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0" w:rsidRPr="00531399" w:rsidRDefault="00C53E30" w:rsidP="00C53E30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99">
        <w:rPr>
          <w:rFonts w:ascii="Times New Roman" w:hAnsi="Times New Roman" w:cs="Times New Roman"/>
          <w:b/>
          <w:sz w:val="28"/>
          <w:szCs w:val="28"/>
        </w:rPr>
        <w:t>Типичные ошибки при заполнении формы государственной статистической отчетности</w:t>
      </w:r>
      <w:r w:rsidRPr="005313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31399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E447EB">
        <w:rPr>
          <w:rFonts w:ascii="Times New Roman" w:hAnsi="Times New Roman" w:cs="Times New Roman"/>
          <w:b/>
          <w:sz w:val="28"/>
          <w:szCs w:val="28"/>
        </w:rPr>
        <w:t>4</w:t>
      </w:r>
      <w:r w:rsidRPr="00531399">
        <w:rPr>
          <w:rFonts w:ascii="Times New Roman" w:hAnsi="Times New Roman" w:cs="Times New Roman"/>
          <w:b/>
          <w:sz w:val="28"/>
          <w:szCs w:val="28"/>
        </w:rPr>
        <w:t xml:space="preserve">-ис (инвестиции) «Отчет о вводе в эксплуатацию объектов, основных средств </w:t>
      </w:r>
      <w:r w:rsidRPr="00531399">
        <w:rPr>
          <w:rFonts w:ascii="Times New Roman" w:hAnsi="Times New Roman" w:cs="Times New Roman"/>
          <w:b/>
          <w:sz w:val="28"/>
          <w:szCs w:val="28"/>
        </w:rPr>
        <w:br/>
        <w:t>и использовании инвестиций в основной капитал»</w:t>
      </w:r>
    </w:p>
    <w:p w:rsidR="00C53E30" w:rsidRDefault="00C53E30" w:rsidP="00C53E30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3190"/>
        <w:gridCol w:w="4289"/>
        <w:gridCol w:w="7336"/>
      </w:tblGrid>
      <w:tr w:rsidR="006B308E" w:rsidTr="00EA7416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E" w:rsidRDefault="006B308E" w:rsidP="00743D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 государственной статистической отчетности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E" w:rsidRDefault="006B308E" w:rsidP="00743D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Типичная ошибка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E" w:rsidRDefault="006B308E" w:rsidP="00743D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EA7416" w:rsidTr="00EA7416">
        <w:trPr>
          <w:trHeight w:val="331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4-ис (инвестиции)</w:t>
            </w: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4-ис (инвестиции)</w:t>
            </w:r>
          </w:p>
          <w:p w:rsidR="00EA7416" w:rsidRDefault="00EA7416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416" w:rsidRPr="006F253E" w:rsidRDefault="00EA7416" w:rsidP="00743D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строку 0202 «Использовано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3E">
              <w:rPr>
                <w:rFonts w:ascii="Times New Roman" w:hAnsi="Times New Roman" w:cs="Times New Roman"/>
                <w:sz w:val="24"/>
                <w:szCs w:val="24"/>
              </w:rPr>
              <w:t>в основной капитал – всего»:</w:t>
            </w:r>
          </w:p>
          <w:p w:rsidR="00EA7416" w:rsidRDefault="00EA7416" w:rsidP="00743D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E">
              <w:rPr>
                <w:rFonts w:ascii="Times New Roman" w:hAnsi="Times New Roman" w:cs="Times New Roman"/>
                <w:sz w:val="24"/>
                <w:szCs w:val="24"/>
              </w:rPr>
              <w:t>данных по инвестициям в основной капитал с начала строительства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бъекта, а не за отчетный период;</w:t>
            </w:r>
          </w:p>
          <w:p w:rsidR="00EA7416" w:rsidRPr="006F253E" w:rsidRDefault="00EA7416" w:rsidP="00743D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E">
              <w:rPr>
                <w:rFonts w:ascii="Times New Roman" w:hAnsi="Times New Roman" w:cs="Times New Roman"/>
                <w:sz w:val="24"/>
                <w:szCs w:val="24"/>
              </w:rPr>
              <w:t xml:space="preserve">авансовых платежей; </w:t>
            </w:r>
          </w:p>
          <w:p w:rsidR="00EA7416" w:rsidRDefault="00EA7416" w:rsidP="00EA741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E">
              <w:rPr>
                <w:rFonts w:ascii="Times New Roman" w:hAnsi="Times New Roman" w:cs="Times New Roman"/>
                <w:sz w:val="24"/>
                <w:szCs w:val="24"/>
              </w:rPr>
              <w:t xml:space="preserve">сумм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налога на добавленную стоимость.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16" w:rsidRDefault="00EA7416" w:rsidP="00743D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743D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по заполнению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использовании инвестиций в основной капитал отражаются в объеме их фактического использования за установленный отчетный период.</w:t>
            </w:r>
          </w:p>
          <w:p w:rsidR="00EA7416" w:rsidRDefault="00EA7416" w:rsidP="00743D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по заполнению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данные об инвестициях в основной капитал отражаются в размере фактически использованного объема независимо от момента оплаты без учета авансовых платежей и налога на добавленную стоимость, если иное не предусмотрено законодательством.</w:t>
            </w:r>
          </w:p>
        </w:tc>
      </w:tr>
      <w:tr w:rsidR="006B308E" w:rsidTr="00EA7416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08E" w:rsidRDefault="006B308E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0" w:rsidRDefault="006B308E" w:rsidP="00C53E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E">
              <w:rPr>
                <w:rFonts w:ascii="Times New Roman" w:hAnsi="Times New Roman" w:cs="Times New Roman"/>
                <w:sz w:val="24"/>
                <w:szCs w:val="24"/>
              </w:rPr>
              <w:t>Включение в строки 0202 «Использовано инвестиций в основной капитал – всего» и 0222 «Машины, оборудование, транспортные средства, инструмент, инвентарь» стоимости всех видов машин и оборудования, транспортных средств, инструмента и инвентаря, числившихся в составе основных средств других организаций Республики Беларусь, а также бывших в употреблении у физических лиц (</w:t>
            </w:r>
            <w:proofErr w:type="gramStart"/>
            <w:r w:rsidRPr="006F253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F253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по импорту).</w:t>
            </w:r>
          </w:p>
          <w:p w:rsidR="00EA7416" w:rsidRDefault="00EA7416" w:rsidP="00C53E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F" w:rsidRDefault="006B1B4F" w:rsidP="00EA7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16" w:rsidRDefault="00EA7416" w:rsidP="00EA7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пунктом 44</w:t>
            </w: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подпунктом 48.2 пункта 48 </w:t>
            </w: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Указаний по заполнению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строки 0202 и 0222 не включается стоимость всех видов машин и оборудования, транспортных средств, инструмента и инвентаря, приобретенных с целью продажи или числившихся ранее в составе основных средств других организаций Республики Беларусь, а также бывших в употреблении у физических лиц (кроме поступивших по импорту 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средств).</w:t>
            </w:r>
          </w:p>
          <w:p w:rsidR="006B308E" w:rsidRPr="006C56E7" w:rsidRDefault="006B308E" w:rsidP="00743D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8E" w:rsidTr="00EA7416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08E" w:rsidRDefault="006B308E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E" w:rsidRPr="006F253E" w:rsidRDefault="006B308E" w:rsidP="00743D74">
            <w:pPr>
              <w:ind w:left="-7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E">
              <w:rPr>
                <w:rFonts w:ascii="Times New Roman" w:hAnsi="Times New Roman" w:cs="Times New Roman"/>
                <w:sz w:val="24"/>
                <w:szCs w:val="24"/>
              </w:rPr>
              <w:t>Не отражение в строке 0202 «Использовано инвестиций в основной капитал – всего» данных по поступившему в отчетном периоде оборудованию,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3E">
              <w:rPr>
                <w:rFonts w:ascii="Times New Roman" w:hAnsi="Times New Roman" w:cs="Times New Roman"/>
                <w:sz w:val="24"/>
                <w:szCs w:val="24"/>
              </w:rPr>
              <w:t>требующему монтажа, которое в бухгалтерском учете отражается на счете 07 «Оборудование к установке и строительные материалы».</w:t>
            </w:r>
          </w:p>
          <w:p w:rsidR="006B308E" w:rsidRPr="006C56E7" w:rsidRDefault="006B308E" w:rsidP="00743D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16" w:rsidRPr="00EA7416" w:rsidRDefault="00EA7416" w:rsidP="00EA7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741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25 Указаний по заполнению </w:t>
            </w:r>
            <w:r w:rsidR="006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416">
              <w:rPr>
                <w:rFonts w:ascii="Times New Roman" w:hAnsi="Times New Roman" w:cs="Times New Roman"/>
                <w:sz w:val="24"/>
                <w:szCs w:val="24"/>
              </w:rPr>
              <w:t xml:space="preserve">в формах государственных статистических наблюдений статистических показателей по инвестициям в основной капитал и строительству, утвержденных постановлением Национального статистического комитета Республики Беларусь от 18.02.2009 г. </w:t>
            </w:r>
            <w:r w:rsidRPr="00EA74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7416">
              <w:rPr>
                <w:rFonts w:ascii="Times New Roman" w:hAnsi="Times New Roman" w:cs="Times New Roman"/>
                <w:sz w:val="24"/>
                <w:szCs w:val="24"/>
              </w:rPr>
              <w:t xml:space="preserve">№ 15, </w:t>
            </w:r>
            <w:r w:rsidRPr="00EA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оборудования, требующего монтажа, включается </w:t>
            </w:r>
            <w:r w:rsidR="006B1B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EA7416">
              <w:rPr>
                <w:rFonts w:ascii="Times New Roman" w:hAnsi="Times New Roman" w:cs="Times New Roman"/>
                <w:bCs/>
                <w:sz w:val="24"/>
                <w:szCs w:val="24"/>
              </w:rPr>
              <w:t>в данные об инвестициях в основной капитал после поступления оборудования на</w:t>
            </w:r>
            <w:r w:rsidRPr="00EA74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41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назначения и оприходования получателем.</w:t>
            </w:r>
          </w:p>
          <w:p w:rsidR="006B308E" w:rsidRPr="00EA7416" w:rsidRDefault="006B308E" w:rsidP="00743D74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75557" w:rsidRDefault="00475557" w:rsidP="00E447EB"/>
    <w:sectPr w:rsidR="00475557" w:rsidSect="006B3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E"/>
    <w:rsid w:val="0032398C"/>
    <w:rsid w:val="00475557"/>
    <w:rsid w:val="00531399"/>
    <w:rsid w:val="006B1B4F"/>
    <w:rsid w:val="006B308E"/>
    <w:rsid w:val="00C53E30"/>
    <w:rsid w:val="00E447EB"/>
    <w:rsid w:val="00EA274C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B308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B308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53E3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C53E3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5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B308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B308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53E3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C53E3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5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2017-06-26T07:00:00Z</dcterms:created>
  <dcterms:modified xsi:type="dcterms:W3CDTF">2017-07-04T12:24:00Z</dcterms:modified>
</cp:coreProperties>
</file>