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3D556A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3D556A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0" w:colLast="1"/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3D556A" w:rsidP="00331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3.3.3 Заболеваемость малярией на 1000 человек</w:t>
            </w:r>
          </w:p>
        </w:tc>
      </w:tr>
      <w:tr w:rsidR="003D556A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3D556A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Правовое обеспечение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6A" w:rsidRPr="006512B9" w:rsidRDefault="003D556A" w:rsidP="00331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Государственная программа «Здоровье населения и демографическая безопасность Республики Беларусь» на 2016 - 2020 годы</w:t>
            </w:r>
          </w:p>
        </w:tc>
      </w:tr>
      <w:tr w:rsidR="003D556A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3D556A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3D556A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Минздрав</w:t>
            </w:r>
          </w:p>
        </w:tc>
      </w:tr>
      <w:tr w:rsidR="003D556A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3D556A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1C6299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 xml:space="preserve">Форма </w:t>
            </w:r>
            <w:r w:rsidR="003D556A" w:rsidRPr="006512B9">
              <w:rPr>
                <w:rFonts w:ascii="Times New Roman" w:hAnsi="Times New Roman" w:cs="Times New Roman"/>
                <w:sz w:val="30"/>
                <w:szCs w:val="30"/>
              </w:rPr>
              <w:t>государственного статистического наблюдения Минздрава</w:t>
            </w:r>
          </w:p>
        </w:tc>
      </w:tr>
      <w:tr w:rsidR="003D556A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3D556A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3D556A" w:rsidP="00331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Отношение числа случаев заболеваний малярией, впервые зарегистрированных в отчетном году, к среднегодовой численности населения. Полученный результат умножается на 1000</w:t>
            </w:r>
          </w:p>
        </w:tc>
      </w:tr>
      <w:tr w:rsidR="003D556A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3D556A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6A" w:rsidRPr="006512B9" w:rsidRDefault="003D556A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Пол, возраст</w:t>
            </w:r>
          </w:p>
        </w:tc>
      </w:tr>
      <w:tr w:rsidR="003D556A" w:rsidTr="00331472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3D556A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A" w:rsidRPr="006512B9" w:rsidRDefault="003D556A" w:rsidP="00331472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6512B9">
              <w:rPr>
                <w:rFonts w:ascii="Times New Roman" w:hAnsi="Times New Roman" w:cs="Times New Roman"/>
                <w:sz w:val="30"/>
                <w:szCs w:val="30"/>
              </w:rPr>
              <w:t>Рассчитывается ежегодно. Апрель месяц после отчетного года</w:t>
            </w:r>
          </w:p>
        </w:tc>
      </w:tr>
      <w:bookmarkEnd w:id="0"/>
    </w:tbl>
    <w:p w:rsidR="003D556A" w:rsidRDefault="003D556A">
      <w:pPr>
        <w:rPr>
          <w:rFonts w:ascii="Times New Roman" w:hAnsi="Times New Roman" w:cs="Times New Roman"/>
          <w:sz w:val="30"/>
          <w:szCs w:val="30"/>
        </w:rPr>
      </w:pPr>
    </w:p>
    <w:sectPr w:rsidR="003D556A" w:rsidSect="00BD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E1F"/>
    <w:rsid w:val="00095B92"/>
    <w:rsid w:val="001719D4"/>
    <w:rsid w:val="001C6299"/>
    <w:rsid w:val="00380EE4"/>
    <w:rsid w:val="003D556A"/>
    <w:rsid w:val="004440BB"/>
    <w:rsid w:val="00597A90"/>
    <w:rsid w:val="005C3001"/>
    <w:rsid w:val="005C468F"/>
    <w:rsid w:val="0064563B"/>
    <w:rsid w:val="006512B9"/>
    <w:rsid w:val="00794113"/>
    <w:rsid w:val="00BD2F87"/>
    <w:rsid w:val="00CB04AE"/>
    <w:rsid w:val="00E33E1F"/>
    <w:rsid w:val="00EA1E6B"/>
    <w:rsid w:val="00F8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Company> 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Барташевич Дарья Михайловна</dc:creator>
  <cp:keywords/>
  <dc:description/>
  <cp:lastModifiedBy>user34-1</cp:lastModifiedBy>
  <cp:revision>15</cp:revision>
  <cp:lastPrinted>2017-08-01T07:46:00Z</cp:lastPrinted>
  <dcterms:created xsi:type="dcterms:W3CDTF">2017-07-31T14:29:00Z</dcterms:created>
  <dcterms:modified xsi:type="dcterms:W3CDTF">2017-08-01T11:28:00Z</dcterms:modified>
</cp:coreProperties>
</file>