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E" w:rsidRDefault="00F5494E" w:rsidP="00FA5E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94E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</w:t>
      </w:r>
      <w:r w:rsidR="00662EFC">
        <w:rPr>
          <w:rFonts w:ascii="Times New Roman" w:hAnsi="Times New Roman" w:cs="Times New Roman"/>
          <w:b/>
          <w:sz w:val="30"/>
          <w:szCs w:val="30"/>
        </w:rPr>
        <w:t>ы</w:t>
      </w:r>
      <w:r w:rsidRPr="00F5494E">
        <w:rPr>
          <w:rFonts w:ascii="Times New Roman" w:hAnsi="Times New Roman" w:cs="Times New Roman"/>
          <w:b/>
          <w:sz w:val="30"/>
          <w:szCs w:val="30"/>
        </w:rPr>
        <w:t xml:space="preserve"> государственной статистической отчетности</w:t>
      </w:r>
    </w:p>
    <w:p w:rsidR="00FA5E4B" w:rsidRDefault="00FA5E4B" w:rsidP="00FA5E4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A5E4B">
        <w:rPr>
          <w:rFonts w:ascii="Times New Roman" w:hAnsi="Times New Roman" w:cs="Times New Roman"/>
          <w:b/>
          <w:sz w:val="30"/>
          <w:szCs w:val="30"/>
        </w:rPr>
        <w:t>1-тур «Отчет об осуществлении туристической деятельности»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7590"/>
      </w:tblGrid>
      <w:tr w:rsidR="00F5494E" w:rsidRPr="00F5494E" w:rsidTr="00D77933">
        <w:trPr>
          <w:cantSplit/>
          <w:tblHeader/>
        </w:trPr>
        <w:tc>
          <w:tcPr>
            <w:tcW w:w="2376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82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759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</w:t>
            </w:r>
          </w:p>
        </w:tc>
      </w:tr>
      <w:tr w:rsidR="00F5494E" w:rsidRPr="00F5494E" w:rsidTr="00D77933">
        <w:trPr>
          <w:cantSplit/>
        </w:trPr>
        <w:tc>
          <w:tcPr>
            <w:tcW w:w="2376" w:type="dxa"/>
            <w:vMerge w:val="restart"/>
          </w:tcPr>
          <w:p w:rsidR="00F5494E" w:rsidRPr="00485B92" w:rsidRDefault="00F5494E" w:rsidP="0048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92">
              <w:rPr>
                <w:rFonts w:ascii="Times New Roman" w:hAnsi="Times New Roman" w:cs="Times New Roman"/>
                <w:sz w:val="24"/>
                <w:szCs w:val="24"/>
              </w:rPr>
              <w:t>1-тур «Отчет об осуществлении туристической деятельности»</w:t>
            </w:r>
          </w:p>
        </w:tc>
        <w:tc>
          <w:tcPr>
            <w:tcW w:w="4820" w:type="dxa"/>
          </w:tcPr>
          <w:p w:rsidR="00F5494E" w:rsidRPr="00F5494E" w:rsidRDefault="00BF2ACD" w:rsidP="00A42084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>не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туроператором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>турагентом</w:t>
            </w:r>
            <w:proofErr w:type="spellEnd"/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только отдельные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>брониро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билетов, оформлению виз.</w:t>
            </w:r>
          </w:p>
        </w:tc>
        <w:tc>
          <w:tcPr>
            <w:tcW w:w="7590" w:type="dxa"/>
          </w:tcPr>
          <w:p w:rsidR="00D77933" w:rsidRPr="00F5494E" w:rsidRDefault="00B517E2" w:rsidP="00A42084">
            <w:pPr>
              <w:tabs>
                <w:tab w:val="left" w:pos="1077"/>
                <w:tab w:val="left" w:pos="1276"/>
              </w:tabs>
              <w:spacing w:line="260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</w:t>
            </w:r>
            <w:r w:rsidR="00F5494E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государственную статистическую отчетность по форме 1-тур «Отчет об осуществлении туристической деятельности» представляют юридические лица, обособленные подразделения юридических лиц, осуществляющие туристическую деятельность.</w:t>
            </w:r>
          </w:p>
        </w:tc>
      </w:tr>
      <w:tr w:rsidR="00F5494E" w:rsidRPr="00F5494E" w:rsidTr="00D77933">
        <w:trPr>
          <w:cantSplit/>
        </w:trPr>
        <w:tc>
          <w:tcPr>
            <w:tcW w:w="2376" w:type="dxa"/>
            <w:vMerge/>
          </w:tcPr>
          <w:p w:rsidR="00F5494E" w:rsidRPr="00F5494E" w:rsidRDefault="00F5494E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94E" w:rsidRPr="00F5494E" w:rsidRDefault="00BF2ACD" w:rsidP="00A4208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стоимостных показателей в отчете </w:t>
            </w:r>
            <w:r w:rsidR="00B517E2">
              <w:rPr>
                <w:rFonts w:ascii="Times New Roman" w:hAnsi="Times New Roman" w:cs="Times New Roman"/>
                <w:sz w:val="24"/>
                <w:szCs w:val="24"/>
              </w:rPr>
              <w:t xml:space="preserve">не в </w:t>
            </w:r>
            <w:proofErr w:type="gramStart"/>
            <w:r w:rsidR="00B517E2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  <w:proofErr w:type="gramEnd"/>
            <w:r w:rsidR="00B517E2">
              <w:rPr>
                <w:rFonts w:ascii="Times New Roman" w:hAnsi="Times New Roman" w:cs="Times New Roman"/>
                <w:sz w:val="24"/>
                <w:szCs w:val="24"/>
              </w:rPr>
              <w:t xml:space="preserve"> и без десятичного знака</w:t>
            </w:r>
          </w:p>
        </w:tc>
        <w:tc>
          <w:tcPr>
            <w:tcW w:w="7590" w:type="dxa"/>
          </w:tcPr>
          <w:p w:rsidR="00F5494E" w:rsidRPr="00F5494E" w:rsidRDefault="00F5494E" w:rsidP="00A4208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9 Указаний по заполнению формы все стоимостные показатели в отчете заполняются в </w:t>
            </w:r>
            <w:proofErr w:type="gramStart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  <w:proofErr w:type="gram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с одним знаком после запятой, остальные показатели – в целых числах.</w:t>
            </w:r>
          </w:p>
        </w:tc>
      </w:tr>
      <w:tr w:rsidR="00F5494E" w:rsidRPr="00F5494E" w:rsidTr="00D77933">
        <w:trPr>
          <w:cantSplit/>
        </w:trPr>
        <w:tc>
          <w:tcPr>
            <w:tcW w:w="2376" w:type="dxa"/>
            <w:vMerge/>
          </w:tcPr>
          <w:p w:rsidR="00F5494E" w:rsidRPr="00F5494E" w:rsidRDefault="00F5494E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94E" w:rsidRPr="00F5494E" w:rsidRDefault="00F5494E" w:rsidP="00A4208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r w:rsidR="00BF2ACD">
              <w:rPr>
                <w:rFonts w:ascii="Times New Roman" w:hAnsi="Times New Roman" w:cs="Times New Roman"/>
                <w:sz w:val="24"/>
                <w:szCs w:val="24"/>
              </w:rPr>
              <w:t xml:space="preserve">в отчете только </w:t>
            </w:r>
            <w:r w:rsidR="00D77933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="00D77933" w:rsidRPr="00F5494E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="00D7793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оплаченн</w:t>
            </w:r>
            <w:r w:rsidR="00D7793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44001">
              <w:rPr>
                <w:rFonts w:ascii="Times New Roman" w:hAnsi="Times New Roman" w:cs="Times New Roman"/>
                <w:sz w:val="24"/>
                <w:szCs w:val="24"/>
              </w:rPr>
              <w:t xml:space="preserve"> туристом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туристической организации, не включая </w:t>
            </w:r>
            <w:r w:rsidR="00D77933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 w:rsidR="00D77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тура, оплаченно</w:t>
            </w:r>
            <w:r w:rsidR="00D779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Республики Беларусь</w:t>
            </w:r>
            <w:r w:rsidR="00D77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F5494E" w:rsidRPr="00F5494E" w:rsidRDefault="00F5494E" w:rsidP="00A4208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12 Указаний по заполнению формы </w:t>
            </w:r>
            <w:r w:rsidR="00FA5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графах 3 и 4 таблицы 2 отчета отражается полная стоимость туров (экскурсионных услуг) согласно договору оказания туристических услуг (экскурсионных услуг), оплаченных как наличными денежными средствами, так и в безналичной форме, независимо от времени и места оплаты (как на территории Республики Беларусь, так и за ее пределами).</w:t>
            </w:r>
            <w:proofErr w:type="gramEnd"/>
          </w:p>
        </w:tc>
      </w:tr>
      <w:tr w:rsidR="00C84E9F" w:rsidRPr="00F5494E" w:rsidTr="00D77933">
        <w:trPr>
          <w:cantSplit/>
        </w:trPr>
        <w:tc>
          <w:tcPr>
            <w:tcW w:w="2376" w:type="dxa"/>
            <w:vMerge/>
          </w:tcPr>
          <w:p w:rsidR="00C84E9F" w:rsidRPr="00F5494E" w:rsidRDefault="00C84E9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84E9F" w:rsidRPr="00F5494E" w:rsidRDefault="00C84E9F" w:rsidP="00A42084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4E">
              <w:rPr>
                <w:rFonts w:ascii="Times New Roman" w:hAnsi="Times New Roman"/>
                <w:sz w:val="24"/>
                <w:szCs w:val="24"/>
              </w:rPr>
              <w:t>Неверн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522C7">
              <w:rPr>
                <w:rFonts w:ascii="Times New Roman" w:hAnsi="Times New Roman"/>
                <w:sz w:val="24"/>
                <w:szCs w:val="24"/>
              </w:rPr>
              <w:t>К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spellStart"/>
            <w:r w:rsidRPr="00F5494E">
              <w:rPr>
                <w:rFonts w:ascii="Times New Roman" w:hAnsi="Times New Roman"/>
                <w:sz w:val="24"/>
                <w:szCs w:val="24"/>
              </w:rPr>
              <w:t>туро</w:t>
            </w:r>
            <w:proofErr w:type="spellEnd"/>
            <w:r w:rsidRPr="00F5494E">
              <w:rPr>
                <w:rFonts w:ascii="Times New Roman" w:hAnsi="Times New Roman"/>
                <w:sz w:val="24"/>
                <w:szCs w:val="24"/>
              </w:rPr>
              <w:t>-дней (ночевок) пребывания»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C84E9F" w:rsidRPr="00F5494E" w:rsidRDefault="00C84E9F" w:rsidP="00A42084">
            <w:pPr>
              <w:tabs>
                <w:tab w:val="left" w:pos="1134"/>
                <w:tab w:val="left" w:pos="1276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4E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13 Указаний по заполнению формы </w:t>
            </w:r>
            <w:r w:rsidR="00FA5E4B">
              <w:rPr>
                <w:rFonts w:ascii="Times New Roman" w:hAnsi="Times New Roman"/>
                <w:sz w:val="24"/>
                <w:szCs w:val="24"/>
              </w:rPr>
              <w:br/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в графе 5 таблицы 2 отражается общее количество </w:t>
            </w:r>
            <w:proofErr w:type="spellStart"/>
            <w:r w:rsidRPr="00F5494E">
              <w:rPr>
                <w:rFonts w:ascii="Times New Roman" w:hAnsi="Times New Roman"/>
                <w:sz w:val="24"/>
                <w:szCs w:val="24"/>
              </w:rPr>
              <w:t>туро</w:t>
            </w:r>
            <w:proofErr w:type="spellEnd"/>
            <w:r w:rsidRPr="00F5494E">
              <w:rPr>
                <w:rFonts w:ascii="Times New Roman" w:hAnsi="Times New Roman"/>
                <w:sz w:val="24"/>
                <w:szCs w:val="24"/>
              </w:rPr>
              <w:t xml:space="preserve">-дней (ночевок) пребывания туристов в стране посещения. Например, турист посетил Республику Беларусь с 1 по 9 августа, общее количество </w:t>
            </w:r>
            <w:proofErr w:type="spellStart"/>
            <w:r w:rsidRPr="00F5494E">
              <w:rPr>
                <w:rFonts w:ascii="Times New Roman" w:hAnsi="Times New Roman"/>
                <w:sz w:val="24"/>
                <w:szCs w:val="24"/>
              </w:rPr>
              <w:t>туро</w:t>
            </w:r>
            <w:proofErr w:type="spellEnd"/>
            <w:r w:rsidRPr="00F5494E">
              <w:rPr>
                <w:rFonts w:ascii="Times New Roman" w:hAnsi="Times New Roman"/>
                <w:sz w:val="24"/>
                <w:szCs w:val="24"/>
              </w:rPr>
              <w:t xml:space="preserve">-дней (ночевок) пребывания составит 8 (1х8), если 15 человек пребывали в Республике Беларусь в течение 8 </w:t>
            </w:r>
            <w:proofErr w:type="spellStart"/>
            <w:r w:rsidRPr="00F5494E">
              <w:rPr>
                <w:rFonts w:ascii="Times New Roman" w:hAnsi="Times New Roman"/>
                <w:sz w:val="24"/>
                <w:szCs w:val="24"/>
              </w:rPr>
              <w:t>туро</w:t>
            </w:r>
            <w:proofErr w:type="spellEnd"/>
            <w:r w:rsidRPr="00F5494E">
              <w:rPr>
                <w:rFonts w:ascii="Times New Roman" w:hAnsi="Times New Roman"/>
                <w:sz w:val="24"/>
                <w:szCs w:val="24"/>
              </w:rPr>
              <w:t xml:space="preserve">-дней (ночевок), то общее количество </w:t>
            </w:r>
            <w:proofErr w:type="spellStart"/>
            <w:r w:rsidRPr="00F5494E">
              <w:rPr>
                <w:rFonts w:ascii="Times New Roman" w:hAnsi="Times New Roman"/>
                <w:sz w:val="24"/>
                <w:szCs w:val="24"/>
              </w:rPr>
              <w:t>туро</w:t>
            </w:r>
            <w:proofErr w:type="spellEnd"/>
            <w:r w:rsidRPr="00F5494E">
              <w:rPr>
                <w:rFonts w:ascii="Times New Roman" w:hAnsi="Times New Roman"/>
                <w:sz w:val="24"/>
                <w:szCs w:val="24"/>
              </w:rPr>
              <w:t xml:space="preserve">-дней (ночевок) пребывания –120 (15х8). Если продолжительность пребывания исчисляется в днях, то число </w:t>
            </w:r>
            <w:proofErr w:type="spellStart"/>
            <w:r w:rsidRPr="00F5494E">
              <w:rPr>
                <w:rFonts w:ascii="Times New Roman" w:hAnsi="Times New Roman"/>
                <w:sz w:val="24"/>
                <w:szCs w:val="24"/>
              </w:rPr>
              <w:t>туро</w:t>
            </w:r>
            <w:proofErr w:type="spellEnd"/>
            <w:r w:rsidRPr="00F5494E">
              <w:rPr>
                <w:rFonts w:ascii="Times New Roman" w:hAnsi="Times New Roman"/>
                <w:sz w:val="24"/>
                <w:szCs w:val="24"/>
              </w:rPr>
              <w:t>-дней (ночевок) составит число дней минус 1.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A42084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Включение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о турах по дате поступления денежных средств, а не по дате начала 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A42084">
            <w:pPr>
              <w:tabs>
                <w:tab w:val="left" w:pos="1077"/>
                <w:tab w:val="left" w:pos="1276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6 Указаний по заполнению формы данные о туре, включаются в отчет за тот год, на который приходится первый день тура. В отчете отражаются данные о посетителях, которые отправились в тур в отчетном году, а не совершили предварительную или полную оплату тура, в который отправятся в следующем за отчетным годом.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A42084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Неправильно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отраж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ение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стран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схожим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наименованиями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(например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Ангилья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и «Великобритания»).</w:t>
            </w:r>
          </w:p>
        </w:tc>
        <w:tc>
          <w:tcPr>
            <w:tcW w:w="7590" w:type="dxa"/>
          </w:tcPr>
          <w:p w:rsidR="000F1C4F" w:rsidRPr="00F5494E" w:rsidRDefault="000F1C4F" w:rsidP="00A4208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8 Указаний по заполнению формы в графе</w:t>
            </w:r>
            <w:proofErr w:type="gramStart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таблиц 2 и 4 раздела II «Реализация туров» и раздела III «Данные о стоимости оказанных услуг, не включенные в стоимость тура» указываются коды стран в соответствии с общегосударственным классификатором Республики Беларусь ОКРБ 017-99 «Страны мира», утвержденным постановлением Государственного комитета </w:t>
            </w:r>
            <w:r w:rsidR="00FA5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по стандартизации, метрологии и сертификации Республики Беларусь от 16 июня 1999 г. №</w:t>
            </w:r>
            <w:r w:rsidR="00FA5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8, размещенном на официальном сайте Национального статистического комитета http://www.belstat.gov.by </w:t>
            </w:r>
            <w:r w:rsidR="00FA5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рубрике «Классификаторы».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A42084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комиссионного вознаграждения за оказания отдельных видов услуг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таблице 7 раздела IV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строк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90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умма комиссионных (агентских) вознаграждений»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этом 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>в таблице 2 раздела II данные о реализации туров посетителям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отражены).</w:t>
            </w:r>
          </w:p>
        </w:tc>
        <w:tc>
          <w:tcPr>
            <w:tcW w:w="7590" w:type="dxa"/>
          </w:tcPr>
          <w:p w:rsidR="000F1C4F" w:rsidRPr="00F5494E" w:rsidRDefault="000F1C4F" w:rsidP="00A42084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4E">
              <w:rPr>
                <w:rFonts w:ascii="Times New Roman" w:hAnsi="Times New Roman"/>
                <w:sz w:val="24"/>
                <w:szCs w:val="24"/>
              </w:rPr>
              <w:t>Согласно пункту 22 Указаний по заполнению формы в разделе IV по строке 90 отражаются данные о размере комиссионного (агентского) вознаграждения за реализацию тура, сформированного другим туроператором (резидентом или нерезидентом Республики Беларусь), либо разница между продажной и покупной стоимостью тура, сформированного другим туроператором (резидентом или нерезидентом Республики Беларусь). Данные о комиссионном вознаграждении, полученном за оказание отдельных видов услуг, по строке 90 не отражаются.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A42084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>объем оказанных услуг по бронированию авиабилетов стоимост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билетов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A42084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4E">
              <w:rPr>
                <w:rFonts w:ascii="Times New Roman" w:hAnsi="Times New Roman"/>
                <w:sz w:val="24"/>
                <w:szCs w:val="24"/>
              </w:rPr>
              <w:t>Согласно пункту 18 Указаний по заполнению формы в отчете отражается стоимость оказанных услуг по бронированию мест в гостиницах, бронированию авиабилетов, железнодорожных и автобусных билетов, бронированию мест для проведения конференций и других подобных мероприятий без учета стоимости билетов, стоимости проживания в забронированных гостиничных номерах и тому подобное.</w:t>
            </w:r>
          </w:p>
        </w:tc>
      </w:tr>
      <w:tr w:rsidR="00974981" w:rsidRPr="00F5494E" w:rsidTr="00D77933">
        <w:trPr>
          <w:cantSplit/>
        </w:trPr>
        <w:tc>
          <w:tcPr>
            <w:tcW w:w="2376" w:type="dxa"/>
            <w:vMerge/>
          </w:tcPr>
          <w:p w:rsidR="00974981" w:rsidRPr="00F5494E" w:rsidRDefault="00974981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4981" w:rsidRPr="004F4AEA" w:rsidRDefault="00974981" w:rsidP="00A42084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стоимости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брониро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 билетов, оформлению виз,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включенных в стоимость тура,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в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туров» вместо таблицы 5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7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«Данные о стоимости оказанных услуг, не включенные в стоимость тура».</w:t>
            </w:r>
          </w:p>
          <w:p w:rsidR="00974981" w:rsidRPr="00F5494E" w:rsidRDefault="00974981" w:rsidP="00A4208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1" w:rsidRPr="00F5494E" w:rsidRDefault="00974981" w:rsidP="00A4208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1" w:rsidRPr="00F5494E" w:rsidRDefault="00974981" w:rsidP="00A4208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974981" w:rsidRDefault="00974981" w:rsidP="00A42084">
            <w:pPr>
              <w:tabs>
                <w:tab w:val="left" w:pos="1077"/>
                <w:tab w:val="left" w:pos="1276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10 Указаний по заполнению формы в разделе II отражаются данные о турах, оказанных экскурсионных услугах, а также транспортных услугах, оказанных при организации туристической поездки, основной целью которой является покупка товаров.</w:t>
            </w:r>
          </w:p>
          <w:p w:rsidR="00974981" w:rsidRPr="00F5494E" w:rsidRDefault="00974981" w:rsidP="00A42084">
            <w:pPr>
              <w:tabs>
                <w:tab w:val="left" w:pos="1077"/>
                <w:tab w:val="left" w:pos="1276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</w:t>
            </w:r>
            <w:r w:rsidRPr="0078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47BE">
              <w:rPr>
                <w:rFonts w:ascii="Times New Roman" w:hAnsi="Times New Roman" w:cs="Times New Roman"/>
                <w:sz w:val="24"/>
                <w:szCs w:val="24"/>
              </w:rPr>
              <w:t xml:space="preserve"> разделе III отражаются данные по договорам на оказание отдельных видов услуг, не включенных в стоимость тура. Если указанные услуги включены в стоимость тура, то данные по таким услугам отражаются в таблицах 2 и 4 раздела II.</w:t>
            </w:r>
          </w:p>
        </w:tc>
      </w:tr>
      <w:tr w:rsidR="00974981" w:rsidRPr="00F5494E" w:rsidTr="00D77933">
        <w:trPr>
          <w:cantSplit/>
        </w:trPr>
        <w:tc>
          <w:tcPr>
            <w:tcW w:w="2376" w:type="dxa"/>
            <w:vMerge/>
          </w:tcPr>
          <w:p w:rsidR="00974981" w:rsidRPr="00F5494E" w:rsidRDefault="00974981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4981" w:rsidRPr="008F1851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о размере комиссионного (агентского)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знаграждения за реализацию тура, 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сформированного другим туроператором (резидентом или нерезидентом Республики Беларусь)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974981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абзацем вторым пункта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Указаний по заполнению формы 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строке 90 отражаются данные о размере комиссионного (агентского) вознаграждения за реализацию тура, сформированного другим туроператором (резидентом или нерезидентом Республики Беларусь), либо разница между продажной и покупной стоимостью тура, сформированного другим туроператором  (резидентом или нерезидентом Республики Беларусь).</w:t>
            </w:r>
          </w:p>
          <w:p w:rsidR="00974981" w:rsidRPr="008F1851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981" w:rsidRPr="00F5494E" w:rsidTr="00D77933">
        <w:trPr>
          <w:cantSplit/>
        </w:trPr>
        <w:tc>
          <w:tcPr>
            <w:tcW w:w="2376" w:type="dxa"/>
            <w:vMerge/>
          </w:tcPr>
          <w:p w:rsidR="00974981" w:rsidRPr="00F5494E" w:rsidRDefault="00974981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4981" w:rsidRPr="008F1851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Неверная классификация обслуженных посетителей (туристов и экскурсантов), что приводит к неверному отражению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графах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численности туристов и экскурсантов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974981" w:rsidRPr="00EB434F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абзацем вторым пункта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Указаний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заполнению формы посетитель 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экскурсант.</w:t>
            </w:r>
          </w:p>
          <w:p w:rsidR="00974981" w:rsidRPr="00EB434F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абзацами пятнадцатым и двадцать восьмым пункта 1 статьи 1 Закона Республики Беларусь от 11 ноября 2021 г. № 129-З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туризме»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определено, что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4981" w:rsidRPr="00EB434F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 – физическое лицо, которое совершает туристическое путешествие на период от 24 часов до одного года или осуществляет не менее одной ночевки в стране (месте) временного пребывания;</w:t>
            </w:r>
          </w:p>
          <w:p w:rsidR="00974981" w:rsidRPr="00911FB1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экскурсант – физическое лицо, которое совершает экскурсию без ночевки в стране (месте) временного пребывания.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74981" w:rsidRPr="00F5494E" w:rsidTr="00D77933">
        <w:trPr>
          <w:cantSplit/>
        </w:trPr>
        <w:tc>
          <w:tcPr>
            <w:tcW w:w="2376" w:type="dxa"/>
            <w:vMerge/>
          </w:tcPr>
          <w:p w:rsidR="00974981" w:rsidRPr="00F5494E" w:rsidRDefault="00974981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4981" w:rsidRPr="009770F2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Неверное отражение в графах 3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стоимости оплаченных туров (экскурсионных услуг) по договорам.</w:t>
            </w:r>
          </w:p>
        </w:tc>
        <w:tc>
          <w:tcPr>
            <w:tcW w:w="7590" w:type="dxa"/>
          </w:tcPr>
          <w:p w:rsidR="00974981" w:rsidRPr="009770F2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12 Указаний по заполнению формы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графах 3 и 4 таблицы 2 отражается полная стоимость туров (экскурсионных услуг) согласно договору оказания туристических услуг (экскурсионных услуг), оплаченных как наличными денежными средствами, так и в безналичной форме, независимо от времени и места оплаты (как на территории Республики Беларусь, так и за ее пределами).</w:t>
            </w:r>
            <w:proofErr w:type="gramEnd"/>
          </w:p>
          <w:p w:rsidR="00974981" w:rsidRPr="009770F2" w:rsidRDefault="00974981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заключении договора оказания экскурсионных услуг численность обслуженных посетителей отражается в графе 1, стоимость экскурсионных услуг отражается в графе 3, при этом графа 5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2 не заполняется.</w:t>
            </w:r>
          </w:p>
        </w:tc>
      </w:tr>
      <w:tr w:rsidR="00750C73" w:rsidRPr="00F5494E" w:rsidTr="00D77933">
        <w:trPr>
          <w:cantSplit/>
        </w:trPr>
        <w:tc>
          <w:tcPr>
            <w:tcW w:w="2376" w:type="dxa"/>
            <w:vMerge/>
          </w:tcPr>
          <w:p w:rsidR="00750C73" w:rsidRPr="00F5494E" w:rsidRDefault="00750C73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0C73" w:rsidRPr="00F5494E" w:rsidRDefault="00750C73" w:rsidP="00A42084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Отражение в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V «численность, состав и уровень образования работников» данны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о работниках, принятых на работу по совместительству из других организаций, и гражданах, выполнявших работу по гражданско-правовым договорам, а также не занятых оказанием туристических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50C73" w:rsidRPr="00F5494E" w:rsidRDefault="00750C73" w:rsidP="00A42084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90" w:type="dxa"/>
          </w:tcPr>
          <w:p w:rsidR="00750C73" w:rsidRPr="00F5494E" w:rsidRDefault="00750C73" w:rsidP="00A42084">
            <w:pPr>
              <w:tabs>
                <w:tab w:val="left" w:pos="1077"/>
                <w:tab w:val="left" w:pos="1276"/>
              </w:tabs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пунктом 26 Указаний по заполнению формы в разделе V отражается списочная численность работников на конец отчетного года, занятых оказанием туристических услуг </w:t>
            </w:r>
            <w:r w:rsidR="00A420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(без работников, находящихся в отпусках по беременности и родам,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br/>
              <w:t>по уходу за ребенком до достижения им возраста трех лет) в соответствии с квалификационным справочником «Должности служащих, занятых в организациях туризма», утвержденным постановлением Министерства труда и социальной</w:t>
            </w:r>
            <w:proofErr w:type="gramEnd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защиты Республики Беларусь от 2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494E">
                <w:rPr>
                  <w:rFonts w:ascii="Times New Roman" w:hAnsi="Times New Roman"/>
                  <w:bCs/>
                  <w:sz w:val="24"/>
                  <w:szCs w:val="24"/>
                </w:rPr>
                <w:t>2002 г</w:t>
              </w:r>
            </w:smartTag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. № 150, а также работников организаций, в должностные обязанности которых входит оказание туристических услуг.</w:t>
            </w:r>
          </w:p>
          <w:p w:rsidR="00750C73" w:rsidRPr="00F5494E" w:rsidRDefault="00750C73" w:rsidP="00A42084">
            <w:pPr>
              <w:tabs>
                <w:tab w:val="left" w:pos="1077"/>
                <w:tab w:val="left" w:pos="1276"/>
              </w:tabs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В этот показатель не включаются данные о работниках, принятых на работу по совместительству из других организаций,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br/>
              <w:t>и гражданах, выполнявших работу по гражданско-правовым договорам.</w:t>
            </w:r>
          </w:p>
        </w:tc>
      </w:tr>
      <w:tr w:rsidR="00750C73" w:rsidRPr="00F5494E" w:rsidTr="00D77933">
        <w:trPr>
          <w:cantSplit/>
        </w:trPr>
        <w:tc>
          <w:tcPr>
            <w:tcW w:w="2376" w:type="dxa"/>
            <w:vMerge/>
          </w:tcPr>
          <w:p w:rsidR="00750C73" w:rsidRPr="00F5494E" w:rsidRDefault="00750C73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0C73" w:rsidRPr="008F1851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о размере комиссионного (агентского)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знаграждения за реализацию тура, 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сформированного другим туроператором (резидентом или нерезидентом Республики Беларусь)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750C73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абзацем вторым пункта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Указаний по заполнению формы 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строке 90 отражаются данные о размере комиссионного (агентского) вознаграждения за реализацию тура, сформированного другим туроператором (резидентом или нерезидентом Республики Беларусь), либо разница между продажной и покупной стоимостью тура, сформированного другим туроператором  (резидентом или нерезидентом Республики Беларусь).</w:t>
            </w:r>
          </w:p>
          <w:p w:rsidR="00750C73" w:rsidRPr="008F1851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C73" w:rsidRPr="00F5494E" w:rsidTr="00D77933">
        <w:trPr>
          <w:cantSplit/>
        </w:trPr>
        <w:tc>
          <w:tcPr>
            <w:tcW w:w="2376" w:type="dxa"/>
            <w:vMerge/>
          </w:tcPr>
          <w:p w:rsidR="00750C73" w:rsidRPr="00F5494E" w:rsidRDefault="00750C73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0C73" w:rsidRPr="008F1851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Неверная классификация обслуженных посетителей (туристов и экскурсантов), что приводит к неверному отражению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графах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</w:t>
            </w:r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численности туристов и экскурсантов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750C73" w:rsidRPr="00EB434F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абзацем вторым пункта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Указаний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заполнению формы посетитель 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экскурсант.</w:t>
            </w:r>
          </w:p>
          <w:p w:rsidR="00750C73" w:rsidRPr="00EB434F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абзацами пятнадцатым и двадцать восьмым пункта 1 статьи 1 Закона Республики Беларусь от 11 ноября 2021 г. № 129-З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туризме»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определено, что</w:t>
            </w: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0C73" w:rsidRPr="00EB434F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 – физическое лицо, которое совершает туристическое путешествие на период от 24 часов до одного года или осуществляет не менее одной ночевки в стране (месте) временного пребывания;</w:t>
            </w:r>
          </w:p>
          <w:p w:rsidR="00750C73" w:rsidRPr="00911FB1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экскурсант – физическое лицо, которое совершает экскурсию без ночевки в стране (месте) временного пребывания.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50C73" w:rsidRPr="00F5494E" w:rsidTr="00D77933">
        <w:trPr>
          <w:cantSplit/>
        </w:trPr>
        <w:tc>
          <w:tcPr>
            <w:tcW w:w="2376" w:type="dxa"/>
            <w:vMerge/>
          </w:tcPr>
          <w:p w:rsidR="00750C73" w:rsidRPr="00F5494E" w:rsidRDefault="00750C73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0C73" w:rsidRPr="009770F2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Неверное отражение в графах 3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</w:t>
            </w: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стоимости оплаченных туров (экскурсионных услуг) по договорам.</w:t>
            </w:r>
          </w:p>
        </w:tc>
        <w:tc>
          <w:tcPr>
            <w:tcW w:w="7590" w:type="dxa"/>
          </w:tcPr>
          <w:p w:rsidR="00750C73" w:rsidRPr="009770F2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12 Указаний по заполнению формы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графах 3 и 4 таблицы 2 отражается полная стоимость туров (экскурсионных услуг) согласно договору оказания туристических услуг (экскурсионных услуг), оплаченных как наличными денежными средствами, так и в безналичной форме, независимо от времени и места оплаты (как на территории Республики Беларусь, так и за ее пределами).</w:t>
            </w:r>
            <w:proofErr w:type="gramEnd"/>
          </w:p>
          <w:p w:rsidR="00750C73" w:rsidRPr="009770F2" w:rsidRDefault="00750C73" w:rsidP="00A420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заключении договора оказания экскурсионных услуг численность обслуженных посетителей отражается в графе 1, стоимость экскурсионных услуг отражается в графе 3, при этом графа 5 </w:t>
            </w:r>
            <w:r w:rsidR="00A4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9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2 не заполняется.</w:t>
            </w:r>
          </w:p>
        </w:tc>
      </w:tr>
    </w:tbl>
    <w:p w:rsidR="002111F4" w:rsidRDefault="002111F4"/>
    <w:sectPr w:rsidR="002111F4" w:rsidSect="00F5494E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4F" w:rsidRDefault="00FC244F" w:rsidP="00F5494E">
      <w:pPr>
        <w:spacing w:after="0" w:line="240" w:lineRule="auto"/>
      </w:pPr>
      <w:r>
        <w:separator/>
      </w:r>
    </w:p>
  </w:endnote>
  <w:endnote w:type="continuationSeparator" w:id="0">
    <w:p w:rsidR="00FC244F" w:rsidRDefault="00FC244F" w:rsidP="00F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4F" w:rsidRDefault="00FC244F" w:rsidP="00F5494E">
      <w:pPr>
        <w:spacing w:after="0" w:line="240" w:lineRule="auto"/>
      </w:pPr>
      <w:r>
        <w:separator/>
      </w:r>
    </w:p>
  </w:footnote>
  <w:footnote w:type="continuationSeparator" w:id="0">
    <w:p w:rsidR="00FC244F" w:rsidRDefault="00FC244F" w:rsidP="00F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B9" w:rsidRPr="00B439BF" w:rsidRDefault="00E163B9">
        <w:pPr>
          <w:pStyle w:val="a4"/>
          <w:jc w:val="center"/>
          <w:rPr>
            <w:rFonts w:ascii="Times New Roman" w:hAnsi="Times New Roman" w:cs="Times New Roman"/>
          </w:rPr>
        </w:pPr>
        <w:r w:rsidRPr="00B439BF">
          <w:rPr>
            <w:rFonts w:ascii="Times New Roman" w:hAnsi="Times New Roman" w:cs="Times New Roman"/>
          </w:rPr>
          <w:fldChar w:fldCharType="begin"/>
        </w:r>
        <w:r w:rsidRPr="00B439BF">
          <w:rPr>
            <w:rFonts w:ascii="Times New Roman" w:hAnsi="Times New Roman" w:cs="Times New Roman"/>
          </w:rPr>
          <w:instrText>PAGE   \* MERGEFORMAT</w:instrText>
        </w:r>
        <w:r w:rsidRPr="00B439BF">
          <w:rPr>
            <w:rFonts w:ascii="Times New Roman" w:hAnsi="Times New Roman" w:cs="Times New Roman"/>
          </w:rPr>
          <w:fldChar w:fldCharType="separate"/>
        </w:r>
        <w:r w:rsidR="00A42084">
          <w:rPr>
            <w:rFonts w:ascii="Times New Roman" w:hAnsi="Times New Roman" w:cs="Times New Roman"/>
            <w:noProof/>
          </w:rPr>
          <w:t>6</w:t>
        </w:r>
        <w:r w:rsidRPr="00B439BF">
          <w:rPr>
            <w:rFonts w:ascii="Times New Roman" w:hAnsi="Times New Roman" w:cs="Times New Roman"/>
          </w:rPr>
          <w:fldChar w:fldCharType="end"/>
        </w:r>
      </w:p>
    </w:sdtContent>
  </w:sdt>
  <w:p w:rsidR="00E163B9" w:rsidRDefault="00E16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20750"/>
    <w:rsid w:val="000808AF"/>
    <w:rsid w:val="000A579A"/>
    <w:rsid w:val="000A7131"/>
    <w:rsid w:val="000C61A5"/>
    <w:rsid w:val="000F1C4F"/>
    <w:rsid w:val="00132274"/>
    <w:rsid w:val="00151251"/>
    <w:rsid w:val="002111F4"/>
    <w:rsid w:val="00273C83"/>
    <w:rsid w:val="00283E6B"/>
    <w:rsid w:val="00287ED9"/>
    <w:rsid w:val="002C1B48"/>
    <w:rsid w:val="002E723C"/>
    <w:rsid w:val="00346569"/>
    <w:rsid w:val="00355BAC"/>
    <w:rsid w:val="0036418B"/>
    <w:rsid w:val="0037308B"/>
    <w:rsid w:val="003C654E"/>
    <w:rsid w:val="003F53C8"/>
    <w:rsid w:val="004235FA"/>
    <w:rsid w:val="00480D61"/>
    <w:rsid w:val="00485B92"/>
    <w:rsid w:val="004E2867"/>
    <w:rsid w:val="004F4AEA"/>
    <w:rsid w:val="00544149"/>
    <w:rsid w:val="005E68EA"/>
    <w:rsid w:val="005F1042"/>
    <w:rsid w:val="006107C5"/>
    <w:rsid w:val="00623955"/>
    <w:rsid w:val="00662EFC"/>
    <w:rsid w:val="006A56BD"/>
    <w:rsid w:val="006A686E"/>
    <w:rsid w:val="00744001"/>
    <w:rsid w:val="00750C73"/>
    <w:rsid w:val="00755238"/>
    <w:rsid w:val="00772D85"/>
    <w:rsid w:val="007847BE"/>
    <w:rsid w:val="007C05A9"/>
    <w:rsid w:val="007E7051"/>
    <w:rsid w:val="00825167"/>
    <w:rsid w:val="008A381C"/>
    <w:rsid w:val="008C616A"/>
    <w:rsid w:val="00974981"/>
    <w:rsid w:val="00977603"/>
    <w:rsid w:val="00981556"/>
    <w:rsid w:val="009F0F7F"/>
    <w:rsid w:val="00A019DD"/>
    <w:rsid w:val="00A42084"/>
    <w:rsid w:val="00A64D9E"/>
    <w:rsid w:val="00AA712B"/>
    <w:rsid w:val="00B439BF"/>
    <w:rsid w:val="00B517E2"/>
    <w:rsid w:val="00B6683D"/>
    <w:rsid w:val="00BD378E"/>
    <w:rsid w:val="00BF2ACD"/>
    <w:rsid w:val="00C33D78"/>
    <w:rsid w:val="00C4217C"/>
    <w:rsid w:val="00C522C7"/>
    <w:rsid w:val="00C84E9F"/>
    <w:rsid w:val="00CC26DA"/>
    <w:rsid w:val="00CE2059"/>
    <w:rsid w:val="00D51295"/>
    <w:rsid w:val="00D77933"/>
    <w:rsid w:val="00DF5862"/>
    <w:rsid w:val="00E163B9"/>
    <w:rsid w:val="00E40098"/>
    <w:rsid w:val="00E721B2"/>
    <w:rsid w:val="00EB576F"/>
    <w:rsid w:val="00EC617C"/>
    <w:rsid w:val="00F5494E"/>
    <w:rsid w:val="00FA5E4B"/>
    <w:rsid w:val="00FC244F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74BD-A4C9-42E7-90A3-4F691409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Русая Ольга Николаевна</cp:lastModifiedBy>
  <cp:revision>37</cp:revision>
  <cp:lastPrinted>2022-08-30T11:22:00Z</cp:lastPrinted>
  <dcterms:created xsi:type="dcterms:W3CDTF">2022-08-16T06:33:00Z</dcterms:created>
  <dcterms:modified xsi:type="dcterms:W3CDTF">2023-08-24T07:45:00Z</dcterms:modified>
</cp:coreProperties>
</file>