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027E6F" w:rsidRPr="00574452" w:rsidTr="001E527A">
        <w:trPr>
          <w:trHeight w:val="70"/>
        </w:trPr>
        <w:tc>
          <w:tcPr>
            <w:tcW w:w="2273" w:type="dxa"/>
          </w:tcPr>
          <w:p w:rsidR="00027E6F" w:rsidRPr="00574452" w:rsidRDefault="00027E6F" w:rsidP="000C090D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27E6F" w:rsidRPr="00574452" w:rsidRDefault="00027E6F" w:rsidP="000C090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027E6F" w:rsidRPr="00574452" w:rsidRDefault="00027E6F" w:rsidP="000C090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F5716A">
        <w:trPr>
          <w:trHeight w:val="7973"/>
        </w:trPr>
        <w:tc>
          <w:tcPr>
            <w:tcW w:w="2273" w:type="dxa"/>
          </w:tcPr>
          <w:p w:rsidR="00481DF0" w:rsidRPr="00FF1AFE" w:rsidRDefault="00D20AEB" w:rsidP="00D20AEB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D20AEB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инвестиции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Годовой 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>
              <w:rPr>
                <w:sz w:val="22"/>
                <w:szCs w:val="22"/>
                <w:lang w:val="be-BY"/>
              </w:rPr>
              <w:t>вводе в эксплуатацию объектов, основных средств и использовании инвестиций в основной капитал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67A9E" w:rsidRDefault="00967A9E" w:rsidP="00967A9E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15E1">
              <w:rPr>
                <w:sz w:val="22"/>
                <w:szCs w:val="22"/>
              </w:rPr>
              <w:t xml:space="preserve"> </w:t>
            </w:r>
            <w:r w:rsidRPr="00DA15E1">
              <w:rPr>
                <w:b/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>:</w:t>
            </w:r>
          </w:p>
          <w:p w:rsidR="00967A9E" w:rsidRDefault="00967A9E" w:rsidP="00967A9E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 w:rsidRPr="00967A9E">
              <w:rPr>
                <w:b/>
                <w:sz w:val="22"/>
                <w:szCs w:val="22"/>
              </w:rPr>
              <w:t>введены</w:t>
            </w:r>
            <w:r>
              <w:rPr>
                <w:sz w:val="22"/>
                <w:szCs w:val="22"/>
              </w:rPr>
              <w:t xml:space="preserve"> </w:t>
            </w:r>
            <w:r w:rsidRPr="00967A9E">
              <w:rPr>
                <w:b/>
                <w:sz w:val="22"/>
                <w:szCs w:val="22"/>
              </w:rPr>
              <w:t>показатели</w:t>
            </w:r>
            <w:r>
              <w:rPr>
                <w:sz w:val="22"/>
                <w:szCs w:val="22"/>
              </w:rPr>
              <w:t xml:space="preserve"> «</w:t>
            </w:r>
            <w:r w:rsidRPr="00967A9E">
              <w:rPr>
                <w:sz w:val="22"/>
                <w:szCs w:val="22"/>
              </w:rPr>
              <w:t>передача прав собственности на непроизведенные активы» и «имущественные права на объекты интеллектуальной собственности»</w:t>
            </w:r>
            <w:r>
              <w:rPr>
                <w:sz w:val="22"/>
                <w:szCs w:val="22"/>
              </w:rPr>
              <w:t xml:space="preserve">; </w:t>
            </w:r>
          </w:p>
          <w:p w:rsidR="00967A9E" w:rsidRDefault="00967A9E" w:rsidP="00967A9E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 w:rsidRPr="00967A9E">
              <w:rPr>
                <w:b/>
                <w:sz w:val="22"/>
                <w:szCs w:val="22"/>
              </w:rPr>
              <w:t>таблица</w:t>
            </w:r>
            <w:r w:rsidRPr="00967A9E">
              <w:rPr>
                <w:sz w:val="22"/>
                <w:szCs w:val="22"/>
              </w:rPr>
              <w:t xml:space="preserve"> 6 раздела 3 формы </w:t>
            </w:r>
            <w:r w:rsidRPr="00967A9E">
              <w:rPr>
                <w:b/>
                <w:sz w:val="22"/>
                <w:szCs w:val="22"/>
              </w:rPr>
              <w:t>дополнена</w:t>
            </w:r>
            <w:r w:rsidRPr="00967A9E">
              <w:rPr>
                <w:sz w:val="22"/>
                <w:szCs w:val="22"/>
              </w:rPr>
              <w:t xml:space="preserve"> </w:t>
            </w:r>
            <w:r w:rsidRPr="00967A9E">
              <w:rPr>
                <w:b/>
                <w:sz w:val="22"/>
                <w:szCs w:val="22"/>
              </w:rPr>
              <w:t>графой 5</w:t>
            </w:r>
            <w:r w:rsidRPr="00967A9E">
              <w:rPr>
                <w:sz w:val="22"/>
                <w:szCs w:val="22"/>
              </w:rPr>
              <w:t xml:space="preserve"> «Прочие работы и затраты» и </w:t>
            </w:r>
            <w:r w:rsidRPr="00967A9E">
              <w:rPr>
                <w:b/>
                <w:sz w:val="22"/>
                <w:szCs w:val="22"/>
              </w:rPr>
              <w:t>графой</w:t>
            </w:r>
            <w:r w:rsidRPr="00967A9E">
              <w:rPr>
                <w:sz w:val="22"/>
                <w:szCs w:val="22"/>
              </w:rPr>
              <w:t xml:space="preserve"> </w:t>
            </w:r>
            <w:r w:rsidRPr="00967A9E">
              <w:rPr>
                <w:b/>
                <w:sz w:val="22"/>
                <w:szCs w:val="22"/>
              </w:rPr>
              <w:t>6</w:t>
            </w:r>
            <w:r w:rsidRPr="00967A9E">
              <w:rPr>
                <w:sz w:val="22"/>
                <w:szCs w:val="22"/>
              </w:rPr>
              <w:t xml:space="preserve"> «Из них передача прав собственности на непроизведенные</w:t>
            </w:r>
            <w:r>
              <w:rPr>
                <w:sz w:val="22"/>
                <w:szCs w:val="22"/>
              </w:rPr>
              <w:t xml:space="preserve"> активы»</w:t>
            </w:r>
            <w:r w:rsidRPr="00967A9E">
              <w:rPr>
                <w:sz w:val="22"/>
                <w:szCs w:val="22"/>
              </w:rPr>
              <w:t>.</w:t>
            </w:r>
          </w:p>
          <w:p w:rsidR="00967A9E" w:rsidRDefault="00967A9E" w:rsidP="00967A9E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</w:p>
          <w:p w:rsidR="00967A9E" w:rsidRDefault="00967A9E" w:rsidP="00967A9E">
            <w:pPr>
              <w:spacing w:line="260" w:lineRule="exact"/>
              <w:ind w:firstLine="312"/>
              <w:jc w:val="both"/>
              <w:rPr>
                <w:sz w:val="22"/>
                <w:szCs w:val="22"/>
              </w:rPr>
            </w:pPr>
            <w:r w:rsidRPr="00DA15E1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A15E1">
              <w:rPr>
                <w:sz w:val="22"/>
                <w:szCs w:val="22"/>
              </w:rPr>
              <w:t>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F5716A" w:rsidRPr="00F5716A" w:rsidRDefault="00F5716A" w:rsidP="00F5716A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 w:rsidRPr="00F5716A">
              <w:rPr>
                <w:b/>
                <w:sz w:val="22"/>
                <w:szCs w:val="22"/>
              </w:rPr>
              <w:t>пункт 56</w:t>
            </w:r>
            <w:r w:rsidRPr="00F5716A">
              <w:rPr>
                <w:b/>
                <w:sz w:val="22"/>
                <w:szCs w:val="22"/>
                <w:vertAlign w:val="superscript"/>
              </w:rPr>
              <w:t>1</w:t>
            </w:r>
            <w:r w:rsidRPr="00F5716A">
              <w:rPr>
                <w:sz w:val="22"/>
                <w:szCs w:val="22"/>
              </w:rPr>
              <w:t xml:space="preserve"> </w:t>
            </w:r>
            <w:r w:rsidRPr="00F5716A">
              <w:rPr>
                <w:b/>
                <w:sz w:val="22"/>
                <w:szCs w:val="22"/>
              </w:rPr>
              <w:t>дополнен разъяснениями</w:t>
            </w:r>
            <w:r w:rsidRPr="00F5716A">
              <w:rPr>
                <w:sz w:val="22"/>
                <w:szCs w:val="22"/>
              </w:rPr>
              <w:t xml:space="preserve"> о включении затрат на имущественные права на объекты интеллектуальной собственности и</w:t>
            </w:r>
            <w:r w:rsidR="004A7DC9">
              <w:rPr>
                <w:sz w:val="22"/>
                <w:szCs w:val="22"/>
              </w:rPr>
              <w:t xml:space="preserve"> на</w:t>
            </w:r>
            <w:r w:rsidRPr="00F5716A">
              <w:rPr>
                <w:sz w:val="22"/>
                <w:szCs w:val="22"/>
              </w:rPr>
              <w:t xml:space="preserve"> доработ</w:t>
            </w:r>
            <w:r w:rsidR="004A7DC9">
              <w:rPr>
                <w:sz w:val="22"/>
                <w:szCs w:val="22"/>
              </w:rPr>
              <w:t>ку</w:t>
            </w:r>
            <w:r w:rsidRPr="00F5716A">
              <w:rPr>
                <w:sz w:val="22"/>
                <w:szCs w:val="22"/>
              </w:rPr>
              <w:t xml:space="preserve"> программного обеспечения и баз данных в инвестиции в </w:t>
            </w:r>
            <w:bookmarkStart w:id="0" w:name="_GoBack"/>
            <w:bookmarkEnd w:id="0"/>
            <w:r w:rsidRPr="00F5716A">
              <w:rPr>
                <w:sz w:val="22"/>
                <w:szCs w:val="22"/>
              </w:rPr>
              <w:t>объекты интеллектуальной собственности;</w:t>
            </w:r>
          </w:p>
          <w:p w:rsidR="00F5716A" w:rsidRPr="00F5716A" w:rsidRDefault="00F5716A" w:rsidP="00F5716A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 w:rsidRPr="00F5716A">
              <w:rPr>
                <w:b/>
                <w:sz w:val="22"/>
                <w:szCs w:val="22"/>
              </w:rPr>
              <w:t>измененная редакция пункта 58 содержит разъяснения</w:t>
            </w:r>
            <w:r w:rsidRPr="00F5716A">
              <w:rPr>
                <w:sz w:val="22"/>
                <w:szCs w:val="22"/>
              </w:rPr>
              <w:t xml:space="preserve"> об отражении затрат на передачу прав собственности на непроизведенные активы </w:t>
            </w:r>
            <w:r>
              <w:rPr>
                <w:sz w:val="22"/>
                <w:szCs w:val="22"/>
              </w:rPr>
              <w:t>в составе прочих работ и затрат;</w:t>
            </w:r>
          </w:p>
          <w:p w:rsidR="00F5716A" w:rsidRPr="00F5716A" w:rsidRDefault="00F5716A" w:rsidP="00F5716A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 w:rsidRPr="00F5716A">
              <w:rPr>
                <w:b/>
                <w:sz w:val="22"/>
                <w:szCs w:val="22"/>
              </w:rPr>
              <w:t>пункт 59</w:t>
            </w:r>
            <w:r w:rsidRPr="00F5716A">
              <w:rPr>
                <w:sz w:val="22"/>
                <w:szCs w:val="22"/>
              </w:rPr>
              <w:t xml:space="preserve"> </w:t>
            </w:r>
            <w:r w:rsidRPr="00F5716A">
              <w:rPr>
                <w:b/>
                <w:sz w:val="22"/>
                <w:szCs w:val="22"/>
              </w:rPr>
              <w:t>изложен</w:t>
            </w:r>
            <w:r>
              <w:rPr>
                <w:sz w:val="22"/>
                <w:szCs w:val="22"/>
              </w:rPr>
              <w:t xml:space="preserve"> в новой редакции;</w:t>
            </w:r>
          </w:p>
          <w:p w:rsidR="00481DF0" w:rsidRPr="00FF1AFE" w:rsidRDefault="00F5716A" w:rsidP="00F5716A">
            <w:pPr>
              <w:spacing w:line="280" w:lineRule="exact"/>
              <w:ind w:firstLine="312"/>
              <w:jc w:val="both"/>
              <w:rPr>
                <w:sz w:val="22"/>
                <w:szCs w:val="22"/>
              </w:rPr>
            </w:pPr>
            <w:r w:rsidRPr="00F5716A">
              <w:rPr>
                <w:b/>
                <w:sz w:val="22"/>
                <w:szCs w:val="22"/>
              </w:rPr>
              <w:t>в приложении 1 к Указаниям введены новые позиции</w:t>
            </w:r>
            <w:r w:rsidRPr="00F5716A">
              <w:rPr>
                <w:sz w:val="22"/>
                <w:szCs w:val="22"/>
              </w:rPr>
              <w:t xml:space="preserve"> «</w:t>
            </w:r>
            <w:proofErr w:type="spellStart"/>
            <w:r w:rsidRPr="00F5716A">
              <w:rPr>
                <w:sz w:val="22"/>
                <w:szCs w:val="22"/>
              </w:rPr>
              <w:t>Молочнотоварные</w:t>
            </w:r>
            <w:proofErr w:type="spellEnd"/>
            <w:r w:rsidRPr="00F5716A">
              <w:rPr>
                <w:sz w:val="22"/>
                <w:szCs w:val="22"/>
              </w:rPr>
              <w:t xml:space="preserve"> комплексы возведенные», «</w:t>
            </w:r>
            <w:proofErr w:type="spellStart"/>
            <w:r w:rsidRPr="00F5716A">
              <w:rPr>
                <w:sz w:val="22"/>
                <w:szCs w:val="22"/>
              </w:rPr>
              <w:t>Молочнотоварные</w:t>
            </w:r>
            <w:proofErr w:type="spellEnd"/>
            <w:r w:rsidRPr="00F5716A">
              <w:rPr>
                <w:sz w:val="22"/>
                <w:szCs w:val="22"/>
              </w:rPr>
              <w:t xml:space="preserve"> комплексы реконструированные», «</w:t>
            </w:r>
            <w:proofErr w:type="spellStart"/>
            <w:r w:rsidRPr="00F5716A">
              <w:rPr>
                <w:sz w:val="22"/>
                <w:szCs w:val="22"/>
              </w:rPr>
              <w:t>Молочнотоварные</w:t>
            </w:r>
            <w:proofErr w:type="spellEnd"/>
            <w:r w:rsidRPr="00F5716A">
              <w:rPr>
                <w:sz w:val="22"/>
                <w:szCs w:val="22"/>
              </w:rPr>
              <w:t xml:space="preserve"> комплексы модернизированные», «Помещ</w:t>
            </w:r>
            <w:r>
              <w:rPr>
                <w:sz w:val="22"/>
                <w:szCs w:val="22"/>
              </w:rPr>
              <w:t xml:space="preserve">ения для содержания перепелов», </w:t>
            </w:r>
            <w:r w:rsidRPr="00F5716A">
              <w:rPr>
                <w:b/>
                <w:sz w:val="22"/>
                <w:szCs w:val="22"/>
              </w:rPr>
              <w:t>соответствующие</w:t>
            </w:r>
            <w:r w:rsidRPr="00F5716A">
              <w:rPr>
                <w:sz w:val="22"/>
                <w:szCs w:val="22"/>
              </w:rPr>
              <w:t xml:space="preserve"> </w:t>
            </w:r>
            <w:r w:rsidRPr="00F5716A">
              <w:rPr>
                <w:b/>
                <w:sz w:val="22"/>
                <w:szCs w:val="22"/>
              </w:rPr>
              <w:t>изменения внесены в пункт 21</w:t>
            </w:r>
            <w:r w:rsidRPr="00F5716A">
              <w:rPr>
                <w:sz w:val="22"/>
                <w:szCs w:val="22"/>
              </w:rPr>
              <w:t xml:space="preserve"> Указаний</w:t>
            </w:r>
            <w:r w:rsidR="00967A9E" w:rsidRPr="00F5716A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967A9E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>от 22.07.2014 г. № 100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967A9E">
              <w:rPr>
                <w:sz w:val="22"/>
                <w:szCs w:val="22"/>
              </w:rPr>
              <w:t>18.07.2025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67A9E">
              <w:rPr>
                <w:sz w:val="22"/>
                <w:szCs w:val="22"/>
              </w:rPr>
              <w:t>52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60" w:rsidRDefault="00D76F60">
      <w:r>
        <w:separator/>
      </w:r>
    </w:p>
  </w:endnote>
  <w:endnote w:type="continuationSeparator" w:id="0">
    <w:p w:rsidR="00D76F60" w:rsidRDefault="00D7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60" w:rsidRDefault="00D76F60">
      <w:r>
        <w:separator/>
      </w:r>
    </w:p>
  </w:footnote>
  <w:footnote w:type="continuationSeparator" w:id="0">
    <w:p w:rsidR="00D76F60" w:rsidRDefault="00D7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60" w:rsidRDefault="00D76F6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F60" w:rsidRDefault="00D76F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60" w:rsidRDefault="00D76F6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A9E">
      <w:rPr>
        <w:rStyle w:val="a5"/>
        <w:noProof/>
      </w:rPr>
      <w:t>2</w:t>
    </w:r>
    <w:r>
      <w:rPr>
        <w:rStyle w:val="a5"/>
      </w:rPr>
      <w:fldChar w:fldCharType="end"/>
    </w:r>
  </w:p>
  <w:p w:rsidR="00D76F60" w:rsidRDefault="00D76F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E6F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090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1F61E4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13C8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482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A7DC9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A13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623E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0D5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67A9E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0CCC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1B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6F60"/>
    <w:rsid w:val="00D77053"/>
    <w:rsid w:val="00D822C7"/>
    <w:rsid w:val="00D84FF3"/>
    <w:rsid w:val="00D87541"/>
    <w:rsid w:val="00D94C08"/>
    <w:rsid w:val="00DA1274"/>
    <w:rsid w:val="00DA15E1"/>
    <w:rsid w:val="00DA1D0E"/>
    <w:rsid w:val="00DA276E"/>
    <w:rsid w:val="00DB0174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DD5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F28"/>
    <w:rsid w:val="00F045FB"/>
    <w:rsid w:val="00F117EA"/>
    <w:rsid w:val="00F240C6"/>
    <w:rsid w:val="00F41640"/>
    <w:rsid w:val="00F46245"/>
    <w:rsid w:val="00F53CC0"/>
    <w:rsid w:val="00F5716A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2B8E-EE99-4941-8BD0-F50E13B3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30</cp:revision>
  <cp:lastPrinted>2025-08-01T07:51:00Z</cp:lastPrinted>
  <dcterms:created xsi:type="dcterms:W3CDTF">2021-01-20T12:58:00Z</dcterms:created>
  <dcterms:modified xsi:type="dcterms:W3CDTF">2025-08-01T13:09:00Z</dcterms:modified>
</cp:coreProperties>
</file>