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C7" w:rsidRDefault="00D822C7" w:rsidP="00D822C7">
      <w:bookmarkStart w:id="0" w:name="_GoBack"/>
      <w:bookmarkEnd w:id="0"/>
    </w:p>
    <w:p w:rsidR="000A7395" w:rsidRDefault="00D822C7" w:rsidP="000A7395">
      <w:pPr>
        <w:ind w:left="-851"/>
        <w:rPr>
          <w:b/>
          <w:bCs/>
        </w:rPr>
      </w:pPr>
      <w:r w:rsidRPr="00F92DC5">
        <w:rPr>
          <w:b/>
          <w:bCs/>
        </w:rPr>
        <w:t>Информация о наиболее существенных изменениях, внесенных в форм</w:t>
      </w:r>
      <w:r>
        <w:rPr>
          <w:b/>
          <w:bCs/>
        </w:rPr>
        <w:t>ы</w:t>
      </w:r>
      <w:r w:rsidRPr="00F92DC5">
        <w:rPr>
          <w:b/>
          <w:bCs/>
        </w:rPr>
        <w:t xml:space="preserve"> централизованных государственных статистических наблюдений и в </w:t>
      </w:r>
    </w:p>
    <w:p w:rsidR="00D822C7" w:rsidRDefault="00D822C7" w:rsidP="000A7395">
      <w:pPr>
        <w:ind w:left="-851"/>
        <w:rPr>
          <w:b/>
          <w:bCs/>
        </w:rPr>
      </w:pPr>
      <w:r w:rsidRPr="00F92DC5">
        <w:rPr>
          <w:b/>
          <w:bCs/>
        </w:rPr>
        <w:t>указания по их заполнению</w:t>
      </w:r>
    </w:p>
    <w:p w:rsidR="00D822C7" w:rsidRDefault="00D822C7"/>
    <w:tbl>
      <w:tblPr>
        <w:tblW w:w="97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245"/>
        <w:gridCol w:w="2268"/>
      </w:tblGrid>
      <w:tr w:rsidR="000A7395" w:rsidRPr="00574452" w:rsidTr="000A739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73" w:type="dxa"/>
          </w:tcPr>
          <w:p w:rsidR="000A7395" w:rsidRPr="00574452" w:rsidRDefault="000A7395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</w:t>
            </w:r>
            <w:r w:rsidRPr="00574452">
              <w:rPr>
                <w:b/>
                <w:sz w:val="22"/>
                <w:szCs w:val="22"/>
              </w:rPr>
              <w:t>р</w:t>
            </w:r>
            <w:r w:rsidRPr="00574452">
              <w:rPr>
                <w:b/>
                <w:sz w:val="22"/>
                <w:szCs w:val="22"/>
              </w:rPr>
              <w:t>мы</w:t>
            </w:r>
          </w:p>
        </w:tc>
        <w:tc>
          <w:tcPr>
            <w:tcW w:w="5245" w:type="dxa"/>
          </w:tcPr>
          <w:p w:rsidR="000A7395" w:rsidRPr="00574452" w:rsidRDefault="000A7395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Изменения, внесенные в форму </w:t>
            </w:r>
            <w:r w:rsidRPr="00574452">
              <w:rPr>
                <w:b/>
                <w:sz w:val="22"/>
                <w:szCs w:val="22"/>
              </w:rPr>
              <w:br/>
              <w:t>и в указания по ее заполнению</w:t>
            </w:r>
          </w:p>
        </w:tc>
        <w:tc>
          <w:tcPr>
            <w:tcW w:w="2268" w:type="dxa"/>
          </w:tcPr>
          <w:p w:rsidR="000A7395" w:rsidRPr="00574452" w:rsidRDefault="000A7395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0A7395" w:rsidRPr="00FF1AFE" w:rsidTr="000A739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2273" w:type="dxa"/>
          </w:tcPr>
          <w:p w:rsidR="000A7395" w:rsidRPr="00FF1AFE" w:rsidRDefault="000A7395" w:rsidP="00D04F6B">
            <w:pPr>
              <w:widowControl w:val="0"/>
              <w:tabs>
                <w:tab w:val="left" w:pos="1512"/>
              </w:tabs>
              <w:spacing w:before="20" w:after="20" w:line="210" w:lineRule="exact"/>
              <w:rPr>
                <w:b/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</w:rPr>
              <w:t>12-вэс (тов</w:t>
            </w:r>
            <w:r w:rsidRPr="00FF1AFE">
              <w:rPr>
                <w:b/>
                <w:sz w:val="22"/>
                <w:szCs w:val="22"/>
              </w:rPr>
              <w:t>а</w:t>
            </w:r>
            <w:r w:rsidRPr="00FF1AFE">
              <w:rPr>
                <w:b/>
                <w:sz w:val="22"/>
                <w:szCs w:val="22"/>
              </w:rPr>
              <w:t>ры)</w:t>
            </w:r>
          </w:p>
          <w:p w:rsidR="000A7395" w:rsidRPr="00FF1AFE" w:rsidRDefault="000A7395" w:rsidP="00281C83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>«Отчет об эк</w:t>
            </w:r>
            <w:r w:rsidRPr="00FF1AFE">
              <w:rPr>
                <w:sz w:val="22"/>
                <w:szCs w:val="22"/>
              </w:rPr>
              <w:t>с</w:t>
            </w:r>
            <w:r w:rsidRPr="00FF1AFE">
              <w:rPr>
                <w:sz w:val="22"/>
                <w:szCs w:val="22"/>
              </w:rPr>
              <w:t>порте и импорте о</w:t>
            </w:r>
            <w:r w:rsidRPr="00FF1AFE">
              <w:rPr>
                <w:sz w:val="22"/>
                <w:szCs w:val="22"/>
              </w:rPr>
              <w:t>т</w:t>
            </w:r>
            <w:r w:rsidRPr="00FF1AFE">
              <w:rPr>
                <w:sz w:val="22"/>
                <w:szCs w:val="22"/>
              </w:rPr>
              <w:t>дельных</w:t>
            </w:r>
            <w:r w:rsidRPr="00FF1AFE">
              <w:rPr>
                <w:sz w:val="22"/>
                <w:szCs w:val="22"/>
              </w:rPr>
              <w:br/>
              <w:t>т</w:t>
            </w:r>
            <w:r w:rsidRPr="00FF1AFE">
              <w:rPr>
                <w:sz w:val="22"/>
                <w:szCs w:val="22"/>
              </w:rPr>
              <w:t>о</w:t>
            </w:r>
            <w:r w:rsidRPr="00FF1AFE">
              <w:rPr>
                <w:sz w:val="22"/>
                <w:szCs w:val="22"/>
              </w:rPr>
              <w:t xml:space="preserve">варов» </w:t>
            </w:r>
          </w:p>
          <w:p w:rsidR="000A7395" w:rsidRPr="00FF1AFE" w:rsidRDefault="000A7395" w:rsidP="007C7C8A">
            <w:pPr>
              <w:spacing w:before="40" w:after="20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0A7395" w:rsidRPr="00FF1AFE" w:rsidRDefault="000A7395" w:rsidP="002B5CF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</w:rPr>
              <w:t>В форме: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</w:rPr>
              <w:t>в реквизите</w:t>
            </w:r>
            <w:r w:rsidRPr="00FF1AFE">
              <w:rPr>
                <w:sz w:val="22"/>
                <w:szCs w:val="22"/>
              </w:rPr>
              <w:t xml:space="preserve"> «Адресная часть и срок представления» </w:t>
            </w:r>
            <w:r w:rsidRPr="00647628">
              <w:rPr>
                <w:b/>
                <w:sz w:val="22"/>
                <w:szCs w:val="22"/>
              </w:rPr>
              <w:t xml:space="preserve">добавлен </w:t>
            </w:r>
            <w:r w:rsidRPr="00FF1AFE">
              <w:rPr>
                <w:sz w:val="22"/>
                <w:szCs w:val="22"/>
              </w:rPr>
              <w:t>вид представления в виде электронного документа;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</w:rPr>
              <w:t>таблицы 1, 2, 3</w:t>
            </w:r>
            <w:r w:rsidRPr="00FF1AFE">
              <w:rPr>
                <w:sz w:val="22"/>
                <w:szCs w:val="22"/>
              </w:rPr>
              <w:t xml:space="preserve"> </w:t>
            </w:r>
            <w:r w:rsidRPr="00647628">
              <w:rPr>
                <w:b/>
                <w:sz w:val="22"/>
                <w:szCs w:val="22"/>
              </w:rPr>
              <w:t>приведены</w:t>
            </w:r>
            <w:r w:rsidRPr="00FF1AFE">
              <w:rPr>
                <w:sz w:val="22"/>
                <w:szCs w:val="22"/>
              </w:rPr>
              <w:t xml:space="preserve"> в соответствие с требованиями для представления отчета в виде электронного документа; 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647628">
              <w:rPr>
                <w:b/>
                <w:sz w:val="22"/>
                <w:szCs w:val="22"/>
              </w:rPr>
              <w:t>введена детализация</w:t>
            </w:r>
            <w:r w:rsidRPr="00FF1AFE">
              <w:rPr>
                <w:sz w:val="22"/>
                <w:szCs w:val="22"/>
              </w:rPr>
              <w:t xml:space="preserve"> отчета по коду товара;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647628">
              <w:rPr>
                <w:b/>
                <w:sz w:val="22"/>
                <w:szCs w:val="22"/>
              </w:rPr>
              <w:t>изменены ссылки</w:t>
            </w:r>
            <w:r w:rsidRPr="00FF1AFE">
              <w:rPr>
                <w:sz w:val="22"/>
                <w:szCs w:val="22"/>
              </w:rPr>
              <w:t xml:space="preserve"> на </w:t>
            </w:r>
            <w:r w:rsidRPr="00FF1AFE">
              <w:rPr>
                <w:b/>
                <w:sz w:val="22"/>
                <w:szCs w:val="22"/>
              </w:rPr>
              <w:t>графы таблиц 1 и 2</w:t>
            </w:r>
            <w:r w:rsidRPr="00FF1AFE">
              <w:rPr>
                <w:sz w:val="22"/>
                <w:szCs w:val="22"/>
              </w:rPr>
              <w:t xml:space="preserve"> в примечании к заполнению отчета.</w:t>
            </w:r>
          </w:p>
          <w:p w:rsidR="000A7395" w:rsidRPr="00647628" w:rsidRDefault="000A7395" w:rsidP="00647628">
            <w:pPr>
              <w:spacing w:before="120"/>
              <w:ind w:firstLine="284"/>
              <w:jc w:val="both"/>
              <w:rPr>
                <w:sz w:val="22"/>
                <w:szCs w:val="22"/>
              </w:rPr>
            </w:pPr>
            <w:r w:rsidRPr="00647628">
              <w:rPr>
                <w:sz w:val="22"/>
                <w:szCs w:val="22"/>
              </w:rPr>
              <w:t>В</w:t>
            </w:r>
            <w:r w:rsidRPr="00FF1AFE">
              <w:rPr>
                <w:b/>
                <w:sz w:val="22"/>
                <w:szCs w:val="22"/>
              </w:rPr>
              <w:t xml:space="preserve"> Указаниях </w:t>
            </w:r>
            <w:r w:rsidRPr="00647628">
              <w:rPr>
                <w:sz w:val="22"/>
                <w:szCs w:val="22"/>
              </w:rPr>
              <w:t>по заполнению формы: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647628">
              <w:rPr>
                <w:b/>
                <w:sz w:val="22"/>
                <w:szCs w:val="22"/>
              </w:rPr>
              <w:t>дополнены</w:t>
            </w:r>
            <w:r w:rsidRPr="00FF1AFE">
              <w:rPr>
                <w:sz w:val="22"/>
                <w:szCs w:val="22"/>
              </w:rPr>
              <w:t xml:space="preserve"> разъяснением по представлению отчета в виде электронного документа;</w:t>
            </w:r>
          </w:p>
          <w:p w:rsidR="000A7395" w:rsidRPr="00FF1AFE" w:rsidRDefault="000A7395" w:rsidP="002B5CF9">
            <w:pPr>
              <w:ind w:firstLine="317"/>
              <w:jc w:val="both"/>
              <w:rPr>
                <w:sz w:val="22"/>
                <w:szCs w:val="22"/>
              </w:rPr>
            </w:pPr>
            <w:r w:rsidRPr="00647628">
              <w:rPr>
                <w:b/>
                <w:sz w:val="22"/>
                <w:szCs w:val="22"/>
              </w:rPr>
              <w:t>изменены ссылки</w:t>
            </w:r>
            <w:r w:rsidRPr="00FF1AFE">
              <w:rPr>
                <w:sz w:val="22"/>
                <w:szCs w:val="22"/>
              </w:rPr>
              <w:t xml:space="preserve"> на графы </w:t>
            </w:r>
            <w:r w:rsidRPr="00FF1AFE">
              <w:rPr>
                <w:b/>
                <w:sz w:val="22"/>
                <w:szCs w:val="22"/>
              </w:rPr>
              <w:t xml:space="preserve">разделов I и II </w:t>
            </w:r>
            <w:r w:rsidRPr="00FF1AFE">
              <w:rPr>
                <w:sz w:val="22"/>
                <w:szCs w:val="22"/>
              </w:rPr>
              <w:t>в связи с приведением наименований и структуры граф в соответствие с требованиями для представления отчета в виде электронного документа.</w:t>
            </w:r>
          </w:p>
        </w:tc>
        <w:tc>
          <w:tcPr>
            <w:tcW w:w="2268" w:type="dxa"/>
          </w:tcPr>
          <w:p w:rsidR="000A7395" w:rsidRPr="00FF1AFE" w:rsidRDefault="000A7395" w:rsidP="00ED6929">
            <w:pPr>
              <w:spacing w:before="40" w:after="20"/>
              <w:rPr>
                <w:b/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Pr="00FF1AFE">
              <w:rPr>
                <w:sz w:val="22"/>
                <w:szCs w:val="22"/>
              </w:rPr>
              <w:br/>
              <w:t>от 11.09.2020 №82</w:t>
            </w:r>
          </w:p>
        </w:tc>
      </w:tr>
    </w:tbl>
    <w:p w:rsidR="00024C29" w:rsidRPr="00D12515" w:rsidRDefault="00024C29" w:rsidP="00520A5A">
      <w:pPr>
        <w:rPr>
          <w:sz w:val="22"/>
          <w:szCs w:val="22"/>
        </w:rPr>
      </w:pPr>
    </w:p>
    <w:sectPr w:rsidR="00024C29" w:rsidRPr="00D12515" w:rsidSect="000E57FA">
      <w:headerReference w:type="even" r:id="rId9"/>
      <w:headerReference w:type="default" r:id="rId10"/>
      <w:pgSz w:w="11906" w:h="16838"/>
      <w:pgMar w:top="567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EB" w:rsidRDefault="00C15DEB">
      <w:r>
        <w:separator/>
      </w:r>
    </w:p>
  </w:endnote>
  <w:endnote w:type="continuationSeparator" w:id="0">
    <w:p w:rsidR="00C15DEB" w:rsidRDefault="00C1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EB" w:rsidRDefault="00C15DEB">
      <w:r>
        <w:separator/>
      </w:r>
    </w:p>
  </w:footnote>
  <w:footnote w:type="continuationSeparator" w:id="0">
    <w:p w:rsidR="00C15DEB" w:rsidRDefault="00C1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3D" w:rsidRDefault="00C7773D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73D" w:rsidRDefault="00C777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3D" w:rsidRDefault="00C7773D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A5A">
      <w:rPr>
        <w:rStyle w:val="a5"/>
        <w:noProof/>
      </w:rPr>
      <w:t>11</w:t>
    </w:r>
    <w:r>
      <w:rPr>
        <w:rStyle w:val="a5"/>
      </w:rPr>
      <w:fldChar w:fldCharType="end"/>
    </w:r>
  </w:p>
  <w:p w:rsidR="00C7773D" w:rsidRDefault="00C777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4967"/>
    <w:rsid w:val="000154E0"/>
    <w:rsid w:val="00015DB8"/>
    <w:rsid w:val="000162AE"/>
    <w:rsid w:val="000207E9"/>
    <w:rsid w:val="00024C29"/>
    <w:rsid w:val="000330F0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395"/>
    <w:rsid w:val="000B4C05"/>
    <w:rsid w:val="000B60DD"/>
    <w:rsid w:val="000C2875"/>
    <w:rsid w:val="000C4687"/>
    <w:rsid w:val="000C47F7"/>
    <w:rsid w:val="000C625F"/>
    <w:rsid w:val="000D1708"/>
    <w:rsid w:val="000D2B94"/>
    <w:rsid w:val="000D5EE7"/>
    <w:rsid w:val="000D5FF7"/>
    <w:rsid w:val="000E1996"/>
    <w:rsid w:val="000E57FA"/>
    <w:rsid w:val="000E5947"/>
    <w:rsid w:val="000E648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4D69"/>
    <w:rsid w:val="00195AD8"/>
    <w:rsid w:val="001A2EC3"/>
    <w:rsid w:val="001A6ECE"/>
    <w:rsid w:val="001B2846"/>
    <w:rsid w:val="001C3E12"/>
    <w:rsid w:val="001C4730"/>
    <w:rsid w:val="001D09F9"/>
    <w:rsid w:val="001D7BFE"/>
    <w:rsid w:val="001E73D2"/>
    <w:rsid w:val="001E7402"/>
    <w:rsid w:val="001F00B2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479B8"/>
    <w:rsid w:val="003501E2"/>
    <w:rsid w:val="00351F82"/>
    <w:rsid w:val="003623E4"/>
    <w:rsid w:val="00364F35"/>
    <w:rsid w:val="00375195"/>
    <w:rsid w:val="003756E0"/>
    <w:rsid w:val="00377472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C622B"/>
    <w:rsid w:val="003D1A7E"/>
    <w:rsid w:val="003D2000"/>
    <w:rsid w:val="003D3CB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9E3"/>
    <w:rsid w:val="00481902"/>
    <w:rsid w:val="00481DF0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0A5A"/>
    <w:rsid w:val="0052529E"/>
    <w:rsid w:val="005272B8"/>
    <w:rsid w:val="00535C0E"/>
    <w:rsid w:val="005367FC"/>
    <w:rsid w:val="005432A7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52CF"/>
    <w:rsid w:val="005D7669"/>
    <w:rsid w:val="005E0DDF"/>
    <w:rsid w:val="005E1B62"/>
    <w:rsid w:val="005E74F4"/>
    <w:rsid w:val="005F4F0B"/>
    <w:rsid w:val="00603A64"/>
    <w:rsid w:val="00604B82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5B97"/>
    <w:rsid w:val="00626492"/>
    <w:rsid w:val="00630AC0"/>
    <w:rsid w:val="00632BE2"/>
    <w:rsid w:val="00634B5A"/>
    <w:rsid w:val="00634F54"/>
    <w:rsid w:val="006350AE"/>
    <w:rsid w:val="00647628"/>
    <w:rsid w:val="00653B84"/>
    <w:rsid w:val="00656E80"/>
    <w:rsid w:val="00660AE8"/>
    <w:rsid w:val="006643BD"/>
    <w:rsid w:val="006725B0"/>
    <w:rsid w:val="0068011D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4D2"/>
    <w:rsid w:val="00721544"/>
    <w:rsid w:val="00721A0C"/>
    <w:rsid w:val="007248C6"/>
    <w:rsid w:val="0072503B"/>
    <w:rsid w:val="007251AA"/>
    <w:rsid w:val="00726D5C"/>
    <w:rsid w:val="00732F25"/>
    <w:rsid w:val="0074053F"/>
    <w:rsid w:val="007441AA"/>
    <w:rsid w:val="0074536A"/>
    <w:rsid w:val="00756A66"/>
    <w:rsid w:val="007600E8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B85"/>
    <w:rsid w:val="00793ED0"/>
    <w:rsid w:val="007A1BFE"/>
    <w:rsid w:val="007A619A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6FFF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25CB"/>
    <w:rsid w:val="008D311F"/>
    <w:rsid w:val="008D40D5"/>
    <w:rsid w:val="008E27F4"/>
    <w:rsid w:val="008E2C2D"/>
    <w:rsid w:val="008E4A05"/>
    <w:rsid w:val="008E5675"/>
    <w:rsid w:val="008E58A0"/>
    <w:rsid w:val="008E5A42"/>
    <w:rsid w:val="008F2161"/>
    <w:rsid w:val="008F3918"/>
    <w:rsid w:val="008F4800"/>
    <w:rsid w:val="008F4B00"/>
    <w:rsid w:val="008F5DB2"/>
    <w:rsid w:val="00901853"/>
    <w:rsid w:val="0090567B"/>
    <w:rsid w:val="00906DA6"/>
    <w:rsid w:val="009076E0"/>
    <w:rsid w:val="00926177"/>
    <w:rsid w:val="00926467"/>
    <w:rsid w:val="009273C4"/>
    <w:rsid w:val="0092773C"/>
    <w:rsid w:val="0093026D"/>
    <w:rsid w:val="0093179C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3BF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B62FD"/>
    <w:rsid w:val="00AC55B7"/>
    <w:rsid w:val="00AC57BF"/>
    <w:rsid w:val="00AD506E"/>
    <w:rsid w:val="00AD6CFB"/>
    <w:rsid w:val="00AE4CED"/>
    <w:rsid w:val="00AF3E80"/>
    <w:rsid w:val="00B01A51"/>
    <w:rsid w:val="00B02E16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066F"/>
    <w:rsid w:val="00B9343D"/>
    <w:rsid w:val="00B94224"/>
    <w:rsid w:val="00BA0559"/>
    <w:rsid w:val="00BA4513"/>
    <w:rsid w:val="00BA743A"/>
    <w:rsid w:val="00BB0FF8"/>
    <w:rsid w:val="00BB1139"/>
    <w:rsid w:val="00BB2EFC"/>
    <w:rsid w:val="00BC1DB6"/>
    <w:rsid w:val="00BC3B0B"/>
    <w:rsid w:val="00BC474E"/>
    <w:rsid w:val="00BC5439"/>
    <w:rsid w:val="00BC5D0D"/>
    <w:rsid w:val="00BD35F5"/>
    <w:rsid w:val="00BD6FE0"/>
    <w:rsid w:val="00BE1CBD"/>
    <w:rsid w:val="00BE3B70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15DEB"/>
    <w:rsid w:val="00C244B8"/>
    <w:rsid w:val="00C26F38"/>
    <w:rsid w:val="00C302D7"/>
    <w:rsid w:val="00C42D4E"/>
    <w:rsid w:val="00C44FC0"/>
    <w:rsid w:val="00C46CE4"/>
    <w:rsid w:val="00C518A2"/>
    <w:rsid w:val="00C52BC1"/>
    <w:rsid w:val="00C53F09"/>
    <w:rsid w:val="00C54D1C"/>
    <w:rsid w:val="00C565B2"/>
    <w:rsid w:val="00C62446"/>
    <w:rsid w:val="00C70A46"/>
    <w:rsid w:val="00C71ED3"/>
    <w:rsid w:val="00C74593"/>
    <w:rsid w:val="00C7773D"/>
    <w:rsid w:val="00C85033"/>
    <w:rsid w:val="00C86C3C"/>
    <w:rsid w:val="00C929D6"/>
    <w:rsid w:val="00C93101"/>
    <w:rsid w:val="00C97E6A"/>
    <w:rsid w:val="00CA3D8A"/>
    <w:rsid w:val="00CB65AD"/>
    <w:rsid w:val="00CC2F5B"/>
    <w:rsid w:val="00CC3024"/>
    <w:rsid w:val="00CD2B62"/>
    <w:rsid w:val="00CD5BC0"/>
    <w:rsid w:val="00CD7596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87F"/>
    <w:rsid w:val="00D417DB"/>
    <w:rsid w:val="00D47C4F"/>
    <w:rsid w:val="00D50648"/>
    <w:rsid w:val="00D50F8C"/>
    <w:rsid w:val="00D53ACD"/>
    <w:rsid w:val="00D53AF1"/>
    <w:rsid w:val="00D54631"/>
    <w:rsid w:val="00D6160C"/>
    <w:rsid w:val="00D625D7"/>
    <w:rsid w:val="00D62FD6"/>
    <w:rsid w:val="00D65679"/>
    <w:rsid w:val="00D670A8"/>
    <w:rsid w:val="00D7044B"/>
    <w:rsid w:val="00D75A4C"/>
    <w:rsid w:val="00D76D93"/>
    <w:rsid w:val="00D77053"/>
    <w:rsid w:val="00D822C7"/>
    <w:rsid w:val="00D84FF3"/>
    <w:rsid w:val="00D87541"/>
    <w:rsid w:val="00D93FF7"/>
    <w:rsid w:val="00D94C08"/>
    <w:rsid w:val="00DA1274"/>
    <w:rsid w:val="00DA1D0E"/>
    <w:rsid w:val="00DA276E"/>
    <w:rsid w:val="00DB7C9A"/>
    <w:rsid w:val="00DC28A7"/>
    <w:rsid w:val="00DC2AD3"/>
    <w:rsid w:val="00DC4954"/>
    <w:rsid w:val="00DD4825"/>
    <w:rsid w:val="00DD5530"/>
    <w:rsid w:val="00DD6CC9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19C5"/>
    <w:rsid w:val="00E33DE7"/>
    <w:rsid w:val="00E33EAD"/>
    <w:rsid w:val="00E40BAB"/>
    <w:rsid w:val="00E43F7A"/>
    <w:rsid w:val="00E51E2E"/>
    <w:rsid w:val="00E615A8"/>
    <w:rsid w:val="00E77B78"/>
    <w:rsid w:val="00E82182"/>
    <w:rsid w:val="00E82791"/>
    <w:rsid w:val="00E841BB"/>
    <w:rsid w:val="00E90F81"/>
    <w:rsid w:val="00E92447"/>
    <w:rsid w:val="00E9270F"/>
    <w:rsid w:val="00E94974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D2F17"/>
    <w:rsid w:val="00ED6929"/>
    <w:rsid w:val="00EE28AE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14666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0C5A"/>
    <w:rsid w:val="00F81D9F"/>
    <w:rsid w:val="00F82576"/>
    <w:rsid w:val="00F92DC5"/>
    <w:rsid w:val="00F9735E"/>
    <w:rsid w:val="00FA341B"/>
    <w:rsid w:val="00FA6233"/>
    <w:rsid w:val="00FB09F6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A911-D431-488D-AA1D-9C8E9608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Бортник Светлана Васильевна</cp:lastModifiedBy>
  <cp:revision>2</cp:revision>
  <cp:lastPrinted>2020-12-23T14:30:00Z</cp:lastPrinted>
  <dcterms:created xsi:type="dcterms:W3CDTF">2021-01-20T13:02:00Z</dcterms:created>
  <dcterms:modified xsi:type="dcterms:W3CDTF">2021-01-20T13:02:00Z</dcterms:modified>
</cp:coreProperties>
</file>