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4"/>
      </w:tblGrid>
      <w:tr w:rsidR="00481DF0" w:rsidRPr="00574452" w:rsidTr="00276B1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4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6D3D0F" w:rsidTr="00276B10">
        <w:trPr>
          <w:trHeight w:val="70"/>
        </w:trPr>
        <w:tc>
          <w:tcPr>
            <w:tcW w:w="2273" w:type="dxa"/>
          </w:tcPr>
          <w:p w:rsidR="00481DF0" w:rsidRPr="006D3D0F" w:rsidRDefault="00907BC6" w:rsidP="000F1FA6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6D3D0F">
              <w:rPr>
                <w:b/>
                <w:sz w:val="22"/>
                <w:szCs w:val="22"/>
              </w:rPr>
              <w:t>1</w:t>
            </w:r>
            <w:r w:rsidR="00481DF0" w:rsidRPr="006D3D0F">
              <w:rPr>
                <w:b/>
                <w:sz w:val="22"/>
                <w:szCs w:val="22"/>
                <w:lang w:val="be-BY"/>
              </w:rPr>
              <w:t>-</w:t>
            </w:r>
            <w:r w:rsidR="00C84B26" w:rsidRPr="006D3D0F">
              <w:rPr>
                <w:b/>
                <w:sz w:val="22"/>
                <w:szCs w:val="22"/>
                <w:lang w:val="be-BY"/>
              </w:rPr>
              <w:t>мп</w:t>
            </w:r>
            <w:r w:rsidR="002C26C1" w:rsidRPr="006D3D0F">
              <w:rPr>
                <w:b/>
                <w:sz w:val="22"/>
                <w:szCs w:val="22"/>
                <w:lang w:val="be-BY"/>
              </w:rPr>
              <w:t xml:space="preserve"> </w:t>
            </w:r>
            <w:r w:rsidR="000F1FA6" w:rsidRPr="000F1FA6">
              <w:rPr>
                <w:b/>
                <w:sz w:val="22"/>
                <w:szCs w:val="22"/>
              </w:rPr>
              <w:t>(</w:t>
            </w:r>
            <w:r w:rsidR="000F1FA6">
              <w:rPr>
                <w:b/>
                <w:sz w:val="22"/>
                <w:szCs w:val="22"/>
              </w:rPr>
              <w:t>микро</w:t>
            </w:r>
            <w:r w:rsidR="000F1FA6" w:rsidRPr="000F1FA6">
              <w:rPr>
                <w:b/>
                <w:sz w:val="22"/>
                <w:szCs w:val="22"/>
              </w:rPr>
              <w:t>)</w:t>
            </w:r>
            <w:r w:rsidR="00481DF0" w:rsidRPr="006D3D0F">
              <w:rPr>
                <w:b/>
                <w:sz w:val="22"/>
                <w:szCs w:val="22"/>
              </w:rPr>
              <w:br/>
            </w:r>
            <w:r w:rsidR="00481DF0" w:rsidRPr="006D3D0F">
              <w:rPr>
                <w:sz w:val="22"/>
                <w:szCs w:val="22"/>
              </w:rPr>
              <w:t xml:space="preserve">«Отчет о </w:t>
            </w:r>
            <w:r w:rsidR="00C84B26" w:rsidRPr="006D3D0F">
              <w:rPr>
                <w:sz w:val="22"/>
                <w:szCs w:val="22"/>
              </w:rPr>
              <w:t xml:space="preserve">финансово-хозяйственной </w:t>
            </w:r>
            <w:r w:rsidR="005A5954" w:rsidRPr="006D3D0F">
              <w:rPr>
                <w:sz w:val="22"/>
                <w:szCs w:val="22"/>
                <w:lang w:val="be-BY"/>
              </w:rPr>
              <w:t>деятельност</w:t>
            </w:r>
            <w:r w:rsidR="005A5954" w:rsidRPr="006D3D0F">
              <w:rPr>
                <w:sz w:val="22"/>
                <w:szCs w:val="22"/>
              </w:rPr>
              <w:t xml:space="preserve">и </w:t>
            </w:r>
            <w:r w:rsidR="00DE4140" w:rsidRPr="006D3D0F">
              <w:rPr>
                <w:sz w:val="22"/>
                <w:szCs w:val="22"/>
              </w:rPr>
              <w:t xml:space="preserve"> </w:t>
            </w:r>
            <w:r w:rsidR="000F1FA6">
              <w:rPr>
                <w:sz w:val="22"/>
                <w:szCs w:val="22"/>
              </w:rPr>
              <w:t>микроорганизации</w:t>
            </w:r>
            <w:r w:rsidR="00481DF0" w:rsidRPr="006D3D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F1FA6" w:rsidRPr="00545FAA" w:rsidRDefault="000F1FA6" w:rsidP="000F1FA6">
            <w:pPr>
              <w:pStyle w:val="a3"/>
              <w:spacing w:after="8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  <w:r w:rsidRPr="00545FAA">
              <w:rPr>
                <w:b/>
                <w:sz w:val="22"/>
                <w:szCs w:val="22"/>
              </w:rPr>
              <w:t xml:space="preserve">За 2022 год </w:t>
            </w:r>
            <w:r w:rsidRPr="00545FAA">
              <w:rPr>
                <w:sz w:val="22"/>
                <w:szCs w:val="22"/>
              </w:rPr>
              <w:t xml:space="preserve">проводится </w:t>
            </w:r>
            <w:r w:rsidRPr="00545FAA">
              <w:rPr>
                <w:b/>
                <w:sz w:val="22"/>
                <w:szCs w:val="22"/>
              </w:rPr>
              <w:t>комбинированное</w:t>
            </w:r>
            <w:r w:rsidRPr="00545FAA">
              <w:rPr>
                <w:sz w:val="22"/>
                <w:szCs w:val="22"/>
              </w:rPr>
              <w:t xml:space="preserve"> государственное статистическое наблюдение.</w:t>
            </w:r>
          </w:p>
          <w:p w:rsidR="00276B10" w:rsidRPr="00545FAA" w:rsidRDefault="00276B10" w:rsidP="00276B10">
            <w:pPr>
              <w:pStyle w:val="a3"/>
              <w:spacing w:before="20" w:after="20" w:line="280" w:lineRule="exact"/>
              <w:jc w:val="both"/>
              <w:rPr>
                <w:sz w:val="22"/>
                <w:szCs w:val="22"/>
              </w:rPr>
            </w:pPr>
            <w:r w:rsidRPr="00545FAA">
              <w:rPr>
                <w:b/>
                <w:sz w:val="22"/>
                <w:szCs w:val="22"/>
              </w:rPr>
              <w:t>В форме</w:t>
            </w:r>
            <w:r w:rsidRPr="00545FAA">
              <w:rPr>
                <w:sz w:val="22"/>
                <w:szCs w:val="22"/>
              </w:rPr>
              <w:t>:</w:t>
            </w:r>
          </w:p>
          <w:p w:rsidR="00276B10" w:rsidRPr="00545FAA" w:rsidRDefault="00276B10" w:rsidP="00276B10">
            <w:pPr>
              <w:spacing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b/>
                <w:sz w:val="22"/>
                <w:szCs w:val="22"/>
              </w:rPr>
              <w:t>таблица 3 раздела III</w:t>
            </w:r>
            <w:r w:rsidRPr="00545FAA">
              <w:rPr>
                <w:sz w:val="22"/>
                <w:szCs w:val="22"/>
              </w:rPr>
              <w:t xml:space="preserve"> «Автомобильный транспорт»: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545FAA">
              <w:rPr>
                <w:sz w:val="22"/>
                <w:szCs w:val="22"/>
              </w:rPr>
              <w:t>дополнена</w:t>
            </w:r>
            <w:proofErr w:type="gramEnd"/>
            <w:r w:rsidRPr="00545FAA">
              <w:rPr>
                <w:sz w:val="22"/>
                <w:szCs w:val="22"/>
              </w:rPr>
              <w:t xml:space="preserve"> статистическими показателями о деятельности организаций по перевозке грузов и пассажиров (</w:t>
            </w:r>
            <w:r w:rsidRPr="00545FAA">
              <w:rPr>
                <w:b/>
                <w:sz w:val="22"/>
                <w:szCs w:val="22"/>
              </w:rPr>
              <w:t>строки 20, 21, 23 и 24</w:t>
            </w:r>
            <w:r w:rsidRPr="00545FAA">
              <w:rPr>
                <w:sz w:val="22"/>
                <w:szCs w:val="22"/>
              </w:rPr>
              <w:t xml:space="preserve">);  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>в таблице изменена редакция строк 27 и 28;</w:t>
            </w:r>
          </w:p>
          <w:p w:rsidR="00276B10" w:rsidRPr="00545FAA" w:rsidRDefault="00276B10" w:rsidP="00276B10">
            <w:pPr>
              <w:spacing w:after="80" w:line="220" w:lineRule="exact"/>
              <w:ind w:firstLine="312"/>
              <w:jc w:val="both"/>
              <w:rPr>
                <w:b/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>иные изменения в бланке формы 1-мп</w:t>
            </w:r>
            <w:r w:rsidR="000F1FA6" w:rsidRPr="00545FAA">
              <w:rPr>
                <w:sz w:val="22"/>
                <w:szCs w:val="22"/>
              </w:rPr>
              <w:t xml:space="preserve"> (микро)</w:t>
            </w:r>
            <w:r w:rsidRPr="00545FAA">
              <w:rPr>
                <w:sz w:val="22"/>
                <w:szCs w:val="22"/>
              </w:rPr>
              <w:t xml:space="preserve"> носят редакционный характер.</w:t>
            </w:r>
          </w:p>
          <w:p w:rsidR="004804BD" w:rsidRPr="00545FAA" w:rsidRDefault="004804BD" w:rsidP="004804BD">
            <w:pPr>
              <w:spacing w:after="80" w:line="240" w:lineRule="exact"/>
              <w:jc w:val="both"/>
              <w:rPr>
                <w:b/>
                <w:sz w:val="22"/>
                <w:szCs w:val="22"/>
              </w:rPr>
            </w:pPr>
          </w:p>
          <w:p w:rsidR="00FA156F" w:rsidRPr="00545FAA" w:rsidRDefault="00FA156F" w:rsidP="004804BD">
            <w:pPr>
              <w:spacing w:after="80" w:line="240" w:lineRule="exact"/>
              <w:jc w:val="both"/>
              <w:rPr>
                <w:sz w:val="22"/>
                <w:szCs w:val="22"/>
              </w:rPr>
            </w:pPr>
            <w:r w:rsidRPr="00545FAA">
              <w:rPr>
                <w:b/>
                <w:sz w:val="22"/>
                <w:szCs w:val="22"/>
              </w:rPr>
              <w:t xml:space="preserve">В </w:t>
            </w:r>
            <w:r w:rsidR="00357D7B" w:rsidRPr="00545FAA">
              <w:rPr>
                <w:b/>
                <w:sz w:val="22"/>
                <w:szCs w:val="22"/>
              </w:rPr>
              <w:t>У</w:t>
            </w:r>
            <w:r w:rsidRPr="00545FAA">
              <w:rPr>
                <w:b/>
                <w:sz w:val="22"/>
                <w:szCs w:val="22"/>
              </w:rPr>
              <w:t xml:space="preserve">казаниях </w:t>
            </w:r>
            <w:r w:rsidRPr="00545FAA">
              <w:rPr>
                <w:sz w:val="22"/>
                <w:szCs w:val="22"/>
              </w:rPr>
              <w:t>по заполнению</w:t>
            </w:r>
            <w:r w:rsidRPr="00545FAA">
              <w:rPr>
                <w:b/>
                <w:sz w:val="22"/>
                <w:szCs w:val="22"/>
              </w:rPr>
              <w:t>:</w:t>
            </w:r>
            <w:r w:rsidRPr="00545FAA">
              <w:rPr>
                <w:sz w:val="22"/>
                <w:szCs w:val="22"/>
              </w:rPr>
              <w:t xml:space="preserve"> 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 xml:space="preserve">включены разъяснения по заполнению статистических показателей </w:t>
            </w:r>
            <w:r w:rsidR="00C514A8" w:rsidRPr="00545FAA">
              <w:rPr>
                <w:b/>
                <w:sz w:val="22"/>
                <w:szCs w:val="22"/>
              </w:rPr>
              <w:t xml:space="preserve">таблицы 3 </w:t>
            </w:r>
            <w:r w:rsidRPr="00545FAA">
              <w:rPr>
                <w:b/>
                <w:sz w:val="22"/>
                <w:szCs w:val="22"/>
              </w:rPr>
              <w:t>раздела</w:t>
            </w:r>
            <w:r w:rsidRPr="00545FAA">
              <w:rPr>
                <w:sz w:val="22"/>
                <w:szCs w:val="22"/>
              </w:rPr>
              <w:t xml:space="preserve"> </w:t>
            </w:r>
            <w:r w:rsidRPr="00545FAA">
              <w:rPr>
                <w:b/>
                <w:sz w:val="22"/>
                <w:szCs w:val="22"/>
              </w:rPr>
              <w:t>III</w:t>
            </w:r>
            <w:r w:rsidRPr="00545FAA">
              <w:rPr>
                <w:sz w:val="22"/>
                <w:szCs w:val="22"/>
              </w:rPr>
              <w:t xml:space="preserve"> «Автомобильный транспорт» (</w:t>
            </w:r>
            <w:r w:rsidRPr="00545FAA">
              <w:rPr>
                <w:b/>
                <w:sz w:val="22"/>
                <w:szCs w:val="22"/>
              </w:rPr>
              <w:t xml:space="preserve">глава </w:t>
            </w:r>
            <w:r w:rsidR="00545FAA">
              <w:rPr>
                <w:b/>
                <w:sz w:val="22"/>
                <w:szCs w:val="22"/>
              </w:rPr>
              <w:t>4</w:t>
            </w:r>
            <w:r w:rsidRPr="00545FAA">
              <w:rPr>
                <w:sz w:val="22"/>
                <w:szCs w:val="22"/>
              </w:rPr>
              <w:t>);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 xml:space="preserve">уточнен порядок заполнения отдельных статистических показателей </w:t>
            </w:r>
            <w:r w:rsidRPr="00545FAA">
              <w:rPr>
                <w:b/>
                <w:sz w:val="22"/>
                <w:szCs w:val="22"/>
              </w:rPr>
              <w:t xml:space="preserve">в </w:t>
            </w:r>
            <w:r w:rsidR="00C514A8" w:rsidRPr="00545FAA">
              <w:rPr>
                <w:b/>
                <w:sz w:val="22"/>
                <w:szCs w:val="22"/>
              </w:rPr>
              <w:t>таблице 5</w:t>
            </w:r>
            <w:r w:rsidR="00C514A8" w:rsidRPr="00545FAA">
              <w:rPr>
                <w:sz w:val="22"/>
                <w:szCs w:val="22"/>
              </w:rPr>
              <w:t xml:space="preserve"> </w:t>
            </w:r>
            <w:r w:rsidRPr="00545FAA">
              <w:rPr>
                <w:b/>
                <w:sz w:val="22"/>
                <w:szCs w:val="22"/>
              </w:rPr>
              <w:t>раздел</w:t>
            </w:r>
            <w:r w:rsidR="00545FAA">
              <w:rPr>
                <w:b/>
                <w:sz w:val="22"/>
                <w:szCs w:val="22"/>
              </w:rPr>
              <w:t>а</w:t>
            </w:r>
            <w:r w:rsidRPr="00545FAA">
              <w:rPr>
                <w:b/>
                <w:sz w:val="22"/>
                <w:szCs w:val="22"/>
              </w:rPr>
              <w:t xml:space="preserve"> V</w:t>
            </w:r>
            <w:r w:rsidRPr="00545FAA">
              <w:rPr>
                <w:sz w:val="22"/>
                <w:szCs w:val="22"/>
              </w:rPr>
              <w:t xml:space="preserve"> «Состояние расчетов на 1 января года, следующего за </w:t>
            </w:r>
            <w:proofErr w:type="gramStart"/>
            <w:r w:rsidRPr="00545FAA">
              <w:rPr>
                <w:sz w:val="22"/>
                <w:szCs w:val="22"/>
              </w:rPr>
              <w:t>отчетным</w:t>
            </w:r>
            <w:proofErr w:type="gramEnd"/>
            <w:r w:rsidRPr="00545FAA">
              <w:rPr>
                <w:sz w:val="22"/>
                <w:szCs w:val="22"/>
              </w:rPr>
              <w:t>» (</w:t>
            </w:r>
            <w:r w:rsidRPr="00545FAA">
              <w:rPr>
                <w:b/>
                <w:sz w:val="22"/>
                <w:szCs w:val="22"/>
              </w:rPr>
              <w:t>пункты 81 и 84</w:t>
            </w:r>
            <w:r w:rsidRPr="00545FAA">
              <w:rPr>
                <w:sz w:val="22"/>
                <w:szCs w:val="22"/>
              </w:rPr>
              <w:t>);</w:t>
            </w:r>
          </w:p>
          <w:p w:rsidR="00276B10" w:rsidRPr="00545FAA" w:rsidRDefault="00276B10" w:rsidP="00276B10">
            <w:pPr>
              <w:spacing w:after="80" w:line="220" w:lineRule="exact"/>
              <w:ind w:firstLine="318"/>
              <w:jc w:val="both"/>
              <w:rPr>
                <w:iCs/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 xml:space="preserve">указания по заполнению </w:t>
            </w:r>
            <w:r w:rsidR="00C514A8" w:rsidRPr="00545FAA">
              <w:rPr>
                <w:b/>
                <w:sz w:val="22"/>
                <w:szCs w:val="22"/>
              </w:rPr>
              <w:t>таблицы 6</w:t>
            </w:r>
            <w:r w:rsidR="00C514A8" w:rsidRPr="00545FAA">
              <w:rPr>
                <w:sz w:val="22"/>
                <w:szCs w:val="22"/>
              </w:rPr>
              <w:t xml:space="preserve"> </w:t>
            </w:r>
            <w:r w:rsidRPr="00545FAA">
              <w:rPr>
                <w:b/>
                <w:sz w:val="22"/>
                <w:szCs w:val="22"/>
              </w:rPr>
              <w:t>раздела VI</w:t>
            </w:r>
            <w:r w:rsidRPr="00545FAA">
              <w:rPr>
                <w:sz w:val="22"/>
                <w:szCs w:val="22"/>
              </w:rPr>
              <w:t xml:space="preserve"> «Сведения о деятельности организации по видам экономической деятельности» дополнены разъяснениями об отражении в валовом доходе вывозных таможенных пошлин и компенсации, выплачиваемой государственным учреждением «Оператор вторичных материальных ресурсов»</w:t>
            </w:r>
            <w:r w:rsidR="00C514A8" w:rsidRPr="00545FAA">
              <w:rPr>
                <w:sz w:val="22"/>
                <w:szCs w:val="22"/>
              </w:rPr>
              <w:t xml:space="preserve"> (</w:t>
            </w:r>
            <w:r w:rsidR="00C514A8" w:rsidRPr="00545FAA">
              <w:rPr>
                <w:b/>
                <w:sz w:val="22"/>
                <w:szCs w:val="22"/>
              </w:rPr>
              <w:t>пункт 106</w:t>
            </w:r>
            <w:r w:rsidR="00C514A8" w:rsidRPr="00545FAA">
              <w:rPr>
                <w:sz w:val="22"/>
                <w:szCs w:val="22"/>
              </w:rPr>
              <w:t>)</w:t>
            </w:r>
            <w:r w:rsidRPr="00545FAA">
              <w:rPr>
                <w:sz w:val="22"/>
                <w:szCs w:val="22"/>
              </w:rPr>
              <w:t xml:space="preserve">;  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 xml:space="preserve">указания по заполнению </w:t>
            </w:r>
            <w:r w:rsidR="00C514A8" w:rsidRPr="00545FAA">
              <w:rPr>
                <w:b/>
                <w:sz w:val="22"/>
                <w:szCs w:val="22"/>
              </w:rPr>
              <w:t xml:space="preserve">таблицы </w:t>
            </w:r>
            <w:r w:rsidR="00640CC8" w:rsidRPr="00545FAA">
              <w:rPr>
                <w:b/>
                <w:sz w:val="22"/>
                <w:szCs w:val="22"/>
              </w:rPr>
              <w:t>8</w:t>
            </w:r>
            <w:r w:rsidR="00640CC8" w:rsidRPr="00545FAA">
              <w:rPr>
                <w:sz w:val="22"/>
                <w:szCs w:val="22"/>
              </w:rPr>
              <w:t xml:space="preserve"> </w:t>
            </w:r>
            <w:r w:rsidRPr="00545FAA">
              <w:rPr>
                <w:b/>
                <w:sz w:val="22"/>
                <w:szCs w:val="22"/>
              </w:rPr>
              <w:t>раздел</w:t>
            </w:r>
            <w:r w:rsidR="00640CC8" w:rsidRPr="00545FAA">
              <w:rPr>
                <w:b/>
                <w:sz w:val="22"/>
                <w:szCs w:val="22"/>
              </w:rPr>
              <w:t>а</w:t>
            </w:r>
            <w:r w:rsidRPr="00545FAA">
              <w:rPr>
                <w:b/>
                <w:sz w:val="22"/>
                <w:szCs w:val="22"/>
              </w:rPr>
              <w:t xml:space="preserve"> VIII</w:t>
            </w:r>
            <w:r w:rsidRPr="00545FAA">
              <w:rPr>
                <w:sz w:val="22"/>
                <w:szCs w:val="22"/>
              </w:rPr>
              <w:t xml:space="preserve"> «Объем подрядных работ</w:t>
            </w:r>
            <w:r w:rsidR="000F1FA6" w:rsidRPr="00545FAA">
              <w:rPr>
                <w:sz w:val="22"/>
                <w:szCs w:val="22"/>
              </w:rPr>
              <w:t xml:space="preserve">» </w:t>
            </w:r>
            <w:r w:rsidRPr="00545FAA">
              <w:rPr>
                <w:sz w:val="22"/>
                <w:szCs w:val="22"/>
              </w:rPr>
              <w:t>приведены в соответствие с  нормативными правовыми актами в области строительства и инвестиционной деятельности</w:t>
            </w:r>
            <w:bookmarkStart w:id="0" w:name="_GoBack"/>
            <w:bookmarkEnd w:id="0"/>
            <w:r w:rsidR="000F1FA6" w:rsidRPr="00545FAA">
              <w:rPr>
                <w:sz w:val="22"/>
                <w:szCs w:val="22"/>
              </w:rPr>
              <w:t xml:space="preserve"> (</w:t>
            </w:r>
            <w:r w:rsidR="000F1FA6" w:rsidRPr="00545FAA">
              <w:rPr>
                <w:b/>
                <w:sz w:val="22"/>
                <w:szCs w:val="22"/>
              </w:rPr>
              <w:t>пункт 150</w:t>
            </w:r>
            <w:r w:rsidR="000F1FA6" w:rsidRPr="00545FAA">
              <w:rPr>
                <w:sz w:val="22"/>
                <w:szCs w:val="22"/>
              </w:rPr>
              <w:t>)</w:t>
            </w:r>
            <w:r w:rsidRPr="00545FAA">
              <w:rPr>
                <w:sz w:val="22"/>
                <w:szCs w:val="22"/>
              </w:rPr>
              <w:t xml:space="preserve">; 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b/>
                <w:sz w:val="22"/>
                <w:szCs w:val="22"/>
              </w:rPr>
              <w:t>уточнены</w:t>
            </w:r>
            <w:r w:rsidRPr="00545FAA">
              <w:rPr>
                <w:sz w:val="22"/>
                <w:szCs w:val="22"/>
              </w:rPr>
              <w:t xml:space="preserve"> арифметические и логические </w:t>
            </w:r>
            <w:r w:rsidRPr="00545FAA">
              <w:rPr>
                <w:b/>
                <w:sz w:val="22"/>
                <w:szCs w:val="22"/>
              </w:rPr>
              <w:t>контроли</w:t>
            </w:r>
            <w:r w:rsidR="004804BD" w:rsidRPr="00545FAA">
              <w:rPr>
                <w:b/>
                <w:sz w:val="22"/>
                <w:szCs w:val="22"/>
              </w:rPr>
              <w:t xml:space="preserve"> (глава 14)</w:t>
            </w:r>
            <w:r w:rsidRPr="00545FAA">
              <w:rPr>
                <w:sz w:val="22"/>
                <w:szCs w:val="22"/>
              </w:rPr>
              <w:t>;</w:t>
            </w:r>
          </w:p>
          <w:p w:rsidR="00276B10" w:rsidRPr="00545FAA" w:rsidRDefault="00276B10" w:rsidP="00276B10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>иные изменения в Указаниях носят редакционный характер.</w:t>
            </w:r>
          </w:p>
          <w:p w:rsidR="00FA156F" w:rsidRPr="006D3D0F" w:rsidRDefault="00276B10" w:rsidP="000F1FA6">
            <w:pPr>
              <w:spacing w:after="80" w:line="220" w:lineRule="exact"/>
              <w:ind w:firstLine="284"/>
              <w:jc w:val="both"/>
              <w:rPr>
                <w:sz w:val="22"/>
                <w:szCs w:val="22"/>
              </w:rPr>
            </w:pPr>
            <w:r w:rsidRPr="00545FAA">
              <w:rPr>
                <w:sz w:val="22"/>
                <w:szCs w:val="22"/>
              </w:rPr>
              <w:t xml:space="preserve">Изменение названия </w:t>
            </w:r>
            <w:r w:rsidRPr="00545FAA">
              <w:rPr>
                <w:b/>
                <w:sz w:val="22"/>
                <w:szCs w:val="22"/>
              </w:rPr>
              <w:t>приложения 1</w:t>
            </w:r>
            <w:r w:rsidRPr="00545FAA">
              <w:rPr>
                <w:sz w:val="22"/>
                <w:szCs w:val="22"/>
              </w:rPr>
              <w:t xml:space="preserve"> к Указаниям носит редакционный характер.</w:t>
            </w:r>
            <w:r w:rsidRPr="00276B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4" w:type="dxa"/>
          </w:tcPr>
          <w:p w:rsidR="00276B10" w:rsidRPr="004804BD" w:rsidRDefault="00481DF0" w:rsidP="00C84B26">
            <w:pPr>
              <w:spacing w:before="40" w:after="20"/>
              <w:rPr>
                <w:sz w:val="22"/>
                <w:szCs w:val="22"/>
              </w:rPr>
            </w:pPr>
            <w:r w:rsidRPr="006D3D0F">
              <w:rPr>
                <w:sz w:val="22"/>
                <w:szCs w:val="22"/>
              </w:rPr>
              <w:t xml:space="preserve">Постановление Белстата  </w:t>
            </w:r>
            <w:r w:rsidR="001C0AF5" w:rsidRPr="006D3D0F">
              <w:rPr>
                <w:sz w:val="22"/>
                <w:szCs w:val="22"/>
              </w:rPr>
              <w:br/>
              <w:t xml:space="preserve">от </w:t>
            </w:r>
            <w:r w:rsidR="00C84B26" w:rsidRPr="004804BD">
              <w:rPr>
                <w:b/>
                <w:sz w:val="22"/>
                <w:szCs w:val="22"/>
              </w:rPr>
              <w:t>29</w:t>
            </w:r>
            <w:r w:rsidR="001C0AF5" w:rsidRPr="004804BD">
              <w:rPr>
                <w:b/>
                <w:sz w:val="22"/>
                <w:szCs w:val="22"/>
              </w:rPr>
              <w:t>.</w:t>
            </w:r>
            <w:r w:rsidR="00C84B26" w:rsidRPr="004804BD">
              <w:rPr>
                <w:b/>
                <w:sz w:val="22"/>
                <w:szCs w:val="22"/>
              </w:rPr>
              <w:t>10</w:t>
            </w:r>
            <w:r w:rsidR="001C0AF5" w:rsidRPr="004804BD">
              <w:rPr>
                <w:b/>
                <w:sz w:val="22"/>
                <w:szCs w:val="22"/>
              </w:rPr>
              <w:t>.20</w:t>
            </w:r>
            <w:r w:rsidR="00C84B26" w:rsidRPr="004804BD">
              <w:rPr>
                <w:b/>
                <w:sz w:val="22"/>
                <w:szCs w:val="22"/>
              </w:rPr>
              <w:t>21</w:t>
            </w:r>
            <w:r w:rsidR="001C0AF5" w:rsidRPr="004804BD">
              <w:rPr>
                <w:b/>
                <w:sz w:val="22"/>
                <w:szCs w:val="22"/>
              </w:rPr>
              <w:t xml:space="preserve"> № </w:t>
            </w:r>
            <w:r w:rsidR="00C84B26" w:rsidRPr="004804BD">
              <w:rPr>
                <w:b/>
                <w:sz w:val="22"/>
                <w:szCs w:val="22"/>
              </w:rPr>
              <w:t>97</w:t>
            </w:r>
          </w:p>
          <w:p w:rsidR="00481DF0" w:rsidRPr="006D3D0F" w:rsidRDefault="00276B10" w:rsidP="00C84B26">
            <w:pPr>
              <w:spacing w:before="40" w:after="20"/>
              <w:rPr>
                <w:sz w:val="22"/>
                <w:szCs w:val="22"/>
              </w:rPr>
            </w:pPr>
            <w:r w:rsidRPr="004804B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редакции постановления </w:t>
            </w:r>
            <w:r w:rsidR="004804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</w:t>
            </w:r>
            <w:r w:rsidRPr="004804BD">
              <w:rPr>
                <w:b/>
                <w:sz w:val="22"/>
                <w:szCs w:val="22"/>
              </w:rPr>
              <w:t>04.11.2022 № 118</w:t>
            </w:r>
            <w:r>
              <w:rPr>
                <w:sz w:val="22"/>
                <w:szCs w:val="22"/>
              </w:rPr>
              <w:t>)</w:t>
            </w:r>
            <w:r w:rsidR="00481DF0" w:rsidRPr="006D3D0F">
              <w:rPr>
                <w:sz w:val="22"/>
                <w:szCs w:val="22"/>
              </w:rPr>
              <w:br/>
            </w:r>
          </w:p>
        </w:tc>
      </w:tr>
    </w:tbl>
    <w:p w:rsidR="00024C29" w:rsidRPr="006D3D0F" w:rsidRDefault="00024C29" w:rsidP="007A6309">
      <w:pPr>
        <w:rPr>
          <w:sz w:val="22"/>
          <w:szCs w:val="22"/>
        </w:rPr>
      </w:pPr>
    </w:p>
    <w:sectPr w:rsidR="00024C29" w:rsidRPr="006D3D0F" w:rsidSect="006D3D0F">
      <w:headerReference w:type="even" r:id="rId9"/>
      <w:headerReference w:type="default" r:id="rId10"/>
      <w:pgSz w:w="11906" w:h="16838"/>
      <w:pgMar w:top="85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12" w:rsidRDefault="00737812">
      <w:r>
        <w:separator/>
      </w:r>
    </w:p>
  </w:endnote>
  <w:endnote w:type="continuationSeparator" w:id="0">
    <w:p w:rsidR="00737812" w:rsidRDefault="0073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12" w:rsidRDefault="00737812">
      <w:r>
        <w:separator/>
      </w:r>
    </w:p>
  </w:footnote>
  <w:footnote w:type="continuationSeparator" w:id="0">
    <w:p w:rsidR="00737812" w:rsidRDefault="0073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39" w:rsidRDefault="00931E3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FA6">
      <w:rPr>
        <w:rStyle w:val="a5"/>
        <w:noProof/>
      </w:rPr>
      <w:t>2</w:t>
    </w:r>
    <w:r>
      <w:rPr>
        <w:rStyle w:val="a5"/>
      </w:rPr>
      <w:fldChar w:fldCharType="end"/>
    </w:r>
  </w:p>
  <w:p w:rsidR="00931E39" w:rsidRDefault="0093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7E9B"/>
    <w:rsid w:val="00072268"/>
    <w:rsid w:val="0007553C"/>
    <w:rsid w:val="00081743"/>
    <w:rsid w:val="00091657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DE3"/>
    <w:rsid w:val="000D5EE7"/>
    <w:rsid w:val="000D5FF7"/>
    <w:rsid w:val="000E1996"/>
    <w:rsid w:val="000E57FA"/>
    <w:rsid w:val="000E5947"/>
    <w:rsid w:val="000E6488"/>
    <w:rsid w:val="000F1FA6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AF5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6B10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3081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4D6B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575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04BD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3D59"/>
    <w:rsid w:val="004D4489"/>
    <w:rsid w:val="004D4B4A"/>
    <w:rsid w:val="004E1779"/>
    <w:rsid w:val="004E2163"/>
    <w:rsid w:val="004E3C20"/>
    <w:rsid w:val="004E49F6"/>
    <w:rsid w:val="004E58CB"/>
    <w:rsid w:val="004F2982"/>
    <w:rsid w:val="004F2F67"/>
    <w:rsid w:val="004F34E8"/>
    <w:rsid w:val="004F3FD1"/>
    <w:rsid w:val="004F5EFE"/>
    <w:rsid w:val="004F687A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45FAA"/>
    <w:rsid w:val="0055090E"/>
    <w:rsid w:val="005540F5"/>
    <w:rsid w:val="00557796"/>
    <w:rsid w:val="00562599"/>
    <w:rsid w:val="00562F97"/>
    <w:rsid w:val="00564E78"/>
    <w:rsid w:val="0057048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2366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0CC8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3D0F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7812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5314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2AC9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7F7"/>
    <w:rsid w:val="0093189A"/>
    <w:rsid w:val="00931E39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010D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0BF4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09D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074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5FD5"/>
    <w:rsid w:val="00C26F38"/>
    <w:rsid w:val="00C302D7"/>
    <w:rsid w:val="00C42D4E"/>
    <w:rsid w:val="00C43035"/>
    <w:rsid w:val="00C44FC0"/>
    <w:rsid w:val="00C46CE4"/>
    <w:rsid w:val="00C514A8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AC7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979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4140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3B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5EC3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6C5"/>
    <w:rsid w:val="00F90703"/>
    <w:rsid w:val="00F92DC5"/>
    <w:rsid w:val="00FA156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CFEF-35A5-447F-B721-C301E05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Кулешевич Вероника Леонидовна</cp:lastModifiedBy>
  <cp:revision>4</cp:revision>
  <cp:lastPrinted>2021-12-06T07:56:00Z</cp:lastPrinted>
  <dcterms:created xsi:type="dcterms:W3CDTF">2022-12-05T07:37:00Z</dcterms:created>
  <dcterms:modified xsi:type="dcterms:W3CDTF">2022-12-05T07:50:00Z</dcterms:modified>
</cp:coreProperties>
</file>