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7C3798" w:rsidP="007C3798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7C3798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274C6C">
              <w:rPr>
                <w:b/>
                <w:sz w:val="22"/>
                <w:szCs w:val="22"/>
              </w:rPr>
              <w:t>с</w:t>
            </w:r>
            <w:r w:rsidR="007F7A4C">
              <w:rPr>
                <w:b/>
                <w:sz w:val="22"/>
                <w:szCs w:val="22"/>
              </w:rPr>
              <w:t>х</w:t>
            </w:r>
            <w:proofErr w:type="spellEnd"/>
            <w:r w:rsidR="00274C6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be-BY"/>
              </w:rPr>
              <w:t>рас</w:t>
            </w:r>
            <w:proofErr w:type="spellStart"/>
            <w:r>
              <w:rPr>
                <w:b/>
                <w:sz w:val="22"/>
                <w:szCs w:val="22"/>
              </w:rPr>
              <w:t>тениеводство</w:t>
            </w:r>
            <w:proofErr w:type="spellEnd"/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>
              <w:rPr>
                <w:sz w:val="22"/>
                <w:szCs w:val="22"/>
              </w:rPr>
              <w:t>о сборе урожая сельскохозяйственных культур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E5762B" w:rsidRDefault="007C3798" w:rsidP="004B218B">
            <w:pPr>
              <w:pStyle w:val="ab"/>
              <w:spacing w:before="60" w:after="60" w:line="240" w:lineRule="auto"/>
              <w:ind w:left="28" w:firstLine="28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145408">
              <w:rPr>
                <w:b/>
                <w:sz w:val="22"/>
                <w:szCs w:val="22"/>
              </w:rPr>
              <w:t xml:space="preserve">зменен </w:t>
            </w:r>
            <w:r>
              <w:rPr>
                <w:b/>
                <w:sz w:val="22"/>
                <w:szCs w:val="22"/>
              </w:rPr>
              <w:t>срок представления отчетности</w:t>
            </w:r>
            <w:r w:rsidR="004B21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7C3798">
              <w:rPr>
                <w:sz w:val="22"/>
                <w:szCs w:val="22"/>
              </w:rPr>
              <w:t xml:space="preserve">с 25 ноября </w:t>
            </w:r>
            <w:r>
              <w:rPr>
                <w:b/>
                <w:sz w:val="22"/>
                <w:szCs w:val="22"/>
              </w:rPr>
              <w:t>на 1 декабря</w:t>
            </w:r>
            <w:r w:rsidR="002F1B50">
              <w:rPr>
                <w:sz w:val="22"/>
                <w:szCs w:val="22"/>
              </w:rPr>
              <w:t>;</w:t>
            </w:r>
          </w:p>
          <w:p w:rsidR="00CE2D74" w:rsidRDefault="007C3798" w:rsidP="007C3798">
            <w:pPr>
              <w:pStyle w:val="ab"/>
              <w:spacing w:before="60" w:after="60" w:line="240" w:lineRule="auto"/>
              <w:ind w:left="28" w:firstLine="284"/>
              <w:jc w:val="both"/>
              <w:rPr>
                <w:sz w:val="22"/>
                <w:szCs w:val="22"/>
              </w:rPr>
            </w:pPr>
            <w:r w:rsidRPr="007C3798">
              <w:rPr>
                <w:b/>
                <w:sz w:val="22"/>
                <w:szCs w:val="22"/>
              </w:rPr>
              <w:t>Указания</w:t>
            </w:r>
            <w:r>
              <w:rPr>
                <w:sz w:val="22"/>
                <w:szCs w:val="22"/>
              </w:rPr>
              <w:t xml:space="preserve"> по заполнению формы:</w:t>
            </w:r>
          </w:p>
          <w:p w:rsidR="007C3798" w:rsidRDefault="007C3798" w:rsidP="007C3798">
            <w:pPr>
              <w:ind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7C3798">
              <w:rPr>
                <w:b/>
                <w:sz w:val="22"/>
                <w:szCs w:val="22"/>
              </w:rPr>
              <w:t>пункте 6</w:t>
            </w:r>
            <w:r w:rsidRPr="007C3798">
              <w:rPr>
                <w:sz w:val="22"/>
                <w:szCs w:val="22"/>
              </w:rPr>
              <w:t xml:space="preserve"> </w:t>
            </w:r>
            <w:r w:rsidRPr="007C3798">
              <w:rPr>
                <w:b/>
                <w:sz w:val="22"/>
                <w:szCs w:val="22"/>
              </w:rPr>
              <w:t>расширен перечень первичных учетных документов</w:t>
            </w:r>
            <w:r w:rsidRPr="007C3798">
              <w:rPr>
                <w:sz w:val="22"/>
                <w:szCs w:val="22"/>
              </w:rPr>
              <w:t>, на основании которых заполняется отчет</w:t>
            </w:r>
            <w:r>
              <w:rPr>
                <w:sz w:val="22"/>
                <w:szCs w:val="22"/>
              </w:rPr>
              <w:t>;</w:t>
            </w:r>
            <w:r w:rsidRPr="007C3798">
              <w:rPr>
                <w:sz w:val="22"/>
                <w:szCs w:val="22"/>
              </w:rPr>
              <w:t xml:space="preserve"> </w:t>
            </w:r>
          </w:p>
          <w:p w:rsidR="007C3798" w:rsidRPr="002E64B1" w:rsidRDefault="007C3798" w:rsidP="007C3798">
            <w:pPr>
              <w:ind w:firstLine="317"/>
              <w:jc w:val="both"/>
              <w:rPr>
                <w:sz w:val="22"/>
                <w:szCs w:val="22"/>
              </w:rPr>
            </w:pPr>
            <w:r w:rsidRPr="007C3798">
              <w:rPr>
                <w:b/>
                <w:sz w:val="22"/>
                <w:szCs w:val="22"/>
              </w:rPr>
              <w:t>п</w:t>
            </w:r>
            <w:r w:rsidRPr="007C3798">
              <w:rPr>
                <w:b/>
                <w:sz w:val="22"/>
                <w:szCs w:val="22"/>
              </w:rPr>
              <w:t>ункты 19 и 25 дополнены разъяснениями</w:t>
            </w:r>
            <w:r w:rsidRPr="007C3798">
              <w:rPr>
                <w:sz w:val="22"/>
                <w:szCs w:val="22"/>
              </w:rPr>
              <w:t xml:space="preserve"> о порядке отражения валового сбора свеклы сахарной и зеленой массы травяных кормов.</w:t>
            </w:r>
            <w:bookmarkStart w:id="0" w:name="_GoBack"/>
            <w:bookmarkEnd w:id="0"/>
          </w:p>
        </w:tc>
        <w:tc>
          <w:tcPr>
            <w:tcW w:w="2547" w:type="dxa"/>
          </w:tcPr>
          <w:p w:rsidR="00481DF0" w:rsidRPr="00FF1AFE" w:rsidRDefault="00481DF0" w:rsidP="007C3798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7F7A4C">
              <w:rPr>
                <w:sz w:val="22"/>
                <w:szCs w:val="22"/>
              </w:rPr>
              <w:t>31</w:t>
            </w:r>
            <w:r w:rsidRPr="00FF1AFE">
              <w:rPr>
                <w:sz w:val="22"/>
                <w:szCs w:val="22"/>
              </w:rPr>
              <w:t>.0</w:t>
            </w:r>
            <w:r w:rsidR="007F7A4C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7F7A4C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274C6C">
              <w:rPr>
                <w:sz w:val="22"/>
                <w:szCs w:val="22"/>
              </w:rPr>
              <w:t>4</w:t>
            </w:r>
            <w:r w:rsidR="007C3798">
              <w:rPr>
                <w:sz w:val="22"/>
                <w:szCs w:val="22"/>
              </w:rPr>
              <w:t>5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7C3798">
              <w:rPr>
                <w:sz w:val="22"/>
                <w:szCs w:val="22"/>
              </w:rPr>
              <w:t>26</w:t>
            </w:r>
            <w:r w:rsidR="00BB72A8">
              <w:rPr>
                <w:sz w:val="22"/>
                <w:szCs w:val="22"/>
              </w:rPr>
              <w:t>.0</w:t>
            </w:r>
            <w:r w:rsidR="007F7A4C">
              <w:rPr>
                <w:sz w:val="22"/>
                <w:szCs w:val="22"/>
              </w:rPr>
              <w:t>5</w:t>
            </w:r>
            <w:r w:rsidR="00BB72A8">
              <w:rPr>
                <w:sz w:val="22"/>
                <w:szCs w:val="22"/>
              </w:rPr>
              <w:t>.202</w:t>
            </w:r>
            <w:r w:rsidR="007C3798">
              <w:rPr>
                <w:sz w:val="22"/>
                <w:szCs w:val="22"/>
              </w:rPr>
              <w:t>3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7C3798">
              <w:rPr>
                <w:sz w:val="22"/>
                <w:szCs w:val="22"/>
              </w:rPr>
              <w:t>40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B9" w:rsidRDefault="003A13B9">
      <w:r>
        <w:separator/>
      </w:r>
    </w:p>
  </w:endnote>
  <w:endnote w:type="continuationSeparator" w:id="0">
    <w:p w:rsidR="003A13B9" w:rsidRDefault="003A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B9" w:rsidRDefault="003A13B9">
      <w:r>
        <w:separator/>
      </w:r>
    </w:p>
  </w:footnote>
  <w:footnote w:type="continuationSeparator" w:id="0">
    <w:p w:rsidR="003A13B9" w:rsidRDefault="003A1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B9" w:rsidRDefault="003A13B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13B9" w:rsidRDefault="003A13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B9" w:rsidRDefault="003A13B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3A13B9" w:rsidRDefault="003A13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37CC3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3798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CB39-EB49-42CC-BD0A-BB6FF7E7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49</cp:revision>
  <cp:lastPrinted>2022-12-26T10:44:00Z</cp:lastPrinted>
  <dcterms:created xsi:type="dcterms:W3CDTF">2021-01-20T12:58:00Z</dcterms:created>
  <dcterms:modified xsi:type="dcterms:W3CDTF">2023-06-06T08:38:00Z</dcterms:modified>
</cp:coreProperties>
</file>