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5B" w:rsidRDefault="006A235B">
      <w:pPr>
        <w:pStyle w:val="4"/>
      </w:pPr>
      <w:r>
        <w:t xml:space="preserve">                                                                              УТВЕРЖДЕНО</w:t>
      </w:r>
    </w:p>
    <w:p w:rsidR="006A235B" w:rsidRDefault="006A235B">
      <w:pPr>
        <w:spacing w:before="60" w:line="280" w:lineRule="exact"/>
        <w:rPr>
          <w:sz w:val="30"/>
        </w:rPr>
      </w:pPr>
      <w:r>
        <w:rPr>
          <w:sz w:val="30"/>
        </w:rPr>
        <w:t xml:space="preserve">                                                                              Постановление </w:t>
      </w:r>
    </w:p>
    <w:p w:rsidR="006A235B" w:rsidRDefault="006A235B">
      <w:pPr>
        <w:spacing w:line="280" w:lineRule="exact"/>
        <w:rPr>
          <w:sz w:val="30"/>
        </w:rPr>
      </w:pPr>
      <w:r>
        <w:rPr>
          <w:sz w:val="30"/>
        </w:rPr>
        <w:t xml:space="preserve">                                                                              Национального</w:t>
      </w:r>
    </w:p>
    <w:p w:rsidR="006A235B" w:rsidRDefault="006A235B">
      <w:pPr>
        <w:spacing w:line="280" w:lineRule="exact"/>
        <w:rPr>
          <w:sz w:val="30"/>
        </w:rPr>
      </w:pPr>
      <w:r>
        <w:rPr>
          <w:sz w:val="30"/>
        </w:rPr>
        <w:t xml:space="preserve">                                                                              </w:t>
      </w:r>
      <w:r w:rsidR="00A97023">
        <w:rPr>
          <w:sz w:val="30"/>
        </w:rPr>
        <w:t>с</w:t>
      </w:r>
      <w:r>
        <w:rPr>
          <w:sz w:val="30"/>
        </w:rPr>
        <w:t>татистического</w:t>
      </w:r>
      <w:r w:rsidR="00A97023">
        <w:rPr>
          <w:sz w:val="30"/>
        </w:rPr>
        <w:t xml:space="preserve"> к</w:t>
      </w:r>
      <w:r>
        <w:rPr>
          <w:sz w:val="30"/>
        </w:rPr>
        <w:t>омитета</w:t>
      </w:r>
    </w:p>
    <w:p w:rsidR="006A235B" w:rsidRDefault="006A235B">
      <w:pPr>
        <w:spacing w:line="280" w:lineRule="exact"/>
        <w:rPr>
          <w:sz w:val="30"/>
        </w:rPr>
      </w:pPr>
      <w:r>
        <w:rPr>
          <w:sz w:val="30"/>
        </w:rPr>
        <w:t xml:space="preserve">                                                                              Республики Беларусь</w:t>
      </w:r>
    </w:p>
    <w:p w:rsidR="006A235B" w:rsidRDefault="006A235B">
      <w:pPr>
        <w:spacing w:line="280" w:lineRule="exact"/>
        <w:rPr>
          <w:sz w:val="30"/>
        </w:rPr>
      </w:pPr>
      <w:r>
        <w:rPr>
          <w:sz w:val="30"/>
        </w:rPr>
        <w:t xml:space="preserve">                                                                            </w:t>
      </w:r>
      <w:r w:rsidR="002C6D8A">
        <w:rPr>
          <w:sz w:val="30"/>
        </w:rPr>
        <w:t xml:space="preserve">  </w:t>
      </w:r>
      <w:r w:rsidR="004825C8">
        <w:rPr>
          <w:sz w:val="30"/>
        </w:rPr>
        <w:t>11.01.</w:t>
      </w:r>
      <w:bookmarkStart w:id="0" w:name="_GoBack"/>
      <w:bookmarkEnd w:id="0"/>
      <w:r w:rsidR="002C6D8A">
        <w:rPr>
          <w:sz w:val="30"/>
        </w:rPr>
        <w:t>2018</w:t>
      </w:r>
      <w:r w:rsidR="00393334">
        <w:rPr>
          <w:sz w:val="30"/>
        </w:rPr>
        <w:t xml:space="preserve"> </w:t>
      </w:r>
      <w:r w:rsidR="00747825">
        <w:rPr>
          <w:sz w:val="30"/>
        </w:rPr>
        <w:t xml:space="preserve">г. </w:t>
      </w:r>
      <w:r>
        <w:rPr>
          <w:sz w:val="30"/>
        </w:rPr>
        <w:t xml:space="preserve">№ </w:t>
      </w:r>
      <w:r w:rsidR="002C6D8A">
        <w:rPr>
          <w:sz w:val="30"/>
        </w:rPr>
        <w:t>3</w:t>
      </w:r>
    </w:p>
    <w:p w:rsidR="0095258E" w:rsidRDefault="0095258E">
      <w:pPr>
        <w:spacing w:line="280" w:lineRule="exact"/>
        <w:rPr>
          <w:sz w:val="30"/>
        </w:rPr>
      </w:pPr>
    </w:p>
    <w:p w:rsidR="00AD11D8" w:rsidRDefault="00AD11D8">
      <w:pPr>
        <w:spacing w:line="280" w:lineRule="exact"/>
        <w:rPr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6A235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A235B" w:rsidRDefault="006A235B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 xml:space="preserve">МЕТОДИКА </w:t>
            </w:r>
            <w:r>
              <w:rPr>
                <w:sz w:val="30"/>
              </w:rPr>
              <w:br/>
              <w:t xml:space="preserve">по расчету сводного индекса цен производителей промышленной продукции </w:t>
            </w:r>
          </w:p>
        </w:tc>
      </w:tr>
    </w:tbl>
    <w:p w:rsidR="006A235B" w:rsidRDefault="006A235B">
      <w:pPr>
        <w:tabs>
          <w:tab w:val="left" w:pos="360"/>
        </w:tabs>
        <w:jc w:val="center"/>
        <w:rPr>
          <w:rFonts w:ascii="Arial" w:hAnsi="Arial"/>
          <w:b/>
          <w:sz w:val="24"/>
        </w:rPr>
      </w:pPr>
    </w:p>
    <w:p w:rsidR="00D87F60" w:rsidRDefault="00D87F60">
      <w:pPr>
        <w:tabs>
          <w:tab w:val="left" w:pos="360"/>
        </w:tabs>
        <w:jc w:val="center"/>
        <w:rPr>
          <w:rFonts w:ascii="Arial" w:hAnsi="Arial"/>
          <w:b/>
          <w:sz w:val="24"/>
        </w:rPr>
      </w:pPr>
    </w:p>
    <w:p w:rsidR="006A235B" w:rsidRDefault="006A235B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 1</w:t>
      </w:r>
    </w:p>
    <w:p w:rsidR="006A235B" w:rsidRDefault="006A235B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6A235B" w:rsidRDefault="006A235B">
      <w:pPr>
        <w:tabs>
          <w:tab w:val="left" w:pos="360"/>
        </w:tabs>
        <w:ind w:firstLine="357"/>
        <w:jc w:val="both"/>
        <w:rPr>
          <w:sz w:val="30"/>
          <w:szCs w:val="30"/>
        </w:rPr>
      </w:pPr>
    </w:p>
    <w:p w:rsidR="006A235B" w:rsidRDefault="000430E2" w:rsidP="00B44AB0">
      <w:pPr>
        <w:tabs>
          <w:tab w:val="left" w:pos="3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1.  </w:t>
      </w:r>
      <w:r w:rsidR="006A235B">
        <w:rPr>
          <w:sz w:val="30"/>
          <w:szCs w:val="30"/>
        </w:rPr>
        <w:t xml:space="preserve">Настоящая Методика </w:t>
      </w:r>
      <w:r w:rsidR="00173E58">
        <w:rPr>
          <w:sz w:val="30"/>
          <w:szCs w:val="30"/>
        </w:rPr>
        <w:t>устанавливает порядок</w:t>
      </w:r>
      <w:r w:rsidR="006A235B">
        <w:rPr>
          <w:sz w:val="30"/>
          <w:szCs w:val="30"/>
        </w:rPr>
        <w:t xml:space="preserve"> расчета сводного индекса цен производителей промышленной продукции</w:t>
      </w:r>
      <w:r w:rsidR="0044323E">
        <w:rPr>
          <w:sz w:val="30"/>
          <w:szCs w:val="30"/>
        </w:rPr>
        <w:t xml:space="preserve"> (услуг)</w:t>
      </w:r>
      <w:r w:rsidR="006A235B">
        <w:rPr>
          <w:sz w:val="30"/>
          <w:szCs w:val="30"/>
        </w:rPr>
        <w:t>.</w:t>
      </w:r>
    </w:p>
    <w:p w:rsidR="006A235B" w:rsidRPr="006863F9" w:rsidRDefault="006A235B" w:rsidP="00B44AB0">
      <w:pPr>
        <w:tabs>
          <w:tab w:val="left" w:pos="3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0430E2">
        <w:rPr>
          <w:b/>
          <w:sz w:val="30"/>
          <w:szCs w:val="30"/>
        </w:rPr>
        <w:t>  </w:t>
      </w:r>
      <w:r>
        <w:rPr>
          <w:sz w:val="30"/>
          <w:szCs w:val="30"/>
        </w:rPr>
        <w:t>В настоящей Методике используются следующие</w:t>
      </w:r>
      <w:r w:rsidR="004C068A">
        <w:rPr>
          <w:sz w:val="30"/>
          <w:szCs w:val="30"/>
        </w:rPr>
        <w:t xml:space="preserve"> основные</w:t>
      </w:r>
      <w:r>
        <w:rPr>
          <w:sz w:val="30"/>
          <w:szCs w:val="30"/>
        </w:rPr>
        <w:t xml:space="preserve"> термины и их </w:t>
      </w:r>
      <w:r w:rsidR="004C068A">
        <w:rPr>
          <w:sz w:val="30"/>
          <w:szCs w:val="30"/>
        </w:rPr>
        <w:t>определения:</w:t>
      </w:r>
    </w:p>
    <w:p w:rsidR="00297114" w:rsidRPr="006863F9" w:rsidRDefault="00297114" w:rsidP="00297114">
      <w:pPr>
        <w:pStyle w:val="OsnTxt"/>
        <w:widowControl w:val="0"/>
        <w:tabs>
          <w:tab w:val="left" w:pos="1080"/>
        </w:tabs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 w:rsidRPr="006863F9">
        <w:rPr>
          <w:rFonts w:ascii="Times New Roman" w:hAnsi="Times New Roman"/>
          <w:sz w:val="30"/>
          <w:szCs w:val="30"/>
        </w:rPr>
        <w:t xml:space="preserve">агрегатный индекс цен – относительный </w:t>
      </w:r>
      <w:r w:rsidR="004C068A">
        <w:rPr>
          <w:rFonts w:ascii="Times New Roman" w:hAnsi="Times New Roman"/>
          <w:sz w:val="30"/>
          <w:szCs w:val="30"/>
        </w:rPr>
        <w:t xml:space="preserve">статистический </w:t>
      </w:r>
      <w:r w:rsidRPr="006863F9">
        <w:rPr>
          <w:rFonts w:ascii="Times New Roman" w:hAnsi="Times New Roman"/>
          <w:sz w:val="30"/>
          <w:szCs w:val="30"/>
        </w:rPr>
        <w:t>показатель, характеризу</w:t>
      </w:r>
      <w:r w:rsidR="003F50C6">
        <w:rPr>
          <w:rFonts w:ascii="Times New Roman" w:hAnsi="Times New Roman"/>
          <w:sz w:val="30"/>
          <w:szCs w:val="30"/>
        </w:rPr>
        <w:t>ющий</w:t>
      </w:r>
      <w:r w:rsidRPr="006863F9">
        <w:rPr>
          <w:rFonts w:ascii="Times New Roman" w:hAnsi="Times New Roman"/>
          <w:sz w:val="30"/>
          <w:szCs w:val="30"/>
        </w:rPr>
        <w:t xml:space="preserve"> изменение цен по отдельной подгруппе, группе</w:t>
      </w:r>
      <w:r w:rsidR="004C068A">
        <w:rPr>
          <w:rFonts w:ascii="Times New Roman" w:hAnsi="Times New Roman"/>
          <w:sz w:val="30"/>
          <w:szCs w:val="30"/>
        </w:rPr>
        <w:t xml:space="preserve"> продукции</w:t>
      </w:r>
      <w:r w:rsidRPr="006863F9">
        <w:rPr>
          <w:rFonts w:ascii="Times New Roman" w:hAnsi="Times New Roman"/>
          <w:sz w:val="30"/>
          <w:szCs w:val="30"/>
        </w:rPr>
        <w:t xml:space="preserve"> или изучаемому явлению в целом и формируется на основе индивидуальных индексов цен;</w:t>
      </w:r>
    </w:p>
    <w:p w:rsidR="006A235B" w:rsidRPr="00393334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базисный год – </w:t>
      </w:r>
      <w:r w:rsidR="00DE1512" w:rsidRPr="005B2250">
        <w:rPr>
          <w:sz w:val="30"/>
          <w:szCs w:val="30"/>
        </w:rPr>
        <w:t xml:space="preserve">год, </w:t>
      </w:r>
      <w:r w:rsidR="00DE1512">
        <w:rPr>
          <w:sz w:val="30"/>
          <w:szCs w:val="30"/>
        </w:rPr>
        <w:t xml:space="preserve">в котором объем отгруженной промышленной продукции </w:t>
      </w:r>
      <w:r w:rsidR="00DE1512" w:rsidRPr="00393334">
        <w:rPr>
          <w:sz w:val="30"/>
          <w:szCs w:val="30"/>
        </w:rPr>
        <w:t>(оказанной</w:t>
      </w:r>
      <w:r w:rsidR="00DE1512">
        <w:rPr>
          <w:sz w:val="30"/>
          <w:szCs w:val="30"/>
        </w:rPr>
        <w:t xml:space="preserve"> услуги промышленного характера</w:t>
      </w:r>
      <w:r w:rsidR="00DE1512" w:rsidRPr="00393334">
        <w:rPr>
          <w:sz w:val="30"/>
          <w:szCs w:val="30"/>
        </w:rPr>
        <w:t>) в стоимостном выражении используется для отбора базовых организаций и товаров</w:t>
      </w:r>
      <w:r w:rsidR="00DE1512">
        <w:rPr>
          <w:sz w:val="30"/>
          <w:szCs w:val="30"/>
        </w:rPr>
        <w:t xml:space="preserve"> </w:t>
      </w:r>
      <w:r w:rsidR="00DE1512" w:rsidRPr="00393334">
        <w:rPr>
          <w:sz w:val="30"/>
          <w:szCs w:val="30"/>
        </w:rPr>
        <w:t>(услуг)-представителей для выборочного</w:t>
      </w:r>
      <w:r w:rsidR="00DE1512">
        <w:rPr>
          <w:sz w:val="30"/>
          <w:szCs w:val="30"/>
        </w:rPr>
        <w:t xml:space="preserve"> </w:t>
      </w:r>
      <w:r w:rsidR="00DE1512">
        <w:rPr>
          <w:spacing w:val="8"/>
          <w:sz w:val="30"/>
        </w:rPr>
        <w:t>государственного статистического</w:t>
      </w:r>
      <w:r w:rsidR="00DE1512" w:rsidRPr="00393334">
        <w:rPr>
          <w:sz w:val="30"/>
          <w:szCs w:val="30"/>
        </w:rPr>
        <w:t xml:space="preserve"> наблюдения за ценами производ</w:t>
      </w:r>
      <w:r w:rsidR="00DE1512">
        <w:rPr>
          <w:sz w:val="30"/>
          <w:szCs w:val="30"/>
        </w:rPr>
        <w:t xml:space="preserve">ителей промышленной продукции </w:t>
      </w:r>
      <w:r w:rsidR="00DE1512" w:rsidRPr="00393334">
        <w:rPr>
          <w:sz w:val="30"/>
          <w:szCs w:val="30"/>
        </w:rPr>
        <w:t>(далее – наблюдение за ценами производителей)</w:t>
      </w:r>
      <w:r w:rsidR="00A24D83" w:rsidRPr="00393334">
        <w:rPr>
          <w:sz w:val="30"/>
          <w:szCs w:val="30"/>
        </w:rPr>
        <w:t>;</w:t>
      </w:r>
    </w:p>
    <w:p w:rsidR="003F50C6" w:rsidRPr="003F50C6" w:rsidRDefault="003F50C6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3F50C6">
        <w:rPr>
          <w:sz w:val="30"/>
          <w:szCs w:val="30"/>
        </w:rPr>
        <w:t>базисный период индекса – период, для которого значение индекса устанавливается равным 100%, или 1,0;</w:t>
      </w:r>
    </w:p>
    <w:p w:rsidR="00BF7FAA" w:rsidRPr="005B2250" w:rsidRDefault="00BF7FAA" w:rsidP="00BF7FAA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5B2250">
        <w:rPr>
          <w:sz w:val="30"/>
          <w:szCs w:val="30"/>
        </w:rPr>
        <w:t>базовая организация – репрезентативно отобранная организация для наблюдения за ценами производителей;</w:t>
      </w:r>
    </w:p>
    <w:p w:rsidR="006A235B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393334">
        <w:rPr>
          <w:sz w:val="30"/>
          <w:szCs w:val="30"/>
        </w:rPr>
        <w:t>вес товара</w:t>
      </w:r>
      <w:r w:rsidR="00E11C31" w:rsidRPr="00393334">
        <w:rPr>
          <w:sz w:val="30"/>
          <w:szCs w:val="30"/>
        </w:rPr>
        <w:t xml:space="preserve"> (услуги)</w:t>
      </w:r>
      <w:r w:rsidRPr="00393334">
        <w:rPr>
          <w:sz w:val="30"/>
          <w:szCs w:val="30"/>
        </w:rPr>
        <w:t>-представителя – объем отгруженной</w:t>
      </w:r>
      <w:r w:rsidR="00EE5965" w:rsidRPr="00393334">
        <w:rPr>
          <w:sz w:val="30"/>
          <w:szCs w:val="30"/>
        </w:rPr>
        <w:t xml:space="preserve"> </w:t>
      </w:r>
      <w:r w:rsidRPr="00393334">
        <w:rPr>
          <w:sz w:val="30"/>
          <w:szCs w:val="30"/>
        </w:rPr>
        <w:t>промышленной продукции</w:t>
      </w:r>
      <w:r w:rsidR="00EE5965" w:rsidRPr="00393334">
        <w:rPr>
          <w:sz w:val="30"/>
          <w:szCs w:val="30"/>
        </w:rPr>
        <w:t xml:space="preserve"> (</w:t>
      </w:r>
      <w:r w:rsidR="00436338" w:rsidRPr="00393334">
        <w:rPr>
          <w:sz w:val="30"/>
          <w:szCs w:val="30"/>
        </w:rPr>
        <w:t xml:space="preserve">оказанной </w:t>
      </w:r>
      <w:r w:rsidR="00EE5965" w:rsidRPr="00393334">
        <w:rPr>
          <w:sz w:val="30"/>
          <w:szCs w:val="30"/>
        </w:rPr>
        <w:t>услуги) по</w:t>
      </w:r>
      <w:r w:rsidR="00EE5965">
        <w:rPr>
          <w:sz w:val="30"/>
          <w:szCs w:val="30"/>
        </w:rPr>
        <w:t xml:space="preserve"> </w:t>
      </w:r>
      <w:r>
        <w:rPr>
          <w:sz w:val="30"/>
          <w:szCs w:val="30"/>
        </w:rPr>
        <w:t>товару</w:t>
      </w:r>
      <w:r w:rsidR="00E11C31">
        <w:rPr>
          <w:sz w:val="30"/>
          <w:szCs w:val="30"/>
        </w:rPr>
        <w:t xml:space="preserve"> (услуге)</w:t>
      </w:r>
      <w:r>
        <w:rPr>
          <w:sz w:val="30"/>
          <w:szCs w:val="30"/>
        </w:rPr>
        <w:t>-представителю в стоимостном выражении за базисный год;</w:t>
      </w:r>
    </w:p>
    <w:p w:rsidR="006A235B" w:rsidRPr="00393334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вес индекса цен производителей промышленной продукции</w:t>
      </w:r>
      <w:r w:rsidR="00173E58">
        <w:rPr>
          <w:sz w:val="30"/>
          <w:szCs w:val="30"/>
        </w:rPr>
        <w:t xml:space="preserve"> (услуг) </w:t>
      </w:r>
      <w:r>
        <w:rPr>
          <w:sz w:val="30"/>
          <w:szCs w:val="30"/>
        </w:rPr>
        <w:t xml:space="preserve">(далее – вес индекса цен производителей) – объем отгруженной промышленной продукции (услуг) на внутренний рынок </w:t>
      </w:r>
      <w:r w:rsidRPr="00393334">
        <w:rPr>
          <w:sz w:val="30"/>
          <w:szCs w:val="30"/>
        </w:rPr>
        <w:t xml:space="preserve">республики </w:t>
      </w:r>
      <w:r w:rsidR="008E63E8" w:rsidRPr="00393334">
        <w:rPr>
          <w:sz w:val="30"/>
          <w:szCs w:val="30"/>
        </w:rPr>
        <w:t xml:space="preserve">и на экспорт </w:t>
      </w:r>
      <w:r w:rsidRPr="00393334">
        <w:rPr>
          <w:sz w:val="30"/>
          <w:szCs w:val="30"/>
        </w:rPr>
        <w:t>в</w:t>
      </w:r>
      <w:r w:rsidR="0045644B" w:rsidRPr="00393334">
        <w:rPr>
          <w:sz w:val="30"/>
          <w:szCs w:val="30"/>
        </w:rPr>
        <w:t xml:space="preserve"> </w:t>
      </w:r>
      <w:r w:rsidRPr="00393334">
        <w:rPr>
          <w:sz w:val="30"/>
          <w:szCs w:val="30"/>
        </w:rPr>
        <w:t>стоимостном выражении по видам экономической деятельности за б</w:t>
      </w:r>
      <w:r w:rsidR="001618E9" w:rsidRPr="00393334">
        <w:rPr>
          <w:sz w:val="30"/>
          <w:szCs w:val="30"/>
        </w:rPr>
        <w:t>азисный год;</w:t>
      </w:r>
    </w:p>
    <w:p w:rsidR="006D41EB" w:rsidRDefault="006D41EB" w:rsidP="006D41EB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5B2250">
        <w:rPr>
          <w:sz w:val="30"/>
          <w:szCs w:val="30"/>
        </w:rPr>
        <w:lastRenderedPageBreak/>
        <w:t>выборочная совокупность</w:t>
      </w:r>
      <w:r w:rsidR="00AE757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часть генеральной </w:t>
      </w:r>
      <w:r w:rsidRPr="005B2250">
        <w:rPr>
          <w:sz w:val="30"/>
          <w:szCs w:val="30"/>
        </w:rPr>
        <w:t>совокупност</w:t>
      </w:r>
      <w:r>
        <w:rPr>
          <w:sz w:val="30"/>
          <w:szCs w:val="30"/>
        </w:rPr>
        <w:t>и,</w:t>
      </w:r>
      <w:r w:rsidRPr="005B225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отобранная для </w:t>
      </w:r>
      <w:r w:rsidRPr="005B2250">
        <w:rPr>
          <w:sz w:val="30"/>
          <w:szCs w:val="30"/>
        </w:rPr>
        <w:t>наблюдени</w:t>
      </w:r>
      <w:r>
        <w:rPr>
          <w:sz w:val="30"/>
          <w:szCs w:val="30"/>
        </w:rPr>
        <w:t>я</w:t>
      </w:r>
      <w:r w:rsidR="00AE7579">
        <w:rPr>
          <w:sz w:val="30"/>
          <w:szCs w:val="30"/>
        </w:rPr>
        <w:t xml:space="preserve"> за ценами производителей</w:t>
      </w:r>
      <w:r w:rsidRPr="005B2250">
        <w:rPr>
          <w:sz w:val="30"/>
          <w:szCs w:val="30"/>
        </w:rPr>
        <w:t xml:space="preserve">, которая должна быть представительной (репрезентативной), полно и адекватно отражать свойства и пропорции </w:t>
      </w:r>
      <w:r>
        <w:rPr>
          <w:sz w:val="30"/>
          <w:szCs w:val="30"/>
        </w:rPr>
        <w:t xml:space="preserve">генеральной </w:t>
      </w:r>
      <w:r w:rsidRPr="005B2250">
        <w:rPr>
          <w:sz w:val="30"/>
          <w:szCs w:val="30"/>
        </w:rPr>
        <w:t>совокупности;</w:t>
      </w:r>
    </w:p>
    <w:p w:rsidR="006A235B" w:rsidRPr="00393334" w:rsidRDefault="006A235B">
      <w:pPr>
        <w:tabs>
          <w:tab w:val="left" w:pos="360"/>
        </w:tabs>
        <w:ind w:firstLine="709"/>
        <w:jc w:val="both"/>
        <w:rPr>
          <w:bCs/>
          <w:sz w:val="30"/>
          <w:szCs w:val="30"/>
        </w:rPr>
      </w:pPr>
      <w:r w:rsidRPr="00393334">
        <w:rPr>
          <w:bCs/>
          <w:sz w:val="30"/>
          <w:szCs w:val="30"/>
        </w:rPr>
        <w:t>инвестиционные товары – товары, сохраняющие неизменную натуральную форму в течение длительного (более одного года) периода времени и используемые для производства товаров, оказания рыночных и нерыночных услуг;</w:t>
      </w:r>
    </w:p>
    <w:p w:rsidR="006A235B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393334">
        <w:rPr>
          <w:sz w:val="30"/>
          <w:szCs w:val="30"/>
        </w:rPr>
        <w:t>индекс цен производителей промышленной продукции</w:t>
      </w:r>
      <w:r w:rsidR="006D21F0" w:rsidRPr="00393334">
        <w:rPr>
          <w:sz w:val="30"/>
          <w:szCs w:val="30"/>
        </w:rPr>
        <w:t xml:space="preserve"> (услуг)</w:t>
      </w:r>
      <w:r w:rsidRPr="00393334">
        <w:rPr>
          <w:sz w:val="30"/>
          <w:szCs w:val="30"/>
        </w:rPr>
        <w:t xml:space="preserve"> (далее – индекс цен производителей) – относительный статистический</w:t>
      </w:r>
      <w:r>
        <w:rPr>
          <w:sz w:val="30"/>
          <w:szCs w:val="30"/>
        </w:rPr>
        <w:t xml:space="preserve"> показатель, характеризующий изменение цен производителей на промышленную продукцию</w:t>
      </w:r>
      <w:r w:rsidR="005B4E65">
        <w:rPr>
          <w:sz w:val="30"/>
          <w:szCs w:val="30"/>
        </w:rPr>
        <w:t xml:space="preserve"> (услугу)</w:t>
      </w:r>
      <w:r>
        <w:rPr>
          <w:sz w:val="30"/>
          <w:szCs w:val="30"/>
        </w:rPr>
        <w:t xml:space="preserve"> во времени (индекс динамики) или соотношение цен в пространстве (территориальный индекс);</w:t>
      </w:r>
    </w:p>
    <w:p w:rsidR="006A235B" w:rsidRPr="003F50C6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3F50C6">
        <w:rPr>
          <w:sz w:val="30"/>
          <w:szCs w:val="30"/>
        </w:rPr>
        <w:t>индивидуальный индекс цен производителей –</w:t>
      </w:r>
      <w:r w:rsidR="003F50C6" w:rsidRPr="003F50C6">
        <w:rPr>
          <w:b/>
          <w:sz w:val="30"/>
          <w:szCs w:val="30"/>
        </w:rPr>
        <w:t xml:space="preserve"> </w:t>
      </w:r>
      <w:r w:rsidR="003F50C6" w:rsidRPr="003F50C6">
        <w:rPr>
          <w:sz w:val="30"/>
          <w:szCs w:val="30"/>
        </w:rPr>
        <w:t>отношение цены (тарифа) конкретного товара (услуги) в отчетном периоде времени к цене (тарифу) того же товара (услуги) в базисном периоде</w:t>
      </w:r>
      <w:r w:rsidRPr="003F50C6">
        <w:rPr>
          <w:sz w:val="30"/>
          <w:szCs w:val="30"/>
        </w:rPr>
        <w:t>;</w:t>
      </w:r>
    </w:p>
    <w:p w:rsidR="006A235B" w:rsidRDefault="006A235B">
      <w:pPr>
        <w:tabs>
          <w:tab w:val="left" w:pos="360"/>
        </w:tabs>
        <w:ind w:firstLine="709"/>
        <w:jc w:val="both"/>
        <w:rPr>
          <w:bCs/>
          <w:sz w:val="30"/>
          <w:szCs w:val="30"/>
        </w:rPr>
      </w:pPr>
      <w:r w:rsidRPr="003822D9">
        <w:rPr>
          <w:bCs/>
          <w:sz w:val="30"/>
          <w:szCs w:val="30"/>
        </w:rPr>
        <w:t xml:space="preserve">потребительские товары – товары, используемые населением </w:t>
      </w:r>
      <w:r w:rsidR="003822D9" w:rsidRPr="003822D9">
        <w:rPr>
          <w:bCs/>
          <w:sz w:val="30"/>
          <w:szCs w:val="30"/>
        </w:rPr>
        <w:t>как правило, для личного и общесемейного потребления</w:t>
      </w:r>
      <w:r w:rsidR="003822D9" w:rsidRPr="008F70F3">
        <w:rPr>
          <w:bCs/>
          <w:sz w:val="24"/>
        </w:rPr>
        <w:t xml:space="preserve"> </w:t>
      </w:r>
      <w:r>
        <w:rPr>
          <w:bCs/>
          <w:sz w:val="30"/>
          <w:szCs w:val="30"/>
        </w:rPr>
        <w:t>;</w:t>
      </w:r>
    </w:p>
    <w:p w:rsidR="006A235B" w:rsidRDefault="006A235B">
      <w:pPr>
        <w:tabs>
          <w:tab w:val="left" w:pos="360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продукция производственно-технического назначения –  продукция, предназначенная для производственного потребления, для оказания услуг в сфере материального производства и сфере нематериальных услуг</w:t>
      </w:r>
      <w:r w:rsidR="00B81191">
        <w:rPr>
          <w:bCs/>
          <w:sz w:val="30"/>
          <w:szCs w:val="30"/>
        </w:rPr>
        <w:t xml:space="preserve"> (включает инвестиционные и промежуточные товары)</w:t>
      </w:r>
      <w:r>
        <w:rPr>
          <w:bCs/>
          <w:sz w:val="30"/>
          <w:szCs w:val="30"/>
        </w:rPr>
        <w:t>;</w:t>
      </w:r>
    </w:p>
    <w:p w:rsidR="006A235B" w:rsidRDefault="006A235B">
      <w:pPr>
        <w:tabs>
          <w:tab w:val="left" w:pos="360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промежуточные товары – </w:t>
      </w:r>
      <w:r w:rsidR="003822D9" w:rsidRPr="003822D9">
        <w:rPr>
          <w:bCs/>
          <w:sz w:val="30"/>
          <w:szCs w:val="30"/>
        </w:rPr>
        <w:t>товары, предназначенные для использования в процессе производства товаров и оказания услуг и полностью переносящие свою стоимость на готовую продукцию в течение одного производственного цикла</w:t>
      </w:r>
      <w:r>
        <w:rPr>
          <w:bCs/>
          <w:sz w:val="30"/>
          <w:szCs w:val="30"/>
        </w:rPr>
        <w:t>;</w:t>
      </w:r>
    </w:p>
    <w:p w:rsidR="006A235B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393334">
        <w:rPr>
          <w:sz w:val="30"/>
          <w:szCs w:val="30"/>
        </w:rPr>
        <w:t>сводный индекс цен производителей – соотношение уровней цен по совокупности различн</w:t>
      </w:r>
      <w:r w:rsidR="00F75BD8">
        <w:rPr>
          <w:sz w:val="30"/>
          <w:szCs w:val="30"/>
        </w:rPr>
        <w:t>ой</w:t>
      </w:r>
      <w:r w:rsidRPr="00393334">
        <w:rPr>
          <w:sz w:val="30"/>
          <w:szCs w:val="30"/>
        </w:rPr>
        <w:t xml:space="preserve"> </w:t>
      </w:r>
      <w:r w:rsidR="00F75BD8">
        <w:rPr>
          <w:sz w:val="30"/>
          <w:szCs w:val="30"/>
        </w:rPr>
        <w:t>продукции</w:t>
      </w:r>
      <w:r w:rsidR="0045644B" w:rsidRPr="00393334">
        <w:rPr>
          <w:sz w:val="30"/>
          <w:szCs w:val="30"/>
        </w:rPr>
        <w:t xml:space="preserve"> (услуг)</w:t>
      </w:r>
      <w:r w:rsidRPr="00393334">
        <w:rPr>
          <w:sz w:val="30"/>
          <w:szCs w:val="30"/>
        </w:rPr>
        <w:t>, исчисляемый</w:t>
      </w:r>
      <w:r>
        <w:rPr>
          <w:sz w:val="30"/>
          <w:szCs w:val="30"/>
        </w:rPr>
        <w:t xml:space="preserve"> по формул</w:t>
      </w:r>
      <w:r w:rsidR="001618E9">
        <w:rPr>
          <w:sz w:val="30"/>
          <w:szCs w:val="30"/>
        </w:rPr>
        <w:t>е агрегатного индекса цен;</w:t>
      </w:r>
    </w:p>
    <w:p w:rsidR="006A235B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товар-представитель – конкретный товар, представитель товарной группы или товарная группа, отобранные для наблюдения за ценами производителей;</w:t>
      </w:r>
    </w:p>
    <w:p w:rsidR="006A235B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товарная группа – совокупность одно</w:t>
      </w:r>
      <w:r w:rsidR="0045644B">
        <w:rPr>
          <w:sz w:val="30"/>
          <w:szCs w:val="30"/>
        </w:rPr>
        <w:t>родных товаров- представителей;</w:t>
      </w:r>
    </w:p>
    <w:p w:rsidR="0045644B" w:rsidRPr="00393334" w:rsidRDefault="0045644B" w:rsidP="0045644B">
      <w:pPr>
        <w:pStyle w:val="a5"/>
        <w:tabs>
          <w:tab w:val="left" w:pos="360"/>
        </w:tabs>
        <w:suppressAutoHyphens/>
        <w:rPr>
          <w:sz w:val="30"/>
          <w:szCs w:val="30"/>
        </w:rPr>
      </w:pPr>
      <w:r w:rsidRPr="00393334">
        <w:rPr>
          <w:sz w:val="30"/>
          <w:szCs w:val="30"/>
        </w:rPr>
        <w:t xml:space="preserve">услуга-представитель – конкретная услуга </w:t>
      </w:r>
      <w:r w:rsidR="003661D4" w:rsidRPr="00393334">
        <w:rPr>
          <w:sz w:val="30"/>
          <w:szCs w:val="30"/>
        </w:rPr>
        <w:t>промышленного</w:t>
      </w:r>
      <w:r w:rsidRPr="00393334">
        <w:rPr>
          <w:sz w:val="30"/>
          <w:szCs w:val="30"/>
        </w:rPr>
        <w:t xml:space="preserve"> характера, отобранная для наблюдения за ценами производителей;</w:t>
      </w:r>
    </w:p>
    <w:p w:rsidR="006A235B" w:rsidRDefault="00DE1512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5B2250">
        <w:rPr>
          <w:sz w:val="30"/>
          <w:szCs w:val="30"/>
        </w:rPr>
        <w:t>цена (тариф) производителя промышленной продукции (услуги) (далее – цена производителя) – цена, по которой организаци</w:t>
      </w:r>
      <w:r>
        <w:rPr>
          <w:sz w:val="30"/>
          <w:szCs w:val="30"/>
        </w:rPr>
        <w:t>я</w:t>
      </w:r>
      <w:r w:rsidRPr="005B2250">
        <w:rPr>
          <w:sz w:val="30"/>
          <w:szCs w:val="30"/>
        </w:rPr>
        <w:t xml:space="preserve"> реализу</w:t>
      </w:r>
      <w:r>
        <w:rPr>
          <w:sz w:val="30"/>
          <w:szCs w:val="30"/>
        </w:rPr>
        <w:t>е</w:t>
      </w:r>
      <w:r w:rsidRPr="005B2250">
        <w:rPr>
          <w:sz w:val="30"/>
          <w:szCs w:val="30"/>
        </w:rPr>
        <w:t>т свою продукцию (</w:t>
      </w:r>
      <w:r>
        <w:rPr>
          <w:sz w:val="30"/>
          <w:szCs w:val="30"/>
        </w:rPr>
        <w:t>оказывае</w:t>
      </w:r>
      <w:r w:rsidRPr="00CE3F3A">
        <w:rPr>
          <w:sz w:val="30"/>
          <w:szCs w:val="30"/>
        </w:rPr>
        <w:t>т</w:t>
      </w:r>
      <w:r>
        <w:rPr>
          <w:sz w:val="30"/>
          <w:szCs w:val="30"/>
        </w:rPr>
        <w:t xml:space="preserve"> </w:t>
      </w:r>
      <w:r w:rsidRPr="005B2250">
        <w:rPr>
          <w:sz w:val="30"/>
          <w:szCs w:val="30"/>
        </w:rPr>
        <w:t>услугу) другим организациям.</w:t>
      </w:r>
      <w:r w:rsidR="006A235B" w:rsidRPr="00393334">
        <w:rPr>
          <w:sz w:val="30"/>
          <w:szCs w:val="30"/>
        </w:rPr>
        <w:t xml:space="preserve"> Цена производителя не включает налог на добавленную стоимость, ак</w:t>
      </w:r>
      <w:r w:rsidR="006A235B">
        <w:rPr>
          <w:sz w:val="30"/>
          <w:szCs w:val="30"/>
        </w:rPr>
        <w:t xml:space="preserve">цизы, другие налоги, платежи из выручки и расходы по транспортировке, </w:t>
      </w:r>
      <w:r w:rsidR="006A235B">
        <w:rPr>
          <w:sz w:val="30"/>
          <w:szCs w:val="30"/>
        </w:rPr>
        <w:lastRenderedPageBreak/>
        <w:t>п</w:t>
      </w:r>
      <w:r w:rsidR="008E63E8">
        <w:rPr>
          <w:sz w:val="30"/>
          <w:szCs w:val="30"/>
        </w:rPr>
        <w:t>огрузке и разгрузке продукции.</w:t>
      </w:r>
      <w:r w:rsidR="004140C6">
        <w:rPr>
          <w:sz w:val="30"/>
          <w:szCs w:val="30"/>
        </w:rPr>
        <w:t xml:space="preserve"> </w:t>
      </w:r>
      <w:r w:rsidR="000430E2" w:rsidRPr="000430E2">
        <w:rPr>
          <w:sz w:val="30"/>
          <w:szCs w:val="30"/>
        </w:rPr>
        <w:t>Цена производителя на промышленную продукцию, отгруженную на экспорт</w:t>
      </w:r>
      <w:r w:rsidR="003822D9">
        <w:rPr>
          <w:sz w:val="30"/>
          <w:szCs w:val="30"/>
        </w:rPr>
        <w:t>,</w:t>
      </w:r>
      <w:r w:rsidR="000430E2" w:rsidRPr="000430E2">
        <w:rPr>
          <w:sz w:val="30"/>
          <w:szCs w:val="30"/>
        </w:rPr>
        <w:t xml:space="preserve"> также не должна включать в себя таможенную пошлину и другие сборы, не входящие в себестоимость.</w:t>
      </w:r>
    </w:p>
    <w:p w:rsidR="00173E58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393334">
        <w:rPr>
          <w:sz w:val="30"/>
          <w:szCs w:val="30"/>
        </w:rPr>
        <w:t>3.</w:t>
      </w:r>
      <w:r w:rsidR="000430E2" w:rsidRPr="00393334">
        <w:rPr>
          <w:sz w:val="30"/>
          <w:szCs w:val="30"/>
        </w:rPr>
        <w:t>  </w:t>
      </w:r>
      <w:r w:rsidR="00173E58">
        <w:rPr>
          <w:sz w:val="30"/>
          <w:szCs w:val="30"/>
        </w:rPr>
        <w:t>Сводный индекс цен производителей рассчитывается в целом по промышленной продукции</w:t>
      </w:r>
      <w:r w:rsidR="00673BE0">
        <w:rPr>
          <w:sz w:val="30"/>
          <w:szCs w:val="30"/>
        </w:rPr>
        <w:t xml:space="preserve"> (услугам)</w:t>
      </w:r>
      <w:r w:rsidR="00173E58">
        <w:rPr>
          <w:sz w:val="30"/>
          <w:szCs w:val="30"/>
        </w:rPr>
        <w:t>, а также отдельно на продукцию</w:t>
      </w:r>
      <w:r w:rsidR="00673BE0">
        <w:rPr>
          <w:sz w:val="30"/>
          <w:szCs w:val="30"/>
        </w:rPr>
        <w:t xml:space="preserve"> (услуги)</w:t>
      </w:r>
      <w:r w:rsidR="00173E58">
        <w:rPr>
          <w:sz w:val="30"/>
          <w:szCs w:val="30"/>
        </w:rPr>
        <w:t>, отгруженную</w:t>
      </w:r>
      <w:r w:rsidR="00673BE0">
        <w:rPr>
          <w:sz w:val="30"/>
          <w:szCs w:val="30"/>
        </w:rPr>
        <w:t xml:space="preserve"> (оказанные)</w:t>
      </w:r>
      <w:r w:rsidR="00173E58">
        <w:rPr>
          <w:sz w:val="30"/>
          <w:szCs w:val="30"/>
        </w:rPr>
        <w:t xml:space="preserve"> на внутренний рынок и </w:t>
      </w:r>
      <w:r w:rsidR="00673BE0">
        <w:rPr>
          <w:sz w:val="30"/>
          <w:szCs w:val="30"/>
        </w:rPr>
        <w:t xml:space="preserve"> продукцию, отгруженную </w:t>
      </w:r>
      <w:r w:rsidR="00173E58">
        <w:rPr>
          <w:sz w:val="30"/>
          <w:szCs w:val="30"/>
        </w:rPr>
        <w:t>на экспорт по видам экономической деятельности, по продукции производственно-технического назначения, инвестиционным, промежуточным, потребительским товарам, отдельным товарам и товарным группам. Расчет сводного индекса цен производителей осуществляется Национальным статистическим комитетом Республики Беларусь</w:t>
      </w:r>
      <w:r w:rsidR="00673BE0">
        <w:rPr>
          <w:sz w:val="30"/>
          <w:szCs w:val="30"/>
        </w:rPr>
        <w:t xml:space="preserve"> (далее – </w:t>
      </w:r>
      <w:proofErr w:type="spellStart"/>
      <w:r w:rsidR="00673BE0">
        <w:rPr>
          <w:sz w:val="30"/>
          <w:szCs w:val="30"/>
        </w:rPr>
        <w:t>Белстат</w:t>
      </w:r>
      <w:proofErr w:type="spellEnd"/>
      <w:r w:rsidR="00673BE0">
        <w:rPr>
          <w:sz w:val="30"/>
          <w:szCs w:val="30"/>
        </w:rPr>
        <w:t>)</w:t>
      </w:r>
      <w:r w:rsidR="00173E58">
        <w:rPr>
          <w:sz w:val="30"/>
          <w:szCs w:val="30"/>
        </w:rPr>
        <w:t xml:space="preserve"> </w:t>
      </w:r>
      <w:r w:rsidR="00F31BF8">
        <w:rPr>
          <w:sz w:val="30"/>
          <w:szCs w:val="30"/>
        </w:rPr>
        <w:t xml:space="preserve">ежемесячно </w:t>
      </w:r>
      <w:r w:rsidR="00173E58">
        <w:rPr>
          <w:sz w:val="30"/>
          <w:szCs w:val="30"/>
        </w:rPr>
        <w:t>в разрезе областей</w:t>
      </w:r>
      <w:r w:rsidR="00F31BF8">
        <w:rPr>
          <w:sz w:val="30"/>
          <w:szCs w:val="30"/>
        </w:rPr>
        <w:t xml:space="preserve"> (города Минска)</w:t>
      </w:r>
      <w:r w:rsidR="00173E58">
        <w:rPr>
          <w:sz w:val="30"/>
          <w:szCs w:val="30"/>
        </w:rPr>
        <w:t xml:space="preserve"> и по республике в целом</w:t>
      </w:r>
      <w:r w:rsidR="006D41EB">
        <w:rPr>
          <w:sz w:val="30"/>
          <w:szCs w:val="30"/>
        </w:rPr>
        <w:t>, а также к различным периодам</w:t>
      </w:r>
      <w:r w:rsidR="00173E58">
        <w:rPr>
          <w:sz w:val="30"/>
          <w:szCs w:val="30"/>
        </w:rPr>
        <w:t>.</w:t>
      </w:r>
    </w:p>
    <w:p w:rsidR="008B1D76" w:rsidRPr="00CD71C0" w:rsidRDefault="00E11C31" w:rsidP="008B1D76">
      <w:pPr>
        <w:pStyle w:val="a"/>
        <w:numPr>
          <w:ilvl w:val="0"/>
          <w:numId w:val="0"/>
        </w:numPr>
        <w:tabs>
          <w:tab w:val="left" w:pos="900"/>
          <w:tab w:val="left" w:pos="1080"/>
        </w:tabs>
        <w:ind w:firstLine="709"/>
        <w:jc w:val="both"/>
        <w:rPr>
          <w:sz w:val="30"/>
          <w:szCs w:val="30"/>
        </w:rPr>
      </w:pPr>
      <w:r w:rsidRPr="00CD71C0">
        <w:rPr>
          <w:sz w:val="30"/>
          <w:szCs w:val="30"/>
        </w:rPr>
        <w:t>4.</w:t>
      </w:r>
      <w:r w:rsidR="000430E2" w:rsidRPr="00CD71C0">
        <w:rPr>
          <w:sz w:val="30"/>
          <w:szCs w:val="30"/>
        </w:rPr>
        <w:t>  </w:t>
      </w:r>
      <w:r w:rsidR="00173E58" w:rsidRPr="00393334">
        <w:rPr>
          <w:sz w:val="30"/>
          <w:szCs w:val="30"/>
        </w:rPr>
        <w:t>Сводный индекс цен производителей отражает динамику цен (тарифов) на товары (услуги), отгруженные (оказанные) организациями республики, без учета налога на добавленную стоимость, акцизов</w:t>
      </w:r>
      <w:r w:rsidR="00173E58">
        <w:rPr>
          <w:sz w:val="30"/>
          <w:szCs w:val="30"/>
        </w:rPr>
        <w:t xml:space="preserve"> и других налогов и платежей из выручки.</w:t>
      </w:r>
    </w:p>
    <w:p w:rsidR="006A235B" w:rsidRDefault="000430E2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5.  </w:t>
      </w:r>
      <w:r w:rsidR="00173E58" w:rsidRPr="00CD71C0">
        <w:rPr>
          <w:sz w:val="30"/>
          <w:szCs w:val="30"/>
        </w:rPr>
        <w:t xml:space="preserve">Сводный индекс цен производителей используется для осуществления экономического мониторинга, прогнозирования, сопоставлений, проводимых государственными органами и международными организациями; в качестве дефляторов при определении объемов производства в условиях инфляции; для формирования </w:t>
      </w:r>
      <w:r w:rsidR="00673BE0">
        <w:rPr>
          <w:sz w:val="30"/>
          <w:szCs w:val="30"/>
        </w:rPr>
        <w:t>с</w:t>
      </w:r>
      <w:r w:rsidR="00173E58" w:rsidRPr="00CD71C0">
        <w:rPr>
          <w:sz w:val="30"/>
          <w:szCs w:val="30"/>
        </w:rPr>
        <w:t>татистических показателей (коэффициент</w:t>
      </w:r>
      <w:r w:rsidR="00F75BD8">
        <w:rPr>
          <w:sz w:val="30"/>
          <w:szCs w:val="30"/>
        </w:rPr>
        <w:t>ов</w:t>
      </w:r>
      <w:r w:rsidR="00173E58" w:rsidRPr="00CD71C0">
        <w:rPr>
          <w:sz w:val="30"/>
          <w:szCs w:val="30"/>
        </w:rPr>
        <w:t xml:space="preserve"> пер</w:t>
      </w:r>
      <w:r w:rsidR="00F75BD8">
        <w:rPr>
          <w:sz w:val="30"/>
          <w:szCs w:val="30"/>
        </w:rPr>
        <w:t>еоценки основных фондов, индексов</w:t>
      </w:r>
      <w:r w:rsidR="00173E58" w:rsidRPr="00CD71C0">
        <w:rPr>
          <w:sz w:val="30"/>
          <w:szCs w:val="30"/>
        </w:rPr>
        <w:t xml:space="preserve"> цен на оборудование в составе элементов технологической структуры строительного производства и </w:t>
      </w:r>
      <w:r w:rsidR="00F75BD8">
        <w:rPr>
          <w:sz w:val="30"/>
          <w:szCs w:val="30"/>
        </w:rPr>
        <w:t>других</w:t>
      </w:r>
      <w:r w:rsidR="00173E58" w:rsidRPr="00CD71C0">
        <w:rPr>
          <w:sz w:val="30"/>
          <w:szCs w:val="30"/>
        </w:rPr>
        <w:t>).</w:t>
      </w:r>
    </w:p>
    <w:p w:rsidR="00CE10B5" w:rsidRDefault="00CE10B5">
      <w:pPr>
        <w:tabs>
          <w:tab w:val="left" w:pos="360"/>
        </w:tabs>
        <w:ind w:firstLine="709"/>
        <w:jc w:val="both"/>
        <w:rPr>
          <w:sz w:val="30"/>
          <w:szCs w:val="30"/>
        </w:rPr>
      </w:pPr>
    </w:p>
    <w:p w:rsidR="00505A1E" w:rsidRDefault="00505A1E" w:rsidP="00505A1E">
      <w:pPr>
        <w:tabs>
          <w:tab w:val="left" w:pos="360"/>
        </w:tabs>
        <w:jc w:val="center"/>
        <w:rPr>
          <w:sz w:val="28"/>
          <w:szCs w:val="28"/>
        </w:rPr>
      </w:pPr>
      <w:r w:rsidRPr="00CD71C0">
        <w:rPr>
          <w:sz w:val="28"/>
          <w:szCs w:val="28"/>
        </w:rPr>
        <w:t>ГЛАВА  2</w:t>
      </w:r>
    </w:p>
    <w:p w:rsidR="006A235B" w:rsidRPr="00CD71C0" w:rsidRDefault="006A235B">
      <w:pPr>
        <w:tabs>
          <w:tab w:val="left" w:pos="360"/>
        </w:tabs>
        <w:jc w:val="center"/>
        <w:rPr>
          <w:sz w:val="28"/>
          <w:szCs w:val="28"/>
        </w:rPr>
      </w:pPr>
      <w:r w:rsidRPr="00CD71C0">
        <w:rPr>
          <w:sz w:val="28"/>
          <w:szCs w:val="28"/>
        </w:rPr>
        <w:t xml:space="preserve">ИСХОДНАЯ ИНФОРМАЦИЯ ДЛЯ РАСЧЕТА СВОДНОГО ИНДЕКСА </w:t>
      </w:r>
    </w:p>
    <w:p w:rsidR="006A235B" w:rsidRDefault="00BD565A" w:rsidP="00BD565A">
      <w:pPr>
        <w:tabs>
          <w:tab w:val="left" w:pos="360"/>
          <w:tab w:val="left" w:pos="567"/>
        </w:tabs>
        <w:jc w:val="center"/>
        <w:rPr>
          <w:sz w:val="28"/>
          <w:szCs w:val="28"/>
        </w:rPr>
      </w:pPr>
      <w:r w:rsidRPr="00CD71C0">
        <w:rPr>
          <w:sz w:val="28"/>
          <w:szCs w:val="28"/>
        </w:rPr>
        <w:t>ЦЕН  ПРОИЗВОДИТЕЛЕЙ</w:t>
      </w:r>
    </w:p>
    <w:p w:rsidR="002853FD" w:rsidRPr="00DE1512" w:rsidRDefault="002853FD" w:rsidP="00BD565A">
      <w:pPr>
        <w:tabs>
          <w:tab w:val="left" w:pos="360"/>
          <w:tab w:val="left" w:pos="567"/>
        </w:tabs>
        <w:jc w:val="center"/>
        <w:rPr>
          <w:sz w:val="30"/>
          <w:szCs w:val="30"/>
        </w:rPr>
      </w:pPr>
    </w:p>
    <w:p w:rsidR="006A235B" w:rsidRDefault="00F11979" w:rsidP="00B44AB0">
      <w:pPr>
        <w:keepLines/>
        <w:suppressAutoHyphens/>
        <w:ind w:firstLine="720"/>
        <w:jc w:val="both"/>
        <w:rPr>
          <w:sz w:val="30"/>
        </w:rPr>
      </w:pPr>
      <w:r>
        <w:rPr>
          <w:sz w:val="30"/>
          <w:szCs w:val="30"/>
        </w:rPr>
        <w:t>6</w:t>
      </w:r>
      <w:r w:rsidR="000430E2">
        <w:rPr>
          <w:sz w:val="30"/>
          <w:szCs w:val="30"/>
        </w:rPr>
        <w:t>.  </w:t>
      </w:r>
      <w:r w:rsidR="006A235B">
        <w:rPr>
          <w:sz w:val="30"/>
          <w:szCs w:val="30"/>
        </w:rPr>
        <w:t xml:space="preserve">Для расчета сводного индекса цен производителей </w:t>
      </w:r>
      <w:r w:rsidR="00673BE0">
        <w:rPr>
          <w:sz w:val="30"/>
          <w:szCs w:val="30"/>
        </w:rPr>
        <w:t>используются</w:t>
      </w:r>
      <w:r w:rsidR="006A235B">
        <w:rPr>
          <w:sz w:val="30"/>
        </w:rPr>
        <w:t>:</w:t>
      </w:r>
    </w:p>
    <w:p w:rsidR="006A235B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индивидуальные индексы цен производителей</w:t>
      </w:r>
      <w:r w:rsidR="00B9306B">
        <w:rPr>
          <w:sz w:val="30"/>
          <w:szCs w:val="30"/>
        </w:rPr>
        <w:t xml:space="preserve"> по каждому товару (услуге)-представителю</w:t>
      </w:r>
      <w:r>
        <w:rPr>
          <w:sz w:val="30"/>
          <w:szCs w:val="30"/>
        </w:rPr>
        <w:t>;</w:t>
      </w:r>
    </w:p>
    <w:p w:rsidR="006A235B" w:rsidRDefault="00B9306B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веса </w:t>
      </w:r>
      <w:r w:rsidR="006A235B">
        <w:rPr>
          <w:sz w:val="30"/>
          <w:szCs w:val="30"/>
        </w:rPr>
        <w:t>товар</w:t>
      </w:r>
      <w:r w:rsidR="00F31BF8">
        <w:rPr>
          <w:sz w:val="30"/>
          <w:szCs w:val="30"/>
        </w:rPr>
        <w:t>ов</w:t>
      </w:r>
      <w:r w:rsidR="00297114">
        <w:rPr>
          <w:sz w:val="30"/>
          <w:szCs w:val="30"/>
        </w:rPr>
        <w:t xml:space="preserve"> (услуг)</w:t>
      </w:r>
      <w:r>
        <w:rPr>
          <w:sz w:val="30"/>
          <w:szCs w:val="30"/>
        </w:rPr>
        <w:t>-представител</w:t>
      </w:r>
      <w:r w:rsidR="00F31BF8">
        <w:rPr>
          <w:sz w:val="30"/>
          <w:szCs w:val="30"/>
        </w:rPr>
        <w:t>ей</w:t>
      </w:r>
      <w:r w:rsidR="006A235B">
        <w:rPr>
          <w:sz w:val="30"/>
          <w:szCs w:val="30"/>
        </w:rPr>
        <w:t xml:space="preserve"> и индекс</w:t>
      </w:r>
      <w:r w:rsidR="00F31BF8">
        <w:rPr>
          <w:sz w:val="30"/>
          <w:szCs w:val="30"/>
        </w:rPr>
        <w:t>ов</w:t>
      </w:r>
      <w:r w:rsidR="006A235B">
        <w:rPr>
          <w:sz w:val="30"/>
          <w:szCs w:val="30"/>
        </w:rPr>
        <w:t xml:space="preserve"> цен производителей.</w:t>
      </w:r>
    </w:p>
    <w:p w:rsidR="006A235B" w:rsidRDefault="00F11979" w:rsidP="00B44AB0">
      <w:pPr>
        <w:pStyle w:val="11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2C1CF0">
        <w:rPr>
          <w:sz w:val="30"/>
          <w:szCs w:val="30"/>
        </w:rPr>
        <w:t>.  </w:t>
      </w:r>
      <w:r w:rsidR="006A235B">
        <w:rPr>
          <w:sz w:val="30"/>
          <w:szCs w:val="30"/>
        </w:rPr>
        <w:t xml:space="preserve">Исходной информационной базой для расчета индивидуальных индексов цен производителей являются первичные статистические данные </w:t>
      </w:r>
      <w:r w:rsidR="00F75BD8">
        <w:rPr>
          <w:sz w:val="30"/>
          <w:szCs w:val="30"/>
        </w:rPr>
        <w:t xml:space="preserve">о ценах производителей </w:t>
      </w:r>
      <w:r w:rsidR="006A235B">
        <w:rPr>
          <w:sz w:val="30"/>
          <w:szCs w:val="30"/>
        </w:rPr>
        <w:t>по форме государственной статистической отчетности 12-цены (производителей)</w:t>
      </w:r>
      <w:r w:rsidR="006A235B">
        <w:rPr>
          <w:spacing w:val="-20"/>
          <w:sz w:val="30"/>
          <w:szCs w:val="30"/>
        </w:rPr>
        <w:t xml:space="preserve"> </w:t>
      </w:r>
      <w:r w:rsidR="006A235B">
        <w:rPr>
          <w:sz w:val="30"/>
          <w:szCs w:val="30"/>
        </w:rPr>
        <w:t xml:space="preserve">«Отчет о ценах </w:t>
      </w:r>
      <w:r w:rsidR="006A235B">
        <w:rPr>
          <w:sz w:val="30"/>
          <w:szCs w:val="30"/>
        </w:rPr>
        <w:lastRenderedPageBreak/>
        <w:t>производителей промышленной продукции</w:t>
      </w:r>
      <w:r w:rsidR="00970E4A">
        <w:rPr>
          <w:sz w:val="30"/>
          <w:szCs w:val="30"/>
        </w:rPr>
        <w:t xml:space="preserve"> </w:t>
      </w:r>
      <w:r w:rsidR="00970E4A" w:rsidRPr="00393334">
        <w:rPr>
          <w:sz w:val="30"/>
          <w:szCs w:val="30"/>
        </w:rPr>
        <w:t>(услуг)</w:t>
      </w:r>
      <w:r w:rsidR="006A235B" w:rsidRPr="00393334">
        <w:rPr>
          <w:sz w:val="30"/>
          <w:szCs w:val="30"/>
        </w:rPr>
        <w:t>»</w:t>
      </w:r>
      <w:r w:rsidR="006A235B">
        <w:rPr>
          <w:sz w:val="30"/>
          <w:szCs w:val="30"/>
        </w:rPr>
        <w:t xml:space="preserve"> (далее – форма </w:t>
      </w:r>
      <w:r w:rsidR="00F11291">
        <w:rPr>
          <w:sz w:val="30"/>
          <w:szCs w:val="30"/>
        </w:rPr>
        <w:br/>
      </w:r>
      <w:r w:rsidR="006A235B">
        <w:rPr>
          <w:sz w:val="30"/>
          <w:szCs w:val="30"/>
        </w:rPr>
        <w:t>12-цены (производителей)).</w:t>
      </w:r>
    </w:p>
    <w:p w:rsidR="00B44AB0" w:rsidRPr="00B44AB0" w:rsidRDefault="00F11979" w:rsidP="00B44AB0">
      <w:pPr>
        <w:pStyle w:val="11"/>
        <w:spacing w:line="240" w:lineRule="auto"/>
        <w:ind w:firstLine="709"/>
        <w:rPr>
          <w:sz w:val="30"/>
          <w:szCs w:val="30"/>
        </w:rPr>
      </w:pPr>
      <w:r w:rsidRPr="00B44AB0">
        <w:rPr>
          <w:sz w:val="30"/>
          <w:szCs w:val="30"/>
        </w:rPr>
        <w:t>8</w:t>
      </w:r>
      <w:r w:rsidR="002C1CF0">
        <w:rPr>
          <w:sz w:val="30"/>
          <w:szCs w:val="30"/>
        </w:rPr>
        <w:t>.  </w:t>
      </w:r>
      <w:r w:rsidR="00B44AB0" w:rsidRPr="00B44AB0">
        <w:rPr>
          <w:snapToGrid/>
          <w:sz w:val="30"/>
          <w:szCs w:val="30"/>
        </w:rPr>
        <w:t xml:space="preserve">В качестве веса </w:t>
      </w:r>
      <w:r w:rsidR="00B44AB0" w:rsidRPr="00B44AB0">
        <w:rPr>
          <w:sz w:val="30"/>
          <w:szCs w:val="30"/>
        </w:rPr>
        <w:t xml:space="preserve">на всех уровнях агрегирования </w:t>
      </w:r>
      <w:r w:rsidR="00B44AB0" w:rsidRPr="00B44AB0">
        <w:rPr>
          <w:snapToGrid/>
          <w:sz w:val="30"/>
          <w:szCs w:val="30"/>
        </w:rPr>
        <w:t>сводного индекса цен производителей</w:t>
      </w:r>
      <w:r w:rsidR="00B44AB0" w:rsidRPr="00B44AB0">
        <w:rPr>
          <w:sz w:val="30"/>
          <w:szCs w:val="30"/>
        </w:rPr>
        <w:t xml:space="preserve"> </w:t>
      </w:r>
      <w:r w:rsidR="00B44AB0" w:rsidRPr="00B44AB0">
        <w:rPr>
          <w:snapToGrid/>
          <w:sz w:val="30"/>
          <w:szCs w:val="30"/>
        </w:rPr>
        <w:t xml:space="preserve">используется </w:t>
      </w:r>
      <w:r w:rsidR="00B44AB0" w:rsidRPr="00B44AB0">
        <w:rPr>
          <w:sz w:val="30"/>
          <w:szCs w:val="30"/>
        </w:rPr>
        <w:t xml:space="preserve">стоимость отгруженной промышленной продукции, </w:t>
      </w:r>
      <w:r w:rsidR="00673BE0">
        <w:rPr>
          <w:sz w:val="30"/>
          <w:szCs w:val="30"/>
        </w:rPr>
        <w:t>оказанной услуги</w:t>
      </w:r>
      <w:r w:rsidR="002C1CF0">
        <w:rPr>
          <w:sz w:val="30"/>
          <w:szCs w:val="30"/>
        </w:rPr>
        <w:t>.</w:t>
      </w:r>
    </w:p>
    <w:p w:rsidR="00673BE0" w:rsidRDefault="0091623E">
      <w:pPr>
        <w:pStyle w:val="20"/>
        <w:rPr>
          <w:rFonts w:ascii="Times New Roman" w:hAnsi="Times New Roman"/>
          <w:sz w:val="30"/>
          <w:szCs w:val="30"/>
          <w:lang w:val="ru-RU"/>
        </w:rPr>
      </w:pPr>
      <w:r w:rsidRPr="0091623E">
        <w:rPr>
          <w:rFonts w:ascii="Times New Roman" w:hAnsi="Times New Roman"/>
          <w:sz w:val="30"/>
          <w:szCs w:val="30"/>
          <w:lang w:val="ru-RU"/>
        </w:rPr>
        <w:t xml:space="preserve">Информационной базой для формирования </w:t>
      </w:r>
      <w:r w:rsidR="00B44AB0">
        <w:rPr>
          <w:rFonts w:ascii="Times New Roman" w:hAnsi="Times New Roman"/>
          <w:sz w:val="30"/>
          <w:szCs w:val="30"/>
          <w:lang w:val="ru-RU"/>
        </w:rPr>
        <w:t xml:space="preserve">системы </w:t>
      </w:r>
      <w:r w:rsidRPr="0091623E">
        <w:rPr>
          <w:rFonts w:ascii="Times New Roman" w:hAnsi="Times New Roman"/>
          <w:sz w:val="30"/>
          <w:szCs w:val="30"/>
          <w:lang w:val="ru-RU"/>
        </w:rPr>
        <w:t>весов индексов цен производителей является официальная статистическая информация в стоимостном выражении об</w:t>
      </w:r>
      <w:r w:rsidR="00673BE0">
        <w:rPr>
          <w:rFonts w:ascii="Times New Roman" w:hAnsi="Times New Roman"/>
          <w:sz w:val="30"/>
          <w:szCs w:val="30"/>
          <w:lang w:val="ru-RU"/>
        </w:rPr>
        <w:t>:</w:t>
      </w:r>
    </w:p>
    <w:p w:rsidR="00AC773B" w:rsidRDefault="0091623E">
      <w:pPr>
        <w:pStyle w:val="20"/>
        <w:rPr>
          <w:rFonts w:ascii="Times New Roman" w:hAnsi="Times New Roman"/>
          <w:sz w:val="30"/>
          <w:szCs w:val="30"/>
          <w:lang w:val="ru-RU"/>
        </w:rPr>
      </w:pPr>
      <w:r w:rsidRPr="0091623E">
        <w:rPr>
          <w:rFonts w:ascii="Times New Roman" w:hAnsi="Times New Roman"/>
          <w:sz w:val="30"/>
          <w:szCs w:val="30"/>
          <w:lang w:val="ru-RU"/>
        </w:rPr>
        <w:t>объеме отгруженной промышленной продукции (работ, услуг) по форме государственной статистической отчетности 4-у «Отчет о видах экономической деятельности организации»</w:t>
      </w:r>
      <w:r w:rsidR="00AC773B">
        <w:rPr>
          <w:rFonts w:ascii="Times New Roman" w:hAnsi="Times New Roman"/>
          <w:sz w:val="30"/>
          <w:szCs w:val="30"/>
          <w:lang w:val="ru-RU"/>
        </w:rPr>
        <w:t>;</w:t>
      </w:r>
    </w:p>
    <w:p w:rsidR="00AC773B" w:rsidRDefault="0091623E">
      <w:pPr>
        <w:pStyle w:val="20"/>
        <w:rPr>
          <w:rFonts w:ascii="Times New Roman" w:hAnsi="Times New Roman"/>
          <w:sz w:val="30"/>
          <w:szCs w:val="30"/>
          <w:lang w:val="ru-RU"/>
        </w:rPr>
      </w:pPr>
      <w:r w:rsidRPr="0091623E">
        <w:rPr>
          <w:rFonts w:ascii="Times New Roman" w:hAnsi="Times New Roman"/>
          <w:sz w:val="30"/>
          <w:szCs w:val="30"/>
          <w:lang w:val="ru-RU"/>
        </w:rPr>
        <w:t>объеме производства продукции (работ, услуг) по форме государственной статистической отчетности 1-мп «Отчет о финансово-хозяйственной деятельности малой организации</w:t>
      </w:r>
      <w:r w:rsidR="0046086E">
        <w:rPr>
          <w:rFonts w:ascii="Times New Roman" w:hAnsi="Times New Roman"/>
          <w:sz w:val="30"/>
          <w:szCs w:val="30"/>
          <w:lang w:val="ru-RU"/>
        </w:rPr>
        <w:t>»</w:t>
      </w:r>
      <w:r w:rsidRPr="0091623E">
        <w:rPr>
          <w:rFonts w:ascii="Times New Roman" w:hAnsi="Times New Roman"/>
          <w:sz w:val="30"/>
          <w:szCs w:val="30"/>
          <w:lang w:val="ru-RU"/>
        </w:rPr>
        <w:t>.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6A235B" w:rsidRDefault="006A235B">
      <w:pPr>
        <w:pStyle w:val="20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Построение </w:t>
      </w:r>
      <w:r w:rsidR="00B44AB0">
        <w:rPr>
          <w:rFonts w:ascii="Times New Roman" w:hAnsi="Times New Roman"/>
          <w:sz w:val="30"/>
          <w:szCs w:val="30"/>
          <w:lang w:val="ru-RU"/>
        </w:rPr>
        <w:t>системы</w:t>
      </w:r>
      <w:r>
        <w:rPr>
          <w:rFonts w:ascii="Times New Roman" w:hAnsi="Times New Roman"/>
          <w:sz w:val="30"/>
          <w:szCs w:val="30"/>
          <w:lang w:val="ru-RU"/>
        </w:rPr>
        <w:t xml:space="preserve"> весов осуществляется </w:t>
      </w:r>
      <w:proofErr w:type="spellStart"/>
      <w:r w:rsidR="00AC773B">
        <w:rPr>
          <w:rFonts w:ascii="Times New Roman" w:hAnsi="Times New Roman"/>
          <w:sz w:val="30"/>
          <w:szCs w:val="30"/>
          <w:lang w:val="ru-RU"/>
        </w:rPr>
        <w:t>Белстатом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в </w:t>
      </w:r>
      <w:r w:rsidR="002C1CF0">
        <w:rPr>
          <w:rFonts w:ascii="Times New Roman" w:hAnsi="Times New Roman"/>
          <w:sz w:val="30"/>
          <w:szCs w:val="30"/>
          <w:lang w:val="ru-RU"/>
        </w:rPr>
        <w:t>целом по республике и областям</w:t>
      </w:r>
      <w:r w:rsidR="00F75BD8">
        <w:rPr>
          <w:rFonts w:ascii="Times New Roman" w:hAnsi="Times New Roman"/>
          <w:sz w:val="30"/>
          <w:szCs w:val="30"/>
          <w:lang w:val="ru-RU"/>
        </w:rPr>
        <w:t xml:space="preserve"> (городу </w:t>
      </w:r>
      <w:r w:rsidR="005A09D5">
        <w:rPr>
          <w:rFonts w:ascii="Times New Roman" w:hAnsi="Times New Roman"/>
          <w:sz w:val="30"/>
          <w:szCs w:val="30"/>
          <w:lang w:val="ru-RU"/>
        </w:rPr>
        <w:t>Минску</w:t>
      </w:r>
      <w:r w:rsidR="00F75BD8">
        <w:rPr>
          <w:rFonts w:ascii="Times New Roman" w:hAnsi="Times New Roman"/>
          <w:sz w:val="30"/>
          <w:szCs w:val="30"/>
          <w:lang w:val="ru-RU"/>
        </w:rPr>
        <w:t>)</w:t>
      </w:r>
      <w:r w:rsidR="002C1CF0">
        <w:rPr>
          <w:rFonts w:ascii="Times New Roman" w:hAnsi="Times New Roman"/>
          <w:sz w:val="30"/>
          <w:szCs w:val="30"/>
          <w:lang w:val="ru-RU"/>
        </w:rPr>
        <w:t>.</w:t>
      </w:r>
    </w:p>
    <w:p w:rsidR="006A235B" w:rsidRPr="00A2196A" w:rsidRDefault="006A235B">
      <w:pPr>
        <w:pStyle w:val="20"/>
        <w:rPr>
          <w:rFonts w:ascii="Times New Roman" w:hAnsi="Times New Roman"/>
          <w:sz w:val="30"/>
          <w:szCs w:val="30"/>
          <w:lang w:val="ru-RU"/>
        </w:rPr>
      </w:pPr>
    </w:p>
    <w:p w:rsidR="006A235B" w:rsidRPr="00CD71C0" w:rsidRDefault="006A235B">
      <w:pPr>
        <w:tabs>
          <w:tab w:val="left" w:pos="360"/>
        </w:tabs>
        <w:jc w:val="center"/>
        <w:rPr>
          <w:sz w:val="28"/>
          <w:szCs w:val="28"/>
        </w:rPr>
      </w:pPr>
      <w:r w:rsidRPr="00CD71C0">
        <w:rPr>
          <w:sz w:val="28"/>
          <w:szCs w:val="28"/>
        </w:rPr>
        <w:t>ГЛАВА  3</w:t>
      </w:r>
    </w:p>
    <w:p w:rsidR="006A235B" w:rsidRDefault="006A235B">
      <w:pPr>
        <w:tabs>
          <w:tab w:val="left" w:pos="360"/>
        </w:tabs>
        <w:jc w:val="center"/>
        <w:rPr>
          <w:sz w:val="28"/>
          <w:szCs w:val="28"/>
        </w:rPr>
      </w:pPr>
      <w:r w:rsidRPr="00CD71C0">
        <w:rPr>
          <w:sz w:val="28"/>
          <w:szCs w:val="28"/>
        </w:rPr>
        <w:t>РАСЧЕТ ИНДИВИДУАЛЬНОГО</w:t>
      </w:r>
      <w:r w:rsidR="00393334" w:rsidRPr="00CD71C0">
        <w:rPr>
          <w:sz w:val="28"/>
          <w:szCs w:val="28"/>
        </w:rPr>
        <w:t xml:space="preserve"> ИНДЕКСА  ЦЕН  ПРОИЗВОДИТЕЛЕЙ</w:t>
      </w:r>
    </w:p>
    <w:p w:rsidR="00FC3D7E" w:rsidRPr="00A2196A" w:rsidRDefault="00FC3D7E">
      <w:pPr>
        <w:tabs>
          <w:tab w:val="left" w:pos="360"/>
        </w:tabs>
        <w:jc w:val="center"/>
        <w:rPr>
          <w:sz w:val="30"/>
          <w:szCs w:val="30"/>
        </w:rPr>
      </w:pPr>
    </w:p>
    <w:p w:rsidR="006A235B" w:rsidRDefault="00F11979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2C1CF0">
        <w:rPr>
          <w:sz w:val="30"/>
          <w:szCs w:val="30"/>
        </w:rPr>
        <w:t>.  </w:t>
      </w:r>
      <w:r w:rsidR="00BA0A82">
        <w:rPr>
          <w:sz w:val="30"/>
          <w:szCs w:val="30"/>
        </w:rPr>
        <w:t>Основными принципами расчета сводного индекса цен производителей является неизменн</w:t>
      </w:r>
      <w:r w:rsidR="000A2032">
        <w:rPr>
          <w:sz w:val="30"/>
          <w:szCs w:val="30"/>
        </w:rPr>
        <w:t>ое</w:t>
      </w:r>
      <w:r w:rsidR="00BA0A82">
        <w:rPr>
          <w:sz w:val="30"/>
          <w:szCs w:val="30"/>
        </w:rPr>
        <w:t xml:space="preserve"> качество и количество товаров (услуг)-представителей</w:t>
      </w:r>
      <w:r w:rsidR="000A2032" w:rsidRPr="000A2032">
        <w:rPr>
          <w:sz w:val="30"/>
          <w:szCs w:val="30"/>
        </w:rPr>
        <w:t xml:space="preserve"> </w:t>
      </w:r>
      <w:r w:rsidR="000A2032">
        <w:rPr>
          <w:sz w:val="30"/>
          <w:szCs w:val="30"/>
        </w:rPr>
        <w:t>выборочной совокупности</w:t>
      </w:r>
      <w:r w:rsidR="00BA0A82">
        <w:rPr>
          <w:sz w:val="30"/>
          <w:szCs w:val="30"/>
        </w:rPr>
        <w:t>. В целях соблюдения этих принципов р</w:t>
      </w:r>
      <w:r w:rsidR="006A235B">
        <w:rPr>
          <w:sz w:val="30"/>
          <w:szCs w:val="30"/>
        </w:rPr>
        <w:t>асчет индивидуального индекса цен производителей осуществляется поэтапно.</w:t>
      </w:r>
    </w:p>
    <w:p w:rsidR="006A235B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первом этапе расчета индивидуального индекса цен производителей анализируются все причины изменения цен по каждому товару</w:t>
      </w:r>
      <w:r w:rsidR="00B44AB0">
        <w:rPr>
          <w:sz w:val="30"/>
          <w:szCs w:val="30"/>
        </w:rPr>
        <w:t xml:space="preserve"> (услуге)</w:t>
      </w:r>
      <w:r>
        <w:rPr>
          <w:sz w:val="30"/>
          <w:szCs w:val="30"/>
        </w:rPr>
        <w:t>-представителю</w:t>
      </w:r>
      <w:r w:rsidR="002C1CF0">
        <w:rPr>
          <w:sz w:val="30"/>
          <w:szCs w:val="30"/>
        </w:rPr>
        <w:t>.</w:t>
      </w:r>
    </w:p>
    <w:p w:rsidR="006A235B" w:rsidRDefault="00F11979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2C1CF0">
        <w:rPr>
          <w:sz w:val="30"/>
          <w:szCs w:val="30"/>
        </w:rPr>
        <w:t>.  </w:t>
      </w:r>
      <w:r w:rsidR="006A235B">
        <w:rPr>
          <w:sz w:val="30"/>
          <w:szCs w:val="30"/>
        </w:rPr>
        <w:t>В случае, когда вместо отобранного товара-представителя стал выпускаться</w:t>
      </w:r>
      <w:r w:rsidR="00793767">
        <w:rPr>
          <w:sz w:val="30"/>
          <w:szCs w:val="30"/>
        </w:rPr>
        <w:t xml:space="preserve"> товар другого вида</w:t>
      </w:r>
      <w:r w:rsidR="003E1B2A">
        <w:rPr>
          <w:sz w:val="30"/>
          <w:szCs w:val="30"/>
        </w:rPr>
        <w:t xml:space="preserve"> </w:t>
      </w:r>
      <w:r w:rsidR="006A235B">
        <w:rPr>
          <w:sz w:val="30"/>
          <w:szCs w:val="30"/>
        </w:rPr>
        <w:t xml:space="preserve">и месячные индексы цен по этим товарам практически не отличаются, </w:t>
      </w:r>
      <w:r w:rsidR="005F72FD">
        <w:rPr>
          <w:sz w:val="30"/>
          <w:szCs w:val="30"/>
        </w:rPr>
        <w:t>происходит замена</w:t>
      </w:r>
      <w:r w:rsidR="00DE1512">
        <w:rPr>
          <w:sz w:val="30"/>
          <w:szCs w:val="30"/>
        </w:rPr>
        <w:t xml:space="preserve"> одного вида товара-представителя на другой</w:t>
      </w:r>
      <w:r w:rsidR="006A235B">
        <w:rPr>
          <w:sz w:val="30"/>
          <w:szCs w:val="30"/>
        </w:rPr>
        <w:t xml:space="preserve">. При несущественном изменении качества «нового» товара у </w:t>
      </w:r>
      <w:r w:rsidR="00391AE0">
        <w:rPr>
          <w:sz w:val="30"/>
          <w:szCs w:val="30"/>
        </w:rPr>
        <w:t>него оста</w:t>
      </w:r>
      <w:r w:rsidR="006A235B">
        <w:rPr>
          <w:sz w:val="30"/>
          <w:szCs w:val="30"/>
        </w:rPr>
        <w:t>ется вес того товара, который он заменил. Вес товара-представителя остается неизменным.</w:t>
      </w:r>
    </w:p>
    <w:p w:rsidR="006A235B" w:rsidRDefault="00F11979" w:rsidP="00FC3D7E">
      <w:pPr>
        <w:tabs>
          <w:tab w:val="left" w:pos="360"/>
          <w:tab w:val="left" w:pos="3119"/>
          <w:tab w:val="left" w:pos="694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2C1CF0">
        <w:rPr>
          <w:sz w:val="30"/>
          <w:szCs w:val="30"/>
        </w:rPr>
        <w:t>.  </w:t>
      </w:r>
      <w:r w:rsidR="006A235B">
        <w:rPr>
          <w:sz w:val="30"/>
          <w:szCs w:val="30"/>
        </w:rPr>
        <w:t>В случае, когда качество «нового» и «старого» товаров-представителей отличается, необходимо исключить влияние на  индекс цен производителей изменени</w:t>
      </w:r>
      <w:r w:rsidR="007E00E4">
        <w:rPr>
          <w:sz w:val="30"/>
          <w:szCs w:val="30"/>
        </w:rPr>
        <w:t>я</w:t>
      </w:r>
      <w:r w:rsidR="006A235B">
        <w:rPr>
          <w:sz w:val="30"/>
          <w:szCs w:val="30"/>
        </w:rPr>
        <w:t xml:space="preserve"> качества.</w:t>
      </w:r>
    </w:p>
    <w:p w:rsidR="00A517C7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Поправки на качество предполагают</w:t>
      </w:r>
      <w:r w:rsidR="00793767">
        <w:rPr>
          <w:sz w:val="30"/>
          <w:szCs w:val="30"/>
        </w:rPr>
        <w:t xml:space="preserve"> применение</w:t>
      </w:r>
      <w:r w:rsidR="00A517C7">
        <w:rPr>
          <w:sz w:val="30"/>
          <w:szCs w:val="30"/>
        </w:rPr>
        <w:t>:</w:t>
      </w:r>
    </w:p>
    <w:p w:rsidR="00A517C7" w:rsidRDefault="00793767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метода</w:t>
      </w:r>
      <w:r w:rsidR="006A235B">
        <w:rPr>
          <w:sz w:val="30"/>
          <w:szCs w:val="30"/>
        </w:rPr>
        <w:t xml:space="preserve"> условных исчислений по аналогичным товарам-представителям</w:t>
      </w:r>
      <w:r w:rsidR="00A517C7">
        <w:rPr>
          <w:sz w:val="30"/>
          <w:szCs w:val="30"/>
        </w:rPr>
        <w:t>;</w:t>
      </w:r>
    </w:p>
    <w:p w:rsidR="00A517C7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метода совмещения</w:t>
      </w:r>
      <w:r w:rsidR="00A517C7">
        <w:rPr>
          <w:sz w:val="30"/>
          <w:szCs w:val="30"/>
        </w:rPr>
        <w:t>;</w:t>
      </w:r>
    </w:p>
    <w:p w:rsidR="006A235B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метода пря</w:t>
      </w:r>
      <w:r w:rsidR="002C1CF0">
        <w:rPr>
          <w:sz w:val="30"/>
          <w:szCs w:val="30"/>
        </w:rPr>
        <w:t>мого сопоставления.</w:t>
      </w:r>
    </w:p>
    <w:p w:rsidR="006A235B" w:rsidRDefault="00E45190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М</w:t>
      </w:r>
      <w:r w:rsidR="00793767">
        <w:rPr>
          <w:sz w:val="30"/>
          <w:szCs w:val="30"/>
        </w:rPr>
        <w:t xml:space="preserve">етод </w:t>
      </w:r>
      <w:r w:rsidR="006A235B">
        <w:rPr>
          <w:sz w:val="30"/>
          <w:szCs w:val="30"/>
        </w:rPr>
        <w:t>условных исчислений по аналогичным товарам-представителям предполагает, что цены на все присутствующие аналогичные товары-представители изменяются  таким же образом, как и цена отсутствующего товара-представителя.</w:t>
      </w:r>
    </w:p>
    <w:p w:rsidR="006A235B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Метод совмещения применяется, когда </w:t>
      </w:r>
      <w:r w:rsidR="00793767">
        <w:rPr>
          <w:sz w:val="30"/>
          <w:szCs w:val="30"/>
        </w:rPr>
        <w:t>«</w:t>
      </w:r>
      <w:r>
        <w:rPr>
          <w:sz w:val="30"/>
          <w:szCs w:val="30"/>
        </w:rPr>
        <w:t>новый</w:t>
      </w:r>
      <w:r w:rsidR="00793767">
        <w:rPr>
          <w:sz w:val="30"/>
          <w:szCs w:val="30"/>
        </w:rPr>
        <w:t>»</w:t>
      </w:r>
      <w:r>
        <w:rPr>
          <w:sz w:val="30"/>
          <w:szCs w:val="30"/>
        </w:rPr>
        <w:t xml:space="preserve"> товар-представитель и отсутствующий товар-представитель производились </w:t>
      </w:r>
      <w:r w:rsidR="005F72FD">
        <w:rPr>
          <w:sz w:val="30"/>
          <w:szCs w:val="30"/>
        </w:rPr>
        <w:t>(</w:t>
      </w:r>
      <w:r>
        <w:rPr>
          <w:sz w:val="30"/>
          <w:szCs w:val="30"/>
        </w:rPr>
        <w:t>отгружались</w:t>
      </w:r>
      <w:r w:rsidR="005F72FD">
        <w:rPr>
          <w:sz w:val="30"/>
          <w:szCs w:val="30"/>
        </w:rPr>
        <w:t>)</w:t>
      </w:r>
      <w:r>
        <w:rPr>
          <w:sz w:val="30"/>
          <w:szCs w:val="30"/>
        </w:rPr>
        <w:t xml:space="preserve"> в тот же период. Разница в цене между новым и отсутствующим товаром-представителем в период замещения используется в качестве показателя различия качества.</w:t>
      </w:r>
    </w:p>
    <w:p w:rsidR="006A235B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Метод прямого сопоставления применяется, когда </w:t>
      </w:r>
      <w:r w:rsidR="00E45190">
        <w:rPr>
          <w:sz w:val="30"/>
          <w:szCs w:val="30"/>
        </w:rPr>
        <w:t>«</w:t>
      </w:r>
      <w:r>
        <w:rPr>
          <w:sz w:val="30"/>
          <w:szCs w:val="30"/>
        </w:rPr>
        <w:t>новый</w:t>
      </w:r>
      <w:r w:rsidR="00E45190">
        <w:rPr>
          <w:sz w:val="30"/>
          <w:szCs w:val="30"/>
        </w:rPr>
        <w:t>»</w:t>
      </w:r>
      <w:r>
        <w:rPr>
          <w:sz w:val="30"/>
          <w:szCs w:val="30"/>
        </w:rPr>
        <w:t xml:space="preserve"> товар-представитель является непосредственно сопоставимым, то есть имеющи</w:t>
      </w:r>
      <w:r w:rsidR="005F72FD">
        <w:rPr>
          <w:sz w:val="30"/>
          <w:szCs w:val="30"/>
        </w:rPr>
        <w:t>м</w:t>
      </w:r>
      <w:r>
        <w:rPr>
          <w:sz w:val="30"/>
          <w:szCs w:val="30"/>
        </w:rPr>
        <w:t xml:space="preserve"> похожие характеристики. В этом случае цена </w:t>
      </w:r>
      <w:r w:rsidR="00E45190">
        <w:rPr>
          <w:sz w:val="30"/>
          <w:szCs w:val="30"/>
        </w:rPr>
        <w:t>«</w:t>
      </w:r>
      <w:r>
        <w:rPr>
          <w:sz w:val="30"/>
          <w:szCs w:val="30"/>
        </w:rPr>
        <w:t>нового</w:t>
      </w:r>
      <w:r w:rsidR="00E45190">
        <w:rPr>
          <w:sz w:val="30"/>
          <w:szCs w:val="30"/>
        </w:rPr>
        <w:t>»</w:t>
      </w:r>
      <w:r>
        <w:rPr>
          <w:sz w:val="30"/>
          <w:szCs w:val="30"/>
        </w:rPr>
        <w:t xml:space="preserve"> товара-представителя заменяет цену отсутствующего товара-пре</w:t>
      </w:r>
      <w:r w:rsidR="00E45190">
        <w:rPr>
          <w:sz w:val="30"/>
          <w:szCs w:val="30"/>
        </w:rPr>
        <w:t xml:space="preserve">дставителя. При этом разница в </w:t>
      </w:r>
      <w:r>
        <w:rPr>
          <w:sz w:val="30"/>
          <w:szCs w:val="30"/>
        </w:rPr>
        <w:t xml:space="preserve">цене между </w:t>
      </w:r>
      <w:r w:rsidR="00E45190">
        <w:rPr>
          <w:sz w:val="30"/>
          <w:szCs w:val="30"/>
        </w:rPr>
        <w:t>«</w:t>
      </w:r>
      <w:r>
        <w:rPr>
          <w:sz w:val="30"/>
          <w:szCs w:val="30"/>
        </w:rPr>
        <w:t>новым</w:t>
      </w:r>
      <w:r w:rsidR="00E45190">
        <w:rPr>
          <w:sz w:val="30"/>
          <w:szCs w:val="30"/>
        </w:rPr>
        <w:t>»</w:t>
      </w:r>
      <w:r>
        <w:rPr>
          <w:sz w:val="30"/>
          <w:szCs w:val="30"/>
        </w:rPr>
        <w:t xml:space="preserve"> и  отсутствующим товаром-представителем обусловлена изменением цены, а не различиями в качестве.</w:t>
      </w:r>
    </w:p>
    <w:p w:rsidR="003661D4" w:rsidRDefault="00F11979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="006A235B">
        <w:rPr>
          <w:sz w:val="30"/>
          <w:szCs w:val="30"/>
        </w:rPr>
        <w:t>.</w:t>
      </w:r>
      <w:r w:rsidR="00D80470">
        <w:rPr>
          <w:sz w:val="30"/>
          <w:szCs w:val="30"/>
        </w:rPr>
        <w:t>  </w:t>
      </w:r>
      <w:r w:rsidR="003661D4">
        <w:rPr>
          <w:sz w:val="30"/>
          <w:szCs w:val="30"/>
        </w:rPr>
        <w:t>При анализе причин изменения цен на услуги-представители</w:t>
      </w:r>
      <w:r w:rsidR="00921E87">
        <w:rPr>
          <w:sz w:val="30"/>
          <w:szCs w:val="30"/>
        </w:rPr>
        <w:t xml:space="preserve"> в случаях  оказания услуги другого вида </w:t>
      </w:r>
      <w:r w:rsidR="001F36A7">
        <w:rPr>
          <w:sz w:val="30"/>
          <w:szCs w:val="30"/>
        </w:rPr>
        <w:t xml:space="preserve">для сопоставимости цен используются </w:t>
      </w:r>
      <w:r w:rsidR="00C44F11">
        <w:rPr>
          <w:sz w:val="30"/>
          <w:szCs w:val="30"/>
        </w:rPr>
        <w:t xml:space="preserve">аналогичные </w:t>
      </w:r>
      <w:r w:rsidR="001F36A7">
        <w:rPr>
          <w:sz w:val="30"/>
          <w:szCs w:val="30"/>
        </w:rPr>
        <w:t>методы, изложенные в пунктах 10</w:t>
      </w:r>
      <w:r w:rsidR="003822D9">
        <w:rPr>
          <w:sz w:val="30"/>
          <w:szCs w:val="30"/>
        </w:rPr>
        <w:t xml:space="preserve"> и </w:t>
      </w:r>
      <w:r w:rsidR="001F36A7">
        <w:rPr>
          <w:sz w:val="30"/>
          <w:szCs w:val="30"/>
        </w:rPr>
        <w:t>11 настоящей Методики.</w:t>
      </w:r>
    </w:p>
    <w:p w:rsidR="006A235B" w:rsidRDefault="00D80470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13.  </w:t>
      </w:r>
      <w:r w:rsidR="00C44F11">
        <w:rPr>
          <w:sz w:val="30"/>
          <w:szCs w:val="30"/>
        </w:rPr>
        <w:t>Для соблюдения принципа неизменного количества</w:t>
      </w:r>
      <w:r w:rsidR="005B6075" w:rsidRPr="005B6075">
        <w:rPr>
          <w:sz w:val="30"/>
          <w:szCs w:val="30"/>
        </w:rPr>
        <w:t xml:space="preserve"> </w:t>
      </w:r>
      <w:r w:rsidR="005B6075">
        <w:rPr>
          <w:sz w:val="30"/>
          <w:szCs w:val="30"/>
        </w:rPr>
        <w:t>товаров (услуг)-представителей</w:t>
      </w:r>
      <w:r w:rsidR="00C44F11">
        <w:rPr>
          <w:sz w:val="30"/>
          <w:szCs w:val="30"/>
        </w:rPr>
        <w:t xml:space="preserve"> выборочной совокупности н</w:t>
      </w:r>
      <w:r w:rsidR="006A235B">
        <w:rPr>
          <w:sz w:val="30"/>
          <w:szCs w:val="30"/>
        </w:rPr>
        <w:t>а втором этапе</w:t>
      </w:r>
      <w:r w:rsidR="00E45190">
        <w:rPr>
          <w:sz w:val="30"/>
          <w:szCs w:val="30"/>
        </w:rPr>
        <w:t xml:space="preserve"> расчета индивидуального индекса цен производителей</w:t>
      </w:r>
      <w:r w:rsidR="006A235B">
        <w:rPr>
          <w:sz w:val="30"/>
          <w:szCs w:val="30"/>
        </w:rPr>
        <w:t xml:space="preserve"> осуществляется анализ причин отсутствия цен на товары</w:t>
      </w:r>
      <w:r w:rsidR="00391AE0">
        <w:rPr>
          <w:sz w:val="30"/>
          <w:szCs w:val="30"/>
        </w:rPr>
        <w:t xml:space="preserve"> (услуги)</w:t>
      </w:r>
      <w:r w:rsidR="006A235B">
        <w:rPr>
          <w:sz w:val="30"/>
          <w:szCs w:val="30"/>
        </w:rPr>
        <w:t xml:space="preserve">-представители. </w:t>
      </w:r>
      <w:r w:rsidR="00D96713">
        <w:rPr>
          <w:sz w:val="30"/>
          <w:szCs w:val="30"/>
        </w:rPr>
        <w:br/>
      </w:r>
      <w:r w:rsidR="006A235B">
        <w:rPr>
          <w:sz w:val="30"/>
          <w:szCs w:val="30"/>
        </w:rPr>
        <w:t>При отсутствии товара</w:t>
      </w:r>
      <w:r w:rsidR="00C3336F">
        <w:rPr>
          <w:sz w:val="30"/>
          <w:szCs w:val="30"/>
        </w:rPr>
        <w:t xml:space="preserve"> (услуги)</w:t>
      </w:r>
      <w:r w:rsidR="006A235B">
        <w:rPr>
          <w:sz w:val="30"/>
          <w:szCs w:val="30"/>
        </w:rPr>
        <w:t>-представителя в течение определенного периода времени необходимо различать постоянно и временно отсутствующие товары</w:t>
      </w:r>
      <w:r w:rsidR="00391AE0">
        <w:rPr>
          <w:sz w:val="30"/>
          <w:szCs w:val="30"/>
        </w:rPr>
        <w:t xml:space="preserve"> (услуги)</w:t>
      </w:r>
      <w:r w:rsidR="006A235B">
        <w:rPr>
          <w:sz w:val="30"/>
          <w:szCs w:val="30"/>
        </w:rPr>
        <w:t>. Временно отсутствующими товарами</w:t>
      </w:r>
      <w:r w:rsidR="00C3336F">
        <w:rPr>
          <w:sz w:val="30"/>
          <w:szCs w:val="30"/>
        </w:rPr>
        <w:t xml:space="preserve"> (услугами)</w:t>
      </w:r>
      <w:r w:rsidR="006A235B">
        <w:rPr>
          <w:sz w:val="30"/>
          <w:szCs w:val="30"/>
        </w:rPr>
        <w:t>-представителями являются товары</w:t>
      </w:r>
      <w:r w:rsidR="00C3336F">
        <w:rPr>
          <w:sz w:val="30"/>
          <w:szCs w:val="30"/>
        </w:rPr>
        <w:t xml:space="preserve"> (услуги)</w:t>
      </w:r>
      <w:r w:rsidR="006A235B">
        <w:rPr>
          <w:sz w:val="30"/>
          <w:szCs w:val="30"/>
        </w:rPr>
        <w:t xml:space="preserve">, которые </w:t>
      </w:r>
      <w:r w:rsidR="00D96713">
        <w:rPr>
          <w:sz w:val="30"/>
          <w:szCs w:val="30"/>
        </w:rPr>
        <w:br/>
      </w:r>
      <w:r w:rsidR="006A235B">
        <w:rPr>
          <w:sz w:val="30"/>
          <w:szCs w:val="30"/>
        </w:rPr>
        <w:t>не отгружались</w:t>
      </w:r>
      <w:r w:rsidR="00C3336F">
        <w:rPr>
          <w:sz w:val="30"/>
          <w:szCs w:val="30"/>
        </w:rPr>
        <w:t xml:space="preserve"> (не оказывались)</w:t>
      </w:r>
      <w:r w:rsidR="006A235B">
        <w:rPr>
          <w:sz w:val="30"/>
          <w:szCs w:val="30"/>
        </w:rPr>
        <w:t xml:space="preserve"> в отчетном месяце, но будут отгружаться </w:t>
      </w:r>
      <w:r w:rsidR="00C3336F">
        <w:rPr>
          <w:sz w:val="30"/>
          <w:szCs w:val="30"/>
        </w:rPr>
        <w:t xml:space="preserve">(оказываться) </w:t>
      </w:r>
      <w:r w:rsidR="006A235B">
        <w:rPr>
          <w:sz w:val="30"/>
          <w:szCs w:val="30"/>
        </w:rPr>
        <w:t>в последующие месяцы. К временно отсутствующим товарам</w:t>
      </w:r>
      <w:r w:rsidR="00C3336F">
        <w:rPr>
          <w:sz w:val="30"/>
          <w:szCs w:val="30"/>
        </w:rPr>
        <w:t xml:space="preserve"> (услугам)</w:t>
      </w:r>
      <w:r w:rsidR="006A235B">
        <w:rPr>
          <w:sz w:val="30"/>
          <w:szCs w:val="30"/>
        </w:rPr>
        <w:t xml:space="preserve">-представителям относятся </w:t>
      </w:r>
      <w:r w:rsidR="00D96713">
        <w:rPr>
          <w:sz w:val="30"/>
          <w:szCs w:val="30"/>
        </w:rPr>
        <w:br/>
      </w:r>
      <w:r w:rsidR="006A235B">
        <w:rPr>
          <w:sz w:val="30"/>
          <w:szCs w:val="30"/>
        </w:rPr>
        <w:t>также сезонные товары</w:t>
      </w:r>
      <w:r w:rsidR="00C3336F">
        <w:rPr>
          <w:sz w:val="30"/>
          <w:szCs w:val="30"/>
        </w:rPr>
        <w:t xml:space="preserve"> (услуги)</w:t>
      </w:r>
      <w:r w:rsidR="006A235B">
        <w:rPr>
          <w:sz w:val="30"/>
          <w:szCs w:val="30"/>
        </w:rPr>
        <w:t>.</w:t>
      </w:r>
    </w:p>
    <w:p w:rsidR="006A235B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временно отсутствующих товаров</w:t>
      </w:r>
      <w:r w:rsidR="00C3336F">
        <w:rPr>
          <w:sz w:val="30"/>
          <w:szCs w:val="30"/>
        </w:rPr>
        <w:t xml:space="preserve"> (услуг)</w:t>
      </w:r>
      <w:r>
        <w:rPr>
          <w:sz w:val="30"/>
          <w:szCs w:val="30"/>
        </w:rPr>
        <w:t>-представителей</w:t>
      </w:r>
      <w:r w:rsidR="00A50F6D">
        <w:rPr>
          <w:sz w:val="30"/>
          <w:szCs w:val="30"/>
        </w:rPr>
        <w:t xml:space="preserve"> рассчитываются условные цены. </w:t>
      </w:r>
      <w:r>
        <w:rPr>
          <w:sz w:val="30"/>
          <w:szCs w:val="30"/>
        </w:rPr>
        <w:t xml:space="preserve">Расчет условных цен </w:t>
      </w:r>
      <w:r w:rsidR="00D060BA">
        <w:rPr>
          <w:sz w:val="30"/>
          <w:szCs w:val="30"/>
        </w:rPr>
        <w:t>осуществляется</w:t>
      </w:r>
      <w:r>
        <w:rPr>
          <w:sz w:val="30"/>
          <w:szCs w:val="30"/>
        </w:rPr>
        <w:t xml:space="preserve"> до тех пор, пока не будут получены </w:t>
      </w:r>
      <w:r w:rsidR="005F72FD">
        <w:rPr>
          <w:sz w:val="30"/>
          <w:szCs w:val="30"/>
        </w:rPr>
        <w:t xml:space="preserve">первичные статистические </w:t>
      </w:r>
      <w:r>
        <w:rPr>
          <w:sz w:val="30"/>
          <w:szCs w:val="30"/>
        </w:rPr>
        <w:t>данные о фактических ценах.</w:t>
      </w:r>
    </w:p>
    <w:p w:rsidR="006A235B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3661D4">
        <w:rPr>
          <w:sz w:val="30"/>
          <w:szCs w:val="30"/>
        </w:rPr>
        <w:t>4</w:t>
      </w:r>
      <w:r w:rsidR="00A50F6D">
        <w:rPr>
          <w:sz w:val="30"/>
          <w:szCs w:val="30"/>
        </w:rPr>
        <w:t xml:space="preserve">.  Наиболее простой </w:t>
      </w:r>
      <w:r>
        <w:rPr>
          <w:sz w:val="30"/>
          <w:szCs w:val="30"/>
        </w:rPr>
        <w:t>метод определения условного значения цены временно отсутствующего товара</w:t>
      </w:r>
      <w:r w:rsidR="00C3336F">
        <w:rPr>
          <w:sz w:val="30"/>
          <w:szCs w:val="30"/>
        </w:rPr>
        <w:t xml:space="preserve"> (услуги)</w:t>
      </w:r>
      <w:r>
        <w:rPr>
          <w:sz w:val="30"/>
          <w:szCs w:val="30"/>
        </w:rPr>
        <w:t>-представителя состоит в сохранении цены этого товара</w:t>
      </w:r>
      <w:r w:rsidR="00C364BE">
        <w:rPr>
          <w:sz w:val="30"/>
          <w:szCs w:val="30"/>
        </w:rPr>
        <w:t xml:space="preserve"> (услуги)</w:t>
      </w:r>
      <w:r>
        <w:rPr>
          <w:sz w:val="30"/>
          <w:szCs w:val="30"/>
        </w:rPr>
        <w:t xml:space="preserve">-представителя за предыдущий период без изменения. </w:t>
      </w:r>
      <w:r w:rsidR="00D96713">
        <w:rPr>
          <w:sz w:val="30"/>
          <w:szCs w:val="30"/>
        </w:rPr>
        <w:t>Д</w:t>
      </w:r>
      <w:r w:rsidR="00CA18C2">
        <w:rPr>
          <w:sz w:val="30"/>
          <w:szCs w:val="30"/>
        </w:rPr>
        <w:t xml:space="preserve">анный </w:t>
      </w:r>
      <w:r>
        <w:rPr>
          <w:sz w:val="30"/>
          <w:szCs w:val="30"/>
        </w:rPr>
        <w:t>метод</w:t>
      </w:r>
      <w:r w:rsidR="00CA18C2">
        <w:rPr>
          <w:sz w:val="30"/>
          <w:szCs w:val="30"/>
        </w:rPr>
        <w:t xml:space="preserve"> не применя</w:t>
      </w:r>
      <w:r w:rsidR="00D96713">
        <w:rPr>
          <w:sz w:val="30"/>
          <w:szCs w:val="30"/>
        </w:rPr>
        <w:t>е</w:t>
      </w:r>
      <w:r w:rsidR="00CA18C2">
        <w:rPr>
          <w:sz w:val="30"/>
          <w:szCs w:val="30"/>
        </w:rPr>
        <w:t>т</w:t>
      </w:r>
      <w:r w:rsidR="00D96713">
        <w:rPr>
          <w:sz w:val="30"/>
          <w:szCs w:val="30"/>
        </w:rPr>
        <w:t>ся</w:t>
      </w:r>
      <w:r>
        <w:rPr>
          <w:sz w:val="30"/>
          <w:szCs w:val="30"/>
        </w:rPr>
        <w:t xml:space="preserve"> в течение продолжительного</w:t>
      </w:r>
      <w:r w:rsidR="00C07FC5">
        <w:rPr>
          <w:sz w:val="30"/>
          <w:szCs w:val="30"/>
        </w:rPr>
        <w:t xml:space="preserve"> (</w:t>
      </w:r>
      <w:r w:rsidR="000264A5">
        <w:rPr>
          <w:sz w:val="30"/>
          <w:szCs w:val="30"/>
        </w:rPr>
        <w:t xml:space="preserve">более </w:t>
      </w:r>
      <w:r w:rsidR="00C07FC5">
        <w:rPr>
          <w:sz w:val="30"/>
          <w:szCs w:val="30"/>
        </w:rPr>
        <w:t>шест</w:t>
      </w:r>
      <w:r w:rsidR="000264A5">
        <w:rPr>
          <w:sz w:val="30"/>
          <w:szCs w:val="30"/>
        </w:rPr>
        <w:t>и</w:t>
      </w:r>
      <w:r w:rsidR="00C07FC5">
        <w:rPr>
          <w:sz w:val="30"/>
          <w:szCs w:val="30"/>
        </w:rPr>
        <w:t xml:space="preserve"> месяцев)</w:t>
      </w:r>
      <w:r>
        <w:rPr>
          <w:sz w:val="30"/>
          <w:szCs w:val="30"/>
        </w:rPr>
        <w:t xml:space="preserve"> пе</w:t>
      </w:r>
      <w:r w:rsidR="00A50F6D">
        <w:rPr>
          <w:sz w:val="30"/>
          <w:szCs w:val="30"/>
        </w:rPr>
        <w:t>риода времени.</w:t>
      </w:r>
    </w:p>
    <w:p w:rsidR="006A235B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3661D4">
        <w:rPr>
          <w:sz w:val="30"/>
          <w:szCs w:val="30"/>
        </w:rPr>
        <w:t>5</w:t>
      </w:r>
      <w:r w:rsidR="00A50F6D">
        <w:rPr>
          <w:sz w:val="30"/>
          <w:szCs w:val="30"/>
        </w:rPr>
        <w:t xml:space="preserve">.  Другим методом расчета </w:t>
      </w:r>
      <w:r>
        <w:rPr>
          <w:sz w:val="30"/>
          <w:szCs w:val="30"/>
        </w:rPr>
        <w:t xml:space="preserve">условных цен для </w:t>
      </w:r>
      <w:r w:rsidR="00471942">
        <w:rPr>
          <w:sz w:val="30"/>
          <w:szCs w:val="30"/>
        </w:rPr>
        <w:br/>
      </w:r>
      <w:r>
        <w:rPr>
          <w:sz w:val="30"/>
          <w:szCs w:val="30"/>
        </w:rPr>
        <w:t xml:space="preserve">временно отсутствующего товара-представителя, позволяющим обеспечить непрерывность индексных рядов, является  применение  индекса  цен на группу аналогичных товаров-представителей. </w:t>
      </w:r>
      <w:r w:rsidR="00471942">
        <w:rPr>
          <w:sz w:val="30"/>
          <w:szCs w:val="30"/>
        </w:rPr>
        <w:br/>
      </w:r>
      <w:r>
        <w:rPr>
          <w:sz w:val="30"/>
          <w:szCs w:val="30"/>
        </w:rPr>
        <w:t xml:space="preserve">Расчет условной цены производится путем умножения цены отсутствующего товара-представителя за предыдущий период </w:t>
      </w:r>
      <w:r w:rsidR="00471942">
        <w:rPr>
          <w:sz w:val="30"/>
          <w:szCs w:val="30"/>
        </w:rPr>
        <w:br/>
      </w:r>
      <w:r>
        <w:rPr>
          <w:sz w:val="30"/>
          <w:szCs w:val="30"/>
        </w:rPr>
        <w:t>на индекс цен производителей, рассчитанный на группу аналогичных товаров-представителей за отчетный период по сравнению с предыдущим.</w:t>
      </w:r>
      <w:r w:rsidR="00C364BE">
        <w:rPr>
          <w:sz w:val="30"/>
          <w:szCs w:val="30"/>
        </w:rPr>
        <w:t xml:space="preserve"> </w:t>
      </w:r>
      <w:r w:rsidR="00C015F0">
        <w:rPr>
          <w:sz w:val="30"/>
          <w:szCs w:val="30"/>
        </w:rPr>
        <w:t>Для р</w:t>
      </w:r>
      <w:r w:rsidR="00C364BE">
        <w:rPr>
          <w:sz w:val="30"/>
          <w:szCs w:val="30"/>
        </w:rPr>
        <w:t>асчет</w:t>
      </w:r>
      <w:r w:rsidR="00C015F0">
        <w:rPr>
          <w:sz w:val="30"/>
          <w:szCs w:val="30"/>
        </w:rPr>
        <w:t>а</w:t>
      </w:r>
      <w:r w:rsidR="00C364BE">
        <w:rPr>
          <w:sz w:val="30"/>
          <w:szCs w:val="30"/>
        </w:rPr>
        <w:t xml:space="preserve"> условных цен </w:t>
      </w:r>
      <w:r w:rsidR="00C015F0">
        <w:rPr>
          <w:sz w:val="30"/>
          <w:szCs w:val="30"/>
        </w:rPr>
        <w:t>по</w:t>
      </w:r>
      <w:r w:rsidR="00C364BE">
        <w:rPr>
          <w:sz w:val="30"/>
          <w:szCs w:val="30"/>
        </w:rPr>
        <w:t xml:space="preserve"> временно отсутствующей услуг</w:t>
      </w:r>
      <w:r w:rsidR="00C015F0">
        <w:rPr>
          <w:sz w:val="30"/>
          <w:szCs w:val="30"/>
        </w:rPr>
        <w:t>е</w:t>
      </w:r>
      <w:r w:rsidR="00C364BE">
        <w:rPr>
          <w:sz w:val="30"/>
          <w:szCs w:val="30"/>
        </w:rPr>
        <w:t>-представител</w:t>
      </w:r>
      <w:r w:rsidR="00C015F0">
        <w:rPr>
          <w:sz w:val="30"/>
          <w:szCs w:val="30"/>
        </w:rPr>
        <w:t>ю</w:t>
      </w:r>
      <w:r w:rsidR="00C364BE">
        <w:rPr>
          <w:sz w:val="30"/>
          <w:szCs w:val="30"/>
        </w:rPr>
        <w:t xml:space="preserve"> может использоваться индекс цен на аналогичные виды фактически </w:t>
      </w:r>
      <w:r w:rsidR="00C07FC5">
        <w:rPr>
          <w:sz w:val="30"/>
          <w:szCs w:val="30"/>
        </w:rPr>
        <w:t>оказа</w:t>
      </w:r>
      <w:r w:rsidR="00C364BE">
        <w:rPr>
          <w:sz w:val="30"/>
          <w:szCs w:val="30"/>
        </w:rPr>
        <w:t>нных услуг други</w:t>
      </w:r>
      <w:r w:rsidR="00C07FC5">
        <w:rPr>
          <w:sz w:val="30"/>
          <w:szCs w:val="30"/>
        </w:rPr>
        <w:t>ми</w:t>
      </w:r>
      <w:r w:rsidR="00C364BE">
        <w:rPr>
          <w:sz w:val="30"/>
          <w:szCs w:val="30"/>
        </w:rPr>
        <w:t xml:space="preserve"> организация</w:t>
      </w:r>
      <w:r w:rsidR="00C07FC5">
        <w:rPr>
          <w:sz w:val="30"/>
          <w:szCs w:val="30"/>
        </w:rPr>
        <w:t>ми</w:t>
      </w:r>
      <w:r w:rsidR="00C364BE">
        <w:rPr>
          <w:sz w:val="30"/>
          <w:szCs w:val="30"/>
        </w:rPr>
        <w:t>.</w:t>
      </w:r>
    </w:p>
    <w:p w:rsidR="006A235B" w:rsidRPr="007E00E4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7E00E4">
        <w:rPr>
          <w:sz w:val="30"/>
          <w:szCs w:val="30"/>
        </w:rPr>
        <w:t>Если отсутствующий товар</w:t>
      </w:r>
      <w:r w:rsidR="00C364BE" w:rsidRPr="007E00E4">
        <w:rPr>
          <w:sz w:val="30"/>
          <w:szCs w:val="30"/>
        </w:rPr>
        <w:t xml:space="preserve"> (услуга)</w:t>
      </w:r>
      <w:r w:rsidRPr="007E00E4">
        <w:rPr>
          <w:sz w:val="30"/>
          <w:szCs w:val="30"/>
        </w:rPr>
        <w:t>-представитель является единичным товаром</w:t>
      </w:r>
      <w:r w:rsidR="00C364BE" w:rsidRPr="007E00E4">
        <w:rPr>
          <w:sz w:val="30"/>
          <w:szCs w:val="30"/>
        </w:rPr>
        <w:t xml:space="preserve"> (услугой)</w:t>
      </w:r>
      <w:r w:rsidRPr="007E00E4">
        <w:rPr>
          <w:sz w:val="30"/>
          <w:szCs w:val="30"/>
        </w:rPr>
        <w:t>, то есть аналогов в перечне товаров</w:t>
      </w:r>
      <w:r w:rsidR="00C364BE" w:rsidRPr="007E00E4">
        <w:rPr>
          <w:sz w:val="30"/>
          <w:szCs w:val="30"/>
        </w:rPr>
        <w:t xml:space="preserve"> (услуг)</w:t>
      </w:r>
      <w:r w:rsidRPr="007E00E4">
        <w:rPr>
          <w:sz w:val="30"/>
          <w:szCs w:val="30"/>
        </w:rPr>
        <w:t xml:space="preserve">-представителей не имеет, </w:t>
      </w:r>
      <w:r w:rsidR="00C364BE" w:rsidRPr="007E00E4">
        <w:rPr>
          <w:sz w:val="30"/>
          <w:szCs w:val="30"/>
        </w:rPr>
        <w:t xml:space="preserve">для расчета условных цен </w:t>
      </w:r>
      <w:r w:rsidR="00D71588" w:rsidRPr="007E00E4">
        <w:rPr>
          <w:sz w:val="30"/>
          <w:szCs w:val="30"/>
        </w:rPr>
        <w:t xml:space="preserve"> мо</w:t>
      </w:r>
      <w:r w:rsidR="005B6075" w:rsidRPr="007E00E4">
        <w:rPr>
          <w:sz w:val="30"/>
          <w:szCs w:val="30"/>
        </w:rPr>
        <w:t>гу</w:t>
      </w:r>
      <w:r w:rsidR="00D71588" w:rsidRPr="007E00E4">
        <w:rPr>
          <w:sz w:val="30"/>
          <w:szCs w:val="30"/>
        </w:rPr>
        <w:t xml:space="preserve">т использоваться  индексы цен более высокого уровня агрегации, то есть </w:t>
      </w:r>
      <w:r w:rsidRPr="007E00E4">
        <w:rPr>
          <w:sz w:val="30"/>
          <w:szCs w:val="30"/>
        </w:rPr>
        <w:t xml:space="preserve">по подклассу, классу, группе, разделу </w:t>
      </w:r>
      <w:r w:rsidR="007E00E4" w:rsidRPr="007E00E4">
        <w:rPr>
          <w:sz w:val="30"/>
          <w:szCs w:val="30"/>
        </w:rPr>
        <w:t xml:space="preserve">общегосударственного классификатора  Республики Беларусь ОКРБ 005-2011 «Виды экономической деятельности», утвержденного постановлением Государственного  комитета  по стандартизации  Республики  Беларусь от 5 декабря </w:t>
      </w:r>
      <w:smartTag w:uri="urn:schemas-microsoft-com:office:smarttags" w:element="metricconverter">
        <w:smartTagPr>
          <w:attr w:name="ProductID" w:val="2011 г"/>
        </w:smartTagPr>
        <w:r w:rsidR="007E00E4" w:rsidRPr="007E00E4">
          <w:rPr>
            <w:sz w:val="30"/>
            <w:szCs w:val="30"/>
          </w:rPr>
          <w:t>2011 г</w:t>
        </w:r>
      </w:smartTag>
      <w:r w:rsidR="007E00E4" w:rsidRPr="007E00E4">
        <w:rPr>
          <w:sz w:val="30"/>
          <w:szCs w:val="30"/>
        </w:rPr>
        <w:t xml:space="preserve">. № 85 «Об утверждении, введении в действие общегосударственного  классификатора  Республики Беларусь» (Национальный реестр правовых актов, </w:t>
      </w:r>
      <w:smartTag w:uri="urn:schemas-microsoft-com:office:smarttags" w:element="metricconverter">
        <w:smartTagPr>
          <w:attr w:name="ProductID" w:val="2012 г"/>
        </w:smartTagPr>
        <w:r w:rsidR="007E00E4" w:rsidRPr="007E00E4">
          <w:rPr>
            <w:sz w:val="30"/>
            <w:szCs w:val="30"/>
          </w:rPr>
          <w:t>2012 г</w:t>
        </w:r>
      </w:smartTag>
      <w:r w:rsidR="007E00E4" w:rsidRPr="007E00E4">
        <w:rPr>
          <w:sz w:val="30"/>
          <w:szCs w:val="30"/>
        </w:rPr>
        <w:t>., № 43, 8/24941) (далее – ОКРБ 005-2011)</w:t>
      </w:r>
      <w:r w:rsidRPr="007E00E4">
        <w:rPr>
          <w:sz w:val="30"/>
          <w:szCs w:val="30"/>
        </w:rPr>
        <w:t xml:space="preserve">, к которому относится производство </w:t>
      </w:r>
      <w:r w:rsidR="00C364BE" w:rsidRPr="007E00E4">
        <w:rPr>
          <w:sz w:val="30"/>
          <w:szCs w:val="30"/>
        </w:rPr>
        <w:t>(оказани</w:t>
      </w:r>
      <w:r w:rsidR="00D71588" w:rsidRPr="007E00E4">
        <w:rPr>
          <w:sz w:val="30"/>
          <w:szCs w:val="30"/>
        </w:rPr>
        <w:t>е</w:t>
      </w:r>
      <w:r w:rsidR="00C364BE" w:rsidRPr="007E00E4">
        <w:rPr>
          <w:sz w:val="30"/>
          <w:szCs w:val="30"/>
        </w:rPr>
        <w:t xml:space="preserve">) </w:t>
      </w:r>
      <w:r w:rsidRPr="007E00E4">
        <w:rPr>
          <w:sz w:val="30"/>
          <w:szCs w:val="30"/>
        </w:rPr>
        <w:t>данного товара</w:t>
      </w:r>
      <w:r w:rsidR="00C364BE" w:rsidRPr="007E00E4">
        <w:rPr>
          <w:sz w:val="30"/>
          <w:szCs w:val="30"/>
        </w:rPr>
        <w:t xml:space="preserve"> (услуги)</w:t>
      </w:r>
      <w:r w:rsidRPr="007E00E4">
        <w:rPr>
          <w:sz w:val="30"/>
          <w:szCs w:val="30"/>
        </w:rPr>
        <w:t>-представителя.</w:t>
      </w:r>
    </w:p>
    <w:p w:rsidR="006A235B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3661D4">
        <w:rPr>
          <w:sz w:val="30"/>
          <w:szCs w:val="30"/>
        </w:rPr>
        <w:t>6</w:t>
      </w:r>
      <w:r w:rsidR="00A50F6D">
        <w:rPr>
          <w:sz w:val="30"/>
          <w:szCs w:val="30"/>
        </w:rPr>
        <w:t>.  </w:t>
      </w:r>
      <w:r>
        <w:rPr>
          <w:sz w:val="30"/>
          <w:szCs w:val="30"/>
        </w:rPr>
        <w:t>Постоянно отсутствующими товарами</w:t>
      </w:r>
      <w:r w:rsidR="00C44F11">
        <w:rPr>
          <w:sz w:val="30"/>
          <w:szCs w:val="30"/>
        </w:rPr>
        <w:t xml:space="preserve"> (услугами)</w:t>
      </w:r>
      <w:r>
        <w:rPr>
          <w:sz w:val="30"/>
          <w:szCs w:val="30"/>
        </w:rPr>
        <w:t>-представителями являются товары</w:t>
      </w:r>
      <w:r w:rsidR="00C44F11">
        <w:rPr>
          <w:sz w:val="30"/>
          <w:szCs w:val="30"/>
        </w:rPr>
        <w:t xml:space="preserve"> (услуги)</w:t>
      </w:r>
      <w:r>
        <w:rPr>
          <w:sz w:val="30"/>
          <w:szCs w:val="30"/>
        </w:rPr>
        <w:t xml:space="preserve">, производство </w:t>
      </w:r>
      <w:r w:rsidR="00C44F11">
        <w:rPr>
          <w:sz w:val="30"/>
          <w:szCs w:val="30"/>
        </w:rPr>
        <w:t xml:space="preserve">(оказание) </w:t>
      </w:r>
      <w:r w:rsidR="00A50F6D">
        <w:rPr>
          <w:sz w:val="30"/>
          <w:szCs w:val="30"/>
        </w:rPr>
        <w:t>которых прекращено.</w:t>
      </w:r>
    </w:p>
    <w:p w:rsidR="006A235B" w:rsidRDefault="006A235B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этом случае необходимо произвести замену товара</w:t>
      </w:r>
      <w:r w:rsidR="00B5247B">
        <w:rPr>
          <w:sz w:val="30"/>
          <w:szCs w:val="30"/>
        </w:rPr>
        <w:t xml:space="preserve"> (услуги)</w:t>
      </w:r>
      <w:r>
        <w:rPr>
          <w:sz w:val="30"/>
          <w:szCs w:val="30"/>
        </w:rPr>
        <w:t>-представителя. При невозможности произвести замену постоянно отсутствующего товара</w:t>
      </w:r>
      <w:r w:rsidR="00C44F11">
        <w:rPr>
          <w:sz w:val="30"/>
          <w:szCs w:val="30"/>
        </w:rPr>
        <w:t xml:space="preserve"> (услуги)</w:t>
      </w:r>
      <w:r>
        <w:rPr>
          <w:sz w:val="30"/>
          <w:szCs w:val="30"/>
        </w:rPr>
        <w:t>-представителя, он исключается из наблюдения за ценами производителей, и соответственно</w:t>
      </w:r>
      <w:r w:rsidR="005B6075">
        <w:rPr>
          <w:sz w:val="30"/>
          <w:szCs w:val="30"/>
        </w:rPr>
        <w:t>,</w:t>
      </w:r>
      <w:r>
        <w:rPr>
          <w:sz w:val="30"/>
          <w:szCs w:val="30"/>
        </w:rPr>
        <w:t xml:space="preserve"> пересчитываются сводные индексы цен производителей за предшествующие месяцы, включая базисный год.</w:t>
      </w:r>
    </w:p>
    <w:p w:rsidR="006A235B" w:rsidRDefault="006A235B" w:rsidP="008634ED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3661D4">
        <w:rPr>
          <w:sz w:val="30"/>
          <w:szCs w:val="30"/>
        </w:rPr>
        <w:t>7</w:t>
      </w:r>
      <w:r w:rsidR="00A50F6D">
        <w:rPr>
          <w:sz w:val="30"/>
          <w:szCs w:val="30"/>
        </w:rPr>
        <w:t>.  </w:t>
      </w:r>
      <w:r w:rsidR="00A2196A">
        <w:rPr>
          <w:sz w:val="30"/>
          <w:szCs w:val="30"/>
        </w:rPr>
        <w:t>Если «н</w:t>
      </w:r>
      <w:r>
        <w:rPr>
          <w:sz w:val="30"/>
          <w:szCs w:val="30"/>
        </w:rPr>
        <w:t>овый</w:t>
      </w:r>
      <w:r w:rsidR="00A2196A">
        <w:rPr>
          <w:sz w:val="30"/>
          <w:szCs w:val="30"/>
        </w:rPr>
        <w:t>»</w:t>
      </w:r>
      <w:r>
        <w:rPr>
          <w:sz w:val="30"/>
          <w:szCs w:val="30"/>
        </w:rPr>
        <w:t xml:space="preserve"> товар</w:t>
      </w:r>
      <w:r w:rsidR="00C44F11">
        <w:rPr>
          <w:sz w:val="30"/>
          <w:szCs w:val="30"/>
        </w:rPr>
        <w:t xml:space="preserve"> (услуга)</w:t>
      </w:r>
      <w:r>
        <w:rPr>
          <w:sz w:val="30"/>
          <w:szCs w:val="30"/>
        </w:rPr>
        <w:t>-представитель включается в выборочную совокупность товаров</w:t>
      </w:r>
      <w:r w:rsidR="00B5247B">
        <w:rPr>
          <w:sz w:val="30"/>
          <w:szCs w:val="30"/>
        </w:rPr>
        <w:t xml:space="preserve"> (услуг)</w:t>
      </w:r>
      <w:r>
        <w:rPr>
          <w:sz w:val="30"/>
          <w:szCs w:val="30"/>
        </w:rPr>
        <w:t xml:space="preserve">-представителей </w:t>
      </w:r>
      <w:r w:rsidR="009B71DF">
        <w:rPr>
          <w:sz w:val="30"/>
          <w:szCs w:val="30"/>
        </w:rPr>
        <w:t>в качестве</w:t>
      </w:r>
      <w:r>
        <w:rPr>
          <w:sz w:val="30"/>
          <w:szCs w:val="30"/>
        </w:rPr>
        <w:t xml:space="preserve"> замен</w:t>
      </w:r>
      <w:r w:rsidR="009B71DF">
        <w:rPr>
          <w:sz w:val="30"/>
          <w:szCs w:val="30"/>
        </w:rPr>
        <w:t>яющего «стар</w:t>
      </w:r>
      <w:r w:rsidR="00876F72">
        <w:rPr>
          <w:sz w:val="30"/>
          <w:szCs w:val="30"/>
        </w:rPr>
        <w:t>ый</w:t>
      </w:r>
      <w:r w:rsidR="009B71DF">
        <w:rPr>
          <w:sz w:val="30"/>
          <w:szCs w:val="30"/>
        </w:rPr>
        <w:t>»</w:t>
      </w:r>
      <w:r>
        <w:rPr>
          <w:sz w:val="30"/>
          <w:szCs w:val="30"/>
        </w:rPr>
        <w:t xml:space="preserve"> товар</w:t>
      </w:r>
      <w:r w:rsidR="00B5247B">
        <w:rPr>
          <w:sz w:val="30"/>
          <w:szCs w:val="30"/>
        </w:rPr>
        <w:t xml:space="preserve"> (услуг</w:t>
      </w:r>
      <w:r w:rsidR="00876F72">
        <w:rPr>
          <w:sz w:val="30"/>
          <w:szCs w:val="30"/>
        </w:rPr>
        <w:t>у</w:t>
      </w:r>
      <w:r w:rsidR="00B5247B">
        <w:rPr>
          <w:sz w:val="30"/>
          <w:szCs w:val="30"/>
        </w:rPr>
        <w:t>)</w:t>
      </w:r>
      <w:r w:rsidR="009B71DF">
        <w:rPr>
          <w:sz w:val="30"/>
          <w:szCs w:val="30"/>
        </w:rPr>
        <w:t>-представител</w:t>
      </w:r>
      <w:r w:rsidR="00876F72">
        <w:rPr>
          <w:sz w:val="30"/>
          <w:szCs w:val="30"/>
        </w:rPr>
        <w:t>ь</w:t>
      </w:r>
      <w:r>
        <w:rPr>
          <w:sz w:val="30"/>
          <w:szCs w:val="30"/>
        </w:rPr>
        <w:t>, то  пересмотр весов товаров</w:t>
      </w:r>
      <w:r w:rsidR="00B5247B">
        <w:rPr>
          <w:sz w:val="30"/>
          <w:szCs w:val="30"/>
        </w:rPr>
        <w:t xml:space="preserve"> (услуг)</w:t>
      </w:r>
      <w:r>
        <w:rPr>
          <w:sz w:val="30"/>
          <w:szCs w:val="30"/>
        </w:rPr>
        <w:t>-представителей не производится.</w:t>
      </w:r>
    </w:p>
    <w:p w:rsidR="006A235B" w:rsidRDefault="006A235B">
      <w:pPr>
        <w:tabs>
          <w:tab w:val="left" w:pos="360"/>
          <w:tab w:val="left" w:pos="793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3661D4">
        <w:rPr>
          <w:sz w:val="30"/>
          <w:szCs w:val="30"/>
        </w:rPr>
        <w:t>8</w:t>
      </w:r>
      <w:r w:rsidR="00A50F6D">
        <w:rPr>
          <w:sz w:val="30"/>
          <w:szCs w:val="30"/>
        </w:rPr>
        <w:t>.  </w:t>
      </w:r>
      <w:r>
        <w:rPr>
          <w:sz w:val="30"/>
          <w:szCs w:val="30"/>
        </w:rPr>
        <w:t>На основ</w:t>
      </w:r>
      <w:r w:rsidR="00391AE0">
        <w:rPr>
          <w:sz w:val="30"/>
          <w:szCs w:val="30"/>
        </w:rPr>
        <w:t>ании</w:t>
      </w:r>
      <w:r>
        <w:rPr>
          <w:sz w:val="30"/>
          <w:szCs w:val="30"/>
        </w:rPr>
        <w:t xml:space="preserve"> первичных статистических данных о ценах производителей</w:t>
      </w:r>
      <w:r w:rsidR="006D41EB">
        <w:rPr>
          <w:sz w:val="30"/>
          <w:szCs w:val="30"/>
        </w:rPr>
        <w:t xml:space="preserve"> по форме 12-цены (производителей)</w:t>
      </w:r>
      <w:r>
        <w:rPr>
          <w:sz w:val="30"/>
          <w:szCs w:val="30"/>
        </w:rPr>
        <w:t xml:space="preserve"> рассчитыва</w:t>
      </w:r>
      <w:bookmarkStart w:id="1" w:name="OLE_LINK1"/>
      <w:r w:rsidR="00D500BE">
        <w:rPr>
          <w:sz w:val="30"/>
          <w:szCs w:val="30"/>
        </w:rPr>
        <w:t xml:space="preserve">ется индивидуальный индекс цен </w:t>
      </w:r>
      <w:r>
        <w:rPr>
          <w:sz w:val="30"/>
          <w:szCs w:val="30"/>
        </w:rPr>
        <w:t>производителей</w:t>
      </w:r>
      <w:bookmarkEnd w:id="1"/>
      <w:r>
        <w:rPr>
          <w:sz w:val="30"/>
          <w:szCs w:val="30"/>
        </w:rPr>
        <w:t xml:space="preserve"> по конкретному товару</w:t>
      </w:r>
      <w:r w:rsidR="00C44F11">
        <w:rPr>
          <w:sz w:val="30"/>
          <w:szCs w:val="30"/>
        </w:rPr>
        <w:t xml:space="preserve"> (услуге)</w:t>
      </w:r>
      <w:r w:rsidR="006056F6">
        <w:rPr>
          <w:sz w:val="30"/>
          <w:szCs w:val="30"/>
        </w:rPr>
        <w:t>-представителю по формуле:</w:t>
      </w:r>
    </w:p>
    <w:p w:rsidR="00471942" w:rsidRDefault="00471942">
      <w:pPr>
        <w:tabs>
          <w:tab w:val="left" w:pos="360"/>
          <w:tab w:val="left" w:pos="7938"/>
        </w:tabs>
        <w:ind w:firstLine="709"/>
        <w:jc w:val="both"/>
        <w:rPr>
          <w:sz w:val="30"/>
          <w:szCs w:val="30"/>
        </w:rPr>
      </w:pPr>
    </w:p>
    <w:p w:rsidR="006A235B" w:rsidRDefault="006A235B">
      <w:pPr>
        <w:tabs>
          <w:tab w:val="left" w:pos="360"/>
          <w:tab w:val="left" w:pos="2694"/>
          <w:tab w:val="left" w:pos="2977"/>
          <w:tab w:val="left" w:pos="3402"/>
          <w:tab w:val="left" w:pos="3969"/>
          <w:tab w:val="left" w:pos="6237"/>
          <w:tab w:val="left" w:pos="6946"/>
          <w:tab w:val="left" w:pos="7371"/>
        </w:tabs>
        <w:ind w:left="1588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 w:rsidR="00E46BC0" w:rsidRPr="00E46BC0">
        <w:rPr>
          <w:position w:val="-36"/>
          <w:sz w:val="30"/>
          <w:szCs w:val="30"/>
          <w:lang w:val="en-US"/>
        </w:rPr>
        <w:object w:dxaOrig="12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3.25pt" o:ole="">
            <v:imagedata r:id="rId9" o:title=""/>
          </v:shape>
          <o:OLEObject Type="Embed" ProgID="Equation.3" ShapeID="_x0000_i1025" DrawAspect="Content" ObjectID="_1577518413" r:id="rId10"/>
        </w:object>
      </w:r>
      <w:r>
        <w:rPr>
          <w:sz w:val="30"/>
          <w:szCs w:val="30"/>
        </w:rPr>
        <w:t xml:space="preserve">,                                      </w:t>
      </w:r>
    </w:p>
    <w:p w:rsidR="006F28CB" w:rsidRPr="006F28CB" w:rsidRDefault="006F28CB" w:rsidP="006F28CB">
      <w:pPr>
        <w:tabs>
          <w:tab w:val="left" w:pos="360"/>
          <w:tab w:val="left" w:pos="2694"/>
          <w:tab w:val="left" w:pos="2977"/>
          <w:tab w:val="left" w:pos="3402"/>
          <w:tab w:val="left" w:pos="3969"/>
          <w:tab w:val="left" w:pos="6237"/>
          <w:tab w:val="left" w:pos="6946"/>
          <w:tab w:val="left" w:pos="7371"/>
        </w:tabs>
        <w:ind w:left="1588"/>
        <w:rPr>
          <w:sz w:val="24"/>
          <w:szCs w:val="24"/>
        </w:rPr>
      </w:pPr>
    </w:p>
    <w:p w:rsidR="006A235B" w:rsidRDefault="006A235B" w:rsidP="00897AB9">
      <w:pPr>
        <w:tabs>
          <w:tab w:val="left" w:pos="567"/>
          <w:tab w:val="left" w:pos="6521"/>
        </w:tabs>
        <w:jc w:val="both"/>
        <w:rPr>
          <w:i/>
          <w:sz w:val="28"/>
        </w:rPr>
      </w:pPr>
      <w:r>
        <w:rPr>
          <w:sz w:val="30"/>
          <w:szCs w:val="30"/>
        </w:rPr>
        <w:t>где</w:t>
      </w:r>
      <w:r>
        <w:rPr>
          <w:rFonts w:ascii="Arial" w:hAnsi="Arial"/>
          <w:sz w:val="24"/>
        </w:rPr>
        <w:t xml:space="preserve"> </w:t>
      </w:r>
      <w:r w:rsidR="00897AB9">
        <w:rPr>
          <w:rFonts w:ascii="Arial" w:hAnsi="Arial"/>
          <w:sz w:val="24"/>
        </w:rPr>
        <w:t xml:space="preserve">  </w:t>
      </w:r>
      <w:r w:rsidR="00E46BC0" w:rsidRPr="008B77BE">
        <w:rPr>
          <w:rFonts w:ascii="Arial" w:hAnsi="Arial"/>
          <w:position w:val="-12"/>
          <w:sz w:val="24"/>
        </w:rPr>
        <w:object w:dxaOrig="460" w:dyaOrig="420">
          <v:shape id="_x0000_i1026" type="#_x0000_t75" style="width:23.25pt;height:21pt" o:ole="">
            <v:imagedata r:id="rId11" o:title=""/>
          </v:shape>
          <o:OLEObject Type="Embed" ProgID="Equation.3" ShapeID="_x0000_i1026" DrawAspect="Content" ObjectID="_1577518414" r:id="rId12"/>
        </w:object>
      </w:r>
      <w:r>
        <w:rPr>
          <w:sz w:val="30"/>
          <w:szCs w:val="30"/>
        </w:rPr>
        <w:t>– индивидуальный индекс цен  производителей по конкретному  товару</w:t>
      </w:r>
      <w:r w:rsidR="00C44F11">
        <w:rPr>
          <w:sz w:val="30"/>
          <w:szCs w:val="30"/>
        </w:rPr>
        <w:t xml:space="preserve"> (услуге)</w:t>
      </w:r>
      <w:r>
        <w:rPr>
          <w:sz w:val="30"/>
          <w:szCs w:val="30"/>
        </w:rPr>
        <w:t xml:space="preserve">-представителю за отчетный месяц </w:t>
      </w:r>
      <w:r>
        <w:rPr>
          <w:i/>
          <w:iCs/>
          <w:sz w:val="28"/>
          <w:szCs w:val="30"/>
          <w:lang w:val="en-US"/>
        </w:rPr>
        <w:t>t</w:t>
      </w:r>
      <w:r>
        <w:rPr>
          <w:sz w:val="30"/>
          <w:szCs w:val="30"/>
        </w:rPr>
        <w:t xml:space="preserve"> по сравнению с </w:t>
      </w:r>
      <w:r w:rsidR="00E46BC0">
        <w:rPr>
          <w:sz w:val="30"/>
          <w:szCs w:val="30"/>
        </w:rPr>
        <w:t>предыдущим месяцем</w:t>
      </w:r>
      <w:r>
        <w:rPr>
          <w:sz w:val="30"/>
          <w:szCs w:val="30"/>
        </w:rPr>
        <w:t xml:space="preserve"> </w:t>
      </w:r>
      <w:r w:rsidR="00E46BC0">
        <w:rPr>
          <w:i/>
          <w:iCs/>
          <w:sz w:val="28"/>
          <w:szCs w:val="30"/>
          <w:lang w:val="en-US"/>
        </w:rPr>
        <w:t>t</w:t>
      </w:r>
      <w:r w:rsidR="00E46BC0">
        <w:rPr>
          <w:i/>
          <w:iCs/>
          <w:sz w:val="28"/>
          <w:szCs w:val="30"/>
        </w:rPr>
        <w:t>-1</w:t>
      </w:r>
      <w:r>
        <w:rPr>
          <w:sz w:val="30"/>
          <w:szCs w:val="30"/>
        </w:rPr>
        <w:t>;</w:t>
      </w:r>
    </w:p>
    <w:p w:rsidR="006A235B" w:rsidRDefault="006A235B" w:rsidP="00897AB9">
      <w:pPr>
        <w:tabs>
          <w:tab w:val="left" w:pos="284"/>
        </w:tabs>
        <w:ind w:firstLine="567"/>
        <w:jc w:val="both"/>
        <w:rPr>
          <w:sz w:val="30"/>
          <w:szCs w:val="30"/>
        </w:rPr>
      </w:pPr>
      <w:r>
        <w:rPr>
          <w:sz w:val="28"/>
        </w:rPr>
        <w:t xml:space="preserve"> </w:t>
      </w:r>
      <w:r w:rsidRPr="008B77BE">
        <w:rPr>
          <w:position w:val="-12"/>
          <w:sz w:val="28"/>
        </w:rPr>
        <w:object w:dxaOrig="400" w:dyaOrig="420">
          <v:shape id="_x0000_i1027" type="#_x0000_t75" style="width:20.25pt;height:21pt" o:ole="">
            <v:imagedata r:id="rId13" o:title=""/>
          </v:shape>
          <o:OLEObject Type="Embed" ProgID="Equation.3" ShapeID="_x0000_i1027" DrawAspect="Content" ObjectID="_1577518415" r:id="rId14"/>
        </w:object>
      </w:r>
      <w:r>
        <w:rPr>
          <w:sz w:val="28"/>
        </w:rPr>
        <w:t xml:space="preserve"> </w:t>
      </w:r>
      <w:r>
        <w:rPr>
          <w:sz w:val="30"/>
          <w:szCs w:val="30"/>
        </w:rPr>
        <w:t xml:space="preserve">– цена </w:t>
      </w:r>
      <w:r>
        <w:rPr>
          <w:i/>
          <w:iCs/>
          <w:sz w:val="30"/>
          <w:szCs w:val="30"/>
          <w:lang w:val="en-US"/>
        </w:rPr>
        <w:t>j</w:t>
      </w:r>
      <w:r>
        <w:rPr>
          <w:sz w:val="30"/>
          <w:szCs w:val="30"/>
        </w:rPr>
        <w:t>-ого товара</w:t>
      </w:r>
      <w:r w:rsidR="00C44F11">
        <w:rPr>
          <w:sz w:val="30"/>
          <w:szCs w:val="30"/>
        </w:rPr>
        <w:t xml:space="preserve"> (услуги)</w:t>
      </w:r>
      <w:r>
        <w:rPr>
          <w:sz w:val="30"/>
          <w:szCs w:val="30"/>
        </w:rPr>
        <w:t xml:space="preserve">-представителя за отчетный месяц </w:t>
      </w:r>
      <w:r>
        <w:rPr>
          <w:i/>
          <w:iCs/>
          <w:sz w:val="28"/>
          <w:szCs w:val="30"/>
          <w:lang w:val="en-US"/>
        </w:rPr>
        <w:t>t</w:t>
      </w:r>
      <w:r>
        <w:rPr>
          <w:sz w:val="30"/>
          <w:szCs w:val="30"/>
        </w:rPr>
        <w:t>, рублей;</w:t>
      </w:r>
    </w:p>
    <w:p w:rsidR="006A235B" w:rsidRDefault="006A235B" w:rsidP="00897AB9">
      <w:pPr>
        <w:tabs>
          <w:tab w:val="left" w:pos="284"/>
        </w:tabs>
        <w:ind w:firstLine="567"/>
        <w:jc w:val="both"/>
        <w:rPr>
          <w:sz w:val="30"/>
          <w:szCs w:val="30"/>
        </w:rPr>
      </w:pPr>
      <w:r>
        <w:rPr>
          <w:i/>
          <w:sz w:val="28"/>
        </w:rPr>
        <w:t xml:space="preserve"> </w:t>
      </w:r>
      <w:r w:rsidR="00E46BC0" w:rsidRPr="00E46BC0">
        <w:rPr>
          <w:position w:val="-12"/>
          <w:sz w:val="28"/>
        </w:rPr>
        <w:object w:dxaOrig="440" w:dyaOrig="420">
          <v:shape id="_x0000_i1028" type="#_x0000_t75" style="width:21.75pt;height:21pt" o:ole="">
            <v:imagedata r:id="rId15" o:title=""/>
          </v:shape>
          <o:OLEObject Type="Embed" ProgID="Equation.3" ShapeID="_x0000_i1028" DrawAspect="Content" ObjectID="_1577518416" r:id="rId16"/>
        </w:object>
      </w:r>
      <w:r>
        <w:rPr>
          <w:sz w:val="30"/>
          <w:szCs w:val="30"/>
        </w:rPr>
        <w:t xml:space="preserve">– цена </w:t>
      </w:r>
      <w:r>
        <w:rPr>
          <w:i/>
          <w:iCs/>
          <w:sz w:val="30"/>
          <w:szCs w:val="30"/>
          <w:lang w:val="en-US"/>
        </w:rPr>
        <w:t>j</w:t>
      </w:r>
      <w:r>
        <w:rPr>
          <w:sz w:val="30"/>
          <w:szCs w:val="30"/>
        </w:rPr>
        <w:t>-ого товара</w:t>
      </w:r>
      <w:r w:rsidR="00C44F11">
        <w:rPr>
          <w:sz w:val="30"/>
          <w:szCs w:val="30"/>
        </w:rPr>
        <w:t xml:space="preserve"> (услуги)</w:t>
      </w:r>
      <w:r>
        <w:rPr>
          <w:sz w:val="30"/>
          <w:szCs w:val="30"/>
        </w:rPr>
        <w:t xml:space="preserve">-представителя за </w:t>
      </w:r>
      <w:r w:rsidR="00E46BC0">
        <w:rPr>
          <w:sz w:val="30"/>
          <w:szCs w:val="30"/>
        </w:rPr>
        <w:t xml:space="preserve">предыдущий месяц </w:t>
      </w:r>
      <w:r w:rsidR="00E46BC0">
        <w:rPr>
          <w:i/>
          <w:iCs/>
          <w:sz w:val="28"/>
          <w:szCs w:val="30"/>
          <w:lang w:val="en-US"/>
        </w:rPr>
        <w:t>t</w:t>
      </w:r>
      <w:r w:rsidR="00E46BC0">
        <w:rPr>
          <w:i/>
          <w:iCs/>
          <w:sz w:val="28"/>
          <w:szCs w:val="30"/>
        </w:rPr>
        <w:t>-1</w:t>
      </w:r>
      <w:r>
        <w:rPr>
          <w:sz w:val="30"/>
          <w:szCs w:val="30"/>
        </w:rPr>
        <w:t>, рублей.</w:t>
      </w:r>
    </w:p>
    <w:p w:rsidR="00907286" w:rsidRDefault="00CA417A" w:rsidP="00907286">
      <w:pPr>
        <w:pStyle w:val="ParagraphNumbering"/>
        <w:numPr>
          <w:ilvl w:val="0"/>
          <w:numId w:val="0"/>
        </w:numPr>
        <w:spacing w:after="0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19.  </w:t>
      </w:r>
      <w:r w:rsidR="00907286" w:rsidRPr="00907286">
        <w:rPr>
          <w:sz w:val="30"/>
          <w:szCs w:val="30"/>
          <w:lang w:val="ru-RU"/>
        </w:rPr>
        <w:t>Для расчета средней цены по товар</w:t>
      </w:r>
      <w:r w:rsidR="003216D2">
        <w:rPr>
          <w:sz w:val="30"/>
          <w:szCs w:val="30"/>
          <w:lang w:val="ru-RU"/>
        </w:rPr>
        <w:t>ам</w:t>
      </w:r>
      <w:r w:rsidR="00391AE0">
        <w:rPr>
          <w:sz w:val="30"/>
          <w:szCs w:val="30"/>
          <w:lang w:val="ru-RU"/>
        </w:rPr>
        <w:t xml:space="preserve"> (услугам),</w:t>
      </w:r>
      <w:r w:rsidR="003216D2">
        <w:rPr>
          <w:sz w:val="30"/>
          <w:szCs w:val="30"/>
          <w:lang w:val="ru-RU"/>
        </w:rPr>
        <w:t xml:space="preserve"> группам товаров</w:t>
      </w:r>
      <w:r w:rsidR="00907286" w:rsidRPr="00907286">
        <w:rPr>
          <w:sz w:val="30"/>
          <w:szCs w:val="30"/>
          <w:lang w:val="ru-RU"/>
        </w:rPr>
        <w:t xml:space="preserve"> используется формула средне</w:t>
      </w:r>
      <w:r w:rsidR="00280824">
        <w:rPr>
          <w:sz w:val="30"/>
          <w:szCs w:val="30"/>
          <w:lang w:val="ru-RU"/>
        </w:rPr>
        <w:t>й</w:t>
      </w:r>
      <w:r w:rsidR="00907286" w:rsidRPr="00907286">
        <w:rPr>
          <w:sz w:val="30"/>
          <w:szCs w:val="30"/>
          <w:lang w:val="ru-RU"/>
        </w:rPr>
        <w:t xml:space="preserve"> геометрическо</w:t>
      </w:r>
      <w:r w:rsidR="00280824">
        <w:rPr>
          <w:sz w:val="30"/>
          <w:szCs w:val="30"/>
          <w:lang w:val="ru-RU"/>
        </w:rPr>
        <w:t>й</w:t>
      </w:r>
      <w:r w:rsidR="00907286" w:rsidRPr="00907286">
        <w:rPr>
          <w:sz w:val="30"/>
          <w:szCs w:val="30"/>
          <w:lang w:val="ru-RU"/>
        </w:rPr>
        <w:t>:</w:t>
      </w:r>
    </w:p>
    <w:p w:rsidR="00A5300D" w:rsidRPr="002853FD" w:rsidRDefault="00A5300D" w:rsidP="006F28CB">
      <w:pPr>
        <w:pStyle w:val="ParagraphNumbering"/>
        <w:numPr>
          <w:ilvl w:val="0"/>
          <w:numId w:val="0"/>
        </w:numPr>
        <w:spacing w:after="0"/>
        <w:ind w:firstLine="709"/>
        <w:rPr>
          <w:sz w:val="24"/>
          <w:szCs w:val="24"/>
          <w:lang w:val="ru-RU"/>
        </w:rPr>
      </w:pPr>
    </w:p>
    <w:p w:rsidR="00907286" w:rsidRDefault="00A50F6D" w:rsidP="006056F6">
      <w:pPr>
        <w:tabs>
          <w:tab w:val="left" w:pos="6946"/>
        </w:tabs>
        <w:spacing w:before="280" w:after="80"/>
        <w:ind w:right="1134"/>
        <w:jc w:val="center"/>
        <w:rPr>
          <w:sz w:val="28"/>
          <w:szCs w:val="28"/>
        </w:rPr>
      </w:pPr>
      <w:r w:rsidRPr="00CA417A">
        <w:rPr>
          <w:sz w:val="28"/>
          <w:szCs w:val="28"/>
        </w:rPr>
        <w:t xml:space="preserve">      </w:t>
      </w:r>
      <w:r w:rsidR="005E2EA4" w:rsidRPr="00C455A6">
        <w:rPr>
          <w:position w:val="-24"/>
          <w:sz w:val="28"/>
          <w:szCs w:val="28"/>
        </w:rPr>
        <w:object w:dxaOrig="2900" w:dyaOrig="560">
          <v:shape id="_x0000_i1029" type="#_x0000_t75" style="width:154.5pt;height:26.25pt" o:ole="" fillcolor="window">
            <v:imagedata r:id="rId17" o:title=""/>
          </v:shape>
          <o:OLEObject Type="Embed" ProgID="Equation.3" ShapeID="_x0000_i1029" DrawAspect="Content" ObjectID="_1577518417" r:id="rId18"/>
        </w:object>
      </w:r>
      <w:r w:rsidRPr="00CA417A">
        <w:rPr>
          <w:sz w:val="28"/>
          <w:szCs w:val="28"/>
        </w:rPr>
        <w:t xml:space="preserve"> </w:t>
      </w:r>
      <w:r w:rsidR="004D44C9">
        <w:rPr>
          <w:sz w:val="28"/>
          <w:szCs w:val="28"/>
        </w:rPr>
        <w:t>,</w:t>
      </w:r>
      <w:r w:rsidRPr="00CA417A">
        <w:rPr>
          <w:sz w:val="28"/>
          <w:szCs w:val="28"/>
        </w:rPr>
        <w:t xml:space="preserve">                 </w:t>
      </w:r>
    </w:p>
    <w:p w:rsidR="006F28CB" w:rsidRPr="002853FD" w:rsidRDefault="006F28CB" w:rsidP="006F28CB">
      <w:pPr>
        <w:tabs>
          <w:tab w:val="left" w:pos="6946"/>
        </w:tabs>
        <w:ind w:right="1134"/>
        <w:jc w:val="center"/>
        <w:rPr>
          <w:rFonts w:cs="Arial"/>
          <w:sz w:val="24"/>
          <w:szCs w:val="24"/>
        </w:rPr>
      </w:pPr>
    </w:p>
    <w:p w:rsidR="00907286" w:rsidRPr="00DD6C4E" w:rsidRDefault="00897AB9" w:rsidP="006056F6">
      <w:pPr>
        <w:keepNext/>
        <w:spacing w:before="80"/>
        <w:rPr>
          <w:sz w:val="28"/>
          <w:szCs w:val="28"/>
        </w:rPr>
      </w:pPr>
      <w:r>
        <w:rPr>
          <w:sz w:val="28"/>
          <w:szCs w:val="28"/>
        </w:rPr>
        <w:t>г</w:t>
      </w:r>
      <w:r w:rsidR="00907286" w:rsidRPr="00DD6C4E">
        <w:rPr>
          <w:sz w:val="28"/>
          <w:szCs w:val="28"/>
        </w:rPr>
        <w:t>де</w:t>
      </w:r>
      <w:r>
        <w:rPr>
          <w:sz w:val="28"/>
          <w:szCs w:val="28"/>
        </w:rPr>
        <w:t xml:space="preserve">  </w:t>
      </w:r>
      <w:r w:rsidR="00166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417A" w:rsidRPr="0051114D">
        <w:rPr>
          <w:position w:val="-18"/>
          <w:sz w:val="28"/>
          <w:szCs w:val="28"/>
        </w:rPr>
        <w:object w:dxaOrig="480" w:dyaOrig="560">
          <v:shape id="_x0000_i1030" type="#_x0000_t75" style="width:21.75pt;height:25.5pt" o:ole="" fillcolor="window">
            <v:imagedata r:id="rId19" o:title=""/>
          </v:shape>
          <o:OLEObject Type="Embed" ProgID="Equation.3" ShapeID="_x0000_i1030" DrawAspect="Content" ObjectID="_1577518418" r:id="rId20"/>
        </w:object>
      </w:r>
      <w:r w:rsidR="00907286" w:rsidRPr="00DD6C4E">
        <w:rPr>
          <w:sz w:val="28"/>
          <w:szCs w:val="28"/>
        </w:rPr>
        <w:t xml:space="preserve"> – </w:t>
      </w:r>
      <w:r w:rsidR="00907286" w:rsidRPr="00590907">
        <w:rPr>
          <w:sz w:val="30"/>
          <w:szCs w:val="30"/>
        </w:rPr>
        <w:t xml:space="preserve">средняя цена по виду  продукции </w:t>
      </w:r>
      <w:r w:rsidR="00907286" w:rsidRPr="00590907">
        <w:rPr>
          <w:i/>
          <w:sz w:val="30"/>
          <w:szCs w:val="30"/>
        </w:rPr>
        <w:t>j</w:t>
      </w:r>
      <w:r w:rsidR="00907286" w:rsidRPr="00590907">
        <w:rPr>
          <w:sz w:val="30"/>
          <w:szCs w:val="30"/>
        </w:rPr>
        <w:t xml:space="preserve"> </w:t>
      </w:r>
      <w:r w:rsidR="00AF0885" w:rsidRPr="00590907">
        <w:rPr>
          <w:sz w:val="30"/>
          <w:szCs w:val="30"/>
        </w:rPr>
        <w:t xml:space="preserve"> </w:t>
      </w:r>
      <w:r w:rsidR="00907286" w:rsidRPr="00590907">
        <w:rPr>
          <w:sz w:val="30"/>
          <w:szCs w:val="30"/>
        </w:rPr>
        <w:t xml:space="preserve">в период </w:t>
      </w:r>
      <w:r w:rsidR="00907286" w:rsidRPr="00590907">
        <w:rPr>
          <w:i/>
          <w:sz w:val="30"/>
          <w:szCs w:val="30"/>
        </w:rPr>
        <w:t>n</w:t>
      </w:r>
      <w:r w:rsidR="00907286" w:rsidRPr="00590907">
        <w:rPr>
          <w:sz w:val="30"/>
          <w:szCs w:val="30"/>
        </w:rPr>
        <w:t>;</w:t>
      </w:r>
    </w:p>
    <w:p w:rsidR="00907286" w:rsidRPr="00907286" w:rsidRDefault="00907286" w:rsidP="00897AB9">
      <w:pPr>
        <w:ind w:firstLine="709"/>
        <w:jc w:val="both"/>
        <w:rPr>
          <w:sz w:val="30"/>
          <w:szCs w:val="30"/>
        </w:rPr>
      </w:pPr>
      <w:r w:rsidRPr="0051114D">
        <w:rPr>
          <w:i/>
          <w:sz w:val="30"/>
          <w:szCs w:val="30"/>
          <w:lang w:val="en-US"/>
        </w:rPr>
        <w:t>p</w:t>
      </w:r>
      <w:r w:rsidRPr="0051114D">
        <w:rPr>
          <w:i/>
          <w:sz w:val="30"/>
          <w:szCs w:val="30"/>
          <w:vertAlign w:val="subscript"/>
        </w:rPr>
        <w:t>1</w:t>
      </w:r>
      <w:r w:rsidRPr="0051114D">
        <w:rPr>
          <w:i/>
          <w:sz w:val="30"/>
          <w:szCs w:val="30"/>
        </w:rPr>
        <w:t xml:space="preserve">, </w:t>
      </w:r>
      <w:smartTag w:uri="urn:schemas-microsoft-com:office:smarttags" w:element="PersonName">
        <w:r w:rsidRPr="0051114D">
          <w:rPr>
            <w:i/>
            <w:sz w:val="30"/>
            <w:szCs w:val="30"/>
            <w:lang w:val="en-US"/>
          </w:rPr>
          <w:t>p</w:t>
        </w:r>
      </w:smartTag>
      <w:r w:rsidRPr="0051114D">
        <w:rPr>
          <w:i/>
          <w:sz w:val="30"/>
          <w:szCs w:val="30"/>
          <w:vertAlign w:val="subscript"/>
        </w:rPr>
        <w:t>2</w:t>
      </w:r>
      <w:r w:rsidRPr="0051114D">
        <w:rPr>
          <w:i/>
          <w:sz w:val="30"/>
          <w:szCs w:val="30"/>
        </w:rPr>
        <w:t>,</w:t>
      </w:r>
      <w:r w:rsidR="00F87625">
        <w:rPr>
          <w:i/>
          <w:sz w:val="30"/>
          <w:szCs w:val="30"/>
        </w:rPr>
        <w:t>….</w:t>
      </w:r>
      <w:r w:rsidRPr="0051114D">
        <w:rPr>
          <w:i/>
          <w:sz w:val="30"/>
          <w:szCs w:val="30"/>
        </w:rPr>
        <w:t>,</w:t>
      </w:r>
      <w:proofErr w:type="spellStart"/>
      <w:smartTag w:uri="urn:schemas-microsoft-com:office:smarttags" w:element="PersonName">
        <w:r w:rsidRPr="0051114D">
          <w:rPr>
            <w:i/>
            <w:sz w:val="30"/>
            <w:szCs w:val="30"/>
            <w:lang w:val="en-US"/>
          </w:rPr>
          <w:t>p</w:t>
        </w:r>
      </w:smartTag>
      <w:r w:rsidRPr="0051114D">
        <w:rPr>
          <w:i/>
          <w:sz w:val="30"/>
          <w:szCs w:val="30"/>
          <w:vertAlign w:val="subscript"/>
          <w:lang w:val="en-US"/>
        </w:rPr>
        <w:t>k</w:t>
      </w:r>
      <w:proofErr w:type="spellEnd"/>
      <w:r w:rsidRPr="00DD6C4E">
        <w:rPr>
          <w:sz w:val="28"/>
          <w:szCs w:val="28"/>
        </w:rPr>
        <w:t xml:space="preserve"> – </w:t>
      </w:r>
      <w:r w:rsidRPr="00907286">
        <w:rPr>
          <w:sz w:val="30"/>
          <w:szCs w:val="30"/>
        </w:rPr>
        <w:t>цены</w:t>
      </w:r>
      <w:r w:rsidR="00F87625">
        <w:rPr>
          <w:sz w:val="30"/>
          <w:szCs w:val="30"/>
        </w:rPr>
        <w:t xml:space="preserve"> </w:t>
      </w:r>
      <w:r w:rsidRPr="00907286">
        <w:rPr>
          <w:sz w:val="30"/>
          <w:szCs w:val="30"/>
        </w:rPr>
        <w:t xml:space="preserve"> товаров</w:t>
      </w:r>
      <w:r w:rsidR="00391AE0">
        <w:rPr>
          <w:sz w:val="30"/>
          <w:szCs w:val="30"/>
        </w:rPr>
        <w:t xml:space="preserve"> (услуг)</w:t>
      </w:r>
      <w:r w:rsidRPr="00907286">
        <w:rPr>
          <w:sz w:val="30"/>
          <w:szCs w:val="30"/>
        </w:rPr>
        <w:t xml:space="preserve">-представителей продукции </w:t>
      </w:r>
      <w:r w:rsidRPr="0051114D">
        <w:rPr>
          <w:i/>
          <w:sz w:val="30"/>
          <w:szCs w:val="30"/>
        </w:rPr>
        <w:t>j</w:t>
      </w:r>
      <w:r w:rsidRPr="00907286">
        <w:rPr>
          <w:sz w:val="30"/>
          <w:szCs w:val="30"/>
        </w:rPr>
        <w:t xml:space="preserve"> в период </w:t>
      </w:r>
      <w:r w:rsidRPr="0051114D">
        <w:rPr>
          <w:i/>
          <w:sz w:val="30"/>
          <w:szCs w:val="30"/>
        </w:rPr>
        <w:t>n</w:t>
      </w:r>
      <w:r w:rsidRPr="00907286">
        <w:rPr>
          <w:sz w:val="30"/>
          <w:szCs w:val="30"/>
        </w:rPr>
        <w:t>;</w:t>
      </w:r>
    </w:p>
    <w:p w:rsidR="00907286" w:rsidRPr="00907286" w:rsidRDefault="00907286" w:rsidP="00897AB9">
      <w:pPr>
        <w:spacing w:before="60"/>
        <w:ind w:firstLine="709"/>
        <w:rPr>
          <w:sz w:val="30"/>
          <w:szCs w:val="30"/>
        </w:rPr>
      </w:pPr>
      <w:r w:rsidRPr="006279C6">
        <w:rPr>
          <w:i/>
          <w:sz w:val="30"/>
          <w:szCs w:val="30"/>
          <w:lang w:val="en-US"/>
        </w:rPr>
        <w:t>k</w:t>
      </w:r>
      <w:r w:rsidR="006279C6" w:rsidRPr="006279C6">
        <w:rPr>
          <w:i/>
          <w:sz w:val="30"/>
          <w:szCs w:val="30"/>
        </w:rPr>
        <w:t xml:space="preserve"> </w:t>
      </w:r>
      <w:r w:rsidRPr="00DD6C4E">
        <w:rPr>
          <w:sz w:val="28"/>
          <w:szCs w:val="28"/>
        </w:rPr>
        <w:t xml:space="preserve">– </w:t>
      </w:r>
      <w:r w:rsidRPr="00907286">
        <w:rPr>
          <w:sz w:val="30"/>
          <w:szCs w:val="30"/>
        </w:rPr>
        <w:t>количество товаров</w:t>
      </w:r>
      <w:r w:rsidR="00391AE0">
        <w:rPr>
          <w:sz w:val="30"/>
          <w:szCs w:val="30"/>
        </w:rPr>
        <w:t xml:space="preserve"> (услуг)</w:t>
      </w:r>
      <w:r w:rsidRPr="00907286">
        <w:rPr>
          <w:sz w:val="30"/>
          <w:szCs w:val="30"/>
        </w:rPr>
        <w:t>-представителей.</w:t>
      </w:r>
    </w:p>
    <w:p w:rsidR="00907286" w:rsidRDefault="00907286" w:rsidP="00A50F6D">
      <w:pPr>
        <w:pStyle w:val="Naimenovanie"/>
        <w:tabs>
          <w:tab w:val="left" w:pos="720"/>
        </w:tabs>
        <w:spacing w:before="0" w:after="0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D71588">
        <w:rPr>
          <w:rFonts w:ascii="Times New Roman" w:hAnsi="Times New Roman"/>
          <w:b w:val="0"/>
          <w:sz w:val="30"/>
          <w:szCs w:val="30"/>
        </w:rPr>
        <w:t xml:space="preserve">В обязательном порядке принимается во внимание равенство количества котировок цен в сравниваемых периодах. То есть, в зависимости от периода сравнения </w:t>
      </w:r>
      <w:r w:rsidRPr="00D71588">
        <w:rPr>
          <w:rFonts w:ascii="Times New Roman" w:hAnsi="Times New Roman"/>
          <w:b w:val="0"/>
          <w:i/>
          <w:sz w:val="30"/>
          <w:szCs w:val="30"/>
          <w:lang w:val="en-US"/>
        </w:rPr>
        <w:t>k</w:t>
      </w:r>
      <w:r w:rsidRPr="00D71588">
        <w:rPr>
          <w:rFonts w:ascii="Times New Roman" w:hAnsi="Times New Roman"/>
          <w:b w:val="0"/>
          <w:sz w:val="30"/>
          <w:szCs w:val="30"/>
          <w:vertAlign w:val="subscript"/>
        </w:rPr>
        <w:t>n</w:t>
      </w:r>
      <w:r w:rsidRPr="00D71588">
        <w:rPr>
          <w:rFonts w:ascii="Times New Roman" w:hAnsi="Times New Roman"/>
          <w:b w:val="0"/>
          <w:sz w:val="30"/>
          <w:szCs w:val="30"/>
        </w:rPr>
        <w:t xml:space="preserve"> = </w:t>
      </w:r>
      <w:r w:rsidRPr="00D71588">
        <w:rPr>
          <w:rFonts w:ascii="Times New Roman" w:hAnsi="Times New Roman"/>
          <w:b w:val="0"/>
          <w:i/>
          <w:sz w:val="30"/>
          <w:szCs w:val="30"/>
          <w:lang w:val="en-US"/>
        </w:rPr>
        <w:t>k</w:t>
      </w:r>
      <w:r w:rsidRPr="00D71588">
        <w:rPr>
          <w:rFonts w:ascii="Times New Roman" w:hAnsi="Times New Roman"/>
          <w:b w:val="0"/>
          <w:sz w:val="30"/>
          <w:szCs w:val="30"/>
          <w:vertAlign w:val="subscript"/>
        </w:rPr>
        <w:t>n-1</w:t>
      </w:r>
      <w:r w:rsidR="004D44C9">
        <w:rPr>
          <w:rFonts w:ascii="Times New Roman" w:hAnsi="Times New Roman"/>
          <w:b w:val="0"/>
          <w:sz w:val="30"/>
          <w:szCs w:val="30"/>
          <w:vertAlign w:val="subscript"/>
        </w:rPr>
        <w:t xml:space="preserve"> </w:t>
      </w:r>
      <w:r w:rsidR="004D44C9">
        <w:rPr>
          <w:rFonts w:ascii="Times New Roman" w:hAnsi="Times New Roman"/>
          <w:b w:val="0"/>
          <w:sz w:val="30"/>
          <w:szCs w:val="30"/>
        </w:rPr>
        <w:t xml:space="preserve"> </w:t>
      </w:r>
      <w:r w:rsidRPr="00D71588">
        <w:rPr>
          <w:rFonts w:ascii="Times New Roman" w:hAnsi="Times New Roman"/>
          <w:b w:val="0"/>
          <w:sz w:val="30"/>
          <w:szCs w:val="30"/>
        </w:rPr>
        <w:t xml:space="preserve">либо </w:t>
      </w:r>
      <w:proofErr w:type="spellStart"/>
      <w:r w:rsidRPr="00D71588">
        <w:rPr>
          <w:rFonts w:ascii="Times New Roman" w:hAnsi="Times New Roman"/>
          <w:b w:val="0"/>
          <w:i/>
          <w:sz w:val="30"/>
          <w:szCs w:val="30"/>
          <w:lang w:val="en-US"/>
        </w:rPr>
        <w:t>k</w:t>
      </w:r>
      <w:r w:rsidRPr="00D71588">
        <w:rPr>
          <w:rFonts w:ascii="Times New Roman" w:hAnsi="Times New Roman"/>
          <w:b w:val="0"/>
          <w:sz w:val="30"/>
          <w:szCs w:val="30"/>
          <w:vertAlign w:val="subscript"/>
          <w:lang w:val="en-US"/>
        </w:rPr>
        <w:t>n</w:t>
      </w:r>
      <w:proofErr w:type="spellEnd"/>
      <w:r w:rsidRPr="00D71588">
        <w:rPr>
          <w:rFonts w:ascii="Times New Roman" w:hAnsi="Times New Roman"/>
          <w:b w:val="0"/>
          <w:sz w:val="30"/>
          <w:szCs w:val="30"/>
          <w:vertAlign w:val="subscript"/>
        </w:rPr>
        <w:t xml:space="preserve"> </w:t>
      </w:r>
      <w:r w:rsidRPr="00D71588">
        <w:rPr>
          <w:rFonts w:ascii="Times New Roman" w:hAnsi="Times New Roman"/>
          <w:b w:val="0"/>
          <w:sz w:val="30"/>
          <w:szCs w:val="30"/>
        </w:rPr>
        <w:t xml:space="preserve">= </w:t>
      </w:r>
      <w:r w:rsidRPr="00D71588">
        <w:rPr>
          <w:rFonts w:ascii="Times New Roman" w:hAnsi="Times New Roman"/>
          <w:b w:val="0"/>
          <w:i/>
          <w:sz w:val="30"/>
          <w:szCs w:val="30"/>
          <w:lang w:val="en-US"/>
        </w:rPr>
        <w:t>k</w:t>
      </w:r>
      <w:r w:rsidRPr="00D71588">
        <w:rPr>
          <w:rFonts w:ascii="Times New Roman" w:hAnsi="Times New Roman"/>
          <w:b w:val="0"/>
          <w:sz w:val="30"/>
          <w:szCs w:val="30"/>
          <w:vertAlign w:val="subscript"/>
        </w:rPr>
        <w:t>0</w:t>
      </w:r>
      <w:r w:rsidRPr="00D71588">
        <w:rPr>
          <w:rFonts w:ascii="Times New Roman" w:hAnsi="Times New Roman"/>
          <w:b w:val="0"/>
          <w:sz w:val="30"/>
          <w:szCs w:val="30"/>
        </w:rPr>
        <w:t>.</w:t>
      </w:r>
    </w:p>
    <w:p w:rsidR="00B37D99" w:rsidRDefault="00B37D99" w:rsidP="00B37D99">
      <w:pPr>
        <w:tabs>
          <w:tab w:val="left" w:pos="360"/>
        </w:tabs>
        <w:jc w:val="center"/>
        <w:rPr>
          <w:sz w:val="28"/>
          <w:szCs w:val="28"/>
        </w:rPr>
      </w:pPr>
    </w:p>
    <w:p w:rsidR="00B37D99" w:rsidRDefault="00B37D99" w:rsidP="00B37D99">
      <w:pPr>
        <w:tabs>
          <w:tab w:val="left" w:pos="360"/>
        </w:tabs>
        <w:jc w:val="center"/>
        <w:rPr>
          <w:sz w:val="28"/>
          <w:szCs w:val="28"/>
        </w:rPr>
      </w:pPr>
      <w:r w:rsidRPr="00CD71C0">
        <w:rPr>
          <w:sz w:val="28"/>
          <w:szCs w:val="28"/>
        </w:rPr>
        <w:t>ГЛАВА  4</w:t>
      </w:r>
    </w:p>
    <w:p w:rsidR="00B37D99" w:rsidRPr="00C95709" w:rsidRDefault="00B37D99" w:rsidP="00B37D99">
      <w:pPr>
        <w:tabs>
          <w:tab w:val="left" w:pos="360"/>
        </w:tabs>
        <w:jc w:val="center"/>
        <w:rPr>
          <w:sz w:val="28"/>
          <w:szCs w:val="28"/>
        </w:rPr>
      </w:pPr>
      <w:r w:rsidRPr="00C95709">
        <w:rPr>
          <w:sz w:val="28"/>
          <w:szCs w:val="28"/>
        </w:rPr>
        <w:t>ФОРМИРОВАНИЕ СИСТЕМЫ ВЕСОВ</w:t>
      </w:r>
    </w:p>
    <w:p w:rsidR="009A12F5" w:rsidRPr="00C95709" w:rsidRDefault="009A12F5" w:rsidP="00B37D99">
      <w:pPr>
        <w:tabs>
          <w:tab w:val="left" w:pos="360"/>
        </w:tabs>
        <w:jc w:val="center"/>
        <w:rPr>
          <w:sz w:val="28"/>
          <w:szCs w:val="28"/>
        </w:rPr>
      </w:pPr>
    </w:p>
    <w:p w:rsidR="00B37D99" w:rsidRPr="005E2EA4" w:rsidRDefault="00C455A6" w:rsidP="00B37D99">
      <w:pPr>
        <w:pStyle w:val="11"/>
        <w:spacing w:line="240" w:lineRule="auto"/>
        <w:ind w:firstLine="709"/>
        <w:rPr>
          <w:sz w:val="30"/>
          <w:szCs w:val="30"/>
        </w:rPr>
      </w:pPr>
      <w:r w:rsidRPr="005E2EA4">
        <w:rPr>
          <w:sz w:val="30"/>
          <w:szCs w:val="30"/>
        </w:rPr>
        <w:t>20</w:t>
      </w:r>
      <w:r w:rsidR="00B37D99" w:rsidRPr="005E2EA4">
        <w:rPr>
          <w:sz w:val="30"/>
          <w:szCs w:val="30"/>
        </w:rPr>
        <w:t>.  Использование в</w:t>
      </w:r>
      <w:r w:rsidR="00B37D99" w:rsidRPr="005E2EA4">
        <w:rPr>
          <w:snapToGrid/>
          <w:sz w:val="30"/>
          <w:szCs w:val="30"/>
        </w:rPr>
        <w:t xml:space="preserve"> качестве вес</w:t>
      </w:r>
      <w:r w:rsidR="000440DA">
        <w:rPr>
          <w:snapToGrid/>
          <w:sz w:val="30"/>
          <w:szCs w:val="30"/>
        </w:rPr>
        <w:t>ов</w:t>
      </w:r>
      <w:r w:rsidR="00B37D99" w:rsidRPr="005E2EA4">
        <w:rPr>
          <w:snapToGrid/>
          <w:sz w:val="30"/>
          <w:szCs w:val="30"/>
        </w:rPr>
        <w:t xml:space="preserve"> </w:t>
      </w:r>
      <w:r w:rsidR="00B37D99" w:rsidRPr="005E2EA4">
        <w:rPr>
          <w:sz w:val="30"/>
          <w:szCs w:val="30"/>
        </w:rPr>
        <w:t xml:space="preserve">на всех уровнях агрегирования </w:t>
      </w:r>
      <w:r w:rsidR="00B37D99" w:rsidRPr="005E2EA4">
        <w:rPr>
          <w:snapToGrid/>
          <w:sz w:val="30"/>
          <w:szCs w:val="30"/>
        </w:rPr>
        <w:t>индекса цен производителей</w:t>
      </w:r>
      <w:r w:rsidR="00B37D99" w:rsidRPr="005E2EA4">
        <w:rPr>
          <w:sz w:val="30"/>
          <w:szCs w:val="30"/>
        </w:rPr>
        <w:t xml:space="preserve"> стоимости отгруженной промышленной продукции  позволяет одновременно учитывать долю </w:t>
      </w:r>
      <w:r w:rsidR="00897AB9">
        <w:rPr>
          <w:sz w:val="30"/>
          <w:szCs w:val="30"/>
        </w:rPr>
        <w:t>продукции (услуг)</w:t>
      </w:r>
      <w:r w:rsidR="00B37D99" w:rsidRPr="005E2EA4">
        <w:rPr>
          <w:sz w:val="30"/>
          <w:szCs w:val="30"/>
        </w:rPr>
        <w:t xml:space="preserve"> в областной специализации и общереспубликанском объеме промышленного </w:t>
      </w:r>
      <w:r w:rsidRPr="005E2EA4">
        <w:rPr>
          <w:sz w:val="30"/>
          <w:szCs w:val="30"/>
        </w:rPr>
        <w:t>производства</w:t>
      </w:r>
      <w:r w:rsidR="00B37D99" w:rsidRPr="005E2EA4">
        <w:rPr>
          <w:sz w:val="30"/>
          <w:szCs w:val="30"/>
        </w:rPr>
        <w:t xml:space="preserve">. </w:t>
      </w:r>
      <w:r w:rsidR="00757392">
        <w:rPr>
          <w:sz w:val="30"/>
          <w:szCs w:val="30"/>
        </w:rPr>
        <w:t>Стоимость отгруженной продукции</w:t>
      </w:r>
      <w:r w:rsidR="00B37D99" w:rsidRPr="005E2EA4">
        <w:rPr>
          <w:sz w:val="30"/>
          <w:szCs w:val="30"/>
        </w:rPr>
        <w:t xml:space="preserve"> определяется в фактических отпускных ценах </w:t>
      </w:r>
      <w:r w:rsidR="00B37D99" w:rsidRPr="005E2EA4">
        <w:rPr>
          <w:sz w:val="30"/>
        </w:rPr>
        <w:t>на продукцию без налога на добавленную стоимость, акцизов и других налогов и платежей из выручки</w:t>
      </w:r>
      <w:r w:rsidR="00B37D99" w:rsidRPr="005E2EA4">
        <w:rPr>
          <w:sz w:val="30"/>
          <w:szCs w:val="30"/>
        </w:rPr>
        <w:t xml:space="preserve"> за базисный год.</w:t>
      </w:r>
    </w:p>
    <w:p w:rsidR="00757392" w:rsidRDefault="00B37D99" w:rsidP="00B37D99">
      <w:pPr>
        <w:ind w:firstLine="709"/>
        <w:jc w:val="both"/>
        <w:rPr>
          <w:sz w:val="30"/>
          <w:szCs w:val="30"/>
        </w:rPr>
      </w:pPr>
      <w:r w:rsidRPr="005E2EA4">
        <w:rPr>
          <w:sz w:val="30"/>
          <w:szCs w:val="30"/>
        </w:rPr>
        <w:t xml:space="preserve">Первоначально на базе официальной статистической информации </w:t>
      </w:r>
      <w:r w:rsidR="00B638B6">
        <w:rPr>
          <w:sz w:val="30"/>
          <w:szCs w:val="30"/>
        </w:rPr>
        <w:t xml:space="preserve">об объемах отгруженной продукции (оказанных услугах) </w:t>
      </w:r>
      <w:r w:rsidRPr="005E2EA4">
        <w:rPr>
          <w:sz w:val="30"/>
          <w:szCs w:val="30"/>
        </w:rPr>
        <w:t xml:space="preserve">формируется </w:t>
      </w:r>
      <w:r w:rsidR="002552A8">
        <w:rPr>
          <w:sz w:val="30"/>
          <w:szCs w:val="30"/>
        </w:rPr>
        <w:t>система весов</w:t>
      </w:r>
      <w:r w:rsidRPr="005E2EA4">
        <w:rPr>
          <w:sz w:val="30"/>
          <w:szCs w:val="30"/>
        </w:rPr>
        <w:t xml:space="preserve"> </w:t>
      </w:r>
      <w:r w:rsidR="00757392" w:rsidRPr="005E2EA4">
        <w:rPr>
          <w:sz w:val="30"/>
          <w:szCs w:val="30"/>
        </w:rPr>
        <w:t xml:space="preserve">по республике </w:t>
      </w:r>
      <w:r w:rsidR="00757392">
        <w:rPr>
          <w:sz w:val="30"/>
          <w:szCs w:val="30"/>
        </w:rPr>
        <w:t xml:space="preserve">и </w:t>
      </w:r>
      <w:r w:rsidRPr="005E2EA4">
        <w:rPr>
          <w:sz w:val="30"/>
          <w:szCs w:val="30"/>
        </w:rPr>
        <w:t xml:space="preserve"> областям (городу Минску) </w:t>
      </w:r>
      <w:r w:rsidR="00E870FD">
        <w:rPr>
          <w:sz w:val="30"/>
          <w:szCs w:val="30"/>
        </w:rPr>
        <w:t xml:space="preserve">в целом по </w:t>
      </w:r>
      <w:r w:rsidR="00E870FD">
        <w:rPr>
          <w:sz w:val="30"/>
          <w:szCs w:val="30"/>
        </w:rPr>
        <w:lastRenderedPageBreak/>
        <w:t>промышленной продукции (услугам), а так же отдельно на продукцию (услуги), отгруженную (оказанные) на внутренний рынок и  продукцию, отгруженную на экспорт по видам экономической деятельности, по инвестиционным, промежуточным и потребительским товарам.</w:t>
      </w:r>
      <w:r w:rsidRPr="005E2EA4">
        <w:rPr>
          <w:sz w:val="30"/>
          <w:szCs w:val="30"/>
        </w:rPr>
        <w:t xml:space="preserve"> </w:t>
      </w:r>
    </w:p>
    <w:p w:rsidR="00B37D99" w:rsidRPr="005E2EA4" w:rsidRDefault="00B37D99" w:rsidP="00B37D99">
      <w:pPr>
        <w:ind w:firstLine="709"/>
        <w:jc w:val="both"/>
        <w:rPr>
          <w:sz w:val="30"/>
          <w:szCs w:val="30"/>
        </w:rPr>
      </w:pPr>
      <w:r w:rsidRPr="005E2EA4">
        <w:rPr>
          <w:sz w:val="30"/>
          <w:szCs w:val="30"/>
        </w:rPr>
        <w:t>2</w:t>
      </w:r>
      <w:r w:rsidR="005E2EA4" w:rsidRPr="005E2EA4">
        <w:rPr>
          <w:sz w:val="30"/>
          <w:szCs w:val="30"/>
        </w:rPr>
        <w:t>1</w:t>
      </w:r>
      <w:r w:rsidRPr="005E2EA4">
        <w:rPr>
          <w:sz w:val="30"/>
          <w:szCs w:val="30"/>
        </w:rPr>
        <w:t xml:space="preserve">. Для точности расчетов индексов цен производителей необходимо, чтобы базисный </w:t>
      </w:r>
      <w:r w:rsidR="00034010">
        <w:rPr>
          <w:sz w:val="30"/>
          <w:szCs w:val="30"/>
        </w:rPr>
        <w:t>год</w:t>
      </w:r>
      <w:r w:rsidRPr="005E2EA4">
        <w:rPr>
          <w:sz w:val="30"/>
          <w:szCs w:val="30"/>
        </w:rPr>
        <w:t xml:space="preserve"> весов и базисный период </w:t>
      </w:r>
      <w:r w:rsidR="00E870FD">
        <w:rPr>
          <w:sz w:val="30"/>
          <w:szCs w:val="30"/>
        </w:rPr>
        <w:t>индекса цен</w:t>
      </w:r>
      <w:r w:rsidRPr="005E2EA4">
        <w:rPr>
          <w:sz w:val="30"/>
          <w:szCs w:val="30"/>
        </w:rPr>
        <w:t xml:space="preserve"> относились к одному и тому же временному отрезку. Стоимость отгруженной продукции для весов индекса цен производителей исчисляется в ценах, сложившихся в среднем за период с начала года, а сравнение цен производится с ценой за декабрь предыдущего года. Их увязка (согласованность) и переход от среднегодовой структуры </w:t>
      </w:r>
      <w:r w:rsidR="0073506D">
        <w:rPr>
          <w:sz w:val="30"/>
          <w:szCs w:val="30"/>
        </w:rPr>
        <w:t>объема отгруженной продукции в стоимостном выражении</w:t>
      </w:r>
      <w:r w:rsidRPr="005E2EA4">
        <w:rPr>
          <w:sz w:val="30"/>
          <w:szCs w:val="30"/>
        </w:rPr>
        <w:t xml:space="preserve"> к аналогичной структуре в ценах декабря осуществляется путем применения поправочного коэффициента.</w:t>
      </w:r>
    </w:p>
    <w:p w:rsidR="00B37D99" w:rsidRPr="005E2EA4" w:rsidRDefault="00B37D99" w:rsidP="00B37D99">
      <w:pPr>
        <w:pStyle w:val="af"/>
        <w:widowControl w:val="0"/>
        <w:tabs>
          <w:tab w:val="left" w:pos="0"/>
        </w:tabs>
        <w:rPr>
          <w:color w:val="auto"/>
          <w:sz w:val="30"/>
          <w:szCs w:val="30"/>
        </w:rPr>
      </w:pPr>
      <w:r w:rsidRPr="005E2EA4">
        <w:rPr>
          <w:color w:val="auto"/>
          <w:sz w:val="30"/>
          <w:szCs w:val="30"/>
        </w:rPr>
        <w:t>2</w:t>
      </w:r>
      <w:r w:rsidR="005E2EA4" w:rsidRPr="005E2EA4">
        <w:rPr>
          <w:color w:val="auto"/>
          <w:sz w:val="30"/>
          <w:szCs w:val="30"/>
        </w:rPr>
        <w:t>2</w:t>
      </w:r>
      <w:r w:rsidRPr="005E2EA4">
        <w:rPr>
          <w:color w:val="auto"/>
          <w:sz w:val="30"/>
          <w:szCs w:val="30"/>
        </w:rPr>
        <w:t xml:space="preserve">. Для расчета </w:t>
      </w:r>
      <w:r w:rsidR="00E870FD" w:rsidRPr="005E2EA4">
        <w:rPr>
          <w:sz w:val="30"/>
          <w:szCs w:val="30"/>
        </w:rPr>
        <w:t>поправочного коэффициента</w:t>
      </w:r>
      <w:r w:rsidR="00E870FD" w:rsidRPr="005E2EA4">
        <w:rPr>
          <w:color w:val="auto"/>
          <w:sz w:val="30"/>
          <w:szCs w:val="30"/>
        </w:rPr>
        <w:t xml:space="preserve"> </w:t>
      </w:r>
      <w:r w:rsidRPr="005E2EA4">
        <w:rPr>
          <w:color w:val="auto"/>
          <w:sz w:val="30"/>
          <w:szCs w:val="30"/>
        </w:rPr>
        <w:t xml:space="preserve">используется ряд месячных индексов цен производителей </w:t>
      </w:r>
      <w:r w:rsidR="004A56A5" w:rsidRPr="005E2EA4">
        <w:rPr>
          <w:color w:val="auto"/>
          <w:sz w:val="30"/>
          <w:szCs w:val="30"/>
        </w:rPr>
        <w:t xml:space="preserve">за базисный </w:t>
      </w:r>
      <w:r w:rsidR="004A56A5">
        <w:rPr>
          <w:color w:val="auto"/>
          <w:sz w:val="30"/>
          <w:szCs w:val="30"/>
        </w:rPr>
        <w:t>год</w:t>
      </w:r>
      <w:r w:rsidR="004A56A5" w:rsidRPr="005E2EA4">
        <w:rPr>
          <w:color w:val="auto"/>
          <w:sz w:val="30"/>
          <w:szCs w:val="30"/>
        </w:rPr>
        <w:t xml:space="preserve"> </w:t>
      </w:r>
      <w:r w:rsidRPr="005E2EA4">
        <w:rPr>
          <w:color w:val="auto"/>
          <w:sz w:val="30"/>
          <w:szCs w:val="30"/>
        </w:rPr>
        <w:t xml:space="preserve">к декабрю предыдущего года. Поправочный коэффициент представляет собой частное от деления значения индекса цен за декабрь и среднего арифметического значения индексов цен за весь базисный </w:t>
      </w:r>
      <w:r w:rsidR="00034010">
        <w:rPr>
          <w:color w:val="auto"/>
          <w:sz w:val="30"/>
          <w:szCs w:val="30"/>
          <w:lang w:val="kk-KZ"/>
        </w:rPr>
        <w:t>год</w:t>
      </w:r>
      <w:r w:rsidRPr="005E2EA4">
        <w:rPr>
          <w:color w:val="auto"/>
          <w:sz w:val="30"/>
          <w:szCs w:val="30"/>
          <w:lang w:val="kk-KZ"/>
        </w:rPr>
        <w:t>:</w:t>
      </w:r>
      <w:r w:rsidRPr="005E2EA4">
        <w:rPr>
          <w:color w:val="auto"/>
          <w:sz w:val="30"/>
          <w:szCs w:val="30"/>
        </w:rPr>
        <w:t xml:space="preserve"> </w:t>
      </w:r>
    </w:p>
    <w:p w:rsidR="00B37D99" w:rsidRPr="005E2EA4" w:rsidRDefault="00E0144F" w:rsidP="00B37D99">
      <w:pPr>
        <w:pStyle w:val="a5"/>
        <w:widowControl w:val="0"/>
        <w:ind w:right="1701"/>
        <w:jc w:val="right"/>
        <w:rPr>
          <w:rFonts w:cs="Arial"/>
          <w:sz w:val="30"/>
          <w:szCs w:val="30"/>
        </w:rPr>
      </w:pPr>
      <w:r w:rsidRPr="00E0144F">
        <w:rPr>
          <w:rFonts w:cs="Arial"/>
          <w:color w:val="FF0000"/>
          <w:position w:val="-30"/>
          <w:sz w:val="30"/>
          <w:szCs w:val="30"/>
        </w:rPr>
        <w:object w:dxaOrig="1980" w:dyaOrig="1080">
          <v:shape id="_x0000_i1031" type="#_x0000_t75" style="width:140.25pt;height:53.25pt" o:ole="" fillcolor="window">
            <v:imagedata r:id="rId21" o:title=""/>
          </v:shape>
          <o:OLEObject Type="Embed" ProgID="Equation.3" ShapeID="_x0000_i1031" DrawAspect="Content" ObjectID="_1577518419" r:id="rId22"/>
        </w:object>
      </w:r>
      <w:r w:rsidR="00B37D99" w:rsidRPr="005E2EA4">
        <w:rPr>
          <w:rFonts w:cs="Arial"/>
          <w:sz w:val="30"/>
          <w:szCs w:val="30"/>
          <w:lang w:val="kk-KZ"/>
        </w:rPr>
        <w:t xml:space="preserve"> </w:t>
      </w:r>
      <w:r w:rsidR="00B37D99" w:rsidRPr="005E2EA4">
        <w:rPr>
          <w:rFonts w:cs="Arial"/>
          <w:sz w:val="30"/>
          <w:szCs w:val="30"/>
          <w:lang w:val="kk-KZ"/>
        </w:rPr>
        <w:tab/>
        <w:t xml:space="preserve"> </w:t>
      </w:r>
      <w:r w:rsidR="009457AB">
        <w:rPr>
          <w:rFonts w:cs="Arial"/>
          <w:sz w:val="30"/>
          <w:szCs w:val="30"/>
          <w:lang w:val="kk-KZ"/>
        </w:rPr>
        <w:t>,</w:t>
      </w:r>
      <w:r w:rsidR="00B37D99" w:rsidRPr="005E2EA4">
        <w:rPr>
          <w:rFonts w:cs="Arial"/>
          <w:sz w:val="30"/>
          <w:szCs w:val="30"/>
          <w:lang w:val="kk-KZ"/>
        </w:rPr>
        <w:t xml:space="preserve">         </w:t>
      </w:r>
      <w:r w:rsidR="00B37D99" w:rsidRPr="005E2EA4">
        <w:rPr>
          <w:rFonts w:cs="Arial"/>
          <w:sz w:val="30"/>
          <w:szCs w:val="30"/>
          <w:lang w:val="kk-KZ"/>
        </w:rPr>
        <w:tab/>
      </w:r>
    </w:p>
    <w:p w:rsidR="00B37D99" w:rsidRDefault="00B37D99" w:rsidP="00E870FD">
      <w:pPr>
        <w:widowControl w:val="0"/>
        <w:rPr>
          <w:rFonts w:cs="Arial"/>
          <w:sz w:val="30"/>
          <w:szCs w:val="30"/>
        </w:rPr>
      </w:pPr>
      <w:r w:rsidRPr="005E2EA4">
        <w:rPr>
          <w:rFonts w:cs="Arial"/>
          <w:sz w:val="30"/>
          <w:szCs w:val="30"/>
          <w:lang w:val="kk-KZ"/>
        </w:rPr>
        <w:t>г</w:t>
      </w:r>
      <w:r w:rsidRPr="005E2EA4">
        <w:rPr>
          <w:rFonts w:cs="Arial"/>
          <w:sz w:val="30"/>
          <w:szCs w:val="30"/>
        </w:rPr>
        <w:t>де</w:t>
      </w:r>
      <w:r w:rsidRPr="005E2EA4">
        <w:rPr>
          <w:rFonts w:cs="Arial"/>
          <w:sz w:val="30"/>
          <w:szCs w:val="30"/>
          <w:lang w:val="kk-KZ"/>
        </w:rPr>
        <w:t xml:space="preserve"> </w:t>
      </w:r>
      <w:r w:rsidR="004A56A5">
        <w:rPr>
          <w:rFonts w:cs="Arial"/>
          <w:sz w:val="30"/>
          <w:szCs w:val="30"/>
          <w:lang w:val="kk-KZ"/>
        </w:rPr>
        <w:t xml:space="preserve"> </w:t>
      </w:r>
      <w:r w:rsidR="004C004C" w:rsidRPr="00F65F6A">
        <w:rPr>
          <w:position w:val="-22"/>
        </w:rPr>
        <w:object w:dxaOrig="420" w:dyaOrig="480">
          <v:shape id="_x0000_i1032" type="#_x0000_t75" style="width:21pt;height:24pt" o:ole="">
            <v:imagedata r:id="rId23" o:title=""/>
          </v:shape>
          <o:OLEObject Type="Embed" ProgID="Equation.3" ShapeID="_x0000_i1032" DrawAspect="Content" ObjectID="_1577518420" r:id="rId24"/>
        </w:object>
      </w:r>
      <w:r w:rsidR="00F65F6A" w:rsidRPr="00DD6C4E">
        <w:rPr>
          <w:sz w:val="28"/>
          <w:szCs w:val="28"/>
        </w:rPr>
        <w:t xml:space="preserve"> </w:t>
      </w:r>
      <w:r w:rsidR="00166EB9" w:rsidRPr="00DD6C4E">
        <w:rPr>
          <w:sz w:val="28"/>
          <w:szCs w:val="28"/>
        </w:rPr>
        <w:t>–</w:t>
      </w:r>
      <w:r w:rsidRPr="005E2EA4">
        <w:rPr>
          <w:rFonts w:cs="Arial"/>
          <w:sz w:val="30"/>
          <w:szCs w:val="30"/>
          <w:lang w:val="kk-KZ"/>
        </w:rPr>
        <w:t xml:space="preserve"> </w:t>
      </w:r>
      <w:r w:rsidR="002A665F" w:rsidRPr="002A665F">
        <w:rPr>
          <w:rFonts w:cs="Arial"/>
          <w:sz w:val="30"/>
          <w:szCs w:val="30"/>
        </w:rPr>
        <w:t xml:space="preserve">индекс цен </w:t>
      </w:r>
      <w:r w:rsidR="004C004C">
        <w:rPr>
          <w:rFonts w:cs="Arial"/>
          <w:sz w:val="30"/>
          <w:szCs w:val="30"/>
        </w:rPr>
        <w:t>за декабрь</w:t>
      </w:r>
      <w:r w:rsidRPr="005E2EA4">
        <w:rPr>
          <w:rFonts w:cs="Arial"/>
          <w:sz w:val="30"/>
          <w:szCs w:val="30"/>
          <w:lang w:val="kk-KZ"/>
        </w:rPr>
        <w:t xml:space="preserve"> базисн</w:t>
      </w:r>
      <w:r w:rsidR="004C004C">
        <w:rPr>
          <w:rFonts w:cs="Arial"/>
          <w:sz w:val="30"/>
          <w:szCs w:val="30"/>
          <w:lang w:val="kk-KZ"/>
        </w:rPr>
        <w:t>ого</w:t>
      </w:r>
      <w:r w:rsidRPr="005E2EA4">
        <w:rPr>
          <w:rFonts w:cs="Arial"/>
          <w:sz w:val="30"/>
          <w:szCs w:val="30"/>
          <w:lang w:val="kk-KZ"/>
        </w:rPr>
        <w:t xml:space="preserve"> </w:t>
      </w:r>
      <w:r w:rsidR="00034010">
        <w:rPr>
          <w:rFonts w:cs="Arial"/>
          <w:sz w:val="30"/>
          <w:szCs w:val="30"/>
          <w:lang w:val="kk-KZ"/>
        </w:rPr>
        <w:t>года</w:t>
      </w:r>
      <w:r w:rsidR="002552A8">
        <w:rPr>
          <w:rFonts w:cs="Arial"/>
          <w:sz w:val="30"/>
          <w:szCs w:val="30"/>
        </w:rPr>
        <w:t>;</w:t>
      </w:r>
    </w:p>
    <w:p w:rsidR="002552A8" w:rsidRPr="002552A8" w:rsidRDefault="00760750" w:rsidP="004A56A5">
      <w:pPr>
        <w:widowControl w:val="0"/>
        <w:ind w:firstLine="567"/>
        <w:rPr>
          <w:rFonts w:cs="Arial"/>
          <w:sz w:val="30"/>
          <w:szCs w:val="30"/>
        </w:rPr>
      </w:pPr>
      <w:r>
        <w:rPr>
          <w:rFonts w:cs="Arial"/>
          <w:i/>
          <w:sz w:val="30"/>
          <w:szCs w:val="30"/>
          <w:lang w:val="en-US"/>
        </w:rPr>
        <w:t>I</w:t>
      </w:r>
      <w:r w:rsidR="002552A8" w:rsidRPr="00760750">
        <w:rPr>
          <w:rFonts w:cs="Arial"/>
          <w:i/>
          <w:sz w:val="30"/>
          <w:szCs w:val="30"/>
          <w:vertAlign w:val="subscript"/>
          <w:lang w:val="en-US"/>
        </w:rPr>
        <w:t>t</w:t>
      </w:r>
      <w:r w:rsidR="002552A8" w:rsidRPr="00BF7FAA">
        <w:rPr>
          <w:rFonts w:cs="Arial"/>
          <w:i/>
          <w:sz w:val="30"/>
          <w:szCs w:val="30"/>
        </w:rPr>
        <w:t xml:space="preserve"> – </w:t>
      </w:r>
      <w:r>
        <w:rPr>
          <w:rFonts w:cs="Arial"/>
          <w:sz w:val="30"/>
          <w:szCs w:val="30"/>
        </w:rPr>
        <w:t xml:space="preserve">индексы цен по </w:t>
      </w:r>
      <w:r w:rsidR="002552A8">
        <w:rPr>
          <w:rFonts w:cs="Arial"/>
          <w:sz w:val="30"/>
          <w:szCs w:val="30"/>
        </w:rPr>
        <w:t>месяц</w:t>
      </w:r>
      <w:r>
        <w:rPr>
          <w:rFonts w:cs="Arial"/>
          <w:sz w:val="30"/>
          <w:szCs w:val="30"/>
        </w:rPr>
        <w:t>ам</w:t>
      </w:r>
      <w:r w:rsidR="002552A8">
        <w:rPr>
          <w:rFonts w:cs="Arial"/>
          <w:sz w:val="30"/>
          <w:szCs w:val="30"/>
        </w:rPr>
        <w:t xml:space="preserve"> </w:t>
      </w:r>
      <w:r w:rsidR="002552A8" w:rsidRPr="005E2EA4">
        <w:rPr>
          <w:rFonts w:cs="Arial"/>
          <w:sz w:val="30"/>
          <w:szCs w:val="30"/>
          <w:lang w:val="kk-KZ"/>
        </w:rPr>
        <w:t>базисн</w:t>
      </w:r>
      <w:r w:rsidR="002552A8">
        <w:rPr>
          <w:rFonts w:cs="Arial"/>
          <w:sz w:val="30"/>
          <w:szCs w:val="30"/>
          <w:lang w:val="kk-KZ"/>
        </w:rPr>
        <w:t>ого</w:t>
      </w:r>
      <w:r w:rsidR="002552A8" w:rsidRPr="005E2EA4">
        <w:rPr>
          <w:rFonts w:cs="Arial"/>
          <w:sz w:val="30"/>
          <w:szCs w:val="30"/>
          <w:lang w:val="kk-KZ"/>
        </w:rPr>
        <w:t xml:space="preserve"> </w:t>
      </w:r>
      <w:r w:rsidR="00034010">
        <w:rPr>
          <w:rFonts w:cs="Arial"/>
          <w:sz w:val="30"/>
          <w:szCs w:val="30"/>
          <w:lang w:val="kk-KZ"/>
        </w:rPr>
        <w:t>года</w:t>
      </w:r>
      <w:r w:rsidR="002552A8">
        <w:rPr>
          <w:rFonts w:cs="Arial"/>
          <w:sz w:val="30"/>
          <w:szCs w:val="30"/>
          <w:lang w:val="kk-KZ"/>
        </w:rPr>
        <w:t>.</w:t>
      </w:r>
    </w:p>
    <w:p w:rsidR="00E870FD" w:rsidRDefault="00B37D99" w:rsidP="00B37D99">
      <w:pPr>
        <w:widowControl w:val="0"/>
        <w:spacing w:before="120"/>
        <w:ind w:firstLine="709"/>
        <w:jc w:val="both"/>
        <w:rPr>
          <w:sz w:val="30"/>
          <w:szCs w:val="30"/>
          <w:lang w:val="kk-KZ"/>
        </w:rPr>
      </w:pPr>
      <w:r w:rsidRPr="005E2EA4">
        <w:rPr>
          <w:sz w:val="30"/>
          <w:szCs w:val="30"/>
          <w:lang w:val="kk-KZ"/>
        </w:rPr>
        <w:t xml:space="preserve">Поправочный коэффициент рассчитывается  по разделам </w:t>
      </w:r>
      <w:r w:rsidR="00A14FE3">
        <w:rPr>
          <w:sz w:val="30"/>
          <w:szCs w:val="30"/>
          <w:lang w:val="kk-KZ"/>
        </w:rPr>
        <w:t>ОКРБ 005-2011</w:t>
      </w:r>
      <w:r w:rsidRPr="005E2EA4">
        <w:rPr>
          <w:sz w:val="30"/>
          <w:szCs w:val="30"/>
          <w:lang w:val="kk-KZ"/>
        </w:rPr>
        <w:t xml:space="preserve"> (двухзначный уровень) и применяется для каждой нижестоящей ступени агрегации – подкласс, класс, группа. </w:t>
      </w:r>
    </w:p>
    <w:p w:rsidR="00B37D99" w:rsidRPr="00EE3E46" w:rsidRDefault="00E870FD" w:rsidP="00E870FD">
      <w:pPr>
        <w:widowControl w:val="0"/>
        <w:ind w:firstLine="709"/>
        <w:jc w:val="both"/>
        <w:rPr>
          <w:sz w:val="30"/>
          <w:szCs w:val="30"/>
          <w:lang w:val="kk-KZ"/>
        </w:rPr>
      </w:pPr>
      <w:r>
        <w:rPr>
          <w:sz w:val="30"/>
          <w:szCs w:val="30"/>
          <w:lang w:val="kk-KZ"/>
        </w:rPr>
        <w:t>С</w:t>
      </w:r>
      <w:r w:rsidRPr="00EE3E46">
        <w:rPr>
          <w:sz w:val="30"/>
          <w:szCs w:val="30"/>
          <w:lang w:val="kk-KZ"/>
        </w:rPr>
        <w:t>корректированная стоимость по видам экономической деятельности</w:t>
      </w:r>
      <w:r>
        <w:rPr>
          <w:sz w:val="30"/>
          <w:szCs w:val="30"/>
          <w:lang w:val="kk-KZ"/>
        </w:rPr>
        <w:t xml:space="preserve"> </w:t>
      </w:r>
      <w:r w:rsidRPr="00EE3E46">
        <w:rPr>
          <w:sz w:val="30"/>
          <w:szCs w:val="30"/>
          <w:lang w:val="kk-KZ"/>
        </w:rPr>
        <w:t>рассчитывается</w:t>
      </w:r>
      <w:r>
        <w:rPr>
          <w:sz w:val="30"/>
          <w:szCs w:val="30"/>
          <w:lang w:val="kk-KZ"/>
        </w:rPr>
        <w:t xml:space="preserve"> у</w:t>
      </w:r>
      <w:r w:rsidR="00B37D99" w:rsidRPr="00EE3E46">
        <w:rPr>
          <w:sz w:val="30"/>
          <w:szCs w:val="30"/>
          <w:lang w:val="kk-KZ"/>
        </w:rPr>
        <w:t xml:space="preserve">множением </w:t>
      </w:r>
      <w:r w:rsidR="00EE3E46" w:rsidRPr="00EE3E46">
        <w:rPr>
          <w:sz w:val="30"/>
          <w:szCs w:val="30"/>
        </w:rPr>
        <w:t>объема отгруженной продукции в стоимостном выражении</w:t>
      </w:r>
      <w:r w:rsidR="00EE3E46" w:rsidRPr="00EE3E46">
        <w:rPr>
          <w:sz w:val="30"/>
          <w:szCs w:val="30"/>
          <w:lang w:val="kk-KZ"/>
        </w:rPr>
        <w:t xml:space="preserve"> за базисный год </w:t>
      </w:r>
      <w:r w:rsidR="00B37D99" w:rsidRPr="00EE3E46">
        <w:rPr>
          <w:sz w:val="30"/>
          <w:szCs w:val="30"/>
          <w:lang w:val="kk-KZ"/>
        </w:rPr>
        <w:t>на поправочный коэффициент</w:t>
      </w:r>
      <w:r>
        <w:rPr>
          <w:sz w:val="30"/>
          <w:szCs w:val="30"/>
          <w:lang w:val="kk-KZ"/>
        </w:rPr>
        <w:t>,</w:t>
      </w:r>
      <w:r w:rsidR="00B37D99" w:rsidRPr="00EE3E46">
        <w:rPr>
          <w:sz w:val="30"/>
          <w:szCs w:val="30"/>
          <w:lang w:val="kk-KZ"/>
        </w:rPr>
        <w:t xml:space="preserve"> которая затем суммируется по нарастанию уровней агрегации.</w:t>
      </w:r>
    </w:p>
    <w:p w:rsidR="00B37D99" w:rsidRPr="005E2EA4" w:rsidRDefault="00B37D99" w:rsidP="00B37D99">
      <w:pPr>
        <w:spacing w:line="259" w:lineRule="auto"/>
        <w:ind w:firstLine="709"/>
        <w:jc w:val="both"/>
        <w:rPr>
          <w:sz w:val="30"/>
          <w:szCs w:val="30"/>
        </w:rPr>
      </w:pPr>
      <w:r w:rsidRPr="005E2EA4">
        <w:rPr>
          <w:sz w:val="30"/>
          <w:szCs w:val="30"/>
        </w:rPr>
        <w:t>2</w:t>
      </w:r>
      <w:r w:rsidR="005E2EA4" w:rsidRPr="005E2EA4">
        <w:rPr>
          <w:sz w:val="30"/>
          <w:szCs w:val="30"/>
        </w:rPr>
        <w:t>3</w:t>
      </w:r>
      <w:r w:rsidRPr="005E2EA4">
        <w:rPr>
          <w:sz w:val="30"/>
          <w:szCs w:val="30"/>
        </w:rPr>
        <w:t xml:space="preserve">. </w:t>
      </w:r>
      <w:r w:rsidR="00B5206A">
        <w:rPr>
          <w:sz w:val="30"/>
          <w:szCs w:val="30"/>
        </w:rPr>
        <w:t>С</w:t>
      </w:r>
      <w:r w:rsidR="002552A8" w:rsidRPr="005E2EA4">
        <w:rPr>
          <w:sz w:val="30"/>
          <w:szCs w:val="30"/>
        </w:rPr>
        <w:t>умма весов по определяемо</w:t>
      </w:r>
      <w:r w:rsidR="002552A8">
        <w:rPr>
          <w:sz w:val="30"/>
          <w:szCs w:val="30"/>
        </w:rPr>
        <w:t>му</w:t>
      </w:r>
      <w:r w:rsidR="002552A8" w:rsidRPr="005E2EA4">
        <w:rPr>
          <w:sz w:val="30"/>
          <w:szCs w:val="30"/>
        </w:rPr>
        <w:t xml:space="preserve"> </w:t>
      </w:r>
      <w:r w:rsidR="002552A8">
        <w:rPr>
          <w:sz w:val="30"/>
          <w:szCs w:val="30"/>
        </w:rPr>
        <w:t xml:space="preserve">разделу </w:t>
      </w:r>
      <w:r w:rsidR="002552A8" w:rsidRPr="005E2EA4">
        <w:rPr>
          <w:sz w:val="30"/>
          <w:szCs w:val="30"/>
        </w:rPr>
        <w:t>будет уже не равна сумме входящих в нее первоначальных стоимостей по видам экономической деятельности</w:t>
      </w:r>
      <w:r w:rsidR="002552A8">
        <w:rPr>
          <w:sz w:val="30"/>
          <w:szCs w:val="30"/>
        </w:rPr>
        <w:t xml:space="preserve">, </w:t>
      </w:r>
      <w:r w:rsidR="00B5206A">
        <w:rPr>
          <w:sz w:val="30"/>
          <w:szCs w:val="30"/>
        </w:rPr>
        <w:t>поэтому</w:t>
      </w:r>
      <w:r w:rsidR="002552A8" w:rsidRPr="005E2EA4">
        <w:rPr>
          <w:sz w:val="30"/>
          <w:szCs w:val="30"/>
        </w:rPr>
        <w:t xml:space="preserve"> </w:t>
      </w:r>
      <w:r w:rsidRPr="005E2EA4">
        <w:rPr>
          <w:sz w:val="30"/>
          <w:szCs w:val="30"/>
        </w:rPr>
        <w:t>полученную скорректированную стоимость требуется нормализовать (преобразовать).</w:t>
      </w:r>
    </w:p>
    <w:p w:rsidR="00B37D99" w:rsidRPr="005E2EA4" w:rsidRDefault="00B37D99" w:rsidP="00B5206A">
      <w:pPr>
        <w:ind w:firstLine="709"/>
        <w:jc w:val="both"/>
        <w:rPr>
          <w:sz w:val="30"/>
          <w:szCs w:val="30"/>
        </w:rPr>
      </w:pPr>
      <w:r w:rsidRPr="005E2EA4">
        <w:rPr>
          <w:sz w:val="30"/>
          <w:szCs w:val="30"/>
        </w:rPr>
        <w:t xml:space="preserve">Для этого, исходя из полученных скорректированных стоимостей, находятся удельные веса по каждому виду экономической деятельности в общей стоимости в целом по </w:t>
      </w:r>
      <w:r w:rsidR="002552A8">
        <w:rPr>
          <w:sz w:val="30"/>
          <w:szCs w:val="30"/>
        </w:rPr>
        <w:t>разделу</w:t>
      </w:r>
      <w:r w:rsidRPr="005E2EA4">
        <w:rPr>
          <w:sz w:val="30"/>
          <w:szCs w:val="30"/>
        </w:rPr>
        <w:t>, и пропорционально им распределяется данная стоимость.</w:t>
      </w:r>
      <w:r w:rsidR="00B5206A">
        <w:rPr>
          <w:sz w:val="30"/>
          <w:szCs w:val="30"/>
        </w:rPr>
        <w:t xml:space="preserve"> Полученные таким образом</w:t>
      </w:r>
      <w:r w:rsidRPr="005E2EA4">
        <w:rPr>
          <w:sz w:val="30"/>
          <w:szCs w:val="30"/>
        </w:rPr>
        <w:t xml:space="preserve"> </w:t>
      </w:r>
      <w:r w:rsidRPr="005E2EA4">
        <w:rPr>
          <w:sz w:val="30"/>
          <w:szCs w:val="30"/>
        </w:rPr>
        <w:lastRenderedPageBreak/>
        <w:t xml:space="preserve">стоимости являются окончательными и используются в качестве весов при </w:t>
      </w:r>
      <w:r w:rsidR="002A665F">
        <w:rPr>
          <w:sz w:val="30"/>
          <w:szCs w:val="30"/>
        </w:rPr>
        <w:t>расчете</w:t>
      </w:r>
      <w:r w:rsidRPr="005E2EA4">
        <w:rPr>
          <w:sz w:val="30"/>
          <w:szCs w:val="30"/>
        </w:rPr>
        <w:t xml:space="preserve"> сводного индекса цен производителей. </w:t>
      </w:r>
    </w:p>
    <w:p w:rsidR="00B37D99" w:rsidRPr="005E2EA4" w:rsidRDefault="00B37D99" w:rsidP="00B37D99">
      <w:pPr>
        <w:pStyle w:val="OsnTxt"/>
        <w:widowControl w:val="0"/>
        <w:tabs>
          <w:tab w:val="left" w:pos="0"/>
        </w:tabs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 w:rsidRPr="005E2EA4">
        <w:rPr>
          <w:rFonts w:ascii="Times New Roman" w:hAnsi="Times New Roman"/>
          <w:sz w:val="30"/>
          <w:szCs w:val="30"/>
        </w:rPr>
        <w:t>2</w:t>
      </w:r>
      <w:r w:rsidR="005E2EA4" w:rsidRPr="005E2EA4">
        <w:rPr>
          <w:rFonts w:ascii="Times New Roman" w:hAnsi="Times New Roman"/>
          <w:sz w:val="30"/>
          <w:szCs w:val="30"/>
        </w:rPr>
        <w:t>4</w:t>
      </w:r>
      <w:r w:rsidRPr="005E2EA4">
        <w:rPr>
          <w:rFonts w:ascii="Times New Roman" w:hAnsi="Times New Roman"/>
          <w:sz w:val="30"/>
          <w:szCs w:val="30"/>
        </w:rPr>
        <w:t>.  </w:t>
      </w:r>
      <w:r w:rsidR="002552A8">
        <w:rPr>
          <w:rFonts w:ascii="Times New Roman" w:hAnsi="Times New Roman"/>
          <w:sz w:val="30"/>
          <w:szCs w:val="30"/>
        </w:rPr>
        <w:t>Система весов</w:t>
      </w:r>
      <w:r w:rsidRPr="005E2EA4">
        <w:rPr>
          <w:rFonts w:ascii="Times New Roman" w:hAnsi="Times New Roman"/>
          <w:sz w:val="30"/>
          <w:szCs w:val="30"/>
        </w:rPr>
        <w:t xml:space="preserve"> остается постоянной на определенный период времени (в течение года и более) с тем, чтобы </w:t>
      </w:r>
      <w:r w:rsidR="002A665F">
        <w:rPr>
          <w:rFonts w:ascii="Times New Roman" w:hAnsi="Times New Roman"/>
          <w:sz w:val="30"/>
          <w:szCs w:val="30"/>
        </w:rPr>
        <w:t xml:space="preserve">сводный </w:t>
      </w:r>
      <w:r w:rsidRPr="005E2EA4">
        <w:rPr>
          <w:rFonts w:ascii="Times New Roman" w:hAnsi="Times New Roman"/>
          <w:sz w:val="30"/>
          <w:szCs w:val="30"/>
        </w:rPr>
        <w:t xml:space="preserve">индекс </w:t>
      </w:r>
      <w:r w:rsidR="002A665F">
        <w:rPr>
          <w:rFonts w:ascii="Times New Roman" w:hAnsi="Times New Roman"/>
          <w:sz w:val="30"/>
          <w:szCs w:val="30"/>
        </w:rPr>
        <w:t xml:space="preserve">цен производителей </w:t>
      </w:r>
      <w:r w:rsidRPr="005E2EA4">
        <w:rPr>
          <w:rFonts w:ascii="Times New Roman" w:hAnsi="Times New Roman"/>
          <w:sz w:val="30"/>
          <w:szCs w:val="30"/>
        </w:rPr>
        <w:t xml:space="preserve">отражал только изменение цен. </w:t>
      </w:r>
    </w:p>
    <w:p w:rsidR="00B37D99" w:rsidRDefault="00B37D99" w:rsidP="002853FD">
      <w:pPr>
        <w:tabs>
          <w:tab w:val="left" w:pos="360"/>
        </w:tabs>
        <w:jc w:val="center"/>
        <w:rPr>
          <w:sz w:val="28"/>
          <w:szCs w:val="28"/>
        </w:rPr>
      </w:pPr>
    </w:p>
    <w:p w:rsidR="006A235B" w:rsidRPr="00CD71C0" w:rsidRDefault="006A235B" w:rsidP="002853FD">
      <w:pPr>
        <w:tabs>
          <w:tab w:val="left" w:pos="360"/>
        </w:tabs>
        <w:jc w:val="center"/>
        <w:rPr>
          <w:sz w:val="28"/>
          <w:szCs w:val="28"/>
        </w:rPr>
      </w:pPr>
      <w:r w:rsidRPr="00CD71C0">
        <w:rPr>
          <w:sz w:val="28"/>
          <w:szCs w:val="28"/>
        </w:rPr>
        <w:t xml:space="preserve">ГЛАВА  </w:t>
      </w:r>
      <w:r w:rsidR="00B37D99">
        <w:rPr>
          <w:sz w:val="28"/>
          <w:szCs w:val="28"/>
        </w:rPr>
        <w:t>5</w:t>
      </w:r>
    </w:p>
    <w:p w:rsidR="006A235B" w:rsidRPr="00CD71C0" w:rsidRDefault="006A235B">
      <w:pPr>
        <w:tabs>
          <w:tab w:val="left" w:pos="360"/>
        </w:tabs>
        <w:jc w:val="center"/>
        <w:rPr>
          <w:sz w:val="28"/>
          <w:szCs w:val="28"/>
        </w:rPr>
      </w:pPr>
      <w:r w:rsidRPr="00CD71C0">
        <w:rPr>
          <w:sz w:val="28"/>
          <w:szCs w:val="28"/>
        </w:rPr>
        <w:t>РАСЧЕТ СВОДНОГО</w:t>
      </w:r>
      <w:r w:rsidR="006D21F0" w:rsidRPr="00CD71C0">
        <w:rPr>
          <w:sz w:val="28"/>
          <w:szCs w:val="28"/>
        </w:rPr>
        <w:t xml:space="preserve"> ИНДЕКСА  ЦЕН  ПРОИЗВОДИТЕЛЕЙ</w:t>
      </w:r>
    </w:p>
    <w:p w:rsidR="002853FD" w:rsidRPr="002853FD" w:rsidRDefault="002853FD">
      <w:pPr>
        <w:tabs>
          <w:tab w:val="left" w:pos="360"/>
        </w:tabs>
        <w:ind w:firstLine="709"/>
        <w:jc w:val="both"/>
        <w:rPr>
          <w:sz w:val="30"/>
          <w:szCs w:val="30"/>
        </w:rPr>
      </w:pPr>
    </w:p>
    <w:p w:rsidR="00880111" w:rsidRPr="00103422" w:rsidRDefault="006279C6" w:rsidP="00B6769F">
      <w:pPr>
        <w:pStyle w:val="OsnTxt"/>
        <w:spacing w:line="240" w:lineRule="auto"/>
        <w:ind w:firstLine="709"/>
        <w:rPr>
          <w:sz w:val="28"/>
          <w:szCs w:val="28"/>
        </w:rPr>
      </w:pPr>
      <w:r w:rsidRPr="00BC5F6E">
        <w:rPr>
          <w:rFonts w:ascii="Times New Roman" w:hAnsi="Times New Roman"/>
          <w:sz w:val="30"/>
          <w:szCs w:val="30"/>
        </w:rPr>
        <w:t>2</w:t>
      </w:r>
      <w:r w:rsidR="005E2EA4">
        <w:rPr>
          <w:rFonts w:ascii="Times New Roman" w:hAnsi="Times New Roman"/>
          <w:sz w:val="30"/>
          <w:szCs w:val="30"/>
        </w:rPr>
        <w:t>5</w:t>
      </w:r>
      <w:r w:rsidR="00CA417A">
        <w:rPr>
          <w:rFonts w:ascii="Times New Roman" w:hAnsi="Times New Roman"/>
          <w:sz w:val="30"/>
          <w:szCs w:val="30"/>
        </w:rPr>
        <w:t>.  </w:t>
      </w:r>
      <w:r w:rsidR="00A517C7">
        <w:rPr>
          <w:rFonts w:ascii="Times New Roman" w:hAnsi="Times New Roman"/>
          <w:sz w:val="30"/>
          <w:szCs w:val="30"/>
        </w:rPr>
        <w:t>Св</w:t>
      </w:r>
      <w:r w:rsidR="00A517C7" w:rsidRPr="00BC5F6E">
        <w:rPr>
          <w:rFonts w:ascii="Times New Roman" w:hAnsi="Times New Roman"/>
          <w:sz w:val="30"/>
          <w:szCs w:val="30"/>
        </w:rPr>
        <w:t>одные индексы цен производителей</w:t>
      </w:r>
      <w:r w:rsidR="00A517C7">
        <w:rPr>
          <w:rFonts w:ascii="Times New Roman" w:hAnsi="Times New Roman"/>
          <w:sz w:val="30"/>
          <w:szCs w:val="30"/>
        </w:rPr>
        <w:t xml:space="preserve"> рассчитываются на основании</w:t>
      </w:r>
      <w:r w:rsidR="00A517C7" w:rsidRPr="00BC5F6E">
        <w:rPr>
          <w:rFonts w:ascii="Times New Roman" w:hAnsi="Times New Roman"/>
          <w:sz w:val="30"/>
          <w:szCs w:val="30"/>
        </w:rPr>
        <w:t xml:space="preserve"> </w:t>
      </w:r>
      <w:r w:rsidR="00A517C7">
        <w:rPr>
          <w:rFonts w:ascii="Times New Roman" w:hAnsi="Times New Roman"/>
          <w:sz w:val="30"/>
          <w:szCs w:val="30"/>
        </w:rPr>
        <w:t>и</w:t>
      </w:r>
      <w:r w:rsidR="00880111" w:rsidRPr="00BC5F6E">
        <w:rPr>
          <w:rFonts w:ascii="Times New Roman" w:hAnsi="Times New Roman"/>
          <w:sz w:val="30"/>
          <w:szCs w:val="30"/>
        </w:rPr>
        <w:t>ндивидуальны</w:t>
      </w:r>
      <w:r w:rsidR="00A517C7">
        <w:rPr>
          <w:rFonts w:ascii="Times New Roman" w:hAnsi="Times New Roman"/>
          <w:sz w:val="30"/>
          <w:szCs w:val="30"/>
        </w:rPr>
        <w:t>х</w:t>
      </w:r>
      <w:r w:rsidR="00880111" w:rsidRPr="00BC5F6E">
        <w:rPr>
          <w:rFonts w:ascii="Times New Roman" w:hAnsi="Times New Roman"/>
          <w:sz w:val="30"/>
          <w:szCs w:val="30"/>
        </w:rPr>
        <w:t xml:space="preserve"> индекс</w:t>
      </w:r>
      <w:r w:rsidR="00A517C7">
        <w:rPr>
          <w:rFonts w:ascii="Times New Roman" w:hAnsi="Times New Roman"/>
          <w:sz w:val="30"/>
          <w:szCs w:val="30"/>
        </w:rPr>
        <w:t>ов</w:t>
      </w:r>
      <w:r w:rsidR="00880111" w:rsidRPr="00BC5F6E">
        <w:rPr>
          <w:rFonts w:ascii="Times New Roman" w:hAnsi="Times New Roman"/>
          <w:sz w:val="30"/>
          <w:szCs w:val="30"/>
        </w:rPr>
        <w:t xml:space="preserve"> цен производителей по конкретным товарам (услугам)-представителям</w:t>
      </w:r>
      <w:r w:rsidR="00A517C7">
        <w:rPr>
          <w:rFonts w:ascii="Times New Roman" w:hAnsi="Times New Roman"/>
          <w:sz w:val="30"/>
          <w:szCs w:val="30"/>
        </w:rPr>
        <w:t>.</w:t>
      </w:r>
    </w:p>
    <w:p w:rsidR="006A235B" w:rsidRDefault="00D500BE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Сводный индекс цен производителей рассчитывается в целом по промышленной продукции (услугам), а так же отдельно на продукцию (услуги), отгруженную (оказанные) на внутренний рынок и  продукцию, отгруженную на экспорт по</w:t>
      </w:r>
      <w:r w:rsidR="006A235B" w:rsidRPr="00CA417A">
        <w:rPr>
          <w:sz w:val="30"/>
          <w:szCs w:val="30"/>
        </w:rPr>
        <w:t>:</w:t>
      </w:r>
    </w:p>
    <w:p w:rsidR="00BA20EC" w:rsidRDefault="00BA20EC" w:rsidP="00BA20EC">
      <w:pPr>
        <w:tabs>
          <w:tab w:val="left" w:pos="360"/>
          <w:tab w:val="left" w:pos="2977"/>
          <w:tab w:val="left" w:pos="708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CA417A">
        <w:rPr>
          <w:sz w:val="30"/>
          <w:szCs w:val="30"/>
        </w:rPr>
        <w:t>одклассам</w:t>
      </w:r>
      <w:r>
        <w:rPr>
          <w:sz w:val="30"/>
          <w:szCs w:val="30"/>
        </w:rPr>
        <w:t xml:space="preserve">, </w:t>
      </w:r>
      <w:r w:rsidRPr="00CA417A">
        <w:rPr>
          <w:sz w:val="30"/>
          <w:szCs w:val="30"/>
        </w:rPr>
        <w:t>классам</w:t>
      </w:r>
      <w:r>
        <w:rPr>
          <w:sz w:val="30"/>
          <w:szCs w:val="30"/>
        </w:rPr>
        <w:t xml:space="preserve">, </w:t>
      </w:r>
      <w:r w:rsidRPr="00CA417A">
        <w:rPr>
          <w:sz w:val="30"/>
          <w:szCs w:val="30"/>
        </w:rPr>
        <w:t>группам</w:t>
      </w:r>
      <w:r>
        <w:rPr>
          <w:sz w:val="30"/>
          <w:szCs w:val="30"/>
        </w:rPr>
        <w:t xml:space="preserve">, </w:t>
      </w:r>
      <w:r w:rsidRPr="00CA417A">
        <w:rPr>
          <w:sz w:val="30"/>
          <w:szCs w:val="30"/>
        </w:rPr>
        <w:t>разделам,</w:t>
      </w:r>
      <w:r>
        <w:rPr>
          <w:sz w:val="30"/>
          <w:szCs w:val="30"/>
        </w:rPr>
        <w:t xml:space="preserve"> </w:t>
      </w:r>
      <w:r w:rsidRPr="00CA417A">
        <w:rPr>
          <w:sz w:val="30"/>
          <w:szCs w:val="30"/>
        </w:rPr>
        <w:t xml:space="preserve">подсекциям </w:t>
      </w:r>
      <w:r w:rsidR="00113142">
        <w:rPr>
          <w:sz w:val="30"/>
          <w:szCs w:val="30"/>
        </w:rPr>
        <w:br/>
      </w:r>
      <w:r>
        <w:rPr>
          <w:sz w:val="30"/>
          <w:szCs w:val="30"/>
        </w:rPr>
        <w:t xml:space="preserve">ОКРБ </w:t>
      </w:r>
      <w:r w:rsidRPr="00CA417A">
        <w:rPr>
          <w:sz w:val="30"/>
          <w:szCs w:val="30"/>
        </w:rPr>
        <w:t>005-2011</w:t>
      </w:r>
      <w:r>
        <w:rPr>
          <w:sz w:val="30"/>
          <w:szCs w:val="30"/>
        </w:rPr>
        <w:t>;</w:t>
      </w:r>
    </w:p>
    <w:p w:rsidR="00BC5F6E" w:rsidRDefault="00CC62D4">
      <w:pPr>
        <w:tabs>
          <w:tab w:val="left" w:pos="360"/>
          <w:tab w:val="left" w:pos="2977"/>
          <w:tab w:val="left" w:pos="7088"/>
        </w:tabs>
        <w:ind w:firstLine="709"/>
        <w:jc w:val="both"/>
        <w:rPr>
          <w:sz w:val="30"/>
          <w:szCs w:val="30"/>
        </w:rPr>
      </w:pPr>
      <w:r w:rsidRPr="00746424">
        <w:rPr>
          <w:sz w:val="30"/>
          <w:szCs w:val="30"/>
        </w:rPr>
        <w:t>секци</w:t>
      </w:r>
      <w:r w:rsidR="002F69BB" w:rsidRPr="00746424">
        <w:rPr>
          <w:sz w:val="30"/>
          <w:szCs w:val="30"/>
        </w:rPr>
        <w:t>ям</w:t>
      </w:r>
      <w:r w:rsidR="00746424">
        <w:rPr>
          <w:sz w:val="30"/>
          <w:szCs w:val="30"/>
        </w:rPr>
        <w:t xml:space="preserve"> В «Горнодобывающая промышленность», С </w:t>
      </w:r>
      <w:r w:rsidR="00A10BC9" w:rsidRPr="00746424">
        <w:rPr>
          <w:sz w:val="30"/>
          <w:szCs w:val="30"/>
        </w:rPr>
        <w:t>«Обрабатывающая промышленность»,</w:t>
      </w:r>
      <w:r w:rsidR="002F69BB">
        <w:rPr>
          <w:spacing w:val="-20"/>
          <w:sz w:val="30"/>
          <w:szCs w:val="30"/>
        </w:rPr>
        <w:t xml:space="preserve"> </w:t>
      </w:r>
      <w:r w:rsidR="00A10BC9" w:rsidRPr="00746424">
        <w:rPr>
          <w:sz w:val="30"/>
          <w:szCs w:val="30"/>
        </w:rPr>
        <w:t>D «</w:t>
      </w:r>
      <w:r w:rsidR="005E4107" w:rsidRPr="00746424">
        <w:rPr>
          <w:sz w:val="30"/>
          <w:szCs w:val="30"/>
        </w:rPr>
        <w:t>Снабжение</w:t>
      </w:r>
      <w:r w:rsidR="005E4107">
        <w:rPr>
          <w:sz w:val="30"/>
          <w:szCs w:val="30"/>
        </w:rPr>
        <w:t xml:space="preserve"> э</w:t>
      </w:r>
      <w:r w:rsidR="00A10BC9" w:rsidRPr="00CA417A">
        <w:rPr>
          <w:sz w:val="30"/>
          <w:szCs w:val="30"/>
        </w:rPr>
        <w:t>лектро</w:t>
      </w:r>
      <w:r w:rsidR="005E4107">
        <w:rPr>
          <w:sz w:val="30"/>
          <w:szCs w:val="30"/>
        </w:rPr>
        <w:t>энергией</w:t>
      </w:r>
      <w:r w:rsidR="00A10BC9" w:rsidRPr="00CA417A">
        <w:rPr>
          <w:sz w:val="30"/>
          <w:szCs w:val="30"/>
        </w:rPr>
        <w:t xml:space="preserve">, </w:t>
      </w:r>
      <w:r w:rsidR="002F69BB">
        <w:rPr>
          <w:sz w:val="30"/>
          <w:szCs w:val="30"/>
        </w:rPr>
        <w:t xml:space="preserve"> </w:t>
      </w:r>
      <w:r w:rsidR="00A10BC9" w:rsidRPr="00CA417A">
        <w:rPr>
          <w:sz w:val="30"/>
          <w:szCs w:val="30"/>
        </w:rPr>
        <w:t>газ</w:t>
      </w:r>
      <w:r w:rsidR="005E4107">
        <w:rPr>
          <w:sz w:val="30"/>
          <w:szCs w:val="30"/>
        </w:rPr>
        <w:t>ом</w:t>
      </w:r>
      <w:r w:rsidR="00A10BC9" w:rsidRPr="00CA417A">
        <w:rPr>
          <w:sz w:val="30"/>
          <w:szCs w:val="30"/>
        </w:rPr>
        <w:t>, пар</w:t>
      </w:r>
      <w:r w:rsidR="005E4107">
        <w:rPr>
          <w:sz w:val="30"/>
          <w:szCs w:val="30"/>
        </w:rPr>
        <w:t>ом</w:t>
      </w:r>
      <w:r w:rsidR="00A10BC9" w:rsidRPr="00CA417A">
        <w:rPr>
          <w:sz w:val="30"/>
          <w:szCs w:val="30"/>
        </w:rPr>
        <w:t>, горячей вод</w:t>
      </w:r>
      <w:r w:rsidR="005E4107">
        <w:rPr>
          <w:sz w:val="30"/>
          <w:szCs w:val="30"/>
        </w:rPr>
        <w:t>ой</w:t>
      </w:r>
      <w:r w:rsidR="00A10BC9" w:rsidRPr="00CA417A">
        <w:rPr>
          <w:sz w:val="30"/>
          <w:szCs w:val="30"/>
        </w:rPr>
        <w:t xml:space="preserve"> и </w:t>
      </w:r>
      <w:r w:rsidR="005E4107">
        <w:rPr>
          <w:sz w:val="30"/>
          <w:szCs w:val="30"/>
        </w:rPr>
        <w:t>кондиционированным воздухом</w:t>
      </w:r>
      <w:r w:rsidR="00A10BC9" w:rsidRPr="00CA417A">
        <w:rPr>
          <w:sz w:val="30"/>
          <w:szCs w:val="30"/>
        </w:rPr>
        <w:t xml:space="preserve">», Е «Водоснабжение; </w:t>
      </w:r>
      <w:r w:rsidR="005E4107">
        <w:rPr>
          <w:sz w:val="30"/>
          <w:szCs w:val="30"/>
        </w:rPr>
        <w:t xml:space="preserve">сбор, обработка и удаление </w:t>
      </w:r>
      <w:r w:rsidR="00A10BC9" w:rsidRPr="00CA417A">
        <w:rPr>
          <w:sz w:val="30"/>
          <w:szCs w:val="30"/>
        </w:rPr>
        <w:t>отходов, деятельно</w:t>
      </w:r>
      <w:r w:rsidR="001E3E2E">
        <w:rPr>
          <w:sz w:val="30"/>
          <w:szCs w:val="30"/>
        </w:rPr>
        <w:t>сть по ликвидации загрязнений»</w:t>
      </w:r>
      <w:r w:rsidR="00AD2CE3" w:rsidRPr="00AD2CE3">
        <w:rPr>
          <w:sz w:val="30"/>
          <w:szCs w:val="30"/>
        </w:rPr>
        <w:t xml:space="preserve"> </w:t>
      </w:r>
      <w:r w:rsidR="00AD2CE3">
        <w:rPr>
          <w:sz w:val="30"/>
          <w:szCs w:val="30"/>
        </w:rPr>
        <w:t>ОКРБ 005-2011</w:t>
      </w:r>
      <w:r w:rsidR="00BC5F6E">
        <w:rPr>
          <w:sz w:val="30"/>
          <w:szCs w:val="30"/>
        </w:rPr>
        <w:t>;</w:t>
      </w:r>
    </w:p>
    <w:p w:rsidR="006868F8" w:rsidRDefault="006868F8" w:rsidP="006868F8">
      <w:pPr>
        <w:tabs>
          <w:tab w:val="left" w:pos="360"/>
        </w:tabs>
        <w:ind w:firstLine="720"/>
        <w:jc w:val="both"/>
        <w:rPr>
          <w:sz w:val="30"/>
          <w:szCs w:val="30"/>
        </w:rPr>
      </w:pPr>
      <w:r>
        <w:rPr>
          <w:bCs/>
          <w:sz w:val="30"/>
          <w:szCs w:val="30"/>
        </w:rPr>
        <w:t>инвестиционным</w:t>
      </w:r>
      <w:r>
        <w:rPr>
          <w:sz w:val="30"/>
          <w:szCs w:val="30"/>
        </w:rPr>
        <w:t>, промежуточным и потребительским товарам;</w:t>
      </w:r>
    </w:p>
    <w:p w:rsidR="006868F8" w:rsidRDefault="006868F8" w:rsidP="006868F8">
      <w:pPr>
        <w:tabs>
          <w:tab w:val="left" w:pos="360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продукции производственно-технического наз</w:t>
      </w:r>
      <w:r w:rsidR="00A5300D">
        <w:rPr>
          <w:sz w:val="30"/>
          <w:szCs w:val="30"/>
        </w:rPr>
        <w:t>начения;</w:t>
      </w:r>
    </w:p>
    <w:p w:rsidR="006A235B" w:rsidRDefault="006A235B" w:rsidP="006868F8">
      <w:pPr>
        <w:tabs>
          <w:tab w:val="left" w:pos="3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отдельным товарам.</w:t>
      </w:r>
    </w:p>
    <w:p w:rsidR="00B6769F" w:rsidRPr="00CA417A" w:rsidRDefault="003661D4" w:rsidP="00B6769F">
      <w:pPr>
        <w:pStyle w:val="OsnTxt"/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 w:rsidRPr="00CA417A">
        <w:rPr>
          <w:rFonts w:ascii="Times New Roman" w:hAnsi="Times New Roman"/>
          <w:sz w:val="30"/>
          <w:szCs w:val="30"/>
        </w:rPr>
        <w:t>2</w:t>
      </w:r>
      <w:r w:rsidR="005E2EA4">
        <w:rPr>
          <w:rFonts w:ascii="Times New Roman" w:hAnsi="Times New Roman"/>
          <w:sz w:val="30"/>
          <w:szCs w:val="30"/>
        </w:rPr>
        <w:t>6</w:t>
      </w:r>
      <w:r w:rsidR="006A235B" w:rsidRPr="00CA417A">
        <w:rPr>
          <w:rFonts w:ascii="Times New Roman" w:hAnsi="Times New Roman"/>
          <w:sz w:val="30"/>
          <w:szCs w:val="30"/>
        </w:rPr>
        <w:t>.</w:t>
      </w:r>
      <w:r w:rsidR="00CA417A" w:rsidRPr="00CA417A">
        <w:rPr>
          <w:sz w:val="30"/>
          <w:szCs w:val="30"/>
        </w:rPr>
        <w:t>  </w:t>
      </w:r>
      <w:r w:rsidR="00B6769F" w:rsidRPr="00CA417A">
        <w:rPr>
          <w:rFonts w:ascii="Times New Roman" w:hAnsi="Times New Roman"/>
          <w:sz w:val="30"/>
          <w:szCs w:val="30"/>
        </w:rPr>
        <w:t xml:space="preserve">Индивидуальные индексы цен по конкретным товарам (услугам)-представителям, в соответствии с иерархической структурой классификации и с использованием соответствующих весов, объединяются в индексы </w:t>
      </w:r>
      <w:r w:rsidR="00CB3FFD">
        <w:rPr>
          <w:rFonts w:ascii="Times New Roman" w:hAnsi="Times New Roman"/>
          <w:sz w:val="30"/>
          <w:szCs w:val="30"/>
        </w:rPr>
        <w:t xml:space="preserve">цен </w:t>
      </w:r>
      <w:r w:rsidR="00B6769F" w:rsidRPr="00CA417A">
        <w:rPr>
          <w:rFonts w:ascii="Times New Roman" w:hAnsi="Times New Roman"/>
          <w:sz w:val="30"/>
          <w:szCs w:val="30"/>
        </w:rPr>
        <w:t>более высокого уровня – агрегатные и</w:t>
      </w:r>
      <w:r w:rsidR="002D5294">
        <w:rPr>
          <w:rFonts w:ascii="Times New Roman" w:hAnsi="Times New Roman"/>
          <w:sz w:val="30"/>
          <w:szCs w:val="30"/>
        </w:rPr>
        <w:t>ндексы</w:t>
      </w:r>
      <w:r w:rsidR="00CB3FFD">
        <w:rPr>
          <w:rFonts w:ascii="Times New Roman" w:hAnsi="Times New Roman"/>
          <w:sz w:val="30"/>
          <w:szCs w:val="30"/>
        </w:rPr>
        <w:t xml:space="preserve"> цен</w:t>
      </w:r>
      <w:r w:rsidR="002D5294">
        <w:rPr>
          <w:rFonts w:ascii="Times New Roman" w:hAnsi="Times New Roman"/>
          <w:sz w:val="30"/>
          <w:szCs w:val="30"/>
        </w:rPr>
        <w:t>.</w:t>
      </w:r>
    </w:p>
    <w:p w:rsidR="005E6C66" w:rsidRPr="005E6C66" w:rsidRDefault="007A0054" w:rsidP="005E6C66">
      <w:pPr>
        <w:pStyle w:val="OsnTxt"/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 w:rsidRPr="005E6C66">
        <w:rPr>
          <w:rFonts w:ascii="Times New Roman" w:hAnsi="Times New Roman"/>
          <w:sz w:val="30"/>
          <w:szCs w:val="30"/>
        </w:rPr>
        <w:t xml:space="preserve">Для расчетов </w:t>
      </w:r>
      <w:r w:rsidR="005E6C66" w:rsidRPr="005E6C66">
        <w:rPr>
          <w:rFonts w:ascii="Times New Roman" w:hAnsi="Times New Roman"/>
          <w:sz w:val="30"/>
          <w:szCs w:val="30"/>
        </w:rPr>
        <w:t xml:space="preserve">агрегатных индексов цен </w:t>
      </w:r>
      <w:r w:rsidRPr="005E6C66">
        <w:rPr>
          <w:rFonts w:ascii="Times New Roman" w:hAnsi="Times New Roman"/>
          <w:sz w:val="30"/>
          <w:szCs w:val="30"/>
        </w:rPr>
        <w:t xml:space="preserve">используется модифицированный вариант формулы </w:t>
      </w:r>
      <w:proofErr w:type="spellStart"/>
      <w:r w:rsidRPr="005E6C66">
        <w:rPr>
          <w:rFonts w:ascii="Times New Roman" w:hAnsi="Times New Roman"/>
          <w:sz w:val="30"/>
          <w:szCs w:val="30"/>
        </w:rPr>
        <w:t>Ласпейреса</w:t>
      </w:r>
      <w:proofErr w:type="spellEnd"/>
      <w:r w:rsidR="005E6C66" w:rsidRPr="005E6C66">
        <w:rPr>
          <w:rFonts w:ascii="Times New Roman" w:hAnsi="Times New Roman"/>
          <w:sz w:val="30"/>
          <w:szCs w:val="30"/>
        </w:rPr>
        <w:t>, позволяющ</w:t>
      </w:r>
      <w:r w:rsidR="005E6C66">
        <w:rPr>
          <w:rFonts w:ascii="Times New Roman" w:hAnsi="Times New Roman"/>
          <w:sz w:val="30"/>
          <w:szCs w:val="30"/>
        </w:rPr>
        <w:t xml:space="preserve">ий </w:t>
      </w:r>
      <w:r w:rsidR="005E6C66" w:rsidRPr="005E6C66">
        <w:rPr>
          <w:rFonts w:ascii="Times New Roman" w:hAnsi="Times New Roman"/>
          <w:sz w:val="30"/>
          <w:szCs w:val="30"/>
        </w:rPr>
        <w:t>исчислять изменение цен на основе последовательных наблюдений цен</w:t>
      </w:r>
      <w:r w:rsidR="00B5206A">
        <w:rPr>
          <w:rFonts w:ascii="Times New Roman" w:hAnsi="Times New Roman"/>
          <w:sz w:val="30"/>
          <w:szCs w:val="30"/>
        </w:rPr>
        <w:t>.</w:t>
      </w:r>
      <w:r w:rsidR="005E6C66" w:rsidRPr="005E6C66">
        <w:rPr>
          <w:rFonts w:ascii="Times New Roman" w:hAnsi="Times New Roman"/>
          <w:sz w:val="30"/>
          <w:szCs w:val="30"/>
        </w:rPr>
        <w:t xml:space="preserve"> </w:t>
      </w:r>
    </w:p>
    <w:p w:rsidR="007A0054" w:rsidRPr="00CA417A" w:rsidRDefault="002A1167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CA417A">
        <w:rPr>
          <w:sz w:val="30"/>
          <w:szCs w:val="30"/>
        </w:rPr>
        <w:t xml:space="preserve">Первоначально рассчитывается сводный индекс цен производителей по самому низкому уровню классификации видов экономической деятельности </w:t>
      </w:r>
      <w:r>
        <w:rPr>
          <w:sz w:val="30"/>
          <w:szCs w:val="30"/>
        </w:rPr>
        <w:t xml:space="preserve">– </w:t>
      </w:r>
      <w:r w:rsidRPr="00CA417A">
        <w:rPr>
          <w:sz w:val="30"/>
          <w:szCs w:val="30"/>
        </w:rPr>
        <w:t>подкласс</w:t>
      </w:r>
      <w:r w:rsidR="00AA5474">
        <w:rPr>
          <w:sz w:val="30"/>
          <w:szCs w:val="30"/>
        </w:rPr>
        <w:t>у</w:t>
      </w:r>
      <w:r>
        <w:rPr>
          <w:sz w:val="30"/>
          <w:szCs w:val="30"/>
        </w:rPr>
        <w:t xml:space="preserve"> ОКРБ 005-2011</w:t>
      </w:r>
      <w:r w:rsidRPr="00CA417A">
        <w:rPr>
          <w:sz w:val="30"/>
          <w:szCs w:val="30"/>
        </w:rPr>
        <w:t xml:space="preserve"> по формуле агрегатного индекса цен</w:t>
      </w:r>
      <w:r>
        <w:rPr>
          <w:sz w:val="30"/>
          <w:szCs w:val="30"/>
        </w:rPr>
        <w:t>:</w:t>
      </w:r>
    </w:p>
    <w:p w:rsidR="006A235B" w:rsidRPr="00603D84" w:rsidRDefault="006A235B">
      <w:pPr>
        <w:tabs>
          <w:tab w:val="left" w:pos="360"/>
          <w:tab w:val="left" w:pos="2268"/>
          <w:tab w:val="left" w:pos="2694"/>
          <w:tab w:val="left" w:pos="2977"/>
          <w:tab w:val="left" w:pos="3402"/>
          <w:tab w:val="left" w:pos="6237"/>
          <w:tab w:val="left" w:pos="6946"/>
          <w:tab w:val="left" w:pos="7938"/>
          <w:tab w:val="left" w:pos="8364"/>
        </w:tabs>
        <w:ind w:left="1701"/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 w:rsidR="005E2EA4" w:rsidRPr="005E2EA4">
        <w:rPr>
          <w:position w:val="-34"/>
          <w:sz w:val="30"/>
          <w:szCs w:val="30"/>
          <w:lang w:val="en-US"/>
        </w:rPr>
        <w:object w:dxaOrig="2439" w:dyaOrig="820">
          <v:shape id="_x0000_i1033" type="#_x0000_t75" style="width:2in;height:48pt" o:ole="">
            <v:imagedata r:id="rId25" o:title=""/>
          </v:shape>
          <o:OLEObject Type="Embed" ProgID="Equation.3" ShapeID="_x0000_i1033" DrawAspect="Content" ObjectID="_1577518421" r:id="rId26"/>
        </w:object>
      </w:r>
      <w:r w:rsidR="00D77BB4">
        <w:rPr>
          <w:sz w:val="30"/>
          <w:szCs w:val="30"/>
        </w:rPr>
        <w:t>,</w:t>
      </w:r>
    </w:p>
    <w:p w:rsidR="006A235B" w:rsidRPr="002D5294" w:rsidRDefault="006A235B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где </w:t>
      </w:r>
      <w:r w:rsidR="007A6A3E" w:rsidRPr="008B77BE">
        <w:rPr>
          <w:position w:val="-12"/>
          <w:sz w:val="30"/>
          <w:szCs w:val="30"/>
          <w:lang w:val="en-US"/>
        </w:rPr>
        <w:object w:dxaOrig="540" w:dyaOrig="420">
          <v:shape id="_x0000_i1034" type="#_x0000_t75" style="width:34.5pt;height:27pt" o:ole="">
            <v:imagedata r:id="rId27" o:title=""/>
          </v:shape>
          <o:OLEObject Type="Embed" ProgID="Equation.3" ShapeID="_x0000_i1034" DrawAspect="Content" ObjectID="_1577518422" r:id="rId28"/>
        </w:object>
      </w:r>
      <w:r>
        <w:rPr>
          <w:i/>
          <w:sz w:val="36"/>
          <w:szCs w:val="36"/>
          <w:vertAlign w:val="superscript"/>
        </w:rPr>
        <w:t xml:space="preserve"> </w:t>
      </w:r>
      <w:r>
        <w:rPr>
          <w:sz w:val="30"/>
          <w:szCs w:val="30"/>
        </w:rPr>
        <w:t>–</w:t>
      </w:r>
      <w:r>
        <w:rPr>
          <w:b/>
          <w:sz w:val="40"/>
          <w:vertAlign w:val="subscript"/>
        </w:rPr>
        <w:t xml:space="preserve"> </w:t>
      </w:r>
      <w:r>
        <w:rPr>
          <w:sz w:val="30"/>
          <w:szCs w:val="30"/>
        </w:rPr>
        <w:t>сводный индекс</w:t>
      </w:r>
      <w:r>
        <w:rPr>
          <w:b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>цен производителей по подклассу</w:t>
      </w:r>
      <w:r w:rsidR="00735914">
        <w:rPr>
          <w:sz w:val="30"/>
          <w:szCs w:val="30"/>
        </w:rPr>
        <w:t xml:space="preserve"> вида </w:t>
      </w:r>
      <w:r w:rsidR="00AA5474">
        <w:rPr>
          <w:sz w:val="30"/>
          <w:szCs w:val="30"/>
        </w:rPr>
        <w:t xml:space="preserve">экономической </w:t>
      </w:r>
      <w:r w:rsidR="00735914">
        <w:rPr>
          <w:sz w:val="30"/>
          <w:szCs w:val="30"/>
        </w:rPr>
        <w:t>деятельности</w:t>
      </w:r>
      <w:r>
        <w:rPr>
          <w:sz w:val="30"/>
          <w:szCs w:val="30"/>
        </w:rPr>
        <w:t xml:space="preserve"> </w:t>
      </w:r>
      <w:r w:rsidR="00735914">
        <w:rPr>
          <w:sz w:val="30"/>
          <w:szCs w:val="30"/>
        </w:rPr>
        <w:t xml:space="preserve"> </w:t>
      </w:r>
      <w:r w:rsidR="00735914" w:rsidRPr="00333058">
        <w:rPr>
          <w:i/>
          <w:sz w:val="30"/>
          <w:szCs w:val="30"/>
          <w:lang w:val="en-US"/>
        </w:rPr>
        <w:t>P</w:t>
      </w:r>
      <w:r>
        <w:rPr>
          <w:sz w:val="30"/>
          <w:szCs w:val="30"/>
        </w:rPr>
        <w:t xml:space="preserve"> </w:t>
      </w:r>
      <w:r w:rsidR="0073591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за отчетный </w:t>
      </w:r>
      <w:r w:rsidR="00AA5474">
        <w:rPr>
          <w:sz w:val="30"/>
          <w:szCs w:val="30"/>
        </w:rPr>
        <w:t>месяц</w:t>
      </w:r>
      <w:r w:rsidR="0073591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i/>
          <w:iCs/>
          <w:sz w:val="28"/>
          <w:szCs w:val="30"/>
          <w:lang w:val="en-US"/>
        </w:rPr>
        <w:t>t</w:t>
      </w:r>
      <w:r w:rsidR="00735914">
        <w:rPr>
          <w:i/>
          <w:iCs/>
          <w:sz w:val="28"/>
          <w:szCs w:val="30"/>
        </w:rPr>
        <w:t xml:space="preserve"> </w:t>
      </w:r>
      <w:r>
        <w:rPr>
          <w:sz w:val="24"/>
          <w:szCs w:val="30"/>
        </w:rPr>
        <w:t xml:space="preserve"> </w:t>
      </w:r>
      <w:r>
        <w:rPr>
          <w:sz w:val="30"/>
          <w:szCs w:val="30"/>
        </w:rPr>
        <w:t xml:space="preserve">по сравнению </w:t>
      </w:r>
      <w:r w:rsidR="00735914" w:rsidRPr="00333058">
        <w:rPr>
          <w:sz w:val="30"/>
          <w:szCs w:val="30"/>
        </w:rPr>
        <w:t xml:space="preserve">с </w:t>
      </w:r>
      <w:r w:rsidR="00735914">
        <w:rPr>
          <w:sz w:val="30"/>
          <w:szCs w:val="30"/>
        </w:rPr>
        <w:t xml:space="preserve">предыдущим </w:t>
      </w:r>
      <w:r w:rsidR="00735914" w:rsidRPr="00333058">
        <w:rPr>
          <w:sz w:val="30"/>
          <w:szCs w:val="30"/>
        </w:rPr>
        <w:t xml:space="preserve">периодом </w:t>
      </w:r>
      <w:r w:rsidR="00735914">
        <w:rPr>
          <w:sz w:val="30"/>
          <w:szCs w:val="30"/>
        </w:rPr>
        <w:t xml:space="preserve"> </w:t>
      </w:r>
      <w:r w:rsidR="00735914" w:rsidRPr="00333058">
        <w:rPr>
          <w:i/>
          <w:sz w:val="30"/>
          <w:szCs w:val="30"/>
          <w:lang w:val="en-US"/>
        </w:rPr>
        <w:t>t</w:t>
      </w:r>
      <w:r w:rsidR="00735914" w:rsidRPr="00333058">
        <w:rPr>
          <w:i/>
          <w:sz w:val="30"/>
          <w:szCs w:val="30"/>
        </w:rPr>
        <w:t>-1</w:t>
      </w:r>
      <w:r w:rsidR="00CA417A">
        <w:rPr>
          <w:sz w:val="30"/>
          <w:szCs w:val="30"/>
        </w:rPr>
        <w:t>;</w:t>
      </w:r>
    </w:p>
    <w:p w:rsidR="006A235B" w:rsidRPr="002D5294" w:rsidRDefault="007A6A3E" w:rsidP="00166EB9">
      <w:pPr>
        <w:ind w:firstLine="567"/>
        <w:jc w:val="both"/>
        <w:rPr>
          <w:i/>
          <w:sz w:val="30"/>
          <w:szCs w:val="30"/>
        </w:rPr>
      </w:pPr>
      <w:r w:rsidRPr="00603D84">
        <w:rPr>
          <w:position w:val="-10"/>
          <w:sz w:val="30"/>
          <w:szCs w:val="30"/>
        </w:rPr>
        <w:object w:dxaOrig="460" w:dyaOrig="380">
          <v:shape id="_x0000_i1035" type="#_x0000_t75" style="width:30.75pt;height:24.75pt" o:ole="">
            <v:imagedata r:id="rId29" o:title=""/>
          </v:shape>
          <o:OLEObject Type="Embed" ProgID="Equation.3" ShapeID="_x0000_i1035" DrawAspect="Content" ObjectID="_1577518423" r:id="rId30"/>
        </w:object>
      </w:r>
      <w:r w:rsidR="006A235B">
        <w:rPr>
          <w:b/>
          <w:i/>
          <w:sz w:val="40"/>
        </w:rPr>
        <w:t xml:space="preserve"> </w:t>
      </w:r>
      <w:r w:rsidR="006A235B">
        <w:rPr>
          <w:sz w:val="30"/>
          <w:szCs w:val="30"/>
        </w:rPr>
        <w:t>–</w:t>
      </w:r>
      <w:r w:rsidR="006A235B">
        <w:rPr>
          <w:sz w:val="40"/>
          <w:vertAlign w:val="subscript"/>
        </w:rPr>
        <w:t xml:space="preserve"> </w:t>
      </w:r>
      <w:r w:rsidR="006A235B">
        <w:rPr>
          <w:sz w:val="30"/>
          <w:szCs w:val="30"/>
        </w:rPr>
        <w:t>индивидуальный индекс цен</w:t>
      </w:r>
      <w:r w:rsidR="00735914">
        <w:rPr>
          <w:sz w:val="30"/>
          <w:szCs w:val="30"/>
        </w:rPr>
        <w:t xml:space="preserve"> производителей</w:t>
      </w:r>
      <w:r w:rsidR="006A235B">
        <w:rPr>
          <w:sz w:val="30"/>
          <w:szCs w:val="30"/>
        </w:rPr>
        <w:t xml:space="preserve"> </w:t>
      </w:r>
      <w:r w:rsidR="006A235B">
        <w:rPr>
          <w:i/>
          <w:iCs/>
          <w:sz w:val="30"/>
          <w:szCs w:val="30"/>
          <w:lang w:val="en-US"/>
        </w:rPr>
        <w:t>j</w:t>
      </w:r>
      <w:r w:rsidR="006A235B">
        <w:rPr>
          <w:sz w:val="30"/>
          <w:szCs w:val="30"/>
        </w:rPr>
        <w:t>-ого товара</w:t>
      </w:r>
      <w:r w:rsidR="00B6769F">
        <w:rPr>
          <w:sz w:val="30"/>
          <w:szCs w:val="30"/>
        </w:rPr>
        <w:t xml:space="preserve"> (услуги)</w:t>
      </w:r>
      <w:r w:rsidR="006A235B">
        <w:rPr>
          <w:sz w:val="30"/>
          <w:szCs w:val="30"/>
        </w:rPr>
        <w:t>-представителя за</w:t>
      </w:r>
      <w:r w:rsidR="005A78FE">
        <w:rPr>
          <w:sz w:val="30"/>
          <w:szCs w:val="30"/>
        </w:rPr>
        <w:t xml:space="preserve"> </w:t>
      </w:r>
      <w:r w:rsidR="006A235B">
        <w:rPr>
          <w:sz w:val="30"/>
          <w:szCs w:val="30"/>
        </w:rPr>
        <w:t xml:space="preserve">отчетный </w:t>
      </w:r>
      <w:r w:rsidR="00AA5474">
        <w:rPr>
          <w:sz w:val="30"/>
          <w:szCs w:val="30"/>
        </w:rPr>
        <w:t>месяц</w:t>
      </w:r>
      <w:r w:rsidR="006A235B">
        <w:rPr>
          <w:sz w:val="30"/>
          <w:szCs w:val="30"/>
        </w:rPr>
        <w:t xml:space="preserve"> </w:t>
      </w:r>
      <w:r w:rsidR="006A235B">
        <w:rPr>
          <w:i/>
          <w:iCs/>
          <w:sz w:val="28"/>
          <w:szCs w:val="30"/>
          <w:lang w:val="en-US"/>
        </w:rPr>
        <w:t>t</w:t>
      </w:r>
      <w:r w:rsidR="006A235B">
        <w:rPr>
          <w:sz w:val="30"/>
          <w:szCs w:val="30"/>
        </w:rPr>
        <w:t xml:space="preserve"> по сравнению с </w:t>
      </w:r>
      <w:r w:rsidR="00735914">
        <w:rPr>
          <w:sz w:val="30"/>
          <w:szCs w:val="30"/>
        </w:rPr>
        <w:t xml:space="preserve">предыдущим </w:t>
      </w:r>
      <w:r w:rsidR="00735914" w:rsidRPr="00333058">
        <w:rPr>
          <w:sz w:val="30"/>
          <w:szCs w:val="30"/>
        </w:rPr>
        <w:t xml:space="preserve">периодом </w:t>
      </w:r>
      <w:r w:rsidR="00735914" w:rsidRPr="00333058">
        <w:rPr>
          <w:i/>
          <w:sz w:val="30"/>
          <w:szCs w:val="30"/>
          <w:lang w:val="en-US"/>
        </w:rPr>
        <w:t>t</w:t>
      </w:r>
      <w:r w:rsidR="00735914" w:rsidRPr="00333058">
        <w:rPr>
          <w:i/>
          <w:sz w:val="30"/>
          <w:szCs w:val="30"/>
        </w:rPr>
        <w:t>-1</w:t>
      </w:r>
      <w:r w:rsidR="006A235B">
        <w:rPr>
          <w:sz w:val="30"/>
          <w:szCs w:val="30"/>
        </w:rPr>
        <w:t>;</w:t>
      </w:r>
    </w:p>
    <w:p w:rsidR="006A235B" w:rsidRPr="0059413D" w:rsidRDefault="0059413D" w:rsidP="00166EB9">
      <w:pPr>
        <w:tabs>
          <w:tab w:val="left" w:pos="7088"/>
        </w:tabs>
        <w:ind w:firstLine="567"/>
        <w:jc w:val="both"/>
        <w:rPr>
          <w:sz w:val="30"/>
          <w:szCs w:val="30"/>
        </w:rPr>
      </w:pPr>
      <w:r w:rsidRPr="0059413D">
        <w:rPr>
          <w:position w:val="-24"/>
          <w:sz w:val="30"/>
          <w:szCs w:val="30"/>
        </w:rPr>
        <w:object w:dxaOrig="760" w:dyaOrig="660">
          <v:shape id="_x0000_i1036" type="#_x0000_t75" style="width:33pt;height:33pt" o:ole="" fillcolor="window">
            <v:imagedata r:id="rId31" o:title=""/>
          </v:shape>
          <o:OLEObject Type="Embed" ProgID="Equation.3" ShapeID="_x0000_i1036" DrawAspect="Content" ObjectID="_1577518424" r:id="rId32"/>
        </w:object>
      </w:r>
      <w:r w:rsidR="006A235B">
        <w:rPr>
          <w:b/>
          <w:i/>
          <w:sz w:val="36"/>
          <w:szCs w:val="36"/>
          <w:vertAlign w:val="superscript"/>
        </w:rPr>
        <w:t xml:space="preserve"> </w:t>
      </w:r>
      <w:r w:rsidR="006A235B">
        <w:rPr>
          <w:sz w:val="30"/>
          <w:szCs w:val="30"/>
        </w:rPr>
        <w:t>–</w:t>
      </w:r>
      <w:r w:rsidR="006A235B">
        <w:rPr>
          <w:b/>
          <w:i/>
          <w:sz w:val="28"/>
        </w:rPr>
        <w:t xml:space="preserve"> </w:t>
      </w:r>
      <w:r w:rsidR="00BD4EC2" w:rsidRPr="00333058">
        <w:rPr>
          <w:sz w:val="30"/>
          <w:szCs w:val="30"/>
        </w:rPr>
        <w:t xml:space="preserve">стоимость отгруженной продукции в ценах базисного периода по товарам-представителям подкласса вида экономической деятельности </w:t>
      </w:r>
      <w:r w:rsidR="00BD4EC2" w:rsidRPr="00BD4EC2">
        <w:rPr>
          <w:sz w:val="30"/>
          <w:szCs w:val="30"/>
        </w:rPr>
        <w:t xml:space="preserve"> </w:t>
      </w:r>
      <w:r w:rsidR="00BD4EC2" w:rsidRPr="00333058">
        <w:rPr>
          <w:i/>
          <w:sz w:val="30"/>
          <w:szCs w:val="30"/>
          <w:lang w:val="en-US"/>
        </w:rPr>
        <w:t>P</w:t>
      </w:r>
      <w:r>
        <w:rPr>
          <w:sz w:val="30"/>
          <w:szCs w:val="30"/>
        </w:rPr>
        <w:t>;</w:t>
      </w:r>
    </w:p>
    <w:p w:rsidR="00C05FED" w:rsidRPr="00F60057" w:rsidRDefault="0059413D" w:rsidP="004F043B">
      <w:pPr>
        <w:ind w:firstLine="567"/>
        <w:jc w:val="both"/>
        <w:rPr>
          <w:sz w:val="26"/>
          <w:szCs w:val="26"/>
        </w:rPr>
      </w:pPr>
      <w:r w:rsidRPr="003E1A81">
        <w:rPr>
          <w:position w:val="-14"/>
          <w:sz w:val="30"/>
          <w:szCs w:val="30"/>
        </w:rPr>
        <w:object w:dxaOrig="820" w:dyaOrig="440">
          <v:shape id="_x0000_i1037" type="#_x0000_t75" style="width:41.25pt;height:21.75pt" o:ole="" fillcolor="window">
            <v:imagedata r:id="rId33" o:title=""/>
          </v:shape>
          <o:OLEObject Type="Embed" ProgID="Equation.3" ShapeID="_x0000_i1037" DrawAspect="Content" ObjectID="_1577518425" r:id="rId34"/>
        </w:object>
      </w:r>
      <w:r w:rsidR="00EC283A" w:rsidRPr="00EC283A">
        <w:rPr>
          <w:sz w:val="30"/>
          <w:szCs w:val="30"/>
        </w:rPr>
        <w:t xml:space="preserve"> </w:t>
      </w:r>
      <w:r w:rsidR="00C05FED">
        <w:rPr>
          <w:sz w:val="30"/>
          <w:szCs w:val="30"/>
        </w:rPr>
        <w:t>–</w:t>
      </w:r>
      <w:r w:rsidR="00C05FED">
        <w:rPr>
          <w:b/>
          <w:i/>
          <w:sz w:val="28"/>
        </w:rPr>
        <w:t xml:space="preserve"> </w:t>
      </w:r>
      <w:r w:rsidR="00C05FED" w:rsidRPr="00E02EBC">
        <w:rPr>
          <w:sz w:val="30"/>
          <w:szCs w:val="30"/>
        </w:rPr>
        <w:t xml:space="preserve">стоимость отгруженной продукции в </w:t>
      </w:r>
      <w:r w:rsidR="00AA5474">
        <w:rPr>
          <w:sz w:val="30"/>
          <w:szCs w:val="30"/>
        </w:rPr>
        <w:t>предыдущем месяце</w:t>
      </w:r>
      <w:r w:rsidR="00EC283A" w:rsidRPr="00EC283A">
        <w:rPr>
          <w:sz w:val="30"/>
          <w:szCs w:val="30"/>
        </w:rPr>
        <w:t xml:space="preserve"> </w:t>
      </w:r>
      <w:r w:rsidR="00EC283A" w:rsidRPr="00333058">
        <w:rPr>
          <w:sz w:val="30"/>
          <w:szCs w:val="30"/>
        </w:rPr>
        <w:t xml:space="preserve">по товарам-представителям подкласса вида </w:t>
      </w:r>
      <w:r w:rsidR="004F043B" w:rsidRPr="00333058">
        <w:rPr>
          <w:sz w:val="30"/>
          <w:szCs w:val="30"/>
        </w:rPr>
        <w:t xml:space="preserve">экономической </w:t>
      </w:r>
      <w:r w:rsidR="00EC283A" w:rsidRPr="00333058">
        <w:rPr>
          <w:sz w:val="30"/>
          <w:szCs w:val="30"/>
        </w:rPr>
        <w:t xml:space="preserve">деятельности </w:t>
      </w:r>
      <w:r w:rsidR="0053706C">
        <w:rPr>
          <w:sz w:val="30"/>
          <w:szCs w:val="30"/>
        </w:rPr>
        <w:t xml:space="preserve"> </w:t>
      </w:r>
      <w:r w:rsidR="00EC283A" w:rsidRPr="00333058">
        <w:rPr>
          <w:i/>
          <w:sz w:val="30"/>
          <w:szCs w:val="30"/>
          <w:lang w:val="en-US"/>
        </w:rPr>
        <w:t>P</w:t>
      </w:r>
      <w:r w:rsidR="00556FB5">
        <w:rPr>
          <w:sz w:val="30"/>
          <w:szCs w:val="30"/>
        </w:rPr>
        <w:t>.</w:t>
      </w:r>
    </w:p>
    <w:p w:rsidR="005E6C66" w:rsidRDefault="005E6C66" w:rsidP="005E6C66">
      <w:pPr>
        <w:tabs>
          <w:tab w:val="left" w:pos="360"/>
        </w:tabs>
        <w:spacing w:before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27.  Расчет сводных индексов цен производителей по </w:t>
      </w:r>
      <w:r w:rsidR="002A1167">
        <w:rPr>
          <w:sz w:val="30"/>
          <w:szCs w:val="30"/>
        </w:rPr>
        <w:t xml:space="preserve">классам, </w:t>
      </w:r>
      <w:r>
        <w:rPr>
          <w:sz w:val="30"/>
          <w:szCs w:val="30"/>
        </w:rPr>
        <w:t xml:space="preserve">группам, разделам, подсекциям, секциям ОКРБ 005-2011 производится по формуле, указанной в пункте 26 настоящей Методики. </w:t>
      </w:r>
    </w:p>
    <w:p w:rsidR="005E6C66" w:rsidRDefault="005E6C66" w:rsidP="005E6C66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качестве весов индексов цен производителей применяются соответствующие объемы отгруженной продукции (работ, услуг) в стоимостном выражении по классам, группам, разделам, подсекциям, секциям  ОКРБ 005-2011 за базисный год.</w:t>
      </w:r>
    </w:p>
    <w:p w:rsidR="002A1167" w:rsidRPr="00A517C7" w:rsidRDefault="002A1167" w:rsidP="002A1167">
      <w:pPr>
        <w:tabs>
          <w:tab w:val="left" w:pos="360"/>
        </w:tabs>
        <w:ind w:firstLine="709"/>
        <w:jc w:val="both"/>
        <w:rPr>
          <w:sz w:val="22"/>
          <w:szCs w:val="22"/>
        </w:rPr>
      </w:pPr>
      <w:r>
        <w:rPr>
          <w:sz w:val="30"/>
          <w:szCs w:val="30"/>
        </w:rPr>
        <w:t>28.  </w:t>
      </w:r>
      <w:r w:rsidR="00B5206A">
        <w:rPr>
          <w:sz w:val="30"/>
          <w:szCs w:val="30"/>
        </w:rPr>
        <w:t>С</w:t>
      </w:r>
      <w:r>
        <w:rPr>
          <w:sz w:val="30"/>
          <w:szCs w:val="30"/>
        </w:rPr>
        <w:t>водн</w:t>
      </w:r>
      <w:r w:rsidR="00B5206A">
        <w:rPr>
          <w:sz w:val="30"/>
          <w:szCs w:val="30"/>
        </w:rPr>
        <w:t>ый</w:t>
      </w:r>
      <w:r>
        <w:rPr>
          <w:sz w:val="30"/>
          <w:szCs w:val="30"/>
        </w:rPr>
        <w:t xml:space="preserve"> индекс цен производителей </w:t>
      </w:r>
      <w:r w:rsidR="00AA5474" w:rsidRPr="00ED1881">
        <w:rPr>
          <w:sz w:val="30"/>
          <w:szCs w:val="30"/>
        </w:rPr>
        <w:t>по промышленной продукции</w:t>
      </w:r>
      <w:r w:rsidR="00AA5474">
        <w:rPr>
          <w:sz w:val="30"/>
          <w:szCs w:val="30"/>
        </w:rPr>
        <w:t xml:space="preserve"> в целом </w:t>
      </w:r>
      <w:r>
        <w:rPr>
          <w:sz w:val="30"/>
          <w:szCs w:val="30"/>
        </w:rPr>
        <w:t xml:space="preserve">рассчитывается как средневзвешенный  индекс цен производителей по секциям </w:t>
      </w:r>
      <w:r w:rsidRPr="00CA417A">
        <w:rPr>
          <w:sz w:val="30"/>
          <w:szCs w:val="30"/>
        </w:rPr>
        <w:t xml:space="preserve">В «Горнодобывающая </w:t>
      </w:r>
      <w:r w:rsidRPr="00AD2CE3">
        <w:rPr>
          <w:spacing w:val="14"/>
          <w:sz w:val="30"/>
          <w:szCs w:val="30"/>
        </w:rPr>
        <w:t xml:space="preserve">промышленность», С «Обрабатывающая промышленность», </w:t>
      </w:r>
      <w:r w:rsidRPr="00AD2CE3">
        <w:rPr>
          <w:spacing w:val="14"/>
          <w:sz w:val="30"/>
          <w:szCs w:val="30"/>
          <w:lang w:val="en-US"/>
        </w:rPr>
        <w:t>D</w:t>
      </w:r>
      <w:r w:rsidRPr="00CA417A">
        <w:rPr>
          <w:sz w:val="30"/>
          <w:szCs w:val="30"/>
        </w:rPr>
        <w:t xml:space="preserve"> «</w:t>
      </w:r>
      <w:r>
        <w:rPr>
          <w:sz w:val="30"/>
          <w:szCs w:val="30"/>
        </w:rPr>
        <w:t>Снабжение э</w:t>
      </w:r>
      <w:r w:rsidRPr="00CA417A">
        <w:rPr>
          <w:sz w:val="30"/>
          <w:szCs w:val="30"/>
        </w:rPr>
        <w:t>лектро</w:t>
      </w:r>
      <w:r>
        <w:rPr>
          <w:sz w:val="30"/>
          <w:szCs w:val="30"/>
        </w:rPr>
        <w:t>энергией</w:t>
      </w:r>
      <w:r w:rsidRPr="00CA417A">
        <w:rPr>
          <w:sz w:val="30"/>
          <w:szCs w:val="30"/>
        </w:rPr>
        <w:t>, газ</w:t>
      </w:r>
      <w:r>
        <w:rPr>
          <w:sz w:val="30"/>
          <w:szCs w:val="30"/>
        </w:rPr>
        <w:t>ом</w:t>
      </w:r>
      <w:r w:rsidRPr="00CA417A">
        <w:rPr>
          <w:sz w:val="30"/>
          <w:szCs w:val="30"/>
        </w:rPr>
        <w:t>, пар</w:t>
      </w:r>
      <w:r>
        <w:rPr>
          <w:sz w:val="30"/>
          <w:szCs w:val="30"/>
        </w:rPr>
        <w:t>ом</w:t>
      </w:r>
      <w:r w:rsidRPr="00CA417A">
        <w:rPr>
          <w:sz w:val="30"/>
          <w:szCs w:val="30"/>
        </w:rPr>
        <w:t>, горячей вод</w:t>
      </w:r>
      <w:r>
        <w:rPr>
          <w:sz w:val="30"/>
          <w:szCs w:val="30"/>
        </w:rPr>
        <w:t>ой</w:t>
      </w:r>
      <w:r w:rsidRPr="00CA417A">
        <w:rPr>
          <w:sz w:val="30"/>
          <w:szCs w:val="30"/>
        </w:rPr>
        <w:t xml:space="preserve"> и </w:t>
      </w:r>
      <w:r>
        <w:rPr>
          <w:sz w:val="30"/>
          <w:szCs w:val="30"/>
        </w:rPr>
        <w:t>кондиционированным воздухом</w:t>
      </w:r>
      <w:r w:rsidRPr="00CA417A">
        <w:rPr>
          <w:sz w:val="30"/>
          <w:szCs w:val="30"/>
        </w:rPr>
        <w:t xml:space="preserve">», Е «Водоснабжение; </w:t>
      </w:r>
      <w:r>
        <w:rPr>
          <w:sz w:val="30"/>
          <w:szCs w:val="30"/>
        </w:rPr>
        <w:t xml:space="preserve">сбор, обработка и удаление </w:t>
      </w:r>
      <w:r w:rsidRPr="00CA417A">
        <w:rPr>
          <w:sz w:val="30"/>
          <w:szCs w:val="30"/>
        </w:rPr>
        <w:t>отходов, деятельно</w:t>
      </w:r>
      <w:r>
        <w:rPr>
          <w:sz w:val="30"/>
          <w:szCs w:val="30"/>
        </w:rPr>
        <w:t>сть по ликвидации загрязнений» ОКРБ 005-2011 по  формуле, указанной в пункте 26 настоящей Методики.</w:t>
      </w:r>
    </w:p>
    <w:p w:rsidR="00F708A6" w:rsidRDefault="002A1167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29.</w:t>
      </w:r>
      <w:r w:rsidR="00127C39" w:rsidRPr="00ED1881">
        <w:rPr>
          <w:sz w:val="30"/>
          <w:szCs w:val="30"/>
          <w:lang w:val="en-US"/>
        </w:rPr>
        <w:t>  </w:t>
      </w:r>
      <w:r w:rsidR="00B2442D" w:rsidRPr="00ED1881">
        <w:rPr>
          <w:sz w:val="30"/>
          <w:szCs w:val="30"/>
        </w:rPr>
        <w:t xml:space="preserve">Расчет </w:t>
      </w:r>
      <w:r w:rsidR="00BC7FF1" w:rsidRPr="00BC7FF1">
        <w:rPr>
          <w:sz w:val="30"/>
          <w:szCs w:val="30"/>
        </w:rPr>
        <w:t xml:space="preserve">сводных </w:t>
      </w:r>
      <w:r w:rsidR="00B2442D" w:rsidRPr="00ED1881">
        <w:rPr>
          <w:sz w:val="30"/>
          <w:szCs w:val="30"/>
        </w:rPr>
        <w:t xml:space="preserve">индексов цен производителей </w:t>
      </w:r>
      <w:r w:rsidR="003D5A4D" w:rsidRPr="00ED1881">
        <w:rPr>
          <w:sz w:val="30"/>
          <w:szCs w:val="30"/>
        </w:rPr>
        <w:t>по</w:t>
      </w:r>
      <w:r w:rsidR="00B2442D" w:rsidRPr="00ED1881">
        <w:rPr>
          <w:sz w:val="30"/>
          <w:szCs w:val="30"/>
        </w:rPr>
        <w:t xml:space="preserve"> </w:t>
      </w:r>
      <w:r w:rsidR="003D5A4D" w:rsidRPr="00ED1881">
        <w:rPr>
          <w:sz w:val="30"/>
          <w:szCs w:val="30"/>
        </w:rPr>
        <w:t xml:space="preserve">промышленной </w:t>
      </w:r>
      <w:r w:rsidR="00B2442D" w:rsidRPr="00ED1881">
        <w:rPr>
          <w:sz w:val="30"/>
          <w:szCs w:val="30"/>
        </w:rPr>
        <w:t>продукци</w:t>
      </w:r>
      <w:r w:rsidR="003D5A4D" w:rsidRPr="00ED1881">
        <w:rPr>
          <w:sz w:val="30"/>
          <w:szCs w:val="30"/>
        </w:rPr>
        <w:t>и</w:t>
      </w:r>
      <w:r w:rsidR="00B2442D" w:rsidRPr="00ED1881">
        <w:rPr>
          <w:sz w:val="30"/>
          <w:szCs w:val="30"/>
        </w:rPr>
        <w:t>, отгруженн</w:t>
      </w:r>
      <w:r w:rsidR="003D5A4D" w:rsidRPr="00ED1881">
        <w:rPr>
          <w:sz w:val="30"/>
          <w:szCs w:val="30"/>
        </w:rPr>
        <w:t>ой</w:t>
      </w:r>
      <w:r w:rsidR="00B2442D" w:rsidRPr="00ED1881">
        <w:rPr>
          <w:sz w:val="30"/>
          <w:szCs w:val="30"/>
        </w:rPr>
        <w:t xml:space="preserve"> на внутренний рынок и на экспорт, производится по формул</w:t>
      </w:r>
      <w:r w:rsidR="005620EF">
        <w:rPr>
          <w:sz w:val="30"/>
          <w:szCs w:val="30"/>
        </w:rPr>
        <w:t>е</w:t>
      </w:r>
      <w:r w:rsidR="002928B0">
        <w:rPr>
          <w:sz w:val="30"/>
          <w:szCs w:val="30"/>
        </w:rPr>
        <w:t>, указанн</w:t>
      </w:r>
      <w:r w:rsidR="005620EF">
        <w:rPr>
          <w:sz w:val="30"/>
          <w:szCs w:val="30"/>
        </w:rPr>
        <w:t>ой</w:t>
      </w:r>
      <w:r w:rsidR="002928B0">
        <w:rPr>
          <w:sz w:val="30"/>
          <w:szCs w:val="30"/>
        </w:rPr>
        <w:t xml:space="preserve"> в пункт</w:t>
      </w:r>
      <w:r w:rsidR="005E6C66">
        <w:rPr>
          <w:sz w:val="30"/>
          <w:szCs w:val="30"/>
        </w:rPr>
        <w:t>е</w:t>
      </w:r>
      <w:r w:rsidR="002928B0">
        <w:rPr>
          <w:sz w:val="30"/>
          <w:szCs w:val="30"/>
        </w:rPr>
        <w:t xml:space="preserve"> 2</w:t>
      </w:r>
      <w:r w:rsidR="005E6C66">
        <w:rPr>
          <w:sz w:val="30"/>
          <w:szCs w:val="30"/>
        </w:rPr>
        <w:t>6</w:t>
      </w:r>
      <w:r w:rsidR="00E86E63">
        <w:rPr>
          <w:sz w:val="30"/>
          <w:szCs w:val="30"/>
        </w:rPr>
        <w:t xml:space="preserve"> настоящей Методики</w:t>
      </w:r>
      <w:r w:rsidR="00B2442D" w:rsidRPr="00ED1881">
        <w:rPr>
          <w:sz w:val="30"/>
          <w:szCs w:val="30"/>
        </w:rPr>
        <w:t>.</w:t>
      </w:r>
    </w:p>
    <w:p w:rsidR="006A235B" w:rsidRDefault="002A1167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30</w:t>
      </w:r>
      <w:r w:rsidR="00F708A6">
        <w:rPr>
          <w:sz w:val="30"/>
          <w:szCs w:val="30"/>
        </w:rPr>
        <w:t>.</w:t>
      </w:r>
      <w:r w:rsidR="00127C39">
        <w:rPr>
          <w:sz w:val="30"/>
          <w:szCs w:val="30"/>
          <w:lang w:val="en-US"/>
        </w:rPr>
        <w:t>  </w:t>
      </w:r>
      <w:r w:rsidR="006A235B">
        <w:rPr>
          <w:sz w:val="30"/>
          <w:szCs w:val="30"/>
        </w:rPr>
        <w:t xml:space="preserve">Основным принципом распределения </w:t>
      </w:r>
      <w:r w:rsidR="00E36001">
        <w:rPr>
          <w:sz w:val="30"/>
          <w:szCs w:val="30"/>
        </w:rPr>
        <w:t>товаров</w:t>
      </w:r>
      <w:r w:rsidR="006A235B">
        <w:rPr>
          <w:sz w:val="30"/>
          <w:szCs w:val="30"/>
        </w:rPr>
        <w:t xml:space="preserve"> на инвестиционные, промежуточные и потребительские товары является фактическое их использование.</w:t>
      </w:r>
    </w:p>
    <w:p w:rsidR="006A235B" w:rsidRPr="00876B12" w:rsidRDefault="006A235B" w:rsidP="00F34011">
      <w:pPr>
        <w:pStyle w:val="ConsPlusNormal"/>
        <w:ind w:firstLine="720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E3600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К инвестиционным товарам отнесены машины и оборудование, измерительные и регулирующие приборы и устройства, </w:t>
      </w:r>
      <w:r w:rsidR="00F34011">
        <w:rPr>
          <w:rFonts w:ascii="Times New Roman" w:hAnsi="Times New Roman" w:cs="Times New Roman"/>
          <w:b w:val="0"/>
          <w:bCs w:val="0"/>
          <w:sz w:val="30"/>
          <w:szCs w:val="30"/>
        </w:rPr>
        <w:br/>
      </w:r>
      <w:r w:rsidRPr="00E36001">
        <w:rPr>
          <w:rFonts w:ascii="Times New Roman" w:hAnsi="Times New Roman" w:cs="Times New Roman"/>
          <w:b w:val="0"/>
          <w:bCs w:val="0"/>
          <w:sz w:val="30"/>
          <w:szCs w:val="30"/>
        </w:rPr>
        <w:t>вычислительная техника, оргтехника, информационные системы, транспортные средства, инструмент, производственный и хозяйственный инвентарь.</w:t>
      </w:r>
      <w:r w:rsidR="00E36001" w:rsidRPr="00E3600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Pr="00876B1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Перечень видов экономической </w:t>
      </w:r>
      <w:r w:rsidRPr="00876B12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 xml:space="preserve">деятельности, производство </w:t>
      </w:r>
      <w:r w:rsidR="00A2196A">
        <w:rPr>
          <w:rFonts w:ascii="Times New Roman" w:hAnsi="Times New Roman" w:cs="Times New Roman"/>
          <w:b w:val="0"/>
          <w:bCs w:val="0"/>
          <w:sz w:val="30"/>
          <w:szCs w:val="30"/>
        </w:rPr>
        <w:t>продукции</w:t>
      </w:r>
      <w:r w:rsidR="00D96713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по</w:t>
      </w:r>
      <w:r w:rsidRPr="00876B1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которы</w:t>
      </w:r>
      <w:r w:rsidR="00D96713">
        <w:rPr>
          <w:rFonts w:ascii="Times New Roman" w:hAnsi="Times New Roman" w:cs="Times New Roman"/>
          <w:b w:val="0"/>
          <w:bCs w:val="0"/>
          <w:sz w:val="30"/>
          <w:szCs w:val="30"/>
        </w:rPr>
        <w:t>м</w:t>
      </w:r>
      <w:r w:rsidRPr="00876B1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отнесено к группе инвестиционных товаров, приведен согласно приложению 1 к настоящей Методике.</w:t>
      </w:r>
    </w:p>
    <w:p w:rsidR="006A235B" w:rsidRDefault="002A116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31</w:t>
      </w:r>
      <w:r w:rsidR="00127C39">
        <w:rPr>
          <w:sz w:val="30"/>
          <w:szCs w:val="30"/>
        </w:rPr>
        <w:t>.</w:t>
      </w:r>
      <w:r w:rsidR="00127C39">
        <w:rPr>
          <w:sz w:val="30"/>
          <w:szCs w:val="30"/>
          <w:lang w:val="en-US"/>
        </w:rPr>
        <w:t>  </w:t>
      </w:r>
      <w:r w:rsidR="006A235B">
        <w:rPr>
          <w:sz w:val="30"/>
          <w:szCs w:val="30"/>
        </w:rPr>
        <w:t xml:space="preserve">К промежуточным </w:t>
      </w:r>
      <w:r w:rsidR="00350456">
        <w:rPr>
          <w:sz w:val="30"/>
          <w:szCs w:val="30"/>
        </w:rPr>
        <w:t xml:space="preserve">товарам </w:t>
      </w:r>
      <w:r w:rsidR="006A235B">
        <w:rPr>
          <w:sz w:val="30"/>
          <w:szCs w:val="30"/>
        </w:rPr>
        <w:t xml:space="preserve">отнесены товары, предназначенные для получения какого-либо вида энергии, использования в качестве топлива,  специфических процессов переработки или химических превращений с целью производства энергоносителей (например, нефть), а также собственно электроэнергия; товары, приобретаемые для первичной обработки или использования в процессе производства для изготовления из них конечной продукции (сырье, материалы и полуфабрикаты) и оказания услуг, а также некоторые готовые товары, в том числе отдельные предметы в составе оборотных средств, используемые для организации процесса производства продукции или оказания услуг. </w:t>
      </w:r>
      <w:r w:rsidR="006A235B">
        <w:rPr>
          <w:sz w:val="30"/>
        </w:rPr>
        <w:t xml:space="preserve">Перечень видов </w:t>
      </w:r>
      <w:r w:rsidR="006A235B">
        <w:rPr>
          <w:sz w:val="30"/>
          <w:szCs w:val="30"/>
        </w:rPr>
        <w:t>экономической</w:t>
      </w:r>
      <w:r w:rsidR="006A235B">
        <w:rPr>
          <w:sz w:val="30"/>
        </w:rPr>
        <w:t xml:space="preserve"> деятельности, производство продукции</w:t>
      </w:r>
      <w:r w:rsidR="00D96713">
        <w:rPr>
          <w:sz w:val="30"/>
        </w:rPr>
        <w:t xml:space="preserve"> по</w:t>
      </w:r>
      <w:r w:rsidR="006A235B">
        <w:rPr>
          <w:sz w:val="30"/>
        </w:rPr>
        <w:t xml:space="preserve"> которы</w:t>
      </w:r>
      <w:r w:rsidR="00D96713">
        <w:rPr>
          <w:sz w:val="30"/>
        </w:rPr>
        <w:t>м</w:t>
      </w:r>
      <w:r w:rsidR="006A235B">
        <w:rPr>
          <w:sz w:val="30"/>
        </w:rPr>
        <w:t xml:space="preserve"> отнесено к группе промежуточных товаров, приведен </w:t>
      </w:r>
      <w:r w:rsidR="006A235B">
        <w:rPr>
          <w:sz w:val="30"/>
          <w:szCs w:val="30"/>
        </w:rPr>
        <w:t>согласно приложению 2 к настоящей Методике.</w:t>
      </w:r>
    </w:p>
    <w:p w:rsidR="00F34011" w:rsidRDefault="005E6C66" w:rsidP="00127C39">
      <w:pPr>
        <w:ind w:firstLine="709"/>
        <w:jc w:val="both"/>
        <w:rPr>
          <w:sz w:val="30"/>
        </w:rPr>
      </w:pPr>
      <w:r>
        <w:rPr>
          <w:bCs/>
          <w:sz w:val="30"/>
        </w:rPr>
        <w:t>3</w:t>
      </w:r>
      <w:r w:rsidR="002A1167">
        <w:rPr>
          <w:bCs/>
          <w:sz w:val="30"/>
        </w:rPr>
        <w:t>2</w:t>
      </w:r>
      <w:r w:rsidR="006A235B">
        <w:rPr>
          <w:bCs/>
          <w:sz w:val="30"/>
        </w:rPr>
        <w:t>.</w:t>
      </w:r>
      <w:r w:rsidR="00127C39">
        <w:rPr>
          <w:bCs/>
          <w:sz w:val="30"/>
          <w:lang w:val="en-US"/>
        </w:rPr>
        <w:t>  </w:t>
      </w:r>
      <w:r w:rsidR="006A235B">
        <w:rPr>
          <w:sz w:val="30"/>
        </w:rPr>
        <w:t>К потребительским товарам отнесены готовые продукты питания и товары, которые могут непосредственно употребляться в пищу (мясо, рыба, мука, овощи, фрукты и так далее), или использоваться для производства других продуктов питания (консервирования,</w:t>
      </w:r>
      <w:r w:rsidR="00F34011">
        <w:rPr>
          <w:sz w:val="30"/>
        </w:rPr>
        <w:t xml:space="preserve">   </w:t>
      </w:r>
      <w:r w:rsidR="006A235B">
        <w:rPr>
          <w:sz w:val="30"/>
        </w:rPr>
        <w:t xml:space="preserve">изготовления </w:t>
      </w:r>
      <w:r w:rsidR="00F34011">
        <w:rPr>
          <w:sz w:val="30"/>
        </w:rPr>
        <w:t xml:space="preserve"> </w:t>
      </w:r>
      <w:r w:rsidR="006A235B">
        <w:rPr>
          <w:sz w:val="30"/>
        </w:rPr>
        <w:t xml:space="preserve">колбасных, </w:t>
      </w:r>
      <w:r w:rsidR="00F34011">
        <w:rPr>
          <w:sz w:val="30"/>
        </w:rPr>
        <w:t xml:space="preserve">   </w:t>
      </w:r>
      <w:r w:rsidR="006A235B">
        <w:rPr>
          <w:sz w:val="30"/>
        </w:rPr>
        <w:t>кондитерских</w:t>
      </w:r>
      <w:r w:rsidR="00F34011">
        <w:rPr>
          <w:sz w:val="30"/>
        </w:rPr>
        <w:t xml:space="preserve">  </w:t>
      </w:r>
      <w:r w:rsidR="006A235B">
        <w:rPr>
          <w:sz w:val="30"/>
        </w:rPr>
        <w:t xml:space="preserve"> изделий,</w:t>
      </w:r>
    </w:p>
    <w:p w:rsidR="006A235B" w:rsidRPr="00127C39" w:rsidRDefault="006A235B" w:rsidP="00F34011">
      <w:pPr>
        <w:jc w:val="both"/>
        <w:rPr>
          <w:sz w:val="30"/>
        </w:rPr>
      </w:pPr>
      <w:r>
        <w:rPr>
          <w:sz w:val="30"/>
        </w:rPr>
        <w:t>соков и так далее), а также одежда и обувь, предметы дома</w:t>
      </w:r>
      <w:r w:rsidR="00127C39">
        <w:rPr>
          <w:sz w:val="30"/>
        </w:rPr>
        <w:t>шнего обихода, бытовая техника.</w:t>
      </w:r>
      <w:r w:rsidR="00127C39" w:rsidRPr="00127C39">
        <w:rPr>
          <w:sz w:val="30"/>
        </w:rPr>
        <w:t xml:space="preserve"> </w:t>
      </w:r>
      <w:r>
        <w:rPr>
          <w:sz w:val="30"/>
        </w:rPr>
        <w:t xml:space="preserve">Перечень видов </w:t>
      </w:r>
      <w:r>
        <w:rPr>
          <w:sz w:val="30"/>
          <w:szCs w:val="30"/>
        </w:rPr>
        <w:t>экономической</w:t>
      </w:r>
      <w:r>
        <w:rPr>
          <w:sz w:val="30"/>
        </w:rPr>
        <w:t xml:space="preserve"> деятельности, производство продукции</w:t>
      </w:r>
      <w:r w:rsidR="008634ED">
        <w:rPr>
          <w:sz w:val="30"/>
        </w:rPr>
        <w:t xml:space="preserve"> по</w:t>
      </w:r>
      <w:r>
        <w:rPr>
          <w:sz w:val="30"/>
        </w:rPr>
        <w:t xml:space="preserve"> которы</w:t>
      </w:r>
      <w:r w:rsidR="008634ED">
        <w:rPr>
          <w:sz w:val="30"/>
        </w:rPr>
        <w:t>м</w:t>
      </w:r>
      <w:r>
        <w:rPr>
          <w:sz w:val="30"/>
        </w:rPr>
        <w:t xml:space="preserve"> отнесено к группе потребительских товаров, приведен </w:t>
      </w:r>
      <w:r>
        <w:rPr>
          <w:sz w:val="30"/>
          <w:szCs w:val="30"/>
        </w:rPr>
        <w:t>согласно приложению 3 к настоящей Методике.</w:t>
      </w:r>
    </w:p>
    <w:p w:rsidR="006A235B" w:rsidRDefault="00B37D99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2A1167">
        <w:rPr>
          <w:sz w:val="30"/>
          <w:szCs w:val="30"/>
        </w:rPr>
        <w:t>3</w:t>
      </w:r>
      <w:r w:rsidR="003D0992">
        <w:rPr>
          <w:sz w:val="30"/>
          <w:szCs w:val="30"/>
        </w:rPr>
        <w:t>.</w:t>
      </w:r>
      <w:r w:rsidR="003D0992">
        <w:rPr>
          <w:sz w:val="30"/>
          <w:szCs w:val="30"/>
          <w:lang w:val="en-US"/>
        </w:rPr>
        <w:t>  </w:t>
      </w:r>
      <w:r w:rsidR="006A235B">
        <w:rPr>
          <w:sz w:val="30"/>
          <w:szCs w:val="30"/>
        </w:rPr>
        <w:t xml:space="preserve">Расчет индексов цен производителей по </w:t>
      </w:r>
      <w:r w:rsidR="006A235B">
        <w:rPr>
          <w:bCs/>
          <w:sz w:val="30"/>
          <w:szCs w:val="30"/>
        </w:rPr>
        <w:t>инвестиционным товарам</w:t>
      </w:r>
      <w:r w:rsidR="006A235B">
        <w:rPr>
          <w:sz w:val="30"/>
          <w:szCs w:val="30"/>
        </w:rPr>
        <w:t>, промежуточным товарам и потребительским товарам производится по формул</w:t>
      </w:r>
      <w:r w:rsidR="002A1167">
        <w:rPr>
          <w:sz w:val="30"/>
          <w:szCs w:val="30"/>
        </w:rPr>
        <w:t>е</w:t>
      </w:r>
      <w:r w:rsidR="002928B0">
        <w:rPr>
          <w:sz w:val="30"/>
          <w:szCs w:val="30"/>
        </w:rPr>
        <w:t>, указанн</w:t>
      </w:r>
      <w:r w:rsidR="002A1167">
        <w:rPr>
          <w:sz w:val="30"/>
          <w:szCs w:val="30"/>
        </w:rPr>
        <w:t>ой</w:t>
      </w:r>
      <w:r w:rsidR="002928B0">
        <w:rPr>
          <w:sz w:val="30"/>
          <w:szCs w:val="30"/>
        </w:rPr>
        <w:t xml:space="preserve"> в пункт</w:t>
      </w:r>
      <w:r w:rsidR="002A1167">
        <w:rPr>
          <w:sz w:val="30"/>
          <w:szCs w:val="30"/>
        </w:rPr>
        <w:t>е</w:t>
      </w:r>
      <w:r w:rsidR="002928B0">
        <w:rPr>
          <w:sz w:val="30"/>
          <w:szCs w:val="30"/>
        </w:rPr>
        <w:t xml:space="preserve"> 2</w:t>
      </w:r>
      <w:r w:rsidR="005620EF">
        <w:rPr>
          <w:sz w:val="30"/>
          <w:szCs w:val="30"/>
        </w:rPr>
        <w:t>6</w:t>
      </w:r>
      <w:r w:rsidR="00E86E63" w:rsidRPr="00E86E63">
        <w:rPr>
          <w:sz w:val="30"/>
          <w:szCs w:val="30"/>
        </w:rPr>
        <w:t xml:space="preserve"> </w:t>
      </w:r>
      <w:r w:rsidR="00E86E63">
        <w:rPr>
          <w:sz w:val="30"/>
          <w:szCs w:val="30"/>
        </w:rPr>
        <w:t>настоящей Методики</w:t>
      </w:r>
      <w:r w:rsidR="006A235B">
        <w:rPr>
          <w:sz w:val="30"/>
          <w:szCs w:val="30"/>
        </w:rPr>
        <w:t>.</w:t>
      </w:r>
    </w:p>
    <w:p w:rsidR="006A235B" w:rsidRDefault="006279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2A1167">
        <w:rPr>
          <w:sz w:val="30"/>
          <w:szCs w:val="30"/>
        </w:rPr>
        <w:t>4</w:t>
      </w:r>
      <w:r w:rsidR="003D0992">
        <w:rPr>
          <w:sz w:val="30"/>
          <w:szCs w:val="30"/>
        </w:rPr>
        <w:t>.</w:t>
      </w:r>
      <w:r w:rsidR="003D0992">
        <w:rPr>
          <w:sz w:val="30"/>
          <w:szCs w:val="30"/>
          <w:lang w:val="en-US"/>
        </w:rPr>
        <w:t>  </w:t>
      </w:r>
      <w:r w:rsidR="006A235B">
        <w:rPr>
          <w:sz w:val="30"/>
          <w:szCs w:val="30"/>
        </w:rPr>
        <w:t>Расчет сводного индекса цен производителей по продукции производственно-технического назначения производится по формуле:</w:t>
      </w:r>
    </w:p>
    <w:p w:rsidR="00292756" w:rsidRPr="00DD7276" w:rsidRDefault="00292756">
      <w:pPr>
        <w:ind w:firstLine="709"/>
        <w:jc w:val="both"/>
        <w:rPr>
          <w:sz w:val="30"/>
          <w:szCs w:val="30"/>
        </w:rPr>
      </w:pPr>
    </w:p>
    <w:p w:rsidR="006A235B" w:rsidRDefault="006A235B">
      <w:pPr>
        <w:tabs>
          <w:tab w:val="left" w:pos="2977"/>
          <w:tab w:val="left" w:pos="6946"/>
          <w:tab w:val="left" w:pos="7938"/>
          <w:tab w:val="left" w:pos="808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  <w:r w:rsidRPr="008B77BE">
        <w:rPr>
          <w:position w:val="-24"/>
          <w:sz w:val="30"/>
          <w:szCs w:val="30"/>
          <w:lang w:val="en-US"/>
        </w:rPr>
        <w:object w:dxaOrig="2700" w:dyaOrig="580">
          <v:shape id="_x0000_i1038" type="#_x0000_t75" style="width:135pt;height:29.25pt" o:ole="">
            <v:imagedata r:id="rId35" o:title=""/>
          </v:shape>
          <o:OLEObject Type="Embed" ProgID="Equation.3" ShapeID="_x0000_i1038" DrawAspect="Content" ObjectID="_1577518426" r:id="rId36"/>
        </w:object>
      </w:r>
      <w:r>
        <w:rPr>
          <w:sz w:val="30"/>
          <w:szCs w:val="30"/>
        </w:rPr>
        <w:t xml:space="preserve">,                  </w:t>
      </w:r>
    </w:p>
    <w:p w:rsidR="00DD7276" w:rsidRPr="00DD7276" w:rsidRDefault="00DD7276">
      <w:pPr>
        <w:tabs>
          <w:tab w:val="left" w:pos="2977"/>
          <w:tab w:val="left" w:pos="6946"/>
          <w:tab w:val="left" w:pos="7938"/>
          <w:tab w:val="left" w:pos="8080"/>
        </w:tabs>
        <w:rPr>
          <w:sz w:val="24"/>
          <w:szCs w:val="24"/>
        </w:rPr>
      </w:pPr>
    </w:p>
    <w:p w:rsidR="006A235B" w:rsidRDefault="006A235B" w:rsidP="00292756">
      <w:pPr>
        <w:tabs>
          <w:tab w:val="left" w:pos="7938"/>
        </w:tabs>
        <w:spacing w:before="1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Pr="008B77BE">
        <w:rPr>
          <w:position w:val="-24"/>
          <w:sz w:val="30"/>
          <w:szCs w:val="30"/>
        </w:rPr>
        <w:object w:dxaOrig="499" w:dyaOrig="580">
          <v:shape id="_x0000_i1039" type="#_x0000_t75" style="width:22.5pt;height:26.25pt" o:ole="">
            <v:imagedata r:id="rId37" o:title=""/>
          </v:shape>
          <o:OLEObject Type="Embed" ProgID="Equation.3" ShapeID="_x0000_i1039" DrawAspect="Content" ObjectID="_1577518427" r:id="rId38"/>
        </w:object>
      </w:r>
      <w:r w:rsidR="004F4A18">
        <w:rPr>
          <w:sz w:val="30"/>
          <w:szCs w:val="30"/>
        </w:rPr>
        <w:t xml:space="preserve"> – сводный индекс </w:t>
      </w:r>
      <w:r>
        <w:rPr>
          <w:sz w:val="30"/>
          <w:szCs w:val="30"/>
        </w:rPr>
        <w:t>цен производителей по продукции производственно-техни</w:t>
      </w:r>
      <w:r w:rsidR="004F4A18">
        <w:rPr>
          <w:sz w:val="30"/>
          <w:szCs w:val="30"/>
        </w:rPr>
        <w:t xml:space="preserve">ческого назначения за отчетный </w:t>
      </w:r>
      <w:r>
        <w:rPr>
          <w:sz w:val="30"/>
          <w:szCs w:val="30"/>
        </w:rPr>
        <w:t xml:space="preserve">период  </w:t>
      </w:r>
      <w:r>
        <w:rPr>
          <w:i/>
          <w:iCs/>
          <w:sz w:val="28"/>
          <w:szCs w:val="30"/>
          <w:lang w:val="en-US"/>
        </w:rPr>
        <w:t>t</w:t>
      </w:r>
      <w:r>
        <w:rPr>
          <w:sz w:val="30"/>
          <w:szCs w:val="30"/>
        </w:rPr>
        <w:t xml:space="preserve"> </w:t>
      </w:r>
      <w:r w:rsidR="004F4A1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сравнению  </w:t>
      </w:r>
      <w:r w:rsidR="004F4A18">
        <w:rPr>
          <w:sz w:val="30"/>
          <w:szCs w:val="30"/>
        </w:rPr>
        <w:t xml:space="preserve">с  </w:t>
      </w:r>
      <w:r w:rsidR="004F4A18" w:rsidRPr="00333058">
        <w:rPr>
          <w:sz w:val="30"/>
          <w:szCs w:val="30"/>
        </w:rPr>
        <w:t xml:space="preserve">предыдущим периодом </w:t>
      </w:r>
      <w:r w:rsidR="004F4A18" w:rsidRPr="00FA4E48">
        <w:rPr>
          <w:sz w:val="30"/>
          <w:szCs w:val="30"/>
        </w:rPr>
        <w:t xml:space="preserve"> </w:t>
      </w:r>
      <w:r w:rsidR="004F4A18" w:rsidRPr="00333058">
        <w:rPr>
          <w:i/>
          <w:sz w:val="30"/>
          <w:szCs w:val="30"/>
          <w:lang w:val="en-US"/>
        </w:rPr>
        <w:t>t</w:t>
      </w:r>
      <w:r w:rsidR="004F4A18" w:rsidRPr="00333058">
        <w:rPr>
          <w:i/>
          <w:sz w:val="30"/>
          <w:szCs w:val="30"/>
        </w:rPr>
        <w:t>-1</w:t>
      </w:r>
      <w:r>
        <w:rPr>
          <w:sz w:val="30"/>
          <w:szCs w:val="30"/>
        </w:rPr>
        <w:t>;</w:t>
      </w:r>
    </w:p>
    <w:p w:rsidR="006A235B" w:rsidRDefault="006A235B" w:rsidP="00166EB9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8B77BE">
        <w:rPr>
          <w:position w:val="-12"/>
          <w:sz w:val="30"/>
          <w:szCs w:val="30"/>
          <w:lang w:val="en-US"/>
        </w:rPr>
        <w:object w:dxaOrig="240" w:dyaOrig="380">
          <v:shape id="_x0000_i1040" type="#_x0000_t75" style="width:17.25pt;height:27pt" o:ole="">
            <v:imagedata r:id="rId39" o:title=""/>
          </v:shape>
          <o:OLEObject Type="Embed" ProgID="Equation.3" ShapeID="_x0000_i1040" DrawAspect="Content" ObjectID="_1577518428" r:id="rId40"/>
        </w:object>
      </w:r>
      <w:r>
        <w:rPr>
          <w:b/>
          <w:i/>
          <w:sz w:val="28"/>
        </w:rPr>
        <w:t xml:space="preserve">  </w:t>
      </w:r>
      <w:r>
        <w:rPr>
          <w:sz w:val="30"/>
          <w:szCs w:val="30"/>
        </w:rPr>
        <w:t>– сводный индекс цен производителей по инвестиционным товарам  за отчетный  период</w:t>
      </w:r>
      <w:r w:rsidR="004F4A1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i/>
          <w:iCs/>
          <w:sz w:val="28"/>
          <w:szCs w:val="30"/>
          <w:lang w:val="en-US"/>
        </w:rPr>
        <w:t>t</w:t>
      </w:r>
      <w:r>
        <w:rPr>
          <w:sz w:val="30"/>
          <w:szCs w:val="30"/>
        </w:rPr>
        <w:t xml:space="preserve"> </w:t>
      </w:r>
      <w:r w:rsidR="004F4A18">
        <w:rPr>
          <w:sz w:val="30"/>
          <w:szCs w:val="30"/>
        </w:rPr>
        <w:t xml:space="preserve"> по сравнению </w:t>
      </w:r>
      <w:r>
        <w:rPr>
          <w:sz w:val="30"/>
          <w:szCs w:val="30"/>
        </w:rPr>
        <w:t xml:space="preserve">с </w:t>
      </w:r>
      <w:r w:rsidR="004F4A18" w:rsidRPr="00333058">
        <w:rPr>
          <w:sz w:val="30"/>
          <w:szCs w:val="30"/>
        </w:rPr>
        <w:t xml:space="preserve">предыдущим </w:t>
      </w:r>
      <w:r w:rsidR="004F4A18">
        <w:rPr>
          <w:sz w:val="30"/>
          <w:szCs w:val="30"/>
        </w:rPr>
        <w:br/>
      </w:r>
      <w:r w:rsidR="004F4A18" w:rsidRPr="00333058">
        <w:rPr>
          <w:sz w:val="30"/>
          <w:szCs w:val="30"/>
        </w:rPr>
        <w:t xml:space="preserve">периодом </w:t>
      </w:r>
      <w:r w:rsidR="004F4A18" w:rsidRPr="00FA4E48">
        <w:rPr>
          <w:sz w:val="30"/>
          <w:szCs w:val="30"/>
        </w:rPr>
        <w:t xml:space="preserve"> </w:t>
      </w:r>
      <w:r w:rsidR="004F4A18" w:rsidRPr="00333058">
        <w:rPr>
          <w:i/>
          <w:sz w:val="30"/>
          <w:szCs w:val="30"/>
          <w:lang w:val="en-US"/>
        </w:rPr>
        <w:t>t</w:t>
      </w:r>
      <w:r w:rsidR="004F4A18" w:rsidRPr="00333058">
        <w:rPr>
          <w:i/>
          <w:sz w:val="30"/>
          <w:szCs w:val="30"/>
        </w:rPr>
        <w:t>-1</w:t>
      </w:r>
      <w:r>
        <w:rPr>
          <w:sz w:val="30"/>
          <w:szCs w:val="30"/>
        </w:rPr>
        <w:t>;</w:t>
      </w:r>
    </w:p>
    <w:p w:rsidR="006A235B" w:rsidRDefault="006A235B" w:rsidP="00166EB9">
      <w:pPr>
        <w:tabs>
          <w:tab w:val="left" w:pos="426"/>
          <w:tab w:val="left" w:pos="709"/>
          <w:tab w:val="left" w:pos="851"/>
        </w:tabs>
        <w:spacing w:before="40"/>
        <w:ind w:firstLine="709"/>
        <w:jc w:val="both"/>
        <w:rPr>
          <w:sz w:val="30"/>
          <w:szCs w:val="30"/>
        </w:rPr>
      </w:pPr>
      <w:r w:rsidRPr="008B77BE">
        <w:rPr>
          <w:position w:val="-24"/>
          <w:sz w:val="30"/>
          <w:szCs w:val="30"/>
          <w:lang w:val="en-US"/>
        </w:rPr>
        <w:object w:dxaOrig="380" w:dyaOrig="580">
          <v:shape id="_x0000_i1041" type="#_x0000_t75" style="width:17.25pt;height:26.25pt" o:ole="">
            <v:imagedata r:id="rId41" o:title=""/>
          </v:shape>
          <o:OLEObject Type="Embed" ProgID="Equation.3" ShapeID="_x0000_i1041" DrawAspect="Content" ObjectID="_1577518429" r:id="rId42"/>
        </w:object>
      </w:r>
      <w:r>
        <w:rPr>
          <w:b/>
          <w:i/>
          <w:sz w:val="28"/>
        </w:rPr>
        <w:t xml:space="preserve">  </w:t>
      </w:r>
      <w:r>
        <w:rPr>
          <w:sz w:val="30"/>
          <w:szCs w:val="30"/>
        </w:rPr>
        <w:t xml:space="preserve">– сводный индекс цен производителей по промежуточным товарам за отчетный  период </w:t>
      </w:r>
      <w:r>
        <w:rPr>
          <w:i/>
          <w:iCs/>
          <w:sz w:val="28"/>
          <w:szCs w:val="30"/>
          <w:lang w:val="en-US"/>
        </w:rPr>
        <w:t>t</w:t>
      </w:r>
      <w:r>
        <w:rPr>
          <w:sz w:val="30"/>
          <w:szCs w:val="30"/>
        </w:rPr>
        <w:t xml:space="preserve"> по сравнению  </w:t>
      </w:r>
      <w:r w:rsidR="004F4A18">
        <w:rPr>
          <w:sz w:val="30"/>
          <w:szCs w:val="30"/>
        </w:rPr>
        <w:t xml:space="preserve">с  </w:t>
      </w:r>
      <w:r w:rsidR="004F4A18" w:rsidRPr="00333058">
        <w:rPr>
          <w:sz w:val="30"/>
          <w:szCs w:val="30"/>
        </w:rPr>
        <w:t xml:space="preserve">предыдущим периодом </w:t>
      </w:r>
      <w:r w:rsidR="004F4A18" w:rsidRPr="00FA4E48">
        <w:rPr>
          <w:sz w:val="30"/>
          <w:szCs w:val="30"/>
        </w:rPr>
        <w:t xml:space="preserve"> </w:t>
      </w:r>
      <w:r w:rsidR="004F4A18" w:rsidRPr="00333058">
        <w:rPr>
          <w:i/>
          <w:sz w:val="30"/>
          <w:szCs w:val="30"/>
          <w:lang w:val="en-US"/>
        </w:rPr>
        <w:t>t</w:t>
      </w:r>
      <w:r w:rsidR="004F4A18" w:rsidRPr="00333058">
        <w:rPr>
          <w:i/>
          <w:sz w:val="30"/>
          <w:szCs w:val="30"/>
        </w:rPr>
        <w:t>-1</w:t>
      </w:r>
      <w:r>
        <w:rPr>
          <w:sz w:val="30"/>
          <w:szCs w:val="30"/>
        </w:rPr>
        <w:t>;</w:t>
      </w:r>
    </w:p>
    <w:p w:rsidR="006A235B" w:rsidRDefault="006A235B" w:rsidP="00166EB9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8B77BE">
        <w:rPr>
          <w:position w:val="-20"/>
          <w:sz w:val="30"/>
          <w:szCs w:val="30"/>
          <w:lang w:val="en-US"/>
        </w:rPr>
        <w:object w:dxaOrig="400" w:dyaOrig="560">
          <v:shape id="_x0000_i1042" type="#_x0000_t75" style="width:19.5pt;height:27.75pt" o:ole="">
            <v:imagedata r:id="rId43" o:title=""/>
          </v:shape>
          <o:OLEObject Type="Embed" ProgID="Equation.3" ShapeID="_x0000_i1042" DrawAspect="Content" ObjectID="_1577518430" r:id="rId44"/>
        </w:object>
      </w:r>
      <w:r>
        <w:rPr>
          <w:b/>
          <w:i/>
          <w:sz w:val="28"/>
        </w:rPr>
        <w:t xml:space="preserve">  </w:t>
      </w:r>
      <w:r>
        <w:rPr>
          <w:sz w:val="30"/>
          <w:szCs w:val="30"/>
        </w:rPr>
        <w:t>– удельный вес стоимости инвестиционных товаров в стоимости продукции производственно-технического назначения за базисный год;</w:t>
      </w:r>
    </w:p>
    <w:p w:rsidR="006A235B" w:rsidRDefault="006A235B" w:rsidP="00166EB9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8B77BE">
        <w:rPr>
          <w:position w:val="-24"/>
          <w:sz w:val="30"/>
          <w:szCs w:val="30"/>
          <w:lang w:val="en-US"/>
        </w:rPr>
        <w:object w:dxaOrig="420" w:dyaOrig="540">
          <v:shape id="_x0000_i1043" type="#_x0000_t75" style="width:22.5pt;height:28.5pt" o:ole="">
            <v:imagedata r:id="rId45" o:title=""/>
          </v:shape>
          <o:OLEObject Type="Embed" ProgID="Equation.3" ShapeID="_x0000_i1043" DrawAspect="Content" ObjectID="_1577518431" r:id="rId46"/>
        </w:object>
      </w:r>
      <w:r>
        <w:rPr>
          <w:b/>
          <w:i/>
          <w:sz w:val="28"/>
        </w:rPr>
        <w:t xml:space="preserve">  </w:t>
      </w:r>
      <w:r>
        <w:rPr>
          <w:sz w:val="30"/>
          <w:szCs w:val="30"/>
        </w:rPr>
        <w:t>– удельный вес стоимости промежуточных товаров в стоимости продукции производственно-технического назначения за базисный год.</w:t>
      </w:r>
    </w:p>
    <w:p w:rsidR="006A235B" w:rsidRDefault="00B37D99" w:rsidP="00292756">
      <w:pPr>
        <w:tabs>
          <w:tab w:val="left" w:pos="709"/>
        </w:tabs>
        <w:spacing w:before="2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2A1167">
        <w:rPr>
          <w:sz w:val="30"/>
          <w:szCs w:val="30"/>
        </w:rPr>
        <w:t>5</w:t>
      </w:r>
      <w:r w:rsidR="003D0992">
        <w:rPr>
          <w:sz w:val="30"/>
          <w:szCs w:val="30"/>
        </w:rPr>
        <w:t>.</w:t>
      </w:r>
      <w:r w:rsidR="003D0992">
        <w:rPr>
          <w:sz w:val="30"/>
          <w:szCs w:val="30"/>
          <w:lang w:val="en-US"/>
        </w:rPr>
        <w:t>  </w:t>
      </w:r>
      <w:r w:rsidR="006A235B">
        <w:rPr>
          <w:sz w:val="30"/>
          <w:szCs w:val="30"/>
        </w:rPr>
        <w:t>Расчет сводных индексов цен производителей по отдельным товарам производится по формуле</w:t>
      </w:r>
      <w:r w:rsidR="002928B0">
        <w:rPr>
          <w:sz w:val="30"/>
          <w:szCs w:val="30"/>
        </w:rPr>
        <w:t>, указанной в пункте 2</w:t>
      </w:r>
      <w:r w:rsidR="005E6C66">
        <w:rPr>
          <w:sz w:val="30"/>
          <w:szCs w:val="30"/>
        </w:rPr>
        <w:t>6</w:t>
      </w:r>
      <w:r w:rsidR="00E86E63" w:rsidRPr="00E86E63">
        <w:rPr>
          <w:sz w:val="30"/>
          <w:szCs w:val="30"/>
        </w:rPr>
        <w:t xml:space="preserve"> </w:t>
      </w:r>
      <w:r w:rsidR="00E86E63">
        <w:rPr>
          <w:sz w:val="30"/>
          <w:szCs w:val="30"/>
        </w:rPr>
        <w:t>настоящей Методики</w:t>
      </w:r>
      <w:r w:rsidR="006A235B">
        <w:rPr>
          <w:sz w:val="30"/>
          <w:szCs w:val="30"/>
        </w:rPr>
        <w:t>.</w:t>
      </w:r>
    </w:p>
    <w:p w:rsidR="00C806C8" w:rsidRPr="00FC3D7E" w:rsidRDefault="00C806C8" w:rsidP="00292756">
      <w:pPr>
        <w:pStyle w:val="a9"/>
        <w:tabs>
          <w:tab w:val="left" w:pos="6521"/>
        </w:tabs>
        <w:spacing w:before="20" w:line="24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2A1167">
        <w:rPr>
          <w:sz w:val="30"/>
          <w:szCs w:val="30"/>
        </w:rPr>
        <w:t>6</w:t>
      </w:r>
      <w:r>
        <w:rPr>
          <w:sz w:val="30"/>
          <w:szCs w:val="30"/>
        </w:rPr>
        <w:t>.  </w:t>
      </w:r>
      <w:r w:rsidRPr="0066723B">
        <w:rPr>
          <w:sz w:val="30"/>
          <w:szCs w:val="30"/>
        </w:rPr>
        <w:t>По разделу 33 «Ремонт, монтаж машин и оборудования»</w:t>
      </w:r>
      <w:r w:rsidR="00876B12">
        <w:rPr>
          <w:sz w:val="30"/>
          <w:szCs w:val="30"/>
        </w:rPr>
        <w:t xml:space="preserve"> </w:t>
      </w:r>
      <w:r w:rsidR="00F87625">
        <w:rPr>
          <w:sz w:val="30"/>
          <w:szCs w:val="30"/>
        </w:rPr>
        <w:t>ОКРБ 005-2011</w:t>
      </w:r>
      <w:r>
        <w:rPr>
          <w:sz w:val="30"/>
          <w:szCs w:val="30"/>
        </w:rPr>
        <w:t xml:space="preserve"> сводный индекс цен производителей</w:t>
      </w:r>
      <w:r w:rsidRPr="0066723B">
        <w:rPr>
          <w:sz w:val="30"/>
          <w:szCs w:val="30"/>
        </w:rPr>
        <w:t xml:space="preserve"> рассчитыва</w:t>
      </w:r>
      <w:r>
        <w:rPr>
          <w:sz w:val="30"/>
          <w:szCs w:val="30"/>
        </w:rPr>
        <w:t>ется</w:t>
      </w:r>
      <w:r w:rsidRPr="0066723B">
        <w:rPr>
          <w:sz w:val="30"/>
          <w:szCs w:val="30"/>
        </w:rPr>
        <w:t xml:space="preserve"> </w:t>
      </w:r>
      <w:r w:rsidR="00060900">
        <w:rPr>
          <w:sz w:val="30"/>
          <w:szCs w:val="30"/>
        </w:rPr>
        <w:br/>
      </w:r>
      <w:r>
        <w:rPr>
          <w:sz w:val="30"/>
          <w:szCs w:val="30"/>
        </w:rPr>
        <w:t xml:space="preserve">как </w:t>
      </w:r>
      <w:r w:rsidRPr="0066723B">
        <w:rPr>
          <w:sz w:val="30"/>
          <w:szCs w:val="30"/>
        </w:rPr>
        <w:t xml:space="preserve">средневзвешенный индекс цен </w:t>
      </w:r>
      <w:r>
        <w:rPr>
          <w:sz w:val="30"/>
          <w:szCs w:val="30"/>
        </w:rPr>
        <w:t xml:space="preserve">производителей </w:t>
      </w:r>
      <w:r w:rsidRPr="0066723B">
        <w:rPr>
          <w:sz w:val="30"/>
          <w:szCs w:val="30"/>
        </w:rPr>
        <w:t>по разделам</w:t>
      </w:r>
      <w:r>
        <w:rPr>
          <w:sz w:val="30"/>
          <w:szCs w:val="30"/>
        </w:rPr>
        <w:t xml:space="preserve"> </w:t>
      </w:r>
      <w:r w:rsidR="00060900">
        <w:rPr>
          <w:sz w:val="30"/>
          <w:szCs w:val="30"/>
        </w:rPr>
        <w:br/>
      </w:r>
      <w:r w:rsidRPr="0066723B">
        <w:rPr>
          <w:sz w:val="30"/>
          <w:szCs w:val="30"/>
        </w:rPr>
        <w:t>25 «Производство</w:t>
      </w:r>
      <w:r>
        <w:rPr>
          <w:sz w:val="30"/>
          <w:szCs w:val="30"/>
        </w:rPr>
        <w:t xml:space="preserve"> </w:t>
      </w:r>
      <w:r w:rsidRPr="0066723B">
        <w:rPr>
          <w:sz w:val="30"/>
          <w:szCs w:val="30"/>
        </w:rPr>
        <w:t xml:space="preserve">готовых металлических изделий, кроме машин и оборудования», 26 «Производство вычислительной, электронной и оптической аппаратуры», 27 «Производство электрооборудования», </w:t>
      </w:r>
      <w:r>
        <w:rPr>
          <w:sz w:val="30"/>
          <w:szCs w:val="30"/>
        </w:rPr>
        <w:br/>
      </w:r>
      <w:r w:rsidRPr="0066723B">
        <w:rPr>
          <w:sz w:val="30"/>
          <w:szCs w:val="30"/>
        </w:rPr>
        <w:t>28 «Производство машин и оборудования, не включенных в другие группировки</w:t>
      </w:r>
      <w:r>
        <w:rPr>
          <w:sz w:val="30"/>
          <w:szCs w:val="30"/>
        </w:rPr>
        <w:t xml:space="preserve">» </w:t>
      </w:r>
      <w:r w:rsidRPr="0066723B">
        <w:rPr>
          <w:sz w:val="30"/>
          <w:szCs w:val="30"/>
        </w:rPr>
        <w:t>и 30 «Производство прочих транспортных средств и оборудования»</w:t>
      </w:r>
      <w:r w:rsidR="00876B12">
        <w:rPr>
          <w:sz w:val="30"/>
          <w:szCs w:val="30"/>
        </w:rPr>
        <w:t xml:space="preserve"> </w:t>
      </w:r>
      <w:r w:rsidR="00F87625">
        <w:rPr>
          <w:sz w:val="30"/>
          <w:szCs w:val="30"/>
        </w:rPr>
        <w:t>ОКРБ 005-2011</w:t>
      </w:r>
      <w:r w:rsidRPr="0066723B">
        <w:rPr>
          <w:sz w:val="30"/>
          <w:szCs w:val="30"/>
        </w:rPr>
        <w:t>.</w:t>
      </w:r>
    </w:p>
    <w:p w:rsidR="006A235B" w:rsidRDefault="006A235B" w:rsidP="00F34011">
      <w:pPr>
        <w:tabs>
          <w:tab w:val="left" w:pos="360"/>
        </w:tabs>
        <w:jc w:val="center"/>
        <w:rPr>
          <w:sz w:val="16"/>
          <w:szCs w:val="16"/>
        </w:rPr>
      </w:pPr>
    </w:p>
    <w:p w:rsidR="002853FD" w:rsidRPr="00B65DB9" w:rsidRDefault="002853FD" w:rsidP="00F34011">
      <w:pPr>
        <w:tabs>
          <w:tab w:val="left" w:pos="360"/>
        </w:tabs>
        <w:jc w:val="center"/>
        <w:rPr>
          <w:sz w:val="16"/>
          <w:szCs w:val="16"/>
        </w:rPr>
      </w:pPr>
    </w:p>
    <w:p w:rsidR="006A235B" w:rsidRDefault="004D732E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 6</w:t>
      </w:r>
    </w:p>
    <w:p w:rsidR="006A235B" w:rsidRDefault="006A235B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 w:rsidR="00AD2CE3">
        <w:rPr>
          <w:sz w:val="28"/>
          <w:szCs w:val="28"/>
        </w:rPr>
        <w:t>СВОДНЫХ</w:t>
      </w:r>
      <w:r>
        <w:rPr>
          <w:sz w:val="28"/>
          <w:szCs w:val="28"/>
        </w:rPr>
        <w:t xml:space="preserve"> ИНДЕКСОВ  ЦЕН  ПРОИЗВОДИТЕЛЕЙ К РАЗЛИЧНЫМ ПЕРИОДАМ</w:t>
      </w:r>
    </w:p>
    <w:p w:rsidR="006A235B" w:rsidRDefault="006A235B">
      <w:pPr>
        <w:tabs>
          <w:tab w:val="left" w:pos="360"/>
        </w:tabs>
        <w:ind w:firstLine="709"/>
        <w:jc w:val="center"/>
        <w:rPr>
          <w:sz w:val="16"/>
          <w:szCs w:val="16"/>
        </w:rPr>
      </w:pPr>
    </w:p>
    <w:p w:rsidR="002853FD" w:rsidRPr="00B65DB9" w:rsidRDefault="002853FD">
      <w:pPr>
        <w:tabs>
          <w:tab w:val="left" w:pos="360"/>
        </w:tabs>
        <w:ind w:firstLine="709"/>
        <w:jc w:val="center"/>
        <w:rPr>
          <w:sz w:val="16"/>
          <w:szCs w:val="16"/>
        </w:rPr>
      </w:pPr>
    </w:p>
    <w:p w:rsidR="006A235B" w:rsidRDefault="00F11979">
      <w:pPr>
        <w:tabs>
          <w:tab w:val="left" w:pos="360"/>
          <w:tab w:val="left" w:pos="623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2A1167">
        <w:rPr>
          <w:sz w:val="30"/>
          <w:szCs w:val="30"/>
        </w:rPr>
        <w:t>7</w:t>
      </w:r>
      <w:r w:rsidR="003D0992">
        <w:rPr>
          <w:sz w:val="30"/>
          <w:szCs w:val="30"/>
        </w:rPr>
        <w:t>.</w:t>
      </w:r>
      <w:r w:rsidR="003D0992">
        <w:rPr>
          <w:sz w:val="30"/>
          <w:szCs w:val="30"/>
          <w:lang w:val="en-US"/>
        </w:rPr>
        <w:t>  </w:t>
      </w:r>
      <w:r w:rsidR="00C81518">
        <w:rPr>
          <w:sz w:val="30"/>
          <w:szCs w:val="30"/>
        </w:rPr>
        <w:t>На основе месячных сводных индексов цен производителей осуществляется расчет сводных индексов цен производителей к различным периодам.</w:t>
      </w:r>
    </w:p>
    <w:p w:rsidR="00C81518" w:rsidRDefault="00C81518" w:rsidP="00C81518">
      <w:pPr>
        <w:pStyle w:val="20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Расчет сводных индексов цен производителей к различным периодам </w:t>
      </w:r>
      <w:r w:rsidRPr="00ED1881">
        <w:rPr>
          <w:rFonts w:ascii="Times New Roman" w:hAnsi="Times New Roman"/>
          <w:sz w:val="30"/>
          <w:szCs w:val="30"/>
          <w:lang w:val="ru-RU"/>
        </w:rPr>
        <w:t xml:space="preserve">осуществляется по республике 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ED1881">
        <w:rPr>
          <w:rFonts w:ascii="Times New Roman" w:hAnsi="Times New Roman"/>
          <w:sz w:val="30"/>
          <w:szCs w:val="30"/>
          <w:lang w:val="ru-RU"/>
        </w:rPr>
        <w:t xml:space="preserve">и 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ED1881">
        <w:rPr>
          <w:rFonts w:ascii="Times New Roman" w:hAnsi="Times New Roman"/>
          <w:sz w:val="30"/>
          <w:szCs w:val="30"/>
          <w:lang w:val="ru-RU"/>
        </w:rPr>
        <w:t>областям</w:t>
      </w:r>
      <w:r>
        <w:rPr>
          <w:rFonts w:ascii="Times New Roman" w:hAnsi="Times New Roman"/>
          <w:sz w:val="30"/>
          <w:szCs w:val="30"/>
          <w:lang w:val="ru-RU"/>
        </w:rPr>
        <w:t xml:space="preserve"> (городу Минску) </w:t>
      </w:r>
      <w:r w:rsidRPr="00ED1881">
        <w:rPr>
          <w:rFonts w:ascii="Times New Roman" w:hAnsi="Times New Roman"/>
          <w:sz w:val="30"/>
          <w:szCs w:val="30"/>
          <w:lang w:val="ru-RU"/>
        </w:rPr>
        <w:t>в целом по промышлен</w:t>
      </w:r>
      <w:r>
        <w:rPr>
          <w:rFonts w:ascii="Times New Roman" w:hAnsi="Times New Roman"/>
          <w:sz w:val="30"/>
          <w:szCs w:val="30"/>
          <w:lang w:val="ru-RU"/>
        </w:rPr>
        <w:t>ной продукции (услугам)</w:t>
      </w:r>
      <w:r w:rsidRPr="00ED1881">
        <w:rPr>
          <w:rFonts w:ascii="Times New Roman" w:hAnsi="Times New Roman"/>
          <w:sz w:val="30"/>
          <w:szCs w:val="30"/>
          <w:lang w:val="ru-RU"/>
        </w:rPr>
        <w:t>, а также отдельно на продукцию, отгруженную на внутренний рынок и на экспорт по:</w:t>
      </w:r>
    </w:p>
    <w:p w:rsidR="00C81518" w:rsidRDefault="00C81518" w:rsidP="00C81518">
      <w:pPr>
        <w:pStyle w:val="20"/>
        <w:ind w:firstLine="720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видам экономической деятельности;</w:t>
      </w:r>
    </w:p>
    <w:p w:rsidR="00C81518" w:rsidRDefault="00C81518" w:rsidP="00C81518">
      <w:pPr>
        <w:tabs>
          <w:tab w:val="left" w:pos="360"/>
        </w:tabs>
        <w:ind w:firstLine="720"/>
        <w:jc w:val="both"/>
        <w:rPr>
          <w:sz w:val="30"/>
          <w:szCs w:val="30"/>
        </w:rPr>
      </w:pPr>
      <w:r>
        <w:rPr>
          <w:bCs/>
          <w:sz w:val="30"/>
          <w:szCs w:val="30"/>
        </w:rPr>
        <w:t>инвестиционным</w:t>
      </w:r>
      <w:r>
        <w:rPr>
          <w:sz w:val="30"/>
          <w:szCs w:val="30"/>
        </w:rPr>
        <w:t>, промежуточным и потребительским товарам;</w:t>
      </w:r>
    </w:p>
    <w:p w:rsidR="00C81518" w:rsidRDefault="00C81518" w:rsidP="00C81518">
      <w:pPr>
        <w:tabs>
          <w:tab w:val="left" w:pos="3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продукции производственно-технического назначения;</w:t>
      </w:r>
    </w:p>
    <w:p w:rsidR="00C81518" w:rsidRDefault="00C81518" w:rsidP="00C81518">
      <w:pPr>
        <w:tabs>
          <w:tab w:val="left" w:pos="360"/>
          <w:tab w:val="left" w:pos="623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отдельным товарам.</w:t>
      </w:r>
    </w:p>
    <w:p w:rsidR="006A235B" w:rsidRDefault="00F11979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2A1167">
        <w:rPr>
          <w:sz w:val="30"/>
          <w:szCs w:val="30"/>
        </w:rPr>
        <w:t>8</w:t>
      </w:r>
      <w:r w:rsidR="003D0992">
        <w:rPr>
          <w:sz w:val="30"/>
          <w:szCs w:val="30"/>
        </w:rPr>
        <w:t>.</w:t>
      </w:r>
      <w:r w:rsidR="003D0992">
        <w:rPr>
          <w:sz w:val="30"/>
          <w:szCs w:val="30"/>
          <w:lang w:val="en-US"/>
        </w:rPr>
        <w:t>  </w:t>
      </w:r>
      <w:r w:rsidR="004D4CC1">
        <w:rPr>
          <w:sz w:val="30"/>
          <w:szCs w:val="30"/>
        </w:rPr>
        <w:t>Сводный и</w:t>
      </w:r>
      <w:r w:rsidR="006A235B">
        <w:rPr>
          <w:sz w:val="30"/>
          <w:szCs w:val="30"/>
        </w:rPr>
        <w:t>ндекс цен производите</w:t>
      </w:r>
      <w:r w:rsidR="00C81518">
        <w:rPr>
          <w:sz w:val="30"/>
          <w:szCs w:val="30"/>
        </w:rPr>
        <w:t xml:space="preserve">лей к декабрю предыдущего года </w:t>
      </w:r>
      <w:r w:rsidR="006A235B">
        <w:rPr>
          <w:sz w:val="30"/>
          <w:szCs w:val="30"/>
        </w:rPr>
        <w:t>рассчиты</w:t>
      </w:r>
      <w:r w:rsidR="004D4CC1">
        <w:rPr>
          <w:sz w:val="30"/>
          <w:szCs w:val="30"/>
        </w:rPr>
        <w:t xml:space="preserve">вается цепным методом, то есть </w:t>
      </w:r>
      <w:r w:rsidR="006A235B">
        <w:rPr>
          <w:sz w:val="30"/>
          <w:szCs w:val="30"/>
        </w:rPr>
        <w:t xml:space="preserve">перемножением месячных </w:t>
      </w:r>
      <w:r w:rsidR="00561C8E">
        <w:rPr>
          <w:sz w:val="30"/>
          <w:szCs w:val="30"/>
        </w:rPr>
        <w:t xml:space="preserve">сводных </w:t>
      </w:r>
      <w:r w:rsidR="006A235B">
        <w:rPr>
          <w:sz w:val="30"/>
          <w:szCs w:val="30"/>
        </w:rPr>
        <w:t>индексов цен</w:t>
      </w:r>
      <w:r w:rsidR="00561C8E">
        <w:rPr>
          <w:sz w:val="30"/>
          <w:szCs w:val="30"/>
        </w:rPr>
        <w:t xml:space="preserve"> производителей</w:t>
      </w:r>
      <w:r w:rsidR="006A235B">
        <w:rPr>
          <w:sz w:val="30"/>
          <w:szCs w:val="30"/>
        </w:rPr>
        <w:t>.</w:t>
      </w:r>
    </w:p>
    <w:p w:rsidR="00292756" w:rsidRDefault="00B2442D">
      <w:pPr>
        <w:pStyle w:val="31"/>
        <w:spacing w:after="0"/>
        <w:ind w:left="0" w:firstLine="737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2A1167">
        <w:rPr>
          <w:sz w:val="30"/>
          <w:szCs w:val="30"/>
        </w:rPr>
        <w:t>9</w:t>
      </w:r>
      <w:r w:rsidR="003D0992">
        <w:rPr>
          <w:sz w:val="30"/>
          <w:szCs w:val="30"/>
        </w:rPr>
        <w:t>.</w:t>
      </w:r>
      <w:r w:rsidR="003D0992">
        <w:rPr>
          <w:sz w:val="30"/>
          <w:szCs w:val="30"/>
          <w:lang w:val="en-US"/>
        </w:rPr>
        <w:t>  </w:t>
      </w:r>
      <w:r w:rsidR="006A235B">
        <w:rPr>
          <w:sz w:val="30"/>
          <w:szCs w:val="30"/>
        </w:rPr>
        <w:t xml:space="preserve">Для расчета </w:t>
      </w:r>
      <w:r w:rsidR="00690ECF">
        <w:rPr>
          <w:sz w:val="30"/>
          <w:szCs w:val="30"/>
        </w:rPr>
        <w:t xml:space="preserve">сводных </w:t>
      </w:r>
      <w:r w:rsidR="006A235B">
        <w:rPr>
          <w:sz w:val="30"/>
          <w:szCs w:val="30"/>
        </w:rPr>
        <w:t xml:space="preserve">индексов цен производителей за отчетный месяц к соответствующему месяцу предыдущего года необходимы месячные </w:t>
      </w:r>
      <w:r w:rsidR="00690ECF">
        <w:rPr>
          <w:sz w:val="30"/>
          <w:szCs w:val="30"/>
        </w:rPr>
        <w:t>сводн</w:t>
      </w:r>
      <w:r w:rsidR="00EE0BFF">
        <w:rPr>
          <w:sz w:val="30"/>
          <w:szCs w:val="30"/>
        </w:rPr>
        <w:t>ые</w:t>
      </w:r>
      <w:r w:rsidR="00690ECF">
        <w:rPr>
          <w:sz w:val="30"/>
          <w:szCs w:val="30"/>
        </w:rPr>
        <w:t xml:space="preserve"> </w:t>
      </w:r>
      <w:r w:rsidR="006A235B">
        <w:rPr>
          <w:sz w:val="30"/>
          <w:szCs w:val="30"/>
        </w:rPr>
        <w:t xml:space="preserve">индексы цен производителей к одной постоянной базе за два года, которые получают путем последовательного перемножения месячных </w:t>
      </w:r>
      <w:r w:rsidR="00690ECF">
        <w:rPr>
          <w:sz w:val="30"/>
          <w:szCs w:val="30"/>
        </w:rPr>
        <w:t xml:space="preserve">сводных </w:t>
      </w:r>
      <w:r w:rsidR="006A235B">
        <w:rPr>
          <w:sz w:val="30"/>
          <w:szCs w:val="30"/>
        </w:rPr>
        <w:t>индексов</w:t>
      </w:r>
      <w:r w:rsidR="00690ECF">
        <w:rPr>
          <w:sz w:val="30"/>
          <w:szCs w:val="30"/>
        </w:rPr>
        <w:t xml:space="preserve"> цен</w:t>
      </w:r>
      <w:r w:rsidR="00561C8E">
        <w:rPr>
          <w:sz w:val="30"/>
          <w:szCs w:val="30"/>
        </w:rPr>
        <w:t xml:space="preserve"> производителей</w:t>
      </w:r>
      <w:r w:rsidR="006A235B">
        <w:rPr>
          <w:sz w:val="30"/>
          <w:szCs w:val="30"/>
        </w:rPr>
        <w:t xml:space="preserve">. </w:t>
      </w:r>
      <w:r w:rsidR="002928B0">
        <w:rPr>
          <w:sz w:val="30"/>
          <w:szCs w:val="30"/>
        </w:rPr>
        <w:t>В</w:t>
      </w:r>
      <w:r w:rsidR="006A235B">
        <w:rPr>
          <w:sz w:val="30"/>
          <w:szCs w:val="30"/>
        </w:rPr>
        <w:t xml:space="preserve"> качестве постоянной базы принимается декабрь года, предшествующего предыдущему. Расчет </w:t>
      </w:r>
      <w:r w:rsidR="00690ECF">
        <w:rPr>
          <w:sz w:val="30"/>
          <w:szCs w:val="30"/>
        </w:rPr>
        <w:t xml:space="preserve">сводных </w:t>
      </w:r>
      <w:r w:rsidR="006A235B">
        <w:rPr>
          <w:sz w:val="30"/>
          <w:szCs w:val="30"/>
        </w:rPr>
        <w:t>индексов цен производителей за отчетный месяц к соответствующему месяцу предыдущего года производится по формуле:</w:t>
      </w:r>
    </w:p>
    <w:p w:rsidR="006A235B" w:rsidRDefault="006A235B">
      <w:pPr>
        <w:tabs>
          <w:tab w:val="left" w:pos="1843"/>
          <w:tab w:val="left" w:pos="2977"/>
          <w:tab w:val="left" w:pos="6237"/>
          <w:tab w:val="left" w:pos="6946"/>
          <w:tab w:val="left" w:pos="7938"/>
        </w:tabs>
        <w:ind w:left="454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                               </w:t>
      </w:r>
      <w:r w:rsidRPr="008B77BE">
        <w:rPr>
          <w:b/>
          <w:i/>
          <w:position w:val="-38"/>
          <w:sz w:val="30"/>
          <w:szCs w:val="30"/>
          <w:lang w:val="en-US"/>
        </w:rPr>
        <w:object w:dxaOrig="1939" w:dyaOrig="840">
          <v:shape id="_x0000_i1044" type="#_x0000_t75" style="width:127.5pt;height:55.5pt" o:ole="">
            <v:imagedata r:id="rId47" o:title=""/>
          </v:shape>
          <o:OLEObject Type="Embed" ProgID="Equation.3" ShapeID="_x0000_i1044" DrawAspect="Content" ObjectID="_1577518432" r:id="rId48"/>
        </w:object>
      </w:r>
      <w:r>
        <w:rPr>
          <w:b/>
          <w:i/>
          <w:sz w:val="30"/>
          <w:szCs w:val="30"/>
        </w:rPr>
        <w:t xml:space="preserve">,               </w:t>
      </w:r>
    </w:p>
    <w:p w:rsidR="00F8751A" w:rsidRDefault="00E36C42">
      <w:pPr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6A235B">
        <w:rPr>
          <w:sz w:val="30"/>
          <w:szCs w:val="30"/>
        </w:rPr>
        <w:t>де</w:t>
      </w:r>
      <w:r w:rsidRPr="00E36C42">
        <w:rPr>
          <w:sz w:val="30"/>
          <w:szCs w:val="30"/>
        </w:rPr>
        <w:t xml:space="preserve"> </w:t>
      </w:r>
      <w:r w:rsidR="00561C8E">
        <w:rPr>
          <w:sz w:val="30"/>
          <w:szCs w:val="30"/>
        </w:rPr>
        <w:t xml:space="preserve">   </w:t>
      </w:r>
      <w:r w:rsidRPr="00302530">
        <w:rPr>
          <w:i/>
          <w:position w:val="-12"/>
          <w:sz w:val="30"/>
          <w:szCs w:val="30"/>
        </w:rPr>
        <w:object w:dxaOrig="639" w:dyaOrig="380">
          <v:shape id="_x0000_i1045" type="#_x0000_t75" style="width:57.75pt;height:21pt" o:ole="">
            <v:imagedata r:id="rId49" o:title=""/>
          </v:shape>
          <o:OLEObject Type="Embed" ProgID="Equation.3" ShapeID="_x0000_i1045" DrawAspect="Content" ObjectID="_1577518433" r:id="rId50"/>
        </w:object>
      </w:r>
      <w:r w:rsidR="006A235B">
        <w:rPr>
          <w:sz w:val="30"/>
          <w:szCs w:val="30"/>
        </w:rPr>
        <w:t xml:space="preserve">– </w:t>
      </w:r>
      <w:r w:rsidR="00690ECF">
        <w:rPr>
          <w:sz w:val="30"/>
          <w:szCs w:val="30"/>
        </w:rPr>
        <w:t xml:space="preserve">сводный </w:t>
      </w:r>
      <w:r w:rsidR="006A235B">
        <w:rPr>
          <w:sz w:val="30"/>
          <w:szCs w:val="30"/>
        </w:rPr>
        <w:t xml:space="preserve">индекс цен производителей за отчетный месяц </w:t>
      </w:r>
      <w:r w:rsidR="006A235B">
        <w:rPr>
          <w:i/>
          <w:iCs/>
          <w:sz w:val="30"/>
          <w:szCs w:val="30"/>
          <w:lang w:val="en-US"/>
        </w:rPr>
        <w:t>t</w:t>
      </w:r>
      <w:r w:rsidRPr="00E36C42">
        <w:rPr>
          <w:i/>
          <w:iCs/>
          <w:sz w:val="30"/>
          <w:szCs w:val="30"/>
        </w:rPr>
        <w:t xml:space="preserve"> </w:t>
      </w:r>
      <w:r w:rsidR="006A235B">
        <w:rPr>
          <w:sz w:val="30"/>
          <w:szCs w:val="30"/>
        </w:rPr>
        <w:t>текущего года</w:t>
      </w:r>
      <w:r w:rsidRPr="00E36C42">
        <w:rPr>
          <w:sz w:val="30"/>
          <w:szCs w:val="30"/>
        </w:rPr>
        <w:t xml:space="preserve"> </w:t>
      </w:r>
      <w:r w:rsidR="006A235B">
        <w:rPr>
          <w:sz w:val="30"/>
          <w:szCs w:val="30"/>
        </w:rPr>
        <w:t xml:space="preserve">к соответствующему  месяцу </w:t>
      </w:r>
      <w:r w:rsidR="006A235B">
        <w:rPr>
          <w:b/>
          <w:sz w:val="30"/>
          <w:szCs w:val="30"/>
        </w:rPr>
        <w:t xml:space="preserve"> </w:t>
      </w:r>
      <w:r w:rsidR="006A235B">
        <w:rPr>
          <w:sz w:val="30"/>
          <w:szCs w:val="30"/>
        </w:rPr>
        <w:t xml:space="preserve">предыдущего года </w:t>
      </w:r>
      <w:r w:rsidR="006A235B">
        <w:rPr>
          <w:i/>
          <w:iCs/>
          <w:sz w:val="24"/>
          <w:szCs w:val="30"/>
          <w:lang w:val="en-US"/>
        </w:rPr>
        <w:t>t</w:t>
      </w:r>
      <w:r w:rsidR="006A235B">
        <w:rPr>
          <w:i/>
          <w:iCs/>
          <w:sz w:val="24"/>
          <w:szCs w:val="30"/>
        </w:rPr>
        <w:t>-12</w:t>
      </w:r>
      <w:r w:rsidR="006A235B">
        <w:rPr>
          <w:sz w:val="30"/>
          <w:szCs w:val="30"/>
        </w:rPr>
        <w:t>;</w:t>
      </w:r>
    </w:p>
    <w:p w:rsidR="00F8751A" w:rsidRDefault="006A235B" w:rsidP="00561C8E">
      <w:pPr>
        <w:ind w:firstLine="709"/>
        <w:jc w:val="both"/>
        <w:rPr>
          <w:sz w:val="30"/>
          <w:szCs w:val="30"/>
        </w:rPr>
      </w:pPr>
      <w:r w:rsidRPr="008B77BE">
        <w:rPr>
          <w:i/>
          <w:position w:val="-18"/>
          <w:sz w:val="30"/>
          <w:szCs w:val="30"/>
        </w:rPr>
        <w:object w:dxaOrig="480" w:dyaOrig="440">
          <v:shape id="_x0000_i1046" type="#_x0000_t75" style="width:42.75pt;height:24.75pt" o:ole="">
            <v:imagedata r:id="rId51" o:title=""/>
          </v:shape>
          <o:OLEObject Type="Embed" ProgID="Equation.3" ShapeID="_x0000_i1046" DrawAspect="Content" ObjectID="_1577518434" r:id="rId52"/>
        </w:object>
      </w:r>
      <w:r w:rsidR="00E36C42">
        <w:rPr>
          <w:i/>
          <w:sz w:val="30"/>
          <w:szCs w:val="30"/>
        </w:rPr>
        <w:t xml:space="preserve"> </w:t>
      </w:r>
      <w:r w:rsidR="00690ECF">
        <w:rPr>
          <w:i/>
          <w:sz w:val="30"/>
          <w:szCs w:val="30"/>
        </w:rPr>
        <w:t xml:space="preserve">  </w:t>
      </w:r>
      <w:r w:rsidR="00E36C42">
        <w:rPr>
          <w:i/>
          <w:sz w:val="30"/>
          <w:szCs w:val="30"/>
        </w:rPr>
        <w:t xml:space="preserve">  </w:t>
      </w:r>
      <w:r>
        <w:rPr>
          <w:sz w:val="30"/>
          <w:szCs w:val="30"/>
        </w:rPr>
        <w:t xml:space="preserve">– </w:t>
      </w:r>
      <w:r w:rsidR="00690ECF">
        <w:rPr>
          <w:sz w:val="30"/>
          <w:szCs w:val="30"/>
        </w:rPr>
        <w:t xml:space="preserve">сводный </w:t>
      </w:r>
      <w:r>
        <w:rPr>
          <w:sz w:val="30"/>
          <w:szCs w:val="30"/>
        </w:rPr>
        <w:t xml:space="preserve">индекс цен производителей за отчетный месяц </w:t>
      </w:r>
      <w:r>
        <w:rPr>
          <w:i/>
          <w:iCs/>
          <w:sz w:val="30"/>
          <w:szCs w:val="30"/>
          <w:lang w:val="en-US"/>
        </w:rPr>
        <w:t>t</w:t>
      </w:r>
      <w:r>
        <w:rPr>
          <w:sz w:val="30"/>
          <w:szCs w:val="30"/>
        </w:rPr>
        <w:t xml:space="preserve"> текущего года к декабрю  года, предшествующего предыдущему </w:t>
      </w:r>
      <w:r>
        <w:rPr>
          <w:i/>
          <w:iCs/>
          <w:sz w:val="30"/>
          <w:szCs w:val="30"/>
          <w:lang w:val="en-US"/>
        </w:rPr>
        <w:t>t</w:t>
      </w:r>
      <w:r>
        <w:rPr>
          <w:i/>
          <w:iCs/>
          <w:sz w:val="30"/>
          <w:szCs w:val="30"/>
          <w:vertAlign w:val="subscript"/>
        </w:rPr>
        <w:t>0</w:t>
      </w:r>
      <w:r>
        <w:rPr>
          <w:sz w:val="30"/>
          <w:szCs w:val="30"/>
        </w:rPr>
        <w:t>;</w:t>
      </w:r>
    </w:p>
    <w:p w:rsidR="006A235B" w:rsidRDefault="006A235B" w:rsidP="00561C8E">
      <w:pPr>
        <w:ind w:firstLine="709"/>
        <w:jc w:val="both"/>
        <w:rPr>
          <w:sz w:val="30"/>
          <w:szCs w:val="30"/>
        </w:rPr>
      </w:pPr>
      <w:r w:rsidRPr="008B77BE">
        <w:rPr>
          <w:i/>
          <w:position w:val="-18"/>
          <w:sz w:val="30"/>
          <w:szCs w:val="30"/>
        </w:rPr>
        <w:object w:dxaOrig="700" w:dyaOrig="440">
          <v:shape id="_x0000_i1047" type="#_x0000_t75" style="width:63pt;height:24.75pt" o:ole="">
            <v:imagedata r:id="rId53" o:title=""/>
          </v:shape>
          <o:OLEObject Type="Embed" ProgID="Equation.3" ShapeID="_x0000_i1047" DrawAspect="Content" ObjectID="_1577518435" r:id="rId54"/>
        </w:object>
      </w:r>
      <w:r>
        <w:rPr>
          <w:sz w:val="30"/>
          <w:szCs w:val="30"/>
        </w:rPr>
        <w:t xml:space="preserve">– </w:t>
      </w:r>
      <w:r w:rsidR="00690ECF">
        <w:rPr>
          <w:sz w:val="30"/>
          <w:szCs w:val="30"/>
        </w:rPr>
        <w:t xml:space="preserve">сводный </w:t>
      </w:r>
      <w:r>
        <w:rPr>
          <w:sz w:val="30"/>
          <w:szCs w:val="30"/>
        </w:rPr>
        <w:t>индекс</w:t>
      </w:r>
      <w:r w:rsidR="00E36C42" w:rsidRPr="00E36C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цен производителей за соответствующий месяц </w:t>
      </w:r>
      <w:r>
        <w:rPr>
          <w:i/>
          <w:iCs/>
          <w:sz w:val="24"/>
          <w:szCs w:val="30"/>
          <w:lang w:val="en-US"/>
        </w:rPr>
        <w:t>t</w:t>
      </w:r>
      <w:r>
        <w:rPr>
          <w:i/>
          <w:iCs/>
          <w:sz w:val="24"/>
          <w:szCs w:val="30"/>
        </w:rPr>
        <w:t>-12</w:t>
      </w:r>
      <w:r>
        <w:rPr>
          <w:b/>
          <w:sz w:val="30"/>
          <w:szCs w:val="30"/>
        </w:rPr>
        <w:t xml:space="preserve"> </w:t>
      </w:r>
      <w:r w:rsidR="00E36C42">
        <w:rPr>
          <w:sz w:val="30"/>
          <w:szCs w:val="30"/>
        </w:rPr>
        <w:t xml:space="preserve">предыдущего года к </w:t>
      </w:r>
      <w:r>
        <w:rPr>
          <w:sz w:val="30"/>
          <w:szCs w:val="30"/>
        </w:rPr>
        <w:t xml:space="preserve">декабрю года, предшествующего предыдущему </w:t>
      </w:r>
      <w:r>
        <w:rPr>
          <w:i/>
          <w:iCs/>
          <w:sz w:val="30"/>
          <w:szCs w:val="30"/>
          <w:lang w:val="en-US"/>
        </w:rPr>
        <w:t>t</w:t>
      </w:r>
      <w:r>
        <w:rPr>
          <w:bCs/>
          <w:i/>
          <w:iCs/>
          <w:sz w:val="30"/>
          <w:szCs w:val="30"/>
          <w:vertAlign w:val="subscript"/>
        </w:rPr>
        <w:t>0</w:t>
      </w:r>
      <w:r>
        <w:rPr>
          <w:sz w:val="30"/>
          <w:szCs w:val="30"/>
        </w:rPr>
        <w:t>.</w:t>
      </w:r>
    </w:p>
    <w:p w:rsidR="00292756" w:rsidRDefault="002A1167">
      <w:pPr>
        <w:pStyle w:val="a5"/>
        <w:rPr>
          <w:sz w:val="30"/>
          <w:szCs w:val="30"/>
        </w:rPr>
      </w:pPr>
      <w:r>
        <w:rPr>
          <w:sz w:val="30"/>
          <w:szCs w:val="30"/>
        </w:rPr>
        <w:t>40</w:t>
      </w:r>
      <w:r w:rsidR="00E36C42">
        <w:rPr>
          <w:sz w:val="30"/>
          <w:szCs w:val="30"/>
        </w:rPr>
        <w:t>.  </w:t>
      </w:r>
      <w:r w:rsidR="006A235B">
        <w:rPr>
          <w:sz w:val="30"/>
          <w:szCs w:val="30"/>
        </w:rPr>
        <w:t>Для расчета</w:t>
      </w:r>
      <w:r w:rsidR="00690ECF">
        <w:rPr>
          <w:sz w:val="30"/>
          <w:szCs w:val="30"/>
        </w:rPr>
        <w:t xml:space="preserve"> сводных</w:t>
      </w:r>
      <w:r w:rsidR="006A235B">
        <w:rPr>
          <w:sz w:val="30"/>
          <w:szCs w:val="30"/>
        </w:rPr>
        <w:t xml:space="preserve"> индексов цен производителей за отчетный период к соответствующему периоду предыдущего года необходимы месячные </w:t>
      </w:r>
      <w:r w:rsidR="00690ECF">
        <w:rPr>
          <w:sz w:val="30"/>
          <w:szCs w:val="30"/>
        </w:rPr>
        <w:t xml:space="preserve">сводные </w:t>
      </w:r>
      <w:r w:rsidR="006A235B">
        <w:rPr>
          <w:sz w:val="30"/>
          <w:szCs w:val="30"/>
        </w:rPr>
        <w:t xml:space="preserve">индексы цен к одной постоянной базе за два смежных года, то есть к декабрю предшествующего предыдущему года. Расчет </w:t>
      </w:r>
      <w:r w:rsidR="00690ECF">
        <w:rPr>
          <w:sz w:val="30"/>
          <w:szCs w:val="30"/>
        </w:rPr>
        <w:t xml:space="preserve">сводных </w:t>
      </w:r>
      <w:r w:rsidR="006A235B">
        <w:rPr>
          <w:sz w:val="30"/>
          <w:szCs w:val="30"/>
        </w:rPr>
        <w:t>индексов цен  производителей за отчетный период к соответствующему периоду предыдущего года производится по формуле:</w:t>
      </w:r>
    </w:p>
    <w:p w:rsidR="00B65DB9" w:rsidRPr="00B65DB9" w:rsidRDefault="00B65DB9">
      <w:pPr>
        <w:pStyle w:val="a5"/>
        <w:rPr>
          <w:sz w:val="16"/>
          <w:szCs w:val="16"/>
        </w:rPr>
      </w:pPr>
    </w:p>
    <w:p w:rsidR="006A235B" w:rsidRDefault="006A235B">
      <w:pPr>
        <w:tabs>
          <w:tab w:val="left" w:pos="709"/>
          <w:tab w:val="left" w:pos="1985"/>
          <w:tab w:val="left" w:pos="2977"/>
          <w:tab w:val="left" w:pos="3119"/>
          <w:tab w:val="left" w:pos="6946"/>
          <w:tab w:val="left" w:pos="7938"/>
        </w:tabs>
        <w:ind w:left="454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</w:t>
      </w:r>
      <w:r w:rsidR="00011E23" w:rsidRPr="008B77BE">
        <w:rPr>
          <w:b/>
          <w:position w:val="-38"/>
          <w:sz w:val="30"/>
          <w:szCs w:val="30"/>
        </w:rPr>
        <w:object w:dxaOrig="2200" w:dyaOrig="840">
          <v:shape id="_x0000_i1048" type="#_x0000_t75" style="width:141.75pt;height:54pt" o:ole="">
            <v:imagedata r:id="rId55" o:title=""/>
          </v:shape>
          <o:OLEObject Type="Embed" ProgID="Equation.3" ShapeID="_x0000_i1048" DrawAspect="Content" ObjectID="_1577518436" r:id="rId56"/>
        </w:object>
      </w:r>
      <w:r>
        <w:rPr>
          <w:b/>
          <w:sz w:val="30"/>
          <w:szCs w:val="30"/>
        </w:rPr>
        <w:t xml:space="preserve">,            </w:t>
      </w:r>
    </w:p>
    <w:p w:rsidR="006A235B" w:rsidRDefault="006A235B">
      <w:pPr>
        <w:tabs>
          <w:tab w:val="left" w:pos="7797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>
        <w:rPr>
          <w:b/>
          <w:i/>
          <w:sz w:val="30"/>
          <w:szCs w:val="30"/>
        </w:rPr>
        <w:t xml:space="preserve"> </w:t>
      </w:r>
      <w:r w:rsidR="007E5211" w:rsidRPr="008B77BE">
        <w:rPr>
          <w:i/>
          <w:position w:val="-16"/>
          <w:sz w:val="30"/>
          <w:szCs w:val="30"/>
        </w:rPr>
        <w:object w:dxaOrig="580" w:dyaOrig="420">
          <v:shape id="_x0000_i1049" type="#_x0000_t75" style="width:58.5pt;height:26.25pt" o:ole="">
            <v:imagedata r:id="rId57" o:title=""/>
          </v:shape>
          <o:OLEObject Type="Embed" ProgID="Equation.3" ShapeID="_x0000_i1049" DrawAspect="Content" ObjectID="_1577518437" r:id="rId58"/>
        </w:object>
      </w:r>
      <w:r>
        <w:rPr>
          <w:sz w:val="30"/>
          <w:szCs w:val="30"/>
        </w:rPr>
        <w:t xml:space="preserve">–  сводный индекс цен производителей за отчетный период </w:t>
      </w:r>
      <w:r>
        <w:rPr>
          <w:i/>
          <w:iCs/>
          <w:sz w:val="28"/>
          <w:szCs w:val="30"/>
          <w:lang w:val="en-US"/>
        </w:rPr>
        <w:t>t</w:t>
      </w:r>
      <w:r w:rsidR="007E5211">
        <w:rPr>
          <w:i/>
          <w:iCs/>
          <w:sz w:val="28"/>
          <w:szCs w:val="30"/>
        </w:rPr>
        <w:t xml:space="preserve">  </w:t>
      </w:r>
      <w:r>
        <w:rPr>
          <w:sz w:val="30"/>
          <w:szCs w:val="30"/>
        </w:rPr>
        <w:t xml:space="preserve">текущего  года к соответствующему  периоду 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прошлого года </w:t>
      </w:r>
      <w:r>
        <w:rPr>
          <w:i/>
          <w:iCs/>
          <w:sz w:val="24"/>
          <w:szCs w:val="30"/>
          <w:lang w:val="en-US"/>
        </w:rPr>
        <w:t>t</w:t>
      </w:r>
      <w:r>
        <w:rPr>
          <w:i/>
          <w:iCs/>
          <w:sz w:val="24"/>
          <w:szCs w:val="30"/>
        </w:rPr>
        <w:t>-12</w:t>
      </w:r>
      <w:r>
        <w:rPr>
          <w:sz w:val="30"/>
          <w:szCs w:val="30"/>
        </w:rPr>
        <w:t>;</w:t>
      </w:r>
    </w:p>
    <w:p w:rsidR="008C7967" w:rsidRDefault="006A235B" w:rsidP="00234976">
      <w:pPr>
        <w:tabs>
          <w:tab w:val="num" w:pos="720"/>
        </w:tabs>
        <w:ind w:firstLine="709"/>
        <w:jc w:val="both"/>
        <w:rPr>
          <w:sz w:val="30"/>
          <w:szCs w:val="30"/>
        </w:rPr>
      </w:pPr>
      <w:r w:rsidRPr="008B77BE">
        <w:rPr>
          <w:position w:val="-18"/>
        </w:rPr>
        <w:object w:dxaOrig="660" w:dyaOrig="420">
          <v:shape id="_x0000_i1050" type="#_x0000_t75" style="width:46.5pt;height:29.25pt" o:ole="" o:bullet="t">
            <v:imagedata r:id="rId59" o:title=""/>
          </v:shape>
          <o:OLEObject Type="Embed" ProgID="Equation.3" ShapeID="_x0000_i1050" DrawAspect="Content" ObjectID="_1577518438" r:id="rId60"/>
        </w:object>
      </w:r>
      <w:r>
        <w:rPr>
          <w:b/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 xml:space="preserve">– суммарное значение месячных </w:t>
      </w:r>
      <w:r w:rsidR="00690ECF">
        <w:rPr>
          <w:sz w:val="30"/>
          <w:szCs w:val="30"/>
        </w:rPr>
        <w:t xml:space="preserve">сводных </w:t>
      </w:r>
      <w:r>
        <w:rPr>
          <w:sz w:val="30"/>
          <w:szCs w:val="30"/>
        </w:rPr>
        <w:t>индексо</w:t>
      </w:r>
      <w:r w:rsidR="008C7967">
        <w:rPr>
          <w:sz w:val="30"/>
          <w:szCs w:val="30"/>
        </w:rPr>
        <w:t xml:space="preserve">в цен производителей текущего </w:t>
      </w:r>
      <w:r>
        <w:rPr>
          <w:sz w:val="30"/>
          <w:szCs w:val="30"/>
        </w:rPr>
        <w:t xml:space="preserve">периода </w:t>
      </w:r>
      <w:r>
        <w:rPr>
          <w:i/>
          <w:sz w:val="30"/>
          <w:szCs w:val="30"/>
          <w:lang w:val="en-US"/>
        </w:rPr>
        <w:t>t</w:t>
      </w:r>
      <w:r>
        <w:rPr>
          <w:sz w:val="24"/>
          <w:szCs w:val="30"/>
        </w:rPr>
        <w:t xml:space="preserve"> </w:t>
      </w:r>
      <w:r>
        <w:rPr>
          <w:sz w:val="30"/>
          <w:szCs w:val="30"/>
        </w:rPr>
        <w:t xml:space="preserve">к декабрю года, предшествующего предыдущему </w:t>
      </w:r>
      <w:r>
        <w:rPr>
          <w:i/>
          <w:iCs/>
          <w:sz w:val="28"/>
          <w:szCs w:val="30"/>
          <w:lang w:val="en-US"/>
        </w:rPr>
        <w:t>t</w:t>
      </w:r>
      <w:r>
        <w:rPr>
          <w:i/>
          <w:iCs/>
          <w:sz w:val="24"/>
          <w:szCs w:val="30"/>
          <w:vertAlign w:val="subscript"/>
        </w:rPr>
        <w:t>0</w:t>
      </w:r>
      <w:r w:rsidR="008C7967">
        <w:rPr>
          <w:sz w:val="30"/>
          <w:szCs w:val="30"/>
        </w:rPr>
        <w:t>;</w:t>
      </w:r>
    </w:p>
    <w:p w:rsidR="006A235B" w:rsidRDefault="006A235B" w:rsidP="00234976">
      <w:pPr>
        <w:tabs>
          <w:tab w:val="num" w:pos="720"/>
        </w:tabs>
        <w:ind w:firstLine="709"/>
        <w:jc w:val="both"/>
        <w:rPr>
          <w:sz w:val="30"/>
          <w:szCs w:val="30"/>
        </w:rPr>
      </w:pPr>
      <w:r w:rsidRPr="00011E23">
        <w:rPr>
          <w:sz w:val="30"/>
          <w:szCs w:val="30"/>
          <w:lang w:val="en-US"/>
        </w:rPr>
        <w:lastRenderedPageBreak/>
        <w:sym w:font="Symbol" w:char="F0E5"/>
      </w:r>
      <w:r w:rsidRPr="008B77BE">
        <w:rPr>
          <w:i/>
          <w:position w:val="-18"/>
          <w:sz w:val="30"/>
          <w:szCs w:val="30"/>
        </w:rPr>
        <w:object w:dxaOrig="700" w:dyaOrig="440">
          <v:shape id="_x0000_i1051" type="#_x0000_t75" style="width:55.5pt;height:21.75pt" o:ole="">
            <v:imagedata r:id="rId61" o:title=""/>
          </v:shape>
          <o:OLEObject Type="Embed" ProgID="Equation.3" ShapeID="_x0000_i1051" DrawAspect="Content" ObjectID="_1577518439" r:id="rId62"/>
        </w:object>
      </w:r>
      <w:r>
        <w:rPr>
          <w:sz w:val="30"/>
          <w:szCs w:val="30"/>
        </w:rPr>
        <w:t xml:space="preserve">– суммарное значение месячных </w:t>
      </w:r>
      <w:r w:rsidR="00690ECF">
        <w:rPr>
          <w:sz w:val="30"/>
          <w:szCs w:val="30"/>
        </w:rPr>
        <w:t xml:space="preserve">сводных </w:t>
      </w:r>
      <w:r>
        <w:rPr>
          <w:sz w:val="30"/>
          <w:szCs w:val="30"/>
        </w:rPr>
        <w:t xml:space="preserve">индексов цен производителей за соответствующий период </w:t>
      </w:r>
      <w:r>
        <w:rPr>
          <w:i/>
          <w:iCs/>
          <w:sz w:val="24"/>
          <w:szCs w:val="30"/>
          <w:lang w:val="en-US"/>
        </w:rPr>
        <w:t>t</w:t>
      </w:r>
      <w:r>
        <w:rPr>
          <w:i/>
          <w:iCs/>
          <w:sz w:val="24"/>
          <w:szCs w:val="30"/>
        </w:rPr>
        <w:t>-12</w:t>
      </w:r>
      <w:r>
        <w:rPr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 xml:space="preserve">предыдущего года к декабрю года, предшествующего предыдущему </w:t>
      </w:r>
      <w:r>
        <w:rPr>
          <w:i/>
          <w:iCs/>
          <w:sz w:val="28"/>
          <w:szCs w:val="30"/>
          <w:lang w:val="en-US"/>
        </w:rPr>
        <w:t>t</w:t>
      </w:r>
      <w:r>
        <w:rPr>
          <w:i/>
          <w:iCs/>
          <w:sz w:val="24"/>
          <w:szCs w:val="30"/>
          <w:vertAlign w:val="subscript"/>
        </w:rPr>
        <w:t>0</w:t>
      </w:r>
      <w:r>
        <w:rPr>
          <w:sz w:val="30"/>
          <w:szCs w:val="30"/>
        </w:rPr>
        <w:t>.</w:t>
      </w:r>
    </w:p>
    <w:p w:rsidR="00211BAE" w:rsidRPr="00C15B2B" w:rsidRDefault="00211BAE" w:rsidP="00211BAE">
      <w:pPr>
        <w:pStyle w:val="20"/>
        <w:rPr>
          <w:rFonts w:ascii="Times New Roman" w:hAnsi="Times New Roman"/>
          <w:sz w:val="30"/>
          <w:szCs w:val="30"/>
          <w:lang w:val="ru-RU"/>
        </w:rPr>
      </w:pPr>
      <w:r w:rsidRPr="0020347B">
        <w:rPr>
          <w:rFonts w:ascii="Times New Roman" w:hAnsi="Times New Roman"/>
          <w:sz w:val="30"/>
          <w:szCs w:val="30"/>
          <w:lang w:val="ru-RU"/>
        </w:rPr>
        <w:t>Условны</w:t>
      </w:r>
      <w:r>
        <w:rPr>
          <w:rFonts w:ascii="Times New Roman" w:hAnsi="Times New Roman"/>
          <w:sz w:val="30"/>
          <w:szCs w:val="30"/>
          <w:lang w:val="ru-RU"/>
        </w:rPr>
        <w:t>е</w:t>
      </w:r>
      <w:r w:rsidRPr="0020347B">
        <w:rPr>
          <w:rFonts w:ascii="Times New Roman" w:hAnsi="Times New Roman"/>
          <w:sz w:val="30"/>
          <w:szCs w:val="30"/>
          <w:lang w:val="ru-RU"/>
        </w:rPr>
        <w:t xml:space="preserve"> пример</w:t>
      </w:r>
      <w:r>
        <w:rPr>
          <w:rFonts w:ascii="Times New Roman" w:hAnsi="Times New Roman"/>
          <w:sz w:val="30"/>
          <w:szCs w:val="30"/>
          <w:lang w:val="ru-RU"/>
        </w:rPr>
        <w:t>ы</w:t>
      </w:r>
      <w:r w:rsidRPr="0020347B">
        <w:rPr>
          <w:rFonts w:ascii="Times New Roman" w:hAnsi="Times New Roman"/>
          <w:sz w:val="30"/>
          <w:szCs w:val="30"/>
          <w:lang w:val="ru-RU"/>
        </w:rPr>
        <w:t xml:space="preserve"> расчетов индексов цен производителей к различным периодам приведен</w:t>
      </w:r>
      <w:r>
        <w:rPr>
          <w:rFonts w:ascii="Times New Roman" w:hAnsi="Times New Roman"/>
          <w:sz w:val="30"/>
          <w:szCs w:val="30"/>
          <w:lang w:val="ru-RU"/>
        </w:rPr>
        <w:t>ы</w:t>
      </w:r>
      <w:r w:rsidRPr="0020347B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в</w:t>
      </w:r>
      <w:r w:rsidRPr="0020347B">
        <w:rPr>
          <w:rFonts w:ascii="Times New Roman" w:hAnsi="Times New Roman"/>
          <w:sz w:val="30"/>
          <w:szCs w:val="30"/>
          <w:lang w:val="ru-RU"/>
        </w:rPr>
        <w:t xml:space="preserve"> приложени</w:t>
      </w:r>
      <w:r w:rsidR="00234976">
        <w:rPr>
          <w:rFonts w:ascii="Times New Roman" w:hAnsi="Times New Roman"/>
          <w:sz w:val="30"/>
          <w:szCs w:val="30"/>
          <w:lang w:val="ru-RU"/>
        </w:rPr>
        <w:t>ях 4 – 6</w:t>
      </w:r>
      <w:r w:rsidRPr="0020347B">
        <w:rPr>
          <w:rFonts w:ascii="Times New Roman" w:hAnsi="Times New Roman"/>
          <w:sz w:val="30"/>
          <w:szCs w:val="30"/>
          <w:lang w:val="ru-RU"/>
        </w:rPr>
        <w:t xml:space="preserve"> к настоящей Методике.</w:t>
      </w:r>
    </w:p>
    <w:p w:rsidR="006A235B" w:rsidRDefault="006A235B">
      <w:pPr>
        <w:tabs>
          <w:tab w:val="left" w:pos="360"/>
        </w:tabs>
        <w:ind w:firstLine="720"/>
        <w:jc w:val="both"/>
        <w:rPr>
          <w:sz w:val="30"/>
          <w:szCs w:val="30"/>
        </w:rPr>
      </w:pPr>
    </w:p>
    <w:p w:rsidR="006A235B" w:rsidRDefault="006A235B">
      <w:pPr>
        <w:pStyle w:val="20"/>
        <w:spacing w:before="280"/>
        <w:ind w:firstLine="720"/>
        <w:rPr>
          <w:rFonts w:ascii="Times New Roman" w:hAnsi="Times New Roman"/>
          <w:sz w:val="22"/>
          <w:szCs w:val="26"/>
          <w:lang w:val="ru-RU"/>
        </w:rPr>
      </w:pPr>
      <w:r>
        <w:rPr>
          <w:rFonts w:ascii="Times New Roman" w:hAnsi="Times New Roman"/>
          <w:sz w:val="22"/>
          <w:szCs w:val="26"/>
          <w:lang w:val="ru-RU"/>
        </w:rPr>
        <w:t>Примечание. Терминология, применяемая в настоящей Методике, используется только</w:t>
      </w:r>
      <w:r w:rsidR="003E34ED">
        <w:rPr>
          <w:rFonts w:ascii="Times New Roman" w:hAnsi="Times New Roman"/>
          <w:sz w:val="22"/>
          <w:szCs w:val="26"/>
          <w:lang w:val="ru-RU"/>
        </w:rPr>
        <w:t xml:space="preserve"> органами государственной статистики</w:t>
      </w:r>
      <w:r>
        <w:rPr>
          <w:rFonts w:ascii="Times New Roman" w:hAnsi="Times New Roman"/>
          <w:sz w:val="22"/>
          <w:szCs w:val="26"/>
          <w:lang w:val="ru-RU"/>
        </w:rPr>
        <w:t xml:space="preserve"> </w:t>
      </w:r>
      <w:r w:rsidR="00EE0BFF">
        <w:rPr>
          <w:rFonts w:ascii="Times New Roman" w:hAnsi="Times New Roman"/>
          <w:sz w:val="22"/>
          <w:szCs w:val="26"/>
          <w:lang w:val="ru-RU"/>
        </w:rPr>
        <w:t>для расчета</w:t>
      </w:r>
      <w:r>
        <w:rPr>
          <w:rFonts w:ascii="Times New Roman" w:hAnsi="Times New Roman"/>
          <w:sz w:val="22"/>
          <w:szCs w:val="26"/>
          <w:lang w:val="ru-RU"/>
        </w:rPr>
        <w:t xml:space="preserve"> сводного индекса цен производителей промышленной продукции.</w:t>
      </w:r>
    </w:p>
    <w:p w:rsidR="006A235B" w:rsidRDefault="006A235B" w:rsidP="007D71F9">
      <w:pPr>
        <w:pStyle w:val="20"/>
        <w:tabs>
          <w:tab w:val="left" w:pos="5387"/>
        </w:tabs>
        <w:spacing w:line="280" w:lineRule="exact"/>
        <w:ind w:firstLine="5387"/>
        <w:rPr>
          <w:rFonts w:ascii="Times New Roman" w:hAnsi="Times New Roman"/>
          <w:sz w:val="30"/>
          <w:szCs w:val="26"/>
          <w:lang w:val="ru-RU"/>
        </w:rPr>
      </w:pPr>
      <w:r>
        <w:rPr>
          <w:sz w:val="28"/>
          <w:lang w:val="ru-RU"/>
        </w:rPr>
        <w:br w:type="page"/>
      </w:r>
      <w:r>
        <w:rPr>
          <w:rFonts w:ascii="Times New Roman" w:hAnsi="Times New Roman"/>
          <w:sz w:val="30"/>
          <w:szCs w:val="26"/>
          <w:lang w:val="ru-RU"/>
        </w:rPr>
        <w:lastRenderedPageBreak/>
        <w:t>Приложение 1</w:t>
      </w:r>
    </w:p>
    <w:p w:rsidR="006A235B" w:rsidRDefault="007D71F9">
      <w:pPr>
        <w:pStyle w:val="20"/>
        <w:tabs>
          <w:tab w:val="left" w:pos="5387"/>
        </w:tabs>
        <w:spacing w:line="280" w:lineRule="exact"/>
        <w:ind w:firstLine="720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6A235B">
        <w:rPr>
          <w:rFonts w:ascii="Times New Roman" w:hAnsi="Times New Roman"/>
          <w:sz w:val="30"/>
          <w:szCs w:val="30"/>
          <w:lang w:val="ru-RU"/>
        </w:rPr>
        <w:t>к Методике по расчету</w:t>
      </w:r>
    </w:p>
    <w:p w:rsidR="006A235B" w:rsidRDefault="007D71F9" w:rsidP="007D71F9">
      <w:pPr>
        <w:pStyle w:val="20"/>
        <w:tabs>
          <w:tab w:val="left" w:pos="5387"/>
        </w:tabs>
        <w:spacing w:line="280" w:lineRule="exact"/>
        <w:ind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6A235B">
        <w:rPr>
          <w:rFonts w:ascii="Times New Roman" w:hAnsi="Times New Roman"/>
          <w:sz w:val="30"/>
          <w:szCs w:val="30"/>
          <w:lang w:val="ru-RU"/>
        </w:rPr>
        <w:t>сводного индекса цен</w:t>
      </w:r>
    </w:p>
    <w:p w:rsidR="006A235B" w:rsidRDefault="006A235B" w:rsidP="006279C6">
      <w:pPr>
        <w:pStyle w:val="20"/>
        <w:tabs>
          <w:tab w:val="left" w:pos="5387"/>
        </w:tabs>
        <w:spacing w:line="280" w:lineRule="exact"/>
        <w:ind w:left="5387" w:firstLine="0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производителей промышленной</w:t>
      </w:r>
      <w:r>
        <w:rPr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продукции </w:t>
      </w:r>
    </w:p>
    <w:p w:rsidR="006279C6" w:rsidRDefault="006279C6" w:rsidP="007D2B25">
      <w:pPr>
        <w:pStyle w:val="20"/>
        <w:tabs>
          <w:tab w:val="left" w:pos="4536"/>
          <w:tab w:val="left" w:pos="5103"/>
        </w:tabs>
        <w:spacing w:before="120" w:after="240"/>
        <w:ind w:firstLine="0"/>
        <w:jc w:val="center"/>
        <w:rPr>
          <w:rFonts w:ascii="Times New Roman" w:hAnsi="Times New Roman"/>
          <w:sz w:val="30"/>
          <w:lang w:val="ru-RU"/>
        </w:rPr>
      </w:pPr>
    </w:p>
    <w:p w:rsidR="007D2B25" w:rsidRDefault="00663432" w:rsidP="007D2B25">
      <w:pPr>
        <w:pStyle w:val="20"/>
        <w:tabs>
          <w:tab w:val="left" w:pos="4536"/>
          <w:tab w:val="left" w:pos="5103"/>
        </w:tabs>
        <w:spacing w:before="120"/>
        <w:ind w:firstLine="0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ПЕРЕЧЕНЬ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3"/>
        <w:gridCol w:w="5356"/>
        <w:gridCol w:w="2561"/>
      </w:tblGrid>
      <w:tr w:rsidR="003E34ED" w:rsidRPr="007F3946">
        <w:trPr>
          <w:gridAfter w:val="1"/>
          <w:wAfter w:w="2561" w:type="dxa"/>
        </w:trPr>
        <w:tc>
          <w:tcPr>
            <w:tcW w:w="7009" w:type="dxa"/>
            <w:gridSpan w:val="2"/>
          </w:tcPr>
          <w:p w:rsidR="003E34ED" w:rsidRPr="007F3946" w:rsidRDefault="003E34ED" w:rsidP="007F3946">
            <w:pPr>
              <w:pStyle w:val="20"/>
              <w:tabs>
                <w:tab w:val="left" w:pos="4536"/>
                <w:tab w:val="left" w:pos="5103"/>
              </w:tabs>
              <w:spacing w:after="360"/>
              <w:ind w:firstLine="0"/>
              <w:rPr>
                <w:rFonts w:ascii="Times New Roman" w:hAnsi="Times New Roman"/>
                <w:sz w:val="30"/>
                <w:lang w:val="ru-RU"/>
              </w:rPr>
            </w:pPr>
            <w:r w:rsidRPr="007F3946">
              <w:rPr>
                <w:rFonts w:ascii="Times New Roman" w:hAnsi="Times New Roman"/>
                <w:sz w:val="30"/>
                <w:lang w:val="ru-RU"/>
              </w:rPr>
              <w:t xml:space="preserve">видов экономической деятельности, производство продукции по которым отнесено к группе </w:t>
            </w:r>
            <w:r w:rsidRPr="007F394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инвестиционных </w:t>
            </w:r>
            <w:r w:rsidRPr="007F3946">
              <w:rPr>
                <w:rFonts w:ascii="Times New Roman" w:hAnsi="Times New Roman"/>
                <w:sz w:val="30"/>
                <w:lang w:val="ru-RU"/>
              </w:rPr>
              <w:t>товаров</w:t>
            </w:r>
          </w:p>
        </w:tc>
      </w:tr>
      <w:tr w:rsidR="006A2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6A235B" w:rsidRDefault="006A235B">
            <w:pPr>
              <w:spacing w:before="1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Код вида экономической деятельности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35B" w:rsidRDefault="006A235B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вида экономической деятельности</w:t>
            </w:r>
          </w:p>
        </w:tc>
      </w:tr>
      <w:tr w:rsidR="00C43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C434DC" w:rsidRPr="00C434DC" w:rsidRDefault="00C434DC" w:rsidP="002023B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25210</w:t>
            </w:r>
          </w:p>
        </w:tc>
        <w:tc>
          <w:tcPr>
            <w:tcW w:w="7917" w:type="dxa"/>
            <w:gridSpan w:val="2"/>
          </w:tcPr>
          <w:p w:rsidR="00C434DC" w:rsidRPr="00C434DC" w:rsidRDefault="00C434DC" w:rsidP="00C434DC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Производство радиаторов и котлов центрального отопления</w:t>
            </w:r>
            <w:r w:rsidR="002023B3">
              <w:rPr>
                <w:rFonts w:ascii="Times New Roman" w:hAnsi="Times New Roman" w:cs="Times New Roman"/>
                <w:sz w:val="24"/>
                <w:szCs w:val="24"/>
              </w:rPr>
              <w:t xml:space="preserve"> (кроме частей </w:t>
            </w:r>
            <w:r w:rsidR="002023B3" w:rsidRPr="00C434DC">
              <w:rPr>
                <w:rFonts w:ascii="Times New Roman" w:hAnsi="Times New Roman" w:cs="Times New Roman"/>
                <w:sz w:val="24"/>
                <w:szCs w:val="24"/>
              </w:rPr>
              <w:t>радиаторов и котлов центрального отопления</w:t>
            </w:r>
            <w:r w:rsidR="00202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3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C434DC" w:rsidRPr="00C434DC" w:rsidRDefault="00C434DC" w:rsidP="002023B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25290</w:t>
            </w:r>
          </w:p>
        </w:tc>
        <w:tc>
          <w:tcPr>
            <w:tcW w:w="7917" w:type="dxa"/>
            <w:gridSpan w:val="2"/>
          </w:tcPr>
          <w:p w:rsidR="00C434DC" w:rsidRPr="00C434DC" w:rsidRDefault="00C434DC" w:rsidP="00C434DC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Производство металлических цистерн, резервуаров и контейнеров</w:t>
            </w:r>
          </w:p>
        </w:tc>
      </w:tr>
      <w:tr w:rsidR="00C43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C434DC" w:rsidRPr="00C434DC" w:rsidRDefault="00C434DC" w:rsidP="002023B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25300</w:t>
            </w:r>
          </w:p>
        </w:tc>
        <w:tc>
          <w:tcPr>
            <w:tcW w:w="7917" w:type="dxa"/>
            <w:gridSpan w:val="2"/>
          </w:tcPr>
          <w:p w:rsidR="00C434DC" w:rsidRPr="00C434DC" w:rsidRDefault="00C434DC" w:rsidP="00B21A1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Производство паровых и водогрейных котлов, кроме котлов центрального отопления</w:t>
            </w:r>
            <w:r w:rsidR="00B21A10">
              <w:rPr>
                <w:rFonts w:ascii="Times New Roman" w:hAnsi="Times New Roman" w:cs="Times New Roman"/>
                <w:sz w:val="24"/>
                <w:szCs w:val="24"/>
              </w:rPr>
              <w:t xml:space="preserve"> (кроме частей и вспомогательного оборудования для </w:t>
            </w:r>
            <w:r w:rsidR="00B21A10" w:rsidRPr="00C434DC">
              <w:rPr>
                <w:rFonts w:ascii="Times New Roman" w:hAnsi="Times New Roman" w:cs="Times New Roman"/>
                <w:sz w:val="24"/>
                <w:szCs w:val="24"/>
              </w:rPr>
              <w:t>котлов</w:t>
            </w:r>
            <w:r w:rsidR="00B21A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1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E619FF" w:rsidRPr="00E619FF" w:rsidRDefault="00E619FF" w:rsidP="002023B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>25731</w:t>
            </w:r>
          </w:p>
        </w:tc>
        <w:tc>
          <w:tcPr>
            <w:tcW w:w="7917" w:type="dxa"/>
            <w:gridSpan w:val="2"/>
          </w:tcPr>
          <w:p w:rsidR="00E619FF" w:rsidRPr="00E619FF" w:rsidRDefault="00E619FF" w:rsidP="00E619FF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Производство ручных инструментов для использования в сельском и лесном хозяйстве</w:t>
            </w:r>
          </w:p>
        </w:tc>
      </w:tr>
      <w:tr w:rsidR="00E61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E619FF" w:rsidRPr="00E619FF" w:rsidRDefault="00E619FF" w:rsidP="002023B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>25739</w:t>
            </w:r>
          </w:p>
        </w:tc>
        <w:tc>
          <w:tcPr>
            <w:tcW w:w="7917" w:type="dxa"/>
            <w:gridSpan w:val="2"/>
          </w:tcPr>
          <w:p w:rsidR="00E619FF" w:rsidRPr="00E619FF" w:rsidRDefault="00E619FF" w:rsidP="00E619FF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инструментов</w:t>
            </w:r>
          </w:p>
        </w:tc>
      </w:tr>
      <w:tr w:rsidR="00E61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E619FF" w:rsidRPr="00E619FF" w:rsidRDefault="00E619FF" w:rsidP="002023B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>25910</w:t>
            </w:r>
          </w:p>
        </w:tc>
        <w:tc>
          <w:tcPr>
            <w:tcW w:w="7917" w:type="dxa"/>
            <w:gridSpan w:val="2"/>
          </w:tcPr>
          <w:p w:rsidR="00E619FF" w:rsidRPr="00E619FF" w:rsidRDefault="00E619FF" w:rsidP="00E619FF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>Производство металлических бочек и аналогичных емкостей</w:t>
            </w:r>
          </w:p>
        </w:tc>
      </w:tr>
      <w:tr w:rsidR="00C4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C45822" w:rsidRPr="00C45822" w:rsidRDefault="00C45822" w:rsidP="002023B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22">
              <w:rPr>
                <w:rFonts w:ascii="Times New Roman" w:hAnsi="Times New Roman" w:cs="Times New Roman"/>
                <w:sz w:val="24"/>
                <w:szCs w:val="24"/>
              </w:rPr>
              <w:t>25991</w:t>
            </w:r>
          </w:p>
        </w:tc>
        <w:tc>
          <w:tcPr>
            <w:tcW w:w="7917" w:type="dxa"/>
            <w:gridSpan w:val="2"/>
          </w:tcPr>
          <w:p w:rsidR="00C45822" w:rsidRPr="00C45822" w:rsidRDefault="00C45822" w:rsidP="00C45822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22">
              <w:rPr>
                <w:rFonts w:ascii="Times New Roman" w:hAnsi="Times New Roman" w:cs="Times New Roman"/>
                <w:sz w:val="24"/>
                <w:szCs w:val="24"/>
              </w:rPr>
              <w:t>Производство металлического санитарно-технического оборудования</w:t>
            </w:r>
          </w:p>
        </w:tc>
      </w:tr>
      <w:tr w:rsidR="00FC5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FC52E2" w:rsidRDefault="00FC52E2" w:rsidP="002023B3">
            <w:pPr>
              <w:spacing w:before="40"/>
              <w:jc w:val="center"/>
            </w:pPr>
            <w:r w:rsidRPr="00C45822">
              <w:rPr>
                <w:sz w:val="24"/>
                <w:szCs w:val="24"/>
              </w:rPr>
              <w:t>259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7917" w:type="dxa"/>
            <w:gridSpan w:val="2"/>
          </w:tcPr>
          <w:p w:rsidR="00FC52E2" w:rsidRPr="00C45822" w:rsidRDefault="00FC52E2" w:rsidP="00FC52E2">
            <w:pPr>
              <w:spacing w:before="40"/>
              <w:ind w:left="142"/>
            </w:pPr>
            <w:r w:rsidRPr="00FC52E2">
              <w:rPr>
                <w:sz w:val="24"/>
                <w:szCs w:val="24"/>
              </w:rPr>
              <w:t>Производство прочих готовых металлических изделий, не включенных в другие группировки (в части производства сейфов, бронированных дверей, несгораемых шкафов, винтов, лопастей, якорей для судов, колоколов, металлических лестниц, металлических знаков, включая дорожные знаки</w:t>
            </w:r>
            <w:r>
              <w:rPr>
                <w:sz w:val="24"/>
                <w:szCs w:val="24"/>
              </w:rPr>
              <w:t>)</w:t>
            </w:r>
          </w:p>
        </w:tc>
      </w:tr>
      <w:tr w:rsidR="001C0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1C0ED8" w:rsidRPr="001C0ED8" w:rsidRDefault="001C0ED8" w:rsidP="002023B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7917" w:type="dxa"/>
            <w:gridSpan w:val="2"/>
          </w:tcPr>
          <w:p w:rsidR="001C0ED8" w:rsidRPr="001C0ED8" w:rsidRDefault="001C0ED8" w:rsidP="001C0ED8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Производство компьютеров и периферийного оборудования</w:t>
            </w:r>
          </w:p>
        </w:tc>
      </w:tr>
      <w:tr w:rsidR="001C0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1C0ED8" w:rsidRPr="001C0ED8" w:rsidRDefault="001C0ED8" w:rsidP="002023B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26300</w:t>
            </w:r>
          </w:p>
        </w:tc>
        <w:tc>
          <w:tcPr>
            <w:tcW w:w="7917" w:type="dxa"/>
            <w:gridSpan w:val="2"/>
          </w:tcPr>
          <w:p w:rsidR="001C0ED8" w:rsidRPr="001C0ED8" w:rsidRDefault="001C0ED8" w:rsidP="001C0ED8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Производство коммуникационного оборудования</w:t>
            </w:r>
          </w:p>
        </w:tc>
      </w:tr>
      <w:tr w:rsidR="00080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080EFA" w:rsidRPr="001C0ED8" w:rsidRDefault="00080EFA" w:rsidP="002023B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26510</w:t>
            </w:r>
          </w:p>
        </w:tc>
        <w:tc>
          <w:tcPr>
            <w:tcW w:w="7917" w:type="dxa"/>
            <w:gridSpan w:val="2"/>
          </w:tcPr>
          <w:p w:rsidR="00080EFA" w:rsidRPr="001C0ED8" w:rsidRDefault="00080EFA" w:rsidP="00255871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Производство инструментов и приборов для измерения, тестирования и навигации</w:t>
            </w:r>
          </w:p>
        </w:tc>
      </w:tr>
      <w:tr w:rsidR="00080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080EFA" w:rsidRPr="001C0ED8" w:rsidRDefault="00080EFA" w:rsidP="002023B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26600</w:t>
            </w:r>
          </w:p>
        </w:tc>
        <w:tc>
          <w:tcPr>
            <w:tcW w:w="7917" w:type="dxa"/>
            <w:gridSpan w:val="2"/>
          </w:tcPr>
          <w:p w:rsidR="00080EFA" w:rsidRPr="001C0ED8" w:rsidRDefault="00080EFA" w:rsidP="00255871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Производство облучающего, электромедицинского и электротерапевтического оборудования</w:t>
            </w:r>
          </w:p>
        </w:tc>
      </w:tr>
      <w:tr w:rsidR="00080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080EFA" w:rsidRPr="001C0ED8" w:rsidRDefault="00080EFA" w:rsidP="002023B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26701</w:t>
            </w:r>
          </w:p>
        </w:tc>
        <w:tc>
          <w:tcPr>
            <w:tcW w:w="7917" w:type="dxa"/>
            <w:gridSpan w:val="2"/>
          </w:tcPr>
          <w:p w:rsidR="00080EFA" w:rsidRPr="001C0ED8" w:rsidRDefault="00080EFA" w:rsidP="00255871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Производство оптических приборов</w:t>
            </w:r>
          </w:p>
        </w:tc>
      </w:tr>
      <w:tr w:rsidR="00080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080EFA" w:rsidRPr="001C0ED8" w:rsidRDefault="00080EFA" w:rsidP="002023B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26702</w:t>
            </w:r>
          </w:p>
        </w:tc>
        <w:tc>
          <w:tcPr>
            <w:tcW w:w="7917" w:type="dxa"/>
            <w:gridSpan w:val="2"/>
          </w:tcPr>
          <w:p w:rsidR="00080EFA" w:rsidRPr="001C0ED8" w:rsidRDefault="00080EFA" w:rsidP="00255871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Производство фото- и кинооборудования</w:t>
            </w:r>
          </w:p>
        </w:tc>
      </w:tr>
      <w:tr w:rsidR="00E80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E80E55" w:rsidRPr="00E80E55" w:rsidRDefault="00E80E55" w:rsidP="002023B3">
            <w:pPr>
              <w:pStyle w:val="3Arial10"/>
              <w:spacing w:before="40" w:line="235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55">
              <w:rPr>
                <w:rFonts w:ascii="Times New Roman" w:hAnsi="Times New Roman" w:cs="Times New Roman"/>
                <w:sz w:val="24"/>
                <w:szCs w:val="24"/>
              </w:rPr>
              <w:t>27110</w:t>
            </w:r>
          </w:p>
        </w:tc>
        <w:tc>
          <w:tcPr>
            <w:tcW w:w="7917" w:type="dxa"/>
            <w:gridSpan w:val="2"/>
          </w:tcPr>
          <w:p w:rsidR="00E80E55" w:rsidRPr="00E80E55" w:rsidRDefault="00E80E55" w:rsidP="00E80E55">
            <w:pPr>
              <w:pStyle w:val="3Arial10"/>
              <w:spacing w:before="40" w:line="235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55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электродвигателей, генераторов и трансформаторов</w:t>
            </w:r>
          </w:p>
        </w:tc>
      </w:tr>
      <w:tr w:rsidR="00A93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A931B9" w:rsidRPr="00A931B9" w:rsidRDefault="00A931B9" w:rsidP="002023B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27903</w:t>
            </w:r>
          </w:p>
        </w:tc>
        <w:tc>
          <w:tcPr>
            <w:tcW w:w="7917" w:type="dxa"/>
            <w:gridSpan w:val="2"/>
          </w:tcPr>
          <w:p w:rsidR="00A931B9" w:rsidRPr="00A931B9" w:rsidRDefault="00A931B9" w:rsidP="00A931B9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spellStart"/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электросигнального</w:t>
            </w:r>
            <w:proofErr w:type="spellEnd"/>
            <w:r w:rsidRPr="00A931B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</w:tr>
      <w:tr w:rsidR="00A93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A931B9" w:rsidRPr="00A931B9" w:rsidRDefault="00A931B9" w:rsidP="002023B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27909</w:t>
            </w:r>
          </w:p>
        </w:tc>
        <w:tc>
          <w:tcPr>
            <w:tcW w:w="7917" w:type="dxa"/>
            <w:gridSpan w:val="2"/>
          </w:tcPr>
          <w:p w:rsidR="00A931B9" w:rsidRPr="00A931B9" w:rsidRDefault="00A931B9" w:rsidP="007D653F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прочего электрооборудования, не включенного в другие группировки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3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653" w:type="dxa"/>
          </w:tcPr>
          <w:p w:rsidR="00A931B9" w:rsidRPr="00A931B9" w:rsidRDefault="00A931B9" w:rsidP="002023B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28110</w:t>
            </w:r>
          </w:p>
        </w:tc>
        <w:tc>
          <w:tcPr>
            <w:tcW w:w="7917" w:type="dxa"/>
            <w:gridSpan w:val="2"/>
          </w:tcPr>
          <w:p w:rsidR="00A931B9" w:rsidRPr="00A931B9" w:rsidRDefault="00A931B9" w:rsidP="004F38D9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двигателей и турбин, кроме авиационных, автомобильных и мотоциклетных двигателей</w:t>
            </w:r>
            <w:r w:rsidR="004F38D9">
              <w:rPr>
                <w:rFonts w:ascii="Times New Roman" w:hAnsi="Times New Roman" w:cs="Times New Roman"/>
                <w:sz w:val="24"/>
                <w:szCs w:val="24"/>
              </w:rPr>
              <w:t xml:space="preserve"> (кроме частей </w:t>
            </w:r>
            <w:r w:rsidR="004F38D9" w:rsidRPr="004F38D9">
              <w:rPr>
                <w:rFonts w:ascii="Times New Roman" w:hAnsi="Times New Roman" w:cs="Times New Roman"/>
                <w:sz w:val="24"/>
                <w:szCs w:val="24"/>
              </w:rPr>
              <w:t>двигателей внутреннего сгорания: поршней, поршневых колец, карбюраторов, впускных и выпускных клапанов и тому подобное; частей турбин)</w:t>
            </w:r>
          </w:p>
        </w:tc>
      </w:tr>
    </w:tbl>
    <w:p w:rsidR="006A235B" w:rsidRDefault="006A235B">
      <w:pPr>
        <w:spacing w:after="120"/>
        <w:ind w:right="113"/>
        <w:jc w:val="right"/>
      </w:pPr>
      <w:r>
        <w:br w:type="page"/>
      </w:r>
      <w:r>
        <w:lastRenderedPageBreak/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7917"/>
      </w:tblGrid>
      <w:tr w:rsidR="006A235B"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6A235B" w:rsidRDefault="006A235B">
            <w:pPr>
              <w:spacing w:before="1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Код вида экономической деятельности</w:t>
            </w:r>
          </w:p>
        </w:tc>
        <w:tc>
          <w:tcPr>
            <w:tcW w:w="7917" w:type="dxa"/>
            <w:tcBorders>
              <w:top w:val="single" w:sz="4" w:space="0" w:color="auto"/>
              <w:bottom w:val="single" w:sz="4" w:space="0" w:color="auto"/>
            </w:tcBorders>
          </w:tcPr>
          <w:p w:rsidR="006A235B" w:rsidRDefault="006A235B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вида экономической деятельности</w:t>
            </w:r>
          </w:p>
        </w:tc>
      </w:tr>
      <w:tr w:rsidR="00B21A10">
        <w:tc>
          <w:tcPr>
            <w:tcW w:w="1653" w:type="dxa"/>
            <w:tcBorders>
              <w:top w:val="single" w:sz="4" w:space="0" w:color="auto"/>
              <w:bottom w:val="nil"/>
            </w:tcBorders>
          </w:tcPr>
          <w:p w:rsidR="00B21A10" w:rsidRPr="00A931B9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28120</w:t>
            </w:r>
          </w:p>
        </w:tc>
        <w:tc>
          <w:tcPr>
            <w:tcW w:w="7917" w:type="dxa"/>
            <w:tcBorders>
              <w:top w:val="single" w:sz="4" w:space="0" w:color="auto"/>
              <w:bottom w:val="nil"/>
            </w:tcBorders>
          </w:tcPr>
          <w:p w:rsidR="00B21A10" w:rsidRPr="00A931B9" w:rsidRDefault="00B74394" w:rsidP="00B74394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гидравлического и пневматического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производства </w:t>
            </w:r>
            <w:r w:rsidRPr="00B74394">
              <w:rPr>
                <w:rFonts w:ascii="Times New Roman" w:hAnsi="Times New Roman" w:cs="Times New Roman"/>
                <w:sz w:val="24"/>
                <w:szCs w:val="24"/>
              </w:rPr>
              <w:t>гидравлических и пневматических узлов и агрегатов, включая гидравлические помпы, насосы, гидравлические и пневматические двигатели, гидравлические и пневматических цилиндры, клапаны, шланги и соединительные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1A10">
        <w:tc>
          <w:tcPr>
            <w:tcW w:w="1653" w:type="dxa"/>
            <w:tcBorders>
              <w:top w:val="nil"/>
              <w:bottom w:val="nil"/>
            </w:tcBorders>
          </w:tcPr>
          <w:p w:rsidR="00B21A10" w:rsidRPr="00A931B9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28130</w:t>
            </w:r>
          </w:p>
        </w:tc>
        <w:tc>
          <w:tcPr>
            <w:tcW w:w="7917" w:type="dxa"/>
            <w:tcBorders>
              <w:top w:val="nil"/>
              <w:bottom w:val="nil"/>
            </w:tcBorders>
          </w:tcPr>
          <w:p w:rsidR="00B21A10" w:rsidRPr="00A931B9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насосов и компрессоров</w:t>
            </w:r>
            <w:r w:rsidR="00541229">
              <w:rPr>
                <w:rFonts w:ascii="Times New Roman" w:hAnsi="Times New Roman" w:cs="Times New Roman"/>
                <w:sz w:val="24"/>
                <w:szCs w:val="24"/>
              </w:rPr>
              <w:t xml:space="preserve"> (кроме насосов для двигателей внутреннего сго</w:t>
            </w:r>
            <w:r w:rsidR="000C572D">
              <w:rPr>
                <w:rFonts w:ascii="Times New Roman" w:hAnsi="Times New Roman" w:cs="Times New Roman"/>
                <w:sz w:val="24"/>
                <w:szCs w:val="24"/>
              </w:rPr>
              <w:t>рания: масляных, водяных и топли</w:t>
            </w:r>
            <w:r w:rsidR="00541229">
              <w:rPr>
                <w:rFonts w:ascii="Times New Roman" w:hAnsi="Times New Roman" w:cs="Times New Roman"/>
                <w:sz w:val="24"/>
                <w:szCs w:val="24"/>
              </w:rPr>
              <w:t>вных насосов для автомобилей)</w:t>
            </w:r>
          </w:p>
        </w:tc>
      </w:tr>
      <w:tr w:rsidR="00B21A10">
        <w:tc>
          <w:tcPr>
            <w:tcW w:w="1653" w:type="dxa"/>
            <w:tcBorders>
              <w:top w:val="nil"/>
            </w:tcBorders>
          </w:tcPr>
          <w:p w:rsidR="00B21A10" w:rsidRPr="00A931B9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28210</w:t>
            </w:r>
          </w:p>
        </w:tc>
        <w:tc>
          <w:tcPr>
            <w:tcW w:w="7917" w:type="dxa"/>
            <w:tcBorders>
              <w:top w:val="nil"/>
            </w:tcBorders>
          </w:tcPr>
          <w:p w:rsidR="00B21A10" w:rsidRPr="00A931B9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печей, горелок, устройств для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частей печей и горелок)</w:t>
            </w:r>
          </w:p>
        </w:tc>
      </w:tr>
      <w:tr w:rsidR="00B21A10">
        <w:tc>
          <w:tcPr>
            <w:tcW w:w="1653" w:type="dxa"/>
          </w:tcPr>
          <w:p w:rsidR="00B21A10" w:rsidRPr="00A931B9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28221</w:t>
            </w:r>
          </w:p>
        </w:tc>
        <w:tc>
          <w:tcPr>
            <w:tcW w:w="7917" w:type="dxa"/>
          </w:tcPr>
          <w:p w:rsidR="00B21A10" w:rsidRPr="00A931B9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лифтов</w:t>
            </w:r>
          </w:p>
        </w:tc>
      </w:tr>
      <w:tr w:rsidR="00B21A10">
        <w:tc>
          <w:tcPr>
            <w:tcW w:w="1653" w:type="dxa"/>
          </w:tcPr>
          <w:p w:rsidR="00B21A10" w:rsidRPr="00A931B9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28222</w:t>
            </w:r>
          </w:p>
        </w:tc>
        <w:tc>
          <w:tcPr>
            <w:tcW w:w="7917" w:type="dxa"/>
          </w:tcPr>
          <w:p w:rsidR="00B21A10" w:rsidRPr="00A931B9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оборудования непрерывного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частей оборудования </w:t>
            </w: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непрерывного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1A10">
        <w:tc>
          <w:tcPr>
            <w:tcW w:w="1653" w:type="dxa"/>
          </w:tcPr>
          <w:p w:rsidR="00B21A10" w:rsidRPr="00A931B9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28229</w:t>
            </w:r>
          </w:p>
        </w:tc>
        <w:tc>
          <w:tcPr>
            <w:tcW w:w="7917" w:type="dxa"/>
          </w:tcPr>
          <w:p w:rsidR="00B21A10" w:rsidRPr="00A931B9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прочего подъемного и такелажного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частей </w:t>
            </w: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подъемного и такелажного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1A10">
        <w:tc>
          <w:tcPr>
            <w:tcW w:w="1653" w:type="dxa"/>
          </w:tcPr>
          <w:p w:rsidR="00B21A10" w:rsidRPr="00A931B9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28230</w:t>
            </w:r>
          </w:p>
        </w:tc>
        <w:tc>
          <w:tcPr>
            <w:tcW w:w="7917" w:type="dxa"/>
          </w:tcPr>
          <w:p w:rsidR="00B21A10" w:rsidRPr="00A931B9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офисной техники и оборудования (за исключением компьютеров и периферийного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частей и принадлежностей для </w:t>
            </w: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офисной техники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 w:rsidRPr="0075680A">
              <w:rPr>
                <w:rFonts w:ascii="Times New Roman" w:hAnsi="Times New Roman" w:cs="Times New Roman"/>
                <w:sz w:val="24"/>
                <w:szCs w:val="24"/>
              </w:rPr>
              <w:t>картриджи с тонером для копировальных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1A10">
        <w:tc>
          <w:tcPr>
            <w:tcW w:w="1653" w:type="dxa"/>
          </w:tcPr>
          <w:p w:rsidR="00B21A10" w:rsidRPr="00A931B9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28240</w:t>
            </w:r>
          </w:p>
        </w:tc>
        <w:tc>
          <w:tcPr>
            <w:tcW w:w="7917" w:type="dxa"/>
          </w:tcPr>
          <w:p w:rsidR="00B21A10" w:rsidRPr="00A931B9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ручных электрических инструментов</w:t>
            </w:r>
          </w:p>
        </w:tc>
      </w:tr>
      <w:tr w:rsidR="00B21A10">
        <w:tc>
          <w:tcPr>
            <w:tcW w:w="1653" w:type="dxa"/>
          </w:tcPr>
          <w:p w:rsidR="00B21A10" w:rsidRPr="00A931B9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28251</w:t>
            </w:r>
          </w:p>
        </w:tc>
        <w:tc>
          <w:tcPr>
            <w:tcW w:w="7917" w:type="dxa"/>
          </w:tcPr>
          <w:p w:rsidR="00B21A10" w:rsidRPr="00A931B9" w:rsidRDefault="00B21A10" w:rsidP="0019223B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промышленного холодильного оборудования</w:t>
            </w:r>
            <w:r w:rsidR="0019223B">
              <w:rPr>
                <w:rFonts w:ascii="Times New Roman" w:hAnsi="Times New Roman" w:cs="Times New Roman"/>
                <w:sz w:val="24"/>
                <w:szCs w:val="24"/>
              </w:rPr>
              <w:t xml:space="preserve"> (кроме производства </w:t>
            </w:r>
            <w:r w:rsidR="0019223B" w:rsidRPr="0019223B">
              <w:rPr>
                <w:rFonts w:ascii="Times New Roman" w:hAnsi="Times New Roman" w:cs="Times New Roman"/>
                <w:sz w:val="24"/>
                <w:szCs w:val="24"/>
              </w:rPr>
              <w:t>составляющих частей, узлов и агрегатов</w:t>
            </w:r>
            <w:r w:rsidR="00192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1A10">
        <w:tc>
          <w:tcPr>
            <w:tcW w:w="1653" w:type="dxa"/>
          </w:tcPr>
          <w:p w:rsidR="00B21A10" w:rsidRPr="00DC63E5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5">
              <w:rPr>
                <w:rFonts w:ascii="Times New Roman" w:hAnsi="Times New Roman" w:cs="Times New Roman"/>
                <w:sz w:val="24"/>
                <w:szCs w:val="24"/>
              </w:rPr>
              <w:t>28252</w:t>
            </w:r>
          </w:p>
        </w:tc>
        <w:tc>
          <w:tcPr>
            <w:tcW w:w="7917" w:type="dxa"/>
          </w:tcPr>
          <w:p w:rsidR="00B21A10" w:rsidRPr="00DC63E5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5">
              <w:rPr>
                <w:rFonts w:ascii="Times New Roman" w:hAnsi="Times New Roman" w:cs="Times New Roman"/>
                <w:sz w:val="24"/>
                <w:szCs w:val="24"/>
              </w:rPr>
              <w:t>Производство промышленного вентиляционного оборудования</w:t>
            </w:r>
          </w:p>
        </w:tc>
      </w:tr>
      <w:tr w:rsidR="00B21A10">
        <w:tc>
          <w:tcPr>
            <w:tcW w:w="1653" w:type="dxa"/>
          </w:tcPr>
          <w:p w:rsidR="00B21A10" w:rsidRPr="00DC63E5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5">
              <w:rPr>
                <w:rFonts w:ascii="Times New Roman" w:hAnsi="Times New Roman" w:cs="Times New Roman"/>
                <w:sz w:val="24"/>
                <w:szCs w:val="24"/>
              </w:rPr>
              <w:t>28253</w:t>
            </w:r>
          </w:p>
        </w:tc>
        <w:tc>
          <w:tcPr>
            <w:tcW w:w="7917" w:type="dxa"/>
          </w:tcPr>
          <w:p w:rsidR="00B21A10" w:rsidRPr="00DC63E5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5">
              <w:rPr>
                <w:rFonts w:ascii="Times New Roman" w:hAnsi="Times New Roman" w:cs="Times New Roman"/>
                <w:sz w:val="24"/>
                <w:szCs w:val="24"/>
              </w:rPr>
              <w:t>Производство газоочистительного и пылеулавливающего оборудования</w:t>
            </w:r>
          </w:p>
        </w:tc>
      </w:tr>
      <w:tr w:rsidR="00B21A10">
        <w:tc>
          <w:tcPr>
            <w:tcW w:w="1653" w:type="dxa"/>
          </w:tcPr>
          <w:p w:rsidR="00B21A10" w:rsidRPr="00DC63E5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5">
              <w:rPr>
                <w:rFonts w:ascii="Times New Roman" w:hAnsi="Times New Roman" w:cs="Times New Roman"/>
                <w:sz w:val="24"/>
                <w:szCs w:val="24"/>
              </w:rPr>
              <w:t>28291</w:t>
            </w:r>
          </w:p>
        </w:tc>
        <w:tc>
          <w:tcPr>
            <w:tcW w:w="7917" w:type="dxa"/>
          </w:tcPr>
          <w:p w:rsidR="00B21A10" w:rsidRPr="00DC63E5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spellStart"/>
            <w:r w:rsidRPr="00DC63E5">
              <w:rPr>
                <w:rFonts w:ascii="Times New Roman" w:hAnsi="Times New Roman" w:cs="Times New Roman"/>
                <w:sz w:val="24"/>
                <w:szCs w:val="24"/>
              </w:rPr>
              <w:t>весоизмерительного</w:t>
            </w:r>
            <w:proofErr w:type="spellEnd"/>
            <w:r w:rsidRPr="00DC63E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208B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бытовых весов)</w:t>
            </w:r>
          </w:p>
        </w:tc>
      </w:tr>
      <w:tr w:rsidR="00B21A10">
        <w:tc>
          <w:tcPr>
            <w:tcW w:w="1653" w:type="dxa"/>
          </w:tcPr>
          <w:p w:rsidR="00B21A10" w:rsidRPr="00DC63E5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5">
              <w:rPr>
                <w:rFonts w:ascii="Times New Roman" w:hAnsi="Times New Roman" w:cs="Times New Roman"/>
                <w:sz w:val="24"/>
                <w:szCs w:val="24"/>
              </w:rPr>
              <w:t>28292</w:t>
            </w:r>
          </w:p>
        </w:tc>
        <w:tc>
          <w:tcPr>
            <w:tcW w:w="7917" w:type="dxa"/>
          </w:tcPr>
          <w:p w:rsidR="00B21A10" w:rsidRPr="00DC63E5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5">
              <w:rPr>
                <w:rFonts w:ascii="Times New Roman" w:hAnsi="Times New Roman" w:cs="Times New Roman"/>
                <w:sz w:val="24"/>
                <w:szCs w:val="24"/>
              </w:rPr>
              <w:t>Производство газогенераторов, аппаратов для дистилляции, фильтрования, очистки</w:t>
            </w:r>
          </w:p>
        </w:tc>
      </w:tr>
      <w:tr w:rsidR="00B21A10">
        <w:tc>
          <w:tcPr>
            <w:tcW w:w="1653" w:type="dxa"/>
          </w:tcPr>
          <w:p w:rsidR="00B21A10" w:rsidRPr="00DC63E5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5">
              <w:rPr>
                <w:rFonts w:ascii="Times New Roman" w:hAnsi="Times New Roman" w:cs="Times New Roman"/>
                <w:sz w:val="24"/>
                <w:szCs w:val="24"/>
              </w:rPr>
              <w:t>28293</w:t>
            </w:r>
          </w:p>
        </w:tc>
        <w:tc>
          <w:tcPr>
            <w:tcW w:w="7917" w:type="dxa"/>
          </w:tcPr>
          <w:p w:rsidR="00B21A10" w:rsidRPr="00DC63E5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5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 для распыления, разбрызгивания жидкостей, порошков</w:t>
            </w:r>
          </w:p>
        </w:tc>
      </w:tr>
      <w:tr w:rsidR="00B21A10">
        <w:tc>
          <w:tcPr>
            <w:tcW w:w="1653" w:type="dxa"/>
          </w:tcPr>
          <w:p w:rsidR="00B21A10" w:rsidRPr="00DC63E5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5">
              <w:rPr>
                <w:rFonts w:ascii="Times New Roman" w:hAnsi="Times New Roman" w:cs="Times New Roman"/>
                <w:sz w:val="24"/>
                <w:szCs w:val="24"/>
              </w:rPr>
              <w:t>28294</w:t>
            </w:r>
          </w:p>
        </w:tc>
        <w:tc>
          <w:tcPr>
            <w:tcW w:w="7917" w:type="dxa"/>
          </w:tcPr>
          <w:p w:rsidR="00B21A10" w:rsidRPr="00DC63E5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упаковочных, оберточных машин и оборудования </w:t>
            </w:r>
          </w:p>
        </w:tc>
      </w:tr>
      <w:tr w:rsidR="00B21A10">
        <w:tc>
          <w:tcPr>
            <w:tcW w:w="1653" w:type="dxa"/>
          </w:tcPr>
          <w:p w:rsidR="00B21A10" w:rsidRPr="00DC63E5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5">
              <w:rPr>
                <w:rFonts w:ascii="Times New Roman" w:hAnsi="Times New Roman" w:cs="Times New Roman"/>
                <w:sz w:val="24"/>
                <w:szCs w:val="24"/>
              </w:rPr>
              <w:t>28299</w:t>
            </w:r>
          </w:p>
        </w:tc>
        <w:tc>
          <w:tcPr>
            <w:tcW w:w="7917" w:type="dxa"/>
          </w:tcPr>
          <w:p w:rsidR="00B21A10" w:rsidRPr="00DC63E5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5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машин и оборудования общего назначения, не включенных в другие группировки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частей </w:t>
            </w: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прочих машин и оборудования общего назначения, не включенных в другие группировки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1A10">
        <w:tc>
          <w:tcPr>
            <w:tcW w:w="1653" w:type="dxa"/>
          </w:tcPr>
          <w:p w:rsidR="00B21A10" w:rsidRPr="005D37E3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28301</w:t>
            </w:r>
          </w:p>
        </w:tc>
        <w:tc>
          <w:tcPr>
            <w:tcW w:w="7917" w:type="dxa"/>
          </w:tcPr>
          <w:p w:rsidR="00B21A10" w:rsidRPr="005D37E3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сельскохозяйственных и лесохозяйственных тракторов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частей </w:t>
            </w: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и лесохозяйственных тракторов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1A10">
        <w:tc>
          <w:tcPr>
            <w:tcW w:w="1653" w:type="dxa"/>
          </w:tcPr>
          <w:p w:rsidR="00B21A10" w:rsidRPr="005D37E3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28302</w:t>
            </w:r>
          </w:p>
        </w:tc>
        <w:tc>
          <w:tcPr>
            <w:tcW w:w="7917" w:type="dxa"/>
          </w:tcPr>
          <w:p w:rsidR="00B21A10" w:rsidRPr="005D37E3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 для животноводства, птицеводства, кормопроизводства</w:t>
            </w:r>
          </w:p>
        </w:tc>
      </w:tr>
      <w:tr w:rsidR="00B21A10">
        <w:tc>
          <w:tcPr>
            <w:tcW w:w="1653" w:type="dxa"/>
          </w:tcPr>
          <w:p w:rsidR="00B21A10" w:rsidRPr="005D37E3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28309</w:t>
            </w:r>
          </w:p>
        </w:tc>
        <w:tc>
          <w:tcPr>
            <w:tcW w:w="7917" w:type="dxa"/>
          </w:tcPr>
          <w:p w:rsidR="00B21A10" w:rsidRPr="005D37E3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машин и оборудования для сельского и лесного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частей </w:t>
            </w: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машин и оборудования для сельского и лесного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1A10">
        <w:tc>
          <w:tcPr>
            <w:tcW w:w="1653" w:type="dxa"/>
          </w:tcPr>
          <w:p w:rsidR="00B21A10" w:rsidRPr="005D37E3" w:rsidRDefault="00B21A10" w:rsidP="00740930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28411</w:t>
            </w:r>
          </w:p>
        </w:tc>
        <w:tc>
          <w:tcPr>
            <w:tcW w:w="7917" w:type="dxa"/>
          </w:tcPr>
          <w:p w:rsidR="00B21A10" w:rsidRPr="005D37E3" w:rsidRDefault="00B21A10" w:rsidP="0074093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станков для обработки металлов, кроме кузнечно-прессового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(кроме частей и принадлежностей </w:t>
            </w: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станков </w:t>
            </w: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обработки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0930">
        <w:tc>
          <w:tcPr>
            <w:tcW w:w="1653" w:type="dxa"/>
          </w:tcPr>
          <w:p w:rsidR="00740930" w:rsidRDefault="00740930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28412</w:t>
            </w:r>
          </w:p>
          <w:p w:rsidR="009A6242" w:rsidRDefault="009A6242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42" w:rsidRPr="00740930" w:rsidRDefault="009A6242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28491</w:t>
            </w:r>
          </w:p>
        </w:tc>
        <w:tc>
          <w:tcPr>
            <w:tcW w:w="7917" w:type="dxa"/>
          </w:tcPr>
          <w:p w:rsidR="00740930" w:rsidRDefault="00740930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кузнечно-прессового оборудования (кроме частей и принадлежностей для кузнечно-прессового оборудования)</w:t>
            </w:r>
          </w:p>
          <w:p w:rsidR="009A6242" w:rsidRPr="00740930" w:rsidRDefault="009A6242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деревообрабатывающего оборудования</w:t>
            </w:r>
          </w:p>
        </w:tc>
      </w:tr>
    </w:tbl>
    <w:p w:rsidR="006A235B" w:rsidRPr="00F20CA5" w:rsidRDefault="006A235B" w:rsidP="00E23E94">
      <w:pPr>
        <w:spacing w:after="120"/>
        <w:ind w:left="6861" w:right="170" w:firstLine="720"/>
        <w:jc w:val="center"/>
        <w:rPr>
          <w:color w:val="FFFFFF" w:themeColor="background1"/>
        </w:rPr>
      </w:pPr>
      <w:r>
        <w:br w:type="page"/>
      </w:r>
      <w:r w:rsidRPr="00F20CA5">
        <w:rPr>
          <w:color w:val="FFFFFF" w:themeColor="background1"/>
        </w:rPr>
        <w:lastRenderedPageBreak/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7918"/>
      </w:tblGrid>
      <w:tr w:rsidR="006A235B">
        <w:trPr>
          <w:trHeight w:val="911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1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Код вида экономической деятельности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вида экономической деятельности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50570F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28499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50570F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станков и оборудования для обработки твердых материалов, кроме металлов (кроме частей и принадлежностей для станков для обработки твердых материалов, кроме металлов)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28910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 для металлургии</w:t>
            </w: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spacing w:before="20" w:line="260" w:lineRule="exact"/>
              <w:jc w:val="center"/>
              <w:rPr>
                <w:sz w:val="24"/>
                <w:szCs w:val="24"/>
              </w:rPr>
            </w:pPr>
            <w:r w:rsidRPr="00740930">
              <w:rPr>
                <w:sz w:val="24"/>
                <w:szCs w:val="24"/>
              </w:rPr>
              <w:t>2892</w:t>
            </w:r>
            <w:r>
              <w:rPr>
                <w:sz w:val="24"/>
                <w:szCs w:val="24"/>
              </w:rPr>
              <w:t>1</w:t>
            </w:r>
          </w:p>
          <w:p w:rsidR="00B74394" w:rsidRPr="00740930" w:rsidRDefault="00B74394" w:rsidP="00740930">
            <w:pPr>
              <w:spacing w:before="2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28922</w:t>
            </w:r>
          </w:p>
          <w:p w:rsidR="00B74394" w:rsidRDefault="00B74394" w:rsidP="00740930">
            <w:pPr>
              <w:spacing w:before="20" w:line="260" w:lineRule="exact"/>
              <w:jc w:val="center"/>
              <w:rPr>
                <w:sz w:val="24"/>
                <w:szCs w:val="24"/>
              </w:rPr>
            </w:pPr>
          </w:p>
          <w:p w:rsidR="00B74394" w:rsidRPr="00740930" w:rsidRDefault="00B74394" w:rsidP="00740930">
            <w:pPr>
              <w:spacing w:before="20" w:line="260" w:lineRule="exact"/>
              <w:jc w:val="center"/>
              <w:rPr>
                <w:sz w:val="24"/>
                <w:szCs w:val="24"/>
              </w:rPr>
            </w:pPr>
            <w:r w:rsidRPr="00740930">
              <w:rPr>
                <w:sz w:val="24"/>
                <w:szCs w:val="24"/>
              </w:rPr>
              <w:t>28930</w:t>
            </w:r>
          </w:p>
          <w:p w:rsidR="00B74394" w:rsidRPr="00740930" w:rsidRDefault="00B74394" w:rsidP="00740930">
            <w:pPr>
              <w:spacing w:before="20" w:line="260" w:lineRule="exact"/>
              <w:jc w:val="center"/>
              <w:rPr>
                <w:sz w:val="24"/>
                <w:szCs w:val="24"/>
              </w:rPr>
            </w:pPr>
          </w:p>
          <w:p w:rsidR="00B74394" w:rsidRPr="00740930" w:rsidRDefault="00B74394" w:rsidP="00740930">
            <w:pPr>
              <w:spacing w:before="20" w:line="260" w:lineRule="exact"/>
              <w:jc w:val="center"/>
              <w:rPr>
                <w:sz w:val="24"/>
                <w:szCs w:val="24"/>
              </w:rPr>
            </w:pPr>
            <w:r w:rsidRPr="00740930">
              <w:rPr>
                <w:sz w:val="24"/>
                <w:szCs w:val="24"/>
              </w:rPr>
              <w:t>28940</w:t>
            </w:r>
          </w:p>
          <w:p w:rsidR="00B74394" w:rsidRPr="00740930" w:rsidRDefault="00B74394" w:rsidP="00740930">
            <w:pPr>
              <w:spacing w:before="2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Default="00B74394" w:rsidP="000440DA">
            <w:pPr>
              <w:pStyle w:val="3Arial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DA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 для добычи полезных ископаемых</w:t>
            </w:r>
          </w:p>
          <w:p w:rsidR="00B74394" w:rsidRPr="000440DA" w:rsidRDefault="00B74394" w:rsidP="000440DA">
            <w:pPr>
              <w:pStyle w:val="3Arial10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0DA">
              <w:rPr>
                <w:rFonts w:ascii="Times New Roman" w:hAnsi="Times New Roman" w:cs="Times New Roman"/>
                <w:sz w:val="24"/>
                <w:szCs w:val="24"/>
              </w:rPr>
              <w:t>Производство машин для строительных, общественных и аналогичных работ</w:t>
            </w:r>
          </w:p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 для производства и переработки продуктов питания, напитков и табачных изделий</w:t>
            </w:r>
          </w:p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машин и оборудования для изготовления текстильных, швейных, меховых и кожаных изделий 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462207193"/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28950</w:t>
            </w:r>
          </w:p>
        </w:tc>
        <w:bookmarkEnd w:id="2"/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 для изготовления бумаги и картона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28960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 для обработки пластмасс и резины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28991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 для производства стекла и изделий из него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28992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 для полиграфических производств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28999</w:t>
            </w:r>
          </w:p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29101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машин и оборудования специального назначения, не включенных в другие группировки</w:t>
            </w:r>
          </w:p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автомобилей, кроме двигателей для автомобилей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29102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двигателей для автомобилей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29201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кузовов для автомобилей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29202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прицепов и полуприцепов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30110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Строительство судов (кроме прогулочных и спортивных) и плавучих сооружений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30120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Строительство прогулочных и спортивных лодок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30200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0440DA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железнодорожных локомотивов и подвижного состава (кроме специализированных частей и принадлежностей железнодорожных и трамвайных локомотивов и вагонов)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30300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EF32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летательных аппаратов, оборудования для них (кроме частей и принадлежностей летательных аппаратов данного подкласса)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30400</w:t>
            </w:r>
          </w:p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30990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военных боевых автомобилей</w:t>
            </w:r>
          </w:p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прочих транспортных средств и оборудования,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включенных в другие группировки (в части производства гужевых транспортных средств)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31010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мебели для офисов и предприятий торговли (кроме частей мебели для офисов и предприятий торговли)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32501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Производство ортопедических приспособлений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32503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Производство медицинской, хирургической, стоматологической и ветеринарной мебели</w:t>
            </w:r>
          </w:p>
        </w:tc>
      </w:tr>
      <w:tr w:rsidR="00B74394"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32509</w:t>
            </w:r>
          </w:p>
        </w:tc>
        <w:tc>
          <w:tcPr>
            <w:tcW w:w="7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94" w:rsidRPr="00740930" w:rsidRDefault="00B74394" w:rsidP="00740930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медицинского и стоматологического оборудования, инструментов и принадлежностей, не включенных в другие группировки</w:t>
            </w:r>
          </w:p>
        </w:tc>
      </w:tr>
    </w:tbl>
    <w:p w:rsidR="006A235B" w:rsidRDefault="00BE265D" w:rsidP="00663432">
      <w:pPr>
        <w:pStyle w:val="20"/>
        <w:tabs>
          <w:tab w:val="left" w:pos="5103"/>
        </w:tabs>
        <w:spacing w:line="280" w:lineRule="exact"/>
        <w:ind w:firstLine="720"/>
        <w:rPr>
          <w:rFonts w:ascii="Times New Roman" w:hAnsi="Times New Roman"/>
          <w:sz w:val="30"/>
          <w:szCs w:val="26"/>
          <w:lang w:val="ru-RU"/>
        </w:rPr>
      </w:pPr>
      <w:r>
        <w:rPr>
          <w:rFonts w:ascii="Times New Roman" w:hAnsi="Times New Roman"/>
          <w:sz w:val="30"/>
          <w:szCs w:val="26"/>
          <w:lang w:val="ru-RU"/>
        </w:rPr>
        <w:tab/>
      </w:r>
      <w:r w:rsidR="00B12F44">
        <w:rPr>
          <w:rFonts w:ascii="Times New Roman" w:hAnsi="Times New Roman"/>
          <w:sz w:val="30"/>
          <w:szCs w:val="26"/>
          <w:lang w:val="ru-RU"/>
        </w:rPr>
        <w:br w:type="page"/>
      </w:r>
      <w:r w:rsidR="00B12F44">
        <w:rPr>
          <w:rFonts w:ascii="Times New Roman" w:hAnsi="Times New Roman"/>
          <w:sz w:val="30"/>
          <w:szCs w:val="26"/>
          <w:lang w:val="ru-RU"/>
        </w:rPr>
        <w:lastRenderedPageBreak/>
        <w:t xml:space="preserve">                                        </w:t>
      </w:r>
      <w:r w:rsidR="00663432">
        <w:rPr>
          <w:rFonts w:ascii="Times New Roman" w:hAnsi="Times New Roman"/>
          <w:sz w:val="30"/>
          <w:szCs w:val="26"/>
          <w:lang w:val="ru-RU"/>
        </w:rPr>
        <w:t xml:space="preserve">                            </w:t>
      </w:r>
      <w:r w:rsidR="006A235B">
        <w:rPr>
          <w:rFonts w:ascii="Times New Roman" w:hAnsi="Times New Roman"/>
          <w:sz w:val="30"/>
          <w:szCs w:val="26"/>
          <w:lang w:val="ru-RU"/>
        </w:rPr>
        <w:t>Приложение 2</w:t>
      </w:r>
    </w:p>
    <w:p w:rsidR="006A235B" w:rsidRDefault="00BE265D" w:rsidP="00663432">
      <w:pPr>
        <w:pStyle w:val="20"/>
        <w:tabs>
          <w:tab w:val="left" w:pos="5103"/>
        </w:tabs>
        <w:spacing w:line="280" w:lineRule="exact"/>
        <w:ind w:firstLine="720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ab/>
      </w:r>
      <w:r w:rsidR="006A235B">
        <w:rPr>
          <w:rFonts w:ascii="Times New Roman" w:hAnsi="Times New Roman"/>
          <w:sz w:val="30"/>
          <w:szCs w:val="30"/>
          <w:lang w:val="ru-RU"/>
        </w:rPr>
        <w:t>к Методике по расчету</w:t>
      </w:r>
    </w:p>
    <w:p w:rsidR="006A235B" w:rsidRDefault="00BE265D" w:rsidP="00663432">
      <w:pPr>
        <w:pStyle w:val="20"/>
        <w:tabs>
          <w:tab w:val="left" w:pos="5103"/>
        </w:tabs>
        <w:spacing w:line="280" w:lineRule="exact"/>
        <w:ind w:firstLine="7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ab/>
      </w:r>
      <w:r w:rsidR="006A235B">
        <w:rPr>
          <w:rFonts w:ascii="Times New Roman" w:hAnsi="Times New Roman"/>
          <w:sz w:val="30"/>
          <w:szCs w:val="30"/>
          <w:lang w:val="ru-RU"/>
        </w:rPr>
        <w:t>сводного индекса цен</w:t>
      </w:r>
    </w:p>
    <w:p w:rsidR="006A235B" w:rsidRDefault="00BE265D" w:rsidP="00663432">
      <w:pPr>
        <w:pStyle w:val="20"/>
        <w:tabs>
          <w:tab w:val="left" w:pos="5103"/>
        </w:tabs>
        <w:spacing w:line="280" w:lineRule="exact"/>
        <w:ind w:firstLine="0"/>
        <w:rPr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ab/>
      </w:r>
      <w:r w:rsidR="006A235B">
        <w:rPr>
          <w:rFonts w:ascii="Times New Roman" w:hAnsi="Times New Roman"/>
          <w:sz w:val="30"/>
          <w:szCs w:val="30"/>
          <w:lang w:val="ru-RU"/>
        </w:rPr>
        <w:t xml:space="preserve">производителей </w:t>
      </w:r>
      <w:r w:rsidR="00663432">
        <w:rPr>
          <w:rFonts w:ascii="Times New Roman" w:hAnsi="Times New Roman"/>
          <w:sz w:val="30"/>
          <w:szCs w:val="30"/>
          <w:lang w:val="ru-RU"/>
        </w:rPr>
        <w:t>п</w:t>
      </w:r>
      <w:r w:rsidR="006A235B">
        <w:rPr>
          <w:rFonts w:ascii="Times New Roman" w:hAnsi="Times New Roman"/>
          <w:sz w:val="30"/>
          <w:szCs w:val="30"/>
          <w:lang w:val="ru-RU"/>
        </w:rPr>
        <w:t>ромышленной</w:t>
      </w:r>
    </w:p>
    <w:p w:rsidR="006A235B" w:rsidRDefault="00BE265D" w:rsidP="00663432">
      <w:pPr>
        <w:pStyle w:val="20"/>
        <w:tabs>
          <w:tab w:val="left" w:pos="5103"/>
        </w:tabs>
        <w:spacing w:line="280" w:lineRule="exact"/>
        <w:ind w:firstLine="0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ab/>
      </w:r>
      <w:r w:rsidR="006A235B">
        <w:rPr>
          <w:rFonts w:ascii="Times New Roman" w:hAnsi="Times New Roman"/>
          <w:sz w:val="30"/>
          <w:szCs w:val="30"/>
          <w:lang w:val="ru-RU"/>
        </w:rPr>
        <w:t xml:space="preserve">продукции </w:t>
      </w:r>
    </w:p>
    <w:p w:rsidR="006A235B" w:rsidRDefault="006A235B">
      <w:pPr>
        <w:tabs>
          <w:tab w:val="left" w:pos="4536"/>
          <w:tab w:val="left" w:pos="5103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</w:t>
      </w:r>
    </w:p>
    <w:p w:rsidR="007D2B25" w:rsidRDefault="00663432" w:rsidP="007D2B25">
      <w:pPr>
        <w:pStyle w:val="20"/>
        <w:tabs>
          <w:tab w:val="left" w:pos="4536"/>
          <w:tab w:val="left" w:pos="5103"/>
        </w:tabs>
        <w:ind w:firstLine="0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ПЕРЕЧЕНЬ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09"/>
      </w:tblGrid>
      <w:tr w:rsidR="00E23E94" w:rsidRPr="007F3946">
        <w:tc>
          <w:tcPr>
            <w:tcW w:w="7009" w:type="dxa"/>
          </w:tcPr>
          <w:p w:rsidR="00E23E94" w:rsidRPr="007F3946" w:rsidRDefault="00E23E94" w:rsidP="007F3946">
            <w:pPr>
              <w:pStyle w:val="20"/>
              <w:tabs>
                <w:tab w:val="left" w:pos="4536"/>
                <w:tab w:val="left" w:pos="5103"/>
              </w:tabs>
              <w:ind w:firstLine="0"/>
              <w:rPr>
                <w:rFonts w:ascii="Times New Roman" w:hAnsi="Times New Roman"/>
                <w:sz w:val="30"/>
                <w:lang w:val="ru-RU"/>
              </w:rPr>
            </w:pPr>
            <w:r w:rsidRPr="007F3946">
              <w:rPr>
                <w:rFonts w:ascii="Times New Roman" w:hAnsi="Times New Roman"/>
                <w:sz w:val="30"/>
                <w:lang w:val="ru-RU"/>
              </w:rPr>
              <w:t>видов экономической деятельности, производство продукции по которым отнесено к группе промежуточных товаров</w:t>
            </w:r>
          </w:p>
        </w:tc>
      </w:tr>
    </w:tbl>
    <w:p w:rsidR="007D2B25" w:rsidRDefault="007D2B25" w:rsidP="007D2B25">
      <w:pPr>
        <w:pStyle w:val="20"/>
        <w:tabs>
          <w:tab w:val="left" w:pos="4536"/>
          <w:tab w:val="left" w:pos="5103"/>
        </w:tabs>
        <w:ind w:firstLine="0"/>
        <w:rPr>
          <w:rFonts w:ascii="Times New Roman" w:hAnsi="Times New Roman"/>
          <w:sz w:val="3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7842"/>
      </w:tblGrid>
      <w:tr w:rsidR="006A235B"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</w:tcPr>
          <w:p w:rsidR="006A235B" w:rsidRDefault="006A235B">
            <w:pPr>
              <w:spacing w:before="1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Код вида экономической деятельности</w:t>
            </w:r>
          </w:p>
        </w:tc>
        <w:tc>
          <w:tcPr>
            <w:tcW w:w="7842" w:type="dxa"/>
            <w:tcBorders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вида экономической деятельности</w:t>
            </w:r>
          </w:p>
        </w:tc>
      </w:tr>
      <w:tr w:rsidR="000250C7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06100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Добыча нефти</w:t>
            </w:r>
          </w:p>
        </w:tc>
      </w:tr>
      <w:tr w:rsidR="000250C7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06200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Добыча природного газа</w:t>
            </w:r>
          </w:p>
        </w:tc>
      </w:tr>
      <w:tr w:rsidR="000250C7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Добыча железных руд</w:t>
            </w:r>
          </w:p>
        </w:tc>
      </w:tr>
      <w:tr w:rsidR="000250C7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07210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Добыча урановой и ториевой руд</w:t>
            </w:r>
          </w:p>
        </w:tc>
      </w:tr>
      <w:tr w:rsidR="000250C7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07290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Добыча прочих металлических руд</w:t>
            </w:r>
          </w:p>
        </w:tc>
      </w:tr>
      <w:tr w:rsidR="000250C7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462206588"/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08111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Добыча камня для строительства</w:t>
            </w:r>
            <w:bookmarkEnd w:id="3"/>
          </w:p>
        </w:tc>
      </w:tr>
      <w:tr w:rsidR="000250C7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462206590"/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08112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Добыча известняка, гипса и мела</w:t>
            </w:r>
            <w:bookmarkEnd w:id="4"/>
          </w:p>
        </w:tc>
      </w:tr>
      <w:tr w:rsidR="000250C7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462206592"/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08113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Добыча сланцев</w:t>
            </w:r>
            <w:bookmarkEnd w:id="5"/>
          </w:p>
        </w:tc>
      </w:tr>
      <w:tr w:rsidR="000250C7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08121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Добыча песка и гравия</w:t>
            </w:r>
          </w:p>
        </w:tc>
      </w:tr>
      <w:tr w:rsidR="000250C7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08122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Добыча глины и каолина</w:t>
            </w:r>
          </w:p>
        </w:tc>
      </w:tr>
      <w:tr w:rsidR="000250C7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08910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Добыча минерального сырья для химических производств и производства удобрений</w:t>
            </w:r>
          </w:p>
        </w:tc>
      </w:tr>
      <w:tr w:rsidR="000250C7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08920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Добыча торфа</w:t>
            </w:r>
          </w:p>
        </w:tc>
      </w:tr>
      <w:tr w:rsidR="000250C7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08930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Добыча соли</w:t>
            </w:r>
          </w:p>
        </w:tc>
      </w:tr>
      <w:tr w:rsidR="000250C7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08990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Добыча прочих полезных ископаемых, не включенных в другие группировки</w:t>
            </w:r>
          </w:p>
        </w:tc>
      </w:tr>
      <w:tr w:rsidR="009703E6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3E6" w:rsidRPr="00631DA6" w:rsidRDefault="009703E6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3E6" w:rsidRPr="006D0994" w:rsidRDefault="009703E6" w:rsidP="00872A6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мяса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производственного потребления)</w:t>
            </w:r>
          </w:p>
        </w:tc>
      </w:tr>
      <w:tr w:rsidR="009703E6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3E6" w:rsidRDefault="009703E6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3E6" w:rsidRPr="006D0994" w:rsidRDefault="009703E6" w:rsidP="00872A6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мяса сельскохозяйственной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производственного потребления)</w:t>
            </w:r>
          </w:p>
        </w:tc>
      </w:tr>
      <w:tr w:rsidR="000250C7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10411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неочищенных масел и жиров</w:t>
            </w:r>
          </w:p>
        </w:tc>
      </w:tr>
      <w:tr w:rsidR="009703E6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3E6" w:rsidRPr="00631DA6" w:rsidRDefault="009703E6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3E6" w:rsidRPr="006D0994" w:rsidRDefault="009703E6" w:rsidP="00872A6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Переработка молока, кроме консервирования, и производство сыров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производственного потребления)</w:t>
            </w:r>
          </w:p>
        </w:tc>
      </w:tr>
      <w:tr w:rsidR="000250C7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10611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31DA6" w:rsidRDefault="000250C7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муки (в части производственного потребления)</w:t>
            </w:r>
          </w:p>
        </w:tc>
      </w:tr>
      <w:tr w:rsidR="00F838DD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38DD" w:rsidRPr="00631DA6" w:rsidRDefault="00F838DD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10620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38DD" w:rsidRPr="00631DA6" w:rsidRDefault="00F838DD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крахмала и продуктов из крахмала</w:t>
            </w:r>
          </w:p>
        </w:tc>
      </w:tr>
      <w:tr w:rsidR="009703E6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3E6" w:rsidRPr="00631DA6" w:rsidRDefault="009703E6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3E6" w:rsidRPr="00631DA6" w:rsidRDefault="009703E6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сахара (в части производственного потребления)</w:t>
            </w:r>
          </w:p>
        </w:tc>
      </w:tr>
      <w:tr w:rsidR="00B42D55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31DA6" w:rsidRDefault="00B42D55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10910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31DA6" w:rsidRDefault="00B42D55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Производство готовых кормов и кормовых добавок для сельскохозяйственных животных</w:t>
            </w:r>
          </w:p>
        </w:tc>
      </w:tr>
      <w:tr w:rsidR="00B42D55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31DA6" w:rsidRDefault="00B42D55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31DA6" w:rsidRDefault="00B42D55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 xml:space="preserve">Дистилляция, ректификация и смешивание спиртных напитков (в части производства этилового спирта </w:t>
            </w:r>
            <w:proofErr w:type="spellStart"/>
            <w:r w:rsidR="00E73624" w:rsidRPr="00E73624">
              <w:rPr>
                <w:rFonts w:ascii="Times New Roman" w:hAnsi="Times New Roman" w:cs="Times New Roman"/>
                <w:sz w:val="24"/>
                <w:szCs w:val="24"/>
              </w:rPr>
              <w:t>неденатурированного</w:t>
            </w:r>
            <w:proofErr w:type="spellEnd"/>
            <w:r w:rsidR="00E73624" w:rsidRPr="00E73624">
              <w:rPr>
                <w:rFonts w:ascii="Times New Roman" w:hAnsi="Times New Roman" w:cs="Times New Roman"/>
                <w:sz w:val="24"/>
                <w:szCs w:val="24"/>
              </w:rPr>
              <w:t xml:space="preserve"> с объемной долей спирта менее 80 %</w:t>
            </w:r>
            <w:r w:rsidRPr="00E736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2D55" w:rsidT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31DA6" w:rsidRDefault="00B42D55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11060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31DA6" w:rsidRDefault="00B42D55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солода</w:t>
            </w:r>
          </w:p>
        </w:tc>
      </w:tr>
      <w:tr w:rsidR="00B42D55" w:rsidTr="00C73601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5" w:rsidRPr="00631DA6" w:rsidRDefault="00B42D55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5" w:rsidRPr="00631DA6" w:rsidRDefault="00B42D55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Подготовка и прядение хлопчатобумажного волокна</w:t>
            </w:r>
          </w:p>
        </w:tc>
      </w:tr>
    </w:tbl>
    <w:p w:rsidR="00A60EE9" w:rsidRDefault="00A60EE9" w:rsidP="00A60EE9">
      <w:pPr>
        <w:pStyle w:val="a8"/>
        <w:spacing w:after="120"/>
        <w:ind w:right="113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7842"/>
      </w:tblGrid>
      <w:tr w:rsidR="00A60EE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9" w:rsidRDefault="00A60EE9" w:rsidP="00A60EE9">
            <w:pPr>
              <w:spacing w:before="1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Код вида экономической деятельности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9" w:rsidRDefault="00A60EE9" w:rsidP="00A60EE9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вида экономической деятельности</w:t>
            </w:r>
          </w:p>
        </w:tc>
      </w:tr>
      <w:tr w:rsidR="00C73601" w:rsidTr="00C7360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631DA6" w:rsidRDefault="00C73601" w:rsidP="0050570F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13102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631DA6" w:rsidRDefault="00C73601" w:rsidP="0050570F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Подготовка и кардное прядение шерстяных волокон</w:t>
            </w:r>
          </w:p>
        </w:tc>
      </w:tr>
      <w:tr w:rsidR="00C73601" w:rsidT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631DA6" w:rsidRDefault="00C73601" w:rsidP="007F3946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13103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631DA6" w:rsidRDefault="00C73601" w:rsidP="007F394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Подготовка и гребенное прядение шерстяных волокон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631DA6" w:rsidRDefault="00C73601" w:rsidP="007F3946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13104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631DA6" w:rsidRDefault="00C73601" w:rsidP="007F394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Подготовка и прядение льняного волокна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631DA6" w:rsidRDefault="00C73601" w:rsidP="009E7EB0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13105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631DA6" w:rsidRDefault="00C73601" w:rsidP="009E7EB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швейных ниток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631DA6" w:rsidRDefault="00C73601" w:rsidP="009E7EB0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13109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631DA6" w:rsidRDefault="00C73601" w:rsidP="009E7EB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Подготовка и прядение шелковых и прочих текстильных волокон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872A60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13201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872A60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хлопчатобумажных тканей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13202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шерстяных тканей из волокон кардного прядения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13203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шерстяных тканей из волокон гребенного прядения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13204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льняных тканей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13205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шелковых тканей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13209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тканей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13910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вязаных и трикотажных полотен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13941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веревок, канатов, бечевок, шпагата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13942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сетей и изделий из веревок 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13950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нетканых текстильных материалов и изделий, кроме одежды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13960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различных текстильных изделий, в том числе технического и промышленного назначения 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13991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войлока и фетра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13999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текстильных изделий, не включенных в другие группировки, кроме войлока и фетра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A2023E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A2023E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Дубление и в</w:t>
            </w: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 xml:space="preserve">ыделка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кожи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16100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Распиловка, строгание и пропитка древесины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16210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шпона, фанеры, плит и панелей из дерева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16220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сборных паркетных покрытий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497297143"/>
            <w:bookmarkStart w:id="7" w:name="_Toc497300302"/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16231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bookmarkEnd w:id="6"/>
            <w:bookmarkEnd w:id="7"/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деревянных строительных конструкций и столярных изделий, кроме сборных зданий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16232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сборных деревянных зданий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16240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деревянной тары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17110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целлюлозы</w:t>
            </w:r>
            <w:r w:rsidRPr="007F2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древесной массы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17120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бумаги и картона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17210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гофрированной бумаги и картона, бумажной и картонной тары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17240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обоев (в части производственного потребления)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18110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Печатание газет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18121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Печатание бланков ценных бумаг и документов с определенной степенью защиты, документов с определенной степенью защиты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18129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Печатание прочей полиграфической продукции, не включенной в другие группировки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18130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Деятельность по подготовке материалов к печати и распространению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18200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записанных носителей </w:t>
            </w:r>
            <w:bookmarkStart w:id="8" w:name="OLE_LINK8"/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bookmarkEnd w:id="8"/>
            <w:r w:rsidRPr="007F2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19100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коксовых печей</w:t>
            </w:r>
          </w:p>
        </w:tc>
      </w:tr>
      <w:tr w:rsidR="00C73601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01" w:rsidRPr="007F234E" w:rsidRDefault="00C73601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19201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01" w:rsidRPr="007F234E" w:rsidRDefault="00C73601" w:rsidP="00F61177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нефтепереработки</w:t>
            </w:r>
          </w:p>
        </w:tc>
      </w:tr>
    </w:tbl>
    <w:p w:rsidR="00A60EE9" w:rsidRPr="00DF61DE" w:rsidRDefault="00B12F44" w:rsidP="00A60EE9">
      <w:pPr>
        <w:pStyle w:val="a8"/>
        <w:spacing w:after="120"/>
        <w:ind w:right="113"/>
        <w:jc w:val="right"/>
        <w:rPr>
          <w:color w:val="FFFFFF" w:themeColor="background1"/>
        </w:rPr>
      </w:pPr>
      <w:r>
        <w:br w:type="page"/>
      </w:r>
      <w:r w:rsidR="00A60EE9" w:rsidRPr="00DF61DE">
        <w:rPr>
          <w:color w:val="FFFFFF" w:themeColor="background1"/>
        </w:rPr>
        <w:lastRenderedPageBreak/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7842"/>
      </w:tblGrid>
      <w:tr w:rsidR="00A60EE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9" w:rsidRDefault="00A60EE9" w:rsidP="00A60EE9">
            <w:pPr>
              <w:spacing w:before="40" w:after="4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Код вида экономической деятельности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9" w:rsidRDefault="00A60EE9" w:rsidP="00A60EE9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вида экономической деятельности</w:t>
            </w:r>
          </w:p>
        </w:tc>
      </w:tr>
      <w:tr w:rsidR="000534A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15F6B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6B">
              <w:rPr>
                <w:rFonts w:ascii="Times New Roman" w:hAnsi="Times New Roman" w:cs="Times New Roman"/>
                <w:sz w:val="24"/>
                <w:szCs w:val="24"/>
              </w:rPr>
              <w:t>19202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15F6B" w:rsidRDefault="000534A9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6B">
              <w:rPr>
                <w:rFonts w:ascii="Times New Roman" w:hAnsi="Times New Roman" w:cs="Times New Roman"/>
                <w:sz w:val="24"/>
                <w:szCs w:val="24"/>
              </w:rPr>
              <w:t>Производство торфяных брикетов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15F6B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6B">
              <w:rPr>
                <w:rFonts w:ascii="Times New Roman" w:hAnsi="Times New Roman" w:cs="Times New Roman"/>
                <w:sz w:val="24"/>
                <w:szCs w:val="24"/>
              </w:rPr>
              <w:t>19203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15F6B" w:rsidRDefault="000534A9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6B">
              <w:rPr>
                <w:rFonts w:ascii="Times New Roman" w:hAnsi="Times New Roman" w:cs="Times New Roman"/>
                <w:sz w:val="24"/>
                <w:szCs w:val="24"/>
              </w:rPr>
              <w:t>Производство брикетов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игнита, каменного и бурого угля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промышленных газов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красителей и пигментов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основных неорганических химических веществ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20141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этилового спирта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20149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основных органических химических веществ, не включенных в другие группировки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20151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удобрений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20152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азотных соединений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пластмасс в первичных формах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синтетического каучука в первичных формах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пестицидов и прочих агрохимических продуктов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20301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красок, лаков, эмалей, минеральных пигментов для них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20302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растворителей и разбавителей красок и лаков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20511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взрывчатых веществ, порошкообразных взрывателей, капсюлей, запалов и прочих пиротехнических изделий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клея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эфирных масел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20591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фотоматериалов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20592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желатина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20593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материалов, используемых для окончательной обработки текстильных изделий, кожи, бумаги и картона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20599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химических продуктов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20600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искусственных и синтетических волокон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фармацевтических продуктов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21203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медицинских материалов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22111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резиновых шин, покрышек и камер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22199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резиновых изделий, не включенных в другие группировки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22210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пластмассовых плит, полос, труб и профилей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22220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пластмассовых изделий для упаковки товаров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22230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A931B9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пластмассовых изделий, используемых в строительстве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22290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7F234E">
            <w:pPr>
              <w:pStyle w:val="9"/>
              <w:numPr>
                <w:ilvl w:val="0"/>
                <w:numId w:val="0"/>
              </w:numPr>
              <w:spacing w:before="40" w:line="235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прочих пластмассовых изделий (в части производства </w:t>
            </w:r>
            <w:r w:rsidRPr="007F23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изоляционного оснащения, частей осветительной арматуры; приводных ремней и конвейерных лент; фурнитуры для мебели и транспортных средств;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F23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клейкой ленты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)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23110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6D0994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листового стекла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23120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6D0994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Формование и обработка листового стекла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23131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9" w:rsidRPr="00631DA6" w:rsidRDefault="000534A9" w:rsidP="006D0994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стеклянной тары</w:t>
            </w:r>
          </w:p>
        </w:tc>
      </w:tr>
    </w:tbl>
    <w:p w:rsidR="000534A9" w:rsidRDefault="000534A9" w:rsidP="00A60EE9">
      <w:pPr>
        <w:pStyle w:val="a8"/>
        <w:spacing w:after="120"/>
        <w:ind w:right="113"/>
        <w:jc w:val="right"/>
      </w:pPr>
    </w:p>
    <w:p w:rsidR="00A60EE9" w:rsidRPr="00DF61DE" w:rsidRDefault="00B12F44" w:rsidP="00A60EE9">
      <w:pPr>
        <w:pStyle w:val="a8"/>
        <w:spacing w:after="120"/>
        <w:ind w:right="113"/>
        <w:jc w:val="right"/>
        <w:rPr>
          <w:color w:val="FFFFFF" w:themeColor="background1"/>
        </w:rPr>
      </w:pPr>
      <w:r>
        <w:br w:type="page"/>
      </w:r>
      <w:r w:rsidR="00A60EE9" w:rsidRPr="00DF61DE">
        <w:rPr>
          <w:color w:val="FFFFFF" w:themeColor="background1"/>
        </w:rPr>
        <w:lastRenderedPageBreak/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7842"/>
      </w:tblGrid>
      <w:tr w:rsidR="00A60EE9" w:rsidTr="00740838">
        <w:trPr>
          <w:trHeight w:val="8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9" w:rsidRDefault="00A60EE9" w:rsidP="00A60EE9">
            <w:pPr>
              <w:spacing w:before="40" w:after="4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Код вида экономической деятельности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9" w:rsidRDefault="00A60EE9" w:rsidP="00A60EE9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вида экономической деятельности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23140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6D0994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стекловолокна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23191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6D0994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электротехнического и электровакуумного стекла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23192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6D0994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лабораторных, гигиенических или фармацевтических изделий из стекла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23199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6D0994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стеклянных изделий, не включенных в другие группировки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23200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631DA6" w:rsidRDefault="000534A9" w:rsidP="006D0994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огнеупоров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0F5B7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79">
              <w:rPr>
                <w:rFonts w:ascii="Times New Roman" w:hAnsi="Times New Roman" w:cs="Times New Roman"/>
                <w:sz w:val="24"/>
                <w:szCs w:val="24"/>
              </w:rPr>
              <w:t>23310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0F5B7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B79">
              <w:rPr>
                <w:rFonts w:ascii="Times New Roman" w:hAnsi="Times New Roman" w:cs="Times New Roman"/>
                <w:sz w:val="24"/>
                <w:szCs w:val="24"/>
              </w:rPr>
              <w:t>Производство керамических покрытий и плит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0F5B7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79">
              <w:rPr>
                <w:rFonts w:ascii="Times New Roman" w:hAnsi="Times New Roman" w:cs="Times New Roman"/>
                <w:sz w:val="24"/>
                <w:szCs w:val="24"/>
              </w:rPr>
              <w:t>23320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0F5B7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B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Производство кирпича, черепицы и прочих строительных изделий из обожженной глины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23420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керамических санитарно-технических изделий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23430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керамических </w:t>
            </w:r>
            <w:proofErr w:type="spellStart"/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электроизоляторов</w:t>
            </w:r>
            <w:proofErr w:type="spellEnd"/>
            <w:r w:rsidRPr="00296159">
              <w:rPr>
                <w:rFonts w:ascii="Times New Roman" w:hAnsi="Times New Roman" w:cs="Times New Roman"/>
                <w:sz w:val="24"/>
                <w:szCs w:val="24"/>
              </w:rPr>
              <w:t xml:space="preserve"> и изолирующей арматуры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23440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технических керамических изделий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0534A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A9">
              <w:rPr>
                <w:rFonts w:ascii="Times New Roman" w:hAnsi="Times New Roman" w:cs="Times New Roman"/>
                <w:sz w:val="24"/>
                <w:szCs w:val="24"/>
              </w:rPr>
              <w:t>Производство цемента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23521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извести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23522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строительного гипса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23611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сборных железобетонных и бетонных конструкций и изделий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23612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стеновых блоков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23613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силикатного кирпича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23620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гипсовых изделий для строительных целей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23630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готового бетона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23640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растворов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23650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изделий из асбестоцемента и волокнистого цемента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23700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Резка, обработка и отделка камня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23910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абразивных изделий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23991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асбестотехнических изделий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462207020"/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23992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мягких кровельных и гидроизоляционных материалов</w:t>
            </w:r>
            <w:bookmarkEnd w:id="9"/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23993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FC52E2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изделий из битума и аналогичных материалов 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spacing w:before="40"/>
              <w:jc w:val="center"/>
              <w:rPr>
                <w:sz w:val="24"/>
                <w:szCs w:val="24"/>
              </w:rPr>
            </w:pPr>
            <w:r w:rsidRPr="00296159">
              <w:rPr>
                <w:sz w:val="24"/>
                <w:szCs w:val="24"/>
              </w:rPr>
              <w:t>23999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5E42A2">
            <w:pPr>
              <w:pStyle w:val="3Arial10"/>
              <w:ind w:left="142" w:firstLine="0"/>
              <w:jc w:val="both"/>
              <w:rPr>
                <w:sz w:val="24"/>
                <w:szCs w:val="24"/>
              </w:rPr>
            </w:pPr>
            <w:r w:rsidRPr="00E73624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неметаллических минеральных продуктов</w:t>
            </w:r>
            <w:r w:rsidR="005E42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3624" w:rsidRPr="00E73624">
              <w:rPr>
                <w:rFonts w:ascii="Times New Roman" w:hAnsi="Times New Roman" w:cs="Times New Roman"/>
                <w:sz w:val="24"/>
                <w:szCs w:val="24"/>
              </w:rPr>
              <w:t>не включенных в другие группировки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24100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816CE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чугуна, стали и ферросплавов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24200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816CE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труб, трубопроводов, профилей, фитингов из стали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24310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816CE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Холодное волочение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24320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816CE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Холодная прокатка лент и узких полос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24330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816CE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Холодная штамповка или гибка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24340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816CE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проволоки 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24410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816CE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благородных (драгоценных) металлов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24420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816CE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алюминия</w:t>
            </w:r>
          </w:p>
        </w:tc>
      </w:tr>
      <w:tr w:rsidR="00BE2E6F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6F" w:rsidRPr="00296159" w:rsidRDefault="00BE2E6F" w:rsidP="00E573F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24430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6F" w:rsidRPr="00296159" w:rsidRDefault="00BE2E6F" w:rsidP="00E573F3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свинца, цинка и олова</w:t>
            </w:r>
          </w:p>
        </w:tc>
      </w:tr>
    </w:tbl>
    <w:p w:rsidR="00A60EE9" w:rsidRPr="00DF61DE" w:rsidRDefault="00B12F44" w:rsidP="00A60EE9">
      <w:pPr>
        <w:jc w:val="right"/>
        <w:rPr>
          <w:color w:val="FFFFFF" w:themeColor="background1"/>
        </w:rPr>
      </w:pPr>
      <w:r>
        <w:br w:type="page"/>
      </w:r>
      <w:r w:rsidR="00A60EE9" w:rsidRPr="00DF61DE">
        <w:rPr>
          <w:color w:val="FFFFFF" w:themeColor="background1"/>
        </w:rPr>
        <w:lastRenderedPageBreak/>
        <w:t>.</w:t>
      </w:r>
    </w:p>
    <w:p w:rsidR="00A60EE9" w:rsidRDefault="00A60EE9" w:rsidP="00A60EE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7842"/>
      </w:tblGrid>
      <w:tr w:rsidR="00A60EE9" w:rsidTr="00740838">
        <w:trPr>
          <w:trHeight w:val="8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9" w:rsidRDefault="00A60EE9" w:rsidP="00A60EE9">
            <w:pPr>
              <w:spacing w:before="40" w:after="4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Код вида экономической деятельности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9" w:rsidRDefault="00A60EE9" w:rsidP="00A60EE9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вида экономической деятельности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24440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296159" w:rsidRDefault="000534A9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меди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C434DC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C434DC" w:rsidRDefault="000534A9" w:rsidP="000534A9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прочих цветных металлов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C434DC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24460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C434DC" w:rsidRDefault="000534A9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Переработка ядерного топлива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C434DC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24510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C434DC" w:rsidRDefault="000534A9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Литье чугуна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C434DC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24520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C434DC" w:rsidRDefault="000534A9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Литье стали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C434DC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24530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C434DC" w:rsidRDefault="000534A9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Литье легких металлов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C434DC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24540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C434DC" w:rsidRDefault="000534A9" w:rsidP="00816CE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Литье прочих цветных металлов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C434DC" w:rsidRDefault="000534A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25111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C434DC" w:rsidRDefault="000534A9" w:rsidP="00816CE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металлических конструкций и их частей</w:t>
            </w:r>
          </w:p>
        </w:tc>
      </w:tr>
      <w:tr w:rsidR="000534A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C434DC" w:rsidRDefault="000534A9" w:rsidP="000534A9">
            <w:pPr>
              <w:spacing w:before="40"/>
              <w:jc w:val="center"/>
              <w:rPr>
                <w:sz w:val="24"/>
                <w:szCs w:val="24"/>
              </w:rPr>
            </w:pPr>
            <w:r w:rsidRPr="00C434DC">
              <w:rPr>
                <w:sz w:val="24"/>
                <w:szCs w:val="24"/>
              </w:rPr>
              <w:t>25112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A9" w:rsidRPr="00C434DC" w:rsidRDefault="000534A9" w:rsidP="00816CE0">
            <w:pPr>
              <w:spacing w:before="40"/>
              <w:ind w:left="142"/>
              <w:rPr>
                <w:sz w:val="24"/>
                <w:szCs w:val="24"/>
              </w:rPr>
            </w:pPr>
            <w:r w:rsidRPr="00C434DC">
              <w:rPr>
                <w:sz w:val="24"/>
                <w:szCs w:val="24"/>
              </w:rPr>
              <w:t>Производство строительных металлических конструкций сборных строений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C434DC" w:rsidRDefault="00541229" w:rsidP="00E573F3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25120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C434DC" w:rsidRDefault="00541229" w:rsidP="00E573F3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Производство металлических дверей, оконных блоков, рам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619FF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619FF" w:rsidRDefault="00541229" w:rsidP="00E73624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Производство радиаторов и котлов центрального отопления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73624"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="00E736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</w:t>
            </w: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радиаторов и котлов центрального отопления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619FF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619FF" w:rsidRDefault="00541229" w:rsidP="00E73624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Производство паровых и водогрейных котлов, кроме котлов центрального отопления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73624"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="00E736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и вспомогательного оборудования для </w:t>
            </w:r>
            <w:r w:rsidRPr="00C434DC">
              <w:rPr>
                <w:rFonts w:ascii="Times New Roman" w:hAnsi="Times New Roman" w:cs="Times New Roman"/>
                <w:sz w:val="24"/>
                <w:szCs w:val="24"/>
              </w:rPr>
              <w:t>котлов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619FF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>25400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619FF" w:rsidRDefault="00541229" w:rsidP="00816CE0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>Производство оружия и боеприпасов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619FF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>25501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619FF" w:rsidRDefault="00541229" w:rsidP="00816CE0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 xml:space="preserve">Ковка, прессование, штамповка, профилирование металла 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619FF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>25502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619FF" w:rsidRDefault="00541229" w:rsidP="00816CE0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изделий методом порошковой металлургии 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619FF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>25610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619FF" w:rsidRDefault="00541229" w:rsidP="00816CE0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>Обработка металлов и нанесение покрытий на металлы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619FF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>25620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619FF" w:rsidRDefault="00541229" w:rsidP="00816CE0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>Обработка металлических изделий с использованием основных технологических процессов машиностроения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619FF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>25720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619FF" w:rsidRDefault="00541229" w:rsidP="00816CE0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>Производство замков, петель и шарниров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C45822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22">
              <w:rPr>
                <w:rFonts w:ascii="Times New Roman" w:hAnsi="Times New Roman" w:cs="Times New Roman"/>
                <w:sz w:val="24"/>
                <w:szCs w:val="24"/>
              </w:rPr>
              <w:t>25920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C45822" w:rsidRDefault="00541229" w:rsidP="00816CE0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22">
              <w:rPr>
                <w:rFonts w:ascii="Times New Roman" w:hAnsi="Times New Roman" w:cs="Times New Roman"/>
                <w:sz w:val="24"/>
                <w:szCs w:val="24"/>
              </w:rPr>
              <w:t>Производство упаковки из легких металлов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C45822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22">
              <w:rPr>
                <w:rFonts w:ascii="Times New Roman" w:hAnsi="Times New Roman" w:cs="Times New Roman"/>
                <w:sz w:val="24"/>
                <w:szCs w:val="24"/>
              </w:rPr>
              <w:t>25931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C45822" w:rsidRDefault="00541229" w:rsidP="00816CE0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22">
              <w:rPr>
                <w:rFonts w:ascii="Times New Roman" w:hAnsi="Times New Roman" w:cs="Times New Roman"/>
                <w:sz w:val="24"/>
                <w:szCs w:val="24"/>
              </w:rPr>
              <w:t>Производство изделий из проволоки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C45822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22">
              <w:rPr>
                <w:rFonts w:ascii="Times New Roman" w:hAnsi="Times New Roman" w:cs="Times New Roman"/>
                <w:sz w:val="24"/>
                <w:szCs w:val="24"/>
              </w:rPr>
              <w:t>25932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C45822" w:rsidRDefault="00541229" w:rsidP="00816CE0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22">
              <w:rPr>
                <w:rFonts w:ascii="Times New Roman" w:hAnsi="Times New Roman" w:cs="Times New Roman"/>
                <w:sz w:val="24"/>
                <w:szCs w:val="24"/>
              </w:rPr>
              <w:t>Производство цепей и пружин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C45822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22">
              <w:rPr>
                <w:rFonts w:ascii="Times New Roman" w:hAnsi="Times New Roman" w:cs="Times New Roman"/>
                <w:sz w:val="24"/>
                <w:szCs w:val="24"/>
              </w:rPr>
              <w:t>25940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C45822" w:rsidRDefault="00541229" w:rsidP="00816CE0">
            <w:pPr>
              <w:pStyle w:val="3Arial10"/>
              <w:spacing w:before="5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22">
              <w:rPr>
                <w:rFonts w:ascii="Times New Roman" w:hAnsi="Times New Roman" w:cs="Times New Roman"/>
                <w:sz w:val="24"/>
                <w:szCs w:val="24"/>
              </w:rPr>
              <w:t>Производство крепежных изделий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Default="00541229" w:rsidP="000534A9">
            <w:pPr>
              <w:spacing w:before="40"/>
              <w:jc w:val="center"/>
            </w:pPr>
            <w:r w:rsidRPr="00C45822">
              <w:rPr>
                <w:sz w:val="24"/>
                <w:szCs w:val="24"/>
              </w:rPr>
              <w:t>259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C45822" w:rsidRDefault="00541229" w:rsidP="00415C69">
            <w:pPr>
              <w:spacing w:before="40"/>
              <w:ind w:left="142"/>
            </w:pPr>
            <w:r w:rsidRPr="00C45822">
              <w:rPr>
                <w:sz w:val="24"/>
                <w:szCs w:val="24"/>
              </w:rPr>
              <w:t xml:space="preserve">Производство прочих готовых металлических изделий, не включенных в другие группировки (в части производства </w:t>
            </w:r>
            <w:r>
              <w:rPr>
                <w:sz w:val="24"/>
                <w:szCs w:val="24"/>
              </w:rPr>
              <w:t xml:space="preserve">металлических </w:t>
            </w:r>
            <w:r w:rsidRPr="00C45822">
              <w:rPr>
                <w:sz w:val="24"/>
                <w:szCs w:val="24"/>
              </w:rPr>
              <w:t xml:space="preserve">водосточных желобов, </w:t>
            </w:r>
            <w:r>
              <w:rPr>
                <w:sz w:val="24"/>
                <w:szCs w:val="24"/>
              </w:rPr>
              <w:t>покрытий для крыш; упаковочных изделий из фольги, таких как пакеты, мешки и тому подобное; застежек, пряжек, крючков)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1C0ED8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26110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1C0ED8" w:rsidRDefault="00541229" w:rsidP="00255871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электронных элементов</w:t>
            </w:r>
          </w:p>
        </w:tc>
      </w:tr>
      <w:tr w:rsidR="00541229">
        <w:trPr>
          <w:trHeight w:val="103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1C0ED8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26120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1C0ED8" w:rsidRDefault="00541229" w:rsidP="00255871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электронных плат</w:t>
            </w:r>
          </w:p>
        </w:tc>
      </w:tr>
      <w:tr w:rsidR="00BE2E6F">
        <w:trPr>
          <w:trHeight w:val="103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E6F" w:rsidRPr="001C0ED8" w:rsidRDefault="00BE2E6F" w:rsidP="00E573F3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26520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E6F" w:rsidRPr="006D0994" w:rsidRDefault="00BE2E6F" w:rsidP="00E573F3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наручных часов)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80E55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80E55" w:rsidRDefault="00541229" w:rsidP="00954448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оптических приборов (в части производства </w:t>
            </w:r>
            <w:r w:rsidRPr="00954448">
              <w:rPr>
                <w:rFonts w:ascii="Times New Roman" w:hAnsi="Times New Roman" w:cs="Times New Roman"/>
                <w:sz w:val="24"/>
                <w:szCs w:val="24"/>
              </w:rPr>
              <w:t>призм и линз (за исключением офтальмологических)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4448">
              <w:rPr>
                <w:rFonts w:ascii="Times New Roman" w:hAnsi="Times New Roman" w:cs="Times New Roman"/>
                <w:sz w:val="24"/>
                <w:szCs w:val="24"/>
              </w:rPr>
              <w:t>оптических зеркал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80E55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55">
              <w:rPr>
                <w:rFonts w:ascii="Times New Roman" w:hAnsi="Times New Roman" w:cs="Times New Roman"/>
                <w:sz w:val="24"/>
                <w:szCs w:val="24"/>
              </w:rPr>
              <w:t>27120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E80E55" w:rsidRDefault="00541229" w:rsidP="00E80E55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55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электрораспределительной и регулирующей аппаратуры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631DA6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27200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631DA6" w:rsidRDefault="00541229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электрических аккумуляторов и аккумуляторных батарей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631DA6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27310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631DA6" w:rsidRDefault="00541229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волоконно-оптического кабеля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631DA6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27320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29" w:rsidRPr="00631DA6" w:rsidRDefault="00541229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изолированных проводов и кабелей</w:t>
            </w:r>
          </w:p>
        </w:tc>
      </w:tr>
      <w:tr w:rsidR="00541229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29" w:rsidRPr="00631DA6" w:rsidRDefault="00541229" w:rsidP="000534A9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27330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29" w:rsidRPr="00631DA6" w:rsidRDefault="00541229" w:rsidP="00631DA6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электромонтажных устройств </w:t>
            </w:r>
          </w:p>
        </w:tc>
      </w:tr>
    </w:tbl>
    <w:p w:rsidR="00BE2E6F" w:rsidRDefault="00BE2E6F" w:rsidP="00A60EE9">
      <w:pPr>
        <w:jc w:val="right"/>
      </w:pPr>
    </w:p>
    <w:p w:rsidR="005C1A13" w:rsidRPr="00DF61DE" w:rsidRDefault="005C1A13" w:rsidP="005C1A13">
      <w:pPr>
        <w:jc w:val="right"/>
        <w:rPr>
          <w:color w:val="FFFFFF" w:themeColor="background1"/>
        </w:rPr>
      </w:pPr>
      <w:r w:rsidRPr="00DF61DE">
        <w:rPr>
          <w:color w:val="FFFFFF" w:themeColor="background1"/>
        </w:rPr>
        <w:lastRenderedPageBreak/>
        <w:t>.</w:t>
      </w:r>
    </w:p>
    <w:p w:rsidR="00A60EE9" w:rsidRDefault="00A60EE9" w:rsidP="00A60EE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7842"/>
      </w:tblGrid>
      <w:tr w:rsidR="00A60EE9" w:rsidTr="00740838">
        <w:trPr>
          <w:trHeight w:val="8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EE9" w:rsidRDefault="00A60EE9" w:rsidP="00A60EE9">
            <w:pPr>
              <w:spacing w:before="40" w:after="4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Код вида экономической деятельности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EE9" w:rsidRDefault="00A60EE9" w:rsidP="00A60EE9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вида экономической деятельности</w:t>
            </w:r>
          </w:p>
        </w:tc>
      </w:tr>
      <w:tr w:rsidR="0095444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448" w:rsidRPr="00631DA6" w:rsidRDefault="00954448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27401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448" w:rsidRPr="00631DA6" w:rsidRDefault="00954448" w:rsidP="00B0474A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электрических ламп</w:t>
            </w:r>
          </w:p>
        </w:tc>
      </w:tr>
      <w:tr w:rsidR="0095444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448" w:rsidRPr="00A931B9" w:rsidRDefault="00954448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27402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448" w:rsidRPr="00A931B9" w:rsidRDefault="00954448" w:rsidP="00B0474A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осветительного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производства уличных  осветительных приборов (за исключением светофоров); осветительного оборудования для транспортных средств) </w:t>
            </w:r>
          </w:p>
        </w:tc>
      </w:tr>
      <w:tr w:rsidR="0095444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448" w:rsidRPr="00A931B9" w:rsidRDefault="00954448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27901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448" w:rsidRPr="00A931B9" w:rsidRDefault="00954448" w:rsidP="00B0474A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электродной продукции</w:t>
            </w:r>
          </w:p>
        </w:tc>
      </w:tr>
      <w:tr w:rsidR="0095444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448" w:rsidRPr="00A931B9" w:rsidRDefault="00954448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27902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448" w:rsidRPr="00A931B9" w:rsidRDefault="00954448" w:rsidP="00B0474A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электроизоляционных изделий</w:t>
            </w:r>
          </w:p>
        </w:tc>
      </w:tr>
      <w:tr w:rsidR="0095444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448" w:rsidRDefault="00954448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27909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448" w:rsidRDefault="00954448" w:rsidP="00B0474A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прочего электрооборудования, не включенного в другие группировки</w:t>
            </w:r>
            <w:r w:rsidR="007D653F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производства </w:t>
            </w:r>
            <w:r w:rsidR="00C75A28" w:rsidRPr="00E95E89">
              <w:rPr>
                <w:rFonts w:ascii="Times New Roman" w:hAnsi="Times New Roman" w:cs="Times New Roman"/>
                <w:sz w:val="24"/>
                <w:szCs w:val="24"/>
              </w:rPr>
              <w:t>комплектов изолированных проводов с разъемами и прочими соединительными элементами (кроме комплектов для компьютеров, принтеров, USB-портов, а также транспортных средств);</w:t>
            </w:r>
            <w:r w:rsidR="00E95E89" w:rsidRPr="00E95E89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конденсаторов, резисторов и подобных изделий)</w:t>
            </w:r>
          </w:p>
        </w:tc>
      </w:tr>
      <w:tr w:rsidR="00350456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56" w:rsidRPr="00A931B9" w:rsidRDefault="00350456" w:rsidP="0050570F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28110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56" w:rsidRPr="00A931B9" w:rsidRDefault="00350456" w:rsidP="0050570F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двигателей и турбин, кроме авиационных, автомобильных и мотоциклетных 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производства частей </w:t>
            </w:r>
            <w:r w:rsidRPr="004F38D9">
              <w:rPr>
                <w:rFonts w:ascii="Times New Roman" w:hAnsi="Times New Roman" w:cs="Times New Roman"/>
                <w:sz w:val="24"/>
                <w:szCs w:val="24"/>
              </w:rPr>
              <w:t>двигателей внутреннего сгорания: поршней, поршневых колец, карбюраторов, впускных и выпускных клапанов и тому подобное; частей турбин)</w:t>
            </w:r>
          </w:p>
        </w:tc>
      </w:tr>
      <w:tr w:rsidR="00B74394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A931B9" w:rsidRDefault="00B74394" w:rsidP="0050570F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28120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394" w:rsidRPr="00A931B9" w:rsidRDefault="00B74394" w:rsidP="0050570F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гидравлического и пневматического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производства </w:t>
            </w:r>
            <w:r w:rsidRPr="00B74394">
              <w:rPr>
                <w:rFonts w:ascii="Times New Roman" w:hAnsi="Times New Roman" w:cs="Times New Roman"/>
                <w:sz w:val="24"/>
                <w:szCs w:val="24"/>
              </w:rPr>
              <w:t>гидравлических и пневматических узлов и агрегатов, включая гидравлические помпы, насосы, гидравлические и пневматические двигатели, гидравлические и пневматических цилиндры, клапаны, шланги и соединительные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0456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56" w:rsidRPr="00A931B9" w:rsidRDefault="00350456" w:rsidP="005E42A2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28130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56" w:rsidRPr="00A931B9" w:rsidRDefault="00350456" w:rsidP="000C572D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насосов и компрессоров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производства насосов для двигателей внутреннего сгорания: масляных, водяных и топливных насосов для автомобилей)</w:t>
            </w:r>
          </w:p>
        </w:tc>
      </w:tr>
      <w:tr w:rsidR="00350456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56" w:rsidRPr="00A931B9" w:rsidRDefault="00350456" w:rsidP="005E42A2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28140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56" w:rsidRPr="00A931B9" w:rsidRDefault="00350456" w:rsidP="00E573F3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кранов, клапанов, вентилей</w:t>
            </w:r>
          </w:p>
        </w:tc>
      </w:tr>
      <w:tr w:rsidR="00350456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56" w:rsidRPr="00A931B9" w:rsidRDefault="00350456" w:rsidP="005E42A2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28151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56" w:rsidRPr="00A931B9" w:rsidRDefault="00350456" w:rsidP="000C572D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подшипников</w:t>
            </w:r>
          </w:p>
        </w:tc>
      </w:tr>
      <w:tr w:rsidR="00350456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56" w:rsidRPr="00A931B9" w:rsidRDefault="00350456" w:rsidP="005E42A2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28152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56" w:rsidRPr="00A931B9" w:rsidRDefault="00350456" w:rsidP="00E573F3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шестеренок, элементов зубчатых передач и приводов</w:t>
            </w:r>
          </w:p>
        </w:tc>
      </w:tr>
      <w:tr w:rsidR="00C35FCC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FCC" w:rsidRPr="00A931B9" w:rsidRDefault="00C35FCC" w:rsidP="005E42A2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28210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FCC" w:rsidRPr="00A931B9" w:rsidRDefault="00C35FCC" w:rsidP="0050570F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печей, горелок, устройств для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производства частей печей и горелок)</w:t>
            </w:r>
          </w:p>
        </w:tc>
      </w:tr>
      <w:tr w:rsidR="00C35FCC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FCC" w:rsidRPr="00A931B9" w:rsidRDefault="00C35FCC" w:rsidP="0050570F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28221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FCC" w:rsidRPr="00A931B9" w:rsidRDefault="00C35FCC" w:rsidP="00C35F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лифтов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производства частей лифтов</w:t>
            </w:r>
            <w:r w:rsidRPr="002E2044">
              <w:t xml:space="preserve"> </w:t>
            </w:r>
            <w:r w:rsidRPr="00C35FCC">
              <w:rPr>
                <w:rFonts w:ascii="Times New Roman" w:hAnsi="Times New Roman" w:cs="Times New Roman"/>
                <w:sz w:val="24"/>
                <w:szCs w:val="24"/>
              </w:rPr>
              <w:t>и скиповых подъемников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5FCC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FCC" w:rsidRPr="00A931B9" w:rsidRDefault="00C35FCC" w:rsidP="0050570F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28222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FCC" w:rsidRPr="00A931B9" w:rsidRDefault="00C35FCC" w:rsidP="0050570F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оборудования непрерывного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производства частей оборудования </w:t>
            </w: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непрерывного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5FCC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FCC" w:rsidRPr="00A931B9" w:rsidRDefault="00C35FCC" w:rsidP="0050570F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28229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FCC" w:rsidRPr="00A931B9" w:rsidRDefault="00C35FCC" w:rsidP="005E42A2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прочего подъемного и такелажного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производства частей </w:t>
            </w: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подъемного и такелажного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5FCC" w:rsidTr="003F1F21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FCC" w:rsidRPr="00A931B9" w:rsidRDefault="00C35FCC" w:rsidP="0050570F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28230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FCC" w:rsidRPr="00A931B9" w:rsidRDefault="00C35FCC" w:rsidP="0050570F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офисной техники и оборудования (за исключением компьютеров и периферийного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производства частей и принадлежностей для </w:t>
            </w: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офисной техники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 w:rsidRPr="0075680A">
              <w:rPr>
                <w:rFonts w:ascii="Times New Roman" w:hAnsi="Times New Roman" w:cs="Times New Roman"/>
                <w:sz w:val="24"/>
                <w:szCs w:val="24"/>
              </w:rPr>
              <w:t>картриджи с тонером для копировальных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5FCC" w:rsidTr="003F1F21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CC" w:rsidRPr="00A931B9" w:rsidRDefault="00C35FCC" w:rsidP="00763D06">
            <w:pPr>
              <w:pStyle w:val="3Arial10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28251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CC" w:rsidRPr="00211BAE" w:rsidRDefault="00C35FCC" w:rsidP="00763D06">
            <w:pPr>
              <w:pStyle w:val="3Arial10"/>
              <w:spacing w:before="1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Производство промышленного холодильного оборудования</w:t>
            </w:r>
            <w:r w:rsidR="0019223B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производства </w:t>
            </w:r>
            <w:r w:rsidR="0019223B" w:rsidRPr="0019223B">
              <w:rPr>
                <w:rFonts w:ascii="Times New Roman" w:hAnsi="Times New Roman" w:cs="Times New Roman"/>
                <w:sz w:val="24"/>
                <w:szCs w:val="24"/>
              </w:rPr>
              <w:t>составляющих частей, узлов и агрегатов</w:t>
            </w:r>
            <w:r w:rsidR="00192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1F21" w:rsidRPr="00211BAE" w:rsidRDefault="003F1F21" w:rsidP="00763D06">
            <w:pPr>
              <w:pStyle w:val="3Arial10"/>
              <w:spacing w:before="1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FDC" w:rsidRDefault="00EC0FDC">
      <w:r>
        <w:br w:type="page"/>
      </w:r>
    </w:p>
    <w:p w:rsidR="00EC0FDC" w:rsidRPr="005C2B46" w:rsidRDefault="00EC0FDC" w:rsidP="00EC0FDC">
      <w:pPr>
        <w:jc w:val="right"/>
        <w:rPr>
          <w:color w:val="FFFFFF" w:themeColor="background1"/>
        </w:rPr>
      </w:pPr>
      <w:r w:rsidRPr="005C2B46">
        <w:rPr>
          <w:color w:val="FFFFFF" w:themeColor="background1"/>
        </w:rPr>
        <w:lastRenderedPageBreak/>
        <w:t>.</w:t>
      </w:r>
    </w:p>
    <w:p w:rsidR="00EC0FDC" w:rsidRDefault="00EC0F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7842"/>
      </w:tblGrid>
      <w:tr w:rsidR="00EC0FDC" w:rsidTr="00740838">
        <w:trPr>
          <w:trHeight w:val="8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DC" w:rsidRDefault="00EC0FDC" w:rsidP="0050570F">
            <w:pPr>
              <w:spacing w:before="40" w:after="4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Код вида экономической деятельности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DC" w:rsidRDefault="00EC0FDC" w:rsidP="0050570F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вида экономической деятельности</w:t>
            </w:r>
          </w:p>
        </w:tc>
      </w:tr>
      <w:tr w:rsidR="00EC0FDC" w:rsidTr="005E42A2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C40FB6" w:rsidRDefault="00EC0FDC" w:rsidP="005E42A2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28299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C40FB6" w:rsidRDefault="00EC0FDC" w:rsidP="005C1A13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01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машин и оборудования общего назначения, не включенных в другие группировки (в части производства частей прочих машин и оборудования общего назначения, не включенных в другие группировк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0FDC" w:rsidTr="005E42A2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5D37E3" w:rsidRDefault="00EC0FDC" w:rsidP="005E42A2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28301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5D37E3" w:rsidRDefault="00EC0FDC" w:rsidP="0050570F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сельскохозяйственных и лесохозяйственных тракторов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производства частей </w:t>
            </w: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и лесохозяйственных тракторов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0FDC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5D37E3" w:rsidRDefault="00EC0FDC" w:rsidP="005E42A2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28309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5D37E3" w:rsidRDefault="00EC0FDC" w:rsidP="0050570F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машин и оборудования для сельского и лесного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производства частей </w:t>
            </w: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машин и оборудования для сельского и лесного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0FDC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5D37E3" w:rsidRDefault="00EC0FDC" w:rsidP="005E42A2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28411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5D37E3" w:rsidRDefault="00EC0FDC" w:rsidP="0050570F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станков для обработки металлов, кроме кузнечно-прессового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части производства частей и принадлежностей </w:t>
            </w: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станков </w:t>
            </w:r>
            <w:r w:rsidR="00701ECA" w:rsidRPr="00701EC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D37E3">
              <w:rPr>
                <w:rFonts w:ascii="Times New Roman" w:hAnsi="Times New Roman" w:cs="Times New Roman"/>
                <w:sz w:val="24"/>
                <w:szCs w:val="24"/>
              </w:rPr>
              <w:t>обработки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0FDC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Default="00EC0FDC" w:rsidP="005E42A2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28412</w:t>
            </w:r>
          </w:p>
          <w:p w:rsidR="00EC0FDC" w:rsidRPr="00740930" w:rsidRDefault="00EC0FDC" w:rsidP="005E42A2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740930" w:rsidRDefault="00EC0FDC" w:rsidP="00C73601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кузнечно-прессового оборудования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части производства</w:t>
            </w: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 xml:space="preserve"> частей и принадлежностей для кузнечно-прессового оборудования)</w:t>
            </w:r>
          </w:p>
        </w:tc>
      </w:tr>
      <w:tr w:rsidR="00EC0FDC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740930" w:rsidRDefault="00EC0FDC" w:rsidP="005E42A2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2849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C73601" w:rsidRDefault="00EC0FDC" w:rsidP="0050570F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01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станков и оборудования для обработки твердых материалов, кроме металлов (в части производства частей и принадлежностей для станков для обработки твердых материалов, кроме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0FDC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C40FB6" w:rsidRDefault="00EC0FDC" w:rsidP="005E42A2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B6">
              <w:rPr>
                <w:rFonts w:ascii="Times New Roman" w:hAnsi="Times New Roman" w:cs="Times New Roman"/>
                <w:sz w:val="24"/>
                <w:szCs w:val="24"/>
              </w:rPr>
              <w:t>29310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C40FB6" w:rsidRDefault="00EC0FDC" w:rsidP="00B0474A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B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электрического и электронного оборудования для автомобилей</w:t>
            </w:r>
          </w:p>
        </w:tc>
      </w:tr>
      <w:tr w:rsidR="00EC0FDC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C40FB6" w:rsidRDefault="00EC0FDC" w:rsidP="005E42A2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B6">
              <w:rPr>
                <w:rFonts w:ascii="Times New Roman" w:hAnsi="Times New Roman" w:cs="Times New Roman"/>
                <w:sz w:val="24"/>
                <w:szCs w:val="24"/>
              </w:rPr>
              <w:t>29320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C40FB6" w:rsidRDefault="00EC0FDC" w:rsidP="00B0474A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B6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частей и принадлежностей автомобилей</w:t>
            </w:r>
          </w:p>
        </w:tc>
      </w:tr>
      <w:tr w:rsidR="00EC0FDC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740930" w:rsidRDefault="00EC0FDC" w:rsidP="005E42A2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30200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740930" w:rsidRDefault="00EC0FDC" w:rsidP="0050570F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железнодорожных локомотивов и подвижного состава (</w:t>
            </w:r>
            <w:r w:rsidRPr="00C73601">
              <w:rPr>
                <w:rFonts w:ascii="Times New Roman" w:hAnsi="Times New Roman" w:cs="Times New Roman"/>
                <w:sz w:val="24"/>
                <w:szCs w:val="24"/>
              </w:rPr>
              <w:t>в части производства</w:t>
            </w: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специализированных частей и принадлежностей железнодорожных и трамвайных локомотивов и вагонов)</w:t>
            </w:r>
          </w:p>
        </w:tc>
      </w:tr>
      <w:tr w:rsidR="00EC0FDC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740930" w:rsidRDefault="00EC0FDC" w:rsidP="005E42A2">
            <w:pPr>
              <w:pStyle w:val="3Arial10"/>
              <w:spacing w:before="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30300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740930" w:rsidRDefault="00EC0FDC" w:rsidP="00EC0FDC">
            <w:pPr>
              <w:pStyle w:val="3Arial10"/>
              <w:spacing w:before="2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Производство летательных аппаратов, оборудования для них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производства </w:t>
            </w:r>
            <w:r w:rsidRPr="00740930">
              <w:rPr>
                <w:rFonts w:ascii="Times New Roman" w:hAnsi="Times New Roman" w:cs="Times New Roman"/>
                <w:sz w:val="24"/>
                <w:szCs w:val="24"/>
              </w:rPr>
              <w:t>частей и принадлежностей летательных аппаратов данного подкласса)</w:t>
            </w:r>
          </w:p>
        </w:tc>
      </w:tr>
      <w:tr w:rsidR="00EC0FDC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8C5325" w:rsidRDefault="00EC0FDC" w:rsidP="005E42A2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8C5325" w:rsidRDefault="00EC0FDC" w:rsidP="00B0474A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5">
              <w:rPr>
                <w:rFonts w:ascii="Times New Roman" w:hAnsi="Times New Roman" w:cs="Times New Roman"/>
                <w:sz w:val="24"/>
                <w:szCs w:val="24"/>
              </w:rPr>
              <w:t>Производство мебели для офисов и предприятий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5E89">
              <w:rPr>
                <w:rFonts w:ascii="Times New Roman" w:hAnsi="Times New Roman" w:cs="Times New Roman"/>
                <w:sz w:val="24"/>
                <w:szCs w:val="24"/>
              </w:rPr>
              <w:t>в  части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мебели для офисов и предприятий торговли)</w:t>
            </w:r>
          </w:p>
        </w:tc>
      </w:tr>
      <w:tr w:rsidR="00EC0FDC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8C5325" w:rsidRDefault="00EC0FDC" w:rsidP="005E42A2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5">
              <w:rPr>
                <w:rFonts w:ascii="Times New Roman" w:hAnsi="Times New Roman" w:cs="Times New Roman"/>
                <w:sz w:val="24"/>
                <w:szCs w:val="24"/>
              </w:rPr>
              <w:t>31030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Pr="008C5325" w:rsidRDefault="00EC0FDC" w:rsidP="00BE2E6F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5">
              <w:rPr>
                <w:rFonts w:ascii="Times New Roman" w:hAnsi="Times New Roman" w:cs="Times New Roman"/>
                <w:sz w:val="24"/>
                <w:szCs w:val="24"/>
              </w:rPr>
              <w:t>Производство матрасов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производства матрасных каркасов и кроватных сеток)</w:t>
            </w:r>
          </w:p>
        </w:tc>
      </w:tr>
      <w:tr w:rsidR="00EC0FDC" w:rsidTr="00433DE6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Default="00EC0FDC" w:rsidP="005E42A2">
            <w:pPr>
              <w:spacing w:before="40" w:line="260" w:lineRule="exact"/>
              <w:jc w:val="center"/>
            </w:pPr>
            <w:r>
              <w:rPr>
                <w:sz w:val="24"/>
                <w:szCs w:val="24"/>
              </w:rPr>
              <w:t>32200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FDC" w:rsidRDefault="00EC0FDC" w:rsidP="00B0474A">
            <w:pPr>
              <w:spacing w:before="40"/>
              <w:ind w:left="142"/>
              <w:jc w:val="both"/>
            </w:pPr>
            <w:r w:rsidRPr="00333DAB">
              <w:rPr>
                <w:sz w:val="24"/>
                <w:szCs w:val="24"/>
              </w:rPr>
              <w:t>Производство музыкальных инструментов (</w:t>
            </w:r>
            <w:r>
              <w:rPr>
                <w:sz w:val="24"/>
                <w:szCs w:val="24"/>
              </w:rPr>
              <w:t xml:space="preserve">в </w:t>
            </w:r>
            <w:r w:rsidRPr="00333DAB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 xml:space="preserve">и производства частей </w:t>
            </w:r>
            <w:r w:rsidRPr="00333DAB">
              <w:rPr>
                <w:sz w:val="24"/>
                <w:szCs w:val="24"/>
              </w:rPr>
              <w:t xml:space="preserve"> и принадлежностей для музыкальных инструментов)</w:t>
            </w:r>
          </w:p>
        </w:tc>
      </w:tr>
      <w:tr w:rsidR="00EC0FDC" w:rsidTr="00433DE6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DC" w:rsidRPr="00740930" w:rsidRDefault="00EC0FDC" w:rsidP="005E42A2">
            <w:pPr>
              <w:spacing w:before="40" w:line="260" w:lineRule="exact"/>
              <w:jc w:val="center"/>
              <w:rPr>
                <w:sz w:val="24"/>
                <w:szCs w:val="24"/>
              </w:rPr>
            </w:pPr>
            <w:r w:rsidRPr="00740930">
              <w:rPr>
                <w:sz w:val="24"/>
                <w:szCs w:val="24"/>
              </w:rPr>
              <w:t>32509</w:t>
            </w:r>
          </w:p>
        </w:tc>
        <w:tc>
          <w:tcPr>
            <w:tcW w:w="7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DC" w:rsidRPr="00922F8F" w:rsidRDefault="00EC0FDC" w:rsidP="00433DE6">
            <w:pPr>
              <w:spacing w:before="40"/>
              <w:ind w:left="142"/>
              <w:jc w:val="both"/>
              <w:rPr>
                <w:sz w:val="24"/>
                <w:szCs w:val="24"/>
              </w:rPr>
            </w:pPr>
            <w:r w:rsidRPr="00922F8F">
              <w:rPr>
                <w:sz w:val="24"/>
                <w:szCs w:val="24"/>
              </w:rPr>
              <w:t>Производство медицинского и стоматологического оборудования, инструментов и принадлежностей, не включенных в другие группировки (в  части про</w:t>
            </w:r>
            <w:r>
              <w:rPr>
                <w:sz w:val="24"/>
                <w:szCs w:val="24"/>
              </w:rPr>
              <w:t>изводства хирургических накидок</w:t>
            </w:r>
            <w:r w:rsidRPr="00922F8F">
              <w:rPr>
                <w:sz w:val="24"/>
                <w:szCs w:val="24"/>
              </w:rPr>
              <w:t>; медицинских резиновых перчаток; шприцев, игл, катетеров, канюль и тому подобное)</w:t>
            </w:r>
          </w:p>
        </w:tc>
      </w:tr>
    </w:tbl>
    <w:p w:rsidR="006A235B" w:rsidRDefault="006A235B">
      <w:pPr>
        <w:pStyle w:val="20"/>
        <w:tabs>
          <w:tab w:val="left" w:pos="4536"/>
          <w:tab w:val="left" w:pos="5103"/>
        </w:tabs>
        <w:ind w:firstLine="0"/>
        <w:jc w:val="center"/>
        <w:rPr>
          <w:rFonts w:ascii="Times New Roman" w:hAnsi="Times New Roman"/>
          <w:sz w:val="30"/>
          <w:lang w:val="ru-RU"/>
        </w:rPr>
      </w:pPr>
    </w:p>
    <w:p w:rsidR="006A235B" w:rsidRDefault="006A235B">
      <w:pPr>
        <w:pStyle w:val="20"/>
        <w:tabs>
          <w:tab w:val="left" w:pos="4536"/>
          <w:tab w:val="left" w:pos="5103"/>
        </w:tabs>
        <w:ind w:firstLine="0"/>
        <w:jc w:val="center"/>
        <w:rPr>
          <w:rFonts w:ascii="Times New Roman" w:hAnsi="Times New Roman"/>
          <w:sz w:val="30"/>
          <w:lang w:val="ru-RU"/>
        </w:rPr>
      </w:pPr>
    </w:p>
    <w:p w:rsidR="006A235B" w:rsidRDefault="006A235B" w:rsidP="00FA0158">
      <w:pPr>
        <w:pStyle w:val="20"/>
        <w:tabs>
          <w:tab w:val="left" w:pos="5103"/>
        </w:tabs>
        <w:spacing w:line="280" w:lineRule="exact"/>
        <w:ind w:firstLine="0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br w:type="page"/>
      </w:r>
      <w:r>
        <w:rPr>
          <w:rFonts w:ascii="Times New Roman" w:hAnsi="Times New Roman"/>
          <w:sz w:val="30"/>
          <w:szCs w:val="30"/>
          <w:lang w:val="ru-RU"/>
        </w:rPr>
        <w:lastRenderedPageBreak/>
        <w:t xml:space="preserve"> </w:t>
      </w:r>
      <w:r w:rsidR="00FA0158" w:rsidRPr="00FA0158"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>Приложение 3</w:t>
      </w:r>
      <w:r>
        <w:rPr>
          <w:sz w:val="30"/>
          <w:szCs w:val="30"/>
          <w:lang w:val="ru-RU"/>
        </w:rPr>
        <w:t xml:space="preserve"> </w:t>
      </w:r>
    </w:p>
    <w:p w:rsidR="006A235B" w:rsidRDefault="00FA0158" w:rsidP="00FA0158">
      <w:pPr>
        <w:tabs>
          <w:tab w:val="left" w:pos="5103"/>
        </w:tabs>
        <w:spacing w:line="280" w:lineRule="exact"/>
        <w:ind w:firstLine="709"/>
        <w:rPr>
          <w:sz w:val="30"/>
          <w:szCs w:val="30"/>
        </w:rPr>
      </w:pPr>
      <w:r w:rsidRPr="003F67EC">
        <w:rPr>
          <w:sz w:val="30"/>
          <w:szCs w:val="30"/>
        </w:rPr>
        <w:tab/>
      </w:r>
      <w:r w:rsidR="006A235B">
        <w:rPr>
          <w:sz w:val="30"/>
          <w:szCs w:val="30"/>
        </w:rPr>
        <w:t xml:space="preserve">к Методике по расчету </w:t>
      </w:r>
    </w:p>
    <w:p w:rsidR="006A235B" w:rsidRDefault="00FA0158" w:rsidP="00FA0158">
      <w:pPr>
        <w:tabs>
          <w:tab w:val="left" w:pos="5103"/>
        </w:tabs>
        <w:spacing w:line="280" w:lineRule="exact"/>
        <w:rPr>
          <w:sz w:val="30"/>
          <w:szCs w:val="30"/>
        </w:rPr>
      </w:pPr>
      <w:r w:rsidRPr="003F67EC">
        <w:rPr>
          <w:sz w:val="30"/>
          <w:szCs w:val="30"/>
        </w:rPr>
        <w:tab/>
      </w:r>
      <w:r w:rsidR="006A235B">
        <w:rPr>
          <w:sz w:val="30"/>
          <w:szCs w:val="30"/>
        </w:rPr>
        <w:t>сводного индекса цен</w:t>
      </w:r>
    </w:p>
    <w:p w:rsidR="006A235B" w:rsidRDefault="00FA0158" w:rsidP="00FA0158">
      <w:pPr>
        <w:tabs>
          <w:tab w:val="left" w:pos="5103"/>
        </w:tabs>
        <w:spacing w:line="280" w:lineRule="exact"/>
        <w:ind w:firstLine="709"/>
        <w:jc w:val="both"/>
        <w:rPr>
          <w:sz w:val="30"/>
          <w:szCs w:val="30"/>
        </w:rPr>
      </w:pPr>
      <w:r w:rsidRPr="003F67EC">
        <w:rPr>
          <w:sz w:val="30"/>
          <w:szCs w:val="30"/>
        </w:rPr>
        <w:tab/>
      </w:r>
      <w:r w:rsidR="006A235B">
        <w:rPr>
          <w:sz w:val="30"/>
          <w:szCs w:val="30"/>
        </w:rPr>
        <w:t xml:space="preserve">производителей промышленной  </w:t>
      </w:r>
    </w:p>
    <w:p w:rsidR="006A235B" w:rsidRDefault="00FA0158" w:rsidP="00FA0158">
      <w:pPr>
        <w:tabs>
          <w:tab w:val="left" w:pos="5103"/>
        </w:tabs>
        <w:spacing w:line="280" w:lineRule="exact"/>
        <w:ind w:firstLine="709"/>
        <w:jc w:val="both"/>
        <w:rPr>
          <w:sz w:val="30"/>
          <w:szCs w:val="30"/>
        </w:rPr>
      </w:pPr>
      <w:r w:rsidRPr="003F67EC">
        <w:rPr>
          <w:sz w:val="30"/>
          <w:szCs w:val="30"/>
        </w:rPr>
        <w:tab/>
      </w:r>
      <w:r w:rsidR="006A235B">
        <w:rPr>
          <w:sz w:val="30"/>
          <w:szCs w:val="30"/>
        </w:rPr>
        <w:t xml:space="preserve">продукции </w:t>
      </w:r>
    </w:p>
    <w:p w:rsidR="006A235B" w:rsidRDefault="006A235B" w:rsidP="003F67EC">
      <w:pPr>
        <w:jc w:val="both"/>
        <w:rPr>
          <w:sz w:val="30"/>
          <w:szCs w:val="30"/>
        </w:rPr>
      </w:pPr>
    </w:p>
    <w:p w:rsidR="007D2B25" w:rsidRDefault="003F67EC" w:rsidP="003F67EC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95"/>
      </w:tblGrid>
      <w:tr w:rsidR="00E23E94" w:rsidRPr="007F3946">
        <w:tc>
          <w:tcPr>
            <w:tcW w:w="6995" w:type="dxa"/>
          </w:tcPr>
          <w:p w:rsidR="00E23E94" w:rsidRPr="007F3946" w:rsidRDefault="00E23E94" w:rsidP="007F394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F3946">
              <w:rPr>
                <w:sz w:val="30"/>
                <w:szCs w:val="30"/>
              </w:rPr>
              <w:t xml:space="preserve">видов экономической деятельности, </w:t>
            </w:r>
            <w:r w:rsidRPr="007F3946">
              <w:rPr>
                <w:sz w:val="30"/>
              </w:rPr>
              <w:t>производство продукции по которым отнесено</w:t>
            </w:r>
            <w:r w:rsidRPr="007F3946">
              <w:rPr>
                <w:sz w:val="30"/>
                <w:szCs w:val="30"/>
              </w:rPr>
              <w:t xml:space="preserve"> к группе потребительских товаров</w:t>
            </w:r>
          </w:p>
        </w:tc>
      </w:tr>
    </w:tbl>
    <w:p w:rsidR="006A235B" w:rsidRDefault="006A235B">
      <w:pPr>
        <w:spacing w:line="280" w:lineRule="exact"/>
        <w:ind w:firstLine="709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7917"/>
      </w:tblGrid>
      <w:tr w:rsidR="006A235B">
        <w:trPr>
          <w:tblHeader/>
        </w:trPr>
        <w:tc>
          <w:tcPr>
            <w:tcW w:w="1653" w:type="dxa"/>
            <w:tcBorders>
              <w:left w:val="single" w:sz="4" w:space="0" w:color="auto"/>
              <w:bottom w:val="single" w:sz="4" w:space="0" w:color="auto"/>
            </w:tcBorders>
          </w:tcPr>
          <w:p w:rsidR="006A235B" w:rsidRDefault="006A235B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Код вида экономической деятельности</w:t>
            </w:r>
          </w:p>
        </w:tc>
        <w:tc>
          <w:tcPr>
            <w:tcW w:w="7917" w:type="dxa"/>
            <w:tcBorders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вида экономической деятельности</w:t>
            </w:r>
          </w:p>
        </w:tc>
      </w:tr>
      <w:tr w:rsidR="000250C7">
        <w:tc>
          <w:tcPr>
            <w:tcW w:w="16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9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мяса</w:t>
            </w:r>
          </w:p>
        </w:tc>
      </w:tr>
      <w:tr w:rsidR="000250C7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10120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мяса сельскохозяйственной птицы</w:t>
            </w:r>
          </w:p>
        </w:tc>
      </w:tr>
      <w:tr w:rsidR="000250C7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из мяса и мяса сельскохозяйственной птицы</w:t>
            </w:r>
          </w:p>
        </w:tc>
      </w:tr>
      <w:tr w:rsidR="000250C7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</w:tr>
      <w:tr w:rsidR="000250C7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10310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картофеля</w:t>
            </w:r>
          </w:p>
        </w:tc>
      </w:tr>
      <w:tr w:rsidR="000250C7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10320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фруктовых и овощных соков</w:t>
            </w:r>
          </w:p>
        </w:tc>
      </w:tr>
      <w:tr w:rsidR="000250C7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10390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Прочие виды переработки и консервирования фруктов и овощей</w:t>
            </w:r>
          </w:p>
        </w:tc>
      </w:tr>
      <w:tr w:rsidR="000250C7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10412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рафинированных масел и жиров</w:t>
            </w:r>
          </w:p>
        </w:tc>
      </w:tr>
      <w:tr w:rsidR="000250C7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10420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маргарина и аналогичных пищевых жиров</w:t>
            </w:r>
          </w:p>
        </w:tc>
      </w:tr>
      <w:tr w:rsidR="000250C7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10511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Переработка молока, кроме консервирования, и производство сыров</w:t>
            </w:r>
          </w:p>
        </w:tc>
      </w:tr>
      <w:tr w:rsidR="000250C7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10512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молочных консервов</w:t>
            </w:r>
          </w:p>
        </w:tc>
      </w:tr>
      <w:tr w:rsidR="000250C7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мороженого</w:t>
            </w:r>
          </w:p>
        </w:tc>
      </w:tr>
      <w:tr w:rsidR="000250C7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10611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муки</w:t>
            </w:r>
          </w:p>
        </w:tc>
      </w:tr>
      <w:tr w:rsidR="000250C7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10612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круп</w:t>
            </w:r>
          </w:p>
        </w:tc>
      </w:tr>
      <w:tr w:rsidR="000250C7">
        <w:trPr>
          <w:trHeight w:val="45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C7" w:rsidRPr="006D0994" w:rsidRDefault="000250C7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10613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0C7" w:rsidRPr="006D0994" w:rsidRDefault="000250C7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 для завтрака из зерна и зернобобовых культур и прочих пищевых продуктов из зерна и зернобобовых культур</w:t>
            </w:r>
          </w:p>
        </w:tc>
      </w:tr>
      <w:tr w:rsidR="00B42D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10710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хлебобулочных изделий и мучных кондитерских изделий недлительного хранения</w:t>
            </w:r>
          </w:p>
        </w:tc>
      </w:tr>
      <w:tr w:rsidR="00B42D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10720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сухарных, бараночных и мучных кондитерских изделий, предназначенных для длительного хранения</w:t>
            </w:r>
          </w:p>
        </w:tc>
      </w:tr>
      <w:tr w:rsidR="00592C5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C54" w:rsidRPr="006D0994" w:rsidRDefault="00592C5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10730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C54" w:rsidRPr="006D0994" w:rsidRDefault="00592C5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макаронных изделий</w:t>
            </w:r>
          </w:p>
        </w:tc>
      </w:tr>
      <w:tr w:rsidR="00592C5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C54" w:rsidRPr="006D0994" w:rsidRDefault="00592C5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C54" w:rsidRPr="006D0994" w:rsidRDefault="00592C5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сахара</w:t>
            </w:r>
          </w:p>
        </w:tc>
      </w:tr>
      <w:tr w:rsidR="00B42D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какао, шоколада и сахаристых кондитерских изделий</w:t>
            </w:r>
          </w:p>
        </w:tc>
      </w:tr>
      <w:tr w:rsidR="00B42D55">
        <w:trPr>
          <w:trHeight w:val="227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10830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чая и кофе</w:t>
            </w:r>
          </w:p>
        </w:tc>
      </w:tr>
      <w:tr w:rsidR="00B42D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10840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пряностей и приправ</w:t>
            </w:r>
          </w:p>
        </w:tc>
      </w:tr>
      <w:tr w:rsidR="00B42D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пищевых продуктов</w:t>
            </w:r>
          </w:p>
        </w:tc>
      </w:tr>
      <w:tr w:rsidR="00B42D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10860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детского питания и диетических пищевых продуктов</w:t>
            </w:r>
          </w:p>
        </w:tc>
      </w:tr>
      <w:tr w:rsidR="00B42D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10891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супов, бульонов и яйцепродуктов</w:t>
            </w:r>
          </w:p>
        </w:tc>
      </w:tr>
      <w:tr w:rsidR="00B42D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10892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дрожжей</w:t>
            </w:r>
          </w:p>
        </w:tc>
      </w:tr>
      <w:tr w:rsidR="00B42D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10899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продуктов питания, не включенных в другие группировки</w:t>
            </w:r>
          </w:p>
        </w:tc>
      </w:tr>
      <w:tr w:rsidR="00B42D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10920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D55" w:rsidRPr="006D0994" w:rsidRDefault="00B42D55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кормов для домашних животных</w:t>
            </w:r>
          </w:p>
        </w:tc>
      </w:tr>
      <w:tr w:rsidR="00903386"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6" w:rsidRPr="006D0994" w:rsidRDefault="00903386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6" w:rsidRPr="006D0994" w:rsidRDefault="00903386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 xml:space="preserve">Дистилляция, ректификация и смешивание спиртных напитков </w:t>
            </w:r>
          </w:p>
        </w:tc>
      </w:tr>
    </w:tbl>
    <w:p w:rsidR="006A235B" w:rsidRPr="005C2B46" w:rsidRDefault="006A235B">
      <w:pPr>
        <w:pStyle w:val="a8"/>
        <w:spacing w:after="120"/>
        <w:ind w:right="113"/>
        <w:jc w:val="right"/>
        <w:rPr>
          <w:color w:val="FFFFFF" w:themeColor="background1"/>
        </w:rPr>
      </w:pPr>
      <w:r>
        <w:br w:type="page"/>
      </w:r>
      <w:r w:rsidRPr="005C2B46">
        <w:rPr>
          <w:color w:val="FFFFFF" w:themeColor="background1"/>
        </w:rPr>
        <w:lastRenderedPageBreak/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7917"/>
      </w:tblGrid>
      <w:tr w:rsidR="006A235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Код вида экономической деятельности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вида экономической деятельности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11020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виноградного вина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11030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сидра и прочих плодовых вин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11040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прочих недистиллированных напитков из </w:t>
            </w:r>
            <w:proofErr w:type="spellStart"/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сброженных</w:t>
            </w:r>
            <w:proofErr w:type="spellEnd"/>
            <w:r w:rsidRPr="006D099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11050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Производство пива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11070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безалкогольных напитков, минеральных вод и других вод в бутылках 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Производство табачных изделий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13920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текстильных изделий, кроме одежды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ковров и ковровых изделий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14110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Производство одежды из кожи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14120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Производство спецодежды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14130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Производство прочей верхней одежды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14140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Производство нательного белья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14191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Производство головных уборов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14199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видов одежды и аксессуаров, не включенных в другие группировки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Производство меховых изделий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14310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Производство чулочно-носочных изделий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14390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Производство прочей вязаной и трикотажной одежды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15121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Производство дорожных принадлежностей и аналогичных изделий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15122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Производство шорно-седельных изделий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15200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B42D5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5">
              <w:rPr>
                <w:rFonts w:ascii="Times New Roman" w:hAnsi="Times New Roman" w:cs="Times New Roman"/>
                <w:sz w:val="24"/>
                <w:szCs w:val="24"/>
              </w:rPr>
              <w:t>Производство обуви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5C04A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497297151"/>
            <w:bookmarkStart w:id="11" w:name="_Toc497300310"/>
            <w:r w:rsidRPr="005C04A5">
              <w:rPr>
                <w:rFonts w:ascii="Times New Roman" w:hAnsi="Times New Roman" w:cs="Times New Roman"/>
                <w:sz w:val="24"/>
                <w:szCs w:val="24"/>
              </w:rPr>
              <w:t>16291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5C04A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A5">
              <w:rPr>
                <w:rFonts w:ascii="Times New Roman" w:hAnsi="Times New Roman" w:cs="Times New Roman"/>
                <w:sz w:val="24"/>
                <w:szCs w:val="24"/>
              </w:rPr>
              <w:t>Производство декоративных изделий из дерева</w:t>
            </w:r>
            <w:bookmarkEnd w:id="10"/>
            <w:bookmarkEnd w:id="11"/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5C04A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Toc497297153"/>
            <w:bookmarkStart w:id="13" w:name="_Toc497300312"/>
            <w:r w:rsidRPr="005C04A5">
              <w:rPr>
                <w:rFonts w:ascii="Times New Roman" w:hAnsi="Times New Roman" w:cs="Times New Roman"/>
                <w:sz w:val="24"/>
                <w:szCs w:val="24"/>
              </w:rPr>
              <w:t>16292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5C04A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A5">
              <w:rPr>
                <w:rFonts w:ascii="Times New Roman" w:hAnsi="Times New Roman" w:cs="Times New Roman"/>
                <w:sz w:val="24"/>
                <w:szCs w:val="24"/>
              </w:rPr>
              <w:t>Производство изделий из пробки, соломки и материалов для плетения</w:t>
            </w:r>
            <w:bookmarkEnd w:id="12"/>
            <w:bookmarkEnd w:id="13"/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5C04A5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Toc497297150"/>
            <w:bookmarkStart w:id="15" w:name="_Toc497300309"/>
            <w:r w:rsidRPr="005C04A5">
              <w:rPr>
                <w:rFonts w:ascii="Times New Roman" w:hAnsi="Times New Roman" w:cs="Times New Roman"/>
                <w:sz w:val="24"/>
                <w:szCs w:val="24"/>
              </w:rPr>
              <w:t>16299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5C04A5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A5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деревянных изделий</w:t>
            </w:r>
            <w:bookmarkEnd w:id="14"/>
            <w:bookmarkEnd w:id="15"/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903386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86">
              <w:rPr>
                <w:rFonts w:ascii="Times New Roman" w:hAnsi="Times New Roman" w:cs="Times New Roman"/>
                <w:sz w:val="24"/>
                <w:szCs w:val="24"/>
              </w:rPr>
              <w:t>17220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903386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86">
              <w:rPr>
                <w:rFonts w:ascii="Times New Roman" w:hAnsi="Times New Roman" w:cs="Times New Roman"/>
                <w:sz w:val="24"/>
                <w:szCs w:val="24"/>
              </w:rPr>
              <w:t>Производство бумажных изделий хозяйственно-бытового и санитарно-гигиенического назначения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903386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86">
              <w:rPr>
                <w:rFonts w:ascii="Times New Roman" w:hAnsi="Times New Roman" w:cs="Times New Roman"/>
                <w:sz w:val="24"/>
                <w:szCs w:val="24"/>
              </w:rPr>
              <w:t>17230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903386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86">
              <w:rPr>
                <w:rFonts w:ascii="Times New Roman" w:hAnsi="Times New Roman" w:cs="Times New Roman"/>
                <w:sz w:val="24"/>
                <w:szCs w:val="24"/>
              </w:rPr>
              <w:t>Производство бумажных канцелярских принадлежностей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15F6B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6B">
              <w:rPr>
                <w:rFonts w:ascii="Times New Roman" w:hAnsi="Times New Roman" w:cs="Times New Roman"/>
                <w:sz w:val="24"/>
                <w:szCs w:val="24"/>
              </w:rPr>
              <w:t>17240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15F6B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6B">
              <w:rPr>
                <w:rFonts w:ascii="Times New Roman" w:hAnsi="Times New Roman" w:cs="Times New Roman"/>
                <w:sz w:val="24"/>
                <w:szCs w:val="24"/>
              </w:rPr>
              <w:t>Производство обоев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15F6B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6B">
              <w:rPr>
                <w:rFonts w:ascii="Times New Roman" w:hAnsi="Times New Roman" w:cs="Times New Roman"/>
                <w:sz w:val="24"/>
                <w:szCs w:val="24"/>
              </w:rPr>
              <w:t>17290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15F6B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6B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изделий из бумаги и картона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C2758E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8E">
              <w:rPr>
                <w:rFonts w:ascii="Times New Roman" w:hAnsi="Times New Roman" w:cs="Times New Roman"/>
                <w:sz w:val="24"/>
                <w:szCs w:val="24"/>
              </w:rPr>
              <w:t>20410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C2758E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58E">
              <w:rPr>
                <w:rFonts w:ascii="Times New Roman" w:hAnsi="Times New Roman" w:cs="Times New Roman"/>
                <w:sz w:val="24"/>
                <w:szCs w:val="24"/>
              </w:rPr>
              <w:t>Производство мыла и моющих, чистящих и полирующих средств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C2758E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8E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C2758E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58E">
              <w:rPr>
                <w:rFonts w:ascii="Times New Roman" w:hAnsi="Times New Roman" w:cs="Times New Roman"/>
                <w:sz w:val="24"/>
                <w:szCs w:val="24"/>
              </w:rPr>
              <w:t>Производство парфюмерных и косметических средств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C2758E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8E">
              <w:rPr>
                <w:rFonts w:ascii="Times New Roman" w:hAnsi="Times New Roman" w:cs="Times New Roman"/>
                <w:sz w:val="24"/>
                <w:szCs w:val="24"/>
              </w:rPr>
              <w:t>20512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C2758E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58E">
              <w:rPr>
                <w:rFonts w:ascii="Times New Roman" w:hAnsi="Times New Roman" w:cs="Times New Roman"/>
                <w:sz w:val="24"/>
                <w:szCs w:val="24"/>
              </w:rPr>
              <w:t>Производство спичек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C2758E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8E">
              <w:rPr>
                <w:rFonts w:ascii="Times New Roman" w:hAnsi="Times New Roman" w:cs="Times New Roman"/>
                <w:sz w:val="24"/>
                <w:szCs w:val="24"/>
              </w:rPr>
              <w:t>21201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C2758E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58E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препаратов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C2758E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8E">
              <w:rPr>
                <w:rFonts w:ascii="Times New Roman" w:hAnsi="Times New Roman" w:cs="Times New Roman"/>
                <w:sz w:val="24"/>
                <w:szCs w:val="24"/>
              </w:rPr>
              <w:t>21202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C2758E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58E">
              <w:rPr>
                <w:rFonts w:ascii="Times New Roman" w:hAnsi="Times New Roman" w:cs="Times New Roman"/>
                <w:sz w:val="24"/>
                <w:szCs w:val="24"/>
              </w:rPr>
              <w:t>Производство лекарственных препаратов для ветеринарии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0F5B79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79">
              <w:rPr>
                <w:rFonts w:ascii="Times New Roman" w:hAnsi="Times New Roman" w:cs="Times New Roman"/>
                <w:sz w:val="24"/>
                <w:szCs w:val="24"/>
              </w:rPr>
              <w:t>22191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0F5B79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B79">
              <w:rPr>
                <w:rFonts w:ascii="Times New Roman" w:hAnsi="Times New Roman" w:cs="Times New Roman"/>
                <w:sz w:val="24"/>
                <w:szCs w:val="24"/>
              </w:rPr>
              <w:t>Производство резиновых санитарно-гигиенических и медицинских изделий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0F5B79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79">
              <w:rPr>
                <w:rFonts w:ascii="Times New Roman" w:hAnsi="Times New Roman" w:cs="Times New Roman"/>
                <w:sz w:val="24"/>
                <w:szCs w:val="24"/>
              </w:rPr>
              <w:t>22290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0F5B79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B79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пластмассовых изделий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0F5B79" w:rsidRDefault="006D0994" w:rsidP="006D0994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79">
              <w:rPr>
                <w:rFonts w:ascii="Times New Roman" w:hAnsi="Times New Roman" w:cs="Times New Roman"/>
                <w:sz w:val="24"/>
                <w:szCs w:val="24"/>
              </w:rPr>
              <w:t>23132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0F5B79" w:rsidRDefault="006D0994" w:rsidP="006D0994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B79">
              <w:rPr>
                <w:rFonts w:ascii="Times New Roman" w:hAnsi="Times New Roman" w:cs="Times New Roman"/>
                <w:sz w:val="24"/>
                <w:szCs w:val="24"/>
              </w:rPr>
              <w:t>Производство хозяйственно-бытовых изделий из стекла</w:t>
            </w:r>
          </w:p>
        </w:tc>
      </w:tr>
      <w:tr w:rsidR="00601E2B"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2B" w:rsidRPr="000F5B79" w:rsidRDefault="00601E2B" w:rsidP="005C0494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23199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2B" w:rsidRPr="006D0994" w:rsidRDefault="00601E2B" w:rsidP="005C0494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стеклянных изделий, не включенных в другие группировки (в части производства статуэток из стекла)</w:t>
            </w:r>
          </w:p>
        </w:tc>
      </w:tr>
    </w:tbl>
    <w:p w:rsidR="006A235B" w:rsidRPr="005C2B46" w:rsidRDefault="006A235B">
      <w:pPr>
        <w:pStyle w:val="a8"/>
        <w:spacing w:after="120"/>
        <w:ind w:right="113"/>
        <w:jc w:val="right"/>
        <w:rPr>
          <w:color w:val="FFFFFF" w:themeColor="background1"/>
        </w:rPr>
      </w:pPr>
      <w:r>
        <w:br w:type="page"/>
      </w:r>
      <w:r w:rsidRPr="005C2B46">
        <w:rPr>
          <w:color w:val="FFFFFF" w:themeColor="background1"/>
        </w:rPr>
        <w:lastRenderedPageBreak/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7917"/>
      </w:tblGrid>
      <w:tr w:rsidR="006A235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Код вида экономической деятельности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вида экономической деятельности</w:t>
            </w:r>
          </w:p>
        </w:tc>
      </w:tr>
      <w:tr w:rsidR="006D0994">
        <w:trPr>
          <w:trHeight w:val="31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0F5B79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79">
              <w:rPr>
                <w:rFonts w:ascii="Times New Roman" w:hAnsi="Times New Roman" w:cs="Times New Roman"/>
                <w:sz w:val="24"/>
                <w:szCs w:val="24"/>
              </w:rPr>
              <w:t>23411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хозяйственных керамических изделий</w:t>
            </w:r>
          </w:p>
        </w:tc>
      </w:tr>
      <w:tr w:rsidR="006D0994">
        <w:trPr>
          <w:trHeight w:val="31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961965" w:rsidRDefault="006D0994" w:rsidP="00C242CC">
            <w:pPr>
              <w:pStyle w:val="6Arial"/>
              <w:spacing w:before="40" w:line="26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6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23412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C242CC">
            <w:pPr>
              <w:pStyle w:val="6Arial"/>
              <w:spacing w:before="40" w:line="260" w:lineRule="exact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6D099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Производство декоративных керамических изделий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296159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23490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керамических изделий, не включенных в другие группировки</w:t>
            </w:r>
          </w:p>
        </w:tc>
      </w:tr>
      <w:tr w:rsidR="00481CFE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CFE" w:rsidRPr="00296159" w:rsidRDefault="00481CFE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23690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CFE" w:rsidRPr="006D0994" w:rsidRDefault="00481CFE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59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изделий из бетона, строительного гипса и цемента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E619FF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Резка, обработка и отделка камня (в части производства предметов мебели из природного камня)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E619FF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F">
              <w:rPr>
                <w:rFonts w:ascii="Times New Roman" w:hAnsi="Times New Roman" w:cs="Times New Roman"/>
                <w:sz w:val="24"/>
                <w:szCs w:val="24"/>
              </w:rPr>
              <w:t>25710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ножевых изделий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C45822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22">
              <w:rPr>
                <w:rFonts w:ascii="Times New Roman" w:hAnsi="Times New Roman" w:cs="Times New Roman"/>
                <w:sz w:val="24"/>
                <w:szCs w:val="24"/>
              </w:rPr>
              <w:t>25992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хозяйственной посуды и кухонного инвентаря из металла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C45822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22">
              <w:rPr>
                <w:rFonts w:ascii="Times New Roman" w:hAnsi="Times New Roman" w:cs="Times New Roman"/>
                <w:sz w:val="24"/>
                <w:szCs w:val="24"/>
              </w:rPr>
              <w:t>25999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F658D4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готовых металлических изделий, не включенных в другие группировки (в части производства металлических бигуди, расчесок, а также металлических ручек и  спиц для зонтов; статуэток, рамок для фотографий и тому подобное)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1C0ED8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26400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электронной бытовой техники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1C0ED8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8">
              <w:rPr>
                <w:rFonts w:ascii="Times New Roman" w:hAnsi="Times New Roman" w:cs="Times New Roman"/>
                <w:sz w:val="24"/>
                <w:szCs w:val="24"/>
              </w:rPr>
              <w:t>26520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часов</w:t>
            </w:r>
            <w:r w:rsidR="00601E2B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производства наручных часов)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080EFA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FA">
              <w:rPr>
                <w:rFonts w:ascii="Times New Roman" w:hAnsi="Times New Roman" w:cs="Times New Roman"/>
                <w:sz w:val="24"/>
                <w:szCs w:val="24"/>
              </w:rPr>
              <w:t>26800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магнитных и оптических носителей информации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A931B9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27402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E73624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осветительного оборудования</w:t>
            </w:r>
            <w:r w:rsidR="00601E2B">
              <w:rPr>
                <w:rFonts w:ascii="Times New Roman" w:hAnsi="Times New Roman" w:cs="Times New Roman"/>
                <w:sz w:val="24"/>
                <w:szCs w:val="24"/>
              </w:rPr>
              <w:t xml:space="preserve"> (кроме производства уличных осветительных приборов</w:t>
            </w:r>
            <w:r w:rsidR="00E7362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01E2B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осветительного оборудования для транспортных средств)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A931B9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27511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бытовой техники, кроме холодильников и морозильников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A931B9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27512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бытовых холодильников и морозильников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A931B9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9">
              <w:rPr>
                <w:rFonts w:ascii="Times New Roman" w:hAnsi="Times New Roman" w:cs="Times New Roman"/>
                <w:sz w:val="24"/>
                <w:szCs w:val="24"/>
              </w:rPr>
              <w:t>27520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неэлектрической бытовой техники</w:t>
            </w:r>
          </w:p>
        </w:tc>
      </w:tr>
      <w:tr w:rsidR="00481CFE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CFE" w:rsidRPr="00A931B9" w:rsidRDefault="00481CFE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27909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CFE" w:rsidRPr="006D0994" w:rsidRDefault="00481CFE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прочего электрооборудования, не включенного в другие группировки (в части производства </w:t>
            </w:r>
            <w:r w:rsidRPr="00E95E89">
              <w:rPr>
                <w:rFonts w:ascii="Times New Roman" w:hAnsi="Times New Roman" w:cs="Times New Roman"/>
                <w:sz w:val="24"/>
                <w:szCs w:val="24"/>
              </w:rPr>
              <w:t>удлинителей; сетевых фильтров (за исключением распределительных)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DC63E5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28230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C242CC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C">
              <w:rPr>
                <w:rFonts w:ascii="Times New Roman" w:hAnsi="Times New Roman" w:cs="Times New Roman"/>
                <w:sz w:val="24"/>
                <w:szCs w:val="24"/>
              </w:rPr>
              <w:t>Производство офисной техники и оборудования (за исключением компьютеров и периферийного оборудования)</w:t>
            </w:r>
            <w:r w:rsidR="00A5711D" w:rsidRPr="00C242CC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производства калькуляторов, электронных или неэлектронных; машинок для заточки карандашей; офисных машин и механизмов для сшивания скобами и для разгибания (удаления) скоб; держателей для клейкой ленты; компостеров и дыроколов (включается только оборудование, имеющее основание для закрепления или установки его на столе);</w:t>
            </w:r>
            <w:r w:rsidR="00C242CC" w:rsidRPr="00C242CC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досок, досок для маркеров</w:t>
            </w:r>
            <w:r w:rsidRPr="00C24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DC63E5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5">
              <w:rPr>
                <w:rFonts w:ascii="Times New Roman" w:hAnsi="Times New Roman" w:cs="Times New Roman"/>
                <w:sz w:val="24"/>
                <w:szCs w:val="24"/>
              </w:rPr>
              <w:t>28291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spellStart"/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весоизмерительного</w:t>
            </w:r>
            <w:proofErr w:type="spellEnd"/>
            <w:r w:rsidRPr="006D099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(в части производства бытовых весов)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F90FB3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B3">
              <w:rPr>
                <w:rFonts w:ascii="Times New Roman" w:hAnsi="Times New Roman" w:cs="Times New Roman"/>
                <w:sz w:val="24"/>
                <w:szCs w:val="24"/>
              </w:rPr>
              <w:t>30910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мотоциклов (кроме частей и принадлежностей для мотоциклов)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F90FB3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B3">
              <w:rPr>
                <w:rFonts w:ascii="Times New Roman" w:hAnsi="Times New Roman" w:cs="Times New Roman"/>
                <w:sz w:val="24"/>
                <w:szCs w:val="24"/>
              </w:rPr>
              <w:t>30921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велосипедов (кроме частей и принадлежностей для велосипедов)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F90FB3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B3">
              <w:rPr>
                <w:rFonts w:ascii="Times New Roman" w:hAnsi="Times New Roman" w:cs="Times New Roman"/>
                <w:sz w:val="24"/>
                <w:szCs w:val="24"/>
              </w:rPr>
              <w:t>30922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детских колясок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F90FB3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B3">
              <w:rPr>
                <w:rFonts w:ascii="Times New Roman" w:hAnsi="Times New Roman" w:cs="Times New Roman"/>
                <w:sz w:val="24"/>
                <w:szCs w:val="24"/>
              </w:rPr>
              <w:t>30923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994" w:rsidRPr="006D0994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инвалидных колясок и кресел (кроме частей и принадлежностей инвалидных колясок и кресел)</w:t>
            </w:r>
          </w:p>
        </w:tc>
      </w:tr>
      <w:tr w:rsidR="006D0994"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94" w:rsidRPr="008C5325" w:rsidRDefault="006D0994" w:rsidP="00C242CC">
            <w:pPr>
              <w:pStyle w:val="3Arial10"/>
              <w:spacing w:before="4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5">
              <w:rPr>
                <w:rFonts w:ascii="Times New Roman" w:hAnsi="Times New Roman" w:cs="Times New Roman"/>
                <w:sz w:val="24"/>
                <w:szCs w:val="24"/>
              </w:rPr>
              <w:t>30990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94" w:rsidRPr="006D0994" w:rsidRDefault="006D0994" w:rsidP="00C242CC">
            <w:pPr>
              <w:pStyle w:val="3Arial10"/>
              <w:spacing w:before="40" w:line="260" w:lineRule="exac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транспортных средств и оборудования, не включенных в другие группировки (кроме производства гужевых транспортных средств)</w:t>
            </w:r>
          </w:p>
        </w:tc>
      </w:tr>
      <w:tr w:rsidR="00F607F6"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F607F6" w:rsidRPr="008C5325" w:rsidRDefault="00754655" w:rsidP="00C242CC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</w:tcPr>
          <w:p w:rsidR="00F607F6" w:rsidRPr="006D0994" w:rsidRDefault="00F607F6" w:rsidP="00F607F6">
            <w:pPr>
              <w:pStyle w:val="a8"/>
              <w:spacing w:after="120"/>
              <w:ind w:right="113"/>
              <w:jc w:val="right"/>
              <w:rPr>
                <w:sz w:val="24"/>
                <w:szCs w:val="24"/>
              </w:rPr>
            </w:pPr>
          </w:p>
        </w:tc>
      </w:tr>
      <w:tr w:rsidR="006A235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120"/>
              <w:jc w:val="center"/>
              <w:rPr>
                <w:sz w:val="22"/>
              </w:rPr>
            </w:pPr>
            <w:bookmarkStart w:id="16" w:name="_Toc497297681"/>
            <w:bookmarkStart w:id="17" w:name="_Toc497300840"/>
            <w:r>
              <w:rPr>
                <w:sz w:val="22"/>
              </w:rPr>
              <w:lastRenderedPageBreak/>
              <w:t>Код вида экономической деятельности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вида экономической деятельности</w:t>
            </w:r>
            <w:bookmarkEnd w:id="16"/>
            <w:bookmarkEnd w:id="17"/>
          </w:p>
        </w:tc>
      </w:tr>
      <w:tr w:rsidR="007546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8C5325" w:rsidRDefault="00754655" w:rsidP="003C5840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5">
              <w:rPr>
                <w:rFonts w:ascii="Times New Roman" w:hAnsi="Times New Roman" w:cs="Times New Roman"/>
                <w:sz w:val="24"/>
                <w:szCs w:val="24"/>
              </w:rPr>
              <w:t>31020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6D0994" w:rsidRDefault="00754655" w:rsidP="003C584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кухонной мебели</w:t>
            </w:r>
          </w:p>
        </w:tc>
      </w:tr>
      <w:tr w:rsidR="007546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8C5325" w:rsidRDefault="00754655" w:rsidP="003C5840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5">
              <w:rPr>
                <w:rFonts w:ascii="Times New Roman" w:hAnsi="Times New Roman" w:cs="Times New Roman"/>
                <w:sz w:val="24"/>
                <w:szCs w:val="24"/>
              </w:rPr>
              <w:t>31030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6D0994" w:rsidRDefault="00754655" w:rsidP="00BE2E6F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матрасов</w:t>
            </w:r>
            <w:r w:rsidR="00601E2B">
              <w:rPr>
                <w:rFonts w:ascii="Times New Roman" w:hAnsi="Times New Roman" w:cs="Times New Roman"/>
                <w:sz w:val="24"/>
                <w:szCs w:val="24"/>
              </w:rPr>
              <w:t xml:space="preserve"> (кроме производства матрасных каркасов и кроватных сеток)</w:t>
            </w:r>
          </w:p>
        </w:tc>
      </w:tr>
      <w:tr w:rsidR="007546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F90FB3" w:rsidRDefault="00754655" w:rsidP="003C5840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6D0994" w:rsidRDefault="00754655" w:rsidP="003C584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прочей мебели</w:t>
            </w:r>
          </w:p>
        </w:tc>
      </w:tr>
      <w:tr w:rsidR="007546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240407" w:rsidRDefault="00754655" w:rsidP="003C5840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07">
              <w:rPr>
                <w:rFonts w:ascii="Times New Roman" w:hAnsi="Times New Roman" w:cs="Times New Roman"/>
                <w:sz w:val="24"/>
                <w:szCs w:val="24"/>
              </w:rPr>
              <w:t>32110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6D0994" w:rsidRDefault="00754655" w:rsidP="003C584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Чеканка монет</w:t>
            </w:r>
          </w:p>
        </w:tc>
      </w:tr>
      <w:tr w:rsidR="007546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240407" w:rsidRDefault="00754655" w:rsidP="003C5840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07">
              <w:rPr>
                <w:rFonts w:ascii="Times New Roman" w:hAnsi="Times New Roman" w:cs="Times New Roman"/>
                <w:sz w:val="24"/>
                <w:szCs w:val="24"/>
              </w:rPr>
              <w:t>32120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6D0994" w:rsidRDefault="00754655" w:rsidP="003C584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ювелирных и аналогичных изделий</w:t>
            </w:r>
          </w:p>
        </w:tc>
      </w:tr>
      <w:tr w:rsidR="007546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240407" w:rsidRDefault="00754655" w:rsidP="003C5840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07">
              <w:rPr>
                <w:rFonts w:ascii="Times New Roman" w:hAnsi="Times New Roman" w:cs="Times New Roman"/>
                <w:sz w:val="24"/>
                <w:szCs w:val="24"/>
              </w:rPr>
              <w:t>32130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6D0994" w:rsidRDefault="00754655" w:rsidP="003C584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бижутерии и аналогичных изделий</w:t>
            </w:r>
          </w:p>
        </w:tc>
      </w:tr>
      <w:tr w:rsidR="007546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240407" w:rsidRDefault="00754655" w:rsidP="003C5840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07">
              <w:rPr>
                <w:rFonts w:ascii="Times New Roman" w:hAnsi="Times New Roman" w:cs="Times New Roman"/>
                <w:sz w:val="24"/>
                <w:szCs w:val="24"/>
              </w:rPr>
              <w:t>32200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6D0994" w:rsidRDefault="00754655" w:rsidP="003C584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музыкальных инструментов (кроме частей и принадлежностей для музыкальных инструментов)</w:t>
            </w:r>
          </w:p>
        </w:tc>
      </w:tr>
      <w:tr w:rsidR="007546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240407" w:rsidRDefault="00754655" w:rsidP="003C5840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07">
              <w:rPr>
                <w:rFonts w:ascii="Times New Roman" w:hAnsi="Times New Roman" w:cs="Times New Roman"/>
                <w:sz w:val="24"/>
                <w:szCs w:val="24"/>
              </w:rPr>
              <w:t>32300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6D0994" w:rsidRDefault="00754655" w:rsidP="003C584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спортивных товаров</w:t>
            </w:r>
          </w:p>
        </w:tc>
      </w:tr>
      <w:tr w:rsidR="007546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240407" w:rsidRDefault="00754655" w:rsidP="003C5840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07">
              <w:rPr>
                <w:rFonts w:ascii="Times New Roman" w:hAnsi="Times New Roman" w:cs="Times New Roman"/>
                <w:sz w:val="24"/>
                <w:szCs w:val="24"/>
              </w:rPr>
              <w:t>32400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6D0994" w:rsidRDefault="00754655" w:rsidP="003C584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игр и игрушек</w:t>
            </w:r>
          </w:p>
        </w:tc>
      </w:tr>
      <w:tr w:rsidR="007546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2F2F21" w:rsidRDefault="00754655" w:rsidP="003C5840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1">
              <w:rPr>
                <w:rFonts w:ascii="Times New Roman" w:hAnsi="Times New Roman" w:cs="Times New Roman"/>
                <w:sz w:val="24"/>
                <w:szCs w:val="24"/>
              </w:rPr>
              <w:t>32502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6D0994" w:rsidRDefault="00754655" w:rsidP="003C584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94">
              <w:rPr>
                <w:rFonts w:ascii="Times New Roman" w:hAnsi="Times New Roman" w:cs="Times New Roman"/>
                <w:sz w:val="24"/>
                <w:szCs w:val="24"/>
              </w:rPr>
              <w:t>Производство офтальмологических изделий</w:t>
            </w:r>
          </w:p>
        </w:tc>
      </w:tr>
      <w:tr w:rsidR="007546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2F2F21" w:rsidRDefault="00754655" w:rsidP="003C5840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1">
              <w:rPr>
                <w:rFonts w:ascii="Times New Roman" w:hAnsi="Times New Roman" w:cs="Times New Roman"/>
                <w:sz w:val="24"/>
                <w:szCs w:val="24"/>
              </w:rPr>
              <w:t>32910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2F2F21" w:rsidRDefault="00754655" w:rsidP="003C584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1">
              <w:rPr>
                <w:rFonts w:ascii="Times New Roman" w:hAnsi="Times New Roman" w:cs="Times New Roman"/>
                <w:sz w:val="24"/>
                <w:szCs w:val="24"/>
              </w:rPr>
              <w:t>Производство метел и щеток</w:t>
            </w:r>
          </w:p>
        </w:tc>
      </w:tr>
      <w:tr w:rsidR="00754655"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2F2F21" w:rsidRDefault="00754655" w:rsidP="003C5840">
            <w:pPr>
              <w:pStyle w:val="3Arial10"/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1">
              <w:rPr>
                <w:rFonts w:ascii="Times New Roman" w:hAnsi="Times New Roman" w:cs="Times New Roman"/>
                <w:sz w:val="24"/>
                <w:szCs w:val="24"/>
              </w:rPr>
              <w:t>32991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55" w:rsidRPr="002F2F21" w:rsidRDefault="00754655" w:rsidP="003C5840">
            <w:pPr>
              <w:pStyle w:val="3Arial10"/>
              <w:spacing w:before="4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1">
              <w:rPr>
                <w:rFonts w:ascii="Times New Roman" w:hAnsi="Times New Roman" w:cs="Times New Roman"/>
                <w:sz w:val="24"/>
                <w:szCs w:val="24"/>
              </w:rPr>
              <w:t>Производство канцелярских изделий</w:t>
            </w:r>
          </w:p>
        </w:tc>
      </w:tr>
      <w:tr w:rsidR="00754655"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55" w:rsidRPr="002F2F21" w:rsidRDefault="00754655" w:rsidP="003C5840">
            <w:pPr>
              <w:spacing w:before="40"/>
              <w:jc w:val="center"/>
              <w:rPr>
                <w:sz w:val="24"/>
                <w:szCs w:val="24"/>
              </w:rPr>
            </w:pPr>
            <w:r w:rsidRPr="002F2F21">
              <w:rPr>
                <w:sz w:val="24"/>
                <w:szCs w:val="24"/>
              </w:rPr>
              <w:t>32999</w:t>
            </w:r>
          </w:p>
        </w:tc>
        <w:tc>
          <w:tcPr>
            <w:tcW w:w="7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55" w:rsidRPr="002F2F21" w:rsidRDefault="00754655" w:rsidP="003C5840">
            <w:pPr>
              <w:spacing w:before="40"/>
              <w:ind w:left="142"/>
              <w:jc w:val="both"/>
              <w:rPr>
                <w:sz w:val="24"/>
                <w:szCs w:val="24"/>
              </w:rPr>
            </w:pPr>
            <w:r w:rsidRPr="002F2F21">
              <w:rPr>
                <w:sz w:val="24"/>
                <w:szCs w:val="24"/>
              </w:rPr>
              <w:t>Производство прочих готовых изделий, не включенных в другие группировки</w:t>
            </w:r>
          </w:p>
        </w:tc>
      </w:tr>
    </w:tbl>
    <w:p w:rsidR="006A235B" w:rsidRDefault="006A235B">
      <w:pPr>
        <w:pStyle w:val="20"/>
        <w:tabs>
          <w:tab w:val="left" w:pos="4536"/>
          <w:tab w:val="left" w:pos="5103"/>
        </w:tabs>
        <w:ind w:firstLine="0"/>
        <w:rPr>
          <w:rFonts w:ascii="Times New Roman" w:hAnsi="Times New Roman"/>
          <w:sz w:val="30"/>
          <w:szCs w:val="30"/>
          <w:lang w:val="ru-RU"/>
        </w:rPr>
      </w:pPr>
    </w:p>
    <w:p w:rsidR="006A235B" w:rsidRDefault="006A235B" w:rsidP="004429DF">
      <w:pPr>
        <w:pStyle w:val="20"/>
        <w:tabs>
          <w:tab w:val="left" w:pos="5103"/>
        </w:tabs>
        <w:spacing w:line="280" w:lineRule="exact"/>
        <w:ind w:firstLine="0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br w:type="page"/>
      </w:r>
      <w:r w:rsidR="004429DF" w:rsidRPr="004429DF">
        <w:rPr>
          <w:rFonts w:ascii="Times New Roman" w:hAnsi="Times New Roman"/>
          <w:sz w:val="30"/>
          <w:szCs w:val="30"/>
          <w:lang w:val="ru-RU"/>
        </w:rPr>
        <w:lastRenderedPageBreak/>
        <w:tab/>
      </w:r>
      <w:r>
        <w:rPr>
          <w:rFonts w:ascii="Times New Roman" w:hAnsi="Times New Roman"/>
          <w:sz w:val="30"/>
          <w:szCs w:val="30"/>
          <w:lang w:val="ru-RU"/>
        </w:rPr>
        <w:t xml:space="preserve">Приложение </w:t>
      </w:r>
      <w:r w:rsidR="005A6BFC">
        <w:rPr>
          <w:rFonts w:ascii="Times New Roman" w:hAnsi="Times New Roman"/>
          <w:sz w:val="30"/>
          <w:szCs w:val="30"/>
          <w:lang w:val="ru-RU"/>
        </w:rPr>
        <w:t>4</w:t>
      </w:r>
    </w:p>
    <w:p w:rsidR="006A235B" w:rsidRDefault="004429DF" w:rsidP="004429DF">
      <w:pPr>
        <w:tabs>
          <w:tab w:val="left" w:pos="5103"/>
        </w:tabs>
        <w:spacing w:line="280" w:lineRule="exact"/>
        <w:ind w:firstLine="709"/>
        <w:rPr>
          <w:sz w:val="30"/>
          <w:szCs w:val="30"/>
        </w:rPr>
      </w:pPr>
      <w:r w:rsidRPr="004429DF">
        <w:rPr>
          <w:sz w:val="30"/>
          <w:szCs w:val="30"/>
        </w:rPr>
        <w:tab/>
      </w:r>
      <w:r w:rsidR="006A235B">
        <w:rPr>
          <w:sz w:val="30"/>
          <w:szCs w:val="30"/>
        </w:rPr>
        <w:t xml:space="preserve">к Методике по расчету </w:t>
      </w:r>
    </w:p>
    <w:p w:rsidR="006A235B" w:rsidRDefault="004429DF" w:rsidP="004429DF">
      <w:pPr>
        <w:tabs>
          <w:tab w:val="left" w:pos="5103"/>
        </w:tabs>
        <w:spacing w:line="280" w:lineRule="exact"/>
        <w:rPr>
          <w:sz w:val="30"/>
          <w:szCs w:val="30"/>
        </w:rPr>
      </w:pPr>
      <w:r w:rsidRPr="004429DF">
        <w:rPr>
          <w:sz w:val="30"/>
          <w:szCs w:val="30"/>
        </w:rPr>
        <w:tab/>
      </w:r>
      <w:r w:rsidR="006A235B">
        <w:rPr>
          <w:sz w:val="30"/>
          <w:szCs w:val="30"/>
        </w:rPr>
        <w:t>сводного индекса цен</w:t>
      </w:r>
    </w:p>
    <w:p w:rsidR="006A235B" w:rsidRDefault="004429DF" w:rsidP="004429DF">
      <w:pPr>
        <w:tabs>
          <w:tab w:val="left" w:pos="5103"/>
        </w:tabs>
        <w:spacing w:line="280" w:lineRule="exact"/>
        <w:ind w:firstLine="709"/>
        <w:jc w:val="both"/>
        <w:rPr>
          <w:sz w:val="30"/>
          <w:szCs w:val="30"/>
        </w:rPr>
      </w:pPr>
      <w:r w:rsidRPr="004429DF">
        <w:rPr>
          <w:sz w:val="30"/>
          <w:szCs w:val="30"/>
        </w:rPr>
        <w:tab/>
      </w:r>
      <w:r w:rsidR="006A235B">
        <w:rPr>
          <w:sz w:val="30"/>
          <w:szCs w:val="30"/>
        </w:rPr>
        <w:t xml:space="preserve">производителей промышленной  </w:t>
      </w:r>
    </w:p>
    <w:p w:rsidR="006A235B" w:rsidRDefault="004429DF" w:rsidP="004429DF">
      <w:pPr>
        <w:tabs>
          <w:tab w:val="left" w:pos="5103"/>
        </w:tabs>
        <w:spacing w:line="280" w:lineRule="exact"/>
        <w:ind w:firstLine="709"/>
        <w:jc w:val="both"/>
        <w:rPr>
          <w:sz w:val="30"/>
          <w:szCs w:val="30"/>
        </w:rPr>
      </w:pPr>
      <w:r w:rsidRPr="004429DF">
        <w:rPr>
          <w:sz w:val="30"/>
          <w:szCs w:val="30"/>
        </w:rPr>
        <w:tab/>
      </w:r>
      <w:r w:rsidR="006A235B">
        <w:rPr>
          <w:sz w:val="30"/>
          <w:szCs w:val="30"/>
        </w:rPr>
        <w:t xml:space="preserve">продукции </w:t>
      </w:r>
    </w:p>
    <w:p w:rsidR="006A235B" w:rsidRDefault="006A235B">
      <w:pPr>
        <w:ind w:firstLine="709"/>
        <w:jc w:val="both"/>
        <w:rPr>
          <w:sz w:val="26"/>
          <w:szCs w:val="26"/>
        </w:rPr>
      </w:pPr>
    </w:p>
    <w:p w:rsidR="00E23E94" w:rsidRPr="00EE0BFF" w:rsidRDefault="00E23E94">
      <w:pPr>
        <w:ind w:firstLine="709"/>
        <w:jc w:val="both"/>
        <w:rPr>
          <w:sz w:val="26"/>
          <w:szCs w:val="26"/>
        </w:rPr>
      </w:pPr>
    </w:p>
    <w:p w:rsidR="006A235B" w:rsidRDefault="006A235B">
      <w:pPr>
        <w:pStyle w:val="6"/>
        <w:ind w:firstLine="0"/>
      </w:pPr>
      <w:r>
        <w:t>Условный пример расчета</w:t>
      </w:r>
      <w:r w:rsidR="007D2B25">
        <w:t xml:space="preserve"> сводного</w:t>
      </w:r>
      <w:r>
        <w:t xml:space="preserve"> индекса цен производителей</w:t>
      </w:r>
    </w:p>
    <w:p w:rsidR="006A235B" w:rsidRDefault="006A235B">
      <w:pPr>
        <w:tabs>
          <w:tab w:val="left" w:pos="9356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к декабрю</w:t>
      </w:r>
      <w:r w:rsidR="000B237F" w:rsidRPr="000B237F">
        <w:rPr>
          <w:sz w:val="30"/>
          <w:szCs w:val="30"/>
        </w:rPr>
        <w:t xml:space="preserve"> </w:t>
      </w:r>
      <w:r w:rsidR="000B237F">
        <w:rPr>
          <w:sz w:val="30"/>
          <w:szCs w:val="30"/>
        </w:rPr>
        <w:t>предыдущего</w:t>
      </w:r>
      <w:r>
        <w:rPr>
          <w:sz w:val="30"/>
          <w:szCs w:val="30"/>
        </w:rPr>
        <w:t xml:space="preserve"> года </w:t>
      </w:r>
    </w:p>
    <w:p w:rsidR="006A235B" w:rsidRPr="00EE0BFF" w:rsidRDefault="006A235B">
      <w:pPr>
        <w:tabs>
          <w:tab w:val="left" w:pos="9356"/>
        </w:tabs>
        <w:jc w:val="center"/>
        <w:rPr>
          <w:sz w:val="26"/>
          <w:szCs w:val="26"/>
        </w:rPr>
      </w:pPr>
    </w:p>
    <w:p w:rsidR="006A235B" w:rsidRDefault="006A235B">
      <w:pPr>
        <w:tabs>
          <w:tab w:val="left" w:pos="93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Индексы цен производителей за два смежных года, исчисл</w:t>
      </w:r>
      <w:r w:rsidR="007D2B25">
        <w:rPr>
          <w:sz w:val="30"/>
          <w:szCs w:val="30"/>
        </w:rPr>
        <w:t xml:space="preserve">енные по отношению  </w:t>
      </w:r>
      <w:r>
        <w:rPr>
          <w:sz w:val="30"/>
          <w:szCs w:val="30"/>
        </w:rPr>
        <w:t>к предыдущему месяцу:</w:t>
      </w:r>
    </w:p>
    <w:p w:rsidR="006A235B" w:rsidRDefault="006A235B">
      <w:pPr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в процентах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58"/>
        <w:gridCol w:w="3008"/>
        <w:gridCol w:w="3773"/>
      </w:tblGrid>
      <w:tr w:rsidR="00EE0BFF">
        <w:trPr>
          <w:trHeight w:val="113"/>
        </w:trPr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0BFF" w:rsidRDefault="00EE0BFF" w:rsidP="0046378D">
            <w:pPr>
              <w:pStyle w:val="7"/>
              <w:spacing w:before="60" w:after="60"/>
            </w:pPr>
            <w:r>
              <w:t>Месяц года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F" w:rsidRDefault="00EE0BFF" w:rsidP="00EE0BFF">
            <w:pPr>
              <w:pStyle w:val="7"/>
              <w:spacing w:before="60" w:after="60"/>
            </w:pPr>
            <w:r w:rsidRPr="00EE0BFF">
              <w:t>Индексы цен производителей за</w:t>
            </w:r>
          </w:p>
        </w:tc>
      </w:tr>
      <w:tr w:rsidR="00EE0BFF">
        <w:trPr>
          <w:trHeight w:val="113"/>
        </w:trPr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BFF" w:rsidRDefault="00EE0BFF" w:rsidP="0046378D">
            <w:pPr>
              <w:pStyle w:val="7"/>
              <w:spacing w:before="60" w:after="60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F" w:rsidRDefault="00EE0BFF" w:rsidP="0046378D">
            <w:pPr>
              <w:pStyle w:val="7"/>
              <w:spacing w:before="60" w:after="60"/>
            </w:pPr>
            <w:r>
              <w:t>отчетный год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BFF" w:rsidRDefault="00EE0BFF" w:rsidP="0046378D">
            <w:pPr>
              <w:spacing w:before="60" w:after="6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предыдущий год</w:t>
            </w:r>
          </w:p>
        </w:tc>
      </w:tr>
      <w:tr w:rsidR="006A235B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Январь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85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103,9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119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100,8</w:t>
            </w:r>
          </w:p>
        </w:tc>
      </w:tr>
      <w:tr w:rsidR="006A235B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Февраль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85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102,2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119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100,9</w:t>
            </w:r>
          </w:p>
        </w:tc>
      </w:tr>
      <w:tr w:rsidR="006A235B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Март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85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100,6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119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100,7</w:t>
            </w:r>
          </w:p>
        </w:tc>
      </w:tr>
      <w:tr w:rsidR="006A235B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Апрель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85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100,2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119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102,0</w:t>
            </w:r>
          </w:p>
        </w:tc>
      </w:tr>
      <w:tr w:rsidR="006A235B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Май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85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99,7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119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102,2</w:t>
            </w:r>
          </w:p>
        </w:tc>
      </w:tr>
      <w:tr w:rsidR="006A235B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Июнь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85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100,5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119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101,4</w:t>
            </w:r>
          </w:p>
        </w:tc>
      </w:tr>
      <w:tr w:rsidR="006A235B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Июль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85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100,1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119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103,2</w:t>
            </w:r>
          </w:p>
        </w:tc>
      </w:tr>
      <w:tr w:rsidR="006A235B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Август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85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100,7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119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101,6</w:t>
            </w:r>
          </w:p>
        </w:tc>
      </w:tr>
      <w:tr w:rsidR="006A235B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Сентябрь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85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100,6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119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101,5</w:t>
            </w:r>
          </w:p>
        </w:tc>
      </w:tr>
      <w:tr w:rsidR="006A235B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Октябрь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85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100,6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119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100,7</w:t>
            </w:r>
          </w:p>
        </w:tc>
      </w:tr>
      <w:tr w:rsidR="006A235B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Ноябрь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85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100,3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119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100,7</w:t>
            </w:r>
          </w:p>
        </w:tc>
      </w:tr>
      <w:tr w:rsidR="006A235B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Декабрь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85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101,2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right="119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99,7</w:t>
            </w:r>
          </w:p>
        </w:tc>
      </w:tr>
    </w:tbl>
    <w:p w:rsidR="006A235B" w:rsidRDefault="006A235B">
      <w:pPr>
        <w:spacing w:line="240" w:lineRule="exact"/>
        <w:ind w:firstLine="709"/>
        <w:jc w:val="both"/>
        <w:rPr>
          <w:sz w:val="30"/>
          <w:szCs w:val="30"/>
        </w:rPr>
      </w:pPr>
    </w:p>
    <w:p w:rsidR="000B237F" w:rsidRDefault="000B237F" w:rsidP="000B237F">
      <w:pPr>
        <w:pStyle w:val="31"/>
        <w:spacing w:after="0"/>
        <w:ind w:left="0" w:firstLine="720"/>
        <w:jc w:val="both"/>
        <w:rPr>
          <w:sz w:val="30"/>
        </w:rPr>
      </w:pPr>
      <w:r>
        <w:rPr>
          <w:sz w:val="30"/>
        </w:rPr>
        <w:t>Расчет сводного индекса цен производителей к декабрю предыдущего года осуществляется</w:t>
      </w:r>
      <w:r w:rsidR="00E23E94">
        <w:rPr>
          <w:sz w:val="30"/>
        </w:rPr>
        <w:t>, согласно</w:t>
      </w:r>
      <w:r>
        <w:rPr>
          <w:sz w:val="30"/>
        </w:rPr>
        <w:t xml:space="preserve"> пункт</w:t>
      </w:r>
      <w:r w:rsidR="00E23E94">
        <w:rPr>
          <w:sz w:val="30"/>
        </w:rPr>
        <w:t xml:space="preserve">у </w:t>
      </w:r>
      <w:r w:rsidR="00E23E94" w:rsidRPr="00210E74">
        <w:rPr>
          <w:sz w:val="30"/>
        </w:rPr>
        <w:t>3</w:t>
      </w:r>
      <w:r w:rsidR="00210E74" w:rsidRPr="00210E74">
        <w:rPr>
          <w:sz w:val="30"/>
        </w:rPr>
        <w:t>8</w:t>
      </w:r>
      <w:r w:rsidR="00E23E94">
        <w:rPr>
          <w:sz w:val="30"/>
        </w:rPr>
        <w:t xml:space="preserve"> настоящей Методики.</w:t>
      </w:r>
    </w:p>
    <w:p w:rsidR="00E23E94" w:rsidRDefault="00E23E94" w:rsidP="00E23E94">
      <w:pPr>
        <w:tabs>
          <w:tab w:val="left" w:pos="360"/>
        </w:tabs>
        <w:ind w:firstLine="709"/>
        <w:jc w:val="both"/>
        <w:rPr>
          <w:sz w:val="30"/>
        </w:rPr>
      </w:pPr>
      <w:r>
        <w:rPr>
          <w:sz w:val="30"/>
          <w:szCs w:val="30"/>
        </w:rPr>
        <w:t>Например, сводный и</w:t>
      </w:r>
      <w:r>
        <w:rPr>
          <w:sz w:val="30"/>
        </w:rPr>
        <w:t xml:space="preserve">ндекс цен </w:t>
      </w:r>
      <w:r>
        <w:rPr>
          <w:sz w:val="30"/>
          <w:szCs w:val="30"/>
        </w:rPr>
        <w:t xml:space="preserve">производителей </w:t>
      </w:r>
      <w:r>
        <w:rPr>
          <w:sz w:val="30"/>
        </w:rPr>
        <w:t>за февраль текущего года по отношению к декабрю предыдущего года рассчитывается по формуле:</w:t>
      </w:r>
    </w:p>
    <w:p w:rsidR="00E23E94" w:rsidRDefault="00E23E94" w:rsidP="00E23E94">
      <w:pPr>
        <w:tabs>
          <w:tab w:val="left" w:pos="2835"/>
          <w:tab w:val="left" w:pos="2977"/>
          <w:tab w:val="left" w:pos="6237"/>
          <w:tab w:val="left" w:pos="6521"/>
          <w:tab w:val="left" w:pos="6946"/>
          <w:tab w:val="left" w:pos="7938"/>
          <w:tab w:val="left" w:pos="8647"/>
        </w:tabs>
        <w:ind w:left="454"/>
        <w:rPr>
          <w:sz w:val="30"/>
          <w:szCs w:val="30"/>
        </w:rPr>
      </w:pPr>
      <w:r>
        <w:rPr>
          <w:iCs/>
          <w:sz w:val="30"/>
          <w:szCs w:val="30"/>
        </w:rPr>
        <w:t xml:space="preserve">                             </w:t>
      </w:r>
      <w:r>
        <w:rPr>
          <w:sz w:val="30"/>
          <w:szCs w:val="30"/>
        </w:rPr>
        <w:t xml:space="preserve"> </w:t>
      </w:r>
      <w:r w:rsidR="00740838">
        <w:rPr>
          <w:sz w:val="30"/>
          <w:szCs w:val="30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I</m:t>
            </m:r>
          </m:e>
          <m:sub>
            <m:f>
              <m:fPr>
                <m:type m:val="lin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f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d</m:t>
                </m:r>
              </m:den>
            </m:f>
          </m:sub>
        </m:sSub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j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f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</w:rPr>
              <m:t>100</m:t>
            </m:r>
          </m:den>
        </m:f>
      </m:oMath>
      <w:r w:rsidR="00740838">
        <w:rPr>
          <w:sz w:val="30"/>
          <w:szCs w:val="30"/>
        </w:rPr>
        <w:t>,</w:t>
      </w:r>
      <w:r>
        <w:rPr>
          <w:sz w:val="30"/>
          <w:szCs w:val="30"/>
        </w:rPr>
        <w:t xml:space="preserve">                 </w:t>
      </w:r>
    </w:p>
    <w:p w:rsidR="00E23E94" w:rsidRDefault="00E23E94" w:rsidP="00E23E94">
      <w:pPr>
        <w:tabs>
          <w:tab w:val="left" w:pos="6237"/>
          <w:tab w:val="left" w:pos="6521"/>
          <w:tab w:val="left" w:pos="7938"/>
          <w:tab w:val="left" w:pos="8647"/>
        </w:tabs>
        <w:spacing w:before="120"/>
        <w:jc w:val="both"/>
        <w:rPr>
          <w:sz w:val="30"/>
        </w:rPr>
      </w:pPr>
      <w:r>
        <w:rPr>
          <w:sz w:val="30"/>
          <w:szCs w:val="30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I</m:t>
            </m:r>
          </m:e>
          <m:sub>
            <m:f>
              <m:fPr>
                <m:type m:val="lin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f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d</m:t>
                </m:r>
              </m:den>
            </m:f>
          </m:sub>
        </m:sSub>
      </m:oMath>
      <w:r w:rsidR="00ED0275">
        <w:rPr>
          <w:sz w:val="36"/>
          <w:szCs w:val="36"/>
        </w:rPr>
        <w:t xml:space="preserve"> </w:t>
      </w:r>
      <w:r>
        <w:rPr>
          <w:sz w:val="30"/>
          <w:szCs w:val="30"/>
        </w:rPr>
        <w:t xml:space="preserve">– сводный </w:t>
      </w:r>
      <w:r>
        <w:rPr>
          <w:sz w:val="30"/>
        </w:rPr>
        <w:t xml:space="preserve">индекс цен </w:t>
      </w:r>
      <w:r>
        <w:rPr>
          <w:sz w:val="30"/>
          <w:szCs w:val="30"/>
        </w:rPr>
        <w:t xml:space="preserve">производителей </w:t>
      </w:r>
      <w:r>
        <w:rPr>
          <w:sz w:val="30"/>
        </w:rPr>
        <w:t>за февраль текущего года по отношению к декабрю предыдущего года;</w:t>
      </w:r>
    </w:p>
    <w:p w:rsidR="00E23E94" w:rsidRDefault="005A2088" w:rsidP="00E23E94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I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j</m:t>
            </m:r>
          </m:sub>
        </m:sSub>
      </m:oMath>
      <w:r w:rsidR="00ED0275">
        <w:rPr>
          <w:sz w:val="36"/>
          <w:szCs w:val="36"/>
        </w:rPr>
        <w:t xml:space="preserve"> </w:t>
      </w:r>
      <w:r w:rsidR="00E23E94">
        <w:rPr>
          <w:sz w:val="30"/>
          <w:szCs w:val="30"/>
        </w:rPr>
        <w:t xml:space="preserve">– сводный </w:t>
      </w:r>
      <w:r w:rsidR="00E23E94">
        <w:rPr>
          <w:sz w:val="30"/>
        </w:rPr>
        <w:t xml:space="preserve">индекс цен </w:t>
      </w:r>
      <w:r w:rsidR="00E23E94">
        <w:rPr>
          <w:sz w:val="30"/>
          <w:szCs w:val="30"/>
        </w:rPr>
        <w:t xml:space="preserve">производителей </w:t>
      </w:r>
      <w:r w:rsidR="00E23E94">
        <w:rPr>
          <w:sz w:val="30"/>
        </w:rPr>
        <w:t>за январь текущего года по отношению к декабрю предыдущего года;</w:t>
      </w:r>
    </w:p>
    <w:p w:rsidR="00E23E94" w:rsidRDefault="005A2088" w:rsidP="00E23E94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I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f</m:t>
            </m:r>
          </m:sub>
        </m:sSub>
      </m:oMath>
      <w:r w:rsidR="00ED0275">
        <w:rPr>
          <w:sz w:val="36"/>
          <w:szCs w:val="36"/>
        </w:rPr>
        <w:t xml:space="preserve"> </w:t>
      </w:r>
      <w:r w:rsidR="00E23E94">
        <w:rPr>
          <w:sz w:val="30"/>
          <w:szCs w:val="30"/>
        </w:rPr>
        <w:t xml:space="preserve">– сводный </w:t>
      </w:r>
      <w:r w:rsidR="00E23E94">
        <w:rPr>
          <w:sz w:val="30"/>
        </w:rPr>
        <w:t xml:space="preserve">индекс цен </w:t>
      </w:r>
      <w:r w:rsidR="00E23E94">
        <w:rPr>
          <w:sz w:val="30"/>
          <w:szCs w:val="30"/>
        </w:rPr>
        <w:t xml:space="preserve">производителей </w:t>
      </w:r>
      <w:r w:rsidR="00E23E94">
        <w:rPr>
          <w:sz w:val="30"/>
        </w:rPr>
        <w:t>за февраль текущего года по отношению к январю текущего года.</w:t>
      </w:r>
    </w:p>
    <w:p w:rsidR="004D01CE" w:rsidRDefault="004D01CE" w:rsidP="00E23E94">
      <w:pPr>
        <w:ind w:firstLine="709"/>
        <w:jc w:val="both"/>
        <w:rPr>
          <w:sz w:val="30"/>
        </w:rPr>
      </w:pPr>
    </w:p>
    <w:p w:rsidR="00E23E94" w:rsidRDefault="00E23E94" w:rsidP="00E23E94">
      <w:pPr>
        <w:ind w:firstLine="709"/>
        <w:jc w:val="both"/>
        <w:rPr>
          <w:sz w:val="30"/>
        </w:rPr>
      </w:pPr>
      <w:r>
        <w:rPr>
          <w:sz w:val="30"/>
        </w:rPr>
        <w:lastRenderedPageBreak/>
        <w:t xml:space="preserve">Сводный индекс цен </w:t>
      </w:r>
      <w:r>
        <w:rPr>
          <w:sz w:val="30"/>
          <w:szCs w:val="30"/>
        </w:rPr>
        <w:t xml:space="preserve">производителей </w:t>
      </w:r>
      <w:r>
        <w:rPr>
          <w:sz w:val="30"/>
        </w:rPr>
        <w:t>за март текущего года по отношению к декабрю предыдущего года рассчитывается по формуле:</w:t>
      </w:r>
    </w:p>
    <w:p w:rsidR="00E23E94" w:rsidRPr="00B65DB9" w:rsidRDefault="00E23E94" w:rsidP="00E23E94">
      <w:pPr>
        <w:ind w:firstLine="709"/>
        <w:jc w:val="both"/>
        <w:rPr>
          <w:i/>
          <w:sz w:val="16"/>
          <w:szCs w:val="16"/>
        </w:rPr>
      </w:pPr>
    </w:p>
    <w:p w:rsidR="00E23E94" w:rsidRPr="00ED0275" w:rsidRDefault="005A2088" w:rsidP="00E23E94">
      <w:pPr>
        <w:tabs>
          <w:tab w:val="left" w:pos="2977"/>
          <w:tab w:val="left" w:pos="6946"/>
          <w:tab w:val="left" w:pos="8647"/>
        </w:tabs>
        <w:ind w:left="454"/>
        <w:jc w:val="center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I</m:t>
            </m:r>
          </m:e>
          <m:sub>
            <m:f>
              <m:fPr>
                <m:type m:val="lin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d</m:t>
                </m:r>
              </m:den>
            </m:f>
          </m:sub>
        </m:sSub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j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f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</w:rPr>
              <m:t>100</m:t>
            </m:r>
          </m:den>
        </m:f>
        <m:r>
          <w:rPr>
            <w:rFonts w:ascii="Cambria Math" w:hAnsi="Cambria Math"/>
            <w:sz w:val="36"/>
            <w:szCs w:val="36"/>
          </w:rPr>
          <m:t>×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m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</w:rPr>
              <m:t>100</m:t>
            </m:r>
          </m:den>
        </m:f>
      </m:oMath>
      <w:r w:rsidR="00ED0275">
        <w:rPr>
          <w:sz w:val="30"/>
          <w:szCs w:val="30"/>
        </w:rPr>
        <w:t>,</w:t>
      </w:r>
    </w:p>
    <w:p w:rsidR="00E23E94" w:rsidRDefault="00E23E94" w:rsidP="00E23E94">
      <w:pPr>
        <w:tabs>
          <w:tab w:val="left" w:pos="6237"/>
          <w:tab w:val="left" w:pos="6521"/>
          <w:tab w:val="left" w:pos="7938"/>
          <w:tab w:val="left" w:pos="8647"/>
        </w:tabs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I</m:t>
            </m:r>
          </m:e>
          <m:sub>
            <m:f>
              <m:fPr>
                <m:type m:val="lin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d</m:t>
                </m:r>
              </m:den>
            </m:f>
          </m:sub>
        </m:sSub>
      </m:oMath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>– сводный индекс цен производителей за март текущего года по отношению к декабрю предыдущего года;</w:t>
      </w:r>
    </w:p>
    <w:p w:rsidR="00E23E94" w:rsidRPr="003D0992" w:rsidRDefault="00E23E94" w:rsidP="00E23E94">
      <w:pPr>
        <w:tabs>
          <w:tab w:val="left" w:pos="709"/>
          <w:tab w:val="left" w:pos="6946"/>
        </w:tabs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I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m</m:t>
            </m:r>
          </m:sub>
        </m:sSub>
      </m:oMath>
      <w:r w:rsidR="00ED0275">
        <w:rPr>
          <w:i/>
          <w:sz w:val="36"/>
          <w:szCs w:val="36"/>
        </w:rPr>
        <w:t xml:space="preserve"> </w:t>
      </w:r>
      <w:r>
        <w:rPr>
          <w:sz w:val="30"/>
          <w:szCs w:val="30"/>
        </w:rPr>
        <w:t xml:space="preserve">– сводный индекс цен производителей за март текущего года по отношению к февралю текущего года. </w:t>
      </w:r>
    </w:p>
    <w:p w:rsidR="004D01CE" w:rsidRDefault="004D01CE" w:rsidP="004D01C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результате получаем следующий ряд индексов цен производителей:</w:t>
      </w:r>
    </w:p>
    <w:p w:rsidR="00E23E94" w:rsidRDefault="00E23E94" w:rsidP="000B237F">
      <w:pPr>
        <w:pStyle w:val="31"/>
        <w:spacing w:after="0"/>
        <w:ind w:left="0" w:firstLine="720"/>
        <w:jc w:val="both"/>
        <w:rPr>
          <w:sz w:val="30"/>
        </w:rPr>
      </w:pPr>
    </w:p>
    <w:p w:rsidR="006A235B" w:rsidRDefault="006A23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</w:t>
      </w:r>
      <w:r w:rsidR="00B12F44">
        <w:rPr>
          <w:sz w:val="30"/>
          <w:szCs w:val="30"/>
        </w:rPr>
        <w:t xml:space="preserve">                      в процентах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3532"/>
        <w:gridCol w:w="3533"/>
      </w:tblGrid>
      <w:tr w:rsidR="000B237F" w:rsidRPr="00251BFB">
        <w:trPr>
          <w:jc w:val="center"/>
        </w:trPr>
        <w:tc>
          <w:tcPr>
            <w:tcW w:w="2574" w:type="dxa"/>
            <w:vMerge w:val="restart"/>
          </w:tcPr>
          <w:p w:rsidR="000B237F" w:rsidRPr="00251BFB" w:rsidRDefault="000B237F" w:rsidP="004F1A24">
            <w:pPr>
              <w:spacing w:before="240" w:line="240" w:lineRule="exact"/>
              <w:jc w:val="center"/>
              <w:rPr>
                <w:sz w:val="26"/>
                <w:szCs w:val="26"/>
              </w:rPr>
            </w:pPr>
            <w:r w:rsidRPr="00251BFB">
              <w:rPr>
                <w:sz w:val="26"/>
                <w:szCs w:val="26"/>
              </w:rPr>
              <w:t>Месяц года</w:t>
            </w:r>
          </w:p>
        </w:tc>
        <w:tc>
          <w:tcPr>
            <w:tcW w:w="7065" w:type="dxa"/>
            <w:gridSpan w:val="2"/>
          </w:tcPr>
          <w:p w:rsidR="000B237F" w:rsidRPr="00251BFB" w:rsidRDefault="000B237F" w:rsidP="004F1A2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51BFB">
              <w:rPr>
                <w:sz w:val="26"/>
                <w:szCs w:val="26"/>
              </w:rPr>
              <w:t xml:space="preserve">Индексы цен производителей </w:t>
            </w:r>
            <w:r>
              <w:rPr>
                <w:sz w:val="26"/>
                <w:szCs w:val="26"/>
              </w:rPr>
              <w:br/>
            </w:r>
            <w:r w:rsidRPr="00251BFB">
              <w:rPr>
                <w:sz w:val="26"/>
                <w:szCs w:val="26"/>
              </w:rPr>
              <w:t>к декабрю предыдущего года за</w:t>
            </w:r>
          </w:p>
        </w:tc>
      </w:tr>
      <w:tr w:rsidR="000B237F" w:rsidRPr="00251BFB">
        <w:trPr>
          <w:jc w:val="center"/>
        </w:trPr>
        <w:tc>
          <w:tcPr>
            <w:tcW w:w="2574" w:type="dxa"/>
            <w:vMerge/>
          </w:tcPr>
          <w:p w:rsidR="000B237F" w:rsidRPr="00251BFB" w:rsidRDefault="000B237F" w:rsidP="004F1A24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532" w:type="dxa"/>
          </w:tcPr>
          <w:p w:rsidR="000B237F" w:rsidRDefault="000B237F" w:rsidP="004F1A24">
            <w:pPr>
              <w:pStyle w:val="7"/>
              <w:spacing w:before="60" w:after="60" w:line="240" w:lineRule="exact"/>
            </w:pPr>
            <w:r>
              <w:t>отчетный год</w:t>
            </w:r>
          </w:p>
        </w:tc>
        <w:tc>
          <w:tcPr>
            <w:tcW w:w="3533" w:type="dxa"/>
          </w:tcPr>
          <w:p w:rsidR="000B237F" w:rsidRPr="00251BFB" w:rsidRDefault="000B237F" w:rsidP="004F1A24">
            <w:pPr>
              <w:spacing w:before="60" w:after="60" w:line="240" w:lineRule="exact"/>
              <w:jc w:val="center"/>
              <w:rPr>
                <w:sz w:val="26"/>
                <w:szCs w:val="28"/>
              </w:rPr>
            </w:pPr>
            <w:r w:rsidRPr="00251BFB">
              <w:rPr>
                <w:sz w:val="26"/>
                <w:szCs w:val="28"/>
              </w:rPr>
              <w:t>предыдущий год</w:t>
            </w:r>
          </w:p>
        </w:tc>
      </w:tr>
      <w:tr w:rsidR="000B237F" w:rsidRPr="00251BFB">
        <w:trPr>
          <w:jc w:val="center"/>
        </w:trPr>
        <w:tc>
          <w:tcPr>
            <w:tcW w:w="2574" w:type="dxa"/>
          </w:tcPr>
          <w:p w:rsidR="000B237F" w:rsidRPr="00251BFB" w:rsidRDefault="000B237F" w:rsidP="004F1A24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Январь</w:t>
            </w:r>
          </w:p>
        </w:tc>
        <w:tc>
          <w:tcPr>
            <w:tcW w:w="3532" w:type="dxa"/>
          </w:tcPr>
          <w:p w:rsidR="000B237F" w:rsidRPr="00251BFB" w:rsidRDefault="000B237F" w:rsidP="004F1A24">
            <w:pPr>
              <w:spacing w:before="40" w:line="220" w:lineRule="exact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 xml:space="preserve">     103,9</w:t>
            </w:r>
          </w:p>
        </w:tc>
        <w:tc>
          <w:tcPr>
            <w:tcW w:w="3533" w:type="dxa"/>
          </w:tcPr>
          <w:p w:rsidR="000B237F" w:rsidRPr="0049440A" w:rsidRDefault="000B237F" w:rsidP="004F1A24">
            <w:pPr>
              <w:spacing w:before="40" w:line="220" w:lineRule="exact"/>
              <w:jc w:val="both"/>
              <w:rPr>
                <w:sz w:val="24"/>
                <w:szCs w:val="24"/>
              </w:rPr>
            </w:pPr>
            <w:r w:rsidRPr="0049440A">
              <w:rPr>
                <w:sz w:val="24"/>
                <w:szCs w:val="24"/>
              </w:rPr>
              <w:t xml:space="preserve"> </w:t>
            </w:r>
            <w:r w:rsidR="0049440A">
              <w:rPr>
                <w:sz w:val="24"/>
                <w:szCs w:val="24"/>
              </w:rPr>
              <w:t xml:space="preserve">  </w:t>
            </w:r>
            <w:r w:rsidRPr="0049440A">
              <w:rPr>
                <w:sz w:val="24"/>
                <w:szCs w:val="24"/>
              </w:rPr>
              <w:t xml:space="preserve"> 100,8</w:t>
            </w:r>
          </w:p>
        </w:tc>
      </w:tr>
      <w:tr w:rsidR="000B237F" w:rsidRPr="00251BFB">
        <w:trPr>
          <w:jc w:val="center"/>
        </w:trPr>
        <w:tc>
          <w:tcPr>
            <w:tcW w:w="2574" w:type="dxa"/>
          </w:tcPr>
          <w:p w:rsidR="000B237F" w:rsidRPr="00251BFB" w:rsidRDefault="000B237F" w:rsidP="004F1A24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Февраль</w:t>
            </w:r>
          </w:p>
        </w:tc>
        <w:tc>
          <w:tcPr>
            <w:tcW w:w="3532" w:type="dxa"/>
          </w:tcPr>
          <w:p w:rsidR="000B237F" w:rsidRPr="00251BFB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(103,9 х 102,2) : 100  =  106,2</w:t>
            </w:r>
          </w:p>
        </w:tc>
        <w:tc>
          <w:tcPr>
            <w:tcW w:w="3533" w:type="dxa"/>
          </w:tcPr>
          <w:p w:rsidR="000B237F" w:rsidRPr="0049440A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9440A">
              <w:rPr>
                <w:sz w:val="24"/>
                <w:szCs w:val="24"/>
              </w:rPr>
              <w:t>(100,8 х 100,9) : 100  =  101,7</w:t>
            </w:r>
          </w:p>
        </w:tc>
      </w:tr>
      <w:tr w:rsidR="000B237F" w:rsidRPr="00251BFB">
        <w:trPr>
          <w:jc w:val="center"/>
        </w:trPr>
        <w:tc>
          <w:tcPr>
            <w:tcW w:w="2574" w:type="dxa"/>
          </w:tcPr>
          <w:p w:rsidR="000B237F" w:rsidRPr="00251BFB" w:rsidRDefault="000B237F" w:rsidP="004F1A24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Март</w:t>
            </w:r>
          </w:p>
        </w:tc>
        <w:tc>
          <w:tcPr>
            <w:tcW w:w="3532" w:type="dxa"/>
          </w:tcPr>
          <w:p w:rsidR="000B237F" w:rsidRPr="00251BFB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(106,2 х 100,6) : 100  =  106,8</w:t>
            </w:r>
          </w:p>
        </w:tc>
        <w:tc>
          <w:tcPr>
            <w:tcW w:w="3533" w:type="dxa"/>
          </w:tcPr>
          <w:p w:rsidR="000B237F" w:rsidRPr="0049440A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9440A">
              <w:rPr>
                <w:sz w:val="24"/>
                <w:szCs w:val="24"/>
              </w:rPr>
              <w:t>(101,7 х 100,7) : 100  =  102,4</w:t>
            </w:r>
          </w:p>
        </w:tc>
      </w:tr>
      <w:tr w:rsidR="000B237F" w:rsidRPr="00251BFB">
        <w:trPr>
          <w:jc w:val="center"/>
        </w:trPr>
        <w:tc>
          <w:tcPr>
            <w:tcW w:w="2574" w:type="dxa"/>
          </w:tcPr>
          <w:p w:rsidR="000B237F" w:rsidRPr="00251BFB" w:rsidRDefault="000B237F" w:rsidP="004F1A24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Апрель</w:t>
            </w:r>
          </w:p>
        </w:tc>
        <w:tc>
          <w:tcPr>
            <w:tcW w:w="3532" w:type="dxa"/>
          </w:tcPr>
          <w:p w:rsidR="000B237F" w:rsidRPr="00251BFB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(106,8 х 100,2) : 100  =  107,0</w:t>
            </w:r>
          </w:p>
        </w:tc>
        <w:tc>
          <w:tcPr>
            <w:tcW w:w="3533" w:type="dxa"/>
          </w:tcPr>
          <w:p w:rsidR="000B237F" w:rsidRPr="0049440A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9440A">
              <w:rPr>
                <w:sz w:val="24"/>
                <w:szCs w:val="24"/>
              </w:rPr>
              <w:t>(102,4 х 102,0) : 100  =  104,4</w:t>
            </w:r>
          </w:p>
        </w:tc>
      </w:tr>
      <w:tr w:rsidR="000B237F" w:rsidRPr="00251BFB">
        <w:trPr>
          <w:jc w:val="center"/>
        </w:trPr>
        <w:tc>
          <w:tcPr>
            <w:tcW w:w="2574" w:type="dxa"/>
          </w:tcPr>
          <w:p w:rsidR="000B237F" w:rsidRPr="00251BFB" w:rsidRDefault="000B237F" w:rsidP="004F1A24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Май</w:t>
            </w:r>
          </w:p>
        </w:tc>
        <w:tc>
          <w:tcPr>
            <w:tcW w:w="3532" w:type="dxa"/>
          </w:tcPr>
          <w:p w:rsidR="000B237F" w:rsidRPr="00251BFB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 xml:space="preserve">(107,0 х </w:t>
            </w:r>
            <w:r>
              <w:rPr>
                <w:sz w:val="24"/>
                <w:szCs w:val="24"/>
              </w:rPr>
              <w:t xml:space="preserve">  </w:t>
            </w:r>
            <w:r w:rsidRPr="00251BFB">
              <w:rPr>
                <w:sz w:val="24"/>
                <w:szCs w:val="24"/>
              </w:rPr>
              <w:t>99,7) : 100  =  106,7</w:t>
            </w:r>
          </w:p>
        </w:tc>
        <w:tc>
          <w:tcPr>
            <w:tcW w:w="3533" w:type="dxa"/>
          </w:tcPr>
          <w:p w:rsidR="000B237F" w:rsidRPr="0049440A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9440A">
              <w:rPr>
                <w:sz w:val="24"/>
                <w:szCs w:val="24"/>
              </w:rPr>
              <w:t>(104,4 х 102,2) : 100  =  106,7</w:t>
            </w:r>
          </w:p>
        </w:tc>
      </w:tr>
      <w:tr w:rsidR="000B237F" w:rsidRPr="00251BFB">
        <w:trPr>
          <w:jc w:val="center"/>
        </w:trPr>
        <w:tc>
          <w:tcPr>
            <w:tcW w:w="2574" w:type="dxa"/>
          </w:tcPr>
          <w:p w:rsidR="000B237F" w:rsidRPr="00251BFB" w:rsidRDefault="000B237F" w:rsidP="004F1A24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Июнь</w:t>
            </w:r>
          </w:p>
        </w:tc>
        <w:tc>
          <w:tcPr>
            <w:tcW w:w="3532" w:type="dxa"/>
          </w:tcPr>
          <w:p w:rsidR="000B237F" w:rsidRPr="00251BFB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 xml:space="preserve">(106,7 х 100,5) : 100  = </w:t>
            </w:r>
            <w:r>
              <w:rPr>
                <w:sz w:val="24"/>
                <w:szCs w:val="24"/>
              </w:rPr>
              <w:t xml:space="preserve"> </w:t>
            </w:r>
            <w:r w:rsidRPr="00251BFB">
              <w:rPr>
                <w:sz w:val="24"/>
                <w:szCs w:val="24"/>
              </w:rPr>
              <w:t>107,2</w:t>
            </w:r>
          </w:p>
        </w:tc>
        <w:tc>
          <w:tcPr>
            <w:tcW w:w="3533" w:type="dxa"/>
          </w:tcPr>
          <w:p w:rsidR="000B237F" w:rsidRPr="0049440A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9440A">
              <w:rPr>
                <w:sz w:val="24"/>
                <w:szCs w:val="24"/>
              </w:rPr>
              <w:t>(106,7 х 101,4) : 100   = 108,2</w:t>
            </w:r>
          </w:p>
        </w:tc>
      </w:tr>
      <w:tr w:rsidR="000B237F" w:rsidRPr="00251BFB">
        <w:trPr>
          <w:jc w:val="center"/>
        </w:trPr>
        <w:tc>
          <w:tcPr>
            <w:tcW w:w="2574" w:type="dxa"/>
          </w:tcPr>
          <w:p w:rsidR="000B237F" w:rsidRPr="00251BFB" w:rsidRDefault="000B237F" w:rsidP="004F1A24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Июль</w:t>
            </w:r>
          </w:p>
        </w:tc>
        <w:tc>
          <w:tcPr>
            <w:tcW w:w="3532" w:type="dxa"/>
          </w:tcPr>
          <w:p w:rsidR="000B237F" w:rsidRPr="00251BFB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(107,2 х 100,1) : 100  =  107,3</w:t>
            </w:r>
          </w:p>
        </w:tc>
        <w:tc>
          <w:tcPr>
            <w:tcW w:w="3533" w:type="dxa"/>
          </w:tcPr>
          <w:p w:rsidR="000B237F" w:rsidRPr="0049440A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9440A">
              <w:rPr>
                <w:sz w:val="24"/>
                <w:szCs w:val="24"/>
              </w:rPr>
              <w:t>(108,2 х 103,2) : 100  =  111,7</w:t>
            </w:r>
          </w:p>
        </w:tc>
      </w:tr>
      <w:tr w:rsidR="000B237F" w:rsidRPr="00251BFB">
        <w:trPr>
          <w:jc w:val="center"/>
        </w:trPr>
        <w:tc>
          <w:tcPr>
            <w:tcW w:w="2574" w:type="dxa"/>
          </w:tcPr>
          <w:p w:rsidR="000B237F" w:rsidRPr="00251BFB" w:rsidRDefault="000B237F" w:rsidP="004F1A24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Август</w:t>
            </w:r>
          </w:p>
        </w:tc>
        <w:tc>
          <w:tcPr>
            <w:tcW w:w="3532" w:type="dxa"/>
          </w:tcPr>
          <w:p w:rsidR="000B237F" w:rsidRPr="00251BFB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(107,3 х 100,7) : 100  =  108,1</w:t>
            </w:r>
          </w:p>
        </w:tc>
        <w:tc>
          <w:tcPr>
            <w:tcW w:w="3533" w:type="dxa"/>
          </w:tcPr>
          <w:p w:rsidR="000B237F" w:rsidRPr="0049440A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9440A">
              <w:rPr>
                <w:sz w:val="24"/>
                <w:szCs w:val="24"/>
              </w:rPr>
              <w:t>(111,7 х 101,6) : 100  =  113,5</w:t>
            </w:r>
          </w:p>
        </w:tc>
      </w:tr>
      <w:tr w:rsidR="000B237F" w:rsidRPr="00251BFB">
        <w:trPr>
          <w:jc w:val="center"/>
        </w:trPr>
        <w:tc>
          <w:tcPr>
            <w:tcW w:w="2574" w:type="dxa"/>
          </w:tcPr>
          <w:p w:rsidR="000B237F" w:rsidRPr="00251BFB" w:rsidRDefault="000B237F" w:rsidP="004F1A24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Сентябрь</w:t>
            </w:r>
          </w:p>
        </w:tc>
        <w:tc>
          <w:tcPr>
            <w:tcW w:w="3532" w:type="dxa"/>
          </w:tcPr>
          <w:p w:rsidR="000B237F" w:rsidRPr="00251BFB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(108,1 х 100,6) : 100  =  108,7</w:t>
            </w:r>
          </w:p>
        </w:tc>
        <w:tc>
          <w:tcPr>
            <w:tcW w:w="3533" w:type="dxa"/>
          </w:tcPr>
          <w:p w:rsidR="000B237F" w:rsidRPr="0049440A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9440A">
              <w:rPr>
                <w:sz w:val="24"/>
                <w:szCs w:val="24"/>
              </w:rPr>
              <w:t>(113,5 х 101,5) : 100  =  115,2</w:t>
            </w:r>
          </w:p>
        </w:tc>
      </w:tr>
      <w:tr w:rsidR="000B237F" w:rsidRPr="00251BFB">
        <w:trPr>
          <w:jc w:val="center"/>
        </w:trPr>
        <w:tc>
          <w:tcPr>
            <w:tcW w:w="2574" w:type="dxa"/>
          </w:tcPr>
          <w:p w:rsidR="000B237F" w:rsidRPr="00251BFB" w:rsidRDefault="000B237F" w:rsidP="004F1A24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Октябрь</w:t>
            </w:r>
          </w:p>
        </w:tc>
        <w:tc>
          <w:tcPr>
            <w:tcW w:w="3532" w:type="dxa"/>
          </w:tcPr>
          <w:p w:rsidR="000B237F" w:rsidRPr="00251BFB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(108,7 х 100,6) : 100  =  109,4</w:t>
            </w:r>
          </w:p>
        </w:tc>
        <w:tc>
          <w:tcPr>
            <w:tcW w:w="3533" w:type="dxa"/>
          </w:tcPr>
          <w:p w:rsidR="000B237F" w:rsidRPr="0049440A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9440A">
              <w:rPr>
                <w:sz w:val="24"/>
                <w:szCs w:val="24"/>
              </w:rPr>
              <w:t>(115,2 х 100,7) : 100  =  116,0</w:t>
            </w:r>
          </w:p>
        </w:tc>
      </w:tr>
      <w:tr w:rsidR="000B237F" w:rsidRPr="00251BFB">
        <w:trPr>
          <w:jc w:val="center"/>
        </w:trPr>
        <w:tc>
          <w:tcPr>
            <w:tcW w:w="2574" w:type="dxa"/>
          </w:tcPr>
          <w:p w:rsidR="000B237F" w:rsidRPr="00251BFB" w:rsidRDefault="000B237F" w:rsidP="004F1A24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Ноябрь</w:t>
            </w:r>
          </w:p>
        </w:tc>
        <w:tc>
          <w:tcPr>
            <w:tcW w:w="3532" w:type="dxa"/>
          </w:tcPr>
          <w:p w:rsidR="000B237F" w:rsidRPr="00251BFB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(109,4 х 100,3) : 100  =  109,7</w:t>
            </w:r>
          </w:p>
        </w:tc>
        <w:tc>
          <w:tcPr>
            <w:tcW w:w="3533" w:type="dxa"/>
          </w:tcPr>
          <w:p w:rsidR="000B237F" w:rsidRPr="0049440A" w:rsidRDefault="000B237F" w:rsidP="004F1A24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9440A">
              <w:rPr>
                <w:sz w:val="24"/>
                <w:szCs w:val="24"/>
              </w:rPr>
              <w:t>(116,0 х 100,7) : 100  =  116,8</w:t>
            </w:r>
          </w:p>
        </w:tc>
      </w:tr>
      <w:tr w:rsidR="000B237F" w:rsidRPr="00251BFB">
        <w:trPr>
          <w:jc w:val="center"/>
        </w:trPr>
        <w:tc>
          <w:tcPr>
            <w:tcW w:w="2574" w:type="dxa"/>
          </w:tcPr>
          <w:p w:rsidR="000B237F" w:rsidRPr="00251BFB" w:rsidRDefault="000B237F" w:rsidP="004F1A24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Декабрь</w:t>
            </w:r>
          </w:p>
        </w:tc>
        <w:tc>
          <w:tcPr>
            <w:tcW w:w="3532" w:type="dxa"/>
          </w:tcPr>
          <w:p w:rsidR="000B237F" w:rsidRPr="00251BFB" w:rsidRDefault="000B237F" w:rsidP="004F1A24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(109,7 х 101,2) : 100  =  111,0</w:t>
            </w:r>
          </w:p>
        </w:tc>
        <w:tc>
          <w:tcPr>
            <w:tcW w:w="3533" w:type="dxa"/>
          </w:tcPr>
          <w:p w:rsidR="000B237F" w:rsidRPr="0049440A" w:rsidRDefault="000B237F" w:rsidP="004F1A24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9440A">
              <w:rPr>
                <w:sz w:val="24"/>
                <w:szCs w:val="24"/>
              </w:rPr>
              <w:t>(116,8 х   99,7) : 100  =  116,4</w:t>
            </w:r>
          </w:p>
        </w:tc>
      </w:tr>
    </w:tbl>
    <w:p w:rsidR="006A235B" w:rsidRDefault="006A235B">
      <w:pPr>
        <w:ind w:firstLine="709"/>
        <w:jc w:val="both"/>
        <w:rPr>
          <w:sz w:val="30"/>
          <w:szCs w:val="30"/>
        </w:rPr>
      </w:pPr>
    </w:p>
    <w:p w:rsidR="006A235B" w:rsidRDefault="004D01CE" w:rsidP="004D01C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  <w:r w:rsidR="006A235B">
        <w:rPr>
          <w:sz w:val="30"/>
          <w:szCs w:val="30"/>
        </w:rPr>
        <w:lastRenderedPageBreak/>
        <w:t xml:space="preserve">                                    </w:t>
      </w:r>
      <w:r w:rsidR="005211AC">
        <w:rPr>
          <w:sz w:val="30"/>
          <w:szCs w:val="30"/>
        </w:rPr>
        <w:t xml:space="preserve">                      </w:t>
      </w:r>
      <w:r w:rsidR="00D868E4">
        <w:rPr>
          <w:sz w:val="30"/>
          <w:szCs w:val="30"/>
        </w:rPr>
        <w:t xml:space="preserve"> </w:t>
      </w:r>
      <w:r w:rsidR="006A235B">
        <w:rPr>
          <w:sz w:val="30"/>
          <w:szCs w:val="30"/>
        </w:rPr>
        <w:t xml:space="preserve">Приложение 5        </w:t>
      </w:r>
    </w:p>
    <w:p w:rsidR="006A235B" w:rsidRDefault="006A235B">
      <w:pPr>
        <w:tabs>
          <w:tab w:val="left" w:pos="4536"/>
          <w:tab w:val="left" w:pos="5103"/>
        </w:tabs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к Методике по расчету </w:t>
      </w:r>
    </w:p>
    <w:p w:rsidR="006A235B" w:rsidRDefault="006A235B">
      <w:pPr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сводного индекса цен</w:t>
      </w:r>
    </w:p>
    <w:p w:rsidR="006A235B" w:rsidRDefault="006A235B">
      <w:pPr>
        <w:spacing w:line="28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производителей промышленной  </w:t>
      </w:r>
    </w:p>
    <w:p w:rsidR="006A235B" w:rsidRDefault="006A235B">
      <w:pPr>
        <w:spacing w:line="28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продукции </w:t>
      </w:r>
    </w:p>
    <w:p w:rsidR="006A235B" w:rsidRDefault="006A235B">
      <w:pPr>
        <w:spacing w:line="280" w:lineRule="exact"/>
        <w:ind w:firstLine="709"/>
        <w:jc w:val="both"/>
        <w:rPr>
          <w:sz w:val="30"/>
          <w:szCs w:val="30"/>
        </w:rPr>
      </w:pPr>
    </w:p>
    <w:p w:rsidR="006A235B" w:rsidRDefault="006A235B">
      <w:pPr>
        <w:jc w:val="center"/>
        <w:rPr>
          <w:sz w:val="30"/>
          <w:szCs w:val="30"/>
        </w:rPr>
      </w:pPr>
    </w:p>
    <w:p w:rsidR="006A235B" w:rsidRDefault="006A235B">
      <w:pPr>
        <w:pStyle w:val="6"/>
        <w:ind w:firstLine="0"/>
      </w:pPr>
      <w:r>
        <w:t xml:space="preserve">Условный пример расчета </w:t>
      </w:r>
      <w:r w:rsidR="00ED3781">
        <w:t xml:space="preserve">сводного </w:t>
      </w:r>
      <w:r>
        <w:t>индекса цен производителей</w:t>
      </w:r>
    </w:p>
    <w:p w:rsidR="006A235B" w:rsidRDefault="006A235B">
      <w:pPr>
        <w:spacing w:line="280" w:lineRule="exact"/>
        <w:jc w:val="center"/>
        <w:rPr>
          <w:sz w:val="30"/>
          <w:szCs w:val="30"/>
        </w:rPr>
      </w:pPr>
      <w:r>
        <w:rPr>
          <w:sz w:val="30"/>
        </w:rPr>
        <w:t>к соответствующему месяцу предыдущего года</w:t>
      </w:r>
    </w:p>
    <w:p w:rsidR="006A235B" w:rsidRDefault="006A235B">
      <w:pPr>
        <w:spacing w:line="280" w:lineRule="exact"/>
        <w:ind w:firstLine="709"/>
        <w:jc w:val="both"/>
        <w:rPr>
          <w:sz w:val="30"/>
          <w:szCs w:val="30"/>
        </w:rPr>
      </w:pPr>
    </w:p>
    <w:p w:rsidR="006A235B" w:rsidRDefault="006A235B">
      <w:pPr>
        <w:spacing w:line="280" w:lineRule="exact"/>
        <w:ind w:firstLine="709"/>
        <w:jc w:val="both"/>
        <w:rPr>
          <w:sz w:val="30"/>
          <w:szCs w:val="30"/>
        </w:rPr>
      </w:pPr>
    </w:p>
    <w:p w:rsidR="000B237F" w:rsidRDefault="000B237F" w:rsidP="000B237F">
      <w:pPr>
        <w:pStyle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расчета сводного индекса цен производителей за отчетный месяц к соответствующему месяцу предыдущего года, необходимо иметь сводные индексы цен производителей за отчетный и предыдущий годы, рассчитанные к одному базисному периоду.</w:t>
      </w:r>
    </w:p>
    <w:p w:rsidR="000B237F" w:rsidRDefault="000B237F" w:rsidP="000B237F">
      <w:pPr>
        <w:pStyle w:val="3"/>
        <w:rPr>
          <w:sz w:val="30"/>
          <w:szCs w:val="30"/>
        </w:rPr>
      </w:pPr>
      <w:r w:rsidRPr="00AC749C">
        <w:rPr>
          <w:rFonts w:ascii="Times New Roman" w:hAnsi="Times New Roman"/>
          <w:sz w:val="30"/>
          <w:szCs w:val="30"/>
        </w:rPr>
        <w:t>В качестве базисного периода принимаем декабрь года, предшествующего предыдущему. Путем последовательного перемножения месячных сводны</w:t>
      </w:r>
      <w:r>
        <w:rPr>
          <w:rFonts w:ascii="Times New Roman" w:hAnsi="Times New Roman"/>
          <w:sz w:val="30"/>
          <w:szCs w:val="30"/>
        </w:rPr>
        <w:t>х</w:t>
      </w:r>
      <w:r w:rsidRPr="00AC749C">
        <w:rPr>
          <w:rFonts w:ascii="Times New Roman" w:hAnsi="Times New Roman"/>
          <w:sz w:val="30"/>
          <w:szCs w:val="30"/>
        </w:rPr>
        <w:t xml:space="preserve"> индексов цен  производителей  получаем сводные индексы цен производителей за отчетный и предыдущий годы, рассчитанные к декабрю года, предшествующего предыдущему</w:t>
      </w:r>
      <w:r>
        <w:rPr>
          <w:rFonts w:ascii="Times New Roman" w:hAnsi="Times New Roman"/>
          <w:sz w:val="30"/>
          <w:szCs w:val="30"/>
        </w:rPr>
        <w:t>.</w:t>
      </w:r>
    </w:p>
    <w:p w:rsidR="008E66FA" w:rsidRDefault="008E66FA" w:rsidP="008E66F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результате получаем следующий ряд индексов цен производителей:</w:t>
      </w:r>
    </w:p>
    <w:p w:rsidR="008E66FA" w:rsidRDefault="008E66FA" w:rsidP="008E66FA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в процентах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4787"/>
        <w:gridCol w:w="2812"/>
      </w:tblGrid>
      <w:tr w:rsidR="009C0CA1">
        <w:trPr>
          <w:cantSplit/>
        </w:trPr>
        <w:tc>
          <w:tcPr>
            <w:tcW w:w="2040" w:type="dxa"/>
            <w:vMerge w:val="restart"/>
          </w:tcPr>
          <w:p w:rsidR="009C0CA1" w:rsidRDefault="009C0CA1" w:rsidP="004F1A24">
            <w:pPr>
              <w:spacing w:before="60" w:after="60" w:line="260" w:lineRule="exac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Месяц</w:t>
            </w:r>
            <w:r>
              <w:rPr>
                <w:sz w:val="26"/>
              </w:rPr>
              <w:t xml:space="preserve"> года</w:t>
            </w:r>
          </w:p>
        </w:tc>
        <w:tc>
          <w:tcPr>
            <w:tcW w:w="7599" w:type="dxa"/>
            <w:gridSpan w:val="2"/>
          </w:tcPr>
          <w:p w:rsidR="009C0CA1" w:rsidRPr="00251BFB" w:rsidRDefault="009C0CA1" w:rsidP="004F1A2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51BFB">
              <w:rPr>
                <w:sz w:val="26"/>
                <w:szCs w:val="26"/>
              </w:rPr>
              <w:t xml:space="preserve">Индексы цен производителей </w:t>
            </w:r>
            <w:r>
              <w:rPr>
                <w:sz w:val="26"/>
                <w:szCs w:val="26"/>
              </w:rPr>
              <w:br/>
            </w:r>
            <w:r w:rsidRPr="00251BFB">
              <w:rPr>
                <w:sz w:val="26"/>
                <w:szCs w:val="26"/>
              </w:rPr>
              <w:t>к декабрю предыдущего года за</w:t>
            </w:r>
          </w:p>
        </w:tc>
      </w:tr>
      <w:tr w:rsidR="009C0CA1">
        <w:trPr>
          <w:cantSplit/>
        </w:trPr>
        <w:tc>
          <w:tcPr>
            <w:tcW w:w="2040" w:type="dxa"/>
            <w:vMerge/>
          </w:tcPr>
          <w:p w:rsidR="009C0CA1" w:rsidRDefault="009C0CA1" w:rsidP="004F1A24">
            <w:pPr>
              <w:spacing w:before="60" w:after="60" w:line="26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4787" w:type="dxa"/>
          </w:tcPr>
          <w:p w:rsidR="009C0CA1" w:rsidRDefault="00502EF4" w:rsidP="004F1A24">
            <w:pPr>
              <w:spacing w:before="60" w:after="60" w:line="260" w:lineRule="exac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="009C0CA1">
              <w:rPr>
                <w:sz w:val="26"/>
                <w:szCs w:val="28"/>
              </w:rPr>
              <w:t>тчетный  год</w:t>
            </w:r>
          </w:p>
        </w:tc>
        <w:tc>
          <w:tcPr>
            <w:tcW w:w="2812" w:type="dxa"/>
          </w:tcPr>
          <w:p w:rsidR="009C0CA1" w:rsidRDefault="00502EF4" w:rsidP="004F1A24">
            <w:pPr>
              <w:spacing w:before="60" w:after="60" w:line="260" w:lineRule="exac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</w:t>
            </w:r>
            <w:r w:rsidR="009C0CA1">
              <w:rPr>
                <w:sz w:val="26"/>
                <w:szCs w:val="28"/>
              </w:rPr>
              <w:t>редыдущий  год</w:t>
            </w:r>
          </w:p>
        </w:tc>
      </w:tr>
      <w:tr w:rsidR="00502EF4">
        <w:trPr>
          <w:cantSplit/>
          <w:trHeight w:val="340"/>
        </w:trPr>
        <w:tc>
          <w:tcPr>
            <w:tcW w:w="2040" w:type="dxa"/>
          </w:tcPr>
          <w:p w:rsidR="008E66FA" w:rsidRDefault="008E66FA" w:rsidP="004F1A24">
            <w:pPr>
              <w:spacing w:before="2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Январь</w:t>
            </w:r>
          </w:p>
        </w:tc>
        <w:tc>
          <w:tcPr>
            <w:tcW w:w="4787" w:type="dxa"/>
          </w:tcPr>
          <w:p w:rsidR="008E66FA" w:rsidRDefault="00502EF4" w:rsidP="00502EF4">
            <w:pPr>
              <w:spacing w:before="20" w:line="240" w:lineRule="exact"/>
              <w:ind w:right="680"/>
              <w:jc w:val="right"/>
              <w:rPr>
                <w:sz w:val="26"/>
                <w:szCs w:val="28"/>
              </w:rPr>
            </w:pPr>
            <w:r w:rsidRPr="00502EF4">
              <w:rPr>
                <w:sz w:val="26"/>
                <w:szCs w:val="28"/>
              </w:rPr>
              <w:t>(116,4  x  103,9) : 100 = 120,9</w:t>
            </w:r>
          </w:p>
        </w:tc>
        <w:tc>
          <w:tcPr>
            <w:tcW w:w="2812" w:type="dxa"/>
          </w:tcPr>
          <w:p w:rsidR="008E66FA" w:rsidRDefault="008E66FA" w:rsidP="004F1A24">
            <w:pPr>
              <w:spacing w:before="20" w:line="240" w:lineRule="exact"/>
              <w:ind w:right="113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100,8</w:t>
            </w:r>
          </w:p>
        </w:tc>
      </w:tr>
      <w:tr w:rsidR="00502EF4">
        <w:trPr>
          <w:cantSplit/>
          <w:trHeight w:val="340"/>
        </w:trPr>
        <w:tc>
          <w:tcPr>
            <w:tcW w:w="2040" w:type="dxa"/>
          </w:tcPr>
          <w:p w:rsidR="008E66FA" w:rsidRDefault="008E66FA" w:rsidP="004F1A24">
            <w:pPr>
              <w:spacing w:before="2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Февраль</w:t>
            </w:r>
          </w:p>
        </w:tc>
        <w:tc>
          <w:tcPr>
            <w:tcW w:w="4787" w:type="dxa"/>
          </w:tcPr>
          <w:p w:rsidR="008E66FA" w:rsidRDefault="00502EF4" w:rsidP="00502EF4">
            <w:pPr>
              <w:spacing w:before="20" w:line="240" w:lineRule="exact"/>
              <w:ind w:right="680"/>
              <w:jc w:val="right"/>
              <w:rPr>
                <w:sz w:val="26"/>
                <w:szCs w:val="28"/>
              </w:rPr>
            </w:pPr>
            <w:r w:rsidRPr="00502EF4">
              <w:rPr>
                <w:sz w:val="26"/>
                <w:szCs w:val="28"/>
              </w:rPr>
              <w:t xml:space="preserve">(120,9  x  102,2) : </w:t>
            </w:r>
            <w:r>
              <w:rPr>
                <w:sz w:val="26"/>
                <w:szCs w:val="28"/>
              </w:rPr>
              <w:t>100</w:t>
            </w:r>
            <w:r w:rsidRPr="00502EF4">
              <w:rPr>
                <w:sz w:val="26"/>
                <w:szCs w:val="28"/>
              </w:rPr>
              <w:t xml:space="preserve"> = 123,6</w:t>
            </w:r>
          </w:p>
        </w:tc>
        <w:tc>
          <w:tcPr>
            <w:tcW w:w="2812" w:type="dxa"/>
          </w:tcPr>
          <w:p w:rsidR="008E66FA" w:rsidRDefault="008E66FA" w:rsidP="004F1A24">
            <w:pPr>
              <w:spacing w:before="20" w:line="240" w:lineRule="exact"/>
              <w:ind w:right="113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101,7</w:t>
            </w:r>
          </w:p>
        </w:tc>
      </w:tr>
      <w:tr w:rsidR="00502EF4">
        <w:trPr>
          <w:cantSplit/>
          <w:trHeight w:val="340"/>
        </w:trPr>
        <w:tc>
          <w:tcPr>
            <w:tcW w:w="2040" w:type="dxa"/>
          </w:tcPr>
          <w:p w:rsidR="008E66FA" w:rsidRDefault="008E66FA" w:rsidP="004F1A24">
            <w:pPr>
              <w:spacing w:before="2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Март</w:t>
            </w:r>
          </w:p>
        </w:tc>
        <w:tc>
          <w:tcPr>
            <w:tcW w:w="4787" w:type="dxa"/>
          </w:tcPr>
          <w:p w:rsidR="008E66FA" w:rsidRDefault="00502EF4" w:rsidP="007F04A5">
            <w:pPr>
              <w:spacing w:before="20" w:line="240" w:lineRule="exact"/>
              <w:ind w:right="57"/>
              <w:jc w:val="right"/>
              <w:rPr>
                <w:sz w:val="26"/>
                <w:szCs w:val="28"/>
              </w:rPr>
            </w:pPr>
            <w:r w:rsidRPr="00502EF4">
              <w:rPr>
                <w:sz w:val="26"/>
                <w:szCs w:val="28"/>
              </w:rPr>
              <w:t>(123,6  x  100,6) : 100 = 124,3</w:t>
            </w:r>
            <w:r>
              <w:rPr>
                <w:sz w:val="26"/>
                <w:szCs w:val="28"/>
              </w:rPr>
              <w:t xml:space="preserve"> и т.д.</w:t>
            </w:r>
          </w:p>
        </w:tc>
        <w:tc>
          <w:tcPr>
            <w:tcW w:w="2812" w:type="dxa"/>
          </w:tcPr>
          <w:p w:rsidR="008E66FA" w:rsidRDefault="008E66FA" w:rsidP="004F1A24">
            <w:pPr>
              <w:spacing w:before="20" w:line="240" w:lineRule="exact"/>
              <w:ind w:right="113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102,4</w:t>
            </w:r>
          </w:p>
        </w:tc>
      </w:tr>
      <w:tr w:rsidR="00502EF4">
        <w:trPr>
          <w:cantSplit/>
          <w:trHeight w:val="340"/>
        </w:trPr>
        <w:tc>
          <w:tcPr>
            <w:tcW w:w="2040" w:type="dxa"/>
          </w:tcPr>
          <w:p w:rsidR="008E66FA" w:rsidRDefault="008E66FA" w:rsidP="004F1A24">
            <w:pPr>
              <w:spacing w:before="2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Апрель</w:t>
            </w:r>
          </w:p>
        </w:tc>
        <w:tc>
          <w:tcPr>
            <w:tcW w:w="4787" w:type="dxa"/>
          </w:tcPr>
          <w:p w:rsidR="008E66FA" w:rsidRDefault="008E66FA" w:rsidP="004F1A24">
            <w:pPr>
              <w:spacing w:before="20" w:line="240" w:lineRule="exact"/>
              <w:ind w:right="68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124,5</w:t>
            </w:r>
          </w:p>
        </w:tc>
        <w:tc>
          <w:tcPr>
            <w:tcW w:w="2812" w:type="dxa"/>
          </w:tcPr>
          <w:p w:rsidR="008E66FA" w:rsidRDefault="008E66FA" w:rsidP="004F1A24">
            <w:pPr>
              <w:spacing w:before="20" w:line="240" w:lineRule="exact"/>
              <w:ind w:right="113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104,4</w:t>
            </w:r>
          </w:p>
        </w:tc>
      </w:tr>
      <w:tr w:rsidR="00502EF4">
        <w:trPr>
          <w:cantSplit/>
          <w:trHeight w:val="340"/>
        </w:trPr>
        <w:tc>
          <w:tcPr>
            <w:tcW w:w="2040" w:type="dxa"/>
          </w:tcPr>
          <w:p w:rsidR="008E66FA" w:rsidRDefault="008E66FA" w:rsidP="004F1A24">
            <w:pPr>
              <w:spacing w:before="2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Май</w:t>
            </w:r>
          </w:p>
        </w:tc>
        <w:tc>
          <w:tcPr>
            <w:tcW w:w="4787" w:type="dxa"/>
          </w:tcPr>
          <w:p w:rsidR="008E66FA" w:rsidRDefault="008E66FA" w:rsidP="004F1A24">
            <w:pPr>
              <w:spacing w:before="20" w:line="240" w:lineRule="exact"/>
              <w:ind w:right="68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124,1</w:t>
            </w:r>
          </w:p>
        </w:tc>
        <w:tc>
          <w:tcPr>
            <w:tcW w:w="2812" w:type="dxa"/>
          </w:tcPr>
          <w:p w:rsidR="008E66FA" w:rsidRDefault="008E66FA" w:rsidP="004F1A24">
            <w:pPr>
              <w:spacing w:before="20" w:line="240" w:lineRule="exact"/>
              <w:ind w:right="113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106,7</w:t>
            </w:r>
          </w:p>
        </w:tc>
      </w:tr>
      <w:tr w:rsidR="00502EF4">
        <w:trPr>
          <w:cantSplit/>
          <w:trHeight w:val="340"/>
        </w:trPr>
        <w:tc>
          <w:tcPr>
            <w:tcW w:w="2040" w:type="dxa"/>
          </w:tcPr>
          <w:p w:rsidR="008E66FA" w:rsidRDefault="008E66FA" w:rsidP="004F1A24">
            <w:pPr>
              <w:spacing w:before="2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Июнь</w:t>
            </w:r>
          </w:p>
        </w:tc>
        <w:tc>
          <w:tcPr>
            <w:tcW w:w="4787" w:type="dxa"/>
          </w:tcPr>
          <w:p w:rsidR="008E66FA" w:rsidRDefault="008E66FA" w:rsidP="004F1A24">
            <w:pPr>
              <w:spacing w:before="20" w:line="240" w:lineRule="exact"/>
              <w:ind w:right="68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124,7</w:t>
            </w:r>
          </w:p>
        </w:tc>
        <w:tc>
          <w:tcPr>
            <w:tcW w:w="2812" w:type="dxa"/>
          </w:tcPr>
          <w:p w:rsidR="008E66FA" w:rsidRDefault="008E66FA" w:rsidP="004F1A24">
            <w:pPr>
              <w:spacing w:before="20" w:line="240" w:lineRule="exact"/>
              <w:ind w:right="113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108,2</w:t>
            </w:r>
          </w:p>
        </w:tc>
      </w:tr>
      <w:tr w:rsidR="00502EF4">
        <w:trPr>
          <w:cantSplit/>
          <w:trHeight w:val="340"/>
        </w:trPr>
        <w:tc>
          <w:tcPr>
            <w:tcW w:w="2040" w:type="dxa"/>
          </w:tcPr>
          <w:p w:rsidR="008E66FA" w:rsidRDefault="008E66FA" w:rsidP="004F1A24">
            <w:pPr>
              <w:spacing w:before="2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Июль</w:t>
            </w:r>
          </w:p>
        </w:tc>
        <w:tc>
          <w:tcPr>
            <w:tcW w:w="4787" w:type="dxa"/>
          </w:tcPr>
          <w:p w:rsidR="008E66FA" w:rsidRDefault="008E66FA" w:rsidP="004F1A24">
            <w:pPr>
              <w:spacing w:before="20" w:line="240" w:lineRule="exact"/>
              <w:ind w:right="68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124,8</w:t>
            </w:r>
          </w:p>
        </w:tc>
        <w:tc>
          <w:tcPr>
            <w:tcW w:w="2812" w:type="dxa"/>
          </w:tcPr>
          <w:p w:rsidR="008E66FA" w:rsidRDefault="008E66FA" w:rsidP="004F1A24">
            <w:pPr>
              <w:spacing w:before="20" w:line="240" w:lineRule="exact"/>
              <w:ind w:right="113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111,7</w:t>
            </w:r>
          </w:p>
        </w:tc>
      </w:tr>
      <w:tr w:rsidR="00502EF4">
        <w:trPr>
          <w:cantSplit/>
          <w:trHeight w:val="340"/>
        </w:trPr>
        <w:tc>
          <w:tcPr>
            <w:tcW w:w="2040" w:type="dxa"/>
          </w:tcPr>
          <w:p w:rsidR="008E66FA" w:rsidRDefault="008E66FA" w:rsidP="004F1A24">
            <w:pPr>
              <w:spacing w:before="2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Август</w:t>
            </w:r>
          </w:p>
        </w:tc>
        <w:tc>
          <w:tcPr>
            <w:tcW w:w="4787" w:type="dxa"/>
          </w:tcPr>
          <w:p w:rsidR="008E66FA" w:rsidRDefault="008E66FA" w:rsidP="004F1A24">
            <w:pPr>
              <w:spacing w:before="20" w:line="240" w:lineRule="exact"/>
              <w:ind w:right="68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125,7</w:t>
            </w:r>
          </w:p>
        </w:tc>
        <w:tc>
          <w:tcPr>
            <w:tcW w:w="2812" w:type="dxa"/>
          </w:tcPr>
          <w:p w:rsidR="008E66FA" w:rsidRDefault="008E66FA" w:rsidP="004F1A24">
            <w:pPr>
              <w:spacing w:before="20" w:line="240" w:lineRule="exact"/>
              <w:ind w:right="113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113,5</w:t>
            </w:r>
          </w:p>
        </w:tc>
      </w:tr>
      <w:tr w:rsidR="00502EF4">
        <w:trPr>
          <w:cantSplit/>
          <w:trHeight w:val="340"/>
        </w:trPr>
        <w:tc>
          <w:tcPr>
            <w:tcW w:w="2040" w:type="dxa"/>
          </w:tcPr>
          <w:p w:rsidR="008E66FA" w:rsidRDefault="008E66FA" w:rsidP="004F1A24">
            <w:pPr>
              <w:spacing w:before="2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Сентябрь</w:t>
            </w:r>
          </w:p>
        </w:tc>
        <w:tc>
          <w:tcPr>
            <w:tcW w:w="4787" w:type="dxa"/>
          </w:tcPr>
          <w:p w:rsidR="008E66FA" w:rsidRDefault="008E66FA" w:rsidP="004F1A24">
            <w:pPr>
              <w:spacing w:before="20" w:line="240" w:lineRule="exact"/>
              <w:ind w:right="68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126,5</w:t>
            </w:r>
          </w:p>
        </w:tc>
        <w:tc>
          <w:tcPr>
            <w:tcW w:w="2812" w:type="dxa"/>
          </w:tcPr>
          <w:p w:rsidR="008E66FA" w:rsidRDefault="008E66FA" w:rsidP="004F1A24">
            <w:pPr>
              <w:spacing w:before="20" w:line="240" w:lineRule="exact"/>
              <w:ind w:right="113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115,2</w:t>
            </w:r>
          </w:p>
        </w:tc>
      </w:tr>
      <w:tr w:rsidR="00502EF4">
        <w:trPr>
          <w:cantSplit/>
          <w:trHeight w:val="340"/>
        </w:trPr>
        <w:tc>
          <w:tcPr>
            <w:tcW w:w="2040" w:type="dxa"/>
          </w:tcPr>
          <w:p w:rsidR="008E66FA" w:rsidRDefault="008E66FA" w:rsidP="004F1A24">
            <w:pPr>
              <w:spacing w:before="2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Октябрь</w:t>
            </w:r>
          </w:p>
        </w:tc>
        <w:tc>
          <w:tcPr>
            <w:tcW w:w="4787" w:type="dxa"/>
          </w:tcPr>
          <w:p w:rsidR="008E66FA" w:rsidRDefault="008E66FA" w:rsidP="004F1A24">
            <w:pPr>
              <w:spacing w:before="20" w:line="240" w:lineRule="exact"/>
              <w:ind w:right="68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127,3</w:t>
            </w:r>
          </w:p>
        </w:tc>
        <w:tc>
          <w:tcPr>
            <w:tcW w:w="2812" w:type="dxa"/>
          </w:tcPr>
          <w:p w:rsidR="008E66FA" w:rsidRDefault="008E66FA" w:rsidP="004F1A24">
            <w:pPr>
              <w:spacing w:before="20" w:line="240" w:lineRule="exact"/>
              <w:ind w:right="113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116,0</w:t>
            </w:r>
          </w:p>
        </w:tc>
      </w:tr>
      <w:tr w:rsidR="00502EF4">
        <w:trPr>
          <w:cantSplit/>
          <w:trHeight w:val="340"/>
        </w:trPr>
        <w:tc>
          <w:tcPr>
            <w:tcW w:w="2040" w:type="dxa"/>
          </w:tcPr>
          <w:p w:rsidR="008E66FA" w:rsidRDefault="008E66FA" w:rsidP="004F1A24">
            <w:pPr>
              <w:spacing w:before="2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Ноябрь</w:t>
            </w:r>
          </w:p>
        </w:tc>
        <w:tc>
          <w:tcPr>
            <w:tcW w:w="4787" w:type="dxa"/>
          </w:tcPr>
          <w:p w:rsidR="008E66FA" w:rsidRDefault="008E66FA" w:rsidP="004F1A24">
            <w:pPr>
              <w:spacing w:before="20" w:line="240" w:lineRule="exact"/>
              <w:ind w:right="68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127,7</w:t>
            </w:r>
          </w:p>
        </w:tc>
        <w:tc>
          <w:tcPr>
            <w:tcW w:w="2812" w:type="dxa"/>
          </w:tcPr>
          <w:p w:rsidR="008E66FA" w:rsidRDefault="008E66FA" w:rsidP="004F1A24">
            <w:pPr>
              <w:spacing w:before="20" w:line="240" w:lineRule="exact"/>
              <w:ind w:right="113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116,8</w:t>
            </w:r>
          </w:p>
        </w:tc>
      </w:tr>
      <w:tr w:rsidR="00502EF4">
        <w:trPr>
          <w:cantSplit/>
          <w:trHeight w:val="340"/>
        </w:trPr>
        <w:tc>
          <w:tcPr>
            <w:tcW w:w="2040" w:type="dxa"/>
          </w:tcPr>
          <w:p w:rsidR="008E66FA" w:rsidRDefault="008E66FA" w:rsidP="004F1A24">
            <w:pPr>
              <w:spacing w:before="2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Декабрь</w:t>
            </w:r>
          </w:p>
        </w:tc>
        <w:tc>
          <w:tcPr>
            <w:tcW w:w="4787" w:type="dxa"/>
          </w:tcPr>
          <w:p w:rsidR="008E66FA" w:rsidRDefault="008E66FA" w:rsidP="004F1A24">
            <w:pPr>
              <w:spacing w:before="20" w:line="240" w:lineRule="exact"/>
              <w:ind w:right="68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129,2</w:t>
            </w:r>
          </w:p>
        </w:tc>
        <w:tc>
          <w:tcPr>
            <w:tcW w:w="2812" w:type="dxa"/>
          </w:tcPr>
          <w:p w:rsidR="008E66FA" w:rsidRDefault="008E66FA" w:rsidP="004F1A24">
            <w:pPr>
              <w:spacing w:before="20" w:line="240" w:lineRule="exact"/>
              <w:ind w:right="113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116,4</w:t>
            </w:r>
          </w:p>
        </w:tc>
      </w:tr>
    </w:tbl>
    <w:p w:rsidR="008E66FA" w:rsidRDefault="008E66FA" w:rsidP="000B237F">
      <w:pPr>
        <w:ind w:firstLine="720"/>
        <w:jc w:val="both"/>
        <w:rPr>
          <w:sz w:val="30"/>
          <w:szCs w:val="30"/>
        </w:rPr>
      </w:pPr>
    </w:p>
    <w:p w:rsidR="00502EF4" w:rsidRDefault="00502EF4" w:rsidP="00502EF4">
      <w:pPr>
        <w:pStyle w:val="31"/>
        <w:spacing w:after="0"/>
        <w:ind w:left="0" w:firstLine="720"/>
        <w:jc w:val="both"/>
        <w:rPr>
          <w:sz w:val="30"/>
        </w:rPr>
      </w:pPr>
      <w:r>
        <w:rPr>
          <w:sz w:val="30"/>
        </w:rPr>
        <w:t xml:space="preserve">Расчет сводного индекса цен производителей за отчетный месяц к соответствующему месяцу предыдущего года осуществляется по формуле, указанной в пункте </w:t>
      </w:r>
      <w:r w:rsidRPr="00210E74">
        <w:rPr>
          <w:sz w:val="30"/>
        </w:rPr>
        <w:t>3</w:t>
      </w:r>
      <w:r w:rsidR="00210E74" w:rsidRPr="00210E74">
        <w:rPr>
          <w:sz w:val="30"/>
        </w:rPr>
        <w:t>9</w:t>
      </w:r>
      <w:r w:rsidR="0050737B">
        <w:rPr>
          <w:sz w:val="30"/>
        </w:rPr>
        <w:t xml:space="preserve"> настоящей Методики.</w:t>
      </w:r>
    </w:p>
    <w:p w:rsidR="00502EF4" w:rsidRDefault="00502EF4" w:rsidP="00502EF4">
      <w:pPr>
        <w:ind w:firstLine="709"/>
        <w:jc w:val="right"/>
        <w:rPr>
          <w:sz w:val="30"/>
          <w:szCs w:val="30"/>
        </w:rPr>
      </w:pPr>
    </w:p>
    <w:p w:rsidR="000B237F" w:rsidRDefault="000B237F" w:rsidP="000B23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результате получаем следующий ряд индексов цен производителей:</w:t>
      </w:r>
    </w:p>
    <w:p w:rsidR="006A235B" w:rsidRDefault="006A235B">
      <w:pPr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в процентах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465"/>
        <w:gridCol w:w="6174"/>
      </w:tblGrid>
      <w:tr w:rsidR="006A23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pStyle w:val="7"/>
              <w:spacing w:before="60" w:after="60" w:line="260" w:lineRule="exact"/>
              <w:rPr>
                <w:szCs w:val="20"/>
              </w:rPr>
            </w:pPr>
            <w:r>
              <w:rPr>
                <w:szCs w:val="20"/>
              </w:rPr>
              <w:t>Отчетный период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60" w:after="60" w:line="260" w:lineRule="exac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 соответствующему месяцу предыдущего года</w:t>
            </w:r>
          </w:p>
        </w:tc>
      </w:tr>
      <w:tr w:rsidR="006A235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Январь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(120,9 : 100,8) </w:t>
            </w:r>
            <w:r>
              <w:rPr>
                <w:sz w:val="26"/>
                <w:szCs w:val="28"/>
                <w:lang w:val="en-US"/>
              </w:rPr>
              <w:t>x</w:t>
            </w:r>
            <w:r>
              <w:rPr>
                <w:sz w:val="26"/>
                <w:szCs w:val="28"/>
              </w:rPr>
              <w:t xml:space="preserve"> 100  =  119,9</w:t>
            </w:r>
          </w:p>
        </w:tc>
      </w:tr>
      <w:tr w:rsidR="006A235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Февраль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(123,6 : 101,7) </w:t>
            </w:r>
            <w:r>
              <w:rPr>
                <w:sz w:val="26"/>
                <w:szCs w:val="28"/>
                <w:lang w:val="en-US"/>
              </w:rPr>
              <w:t>x</w:t>
            </w:r>
            <w:r>
              <w:rPr>
                <w:sz w:val="26"/>
                <w:szCs w:val="28"/>
              </w:rPr>
              <w:t xml:space="preserve"> 100  =  121,5</w:t>
            </w:r>
          </w:p>
        </w:tc>
      </w:tr>
      <w:tr w:rsidR="006A235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Март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(124,3 : 102,4) </w:t>
            </w:r>
            <w:r>
              <w:rPr>
                <w:sz w:val="26"/>
                <w:szCs w:val="28"/>
                <w:lang w:val="en-US"/>
              </w:rPr>
              <w:t>x</w:t>
            </w:r>
            <w:r>
              <w:rPr>
                <w:sz w:val="26"/>
                <w:szCs w:val="28"/>
              </w:rPr>
              <w:t xml:space="preserve"> 100  =  121,4</w:t>
            </w:r>
          </w:p>
        </w:tc>
      </w:tr>
      <w:tr w:rsidR="006A235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Апрель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(124,5 : 104,4) </w:t>
            </w:r>
            <w:r>
              <w:rPr>
                <w:sz w:val="26"/>
                <w:szCs w:val="28"/>
                <w:lang w:val="en-US"/>
              </w:rPr>
              <w:t>x</w:t>
            </w:r>
            <w:r>
              <w:rPr>
                <w:sz w:val="26"/>
                <w:szCs w:val="28"/>
              </w:rPr>
              <w:t xml:space="preserve"> 100  =  119,3</w:t>
            </w:r>
          </w:p>
        </w:tc>
      </w:tr>
      <w:tr w:rsidR="006A235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Май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(124,1 : 106,7) </w:t>
            </w:r>
            <w:r>
              <w:rPr>
                <w:sz w:val="26"/>
                <w:szCs w:val="28"/>
                <w:lang w:val="en-US"/>
              </w:rPr>
              <w:t>x</w:t>
            </w:r>
            <w:r>
              <w:rPr>
                <w:sz w:val="26"/>
                <w:szCs w:val="28"/>
              </w:rPr>
              <w:t xml:space="preserve"> 100  =  116,3</w:t>
            </w:r>
          </w:p>
        </w:tc>
      </w:tr>
      <w:tr w:rsidR="006A235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Июнь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(124,7 : 108,2) </w:t>
            </w:r>
            <w:r>
              <w:rPr>
                <w:sz w:val="26"/>
                <w:szCs w:val="28"/>
                <w:lang w:val="en-US"/>
              </w:rPr>
              <w:t>x</w:t>
            </w:r>
            <w:r>
              <w:rPr>
                <w:sz w:val="26"/>
                <w:szCs w:val="28"/>
              </w:rPr>
              <w:t xml:space="preserve"> 100  =  115,2</w:t>
            </w:r>
          </w:p>
        </w:tc>
      </w:tr>
      <w:tr w:rsidR="006A235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Июль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(124,8 : 111,7) </w:t>
            </w:r>
            <w:r>
              <w:rPr>
                <w:sz w:val="26"/>
                <w:szCs w:val="28"/>
                <w:lang w:val="en-US"/>
              </w:rPr>
              <w:t>x</w:t>
            </w:r>
            <w:r>
              <w:rPr>
                <w:sz w:val="26"/>
                <w:szCs w:val="28"/>
              </w:rPr>
              <w:t xml:space="preserve"> 100  =  111,7</w:t>
            </w:r>
          </w:p>
        </w:tc>
      </w:tr>
      <w:tr w:rsidR="006A235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Август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(125,7 : 113,5) </w:t>
            </w:r>
            <w:r>
              <w:rPr>
                <w:sz w:val="26"/>
                <w:szCs w:val="28"/>
                <w:lang w:val="en-US"/>
              </w:rPr>
              <w:t>x</w:t>
            </w:r>
            <w:r>
              <w:rPr>
                <w:sz w:val="26"/>
                <w:szCs w:val="28"/>
              </w:rPr>
              <w:t xml:space="preserve"> 100  =  110,7</w:t>
            </w:r>
          </w:p>
        </w:tc>
      </w:tr>
      <w:tr w:rsidR="006A235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Сентябрь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(126,5 : 115,2) </w:t>
            </w:r>
            <w:r>
              <w:rPr>
                <w:sz w:val="26"/>
                <w:szCs w:val="28"/>
                <w:lang w:val="en-US"/>
              </w:rPr>
              <w:t>x</w:t>
            </w:r>
            <w:r>
              <w:rPr>
                <w:sz w:val="26"/>
                <w:szCs w:val="28"/>
              </w:rPr>
              <w:t xml:space="preserve"> 100  =  109,8</w:t>
            </w:r>
          </w:p>
        </w:tc>
      </w:tr>
      <w:tr w:rsidR="006A235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(127,3 : 116,0) </w:t>
            </w:r>
            <w:r>
              <w:rPr>
                <w:sz w:val="26"/>
                <w:szCs w:val="28"/>
                <w:lang w:val="en-US"/>
              </w:rPr>
              <w:t>x</w:t>
            </w:r>
            <w:r>
              <w:rPr>
                <w:sz w:val="26"/>
                <w:szCs w:val="28"/>
              </w:rPr>
              <w:t xml:space="preserve"> 100  =  109,7</w:t>
            </w:r>
          </w:p>
        </w:tc>
      </w:tr>
      <w:tr w:rsidR="006A235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Ноябрь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(127,7 : 116,8) </w:t>
            </w:r>
            <w:r>
              <w:rPr>
                <w:sz w:val="26"/>
                <w:szCs w:val="28"/>
                <w:lang w:val="en-US"/>
              </w:rPr>
              <w:t>x</w:t>
            </w:r>
            <w:r>
              <w:rPr>
                <w:sz w:val="26"/>
                <w:szCs w:val="28"/>
              </w:rPr>
              <w:t xml:space="preserve"> 100  =  109,3</w:t>
            </w:r>
          </w:p>
        </w:tc>
      </w:tr>
      <w:tr w:rsidR="006A235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ind w:left="56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Декабрь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40" w:lineRule="exac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(129,2 : 116,4) </w:t>
            </w:r>
            <w:r>
              <w:rPr>
                <w:sz w:val="26"/>
                <w:szCs w:val="28"/>
                <w:lang w:val="en-US"/>
              </w:rPr>
              <w:t>x</w:t>
            </w:r>
            <w:r>
              <w:rPr>
                <w:sz w:val="26"/>
                <w:szCs w:val="28"/>
              </w:rPr>
              <w:t xml:space="preserve"> 100  =  111,0</w:t>
            </w:r>
          </w:p>
        </w:tc>
      </w:tr>
    </w:tbl>
    <w:p w:rsidR="006A235B" w:rsidRDefault="006A235B">
      <w:pPr>
        <w:ind w:firstLine="709"/>
        <w:jc w:val="both"/>
        <w:rPr>
          <w:sz w:val="30"/>
          <w:szCs w:val="30"/>
        </w:rPr>
      </w:pPr>
    </w:p>
    <w:p w:rsidR="006A235B" w:rsidRDefault="006A235B">
      <w:pPr>
        <w:ind w:firstLine="709"/>
        <w:jc w:val="both"/>
        <w:rPr>
          <w:sz w:val="30"/>
          <w:szCs w:val="30"/>
        </w:rPr>
      </w:pPr>
    </w:p>
    <w:p w:rsidR="0032710E" w:rsidRDefault="00502E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A235B" w:rsidRDefault="006A235B">
      <w:pPr>
        <w:pStyle w:val="20"/>
        <w:tabs>
          <w:tab w:val="left" w:pos="4536"/>
          <w:tab w:val="left" w:pos="5103"/>
        </w:tabs>
        <w:spacing w:line="280" w:lineRule="exact"/>
        <w:ind w:firstLine="0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lastRenderedPageBreak/>
        <w:t xml:space="preserve">                                                                    Приложение 6</w:t>
      </w:r>
      <w:r>
        <w:rPr>
          <w:sz w:val="30"/>
          <w:szCs w:val="30"/>
          <w:lang w:val="ru-RU"/>
        </w:rPr>
        <w:t xml:space="preserve">                                                    </w:t>
      </w:r>
    </w:p>
    <w:p w:rsidR="006A235B" w:rsidRDefault="006A235B">
      <w:pPr>
        <w:tabs>
          <w:tab w:val="left" w:pos="4536"/>
          <w:tab w:val="left" w:pos="5103"/>
        </w:tabs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к Методике по расчету </w:t>
      </w:r>
    </w:p>
    <w:p w:rsidR="006A235B" w:rsidRDefault="006A235B">
      <w:pPr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сводного индекса цен</w:t>
      </w:r>
    </w:p>
    <w:p w:rsidR="006A235B" w:rsidRDefault="006A235B">
      <w:pPr>
        <w:spacing w:line="28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производителей промышленной  </w:t>
      </w:r>
    </w:p>
    <w:p w:rsidR="006A235B" w:rsidRDefault="006A235B">
      <w:pPr>
        <w:spacing w:line="28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продукции </w:t>
      </w:r>
    </w:p>
    <w:p w:rsidR="006A235B" w:rsidRDefault="006A235B">
      <w:pPr>
        <w:spacing w:line="280" w:lineRule="exact"/>
        <w:ind w:firstLine="709"/>
        <w:jc w:val="both"/>
        <w:rPr>
          <w:sz w:val="30"/>
          <w:szCs w:val="30"/>
        </w:rPr>
      </w:pPr>
    </w:p>
    <w:p w:rsidR="006A235B" w:rsidRDefault="006A235B">
      <w:pPr>
        <w:jc w:val="center"/>
        <w:rPr>
          <w:sz w:val="30"/>
          <w:szCs w:val="30"/>
        </w:rPr>
      </w:pPr>
    </w:p>
    <w:p w:rsidR="006A235B" w:rsidRDefault="006A235B">
      <w:pPr>
        <w:pStyle w:val="6"/>
        <w:ind w:firstLine="0"/>
      </w:pPr>
      <w:r>
        <w:t>Условный пример расчета</w:t>
      </w:r>
      <w:r w:rsidR="00ED3781">
        <w:t xml:space="preserve"> сводного</w:t>
      </w:r>
      <w:r>
        <w:t xml:space="preserve"> индекса цен производителей</w:t>
      </w:r>
    </w:p>
    <w:p w:rsidR="006A235B" w:rsidRDefault="006A235B">
      <w:pPr>
        <w:spacing w:line="280" w:lineRule="exact"/>
        <w:jc w:val="center"/>
        <w:rPr>
          <w:sz w:val="30"/>
          <w:szCs w:val="30"/>
        </w:rPr>
      </w:pPr>
      <w:r>
        <w:rPr>
          <w:sz w:val="30"/>
        </w:rPr>
        <w:t>к соответствующему периоду предыдущего года</w:t>
      </w:r>
    </w:p>
    <w:p w:rsidR="006A235B" w:rsidRDefault="006A235B">
      <w:pPr>
        <w:ind w:firstLine="709"/>
        <w:jc w:val="both"/>
        <w:rPr>
          <w:sz w:val="30"/>
          <w:szCs w:val="30"/>
        </w:rPr>
      </w:pPr>
    </w:p>
    <w:p w:rsidR="006A235B" w:rsidRDefault="006A235B">
      <w:pPr>
        <w:ind w:firstLine="709"/>
        <w:jc w:val="both"/>
        <w:rPr>
          <w:sz w:val="30"/>
          <w:szCs w:val="30"/>
        </w:rPr>
      </w:pPr>
    </w:p>
    <w:p w:rsidR="006A235B" w:rsidRDefault="00ED378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Сводный и</w:t>
      </w:r>
      <w:r w:rsidR="006A235B">
        <w:rPr>
          <w:sz w:val="30"/>
          <w:szCs w:val="30"/>
        </w:rPr>
        <w:t>ндекс цен производителей за отчетный период п</w:t>
      </w:r>
      <w:r>
        <w:rPr>
          <w:sz w:val="30"/>
          <w:szCs w:val="30"/>
        </w:rPr>
        <w:t xml:space="preserve">о отношению к соответствующему </w:t>
      </w:r>
      <w:r w:rsidR="006A235B">
        <w:rPr>
          <w:sz w:val="30"/>
          <w:szCs w:val="30"/>
        </w:rPr>
        <w:t>периоду предыдущего года рассчитывается по формуле</w:t>
      </w:r>
      <w:r w:rsidR="0082146F">
        <w:rPr>
          <w:sz w:val="30"/>
          <w:szCs w:val="30"/>
        </w:rPr>
        <w:t>,</w:t>
      </w:r>
      <w:r w:rsidR="00E91534" w:rsidRPr="00E91534">
        <w:rPr>
          <w:sz w:val="30"/>
        </w:rPr>
        <w:t xml:space="preserve"> </w:t>
      </w:r>
      <w:r w:rsidR="00E91534">
        <w:rPr>
          <w:sz w:val="30"/>
        </w:rPr>
        <w:t xml:space="preserve">указанной в пункте </w:t>
      </w:r>
      <w:r w:rsidR="00211BAE">
        <w:rPr>
          <w:sz w:val="30"/>
        </w:rPr>
        <w:t>40</w:t>
      </w:r>
      <w:r>
        <w:rPr>
          <w:sz w:val="30"/>
        </w:rPr>
        <w:t xml:space="preserve"> настоящей Методики</w:t>
      </w:r>
      <w:r w:rsidR="006A235B">
        <w:rPr>
          <w:sz w:val="30"/>
          <w:szCs w:val="30"/>
        </w:rPr>
        <w:t>:</w:t>
      </w:r>
    </w:p>
    <w:p w:rsidR="006A235B" w:rsidRDefault="006A235B">
      <w:pPr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в процентах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6A23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pStyle w:val="7"/>
              <w:spacing w:before="60" w:after="60" w:line="260" w:lineRule="exact"/>
              <w:rPr>
                <w:szCs w:val="20"/>
              </w:rPr>
            </w:pPr>
            <w:r>
              <w:rPr>
                <w:szCs w:val="20"/>
              </w:rPr>
              <w:t>Отчетный период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60" w:after="60" w:line="260" w:lineRule="exac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 соответствующему периоду предыдущего года</w:t>
            </w:r>
          </w:p>
        </w:tc>
      </w:tr>
      <w:tr w:rsidR="006A235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Январь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(120,9 : 100,8) </w:t>
            </w:r>
            <w:r>
              <w:rPr>
                <w:sz w:val="26"/>
                <w:szCs w:val="28"/>
                <w:lang w:val="en-US"/>
              </w:rPr>
              <w:t>x</w:t>
            </w:r>
            <w:r>
              <w:rPr>
                <w:sz w:val="26"/>
                <w:szCs w:val="28"/>
              </w:rPr>
              <w:t xml:space="preserve"> 100  =  119,9</w:t>
            </w:r>
          </w:p>
        </w:tc>
      </w:tr>
      <w:tr w:rsidR="006A235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Январь-февраль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(120,9 + 123,6): (100,8 + 101,7) </w:t>
            </w:r>
            <w:r>
              <w:rPr>
                <w:sz w:val="26"/>
                <w:szCs w:val="28"/>
                <w:lang w:val="en-US"/>
              </w:rPr>
              <w:t>x</w:t>
            </w:r>
            <w:r>
              <w:rPr>
                <w:sz w:val="26"/>
                <w:szCs w:val="28"/>
              </w:rPr>
              <w:t xml:space="preserve"> 100  =  120,7</w:t>
            </w:r>
          </w:p>
        </w:tc>
      </w:tr>
      <w:tr w:rsidR="006A235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Январь-март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(120,9 +123,6 +124,3):( 100,8+101,7+102,4)</w:t>
            </w:r>
            <w:r>
              <w:rPr>
                <w:sz w:val="26"/>
                <w:szCs w:val="28"/>
                <w:lang w:val="en-US"/>
              </w:rPr>
              <w:t>x</w:t>
            </w:r>
            <w:r>
              <w:rPr>
                <w:sz w:val="26"/>
                <w:szCs w:val="28"/>
              </w:rPr>
              <w:t>100 =121,0 и т.д.</w:t>
            </w:r>
          </w:p>
        </w:tc>
      </w:tr>
      <w:tr w:rsidR="006A235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Январь-апрель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119,7</w:t>
            </w:r>
          </w:p>
        </w:tc>
      </w:tr>
      <w:tr w:rsidR="006A235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Январь-май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119,0</w:t>
            </w:r>
          </w:p>
        </w:tc>
      </w:tr>
      <w:tr w:rsidR="006A235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Январь-июнь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117,9</w:t>
            </w:r>
          </w:p>
        </w:tc>
      </w:tr>
      <w:tr w:rsidR="006A235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Январь-июль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117,0</w:t>
            </w:r>
          </w:p>
        </w:tc>
      </w:tr>
      <w:tr w:rsidR="006A235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Январь-август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116,1</w:t>
            </w:r>
          </w:p>
        </w:tc>
      </w:tr>
      <w:tr w:rsidR="006A235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Январь-сентябрь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115,5</w:t>
            </w:r>
          </w:p>
        </w:tc>
      </w:tr>
      <w:tr w:rsidR="006A235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Январь-октябрь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116,4</w:t>
            </w:r>
          </w:p>
        </w:tc>
      </w:tr>
      <w:tr w:rsidR="006A235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Январь-ноябрь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114,9</w:t>
            </w:r>
          </w:p>
        </w:tc>
      </w:tr>
      <w:tr w:rsidR="006A235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Январь-декабрь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Default="006A235B">
            <w:pPr>
              <w:spacing w:before="40" w:line="2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114,5</w:t>
            </w:r>
          </w:p>
        </w:tc>
      </w:tr>
    </w:tbl>
    <w:p w:rsidR="006A235B" w:rsidRDefault="006A235B"/>
    <w:sectPr w:rsidR="006A235B" w:rsidSect="00F11979">
      <w:headerReference w:type="even" r:id="rId63"/>
      <w:headerReference w:type="default" r:id="rId64"/>
      <w:footerReference w:type="even" r:id="rId65"/>
      <w:footerReference w:type="default" r:id="rId66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88" w:rsidRDefault="005A2088">
      <w:r>
        <w:separator/>
      </w:r>
    </w:p>
  </w:endnote>
  <w:endnote w:type="continuationSeparator" w:id="0">
    <w:p w:rsidR="005A2088" w:rsidRDefault="005A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B9" w:rsidRDefault="00CB476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7AB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7AB9">
      <w:rPr>
        <w:rStyle w:val="a7"/>
        <w:noProof/>
      </w:rPr>
      <w:t>16</w:t>
    </w:r>
    <w:r>
      <w:rPr>
        <w:rStyle w:val="a7"/>
      </w:rPr>
      <w:fldChar w:fldCharType="end"/>
    </w:r>
  </w:p>
  <w:p w:rsidR="00897AB9" w:rsidRDefault="00897AB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B9" w:rsidRDefault="00897A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88" w:rsidRDefault="005A2088">
      <w:r>
        <w:separator/>
      </w:r>
    </w:p>
  </w:footnote>
  <w:footnote w:type="continuationSeparator" w:id="0">
    <w:p w:rsidR="005A2088" w:rsidRDefault="005A2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B9" w:rsidRDefault="00CB476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7AB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7AB9" w:rsidRDefault="00897AB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B9" w:rsidRDefault="00CB476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7AB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25C8">
      <w:rPr>
        <w:rStyle w:val="a7"/>
        <w:noProof/>
      </w:rPr>
      <w:t>33</w:t>
    </w:r>
    <w:r>
      <w:rPr>
        <w:rStyle w:val="a7"/>
      </w:rPr>
      <w:fldChar w:fldCharType="end"/>
    </w:r>
  </w:p>
  <w:p w:rsidR="00897AB9" w:rsidRDefault="00897A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70C3674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0F486A6E"/>
    <w:multiLevelType w:val="singleLevel"/>
    <w:tmpl w:val="99E2D9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">
    <w:nsid w:val="14105CA9"/>
    <w:multiLevelType w:val="hybridMultilevel"/>
    <w:tmpl w:val="31C02244"/>
    <w:lvl w:ilvl="0" w:tplc="FFFFFFFF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148BA"/>
    <w:multiLevelType w:val="singleLevel"/>
    <w:tmpl w:val="9F1C660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4">
    <w:nsid w:val="276045A9"/>
    <w:multiLevelType w:val="multilevel"/>
    <w:tmpl w:val="19CE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2B1159D2"/>
    <w:multiLevelType w:val="singleLevel"/>
    <w:tmpl w:val="608A24A0"/>
    <w:lvl w:ilvl="0"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2EAB2257"/>
    <w:multiLevelType w:val="singleLevel"/>
    <w:tmpl w:val="5B0653B0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0491076"/>
    <w:multiLevelType w:val="singleLevel"/>
    <w:tmpl w:val="77067B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4E2316"/>
    <w:multiLevelType w:val="singleLevel"/>
    <w:tmpl w:val="7EF617E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7F31708"/>
    <w:multiLevelType w:val="hybridMultilevel"/>
    <w:tmpl w:val="77F6801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C138C1"/>
    <w:multiLevelType w:val="singleLevel"/>
    <w:tmpl w:val="0AB40EBE"/>
    <w:lvl w:ilvl="0">
      <w:numFmt w:val="bullet"/>
      <w:lvlText w:val=""/>
      <w:lvlJc w:val="left"/>
      <w:pPr>
        <w:tabs>
          <w:tab w:val="num" w:pos="6919"/>
        </w:tabs>
        <w:ind w:left="6919" w:hanging="2430"/>
      </w:pPr>
      <w:rPr>
        <w:rFonts w:ascii="Symbol" w:hAnsi="Symbol" w:hint="default"/>
        <w:sz w:val="48"/>
      </w:rPr>
    </w:lvl>
  </w:abstractNum>
  <w:abstractNum w:abstractNumId="11">
    <w:nsid w:val="49852E8E"/>
    <w:multiLevelType w:val="singleLevel"/>
    <w:tmpl w:val="63BA2B7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2">
    <w:nsid w:val="4D980FEF"/>
    <w:multiLevelType w:val="singleLevel"/>
    <w:tmpl w:val="012EBA0E"/>
    <w:lvl w:ilvl="0">
      <w:start w:val="1"/>
      <w:numFmt w:val="bullet"/>
      <w:pStyle w:val="9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</w:abstractNum>
  <w:abstractNum w:abstractNumId="13">
    <w:nsid w:val="4FBB100C"/>
    <w:multiLevelType w:val="singleLevel"/>
    <w:tmpl w:val="B9CA0882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4">
    <w:nsid w:val="502B5364"/>
    <w:multiLevelType w:val="singleLevel"/>
    <w:tmpl w:val="0398221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01282C"/>
    <w:multiLevelType w:val="singleLevel"/>
    <w:tmpl w:val="A3C6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6C8B5E64"/>
    <w:multiLevelType w:val="multilevel"/>
    <w:tmpl w:val="DB7CA76E"/>
    <w:lvl w:ilvl="0">
      <w:start w:val="442"/>
      <w:numFmt w:val="decimal"/>
      <w:lvlText w:val="(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(%1.%2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76D5238D"/>
    <w:multiLevelType w:val="singleLevel"/>
    <w:tmpl w:val="3D16C2B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77111D21"/>
    <w:multiLevelType w:val="singleLevel"/>
    <w:tmpl w:val="6A14E258"/>
    <w:lvl w:ilvl="0">
      <w:start w:val="200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9">
    <w:nsid w:val="7F3729DF"/>
    <w:multiLevelType w:val="singleLevel"/>
    <w:tmpl w:val="0082F2E2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4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8"/>
  </w:num>
  <w:num w:numId="9">
    <w:abstractNumId w:val="10"/>
  </w:num>
  <w:num w:numId="10">
    <w:abstractNumId w:val="17"/>
  </w:num>
  <w:num w:numId="11">
    <w:abstractNumId w:val="6"/>
  </w:num>
  <w:num w:numId="12">
    <w:abstractNumId w:val="18"/>
  </w:num>
  <w:num w:numId="13">
    <w:abstractNumId w:val="19"/>
  </w:num>
  <w:num w:numId="14">
    <w:abstractNumId w:val="7"/>
  </w:num>
  <w:num w:numId="15">
    <w:abstractNumId w:val="15"/>
  </w:num>
  <w:num w:numId="16">
    <w:abstractNumId w:val="16"/>
  </w:num>
  <w:num w:numId="17">
    <w:abstractNumId w:val="12"/>
  </w:num>
  <w:num w:numId="18">
    <w:abstractNumId w:val="5"/>
  </w:num>
  <w:num w:numId="19">
    <w:abstractNumId w:val="0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A85"/>
    <w:rsid w:val="00000D7C"/>
    <w:rsid w:val="00002393"/>
    <w:rsid w:val="00011E23"/>
    <w:rsid w:val="000250C7"/>
    <w:rsid w:val="000264A5"/>
    <w:rsid w:val="00034010"/>
    <w:rsid w:val="000430E2"/>
    <w:rsid w:val="000440DA"/>
    <w:rsid w:val="000534A9"/>
    <w:rsid w:val="00057878"/>
    <w:rsid w:val="00060900"/>
    <w:rsid w:val="00075A7F"/>
    <w:rsid w:val="00080EFA"/>
    <w:rsid w:val="000951CC"/>
    <w:rsid w:val="00097A73"/>
    <w:rsid w:val="000A1608"/>
    <w:rsid w:val="000A1F14"/>
    <w:rsid w:val="000A2032"/>
    <w:rsid w:val="000A7816"/>
    <w:rsid w:val="000B2020"/>
    <w:rsid w:val="000B237F"/>
    <w:rsid w:val="000B29B2"/>
    <w:rsid w:val="000C572D"/>
    <w:rsid w:val="000D10DB"/>
    <w:rsid w:val="000D2B8D"/>
    <w:rsid w:val="000F5B79"/>
    <w:rsid w:val="00113142"/>
    <w:rsid w:val="00127C39"/>
    <w:rsid w:val="00146BB6"/>
    <w:rsid w:val="001479EC"/>
    <w:rsid w:val="00151B18"/>
    <w:rsid w:val="00156706"/>
    <w:rsid w:val="001618E9"/>
    <w:rsid w:val="0016333A"/>
    <w:rsid w:val="0016526C"/>
    <w:rsid w:val="00166EB9"/>
    <w:rsid w:val="00173E58"/>
    <w:rsid w:val="001805B3"/>
    <w:rsid w:val="0018136C"/>
    <w:rsid w:val="00191E04"/>
    <w:rsid w:val="0019223B"/>
    <w:rsid w:val="001928DD"/>
    <w:rsid w:val="001B72BA"/>
    <w:rsid w:val="001C0ED8"/>
    <w:rsid w:val="001C2C72"/>
    <w:rsid w:val="001D3C97"/>
    <w:rsid w:val="001D5CF2"/>
    <w:rsid w:val="001D5D54"/>
    <w:rsid w:val="001E0ABA"/>
    <w:rsid w:val="001E3E2E"/>
    <w:rsid w:val="001E630E"/>
    <w:rsid w:val="001F36A7"/>
    <w:rsid w:val="001F6365"/>
    <w:rsid w:val="002023B3"/>
    <w:rsid w:val="00210E74"/>
    <w:rsid w:val="00211BAE"/>
    <w:rsid w:val="0022323E"/>
    <w:rsid w:val="00234976"/>
    <w:rsid w:val="00236323"/>
    <w:rsid w:val="00240407"/>
    <w:rsid w:val="002463C8"/>
    <w:rsid w:val="002552A8"/>
    <w:rsid w:val="00255871"/>
    <w:rsid w:val="00263E5E"/>
    <w:rsid w:val="00265D5C"/>
    <w:rsid w:val="00277754"/>
    <w:rsid w:val="00280824"/>
    <w:rsid w:val="00280CA7"/>
    <w:rsid w:val="002853FD"/>
    <w:rsid w:val="00290CE9"/>
    <w:rsid w:val="002923AA"/>
    <w:rsid w:val="00292756"/>
    <w:rsid w:val="002928B0"/>
    <w:rsid w:val="00296159"/>
    <w:rsid w:val="002965F3"/>
    <w:rsid w:val="00297114"/>
    <w:rsid w:val="002A1167"/>
    <w:rsid w:val="002A37BC"/>
    <w:rsid w:val="002A5F8E"/>
    <w:rsid w:val="002A665F"/>
    <w:rsid w:val="002C1CF0"/>
    <w:rsid w:val="002C4558"/>
    <w:rsid w:val="002C694E"/>
    <w:rsid w:val="002C6D8A"/>
    <w:rsid w:val="002D5294"/>
    <w:rsid w:val="002D5F51"/>
    <w:rsid w:val="002F2F21"/>
    <w:rsid w:val="002F69BB"/>
    <w:rsid w:val="002F6D79"/>
    <w:rsid w:val="0030036D"/>
    <w:rsid w:val="00300592"/>
    <w:rsid w:val="00302530"/>
    <w:rsid w:val="00313F11"/>
    <w:rsid w:val="003216D2"/>
    <w:rsid w:val="003251A9"/>
    <w:rsid w:val="0032710E"/>
    <w:rsid w:val="00327585"/>
    <w:rsid w:val="00342935"/>
    <w:rsid w:val="00350456"/>
    <w:rsid w:val="00362909"/>
    <w:rsid w:val="003661D4"/>
    <w:rsid w:val="003822D9"/>
    <w:rsid w:val="00391AE0"/>
    <w:rsid w:val="003921C6"/>
    <w:rsid w:val="00392C03"/>
    <w:rsid w:val="00393334"/>
    <w:rsid w:val="003A2734"/>
    <w:rsid w:val="003B540C"/>
    <w:rsid w:val="003C5840"/>
    <w:rsid w:val="003C7D1E"/>
    <w:rsid w:val="003D0992"/>
    <w:rsid w:val="003D5A4D"/>
    <w:rsid w:val="003E1B2A"/>
    <w:rsid w:val="003E34ED"/>
    <w:rsid w:val="003F1F21"/>
    <w:rsid w:val="003F448B"/>
    <w:rsid w:val="003F4B7C"/>
    <w:rsid w:val="003F50C6"/>
    <w:rsid w:val="003F67EC"/>
    <w:rsid w:val="004140C6"/>
    <w:rsid w:val="00415C69"/>
    <w:rsid w:val="00415F9D"/>
    <w:rsid w:val="00416247"/>
    <w:rsid w:val="00433DE6"/>
    <w:rsid w:val="00435A9B"/>
    <w:rsid w:val="00436338"/>
    <w:rsid w:val="004417B6"/>
    <w:rsid w:val="004429DF"/>
    <w:rsid w:val="0044323E"/>
    <w:rsid w:val="00445872"/>
    <w:rsid w:val="0045644B"/>
    <w:rsid w:val="0046086E"/>
    <w:rsid w:val="0046378D"/>
    <w:rsid w:val="004659BE"/>
    <w:rsid w:val="00466856"/>
    <w:rsid w:val="00466D47"/>
    <w:rsid w:val="00471942"/>
    <w:rsid w:val="00472A85"/>
    <w:rsid w:val="0048151B"/>
    <w:rsid w:val="00481CFE"/>
    <w:rsid w:val="004820BD"/>
    <w:rsid w:val="004825C8"/>
    <w:rsid w:val="0049440A"/>
    <w:rsid w:val="00494BB6"/>
    <w:rsid w:val="004A19CC"/>
    <w:rsid w:val="004A56A5"/>
    <w:rsid w:val="004B14B0"/>
    <w:rsid w:val="004C004C"/>
    <w:rsid w:val="004C05E3"/>
    <w:rsid w:val="004C068A"/>
    <w:rsid w:val="004D01CE"/>
    <w:rsid w:val="004D44C9"/>
    <w:rsid w:val="004D4CC1"/>
    <w:rsid w:val="004D732E"/>
    <w:rsid w:val="004E00BE"/>
    <w:rsid w:val="004F043B"/>
    <w:rsid w:val="004F1A24"/>
    <w:rsid w:val="004F38D9"/>
    <w:rsid w:val="004F4A18"/>
    <w:rsid w:val="00502EF4"/>
    <w:rsid w:val="005034D9"/>
    <w:rsid w:val="0050418C"/>
    <w:rsid w:val="0050570F"/>
    <w:rsid w:val="00505A1E"/>
    <w:rsid w:val="0050737B"/>
    <w:rsid w:val="0051114D"/>
    <w:rsid w:val="005211AC"/>
    <w:rsid w:val="00525675"/>
    <w:rsid w:val="00530035"/>
    <w:rsid w:val="00531F4D"/>
    <w:rsid w:val="0053706C"/>
    <w:rsid w:val="00541229"/>
    <w:rsid w:val="005429DF"/>
    <w:rsid w:val="0055304F"/>
    <w:rsid w:val="00555C1E"/>
    <w:rsid w:val="00556FB5"/>
    <w:rsid w:val="005608A6"/>
    <w:rsid w:val="00561C8E"/>
    <w:rsid w:val="005620EF"/>
    <w:rsid w:val="00562D75"/>
    <w:rsid w:val="00566678"/>
    <w:rsid w:val="00577295"/>
    <w:rsid w:val="0058356B"/>
    <w:rsid w:val="00590907"/>
    <w:rsid w:val="00592AED"/>
    <w:rsid w:val="00592C54"/>
    <w:rsid w:val="0059413D"/>
    <w:rsid w:val="00595DA8"/>
    <w:rsid w:val="005A09D5"/>
    <w:rsid w:val="005A1933"/>
    <w:rsid w:val="005A2088"/>
    <w:rsid w:val="005A6BFC"/>
    <w:rsid w:val="005A78FE"/>
    <w:rsid w:val="005B4E65"/>
    <w:rsid w:val="005B6075"/>
    <w:rsid w:val="005C0494"/>
    <w:rsid w:val="005C04A5"/>
    <w:rsid w:val="005C1A13"/>
    <w:rsid w:val="005C2B46"/>
    <w:rsid w:val="005D1AA2"/>
    <w:rsid w:val="005D37E3"/>
    <w:rsid w:val="005D41D5"/>
    <w:rsid w:val="005E2EA4"/>
    <w:rsid w:val="005E4107"/>
    <w:rsid w:val="005E42A2"/>
    <w:rsid w:val="005E6C66"/>
    <w:rsid w:val="005F20CB"/>
    <w:rsid w:val="005F72FD"/>
    <w:rsid w:val="00601E2B"/>
    <w:rsid w:val="00603D84"/>
    <w:rsid w:val="006056F6"/>
    <w:rsid w:val="006144DA"/>
    <w:rsid w:val="00615F6B"/>
    <w:rsid w:val="0062357C"/>
    <w:rsid w:val="006279C6"/>
    <w:rsid w:val="00631577"/>
    <w:rsid w:val="00631DA6"/>
    <w:rsid w:val="00632014"/>
    <w:rsid w:val="0063645D"/>
    <w:rsid w:val="00663432"/>
    <w:rsid w:val="0066723B"/>
    <w:rsid w:val="006720E7"/>
    <w:rsid w:val="00673BE0"/>
    <w:rsid w:val="00674031"/>
    <w:rsid w:val="00684766"/>
    <w:rsid w:val="006863F9"/>
    <w:rsid w:val="006868F8"/>
    <w:rsid w:val="00690ECF"/>
    <w:rsid w:val="00691C72"/>
    <w:rsid w:val="006A18F3"/>
    <w:rsid w:val="006A2069"/>
    <w:rsid w:val="006A235B"/>
    <w:rsid w:val="006A42DE"/>
    <w:rsid w:val="006D0994"/>
    <w:rsid w:val="006D21F0"/>
    <w:rsid w:val="006D41EB"/>
    <w:rsid w:val="006E6897"/>
    <w:rsid w:val="006F105A"/>
    <w:rsid w:val="006F28CB"/>
    <w:rsid w:val="006F3A25"/>
    <w:rsid w:val="00701ECA"/>
    <w:rsid w:val="0073506D"/>
    <w:rsid w:val="00735914"/>
    <w:rsid w:val="00740838"/>
    <w:rsid w:val="00740930"/>
    <w:rsid w:val="00746424"/>
    <w:rsid w:val="007476D4"/>
    <w:rsid w:val="00747825"/>
    <w:rsid w:val="0075201B"/>
    <w:rsid w:val="007523E1"/>
    <w:rsid w:val="00754655"/>
    <w:rsid w:val="0075680A"/>
    <w:rsid w:val="00757392"/>
    <w:rsid w:val="00760750"/>
    <w:rsid w:val="00763D06"/>
    <w:rsid w:val="00764231"/>
    <w:rsid w:val="0076691F"/>
    <w:rsid w:val="00783A02"/>
    <w:rsid w:val="00790A65"/>
    <w:rsid w:val="00793767"/>
    <w:rsid w:val="007A0054"/>
    <w:rsid w:val="007A0BC9"/>
    <w:rsid w:val="007A6A3E"/>
    <w:rsid w:val="007C57C5"/>
    <w:rsid w:val="007D00EC"/>
    <w:rsid w:val="007D2B25"/>
    <w:rsid w:val="007D56F4"/>
    <w:rsid w:val="007D653F"/>
    <w:rsid w:val="007D71F9"/>
    <w:rsid w:val="007E00E4"/>
    <w:rsid w:val="007E364A"/>
    <w:rsid w:val="007E49CB"/>
    <w:rsid w:val="007E5211"/>
    <w:rsid w:val="007F04A5"/>
    <w:rsid w:val="007F234E"/>
    <w:rsid w:val="007F3946"/>
    <w:rsid w:val="00805EA7"/>
    <w:rsid w:val="008144A6"/>
    <w:rsid w:val="00816CE0"/>
    <w:rsid w:val="0082146F"/>
    <w:rsid w:val="00822913"/>
    <w:rsid w:val="0082506E"/>
    <w:rsid w:val="00833F85"/>
    <w:rsid w:val="008634ED"/>
    <w:rsid w:val="00872A60"/>
    <w:rsid w:val="00876B12"/>
    <w:rsid w:val="00876F72"/>
    <w:rsid w:val="00880111"/>
    <w:rsid w:val="00882B94"/>
    <w:rsid w:val="00885F86"/>
    <w:rsid w:val="00896618"/>
    <w:rsid w:val="00897AB9"/>
    <w:rsid w:val="008B0E47"/>
    <w:rsid w:val="008B1D76"/>
    <w:rsid w:val="008B3DD5"/>
    <w:rsid w:val="008B77BE"/>
    <w:rsid w:val="008C4584"/>
    <w:rsid w:val="008C4F39"/>
    <w:rsid w:val="008C5325"/>
    <w:rsid w:val="008C6205"/>
    <w:rsid w:val="008C7967"/>
    <w:rsid w:val="008D4E8C"/>
    <w:rsid w:val="008D5296"/>
    <w:rsid w:val="008E398D"/>
    <w:rsid w:val="008E63E8"/>
    <w:rsid w:val="008E66FA"/>
    <w:rsid w:val="008F0D4E"/>
    <w:rsid w:val="008F70BC"/>
    <w:rsid w:val="00903386"/>
    <w:rsid w:val="00907286"/>
    <w:rsid w:val="0091623E"/>
    <w:rsid w:val="00921315"/>
    <w:rsid w:val="00921E87"/>
    <w:rsid w:val="00922F8F"/>
    <w:rsid w:val="009246FF"/>
    <w:rsid w:val="00930C78"/>
    <w:rsid w:val="0093503A"/>
    <w:rsid w:val="00941624"/>
    <w:rsid w:val="009457AB"/>
    <w:rsid w:val="0095258E"/>
    <w:rsid w:val="00954448"/>
    <w:rsid w:val="00960811"/>
    <w:rsid w:val="009617F1"/>
    <w:rsid w:val="00961965"/>
    <w:rsid w:val="00967DFA"/>
    <w:rsid w:val="009703E6"/>
    <w:rsid w:val="00970E4A"/>
    <w:rsid w:val="0098781C"/>
    <w:rsid w:val="00991395"/>
    <w:rsid w:val="00992FB0"/>
    <w:rsid w:val="009A12F5"/>
    <w:rsid w:val="009A6242"/>
    <w:rsid w:val="009B71DF"/>
    <w:rsid w:val="009C0CA1"/>
    <w:rsid w:val="009C5060"/>
    <w:rsid w:val="009D4DA2"/>
    <w:rsid w:val="009D7182"/>
    <w:rsid w:val="009E14D5"/>
    <w:rsid w:val="009E208B"/>
    <w:rsid w:val="009E7EB0"/>
    <w:rsid w:val="009F20C9"/>
    <w:rsid w:val="00A010CE"/>
    <w:rsid w:val="00A055AE"/>
    <w:rsid w:val="00A05F86"/>
    <w:rsid w:val="00A10BC9"/>
    <w:rsid w:val="00A12037"/>
    <w:rsid w:val="00A14FE3"/>
    <w:rsid w:val="00A162BE"/>
    <w:rsid w:val="00A2023E"/>
    <w:rsid w:val="00A2196A"/>
    <w:rsid w:val="00A24D83"/>
    <w:rsid w:val="00A2675A"/>
    <w:rsid w:val="00A37C8F"/>
    <w:rsid w:val="00A41BCA"/>
    <w:rsid w:val="00A42D5E"/>
    <w:rsid w:val="00A50F6D"/>
    <w:rsid w:val="00A517C7"/>
    <w:rsid w:val="00A5300D"/>
    <w:rsid w:val="00A562BA"/>
    <w:rsid w:val="00A5711D"/>
    <w:rsid w:val="00A60EE9"/>
    <w:rsid w:val="00A664C3"/>
    <w:rsid w:val="00A675BA"/>
    <w:rsid w:val="00A8128F"/>
    <w:rsid w:val="00A81DD2"/>
    <w:rsid w:val="00A8598A"/>
    <w:rsid w:val="00A865A5"/>
    <w:rsid w:val="00A9080E"/>
    <w:rsid w:val="00A931B9"/>
    <w:rsid w:val="00A97023"/>
    <w:rsid w:val="00AA5474"/>
    <w:rsid w:val="00AC1D91"/>
    <w:rsid w:val="00AC4BC8"/>
    <w:rsid w:val="00AC5E10"/>
    <w:rsid w:val="00AC773B"/>
    <w:rsid w:val="00AD05EA"/>
    <w:rsid w:val="00AD11D8"/>
    <w:rsid w:val="00AD2CE3"/>
    <w:rsid w:val="00AE26C6"/>
    <w:rsid w:val="00AE4DB3"/>
    <w:rsid w:val="00AE7579"/>
    <w:rsid w:val="00AF0885"/>
    <w:rsid w:val="00AF6436"/>
    <w:rsid w:val="00B00C14"/>
    <w:rsid w:val="00B0474A"/>
    <w:rsid w:val="00B12F44"/>
    <w:rsid w:val="00B132D5"/>
    <w:rsid w:val="00B2102B"/>
    <w:rsid w:val="00B21A10"/>
    <w:rsid w:val="00B22435"/>
    <w:rsid w:val="00B2442D"/>
    <w:rsid w:val="00B37D99"/>
    <w:rsid w:val="00B42D55"/>
    <w:rsid w:val="00B43E5B"/>
    <w:rsid w:val="00B44AB0"/>
    <w:rsid w:val="00B5206A"/>
    <w:rsid w:val="00B5247B"/>
    <w:rsid w:val="00B555DB"/>
    <w:rsid w:val="00B638B6"/>
    <w:rsid w:val="00B65DB9"/>
    <w:rsid w:val="00B6769F"/>
    <w:rsid w:val="00B70634"/>
    <w:rsid w:val="00B74394"/>
    <w:rsid w:val="00B7511E"/>
    <w:rsid w:val="00B81191"/>
    <w:rsid w:val="00B84C18"/>
    <w:rsid w:val="00B9306B"/>
    <w:rsid w:val="00BA0A82"/>
    <w:rsid w:val="00BA20EC"/>
    <w:rsid w:val="00BA65F4"/>
    <w:rsid w:val="00BB015E"/>
    <w:rsid w:val="00BB3DAC"/>
    <w:rsid w:val="00BB4298"/>
    <w:rsid w:val="00BB67C6"/>
    <w:rsid w:val="00BC5F6E"/>
    <w:rsid w:val="00BC6CED"/>
    <w:rsid w:val="00BC7FF1"/>
    <w:rsid w:val="00BD4EC2"/>
    <w:rsid w:val="00BD565A"/>
    <w:rsid w:val="00BE265D"/>
    <w:rsid w:val="00BE2B09"/>
    <w:rsid w:val="00BE2E6F"/>
    <w:rsid w:val="00BF486B"/>
    <w:rsid w:val="00BF78DC"/>
    <w:rsid w:val="00BF7FAA"/>
    <w:rsid w:val="00C015F0"/>
    <w:rsid w:val="00C05FED"/>
    <w:rsid w:val="00C07FC5"/>
    <w:rsid w:val="00C10127"/>
    <w:rsid w:val="00C242CC"/>
    <w:rsid w:val="00C2758E"/>
    <w:rsid w:val="00C3336F"/>
    <w:rsid w:val="00C35FCC"/>
    <w:rsid w:val="00C364BE"/>
    <w:rsid w:val="00C40FB6"/>
    <w:rsid w:val="00C434DC"/>
    <w:rsid w:val="00C44F11"/>
    <w:rsid w:val="00C455A6"/>
    <w:rsid w:val="00C45822"/>
    <w:rsid w:val="00C73601"/>
    <w:rsid w:val="00C73968"/>
    <w:rsid w:val="00C75A28"/>
    <w:rsid w:val="00C806C8"/>
    <w:rsid w:val="00C81518"/>
    <w:rsid w:val="00C90469"/>
    <w:rsid w:val="00C95709"/>
    <w:rsid w:val="00CA18C2"/>
    <w:rsid w:val="00CA2CE8"/>
    <w:rsid w:val="00CA3D24"/>
    <w:rsid w:val="00CA417A"/>
    <w:rsid w:val="00CB3FFD"/>
    <w:rsid w:val="00CB4761"/>
    <w:rsid w:val="00CC62D4"/>
    <w:rsid w:val="00CD71C0"/>
    <w:rsid w:val="00CE0FF5"/>
    <w:rsid w:val="00CE10B5"/>
    <w:rsid w:val="00CF3AD5"/>
    <w:rsid w:val="00D0161C"/>
    <w:rsid w:val="00D060BA"/>
    <w:rsid w:val="00D31B9C"/>
    <w:rsid w:val="00D342B5"/>
    <w:rsid w:val="00D45C38"/>
    <w:rsid w:val="00D463BE"/>
    <w:rsid w:val="00D500BE"/>
    <w:rsid w:val="00D50356"/>
    <w:rsid w:val="00D55B13"/>
    <w:rsid w:val="00D71588"/>
    <w:rsid w:val="00D728F0"/>
    <w:rsid w:val="00D77BB4"/>
    <w:rsid w:val="00D80470"/>
    <w:rsid w:val="00D825EB"/>
    <w:rsid w:val="00D8666B"/>
    <w:rsid w:val="00D868E4"/>
    <w:rsid w:val="00D87F60"/>
    <w:rsid w:val="00D90D4D"/>
    <w:rsid w:val="00D94186"/>
    <w:rsid w:val="00D94CF1"/>
    <w:rsid w:val="00D96713"/>
    <w:rsid w:val="00DB69C0"/>
    <w:rsid w:val="00DC63E5"/>
    <w:rsid w:val="00DD04CF"/>
    <w:rsid w:val="00DD6E02"/>
    <w:rsid w:val="00DD7276"/>
    <w:rsid w:val="00DE0011"/>
    <w:rsid w:val="00DE1308"/>
    <w:rsid w:val="00DE1512"/>
    <w:rsid w:val="00DE36F7"/>
    <w:rsid w:val="00DF61DE"/>
    <w:rsid w:val="00DF6455"/>
    <w:rsid w:val="00DF680B"/>
    <w:rsid w:val="00E0144F"/>
    <w:rsid w:val="00E033B6"/>
    <w:rsid w:val="00E11C31"/>
    <w:rsid w:val="00E1429B"/>
    <w:rsid w:val="00E17C1A"/>
    <w:rsid w:val="00E23E94"/>
    <w:rsid w:val="00E3277D"/>
    <w:rsid w:val="00E36001"/>
    <w:rsid w:val="00E36C42"/>
    <w:rsid w:val="00E37A36"/>
    <w:rsid w:val="00E440CC"/>
    <w:rsid w:val="00E45190"/>
    <w:rsid w:val="00E46BC0"/>
    <w:rsid w:val="00E532A8"/>
    <w:rsid w:val="00E573F3"/>
    <w:rsid w:val="00E619FF"/>
    <w:rsid w:val="00E65EEF"/>
    <w:rsid w:val="00E7224E"/>
    <w:rsid w:val="00E73624"/>
    <w:rsid w:val="00E80E55"/>
    <w:rsid w:val="00E849DA"/>
    <w:rsid w:val="00E84C2A"/>
    <w:rsid w:val="00E86E63"/>
    <w:rsid w:val="00E870FD"/>
    <w:rsid w:val="00E91534"/>
    <w:rsid w:val="00E95E89"/>
    <w:rsid w:val="00EC0FDC"/>
    <w:rsid w:val="00EC283A"/>
    <w:rsid w:val="00ED0275"/>
    <w:rsid w:val="00ED1881"/>
    <w:rsid w:val="00ED3781"/>
    <w:rsid w:val="00EE0BFF"/>
    <w:rsid w:val="00EE3E46"/>
    <w:rsid w:val="00EE4BC2"/>
    <w:rsid w:val="00EE5965"/>
    <w:rsid w:val="00EF3230"/>
    <w:rsid w:val="00F025F0"/>
    <w:rsid w:val="00F02B9C"/>
    <w:rsid w:val="00F064F6"/>
    <w:rsid w:val="00F11291"/>
    <w:rsid w:val="00F11979"/>
    <w:rsid w:val="00F20CA5"/>
    <w:rsid w:val="00F31BF8"/>
    <w:rsid w:val="00F34011"/>
    <w:rsid w:val="00F41E64"/>
    <w:rsid w:val="00F52048"/>
    <w:rsid w:val="00F56209"/>
    <w:rsid w:val="00F607F6"/>
    <w:rsid w:val="00F61177"/>
    <w:rsid w:val="00F65710"/>
    <w:rsid w:val="00F658D4"/>
    <w:rsid w:val="00F65F6A"/>
    <w:rsid w:val="00F708A6"/>
    <w:rsid w:val="00F714CD"/>
    <w:rsid w:val="00F75BD8"/>
    <w:rsid w:val="00F820F8"/>
    <w:rsid w:val="00F838DD"/>
    <w:rsid w:val="00F8751A"/>
    <w:rsid w:val="00F87625"/>
    <w:rsid w:val="00F90FB3"/>
    <w:rsid w:val="00F940B8"/>
    <w:rsid w:val="00F94B30"/>
    <w:rsid w:val="00FA0158"/>
    <w:rsid w:val="00FA4E48"/>
    <w:rsid w:val="00FC3D7E"/>
    <w:rsid w:val="00FC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77BE"/>
  </w:style>
  <w:style w:type="paragraph" w:styleId="10">
    <w:name w:val="heading 1"/>
    <w:basedOn w:val="a0"/>
    <w:next w:val="a0"/>
    <w:qFormat/>
    <w:rsid w:val="008B77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8B77BE"/>
    <w:pPr>
      <w:keepNext/>
      <w:jc w:val="both"/>
      <w:outlineLvl w:val="1"/>
    </w:pPr>
    <w:rPr>
      <w:b/>
      <w:sz w:val="28"/>
      <w:lang w:val="en-US"/>
    </w:rPr>
  </w:style>
  <w:style w:type="paragraph" w:styleId="3">
    <w:name w:val="heading 3"/>
    <w:basedOn w:val="a0"/>
    <w:next w:val="a0"/>
    <w:qFormat/>
    <w:rsid w:val="008B77BE"/>
    <w:pPr>
      <w:keepNext/>
      <w:ind w:firstLine="709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0"/>
    <w:next w:val="a0"/>
    <w:qFormat/>
    <w:rsid w:val="008B77BE"/>
    <w:pPr>
      <w:keepNext/>
      <w:spacing w:line="280" w:lineRule="exact"/>
      <w:outlineLvl w:val="3"/>
    </w:pPr>
    <w:rPr>
      <w:sz w:val="30"/>
    </w:rPr>
  </w:style>
  <w:style w:type="paragraph" w:styleId="5">
    <w:name w:val="heading 5"/>
    <w:basedOn w:val="a0"/>
    <w:next w:val="a0"/>
    <w:qFormat/>
    <w:rsid w:val="008B77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8B77BE"/>
    <w:pPr>
      <w:keepNext/>
      <w:spacing w:line="280" w:lineRule="exact"/>
      <w:ind w:firstLine="709"/>
      <w:jc w:val="center"/>
      <w:outlineLvl w:val="5"/>
    </w:pPr>
    <w:rPr>
      <w:sz w:val="30"/>
      <w:szCs w:val="30"/>
    </w:rPr>
  </w:style>
  <w:style w:type="paragraph" w:styleId="7">
    <w:name w:val="heading 7"/>
    <w:basedOn w:val="a0"/>
    <w:next w:val="a0"/>
    <w:qFormat/>
    <w:rsid w:val="008B77BE"/>
    <w:pPr>
      <w:keepNext/>
      <w:jc w:val="center"/>
      <w:outlineLvl w:val="6"/>
    </w:pPr>
    <w:rPr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rsid w:val="008B77BE"/>
  </w:style>
  <w:style w:type="paragraph" w:styleId="a5">
    <w:name w:val="Body Text Indent"/>
    <w:basedOn w:val="a0"/>
    <w:rsid w:val="008B77BE"/>
    <w:pPr>
      <w:ind w:firstLine="709"/>
      <w:jc w:val="both"/>
    </w:pPr>
    <w:rPr>
      <w:sz w:val="28"/>
    </w:rPr>
  </w:style>
  <w:style w:type="paragraph" w:styleId="20">
    <w:name w:val="Body Text Indent 2"/>
    <w:basedOn w:val="a0"/>
    <w:link w:val="21"/>
    <w:rsid w:val="008B77BE"/>
    <w:pPr>
      <w:ind w:firstLine="709"/>
      <w:jc w:val="both"/>
    </w:pPr>
    <w:rPr>
      <w:rFonts w:ascii="Arial" w:hAnsi="Arial"/>
      <w:sz w:val="24"/>
      <w:lang w:val="en-US"/>
    </w:rPr>
  </w:style>
  <w:style w:type="paragraph" w:styleId="a6">
    <w:name w:val="footer"/>
    <w:basedOn w:val="a0"/>
    <w:semiHidden/>
    <w:rsid w:val="008B77BE"/>
    <w:pPr>
      <w:tabs>
        <w:tab w:val="center" w:pos="4153"/>
        <w:tab w:val="right" w:pos="8306"/>
      </w:tabs>
    </w:pPr>
  </w:style>
  <w:style w:type="character" w:styleId="a7">
    <w:name w:val="page number"/>
    <w:basedOn w:val="a1"/>
    <w:semiHidden/>
    <w:rsid w:val="008B77BE"/>
  </w:style>
  <w:style w:type="paragraph" w:styleId="a8">
    <w:name w:val="header"/>
    <w:basedOn w:val="a0"/>
    <w:semiHidden/>
    <w:rsid w:val="008B77BE"/>
    <w:pPr>
      <w:tabs>
        <w:tab w:val="center" w:pos="4677"/>
        <w:tab w:val="right" w:pos="9355"/>
      </w:tabs>
    </w:pPr>
  </w:style>
  <w:style w:type="paragraph" w:customStyle="1" w:styleId="30">
    <w:name w:val="Стиль3"/>
    <w:basedOn w:val="a0"/>
    <w:autoRedefine/>
    <w:rsid w:val="008B77BE"/>
    <w:pPr>
      <w:tabs>
        <w:tab w:val="left" w:pos="1418"/>
      </w:tabs>
      <w:spacing w:before="80"/>
      <w:jc w:val="center"/>
    </w:pPr>
    <w:rPr>
      <w:sz w:val="22"/>
    </w:rPr>
  </w:style>
  <w:style w:type="paragraph" w:styleId="31">
    <w:name w:val="Body Text Indent 3"/>
    <w:basedOn w:val="a0"/>
    <w:semiHidden/>
    <w:rsid w:val="008B77BE"/>
    <w:pPr>
      <w:spacing w:after="120"/>
      <w:ind w:left="283"/>
    </w:pPr>
    <w:rPr>
      <w:sz w:val="16"/>
      <w:szCs w:val="16"/>
    </w:rPr>
  </w:style>
  <w:style w:type="paragraph" w:styleId="a9">
    <w:name w:val="Body Text"/>
    <w:basedOn w:val="a0"/>
    <w:link w:val="aa"/>
    <w:rsid w:val="0016333A"/>
    <w:pPr>
      <w:spacing w:line="280" w:lineRule="atLeast"/>
    </w:pPr>
    <w:rPr>
      <w:sz w:val="24"/>
    </w:rPr>
  </w:style>
  <w:style w:type="character" w:customStyle="1" w:styleId="aa">
    <w:name w:val="Основной текст Знак"/>
    <w:link w:val="a9"/>
    <w:rsid w:val="0016333A"/>
    <w:rPr>
      <w:sz w:val="24"/>
    </w:rPr>
  </w:style>
  <w:style w:type="paragraph" w:customStyle="1" w:styleId="3Arial10">
    <w:name w:val="Стиль3 + Arial 10 пт + По левому краю"/>
    <w:basedOn w:val="a0"/>
    <w:rsid w:val="000250C7"/>
    <w:pPr>
      <w:tabs>
        <w:tab w:val="left" w:pos="1418"/>
      </w:tabs>
      <w:ind w:left="1418" w:hanging="1276"/>
    </w:pPr>
    <w:rPr>
      <w:rFonts w:ascii="Arial" w:hAnsi="Arial" w:cs="Arial"/>
    </w:rPr>
  </w:style>
  <w:style w:type="paragraph" w:customStyle="1" w:styleId="6Arial">
    <w:name w:val="Стиль6 + Arial"/>
    <w:aliases w:val="10 пт"/>
    <w:basedOn w:val="30"/>
    <w:link w:val="6Arial0"/>
    <w:rsid w:val="000F5B79"/>
    <w:pPr>
      <w:tabs>
        <w:tab w:val="clear" w:pos="1418"/>
      </w:tabs>
      <w:spacing w:before="0"/>
      <w:ind w:left="1418" w:hanging="1276"/>
      <w:jc w:val="both"/>
    </w:pPr>
    <w:rPr>
      <w:rFonts w:ascii="Arial" w:hAnsi="Arial"/>
      <w:b/>
      <w:bCs/>
      <w:sz w:val="20"/>
    </w:rPr>
  </w:style>
  <w:style w:type="character" w:customStyle="1" w:styleId="6Arial0">
    <w:name w:val="Стиль6 + Arial Знак"/>
    <w:aliases w:val="10 пт Знак"/>
    <w:link w:val="6Arial"/>
    <w:locked/>
    <w:rsid w:val="000F5B79"/>
    <w:rPr>
      <w:rFonts w:ascii="Arial" w:hAnsi="Arial" w:cs="Arial"/>
      <w:b/>
      <w:bCs/>
    </w:rPr>
  </w:style>
  <w:style w:type="paragraph" w:customStyle="1" w:styleId="9">
    <w:name w:val="Стиль9"/>
    <w:basedOn w:val="a0"/>
    <w:rsid w:val="00097A73"/>
    <w:pPr>
      <w:numPr>
        <w:numId w:val="17"/>
      </w:numPr>
      <w:tabs>
        <w:tab w:val="left" w:pos="1843"/>
      </w:tabs>
      <w:ind w:left="1843" w:hanging="142"/>
      <w:jc w:val="both"/>
    </w:pPr>
    <w:rPr>
      <w:rFonts w:ascii="Arial" w:hAnsi="Arial" w:cs="Arial"/>
      <w:spacing w:val="-3"/>
      <w:sz w:val="18"/>
      <w:szCs w:val="18"/>
    </w:rPr>
  </w:style>
  <w:style w:type="paragraph" w:customStyle="1" w:styleId="22">
    <w:name w:val="Стиль2"/>
    <w:basedOn w:val="a0"/>
    <w:link w:val="23"/>
    <w:rsid w:val="007F234E"/>
    <w:pPr>
      <w:ind w:firstLine="1701"/>
    </w:pPr>
    <w:rPr>
      <w:b/>
      <w:bCs/>
      <w:sz w:val="24"/>
      <w:szCs w:val="24"/>
    </w:rPr>
  </w:style>
  <w:style w:type="character" w:customStyle="1" w:styleId="23">
    <w:name w:val="Стиль2 Знак"/>
    <w:link w:val="22"/>
    <w:locked/>
    <w:rsid w:val="007F234E"/>
    <w:rPr>
      <w:b/>
      <w:bCs/>
      <w:sz w:val="24"/>
      <w:szCs w:val="24"/>
    </w:rPr>
  </w:style>
  <w:style w:type="paragraph" w:customStyle="1" w:styleId="1">
    <w:name w:val="Стиль1"/>
    <w:basedOn w:val="a0"/>
    <w:rsid w:val="00592C54"/>
    <w:pPr>
      <w:numPr>
        <w:numId w:val="18"/>
      </w:numPr>
      <w:spacing w:after="60"/>
      <w:jc w:val="both"/>
    </w:pPr>
    <w:rPr>
      <w:sz w:val="24"/>
      <w:szCs w:val="24"/>
    </w:rPr>
  </w:style>
  <w:style w:type="paragraph" w:customStyle="1" w:styleId="1Arial104">
    <w:name w:val="Стиль1 + Arial 10 пт4"/>
    <w:basedOn w:val="1"/>
    <w:link w:val="1Arial1040"/>
    <w:rsid w:val="00592C54"/>
    <w:pPr>
      <w:ind w:left="1724" w:hanging="284"/>
    </w:pPr>
    <w:rPr>
      <w:rFonts w:ascii="Arial" w:hAnsi="Arial"/>
      <w:sz w:val="20"/>
      <w:szCs w:val="20"/>
    </w:rPr>
  </w:style>
  <w:style w:type="character" w:customStyle="1" w:styleId="1Arial1040">
    <w:name w:val="Стиль1 + Arial 10 пт4 Знак Знак"/>
    <w:link w:val="1Arial104"/>
    <w:locked/>
    <w:rsid w:val="00592C54"/>
    <w:rPr>
      <w:rFonts w:ascii="Arial" w:hAnsi="Arial" w:cs="Arial"/>
    </w:rPr>
  </w:style>
  <w:style w:type="paragraph" w:styleId="a">
    <w:name w:val="List Bullet"/>
    <w:basedOn w:val="a0"/>
    <w:link w:val="ab"/>
    <w:rsid w:val="00E11C31"/>
    <w:pPr>
      <w:numPr>
        <w:numId w:val="19"/>
      </w:numPr>
      <w:tabs>
        <w:tab w:val="clear" w:pos="720"/>
        <w:tab w:val="num" w:pos="360"/>
      </w:tabs>
      <w:ind w:left="360" w:hanging="360"/>
    </w:pPr>
    <w:rPr>
      <w:sz w:val="28"/>
      <w:szCs w:val="28"/>
      <w:lang w:eastAsia="en-US"/>
    </w:rPr>
  </w:style>
  <w:style w:type="character" w:customStyle="1" w:styleId="ab">
    <w:name w:val="Маркированный список Знак"/>
    <w:link w:val="a"/>
    <w:rsid w:val="00E11C31"/>
    <w:rPr>
      <w:sz w:val="28"/>
      <w:szCs w:val="28"/>
      <w:lang w:eastAsia="en-US"/>
    </w:rPr>
  </w:style>
  <w:style w:type="paragraph" w:customStyle="1" w:styleId="OsnTxt">
    <w:name w:val="OsnTxt"/>
    <w:rsid w:val="00297114"/>
    <w:pPr>
      <w:spacing w:line="280" w:lineRule="exact"/>
      <w:ind w:firstLine="794"/>
      <w:jc w:val="both"/>
    </w:pPr>
    <w:rPr>
      <w:rFonts w:ascii="Arial" w:hAnsi="Arial"/>
    </w:rPr>
  </w:style>
  <w:style w:type="paragraph" w:customStyle="1" w:styleId="11">
    <w:name w:val="Обычный1"/>
    <w:rsid w:val="00B44AB0"/>
    <w:pPr>
      <w:widowControl w:val="0"/>
      <w:spacing w:line="360" w:lineRule="auto"/>
      <w:ind w:firstLine="680"/>
      <w:jc w:val="both"/>
    </w:pPr>
    <w:rPr>
      <w:snapToGrid w:val="0"/>
      <w:sz w:val="24"/>
    </w:rPr>
  </w:style>
  <w:style w:type="paragraph" w:customStyle="1" w:styleId="ParagraphNumbering">
    <w:name w:val="Paragraph Numbering"/>
    <w:basedOn w:val="a0"/>
    <w:link w:val="ParagraphNumberingChar"/>
    <w:rsid w:val="00880111"/>
    <w:pPr>
      <w:numPr>
        <w:numId w:val="21"/>
      </w:numPr>
      <w:spacing w:after="240"/>
      <w:jc w:val="both"/>
    </w:pPr>
    <w:rPr>
      <w:sz w:val="21"/>
      <w:szCs w:val="21"/>
      <w:lang w:val="en-US" w:eastAsia="en-US"/>
    </w:rPr>
  </w:style>
  <w:style w:type="character" w:customStyle="1" w:styleId="ParagraphNumberingChar">
    <w:name w:val="Paragraph Numbering Char"/>
    <w:link w:val="ParagraphNumbering"/>
    <w:rsid w:val="00880111"/>
    <w:rPr>
      <w:sz w:val="21"/>
      <w:szCs w:val="21"/>
      <w:lang w:val="en-US" w:eastAsia="en-US"/>
    </w:rPr>
  </w:style>
  <w:style w:type="paragraph" w:customStyle="1" w:styleId="Naimenovanie">
    <w:name w:val="Naimenovanie"/>
    <w:basedOn w:val="OsnTxt"/>
    <w:rsid w:val="00907286"/>
    <w:pPr>
      <w:spacing w:before="120" w:after="80" w:line="240" w:lineRule="auto"/>
      <w:ind w:firstLine="0"/>
      <w:jc w:val="center"/>
    </w:pPr>
    <w:rPr>
      <w:b/>
    </w:rPr>
  </w:style>
  <w:style w:type="paragraph" w:styleId="ac">
    <w:name w:val="Balloon Text"/>
    <w:basedOn w:val="a0"/>
    <w:link w:val="ad"/>
    <w:uiPriority w:val="99"/>
    <w:semiHidden/>
    <w:unhideWhenUsed/>
    <w:rsid w:val="000A16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A16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600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2"/>
    <w:uiPriority w:val="59"/>
    <w:rsid w:val="003E34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снТекст"/>
    <w:link w:val="af0"/>
    <w:rsid w:val="008C4584"/>
    <w:pPr>
      <w:ind w:firstLine="709"/>
      <w:jc w:val="both"/>
    </w:pPr>
    <w:rPr>
      <w:color w:val="000000"/>
    </w:rPr>
  </w:style>
  <w:style w:type="character" w:customStyle="1" w:styleId="af0">
    <w:name w:val="ОснТекст Знак"/>
    <w:basedOn w:val="a1"/>
    <w:link w:val="af"/>
    <w:locked/>
    <w:rsid w:val="008C4584"/>
    <w:rPr>
      <w:color w:val="000000"/>
      <w:lang w:val="ru-RU" w:eastAsia="ru-RU" w:bidi="ar-SA"/>
    </w:rPr>
  </w:style>
  <w:style w:type="character" w:styleId="af1">
    <w:name w:val="Placeholder Text"/>
    <w:basedOn w:val="a1"/>
    <w:uiPriority w:val="99"/>
    <w:semiHidden/>
    <w:rsid w:val="00740838"/>
    <w:rPr>
      <w:color w:val="808080"/>
    </w:rPr>
  </w:style>
  <w:style w:type="character" w:customStyle="1" w:styleId="21">
    <w:name w:val="Основной текст с отступом 2 Знак"/>
    <w:basedOn w:val="a1"/>
    <w:link w:val="20"/>
    <w:rsid w:val="00211BAE"/>
    <w:rPr>
      <w:rFonts w:ascii="Arial" w:hAnsi="Arial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F285-9427-418A-AF04-B79FD71F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33</Pages>
  <Words>9471</Words>
  <Characters>53989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СТАТИСТИКИ И АНАЛИЗА РЕСПУБЛИКИ БЕЛАРУСЬ</vt:lpstr>
    </vt:vector>
  </TitlesOfParts>
  <Company>Управление цен</Company>
  <LinksUpToDate>false</LinksUpToDate>
  <CharactersWithSpaces>63334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СТАТИСТИКИ И АНАЛИЗА РЕСПУБЛИКИ БЕЛАРУСЬ</dc:title>
  <dc:subject/>
  <dc:creator>K9111-3</dc:creator>
  <cp:keywords/>
  <cp:lastModifiedBy>Бортник Светлана Васильевна</cp:lastModifiedBy>
  <cp:revision>42</cp:revision>
  <cp:lastPrinted>2017-11-21T13:15:00Z</cp:lastPrinted>
  <dcterms:created xsi:type="dcterms:W3CDTF">2017-10-30T09:45:00Z</dcterms:created>
  <dcterms:modified xsi:type="dcterms:W3CDTF">2018-01-15T07:44:00Z</dcterms:modified>
</cp:coreProperties>
</file>