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608"/>
        <w:gridCol w:w="540"/>
        <w:gridCol w:w="4680"/>
      </w:tblGrid>
      <w:tr w:rsidR="001441B4" w:rsidRPr="00311864">
        <w:tc>
          <w:tcPr>
            <w:tcW w:w="4608" w:type="dxa"/>
          </w:tcPr>
          <w:p w:rsidR="009B3874" w:rsidRPr="00311864" w:rsidRDefault="009B3874">
            <w:pPr>
              <w:pStyle w:val="6"/>
              <w:spacing w:line="240" w:lineRule="auto"/>
              <w:rPr>
                <w:rFonts w:eastAsia="Arial Unicode MS"/>
              </w:rPr>
            </w:pPr>
            <w:r w:rsidRPr="00311864">
              <w:t>НАЦЫЯНАЛЬНЫ</w:t>
            </w:r>
          </w:p>
          <w:p w:rsidR="009B3874" w:rsidRPr="00311864" w:rsidRDefault="009B3874">
            <w:pPr>
              <w:jc w:val="center"/>
              <w:rPr>
                <w:b/>
                <w:sz w:val="28"/>
                <w:lang w:val="be-BY"/>
              </w:rPr>
            </w:pPr>
            <w:r w:rsidRPr="00311864">
              <w:rPr>
                <w:b/>
                <w:sz w:val="28"/>
                <w:lang w:val="be-BY"/>
              </w:rPr>
              <w:t>СТАТЫСТЫЧНЫ КАМІТЭТ</w:t>
            </w:r>
          </w:p>
          <w:p w:rsidR="009B3874" w:rsidRPr="00311864" w:rsidRDefault="009B3874">
            <w:pPr>
              <w:jc w:val="center"/>
              <w:rPr>
                <w:b/>
                <w:sz w:val="28"/>
                <w:lang w:val="be-BY"/>
              </w:rPr>
            </w:pPr>
            <w:r w:rsidRPr="00311864">
              <w:rPr>
                <w:b/>
                <w:sz w:val="28"/>
                <w:lang w:val="be-BY"/>
              </w:rPr>
              <w:t>РЭСПУБЛІКІ БЕЛАРУСЬ</w:t>
            </w:r>
          </w:p>
          <w:p w:rsidR="009B3874" w:rsidRPr="00311864" w:rsidRDefault="009B3874">
            <w:pPr>
              <w:jc w:val="center"/>
              <w:rPr>
                <w:sz w:val="28"/>
                <w:lang w:val="be-BY"/>
              </w:rPr>
            </w:pPr>
            <w:r w:rsidRPr="00311864">
              <w:rPr>
                <w:b/>
                <w:sz w:val="28"/>
                <w:lang w:val="be-BY"/>
              </w:rPr>
              <w:t>(Белстат)</w:t>
            </w:r>
          </w:p>
        </w:tc>
        <w:tc>
          <w:tcPr>
            <w:tcW w:w="540" w:type="dxa"/>
          </w:tcPr>
          <w:p w:rsidR="009B3874" w:rsidRPr="00311864" w:rsidRDefault="009B3874">
            <w:pPr>
              <w:jc w:val="center"/>
              <w:rPr>
                <w:sz w:val="28"/>
                <w:lang w:val="be-BY"/>
              </w:rPr>
            </w:pPr>
          </w:p>
        </w:tc>
        <w:tc>
          <w:tcPr>
            <w:tcW w:w="4680" w:type="dxa"/>
          </w:tcPr>
          <w:p w:rsidR="009B3874" w:rsidRPr="00311864" w:rsidRDefault="009B3874">
            <w:pPr>
              <w:pStyle w:val="6"/>
              <w:spacing w:line="240" w:lineRule="auto"/>
            </w:pPr>
            <w:r w:rsidRPr="00311864">
              <w:t xml:space="preserve">НАЦИОНАЛЬНЫЙ </w:t>
            </w:r>
          </w:p>
          <w:p w:rsidR="009B3874" w:rsidRPr="00311864" w:rsidRDefault="009B3874">
            <w:pPr>
              <w:pStyle w:val="6"/>
              <w:spacing w:line="240" w:lineRule="auto"/>
              <w:rPr>
                <w:szCs w:val="28"/>
              </w:rPr>
            </w:pPr>
            <w:r w:rsidRPr="00311864">
              <w:rPr>
                <w:szCs w:val="28"/>
              </w:rPr>
              <w:t xml:space="preserve">СТАТИСТИЧЕСКИЙ КОМИТЕТ РЕСПУБЛИКИ  БЕЛАРУСЬ </w:t>
            </w:r>
          </w:p>
          <w:p w:rsidR="009B3874" w:rsidRPr="00311864" w:rsidRDefault="009B3874">
            <w:pPr>
              <w:pStyle w:val="6"/>
              <w:keepNext w:val="0"/>
              <w:spacing w:line="240" w:lineRule="auto"/>
            </w:pPr>
            <w:r w:rsidRPr="00311864">
              <w:rPr>
                <w:szCs w:val="28"/>
              </w:rPr>
              <w:t>(Белстат)</w:t>
            </w:r>
          </w:p>
        </w:tc>
      </w:tr>
      <w:tr w:rsidR="001441B4" w:rsidRPr="00311864">
        <w:tc>
          <w:tcPr>
            <w:tcW w:w="4608" w:type="dxa"/>
          </w:tcPr>
          <w:p w:rsidR="009B3874" w:rsidRPr="00311864" w:rsidRDefault="009B3874">
            <w:pPr>
              <w:spacing w:line="300" w:lineRule="exact"/>
              <w:jc w:val="center"/>
              <w:rPr>
                <w:b/>
                <w:bCs/>
                <w:sz w:val="26"/>
              </w:rPr>
            </w:pPr>
          </w:p>
        </w:tc>
        <w:tc>
          <w:tcPr>
            <w:tcW w:w="540" w:type="dxa"/>
          </w:tcPr>
          <w:p w:rsidR="009B3874" w:rsidRPr="00311864" w:rsidRDefault="009B3874">
            <w:pPr>
              <w:rPr>
                <w:lang w:val="be-BY"/>
              </w:rPr>
            </w:pPr>
          </w:p>
        </w:tc>
        <w:tc>
          <w:tcPr>
            <w:tcW w:w="4680" w:type="dxa"/>
          </w:tcPr>
          <w:p w:rsidR="009B3874" w:rsidRPr="00311864" w:rsidRDefault="009B3874">
            <w:pPr>
              <w:spacing w:line="300" w:lineRule="exact"/>
              <w:jc w:val="center"/>
              <w:rPr>
                <w:b/>
                <w:bCs/>
                <w:sz w:val="26"/>
                <w:lang w:val="be-BY"/>
              </w:rPr>
            </w:pPr>
          </w:p>
        </w:tc>
      </w:tr>
      <w:tr w:rsidR="001441B4" w:rsidRPr="00311864">
        <w:tc>
          <w:tcPr>
            <w:tcW w:w="4608" w:type="dxa"/>
          </w:tcPr>
          <w:p w:rsidR="009B3874" w:rsidRPr="00311864" w:rsidRDefault="009B3874">
            <w:pPr>
              <w:jc w:val="center"/>
              <w:rPr>
                <w:b/>
                <w:bCs/>
                <w:lang w:val="be-BY"/>
              </w:rPr>
            </w:pPr>
            <w:r w:rsidRPr="00311864">
              <w:rPr>
                <w:b/>
                <w:bCs/>
              </w:rPr>
              <w:t>ПАСТАНОВА</w:t>
            </w:r>
          </w:p>
        </w:tc>
        <w:tc>
          <w:tcPr>
            <w:tcW w:w="540" w:type="dxa"/>
          </w:tcPr>
          <w:p w:rsidR="009B3874" w:rsidRPr="00311864" w:rsidRDefault="009B3874">
            <w:pPr>
              <w:jc w:val="center"/>
              <w:rPr>
                <w:b/>
                <w:bCs/>
                <w:lang w:val="be-BY"/>
              </w:rPr>
            </w:pPr>
          </w:p>
        </w:tc>
        <w:tc>
          <w:tcPr>
            <w:tcW w:w="4680" w:type="dxa"/>
          </w:tcPr>
          <w:p w:rsidR="009B3874" w:rsidRPr="00311864" w:rsidRDefault="009B3874">
            <w:pPr>
              <w:jc w:val="center"/>
              <w:rPr>
                <w:b/>
                <w:bCs/>
                <w:lang w:val="be-BY"/>
              </w:rPr>
            </w:pPr>
            <w:r w:rsidRPr="00311864">
              <w:rPr>
                <w:b/>
                <w:bCs/>
              </w:rPr>
              <w:t>ПОСТАНОВЛЕНИЕ</w:t>
            </w:r>
          </w:p>
        </w:tc>
      </w:tr>
    </w:tbl>
    <w:p w:rsidR="009B3874" w:rsidRPr="00D30AC2" w:rsidRDefault="009B3874" w:rsidP="009B3874">
      <w:pPr>
        <w:rPr>
          <w:color w:val="FFFFFF" w:themeColor="background1"/>
          <w:sz w:val="20"/>
          <w:lang w:val="be-BY"/>
        </w:rPr>
      </w:pPr>
    </w:p>
    <w:tbl>
      <w:tblPr>
        <w:tblW w:w="0" w:type="auto"/>
        <w:tblInd w:w="108" w:type="dxa"/>
        <w:tblLook w:val="0000" w:firstRow="0" w:lastRow="0" w:firstColumn="0" w:lastColumn="0" w:noHBand="0" w:noVBand="0"/>
      </w:tblPr>
      <w:tblGrid>
        <w:gridCol w:w="2835"/>
        <w:gridCol w:w="426"/>
        <w:gridCol w:w="992"/>
      </w:tblGrid>
      <w:tr w:rsidR="001441B4" w:rsidRPr="00311864" w:rsidTr="00A604E9">
        <w:tc>
          <w:tcPr>
            <w:tcW w:w="2835" w:type="dxa"/>
            <w:tcBorders>
              <w:bottom w:val="single" w:sz="4" w:space="0" w:color="FFFFFF"/>
            </w:tcBorders>
          </w:tcPr>
          <w:p w:rsidR="009B3874" w:rsidRPr="00780265" w:rsidRDefault="00780265" w:rsidP="00316228">
            <w:pPr>
              <w:jc w:val="right"/>
              <w:rPr>
                <w:sz w:val="28"/>
              </w:rPr>
            </w:pPr>
            <w:r w:rsidRPr="00780265">
              <w:rPr>
                <w:sz w:val="28"/>
                <w:lang w:val="en-US"/>
              </w:rPr>
              <w:t xml:space="preserve">10 </w:t>
            </w:r>
            <w:proofErr w:type="spellStart"/>
            <w:r w:rsidRPr="00780265">
              <w:rPr>
                <w:sz w:val="28"/>
                <w:lang w:val="en-US"/>
              </w:rPr>
              <w:t>октября</w:t>
            </w:r>
            <w:proofErr w:type="spellEnd"/>
            <w:r w:rsidRPr="00780265">
              <w:rPr>
                <w:sz w:val="28"/>
                <w:lang w:val="en-US"/>
              </w:rPr>
              <w:t xml:space="preserve"> 2018 г.</w:t>
            </w:r>
          </w:p>
        </w:tc>
        <w:tc>
          <w:tcPr>
            <w:tcW w:w="426" w:type="dxa"/>
          </w:tcPr>
          <w:p w:rsidR="009B3874" w:rsidRPr="00780265" w:rsidRDefault="009B3874">
            <w:pPr>
              <w:ind w:right="-341"/>
              <w:rPr>
                <w:sz w:val="28"/>
                <w:lang w:val="be-BY"/>
              </w:rPr>
            </w:pPr>
            <w:r w:rsidRPr="00780265">
              <w:rPr>
                <w:sz w:val="28"/>
                <w:lang w:val="be-BY"/>
              </w:rPr>
              <w:t>№</w:t>
            </w:r>
          </w:p>
        </w:tc>
        <w:tc>
          <w:tcPr>
            <w:tcW w:w="992" w:type="dxa"/>
            <w:tcBorders>
              <w:bottom w:val="single" w:sz="4" w:space="0" w:color="FFFFFF"/>
            </w:tcBorders>
          </w:tcPr>
          <w:p w:rsidR="009B3874" w:rsidRPr="00780265" w:rsidRDefault="00780265">
            <w:pPr>
              <w:ind w:right="-341"/>
              <w:rPr>
                <w:sz w:val="28"/>
              </w:rPr>
            </w:pPr>
            <w:r w:rsidRPr="00780265">
              <w:rPr>
                <w:sz w:val="28"/>
              </w:rPr>
              <w:t>102</w:t>
            </w:r>
          </w:p>
        </w:tc>
      </w:tr>
    </w:tbl>
    <w:p w:rsidR="009B3874" w:rsidRPr="00D30AC2" w:rsidRDefault="009B3874" w:rsidP="009B3874">
      <w:pPr>
        <w:ind w:right="-341"/>
        <w:rPr>
          <w:color w:val="FFFFFF" w:themeColor="background1"/>
          <w:sz w:val="20"/>
          <w:lang w:val="be-BY"/>
        </w:rPr>
      </w:pPr>
    </w:p>
    <w:tbl>
      <w:tblPr>
        <w:tblW w:w="0" w:type="auto"/>
        <w:tblInd w:w="108" w:type="dxa"/>
        <w:tblLayout w:type="fixed"/>
        <w:tblLook w:val="0000" w:firstRow="0" w:lastRow="0" w:firstColumn="0" w:lastColumn="0" w:noHBand="0" w:noVBand="0"/>
      </w:tblPr>
      <w:tblGrid>
        <w:gridCol w:w="4536"/>
        <w:gridCol w:w="567"/>
        <w:gridCol w:w="4678"/>
      </w:tblGrid>
      <w:tr w:rsidR="001441B4" w:rsidRPr="00311864">
        <w:trPr>
          <w:cantSplit/>
          <w:trHeight w:val="465"/>
        </w:trPr>
        <w:tc>
          <w:tcPr>
            <w:tcW w:w="4536" w:type="dxa"/>
          </w:tcPr>
          <w:p w:rsidR="009B3874" w:rsidRPr="00311864" w:rsidRDefault="009B3874" w:rsidP="00E20B0C">
            <w:pPr>
              <w:spacing w:before="120" w:line="300" w:lineRule="exact"/>
              <w:jc w:val="center"/>
              <w:rPr>
                <w:b/>
              </w:rPr>
            </w:pPr>
            <w:r w:rsidRPr="00311864">
              <w:rPr>
                <w:sz w:val="24"/>
              </w:rPr>
              <w:t>г. М</w:t>
            </w:r>
            <w:proofErr w:type="gramStart"/>
            <w:r w:rsidRPr="00311864">
              <w:rPr>
                <w:sz w:val="24"/>
                <w:lang w:val="en-US"/>
              </w:rPr>
              <w:t>i</w:t>
            </w:r>
            <w:proofErr w:type="spellStart"/>
            <w:proofErr w:type="gramEnd"/>
            <w:r w:rsidRPr="00311864">
              <w:rPr>
                <w:sz w:val="24"/>
              </w:rPr>
              <w:t>нск</w:t>
            </w:r>
            <w:proofErr w:type="spellEnd"/>
          </w:p>
        </w:tc>
        <w:tc>
          <w:tcPr>
            <w:tcW w:w="567" w:type="dxa"/>
            <w:vAlign w:val="bottom"/>
          </w:tcPr>
          <w:p w:rsidR="009B3874" w:rsidRPr="00311864" w:rsidRDefault="009B3874">
            <w:pPr>
              <w:pStyle w:val="1"/>
              <w:spacing w:line="300" w:lineRule="exact"/>
              <w:ind w:right="-677"/>
              <w:rPr>
                <w:sz w:val="30"/>
              </w:rPr>
            </w:pPr>
          </w:p>
        </w:tc>
        <w:tc>
          <w:tcPr>
            <w:tcW w:w="4678" w:type="dxa"/>
          </w:tcPr>
          <w:p w:rsidR="009B3874" w:rsidRPr="00311864" w:rsidRDefault="009B3874" w:rsidP="0072146D">
            <w:pPr>
              <w:pStyle w:val="5"/>
              <w:jc w:val="center"/>
              <w:rPr>
                <w:b/>
              </w:rPr>
            </w:pPr>
            <w:r w:rsidRPr="00311864">
              <w:rPr>
                <w:sz w:val="24"/>
              </w:rPr>
              <w:t>г. Минск</w:t>
            </w:r>
          </w:p>
        </w:tc>
      </w:tr>
    </w:tbl>
    <w:p w:rsidR="00C92674" w:rsidRPr="00D30AC2" w:rsidRDefault="00C92674" w:rsidP="0094192C">
      <w:pPr>
        <w:pStyle w:val="a7"/>
        <w:tabs>
          <w:tab w:val="clear" w:pos="4677"/>
          <w:tab w:val="clear" w:pos="9355"/>
        </w:tabs>
        <w:rPr>
          <w:color w:val="FFFFFF" w:themeColor="background1"/>
          <w:sz w:val="28"/>
          <w:szCs w:val="28"/>
        </w:rPr>
      </w:pPr>
    </w:p>
    <w:p w:rsidR="009D4721" w:rsidRPr="0094192C" w:rsidRDefault="009D4721" w:rsidP="0094192C">
      <w:pPr>
        <w:pStyle w:val="a7"/>
        <w:tabs>
          <w:tab w:val="clear" w:pos="4677"/>
          <w:tab w:val="clear" w:pos="9355"/>
        </w:tabs>
        <w:rPr>
          <w:sz w:val="28"/>
          <w:szCs w:val="28"/>
        </w:rPr>
      </w:pPr>
    </w:p>
    <w:p w:rsidR="0094192C" w:rsidRPr="0094192C" w:rsidRDefault="0094192C" w:rsidP="0094192C">
      <w:pPr>
        <w:pStyle w:val="a7"/>
        <w:tabs>
          <w:tab w:val="clear" w:pos="4677"/>
          <w:tab w:val="clear" w:pos="9355"/>
        </w:tabs>
        <w:rPr>
          <w:sz w:val="28"/>
          <w:szCs w:val="28"/>
        </w:rPr>
      </w:pPr>
    </w:p>
    <w:p w:rsidR="00C92674" w:rsidRPr="0094192C" w:rsidRDefault="00C92674" w:rsidP="0094192C">
      <w:pPr>
        <w:pStyle w:val="a7"/>
        <w:tabs>
          <w:tab w:val="clear" w:pos="4677"/>
          <w:tab w:val="clear" w:pos="9355"/>
        </w:tabs>
        <w:rPr>
          <w:sz w:val="28"/>
          <w:szCs w:val="28"/>
        </w:rPr>
      </w:pPr>
    </w:p>
    <w:tbl>
      <w:tblPr>
        <w:tblW w:w="0" w:type="auto"/>
        <w:tblLayout w:type="fixed"/>
        <w:tblLook w:val="0000" w:firstRow="0" w:lastRow="0" w:firstColumn="0" w:lastColumn="0" w:noHBand="0" w:noVBand="0"/>
      </w:tblPr>
      <w:tblGrid>
        <w:gridCol w:w="4644"/>
      </w:tblGrid>
      <w:tr w:rsidR="00A92D83" w:rsidTr="00BE3D8A">
        <w:tc>
          <w:tcPr>
            <w:tcW w:w="4644" w:type="dxa"/>
          </w:tcPr>
          <w:p w:rsidR="000A635A" w:rsidRPr="000A635A" w:rsidRDefault="00A5125C" w:rsidP="00D30AC2">
            <w:pPr>
              <w:pStyle w:val="a3"/>
              <w:spacing w:before="0" w:line="280" w:lineRule="exact"/>
              <w:jc w:val="both"/>
            </w:pPr>
            <w:r>
              <w:rPr>
                <w:szCs w:val="30"/>
              </w:rPr>
              <w:t xml:space="preserve">Об утверждении формы государственной </w:t>
            </w:r>
            <w:r>
              <w:rPr>
                <w:spacing w:val="-6"/>
                <w:szCs w:val="30"/>
              </w:rPr>
              <w:t xml:space="preserve">статистической отчетности </w:t>
            </w:r>
            <w:r>
              <w:rPr>
                <w:szCs w:val="30"/>
              </w:rPr>
              <w:t>1-</w:t>
            </w:r>
            <w:r w:rsidR="00F3567C" w:rsidRPr="00F3567C">
              <w:rPr>
                <w:szCs w:val="30"/>
              </w:rPr>
              <w:t>отпуск древесины</w:t>
            </w:r>
            <w:r>
              <w:rPr>
                <w:szCs w:val="30"/>
              </w:rPr>
              <w:t xml:space="preserve"> (</w:t>
            </w:r>
            <w:proofErr w:type="spellStart"/>
            <w:r w:rsidR="00F3567C">
              <w:rPr>
                <w:szCs w:val="30"/>
              </w:rPr>
              <w:t>Минлесхоз</w:t>
            </w:r>
            <w:proofErr w:type="spellEnd"/>
            <w:r>
              <w:rPr>
                <w:szCs w:val="30"/>
              </w:rPr>
              <w:t>)</w:t>
            </w:r>
            <w:r>
              <w:t xml:space="preserve"> «</w:t>
            </w:r>
            <w:r w:rsidR="00316228">
              <w:t xml:space="preserve">Отчет </w:t>
            </w:r>
            <w:r w:rsidR="00F3567C">
              <w:t xml:space="preserve">об отпуске древесины, мерах ухода </w:t>
            </w:r>
            <w:r w:rsidR="00F3567C" w:rsidRPr="00922A7B">
              <w:t>за лесом, заготовке живицы и древесных соков</w:t>
            </w:r>
            <w:r w:rsidRPr="00922A7B">
              <w:t>»</w:t>
            </w:r>
            <w:r>
              <w:rPr>
                <w:szCs w:val="30"/>
              </w:rPr>
              <w:t xml:space="preserve"> и указаний по ее заполнению</w:t>
            </w:r>
          </w:p>
        </w:tc>
      </w:tr>
    </w:tbl>
    <w:p w:rsidR="00A92D83" w:rsidRDefault="00A92D83" w:rsidP="00D30AC2">
      <w:pPr>
        <w:pStyle w:val="a7"/>
        <w:tabs>
          <w:tab w:val="clear" w:pos="4677"/>
          <w:tab w:val="clear" w:pos="9355"/>
        </w:tabs>
        <w:spacing w:line="280" w:lineRule="exact"/>
      </w:pPr>
    </w:p>
    <w:p w:rsidR="00C92674" w:rsidRDefault="00C92674" w:rsidP="00D30AC2">
      <w:pPr>
        <w:pStyle w:val="a7"/>
        <w:tabs>
          <w:tab w:val="clear" w:pos="4677"/>
          <w:tab w:val="clear" w:pos="9355"/>
        </w:tabs>
        <w:spacing w:line="280" w:lineRule="exact"/>
      </w:pPr>
    </w:p>
    <w:p w:rsidR="00BD763A" w:rsidRDefault="00BD763A" w:rsidP="00D30AC2">
      <w:pPr>
        <w:pStyle w:val="a7"/>
        <w:tabs>
          <w:tab w:val="clear" w:pos="4677"/>
          <w:tab w:val="clear" w:pos="9355"/>
        </w:tabs>
        <w:spacing w:line="280" w:lineRule="exact"/>
      </w:pPr>
    </w:p>
    <w:p w:rsidR="00A92D83" w:rsidRDefault="00A92D83" w:rsidP="00D30AC2">
      <w:pPr>
        <w:pStyle w:val="a5"/>
        <w:tabs>
          <w:tab w:val="left" w:pos="6804"/>
        </w:tabs>
        <w:ind w:firstLine="709"/>
      </w:pPr>
      <w:r>
        <w:t xml:space="preserve">На основании Положения о Национальном </w:t>
      </w:r>
      <w:r>
        <w:rPr>
          <w:lang w:val="be-BY"/>
        </w:rPr>
        <w:t xml:space="preserve">статистическом комитете Республики Беларусь, </w:t>
      </w:r>
      <w:r>
        <w:t>утвержденного</w:t>
      </w:r>
      <w:r>
        <w:rPr>
          <w:lang w:val="be-BY"/>
        </w:rPr>
        <w:t xml:space="preserve"> Указом Президента Республики Беларусь от 26 августа </w:t>
      </w:r>
      <w:smartTag w:uri="urn:schemas-microsoft-com:office:smarttags" w:element="metricconverter">
        <w:smartTagPr>
          <w:attr w:name="ProductID" w:val="2008 г"/>
        </w:smartTagPr>
        <w:r>
          <w:rPr>
            <w:lang w:val="be-BY"/>
          </w:rPr>
          <w:t>2008 г</w:t>
        </w:r>
      </w:smartTag>
      <w:r>
        <w:rPr>
          <w:lang w:val="be-BY"/>
        </w:rPr>
        <w:t xml:space="preserve">. № 445 </w:t>
      </w:r>
      <w:r>
        <w:t xml:space="preserve">«О некоторых вопросах органов государственной статистики», Национальный </w:t>
      </w:r>
      <w:r>
        <w:rPr>
          <w:lang w:val="be-BY"/>
        </w:rPr>
        <w:t xml:space="preserve">статистический комитет </w:t>
      </w:r>
      <w:r>
        <w:t>Республики Беларусь ПОСТАНОВЛЯЕТ:</w:t>
      </w:r>
    </w:p>
    <w:p w:rsidR="00F3567C" w:rsidRPr="003B0FD0" w:rsidRDefault="00F3567C" w:rsidP="00D30AC2">
      <w:pPr>
        <w:ind w:firstLine="720"/>
        <w:jc w:val="both"/>
        <w:rPr>
          <w:szCs w:val="30"/>
        </w:rPr>
      </w:pPr>
      <w:r w:rsidRPr="003B0FD0">
        <w:rPr>
          <w:szCs w:val="30"/>
        </w:rPr>
        <w:t>1.</w:t>
      </w:r>
      <w:r>
        <w:rPr>
          <w:szCs w:val="30"/>
        </w:rPr>
        <w:tab/>
      </w:r>
      <w:r w:rsidRPr="003B0FD0">
        <w:rPr>
          <w:szCs w:val="30"/>
        </w:rPr>
        <w:t>Утвердить по представлению Министерства лесного хозяйства Республики Беларусь прилагаемые:</w:t>
      </w:r>
    </w:p>
    <w:p w:rsidR="00F3567C" w:rsidRPr="00F3567C" w:rsidRDefault="00F3567C" w:rsidP="00D30AC2">
      <w:pPr>
        <w:ind w:firstLine="720"/>
        <w:jc w:val="both"/>
        <w:rPr>
          <w:szCs w:val="30"/>
        </w:rPr>
      </w:pPr>
      <w:r w:rsidRPr="003B0FD0">
        <w:rPr>
          <w:szCs w:val="30"/>
        </w:rPr>
        <w:t>1.1.</w:t>
      </w:r>
      <w:r>
        <w:rPr>
          <w:szCs w:val="30"/>
        </w:rPr>
        <w:tab/>
      </w:r>
      <w:r w:rsidRPr="003B0FD0">
        <w:rPr>
          <w:szCs w:val="30"/>
        </w:rPr>
        <w:t xml:space="preserve">форму государственной статистической </w:t>
      </w:r>
      <w:r w:rsidRPr="00F3567C">
        <w:rPr>
          <w:szCs w:val="30"/>
        </w:rPr>
        <w:t xml:space="preserve">отчетности </w:t>
      </w:r>
      <w:r w:rsidRPr="00F3567C">
        <w:rPr>
          <w:szCs w:val="30"/>
        </w:rPr>
        <w:br/>
      </w:r>
      <w:r>
        <w:rPr>
          <w:szCs w:val="30"/>
        </w:rPr>
        <w:t>1-</w:t>
      </w:r>
      <w:r w:rsidRPr="00F3567C">
        <w:rPr>
          <w:szCs w:val="30"/>
        </w:rPr>
        <w:t>отпуск древесины</w:t>
      </w:r>
      <w:r>
        <w:rPr>
          <w:szCs w:val="30"/>
        </w:rPr>
        <w:t xml:space="preserve"> (</w:t>
      </w:r>
      <w:proofErr w:type="spellStart"/>
      <w:r>
        <w:rPr>
          <w:szCs w:val="30"/>
        </w:rPr>
        <w:t>Минлесхоз</w:t>
      </w:r>
      <w:proofErr w:type="spellEnd"/>
      <w:r>
        <w:rPr>
          <w:szCs w:val="30"/>
        </w:rPr>
        <w:t>)</w:t>
      </w:r>
      <w:r w:rsidRPr="00F3567C">
        <w:rPr>
          <w:szCs w:val="30"/>
        </w:rPr>
        <w:t xml:space="preserve"> «</w:t>
      </w:r>
      <w:r w:rsidRPr="00922A7B">
        <w:rPr>
          <w:szCs w:val="30"/>
        </w:rPr>
        <w:t>Отчет об отпуске древесины, мерах ухода за лесом, заготовке живицы и древесных соков»</w:t>
      </w:r>
      <w:r>
        <w:rPr>
          <w:szCs w:val="30"/>
        </w:rPr>
        <w:t xml:space="preserve"> </w:t>
      </w:r>
      <w:r w:rsidRPr="00F3567C">
        <w:rPr>
          <w:szCs w:val="30"/>
        </w:rPr>
        <w:t>годовой периодичности и ввести ее в действие начиная с отчета за 201</w:t>
      </w:r>
      <w:r>
        <w:rPr>
          <w:szCs w:val="30"/>
        </w:rPr>
        <w:t>8</w:t>
      </w:r>
      <w:r w:rsidRPr="00F3567C">
        <w:rPr>
          <w:szCs w:val="30"/>
        </w:rPr>
        <w:t xml:space="preserve"> год;</w:t>
      </w:r>
    </w:p>
    <w:p w:rsidR="00F3567C" w:rsidRPr="00F3567C" w:rsidRDefault="00F3567C" w:rsidP="00D30AC2">
      <w:pPr>
        <w:ind w:firstLine="720"/>
        <w:jc w:val="both"/>
        <w:rPr>
          <w:szCs w:val="30"/>
        </w:rPr>
      </w:pPr>
      <w:r w:rsidRPr="003B0FD0">
        <w:rPr>
          <w:szCs w:val="30"/>
        </w:rPr>
        <w:t>1.2.</w:t>
      </w:r>
      <w:r>
        <w:rPr>
          <w:szCs w:val="30"/>
        </w:rPr>
        <w:tab/>
      </w:r>
      <w:r w:rsidRPr="003B0FD0">
        <w:rPr>
          <w:szCs w:val="30"/>
        </w:rPr>
        <w:t xml:space="preserve">Указания по заполнению формы </w:t>
      </w:r>
      <w:r w:rsidRPr="00F3567C">
        <w:rPr>
          <w:szCs w:val="30"/>
        </w:rPr>
        <w:t xml:space="preserve">государственной статистической отчетности </w:t>
      </w:r>
      <w:r w:rsidR="00991210">
        <w:rPr>
          <w:szCs w:val="30"/>
        </w:rPr>
        <w:t>1-</w:t>
      </w:r>
      <w:r w:rsidR="00991210" w:rsidRPr="00922A7B">
        <w:rPr>
          <w:szCs w:val="30"/>
        </w:rPr>
        <w:t>отпуск древесины (</w:t>
      </w:r>
      <w:proofErr w:type="spellStart"/>
      <w:r w:rsidR="00991210" w:rsidRPr="00922A7B">
        <w:rPr>
          <w:szCs w:val="30"/>
        </w:rPr>
        <w:t>Минлесхоз</w:t>
      </w:r>
      <w:proofErr w:type="spellEnd"/>
      <w:r w:rsidR="00991210" w:rsidRPr="00922A7B">
        <w:rPr>
          <w:szCs w:val="30"/>
        </w:rPr>
        <w:t xml:space="preserve">) «Отчет об отпуске древесины, мерах ухода за лесом, заготовке живицы и древесных соков» </w:t>
      </w:r>
      <w:r w:rsidRPr="00922A7B">
        <w:rPr>
          <w:szCs w:val="30"/>
        </w:rPr>
        <w:t xml:space="preserve">и ввести их в </w:t>
      </w:r>
      <w:proofErr w:type="gramStart"/>
      <w:r w:rsidRPr="00922A7B">
        <w:rPr>
          <w:szCs w:val="30"/>
        </w:rPr>
        <w:t>дейс</w:t>
      </w:r>
      <w:r w:rsidRPr="003B0FD0">
        <w:rPr>
          <w:szCs w:val="30"/>
        </w:rPr>
        <w:t>твие</w:t>
      </w:r>
      <w:proofErr w:type="gramEnd"/>
      <w:r w:rsidRPr="003B0FD0">
        <w:rPr>
          <w:szCs w:val="30"/>
        </w:rPr>
        <w:t xml:space="preserve"> </w:t>
      </w:r>
      <w:r w:rsidRPr="00F3567C">
        <w:rPr>
          <w:szCs w:val="30"/>
        </w:rPr>
        <w:t>начиная с отчета за 201</w:t>
      </w:r>
      <w:r w:rsidR="00991210">
        <w:rPr>
          <w:szCs w:val="30"/>
        </w:rPr>
        <w:t>8</w:t>
      </w:r>
      <w:r w:rsidRPr="00F3567C">
        <w:rPr>
          <w:szCs w:val="30"/>
        </w:rPr>
        <w:t xml:space="preserve"> год.</w:t>
      </w:r>
    </w:p>
    <w:p w:rsidR="0094192C" w:rsidRDefault="00991210" w:rsidP="00A20A91">
      <w:pPr>
        <w:pStyle w:val="210"/>
        <w:spacing w:line="240" w:lineRule="auto"/>
        <w:rPr>
          <w:szCs w:val="30"/>
        </w:rPr>
      </w:pPr>
      <w:r w:rsidRPr="003B0FD0">
        <w:rPr>
          <w:sz w:val="30"/>
          <w:szCs w:val="30"/>
        </w:rPr>
        <w:t>2.</w:t>
      </w:r>
      <w:r>
        <w:rPr>
          <w:sz w:val="30"/>
          <w:szCs w:val="30"/>
        </w:rPr>
        <w:tab/>
      </w:r>
      <w:r w:rsidRPr="003B0FD0">
        <w:rPr>
          <w:sz w:val="30"/>
          <w:szCs w:val="30"/>
        </w:rPr>
        <w:t xml:space="preserve">Распространить указанную в подпункте 1.1 пункта 1 настоящего постановления форму государственной статистической отчетности </w:t>
      </w:r>
      <w:r w:rsidRPr="00991210">
        <w:rPr>
          <w:sz w:val="30"/>
          <w:szCs w:val="30"/>
        </w:rPr>
        <w:t xml:space="preserve">на </w:t>
      </w:r>
      <w:r w:rsidR="00AD4D65" w:rsidRPr="00CE2B22">
        <w:rPr>
          <w:sz w:val="30"/>
          <w:szCs w:val="30"/>
        </w:rPr>
        <w:t xml:space="preserve">юридические лица, </w:t>
      </w:r>
      <w:r w:rsidR="00A20A91">
        <w:rPr>
          <w:sz w:val="30"/>
          <w:szCs w:val="30"/>
        </w:rPr>
        <w:t xml:space="preserve">обособленные подразделения юридических лиц, имеющие отдельный баланс, </w:t>
      </w:r>
      <w:r w:rsidR="00AD4D65" w:rsidRPr="00CE2B22">
        <w:rPr>
          <w:sz w:val="30"/>
          <w:szCs w:val="30"/>
        </w:rPr>
        <w:t>ведущие лесное хозяйство</w:t>
      </w:r>
      <w:r w:rsidR="00BD763A">
        <w:rPr>
          <w:sz w:val="30"/>
          <w:szCs w:val="30"/>
        </w:rPr>
        <w:t>.</w:t>
      </w:r>
    </w:p>
    <w:p w:rsidR="00D30AC2" w:rsidRDefault="00D30AC2" w:rsidP="00D30AC2">
      <w:pPr>
        <w:pStyle w:val="a3"/>
        <w:tabs>
          <w:tab w:val="clear" w:pos="6804"/>
        </w:tabs>
        <w:spacing w:before="0"/>
        <w:ind w:firstLine="709"/>
        <w:jc w:val="both"/>
      </w:pPr>
    </w:p>
    <w:p w:rsidR="003A194B" w:rsidRDefault="003A194B" w:rsidP="00D30AC2">
      <w:pPr>
        <w:pStyle w:val="a3"/>
        <w:tabs>
          <w:tab w:val="clear" w:pos="6804"/>
        </w:tabs>
        <w:spacing w:before="0"/>
        <w:ind w:firstLine="709"/>
        <w:jc w:val="both"/>
      </w:pPr>
      <w:r w:rsidRPr="003B0FD0">
        <w:lastRenderedPageBreak/>
        <w:t>3.</w:t>
      </w:r>
      <w:r>
        <w:tab/>
      </w:r>
      <w:r w:rsidRPr="003B0FD0">
        <w:t>Признать утратившим</w:t>
      </w:r>
      <w:r>
        <w:t xml:space="preserve">и </w:t>
      </w:r>
      <w:r w:rsidRPr="003B0FD0">
        <w:t>силу</w:t>
      </w:r>
      <w:r>
        <w:t>:</w:t>
      </w:r>
    </w:p>
    <w:p w:rsidR="003A194B" w:rsidRPr="00AD4D65" w:rsidRDefault="003A194B" w:rsidP="00D30AC2">
      <w:pPr>
        <w:pStyle w:val="a3"/>
        <w:spacing w:before="0"/>
        <w:ind w:firstLine="709"/>
        <w:jc w:val="both"/>
      </w:pPr>
      <w:r w:rsidRPr="003B0FD0">
        <w:t xml:space="preserve">постановление Национального </w:t>
      </w:r>
      <w:r w:rsidRPr="00771BAF">
        <w:rPr>
          <w:lang w:val="be-BY"/>
        </w:rPr>
        <w:t xml:space="preserve">статистического комитета </w:t>
      </w:r>
      <w:r w:rsidRPr="00771BAF">
        <w:t>Республики Беларусь от 13 сентября 2010 г. № 195 «Об утверждении формы государственной статистической отчетности 1-отпуск древесины (</w:t>
      </w:r>
      <w:proofErr w:type="spellStart"/>
      <w:r w:rsidRPr="00771BAF">
        <w:t>Минлесхоз</w:t>
      </w:r>
      <w:proofErr w:type="spellEnd"/>
      <w:r w:rsidRPr="00771BAF">
        <w:t>) «Отчет об отпуске древесины, мерах ухода за лесом, подсочке и побочных пользованиях» и указаний</w:t>
      </w:r>
      <w:r w:rsidRPr="00771BAF">
        <w:rPr>
          <w:bCs/>
        </w:rPr>
        <w:t xml:space="preserve"> по ее заполнению</w:t>
      </w:r>
      <w:r w:rsidRPr="00771BAF">
        <w:t>»</w:t>
      </w:r>
      <w:r w:rsidR="00AD4D65" w:rsidRPr="00AD4D65">
        <w:t>;</w:t>
      </w:r>
    </w:p>
    <w:p w:rsidR="005027E3" w:rsidRPr="003B0FD0" w:rsidRDefault="005027E3" w:rsidP="00D30AC2">
      <w:pPr>
        <w:pStyle w:val="a3"/>
        <w:spacing w:before="0"/>
        <w:ind w:firstLine="709"/>
        <w:jc w:val="both"/>
      </w:pPr>
      <w:r w:rsidRPr="003B0FD0">
        <w:t xml:space="preserve">постановление Национального </w:t>
      </w:r>
      <w:r w:rsidRPr="003B0FD0">
        <w:rPr>
          <w:lang w:val="be-BY"/>
        </w:rPr>
        <w:t xml:space="preserve">статистического комитета </w:t>
      </w:r>
      <w:r w:rsidRPr="003B0FD0">
        <w:t xml:space="preserve">Республики Беларусь от 13 </w:t>
      </w:r>
      <w:r>
        <w:t>августа</w:t>
      </w:r>
      <w:r w:rsidRPr="003B0FD0">
        <w:t xml:space="preserve"> 201</w:t>
      </w:r>
      <w:r>
        <w:t>4</w:t>
      </w:r>
      <w:r w:rsidRPr="003B0FD0">
        <w:t> г. № </w:t>
      </w:r>
      <w:r>
        <w:t>138</w:t>
      </w:r>
      <w:r w:rsidRPr="003B0FD0">
        <w:t xml:space="preserve"> «</w:t>
      </w:r>
      <w:r w:rsidRPr="001A1C74">
        <w:t xml:space="preserve">О внесении изменений в постановление Национального статистического комитета Республики Беларусь от </w:t>
      </w:r>
      <w:r>
        <w:t>13</w:t>
      </w:r>
      <w:r w:rsidRPr="001A1C74">
        <w:t xml:space="preserve"> </w:t>
      </w:r>
      <w:r>
        <w:t>сентября</w:t>
      </w:r>
      <w:r w:rsidRPr="001A1C74">
        <w:t xml:space="preserve"> 201</w:t>
      </w:r>
      <w:r>
        <w:t>0</w:t>
      </w:r>
      <w:r w:rsidRPr="001A1C74">
        <w:t xml:space="preserve"> г. </w:t>
      </w:r>
      <w:r>
        <w:t>№</w:t>
      </w:r>
      <w:r w:rsidR="00B573BE">
        <w:rPr>
          <w:lang w:val="en-US"/>
        </w:rPr>
        <w:t> </w:t>
      </w:r>
      <w:r>
        <w:t>195</w:t>
      </w:r>
      <w:r w:rsidRPr="003B0FD0">
        <w:t>» (Национальный правовой Интерне</w:t>
      </w:r>
      <w:r>
        <w:t>т-портал Республики Беларусь, 22</w:t>
      </w:r>
      <w:r w:rsidRPr="003B0FD0">
        <w:t>.08.2014, 7/288</w:t>
      </w:r>
      <w:r>
        <w:t>6);</w:t>
      </w:r>
    </w:p>
    <w:p w:rsidR="005027E3" w:rsidRPr="003B0FD0" w:rsidRDefault="005027E3" w:rsidP="00D30AC2">
      <w:pPr>
        <w:pStyle w:val="a3"/>
        <w:spacing w:before="0"/>
        <w:ind w:firstLine="709"/>
        <w:jc w:val="both"/>
      </w:pPr>
      <w:r w:rsidRPr="003B0FD0">
        <w:t xml:space="preserve">постановление Национального </w:t>
      </w:r>
      <w:r w:rsidRPr="003B0FD0">
        <w:rPr>
          <w:lang w:val="be-BY"/>
        </w:rPr>
        <w:t xml:space="preserve">статистического комитета </w:t>
      </w:r>
      <w:r w:rsidRPr="003B0FD0">
        <w:t xml:space="preserve">Республики Беларусь от </w:t>
      </w:r>
      <w:r>
        <w:t>2</w:t>
      </w:r>
      <w:r w:rsidRPr="003B0FD0">
        <w:t xml:space="preserve"> </w:t>
      </w:r>
      <w:r>
        <w:t>ноября</w:t>
      </w:r>
      <w:r w:rsidRPr="003B0FD0">
        <w:t xml:space="preserve"> 201</w:t>
      </w:r>
      <w:r>
        <w:t>5</w:t>
      </w:r>
      <w:r w:rsidRPr="003B0FD0">
        <w:t> г. № </w:t>
      </w:r>
      <w:r>
        <w:t>169</w:t>
      </w:r>
      <w:r w:rsidRPr="003B0FD0">
        <w:t xml:space="preserve"> «</w:t>
      </w:r>
      <w:r w:rsidRPr="001A1C74">
        <w:t xml:space="preserve">О внесении изменений в постановление Национального статистического комитета Республики Беларусь от </w:t>
      </w:r>
      <w:r>
        <w:t>13</w:t>
      </w:r>
      <w:r w:rsidRPr="001A1C74">
        <w:t xml:space="preserve"> </w:t>
      </w:r>
      <w:r>
        <w:t>сентября</w:t>
      </w:r>
      <w:r w:rsidRPr="001A1C74">
        <w:t xml:space="preserve"> 201</w:t>
      </w:r>
      <w:r>
        <w:t>0</w:t>
      </w:r>
      <w:r w:rsidRPr="001A1C74">
        <w:t xml:space="preserve"> г. </w:t>
      </w:r>
      <w:r>
        <w:t>№</w:t>
      </w:r>
      <w:r w:rsidR="00B573BE">
        <w:rPr>
          <w:lang w:val="en-US"/>
        </w:rPr>
        <w:t> </w:t>
      </w:r>
      <w:r>
        <w:t>195</w:t>
      </w:r>
      <w:r w:rsidRPr="003B0FD0">
        <w:t>» (Национальный правовой Интерне</w:t>
      </w:r>
      <w:r>
        <w:t>т-портал Республики Беларусь, 06</w:t>
      </w:r>
      <w:r w:rsidRPr="003B0FD0">
        <w:t>.</w:t>
      </w:r>
      <w:r>
        <w:t>11.2015</w:t>
      </w:r>
      <w:r w:rsidRPr="003B0FD0">
        <w:t>, 7/</w:t>
      </w:r>
      <w:r>
        <w:t>3285</w:t>
      </w:r>
      <w:r w:rsidR="00771BAF">
        <w:t>);</w:t>
      </w:r>
    </w:p>
    <w:p w:rsidR="005027E3" w:rsidRPr="004822C1" w:rsidRDefault="005027E3" w:rsidP="00D30AC2">
      <w:pPr>
        <w:autoSpaceDE w:val="0"/>
        <w:autoSpaceDN w:val="0"/>
        <w:adjustRightInd w:val="0"/>
        <w:ind w:firstLine="709"/>
        <w:jc w:val="both"/>
        <w:rPr>
          <w:szCs w:val="30"/>
        </w:rPr>
      </w:pPr>
      <w:r>
        <w:t>подпункт 1.3 пункта 1 п</w:t>
      </w:r>
      <w:r w:rsidRPr="00213823">
        <w:t>остановлени</w:t>
      </w:r>
      <w:r>
        <w:t>я</w:t>
      </w:r>
      <w:r w:rsidRPr="00213823">
        <w:t xml:space="preserve"> Национального статистического комитета Республики Беларусь от </w:t>
      </w:r>
      <w:r w:rsidR="00C2273A">
        <w:t>16</w:t>
      </w:r>
      <w:r>
        <w:t xml:space="preserve"> </w:t>
      </w:r>
      <w:r w:rsidR="00C2273A">
        <w:t>мая</w:t>
      </w:r>
      <w:r>
        <w:t xml:space="preserve"> </w:t>
      </w:r>
      <w:r w:rsidRPr="00213823">
        <w:t>201</w:t>
      </w:r>
      <w:r w:rsidR="00C2273A">
        <w:t>6</w:t>
      </w:r>
      <w:r>
        <w:t xml:space="preserve"> г.</w:t>
      </w:r>
      <w:r w:rsidRPr="00213823">
        <w:t xml:space="preserve"> </w:t>
      </w:r>
      <w:r>
        <w:t>№ </w:t>
      </w:r>
      <w:r w:rsidR="00C2273A">
        <w:t>29</w:t>
      </w:r>
      <w:r>
        <w:t xml:space="preserve"> </w:t>
      </w:r>
      <w:r w:rsidR="00D30AC2">
        <w:br/>
      </w:r>
      <w:r>
        <w:t>«</w:t>
      </w:r>
      <w:r w:rsidRPr="00213823">
        <w:t xml:space="preserve">О внесении </w:t>
      </w:r>
      <w:r w:rsidR="00C2273A">
        <w:t xml:space="preserve">изменений и </w:t>
      </w:r>
      <w:r>
        <w:t>дополнени</w:t>
      </w:r>
      <w:r w:rsidR="00C2273A">
        <w:t>й</w:t>
      </w:r>
      <w:r>
        <w:t xml:space="preserve"> в некоторые постановления Национального статистического комитета Республики Беларусь»</w:t>
      </w:r>
      <w:r w:rsidRPr="00213823">
        <w:t xml:space="preserve"> </w:t>
      </w:r>
      <w:r>
        <w:t>(</w:t>
      </w:r>
      <w:r>
        <w:rPr>
          <w:szCs w:val="30"/>
        </w:rPr>
        <w:t>Национальный правовой Интернет-портал Республики Беларусь, 2</w:t>
      </w:r>
      <w:r w:rsidR="00C2273A">
        <w:rPr>
          <w:szCs w:val="30"/>
        </w:rPr>
        <w:t>7.05.2016, 7/3440</w:t>
      </w:r>
      <w:r w:rsidR="00C2273A">
        <w:t>).</w:t>
      </w:r>
    </w:p>
    <w:p w:rsidR="00771BAF" w:rsidRPr="003B0FD0" w:rsidRDefault="00771BAF" w:rsidP="00D30AC2">
      <w:pPr>
        <w:pStyle w:val="a3"/>
        <w:tabs>
          <w:tab w:val="clear" w:pos="6804"/>
        </w:tabs>
        <w:spacing w:before="0"/>
        <w:ind w:firstLine="709"/>
        <w:jc w:val="both"/>
      </w:pPr>
      <w:r w:rsidRPr="003B0FD0">
        <w:rPr>
          <w:lang w:val="be-BY"/>
        </w:rPr>
        <w:t>4.</w:t>
      </w:r>
      <w:r>
        <w:rPr>
          <w:lang w:val="be-BY"/>
        </w:rPr>
        <w:tab/>
      </w:r>
      <w:r w:rsidRPr="003B0FD0">
        <w:t xml:space="preserve">Настоящее постановление вступает в силу </w:t>
      </w:r>
      <w:r w:rsidR="00271035">
        <w:rPr>
          <w:lang w:val="en-US"/>
        </w:rPr>
        <w:t>c</w:t>
      </w:r>
      <w:r w:rsidR="00271035" w:rsidRPr="00271035">
        <w:t xml:space="preserve"> 1 января 2019 г.</w:t>
      </w:r>
    </w:p>
    <w:p w:rsidR="0094192C" w:rsidRPr="0094192C" w:rsidRDefault="0094192C" w:rsidP="00D30AC2"/>
    <w:p w:rsidR="00C91630" w:rsidRDefault="00A92D83" w:rsidP="003B3F12">
      <w:pPr>
        <w:pStyle w:val="5"/>
        <w:keepNext w:val="0"/>
        <w:tabs>
          <w:tab w:val="left" w:pos="6804"/>
        </w:tabs>
        <w:spacing w:before="60" w:line="240" w:lineRule="auto"/>
        <w:rPr>
          <w:sz w:val="30"/>
          <w:szCs w:val="30"/>
        </w:rPr>
      </w:pPr>
      <w:r w:rsidRPr="00F408A1">
        <w:rPr>
          <w:sz w:val="30"/>
          <w:szCs w:val="30"/>
        </w:rPr>
        <w:t>Председатель</w:t>
      </w:r>
      <w:r w:rsidR="003B3F12">
        <w:tab/>
      </w:r>
      <w:proofErr w:type="spellStart"/>
      <w:r w:rsidR="007152F5" w:rsidRPr="00F408A1">
        <w:rPr>
          <w:sz w:val="30"/>
          <w:szCs w:val="30"/>
        </w:rPr>
        <w:t>И</w:t>
      </w:r>
      <w:r w:rsidRPr="00F408A1">
        <w:rPr>
          <w:sz w:val="30"/>
          <w:szCs w:val="30"/>
        </w:rPr>
        <w:t>.</w:t>
      </w:r>
      <w:r w:rsidR="007152F5" w:rsidRPr="00F408A1">
        <w:rPr>
          <w:sz w:val="30"/>
          <w:szCs w:val="30"/>
        </w:rPr>
        <w:t>В.Медведева</w:t>
      </w:r>
      <w:proofErr w:type="spellEnd"/>
    </w:p>
    <w:p w:rsidR="00C91630" w:rsidRDefault="00C91630" w:rsidP="00C91630">
      <w:r>
        <w:br w:type="page"/>
      </w:r>
    </w:p>
    <w:tbl>
      <w:tblPr>
        <w:tblW w:w="9828" w:type="dxa"/>
        <w:tblInd w:w="108" w:type="dxa"/>
        <w:tblLayout w:type="fixed"/>
        <w:tblLook w:val="0000" w:firstRow="0" w:lastRow="0" w:firstColumn="0" w:lastColumn="0" w:noHBand="0" w:noVBand="0"/>
      </w:tblPr>
      <w:tblGrid>
        <w:gridCol w:w="2410"/>
        <w:gridCol w:w="460"/>
        <w:gridCol w:w="1099"/>
        <w:gridCol w:w="567"/>
        <w:gridCol w:w="72"/>
        <w:gridCol w:w="495"/>
        <w:gridCol w:w="45"/>
        <w:gridCol w:w="4633"/>
        <w:gridCol w:w="47"/>
      </w:tblGrid>
      <w:tr w:rsidR="00C91630" w:rsidRPr="00427A3C" w:rsidTr="005C4522">
        <w:tc>
          <w:tcPr>
            <w:tcW w:w="4608" w:type="dxa"/>
            <w:gridSpan w:val="5"/>
          </w:tcPr>
          <w:p w:rsidR="00C91630" w:rsidRPr="00A330FC" w:rsidRDefault="00C91630" w:rsidP="005C4522">
            <w:pPr>
              <w:spacing w:line="280" w:lineRule="exact"/>
              <w:jc w:val="center"/>
              <w:rPr>
                <w:b/>
                <w:sz w:val="28"/>
                <w:szCs w:val="28"/>
                <w:lang w:val="be-BY"/>
              </w:rPr>
            </w:pPr>
            <w:r w:rsidRPr="00A330FC">
              <w:rPr>
                <w:b/>
                <w:sz w:val="28"/>
                <w:szCs w:val="28"/>
                <w:lang w:val="be-BY"/>
              </w:rPr>
              <w:lastRenderedPageBreak/>
              <w:t>НАЦЫЯНАЛЬНЫ</w:t>
            </w:r>
          </w:p>
          <w:p w:rsidR="00C91630" w:rsidRPr="00A330FC" w:rsidRDefault="00C91630" w:rsidP="005C4522">
            <w:pPr>
              <w:spacing w:line="280" w:lineRule="exact"/>
              <w:jc w:val="center"/>
              <w:rPr>
                <w:b/>
                <w:sz w:val="28"/>
                <w:szCs w:val="28"/>
                <w:lang w:val="be-BY"/>
              </w:rPr>
            </w:pPr>
            <w:r w:rsidRPr="00A330FC">
              <w:rPr>
                <w:b/>
                <w:sz w:val="28"/>
                <w:szCs w:val="28"/>
                <w:lang w:val="be-BY"/>
              </w:rPr>
              <w:t>СТАТЫСТЫЧНЫ КАМІТЭТ</w:t>
            </w:r>
          </w:p>
          <w:p w:rsidR="00C91630" w:rsidRPr="00A330FC" w:rsidRDefault="00C91630" w:rsidP="005C4522">
            <w:pPr>
              <w:spacing w:line="280" w:lineRule="exact"/>
              <w:jc w:val="center"/>
              <w:rPr>
                <w:b/>
                <w:sz w:val="28"/>
                <w:szCs w:val="28"/>
                <w:lang w:val="be-BY"/>
              </w:rPr>
            </w:pPr>
            <w:r w:rsidRPr="00A330FC">
              <w:rPr>
                <w:b/>
                <w:sz w:val="28"/>
                <w:szCs w:val="28"/>
                <w:lang w:val="be-BY"/>
              </w:rPr>
              <w:t>РЭСПУБЛІКІ БЕЛАРУСЬ</w:t>
            </w:r>
          </w:p>
          <w:p w:rsidR="00C91630" w:rsidRPr="00A330FC" w:rsidRDefault="00C91630" w:rsidP="005C4522">
            <w:pPr>
              <w:spacing w:line="360" w:lineRule="auto"/>
              <w:jc w:val="center"/>
              <w:rPr>
                <w:b/>
                <w:sz w:val="28"/>
                <w:szCs w:val="28"/>
                <w:lang w:val="be-BY"/>
              </w:rPr>
            </w:pPr>
            <w:r w:rsidRPr="00A330FC">
              <w:rPr>
                <w:b/>
                <w:sz w:val="28"/>
                <w:szCs w:val="28"/>
                <w:lang w:val="be-BY"/>
              </w:rPr>
              <w:t>(Белстат)</w:t>
            </w:r>
          </w:p>
          <w:p w:rsidR="00C91630" w:rsidRPr="00A330FC" w:rsidRDefault="00C91630" w:rsidP="005C4522">
            <w:pPr>
              <w:spacing w:line="360" w:lineRule="auto"/>
              <w:jc w:val="center"/>
              <w:rPr>
                <w:sz w:val="28"/>
                <w:szCs w:val="28"/>
                <w:lang w:val="be-BY"/>
              </w:rPr>
            </w:pPr>
          </w:p>
        </w:tc>
        <w:tc>
          <w:tcPr>
            <w:tcW w:w="540" w:type="dxa"/>
            <w:gridSpan w:val="2"/>
          </w:tcPr>
          <w:p w:rsidR="00C91630" w:rsidRPr="00A330FC" w:rsidRDefault="00C91630" w:rsidP="005C4522">
            <w:pPr>
              <w:jc w:val="center"/>
              <w:rPr>
                <w:sz w:val="28"/>
                <w:szCs w:val="28"/>
                <w:lang w:val="be-BY"/>
              </w:rPr>
            </w:pPr>
          </w:p>
        </w:tc>
        <w:tc>
          <w:tcPr>
            <w:tcW w:w="4680" w:type="dxa"/>
            <w:gridSpan w:val="2"/>
          </w:tcPr>
          <w:p w:rsidR="00C91630" w:rsidRPr="00A330FC" w:rsidRDefault="00C91630" w:rsidP="005C4522">
            <w:pPr>
              <w:spacing w:line="280" w:lineRule="exact"/>
              <w:jc w:val="center"/>
              <w:rPr>
                <w:b/>
                <w:bCs/>
                <w:sz w:val="28"/>
                <w:szCs w:val="28"/>
              </w:rPr>
            </w:pPr>
            <w:r w:rsidRPr="00A330FC">
              <w:rPr>
                <w:b/>
                <w:bCs/>
                <w:sz w:val="28"/>
                <w:szCs w:val="28"/>
              </w:rPr>
              <w:t>НАЦИОНАЛЬНЫЙ</w:t>
            </w:r>
          </w:p>
          <w:p w:rsidR="00C91630" w:rsidRPr="00A330FC" w:rsidRDefault="00C91630" w:rsidP="005C4522">
            <w:pPr>
              <w:spacing w:line="280" w:lineRule="exact"/>
              <w:jc w:val="center"/>
              <w:rPr>
                <w:b/>
                <w:bCs/>
                <w:sz w:val="28"/>
                <w:szCs w:val="28"/>
              </w:rPr>
            </w:pPr>
            <w:r w:rsidRPr="00A330FC">
              <w:rPr>
                <w:b/>
                <w:bCs/>
                <w:sz w:val="28"/>
                <w:szCs w:val="28"/>
              </w:rPr>
              <w:t>СТАТИСТИЧЕСКИЙ КОМИТЕТ</w:t>
            </w:r>
          </w:p>
          <w:p w:rsidR="00C91630" w:rsidRPr="00A330FC" w:rsidRDefault="00C91630" w:rsidP="005C4522">
            <w:pPr>
              <w:spacing w:line="280" w:lineRule="exact"/>
              <w:jc w:val="center"/>
              <w:rPr>
                <w:b/>
                <w:bCs/>
                <w:sz w:val="28"/>
                <w:szCs w:val="28"/>
              </w:rPr>
            </w:pPr>
            <w:r w:rsidRPr="00A330FC">
              <w:rPr>
                <w:b/>
                <w:bCs/>
                <w:sz w:val="28"/>
                <w:szCs w:val="28"/>
              </w:rPr>
              <w:t>РЕСПУБЛИКИ БЕЛАРУСЬ</w:t>
            </w:r>
          </w:p>
          <w:p w:rsidR="00C91630" w:rsidRPr="00A330FC" w:rsidRDefault="00C91630" w:rsidP="005C4522">
            <w:pPr>
              <w:spacing w:line="360" w:lineRule="auto"/>
              <w:jc w:val="center"/>
              <w:rPr>
                <w:sz w:val="28"/>
                <w:szCs w:val="28"/>
                <w:lang w:val="be-BY"/>
              </w:rPr>
            </w:pPr>
            <w:r w:rsidRPr="00A330FC">
              <w:rPr>
                <w:b/>
                <w:bCs/>
                <w:sz w:val="28"/>
                <w:szCs w:val="28"/>
              </w:rPr>
              <w:t>(</w:t>
            </w:r>
            <w:proofErr w:type="spellStart"/>
            <w:r w:rsidRPr="00A330FC">
              <w:rPr>
                <w:b/>
                <w:bCs/>
                <w:sz w:val="28"/>
                <w:szCs w:val="28"/>
              </w:rPr>
              <w:t>Белстат</w:t>
            </w:r>
            <w:proofErr w:type="spellEnd"/>
            <w:r w:rsidRPr="00A330FC">
              <w:rPr>
                <w:b/>
                <w:bCs/>
                <w:sz w:val="28"/>
                <w:szCs w:val="28"/>
              </w:rPr>
              <w:t>)</w:t>
            </w:r>
          </w:p>
        </w:tc>
      </w:tr>
      <w:tr w:rsidR="00C91630" w:rsidRPr="00427A3C" w:rsidTr="005C4522">
        <w:tc>
          <w:tcPr>
            <w:tcW w:w="4608" w:type="dxa"/>
            <w:gridSpan w:val="5"/>
          </w:tcPr>
          <w:p w:rsidR="00C91630" w:rsidRPr="00427A3C" w:rsidRDefault="00C91630" w:rsidP="005C4522">
            <w:pPr>
              <w:spacing w:line="360" w:lineRule="auto"/>
              <w:jc w:val="center"/>
              <w:rPr>
                <w:b/>
                <w:bCs/>
                <w:lang w:val="be-BY"/>
              </w:rPr>
            </w:pPr>
            <w:r w:rsidRPr="00427A3C">
              <w:rPr>
                <w:b/>
                <w:bCs/>
              </w:rPr>
              <w:t>ПАСТАНОВА</w:t>
            </w:r>
          </w:p>
        </w:tc>
        <w:tc>
          <w:tcPr>
            <w:tcW w:w="540" w:type="dxa"/>
            <w:gridSpan w:val="2"/>
          </w:tcPr>
          <w:p w:rsidR="00C91630" w:rsidRPr="00427A3C" w:rsidRDefault="00C91630" w:rsidP="005C4522">
            <w:pPr>
              <w:spacing w:line="360" w:lineRule="auto"/>
              <w:jc w:val="center"/>
              <w:rPr>
                <w:b/>
                <w:bCs/>
                <w:lang w:val="be-BY"/>
              </w:rPr>
            </w:pPr>
          </w:p>
        </w:tc>
        <w:tc>
          <w:tcPr>
            <w:tcW w:w="4680" w:type="dxa"/>
            <w:gridSpan w:val="2"/>
          </w:tcPr>
          <w:p w:rsidR="00C91630" w:rsidRPr="00427A3C" w:rsidRDefault="00C91630" w:rsidP="005C4522">
            <w:pPr>
              <w:spacing w:line="360" w:lineRule="auto"/>
              <w:jc w:val="center"/>
              <w:rPr>
                <w:b/>
                <w:bCs/>
                <w:lang w:val="be-BY"/>
              </w:rPr>
            </w:pPr>
            <w:r w:rsidRPr="00427A3C">
              <w:rPr>
                <w:b/>
                <w:bCs/>
              </w:rPr>
              <w:t>ПОСТАНОВЛЕНИЕ</w:t>
            </w:r>
          </w:p>
        </w:tc>
      </w:tr>
      <w:tr w:rsidR="00C91630" w:rsidRPr="007E3F93" w:rsidTr="005C4522">
        <w:trPr>
          <w:gridAfter w:val="6"/>
          <w:wAfter w:w="5859" w:type="dxa"/>
        </w:trPr>
        <w:tc>
          <w:tcPr>
            <w:tcW w:w="2410" w:type="dxa"/>
            <w:tcBorders>
              <w:top w:val="nil"/>
              <w:left w:val="nil"/>
              <w:bottom w:val="single" w:sz="4" w:space="0" w:color="auto"/>
              <w:right w:val="nil"/>
            </w:tcBorders>
            <w:vAlign w:val="bottom"/>
          </w:tcPr>
          <w:p w:rsidR="00C91630" w:rsidRPr="007F5A22" w:rsidRDefault="00C91630" w:rsidP="005C4522">
            <w:pPr>
              <w:spacing w:before="120"/>
              <w:rPr>
                <w:sz w:val="24"/>
                <w:szCs w:val="24"/>
              </w:rPr>
            </w:pPr>
            <w:r w:rsidRPr="007F5A22">
              <w:rPr>
                <w:sz w:val="24"/>
                <w:szCs w:val="24"/>
              </w:rPr>
              <w:t xml:space="preserve">      5 ноября 2019 г.</w:t>
            </w:r>
          </w:p>
        </w:tc>
        <w:tc>
          <w:tcPr>
            <w:tcW w:w="460" w:type="dxa"/>
            <w:vAlign w:val="bottom"/>
          </w:tcPr>
          <w:p w:rsidR="00C91630" w:rsidRPr="007F5A22" w:rsidRDefault="00C91630" w:rsidP="005C4522">
            <w:pPr>
              <w:spacing w:before="120"/>
              <w:jc w:val="center"/>
              <w:rPr>
                <w:sz w:val="24"/>
                <w:szCs w:val="24"/>
                <w:lang w:val="be-BY"/>
              </w:rPr>
            </w:pPr>
            <w:r w:rsidRPr="007F5A22">
              <w:rPr>
                <w:sz w:val="24"/>
                <w:szCs w:val="24"/>
              </w:rPr>
              <w:t>№</w:t>
            </w:r>
          </w:p>
        </w:tc>
        <w:tc>
          <w:tcPr>
            <w:tcW w:w="1099" w:type="dxa"/>
            <w:tcBorders>
              <w:top w:val="nil"/>
              <w:left w:val="nil"/>
              <w:bottom w:val="single" w:sz="4" w:space="0" w:color="auto"/>
              <w:right w:val="nil"/>
            </w:tcBorders>
            <w:vAlign w:val="bottom"/>
          </w:tcPr>
          <w:p w:rsidR="00C91630" w:rsidRPr="007F5A22" w:rsidRDefault="00C91630" w:rsidP="005C4522">
            <w:pPr>
              <w:spacing w:before="120"/>
              <w:rPr>
                <w:sz w:val="24"/>
                <w:szCs w:val="24"/>
              </w:rPr>
            </w:pPr>
            <w:r w:rsidRPr="007F5A22">
              <w:rPr>
                <w:sz w:val="24"/>
                <w:szCs w:val="24"/>
              </w:rPr>
              <w:t>113</w:t>
            </w:r>
          </w:p>
        </w:tc>
      </w:tr>
      <w:tr w:rsidR="00C91630" w:rsidRPr="00427A3C" w:rsidTr="005C4522">
        <w:trPr>
          <w:gridAfter w:val="1"/>
          <w:wAfter w:w="47" w:type="dxa"/>
          <w:cantSplit/>
          <w:trHeight w:val="465"/>
        </w:trPr>
        <w:tc>
          <w:tcPr>
            <w:tcW w:w="4536" w:type="dxa"/>
            <w:gridSpan w:val="4"/>
          </w:tcPr>
          <w:p w:rsidR="00C91630" w:rsidRPr="007F5A22" w:rsidRDefault="00C91630" w:rsidP="005C4522">
            <w:pPr>
              <w:spacing w:before="200" w:line="300" w:lineRule="exact"/>
              <w:rPr>
                <w:b/>
                <w:sz w:val="24"/>
                <w:szCs w:val="24"/>
              </w:rPr>
            </w:pPr>
            <w:r w:rsidRPr="007F5A22">
              <w:rPr>
                <w:sz w:val="24"/>
                <w:szCs w:val="24"/>
              </w:rPr>
              <w:t xml:space="preserve">             </w:t>
            </w:r>
            <w:r>
              <w:rPr>
                <w:sz w:val="24"/>
                <w:szCs w:val="24"/>
              </w:rPr>
              <w:t xml:space="preserve">          </w:t>
            </w:r>
            <w:r w:rsidRPr="007F5A22">
              <w:rPr>
                <w:sz w:val="24"/>
                <w:szCs w:val="24"/>
              </w:rPr>
              <w:t xml:space="preserve">   г. М</w:t>
            </w:r>
            <w:proofErr w:type="gramStart"/>
            <w:r w:rsidRPr="007F5A22">
              <w:rPr>
                <w:sz w:val="24"/>
                <w:szCs w:val="24"/>
                <w:lang w:val="en-US"/>
              </w:rPr>
              <w:t>i</w:t>
            </w:r>
            <w:proofErr w:type="spellStart"/>
            <w:proofErr w:type="gramEnd"/>
            <w:r w:rsidRPr="007F5A22">
              <w:rPr>
                <w:sz w:val="24"/>
                <w:szCs w:val="24"/>
              </w:rPr>
              <w:t>нск</w:t>
            </w:r>
            <w:proofErr w:type="spellEnd"/>
          </w:p>
        </w:tc>
        <w:tc>
          <w:tcPr>
            <w:tcW w:w="567" w:type="dxa"/>
            <w:gridSpan w:val="2"/>
            <w:vAlign w:val="bottom"/>
          </w:tcPr>
          <w:p w:rsidR="00C91630" w:rsidRPr="007F5A22" w:rsidRDefault="00C91630" w:rsidP="005C4522">
            <w:pPr>
              <w:pStyle w:val="1"/>
              <w:spacing w:line="300" w:lineRule="exact"/>
              <w:ind w:right="-677"/>
              <w:rPr>
                <w:sz w:val="24"/>
                <w:szCs w:val="24"/>
              </w:rPr>
            </w:pPr>
          </w:p>
        </w:tc>
        <w:tc>
          <w:tcPr>
            <w:tcW w:w="4678" w:type="dxa"/>
            <w:gridSpan w:val="2"/>
          </w:tcPr>
          <w:p w:rsidR="00C91630" w:rsidRPr="007F5A22" w:rsidRDefault="00C91630" w:rsidP="005C4522">
            <w:pPr>
              <w:spacing w:before="200" w:line="300" w:lineRule="exact"/>
              <w:jc w:val="center"/>
              <w:rPr>
                <w:sz w:val="24"/>
                <w:szCs w:val="24"/>
              </w:rPr>
            </w:pPr>
            <w:r w:rsidRPr="007F5A22">
              <w:rPr>
                <w:sz w:val="24"/>
                <w:szCs w:val="24"/>
              </w:rPr>
              <w:t>г. Минск</w:t>
            </w:r>
          </w:p>
        </w:tc>
      </w:tr>
    </w:tbl>
    <w:p w:rsidR="00C91630" w:rsidRDefault="00C91630" w:rsidP="00C91630"/>
    <w:tbl>
      <w:tblPr>
        <w:tblW w:w="10562" w:type="dxa"/>
        <w:tblLook w:val="04A0" w:firstRow="1" w:lastRow="0" w:firstColumn="1" w:lastColumn="0" w:noHBand="0" w:noVBand="1"/>
      </w:tblPr>
      <w:tblGrid>
        <w:gridCol w:w="4503"/>
        <w:gridCol w:w="1657"/>
        <w:gridCol w:w="4402"/>
      </w:tblGrid>
      <w:tr w:rsidR="00C91630" w:rsidTr="005C4522">
        <w:trPr>
          <w:gridAfter w:val="2"/>
          <w:wAfter w:w="6059" w:type="dxa"/>
        </w:trPr>
        <w:tc>
          <w:tcPr>
            <w:tcW w:w="4503" w:type="dxa"/>
            <w:shd w:val="clear" w:color="auto" w:fill="auto"/>
          </w:tcPr>
          <w:p w:rsidR="00C91630" w:rsidRDefault="00C91630" w:rsidP="005C4522">
            <w:pPr>
              <w:spacing w:line="280" w:lineRule="exact"/>
              <w:jc w:val="both"/>
            </w:pPr>
            <w:r w:rsidRPr="00461762">
              <w:t>Об изменении постановлений Национального статистического комитета Республики Беларусь</w:t>
            </w:r>
          </w:p>
        </w:tc>
      </w:tr>
      <w:tr w:rsidR="00C91630" w:rsidTr="005C4522">
        <w:tblPrEx>
          <w:tblLook w:val="0000" w:firstRow="0" w:lastRow="0" w:firstColumn="0" w:lastColumn="0" w:noHBand="0" w:noVBand="0"/>
        </w:tblPrEx>
        <w:tc>
          <w:tcPr>
            <w:tcW w:w="6160" w:type="dxa"/>
            <w:gridSpan w:val="2"/>
          </w:tcPr>
          <w:p w:rsidR="00C91630" w:rsidRPr="00AC42A6" w:rsidRDefault="00C91630" w:rsidP="005C4522">
            <w:pPr>
              <w:tabs>
                <w:tab w:val="left" w:pos="4680"/>
              </w:tabs>
            </w:pPr>
          </w:p>
        </w:tc>
        <w:tc>
          <w:tcPr>
            <w:tcW w:w="4402" w:type="dxa"/>
          </w:tcPr>
          <w:p w:rsidR="00C91630" w:rsidRDefault="00C91630" w:rsidP="005C4522"/>
        </w:tc>
      </w:tr>
    </w:tbl>
    <w:p w:rsidR="00C91630" w:rsidRPr="00E41FFE" w:rsidRDefault="00C91630" w:rsidP="00C91630">
      <w:pPr>
        <w:spacing w:line="340" w:lineRule="exact"/>
        <w:ind w:firstLine="709"/>
        <w:jc w:val="both"/>
        <w:rPr>
          <w:szCs w:val="30"/>
        </w:rPr>
      </w:pPr>
      <w:r w:rsidRPr="00E41FFE">
        <w:rPr>
          <w:szCs w:val="30"/>
        </w:rPr>
        <w:t xml:space="preserve">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w:t>
      </w:r>
      <w:smartTag w:uri="urn:schemas-microsoft-com:office:smarttags" w:element="metricconverter">
        <w:smartTagPr>
          <w:attr w:name="ProductID" w:val="2008 г"/>
        </w:smartTagPr>
        <w:r w:rsidRPr="00E41FFE">
          <w:rPr>
            <w:szCs w:val="30"/>
          </w:rPr>
          <w:t>2008 г</w:t>
        </w:r>
      </w:smartTag>
      <w:r w:rsidRPr="00E41FFE">
        <w:rPr>
          <w:szCs w:val="30"/>
        </w:rPr>
        <w:t>. № 445, Национальный статистический комитет Республики Беларусь ПОСТАНОВЛЯЕТ:</w:t>
      </w:r>
    </w:p>
    <w:p w:rsidR="00C91630" w:rsidRPr="00E41FFE" w:rsidRDefault="00C91630" w:rsidP="00C91630">
      <w:pPr>
        <w:spacing w:line="340" w:lineRule="exact"/>
        <w:ind w:firstLine="709"/>
        <w:jc w:val="both"/>
        <w:rPr>
          <w:szCs w:val="30"/>
        </w:rPr>
      </w:pPr>
      <w:r w:rsidRPr="00E41FFE">
        <w:rPr>
          <w:szCs w:val="30"/>
        </w:rPr>
        <w:t>1. Внести изменения в следующие постановления Национального статистического комитета Республики Беларусь:</w:t>
      </w:r>
    </w:p>
    <w:p w:rsidR="00C91630" w:rsidRDefault="00C91630" w:rsidP="00C91630">
      <w:pPr>
        <w:autoSpaceDE w:val="0"/>
        <w:autoSpaceDN w:val="0"/>
        <w:adjustRightInd w:val="0"/>
        <w:spacing w:line="340" w:lineRule="exact"/>
        <w:ind w:firstLine="709"/>
        <w:jc w:val="both"/>
        <w:rPr>
          <w:szCs w:val="30"/>
        </w:rPr>
      </w:pPr>
      <w:r w:rsidRPr="00E41FFE">
        <w:rPr>
          <w:szCs w:val="30"/>
        </w:rPr>
        <w:t xml:space="preserve">1.1. в реквизите «Индекс и код формы» формы государственного статистического наблюдения </w:t>
      </w:r>
      <w:r w:rsidRPr="00E41FFE">
        <w:rPr>
          <w:szCs w:val="30"/>
          <w:lang w:eastAsia="en-US"/>
        </w:rPr>
        <w:t>4-онс (</w:t>
      </w:r>
      <w:proofErr w:type="spellStart"/>
      <w:r w:rsidRPr="00E41FFE">
        <w:rPr>
          <w:szCs w:val="30"/>
          <w:lang w:eastAsia="en-US"/>
        </w:rPr>
        <w:t>Минстройархитектуры</w:t>
      </w:r>
      <w:proofErr w:type="spellEnd"/>
      <w:r w:rsidRPr="00E41FFE">
        <w:rPr>
          <w:szCs w:val="30"/>
          <w:lang w:eastAsia="en-US"/>
        </w:rPr>
        <w:t xml:space="preserve">) «Анкета </w:t>
      </w:r>
      <w:r>
        <w:rPr>
          <w:szCs w:val="30"/>
          <w:lang w:eastAsia="en-US"/>
        </w:rPr>
        <w:br/>
      </w:r>
      <w:r w:rsidRPr="00E41FFE">
        <w:rPr>
          <w:szCs w:val="30"/>
          <w:lang w:eastAsia="en-US"/>
        </w:rPr>
        <w:t>об объекте незавершенного строительства», у</w:t>
      </w:r>
      <w:r w:rsidRPr="00E41FFE">
        <w:rPr>
          <w:szCs w:val="30"/>
        </w:rPr>
        <w:t>твержденной постановлением Национального статистического комитета Республики Беларусь от 28 июля 2010 г. № 130, цифры «0607506» заменить цифрами «0627503»;</w:t>
      </w:r>
    </w:p>
    <w:p w:rsidR="00C91630" w:rsidRPr="00E41FFE" w:rsidRDefault="00C91630" w:rsidP="00C91630">
      <w:pPr>
        <w:autoSpaceDE w:val="0"/>
        <w:autoSpaceDN w:val="0"/>
        <w:adjustRightInd w:val="0"/>
        <w:spacing w:line="340" w:lineRule="exact"/>
        <w:ind w:firstLine="709"/>
        <w:jc w:val="both"/>
        <w:rPr>
          <w:szCs w:val="30"/>
        </w:rPr>
      </w:pPr>
      <w:r w:rsidRPr="00E41FFE">
        <w:rPr>
          <w:szCs w:val="30"/>
        </w:rPr>
        <w:t xml:space="preserve">1.2. в реквизите «Индекс и код формы» формы государственной статистической отчетности </w:t>
      </w:r>
      <w:r w:rsidRPr="00E41FFE">
        <w:rPr>
          <w:szCs w:val="30"/>
          <w:lang w:eastAsia="en-US"/>
        </w:rPr>
        <w:t xml:space="preserve">1-скорая помощь (Минздрав) </w:t>
      </w:r>
      <w:r w:rsidRPr="000F35D2">
        <w:rPr>
          <w:szCs w:val="30"/>
          <w:lang w:eastAsia="en-US"/>
        </w:rPr>
        <w:t>«</w:t>
      </w:r>
      <w:r w:rsidRPr="000F35D2">
        <w:rPr>
          <w:szCs w:val="30"/>
        </w:rPr>
        <w:t xml:space="preserve">Отчет </w:t>
      </w:r>
      <w:r>
        <w:rPr>
          <w:szCs w:val="30"/>
        </w:rPr>
        <w:br/>
      </w:r>
      <w:r w:rsidRPr="000F35D2">
        <w:rPr>
          <w:szCs w:val="30"/>
        </w:rPr>
        <w:t>о деятельности службы скорой (неотложной) медицинской помощи</w:t>
      </w:r>
      <w:r w:rsidRPr="000F35D2">
        <w:rPr>
          <w:szCs w:val="30"/>
          <w:lang w:eastAsia="en-US"/>
        </w:rPr>
        <w:t>»,</w:t>
      </w:r>
      <w:r w:rsidRPr="00E41FFE">
        <w:rPr>
          <w:szCs w:val="30"/>
          <w:lang w:eastAsia="en-US"/>
        </w:rPr>
        <w:t xml:space="preserve"> </w:t>
      </w:r>
      <w:r w:rsidRPr="00E41FFE">
        <w:rPr>
          <w:szCs w:val="30"/>
        </w:rPr>
        <w:t xml:space="preserve"> утвержденной постановлением Национального статистического комитета Республики Беларусь от 11 августа 2010 г. № 163, цифры «0615530» заменить цифрами «0606606»;</w:t>
      </w:r>
    </w:p>
    <w:p w:rsidR="00C91630" w:rsidRPr="007474AA" w:rsidRDefault="00C91630" w:rsidP="00C91630">
      <w:pPr>
        <w:autoSpaceDE w:val="0"/>
        <w:autoSpaceDN w:val="0"/>
        <w:adjustRightInd w:val="0"/>
        <w:spacing w:line="340" w:lineRule="exact"/>
        <w:ind w:firstLine="709"/>
        <w:jc w:val="both"/>
        <w:rPr>
          <w:szCs w:val="30"/>
        </w:rPr>
      </w:pPr>
      <w:r w:rsidRPr="007474AA">
        <w:rPr>
          <w:szCs w:val="30"/>
        </w:rPr>
        <w:t>1.</w:t>
      </w:r>
      <w:r>
        <w:rPr>
          <w:szCs w:val="30"/>
        </w:rPr>
        <w:t>3</w:t>
      </w:r>
      <w:r w:rsidRPr="007474AA">
        <w:rPr>
          <w:szCs w:val="30"/>
        </w:rPr>
        <w:t xml:space="preserve">. из реквизита «Адресная часть и срок представления» </w:t>
      </w:r>
      <w:r>
        <w:rPr>
          <w:szCs w:val="30"/>
        </w:rPr>
        <w:br/>
      </w:r>
      <w:r w:rsidRPr="007474AA">
        <w:rPr>
          <w:szCs w:val="30"/>
        </w:rPr>
        <w:t xml:space="preserve">формы государственной статистической отчетности </w:t>
      </w:r>
      <w:r>
        <w:rPr>
          <w:szCs w:val="30"/>
        </w:rPr>
        <w:br/>
      </w:r>
      <w:r w:rsidRPr="007474AA">
        <w:rPr>
          <w:szCs w:val="30"/>
        </w:rPr>
        <w:t>12-цены (</w:t>
      </w:r>
      <w:proofErr w:type="spellStart"/>
      <w:r w:rsidRPr="007474AA">
        <w:rPr>
          <w:szCs w:val="30"/>
        </w:rPr>
        <w:t>Минстройархитектуры</w:t>
      </w:r>
      <w:proofErr w:type="spellEnd"/>
      <w:r w:rsidRPr="007474AA">
        <w:rPr>
          <w:szCs w:val="30"/>
        </w:rPr>
        <w:t xml:space="preserve">) «Отчет об отпускных ценах </w:t>
      </w:r>
      <w:r>
        <w:rPr>
          <w:szCs w:val="30"/>
        </w:rPr>
        <w:br/>
      </w:r>
      <w:r w:rsidRPr="007474AA">
        <w:rPr>
          <w:szCs w:val="30"/>
        </w:rPr>
        <w:t xml:space="preserve">на строительные материалы, изделия и конструкции», утвержденной </w:t>
      </w:r>
      <w:hyperlink r:id="rId9" w:history="1">
        <w:proofErr w:type="gramStart"/>
        <w:r w:rsidRPr="007474AA">
          <w:rPr>
            <w:szCs w:val="30"/>
          </w:rPr>
          <w:t>постановлени</w:t>
        </w:r>
      </w:hyperlink>
      <w:r w:rsidRPr="007474AA">
        <w:rPr>
          <w:szCs w:val="30"/>
        </w:rPr>
        <w:t>ем</w:t>
      </w:r>
      <w:proofErr w:type="gramEnd"/>
      <w:r w:rsidRPr="007474AA">
        <w:rPr>
          <w:szCs w:val="30"/>
        </w:rPr>
        <w:t xml:space="preserve"> Национального статистического комитета Республики Беларусь от 14 апреля 2011 г. № 65, слова «Министерство архитектуры </w:t>
      </w:r>
      <w:r>
        <w:rPr>
          <w:szCs w:val="30"/>
        </w:rPr>
        <w:br/>
      </w:r>
      <w:r w:rsidRPr="007474AA">
        <w:rPr>
          <w:szCs w:val="30"/>
        </w:rPr>
        <w:t xml:space="preserve">и строительства Республики Беларусь – официальную статистическую информацию Национальному статистическому комитету Республики </w:t>
      </w:r>
      <w:r w:rsidRPr="007474AA">
        <w:rPr>
          <w:szCs w:val="30"/>
        </w:rPr>
        <w:lastRenderedPageBreak/>
        <w:t>Беларусь» и «2-го числа месяца, следующего за отчетным периодом» исключить;</w:t>
      </w:r>
    </w:p>
    <w:p w:rsidR="00C91630" w:rsidRPr="007474AA" w:rsidRDefault="00C91630" w:rsidP="00C91630">
      <w:pPr>
        <w:autoSpaceDE w:val="0"/>
        <w:autoSpaceDN w:val="0"/>
        <w:adjustRightInd w:val="0"/>
        <w:ind w:firstLine="709"/>
        <w:jc w:val="both"/>
        <w:rPr>
          <w:szCs w:val="30"/>
        </w:rPr>
      </w:pPr>
      <w:r w:rsidRPr="00E41FFE">
        <w:rPr>
          <w:szCs w:val="30"/>
        </w:rPr>
        <w:t>1.</w:t>
      </w:r>
      <w:r>
        <w:rPr>
          <w:szCs w:val="30"/>
        </w:rPr>
        <w:t>4</w:t>
      </w:r>
      <w:r w:rsidRPr="00E41FFE">
        <w:rPr>
          <w:szCs w:val="30"/>
        </w:rPr>
        <w:t>. в реквизите «Индекс и код формы» формы государственной статистической отчетности 4-с (</w:t>
      </w:r>
      <w:proofErr w:type="spellStart"/>
      <w:r w:rsidRPr="00E41FFE">
        <w:rPr>
          <w:szCs w:val="30"/>
        </w:rPr>
        <w:t>Нацбанк</w:t>
      </w:r>
      <w:proofErr w:type="spellEnd"/>
      <w:r w:rsidRPr="00E41FFE">
        <w:rPr>
          <w:szCs w:val="30"/>
        </w:rPr>
        <w:t xml:space="preserve">) «Отчет о составе активов </w:t>
      </w:r>
      <w:r>
        <w:rPr>
          <w:szCs w:val="30"/>
        </w:rPr>
        <w:br/>
      </w:r>
      <w:r w:rsidRPr="00E41FFE">
        <w:rPr>
          <w:szCs w:val="30"/>
        </w:rPr>
        <w:t xml:space="preserve">и пассивов страховщика», утвержденной постановлением Национального статистического комитета Республики Беларусь от 29 сентября 2011 г. </w:t>
      </w:r>
      <w:r w:rsidRPr="00E41FFE">
        <w:rPr>
          <w:szCs w:val="30"/>
        </w:rPr>
        <w:br/>
      </w:r>
      <w:r w:rsidRPr="007474AA">
        <w:rPr>
          <w:szCs w:val="30"/>
        </w:rPr>
        <w:t>№ 268, цифры «0602517» заменить цифрами «0637501»;</w:t>
      </w:r>
    </w:p>
    <w:p w:rsidR="00C91630" w:rsidRPr="007474AA" w:rsidRDefault="00C91630" w:rsidP="00C91630">
      <w:pPr>
        <w:autoSpaceDE w:val="0"/>
        <w:autoSpaceDN w:val="0"/>
        <w:adjustRightInd w:val="0"/>
        <w:ind w:firstLine="709"/>
        <w:jc w:val="both"/>
        <w:rPr>
          <w:szCs w:val="30"/>
        </w:rPr>
      </w:pPr>
      <w:r w:rsidRPr="007474AA">
        <w:rPr>
          <w:szCs w:val="30"/>
        </w:rPr>
        <w:t xml:space="preserve">1.5. в реквизите «Индекс и код формы» формы государственной статистической отчетности </w:t>
      </w:r>
      <w:r w:rsidRPr="007474AA">
        <w:rPr>
          <w:szCs w:val="30"/>
          <w:lang w:eastAsia="en-US"/>
        </w:rPr>
        <w:t xml:space="preserve">1-помощь беременным (Минздрав) «Отчет </w:t>
      </w:r>
      <w:r w:rsidRPr="007474AA">
        <w:rPr>
          <w:szCs w:val="30"/>
          <w:lang w:eastAsia="en-US"/>
        </w:rPr>
        <w:br/>
        <w:t xml:space="preserve">о медицинской помощи беременным, роженицам и родильницам», </w:t>
      </w:r>
      <w:r w:rsidRPr="007474AA">
        <w:rPr>
          <w:szCs w:val="30"/>
        </w:rPr>
        <w:t xml:space="preserve"> утвержденной постановлением Национального статистического комитета Республики Беларусь от 15 ноября 2011 г. № 309, цифры «0615522» заменить цифрами «0606605»;</w:t>
      </w:r>
    </w:p>
    <w:p w:rsidR="00C91630" w:rsidRPr="007474AA" w:rsidRDefault="00C91630" w:rsidP="00C91630">
      <w:pPr>
        <w:autoSpaceDE w:val="0"/>
        <w:autoSpaceDN w:val="0"/>
        <w:adjustRightInd w:val="0"/>
        <w:ind w:firstLine="709"/>
        <w:jc w:val="both"/>
        <w:rPr>
          <w:szCs w:val="30"/>
        </w:rPr>
      </w:pPr>
      <w:proofErr w:type="gramStart"/>
      <w:r w:rsidRPr="007474AA">
        <w:rPr>
          <w:szCs w:val="30"/>
        </w:rPr>
        <w:t xml:space="preserve">1.6. в реквизите «Индекс и код формы» формы государственной статистической отчетности </w:t>
      </w:r>
      <w:r w:rsidRPr="007474AA">
        <w:rPr>
          <w:szCs w:val="30"/>
          <w:lang w:eastAsia="en-US"/>
        </w:rPr>
        <w:t>1-заболеваемость (Минздрав) «Отчет о числе заболеваний, зарегистрированных у пациентов в возрасте 18 лет и старше, проживающих в районе обслуживания организации здравоохранения, оказывающей медицинскую помощь»</w:t>
      </w:r>
      <w:r w:rsidRPr="007474AA">
        <w:rPr>
          <w:szCs w:val="30"/>
        </w:rPr>
        <w:t xml:space="preserve">, утвержденной постановлением Национального статистического комитета Республики Беларусь </w:t>
      </w:r>
      <w:r w:rsidRPr="007474AA">
        <w:rPr>
          <w:szCs w:val="30"/>
        </w:rPr>
        <w:br/>
        <w:t>от 8 октября 2012 г. № 168, цифры «0615511» заменить цифрами «0606598»;</w:t>
      </w:r>
      <w:proofErr w:type="gramEnd"/>
    </w:p>
    <w:p w:rsidR="00C91630" w:rsidRPr="007474AA" w:rsidRDefault="00C91630" w:rsidP="00C91630">
      <w:pPr>
        <w:autoSpaceDE w:val="0"/>
        <w:autoSpaceDN w:val="0"/>
        <w:adjustRightInd w:val="0"/>
        <w:ind w:firstLine="709"/>
        <w:jc w:val="both"/>
        <w:rPr>
          <w:szCs w:val="30"/>
        </w:rPr>
      </w:pPr>
      <w:r w:rsidRPr="007474AA">
        <w:rPr>
          <w:szCs w:val="30"/>
        </w:rPr>
        <w:t xml:space="preserve">1.7. в реквизите «Индекс и код формы» формы государственной статистической отчетности </w:t>
      </w:r>
      <w:r w:rsidRPr="007474AA">
        <w:rPr>
          <w:szCs w:val="30"/>
          <w:lang w:eastAsia="en-US"/>
        </w:rPr>
        <w:t>1-аборты (Минздрав) «Отчет о прерывании беременности в сроке до 22 недель»</w:t>
      </w:r>
      <w:r w:rsidRPr="007474AA">
        <w:rPr>
          <w:szCs w:val="30"/>
        </w:rPr>
        <w:t xml:space="preserve">, утвержденной постановлением Национального статистического комитета Республики Беларусь </w:t>
      </w:r>
      <w:r w:rsidRPr="007474AA">
        <w:rPr>
          <w:szCs w:val="30"/>
        </w:rPr>
        <w:br/>
        <w:t>от 23 сентября 2013 г. № 219, цифры «0615512» заменить цифрами «0606599»;</w:t>
      </w:r>
    </w:p>
    <w:p w:rsidR="00C91630" w:rsidRPr="007474AA" w:rsidRDefault="00C91630" w:rsidP="00C91630">
      <w:pPr>
        <w:autoSpaceDE w:val="0"/>
        <w:autoSpaceDN w:val="0"/>
        <w:adjustRightInd w:val="0"/>
        <w:ind w:firstLine="709"/>
        <w:jc w:val="both"/>
        <w:rPr>
          <w:szCs w:val="30"/>
        </w:rPr>
      </w:pPr>
      <w:r w:rsidRPr="007474AA">
        <w:rPr>
          <w:szCs w:val="30"/>
        </w:rPr>
        <w:t xml:space="preserve">1.8. в реквизите «Индекс и код формы» формы государственной статистической отчетности </w:t>
      </w:r>
      <w:r w:rsidRPr="007474AA">
        <w:rPr>
          <w:szCs w:val="30"/>
          <w:lang w:eastAsia="en-US"/>
        </w:rPr>
        <w:t>1-фдсо (</w:t>
      </w:r>
      <w:proofErr w:type="spellStart"/>
      <w:r w:rsidRPr="007474AA">
        <w:rPr>
          <w:szCs w:val="30"/>
          <w:lang w:eastAsia="en-US"/>
        </w:rPr>
        <w:t>Минобразование</w:t>
      </w:r>
      <w:proofErr w:type="spellEnd"/>
      <w:r w:rsidRPr="007474AA">
        <w:rPr>
          <w:szCs w:val="30"/>
          <w:lang w:eastAsia="en-US"/>
        </w:rPr>
        <w:t xml:space="preserve">) «Отчет </w:t>
      </w:r>
      <w:r w:rsidRPr="007474AA">
        <w:rPr>
          <w:szCs w:val="30"/>
          <w:lang w:eastAsia="en-US"/>
        </w:rPr>
        <w:br/>
        <w:t>о финансово-экономической деятельности учреждения образования, реализующего образовательные программы общего среднего (дошкольного) образования»,</w:t>
      </w:r>
      <w:r w:rsidRPr="007474AA">
        <w:rPr>
          <w:szCs w:val="30"/>
        </w:rPr>
        <w:t xml:space="preserve"> утвержденной постановлением Национального статистического комитета Республики Беларусь </w:t>
      </w:r>
      <w:r w:rsidRPr="007474AA">
        <w:rPr>
          <w:szCs w:val="30"/>
        </w:rPr>
        <w:br/>
        <w:t>от 4 ноября 2013 г. № 238, цифры «0613552» заменить цифрами «0605550»;</w:t>
      </w:r>
    </w:p>
    <w:p w:rsidR="00C91630" w:rsidRPr="007474AA" w:rsidRDefault="00C91630" w:rsidP="00C91630">
      <w:pPr>
        <w:autoSpaceDE w:val="0"/>
        <w:autoSpaceDN w:val="0"/>
        <w:adjustRightInd w:val="0"/>
        <w:ind w:firstLine="709"/>
        <w:jc w:val="both"/>
        <w:rPr>
          <w:szCs w:val="30"/>
        </w:rPr>
      </w:pPr>
      <w:r w:rsidRPr="007474AA">
        <w:rPr>
          <w:szCs w:val="30"/>
        </w:rPr>
        <w:t xml:space="preserve">1.9. в реквизите «Индекс и код формы» формы государственной статистической отчетности </w:t>
      </w:r>
      <w:r w:rsidRPr="007474AA">
        <w:rPr>
          <w:szCs w:val="30"/>
          <w:lang w:eastAsia="en-US"/>
        </w:rPr>
        <w:t>1-фпо (</w:t>
      </w:r>
      <w:proofErr w:type="spellStart"/>
      <w:r w:rsidRPr="007474AA">
        <w:rPr>
          <w:szCs w:val="30"/>
          <w:lang w:eastAsia="en-US"/>
        </w:rPr>
        <w:t>Минобразование</w:t>
      </w:r>
      <w:proofErr w:type="spellEnd"/>
      <w:r w:rsidRPr="007474AA">
        <w:rPr>
          <w:szCs w:val="30"/>
          <w:lang w:eastAsia="en-US"/>
        </w:rPr>
        <w:t>) «Отчет о финансово-экономической деятельности учреждения образования, реализующего образовательные программы высшего, среднего специального и (или) профессионально-технического образования»,</w:t>
      </w:r>
      <w:r w:rsidRPr="007474AA">
        <w:rPr>
          <w:szCs w:val="30"/>
        </w:rPr>
        <w:t xml:space="preserve"> утвержденной постановлением Национального статистического комитета Республики </w:t>
      </w:r>
      <w:r w:rsidRPr="007474AA">
        <w:rPr>
          <w:szCs w:val="30"/>
        </w:rPr>
        <w:lastRenderedPageBreak/>
        <w:t>Беларусь от 4 ноября 2013 г. № 239, цифры «0613551» заменить цифрами «0605551»;</w:t>
      </w:r>
    </w:p>
    <w:p w:rsidR="00C91630" w:rsidRPr="007474AA" w:rsidRDefault="00C91630" w:rsidP="00C91630">
      <w:pPr>
        <w:autoSpaceDE w:val="0"/>
        <w:autoSpaceDN w:val="0"/>
        <w:adjustRightInd w:val="0"/>
        <w:ind w:firstLine="709"/>
        <w:jc w:val="both"/>
        <w:rPr>
          <w:szCs w:val="30"/>
        </w:rPr>
      </w:pPr>
      <w:r w:rsidRPr="007474AA">
        <w:rPr>
          <w:szCs w:val="30"/>
        </w:rPr>
        <w:t xml:space="preserve">1.10. в реквизите «Индекс и код формы» формы государственной статистической отчетности </w:t>
      </w:r>
      <w:r w:rsidRPr="007474AA">
        <w:rPr>
          <w:szCs w:val="30"/>
          <w:lang w:eastAsia="en-US"/>
        </w:rPr>
        <w:t xml:space="preserve">1-стационар (Минздрав) «Отчет </w:t>
      </w:r>
      <w:r w:rsidRPr="007474AA">
        <w:rPr>
          <w:szCs w:val="30"/>
          <w:lang w:eastAsia="en-US"/>
        </w:rPr>
        <w:br/>
        <w:t>о деятельности организации здравоохранения, оказывающей медицинскую помощь в стационарных условиях»</w:t>
      </w:r>
      <w:r w:rsidRPr="007474AA">
        <w:rPr>
          <w:szCs w:val="30"/>
        </w:rPr>
        <w:t>, утвержденной постановлением Национального статистического комитета Республики Беларусь от 8 октября 2014 г. № 170, цифры «0615513» заменить цифрами «0606600»;</w:t>
      </w:r>
    </w:p>
    <w:p w:rsidR="00C91630" w:rsidRPr="007474AA" w:rsidRDefault="00C91630" w:rsidP="00C91630">
      <w:pPr>
        <w:autoSpaceDE w:val="0"/>
        <w:autoSpaceDN w:val="0"/>
        <w:adjustRightInd w:val="0"/>
        <w:ind w:firstLine="709"/>
        <w:jc w:val="both"/>
        <w:rPr>
          <w:szCs w:val="30"/>
        </w:rPr>
      </w:pPr>
      <w:r w:rsidRPr="007474AA">
        <w:rPr>
          <w:szCs w:val="30"/>
        </w:rPr>
        <w:t xml:space="preserve">1.11. в реквизите «Индекс и код формы» формы государственной статистической отчетности </w:t>
      </w:r>
      <w:r w:rsidRPr="007474AA">
        <w:rPr>
          <w:szCs w:val="30"/>
          <w:lang w:eastAsia="en-US"/>
        </w:rPr>
        <w:t xml:space="preserve">1-ссз (Минздрав) «Отчет о доходах и расходах на здравоохранение», </w:t>
      </w:r>
      <w:r w:rsidRPr="007474AA">
        <w:rPr>
          <w:szCs w:val="30"/>
        </w:rPr>
        <w:t xml:space="preserve">утвержденной постановлением Национального статистического комитета Республики Беларусь от 8 октября 2014 г. </w:t>
      </w:r>
      <w:r w:rsidRPr="007474AA">
        <w:rPr>
          <w:szCs w:val="30"/>
        </w:rPr>
        <w:br/>
        <w:t>№ 172, цифры «0615566» заменить цифрами «0606608»;</w:t>
      </w:r>
    </w:p>
    <w:p w:rsidR="00C91630" w:rsidRPr="007474AA" w:rsidRDefault="00C91630" w:rsidP="00C91630">
      <w:pPr>
        <w:autoSpaceDE w:val="0"/>
        <w:autoSpaceDN w:val="0"/>
        <w:adjustRightInd w:val="0"/>
        <w:ind w:firstLine="709"/>
        <w:jc w:val="both"/>
        <w:rPr>
          <w:szCs w:val="30"/>
        </w:rPr>
      </w:pPr>
      <w:r w:rsidRPr="007474AA">
        <w:rPr>
          <w:szCs w:val="30"/>
        </w:rPr>
        <w:t xml:space="preserve">1.12. в реквизите «Индекс и код формы» формы государственной статистической отчетности </w:t>
      </w:r>
      <w:r w:rsidRPr="007474AA">
        <w:rPr>
          <w:szCs w:val="30"/>
          <w:lang w:eastAsia="en-US"/>
        </w:rPr>
        <w:t xml:space="preserve">1-иппп (Минздрав) «Отчет об инфекциях, передаваемых преимущественно половым путем, микозах </w:t>
      </w:r>
      <w:r w:rsidRPr="007474AA">
        <w:rPr>
          <w:szCs w:val="30"/>
          <w:lang w:eastAsia="en-US"/>
        </w:rPr>
        <w:br/>
        <w:t xml:space="preserve">и </w:t>
      </w:r>
      <w:proofErr w:type="spellStart"/>
      <w:r w:rsidRPr="007474AA">
        <w:rPr>
          <w:szCs w:val="30"/>
          <w:lang w:eastAsia="en-US"/>
        </w:rPr>
        <w:t>инфестациях</w:t>
      </w:r>
      <w:proofErr w:type="spellEnd"/>
      <w:r w:rsidRPr="007474AA">
        <w:rPr>
          <w:szCs w:val="30"/>
          <w:lang w:eastAsia="en-US"/>
        </w:rPr>
        <w:t>»,</w:t>
      </w:r>
      <w:r w:rsidRPr="007474AA">
        <w:rPr>
          <w:szCs w:val="30"/>
        </w:rPr>
        <w:t xml:space="preserve"> утвержденной постановлением Национального статистического комитета Республики Беларусь от 8 октября 2014 г. </w:t>
      </w:r>
      <w:r w:rsidRPr="007474AA">
        <w:rPr>
          <w:szCs w:val="30"/>
        </w:rPr>
        <w:br/>
        <w:t>№ 174, цифры «0615508» заменить цифрами «0606595»;</w:t>
      </w:r>
    </w:p>
    <w:p w:rsidR="00C91630" w:rsidRPr="007474AA" w:rsidRDefault="00C91630" w:rsidP="00C91630">
      <w:pPr>
        <w:pStyle w:val="21"/>
        <w:spacing w:line="240" w:lineRule="auto"/>
        <w:ind w:firstLine="709"/>
        <w:rPr>
          <w:sz w:val="30"/>
          <w:szCs w:val="30"/>
        </w:rPr>
      </w:pPr>
      <w:r w:rsidRPr="007474AA">
        <w:rPr>
          <w:sz w:val="30"/>
          <w:szCs w:val="30"/>
        </w:rPr>
        <w:t>1.13. в реквизите «Индекс и код формы» формы государственной статистической отчетности 12-тр (электро) (Минтранс) «Отчет о работе городского электрического транспорта, метрополитена», утвержденной постановлением Национального статистического комитета Республики Беларусь от 15 апреля 2015 г. № 20, цифры «0610656» заменить цифрами «0629511»;</w:t>
      </w:r>
    </w:p>
    <w:p w:rsidR="00C91630" w:rsidRPr="007474AA" w:rsidRDefault="00C91630" w:rsidP="00C91630">
      <w:pPr>
        <w:ind w:firstLine="709"/>
        <w:jc w:val="both"/>
      </w:pPr>
      <w:r w:rsidRPr="007474AA">
        <w:rPr>
          <w:szCs w:val="30"/>
        </w:rPr>
        <w:t xml:space="preserve">1.14. в реквизите «Индекс и код формы» </w:t>
      </w:r>
      <w:r>
        <w:rPr>
          <w:szCs w:val="30"/>
        </w:rPr>
        <w:t xml:space="preserve">формы </w:t>
      </w:r>
      <w:r w:rsidRPr="007474AA">
        <w:rPr>
          <w:szCs w:val="30"/>
        </w:rPr>
        <w:t xml:space="preserve">государственной статистической отчетности 1-логистика (Минтранс) «Отчет </w:t>
      </w:r>
      <w:r w:rsidRPr="007474AA">
        <w:rPr>
          <w:szCs w:val="30"/>
        </w:rPr>
        <w:br/>
        <w:t>о логистической, транспортно-экспедиционной деятельности», утвержденной постановлением Национального статистического комитета Республики Беларусь от 14 октября 2015 г. № 144, цифры «0610641» заменить цифрами «0629513»;</w:t>
      </w:r>
    </w:p>
    <w:p w:rsidR="00C91630" w:rsidRPr="00A903F5" w:rsidRDefault="00C91630" w:rsidP="00C91630">
      <w:pPr>
        <w:ind w:firstLine="709"/>
        <w:jc w:val="both"/>
        <w:rPr>
          <w:szCs w:val="30"/>
        </w:rPr>
      </w:pPr>
      <w:r w:rsidRPr="00A903F5">
        <w:rPr>
          <w:szCs w:val="30"/>
        </w:rPr>
        <w:t xml:space="preserve">1.15.  в Указаниях по заполнению формы государственной статистической отчетности 1-организация (Минздрав) «Отчет организации здравоохранения, оказывающей медицинскую помощь в стационарных </w:t>
      </w:r>
      <w:r w:rsidRPr="00A903F5">
        <w:rPr>
          <w:szCs w:val="30"/>
        </w:rPr>
        <w:br/>
        <w:t xml:space="preserve">и амбулаторных условиях», утвержденных постановлением Национального статистического комитета Республики Беларусь </w:t>
      </w:r>
      <w:r w:rsidRPr="00A903F5">
        <w:rPr>
          <w:szCs w:val="30"/>
        </w:rPr>
        <w:br/>
        <w:t>от 30 октября 2015 г. № 160:</w:t>
      </w:r>
    </w:p>
    <w:p w:rsidR="00C91630" w:rsidRPr="00A903F5" w:rsidRDefault="00C91630" w:rsidP="00C91630">
      <w:pPr>
        <w:ind w:firstLine="709"/>
        <w:jc w:val="both"/>
        <w:rPr>
          <w:szCs w:val="30"/>
        </w:rPr>
      </w:pPr>
      <w:r w:rsidRPr="00A903F5">
        <w:rPr>
          <w:szCs w:val="30"/>
        </w:rPr>
        <w:t>абзац четырнадцатый пункта 5 изложить в следующей редакции:</w:t>
      </w:r>
    </w:p>
    <w:p w:rsidR="00C91630" w:rsidRDefault="00C91630" w:rsidP="00C91630">
      <w:pPr>
        <w:ind w:firstLine="709"/>
        <w:jc w:val="both"/>
        <w:rPr>
          <w:szCs w:val="30"/>
        </w:rPr>
      </w:pPr>
      <w:r w:rsidRPr="00A903F5">
        <w:rPr>
          <w:szCs w:val="30"/>
        </w:rPr>
        <w:lastRenderedPageBreak/>
        <w:t xml:space="preserve">«акта обязательного периодического медицинского осмотра по </w:t>
      </w:r>
      <w:hyperlink r:id="rId10" w:history="1">
        <w:r w:rsidRPr="00A903F5">
          <w:rPr>
            <w:szCs w:val="30"/>
          </w:rPr>
          <w:t>форме</w:t>
        </w:r>
      </w:hyperlink>
      <w:r w:rsidRPr="00A903F5">
        <w:rPr>
          <w:szCs w:val="30"/>
        </w:rPr>
        <w:t xml:space="preserve"> согласно приложению 9 к Инструкции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C91630" w:rsidRPr="00A903F5" w:rsidRDefault="00C91630" w:rsidP="00C91630">
      <w:pPr>
        <w:ind w:firstLine="709"/>
        <w:jc w:val="both"/>
        <w:rPr>
          <w:szCs w:val="30"/>
        </w:rPr>
      </w:pPr>
      <w:r w:rsidRPr="00A903F5">
        <w:rPr>
          <w:szCs w:val="30"/>
        </w:rPr>
        <w:t>пункт 74 изложить в следующей редакции:</w:t>
      </w:r>
    </w:p>
    <w:p w:rsidR="00C91630" w:rsidRPr="007474AA" w:rsidRDefault="00C91630" w:rsidP="00C91630">
      <w:pPr>
        <w:ind w:firstLine="709"/>
        <w:jc w:val="both"/>
        <w:rPr>
          <w:szCs w:val="30"/>
        </w:rPr>
      </w:pPr>
      <w:r w:rsidRPr="00A903F5">
        <w:rPr>
          <w:szCs w:val="30"/>
        </w:rPr>
        <w:t xml:space="preserve">«74. </w:t>
      </w:r>
      <w:proofErr w:type="gramStart"/>
      <w:r w:rsidRPr="00A903F5">
        <w:rPr>
          <w:szCs w:val="30"/>
        </w:rPr>
        <w:t xml:space="preserve">В </w:t>
      </w:r>
      <w:hyperlink r:id="rId11" w:history="1">
        <w:r w:rsidRPr="00A903F5">
          <w:rPr>
            <w:szCs w:val="30"/>
          </w:rPr>
          <w:t>таблице 15</w:t>
        </w:r>
      </w:hyperlink>
      <w:r w:rsidRPr="00A903F5">
        <w:rPr>
          <w:szCs w:val="30"/>
        </w:rPr>
        <w:t xml:space="preserve"> отражаются данные об обязательных </w:t>
      </w:r>
      <w:r>
        <w:rPr>
          <w:szCs w:val="30"/>
        </w:rPr>
        <w:br/>
      </w:r>
      <w:r w:rsidRPr="00A903F5">
        <w:rPr>
          <w:szCs w:val="30"/>
        </w:rPr>
        <w:t>и внеочередных медицинских осмотрах работающих, которые проводятся государственными организациями здравоохранения.»;</w:t>
      </w:r>
      <w:proofErr w:type="gramEnd"/>
    </w:p>
    <w:p w:rsidR="00C91630" w:rsidRPr="007474AA" w:rsidRDefault="00C91630" w:rsidP="00C91630">
      <w:pPr>
        <w:autoSpaceDE w:val="0"/>
        <w:autoSpaceDN w:val="0"/>
        <w:adjustRightInd w:val="0"/>
        <w:ind w:firstLine="709"/>
        <w:jc w:val="both"/>
        <w:rPr>
          <w:szCs w:val="30"/>
        </w:rPr>
      </w:pPr>
      <w:r w:rsidRPr="007474AA">
        <w:rPr>
          <w:szCs w:val="30"/>
        </w:rPr>
        <w:t xml:space="preserve">1.16. в реквизите «Индекс и код формы» формы государственной статистической отчетности </w:t>
      </w:r>
      <w:r w:rsidRPr="007474AA">
        <w:rPr>
          <w:szCs w:val="30"/>
          <w:lang w:eastAsia="en-US"/>
        </w:rPr>
        <w:t xml:space="preserve">1-медкадры (Минздрав) «Отчет </w:t>
      </w:r>
      <w:r w:rsidRPr="007474AA">
        <w:rPr>
          <w:szCs w:val="30"/>
          <w:lang w:eastAsia="en-US"/>
        </w:rPr>
        <w:br/>
        <w:t>о медицинских, фармацевтических работниках»</w:t>
      </w:r>
      <w:r w:rsidRPr="007474AA">
        <w:rPr>
          <w:szCs w:val="30"/>
        </w:rPr>
        <w:t>, утвержденной постановлением Национального статистического комитета Республики Беларусь от 30 октября 2015 г. № 161, цифры «0615516» заменить цифрами «0606602»;</w:t>
      </w:r>
    </w:p>
    <w:p w:rsidR="00C91630" w:rsidRPr="007F5A22" w:rsidRDefault="00C91630" w:rsidP="00C91630">
      <w:pPr>
        <w:pStyle w:val="21"/>
        <w:spacing w:line="240" w:lineRule="auto"/>
        <w:ind w:firstLine="709"/>
        <w:rPr>
          <w:sz w:val="30"/>
          <w:szCs w:val="30"/>
        </w:rPr>
      </w:pPr>
      <w:r w:rsidRPr="007474AA">
        <w:rPr>
          <w:sz w:val="30"/>
          <w:szCs w:val="30"/>
        </w:rPr>
        <w:t>1.17. в реквизите «Индекс и код формы» формы государственной статистической отчетности 12-инфекции (Минздрав) «Отчет об отдельных инфекционных, паразитарных заболеваниях и их носителях», утвержденной постановлением Национального статистического комитета Республики Беларусь от 30 октября 2015 г. № 164, цифры «0615501» заменить цифрами «0606592»;</w:t>
      </w:r>
    </w:p>
    <w:p w:rsidR="00C91630" w:rsidRPr="007474AA" w:rsidRDefault="00C91630" w:rsidP="00C91630">
      <w:pPr>
        <w:autoSpaceDE w:val="0"/>
        <w:autoSpaceDN w:val="0"/>
        <w:adjustRightInd w:val="0"/>
        <w:ind w:firstLine="709"/>
        <w:jc w:val="both"/>
        <w:rPr>
          <w:szCs w:val="30"/>
        </w:rPr>
      </w:pPr>
      <w:r w:rsidRPr="007474AA">
        <w:rPr>
          <w:szCs w:val="30"/>
        </w:rPr>
        <w:t xml:space="preserve">1.18. в реквизите «Индекс и код формы» формы государственной статистической отчетности </w:t>
      </w:r>
      <w:r w:rsidRPr="007474AA">
        <w:rPr>
          <w:szCs w:val="30"/>
          <w:lang w:eastAsia="en-US"/>
        </w:rPr>
        <w:t>4-охрана труда (Минтруда и соцзащиты) «Отчет по условиям и охране труда»,</w:t>
      </w:r>
      <w:r w:rsidRPr="007474AA">
        <w:rPr>
          <w:szCs w:val="30"/>
        </w:rPr>
        <w:t xml:space="preserve"> утвержденной постановлением Национального статистического комитета Республики Беларусь </w:t>
      </w:r>
      <w:r w:rsidRPr="007474AA">
        <w:rPr>
          <w:szCs w:val="30"/>
        </w:rPr>
        <w:br/>
        <w:t>от 28 марта 2016 г. № 16, цифры «0604523» заменить цифрами «0604524»;</w:t>
      </w:r>
    </w:p>
    <w:p w:rsidR="00C91630" w:rsidRPr="007474AA" w:rsidRDefault="00C91630" w:rsidP="00C91630">
      <w:pPr>
        <w:autoSpaceDE w:val="0"/>
        <w:autoSpaceDN w:val="0"/>
        <w:adjustRightInd w:val="0"/>
        <w:ind w:firstLine="709"/>
        <w:jc w:val="both"/>
        <w:rPr>
          <w:szCs w:val="30"/>
        </w:rPr>
      </w:pPr>
      <w:proofErr w:type="gramStart"/>
      <w:r w:rsidRPr="007474AA">
        <w:rPr>
          <w:szCs w:val="30"/>
        </w:rPr>
        <w:t xml:space="preserve">1.19. в реквизите «Индекс и код формы» формы государственной статистической отчетности </w:t>
      </w:r>
      <w:r w:rsidRPr="007474AA">
        <w:rPr>
          <w:szCs w:val="30"/>
          <w:lang w:eastAsia="en-US"/>
        </w:rPr>
        <w:t>4-расходы на содержание детей (</w:t>
      </w:r>
      <w:proofErr w:type="spellStart"/>
      <w:r w:rsidRPr="007474AA">
        <w:rPr>
          <w:szCs w:val="30"/>
          <w:lang w:eastAsia="en-US"/>
        </w:rPr>
        <w:t>Минобразование</w:t>
      </w:r>
      <w:proofErr w:type="spellEnd"/>
      <w:r w:rsidRPr="007474AA">
        <w:rPr>
          <w:szCs w:val="30"/>
          <w:lang w:eastAsia="en-US"/>
        </w:rPr>
        <w:t xml:space="preserve">) «Отчет о детях, признанных находящимися </w:t>
      </w:r>
      <w:r w:rsidRPr="007474AA">
        <w:rPr>
          <w:szCs w:val="30"/>
          <w:lang w:eastAsia="en-US"/>
        </w:rPr>
        <w:br/>
        <w:t>в социально опасном положении и нуждающимися в государственной защите, и о взыскании расходов на содержание детей, находящихся на государственном обеспечении»,</w:t>
      </w:r>
      <w:r w:rsidRPr="007474AA">
        <w:rPr>
          <w:szCs w:val="30"/>
        </w:rPr>
        <w:t xml:space="preserve"> утвержденной постановлением Национального статистического комитета Республики Беларусь </w:t>
      </w:r>
      <w:r w:rsidRPr="007474AA">
        <w:rPr>
          <w:szCs w:val="30"/>
        </w:rPr>
        <w:br/>
        <w:t>от 12 сентября 2016 г. № 122, цифры «0613544» заменить цифрами «0605544»;</w:t>
      </w:r>
      <w:proofErr w:type="gramEnd"/>
    </w:p>
    <w:p w:rsidR="00C91630" w:rsidRPr="007F5A22" w:rsidRDefault="00C91630" w:rsidP="00C91630">
      <w:pPr>
        <w:pStyle w:val="32"/>
        <w:spacing w:before="0" w:line="240" w:lineRule="auto"/>
        <w:ind w:firstLine="709"/>
        <w:rPr>
          <w:sz w:val="30"/>
          <w:szCs w:val="30"/>
        </w:rPr>
      </w:pPr>
      <w:r w:rsidRPr="007F5A22">
        <w:rPr>
          <w:sz w:val="30"/>
          <w:szCs w:val="30"/>
        </w:rPr>
        <w:t xml:space="preserve">1.20. у </w:t>
      </w:r>
      <w:proofErr w:type="spellStart"/>
      <w:r w:rsidRPr="007F5A22">
        <w:rPr>
          <w:sz w:val="30"/>
          <w:szCs w:val="30"/>
        </w:rPr>
        <w:t>рэквізіце</w:t>
      </w:r>
      <w:proofErr w:type="spellEnd"/>
      <w:r w:rsidRPr="007F5A22">
        <w:rPr>
          <w:sz w:val="30"/>
          <w:szCs w:val="30"/>
        </w:rPr>
        <w:t xml:space="preserve"> «</w:t>
      </w:r>
      <w:proofErr w:type="spellStart"/>
      <w:r w:rsidRPr="007F5A22">
        <w:rPr>
          <w:sz w:val="30"/>
          <w:szCs w:val="30"/>
        </w:rPr>
        <w:t>Індэкс</w:t>
      </w:r>
      <w:proofErr w:type="spellEnd"/>
      <w:r w:rsidRPr="007F5A22">
        <w:rPr>
          <w:sz w:val="30"/>
          <w:szCs w:val="30"/>
        </w:rPr>
        <w:t xml:space="preserve"> i код формы» формы </w:t>
      </w:r>
      <w:proofErr w:type="spellStart"/>
      <w:r w:rsidRPr="007F5A22">
        <w:rPr>
          <w:sz w:val="30"/>
          <w:szCs w:val="30"/>
        </w:rPr>
        <w:t>дзяржа</w:t>
      </w:r>
      <w:proofErr w:type="spellEnd"/>
      <w:r w:rsidRPr="007F5A22">
        <w:rPr>
          <w:sz w:val="30"/>
          <w:szCs w:val="30"/>
        </w:rPr>
        <w:sym w:font="Times New Roman" w:char="045E"/>
      </w:r>
      <w:proofErr w:type="spellStart"/>
      <w:r w:rsidRPr="007F5A22">
        <w:rPr>
          <w:sz w:val="30"/>
          <w:szCs w:val="30"/>
        </w:rPr>
        <w:t>най</w:t>
      </w:r>
      <w:proofErr w:type="spellEnd"/>
      <w:r w:rsidRPr="007F5A22">
        <w:rPr>
          <w:sz w:val="30"/>
          <w:szCs w:val="30"/>
        </w:rPr>
        <w:t xml:space="preserve"> </w:t>
      </w:r>
      <w:proofErr w:type="spellStart"/>
      <w:r w:rsidRPr="007F5A22">
        <w:rPr>
          <w:sz w:val="30"/>
          <w:szCs w:val="30"/>
        </w:rPr>
        <w:t>статыстычнай</w:t>
      </w:r>
      <w:proofErr w:type="spellEnd"/>
      <w:r w:rsidRPr="007F5A22">
        <w:rPr>
          <w:sz w:val="30"/>
          <w:szCs w:val="30"/>
        </w:rPr>
        <w:t xml:space="preserve"> </w:t>
      </w:r>
      <w:proofErr w:type="spellStart"/>
      <w:r w:rsidRPr="007F5A22">
        <w:rPr>
          <w:sz w:val="30"/>
          <w:szCs w:val="30"/>
        </w:rPr>
        <w:t>справаздачнасці</w:t>
      </w:r>
      <w:proofErr w:type="spellEnd"/>
      <w:r w:rsidRPr="007F5A22">
        <w:rPr>
          <w:sz w:val="30"/>
          <w:szCs w:val="30"/>
        </w:rPr>
        <w:t xml:space="preserve"> 1-бібліятэка (</w:t>
      </w:r>
      <w:proofErr w:type="spellStart"/>
      <w:r w:rsidRPr="007F5A22">
        <w:rPr>
          <w:sz w:val="30"/>
          <w:szCs w:val="30"/>
        </w:rPr>
        <w:t>Мінкультуры</w:t>
      </w:r>
      <w:proofErr w:type="spellEnd"/>
      <w:r w:rsidRPr="007F5A22">
        <w:rPr>
          <w:sz w:val="30"/>
          <w:szCs w:val="30"/>
        </w:rPr>
        <w:t>) «</w:t>
      </w:r>
      <w:proofErr w:type="spellStart"/>
      <w:r w:rsidRPr="007F5A22">
        <w:rPr>
          <w:sz w:val="30"/>
          <w:szCs w:val="30"/>
        </w:rPr>
        <w:t>Справаздача</w:t>
      </w:r>
      <w:proofErr w:type="spellEnd"/>
      <w:r w:rsidRPr="007F5A22">
        <w:rPr>
          <w:sz w:val="30"/>
          <w:szCs w:val="30"/>
        </w:rPr>
        <w:t xml:space="preserve"> </w:t>
      </w:r>
      <w:proofErr w:type="spellStart"/>
      <w:r w:rsidRPr="007F5A22">
        <w:rPr>
          <w:sz w:val="30"/>
          <w:szCs w:val="30"/>
        </w:rPr>
        <w:t>аб</w:t>
      </w:r>
      <w:proofErr w:type="spellEnd"/>
      <w:r w:rsidRPr="007F5A22">
        <w:rPr>
          <w:sz w:val="30"/>
          <w:szCs w:val="30"/>
        </w:rPr>
        <w:t xml:space="preserve"> </w:t>
      </w:r>
      <w:proofErr w:type="spellStart"/>
      <w:r w:rsidRPr="007F5A22">
        <w:rPr>
          <w:sz w:val="30"/>
          <w:szCs w:val="30"/>
        </w:rPr>
        <w:t>дзейнасці</w:t>
      </w:r>
      <w:proofErr w:type="spellEnd"/>
      <w:r w:rsidRPr="007F5A22">
        <w:rPr>
          <w:sz w:val="30"/>
          <w:szCs w:val="30"/>
        </w:rPr>
        <w:t xml:space="preserve"> </w:t>
      </w:r>
      <w:proofErr w:type="spellStart"/>
      <w:r w:rsidRPr="007F5A22">
        <w:rPr>
          <w:sz w:val="30"/>
          <w:szCs w:val="30"/>
        </w:rPr>
        <w:t>публічнай</w:t>
      </w:r>
      <w:proofErr w:type="spellEnd"/>
      <w:r w:rsidRPr="007F5A22">
        <w:rPr>
          <w:sz w:val="30"/>
          <w:szCs w:val="30"/>
        </w:rPr>
        <w:t xml:space="preserve"> </w:t>
      </w:r>
      <w:proofErr w:type="spellStart"/>
      <w:r w:rsidRPr="007F5A22">
        <w:rPr>
          <w:sz w:val="30"/>
          <w:szCs w:val="30"/>
        </w:rPr>
        <w:t>бібліятэкі</w:t>
      </w:r>
      <w:proofErr w:type="spellEnd"/>
      <w:r w:rsidRPr="007F5A22">
        <w:rPr>
          <w:sz w:val="30"/>
          <w:szCs w:val="30"/>
        </w:rPr>
        <w:t xml:space="preserve">», </w:t>
      </w:r>
      <w:proofErr w:type="spellStart"/>
      <w:r w:rsidRPr="007F5A22">
        <w:rPr>
          <w:sz w:val="30"/>
          <w:szCs w:val="30"/>
        </w:rPr>
        <w:t>зацверджанай</w:t>
      </w:r>
      <w:proofErr w:type="spellEnd"/>
      <w:r w:rsidRPr="007F5A22">
        <w:rPr>
          <w:sz w:val="30"/>
          <w:szCs w:val="30"/>
        </w:rPr>
        <w:t xml:space="preserve"> </w:t>
      </w:r>
      <w:proofErr w:type="spellStart"/>
      <w:r w:rsidRPr="007F5A22">
        <w:rPr>
          <w:sz w:val="30"/>
          <w:szCs w:val="30"/>
        </w:rPr>
        <w:t>пастановай</w:t>
      </w:r>
      <w:proofErr w:type="spellEnd"/>
      <w:r w:rsidRPr="007F5A22">
        <w:rPr>
          <w:sz w:val="30"/>
          <w:szCs w:val="30"/>
        </w:rPr>
        <w:t xml:space="preserve"> </w:t>
      </w:r>
      <w:proofErr w:type="spellStart"/>
      <w:r w:rsidRPr="007F5A22">
        <w:rPr>
          <w:sz w:val="30"/>
          <w:szCs w:val="30"/>
        </w:rPr>
        <w:t>Нацыянальнага</w:t>
      </w:r>
      <w:proofErr w:type="spellEnd"/>
      <w:r w:rsidRPr="007F5A22">
        <w:rPr>
          <w:sz w:val="30"/>
          <w:szCs w:val="30"/>
        </w:rPr>
        <w:t xml:space="preserve"> </w:t>
      </w:r>
      <w:proofErr w:type="spellStart"/>
      <w:r w:rsidRPr="007F5A22">
        <w:rPr>
          <w:sz w:val="30"/>
          <w:szCs w:val="30"/>
        </w:rPr>
        <w:t>статыстычнага</w:t>
      </w:r>
      <w:proofErr w:type="spellEnd"/>
      <w:r w:rsidRPr="007F5A22">
        <w:rPr>
          <w:sz w:val="30"/>
          <w:szCs w:val="30"/>
        </w:rPr>
        <w:t xml:space="preserve"> </w:t>
      </w:r>
      <w:proofErr w:type="spellStart"/>
      <w:r w:rsidRPr="007F5A22">
        <w:rPr>
          <w:sz w:val="30"/>
          <w:szCs w:val="30"/>
        </w:rPr>
        <w:t>камітэта</w:t>
      </w:r>
      <w:proofErr w:type="spellEnd"/>
      <w:r w:rsidRPr="007F5A22">
        <w:rPr>
          <w:sz w:val="30"/>
          <w:szCs w:val="30"/>
        </w:rPr>
        <w:t xml:space="preserve"> </w:t>
      </w:r>
      <w:proofErr w:type="spellStart"/>
      <w:r w:rsidRPr="007F5A22">
        <w:rPr>
          <w:sz w:val="30"/>
          <w:szCs w:val="30"/>
        </w:rPr>
        <w:t>Рэспублі</w:t>
      </w:r>
      <w:proofErr w:type="gramStart"/>
      <w:r w:rsidRPr="007F5A22">
        <w:rPr>
          <w:sz w:val="30"/>
          <w:szCs w:val="30"/>
        </w:rPr>
        <w:t>к</w:t>
      </w:r>
      <w:proofErr w:type="gramEnd"/>
      <w:r w:rsidRPr="007F5A22">
        <w:rPr>
          <w:sz w:val="30"/>
          <w:szCs w:val="30"/>
        </w:rPr>
        <w:t>і</w:t>
      </w:r>
      <w:proofErr w:type="spellEnd"/>
      <w:r w:rsidRPr="007F5A22">
        <w:rPr>
          <w:sz w:val="30"/>
          <w:szCs w:val="30"/>
        </w:rPr>
        <w:t xml:space="preserve"> </w:t>
      </w:r>
      <w:proofErr w:type="gramStart"/>
      <w:r w:rsidRPr="007F5A22">
        <w:rPr>
          <w:sz w:val="30"/>
          <w:szCs w:val="30"/>
        </w:rPr>
        <w:t>Беларусь</w:t>
      </w:r>
      <w:proofErr w:type="gramEnd"/>
      <w:r w:rsidRPr="007F5A22">
        <w:rPr>
          <w:sz w:val="30"/>
          <w:szCs w:val="30"/>
        </w:rPr>
        <w:t xml:space="preserve"> ад 29 </w:t>
      </w:r>
      <w:proofErr w:type="spellStart"/>
      <w:r w:rsidRPr="007F5A22">
        <w:rPr>
          <w:sz w:val="30"/>
          <w:szCs w:val="30"/>
        </w:rPr>
        <w:t>верасня</w:t>
      </w:r>
      <w:proofErr w:type="spellEnd"/>
      <w:r w:rsidRPr="007F5A22">
        <w:rPr>
          <w:sz w:val="30"/>
          <w:szCs w:val="30"/>
        </w:rPr>
        <w:t xml:space="preserve"> 2016 г. № 129, </w:t>
      </w:r>
      <w:proofErr w:type="spellStart"/>
      <w:r w:rsidRPr="007F5A22">
        <w:rPr>
          <w:sz w:val="30"/>
          <w:szCs w:val="30"/>
        </w:rPr>
        <w:t>лiчбы</w:t>
      </w:r>
      <w:proofErr w:type="spellEnd"/>
      <w:r w:rsidRPr="007F5A22">
        <w:rPr>
          <w:sz w:val="30"/>
          <w:szCs w:val="30"/>
        </w:rPr>
        <w:t xml:space="preserve"> «0629501» </w:t>
      </w:r>
      <w:proofErr w:type="spellStart"/>
      <w:r w:rsidRPr="007F5A22">
        <w:rPr>
          <w:sz w:val="30"/>
          <w:szCs w:val="30"/>
        </w:rPr>
        <w:t>замяніць</w:t>
      </w:r>
      <w:proofErr w:type="spellEnd"/>
      <w:r w:rsidRPr="007F5A22">
        <w:rPr>
          <w:sz w:val="30"/>
          <w:szCs w:val="30"/>
        </w:rPr>
        <w:t xml:space="preserve"> </w:t>
      </w:r>
      <w:proofErr w:type="spellStart"/>
      <w:r w:rsidRPr="007F5A22">
        <w:rPr>
          <w:sz w:val="30"/>
          <w:szCs w:val="30"/>
        </w:rPr>
        <w:t>лiчбамi</w:t>
      </w:r>
      <w:proofErr w:type="spellEnd"/>
      <w:r w:rsidRPr="007F5A22">
        <w:rPr>
          <w:sz w:val="30"/>
          <w:szCs w:val="30"/>
        </w:rPr>
        <w:t xml:space="preserve"> «0611511»;</w:t>
      </w:r>
    </w:p>
    <w:p w:rsidR="00C91630" w:rsidRPr="007474AA" w:rsidRDefault="00C91630" w:rsidP="00C91630">
      <w:pPr>
        <w:ind w:firstLine="709"/>
        <w:jc w:val="both"/>
        <w:rPr>
          <w:szCs w:val="30"/>
        </w:rPr>
      </w:pPr>
      <w:r w:rsidRPr="007474AA">
        <w:rPr>
          <w:szCs w:val="30"/>
        </w:rPr>
        <w:lastRenderedPageBreak/>
        <w:t xml:space="preserve">1.21. в реквизите «Индекс и код формы» формы государственной статистической отчетности 1-электро (Минтранс) «Отчет о финансовых показателях деятельности городского электрического транспорта, метрополитена», утвержденной постановлением Национального статистического комитета Республики Беларусь от 29 сентября 2016 г. </w:t>
      </w:r>
      <w:r w:rsidRPr="007474AA">
        <w:rPr>
          <w:szCs w:val="30"/>
        </w:rPr>
        <w:br/>
        <w:t>№ 139, цифры «0610655» заменить цифрами «0629514»;</w:t>
      </w:r>
    </w:p>
    <w:p w:rsidR="00C91630" w:rsidRPr="007474AA" w:rsidRDefault="00C91630" w:rsidP="00C91630">
      <w:pPr>
        <w:autoSpaceDE w:val="0"/>
        <w:autoSpaceDN w:val="0"/>
        <w:adjustRightInd w:val="0"/>
        <w:ind w:firstLine="709"/>
        <w:jc w:val="both"/>
        <w:rPr>
          <w:szCs w:val="30"/>
        </w:rPr>
      </w:pPr>
      <w:r w:rsidRPr="007474AA">
        <w:rPr>
          <w:szCs w:val="30"/>
        </w:rPr>
        <w:t xml:space="preserve">1.22. в реквизите «Индекс и код формы» формы государственной статистической отчетности </w:t>
      </w:r>
      <w:r w:rsidRPr="007474AA">
        <w:rPr>
          <w:szCs w:val="30"/>
          <w:lang w:eastAsia="en-US"/>
        </w:rPr>
        <w:t>4-спэ (Минсвязи) «Отчет о развитии сотовой подвижной электросвязи»,</w:t>
      </w:r>
      <w:r w:rsidRPr="007474AA">
        <w:rPr>
          <w:szCs w:val="30"/>
        </w:rPr>
        <w:t xml:space="preserve"> утвержденной постановлением Национального статистического комитета Республики Беларусь от 29 сентября 2016 г. </w:t>
      </w:r>
      <w:r w:rsidRPr="007474AA">
        <w:rPr>
          <w:szCs w:val="30"/>
        </w:rPr>
        <w:br/>
        <w:t>№ 143, цифры «0626501» заменить цифрами «0630503»;</w:t>
      </w:r>
    </w:p>
    <w:p w:rsidR="00C91630" w:rsidRPr="007474AA" w:rsidRDefault="00C91630" w:rsidP="00C91630">
      <w:pPr>
        <w:ind w:firstLine="709"/>
        <w:jc w:val="both"/>
        <w:rPr>
          <w:szCs w:val="30"/>
        </w:rPr>
      </w:pPr>
      <w:r w:rsidRPr="007474AA">
        <w:rPr>
          <w:szCs w:val="30"/>
        </w:rPr>
        <w:t>1.23. в реквизите «Индекс и код формы» формы государственной статистической отчетности 1-охота (</w:t>
      </w:r>
      <w:proofErr w:type="spellStart"/>
      <w:r w:rsidRPr="007474AA">
        <w:rPr>
          <w:szCs w:val="30"/>
        </w:rPr>
        <w:t>Минлесхоз</w:t>
      </w:r>
      <w:proofErr w:type="spellEnd"/>
      <w:r w:rsidRPr="007474AA">
        <w:rPr>
          <w:szCs w:val="30"/>
        </w:rPr>
        <w:t xml:space="preserve">) «Отчет о ведении охотничьего хозяйства», утвержденной постановлением Национального статистического комитета Республики Беларусь от 13 октября 2016 г. </w:t>
      </w:r>
      <w:r w:rsidRPr="007474AA">
        <w:rPr>
          <w:szCs w:val="30"/>
        </w:rPr>
        <w:br/>
        <w:t>№ 148, цифры «0625502» заменить цифрами «0622506»;</w:t>
      </w:r>
    </w:p>
    <w:p w:rsidR="00C91630" w:rsidRPr="007474AA" w:rsidRDefault="00C91630" w:rsidP="00C91630">
      <w:pPr>
        <w:autoSpaceDE w:val="0"/>
        <w:autoSpaceDN w:val="0"/>
        <w:adjustRightInd w:val="0"/>
        <w:ind w:firstLine="709"/>
        <w:jc w:val="both"/>
      </w:pPr>
      <w:r w:rsidRPr="007474AA">
        <w:rPr>
          <w:szCs w:val="30"/>
        </w:rPr>
        <w:t xml:space="preserve">1.24. в </w:t>
      </w:r>
      <w:r w:rsidRPr="007474AA">
        <w:t xml:space="preserve">постановлении Национального статистического комитета Республики Беларусь от </w:t>
      </w:r>
      <w:r w:rsidRPr="007474AA">
        <w:rPr>
          <w:szCs w:val="30"/>
        </w:rPr>
        <w:t>28 октября 2016 г. № 156</w:t>
      </w:r>
      <w:r w:rsidRPr="007474AA">
        <w:t xml:space="preserve"> «</w:t>
      </w:r>
      <w:r w:rsidRPr="007474AA">
        <w:rPr>
          <w:szCs w:val="30"/>
        </w:rPr>
        <w:t xml:space="preserve">Об утверждении формы государственной статистической отчетности </w:t>
      </w:r>
      <w:r w:rsidRPr="007474AA">
        <w:rPr>
          <w:szCs w:val="30"/>
        </w:rPr>
        <w:br/>
        <w:t>4-тр (международные) (Минтранс) «Отчет о международных автомобильных перевозках» и указаний по ее заполнению»</w:t>
      </w:r>
      <w:r w:rsidRPr="007474AA">
        <w:t>:</w:t>
      </w:r>
    </w:p>
    <w:p w:rsidR="00C91630" w:rsidRPr="007474AA" w:rsidRDefault="00C91630" w:rsidP="00C91630">
      <w:pPr>
        <w:widowControl w:val="0"/>
        <w:autoSpaceDE w:val="0"/>
        <w:autoSpaceDN w:val="0"/>
        <w:adjustRightInd w:val="0"/>
        <w:ind w:firstLine="709"/>
        <w:jc w:val="both"/>
      </w:pPr>
      <w:r w:rsidRPr="007474AA">
        <w:rPr>
          <w:szCs w:val="30"/>
        </w:rPr>
        <w:t xml:space="preserve">1.24.1. в </w:t>
      </w:r>
      <w:r w:rsidRPr="007474AA">
        <w:t xml:space="preserve">реквизите «Индекс и код формы» </w:t>
      </w:r>
      <w:r w:rsidRPr="007474AA">
        <w:rPr>
          <w:szCs w:val="30"/>
        </w:rPr>
        <w:t xml:space="preserve">формы государственной статистической отчетности 4-тр (международные) (Минтранс) «Отчет </w:t>
      </w:r>
      <w:r>
        <w:rPr>
          <w:szCs w:val="30"/>
        </w:rPr>
        <w:br/>
      </w:r>
      <w:r w:rsidRPr="007474AA">
        <w:rPr>
          <w:szCs w:val="30"/>
        </w:rPr>
        <w:t xml:space="preserve">о международных автомобильных перевозках», утвержденной этим постановлением, </w:t>
      </w:r>
      <w:r w:rsidRPr="007474AA">
        <w:t>цифры «0610648» заменить цифрами «0629512»;</w:t>
      </w:r>
    </w:p>
    <w:p w:rsidR="00C91630" w:rsidRPr="007474AA" w:rsidRDefault="00C91630" w:rsidP="00C91630">
      <w:pPr>
        <w:autoSpaceDE w:val="0"/>
        <w:autoSpaceDN w:val="0"/>
        <w:adjustRightInd w:val="0"/>
        <w:ind w:firstLine="709"/>
        <w:jc w:val="both"/>
        <w:rPr>
          <w:szCs w:val="30"/>
        </w:rPr>
      </w:pPr>
      <w:r w:rsidRPr="007474AA">
        <w:rPr>
          <w:szCs w:val="30"/>
        </w:rPr>
        <w:t xml:space="preserve">1.24.2. в Указаниях по заполнению формы государственной статистической отчетности 4-тр (международные) (Минтранс) «Отчет </w:t>
      </w:r>
      <w:r w:rsidRPr="007474AA">
        <w:rPr>
          <w:szCs w:val="30"/>
        </w:rPr>
        <w:br/>
        <w:t>о международных автомобильных перевозках», утвержденных этим постановлением:</w:t>
      </w:r>
    </w:p>
    <w:p w:rsidR="00C91630" w:rsidRPr="007474AA" w:rsidRDefault="00C91630" w:rsidP="00C91630">
      <w:pPr>
        <w:autoSpaceDE w:val="0"/>
        <w:autoSpaceDN w:val="0"/>
        <w:adjustRightInd w:val="0"/>
        <w:ind w:firstLine="709"/>
        <w:jc w:val="both"/>
        <w:rPr>
          <w:szCs w:val="30"/>
        </w:rPr>
      </w:pPr>
      <w:r w:rsidRPr="007474AA">
        <w:rPr>
          <w:szCs w:val="30"/>
        </w:rPr>
        <w:t>в пункте 5 слова «, товарно-транспортных накладных» заменить словами «, товарных накладных»;</w:t>
      </w:r>
    </w:p>
    <w:p w:rsidR="00C91630" w:rsidRPr="007474AA" w:rsidRDefault="00C91630" w:rsidP="00C91630">
      <w:pPr>
        <w:autoSpaceDE w:val="0"/>
        <w:autoSpaceDN w:val="0"/>
        <w:adjustRightInd w:val="0"/>
        <w:ind w:firstLine="709"/>
        <w:jc w:val="both"/>
        <w:rPr>
          <w:szCs w:val="30"/>
        </w:rPr>
      </w:pPr>
      <w:r w:rsidRPr="007474AA">
        <w:rPr>
          <w:szCs w:val="30"/>
        </w:rPr>
        <w:t>пункт 8 изложить в следующей редакции:</w:t>
      </w:r>
    </w:p>
    <w:p w:rsidR="00C91630" w:rsidRPr="007474AA" w:rsidRDefault="00C91630" w:rsidP="00C91630">
      <w:pPr>
        <w:autoSpaceDE w:val="0"/>
        <w:autoSpaceDN w:val="0"/>
        <w:adjustRightInd w:val="0"/>
        <w:ind w:firstLine="709"/>
        <w:jc w:val="both"/>
        <w:rPr>
          <w:szCs w:val="30"/>
        </w:rPr>
      </w:pPr>
      <w:r w:rsidRPr="007474AA">
        <w:rPr>
          <w:szCs w:val="30"/>
        </w:rPr>
        <w:t xml:space="preserve">«8. По строке 01 таблицы 1 отражается выручка от эксплуатации транспортных средств, осуществляющих международные автомобильные перевозки грузов и пассажиров, учитываемая по кредиту субсчета бухгалтерского учета 90-1 «Выручка от реализации продукции, товаров, работ, услуг», включая начисленные налоги и сборы из этой выручки. </w:t>
      </w:r>
      <w:r w:rsidRPr="007474AA">
        <w:rPr>
          <w:szCs w:val="30"/>
        </w:rPr>
        <w:br/>
      </w:r>
      <w:proofErr w:type="gramStart"/>
      <w:r w:rsidRPr="007474AA">
        <w:rPr>
          <w:szCs w:val="30"/>
        </w:rPr>
        <w:t>В общую сумму выручки не включаются курсовые разницы, пени, штрафы и оплаты простоев.»;</w:t>
      </w:r>
      <w:proofErr w:type="gramEnd"/>
    </w:p>
    <w:p w:rsidR="00C91630" w:rsidRDefault="00C91630" w:rsidP="00C91630">
      <w:pPr>
        <w:ind w:firstLine="709"/>
        <w:jc w:val="both"/>
        <w:rPr>
          <w:szCs w:val="30"/>
        </w:rPr>
      </w:pPr>
      <w:r w:rsidRPr="007474AA">
        <w:rPr>
          <w:szCs w:val="30"/>
        </w:rPr>
        <w:t xml:space="preserve">1.25. в реквизите «Индекс и код формы» формы государственной статистической отчетности 1-полезные ископаемые (Минприроды) «Отчет </w:t>
      </w:r>
      <w:r w:rsidRPr="007474AA">
        <w:rPr>
          <w:szCs w:val="30"/>
        </w:rPr>
        <w:lastRenderedPageBreak/>
        <w:t>о разработке месторождений полезных ископаемых», утвержденной постановлением Национального статистического комитета Республики Беларусь от 11 ноября 2016 г. № 170, цифры «0618505» заменить цифрами «0655502»;</w:t>
      </w:r>
    </w:p>
    <w:p w:rsidR="00C91630" w:rsidRPr="007474AA" w:rsidRDefault="00C91630" w:rsidP="00C91630">
      <w:pPr>
        <w:ind w:firstLine="709"/>
        <w:jc w:val="both"/>
        <w:rPr>
          <w:szCs w:val="30"/>
        </w:rPr>
      </w:pPr>
      <w:r w:rsidRPr="007474AA">
        <w:rPr>
          <w:szCs w:val="30"/>
        </w:rPr>
        <w:t>1.26. в реквизите «Индекс и код формы» формы государственной статистической отчетности 1-здрав (Минздрав) «Отчет организации, оказывающей медицинские услуги населению», утвержденной постановлением Национального статистического комитета Республики Беларусь от 11 августа 2017 г. № 87, цифры «0615568» заменить цифрами «0606609»;</w:t>
      </w:r>
    </w:p>
    <w:p w:rsidR="00C91630" w:rsidRPr="007F5A22" w:rsidRDefault="00C91630" w:rsidP="00C91630">
      <w:pPr>
        <w:pStyle w:val="32"/>
        <w:spacing w:before="0" w:line="240" w:lineRule="auto"/>
        <w:ind w:firstLine="709"/>
        <w:rPr>
          <w:sz w:val="30"/>
          <w:szCs w:val="30"/>
        </w:rPr>
      </w:pPr>
      <w:r w:rsidRPr="007F5A22">
        <w:rPr>
          <w:sz w:val="30"/>
          <w:szCs w:val="30"/>
        </w:rPr>
        <w:t xml:space="preserve">1.27. у </w:t>
      </w:r>
      <w:proofErr w:type="spellStart"/>
      <w:r w:rsidRPr="007F5A22">
        <w:rPr>
          <w:sz w:val="30"/>
          <w:szCs w:val="30"/>
        </w:rPr>
        <w:t>рэквізіце</w:t>
      </w:r>
      <w:proofErr w:type="spellEnd"/>
      <w:r w:rsidRPr="007F5A22">
        <w:rPr>
          <w:sz w:val="30"/>
          <w:szCs w:val="30"/>
        </w:rPr>
        <w:t xml:space="preserve"> «</w:t>
      </w:r>
      <w:proofErr w:type="spellStart"/>
      <w:r w:rsidRPr="007F5A22">
        <w:rPr>
          <w:sz w:val="30"/>
          <w:szCs w:val="30"/>
        </w:rPr>
        <w:t>Індэкс</w:t>
      </w:r>
      <w:proofErr w:type="spellEnd"/>
      <w:r w:rsidRPr="007F5A22">
        <w:rPr>
          <w:sz w:val="30"/>
          <w:szCs w:val="30"/>
        </w:rPr>
        <w:t xml:space="preserve"> i код формы» формы </w:t>
      </w:r>
      <w:proofErr w:type="spellStart"/>
      <w:r w:rsidRPr="007F5A22">
        <w:rPr>
          <w:sz w:val="30"/>
          <w:szCs w:val="30"/>
        </w:rPr>
        <w:t>дзяржа</w:t>
      </w:r>
      <w:proofErr w:type="spellEnd"/>
      <w:r w:rsidRPr="007F5A22">
        <w:rPr>
          <w:sz w:val="30"/>
          <w:szCs w:val="30"/>
        </w:rPr>
        <w:sym w:font="Times New Roman" w:char="045E"/>
      </w:r>
      <w:proofErr w:type="spellStart"/>
      <w:r w:rsidRPr="007F5A22">
        <w:rPr>
          <w:sz w:val="30"/>
          <w:szCs w:val="30"/>
        </w:rPr>
        <w:t>най</w:t>
      </w:r>
      <w:proofErr w:type="spellEnd"/>
      <w:r w:rsidRPr="007F5A22">
        <w:rPr>
          <w:sz w:val="30"/>
          <w:szCs w:val="30"/>
        </w:rPr>
        <w:t xml:space="preserve"> </w:t>
      </w:r>
      <w:proofErr w:type="spellStart"/>
      <w:r w:rsidRPr="007F5A22">
        <w:rPr>
          <w:sz w:val="30"/>
          <w:szCs w:val="30"/>
        </w:rPr>
        <w:t>статыстычнай</w:t>
      </w:r>
      <w:proofErr w:type="spellEnd"/>
      <w:r w:rsidRPr="007F5A22">
        <w:rPr>
          <w:sz w:val="30"/>
          <w:szCs w:val="30"/>
        </w:rPr>
        <w:t xml:space="preserve"> </w:t>
      </w:r>
      <w:proofErr w:type="spellStart"/>
      <w:r w:rsidRPr="007F5A22">
        <w:rPr>
          <w:sz w:val="30"/>
          <w:szCs w:val="30"/>
        </w:rPr>
        <w:t>справаздачнасці</w:t>
      </w:r>
      <w:bookmarkStart w:id="0" w:name="OLE_LINK1"/>
      <w:bookmarkStart w:id="1" w:name="OLE_LINK2"/>
      <w:proofErr w:type="spellEnd"/>
      <w:r w:rsidRPr="007F5A22">
        <w:rPr>
          <w:sz w:val="30"/>
          <w:szCs w:val="30"/>
        </w:rPr>
        <w:t xml:space="preserve"> 1-музей (</w:t>
      </w:r>
      <w:proofErr w:type="spellStart"/>
      <w:r w:rsidRPr="007F5A22">
        <w:rPr>
          <w:sz w:val="30"/>
          <w:szCs w:val="30"/>
        </w:rPr>
        <w:t>Мінкультуры</w:t>
      </w:r>
      <w:proofErr w:type="spellEnd"/>
      <w:r w:rsidRPr="007F5A22">
        <w:rPr>
          <w:sz w:val="30"/>
          <w:szCs w:val="30"/>
        </w:rPr>
        <w:t>) «</w:t>
      </w:r>
      <w:proofErr w:type="spellStart"/>
      <w:r w:rsidRPr="007F5A22">
        <w:rPr>
          <w:sz w:val="30"/>
          <w:szCs w:val="30"/>
        </w:rPr>
        <w:t>Справаздача</w:t>
      </w:r>
      <w:proofErr w:type="spellEnd"/>
      <w:r w:rsidRPr="007F5A22">
        <w:rPr>
          <w:sz w:val="30"/>
          <w:szCs w:val="30"/>
        </w:rPr>
        <w:t xml:space="preserve"> </w:t>
      </w:r>
      <w:r w:rsidRPr="007F5A22">
        <w:rPr>
          <w:sz w:val="30"/>
          <w:szCs w:val="30"/>
        </w:rPr>
        <w:br/>
      </w:r>
      <w:proofErr w:type="spellStart"/>
      <w:r w:rsidRPr="007F5A22">
        <w:rPr>
          <w:sz w:val="30"/>
          <w:szCs w:val="30"/>
        </w:rPr>
        <w:t>аб</w:t>
      </w:r>
      <w:proofErr w:type="spellEnd"/>
      <w:r w:rsidRPr="007F5A22">
        <w:rPr>
          <w:sz w:val="30"/>
          <w:szCs w:val="30"/>
        </w:rPr>
        <w:t xml:space="preserve"> </w:t>
      </w:r>
      <w:proofErr w:type="spellStart"/>
      <w:r w:rsidRPr="007F5A22">
        <w:rPr>
          <w:sz w:val="30"/>
          <w:szCs w:val="30"/>
        </w:rPr>
        <w:t>дзейнасці</w:t>
      </w:r>
      <w:proofErr w:type="spellEnd"/>
      <w:r w:rsidRPr="007F5A22">
        <w:rPr>
          <w:sz w:val="30"/>
          <w:szCs w:val="30"/>
        </w:rPr>
        <w:t xml:space="preserve"> музея»</w:t>
      </w:r>
      <w:bookmarkEnd w:id="0"/>
      <w:bookmarkEnd w:id="1"/>
      <w:r w:rsidRPr="007F5A22">
        <w:rPr>
          <w:sz w:val="30"/>
          <w:szCs w:val="30"/>
        </w:rPr>
        <w:t xml:space="preserve">, </w:t>
      </w:r>
      <w:proofErr w:type="spellStart"/>
      <w:r w:rsidRPr="007F5A22">
        <w:rPr>
          <w:sz w:val="30"/>
          <w:szCs w:val="30"/>
        </w:rPr>
        <w:t>зацверджанай</w:t>
      </w:r>
      <w:proofErr w:type="spellEnd"/>
      <w:r w:rsidRPr="007F5A22">
        <w:rPr>
          <w:sz w:val="30"/>
          <w:szCs w:val="30"/>
        </w:rPr>
        <w:t xml:space="preserve"> </w:t>
      </w:r>
      <w:proofErr w:type="spellStart"/>
      <w:r w:rsidRPr="007F5A22">
        <w:rPr>
          <w:sz w:val="30"/>
          <w:szCs w:val="30"/>
        </w:rPr>
        <w:t>пастановай</w:t>
      </w:r>
      <w:proofErr w:type="spellEnd"/>
      <w:r w:rsidRPr="007F5A22">
        <w:rPr>
          <w:sz w:val="30"/>
          <w:szCs w:val="30"/>
        </w:rPr>
        <w:t xml:space="preserve"> </w:t>
      </w:r>
      <w:proofErr w:type="spellStart"/>
      <w:r w:rsidRPr="007F5A22">
        <w:rPr>
          <w:sz w:val="30"/>
          <w:szCs w:val="30"/>
        </w:rPr>
        <w:t>Нацыянальнага</w:t>
      </w:r>
      <w:proofErr w:type="spellEnd"/>
      <w:r w:rsidRPr="007F5A22">
        <w:rPr>
          <w:sz w:val="30"/>
          <w:szCs w:val="30"/>
        </w:rPr>
        <w:t xml:space="preserve"> </w:t>
      </w:r>
      <w:proofErr w:type="spellStart"/>
      <w:r w:rsidRPr="007F5A22">
        <w:rPr>
          <w:sz w:val="30"/>
          <w:szCs w:val="30"/>
        </w:rPr>
        <w:t>статыстычнага</w:t>
      </w:r>
      <w:proofErr w:type="spellEnd"/>
      <w:r w:rsidRPr="007F5A22">
        <w:rPr>
          <w:sz w:val="30"/>
          <w:szCs w:val="30"/>
        </w:rPr>
        <w:t xml:space="preserve"> </w:t>
      </w:r>
      <w:proofErr w:type="spellStart"/>
      <w:r w:rsidRPr="007F5A22">
        <w:rPr>
          <w:sz w:val="30"/>
          <w:szCs w:val="30"/>
        </w:rPr>
        <w:t>камітэта</w:t>
      </w:r>
      <w:proofErr w:type="spellEnd"/>
      <w:r w:rsidRPr="007F5A22">
        <w:rPr>
          <w:sz w:val="30"/>
          <w:szCs w:val="30"/>
        </w:rPr>
        <w:t xml:space="preserve"> </w:t>
      </w:r>
      <w:proofErr w:type="spellStart"/>
      <w:r w:rsidRPr="007F5A22">
        <w:rPr>
          <w:sz w:val="30"/>
          <w:szCs w:val="30"/>
        </w:rPr>
        <w:t>Рэспублі</w:t>
      </w:r>
      <w:proofErr w:type="gramStart"/>
      <w:r w:rsidRPr="007F5A22">
        <w:rPr>
          <w:sz w:val="30"/>
          <w:szCs w:val="30"/>
        </w:rPr>
        <w:t>к</w:t>
      </w:r>
      <w:proofErr w:type="gramEnd"/>
      <w:r w:rsidRPr="007F5A22">
        <w:rPr>
          <w:sz w:val="30"/>
          <w:szCs w:val="30"/>
        </w:rPr>
        <w:t>і</w:t>
      </w:r>
      <w:proofErr w:type="spellEnd"/>
      <w:r w:rsidRPr="007F5A22">
        <w:rPr>
          <w:sz w:val="30"/>
          <w:szCs w:val="30"/>
        </w:rPr>
        <w:t xml:space="preserve"> </w:t>
      </w:r>
      <w:proofErr w:type="gramStart"/>
      <w:r w:rsidRPr="007F5A22">
        <w:rPr>
          <w:sz w:val="30"/>
          <w:szCs w:val="30"/>
        </w:rPr>
        <w:t>Беларусь</w:t>
      </w:r>
      <w:proofErr w:type="gramEnd"/>
      <w:r w:rsidRPr="007F5A22">
        <w:rPr>
          <w:sz w:val="30"/>
          <w:szCs w:val="30"/>
        </w:rPr>
        <w:t xml:space="preserve"> ад 30 </w:t>
      </w:r>
      <w:proofErr w:type="spellStart"/>
      <w:r w:rsidRPr="007F5A22">
        <w:rPr>
          <w:sz w:val="30"/>
          <w:szCs w:val="30"/>
        </w:rPr>
        <w:t>жніўня</w:t>
      </w:r>
      <w:proofErr w:type="spellEnd"/>
      <w:r w:rsidRPr="007F5A22">
        <w:rPr>
          <w:sz w:val="30"/>
          <w:szCs w:val="30"/>
        </w:rPr>
        <w:t xml:space="preserve"> 2017 г. № 103, </w:t>
      </w:r>
      <w:proofErr w:type="spellStart"/>
      <w:r w:rsidRPr="007F5A22">
        <w:rPr>
          <w:sz w:val="30"/>
          <w:szCs w:val="30"/>
        </w:rPr>
        <w:t>лiчбы</w:t>
      </w:r>
      <w:proofErr w:type="spellEnd"/>
      <w:r w:rsidRPr="007F5A22">
        <w:rPr>
          <w:sz w:val="30"/>
          <w:szCs w:val="30"/>
        </w:rPr>
        <w:t xml:space="preserve"> «0629507» </w:t>
      </w:r>
      <w:proofErr w:type="spellStart"/>
      <w:r w:rsidRPr="007F5A22">
        <w:rPr>
          <w:sz w:val="30"/>
          <w:szCs w:val="30"/>
        </w:rPr>
        <w:t>замяніць</w:t>
      </w:r>
      <w:proofErr w:type="spellEnd"/>
      <w:r w:rsidRPr="007F5A22">
        <w:rPr>
          <w:sz w:val="30"/>
          <w:szCs w:val="30"/>
        </w:rPr>
        <w:t xml:space="preserve"> </w:t>
      </w:r>
      <w:proofErr w:type="spellStart"/>
      <w:r w:rsidRPr="007F5A22">
        <w:rPr>
          <w:sz w:val="30"/>
          <w:szCs w:val="30"/>
        </w:rPr>
        <w:t>лiчбамi</w:t>
      </w:r>
      <w:proofErr w:type="spellEnd"/>
      <w:r w:rsidRPr="007F5A22">
        <w:rPr>
          <w:sz w:val="30"/>
          <w:szCs w:val="30"/>
        </w:rPr>
        <w:t xml:space="preserve"> «0611515»;</w:t>
      </w:r>
    </w:p>
    <w:p w:rsidR="00C91630" w:rsidRPr="007474AA" w:rsidRDefault="00C91630" w:rsidP="00C91630">
      <w:pPr>
        <w:autoSpaceDE w:val="0"/>
        <w:autoSpaceDN w:val="0"/>
        <w:adjustRightInd w:val="0"/>
        <w:ind w:firstLine="709"/>
        <w:jc w:val="both"/>
        <w:rPr>
          <w:szCs w:val="30"/>
        </w:rPr>
      </w:pPr>
      <w:proofErr w:type="gramStart"/>
      <w:r w:rsidRPr="007474AA">
        <w:rPr>
          <w:szCs w:val="30"/>
        </w:rPr>
        <w:t>1.28. в реквизите «Индекс и код формы» формы государственной статистической отчетности 1-опека (</w:t>
      </w:r>
      <w:proofErr w:type="spellStart"/>
      <w:r w:rsidRPr="007474AA">
        <w:rPr>
          <w:szCs w:val="30"/>
        </w:rPr>
        <w:t>Минобразование</w:t>
      </w:r>
      <w:proofErr w:type="spellEnd"/>
      <w:r w:rsidRPr="007474AA">
        <w:rPr>
          <w:szCs w:val="30"/>
        </w:rPr>
        <w:t xml:space="preserve">) «Отчет </w:t>
      </w:r>
      <w:r w:rsidRPr="007474AA">
        <w:rPr>
          <w:szCs w:val="30"/>
        </w:rPr>
        <w:br/>
        <w:t>о выявлении и устройстве детей-сирот и детей, оставшихся без попечения родителей, и некоторых вопросах охраны прав детей и подростков», утвержденной постановлением Национального статистического комитета Республики Беларусь от 29 сентября 2017 г. № 120, цифры «0613517» заменить цифрами «0605545»;</w:t>
      </w:r>
      <w:proofErr w:type="gramEnd"/>
    </w:p>
    <w:p w:rsidR="00C91630" w:rsidRPr="007474AA" w:rsidRDefault="00C91630" w:rsidP="00C91630">
      <w:pPr>
        <w:autoSpaceDE w:val="0"/>
        <w:autoSpaceDN w:val="0"/>
        <w:adjustRightInd w:val="0"/>
        <w:ind w:firstLine="709"/>
        <w:jc w:val="both"/>
        <w:rPr>
          <w:szCs w:val="30"/>
        </w:rPr>
      </w:pPr>
      <w:r w:rsidRPr="007474AA">
        <w:rPr>
          <w:szCs w:val="30"/>
        </w:rPr>
        <w:t xml:space="preserve">1.29. в реквизите «Индекс и код формы» формы государственной статистической отчетности 1-аудит (Минфин) «Отчет о работе аудиторской организации», утвержденной постановлением Национального статистического комитета Республики Беларусь </w:t>
      </w:r>
      <w:r w:rsidRPr="007474AA">
        <w:rPr>
          <w:szCs w:val="30"/>
        </w:rPr>
        <w:br/>
        <w:t>от 28 августа 2018 г. № 78, цифры «0602509» заменить цифрами «0636501»;</w:t>
      </w:r>
    </w:p>
    <w:p w:rsidR="00C91630" w:rsidRPr="00C91630" w:rsidRDefault="00C91630" w:rsidP="00C91630">
      <w:pPr>
        <w:autoSpaceDE w:val="0"/>
        <w:autoSpaceDN w:val="0"/>
        <w:adjustRightInd w:val="0"/>
        <w:ind w:firstLine="709"/>
        <w:jc w:val="both"/>
        <w:rPr>
          <w:szCs w:val="30"/>
        </w:rPr>
      </w:pPr>
      <w:proofErr w:type="gramStart"/>
      <w:r w:rsidRPr="007474AA">
        <w:rPr>
          <w:szCs w:val="30"/>
        </w:rPr>
        <w:t>1.30. в реквизите «Индекс и код формы» формы государственной статистической отчетности 12-цены (тарифы) (</w:t>
      </w:r>
      <w:proofErr w:type="spellStart"/>
      <w:r w:rsidRPr="007474AA">
        <w:rPr>
          <w:szCs w:val="30"/>
        </w:rPr>
        <w:t>Минстройархитектуры</w:t>
      </w:r>
      <w:proofErr w:type="spellEnd"/>
      <w:r w:rsidRPr="007474AA">
        <w:rPr>
          <w:szCs w:val="30"/>
        </w:rPr>
        <w:t>) «Отчет о ценах (тарифах) на услуги по управлению и техническому обслуживанию строительных машин и механизмов и размерах арендной платы», утвержденной постановлением Национального статистического комитета Республики Беларусь от 28 августа 2018 г. № 83, цифры «0603502» заменить цифрами «0648501»;</w:t>
      </w:r>
      <w:proofErr w:type="gramEnd"/>
    </w:p>
    <w:p w:rsidR="00C91630" w:rsidRPr="00C91630" w:rsidRDefault="00C91630" w:rsidP="00C91630">
      <w:pPr>
        <w:ind w:firstLine="709"/>
        <w:jc w:val="both"/>
        <w:rPr>
          <w:szCs w:val="30"/>
        </w:rPr>
      </w:pPr>
      <w:r w:rsidRPr="007474AA">
        <w:rPr>
          <w:szCs w:val="30"/>
        </w:rPr>
        <w:t>1.31. в реквизите «Индекс и код формы» формы государственной статистической отчетности 1-отпуск древесины (</w:t>
      </w:r>
      <w:proofErr w:type="spellStart"/>
      <w:r w:rsidRPr="007474AA">
        <w:rPr>
          <w:szCs w:val="30"/>
        </w:rPr>
        <w:t>Минлесхоз</w:t>
      </w:r>
      <w:proofErr w:type="spellEnd"/>
      <w:r w:rsidRPr="007474AA">
        <w:rPr>
          <w:szCs w:val="30"/>
        </w:rPr>
        <w:t xml:space="preserve">) «Отчет </w:t>
      </w:r>
      <w:r w:rsidRPr="007474AA">
        <w:rPr>
          <w:szCs w:val="30"/>
        </w:rPr>
        <w:br/>
        <w:t xml:space="preserve">об отпуске древесины, мерах ухода за лесом, заготовке живицы </w:t>
      </w:r>
      <w:r w:rsidRPr="007474AA">
        <w:rPr>
          <w:szCs w:val="30"/>
        </w:rPr>
        <w:br/>
        <w:t xml:space="preserve">и древесных соков», утвержденной постановлением Национального статистического комитета Республики Беларусь от 10 октября 2018 г. </w:t>
      </w:r>
      <w:r w:rsidRPr="007474AA">
        <w:rPr>
          <w:szCs w:val="30"/>
        </w:rPr>
        <w:br/>
        <w:t>№ 102, цифры «0625505» заменить цифрами «0623501»;</w:t>
      </w:r>
    </w:p>
    <w:p w:rsidR="00C91630" w:rsidRPr="007F5A22" w:rsidRDefault="00C91630" w:rsidP="00C91630">
      <w:pPr>
        <w:pStyle w:val="32"/>
        <w:spacing w:before="0" w:line="240" w:lineRule="auto"/>
        <w:ind w:firstLine="709"/>
        <w:rPr>
          <w:sz w:val="30"/>
          <w:szCs w:val="30"/>
        </w:rPr>
      </w:pPr>
      <w:r w:rsidRPr="007F5A22">
        <w:rPr>
          <w:sz w:val="30"/>
          <w:szCs w:val="30"/>
        </w:rPr>
        <w:lastRenderedPageBreak/>
        <w:t xml:space="preserve">1.32. у </w:t>
      </w:r>
      <w:proofErr w:type="spellStart"/>
      <w:r w:rsidRPr="007F5A22">
        <w:rPr>
          <w:sz w:val="30"/>
          <w:szCs w:val="30"/>
        </w:rPr>
        <w:t>рэквізіце</w:t>
      </w:r>
      <w:proofErr w:type="spellEnd"/>
      <w:r w:rsidRPr="007F5A22">
        <w:rPr>
          <w:sz w:val="30"/>
          <w:szCs w:val="30"/>
        </w:rPr>
        <w:t xml:space="preserve"> «</w:t>
      </w:r>
      <w:proofErr w:type="spellStart"/>
      <w:r w:rsidRPr="007F5A22">
        <w:rPr>
          <w:sz w:val="30"/>
          <w:szCs w:val="30"/>
        </w:rPr>
        <w:t>Індэкс</w:t>
      </w:r>
      <w:proofErr w:type="spellEnd"/>
      <w:r w:rsidRPr="007F5A22">
        <w:rPr>
          <w:sz w:val="30"/>
          <w:szCs w:val="30"/>
        </w:rPr>
        <w:t xml:space="preserve"> i код формы» формы </w:t>
      </w:r>
      <w:proofErr w:type="spellStart"/>
      <w:r w:rsidRPr="007F5A22">
        <w:rPr>
          <w:sz w:val="30"/>
          <w:szCs w:val="30"/>
        </w:rPr>
        <w:t>дзяржа</w:t>
      </w:r>
      <w:proofErr w:type="spellEnd"/>
      <w:r w:rsidRPr="007F5A22">
        <w:rPr>
          <w:sz w:val="30"/>
          <w:szCs w:val="30"/>
        </w:rPr>
        <w:sym w:font="Times New Roman" w:char="045E"/>
      </w:r>
      <w:proofErr w:type="spellStart"/>
      <w:r w:rsidRPr="007F5A22">
        <w:rPr>
          <w:sz w:val="30"/>
          <w:szCs w:val="30"/>
        </w:rPr>
        <w:t>най</w:t>
      </w:r>
      <w:proofErr w:type="spellEnd"/>
      <w:r w:rsidRPr="007F5A22">
        <w:rPr>
          <w:sz w:val="30"/>
          <w:szCs w:val="30"/>
        </w:rPr>
        <w:t xml:space="preserve"> </w:t>
      </w:r>
      <w:proofErr w:type="spellStart"/>
      <w:r w:rsidRPr="007F5A22">
        <w:rPr>
          <w:sz w:val="30"/>
          <w:szCs w:val="30"/>
        </w:rPr>
        <w:t>статыстычнай</w:t>
      </w:r>
      <w:proofErr w:type="spellEnd"/>
      <w:r w:rsidRPr="007F5A22">
        <w:rPr>
          <w:sz w:val="30"/>
          <w:szCs w:val="30"/>
        </w:rPr>
        <w:t xml:space="preserve"> </w:t>
      </w:r>
      <w:proofErr w:type="spellStart"/>
      <w:r w:rsidRPr="007F5A22">
        <w:rPr>
          <w:sz w:val="30"/>
          <w:szCs w:val="30"/>
        </w:rPr>
        <w:t>справаздачнасці</w:t>
      </w:r>
      <w:proofErr w:type="spellEnd"/>
      <w:r w:rsidRPr="007F5A22">
        <w:rPr>
          <w:sz w:val="30"/>
          <w:szCs w:val="30"/>
        </w:rPr>
        <w:t xml:space="preserve"> 1-клуб (</w:t>
      </w:r>
      <w:proofErr w:type="spellStart"/>
      <w:r w:rsidRPr="007F5A22">
        <w:rPr>
          <w:sz w:val="30"/>
          <w:szCs w:val="30"/>
        </w:rPr>
        <w:t>Мінкультуры</w:t>
      </w:r>
      <w:proofErr w:type="spellEnd"/>
      <w:r w:rsidRPr="007F5A22">
        <w:rPr>
          <w:sz w:val="30"/>
          <w:szCs w:val="30"/>
        </w:rPr>
        <w:t>) «</w:t>
      </w:r>
      <w:proofErr w:type="spellStart"/>
      <w:r w:rsidRPr="007F5A22">
        <w:rPr>
          <w:sz w:val="30"/>
          <w:szCs w:val="30"/>
        </w:rPr>
        <w:t>Справаздача</w:t>
      </w:r>
      <w:proofErr w:type="spellEnd"/>
      <w:r w:rsidRPr="007F5A22">
        <w:rPr>
          <w:sz w:val="30"/>
          <w:szCs w:val="30"/>
        </w:rPr>
        <w:t xml:space="preserve"> </w:t>
      </w:r>
      <w:r w:rsidRPr="007F5A22">
        <w:rPr>
          <w:sz w:val="30"/>
          <w:szCs w:val="30"/>
        </w:rPr>
        <w:br/>
      </w:r>
      <w:proofErr w:type="spellStart"/>
      <w:r w:rsidRPr="007F5A22">
        <w:rPr>
          <w:sz w:val="30"/>
          <w:szCs w:val="30"/>
        </w:rPr>
        <w:t>аб</w:t>
      </w:r>
      <w:proofErr w:type="spellEnd"/>
      <w:r w:rsidRPr="007F5A22">
        <w:rPr>
          <w:sz w:val="30"/>
          <w:szCs w:val="30"/>
        </w:rPr>
        <w:t xml:space="preserve"> </w:t>
      </w:r>
      <w:proofErr w:type="spellStart"/>
      <w:r w:rsidRPr="007F5A22">
        <w:rPr>
          <w:sz w:val="30"/>
          <w:szCs w:val="30"/>
        </w:rPr>
        <w:t>дзейнасці</w:t>
      </w:r>
      <w:proofErr w:type="spellEnd"/>
      <w:r w:rsidRPr="007F5A22">
        <w:rPr>
          <w:sz w:val="30"/>
          <w:szCs w:val="30"/>
        </w:rPr>
        <w:t xml:space="preserve"> клуба», </w:t>
      </w:r>
      <w:proofErr w:type="spellStart"/>
      <w:r w:rsidRPr="007F5A22">
        <w:rPr>
          <w:sz w:val="30"/>
          <w:szCs w:val="30"/>
        </w:rPr>
        <w:t>зацверджанай</w:t>
      </w:r>
      <w:proofErr w:type="spellEnd"/>
      <w:r w:rsidRPr="007F5A22">
        <w:rPr>
          <w:sz w:val="30"/>
          <w:szCs w:val="30"/>
        </w:rPr>
        <w:t xml:space="preserve"> </w:t>
      </w:r>
      <w:proofErr w:type="spellStart"/>
      <w:r w:rsidRPr="007F5A22">
        <w:rPr>
          <w:sz w:val="30"/>
          <w:szCs w:val="30"/>
        </w:rPr>
        <w:t>пастановай</w:t>
      </w:r>
      <w:proofErr w:type="spellEnd"/>
      <w:r w:rsidRPr="007F5A22">
        <w:rPr>
          <w:sz w:val="30"/>
          <w:szCs w:val="30"/>
        </w:rPr>
        <w:t xml:space="preserve"> </w:t>
      </w:r>
      <w:proofErr w:type="spellStart"/>
      <w:r w:rsidRPr="007F5A22">
        <w:rPr>
          <w:sz w:val="30"/>
          <w:szCs w:val="30"/>
        </w:rPr>
        <w:t>Нацыянальнага</w:t>
      </w:r>
      <w:proofErr w:type="spellEnd"/>
      <w:r w:rsidRPr="007F5A22">
        <w:rPr>
          <w:sz w:val="30"/>
          <w:szCs w:val="30"/>
        </w:rPr>
        <w:t xml:space="preserve"> </w:t>
      </w:r>
      <w:proofErr w:type="spellStart"/>
      <w:r w:rsidRPr="007F5A22">
        <w:rPr>
          <w:sz w:val="30"/>
          <w:szCs w:val="30"/>
        </w:rPr>
        <w:t>статыстычнага</w:t>
      </w:r>
      <w:proofErr w:type="spellEnd"/>
      <w:r w:rsidRPr="007F5A22">
        <w:rPr>
          <w:sz w:val="30"/>
          <w:szCs w:val="30"/>
        </w:rPr>
        <w:t xml:space="preserve"> </w:t>
      </w:r>
      <w:proofErr w:type="spellStart"/>
      <w:r w:rsidRPr="007F5A22">
        <w:rPr>
          <w:sz w:val="30"/>
          <w:szCs w:val="30"/>
        </w:rPr>
        <w:t>камітэта</w:t>
      </w:r>
      <w:proofErr w:type="spellEnd"/>
      <w:r w:rsidRPr="007F5A22">
        <w:rPr>
          <w:sz w:val="30"/>
          <w:szCs w:val="30"/>
        </w:rPr>
        <w:t xml:space="preserve"> </w:t>
      </w:r>
      <w:proofErr w:type="spellStart"/>
      <w:r w:rsidRPr="007F5A22">
        <w:rPr>
          <w:sz w:val="30"/>
          <w:szCs w:val="30"/>
        </w:rPr>
        <w:t>Рэспублі</w:t>
      </w:r>
      <w:proofErr w:type="gramStart"/>
      <w:r w:rsidRPr="007F5A22">
        <w:rPr>
          <w:sz w:val="30"/>
          <w:szCs w:val="30"/>
        </w:rPr>
        <w:t>к</w:t>
      </w:r>
      <w:proofErr w:type="gramEnd"/>
      <w:r w:rsidRPr="007F5A22">
        <w:rPr>
          <w:sz w:val="30"/>
          <w:szCs w:val="30"/>
        </w:rPr>
        <w:t>і</w:t>
      </w:r>
      <w:proofErr w:type="spellEnd"/>
      <w:r w:rsidRPr="007F5A22">
        <w:rPr>
          <w:sz w:val="30"/>
          <w:szCs w:val="30"/>
        </w:rPr>
        <w:t xml:space="preserve"> </w:t>
      </w:r>
      <w:proofErr w:type="gramStart"/>
      <w:r w:rsidRPr="007F5A22">
        <w:rPr>
          <w:sz w:val="30"/>
          <w:szCs w:val="30"/>
        </w:rPr>
        <w:t>Беларусь</w:t>
      </w:r>
      <w:proofErr w:type="gramEnd"/>
      <w:r w:rsidRPr="007F5A22">
        <w:rPr>
          <w:sz w:val="30"/>
          <w:szCs w:val="30"/>
        </w:rPr>
        <w:t xml:space="preserve"> ад 25 </w:t>
      </w:r>
      <w:proofErr w:type="spellStart"/>
      <w:r w:rsidRPr="007F5A22">
        <w:rPr>
          <w:sz w:val="30"/>
          <w:szCs w:val="30"/>
        </w:rPr>
        <w:t>кастрычніка</w:t>
      </w:r>
      <w:proofErr w:type="spellEnd"/>
      <w:r w:rsidRPr="007F5A22">
        <w:rPr>
          <w:sz w:val="30"/>
          <w:szCs w:val="30"/>
        </w:rPr>
        <w:t xml:space="preserve"> 2018 г. </w:t>
      </w:r>
      <w:r w:rsidRPr="007F5A22">
        <w:rPr>
          <w:sz w:val="30"/>
          <w:szCs w:val="30"/>
        </w:rPr>
        <w:br/>
        <w:t xml:space="preserve">№ 111, </w:t>
      </w:r>
      <w:proofErr w:type="spellStart"/>
      <w:r w:rsidRPr="007F5A22">
        <w:rPr>
          <w:sz w:val="30"/>
          <w:szCs w:val="30"/>
        </w:rPr>
        <w:t>лiчбы</w:t>
      </w:r>
      <w:proofErr w:type="spellEnd"/>
      <w:r w:rsidRPr="007F5A22">
        <w:rPr>
          <w:sz w:val="30"/>
          <w:szCs w:val="30"/>
        </w:rPr>
        <w:t xml:space="preserve"> «0629504» </w:t>
      </w:r>
      <w:proofErr w:type="spellStart"/>
      <w:r w:rsidRPr="007F5A22">
        <w:rPr>
          <w:sz w:val="30"/>
          <w:szCs w:val="30"/>
        </w:rPr>
        <w:t>замяніць</w:t>
      </w:r>
      <w:proofErr w:type="spellEnd"/>
      <w:r w:rsidRPr="007F5A22">
        <w:rPr>
          <w:sz w:val="30"/>
          <w:szCs w:val="30"/>
        </w:rPr>
        <w:t xml:space="preserve"> </w:t>
      </w:r>
      <w:proofErr w:type="spellStart"/>
      <w:r w:rsidRPr="007F5A22">
        <w:rPr>
          <w:sz w:val="30"/>
          <w:szCs w:val="30"/>
        </w:rPr>
        <w:t>лiчбамi</w:t>
      </w:r>
      <w:proofErr w:type="spellEnd"/>
      <w:r w:rsidRPr="007F5A22">
        <w:rPr>
          <w:sz w:val="30"/>
          <w:szCs w:val="30"/>
        </w:rPr>
        <w:t xml:space="preserve"> «0611512»;</w:t>
      </w:r>
    </w:p>
    <w:p w:rsidR="00C91630" w:rsidRPr="006F0646" w:rsidRDefault="00C91630" w:rsidP="00C91630">
      <w:pPr>
        <w:spacing w:line="340" w:lineRule="exact"/>
        <w:ind w:firstLine="709"/>
        <w:jc w:val="both"/>
        <w:rPr>
          <w:szCs w:val="30"/>
          <w:lang w:eastAsia="en-US"/>
        </w:rPr>
      </w:pPr>
      <w:r w:rsidRPr="006F0646">
        <w:rPr>
          <w:szCs w:val="30"/>
        </w:rPr>
        <w:t xml:space="preserve">1.33. в постановлении Национального статистического комитета Республики Беларусь от 25 октября 2018 г. № 115 «Об утверждении формы государственной статистической отчетности </w:t>
      </w:r>
      <w:r w:rsidRPr="006F0646">
        <w:rPr>
          <w:szCs w:val="30"/>
          <w:lang w:eastAsia="en-US"/>
        </w:rPr>
        <w:t>1-дети (Минздрав) «Отчет о медицинской помощи детям» и указаний по ее заполнению»:</w:t>
      </w:r>
    </w:p>
    <w:p w:rsidR="00C91630" w:rsidRPr="006F0646" w:rsidRDefault="00C91630" w:rsidP="00C91630">
      <w:pPr>
        <w:spacing w:line="340" w:lineRule="exact"/>
        <w:ind w:firstLine="709"/>
        <w:jc w:val="both"/>
        <w:rPr>
          <w:szCs w:val="30"/>
        </w:rPr>
      </w:pPr>
      <w:r w:rsidRPr="006F0646">
        <w:rPr>
          <w:szCs w:val="30"/>
          <w:lang w:eastAsia="en-US"/>
        </w:rPr>
        <w:t xml:space="preserve">1.33.1. в </w:t>
      </w:r>
      <w:r w:rsidRPr="006F0646">
        <w:rPr>
          <w:szCs w:val="30"/>
        </w:rPr>
        <w:t xml:space="preserve">реквизите «Индекс и код формы» формы государственной статистической отчетности </w:t>
      </w:r>
      <w:r w:rsidRPr="006F0646">
        <w:rPr>
          <w:szCs w:val="30"/>
          <w:lang w:eastAsia="en-US"/>
        </w:rPr>
        <w:t>1-дети (Минздрав) «Отчет о медицинской помощи детям»</w:t>
      </w:r>
      <w:r w:rsidRPr="006F0646">
        <w:rPr>
          <w:szCs w:val="30"/>
        </w:rPr>
        <w:t>, утвержденной этим постановлением, цифры «0615521» заменить цифрами «0606604»;</w:t>
      </w:r>
    </w:p>
    <w:p w:rsidR="00C91630" w:rsidRPr="006F0646" w:rsidRDefault="00C91630" w:rsidP="00C91630">
      <w:pPr>
        <w:spacing w:line="340" w:lineRule="exact"/>
        <w:ind w:firstLine="709"/>
        <w:jc w:val="both"/>
        <w:rPr>
          <w:szCs w:val="30"/>
        </w:rPr>
      </w:pPr>
      <w:r w:rsidRPr="006F0646">
        <w:rPr>
          <w:szCs w:val="30"/>
        </w:rPr>
        <w:t>1.33.2. абзац четвертый пункт</w:t>
      </w:r>
      <w:r>
        <w:rPr>
          <w:szCs w:val="30"/>
        </w:rPr>
        <w:t>а</w:t>
      </w:r>
      <w:r w:rsidRPr="006F0646">
        <w:rPr>
          <w:szCs w:val="30"/>
        </w:rPr>
        <w:t xml:space="preserve"> 2 Указаний по заполнению формы государственной статистической отчетности </w:t>
      </w:r>
      <w:r w:rsidRPr="006F0646">
        <w:rPr>
          <w:szCs w:val="30"/>
          <w:lang w:eastAsia="en-US"/>
        </w:rPr>
        <w:t>1-дети (Минздрав) «Отчет о медицинской помощи детям»</w:t>
      </w:r>
      <w:r w:rsidRPr="006F0646">
        <w:rPr>
          <w:szCs w:val="30"/>
        </w:rPr>
        <w:t>, утвержденных этим постановлением</w:t>
      </w:r>
      <w:r>
        <w:rPr>
          <w:szCs w:val="30"/>
        </w:rPr>
        <w:t xml:space="preserve">, </w:t>
      </w:r>
      <w:r w:rsidRPr="006F0646">
        <w:rPr>
          <w:szCs w:val="30"/>
        </w:rPr>
        <w:t>исключить;</w:t>
      </w:r>
    </w:p>
    <w:p w:rsidR="00C91630" w:rsidRPr="007474AA" w:rsidRDefault="00C91630" w:rsidP="00C91630">
      <w:pPr>
        <w:spacing w:line="340" w:lineRule="exact"/>
        <w:ind w:firstLine="709"/>
        <w:jc w:val="both"/>
        <w:rPr>
          <w:szCs w:val="30"/>
        </w:rPr>
      </w:pPr>
      <w:r w:rsidRPr="006F0646">
        <w:rPr>
          <w:szCs w:val="30"/>
        </w:rPr>
        <w:t>1.34.  в реквизите «Индекс и код формы» формы государственной</w:t>
      </w:r>
      <w:r w:rsidRPr="007474AA">
        <w:rPr>
          <w:szCs w:val="30"/>
        </w:rPr>
        <w:t xml:space="preserve"> статистической отчетности </w:t>
      </w:r>
      <w:r w:rsidRPr="007474AA">
        <w:rPr>
          <w:szCs w:val="30"/>
          <w:lang w:eastAsia="en-US"/>
        </w:rPr>
        <w:t xml:space="preserve">1-дом ребенка (Минздрав) «Отчет дома ребенка», </w:t>
      </w:r>
      <w:r w:rsidRPr="007474AA">
        <w:rPr>
          <w:szCs w:val="30"/>
        </w:rPr>
        <w:t>утвержденной постановлением Национального статистического комитета Республики Беларусь от 25 октября 2018 г. № 116, цифры «0615531» заменить цифрами «0606607»;</w:t>
      </w:r>
    </w:p>
    <w:p w:rsidR="00C91630" w:rsidRPr="007474AA" w:rsidRDefault="00C91630" w:rsidP="00C91630">
      <w:pPr>
        <w:spacing w:line="340" w:lineRule="exact"/>
        <w:ind w:firstLine="709"/>
        <w:jc w:val="both"/>
        <w:rPr>
          <w:szCs w:val="30"/>
        </w:rPr>
      </w:pPr>
      <w:r w:rsidRPr="007474AA">
        <w:rPr>
          <w:szCs w:val="30"/>
        </w:rPr>
        <w:t xml:space="preserve">1.35. в реквизите «Индекс и код формы» формы государственной статистической отчетности 1-наркология (Минздрав) «Отчет </w:t>
      </w:r>
      <w:r w:rsidRPr="007474AA">
        <w:rPr>
          <w:szCs w:val="30"/>
        </w:rPr>
        <w:br/>
        <w:t xml:space="preserve">о заболеваниях психическими расстройствами в связи с употреблением </w:t>
      </w:r>
      <w:proofErr w:type="spellStart"/>
      <w:r w:rsidRPr="007474AA">
        <w:rPr>
          <w:szCs w:val="30"/>
        </w:rPr>
        <w:t>психоактивных</w:t>
      </w:r>
      <w:proofErr w:type="spellEnd"/>
      <w:r w:rsidRPr="007474AA">
        <w:rPr>
          <w:szCs w:val="30"/>
        </w:rPr>
        <w:t xml:space="preserve"> веществ и контингентах пациентов», утвержденной постановлением Национального статистического комитета Республики Беларусь от 25 октября 2018 г. № 117, цифры «0615510» заменить цифрами «0606597»;</w:t>
      </w:r>
    </w:p>
    <w:p w:rsidR="00C91630" w:rsidRPr="007474AA" w:rsidRDefault="00C91630" w:rsidP="00C91630">
      <w:pPr>
        <w:spacing w:line="340" w:lineRule="exact"/>
        <w:ind w:firstLine="709"/>
        <w:jc w:val="both"/>
        <w:rPr>
          <w:szCs w:val="30"/>
        </w:rPr>
      </w:pPr>
      <w:r w:rsidRPr="007474AA">
        <w:rPr>
          <w:szCs w:val="30"/>
        </w:rPr>
        <w:t xml:space="preserve">1.36. в реквизите «Индекс и код формы» формы государственной статистической отчетности 1-психиатрия (Минздрав) «Отчет </w:t>
      </w:r>
      <w:r w:rsidRPr="007474AA">
        <w:rPr>
          <w:szCs w:val="30"/>
        </w:rPr>
        <w:br/>
        <w:t xml:space="preserve">о заболеваниях психическими расстройствами, расстройствами поведения (кроме заболеваний, связанных с употреблением </w:t>
      </w:r>
      <w:proofErr w:type="spellStart"/>
      <w:r w:rsidRPr="007474AA">
        <w:rPr>
          <w:szCs w:val="30"/>
        </w:rPr>
        <w:t>психоактивных</w:t>
      </w:r>
      <w:proofErr w:type="spellEnd"/>
      <w:r w:rsidRPr="007474AA">
        <w:rPr>
          <w:szCs w:val="30"/>
        </w:rPr>
        <w:t xml:space="preserve"> веществ) и контингентах наблюдаемых пациентов», утвержденной постановлением Национального статистического комитета Республики Беларусь </w:t>
      </w:r>
      <w:r w:rsidRPr="007474AA">
        <w:rPr>
          <w:szCs w:val="30"/>
        </w:rPr>
        <w:br/>
        <w:t>от 25 октября 2018 г. № 118, цифры «0615509» заменить цифрами «0606596»;</w:t>
      </w:r>
    </w:p>
    <w:p w:rsidR="00C91630" w:rsidRPr="007474AA" w:rsidRDefault="00C91630" w:rsidP="00C91630">
      <w:pPr>
        <w:spacing w:line="340" w:lineRule="exact"/>
        <w:ind w:firstLine="709"/>
        <w:jc w:val="both"/>
        <w:rPr>
          <w:szCs w:val="30"/>
        </w:rPr>
      </w:pPr>
      <w:r w:rsidRPr="007474AA">
        <w:rPr>
          <w:szCs w:val="30"/>
        </w:rPr>
        <w:t xml:space="preserve">1.37. в реквизите «Индекс и код формы» формы государственной статистической отчетности </w:t>
      </w:r>
      <w:r w:rsidRPr="007474AA">
        <w:rPr>
          <w:szCs w:val="30"/>
          <w:lang w:eastAsia="en-US"/>
        </w:rPr>
        <w:t>2-прививки (Минздрав) «Отчет о проведенных профилактических прививках»,</w:t>
      </w:r>
      <w:r w:rsidRPr="007474AA">
        <w:rPr>
          <w:szCs w:val="30"/>
        </w:rPr>
        <w:t xml:space="preserve"> утвержденной постановлением Национального статистического комитета Республики Беларусь </w:t>
      </w:r>
      <w:r w:rsidRPr="007474AA">
        <w:rPr>
          <w:szCs w:val="30"/>
        </w:rPr>
        <w:br/>
      </w:r>
      <w:r w:rsidRPr="007474AA">
        <w:rPr>
          <w:szCs w:val="30"/>
        </w:rPr>
        <w:lastRenderedPageBreak/>
        <w:t>от 25 октября 2018 г. № 120, цифры «0615504» заменить цифрами «0606594».</w:t>
      </w:r>
    </w:p>
    <w:p w:rsidR="00C91630" w:rsidRPr="000D5FFF" w:rsidRDefault="00C91630" w:rsidP="00C91630">
      <w:pPr>
        <w:pStyle w:val="point"/>
        <w:spacing w:line="340" w:lineRule="exact"/>
        <w:ind w:firstLine="709"/>
        <w:rPr>
          <w:sz w:val="30"/>
          <w:szCs w:val="30"/>
        </w:rPr>
      </w:pPr>
      <w:r w:rsidRPr="00FE312B">
        <w:rPr>
          <w:sz w:val="30"/>
          <w:szCs w:val="30"/>
        </w:rPr>
        <w:t>2. Настоящее постановление вступает в силу с 1 января 2020 г.</w:t>
      </w:r>
    </w:p>
    <w:p w:rsidR="00C91630" w:rsidRPr="000D5FFF" w:rsidRDefault="00C91630" w:rsidP="00C91630">
      <w:pPr>
        <w:pStyle w:val="point"/>
        <w:ind w:firstLine="709"/>
        <w:rPr>
          <w:sz w:val="30"/>
          <w:szCs w:val="30"/>
        </w:rPr>
      </w:pPr>
    </w:p>
    <w:p w:rsidR="00C91630" w:rsidRDefault="00C91630" w:rsidP="00C91630">
      <w:pPr>
        <w:pStyle w:val="21"/>
        <w:tabs>
          <w:tab w:val="left" w:pos="6804"/>
        </w:tabs>
        <w:ind w:firstLine="0"/>
        <w:rPr>
          <w:szCs w:val="30"/>
        </w:rPr>
      </w:pPr>
      <w:bookmarkStart w:id="2" w:name="_GoBack"/>
      <w:bookmarkEnd w:id="2"/>
      <w:r w:rsidRPr="000D5FFF">
        <w:rPr>
          <w:sz w:val="30"/>
          <w:szCs w:val="30"/>
        </w:rPr>
        <w:t>Председатель</w:t>
      </w:r>
      <w:r w:rsidRPr="000D5FFF">
        <w:rPr>
          <w:sz w:val="30"/>
          <w:szCs w:val="30"/>
        </w:rPr>
        <w:tab/>
      </w:r>
      <w:proofErr w:type="spellStart"/>
      <w:r w:rsidRPr="000D5FFF">
        <w:rPr>
          <w:sz w:val="30"/>
          <w:szCs w:val="30"/>
        </w:rPr>
        <w:t>И.В.Медведева</w:t>
      </w:r>
      <w:proofErr w:type="spellEnd"/>
    </w:p>
    <w:sectPr w:rsidR="00C91630" w:rsidSect="0094192C">
      <w:headerReference w:type="even" r:id="rId12"/>
      <w:headerReference w:type="default" r:id="rId13"/>
      <w:pgSz w:w="11906" w:h="16838" w:code="9"/>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44" w:rsidRDefault="00D12044">
      <w:r>
        <w:separator/>
      </w:r>
    </w:p>
  </w:endnote>
  <w:endnote w:type="continuationSeparator" w:id="0">
    <w:p w:rsidR="00D12044" w:rsidRDefault="00D1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Lucidasans"/>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44" w:rsidRDefault="00D12044">
      <w:r>
        <w:separator/>
      </w:r>
    </w:p>
  </w:footnote>
  <w:footnote w:type="continuationSeparator" w:id="0">
    <w:p w:rsidR="00D12044" w:rsidRDefault="00D12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B4" w:rsidRDefault="00A662C3" w:rsidP="006F2A9A">
    <w:pPr>
      <w:pStyle w:val="a7"/>
      <w:framePr w:wrap="around" w:vAnchor="text" w:hAnchor="margin" w:xAlign="center" w:y="1"/>
      <w:rPr>
        <w:rStyle w:val="a9"/>
      </w:rPr>
    </w:pPr>
    <w:r>
      <w:rPr>
        <w:rStyle w:val="a9"/>
      </w:rPr>
      <w:fldChar w:fldCharType="begin"/>
    </w:r>
    <w:r w:rsidR="001441B4">
      <w:rPr>
        <w:rStyle w:val="a9"/>
      </w:rPr>
      <w:instrText xml:space="preserve">PAGE  </w:instrText>
    </w:r>
    <w:r>
      <w:rPr>
        <w:rStyle w:val="a9"/>
      </w:rPr>
      <w:fldChar w:fldCharType="separate"/>
    </w:r>
    <w:r w:rsidR="001441B4">
      <w:rPr>
        <w:rStyle w:val="a9"/>
        <w:noProof/>
      </w:rPr>
      <w:t>4</w:t>
    </w:r>
    <w:r>
      <w:rPr>
        <w:rStyle w:val="a9"/>
      </w:rPr>
      <w:fldChar w:fldCharType="end"/>
    </w:r>
  </w:p>
  <w:p w:rsidR="001441B4" w:rsidRDefault="001441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B4" w:rsidRPr="00555277" w:rsidRDefault="00A662C3">
    <w:pPr>
      <w:pStyle w:val="a7"/>
      <w:jc w:val="center"/>
      <w:rPr>
        <w:sz w:val="22"/>
        <w:szCs w:val="22"/>
      </w:rPr>
    </w:pPr>
    <w:r w:rsidRPr="00555277">
      <w:rPr>
        <w:sz w:val="22"/>
        <w:szCs w:val="22"/>
      </w:rPr>
      <w:fldChar w:fldCharType="begin"/>
    </w:r>
    <w:r w:rsidR="001441B4" w:rsidRPr="00555277">
      <w:rPr>
        <w:sz w:val="22"/>
        <w:szCs w:val="22"/>
      </w:rPr>
      <w:instrText>PAGE   \* MERGEFORMAT</w:instrText>
    </w:r>
    <w:r w:rsidRPr="00555277">
      <w:rPr>
        <w:sz w:val="22"/>
        <w:szCs w:val="22"/>
      </w:rPr>
      <w:fldChar w:fldCharType="separate"/>
    </w:r>
    <w:r w:rsidR="00C91630">
      <w:rPr>
        <w:noProof/>
        <w:sz w:val="22"/>
        <w:szCs w:val="22"/>
      </w:rPr>
      <w:t>10</w:t>
    </w:r>
    <w:r w:rsidRPr="00555277">
      <w:rPr>
        <w:sz w:val="22"/>
        <w:szCs w:val="22"/>
      </w:rPr>
      <w:fldChar w:fldCharType="end"/>
    </w:r>
  </w:p>
  <w:p w:rsidR="001441B4" w:rsidRDefault="001441B4" w:rsidP="00FC70A1">
    <w:pPr>
      <w:pStyle w:val="a7"/>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F82"/>
    <w:multiLevelType w:val="hybridMultilevel"/>
    <w:tmpl w:val="93243884"/>
    <w:lvl w:ilvl="0" w:tplc="BEAED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5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0D9"/>
    <w:rsid w:val="00010119"/>
    <w:rsid w:val="00014F85"/>
    <w:rsid w:val="000220C4"/>
    <w:rsid w:val="0002603C"/>
    <w:rsid w:val="00040261"/>
    <w:rsid w:val="00040430"/>
    <w:rsid w:val="00040D0F"/>
    <w:rsid w:val="0004663C"/>
    <w:rsid w:val="00050661"/>
    <w:rsid w:val="00065E45"/>
    <w:rsid w:val="0007579E"/>
    <w:rsid w:val="00077C97"/>
    <w:rsid w:val="0008401D"/>
    <w:rsid w:val="00095EE4"/>
    <w:rsid w:val="000A635A"/>
    <w:rsid w:val="000B6006"/>
    <w:rsid w:val="000F1AAA"/>
    <w:rsid w:val="00115C49"/>
    <w:rsid w:val="00123CA4"/>
    <w:rsid w:val="001441B4"/>
    <w:rsid w:val="00155EB1"/>
    <w:rsid w:val="001567B6"/>
    <w:rsid w:val="00162072"/>
    <w:rsid w:val="00174E09"/>
    <w:rsid w:val="00176099"/>
    <w:rsid w:val="0018640E"/>
    <w:rsid w:val="00194025"/>
    <w:rsid w:val="001A1712"/>
    <w:rsid w:val="001A1C74"/>
    <w:rsid w:val="001A2B11"/>
    <w:rsid w:val="001B67B9"/>
    <w:rsid w:val="001C236D"/>
    <w:rsid w:val="001D44A9"/>
    <w:rsid w:val="001F55AA"/>
    <w:rsid w:val="001F635E"/>
    <w:rsid w:val="002058E2"/>
    <w:rsid w:val="0021035F"/>
    <w:rsid w:val="00210F36"/>
    <w:rsid w:val="00213823"/>
    <w:rsid w:val="00215575"/>
    <w:rsid w:val="00225547"/>
    <w:rsid w:val="002320BD"/>
    <w:rsid w:val="00233F0F"/>
    <w:rsid w:val="00237A68"/>
    <w:rsid w:val="00240316"/>
    <w:rsid w:val="00245BD7"/>
    <w:rsid w:val="00257EC4"/>
    <w:rsid w:val="00265113"/>
    <w:rsid w:val="00266051"/>
    <w:rsid w:val="00271035"/>
    <w:rsid w:val="0028567C"/>
    <w:rsid w:val="00290F02"/>
    <w:rsid w:val="00295398"/>
    <w:rsid w:val="00295500"/>
    <w:rsid w:val="002A585D"/>
    <w:rsid w:val="002B036E"/>
    <w:rsid w:val="002B414D"/>
    <w:rsid w:val="002C24BB"/>
    <w:rsid w:val="002C7CC2"/>
    <w:rsid w:val="002D0C59"/>
    <w:rsid w:val="002D348F"/>
    <w:rsid w:val="002D51C7"/>
    <w:rsid w:val="002D6ABD"/>
    <w:rsid w:val="002D7E83"/>
    <w:rsid w:val="002E6156"/>
    <w:rsid w:val="002F129F"/>
    <w:rsid w:val="002F17F1"/>
    <w:rsid w:val="002F627F"/>
    <w:rsid w:val="00311864"/>
    <w:rsid w:val="00313255"/>
    <w:rsid w:val="003152E8"/>
    <w:rsid w:val="00316228"/>
    <w:rsid w:val="00316F7E"/>
    <w:rsid w:val="003361E6"/>
    <w:rsid w:val="00337315"/>
    <w:rsid w:val="003462D7"/>
    <w:rsid w:val="00350D98"/>
    <w:rsid w:val="00351B36"/>
    <w:rsid w:val="00361652"/>
    <w:rsid w:val="003749F7"/>
    <w:rsid w:val="003864D8"/>
    <w:rsid w:val="00393687"/>
    <w:rsid w:val="003A194B"/>
    <w:rsid w:val="003A5383"/>
    <w:rsid w:val="003A75E4"/>
    <w:rsid w:val="003B3F12"/>
    <w:rsid w:val="003B4D62"/>
    <w:rsid w:val="003B62B7"/>
    <w:rsid w:val="003D004A"/>
    <w:rsid w:val="003D2AD4"/>
    <w:rsid w:val="003D399D"/>
    <w:rsid w:val="003F4D6A"/>
    <w:rsid w:val="003F5991"/>
    <w:rsid w:val="003F7889"/>
    <w:rsid w:val="004138C0"/>
    <w:rsid w:val="00414DF6"/>
    <w:rsid w:val="004156E8"/>
    <w:rsid w:val="0042302E"/>
    <w:rsid w:val="00430E00"/>
    <w:rsid w:val="00434DBD"/>
    <w:rsid w:val="0044344E"/>
    <w:rsid w:val="00447CCF"/>
    <w:rsid w:val="00450BA0"/>
    <w:rsid w:val="00466A6B"/>
    <w:rsid w:val="00474823"/>
    <w:rsid w:val="0047794D"/>
    <w:rsid w:val="004820EE"/>
    <w:rsid w:val="004822C1"/>
    <w:rsid w:val="0049068E"/>
    <w:rsid w:val="00491157"/>
    <w:rsid w:val="004A6765"/>
    <w:rsid w:val="004B7294"/>
    <w:rsid w:val="004C37E4"/>
    <w:rsid w:val="004C460C"/>
    <w:rsid w:val="004C5B33"/>
    <w:rsid w:val="004E78F6"/>
    <w:rsid w:val="004F06B3"/>
    <w:rsid w:val="004F44B0"/>
    <w:rsid w:val="004F6D1B"/>
    <w:rsid w:val="005027E3"/>
    <w:rsid w:val="00517C93"/>
    <w:rsid w:val="00520339"/>
    <w:rsid w:val="005362D2"/>
    <w:rsid w:val="00554CCB"/>
    <w:rsid w:val="00555277"/>
    <w:rsid w:val="00570443"/>
    <w:rsid w:val="00587944"/>
    <w:rsid w:val="005917F3"/>
    <w:rsid w:val="005A0CF0"/>
    <w:rsid w:val="005B4404"/>
    <w:rsid w:val="005C38CB"/>
    <w:rsid w:val="005C63EE"/>
    <w:rsid w:val="005E055E"/>
    <w:rsid w:val="005E180F"/>
    <w:rsid w:val="005E57CF"/>
    <w:rsid w:val="005F2A72"/>
    <w:rsid w:val="00603F2C"/>
    <w:rsid w:val="00616037"/>
    <w:rsid w:val="00624475"/>
    <w:rsid w:val="00632C6B"/>
    <w:rsid w:val="0064182A"/>
    <w:rsid w:val="0064227F"/>
    <w:rsid w:val="00667801"/>
    <w:rsid w:val="00685BA2"/>
    <w:rsid w:val="00696A64"/>
    <w:rsid w:val="006A0D39"/>
    <w:rsid w:val="006A387C"/>
    <w:rsid w:val="006C20D9"/>
    <w:rsid w:val="006F2A9A"/>
    <w:rsid w:val="00700B35"/>
    <w:rsid w:val="00701BC6"/>
    <w:rsid w:val="00706417"/>
    <w:rsid w:val="007152F5"/>
    <w:rsid w:val="0072146D"/>
    <w:rsid w:val="00727C70"/>
    <w:rsid w:val="00737A1F"/>
    <w:rsid w:val="007519DC"/>
    <w:rsid w:val="007548B2"/>
    <w:rsid w:val="00755A8E"/>
    <w:rsid w:val="007566E0"/>
    <w:rsid w:val="0076155B"/>
    <w:rsid w:val="00771709"/>
    <w:rsid w:val="00771BAF"/>
    <w:rsid w:val="007742F6"/>
    <w:rsid w:val="00780265"/>
    <w:rsid w:val="00785D9B"/>
    <w:rsid w:val="00790467"/>
    <w:rsid w:val="00790767"/>
    <w:rsid w:val="007D046D"/>
    <w:rsid w:val="007D1C94"/>
    <w:rsid w:val="007E5C2F"/>
    <w:rsid w:val="007E6BB2"/>
    <w:rsid w:val="007F73B2"/>
    <w:rsid w:val="00801613"/>
    <w:rsid w:val="00801647"/>
    <w:rsid w:val="008355C7"/>
    <w:rsid w:val="008518BD"/>
    <w:rsid w:val="0085676C"/>
    <w:rsid w:val="008704CA"/>
    <w:rsid w:val="008736A2"/>
    <w:rsid w:val="008A4F70"/>
    <w:rsid w:val="008B007C"/>
    <w:rsid w:val="008B1589"/>
    <w:rsid w:val="008B5363"/>
    <w:rsid w:val="008C5E3A"/>
    <w:rsid w:val="008D0CA1"/>
    <w:rsid w:val="008D6AFA"/>
    <w:rsid w:val="008E0A00"/>
    <w:rsid w:val="008E5CCE"/>
    <w:rsid w:val="0090463C"/>
    <w:rsid w:val="00905D0C"/>
    <w:rsid w:val="00922A7B"/>
    <w:rsid w:val="00925C64"/>
    <w:rsid w:val="00931196"/>
    <w:rsid w:val="00931D01"/>
    <w:rsid w:val="00932052"/>
    <w:rsid w:val="00940E1D"/>
    <w:rsid w:val="00941029"/>
    <w:rsid w:val="0094192C"/>
    <w:rsid w:val="00945252"/>
    <w:rsid w:val="00957781"/>
    <w:rsid w:val="00963033"/>
    <w:rsid w:val="009661FC"/>
    <w:rsid w:val="00991210"/>
    <w:rsid w:val="009A1269"/>
    <w:rsid w:val="009A42F0"/>
    <w:rsid w:val="009A6A41"/>
    <w:rsid w:val="009B3874"/>
    <w:rsid w:val="009B3C41"/>
    <w:rsid w:val="009C7973"/>
    <w:rsid w:val="009D4721"/>
    <w:rsid w:val="009D7943"/>
    <w:rsid w:val="009F3516"/>
    <w:rsid w:val="009F518F"/>
    <w:rsid w:val="00A03A40"/>
    <w:rsid w:val="00A07B01"/>
    <w:rsid w:val="00A20A91"/>
    <w:rsid w:val="00A35D83"/>
    <w:rsid w:val="00A40593"/>
    <w:rsid w:val="00A412C7"/>
    <w:rsid w:val="00A5125C"/>
    <w:rsid w:val="00A528AC"/>
    <w:rsid w:val="00A604E9"/>
    <w:rsid w:val="00A6091E"/>
    <w:rsid w:val="00A61363"/>
    <w:rsid w:val="00A627DA"/>
    <w:rsid w:val="00A63BB3"/>
    <w:rsid w:val="00A6561D"/>
    <w:rsid w:val="00A662C3"/>
    <w:rsid w:val="00A92D83"/>
    <w:rsid w:val="00A93350"/>
    <w:rsid w:val="00AA1CF8"/>
    <w:rsid w:val="00AA3D3F"/>
    <w:rsid w:val="00AA47EF"/>
    <w:rsid w:val="00AA6FCE"/>
    <w:rsid w:val="00AB41CB"/>
    <w:rsid w:val="00AC33BC"/>
    <w:rsid w:val="00AC4AF9"/>
    <w:rsid w:val="00AC5ED3"/>
    <w:rsid w:val="00AD4D65"/>
    <w:rsid w:val="00AE2C51"/>
    <w:rsid w:val="00AE4F25"/>
    <w:rsid w:val="00AE6DB0"/>
    <w:rsid w:val="00AF1EF4"/>
    <w:rsid w:val="00AF446C"/>
    <w:rsid w:val="00B020E4"/>
    <w:rsid w:val="00B03032"/>
    <w:rsid w:val="00B101F9"/>
    <w:rsid w:val="00B10986"/>
    <w:rsid w:val="00B117AC"/>
    <w:rsid w:val="00B25D2A"/>
    <w:rsid w:val="00B352F3"/>
    <w:rsid w:val="00B478C7"/>
    <w:rsid w:val="00B54CF0"/>
    <w:rsid w:val="00B56F37"/>
    <w:rsid w:val="00B573BE"/>
    <w:rsid w:val="00B624C2"/>
    <w:rsid w:val="00B6397B"/>
    <w:rsid w:val="00B64960"/>
    <w:rsid w:val="00B674B1"/>
    <w:rsid w:val="00B731B4"/>
    <w:rsid w:val="00B80C96"/>
    <w:rsid w:val="00B83D31"/>
    <w:rsid w:val="00B84B7E"/>
    <w:rsid w:val="00B939C6"/>
    <w:rsid w:val="00BA4C41"/>
    <w:rsid w:val="00BB1678"/>
    <w:rsid w:val="00BB48AD"/>
    <w:rsid w:val="00BB678A"/>
    <w:rsid w:val="00BB6CB2"/>
    <w:rsid w:val="00BD0316"/>
    <w:rsid w:val="00BD580F"/>
    <w:rsid w:val="00BD763A"/>
    <w:rsid w:val="00BE3D8A"/>
    <w:rsid w:val="00BF07EA"/>
    <w:rsid w:val="00BF79EC"/>
    <w:rsid w:val="00C07D70"/>
    <w:rsid w:val="00C2273A"/>
    <w:rsid w:val="00C25A73"/>
    <w:rsid w:val="00C3462C"/>
    <w:rsid w:val="00C36DAC"/>
    <w:rsid w:val="00C404E5"/>
    <w:rsid w:val="00C52122"/>
    <w:rsid w:val="00C64C16"/>
    <w:rsid w:val="00C77632"/>
    <w:rsid w:val="00C86E5C"/>
    <w:rsid w:val="00C91630"/>
    <w:rsid w:val="00C92674"/>
    <w:rsid w:val="00C97268"/>
    <w:rsid w:val="00CB5A71"/>
    <w:rsid w:val="00CB62EF"/>
    <w:rsid w:val="00CC0CE2"/>
    <w:rsid w:val="00CC14AA"/>
    <w:rsid w:val="00CC4E22"/>
    <w:rsid w:val="00CC5855"/>
    <w:rsid w:val="00CC6982"/>
    <w:rsid w:val="00D02F29"/>
    <w:rsid w:val="00D049EA"/>
    <w:rsid w:val="00D12044"/>
    <w:rsid w:val="00D175CE"/>
    <w:rsid w:val="00D26120"/>
    <w:rsid w:val="00D30AC2"/>
    <w:rsid w:val="00D33A85"/>
    <w:rsid w:val="00D34F1E"/>
    <w:rsid w:val="00D41642"/>
    <w:rsid w:val="00D5078D"/>
    <w:rsid w:val="00D567F7"/>
    <w:rsid w:val="00D630C4"/>
    <w:rsid w:val="00D63902"/>
    <w:rsid w:val="00D75DAC"/>
    <w:rsid w:val="00D9127F"/>
    <w:rsid w:val="00D952E5"/>
    <w:rsid w:val="00DB0352"/>
    <w:rsid w:val="00DB1930"/>
    <w:rsid w:val="00DB2816"/>
    <w:rsid w:val="00DC4406"/>
    <w:rsid w:val="00DC5831"/>
    <w:rsid w:val="00DC6D5D"/>
    <w:rsid w:val="00DD26DA"/>
    <w:rsid w:val="00DF1D3B"/>
    <w:rsid w:val="00DF2A51"/>
    <w:rsid w:val="00DF2B99"/>
    <w:rsid w:val="00E0004C"/>
    <w:rsid w:val="00E20B0C"/>
    <w:rsid w:val="00E27BC6"/>
    <w:rsid w:val="00E43E6A"/>
    <w:rsid w:val="00E5060B"/>
    <w:rsid w:val="00E61A40"/>
    <w:rsid w:val="00E626FC"/>
    <w:rsid w:val="00E7048C"/>
    <w:rsid w:val="00E704F8"/>
    <w:rsid w:val="00E71217"/>
    <w:rsid w:val="00E748F5"/>
    <w:rsid w:val="00E7740B"/>
    <w:rsid w:val="00E77F62"/>
    <w:rsid w:val="00E82B29"/>
    <w:rsid w:val="00E840C9"/>
    <w:rsid w:val="00E8676E"/>
    <w:rsid w:val="00EA34A4"/>
    <w:rsid w:val="00EA695D"/>
    <w:rsid w:val="00EC451F"/>
    <w:rsid w:val="00ED3D3C"/>
    <w:rsid w:val="00ED43A7"/>
    <w:rsid w:val="00ED6E02"/>
    <w:rsid w:val="00EE2AC1"/>
    <w:rsid w:val="00EE34DE"/>
    <w:rsid w:val="00EF56F3"/>
    <w:rsid w:val="00F0047A"/>
    <w:rsid w:val="00F02327"/>
    <w:rsid w:val="00F2407A"/>
    <w:rsid w:val="00F26F99"/>
    <w:rsid w:val="00F3567C"/>
    <w:rsid w:val="00F3748A"/>
    <w:rsid w:val="00F408A1"/>
    <w:rsid w:val="00F46D83"/>
    <w:rsid w:val="00F54861"/>
    <w:rsid w:val="00F72D62"/>
    <w:rsid w:val="00F82B8A"/>
    <w:rsid w:val="00FA7FDA"/>
    <w:rsid w:val="00FB36B3"/>
    <w:rsid w:val="00FC0C2D"/>
    <w:rsid w:val="00FC70A1"/>
    <w:rsid w:val="00FD0388"/>
    <w:rsid w:val="00FD60AC"/>
    <w:rsid w:val="00FE169F"/>
    <w:rsid w:val="00FE215B"/>
    <w:rsid w:val="00FF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196"/>
    <w:rPr>
      <w:sz w:val="30"/>
    </w:rPr>
  </w:style>
  <w:style w:type="paragraph" w:styleId="1">
    <w:name w:val="heading 1"/>
    <w:basedOn w:val="a"/>
    <w:next w:val="a"/>
    <w:link w:val="10"/>
    <w:qFormat/>
    <w:rsid w:val="00931196"/>
    <w:pPr>
      <w:keepNext/>
      <w:jc w:val="center"/>
      <w:outlineLvl w:val="0"/>
    </w:pPr>
    <w:rPr>
      <w:b/>
      <w:sz w:val="32"/>
    </w:rPr>
  </w:style>
  <w:style w:type="paragraph" w:styleId="2">
    <w:name w:val="heading 2"/>
    <w:basedOn w:val="a"/>
    <w:next w:val="a"/>
    <w:link w:val="20"/>
    <w:qFormat/>
    <w:rsid w:val="00931196"/>
    <w:pPr>
      <w:keepNext/>
      <w:spacing w:line="300" w:lineRule="exact"/>
      <w:jc w:val="center"/>
      <w:outlineLvl w:val="1"/>
    </w:pPr>
    <w:rPr>
      <w:b/>
      <w:sz w:val="26"/>
    </w:rPr>
  </w:style>
  <w:style w:type="paragraph" w:styleId="3">
    <w:name w:val="heading 3"/>
    <w:basedOn w:val="a"/>
    <w:next w:val="a"/>
    <w:link w:val="30"/>
    <w:qFormat/>
    <w:rsid w:val="00931196"/>
    <w:pPr>
      <w:keepNext/>
      <w:ind w:right="-341"/>
      <w:outlineLvl w:val="2"/>
    </w:pPr>
    <w:rPr>
      <w:b/>
      <w:sz w:val="36"/>
    </w:rPr>
  </w:style>
  <w:style w:type="paragraph" w:styleId="4">
    <w:name w:val="heading 4"/>
    <w:basedOn w:val="a"/>
    <w:next w:val="a"/>
    <w:link w:val="40"/>
    <w:qFormat/>
    <w:rsid w:val="00931196"/>
    <w:pPr>
      <w:keepNext/>
      <w:spacing w:before="120" w:line="240" w:lineRule="exact"/>
      <w:outlineLvl w:val="3"/>
    </w:pPr>
  </w:style>
  <w:style w:type="paragraph" w:styleId="5">
    <w:name w:val="heading 5"/>
    <w:basedOn w:val="a"/>
    <w:next w:val="a"/>
    <w:link w:val="50"/>
    <w:qFormat/>
    <w:rsid w:val="00931196"/>
    <w:pPr>
      <w:keepNext/>
      <w:spacing w:before="120" w:line="320" w:lineRule="exact"/>
      <w:jc w:val="both"/>
      <w:outlineLvl w:val="4"/>
    </w:pPr>
    <w:rPr>
      <w:sz w:val="28"/>
    </w:rPr>
  </w:style>
  <w:style w:type="paragraph" w:styleId="6">
    <w:name w:val="heading 6"/>
    <w:basedOn w:val="a"/>
    <w:next w:val="a"/>
    <w:link w:val="60"/>
    <w:qFormat/>
    <w:rsid w:val="00931196"/>
    <w:pPr>
      <w:keepNext/>
      <w:spacing w:line="300" w:lineRule="exact"/>
      <w:jc w:val="center"/>
      <w:outlineLvl w:val="5"/>
    </w:pPr>
    <w:rPr>
      <w:b/>
      <w:sz w:val="28"/>
      <w:lang w:val="be-BY"/>
    </w:rPr>
  </w:style>
  <w:style w:type="paragraph" w:styleId="7">
    <w:name w:val="heading 7"/>
    <w:basedOn w:val="a"/>
    <w:next w:val="a"/>
    <w:link w:val="70"/>
    <w:semiHidden/>
    <w:unhideWhenUsed/>
    <w:qFormat/>
    <w:rsid w:val="001441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441B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931196"/>
    <w:pPr>
      <w:keepNext/>
      <w:jc w:val="center"/>
      <w:outlineLvl w:val="8"/>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931196"/>
    <w:pPr>
      <w:spacing w:line="320" w:lineRule="exact"/>
      <w:ind w:firstLine="720"/>
      <w:jc w:val="both"/>
    </w:pPr>
    <w:rPr>
      <w:sz w:val="28"/>
    </w:rPr>
  </w:style>
  <w:style w:type="paragraph" w:styleId="31">
    <w:name w:val="Body Text Indent 3"/>
    <w:basedOn w:val="a"/>
    <w:rsid w:val="00931196"/>
    <w:pPr>
      <w:ind w:firstLine="720"/>
    </w:pPr>
    <w:rPr>
      <w:sz w:val="28"/>
    </w:rPr>
  </w:style>
  <w:style w:type="paragraph" w:styleId="a3">
    <w:name w:val="Body Text"/>
    <w:basedOn w:val="a"/>
    <w:link w:val="a4"/>
    <w:rsid w:val="00931196"/>
    <w:pPr>
      <w:tabs>
        <w:tab w:val="left" w:pos="6804"/>
      </w:tabs>
      <w:spacing w:before="120"/>
    </w:pPr>
  </w:style>
  <w:style w:type="paragraph" w:styleId="a5">
    <w:name w:val="Body Text Indent"/>
    <w:basedOn w:val="a"/>
    <w:link w:val="a6"/>
    <w:rsid w:val="00931196"/>
    <w:pPr>
      <w:ind w:firstLine="720"/>
      <w:jc w:val="both"/>
    </w:pPr>
  </w:style>
  <w:style w:type="paragraph" w:styleId="a7">
    <w:name w:val="header"/>
    <w:basedOn w:val="a"/>
    <w:link w:val="a8"/>
    <w:uiPriority w:val="99"/>
    <w:rsid w:val="00931196"/>
    <w:pPr>
      <w:tabs>
        <w:tab w:val="center" w:pos="4677"/>
        <w:tab w:val="right" w:pos="9355"/>
      </w:tabs>
    </w:pPr>
  </w:style>
  <w:style w:type="paragraph" w:styleId="23">
    <w:name w:val="Body Text 2"/>
    <w:basedOn w:val="a"/>
    <w:link w:val="24"/>
    <w:rsid w:val="00931196"/>
    <w:rPr>
      <w:sz w:val="22"/>
    </w:rPr>
  </w:style>
  <w:style w:type="paragraph" w:styleId="32">
    <w:name w:val="Body Text 3"/>
    <w:basedOn w:val="a"/>
    <w:rsid w:val="00931196"/>
    <w:pPr>
      <w:spacing w:before="120" w:line="200" w:lineRule="exact"/>
      <w:jc w:val="both"/>
    </w:pPr>
    <w:rPr>
      <w:sz w:val="22"/>
    </w:rPr>
  </w:style>
  <w:style w:type="character" w:styleId="a9">
    <w:name w:val="page number"/>
    <w:basedOn w:val="a0"/>
    <w:rsid w:val="00931196"/>
  </w:style>
  <w:style w:type="paragraph" w:styleId="aa">
    <w:name w:val="footer"/>
    <w:basedOn w:val="a"/>
    <w:link w:val="ab"/>
    <w:rsid w:val="00931196"/>
    <w:pPr>
      <w:tabs>
        <w:tab w:val="center" w:pos="4677"/>
        <w:tab w:val="right" w:pos="9355"/>
      </w:tabs>
    </w:pPr>
  </w:style>
  <w:style w:type="table" w:styleId="ac">
    <w:name w:val="Table Grid"/>
    <w:basedOn w:val="a1"/>
    <w:rsid w:val="00423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42302E"/>
    <w:rPr>
      <w:color w:val="0000FF"/>
      <w:u w:val="single"/>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FD60AC"/>
    <w:pPr>
      <w:spacing w:after="160" w:line="240" w:lineRule="exact"/>
    </w:pPr>
    <w:rPr>
      <w:sz w:val="28"/>
      <w:lang w:val="en-US" w:eastAsia="en-US"/>
    </w:rPr>
  </w:style>
  <w:style w:type="paragraph" w:styleId="ae">
    <w:name w:val="Balloon Text"/>
    <w:basedOn w:val="a"/>
    <w:link w:val="af"/>
    <w:rsid w:val="00667801"/>
    <w:rPr>
      <w:rFonts w:ascii="Tahoma" w:hAnsi="Tahoma"/>
      <w:sz w:val="16"/>
      <w:szCs w:val="16"/>
    </w:rPr>
  </w:style>
  <w:style w:type="character" w:customStyle="1" w:styleId="af">
    <w:name w:val="Текст выноски Знак"/>
    <w:link w:val="ae"/>
    <w:rsid w:val="00667801"/>
    <w:rPr>
      <w:rFonts w:ascii="Tahoma" w:hAnsi="Tahoma" w:cs="Tahoma"/>
      <w:sz w:val="16"/>
      <w:szCs w:val="16"/>
    </w:rPr>
  </w:style>
  <w:style w:type="paragraph" w:customStyle="1" w:styleId="ConsPlusNormal">
    <w:name w:val="ConsPlusNormal"/>
    <w:rsid w:val="00C25A73"/>
    <w:pPr>
      <w:autoSpaceDE w:val="0"/>
      <w:autoSpaceDN w:val="0"/>
      <w:adjustRightInd w:val="0"/>
    </w:pPr>
    <w:rPr>
      <w:rFonts w:ascii="Arial" w:hAnsi="Arial" w:cs="Arial"/>
    </w:rPr>
  </w:style>
  <w:style w:type="character" w:customStyle="1" w:styleId="a8">
    <w:name w:val="Верхний колонтитул Знак"/>
    <w:link w:val="a7"/>
    <w:uiPriority w:val="99"/>
    <w:rsid w:val="004F44B0"/>
    <w:rPr>
      <w:sz w:val="30"/>
    </w:rPr>
  </w:style>
  <w:style w:type="character" w:customStyle="1" w:styleId="70">
    <w:name w:val="Заголовок 7 Знак"/>
    <w:basedOn w:val="a0"/>
    <w:link w:val="7"/>
    <w:semiHidden/>
    <w:rsid w:val="001441B4"/>
    <w:rPr>
      <w:rFonts w:asciiTheme="majorHAnsi" w:eastAsiaTheme="majorEastAsia" w:hAnsiTheme="majorHAnsi" w:cstheme="majorBidi"/>
      <w:i/>
      <w:iCs/>
      <w:color w:val="404040" w:themeColor="text1" w:themeTint="BF"/>
      <w:sz w:val="30"/>
    </w:rPr>
  </w:style>
  <w:style w:type="character" w:customStyle="1" w:styleId="80">
    <w:name w:val="Заголовок 8 Знак"/>
    <w:basedOn w:val="a0"/>
    <w:link w:val="8"/>
    <w:semiHidden/>
    <w:rsid w:val="001441B4"/>
    <w:rPr>
      <w:rFonts w:asciiTheme="majorHAnsi" w:eastAsiaTheme="majorEastAsia" w:hAnsiTheme="majorHAnsi" w:cstheme="majorBidi"/>
      <w:color w:val="404040" w:themeColor="text1" w:themeTint="BF"/>
    </w:rPr>
  </w:style>
  <w:style w:type="numbering" w:customStyle="1" w:styleId="12">
    <w:name w:val="Нет списка1"/>
    <w:next w:val="a2"/>
    <w:uiPriority w:val="99"/>
    <w:semiHidden/>
    <w:unhideWhenUsed/>
    <w:rsid w:val="001441B4"/>
  </w:style>
  <w:style w:type="character" w:customStyle="1" w:styleId="10">
    <w:name w:val="Заголовок 1 Знак"/>
    <w:basedOn w:val="a0"/>
    <w:link w:val="1"/>
    <w:rsid w:val="001441B4"/>
    <w:rPr>
      <w:b/>
      <w:sz w:val="32"/>
    </w:rPr>
  </w:style>
  <w:style w:type="character" w:customStyle="1" w:styleId="20">
    <w:name w:val="Заголовок 2 Знак"/>
    <w:basedOn w:val="a0"/>
    <w:link w:val="2"/>
    <w:rsid w:val="001441B4"/>
    <w:rPr>
      <w:b/>
      <w:sz w:val="26"/>
    </w:rPr>
  </w:style>
  <w:style w:type="character" w:customStyle="1" w:styleId="30">
    <w:name w:val="Заголовок 3 Знак"/>
    <w:basedOn w:val="a0"/>
    <w:link w:val="3"/>
    <w:rsid w:val="001441B4"/>
    <w:rPr>
      <w:b/>
      <w:sz w:val="36"/>
    </w:rPr>
  </w:style>
  <w:style w:type="character" w:customStyle="1" w:styleId="40">
    <w:name w:val="Заголовок 4 Знак"/>
    <w:basedOn w:val="a0"/>
    <w:link w:val="4"/>
    <w:rsid w:val="001441B4"/>
    <w:rPr>
      <w:sz w:val="30"/>
    </w:rPr>
  </w:style>
  <w:style w:type="character" w:customStyle="1" w:styleId="50">
    <w:name w:val="Заголовок 5 Знак"/>
    <w:basedOn w:val="a0"/>
    <w:link w:val="5"/>
    <w:rsid w:val="001441B4"/>
    <w:rPr>
      <w:sz w:val="28"/>
    </w:rPr>
  </w:style>
  <w:style w:type="character" w:customStyle="1" w:styleId="60">
    <w:name w:val="Заголовок 6 Знак"/>
    <w:basedOn w:val="a0"/>
    <w:link w:val="6"/>
    <w:rsid w:val="001441B4"/>
    <w:rPr>
      <w:b/>
      <w:sz w:val="28"/>
      <w:lang w:val="be-BY"/>
    </w:rPr>
  </w:style>
  <w:style w:type="character" w:customStyle="1" w:styleId="90">
    <w:name w:val="Заголовок 9 Знак"/>
    <w:basedOn w:val="a0"/>
    <w:link w:val="9"/>
    <w:rsid w:val="001441B4"/>
    <w:rPr>
      <w:b/>
      <w:bCs/>
      <w:sz w:val="26"/>
    </w:rPr>
  </w:style>
  <w:style w:type="character" w:styleId="af0">
    <w:name w:val="FollowedHyperlink"/>
    <w:basedOn w:val="a0"/>
    <w:uiPriority w:val="99"/>
    <w:unhideWhenUsed/>
    <w:rsid w:val="001441B4"/>
    <w:rPr>
      <w:color w:val="800080" w:themeColor="followedHyperlink"/>
      <w:u w:val="single"/>
    </w:rPr>
  </w:style>
  <w:style w:type="paragraph" w:styleId="af1">
    <w:name w:val="footnote text"/>
    <w:basedOn w:val="a"/>
    <w:link w:val="af2"/>
    <w:uiPriority w:val="99"/>
    <w:unhideWhenUsed/>
    <w:rsid w:val="001441B4"/>
    <w:rPr>
      <w:sz w:val="20"/>
    </w:rPr>
  </w:style>
  <w:style w:type="character" w:customStyle="1" w:styleId="af2">
    <w:name w:val="Текст сноски Знак"/>
    <w:basedOn w:val="a0"/>
    <w:link w:val="af1"/>
    <w:uiPriority w:val="99"/>
    <w:rsid w:val="001441B4"/>
  </w:style>
  <w:style w:type="character" w:customStyle="1" w:styleId="ab">
    <w:name w:val="Нижний колонтитул Знак"/>
    <w:basedOn w:val="a0"/>
    <w:link w:val="aa"/>
    <w:rsid w:val="001441B4"/>
    <w:rPr>
      <w:sz w:val="30"/>
    </w:rPr>
  </w:style>
  <w:style w:type="paragraph" w:styleId="af3">
    <w:name w:val="caption"/>
    <w:basedOn w:val="a"/>
    <w:next w:val="a"/>
    <w:semiHidden/>
    <w:unhideWhenUsed/>
    <w:qFormat/>
    <w:rsid w:val="001441B4"/>
    <w:pPr>
      <w:jc w:val="right"/>
    </w:pPr>
    <w:rPr>
      <w:sz w:val="24"/>
    </w:rPr>
  </w:style>
  <w:style w:type="character" w:customStyle="1" w:styleId="a4">
    <w:name w:val="Основной текст Знак"/>
    <w:basedOn w:val="a0"/>
    <w:link w:val="a3"/>
    <w:rsid w:val="001441B4"/>
    <w:rPr>
      <w:sz w:val="30"/>
    </w:rPr>
  </w:style>
  <w:style w:type="character" w:customStyle="1" w:styleId="a6">
    <w:name w:val="Основной текст с отступом Знак"/>
    <w:basedOn w:val="a0"/>
    <w:link w:val="a5"/>
    <w:rsid w:val="001441B4"/>
    <w:rPr>
      <w:sz w:val="30"/>
    </w:rPr>
  </w:style>
  <w:style w:type="character" w:customStyle="1" w:styleId="24">
    <w:name w:val="Основной текст 2 Знак"/>
    <w:basedOn w:val="a0"/>
    <w:link w:val="23"/>
    <w:rsid w:val="001441B4"/>
    <w:rPr>
      <w:sz w:val="22"/>
    </w:rPr>
  </w:style>
  <w:style w:type="character" w:customStyle="1" w:styleId="22">
    <w:name w:val="Основной текст с отступом 2 Знак"/>
    <w:basedOn w:val="a0"/>
    <w:link w:val="21"/>
    <w:rsid w:val="001441B4"/>
    <w:rPr>
      <w:sz w:val="28"/>
    </w:rPr>
  </w:style>
  <w:style w:type="paragraph" w:styleId="af4">
    <w:name w:val="Block Text"/>
    <w:basedOn w:val="a"/>
    <w:unhideWhenUsed/>
    <w:rsid w:val="001441B4"/>
    <w:pPr>
      <w:tabs>
        <w:tab w:val="left" w:pos="5280"/>
      </w:tabs>
      <w:ind w:left="744" w:right="885"/>
      <w:jc w:val="both"/>
    </w:pPr>
    <w:rPr>
      <w:sz w:val="20"/>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441B4"/>
    <w:pPr>
      <w:spacing w:after="160" w:line="240" w:lineRule="exact"/>
    </w:pPr>
    <w:rPr>
      <w:sz w:val="28"/>
      <w:lang w:val="en-US" w:eastAsia="en-US"/>
    </w:rPr>
  </w:style>
  <w:style w:type="paragraph" w:customStyle="1" w:styleId="210">
    <w:name w:val="Основной текст 21"/>
    <w:basedOn w:val="a"/>
    <w:rsid w:val="00991210"/>
    <w:pPr>
      <w:spacing w:line="360" w:lineRule="auto"/>
      <w:ind w:firstLine="720"/>
      <w:jc w:val="both"/>
    </w:pPr>
    <w:rPr>
      <w:sz w:val="26"/>
    </w:rPr>
  </w:style>
  <w:style w:type="paragraph" w:customStyle="1" w:styleId="point">
    <w:name w:val="point"/>
    <w:basedOn w:val="a"/>
    <w:rsid w:val="00C91630"/>
    <w:pPr>
      <w:ind w:firstLine="567"/>
      <w:jc w:val="both"/>
    </w:pPr>
    <w:rPr>
      <w:rFonts w:eastAsia="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paragraph" w:styleId="1">
    <w:name w:val="heading 1"/>
    <w:basedOn w:val="a"/>
    <w:next w:val="a"/>
    <w:link w:val="10"/>
    <w:qFormat/>
    <w:pPr>
      <w:keepNext/>
      <w:jc w:val="center"/>
      <w:outlineLvl w:val="0"/>
    </w:pPr>
    <w:rPr>
      <w:b/>
      <w:sz w:val="32"/>
    </w:rPr>
  </w:style>
  <w:style w:type="paragraph" w:styleId="2">
    <w:name w:val="heading 2"/>
    <w:basedOn w:val="a"/>
    <w:next w:val="a"/>
    <w:link w:val="20"/>
    <w:qFormat/>
    <w:pPr>
      <w:keepNext/>
      <w:spacing w:line="300" w:lineRule="exact"/>
      <w:jc w:val="center"/>
      <w:outlineLvl w:val="1"/>
    </w:pPr>
    <w:rPr>
      <w:b/>
      <w:sz w:val="26"/>
    </w:rPr>
  </w:style>
  <w:style w:type="paragraph" w:styleId="3">
    <w:name w:val="heading 3"/>
    <w:basedOn w:val="a"/>
    <w:next w:val="a"/>
    <w:link w:val="30"/>
    <w:qFormat/>
    <w:pPr>
      <w:keepNext/>
      <w:ind w:right="-341"/>
      <w:outlineLvl w:val="2"/>
    </w:pPr>
    <w:rPr>
      <w:b/>
      <w:sz w:val="36"/>
    </w:rPr>
  </w:style>
  <w:style w:type="paragraph" w:styleId="4">
    <w:name w:val="heading 4"/>
    <w:basedOn w:val="a"/>
    <w:next w:val="a"/>
    <w:link w:val="40"/>
    <w:qFormat/>
    <w:pPr>
      <w:keepNext/>
      <w:spacing w:before="120" w:line="240" w:lineRule="exact"/>
      <w:outlineLvl w:val="3"/>
    </w:pPr>
  </w:style>
  <w:style w:type="paragraph" w:styleId="5">
    <w:name w:val="heading 5"/>
    <w:basedOn w:val="a"/>
    <w:next w:val="a"/>
    <w:link w:val="50"/>
    <w:qFormat/>
    <w:pPr>
      <w:keepNext/>
      <w:spacing w:before="120" w:line="320" w:lineRule="exact"/>
      <w:jc w:val="both"/>
      <w:outlineLvl w:val="4"/>
    </w:pPr>
    <w:rPr>
      <w:sz w:val="28"/>
    </w:rPr>
  </w:style>
  <w:style w:type="paragraph" w:styleId="6">
    <w:name w:val="heading 6"/>
    <w:basedOn w:val="a"/>
    <w:next w:val="a"/>
    <w:link w:val="60"/>
    <w:qFormat/>
    <w:pPr>
      <w:keepNext/>
      <w:spacing w:line="300" w:lineRule="exact"/>
      <w:jc w:val="center"/>
      <w:outlineLvl w:val="5"/>
    </w:pPr>
    <w:rPr>
      <w:b/>
      <w:sz w:val="28"/>
      <w:lang w:val="be-BY"/>
    </w:rPr>
  </w:style>
  <w:style w:type="paragraph" w:styleId="7">
    <w:name w:val="heading 7"/>
    <w:basedOn w:val="a"/>
    <w:next w:val="a"/>
    <w:link w:val="70"/>
    <w:semiHidden/>
    <w:unhideWhenUsed/>
    <w:qFormat/>
    <w:rsid w:val="001441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441B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pPr>
      <w:keepNext/>
      <w:jc w:val="center"/>
      <w:outlineLvl w:val="8"/>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line="320" w:lineRule="exact"/>
      <w:ind w:firstLine="720"/>
      <w:jc w:val="both"/>
    </w:pPr>
    <w:rPr>
      <w:sz w:val="28"/>
    </w:rPr>
  </w:style>
  <w:style w:type="paragraph" w:styleId="31">
    <w:name w:val="Body Text Indent 3"/>
    <w:basedOn w:val="a"/>
    <w:pPr>
      <w:ind w:firstLine="720"/>
    </w:pPr>
    <w:rPr>
      <w:sz w:val="28"/>
    </w:rPr>
  </w:style>
  <w:style w:type="paragraph" w:styleId="a3">
    <w:name w:val="Body Text"/>
    <w:basedOn w:val="a"/>
    <w:link w:val="a4"/>
    <w:pPr>
      <w:tabs>
        <w:tab w:val="left" w:pos="6804"/>
      </w:tabs>
      <w:spacing w:before="120"/>
    </w:pPr>
  </w:style>
  <w:style w:type="paragraph" w:styleId="a5">
    <w:name w:val="Body Text Indent"/>
    <w:basedOn w:val="a"/>
    <w:link w:val="a6"/>
    <w:pPr>
      <w:ind w:firstLine="720"/>
      <w:jc w:val="both"/>
    </w:pPr>
  </w:style>
  <w:style w:type="paragraph" w:styleId="a7">
    <w:name w:val="header"/>
    <w:basedOn w:val="a"/>
    <w:link w:val="a8"/>
    <w:uiPriority w:val="99"/>
    <w:pPr>
      <w:tabs>
        <w:tab w:val="center" w:pos="4677"/>
        <w:tab w:val="right" w:pos="9355"/>
      </w:tabs>
    </w:pPr>
    <w:rPr>
      <w:lang w:val="x-none" w:eastAsia="x-none"/>
    </w:rPr>
  </w:style>
  <w:style w:type="paragraph" w:styleId="23">
    <w:name w:val="Body Text 2"/>
    <w:basedOn w:val="a"/>
    <w:link w:val="24"/>
    <w:rPr>
      <w:sz w:val="22"/>
    </w:rPr>
  </w:style>
  <w:style w:type="paragraph" w:styleId="32">
    <w:name w:val="Body Text 3"/>
    <w:basedOn w:val="a"/>
    <w:pPr>
      <w:spacing w:before="120" w:line="200" w:lineRule="exact"/>
      <w:jc w:val="both"/>
    </w:pPr>
    <w:rPr>
      <w:sz w:val="22"/>
    </w:rPr>
  </w:style>
  <w:style w:type="character" w:styleId="a9">
    <w:name w:val="page number"/>
    <w:basedOn w:val="a0"/>
  </w:style>
  <w:style w:type="paragraph" w:styleId="aa">
    <w:name w:val="footer"/>
    <w:basedOn w:val="a"/>
    <w:link w:val="ab"/>
    <w:pPr>
      <w:tabs>
        <w:tab w:val="center" w:pos="4677"/>
        <w:tab w:val="right" w:pos="9355"/>
      </w:tabs>
    </w:pPr>
  </w:style>
  <w:style w:type="table" w:styleId="ac">
    <w:name w:val="Table Grid"/>
    <w:basedOn w:val="a1"/>
    <w:rsid w:val="00423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42302E"/>
    <w:rPr>
      <w:color w:val="0000FF"/>
      <w:u w:val="single"/>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FD60AC"/>
    <w:pPr>
      <w:spacing w:after="160" w:line="240" w:lineRule="exact"/>
    </w:pPr>
    <w:rPr>
      <w:sz w:val="28"/>
      <w:lang w:val="en-US" w:eastAsia="en-US"/>
    </w:rPr>
  </w:style>
  <w:style w:type="paragraph" w:styleId="ae">
    <w:name w:val="Balloon Text"/>
    <w:basedOn w:val="a"/>
    <w:link w:val="af"/>
    <w:rsid w:val="00667801"/>
    <w:rPr>
      <w:rFonts w:ascii="Tahoma" w:hAnsi="Tahoma"/>
      <w:sz w:val="16"/>
      <w:szCs w:val="16"/>
      <w:lang w:val="x-none" w:eastAsia="x-none"/>
    </w:rPr>
  </w:style>
  <w:style w:type="character" w:customStyle="1" w:styleId="af">
    <w:name w:val="Текст выноски Знак"/>
    <w:link w:val="ae"/>
    <w:rsid w:val="00667801"/>
    <w:rPr>
      <w:rFonts w:ascii="Tahoma" w:hAnsi="Tahoma" w:cs="Tahoma"/>
      <w:sz w:val="16"/>
      <w:szCs w:val="16"/>
    </w:rPr>
  </w:style>
  <w:style w:type="paragraph" w:customStyle="1" w:styleId="ConsPlusNormal">
    <w:name w:val="ConsPlusNormal"/>
    <w:rsid w:val="00C25A73"/>
    <w:pPr>
      <w:autoSpaceDE w:val="0"/>
      <w:autoSpaceDN w:val="0"/>
      <w:adjustRightInd w:val="0"/>
    </w:pPr>
    <w:rPr>
      <w:rFonts w:ascii="Arial" w:hAnsi="Arial" w:cs="Arial"/>
    </w:rPr>
  </w:style>
  <w:style w:type="character" w:customStyle="1" w:styleId="a8">
    <w:name w:val="Верхний колонтитул Знак"/>
    <w:link w:val="a7"/>
    <w:uiPriority w:val="99"/>
    <w:rsid w:val="004F44B0"/>
    <w:rPr>
      <w:sz w:val="30"/>
    </w:rPr>
  </w:style>
  <w:style w:type="character" w:customStyle="1" w:styleId="70">
    <w:name w:val="Заголовок 7 Знак"/>
    <w:basedOn w:val="a0"/>
    <w:link w:val="7"/>
    <w:semiHidden/>
    <w:rsid w:val="001441B4"/>
    <w:rPr>
      <w:rFonts w:asciiTheme="majorHAnsi" w:eastAsiaTheme="majorEastAsia" w:hAnsiTheme="majorHAnsi" w:cstheme="majorBidi"/>
      <w:i/>
      <w:iCs/>
      <w:color w:val="404040" w:themeColor="text1" w:themeTint="BF"/>
      <w:sz w:val="30"/>
    </w:rPr>
  </w:style>
  <w:style w:type="character" w:customStyle="1" w:styleId="80">
    <w:name w:val="Заголовок 8 Знак"/>
    <w:basedOn w:val="a0"/>
    <w:link w:val="8"/>
    <w:semiHidden/>
    <w:rsid w:val="001441B4"/>
    <w:rPr>
      <w:rFonts w:asciiTheme="majorHAnsi" w:eastAsiaTheme="majorEastAsia" w:hAnsiTheme="majorHAnsi" w:cstheme="majorBidi"/>
      <w:color w:val="404040" w:themeColor="text1" w:themeTint="BF"/>
    </w:rPr>
  </w:style>
  <w:style w:type="numbering" w:customStyle="1" w:styleId="12">
    <w:name w:val="Нет списка1"/>
    <w:next w:val="a2"/>
    <w:uiPriority w:val="99"/>
    <w:semiHidden/>
    <w:unhideWhenUsed/>
    <w:rsid w:val="001441B4"/>
  </w:style>
  <w:style w:type="character" w:customStyle="1" w:styleId="10">
    <w:name w:val="Заголовок 1 Знак"/>
    <w:basedOn w:val="a0"/>
    <w:link w:val="1"/>
    <w:rsid w:val="001441B4"/>
    <w:rPr>
      <w:b/>
      <w:sz w:val="32"/>
    </w:rPr>
  </w:style>
  <w:style w:type="character" w:customStyle="1" w:styleId="20">
    <w:name w:val="Заголовок 2 Знак"/>
    <w:basedOn w:val="a0"/>
    <w:link w:val="2"/>
    <w:rsid w:val="001441B4"/>
    <w:rPr>
      <w:b/>
      <w:sz w:val="26"/>
    </w:rPr>
  </w:style>
  <w:style w:type="character" w:customStyle="1" w:styleId="30">
    <w:name w:val="Заголовок 3 Знак"/>
    <w:basedOn w:val="a0"/>
    <w:link w:val="3"/>
    <w:rsid w:val="001441B4"/>
    <w:rPr>
      <w:b/>
      <w:sz w:val="36"/>
    </w:rPr>
  </w:style>
  <w:style w:type="character" w:customStyle="1" w:styleId="40">
    <w:name w:val="Заголовок 4 Знак"/>
    <w:basedOn w:val="a0"/>
    <w:link w:val="4"/>
    <w:rsid w:val="001441B4"/>
    <w:rPr>
      <w:sz w:val="30"/>
    </w:rPr>
  </w:style>
  <w:style w:type="character" w:customStyle="1" w:styleId="50">
    <w:name w:val="Заголовок 5 Знак"/>
    <w:basedOn w:val="a0"/>
    <w:link w:val="5"/>
    <w:rsid w:val="001441B4"/>
    <w:rPr>
      <w:sz w:val="28"/>
    </w:rPr>
  </w:style>
  <w:style w:type="character" w:customStyle="1" w:styleId="60">
    <w:name w:val="Заголовок 6 Знак"/>
    <w:basedOn w:val="a0"/>
    <w:link w:val="6"/>
    <w:rsid w:val="001441B4"/>
    <w:rPr>
      <w:b/>
      <w:sz w:val="28"/>
      <w:lang w:val="be-BY"/>
    </w:rPr>
  </w:style>
  <w:style w:type="character" w:customStyle="1" w:styleId="90">
    <w:name w:val="Заголовок 9 Знак"/>
    <w:basedOn w:val="a0"/>
    <w:link w:val="9"/>
    <w:rsid w:val="001441B4"/>
    <w:rPr>
      <w:b/>
      <w:bCs/>
      <w:sz w:val="26"/>
    </w:rPr>
  </w:style>
  <w:style w:type="character" w:styleId="af0">
    <w:name w:val="FollowedHyperlink"/>
    <w:basedOn w:val="a0"/>
    <w:uiPriority w:val="99"/>
    <w:unhideWhenUsed/>
    <w:rsid w:val="001441B4"/>
    <w:rPr>
      <w:color w:val="800080" w:themeColor="followedHyperlink"/>
      <w:u w:val="single"/>
    </w:rPr>
  </w:style>
  <w:style w:type="paragraph" w:styleId="af1">
    <w:name w:val="footnote text"/>
    <w:basedOn w:val="a"/>
    <w:link w:val="af2"/>
    <w:uiPriority w:val="99"/>
    <w:unhideWhenUsed/>
    <w:rsid w:val="001441B4"/>
    <w:rPr>
      <w:sz w:val="20"/>
    </w:rPr>
  </w:style>
  <w:style w:type="character" w:customStyle="1" w:styleId="af2">
    <w:name w:val="Текст сноски Знак"/>
    <w:basedOn w:val="a0"/>
    <w:link w:val="af1"/>
    <w:uiPriority w:val="99"/>
    <w:rsid w:val="001441B4"/>
  </w:style>
  <w:style w:type="character" w:customStyle="1" w:styleId="ab">
    <w:name w:val="Нижний колонтитул Знак"/>
    <w:basedOn w:val="a0"/>
    <w:link w:val="aa"/>
    <w:rsid w:val="001441B4"/>
    <w:rPr>
      <w:sz w:val="30"/>
    </w:rPr>
  </w:style>
  <w:style w:type="paragraph" w:styleId="af3">
    <w:name w:val="caption"/>
    <w:basedOn w:val="a"/>
    <w:next w:val="a"/>
    <w:semiHidden/>
    <w:unhideWhenUsed/>
    <w:qFormat/>
    <w:rsid w:val="001441B4"/>
    <w:pPr>
      <w:jc w:val="right"/>
    </w:pPr>
    <w:rPr>
      <w:sz w:val="24"/>
    </w:rPr>
  </w:style>
  <w:style w:type="character" w:customStyle="1" w:styleId="a4">
    <w:name w:val="Основной текст Знак"/>
    <w:basedOn w:val="a0"/>
    <w:link w:val="a3"/>
    <w:rsid w:val="001441B4"/>
    <w:rPr>
      <w:sz w:val="30"/>
    </w:rPr>
  </w:style>
  <w:style w:type="character" w:customStyle="1" w:styleId="a6">
    <w:name w:val="Основной текст с отступом Знак"/>
    <w:basedOn w:val="a0"/>
    <w:link w:val="a5"/>
    <w:rsid w:val="001441B4"/>
    <w:rPr>
      <w:sz w:val="30"/>
    </w:rPr>
  </w:style>
  <w:style w:type="character" w:customStyle="1" w:styleId="24">
    <w:name w:val="Основной текст 2 Знак"/>
    <w:basedOn w:val="a0"/>
    <w:link w:val="23"/>
    <w:rsid w:val="001441B4"/>
    <w:rPr>
      <w:sz w:val="22"/>
    </w:rPr>
  </w:style>
  <w:style w:type="character" w:customStyle="1" w:styleId="22">
    <w:name w:val="Основной текст с отступом 2 Знак"/>
    <w:basedOn w:val="a0"/>
    <w:link w:val="21"/>
    <w:rsid w:val="001441B4"/>
    <w:rPr>
      <w:sz w:val="28"/>
    </w:rPr>
  </w:style>
  <w:style w:type="paragraph" w:styleId="af4">
    <w:name w:val="Block Text"/>
    <w:basedOn w:val="a"/>
    <w:unhideWhenUsed/>
    <w:rsid w:val="001441B4"/>
    <w:pPr>
      <w:tabs>
        <w:tab w:val="left" w:pos="5280"/>
      </w:tabs>
      <w:ind w:left="744" w:right="885"/>
      <w:jc w:val="both"/>
    </w:pPr>
    <w:rPr>
      <w:sz w:val="20"/>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441B4"/>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921">
      <w:bodyDiv w:val="1"/>
      <w:marLeft w:val="0"/>
      <w:marRight w:val="0"/>
      <w:marTop w:val="0"/>
      <w:marBottom w:val="0"/>
      <w:divBdr>
        <w:top w:val="none" w:sz="0" w:space="0" w:color="auto"/>
        <w:left w:val="none" w:sz="0" w:space="0" w:color="auto"/>
        <w:bottom w:val="none" w:sz="0" w:space="0" w:color="auto"/>
        <w:right w:val="none" w:sz="0" w:space="0" w:color="auto"/>
      </w:divBdr>
    </w:div>
    <w:div w:id="166024689">
      <w:bodyDiv w:val="1"/>
      <w:marLeft w:val="0"/>
      <w:marRight w:val="0"/>
      <w:marTop w:val="0"/>
      <w:marBottom w:val="0"/>
      <w:divBdr>
        <w:top w:val="none" w:sz="0" w:space="0" w:color="auto"/>
        <w:left w:val="none" w:sz="0" w:space="0" w:color="auto"/>
        <w:bottom w:val="none" w:sz="0" w:space="0" w:color="auto"/>
        <w:right w:val="none" w:sz="0" w:space="0" w:color="auto"/>
      </w:divBdr>
    </w:div>
    <w:div w:id="326370576">
      <w:bodyDiv w:val="1"/>
      <w:marLeft w:val="0"/>
      <w:marRight w:val="0"/>
      <w:marTop w:val="0"/>
      <w:marBottom w:val="0"/>
      <w:divBdr>
        <w:top w:val="none" w:sz="0" w:space="0" w:color="auto"/>
        <w:left w:val="none" w:sz="0" w:space="0" w:color="auto"/>
        <w:bottom w:val="none" w:sz="0" w:space="0" w:color="auto"/>
        <w:right w:val="none" w:sz="0" w:space="0" w:color="auto"/>
      </w:divBdr>
    </w:div>
    <w:div w:id="686174796">
      <w:bodyDiv w:val="1"/>
      <w:marLeft w:val="0"/>
      <w:marRight w:val="0"/>
      <w:marTop w:val="0"/>
      <w:marBottom w:val="0"/>
      <w:divBdr>
        <w:top w:val="none" w:sz="0" w:space="0" w:color="auto"/>
        <w:left w:val="none" w:sz="0" w:space="0" w:color="auto"/>
        <w:bottom w:val="none" w:sz="0" w:space="0" w:color="auto"/>
        <w:right w:val="none" w:sz="0" w:space="0" w:color="auto"/>
      </w:divBdr>
    </w:div>
    <w:div w:id="786855766">
      <w:bodyDiv w:val="1"/>
      <w:marLeft w:val="0"/>
      <w:marRight w:val="0"/>
      <w:marTop w:val="0"/>
      <w:marBottom w:val="0"/>
      <w:divBdr>
        <w:top w:val="none" w:sz="0" w:space="0" w:color="auto"/>
        <w:left w:val="none" w:sz="0" w:space="0" w:color="auto"/>
        <w:bottom w:val="none" w:sz="0" w:space="0" w:color="auto"/>
        <w:right w:val="none" w:sz="0" w:space="0" w:color="auto"/>
      </w:divBdr>
    </w:div>
    <w:div w:id="1019742956">
      <w:bodyDiv w:val="1"/>
      <w:marLeft w:val="0"/>
      <w:marRight w:val="0"/>
      <w:marTop w:val="0"/>
      <w:marBottom w:val="0"/>
      <w:divBdr>
        <w:top w:val="none" w:sz="0" w:space="0" w:color="auto"/>
        <w:left w:val="none" w:sz="0" w:space="0" w:color="auto"/>
        <w:bottom w:val="none" w:sz="0" w:space="0" w:color="auto"/>
        <w:right w:val="none" w:sz="0" w:space="0" w:color="auto"/>
      </w:divBdr>
    </w:div>
    <w:div w:id="1332947583">
      <w:bodyDiv w:val="1"/>
      <w:marLeft w:val="0"/>
      <w:marRight w:val="0"/>
      <w:marTop w:val="0"/>
      <w:marBottom w:val="0"/>
      <w:divBdr>
        <w:top w:val="none" w:sz="0" w:space="0" w:color="auto"/>
        <w:left w:val="none" w:sz="0" w:space="0" w:color="auto"/>
        <w:bottom w:val="none" w:sz="0" w:space="0" w:color="auto"/>
        <w:right w:val="none" w:sz="0" w:space="0" w:color="auto"/>
      </w:divBdr>
    </w:div>
    <w:div w:id="1806462918">
      <w:bodyDiv w:val="1"/>
      <w:marLeft w:val="0"/>
      <w:marRight w:val="0"/>
      <w:marTop w:val="0"/>
      <w:marBottom w:val="0"/>
      <w:divBdr>
        <w:top w:val="none" w:sz="0" w:space="0" w:color="auto"/>
        <w:left w:val="none" w:sz="0" w:space="0" w:color="auto"/>
        <w:bottom w:val="none" w:sz="0" w:space="0" w:color="auto"/>
        <w:right w:val="none" w:sz="0" w:space="0" w:color="auto"/>
      </w:divBdr>
    </w:div>
    <w:div w:id="1870797318">
      <w:bodyDiv w:val="1"/>
      <w:marLeft w:val="0"/>
      <w:marRight w:val="0"/>
      <w:marTop w:val="0"/>
      <w:marBottom w:val="0"/>
      <w:divBdr>
        <w:top w:val="none" w:sz="0" w:space="0" w:color="auto"/>
        <w:left w:val="none" w:sz="0" w:space="0" w:color="auto"/>
        <w:bottom w:val="none" w:sz="0" w:space="0" w:color="auto"/>
        <w:right w:val="none" w:sz="0" w:space="0" w:color="auto"/>
      </w:divBdr>
    </w:div>
    <w:div w:id="18801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9B2FACC84E334596170915A3E73B516220683B77F0854E4A6EAD5D07C45E43484CD0ED36A9A406FDB31DB247l312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619B2FF98C45FAA7D9D1B4B403A7941EC666414F4CDFA89AC1AA1EDF603211DB99FF7EBB6F5CE019E64C94FBAVE06G" TargetMode="External"/><Relationship Id="rId4" Type="http://schemas.microsoft.com/office/2007/relationships/stylesWithEffects" Target="stylesWithEffects.xml"/><Relationship Id="rId9" Type="http://schemas.openxmlformats.org/officeDocument/2006/relationships/hyperlink" Target="consultantplus://offline/ref=56EDDECCDB2F7653A2823FD5696DA496572D1D96EDBDC38862749021326AE714A6B0I6z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8FE8-BB9C-4D53-AF96-F675C6DE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Об утверждении Методики разработки балансов ресурсов и использования важнейших видов продукции производственно-технического на</vt:lpstr>
    </vt:vector>
  </TitlesOfParts>
  <Company>Minstat</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Методики разработки балансов ресурсов и использования важнейших видов продукции производственно-технического на</dc:title>
  <dc:creator>Буцкая Г.М.</dc:creator>
  <cp:lastModifiedBy>Tatyana.Soroka</cp:lastModifiedBy>
  <cp:revision>28</cp:revision>
  <cp:lastPrinted>2018-10-03T07:30:00Z</cp:lastPrinted>
  <dcterms:created xsi:type="dcterms:W3CDTF">2017-05-30T12:27:00Z</dcterms:created>
  <dcterms:modified xsi:type="dcterms:W3CDTF">2019-12-10T14:23:00Z</dcterms:modified>
</cp:coreProperties>
</file>