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54" w:type="dxa"/>
        <w:tblInd w:w="-318" w:type="dxa"/>
        <w:tblLayout w:type="fixed"/>
        <w:tblLook w:val="0000" w:firstRow="0" w:lastRow="0" w:firstColumn="0" w:lastColumn="0" w:noHBand="0" w:noVBand="0"/>
      </w:tblPr>
      <w:tblGrid>
        <w:gridCol w:w="426"/>
        <w:gridCol w:w="2835"/>
        <w:gridCol w:w="426"/>
        <w:gridCol w:w="992"/>
        <w:gridCol w:w="425"/>
        <w:gridCol w:w="470"/>
        <w:gridCol w:w="4680"/>
      </w:tblGrid>
      <w:tr w:rsidR="00560DBE" w:rsidRPr="00560DBE" w:rsidTr="00560DBE">
        <w:tc>
          <w:tcPr>
            <w:tcW w:w="5104" w:type="dxa"/>
            <w:gridSpan w:val="5"/>
          </w:tcPr>
          <w:p w:rsidR="0034755F" w:rsidRPr="00560DBE" w:rsidRDefault="0034755F" w:rsidP="0034755F">
            <w:pPr>
              <w:keepNext/>
              <w:spacing w:line="300" w:lineRule="exact"/>
              <w:jc w:val="center"/>
              <w:outlineLvl w:val="5"/>
              <w:rPr>
                <w:rFonts w:eastAsia="Arial Unicode MS"/>
                <w:b/>
                <w:sz w:val="28"/>
                <w:szCs w:val="24"/>
                <w:lang w:val="be-BY" w:eastAsia="x-none"/>
              </w:rPr>
            </w:pPr>
            <w:r w:rsidRPr="00560DBE">
              <w:rPr>
                <w:b/>
                <w:sz w:val="28"/>
                <w:szCs w:val="24"/>
                <w:lang w:val="be-BY" w:eastAsia="x-none"/>
              </w:rPr>
              <w:t>НАЦЫЯНАЛЬНЫ</w:t>
            </w:r>
          </w:p>
          <w:p w:rsidR="0034755F" w:rsidRPr="00560DBE" w:rsidRDefault="0034755F" w:rsidP="0034755F">
            <w:pPr>
              <w:jc w:val="center"/>
              <w:rPr>
                <w:b/>
                <w:sz w:val="28"/>
                <w:szCs w:val="24"/>
                <w:lang w:val="be-BY"/>
              </w:rPr>
            </w:pPr>
            <w:r w:rsidRPr="00560DBE">
              <w:rPr>
                <w:b/>
                <w:sz w:val="28"/>
                <w:szCs w:val="24"/>
                <w:lang w:val="be-BY"/>
              </w:rPr>
              <w:t>СТАТЫСТЫЧНЫ КАМІТЭТ</w:t>
            </w:r>
          </w:p>
          <w:p w:rsidR="0034755F" w:rsidRPr="00560DBE" w:rsidRDefault="0034755F" w:rsidP="0034755F">
            <w:pPr>
              <w:jc w:val="center"/>
              <w:rPr>
                <w:b/>
                <w:sz w:val="28"/>
                <w:szCs w:val="24"/>
                <w:lang w:val="be-BY"/>
              </w:rPr>
            </w:pPr>
            <w:r w:rsidRPr="00560DBE">
              <w:rPr>
                <w:b/>
                <w:sz w:val="28"/>
                <w:szCs w:val="24"/>
                <w:lang w:val="be-BY"/>
              </w:rPr>
              <w:t>РЭСПУБЛІКІ БЕЛАРУСЬ</w:t>
            </w:r>
          </w:p>
          <w:p w:rsidR="0034755F" w:rsidRPr="00560DBE" w:rsidRDefault="0034755F" w:rsidP="0034755F">
            <w:pPr>
              <w:jc w:val="center"/>
              <w:rPr>
                <w:sz w:val="28"/>
                <w:szCs w:val="24"/>
                <w:lang w:val="be-BY"/>
              </w:rPr>
            </w:pPr>
            <w:r w:rsidRPr="00560DBE">
              <w:rPr>
                <w:b/>
                <w:sz w:val="28"/>
                <w:szCs w:val="24"/>
                <w:lang w:val="be-BY"/>
              </w:rPr>
              <w:t>(Белстат)</w:t>
            </w:r>
          </w:p>
        </w:tc>
        <w:tc>
          <w:tcPr>
            <w:tcW w:w="470" w:type="dxa"/>
          </w:tcPr>
          <w:p w:rsidR="0034755F" w:rsidRPr="00560DBE" w:rsidRDefault="0034755F" w:rsidP="0034755F">
            <w:pPr>
              <w:jc w:val="center"/>
              <w:rPr>
                <w:sz w:val="28"/>
                <w:szCs w:val="24"/>
                <w:lang w:val="be-BY"/>
              </w:rPr>
            </w:pPr>
          </w:p>
        </w:tc>
        <w:tc>
          <w:tcPr>
            <w:tcW w:w="4680" w:type="dxa"/>
          </w:tcPr>
          <w:p w:rsidR="0034755F" w:rsidRPr="00560DBE" w:rsidRDefault="0034755F" w:rsidP="0034755F">
            <w:pPr>
              <w:jc w:val="center"/>
              <w:rPr>
                <w:b/>
                <w:bCs/>
                <w:sz w:val="28"/>
                <w:szCs w:val="24"/>
              </w:rPr>
            </w:pPr>
            <w:r w:rsidRPr="00560DBE">
              <w:rPr>
                <w:b/>
                <w:bCs/>
                <w:sz w:val="28"/>
                <w:szCs w:val="24"/>
              </w:rPr>
              <w:t xml:space="preserve">НАЦИОНАЛЬНЫЙ СТАТИСТИЧЕСКИЙ КОМИТЕТ РЕСПУБЛИКИ  БЕЛАРУСЬ </w:t>
            </w:r>
          </w:p>
          <w:p w:rsidR="0034755F" w:rsidRPr="00560DBE" w:rsidRDefault="0034755F" w:rsidP="0034755F">
            <w:pPr>
              <w:jc w:val="center"/>
              <w:rPr>
                <w:sz w:val="28"/>
                <w:szCs w:val="24"/>
                <w:lang w:val="be-BY"/>
              </w:rPr>
            </w:pPr>
            <w:r w:rsidRPr="00560DBE">
              <w:rPr>
                <w:b/>
                <w:bCs/>
                <w:sz w:val="28"/>
                <w:szCs w:val="24"/>
              </w:rPr>
              <w:t>(Белстат)</w:t>
            </w:r>
          </w:p>
        </w:tc>
      </w:tr>
      <w:tr w:rsidR="00560DBE" w:rsidRPr="00560DBE" w:rsidTr="00560DBE">
        <w:trPr>
          <w:trHeight w:val="515"/>
        </w:trPr>
        <w:tc>
          <w:tcPr>
            <w:tcW w:w="5104" w:type="dxa"/>
            <w:gridSpan w:val="5"/>
          </w:tcPr>
          <w:p w:rsidR="003241BF" w:rsidRPr="00560DBE" w:rsidRDefault="003241BF" w:rsidP="003241BF">
            <w:pPr>
              <w:spacing w:line="300" w:lineRule="exact"/>
              <w:rPr>
                <w:b/>
                <w:bCs/>
                <w:sz w:val="26"/>
                <w:szCs w:val="24"/>
              </w:rPr>
            </w:pPr>
          </w:p>
        </w:tc>
        <w:tc>
          <w:tcPr>
            <w:tcW w:w="470" w:type="dxa"/>
          </w:tcPr>
          <w:p w:rsidR="0034755F" w:rsidRPr="00560DBE" w:rsidRDefault="0034755F" w:rsidP="0034755F">
            <w:pPr>
              <w:rPr>
                <w:sz w:val="24"/>
                <w:szCs w:val="24"/>
                <w:lang w:val="be-BY"/>
              </w:rPr>
            </w:pPr>
          </w:p>
        </w:tc>
        <w:tc>
          <w:tcPr>
            <w:tcW w:w="4680" w:type="dxa"/>
          </w:tcPr>
          <w:p w:rsidR="0034755F" w:rsidRPr="00560DBE" w:rsidRDefault="0034755F" w:rsidP="0034755F">
            <w:pPr>
              <w:spacing w:line="300" w:lineRule="exact"/>
              <w:jc w:val="center"/>
              <w:rPr>
                <w:b/>
                <w:bCs/>
                <w:sz w:val="26"/>
                <w:szCs w:val="24"/>
                <w:lang w:val="be-BY"/>
              </w:rPr>
            </w:pPr>
          </w:p>
        </w:tc>
      </w:tr>
      <w:tr w:rsidR="00560DBE" w:rsidRPr="00560DBE" w:rsidTr="00560DBE">
        <w:trPr>
          <w:trHeight w:val="280"/>
        </w:trPr>
        <w:tc>
          <w:tcPr>
            <w:tcW w:w="5104" w:type="dxa"/>
            <w:gridSpan w:val="5"/>
          </w:tcPr>
          <w:p w:rsidR="0034755F" w:rsidRPr="00560DBE" w:rsidRDefault="0034755F" w:rsidP="0034755F">
            <w:pPr>
              <w:jc w:val="center"/>
              <w:rPr>
                <w:b/>
                <w:bCs/>
                <w:sz w:val="30"/>
                <w:szCs w:val="24"/>
                <w:lang w:val="be-BY"/>
              </w:rPr>
            </w:pPr>
            <w:r w:rsidRPr="00560DBE">
              <w:rPr>
                <w:b/>
                <w:bCs/>
                <w:sz w:val="30"/>
                <w:szCs w:val="24"/>
              </w:rPr>
              <w:t>ПАСТАНОВА</w:t>
            </w:r>
          </w:p>
        </w:tc>
        <w:tc>
          <w:tcPr>
            <w:tcW w:w="470" w:type="dxa"/>
          </w:tcPr>
          <w:p w:rsidR="0034755F" w:rsidRPr="00560DBE" w:rsidRDefault="0034755F" w:rsidP="0034755F">
            <w:pPr>
              <w:jc w:val="center"/>
              <w:rPr>
                <w:b/>
                <w:bCs/>
                <w:sz w:val="30"/>
                <w:szCs w:val="24"/>
                <w:lang w:val="be-BY"/>
              </w:rPr>
            </w:pPr>
          </w:p>
        </w:tc>
        <w:tc>
          <w:tcPr>
            <w:tcW w:w="4680" w:type="dxa"/>
          </w:tcPr>
          <w:p w:rsidR="0034755F" w:rsidRPr="00560DBE" w:rsidRDefault="0034755F" w:rsidP="0034755F">
            <w:pPr>
              <w:jc w:val="center"/>
              <w:rPr>
                <w:b/>
                <w:bCs/>
                <w:sz w:val="30"/>
                <w:szCs w:val="24"/>
                <w:lang w:val="be-BY"/>
              </w:rPr>
            </w:pPr>
            <w:r w:rsidRPr="00560DBE">
              <w:rPr>
                <w:b/>
                <w:bCs/>
                <w:sz w:val="30"/>
                <w:szCs w:val="24"/>
              </w:rPr>
              <w:t>ПОСТАНОВЛЕНИЕ</w:t>
            </w:r>
          </w:p>
        </w:tc>
      </w:tr>
      <w:tr w:rsidR="00560DBE" w:rsidRPr="001F7429" w:rsidTr="00560DBE">
        <w:tblPrEx>
          <w:tblLook w:val="04A0" w:firstRow="1" w:lastRow="0" w:firstColumn="1" w:lastColumn="0" w:noHBand="0" w:noVBand="1"/>
        </w:tblPrEx>
        <w:trPr>
          <w:gridBefore w:val="1"/>
          <w:gridAfter w:val="3"/>
          <w:wBefore w:w="426" w:type="dxa"/>
          <w:wAfter w:w="5575" w:type="dxa"/>
        </w:trPr>
        <w:tc>
          <w:tcPr>
            <w:tcW w:w="2835" w:type="dxa"/>
            <w:tcBorders>
              <w:top w:val="nil"/>
              <w:left w:val="nil"/>
              <w:bottom w:val="single" w:sz="4" w:space="0" w:color="auto"/>
              <w:right w:val="nil"/>
            </w:tcBorders>
            <w:hideMark/>
          </w:tcPr>
          <w:p w:rsidR="00560DBE" w:rsidRPr="001F7429" w:rsidRDefault="00560DBE" w:rsidP="00560DBE">
            <w:pPr>
              <w:jc w:val="center"/>
              <w:rPr>
                <w:sz w:val="28"/>
                <w:szCs w:val="28"/>
              </w:rPr>
            </w:pPr>
            <w:r>
              <w:rPr>
                <w:sz w:val="28"/>
                <w:szCs w:val="28"/>
              </w:rPr>
              <w:t>18</w:t>
            </w:r>
            <w:r w:rsidRPr="001F7429">
              <w:rPr>
                <w:sz w:val="28"/>
                <w:szCs w:val="28"/>
              </w:rPr>
              <w:t xml:space="preserve"> </w:t>
            </w:r>
            <w:r>
              <w:rPr>
                <w:sz w:val="28"/>
                <w:szCs w:val="28"/>
              </w:rPr>
              <w:t>июля</w:t>
            </w:r>
            <w:r w:rsidRPr="001F7429">
              <w:rPr>
                <w:sz w:val="28"/>
                <w:szCs w:val="28"/>
              </w:rPr>
              <w:t xml:space="preserve"> 202</w:t>
            </w:r>
            <w:r>
              <w:rPr>
                <w:sz w:val="28"/>
                <w:szCs w:val="28"/>
              </w:rPr>
              <w:t>5</w:t>
            </w:r>
            <w:r w:rsidRPr="001F7429">
              <w:rPr>
                <w:sz w:val="28"/>
                <w:szCs w:val="28"/>
              </w:rPr>
              <w:t xml:space="preserve"> г.</w:t>
            </w:r>
          </w:p>
        </w:tc>
        <w:tc>
          <w:tcPr>
            <w:tcW w:w="426" w:type="dxa"/>
            <w:hideMark/>
          </w:tcPr>
          <w:p w:rsidR="00560DBE" w:rsidRPr="001F7429" w:rsidRDefault="00560DBE" w:rsidP="00676B3F">
            <w:pPr>
              <w:ind w:right="-341"/>
              <w:rPr>
                <w:sz w:val="28"/>
                <w:szCs w:val="28"/>
                <w:lang w:val="be-BY"/>
              </w:rPr>
            </w:pPr>
            <w:r w:rsidRPr="001F7429">
              <w:rPr>
                <w:sz w:val="28"/>
                <w:szCs w:val="28"/>
                <w:lang w:val="be-BY"/>
              </w:rPr>
              <w:t>№</w:t>
            </w:r>
          </w:p>
        </w:tc>
        <w:tc>
          <w:tcPr>
            <w:tcW w:w="992" w:type="dxa"/>
            <w:tcBorders>
              <w:top w:val="nil"/>
              <w:left w:val="nil"/>
              <w:bottom w:val="single" w:sz="4" w:space="0" w:color="auto"/>
              <w:right w:val="nil"/>
            </w:tcBorders>
            <w:hideMark/>
          </w:tcPr>
          <w:p w:rsidR="00560DBE" w:rsidRPr="001F7429" w:rsidRDefault="00560DBE" w:rsidP="00560DBE">
            <w:pPr>
              <w:ind w:right="-341"/>
              <w:rPr>
                <w:sz w:val="28"/>
                <w:szCs w:val="28"/>
              </w:rPr>
            </w:pPr>
            <w:r>
              <w:rPr>
                <w:sz w:val="28"/>
                <w:szCs w:val="28"/>
              </w:rPr>
              <w:t>51</w:t>
            </w:r>
          </w:p>
        </w:tc>
      </w:tr>
    </w:tbl>
    <w:p w:rsidR="00560DBE" w:rsidRPr="001F7429" w:rsidRDefault="00560DBE" w:rsidP="00560DBE">
      <w:pPr>
        <w:ind w:right="-341"/>
        <w:rPr>
          <w:sz w:val="24"/>
          <w:szCs w:val="24"/>
          <w:lang w:val="be-BY"/>
        </w:rPr>
      </w:pPr>
    </w:p>
    <w:tbl>
      <w:tblPr>
        <w:tblW w:w="9780" w:type="dxa"/>
        <w:tblInd w:w="108" w:type="dxa"/>
        <w:tblLayout w:type="fixed"/>
        <w:tblLook w:val="04A0" w:firstRow="1" w:lastRow="0" w:firstColumn="1" w:lastColumn="0" w:noHBand="0" w:noVBand="1"/>
      </w:tblPr>
      <w:tblGrid>
        <w:gridCol w:w="4535"/>
        <w:gridCol w:w="567"/>
        <w:gridCol w:w="4678"/>
      </w:tblGrid>
      <w:tr w:rsidR="00560DBE" w:rsidRPr="001F7429" w:rsidTr="00676B3F">
        <w:trPr>
          <w:cantSplit/>
          <w:trHeight w:val="465"/>
        </w:trPr>
        <w:tc>
          <w:tcPr>
            <w:tcW w:w="4536" w:type="dxa"/>
            <w:hideMark/>
          </w:tcPr>
          <w:p w:rsidR="00560DBE" w:rsidRPr="001F7429" w:rsidRDefault="00560DBE" w:rsidP="00676B3F">
            <w:pPr>
              <w:spacing w:line="300" w:lineRule="exact"/>
              <w:jc w:val="center"/>
              <w:rPr>
                <w:b/>
                <w:sz w:val="30"/>
                <w:szCs w:val="24"/>
              </w:rPr>
            </w:pPr>
            <w:r w:rsidRPr="001F7429">
              <w:rPr>
                <w:sz w:val="24"/>
                <w:szCs w:val="24"/>
              </w:rPr>
              <w:t>г. М</w:t>
            </w:r>
            <w:proofErr w:type="gramStart"/>
            <w:r w:rsidRPr="001F7429">
              <w:rPr>
                <w:sz w:val="24"/>
                <w:szCs w:val="24"/>
                <w:lang w:val="en-US"/>
              </w:rPr>
              <w:t>i</w:t>
            </w:r>
            <w:proofErr w:type="gramEnd"/>
            <w:r w:rsidRPr="001F7429">
              <w:rPr>
                <w:sz w:val="24"/>
                <w:szCs w:val="24"/>
              </w:rPr>
              <w:t>нск</w:t>
            </w:r>
          </w:p>
        </w:tc>
        <w:tc>
          <w:tcPr>
            <w:tcW w:w="567" w:type="dxa"/>
            <w:vAlign w:val="bottom"/>
          </w:tcPr>
          <w:p w:rsidR="00560DBE" w:rsidRPr="001F7429" w:rsidRDefault="00560DBE" w:rsidP="00676B3F">
            <w:pPr>
              <w:keepNext/>
              <w:spacing w:line="300" w:lineRule="exact"/>
              <w:jc w:val="both"/>
              <w:outlineLvl w:val="0"/>
              <w:rPr>
                <w:b/>
                <w:sz w:val="30"/>
                <w:szCs w:val="24"/>
              </w:rPr>
            </w:pPr>
          </w:p>
        </w:tc>
        <w:tc>
          <w:tcPr>
            <w:tcW w:w="4678" w:type="dxa"/>
            <w:hideMark/>
          </w:tcPr>
          <w:p w:rsidR="00560DBE" w:rsidRPr="001F7429" w:rsidRDefault="00560DBE" w:rsidP="00676B3F">
            <w:pPr>
              <w:jc w:val="center"/>
              <w:outlineLvl w:val="4"/>
              <w:rPr>
                <w:bCs/>
                <w:iCs/>
                <w:sz w:val="26"/>
                <w:szCs w:val="26"/>
              </w:rPr>
            </w:pPr>
            <w:r w:rsidRPr="001F7429">
              <w:rPr>
                <w:bCs/>
                <w:iCs/>
                <w:sz w:val="24"/>
                <w:szCs w:val="26"/>
              </w:rPr>
              <w:t>г. Минск</w:t>
            </w:r>
          </w:p>
        </w:tc>
      </w:tr>
    </w:tbl>
    <w:p w:rsidR="005632A6" w:rsidRDefault="005632A6" w:rsidP="00CA44EE">
      <w:pPr>
        <w:ind w:right="-341"/>
        <w:rPr>
          <w:color w:val="FFFFFF" w:themeColor="background1"/>
          <w:sz w:val="24"/>
          <w:szCs w:val="24"/>
          <w:lang w:val="be-BY"/>
        </w:rPr>
      </w:pPr>
    </w:p>
    <w:p w:rsidR="005632A6" w:rsidRDefault="005632A6" w:rsidP="00CA44EE">
      <w:pPr>
        <w:ind w:right="-341"/>
        <w:rPr>
          <w:color w:val="FFFFFF" w:themeColor="background1"/>
          <w:sz w:val="24"/>
          <w:szCs w:val="24"/>
          <w:lang w:val="be-BY"/>
        </w:rPr>
      </w:pPr>
    </w:p>
    <w:tbl>
      <w:tblPr>
        <w:tblW w:w="6487" w:type="dxa"/>
        <w:tblLayout w:type="fixed"/>
        <w:tblLook w:val="0000" w:firstRow="0" w:lastRow="0" w:firstColumn="0" w:lastColumn="0" w:noHBand="0" w:noVBand="0"/>
      </w:tblPr>
      <w:tblGrid>
        <w:gridCol w:w="6487"/>
      </w:tblGrid>
      <w:tr w:rsidR="001918E9" w:rsidRPr="00CA44EE" w:rsidTr="001918E9">
        <w:trPr>
          <w:trHeight w:val="846"/>
        </w:trPr>
        <w:tc>
          <w:tcPr>
            <w:tcW w:w="6487" w:type="dxa"/>
          </w:tcPr>
          <w:p w:rsidR="001918E9" w:rsidRPr="00CA44EE" w:rsidRDefault="00F0006E" w:rsidP="00F0006E">
            <w:pPr>
              <w:tabs>
                <w:tab w:val="left" w:pos="4680"/>
              </w:tabs>
              <w:spacing w:after="240" w:line="280" w:lineRule="exact"/>
              <w:jc w:val="both"/>
              <w:rPr>
                <w:sz w:val="30"/>
                <w:szCs w:val="24"/>
              </w:rPr>
            </w:pPr>
            <w:r w:rsidRPr="00F0006E">
              <w:rPr>
                <w:spacing w:val="-4"/>
                <w:sz w:val="30"/>
                <w:szCs w:val="24"/>
              </w:rPr>
              <w:t xml:space="preserve">Об утверждении формы государственной статистической отчетности </w:t>
            </w:r>
            <w:r>
              <w:rPr>
                <w:spacing w:val="-4"/>
                <w:sz w:val="30"/>
                <w:szCs w:val="24"/>
              </w:rPr>
              <w:t>1</w:t>
            </w:r>
            <w:r>
              <w:rPr>
                <w:sz w:val="30"/>
                <w:szCs w:val="30"/>
              </w:rPr>
              <w:t xml:space="preserve">-ун </w:t>
            </w:r>
            <w:r w:rsidRPr="00CA44EE">
              <w:rPr>
                <w:sz w:val="30"/>
                <w:szCs w:val="30"/>
              </w:rPr>
              <w:t>«Отчет о</w:t>
            </w:r>
            <w:r>
              <w:rPr>
                <w:sz w:val="30"/>
                <w:szCs w:val="30"/>
              </w:rPr>
              <w:t>б объеме платных услуг населению</w:t>
            </w:r>
            <w:r w:rsidRPr="00CA44EE">
              <w:rPr>
                <w:sz w:val="30"/>
                <w:szCs w:val="30"/>
              </w:rPr>
              <w:t>»</w:t>
            </w:r>
            <w:r>
              <w:rPr>
                <w:sz w:val="30"/>
                <w:szCs w:val="30"/>
              </w:rPr>
              <w:t xml:space="preserve"> и ука</w:t>
            </w:r>
            <w:r w:rsidRPr="00F0006E">
              <w:rPr>
                <w:spacing w:val="-4"/>
                <w:sz w:val="30"/>
                <w:szCs w:val="24"/>
              </w:rPr>
              <w:t>заний по ее заполнению</w:t>
            </w:r>
          </w:p>
        </w:tc>
      </w:tr>
    </w:tbl>
    <w:p w:rsidR="00CA44EE" w:rsidRPr="00CA44EE" w:rsidRDefault="00CA44EE" w:rsidP="00BC4DF7">
      <w:pPr>
        <w:autoSpaceDE w:val="0"/>
        <w:autoSpaceDN w:val="0"/>
        <w:adjustRightInd w:val="0"/>
        <w:spacing w:line="216" w:lineRule="auto"/>
        <w:jc w:val="both"/>
        <w:rPr>
          <w:sz w:val="30"/>
        </w:rPr>
      </w:pPr>
    </w:p>
    <w:p w:rsidR="00CA44EE" w:rsidRPr="00CA44EE" w:rsidRDefault="00CA44EE" w:rsidP="008D4AC8">
      <w:pPr>
        <w:autoSpaceDE w:val="0"/>
        <w:autoSpaceDN w:val="0"/>
        <w:adjustRightInd w:val="0"/>
        <w:ind w:firstLine="709"/>
        <w:jc w:val="both"/>
        <w:rPr>
          <w:sz w:val="30"/>
          <w:szCs w:val="30"/>
        </w:rPr>
      </w:pPr>
      <w:r w:rsidRPr="00CA44EE">
        <w:rPr>
          <w:sz w:val="30"/>
          <w:szCs w:val="30"/>
        </w:rPr>
        <w:t xml:space="preserve">На основании </w:t>
      </w:r>
      <w:hyperlink r:id="rId9" w:history="1">
        <w:r w:rsidRPr="00CA44EE">
          <w:rPr>
            <w:sz w:val="30"/>
            <w:szCs w:val="30"/>
          </w:rPr>
          <w:t>подпункта 8.10 пункта 8</w:t>
        </w:r>
      </w:hyperlink>
      <w:r w:rsidRPr="00CA44EE">
        <w:rPr>
          <w:sz w:val="30"/>
          <w:szCs w:val="30"/>
        </w:rPr>
        <w:t xml:space="preserve">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F0006E" w:rsidRPr="00F0006E" w:rsidRDefault="00F0006E" w:rsidP="008D4AC8">
      <w:pPr>
        <w:ind w:firstLine="720"/>
        <w:jc w:val="both"/>
        <w:rPr>
          <w:sz w:val="30"/>
          <w:szCs w:val="30"/>
        </w:rPr>
      </w:pPr>
      <w:r w:rsidRPr="00F0006E">
        <w:rPr>
          <w:sz w:val="30"/>
          <w:szCs w:val="30"/>
        </w:rPr>
        <w:t>1. Утвердить:</w:t>
      </w:r>
    </w:p>
    <w:p w:rsidR="00F0006E" w:rsidRPr="00F0006E" w:rsidRDefault="00F0006E" w:rsidP="008D4AC8">
      <w:pPr>
        <w:ind w:firstLine="720"/>
        <w:jc w:val="both"/>
        <w:rPr>
          <w:sz w:val="30"/>
          <w:szCs w:val="30"/>
        </w:rPr>
      </w:pPr>
      <w:r w:rsidRPr="00F0006E">
        <w:rPr>
          <w:sz w:val="30"/>
          <w:szCs w:val="30"/>
        </w:rPr>
        <w:t>1.1.</w:t>
      </w:r>
      <w:r w:rsidRPr="00F0006E">
        <w:rPr>
          <w:sz w:val="30"/>
          <w:szCs w:val="30"/>
          <w:lang w:val="en-US"/>
        </w:rPr>
        <w:t> </w:t>
      </w:r>
      <w:r w:rsidRPr="00F0006E">
        <w:rPr>
          <w:sz w:val="30"/>
          <w:szCs w:val="30"/>
        </w:rPr>
        <w:t xml:space="preserve">форму государственной статистической отчетности                     1-ун «Отчет об объеме платных услуг населению» и </w:t>
      </w:r>
      <w:r w:rsidR="00455ABB" w:rsidRPr="00F0006E">
        <w:rPr>
          <w:sz w:val="30"/>
          <w:szCs w:val="30"/>
        </w:rPr>
        <w:t xml:space="preserve">ввести </w:t>
      </w:r>
      <w:r w:rsidR="00455ABB">
        <w:rPr>
          <w:sz w:val="30"/>
          <w:szCs w:val="30"/>
        </w:rPr>
        <w:t>ее</w:t>
      </w:r>
      <w:r w:rsidR="00455ABB" w:rsidRPr="00F0006E">
        <w:rPr>
          <w:sz w:val="30"/>
          <w:szCs w:val="30"/>
        </w:rPr>
        <w:t xml:space="preserve"> в действие начиная </w:t>
      </w:r>
      <w:r w:rsidRPr="00F0006E">
        <w:rPr>
          <w:sz w:val="30"/>
        </w:rPr>
        <w:t>с отчета за 202</w:t>
      </w:r>
      <w:r>
        <w:rPr>
          <w:sz w:val="30"/>
        </w:rPr>
        <w:t>5</w:t>
      </w:r>
      <w:r w:rsidRPr="00F0006E">
        <w:rPr>
          <w:sz w:val="30"/>
        </w:rPr>
        <w:t xml:space="preserve"> год</w:t>
      </w:r>
      <w:r w:rsidRPr="00F0006E">
        <w:rPr>
          <w:sz w:val="30"/>
          <w:szCs w:val="30"/>
        </w:rPr>
        <w:t>;</w:t>
      </w:r>
    </w:p>
    <w:p w:rsidR="00F0006E" w:rsidRPr="00F0006E" w:rsidRDefault="00F0006E" w:rsidP="008D4AC8">
      <w:pPr>
        <w:ind w:firstLine="720"/>
        <w:jc w:val="both"/>
        <w:rPr>
          <w:sz w:val="30"/>
          <w:szCs w:val="30"/>
        </w:rPr>
      </w:pPr>
      <w:r w:rsidRPr="00F0006E">
        <w:rPr>
          <w:sz w:val="30"/>
          <w:szCs w:val="30"/>
        </w:rPr>
        <w:t>1.2. </w:t>
      </w:r>
      <w:r w:rsidR="000212FB">
        <w:rPr>
          <w:sz w:val="30"/>
          <w:szCs w:val="30"/>
        </w:rPr>
        <w:t>У</w:t>
      </w:r>
      <w:r w:rsidR="004B6914">
        <w:rPr>
          <w:sz w:val="30"/>
          <w:szCs w:val="30"/>
        </w:rPr>
        <w:t>ка</w:t>
      </w:r>
      <w:r w:rsidRPr="00F0006E">
        <w:rPr>
          <w:sz w:val="30"/>
          <w:szCs w:val="30"/>
        </w:rPr>
        <w:t xml:space="preserve">зания по заполнению формы государственной статистической отчетности </w:t>
      </w:r>
      <w:r w:rsidR="004B6914" w:rsidRPr="00F0006E">
        <w:rPr>
          <w:sz w:val="30"/>
          <w:szCs w:val="30"/>
        </w:rPr>
        <w:t xml:space="preserve">1-ун «Отчет об объеме платных услуг населению» </w:t>
      </w:r>
      <w:r w:rsidRPr="00F0006E">
        <w:rPr>
          <w:sz w:val="30"/>
        </w:rPr>
        <w:t xml:space="preserve">(прилагаются) </w:t>
      </w:r>
      <w:r w:rsidRPr="00F0006E">
        <w:rPr>
          <w:sz w:val="30"/>
          <w:szCs w:val="30"/>
        </w:rPr>
        <w:t>и ввести их в действие начиная с отчета за </w:t>
      </w:r>
      <w:r w:rsidRPr="00F0006E">
        <w:rPr>
          <w:sz w:val="30"/>
        </w:rPr>
        <w:t>202</w:t>
      </w:r>
      <w:r w:rsidR="001A0575" w:rsidRPr="001A0575">
        <w:rPr>
          <w:sz w:val="30"/>
        </w:rPr>
        <w:t>5</w:t>
      </w:r>
      <w:r w:rsidRPr="00F0006E">
        <w:rPr>
          <w:sz w:val="30"/>
        </w:rPr>
        <w:t xml:space="preserve"> год</w:t>
      </w:r>
      <w:r w:rsidRPr="00F0006E">
        <w:rPr>
          <w:sz w:val="30"/>
          <w:szCs w:val="30"/>
        </w:rPr>
        <w:t>.</w:t>
      </w:r>
    </w:p>
    <w:p w:rsidR="00F0006E" w:rsidRPr="00F0006E" w:rsidRDefault="00F0006E" w:rsidP="008D4AC8">
      <w:pPr>
        <w:ind w:firstLine="720"/>
        <w:jc w:val="both"/>
        <w:rPr>
          <w:sz w:val="30"/>
          <w:szCs w:val="30"/>
        </w:rPr>
      </w:pPr>
      <w:r w:rsidRPr="00F0006E">
        <w:rPr>
          <w:sz w:val="30"/>
          <w:szCs w:val="30"/>
        </w:rPr>
        <w:t>2. Распространить указанную в подпункте 1.1 пункта 1 настоящего постановления форму государственной статистической отчетности на юридические лица</w:t>
      </w:r>
      <w:r w:rsidR="001A0575" w:rsidRPr="001A0575">
        <w:rPr>
          <w:sz w:val="30"/>
          <w:szCs w:val="30"/>
        </w:rPr>
        <w:t xml:space="preserve"> (</w:t>
      </w:r>
      <w:r w:rsidR="001A0575">
        <w:rPr>
          <w:sz w:val="30"/>
          <w:szCs w:val="30"/>
        </w:rPr>
        <w:t>кроме крестьянских (фермерских) хозяйств</w:t>
      </w:r>
      <w:r w:rsidR="000140DF">
        <w:rPr>
          <w:sz w:val="30"/>
          <w:szCs w:val="30"/>
        </w:rPr>
        <w:t>)</w:t>
      </w:r>
      <w:r w:rsidRPr="00F0006E">
        <w:rPr>
          <w:sz w:val="30"/>
          <w:szCs w:val="30"/>
        </w:rPr>
        <w:t xml:space="preserve">, обособленные подразделения юридических лиц, </w:t>
      </w:r>
      <w:r w:rsidR="004B6914">
        <w:rPr>
          <w:sz w:val="30"/>
          <w:szCs w:val="30"/>
        </w:rPr>
        <w:t xml:space="preserve">оказывающие платные </w:t>
      </w:r>
      <w:r w:rsidRPr="00F0006E">
        <w:rPr>
          <w:sz w:val="30"/>
          <w:szCs w:val="30"/>
        </w:rPr>
        <w:t xml:space="preserve">услуги </w:t>
      </w:r>
      <w:r w:rsidR="004B6914">
        <w:rPr>
          <w:sz w:val="30"/>
          <w:szCs w:val="30"/>
        </w:rPr>
        <w:t>населению</w:t>
      </w:r>
      <w:r w:rsidRPr="00F0006E">
        <w:rPr>
          <w:sz w:val="30"/>
          <w:szCs w:val="30"/>
        </w:rPr>
        <w:t>.</w:t>
      </w:r>
      <w:bookmarkStart w:id="0" w:name="_GoBack"/>
      <w:bookmarkEnd w:id="0"/>
    </w:p>
    <w:p w:rsidR="005908B1" w:rsidRPr="005D4700" w:rsidRDefault="005A66F7" w:rsidP="008D4AC8">
      <w:pPr>
        <w:ind w:firstLine="709"/>
        <w:jc w:val="both"/>
        <w:rPr>
          <w:sz w:val="30"/>
        </w:rPr>
      </w:pPr>
      <w:r>
        <w:rPr>
          <w:sz w:val="30"/>
          <w:szCs w:val="30"/>
          <w:lang w:val="be-BY"/>
        </w:rPr>
        <w:t>3</w:t>
      </w:r>
      <w:r w:rsidR="00CA44EE" w:rsidRPr="00CA44EE">
        <w:rPr>
          <w:sz w:val="30"/>
          <w:szCs w:val="30"/>
          <w:lang w:val="be-BY"/>
        </w:rPr>
        <w:t>.</w:t>
      </w:r>
      <w:r w:rsidR="00F0006E">
        <w:rPr>
          <w:sz w:val="30"/>
          <w:szCs w:val="30"/>
          <w:lang w:val="be-BY"/>
        </w:rPr>
        <w:t xml:space="preserve"> </w:t>
      </w:r>
      <w:r w:rsidR="00CA44EE" w:rsidRPr="00CA44EE">
        <w:rPr>
          <w:sz w:val="30"/>
          <w:szCs w:val="30"/>
        </w:rPr>
        <w:t>Настоящее постановление в</w:t>
      </w:r>
      <w:r w:rsidR="00547A1A">
        <w:rPr>
          <w:sz w:val="30"/>
          <w:szCs w:val="30"/>
        </w:rPr>
        <w:t xml:space="preserve">ступает в силу </w:t>
      </w:r>
      <w:r w:rsidR="00FC3E13">
        <w:rPr>
          <w:sz w:val="30"/>
          <w:szCs w:val="30"/>
        </w:rPr>
        <w:t>после его официального опубликования</w:t>
      </w:r>
      <w:r w:rsidR="004C64BC">
        <w:rPr>
          <w:sz w:val="30"/>
          <w:szCs w:val="30"/>
        </w:rPr>
        <w:t>.</w:t>
      </w:r>
    </w:p>
    <w:p w:rsidR="00217473" w:rsidRDefault="00217473" w:rsidP="00ED1334">
      <w:pPr>
        <w:spacing w:line="360" w:lineRule="auto"/>
        <w:rPr>
          <w:sz w:val="30"/>
          <w:szCs w:val="30"/>
        </w:rPr>
      </w:pPr>
    </w:p>
    <w:p w:rsidR="00255092" w:rsidRDefault="00CA44EE" w:rsidP="0017302B">
      <w:pPr>
        <w:rPr>
          <w:sz w:val="30"/>
          <w:szCs w:val="30"/>
        </w:rPr>
      </w:pPr>
      <w:r w:rsidRPr="00E35BB2">
        <w:rPr>
          <w:sz w:val="30"/>
          <w:szCs w:val="30"/>
        </w:rPr>
        <w:t xml:space="preserve">Председатель </w:t>
      </w:r>
      <w:r w:rsidRPr="00E35BB2">
        <w:rPr>
          <w:sz w:val="30"/>
          <w:szCs w:val="30"/>
        </w:rPr>
        <w:tab/>
      </w:r>
      <w:r w:rsidRPr="00E35BB2">
        <w:rPr>
          <w:sz w:val="30"/>
          <w:szCs w:val="30"/>
        </w:rPr>
        <w:tab/>
      </w:r>
      <w:r w:rsidRPr="00E35BB2">
        <w:rPr>
          <w:sz w:val="30"/>
          <w:szCs w:val="30"/>
        </w:rPr>
        <w:tab/>
      </w:r>
      <w:r w:rsidRPr="00E35BB2">
        <w:rPr>
          <w:sz w:val="30"/>
          <w:szCs w:val="30"/>
        </w:rPr>
        <w:tab/>
      </w:r>
      <w:r w:rsidRPr="00E35BB2">
        <w:rPr>
          <w:sz w:val="30"/>
          <w:szCs w:val="30"/>
        </w:rPr>
        <w:tab/>
      </w:r>
      <w:r w:rsidRPr="00E35BB2">
        <w:rPr>
          <w:sz w:val="30"/>
          <w:szCs w:val="30"/>
        </w:rPr>
        <w:tab/>
      </w:r>
      <w:r w:rsidRPr="00E35BB2">
        <w:rPr>
          <w:sz w:val="30"/>
          <w:szCs w:val="30"/>
        </w:rPr>
        <w:tab/>
      </w:r>
      <w:proofErr w:type="spellStart"/>
      <w:r w:rsidRPr="00E35BB2">
        <w:rPr>
          <w:sz w:val="30"/>
          <w:szCs w:val="30"/>
        </w:rPr>
        <w:t>И.В.Медведева</w:t>
      </w:r>
      <w:proofErr w:type="spellEnd"/>
    </w:p>
    <w:sectPr w:rsidR="00255092" w:rsidSect="002110FB">
      <w:headerReference w:type="even" r:id="rId10"/>
      <w:headerReference w:type="default" r:id="rId11"/>
      <w:headerReference w:type="first" r:id="rId12"/>
      <w:pgSz w:w="11906" w:h="16838" w:code="9"/>
      <w:pgMar w:top="1191" w:right="68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0FB" w:rsidRDefault="002110FB">
      <w:r>
        <w:separator/>
      </w:r>
    </w:p>
  </w:endnote>
  <w:endnote w:type="continuationSeparator" w:id="0">
    <w:p w:rsidR="002110FB" w:rsidRDefault="0021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0FB" w:rsidRDefault="002110FB">
      <w:r>
        <w:separator/>
      </w:r>
    </w:p>
  </w:footnote>
  <w:footnote w:type="continuationSeparator" w:id="0">
    <w:p w:rsidR="002110FB" w:rsidRDefault="00211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0FB" w:rsidRPr="00AA7447" w:rsidRDefault="002110FB">
    <w:pPr>
      <w:pStyle w:val="a6"/>
      <w:jc w:val="center"/>
      <w:rPr>
        <w:sz w:val="28"/>
      </w:rPr>
    </w:pPr>
    <w:r w:rsidRPr="00AA7447">
      <w:rPr>
        <w:sz w:val="28"/>
      </w:rPr>
      <w:fldChar w:fldCharType="begin"/>
    </w:r>
    <w:r w:rsidRPr="00AA7447">
      <w:rPr>
        <w:sz w:val="28"/>
      </w:rPr>
      <w:instrText>PAGE   \* MERGEFORMAT</w:instrText>
    </w:r>
    <w:r w:rsidRPr="00AA7447">
      <w:rPr>
        <w:sz w:val="28"/>
      </w:rPr>
      <w:fldChar w:fldCharType="separate"/>
    </w:r>
    <w:r>
      <w:rPr>
        <w:noProof/>
        <w:sz w:val="28"/>
      </w:rPr>
      <w:t>4</w:t>
    </w:r>
    <w:r w:rsidRPr="00AA7447">
      <w:rPr>
        <w:sz w:val="28"/>
      </w:rPr>
      <w:fldChar w:fldCharType="end"/>
    </w:r>
  </w:p>
  <w:p w:rsidR="002110FB" w:rsidRDefault="002110F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800318"/>
      <w:docPartObj>
        <w:docPartGallery w:val="Page Numbers (Top of Page)"/>
        <w:docPartUnique/>
      </w:docPartObj>
    </w:sdtPr>
    <w:sdtEndPr>
      <w:rPr>
        <w:sz w:val="30"/>
        <w:szCs w:val="30"/>
      </w:rPr>
    </w:sdtEndPr>
    <w:sdtContent>
      <w:p w:rsidR="002110FB" w:rsidRPr="00F1535B" w:rsidRDefault="002110FB">
        <w:pPr>
          <w:pStyle w:val="a6"/>
          <w:jc w:val="center"/>
          <w:rPr>
            <w:sz w:val="30"/>
            <w:szCs w:val="30"/>
          </w:rPr>
        </w:pPr>
        <w:r w:rsidRPr="00F1535B">
          <w:rPr>
            <w:sz w:val="30"/>
            <w:szCs w:val="30"/>
          </w:rPr>
          <w:fldChar w:fldCharType="begin"/>
        </w:r>
        <w:r w:rsidRPr="00F1535B">
          <w:rPr>
            <w:sz w:val="30"/>
            <w:szCs w:val="30"/>
          </w:rPr>
          <w:instrText>PAGE   \* MERGEFORMAT</w:instrText>
        </w:r>
        <w:r w:rsidRPr="00F1535B">
          <w:rPr>
            <w:sz w:val="30"/>
            <w:szCs w:val="30"/>
          </w:rPr>
          <w:fldChar w:fldCharType="separate"/>
        </w:r>
        <w:r w:rsidR="0017302B">
          <w:rPr>
            <w:noProof/>
            <w:sz w:val="30"/>
            <w:szCs w:val="30"/>
          </w:rPr>
          <w:t>2</w:t>
        </w:r>
        <w:r w:rsidRPr="00F1535B">
          <w:rPr>
            <w:sz w:val="30"/>
            <w:szCs w:val="30"/>
          </w:rPr>
          <w:fldChar w:fldCharType="end"/>
        </w:r>
      </w:p>
    </w:sdtContent>
  </w:sdt>
  <w:p w:rsidR="002110FB" w:rsidRDefault="002110F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0FB" w:rsidRDefault="002110FB">
    <w:pPr>
      <w:pStyle w:val="a6"/>
      <w:jc w:val="center"/>
    </w:pPr>
  </w:p>
  <w:p w:rsidR="002110FB" w:rsidRDefault="002110F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84F62"/>
    <w:multiLevelType w:val="multilevel"/>
    <w:tmpl w:val="33FCB9C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6B63715E"/>
    <w:multiLevelType w:val="multilevel"/>
    <w:tmpl w:val="E650423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E1F"/>
    <w:rsid w:val="000038FB"/>
    <w:rsid w:val="0000458A"/>
    <w:rsid w:val="000049B9"/>
    <w:rsid w:val="00010ECC"/>
    <w:rsid w:val="0001204B"/>
    <w:rsid w:val="000140DF"/>
    <w:rsid w:val="000165D7"/>
    <w:rsid w:val="000212FB"/>
    <w:rsid w:val="00024C94"/>
    <w:rsid w:val="00032D58"/>
    <w:rsid w:val="00043DAE"/>
    <w:rsid w:val="0004520C"/>
    <w:rsid w:val="000619B0"/>
    <w:rsid w:val="000630BC"/>
    <w:rsid w:val="0007208E"/>
    <w:rsid w:val="00072C75"/>
    <w:rsid w:val="00072FB8"/>
    <w:rsid w:val="000923A3"/>
    <w:rsid w:val="000933D1"/>
    <w:rsid w:val="000936BF"/>
    <w:rsid w:val="00093A93"/>
    <w:rsid w:val="0009564F"/>
    <w:rsid w:val="000A20BC"/>
    <w:rsid w:val="000A2868"/>
    <w:rsid w:val="000A3882"/>
    <w:rsid w:val="000B775D"/>
    <w:rsid w:val="000C1630"/>
    <w:rsid w:val="000C3AA4"/>
    <w:rsid w:val="000C4B36"/>
    <w:rsid w:val="000C4CDD"/>
    <w:rsid w:val="000C5FA5"/>
    <w:rsid w:val="000C6BEE"/>
    <w:rsid w:val="000C748A"/>
    <w:rsid w:val="000D4776"/>
    <w:rsid w:val="000D797F"/>
    <w:rsid w:val="000E0A05"/>
    <w:rsid w:val="000E1E5A"/>
    <w:rsid w:val="000E2964"/>
    <w:rsid w:val="000E2A72"/>
    <w:rsid w:val="000E7A48"/>
    <w:rsid w:val="000F26D0"/>
    <w:rsid w:val="000F6476"/>
    <w:rsid w:val="00105101"/>
    <w:rsid w:val="001070C4"/>
    <w:rsid w:val="0011096D"/>
    <w:rsid w:val="00112AD4"/>
    <w:rsid w:val="00114C89"/>
    <w:rsid w:val="0011671B"/>
    <w:rsid w:val="00120047"/>
    <w:rsid w:val="00120251"/>
    <w:rsid w:val="0012563D"/>
    <w:rsid w:val="00132512"/>
    <w:rsid w:val="00132C1F"/>
    <w:rsid w:val="00133E75"/>
    <w:rsid w:val="0013650F"/>
    <w:rsid w:val="00152118"/>
    <w:rsid w:val="00152746"/>
    <w:rsid w:val="00154796"/>
    <w:rsid w:val="001608E4"/>
    <w:rsid w:val="0016300A"/>
    <w:rsid w:val="001650EE"/>
    <w:rsid w:val="0017302B"/>
    <w:rsid w:val="00175E25"/>
    <w:rsid w:val="00176B3C"/>
    <w:rsid w:val="001901E3"/>
    <w:rsid w:val="001918E9"/>
    <w:rsid w:val="001A0575"/>
    <w:rsid w:val="001A06AB"/>
    <w:rsid w:val="001B16A5"/>
    <w:rsid w:val="001B1A58"/>
    <w:rsid w:val="001C4742"/>
    <w:rsid w:val="001C6C83"/>
    <w:rsid w:val="001C7F52"/>
    <w:rsid w:val="001D24F0"/>
    <w:rsid w:val="001D2B5E"/>
    <w:rsid w:val="001D416F"/>
    <w:rsid w:val="001E0D30"/>
    <w:rsid w:val="001F7B74"/>
    <w:rsid w:val="002035E8"/>
    <w:rsid w:val="00204656"/>
    <w:rsid w:val="00207F7E"/>
    <w:rsid w:val="002110FB"/>
    <w:rsid w:val="00215900"/>
    <w:rsid w:val="00217473"/>
    <w:rsid w:val="00217DC1"/>
    <w:rsid w:val="0022742D"/>
    <w:rsid w:val="00230B41"/>
    <w:rsid w:val="00234D76"/>
    <w:rsid w:val="00237113"/>
    <w:rsid w:val="0024329A"/>
    <w:rsid w:val="00255092"/>
    <w:rsid w:val="002563C4"/>
    <w:rsid w:val="00257843"/>
    <w:rsid w:val="002609B5"/>
    <w:rsid w:val="0026207A"/>
    <w:rsid w:val="002647F1"/>
    <w:rsid w:val="002653D0"/>
    <w:rsid w:val="00267798"/>
    <w:rsid w:val="002718D9"/>
    <w:rsid w:val="00276085"/>
    <w:rsid w:val="00281929"/>
    <w:rsid w:val="00282D59"/>
    <w:rsid w:val="00287112"/>
    <w:rsid w:val="00294E6D"/>
    <w:rsid w:val="00297EF9"/>
    <w:rsid w:val="002A28B6"/>
    <w:rsid w:val="002B3A1D"/>
    <w:rsid w:val="002B56CB"/>
    <w:rsid w:val="002B6297"/>
    <w:rsid w:val="002C1FB6"/>
    <w:rsid w:val="002C211B"/>
    <w:rsid w:val="002C2A2D"/>
    <w:rsid w:val="002C6ECD"/>
    <w:rsid w:val="002D2F2D"/>
    <w:rsid w:val="002D5114"/>
    <w:rsid w:val="002D5CFB"/>
    <w:rsid w:val="002E4167"/>
    <w:rsid w:val="002E57D9"/>
    <w:rsid w:val="002E645E"/>
    <w:rsid w:val="002F3AE4"/>
    <w:rsid w:val="002F5BB7"/>
    <w:rsid w:val="002F6D85"/>
    <w:rsid w:val="0030126D"/>
    <w:rsid w:val="0030326A"/>
    <w:rsid w:val="003038E5"/>
    <w:rsid w:val="003113E0"/>
    <w:rsid w:val="00315F08"/>
    <w:rsid w:val="003241BF"/>
    <w:rsid w:val="00324A4A"/>
    <w:rsid w:val="00325737"/>
    <w:rsid w:val="00334360"/>
    <w:rsid w:val="00334A83"/>
    <w:rsid w:val="00334EA8"/>
    <w:rsid w:val="003379DF"/>
    <w:rsid w:val="003410C1"/>
    <w:rsid w:val="003415BC"/>
    <w:rsid w:val="00341912"/>
    <w:rsid w:val="00342388"/>
    <w:rsid w:val="0034755F"/>
    <w:rsid w:val="0037128D"/>
    <w:rsid w:val="00372519"/>
    <w:rsid w:val="003826F3"/>
    <w:rsid w:val="00382D51"/>
    <w:rsid w:val="00385F53"/>
    <w:rsid w:val="00386125"/>
    <w:rsid w:val="003870EE"/>
    <w:rsid w:val="003873B7"/>
    <w:rsid w:val="00390173"/>
    <w:rsid w:val="00392FC7"/>
    <w:rsid w:val="00396A60"/>
    <w:rsid w:val="003A7FD0"/>
    <w:rsid w:val="003B0484"/>
    <w:rsid w:val="003B5C91"/>
    <w:rsid w:val="003B5FC8"/>
    <w:rsid w:val="003B7C3D"/>
    <w:rsid w:val="003C0310"/>
    <w:rsid w:val="003C0592"/>
    <w:rsid w:val="003C4AF2"/>
    <w:rsid w:val="003D6AB5"/>
    <w:rsid w:val="003E0BEF"/>
    <w:rsid w:val="003E2E53"/>
    <w:rsid w:val="003E3289"/>
    <w:rsid w:val="003E6432"/>
    <w:rsid w:val="003F252F"/>
    <w:rsid w:val="003F31E3"/>
    <w:rsid w:val="003F5367"/>
    <w:rsid w:val="003F7EC0"/>
    <w:rsid w:val="0040084C"/>
    <w:rsid w:val="004054FF"/>
    <w:rsid w:val="00406CC8"/>
    <w:rsid w:val="00407BE5"/>
    <w:rsid w:val="004119E8"/>
    <w:rsid w:val="00412C37"/>
    <w:rsid w:val="0041780B"/>
    <w:rsid w:val="00424CC6"/>
    <w:rsid w:val="004252ED"/>
    <w:rsid w:val="004310B6"/>
    <w:rsid w:val="00440213"/>
    <w:rsid w:val="0045150E"/>
    <w:rsid w:val="00452CB5"/>
    <w:rsid w:val="00454190"/>
    <w:rsid w:val="00454CD6"/>
    <w:rsid w:val="00455ABB"/>
    <w:rsid w:val="00456213"/>
    <w:rsid w:val="004656B4"/>
    <w:rsid w:val="00467EF9"/>
    <w:rsid w:val="00472BCE"/>
    <w:rsid w:val="00474250"/>
    <w:rsid w:val="00477547"/>
    <w:rsid w:val="00477894"/>
    <w:rsid w:val="00482CD7"/>
    <w:rsid w:val="00486804"/>
    <w:rsid w:val="00490E3D"/>
    <w:rsid w:val="00493F16"/>
    <w:rsid w:val="00496709"/>
    <w:rsid w:val="004A1203"/>
    <w:rsid w:val="004B0EE2"/>
    <w:rsid w:val="004B6914"/>
    <w:rsid w:val="004B6FEA"/>
    <w:rsid w:val="004B778D"/>
    <w:rsid w:val="004C508F"/>
    <w:rsid w:val="004C64BC"/>
    <w:rsid w:val="004D0E1F"/>
    <w:rsid w:val="004D2656"/>
    <w:rsid w:val="004D42FD"/>
    <w:rsid w:val="004D4B7C"/>
    <w:rsid w:val="004E3050"/>
    <w:rsid w:val="004E55BA"/>
    <w:rsid w:val="004E5F34"/>
    <w:rsid w:val="004F04B9"/>
    <w:rsid w:val="004F368A"/>
    <w:rsid w:val="00500B87"/>
    <w:rsid w:val="0050138F"/>
    <w:rsid w:val="00503A26"/>
    <w:rsid w:val="0050427A"/>
    <w:rsid w:val="00510F6A"/>
    <w:rsid w:val="0051462F"/>
    <w:rsid w:val="005166BF"/>
    <w:rsid w:val="00516908"/>
    <w:rsid w:val="00516CC3"/>
    <w:rsid w:val="00521721"/>
    <w:rsid w:val="0052342E"/>
    <w:rsid w:val="00524F12"/>
    <w:rsid w:val="00535B12"/>
    <w:rsid w:val="00544CAB"/>
    <w:rsid w:val="00544FCA"/>
    <w:rsid w:val="00547A1A"/>
    <w:rsid w:val="00550CB8"/>
    <w:rsid w:val="00550D9B"/>
    <w:rsid w:val="00557EC4"/>
    <w:rsid w:val="005607EC"/>
    <w:rsid w:val="00560DBE"/>
    <w:rsid w:val="005632A6"/>
    <w:rsid w:val="00563951"/>
    <w:rsid w:val="00570177"/>
    <w:rsid w:val="00574E06"/>
    <w:rsid w:val="00580B24"/>
    <w:rsid w:val="00580B73"/>
    <w:rsid w:val="005825E2"/>
    <w:rsid w:val="005836A1"/>
    <w:rsid w:val="005908B1"/>
    <w:rsid w:val="005928B1"/>
    <w:rsid w:val="00593145"/>
    <w:rsid w:val="00594C78"/>
    <w:rsid w:val="00595F30"/>
    <w:rsid w:val="00596EF5"/>
    <w:rsid w:val="005974F7"/>
    <w:rsid w:val="005A0947"/>
    <w:rsid w:val="005A217D"/>
    <w:rsid w:val="005A66F7"/>
    <w:rsid w:val="005C527C"/>
    <w:rsid w:val="005D2A84"/>
    <w:rsid w:val="005D3548"/>
    <w:rsid w:val="005D3AB7"/>
    <w:rsid w:val="005D4D23"/>
    <w:rsid w:val="005E13B2"/>
    <w:rsid w:val="005E15EC"/>
    <w:rsid w:val="005E503A"/>
    <w:rsid w:val="005F47F6"/>
    <w:rsid w:val="005F5C35"/>
    <w:rsid w:val="005F7F82"/>
    <w:rsid w:val="006036DC"/>
    <w:rsid w:val="00610DAC"/>
    <w:rsid w:val="006220B3"/>
    <w:rsid w:val="006248E5"/>
    <w:rsid w:val="00625AAB"/>
    <w:rsid w:val="006272E8"/>
    <w:rsid w:val="00627D2C"/>
    <w:rsid w:val="0063272A"/>
    <w:rsid w:val="00634334"/>
    <w:rsid w:val="0064655D"/>
    <w:rsid w:val="00660E4F"/>
    <w:rsid w:val="00662220"/>
    <w:rsid w:val="00663E4A"/>
    <w:rsid w:val="00664C93"/>
    <w:rsid w:val="00666781"/>
    <w:rsid w:val="00671868"/>
    <w:rsid w:val="00676B3F"/>
    <w:rsid w:val="00685374"/>
    <w:rsid w:val="0068588D"/>
    <w:rsid w:val="0069164C"/>
    <w:rsid w:val="006956A1"/>
    <w:rsid w:val="00697556"/>
    <w:rsid w:val="00697F47"/>
    <w:rsid w:val="006A0124"/>
    <w:rsid w:val="006A6E70"/>
    <w:rsid w:val="006B0A2F"/>
    <w:rsid w:val="006B1D05"/>
    <w:rsid w:val="006D5AF6"/>
    <w:rsid w:val="006E02D7"/>
    <w:rsid w:val="006E0726"/>
    <w:rsid w:val="006F1285"/>
    <w:rsid w:val="006F49DB"/>
    <w:rsid w:val="00701621"/>
    <w:rsid w:val="00701920"/>
    <w:rsid w:val="007064ED"/>
    <w:rsid w:val="0071041F"/>
    <w:rsid w:val="00712735"/>
    <w:rsid w:val="00714288"/>
    <w:rsid w:val="007173F0"/>
    <w:rsid w:val="007251AC"/>
    <w:rsid w:val="00734C8E"/>
    <w:rsid w:val="0074551B"/>
    <w:rsid w:val="007501F9"/>
    <w:rsid w:val="0075090F"/>
    <w:rsid w:val="00761B45"/>
    <w:rsid w:val="0077028A"/>
    <w:rsid w:val="00773E6A"/>
    <w:rsid w:val="00777BF7"/>
    <w:rsid w:val="007830A0"/>
    <w:rsid w:val="00785C21"/>
    <w:rsid w:val="00786EF5"/>
    <w:rsid w:val="00791B12"/>
    <w:rsid w:val="00792752"/>
    <w:rsid w:val="0079451F"/>
    <w:rsid w:val="007953BB"/>
    <w:rsid w:val="00797DA5"/>
    <w:rsid w:val="007A252F"/>
    <w:rsid w:val="007A2546"/>
    <w:rsid w:val="007A3A17"/>
    <w:rsid w:val="007B02D6"/>
    <w:rsid w:val="007B1054"/>
    <w:rsid w:val="007B58C3"/>
    <w:rsid w:val="007B6B2A"/>
    <w:rsid w:val="007C63CF"/>
    <w:rsid w:val="007D2688"/>
    <w:rsid w:val="007D7CBC"/>
    <w:rsid w:val="007E2E2E"/>
    <w:rsid w:val="007F598C"/>
    <w:rsid w:val="00803238"/>
    <w:rsid w:val="00804A4B"/>
    <w:rsid w:val="00812331"/>
    <w:rsid w:val="008132CB"/>
    <w:rsid w:val="00821AA4"/>
    <w:rsid w:val="008276D2"/>
    <w:rsid w:val="00831C1A"/>
    <w:rsid w:val="0083366A"/>
    <w:rsid w:val="00835855"/>
    <w:rsid w:val="00841E99"/>
    <w:rsid w:val="00842FC2"/>
    <w:rsid w:val="00843DF4"/>
    <w:rsid w:val="00851B66"/>
    <w:rsid w:val="0085264E"/>
    <w:rsid w:val="00855D3C"/>
    <w:rsid w:val="0085724E"/>
    <w:rsid w:val="008625A1"/>
    <w:rsid w:val="00866992"/>
    <w:rsid w:val="008669E3"/>
    <w:rsid w:val="00867559"/>
    <w:rsid w:val="00871C50"/>
    <w:rsid w:val="0087311E"/>
    <w:rsid w:val="00873947"/>
    <w:rsid w:val="00874E25"/>
    <w:rsid w:val="00876D94"/>
    <w:rsid w:val="00880BB7"/>
    <w:rsid w:val="00882516"/>
    <w:rsid w:val="00884260"/>
    <w:rsid w:val="00890DFA"/>
    <w:rsid w:val="00891561"/>
    <w:rsid w:val="00895A34"/>
    <w:rsid w:val="00897710"/>
    <w:rsid w:val="008A2E80"/>
    <w:rsid w:val="008A5589"/>
    <w:rsid w:val="008B5646"/>
    <w:rsid w:val="008C08C5"/>
    <w:rsid w:val="008C38F1"/>
    <w:rsid w:val="008D00A2"/>
    <w:rsid w:val="008D034A"/>
    <w:rsid w:val="008D4236"/>
    <w:rsid w:val="008D4AC8"/>
    <w:rsid w:val="008E0193"/>
    <w:rsid w:val="008E0E2E"/>
    <w:rsid w:val="008E520D"/>
    <w:rsid w:val="008F2DD4"/>
    <w:rsid w:val="008F33CA"/>
    <w:rsid w:val="008F5FF8"/>
    <w:rsid w:val="00902678"/>
    <w:rsid w:val="00914878"/>
    <w:rsid w:val="00915681"/>
    <w:rsid w:val="009168F5"/>
    <w:rsid w:val="0092048F"/>
    <w:rsid w:val="00922CEE"/>
    <w:rsid w:val="00924521"/>
    <w:rsid w:val="0092474D"/>
    <w:rsid w:val="00927AD1"/>
    <w:rsid w:val="00932F11"/>
    <w:rsid w:val="00935200"/>
    <w:rsid w:val="00950C33"/>
    <w:rsid w:val="009572C6"/>
    <w:rsid w:val="009711BB"/>
    <w:rsid w:val="00980B75"/>
    <w:rsid w:val="0098372C"/>
    <w:rsid w:val="0098470E"/>
    <w:rsid w:val="0099053A"/>
    <w:rsid w:val="00990A45"/>
    <w:rsid w:val="009970E5"/>
    <w:rsid w:val="009A678C"/>
    <w:rsid w:val="009B1BBB"/>
    <w:rsid w:val="009B2413"/>
    <w:rsid w:val="009B3A75"/>
    <w:rsid w:val="009B4924"/>
    <w:rsid w:val="009B4AF8"/>
    <w:rsid w:val="009B642F"/>
    <w:rsid w:val="009C5906"/>
    <w:rsid w:val="009C6983"/>
    <w:rsid w:val="009D64D0"/>
    <w:rsid w:val="009D746A"/>
    <w:rsid w:val="009E31A8"/>
    <w:rsid w:val="00A04AA6"/>
    <w:rsid w:val="00A05595"/>
    <w:rsid w:val="00A165BA"/>
    <w:rsid w:val="00A17F42"/>
    <w:rsid w:val="00A24B55"/>
    <w:rsid w:val="00A36C41"/>
    <w:rsid w:val="00A42286"/>
    <w:rsid w:val="00A46360"/>
    <w:rsid w:val="00A55552"/>
    <w:rsid w:val="00A57859"/>
    <w:rsid w:val="00A6403B"/>
    <w:rsid w:val="00A66194"/>
    <w:rsid w:val="00A72202"/>
    <w:rsid w:val="00A770E6"/>
    <w:rsid w:val="00A82B12"/>
    <w:rsid w:val="00A83FD2"/>
    <w:rsid w:val="00A862F6"/>
    <w:rsid w:val="00A86F2F"/>
    <w:rsid w:val="00A90FD2"/>
    <w:rsid w:val="00A9479D"/>
    <w:rsid w:val="00A96EEA"/>
    <w:rsid w:val="00AA6931"/>
    <w:rsid w:val="00AA7447"/>
    <w:rsid w:val="00AB2745"/>
    <w:rsid w:val="00AB5F6B"/>
    <w:rsid w:val="00AC016F"/>
    <w:rsid w:val="00AC102C"/>
    <w:rsid w:val="00AC2163"/>
    <w:rsid w:val="00AC2639"/>
    <w:rsid w:val="00AC2964"/>
    <w:rsid w:val="00AC4653"/>
    <w:rsid w:val="00AC5F0C"/>
    <w:rsid w:val="00AD4252"/>
    <w:rsid w:val="00AD56EA"/>
    <w:rsid w:val="00AD6882"/>
    <w:rsid w:val="00AE0F38"/>
    <w:rsid w:val="00AE2C7D"/>
    <w:rsid w:val="00AE5701"/>
    <w:rsid w:val="00AF1B69"/>
    <w:rsid w:val="00B00915"/>
    <w:rsid w:val="00B012DF"/>
    <w:rsid w:val="00B020B7"/>
    <w:rsid w:val="00B05985"/>
    <w:rsid w:val="00B07867"/>
    <w:rsid w:val="00B1456E"/>
    <w:rsid w:val="00B20700"/>
    <w:rsid w:val="00B2164B"/>
    <w:rsid w:val="00B22ECC"/>
    <w:rsid w:val="00B27FB8"/>
    <w:rsid w:val="00B333F6"/>
    <w:rsid w:val="00B36D99"/>
    <w:rsid w:val="00B4092D"/>
    <w:rsid w:val="00B427B9"/>
    <w:rsid w:val="00B43A93"/>
    <w:rsid w:val="00B51B06"/>
    <w:rsid w:val="00B524A9"/>
    <w:rsid w:val="00B527F9"/>
    <w:rsid w:val="00B56948"/>
    <w:rsid w:val="00B6791A"/>
    <w:rsid w:val="00B67A57"/>
    <w:rsid w:val="00B710CD"/>
    <w:rsid w:val="00B73EB1"/>
    <w:rsid w:val="00B74BBC"/>
    <w:rsid w:val="00B83F6B"/>
    <w:rsid w:val="00B87BFC"/>
    <w:rsid w:val="00B92ED3"/>
    <w:rsid w:val="00B94B73"/>
    <w:rsid w:val="00BA4BAA"/>
    <w:rsid w:val="00BB4161"/>
    <w:rsid w:val="00BB5AF1"/>
    <w:rsid w:val="00BB66AD"/>
    <w:rsid w:val="00BC388C"/>
    <w:rsid w:val="00BC4A66"/>
    <w:rsid w:val="00BC4DF7"/>
    <w:rsid w:val="00BD0419"/>
    <w:rsid w:val="00BD727C"/>
    <w:rsid w:val="00BD7B9F"/>
    <w:rsid w:val="00BE1194"/>
    <w:rsid w:val="00BE56CD"/>
    <w:rsid w:val="00BE5A70"/>
    <w:rsid w:val="00BF0B6D"/>
    <w:rsid w:val="00BF27FB"/>
    <w:rsid w:val="00BF544B"/>
    <w:rsid w:val="00BF6C0F"/>
    <w:rsid w:val="00BF6FEC"/>
    <w:rsid w:val="00BF739D"/>
    <w:rsid w:val="00BF7656"/>
    <w:rsid w:val="00C02100"/>
    <w:rsid w:val="00C032CB"/>
    <w:rsid w:val="00C0659F"/>
    <w:rsid w:val="00C071E3"/>
    <w:rsid w:val="00C1121C"/>
    <w:rsid w:val="00C155ED"/>
    <w:rsid w:val="00C16785"/>
    <w:rsid w:val="00C22112"/>
    <w:rsid w:val="00C32118"/>
    <w:rsid w:val="00C33203"/>
    <w:rsid w:val="00C37D55"/>
    <w:rsid w:val="00C42802"/>
    <w:rsid w:val="00C4494C"/>
    <w:rsid w:val="00C46047"/>
    <w:rsid w:val="00C5251E"/>
    <w:rsid w:val="00C5305E"/>
    <w:rsid w:val="00C55CBF"/>
    <w:rsid w:val="00C622FB"/>
    <w:rsid w:val="00C635AD"/>
    <w:rsid w:val="00C63DC8"/>
    <w:rsid w:val="00C676A3"/>
    <w:rsid w:val="00C71DCE"/>
    <w:rsid w:val="00C73B17"/>
    <w:rsid w:val="00C7517A"/>
    <w:rsid w:val="00C7737A"/>
    <w:rsid w:val="00C81F57"/>
    <w:rsid w:val="00C821BB"/>
    <w:rsid w:val="00C842EB"/>
    <w:rsid w:val="00C91E22"/>
    <w:rsid w:val="00C9624B"/>
    <w:rsid w:val="00C96496"/>
    <w:rsid w:val="00CA2F40"/>
    <w:rsid w:val="00CA31B2"/>
    <w:rsid w:val="00CA44EE"/>
    <w:rsid w:val="00CA51DF"/>
    <w:rsid w:val="00CB306F"/>
    <w:rsid w:val="00CB573A"/>
    <w:rsid w:val="00CB77C0"/>
    <w:rsid w:val="00CC4039"/>
    <w:rsid w:val="00CD17E0"/>
    <w:rsid w:val="00CD1B83"/>
    <w:rsid w:val="00CD3ACA"/>
    <w:rsid w:val="00CD47AF"/>
    <w:rsid w:val="00CD6EFC"/>
    <w:rsid w:val="00CE0507"/>
    <w:rsid w:val="00CE0923"/>
    <w:rsid w:val="00CE1DD1"/>
    <w:rsid w:val="00CF09F1"/>
    <w:rsid w:val="00CF233E"/>
    <w:rsid w:val="00CF7FD1"/>
    <w:rsid w:val="00D03795"/>
    <w:rsid w:val="00D05E02"/>
    <w:rsid w:val="00D12F9F"/>
    <w:rsid w:val="00D13153"/>
    <w:rsid w:val="00D21E2E"/>
    <w:rsid w:val="00D26800"/>
    <w:rsid w:val="00D318A3"/>
    <w:rsid w:val="00D40837"/>
    <w:rsid w:val="00D40844"/>
    <w:rsid w:val="00D418CF"/>
    <w:rsid w:val="00D42515"/>
    <w:rsid w:val="00D432F6"/>
    <w:rsid w:val="00D46A5D"/>
    <w:rsid w:val="00D5592A"/>
    <w:rsid w:val="00D5641A"/>
    <w:rsid w:val="00D63C77"/>
    <w:rsid w:val="00D6765C"/>
    <w:rsid w:val="00D710F1"/>
    <w:rsid w:val="00D739B3"/>
    <w:rsid w:val="00D759CF"/>
    <w:rsid w:val="00D77D1E"/>
    <w:rsid w:val="00D81F3A"/>
    <w:rsid w:val="00D84902"/>
    <w:rsid w:val="00D862BA"/>
    <w:rsid w:val="00D91593"/>
    <w:rsid w:val="00D923D7"/>
    <w:rsid w:val="00D969D6"/>
    <w:rsid w:val="00DA0799"/>
    <w:rsid w:val="00DA08BB"/>
    <w:rsid w:val="00DA17F8"/>
    <w:rsid w:val="00DA2F5F"/>
    <w:rsid w:val="00DA5265"/>
    <w:rsid w:val="00DB20C0"/>
    <w:rsid w:val="00DC2594"/>
    <w:rsid w:val="00DC465E"/>
    <w:rsid w:val="00DD2A48"/>
    <w:rsid w:val="00DD54D2"/>
    <w:rsid w:val="00DD5742"/>
    <w:rsid w:val="00DD596A"/>
    <w:rsid w:val="00DD7990"/>
    <w:rsid w:val="00DD7AC7"/>
    <w:rsid w:val="00DE2A73"/>
    <w:rsid w:val="00DF4E0C"/>
    <w:rsid w:val="00DF62CB"/>
    <w:rsid w:val="00E0193D"/>
    <w:rsid w:val="00E01CC0"/>
    <w:rsid w:val="00E02A01"/>
    <w:rsid w:val="00E062BE"/>
    <w:rsid w:val="00E07250"/>
    <w:rsid w:val="00E15916"/>
    <w:rsid w:val="00E15B52"/>
    <w:rsid w:val="00E2485B"/>
    <w:rsid w:val="00E27538"/>
    <w:rsid w:val="00E31F66"/>
    <w:rsid w:val="00E34EFD"/>
    <w:rsid w:val="00E35BB2"/>
    <w:rsid w:val="00E40DD3"/>
    <w:rsid w:val="00E41A57"/>
    <w:rsid w:val="00E41AE7"/>
    <w:rsid w:val="00E41B97"/>
    <w:rsid w:val="00E440A5"/>
    <w:rsid w:val="00E47B2C"/>
    <w:rsid w:val="00E50B63"/>
    <w:rsid w:val="00E54A8C"/>
    <w:rsid w:val="00E57459"/>
    <w:rsid w:val="00E6184E"/>
    <w:rsid w:val="00E661CB"/>
    <w:rsid w:val="00E76BBC"/>
    <w:rsid w:val="00E8157A"/>
    <w:rsid w:val="00E85B84"/>
    <w:rsid w:val="00E8611D"/>
    <w:rsid w:val="00E86250"/>
    <w:rsid w:val="00E86FEB"/>
    <w:rsid w:val="00EA422D"/>
    <w:rsid w:val="00EA5ADD"/>
    <w:rsid w:val="00EB1148"/>
    <w:rsid w:val="00EB1290"/>
    <w:rsid w:val="00EB172A"/>
    <w:rsid w:val="00EB4A05"/>
    <w:rsid w:val="00EC0684"/>
    <w:rsid w:val="00EC44EB"/>
    <w:rsid w:val="00EC456A"/>
    <w:rsid w:val="00ED1334"/>
    <w:rsid w:val="00ED232F"/>
    <w:rsid w:val="00ED334C"/>
    <w:rsid w:val="00EE249D"/>
    <w:rsid w:val="00EE4620"/>
    <w:rsid w:val="00EE57BD"/>
    <w:rsid w:val="00EF126E"/>
    <w:rsid w:val="00F0006E"/>
    <w:rsid w:val="00F01F63"/>
    <w:rsid w:val="00F02DA3"/>
    <w:rsid w:val="00F04884"/>
    <w:rsid w:val="00F05D5E"/>
    <w:rsid w:val="00F0658A"/>
    <w:rsid w:val="00F10C1D"/>
    <w:rsid w:val="00F1535B"/>
    <w:rsid w:val="00F21379"/>
    <w:rsid w:val="00F21CB6"/>
    <w:rsid w:val="00F25139"/>
    <w:rsid w:val="00F270BB"/>
    <w:rsid w:val="00F30B26"/>
    <w:rsid w:val="00F470C7"/>
    <w:rsid w:val="00F51802"/>
    <w:rsid w:val="00F624C6"/>
    <w:rsid w:val="00F643DD"/>
    <w:rsid w:val="00F710DB"/>
    <w:rsid w:val="00F72740"/>
    <w:rsid w:val="00F7480A"/>
    <w:rsid w:val="00F7659D"/>
    <w:rsid w:val="00F77C24"/>
    <w:rsid w:val="00F9162D"/>
    <w:rsid w:val="00F934B5"/>
    <w:rsid w:val="00F94E85"/>
    <w:rsid w:val="00FB187E"/>
    <w:rsid w:val="00FB4B04"/>
    <w:rsid w:val="00FB6D5E"/>
    <w:rsid w:val="00FC009A"/>
    <w:rsid w:val="00FC3E13"/>
    <w:rsid w:val="00FC5A2B"/>
    <w:rsid w:val="00FD030A"/>
    <w:rsid w:val="00FD0E4C"/>
    <w:rsid w:val="00FD1811"/>
    <w:rsid w:val="00FD1DB6"/>
    <w:rsid w:val="00FE2AD2"/>
    <w:rsid w:val="00FE312A"/>
    <w:rsid w:val="00FF62E3"/>
    <w:rsid w:val="00FF6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jc w:val="center"/>
      <w:outlineLvl w:val="0"/>
    </w:pPr>
    <w:rPr>
      <w:b/>
      <w:bCs/>
      <w:sz w:val="22"/>
      <w:szCs w:val="22"/>
    </w:rPr>
  </w:style>
  <w:style w:type="paragraph" w:styleId="2">
    <w:name w:val="heading 2"/>
    <w:basedOn w:val="a"/>
    <w:next w:val="a"/>
    <w:link w:val="20"/>
    <w:uiPriority w:val="99"/>
    <w:qFormat/>
    <w:pPr>
      <w:keepNext/>
      <w:spacing w:before="40" w:after="40"/>
      <w:jc w:val="center"/>
      <w:outlineLvl w:val="1"/>
    </w:pPr>
    <w:rPr>
      <w:b/>
      <w:bCs/>
      <w:sz w:val="24"/>
      <w:szCs w:val="24"/>
    </w:rPr>
  </w:style>
  <w:style w:type="paragraph" w:styleId="3">
    <w:name w:val="heading 3"/>
    <w:basedOn w:val="a"/>
    <w:next w:val="a"/>
    <w:link w:val="30"/>
    <w:uiPriority w:val="99"/>
    <w:qFormat/>
    <w:pPr>
      <w:keepNext/>
      <w:outlineLvl w:val="2"/>
    </w:pPr>
    <w:rPr>
      <w:b/>
      <w:bCs/>
    </w:rPr>
  </w:style>
  <w:style w:type="paragraph" w:styleId="4">
    <w:name w:val="heading 4"/>
    <w:basedOn w:val="a"/>
    <w:next w:val="a"/>
    <w:link w:val="40"/>
    <w:uiPriority w:val="99"/>
    <w:qFormat/>
    <w:pPr>
      <w:keepNext/>
      <w:spacing w:before="120"/>
      <w:outlineLvl w:val="3"/>
    </w:pPr>
    <w:rPr>
      <w:b/>
      <w:bCs/>
      <w:sz w:val="24"/>
      <w:szCs w:val="24"/>
    </w:rPr>
  </w:style>
  <w:style w:type="paragraph" w:styleId="5">
    <w:name w:val="heading 5"/>
    <w:basedOn w:val="a"/>
    <w:next w:val="a"/>
    <w:link w:val="50"/>
    <w:uiPriority w:val="99"/>
    <w:qFormat/>
    <w:pPr>
      <w:keepNext/>
      <w:ind w:right="424"/>
      <w:jc w:val="right"/>
      <w:outlineLvl w:val="4"/>
    </w:pPr>
    <w:rPr>
      <w:sz w:val="24"/>
      <w:szCs w:val="24"/>
    </w:rPr>
  </w:style>
  <w:style w:type="paragraph" w:styleId="6">
    <w:name w:val="heading 6"/>
    <w:basedOn w:val="a"/>
    <w:next w:val="a"/>
    <w:link w:val="60"/>
    <w:uiPriority w:val="99"/>
    <w:qFormat/>
    <w:pPr>
      <w:keepNext/>
      <w:jc w:val="right"/>
      <w:outlineLvl w:val="5"/>
    </w:pPr>
    <w:rPr>
      <w:sz w:val="24"/>
      <w:szCs w:val="24"/>
    </w:rPr>
  </w:style>
  <w:style w:type="paragraph" w:styleId="7">
    <w:name w:val="heading 7"/>
    <w:basedOn w:val="a"/>
    <w:next w:val="a"/>
    <w:link w:val="70"/>
    <w:uiPriority w:val="99"/>
    <w:qFormat/>
    <w:pPr>
      <w:keepNext/>
      <w:jc w:val="center"/>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paragraph" w:styleId="a3">
    <w:name w:val="footer"/>
    <w:basedOn w:val="a"/>
    <w:link w:val="a4"/>
    <w:uiPriority w:val="99"/>
    <w:pPr>
      <w:tabs>
        <w:tab w:val="center" w:pos="4536"/>
        <w:tab w:val="right" w:pos="9072"/>
      </w:tabs>
    </w:pPr>
  </w:style>
  <w:style w:type="character" w:customStyle="1" w:styleId="a4">
    <w:name w:val="Нижний колонтитул Знак"/>
    <w:basedOn w:val="a0"/>
    <w:link w:val="a3"/>
    <w:uiPriority w:val="99"/>
    <w:semiHidden/>
    <w:locked/>
    <w:rPr>
      <w:rFonts w:cs="Times New Roman"/>
      <w:sz w:val="20"/>
      <w:szCs w:val="20"/>
    </w:rPr>
  </w:style>
  <w:style w:type="character" w:styleId="a5">
    <w:name w:val="page number"/>
    <w:basedOn w:val="a0"/>
    <w:uiPriority w:val="99"/>
    <w:rPr>
      <w:rFonts w:cs="Times New Roman"/>
    </w:rPr>
  </w:style>
  <w:style w:type="paragraph" w:styleId="a6">
    <w:name w:val="header"/>
    <w:basedOn w:val="a"/>
    <w:link w:val="a7"/>
    <w:uiPriority w:val="99"/>
    <w:pPr>
      <w:tabs>
        <w:tab w:val="center" w:pos="4536"/>
        <w:tab w:val="right" w:pos="9072"/>
      </w:tabs>
    </w:pPr>
  </w:style>
  <w:style w:type="character" w:customStyle="1" w:styleId="a7">
    <w:name w:val="Верхний колонтитул Знак"/>
    <w:basedOn w:val="a0"/>
    <w:link w:val="a6"/>
    <w:uiPriority w:val="99"/>
    <w:locked/>
    <w:rPr>
      <w:rFonts w:cs="Times New Roman"/>
      <w:sz w:val="20"/>
      <w:szCs w:val="20"/>
    </w:rPr>
  </w:style>
  <w:style w:type="paragraph" w:styleId="a8">
    <w:name w:val="Body Text"/>
    <w:basedOn w:val="a"/>
    <w:link w:val="a9"/>
    <w:uiPriority w:val="99"/>
    <w:pPr>
      <w:spacing w:line="240" w:lineRule="exact"/>
      <w:jc w:val="center"/>
    </w:pPr>
    <w:rPr>
      <w:sz w:val="22"/>
      <w:szCs w:val="22"/>
    </w:rPr>
  </w:style>
  <w:style w:type="character" w:customStyle="1" w:styleId="a9">
    <w:name w:val="Основной текст Знак"/>
    <w:basedOn w:val="a0"/>
    <w:link w:val="a8"/>
    <w:uiPriority w:val="99"/>
    <w:semiHidden/>
    <w:locked/>
    <w:rPr>
      <w:rFonts w:cs="Times New Roman"/>
      <w:sz w:val="20"/>
      <w:szCs w:val="20"/>
    </w:rPr>
  </w:style>
  <w:style w:type="paragraph" w:styleId="21">
    <w:name w:val="Body Text 2"/>
    <w:basedOn w:val="a"/>
    <w:link w:val="22"/>
    <w:uiPriority w:val="99"/>
    <w:pPr>
      <w:spacing w:before="40"/>
      <w:ind w:left="6663"/>
    </w:pPr>
  </w:style>
  <w:style w:type="character" w:customStyle="1" w:styleId="22">
    <w:name w:val="Основной текст 2 Знак"/>
    <w:basedOn w:val="a0"/>
    <w:link w:val="21"/>
    <w:uiPriority w:val="99"/>
    <w:semiHidden/>
    <w:locked/>
    <w:rPr>
      <w:rFonts w:cs="Times New Roman"/>
      <w:sz w:val="20"/>
      <w:szCs w:val="20"/>
    </w:rPr>
  </w:style>
  <w:style w:type="paragraph" w:styleId="aa">
    <w:name w:val="caption"/>
    <w:basedOn w:val="a"/>
    <w:next w:val="a"/>
    <w:uiPriority w:val="99"/>
    <w:qFormat/>
    <w:rsid w:val="00E8611D"/>
    <w:rPr>
      <w:sz w:val="26"/>
      <w:szCs w:val="26"/>
    </w:rPr>
  </w:style>
  <w:style w:type="table" w:styleId="ab">
    <w:name w:val="Table Grid"/>
    <w:basedOn w:val="a1"/>
    <w:uiPriority w:val="99"/>
    <w:rsid w:val="00E8611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4551B"/>
    <w:pPr>
      <w:spacing w:after="160" w:line="240" w:lineRule="exact"/>
    </w:pPr>
    <w:rPr>
      <w:sz w:val="28"/>
      <w:szCs w:val="28"/>
      <w:lang w:val="en-US" w:eastAsia="en-US"/>
    </w:rPr>
  </w:style>
  <w:style w:type="paragraph" w:styleId="23">
    <w:name w:val="Body Text Indent 2"/>
    <w:basedOn w:val="a"/>
    <w:link w:val="24"/>
    <w:uiPriority w:val="99"/>
    <w:semiHidden/>
    <w:rsid w:val="001E0D30"/>
    <w:pPr>
      <w:spacing w:after="120" w:line="480" w:lineRule="auto"/>
      <w:ind w:left="283"/>
    </w:pPr>
  </w:style>
  <w:style w:type="character" w:customStyle="1" w:styleId="24">
    <w:name w:val="Основной текст с отступом 2 Знак"/>
    <w:basedOn w:val="a0"/>
    <w:link w:val="23"/>
    <w:uiPriority w:val="99"/>
    <w:semiHidden/>
    <w:locked/>
    <w:rsid w:val="001E0D30"/>
    <w:rPr>
      <w:rFonts w:cs="Times New Roman"/>
      <w:sz w:val="20"/>
      <w:szCs w:val="20"/>
    </w:rPr>
  </w:style>
  <w:style w:type="character" w:styleId="ac">
    <w:name w:val="Hyperlink"/>
    <w:basedOn w:val="a0"/>
    <w:uiPriority w:val="99"/>
    <w:rsid w:val="001E0D30"/>
    <w:rPr>
      <w:rFonts w:cs="Times New Roman"/>
      <w:color w:val="0000FF"/>
      <w:u w:val="single"/>
    </w:rPr>
  </w:style>
  <w:style w:type="paragraph" w:styleId="ad">
    <w:name w:val="Body Text Indent"/>
    <w:basedOn w:val="a"/>
    <w:link w:val="ae"/>
    <w:uiPriority w:val="99"/>
    <w:semiHidden/>
    <w:unhideWhenUsed/>
    <w:locked/>
    <w:rsid w:val="00CA44EE"/>
    <w:pPr>
      <w:spacing w:after="120"/>
      <w:ind w:left="283"/>
    </w:pPr>
  </w:style>
  <w:style w:type="character" w:customStyle="1" w:styleId="ae">
    <w:name w:val="Основной текст с отступом Знак"/>
    <w:basedOn w:val="a0"/>
    <w:link w:val="ad"/>
    <w:uiPriority w:val="99"/>
    <w:semiHidden/>
    <w:locked/>
    <w:rsid w:val="00CA44EE"/>
    <w:rPr>
      <w:rFonts w:cs="Times New Roman"/>
      <w:sz w:val="20"/>
      <w:szCs w:val="20"/>
    </w:rPr>
  </w:style>
  <w:style w:type="paragraph" w:styleId="af">
    <w:name w:val="Balloon Text"/>
    <w:basedOn w:val="a"/>
    <w:link w:val="af0"/>
    <w:uiPriority w:val="99"/>
    <w:semiHidden/>
    <w:unhideWhenUsed/>
    <w:locked/>
    <w:rsid w:val="0092474D"/>
    <w:rPr>
      <w:rFonts w:ascii="Tahoma" w:hAnsi="Tahoma" w:cs="Tahoma"/>
      <w:sz w:val="16"/>
      <w:szCs w:val="16"/>
    </w:rPr>
  </w:style>
  <w:style w:type="character" w:customStyle="1" w:styleId="af0">
    <w:name w:val="Текст выноски Знак"/>
    <w:basedOn w:val="a0"/>
    <w:link w:val="af"/>
    <w:uiPriority w:val="99"/>
    <w:semiHidden/>
    <w:locked/>
    <w:rsid w:val="0092474D"/>
    <w:rPr>
      <w:rFonts w:ascii="Tahoma" w:hAnsi="Tahoma" w:cs="Tahoma"/>
      <w:sz w:val="16"/>
      <w:szCs w:val="16"/>
    </w:rPr>
  </w:style>
  <w:style w:type="paragraph" w:styleId="af1">
    <w:name w:val="List Paragraph"/>
    <w:basedOn w:val="a"/>
    <w:uiPriority w:val="34"/>
    <w:qFormat/>
    <w:rsid w:val="00B2164B"/>
    <w:pPr>
      <w:ind w:left="720"/>
      <w:contextualSpacing/>
    </w:pPr>
  </w:style>
  <w:style w:type="paragraph" w:styleId="af2">
    <w:name w:val="footnote text"/>
    <w:basedOn w:val="a"/>
    <w:link w:val="af3"/>
    <w:semiHidden/>
    <w:locked/>
    <w:rsid w:val="00560DBE"/>
  </w:style>
  <w:style w:type="character" w:customStyle="1" w:styleId="af3">
    <w:name w:val="Текст сноски Знак"/>
    <w:basedOn w:val="a0"/>
    <w:link w:val="af2"/>
    <w:semiHidden/>
    <w:rsid w:val="00560DBE"/>
    <w:rPr>
      <w:sz w:val="20"/>
      <w:szCs w:val="20"/>
    </w:rPr>
  </w:style>
  <w:style w:type="character" w:styleId="af4">
    <w:name w:val="footnote reference"/>
    <w:semiHidden/>
    <w:locked/>
    <w:rsid w:val="00560D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jc w:val="center"/>
      <w:outlineLvl w:val="0"/>
    </w:pPr>
    <w:rPr>
      <w:b/>
      <w:bCs/>
      <w:sz w:val="22"/>
      <w:szCs w:val="22"/>
    </w:rPr>
  </w:style>
  <w:style w:type="paragraph" w:styleId="2">
    <w:name w:val="heading 2"/>
    <w:basedOn w:val="a"/>
    <w:next w:val="a"/>
    <w:link w:val="20"/>
    <w:uiPriority w:val="99"/>
    <w:qFormat/>
    <w:pPr>
      <w:keepNext/>
      <w:spacing w:before="40" w:after="40"/>
      <w:jc w:val="center"/>
      <w:outlineLvl w:val="1"/>
    </w:pPr>
    <w:rPr>
      <w:b/>
      <w:bCs/>
      <w:sz w:val="24"/>
      <w:szCs w:val="24"/>
    </w:rPr>
  </w:style>
  <w:style w:type="paragraph" w:styleId="3">
    <w:name w:val="heading 3"/>
    <w:basedOn w:val="a"/>
    <w:next w:val="a"/>
    <w:link w:val="30"/>
    <w:uiPriority w:val="99"/>
    <w:qFormat/>
    <w:pPr>
      <w:keepNext/>
      <w:outlineLvl w:val="2"/>
    </w:pPr>
    <w:rPr>
      <w:b/>
      <w:bCs/>
    </w:rPr>
  </w:style>
  <w:style w:type="paragraph" w:styleId="4">
    <w:name w:val="heading 4"/>
    <w:basedOn w:val="a"/>
    <w:next w:val="a"/>
    <w:link w:val="40"/>
    <w:uiPriority w:val="99"/>
    <w:qFormat/>
    <w:pPr>
      <w:keepNext/>
      <w:spacing w:before="120"/>
      <w:outlineLvl w:val="3"/>
    </w:pPr>
    <w:rPr>
      <w:b/>
      <w:bCs/>
      <w:sz w:val="24"/>
      <w:szCs w:val="24"/>
    </w:rPr>
  </w:style>
  <w:style w:type="paragraph" w:styleId="5">
    <w:name w:val="heading 5"/>
    <w:basedOn w:val="a"/>
    <w:next w:val="a"/>
    <w:link w:val="50"/>
    <w:uiPriority w:val="99"/>
    <w:qFormat/>
    <w:pPr>
      <w:keepNext/>
      <w:ind w:right="424"/>
      <w:jc w:val="right"/>
      <w:outlineLvl w:val="4"/>
    </w:pPr>
    <w:rPr>
      <w:sz w:val="24"/>
      <w:szCs w:val="24"/>
    </w:rPr>
  </w:style>
  <w:style w:type="paragraph" w:styleId="6">
    <w:name w:val="heading 6"/>
    <w:basedOn w:val="a"/>
    <w:next w:val="a"/>
    <w:link w:val="60"/>
    <w:uiPriority w:val="99"/>
    <w:qFormat/>
    <w:pPr>
      <w:keepNext/>
      <w:jc w:val="right"/>
      <w:outlineLvl w:val="5"/>
    </w:pPr>
    <w:rPr>
      <w:sz w:val="24"/>
      <w:szCs w:val="24"/>
    </w:rPr>
  </w:style>
  <w:style w:type="paragraph" w:styleId="7">
    <w:name w:val="heading 7"/>
    <w:basedOn w:val="a"/>
    <w:next w:val="a"/>
    <w:link w:val="70"/>
    <w:uiPriority w:val="99"/>
    <w:qFormat/>
    <w:pPr>
      <w:keepNext/>
      <w:jc w:val="center"/>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paragraph" w:styleId="a3">
    <w:name w:val="footer"/>
    <w:basedOn w:val="a"/>
    <w:link w:val="a4"/>
    <w:uiPriority w:val="99"/>
    <w:pPr>
      <w:tabs>
        <w:tab w:val="center" w:pos="4536"/>
        <w:tab w:val="right" w:pos="9072"/>
      </w:tabs>
    </w:pPr>
  </w:style>
  <w:style w:type="character" w:customStyle="1" w:styleId="a4">
    <w:name w:val="Нижний колонтитул Знак"/>
    <w:basedOn w:val="a0"/>
    <w:link w:val="a3"/>
    <w:uiPriority w:val="99"/>
    <w:semiHidden/>
    <w:locked/>
    <w:rPr>
      <w:rFonts w:cs="Times New Roman"/>
      <w:sz w:val="20"/>
      <w:szCs w:val="20"/>
    </w:rPr>
  </w:style>
  <w:style w:type="character" w:styleId="a5">
    <w:name w:val="page number"/>
    <w:basedOn w:val="a0"/>
    <w:uiPriority w:val="99"/>
    <w:rPr>
      <w:rFonts w:cs="Times New Roman"/>
    </w:rPr>
  </w:style>
  <w:style w:type="paragraph" w:styleId="a6">
    <w:name w:val="header"/>
    <w:basedOn w:val="a"/>
    <w:link w:val="a7"/>
    <w:uiPriority w:val="99"/>
    <w:pPr>
      <w:tabs>
        <w:tab w:val="center" w:pos="4536"/>
        <w:tab w:val="right" w:pos="9072"/>
      </w:tabs>
    </w:pPr>
  </w:style>
  <w:style w:type="character" w:customStyle="1" w:styleId="a7">
    <w:name w:val="Верхний колонтитул Знак"/>
    <w:basedOn w:val="a0"/>
    <w:link w:val="a6"/>
    <w:uiPriority w:val="99"/>
    <w:locked/>
    <w:rPr>
      <w:rFonts w:cs="Times New Roman"/>
      <w:sz w:val="20"/>
      <w:szCs w:val="20"/>
    </w:rPr>
  </w:style>
  <w:style w:type="paragraph" w:styleId="a8">
    <w:name w:val="Body Text"/>
    <w:basedOn w:val="a"/>
    <w:link w:val="a9"/>
    <w:uiPriority w:val="99"/>
    <w:pPr>
      <w:spacing w:line="240" w:lineRule="exact"/>
      <w:jc w:val="center"/>
    </w:pPr>
    <w:rPr>
      <w:sz w:val="22"/>
      <w:szCs w:val="22"/>
    </w:rPr>
  </w:style>
  <w:style w:type="character" w:customStyle="1" w:styleId="a9">
    <w:name w:val="Основной текст Знак"/>
    <w:basedOn w:val="a0"/>
    <w:link w:val="a8"/>
    <w:uiPriority w:val="99"/>
    <w:semiHidden/>
    <w:locked/>
    <w:rPr>
      <w:rFonts w:cs="Times New Roman"/>
      <w:sz w:val="20"/>
      <w:szCs w:val="20"/>
    </w:rPr>
  </w:style>
  <w:style w:type="paragraph" w:styleId="21">
    <w:name w:val="Body Text 2"/>
    <w:basedOn w:val="a"/>
    <w:link w:val="22"/>
    <w:uiPriority w:val="99"/>
    <w:pPr>
      <w:spacing w:before="40"/>
      <w:ind w:left="6663"/>
    </w:pPr>
  </w:style>
  <w:style w:type="character" w:customStyle="1" w:styleId="22">
    <w:name w:val="Основной текст 2 Знак"/>
    <w:basedOn w:val="a0"/>
    <w:link w:val="21"/>
    <w:uiPriority w:val="99"/>
    <w:semiHidden/>
    <w:locked/>
    <w:rPr>
      <w:rFonts w:cs="Times New Roman"/>
      <w:sz w:val="20"/>
      <w:szCs w:val="20"/>
    </w:rPr>
  </w:style>
  <w:style w:type="paragraph" w:styleId="aa">
    <w:name w:val="caption"/>
    <w:basedOn w:val="a"/>
    <w:next w:val="a"/>
    <w:uiPriority w:val="99"/>
    <w:qFormat/>
    <w:rsid w:val="00E8611D"/>
    <w:rPr>
      <w:sz w:val="26"/>
      <w:szCs w:val="26"/>
    </w:rPr>
  </w:style>
  <w:style w:type="table" w:styleId="ab">
    <w:name w:val="Table Grid"/>
    <w:basedOn w:val="a1"/>
    <w:uiPriority w:val="99"/>
    <w:rsid w:val="00E8611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4551B"/>
    <w:pPr>
      <w:spacing w:after="160" w:line="240" w:lineRule="exact"/>
    </w:pPr>
    <w:rPr>
      <w:sz w:val="28"/>
      <w:szCs w:val="28"/>
      <w:lang w:val="en-US" w:eastAsia="en-US"/>
    </w:rPr>
  </w:style>
  <w:style w:type="paragraph" w:styleId="23">
    <w:name w:val="Body Text Indent 2"/>
    <w:basedOn w:val="a"/>
    <w:link w:val="24"/>
    <w:uiPriority w:val="99"/>
    <w:semiHidden/>
    <w:rsid w:val="001E0D30"/>
    <w:pPr>
      <w:spacing w:after="120" w:line="480" w:lineRule="auto"/>
      <w:ind w:left="283"/>
    </w:pPr>
  </w:style>
  <w:style w:type="character" w:customStyle="1" w:styleId="24">
    <w:name w:val="Основной текст с отступом 2 Знак"/>
    <w:basedOn w:val="a0"/>
    <w:link w:val="23"/>
    <w:uiPriority w:val="99"/>
    <w:semiHidden/>
    <w:locked/>
    <w:rsid w:val="001E0D30"/>
    <w:rPr>
      <w:rFonts w:cs="Times New Roman"/>
      <w:sz w:val="20"/>
      <w:szCs w:val="20"/>
    </w:rPr>
  </w:style>
  <w:style w:type="character" w:styleId="ac">
    <w:name w:val="Hyperlink"/>
    <w:basedOn w:val="a0"/>
    <w:uiPriority w:val="99"/>
    <w:rsid w:val="001E0D30"/>
    <w:rPr>
      <w:rFonts w:cs="Times New Roman"/>
      <w:color w:val="0000FF"/>
      <w:u w:val="single"/>
    </w:rPr>
  </w:style>
  <w:style w:type="paragraph" w:styleId="ad">
    <w:name w:val="Body Text Indent"/>
    <w:basedOn w:val="a"/>
    <w:link w:val="ae"/>
    <w:uiPriority w:val="99"/>
    <w:semiHidden/>
    <w:unhideWhenUsed/>
    <w:locked/>
    <w:rsid w:val="00CA44EE"/>
    <w:pPr>
      <w:spacing w:after="120"/>
      <w:ind w:left="283"/>
    </w:pPr>
  </w:style>
  <w:style w:type="character" w:customStyle="1" w:styleId="ae">
    <w:name w:val="Основной текст с отступом Знак"/>
    <w:basedOn w:val="a0"/>
    <w:link w:val="ad"/>
    <w:uiPriority w:val="99"/>
    <w:semiHidden/>
    <w:locked/>
    <w:rsid w:val="00CA44EE"/>
    <w:rPr>
      <w:rFonts w:cs="Times New Roman"/>
      <w:sz w:val="20"/>
      <w:szCs w:val="20"/>
    </w:rPr>
  </w:style>
  <w:style w:type="paragraph" w:styleId="af">
    <w:name w:val="Balloon Text"/>
    <w:basedOn w:val="a"/>
    <w:link w:val="af0"/>
    <w:uiPriority w:val="99"/>
    <w:semiHidden/>
    <w:unhideWhenUsed/>
    <w:locked/>
    <w:rsid w:val="0092474D"/>
    <w:rPr>
      <w:rFonts w:ascii="Tahoma" w:hAnsi="Tahoma" w:cs="Tahoma"/>
      <w:sz w:val="16"/>
      <w:szCs w:val="16"/>
    </w:rPr>
  </w:style>
  <w:style w:type="character" w:customStyle="1" w:styleId="af0">
    <w:name w:val="Текст выноски Знак"/>
    <w:basedOn w:val="a0"/>
    <w:link w:val="af"/>
    <w:uiPriority w:val="99"/>
    <w:semiHidden/>
    <w:locked/>
    <w:rsid w:val="0092474D"/>
    <w:rPr>
      <w:rFonts w:ascii="Tahoma" w:hAnsi="Tahoma" w:cs="Tahoma"/>
      <w:sz w:val="16"/>
      <w:szCs w:val="16"/>
    </w:rPr>
  </w:style>
  <w:style w:type="paragraph" w:styleId="af1">
    <w:name w:val="List Paragraph"/>
    <w:basedOn w:val="a"/>
    <w:uiPriority w:val="34"/>
    <w:qFormat/>
    <w:rsid w:val="00B2164B"/>
    <w:pPr>
      <w:ind w:left="720"/>
      <w:contextualSpacing/>
    </w:pPr>
  </w:style>
  <w:style w:type="paragraph" w:styleId="af2">
    <w:name w:val="footnote text"/>
    <w:basedOn w:val="a"/>
    <w:link w:val="af3"/>
    <w:semiHidden/>
    <w:locked/>
    <w:rsid w:val="00560DBE"/>
  </w:style>
  <w:style w:type="character" w:customStyle="1" w:styleId="af3">
    <w:name w:val="Текст сноски Знак"/>
    <w:basedOn w:val="a0"/>
    <w:link w:val="af2"/>
    <w:semiHidden/>
    <w:rsid w:val="00560DBE"/>
    <w:rPr>
      <w:sz w:val="20"/>
      <w:szCs w:val="20"/>
    </w:rPr>
  </w:style>
  <w:style w:type="character" w:styleId="af4">
    <w:name w:val="footnote reference"/>
    <w:semiHidden/>
    <w:locked/>
    <w:rsid w:val="00560D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599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D1229026EF26ADE223AD6FEF666A813C691A54EF440F1D83E9657B9D60A46CCA517F3451701F23A2207879655Bn3Z0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41D51-82D8-447B-B89B-E81DB24F8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166</Words>
  <Characters>1345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bbbbbbbbb</vt:lpstr>
    </vt:vector>
  </TitlesOfParts>
  <Company>ИНФОРМСТАТ</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bbbbbbbbb</dc:title>
  <dc:creator>MALAKHOVSKAYA</dc:creator>
  <cp:lastModifiedBy>Данько Валерия Валерьевна</cp:lastModifiedBy>
  <cp:revision>7</cp:revision>
  <cp:lastPrinted>2025-07-01T14:14:00Z</cp:lastPrinted>
  <dcterms:created xsi:type="dcterms:W3CDTF">2025-07-18T12:00:00Z</dcterms:created>
  <dcterms:modified xsi:type="dcterms:W3CDTF">2025-07-30T09:08:00Z</dcterms:modified>
</cp:coreProperties>
</file>