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3E" w:rsidRPr="00AC3B34" w:rsidRDefault="00AC3B34" w:rsidP="00AC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34">
        <w:rPr>
          <w:rFonts w:ascii="Times New Roman" w:hAnsi="Times New Roman" w:cs="Times New Roman"/>
          <w:b/>
          <w:sz w:val="28"/>
          <w:szCs w:val="28"/>
        </w:rPr>
        <w:t>Наиболее типичные ошибки при заполнении форм</w:t>
      </w:r>
      <w:r w:rsidR="00F61E02">
        <w:rPr>
          <w:rFonts w:ascii="Times New Roman" w:hAnsi="Times New Roman" w:cs="Times New Roman"/>
          <w:b/>
          <w:sz w:val="28"/>
          <w:szCs w:val="28"/>
        </w:rPr>
        <w:t>ы</w:t>
      </w:r>
      <w:r w:rsidRPr="00AC3B34">
        <w:rPr>
          <w:rFonts w:ascii="Times New Roman" w:hAnsi="Times New Roman" w:cs="Times New Roman"/>
          <w:b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b/>
          <w:sz w:val="28"/>
          <w:szCs w:val="28"/>
        </w:rPr>
        <w:t>енной статистической отчетности</w:t>
      </w:r>
      <w:r w:rsidR="00F61E02">
        <w:rPr>
          <w:rFonts w:ascii="Times New Roman" w:hAnsi="Times New Roman" w:cs="Times New Roman"/>
          <w:b/>
          <w:sz w:val="28"/>
          <w:szCs w:val="28"/>
        </w:rPr>
        <w:br/>
        <w:t xml:space="preserve">№ </w:t>
      </w:r>
      <w:r w:rsidR="00F61E02" w:rsidRPr="00F61E02">
        <w:rPr>
          <w:rFonts w:ascii="Times New Roman" w:hAnsi="Times New Roman" w:cs="Times New Roman"/>
          <w:b/>
          <w:sz w:val="28"/>
          <w:szCs w:val="28"/>
        </w:rPr>
        <w:t>12-тэк</w:t>
      </w:r>
      <w:r w:rsidR="00F61E0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1E02" w:rsidRPr="00F61E02">
        <w:rPr>
          <w:rFonts w:ascii="Times New Roman" w:hAnsi="Times New Roman" w:cs="Times New Roman"/>
          <w:b/>
          <w:sz w:val="28"/>
          <w:szCs w:val="28"/>
        </w:rPr>
        <w:t>Отчет о расходе топливно-энергетических ресурсов»</w:t>
      </w:r>
    </w:p>
    <w:tbl>
      <w:tblPr>
        <w:tblStyle w:val="a3"/>
        <w:tblW w:w="14815" w:type="dxa"/>
        <w:tblLook w:val="04A0" w:firstRow="1" w:lastRow="0" w:firstColumn="1" w:lastColumn="0" w:noHBand="0" w:noVBand="1"/>
      </w:tblPr>
      <w:tblGrid>
        <w:gridCol w:w="3190"/>
        <w:gridCol w:w="3722"/>
        <w:gridCol w:w="7903"/>
      </w:tblGrid>
      <w:tr w:rsidR="00AC3B34" w:rsidRPr="00AC3B34" w:rsidTr="008223CB">
        <w:trPr>
          <w:tblHeader/>
        </w:trPr>
        <w:tc>
          <w:tcPr>
            <w:tcW w:w="3190" w:type="dxa"/>
          </w:tcPr>
          <w:p w:rsidR="00AC3B34" w:rsidRPr="00AC3B34" w:rsidRDefault="00AC3B34" w:rsidP="00AC3B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</w:t>
            </w:r>
          </w:p>
        </w:tc>
        <w:tc>
          <w:tcPr>
            <w:tcW w:w="3722" w:type="dxa"/>
          </w:tcPr>
          <w:p w:rsidR="00AC3B34" w:rsidRPr="00AC3B34" w:rsidRDefault="00AC3B34" w:rsidP="008223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Типичная ошибка</w:t>
            </w:r>
          </w:p>
        </w:tc>
        <w:tc>
          <w:tcPr>
            <w:tcW w:w="7903" w:type="dxa"/>
          </w:tcPr>
          <w:p w:rsidR="00AC3B34" w:rsidRPr="00AC3B34" w:rsidRDefault="00AC3B34" w:rsidP="008223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</w:tc>
      </w:tr>
      <w:tr w:rsidR="0020469F" w:rsidRPr="00AC3B34" w:rsidTr="00927E96">
        <w:tc>
          <w:tcPr>
            <w:tcW w:w="3190" w:type="dxa"/>
            <w:vMerge w:val="restart"/>
          </w:tcPr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12-тэк</w:t>
            </w: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Pr="00AC3B34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20469F" w:rsidRPr="00AC3B34" w:rsidRDefault="0020469F" w:rsidP="00733EC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отражение в отчете организаций-арендаторов (организаций-ссудополучателей) сведений о поступлении и расходе энергоресурсов на энергоснабжение взятых в аренду объектов.</w:t>
            </w:r>
          </w:p>
        </w:tc>
        <w:tc>
          <w:tcPr>
            <w:tcW w:w="7903" w:type="dxa"/>
          </w:tcPr>
          <w:p w:rsidR="0020469F" w:rsidRPr="000175EB" w:rsidRDefault="0020469F" w:rsidP="00FB30DD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4 Указаний по заполнению формы 12-тэк о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рганизации-арендаторы (организации-ссудополучатели) включают в свой отчет данные о расходе топливно-энергетических ресурсов на энергоснабжение взятых в аренду, иное возмездное или безвозмездное пользование (далее – аренда) объектов в следующих случаях:</w:t>
            </w:r>
          </w:p>
          <w:p w:rsidR="0020469F" w:rsidRPr="000175EB" w:rsidRDefault="0020469F" w:rsidP="000175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организация-арендатор (организация-ссудополучатель) самостоятельно заключила договоры на энергоснабжение объектов аренды;</w:t>
            </w:r>
          </w:p>
          <w:p w:rsidR="0020469F" w:rsidRPr="000175EB" w:rsidRDefault="0020469F" w:rsidP="000175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объектом аренды является потребляющее котельно-печное топливо и (или) вырабатывающее тепловую и электрическую энергию оборудование;</w:t>
            </w:r>
          </w:p>
          <w:p w:rsidR="0020469F" w:rsidRPr="000175EB" w:rsidRDefault="0020469F" w:rsidP="000175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объектом аренды являются капитальные строения (здания, сооружения), изолированные помещения, их части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когда объектом аренды являются </w:t>
            </w:r>
            <w:proofErr w:type="spellStart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автомобильных парковках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 для торговли на рынках и в торговых центрах), теплоснабжение и электроснабжение которых осуществляются на основании договоров, заключенных арендодателем (ссудодателем), при одновременном выполнении следующих условий:</w:t>
            </w:r>
          </w:p>
          <w:p w:rsidR="0020469F" w:rsidRPr="000175EB" w:rsidRDefault="0020469F" w:rsidP="000175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согласно договору аренды организация-арендатор (организация-ссудополучатель) обязана возместить арендодателю (ссудодателю) расходы на теплоснабжение и (или) электроснабжение указанных объектов аренды;</w:t>
            </w:r>
          </w:p>
          <w:p w:rsidR="0020469F" w:rsidRPr="00426C9B" w:rsidRDefault="0020469F" w:rsidP="00164833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арендодатель (ссудодатель) для расчетов с организацией-арендатором (организацией-ссудополучателем) использует первичные учетные и иные документы (включая приложения к ним, содержащие расчеты и (или) калькуляции), отражающие подлежащее возмещению </w:t>
            </w:r>
            <w:r w:rsidRPr="000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тепловой и (или) электрической энергии не только в стоимостном (в рублях), но и в натуральном выражении (в </w:t>
            </w:r>
            <w:proofErr w:type="spellStart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>гигакалориях</w:t>
            </w:r>
            <w:proofErr w:type="spellEnd"/>
            <w:r w:rsidRPr="000175EB">
              <w:rPr>
                <w:rFonts w:ascii="Times New Roman" w:hAnsi="Times New Roman" w:cs="Times New Roman"/>
                <w:sz w:val="24"/>
                <w:szCs w:val="24"/>
              </w:rPr>
              <w:t xml:space="preserve"> и (или) киловатт-часах).</w:t>
            </w:r>
            <w:proofErr w:type="gramEnd"/>
          </w:p>
          <w:p w:rsidR="0020469F" w:rsidRPr="00426C9B" w:rsidRDefault="0020469F" w:rsidP="00164833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9F" w:rsidRPr="00503757" w:rsidRDefault="0020469F" w:rsidP="0050375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7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503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краткой схемой заполнения отчета по форме 12-тэк арендатором и арендодателем в наиболее часто встречающихся случаях можно ознакомится в комментариях к данной форме.</w:t>
            </w:r>
          </w:p>
        </w:tc>
      </w:tr>
      <w:tr w:rsidR="0020469F" w:rsidRPr="00AC3B34" w:rsidTr="00927E96">
        <w:tc>
          <w:tcPr>
            <w:tcW w:w="3190" w:type="dxa"/>
            <w:vMerge/>
          </w:tcPr>
          <w:p w:rsidR="0020469F" w:rsidRPr="00AC3B34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20469F" w:rsidRPr="00AC3B34" w:rsidRDefault="0020469F" w:rsidP="008223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данные, отражаемые по строке 113 формы, потерь электрической (тепловой) энергии в распределительных сетях организаций, являющихся потребителями энергоресурсов.</w:t>
            </w:r>
          </w:p>
        </w:tc>
        <w:tc>
          <w:tcPr>
            <w:tcW w:w="7903" w:type="dxa"/>
          </w:tcPr>
          <w:p w:rsidR="0020469F" w:rsidRDefault="0020469F" w:rsidP="008223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заполнению формы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по строке 113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«Потери в магистральных сетях»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данные о потерях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(тепловой)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энергии в электрических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(тепловых)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сетях Белорусской энергетической системы,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магистральных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(тепловых)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сетях других организаций, занимающихся производством и (или) распределением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(тепловой)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энергии. </w:t>
            </w:r>
          </w:p>
          <w:p w:rsidR="0020469F" w:rsidRPr="00AC3B34" w:rsidRDefault="0020469F" w:rsidP="008223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в распределительных сетях по строке 113 не отражаются. </w:t>
            </w:r>
            <w:proofErr w:type="gramStart"/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Организации-потребители</w:t>
            </w:r>
            <w:proofErr w:type="gramEnd"/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данные об оплачиваемых ими  потерях (технологическом расходе)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(тепловой)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энергии в распределительных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(тепловых)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сетях включают в общий объем расхода энергоресурсов, отражаемый по строке 110 «Израсходовано, всего», без выделения их по строке 113.</w:t>
            </w:r>
          </w:p>
        </w:tc>
      </w:tr>
      <w:tr w:rsidR="0020469F" w:rsidRPr="00AC3B34" w:rsidTr="00927E96">
        <w:tc>
          <w:tcPr>
            <w:tcW w:w="3190" w:type="dxa"/>
            <w:vMerge/>
          </w:tcPr>
          <w:p w:rsidR="0020469F" w:rsidRPr="00AC3B34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20469F" w:rsidRDefault="0020469F" w:rsidP="00C21CD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Ошибочное включение данных </w:t>
            </w:r>
            <w:r w:rsidRPr="00BB308A">
              <w:rPr>
                <w:rFonts w:ascii="Times New Roman" w:hAnsi="Times New Roman" w:cs="Times New Roman"/>
                <w:sz w:val="24"/>
                <w:szCs w:val="24"/>
              </w:rPr>
              <w:t xml:space="preserve">о производстве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электрической </w:t>
            </w:r>
            <w:r w:rsidRPr="00BB308A">
              <w:rPr>
                <w:rFonts w:ascii="Times New Roman" w:hAnsi="Times New Roman" w:cs="Times New Roman"/>
                <w:sz w:val="24"/>
                <w:szCs w:val="24"/>
              </w:rPr>
              <w:t xml:space="preserve">энергии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BB308A">
              <w:rPr>
                <w:rFonts w:ascii="Times New Roman" w:hAnsi="Times New Roman" w:cs="Times New Roman"/>
                <w:sz w:val="24"/>
                <w:szCs w:val="24"/>
              </w:rPr>
              <w:t>вторичных 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3" w:type="dxa"/>
          </w:tcPr>
          <w:p w:rsidR="0020469F" w:rsidRDefault="0020469F" w:rsidP="001156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частыми нарушениями заполнения строки 141 о производстве тепловой и электрической энергии за счет использования вторичных энергетических ресурсов (тепловых, избыточного давления) являются</w:t>
            </w:r>
            <w:r w:rsidRPr="009674B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469F" w:rsidRDefault="0020469F" w:rsidP="009674B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6E54A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E54AE">
              <w:rPr>
                <w:rFonts w:ascii="Times New Roman" w:hAnsi="Times New Roman" w:cs="Times New Roman"/>
                <w:sz w:val="24"/>
                <w:szCs w:val="24"/>
              </w:rPr>
              <w:t>подтвержденных</w:t>
            </w:r>
            <w:proofErr w:type="gramEnd"/>
            <w:r w:rsidRPr="006E54A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энергетического обследовани</w:t>
            </w:r>
            <w:r w:rsidRPr="009674B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674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74BF">
              <w:rPr>
                <w:rFonts w:ascii="Times New Roman" w:hAnsi="Times New Roman" w:cs="Times New Roman"/>
                <w:sz w:val="24"/>
                <w:szCs w:val="24"/>
              </w:rPr>
              <w:t>энергоаудита</w:t>
            </w:r>
            <w:proofErr w:type="spellEnd"/>
            <w:r w:rsidRPr="00967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69F" w:rsidRDefault="0020469F" w:rsidP="00016CF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о производстве электрической энергии </w:t>
            </w:r>
            <w:r w:rsidRPr="00016CF3">
              <w:rPr>
                <w:rFonts w:ascii="Times New Roman" w:hAnsi="Times New Roman" w:cs="Times New Roman"/>
                <w:sz w:val="24"/>
                <w:szCs w:val="24"/>
              </w:rPr>
              <w:t xml:space="preserve">паровыми и газовыми </w:t>
            </w:r>
            <w:r w:rsidRPr="000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турбинами, установленными в действующих котельных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преобразования их в мини-ТЭЦ для повышения эффективности работы энергетического оборудования;</w:t>
            </w:r>
          </w:p>
          <w:p w:rsidR="0020469F" w:rsidRDefault="0020469F" w:rsidP="00016CF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16CF3">
              <w:rPr>
                <w:rFonts w:ascii="Times New Roman" w:hAnsi="Times New Roman" w:cs="Times New Roman"/>
                <w:sz w:val="24"/>
                <w:szCs w:val="24"/>
              </w:rPr>
              <w:t xml:space="preserve">о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энергии, полученной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установках и используемой </w:t>
            </w:r>
            <w:r w:rsidRPr="00016CF3">
              <w:rPr>
                <w:rFonts w:ascii="Times New Roman" w:hAnsi="Times New Roman" w:cs="Times New Roman"/>
                <w:sz w:val="24"/>
                <w:szCs w:val="24"/>
              </w:rPr>
              <w:t>в качестве промежуточного энергоресурса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электрической энергии в турбогенераторах и паровых турбинах.</w:t>
            </w:r>
          </w:p>
          <w:p w:rsidR="0020469F" w:rsidRDefault="0020469F" w:rsidP="006203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при </w:t>
            </w:r>
            <w:r w:rsidRPr="00E872B7">
              <w:rPr>
                <w:rFonts w:ascii="Times New Roman" w:hAnsi="Times New Roman" w:cs="Times New Roman"/>
                <w:sz w:val="24"/>
                <w:szCs w:val="24"/>
              </w:rPr>
              <w:t>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организации</w:t>
            </w:r>
            <w:r w:rsidRPr="00E872B7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или утвержденной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872B7">
              <w:rPr>
                <w:rFonts w:ascii="Times New Roman" w:hAnsi="Times New Roman" w:cs="Times New Roman"/>
                <w:sz w:val="24"/>
                <w:szCs w:val="24"/>
              </w:rPr>
              <w:t>орядке методики расчета производства тепловой и (или)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2B7">
              <w:rPr>
                <w:rFonts w:ascii="Times New Roman" w:hAnsi="Times New Roman" w:cs="Times New Roman"/>
                <w:sz w:val="24"/>
                <w:szCs w:val="24"/>
              </w:rPr>
              <w:t>энергии, выработанных за счет вторичных 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69F" w:rsidRPr="00927E96" w:rsidRDefault="0020469F" w:rsidP="006203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отражения данных по строке 141 приведен в пункте 21 Указаний по заполнению формы.</w:t>
            </w:r>
          </w:p>
        </w:tc>
      </w:tr>
      <w:tr w:rsidR="0020469F" w:rsidRPr="00AC3B34" w:rsidTr="00927E96">
        <w:tc>
          <w:tcPr>
            <w:tcW w:w="3190" w:type="dxa"/>
            <w:vMerge/>
          </w:tcPr>
          <w:p w:rsidR="0020469F" w:rsidRPr="00AC3B34" w:rsidRDefault="0020469F" w:rsidP="00AC3B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20469F" w:rsidRPr="00AC3B34" w:rsidRDefault="0020469F" w:rsidP="00C21CD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Ошибочное отражение данных о расходе котельно-печного топлива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3" w:type="dxa"/>
          </w:tcPr>
          <w:p w:rsidR="0020469F" w:rsidRPr="00775459" w:rsidRDefault="0020469F" w:rsidP="00690BD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пунктам 6 и 7 Указаний по заполнению формы данные о расходе котельно-печного топлива в форме отражаются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тоннах условного топлива.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Пересчет различных видов топлива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условному топливу (угольному эквиваленту)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30">
              <w:rPr>
                <w:rFonts w:ascii="Times New Roman" w:hAnsi="Times New Roman" w:cs="Times New Roman"/>
                <w:sz w:val="24"/>
                <w:szCs w:val="24"/>
              </w:rPr>
              <w:t>по заполнению в формах государственных статистических наблюдений статистических показателей о расходе топлива в условных единицах измерения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Национального статистического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Республики Беларусь от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29 июля 2009 г. № 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Указания по пересчету топлива), согласно которым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пересчет осуществляется на основании сведений о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фактической теплотворной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израсходованного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, которые могут быть получены:</w:t>
            </w:r>
          </w:p>
          <w:p w:rsidR="0020469F" w:rsidRPr="00775459" w:rsidRDefault="0020469F" w:rsidP="00016CF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путем лабораторных исследований;</w:t>
            </w:r>
          </w:p>
          <w:p w:rsidR="0020469F" w:rsidRDefault="0020469F" w:rsidP="00016CF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данных сертификатов поставщиков; </w:t>
            </w:r>
          </w:p>
          <w:p w:rsidR="0020469F" w:rsidRPr="00775459" w:rsidRDefault="0020469F" w:rsidP="00D26B7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расчетным путем.</w:t>
            </w:r>
          </w:p>
          <w:p w:rsidR="0020469F" w:rsidRPr="00775459" w:rsidRDefault="0020469F" w:rsidP="00016CF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любого из перечисленных методов предполагает наличие подтверждающих документов: протоколов испытаний, копий сертификатов поставщиков, журналов производства тепловой энергии, технических паспортов, документов, утверждающих нормы расхода топлива, и других. </w:t>
            </w:r>
          </w:p>
          <w:p w:rsidR="0020469F" w:rsidRPr="00733EC8" w:rsidRDefault="0020469F" w:rsidP="00733EC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C8">
              <w:rPr>
                <w:rFonts w:ascii="Times New Roman" w:hAnsi="Times New Roman" w:cs="Times New Roman"/>
                <w:sz w:val="24"/>
                <w:szCs w:val="24"/>
              </w:rPr>
              <w:t>В исключительных случаях, при наличии сведений о производителе израсходованного вида топлива, можно пользоваться данными о фактической теплотворной способности этого вида топлива, которые размещаются на официальном сайте производителя.</w:t>
            </w:r>
          </w:p>
          <w:p w:rsidR="0020469F" w:rsidRPr="00775459" w:rsidRDefault="0020469F" w:rsidP="00016CF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Только в том случае, когда низшую теплотворную способность израсходованного топлива ни одним из вышеперечисленных методов определить невозможно, допускается использовать средние коэффициенты, приведенные в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к Указаниям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пересчету топлива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69F" w:rsidRPr="00AC3B34" w:rsidRDefault="0020469F" w:rsidP="00BA2A3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42C">
              <w:rPr>
                <w:rFonts w:ascii="Times New Roman" w:hAnsi="Times New Roman" w:cs="Times New Roman"/>
                <w:sz w:val="24"/>
                <w:szCs w:val="24"/>
              </w:rPr>
              <w:t>случае изменения (уточнения) коэффициентов пересчета топлива за отчетный период данные за соответствующий период прошлого года также должны быть пересчитаны с использованием этих коэффициентов (пункт 9 Указаний по заполнению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формы).</w:t>
            </w:r>
          </w:p>
        </w:tc>
      </w:tr>
      <w:tr w:rsidR="0020469F" w:rsidRPr="00AC3B34" w:rsidTr="003E796A">
        <w:tc>
          <w:tcPr>
            <w:tcW w:w="3190" w:type="dxa"/>
            <w:vMerge/>
          </w:tcPr>
          <w:p w:rsidR="0020469F" w:rsidRPr="00AC3B34" w:rsidRDefault="0020469F" w:rsidP="003E79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20469F" w:rsidRDefault="0020469F" w:rsidP="00426C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расходе топливно-энергетических ресурсов на производство продукции по строке 111 </w:t>
            </w:r>
          </w:p>
        </w:tc>
        <w:tc>
          <w:tcPr>
            <w:tcW w:w="7903" w:type="dxa"/>
          </w:tcPr>
          <w:p w:rsidR="0020469F" w:rsidRDefault="0020469F" w:rsidP="00740B2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заполнению формы </w:t>
            </w:r>
            <w:r w:rsidRPr="00927E96">
              <w:rPr>
                <w:rFonts w:ascii="Times New Roman" w:hAnsi="Times New Roman" w:cs="Times New Roman"/>
                <w:sz w:val="24"/>
                <w:szCs w:val="24"/>
              </w:rPr>
              <w:t>по строке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40B2F">
              <w:rPr>
                <w:rFonts w:ascii="Times New Roman" w:hAnsi="Times New Roman" w:cs="Times New Roman"/>
                <w:sz w:val="24"/>
                <w:szCs w:val="24"/>
              </w:rPr>
              <w:t>отражается расход топливно-энергетических ресурсов на производство всех видов продукции (работ, услуг промышленного характ</w:t>
            </w:r>
            <w:r w:rsidRPr="00740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B2F">
              <w:rPr>
                <w:rFonts w:ascii="Times New Roman" w:hAnsi="Times New Roman" w:cs="Times New Roman"/>
                <w:sz w:val="24"/>
                <w:szCs w:val="24"/>
              </w:rPr>
              <w:t>ра), а также на производство тепловой и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69F" w:rsidRDefault="0020469F" w:rsidP="00740B2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A4">
              <w:rPr>
                <w:rFonts w:ascii="Times New Roman" w:hAnsi="Times New Roman" w:cs="Times New Roman"/>
                <w:sz w:val="24"/>
                <w:szCs w:val="24"/>
              </w:rPr>
              <w:t xml:space="preserve">Расход котельно-печного топлива в котельных по строке 111 отражается в соответствии с таблицей для заполнения данных о расходе топлива и </w:t>
            </w:r>
            <w:r w:rsidRPr="00D4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тепловой энергии котельными согласно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данным Указаниям.</w:t>
            </w:r>
          </w:p>
          <w:p w:rsidR="0020469F" w:rsidRDefault="0020469F" w:rsidP="0020469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Ваше внимание, что по строке 111 </w:t>
            </w:r>
            <w:r w:rsidRPr="0020469F">
              <w:rPr>
                <w:rFonts w:ascii="Times New Roman" w:hAnsi="Times New Roman" w:cs="Times New Roman"/>
                <w:b/>
                <w:sz w:val="24"/>
                <w:szCs w:val="24"/>
              </w:rPr>
              <w:t>не отражаются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 xml:space="preserve">асходы тепловой и электрической энергии на коммунально-бытовые нужды организаций, а также расходы тепловой и электрической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 xml:space="preserve">на работу оргтехники, отопление, освещение, горячее водоснабжение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>и вентиляцию помещ</w:t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 xml:space="preserve">ний, занимаемых организациями, осуществляющими свою деятельность в сфере торговли, транспорта, временного проживания и питания, информации и связи,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69F">
              <w:rPr>
                <w:rFonts w:ascii="Times New Roman" w:hAnsi="Times New Roman" w:cs="Times New Roman"/>
                <w:sz w:val="24"/>
                <w:szCs w:val="24"/>
              </w:rPr>
              <w:t>и страховой деятельности, профессиональной, научной и технической деятельности</w:t>
            </w:r>
            <w:proofErr w:type="gramEnd"/>
            <w:r w:rsidRPr="0020469F">
              <w:rPr>
                <w:rFonts w:ascii="Times New Roman" w:hAnsi="Times New Roman" w:cs="Times New Roman"/>
                <w:sz w:val="24"/>
                <w:szCs w:val="24"/>
              </w:rPr>
              <w:t>, государственного управления, образования, здравоохранения и социальных услуг, творческой деятельности, физической культуры и спорта, организации отдыха и развлечений, прочих видов услуг (за исключением услуг промышленного характера)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3B34" w:rsidRPr="00AC3B34" w:rsidRDefault="00AC3B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3B34" w:rsidRPr="00AC3B34" w:rsidSect="00927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5ABF"/>
    <w:multiLevelType w:val="hybridMultilevel"/>
    <w:tmpl w:val="5A6A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5C6C"/>
    <w:multiLevelType w:val="hybridMultilevel"/>
    <w:tmpl w:val="0292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4"/>
    <w:rsid w:val="00016CF3"/>
    <w:rsid w:val="000175EB"/>
    <w:rsid w:val="000330CE"/>
    <w:rsid w:val="0011564E"/>
    <w:rsid w:val="001308FC"/>
    <w:rsid w:val="00136E7B"/>
    <w:rsid w:val="00164833"/>
    <w:rsid w:val="001F0A95"/>
    <w:rsid w:val="0020469F"/>
    <w:rsid w:val="002A6BAE"/>
    <w:rsid w:val="002A7B31"/>
    <w:rsid w:val="002B6C50"/>
    <w:rsid w:val="002E288C"/>
    <w:rsid w:val="00340AD2"/>
    <w:rsid w:val="00426C9B"/>
    <w:rsid w:val="0049390C"/>
    <w:rsid w:val="004C2B7B"/>
    <w:rsid w:val="004E0CEC"/>
    <w:rsid w:val="00503757"/>
    <w:rsid w:val="0054430C"/>
    <w:rsid w:val="006203B5"/>
    <w:rsid w:val="006772C7"/>
    <w:rsid w:val="00690BD6"/>
    <w:rsid w:val="006A49CF"/>
    <w:rsid w:val="006E54AE"/>
    <w:rsid w:val="00733EC8"/>
    <w:rsid w:val="00740B2F"/>
    <w:rsid w:val="00757473"/>
    <w:rsid w:val="00775459"/>
    <w:rsid w:val="008223CB"/>
    <w:rsid w:val="00824981"/>
    <w:rsid w:val="00845B30"/>
    <w:rsid w:val="0088445D"/>
    <w:rsid w:val="008D1384"/>
    <w:rsid w:val="008F703E"/>
    <w:rsid w:val="00927E96"/>
    <w:rsid w:val="009674BF"/>
    <w:rsid w:val="009B2692"/>
    <w:rsid w:val="009C69C1"/>
    <w:rsid w:val="009E5AD5"/>
    <w:rsid w:val="00A43A90"/>
    <w:rsid w:val="00A90D10"/>
    <w:rsid w:val="00AB4DAE"/>
    <w:rsid w:val="00AC3B34"/>
    <w:rsid w:val="00AC75C4"/>
    <w:rsid w:val="00B3123C"/>
    <w:rsid w:val="00BA2A35"/>
    <w:rsid w:val="00BB308A"/>
    <w:rsid w:val="00BC5FB1"/>
    <w:rsid w:val="00C21CDB"/>
    <w:rsid w:val="00C63979"/>
    <w:rsid w:val="00CB2786"/>
    <w:rsid w:val="00D26B75"/>
    <w:rsid w:val="00D475A4"/>
    <w:rsid w:val="00D54C30"/>
    <w:rsid w:val="00D83D46"/>
    <w:rsid w:val="00E143B4"/>
    <w:rsid w:val="00E872B7"/>
    <w:rsid w:val="00E9342C"/>
    <w:rsid w:val="00F61E02"/>
    <w:rsid w:val="00F769B3"/>
    <w:rsid w:val="00FB30DD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2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B3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7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2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B3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7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4AE2-7FBD-4AF0-A4FF-FD2BB35A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Михайловна</dc:creator>
  <cp:lastModifiedBy>Стецкий Алексей Анатольевич</cp:lastModifiedBy>
  <cp:revision>2</cp:revision>
  <cp:lastPrinted>2022-01-20T07:29:00Z</cp:lastPrinted>
  <dcterms:created xsi:type="dcterms:W3CDTF">2022-08-11T06:33:00Z</dcterms:created>
  <dcterms:modified xsi:type="dcterms:W3CDTF">2022-08-11T06:33:00Z</dcterms:modified>
</cp:coreProperties>
</file>