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3D" w:rsidRPr="00FA553D" w:rsidRDefault="00FA553D" w:rsidP="00FA553D">
      <w:pPr>
        <w:pStyle w:val="10"/>
        <w:spacing w:before="0" w:after="0" w:line="280" w:lineRule="exact"/>
        <w:ind w:left="6237"/>
        <w:rPr>
          <w:rFonts w:ascii="Times New Roman" w:hAnsi="Times New Roman" w:cs="Times New Roman"/>
          <w:b w:val="0"/>
          <w:bCs w:val="0"/>
          <w:kern w:val="0"/>
          <w:sz w:val="30"/>
          <w:szCs w:val="24"/>
        </w:rPr>
      </w:pPr>
      <w:r w:rsidRPr="00FA553D">
        <w:rPr>
          <w:rFonts w:ascii="Times New Roman" w:hAnsi="Times New Roman" w:cs="Times New Roman"/>
          <w:b w:val="0"/>
          <w:bCs w:val="0"/>
          <w:kern w:val="0"/>
          <w:sz w:val="30"/>
          <w:szCs w:val="24"/>
        </w:rPr>
        <w:t>УТВЕРЖДЕНО</w:t>
      </w:r>
    </w:p>
    <w:p w:rsidR="00FA553D" w:rsidRPr="00FA553D" w:rsidRDefault="00FA553D" w:rsidP="00FA553D">
      <w:pPr>
        <w:pStyle w:val="8"/>
        <w:spacing w:before="0"/>
        <w:ind w:left="6237"/>
        <w:rPr>
          <w:rFonts w:ascii="Times New Roman" w:eastAsia="Times New Roman" w:hAnsi="Times New Roman" w:cs="Times New Roman"/>
          <w:color w:val="auto"/>
          <w:sz w:val="30"/>
          <w:szCs w:val="24"/>
        </w:rPr>
      </w:pPr>
      <w:r w:rsidRPr="00FA553D">
        <w:rPr>
          <w:rFonts w:ascii="Times New Roman" w:eastAsia="Times New Roman" w:hAnsi="Times New Roman" w:cs="Times New Roman"/>
          <w:color w:val="auto"/>
          <w:sz w:val="30"/>
          <w:szCs w:val="24"/>
        </w:rPr>
        <w:t>Постановление</w:t>
      </w:r>
    </w:p>
    <w:p w:rsidR="00FA553D" w:rsidRPr="00316114" w:rsidRDefault="00FA553D" w:rsidP="00FA553D">
      <w:pPr>
        <w:spacing w:line="280" w:lineRule="exact"/>
        <w:ind w:left="6237"/>
        <w:rPr>
          <w:sz w:val="30"/>
        </w:rPr>
      </w:pPr>
      <w:r w:rsidRPr="00316114">
        <w:rPr>
          <w:sz w:val="30"/>
        </w:rPr>
        <w:t>Национального</w:t>
      </w:r>
      <w:r w:rsidRPr="00316114">
        <w:rPr>
          <w:sz w:val="30"/>
        </w:rPr>
        <w:br/>
        <w:t>статистического комитета</w:t>
      </w:r>
      <w:r w:rsidRPr="00316114">
        <w:rPr>
          <w:sz w:val="30"/>
        </w:rPr>
        <w:br/>
        <w:t>Республики Беларусь</w:t>
      </w:r>
    </w:p>
    <w:p w:rsidR="00FA553D" w:rsidRPr="00316114" w:rsidRDefault="00FA553D" w:rsidP="00FA553D">
      <w:pPr>
        <w:spacing w:line="280" w:lineRule="exact"/>
        <w:ind w:left="6237"/>
        <w:rPr>
          <w:sz w:val="30"/>
        </w:rPr>
      </w:pPr>
      <w:r w:rsidRPr="00316114">
        <w:rPr>
          <w:sz w:val="30"/>
        </w:rPr>
        <w:t>14.07.2023 № 75</w:t>
      </w:r>
    </w:p>
    <w:p w:rsidR="00FA553D" w:rsidRDefault="00FA553D" w:rsidP="00FA553D"/>
    <w:p w:rsidR="00350313" w:rsidRPr="00316114" w:rsidRDefault="00350313" w:rsidP="00FA553D"/>
    <w:tbl>
      <w:tblPr>
        <w:tblW w:w="0" w:type="auto"/>
        <w:tblLook w:val="0000" w:firstRow="0" w:lastRow="0" w:firstColumn="0" w:lastColumn="0" w:noHBand="0" w:noVBand="0"/>
      </w:tblPr>
      <w:tblGrid>
        <w:gridCol w:w="4928"/>
      </w:tblGrid>
      <w:tr w:rsidR="00FA553D" w:rsidRPr="00316114" w:rsidTr="00074442">
        <w:tc>
          <w:tcPr>
            <w:tcW w:w="4928" w:type="dxa"/>
          </w:tcPr>
          <w:p w:rsidR="00FA553D" w:rsidRPr="00316114" w:rsidRDefault="00FA553D" w:rsidP="00074442">
            <w:pPr>
              <w:spacing w:line="280" w:lineRule="exact"/>
              <w:jc w:val="both"/>
              <w:rPr>
                <w:sz w:val="30"/>
              </w:rPr>
            </w:pPr>
            <w:r w:rsidRPr="00316114">
              <w:rPr>
                <w:sz w:val="30"/>
              </w:rPr>
              <w:t>УКАЗАНИЯ</w:t>
            </w:r>
          </w:p>
          <w:p w:rsidR="00FA553D" w:rsidRPr="00316114" w:rsidRDefault="00FA553D" w:rsidP="00074442">
            <w:pPr>
              <w:spacing w:line="280" w:lineRule="exact"/>
              <w:jc w:val="both"/>
              <w:rPr>
                <w:sz w:val="30"/>
              </w:rPr>
            </w:pPr>
            <w:r w:rsidRPr="00316114">
              <w:rPr>
                <w:sz w:val="30"/>
              </w:rPr>
              <w:t>по заполнению формы государственной статистической отчетности 12-п «Отчет о производстве промышленной продукции (работ, услуг)»</w:t>
            </w:r>
          </w:p>
        </w:tc>
      </w:tr>
    </w:tbl>
    <w:p w:rsidR="00FA553D" w:rsidRPr="00316114" w:rsidRDefault="00FA553D" w:rsidP="00FA553D">
      <w:pPr>
        <w:widowControl w:val="0"/>
        <w:jc w:val="center"/>
        <w:rPr>
          <w:bCs/>
          <w:sz w:val="30"/>
        </w:rPr>
      </w:pPr>
    </w:p>
    <w:p w:rsidR="00FA553D" w:rsidRPr="00FA553D" w:rsidRDefault="00FA553D" w:rsidP="00FA553D">
      <w:pPr>
        <w:pStyle w:val="3"/>
        <w:spacing w:before="0"/>
        <w:jc w:val="center"/>
        <w:rPr>
          <w:rFonts w:ascii="Times New Roman" w:hAnsi="Times New Roman" w:cs="Times New Roman"/>
          <w:b w:val="0"/>
          <w:color w:val="auto"/>
          <w:sz w:val="30"/>
          <w:szCs w:val="30"/>
        </w:rPr>
      </w:pPr>
      <w:r w:rsidRPr="00FA553D">
        <w:rPr>
          <w:rFonts w:ascii="Times New Roman" w:hAnsi="Times New Roman" w:cs="Times New Roman"/>
          <w:color w:val="auto"/>
          <w:sz w:val="30"/>
          <w:szCs w:val="30"/>
        </w:rPr>
        <w:t>ГЛАВА 1</w:t>
      </w:r>
    </w:p>
    <w:p w:rsidR="00FA553D" w:rsidRPr="00FA553D" w:rsidRDefault="00FA553D" w:rsidP="00FA553D">
      <w:pPr>
        <w:pStyle w:val="23"/>
        <w:spacing w:after="0" w:line="240" w:lineRule="auto"/>
        <w:jc w:val="center"/>
        <w:rPr>
          <w:sz w:val="30"/>
          <w:szCs w:val="30"/>
        </w:rPr>
      </w:pPr>
      <w:r w:rsidRPr="00FA553D">
        <w:rPr>
          <w:b/>
          <w:sz w:val="30"/>
          <w:szCs w:val="30"/>
        </w:rPr>
        <w:t>ОБЩИЕ ПОЛОЖЕНИЯ</w:t>
      </w:r>
    </w:p>
    <w:p w:rsidR="000F7F84" w:rsidRPr="00A87F0E" w:rsidRDefault="000F7F84" w:rsidP="000F7F84">
      <w:pPr>
        <w:pStyle w:val="a3"/>
        <w:spacing w:line="380" w:lineRule="exact"/>
        <w:ind w:firstLine="709"/>
        <w:rPr>
          <w:szCs w:val="30"/>
        </w:rPr>
      </w:pPr>
      <w:r w:rsidRPr="00A87F0E">
        <w:rPr>
          <w:szCs w:val="30"/>
        </w:rPr>
        <w:t xml:space="preserve">1. Государственную статистическую отчетность по форме 12-п «Отчет о производстве промышленной продукции (работ, услуг)» (далее </w:t>
      </w:r>
      <w:r w:rsidRPr="00A87F0E">
        <w:rPr>
          <w:szCs w:val="30"/>
        </w:rPr>
        <w:sym w:font="Symbol" w:char="F02D"/>
      </w:r>
      <w:r w:rsidRPr="00A87F0E">
        <w:rPr>
          <w:szCs w:val="30"/>
        </w:rPr>
        <w:t xml:space="preserve"> отчет) представляют юридические лица, обособленные подразделения </w:t>
      </w:r>
      <w:proofErr w:type="gramStart"/>
      <w:r w:rsidRPr="00A87F0E">
        <w:rPr>
          <w:szCs w:val="30"/>
        </w:rPr>
        <w:t>юридических лиц (далее, если не определено иное – организации), видами экономической деятельности которых являются: горнодобывающая промышленность; обрабатывающая промышленность; снабжение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 (далее – виды экономической деятельности, относящиеся к промышленности).</w:t>
      </w:r>
      <w:proofErr w:type="gramEnd"/>
    </w:p>
    <w:p w:rsidR="000F7F84" w:rsidRPr="00A87F0E" w:rsidRDefault="000F7F84" w:rsidP="000F7F84">
      <w:pPr>
        <w:pStyle w:val="a3"/>
        <w:spacing w:line="380" w:lineRule="exact"/>
        <w:ind w:firstLine="709"/>
        <w:rPr>
          <w:szCs w:val="30"/>
        </w:rPr>
      </w:pPr>
      <w:r w:rsidRPr="00A87F0E">
        <w:rPr>
          <w:szCs w:val="30"/>
        </w:rPr>
        <w:t>Отчет не представляют крестьянские (фермерские) хозяйства.</w:t>
      </w:r>
    </w:p>
    <w:p w:rsidR="000F7F84" w:rsidRPr="00A87F0E" w:rsidRDefault="000F7F84" w:rsidP="000F7F84">
      <w:pPr>
        <w:pStyle w:val="a3"/>
        <w:spacing w:line="380" w:lineRule="exact"/>
        <w:ind w:firstLine="709"/>
        <w:rPr>
          <w:szCs w:val="30"/>
        </w:rPr>
      </w:pPr>
      <w:r w:rsidRPr="00A87F0E">
        <w:rPr>
          <w:szCs w:val="30"/>
        </w:rPr>
        <w:t>2. Государственное статистическое наблюдение за производством промышленной продукции (работ, услуг) проводится на основании комбинированного метода наблюдения: сочетание сплошного и выборочного методов наблюдения.</w:t>
      </w:r>
    </w:p>
    <w:p w:rsidR="000F7F84" w:rsidRPr="00A87F0E" w:rsidRDefault="000F7F84" w:rsidP="000F7F84">
      <w:pPr>
        <w:pStyle w:val="a3"/>
        <w:spacing w:line="380" w:lineRule="exact"/>
        <w:ind w:firstLine="709"/>
        <w:rPr>
          <w:szCs w:val="30"/>
        </w:rPr>
      </w:pPr>
      <w:r w:rsidRPr="00A87F0E">
        <w:rPr>
          <w:szCs w:val="30"/>
        </w:rPr>
        <w:t xml:space="preserve">Выборочный метод наблюдения применяется для юридических лиц </w:t>
      </w:r>
      <w:r w:rsidRPr="004B4688">
        <w:rPr>
          <w:szCs w:val="30"/>
        </w:rPr>
        <w:t xml:space="preserve">без ведомственной подчиненности со средней численностью работников за </w:t>
      </w:r>
      <w:r w:rsidRPr="00A87F0E">
        <w:rPr>
          <w:szCs w:val="30"/>
        </w:rPr>
        <w:t>предыдущий год</w:t>
      </w:r>
      <w:r w:rsidRPr="004B4688">
        <w:rPr>
          <w:szCs w:val="30"/>
        </w:rPr>
        <w:t xml:space="preserve"> до 49 человек включительно</w:t>
      </w:r>
      <w:r>
        <w:rPr>
          <w:szCs w:val="30"/>
        </w:rPr>
        <w:t xml:space="preserve"> с основным видом </w:t>
      </w:r>
      <w:r w:rsidRPr="00A87F0E">
        <w:rPr>
          <w:szCs w:val="30"/>
        </w:rPr>
        <w:t>экономической деятельности, относящимся к промышленности</w:t>
      </w:r>
      <w:r>
        <w:rPr>
          <w:szCs w:val="30"/>
        </w:rPr>
        <w:t xml:space="preserve"> (за исключением </w:t>
      </w:r>
      <w:r w:rsidRPr="001E032A">
        <w:rPr>
          <w:szCs w:val="30"/>
        </w:rPr>
        <w:t>участник</w:t>
      </w:r>
      <w:r>
        <w:rPr>
          <w:szCs w:val="30"/>
        </w:rPr>
        <w:t>ов</w:t>
      </w:r>
      <w:r w:rsidRPr="001E032A">
        <w:rPr>
          <w:szCs w:val="30"/>
        </w:rPr>
        <w:t xml:space="preserve"> холдингов</w:t>
      </w:r>
      <w:r>
        <w:rPr>
          <w:szCs w:val="30"/>
        </w:rPr>
        <w:t>)</w:t>
      </w:r>
      <w:r w:rsidRPr="00A87F0E">
        <w:rPr>
          <w:szCs w:val="30"/>
        </w:rPr>
        <w:t xml:space="preserve">, а также юридических лиц, обособленных подразделений юридических лиц </w:t>
      </w:r>
      <w:proofErr w:type="gramStart"/>
      <w:r w:rsidRPr="00A87F0E">
        <w:rPr>
          <w:szCs w:val="30"/>
        </w:rPr>
        <w:t>со</w:t>
      </w:r>
      <w:proofErr w:type="gramEnd"/>
      <w:r w:rsidRPr="00A87F0E">
        <w:rPr>
          <w:szCs w:val="30"/>
        </w:rPr>
        <w:t xml:space="preserve"> второстепенными видами экономической деятельности, относящимися к промышленности, – по перечню, ежегодно формируемому Национальным статистическим комитетом (далее – </w:t>
      </w:r>
      <w:proofErr w:type="spellStart"/>
      <w:r w:rsidRPr="00A87F0E">
        <w:rPr>
          <w:szCs w:val="30"/>
        </w:rPr>
        <w:t>Белстат</w:t>
      </w:r>
      <w:proofErr w:type="spellEnd"/>
      <w:r w:rsidRPr="00A87F0E">
        <w:rPr>
          <w:szCs w:val="30"/>
        </w:rPr>
        <w:t xml:space="preserve">). </w:t>
      </w:r>
    </w:p>
    <w:p w:rsidR="000F7F84" w:rsidRPr="00A87F0E" w:rsidRDefault="000F7F84" w:rsidP="000F7F84">
      <w:pPr>
        <w:pStyle w:val="a3"/>
        <w:spacing w:line="380" w:lineRule="exact"/>
        <w:ind w:firstLine="709"/>
        <w:rPr>
          <w:szCs w:val="30"/>
        </w:rPr>
      </w:pPr>
      <w:r w:rsidRPr="00A87F0E">
        <w:rPr>
          <w:szCs w:val="30"/>
        </w:rPr>
        <w:t>Для иных организаций применяется сплошной метод наблюдения.</w:t>
      </w:r>
    </w:p>
    <w:p w:rsidR="000F7F84" w:rsidRDefault="000F7F84" w:rsidP="000F7F84">
      <w:pPr>
        <w:pStyle w:val="a3"/>
        <w:spacing w:line="380" w:lineRule="exact"/>
        <w:ind w:firstLine="709"/>
        <w:rPr>
          <w:szCs w:val="30"/>
        </w:rPr>
      </w:pPr>
      <w:r w:rsidRPr="00A87F0E">
        <w:rPr>
          <w:szCs w:val="30"/>
        </w:rPr>
        <w:lastRenderedPageBreak/>
        <w:t>3. Юридические лица без ведомственной подчиненности со средней численностью работников за предыдущий год до 49 человек включительно с основным видом экономической деятельности, относящимся к промышленности (за исключением участников холдингов), составляют отчет в целом по юридическому лицу.</w:t>
      </w:r>
    </w:p>
    <w:p w:rsidR="00FA553D" w:rsidRDefault="00FA553D" w:rsidP="000F7F84">
      <w:pPr>
        <w:pStyle w:val="25"/>
        <w:tabs>
          <w:tab w:val="num" w:pos="1134"/>
        </w:tabs>
        <w:spacing w:after="0"/>
        <w:ind w:left="0" w:firstLine="709"/>
        <w:contextualSpacing/>
        <w:jc w:val="both"/>
        <w:rPr>
          <w:color w:val="000000" w:themeColor="text1"/>
          <w:sz w:val="30"/>
          <w:szCs w:val="30"/>
        </w:rPr>
      </w:pPr>
      <w:r w:rsidRPr="00316114">
        <w:rPr>
          <w:color w:val="000000" w:themeColor="text1"/>
          <w:sz w:val="30"/>
          <w:szCs w:val="30"/>
        </w:rPr>
        <w:t>4. Юридические лица, обособленные подразделения юридических лиц представляют отчет в органы государственной статистики по месту своего нахождения, включая данные по всем входящим в их структуру подразделениям.</w:t>
      </w:r>
    </w:p>
    <w:p w:rsidR="00FA553D" w:rsidRPr="00316114" w:rsidRDefault="00FA553D" w:rsidP="00FA553D">
      <w:pPr>
        <w:pStyle w:val="25"/>
        <w:spacing w:after="0"/>
        <w:ind w:left="0" w:firstLine="709"/>
        <w:contextualSpacing/>
        <w:jc w:val="both"/>
        <w:rPr>
          <w:sz w:val="30"/>
          <w:szCs w:val="30"/>
        </w:rPr>
      </w:pPr>
      <w:r w:rsidRPr="00316114">
        <w:rPr>
          <w:sz w:val="30"/>
          <w:szCs w:val="30"/>
        </w:rPr>
        <w:t>Данные по обособленным подразделениям юридического лица, находящимся за пределами территории Республики Беларусь, в отчете не отражаются.</w:t>
      </w:r>
    </w:p>
    <w:p w:rsidR="00FA553D" w:rsidRPr="00316114" w:rsidRDefault="00FA553D" w:rsidP="00FA553D">
      <w:pPr>
        <w:pStyle w:val="25"/>
        <w:spacing w:after="0"/>
        <w:ind w:left="0" w:firstLine="709"/>
        <w:contextualSpacing/>
        <w:jc w:val="both"/>
        <w:rPr>
          <w:strike/>
          <w:sz w:val="30"/>
          <w:szCs w:val="30"/>
        </w:rPr>
      </w:pPr>
      <w:r w:rsidRPr="00316114">
        <w:rPr>
          <w:sz w:val="30"/>
          <w:szCs w:val="30"/>
        </w:rPr>
        <w:t xml:space="preserve">5. 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Белстата в глобальной компьютерной сети Интернет </w:t>
      </w:r>
      <w:r w:rsidRPr="00316114">
        <w:rPr>
          <w:sz w:val="30"/>
          <w:szCs w:val="30"/>
          <w:lang w:val="en-US"/>
        </w:rPr>
        <w:t>http</w:t>
      </w:r>
      <w:r w:rsidRPr="00316114">
        <w:rPr>
          <w:sz w:val="30"/>
          <w:szCs w:val="30"/>
        </w:rPr>
        <w:t>://</w:t>
      </w:r>
      <w:hyperlink r:id="rId9" w:history="1">
        <w:r w:rsidRPr="00316114">
          <w:rPr>
            <w:rStyle w:val="ab"/>
            <w:sz w:val="30"/>
            <w:szCs w:val="30"/>
          </w:rPr>
          <w:t>www.belstat.gov.by</w:t>
        </w:r>
      </w:hyperlink>
      <w:r w:rsidRPr="00316114">
        <w:rPr>
          <w:sz w:val="30"/>
          <w:szCs w:val="30"/>
        </w:rPr>
        <w:t>.</w:t>
      </w:r>
    </w:p>
    <w:p w:rsidR="00FA553D" w:rsidRPr="00316114" w:rsidRDefault="00FA553D" w:rsidP="00FA553D">
      <w:pPr>
        <w:pStyle w:val="25"/>
        <w:spacing w:after="0"/>
        <w:ind w:left="0" w:firstLine="709"/>
        <w:contextualSpacing/>
        <w:jc w:val="both"/>
        <w:rPr>
          <w:sz w:val="30"/>
        </w:rPr>
      </w:pPr>
      <w:r w:rsidRPr="00316114">
        <w:rPr>
          <w:sz w:val="30"/>
        </w:rPr>
        <w:t xml:space="preserve">6. Данные за отчетный месяц, за предыдущий месяц и за соответствующий </w:t>
      </w:r>
      <w:proofErr w:type="gramStart"/>
      <w:r w:rsidRPr="00316114">
        <w:rPr>
          <w:sz w:val="30"/>
        </w:rPr>
        <w:t>отчетному</w:t>
      </w:r>
      <w:proofErr w:type="gramEnd"/>
      <w:r w:rsidRPr="00316114">
        <w:rPr>
          <w:sz w:val="30"/>
        </w:rPr>
        <w:t xml:space="preserve"> месяц предыдущего года формируются с первого по последнее (включительно) число этого месяца.</w:t>
      </w:r>
    </w:p>
    <w:p w:rsidR="00FA553D" w:rsidRPr="00316114" w:rsidRDefault="00FA553D" w:rsidP="00FA553D">
      <w:pPr>
        <w:pStyle w:val="25"/>
        <w:spacing w:after="0"/>
        <w:ind w:left="0" w:firstLine="709"/>
        <w:contextualSpacing/>
        <w:jc w:val="both"/>
        <w:rPr>
          <w:sz w:val="30"/>
        </w:rPr>
      </w:pPr>
      <w:r w:rsidRPr="00316114">
        <w:rPr>
          <w:sz w:val="30"/>
        </w:rPr>
        <w:t xml:space="preserve">7. Данные за отчетный и предыдущий месяцы и соответствующий </w:t>
      </w:r>
      <w:proofErr w:type="gramStart"/>
      <w:r w:rsidRPr="00316114">
        <w:rPr>
          <w:sz w:val="30"/>
        </w:rPr>
        <w:t>отчетному</w:t>
      </w:r>
      <w:proofErr w:type="gramEnd"/>
      <w:r w:rsidRPr="00316114">
        <w:rPr>
          <w:sz w:val="30"/>
        </w:rPr>
        <w:t xml:space="preserve"> месяц предыдущего года отражаются исходя из методологии, принятой в отчетном месяце. </w:t>
      </w:r>
    </w:p>
    <w:p w:rsidR="00FA553D" w:rsidRPr="00316114" w:rsidRDefault="00FA553D" w:rsidP="00FA553D">
      <w:pPr>
        <w:pStyle w:val="25"/>
        <w:spacing w:after="0"/>
        <w:ind w:left="0" w:firstLine="709"/>
        <w:contextualSpacing/>
        <w:jc w:val="both"/>
        <w:rPr>
          <w:color w:val="000000"/>
          <w:sz w:val="30"/>
        </w:rPr>
      </w:pPr>
      <w:r w:rsidRPr="00316114">
        <w:rPr>
          <w:color w:val="000000"/>
          <w:sz w:val="30"/>
        </w:rPr>
        <w:t>В отчете за январь по всем разделам данные за предыдущий месяц не заполняются.</w:t>
      </w:r>
    </w:p>
    <w:p w:rsidR="00FA553D" w:rsidRPr="00316114" w:rsidRDefault="00FA553D" w:rsidP="00FA553D">
      <w:pPr>
        <w:widowControl w:val="0"/>
        <w:tabs>
          <w:tab w:val="num" w:pos="709"/>
        </w:tabs>
        <w:ind w:firstLine="709"/>
        <w:jc w:val="both"/>
        <w:rPr>
          <w:sz w:val="30"/>
          <w:szCs w:val="30"/>
        </w:rPr>
      </w:pPr>
      <w:r w:rsidRPr="00316114">
        <w:rPr>
          <w:sz w:val="30"/>
          <w:szCs w:val="30"/>
        </w:rPr>
        <w:t>Отчет за декабрь представляется в следующем порядке:</w:t>
      </w:r>
    </w:p>
    <w:p w:rsidR="00FA553D" w:rsidRPr="00316114" w:rsidRDefault="00FA553D" w:rsidP="00FA553D">
      <w:pPr>
        <w:pStyle w:val="25"/>
        <w:spacing w:after="0"/>
        <w:ind w:left="0" w:firstLine="709"/>
        <w:contextualSpacing/>
        <w:jc w:val="both"/>
        <w:rPr>
          <w:sz w:val="30"/>
          <w:szCs w:val="30"/>
        </w:rPr>
      </w:pPr>
      <w:r w:rsidRPr="00316114">
        <w:rPr>
          <w:sz w:val="30"/>
          <w:szCs w:val="30"/>
        </w:rPr>
        <w:t xml:space="preserve">данные в разделах </w:t>
      </w:r>
      <w:r w:rsidRPr="00316114">
        <w:rPr>
          <w:sz w:val="30"/>
          <w:szCs w:val="30"/>
          <w:lang w:val="en-US"/>
        </w:rPr>
        <w:t>I</w:t>
      </w:r>
      <w:r w:rsidRPr="00316114">
        <w:rPr>
          <w:sz w:val="30"/>
          <w:szCs w:val="30"/>
        </w:rPr>
        <w:t xml:space="preserve"> и </w:t>
      </w:r>
      <w:r w:rsidRPr="00316114">
        <w:rPr>
          <w:sz w:val="30"/>
          <w:szCs w:val="30"/>
          <w:lang w:val="en-US"/>
        </w:rPr>
        <w:t>II</w:t>
      </w:r>
      <w:r w:rsidRPr="00316114">
        <w:rPr>
          <w:sz w:val="30"/>
          <w:szCs w:val="30"/>
        </w:rPr>
        <w:t>, графах 1-10 раздела III – 4 января;</w:t>
      </w:r>
    </w:p>
    <w:p w:rsidR="00FA553D" w:rsidRPr="00316114" w:rsidRDefault="00FA553D" w:rsidP="00FA553D">
      <w:pPr>
        <w:pStyle w:val="25"/>
        <w:spacing w:after="0"/>
        <w:ind w:left="0" w:firstLine="709"/>
        <w:contextualSpacing/>
        <w:jc w:val="both"/>
        <w:rPr>
          <w:strike/>
          <w:color w:val="000000"/>
          <w:sz w:val="30"/>
        </w:rPr>
      </w:pPr>
      <w:r w:rsidRPr="00316114">
        <w:rPr>
          <w:sz w:val="30"/>
          <w:szCs w:val="30"/>
        </w:rPr>
        <w:t>данные в графах 11-16 раздела III – 16 января.</w:t>
      </w:r>
    </w:p>
    <w:p w:rsidR="00FA553D" w:rsidRPr="00316114" w:rsidRDefault="00FA553D" w:rsidP="00FA553D">
      <w:pPr>
        <w:pStyle w:val="25"/>
        <w:spacing w:after="0"/>
        <w:ind w:left="0" w:firstLine="709"/>
        <w:contextualSpacing/>
        <w:jc w:val="both"/>
        <w:rPr>
          <w:sz w:val="30"/>
        </w:rPr>
      </w:pPr>
      <w:r w:rsidRPr="00316114">
        <w:rPr>
          <w:sz w:val="30"/>
          <w:szCs w:val="30"/>
        </w:rPr>
        <w:t>8. Отчет заполняется на основании данных товарных накладных, товарно-транспортных накладных, приемо-сдаточных накладных, международных товарно-транспортных накладных «</w:t>
      </w:r>
      <w:r w:rsidRPr="00316114">
        <w:rPr>
          <w:sz w:val="30"/>
          <w:szCs w:val="30"/>
          <w:lang w:val="en-US"/>
        </w:rPr>
        <w:t>CMR</w:t>
      </w:r>
      <w:r w:rsidRPr="00316114">
        <w:rPr>
          <w:sz w:val="30"/>
          <w:szCs w:val="30"/>
        </w:rPr>
        <w:t>», актов выполненных работ (оказанных услуг), карточек складского учета, отгрузочных спецификаций и других первичных учетных и иных документов</w:t>
      </w:r>
      <w:r w:rsidRPr="00316114">
        <w:rPr>
          <w:sz w:val="30"/>
        </w:rPr>
        <w:t>.</w:t>
      </w:r>
    </w:p>
    <w:p w:rsidR="00FA553D" w:rsidRPr="00316114" w:rsidRDefault="00FA553D" w:rsidP="00FA553D">
      <w:pPr>
        <w:pStyle w:val="25"/>
        <w:spacing w:after="0"/>
        <w:ind w:left="0" w:firstLine="709"/>
        <w:contextualSpacing/>
        <w:jc w:val="both"/>
        <w:rPr>
          <w:sz w:val="30"/>
          <w:szCs w:val="30"/>
        </w:rPr>
      </w:pPr>
      <w:r w:rsidRPr="00316114">
        <w:rPr>
          <w:sz w:val="30"/>
          <w:szCs w:val="30"/>
        </w:rPr>
        <w:t xml:space="preserve">9. Данные отчета отражаются в целых числах. </w:t>
      </w:r>
    </w:p>
    <w:p w:rsidR="00350313" w:rsidRDefault="00350313" w:rsidP="00FA553D">
      <w:pPr>
        <w:jc w:val="center"/>
        <w:rPr>
          <w:b/>
          <w:sz w:val="30"/>
          <w:szCs w:val="30"/>
        </w:rPr>
      </w:pPr>
    </w:p>
    <w:p w:rsidR="00FA553D" w:rsidRPr="00316114" w:rsidRDefault="00FA553D" w:rsidP="00FA553D">
      <w:pPr>
        <w:jc w:val="center"/>
        <w:rPr>
          <w:b/>
          <w:sz w:val="30"/>
          <w:szCs w:val="30"/>
        </w:rPr>
      </w:pPr>
      <w:r w:rsidRPr="00316114">
        <w:rPr>
          <w:b/>
          <w:sz w:val="30"/>
          <w:szCs w:val="30"/>
        </w:rPr>
        <w:t>ГЛАВА 2</w:t>
      </w:r>
    </w:p>
    <w:p w:rsidR="00FA553D" w:rsidRPr="00316114" w:rsidRDefault="00FA553D" w:rsidP="00FA553D">
      <w:pPr>
        <w:jc w:val="center"/>
        <w:rPr>
          <w:sz w:val="30"/>
          <w:szCs w:val="30"/>
        </w:rPr>
      </w:pPr>
      <w:r w:rsidRPr="00316114">
        <w:rPr>
          <w:b/>
          <w:sz w:val="30"/>
          <w:szCs w:val="30"/>
        </w:rPr>
        <w:t xml:space="preserve">ПОРЯДОК ЗАПОЛНЕНИЯ РАЗДЕЛА </w:t>
      </w:r>
      <w:r w:rsidRPr="00316114">
        <w:rPr>
          <w:b/>
          <w:sz w:val="30"/>
          <w:szCs w:val="30"/>
          <w:lang w:val="en-US"/>
        </w:rPr>
        <w:t>I</w:t>
      </w:r>
      <w:r w:rsidRPr="00316114">
        <w:rPr>
          <w:b/>
          <w:sz w:val="30"/>
          <w:szCs w:val="30"/>
        </w:rPr>
        <w:t xml:space="preserve">                                     «ОСНОВНЫЕ ПОКАЗАТЕЛИ ПРОМЫШЛЕННОЙ ДЕЯТЕЛЬНОСТИ ОРГАНИЗАЦИИ»</w:t>
      </w:r>
    </w:p>
    <w:p w:rsidR="00FA553D" w:rsidRPr="00316114" w:rsidRDefault="00FA553D" w:rsidP="00FA553D">
      <w:pPr>
        <w:tabs>
          <w:tab w:val="left" w:pos="1418"/>
        </w:tabs>
        <w:ind w:firstLine="709"/>
        <w:jc w:val="center"/>
        <w:rPr>
          <w:sz w:val="30"/>
          <w:szCs w:val="30"/>
        </w:rPr>
      </w:pPr>
    </w:p>
    <w:p w:rsidR="00FA553D" w:rsidRPr="00316114" w:rsidRDefault="00FA553D" w:rsidP="00FA553D">
      <w:pPr>
        <w:widowControl w:val="0"/>
        <w:ind w:firstLine="709"/>
        <w:jc w:val="both"/>
        <w:rPr>
          <w:sz w:val="30"/>
          <w:szCs w:val="30"/>
        </w:rPr>
      </w:pPr>
      <w:r w:rsidRPr="00316114">
        <w:rPr>
          <w:sz w:val="30"/>
          <w:szCs w:val="30"/>
        </w:rPr>
        <w:t xml:space="preserve">10. Раздел I не заполняют организации, перечисленные </w:t>
      </w:r>
      <w:r w:rsidR="000F7F84">
        <w:rPr>
          <w:sz w:val="30"/>
          <w:szCs w:val="30"/>
        </w:rPr>
        <w:t xml:space="preserve">в </w:t>
      </w:r>
      <w:r w:rsidR="000F7F84" w:rsidRPr="000F7F84">
        <w:rPr>
          <w:sz w:val="30"/>
          <w:szCs w:val="30"/>
        </w:rPr>
        <w:t>части второй пункта 2</w:t>
      </w:r>
      <w:r w:rsidR="00A737CC" w:rsidRPr="000F7F84">
        <w:rPr>
          <w:sz w:val="30"/>
          <w:szCs w:val="30"/>
        </w:rPr>
        <w:t xml:space="preserve"> </w:t>
      </w:r>
      <w:r w:rsidRPr="00316114">
        <w:rPr>
          <w:sz w:val="30"/>
          <w:szCs w:val="30"/>
        </w:rPr>
        <w:t>настоящих Указаний.</w:t>
      </w:r>
    </w:p>
    <w:p w:rsidR="00FA553D" w:rsidRPr="00316114" w:rsidRDefault="00FA553D" w:rsidP="00FA553D">
      <w:pPr>
        <w:widowControl w:val="0"/>
        <w:tabs>
          <w:tab w:val="left" w:pos="709"/>
          <w:tab w:val="num" w:pos="1134"/>
        </w:tabs>
        <w:ind w:firstLine="709"/>
        <w:jc w:val="both"/>
        <w:rPr>
          <w:sz w:val="30"/>
          <w:szCs w:val="30"/>
        </w:rPr>
      </w:pPr>
      <w:r w:rsidRPr="00316114">
        <w:rPr>
          <w:sz w:val="30"/>
          <w:szCs w:val="30"/>
        </w:rPr>
        <w:t xml:space="preserve">По строке 101 в графах 1-3 отражается объем производства промышленной продукции (работ, услуг) за отчетный и предыдущий месяцы и соответствующий </w:t>
      </w:r>
      <w:proofErr w:type="gramStart"/>
      <w:r w:rsidRPr="00316114">
        <w:rPr>
          <w:sz w:val="30"/>
          <w:szCs w:val="30"/>
        </w:rPr>
        <w:t>отчетному</w:t>
      </w:r>
      <w:proofErr w:type="gramEnd"/>
      <w:r w:rsidRPr="00316114">
        <w:rPr>
          <w:sz w:val="30"/>
          <w:szCs w:val="30"/>
        </w:rPr>
        <w:t xml:space="preserve"> месяц предыдущего года соответственно.</w:t>
      </w:r>
    </w:p>
    <w:p w:rsidR="00FA553D" w:rsidRPr="00316114" w:rsidRDefault="00FA553D" w:rsidP="00FA553D">
      <w:pPr>
        <w:autoSpaceDE w:val="0"/>
        <w:autoSpaceDN w:val="0"/>
        <w:adjustRightInd w:val="0"/>
        <w:ind w:firstLine="709"/>
        <w:jc w:val="both"/>
        <w:rPr>
          <w:sz w:val="30"/>
        </w:rPr>
      </w:pPr>
      <w:proofErr w:type="gramStart"/>
      <w:r w:rsidRPr="00316114">
        <w:rPr>
          <w:sz w:val="30"/>
          <w:szCs w:val="30"/>
        </w:rPr>
        <w:t>Объем</w:t>
      </w:r>
      <w:r w:rsidRPr="00316114">
        <w:rPr>
          <w:sz w:val="30"/>
        </w:rPr>
        <w:t xml:space="preserve"> производства промышленной продукции (работ, услуг) (далее – объем промышленного производства) представляет собой совокупность готовой продукции (выполненных работ, оказанных услуг) собственного производства, классифицируемых по </w:t>
      </w:r>
      <w:r w:rsidRPr="00316114">
        <w:rPr>
          <w:bCs/>
          <w:sz w:val="30"/>
        </w:rPr>
        <w:t>общегосударственному классификатору Республики Беларусь             ОКРБ 005-2011 «Виды экономической деятельности»,</w:t>
      </w:r>
      <w:r w:rsidRPr="00316114">
        <w:rPr>
          <w:sz w:val="30"/>
        </w:rPr>
        <w:t xml:space="preserve"> утвержденному </w:t>
      </w:r>
      <w:bookmarkStart w:id="0" w:name="OLE_LINK10"/>
      <w:bookmarkStart w:id="1" w:name="OLE_LINK12"/>
      <w:r w:rsidRPr="00316114">
        <w:rPr>
          <w:sz w:val="30"/>
        </w:rPr>
        <w:t xml:space="preserve">постановлением Государственного комитета по стандартизации Республики Беларусь от 5 декабря </w:t>
      </w:r>
      <w:smartTag w:uri="urn:schemas-microsoft-com:office:smarttags" w:element="metricconverter">
        <w:smartTagPr>
          <w:attr w:name="ProductID" w:val="2011 г"/>
        </w:smartTagPr>
        <w:r w:rsidRPr="00316114">
          <w:rPr>
            <w:sz w:val="30"/>
          </w:rPr>
          <w:t>2011 г</w:t>
        </w:r>
      </w:smartTag>
      <w:r w:rsidRPr="00316114">
        <w:rPr>
          <w:sz w:val="30"/>
        </w:rPr>
        <w:t xml:space="preserve">. № 85 </w:t>
      </w:r>
      <w:r w:rsidRPr="00316114">
        <w:rPr>
          <w:bCs/>
          <w:sz w:val="30"/>
        </w:rPr>
        <w:t>(далее </w:t>
      </w:r>
      <w:r w:rsidRPr="00316114">
        <w:rPr>
          <w:sz w:val="30"/>
        </w:rPr>
        <w:t>– </w:t>
      </w:r>
      <w:r w:rsidRPr="00316114">
        <w:rPr>
          <w:sz w:val="30"/>
          <w:szCs w:val="30"/>
        </w:rPr>
        <w:t>ОКРБ 005-2011</w:t>
      </w:r>
      <w:r w:rsidRPr="00316114">
        <w:rPr>
          <w:sz w:val="30"/>
        </w:rPr>
        <w:t xml:space="preserve">), в </w:t>
      </w:r>
      <w:r w:rsidRPr="00316114">
        <w:rPr>
          <w:sz w:val="30"/>
          <w:szCs w:val="30"/>
        </w:rPr>
        <w:t>горнодобывающей промышленности;</w:t>
      </w:r>
      <w:proofErr w:type="gramEnd"/>
      <w:r w:rsidRPr="00316114">
        <w:rPr>
          <w:sz w:val="30"/>
          <w:szCs w:val="30"/>
        </w:rPr>
        <w:t xml:space="preserve"> обрабатывающей промышленности; снабжении электроэнергией, газом, паром, горячей водой и кондиционированным воздухом; водоснабжении; сборе, обработке и удалении отходов, деятельности по ликвидации загрязнений</w:t>
      </w:r>
      <w:r w:rsidRPr="00316114">
        <w:rPr>
          <w:sz w:val="30"/>
        </w:rPr>
        <w:t xml:space="preserve"> (разделы</w:t>
      </w:r>
      <w:r w:rsidRPr="00316114">
        <w:rPr>
          <w:sz w:val="30"/>
          <w:szCs w:val="30"/>
        </w:rPr>
        <w:t xml:space="preserve"> </w:t>
      </w:r>
      <w:r w:rsidRPr="00316114">
        <w:rPr>
          <w:sz w:val="30"/>
        </w:rPr>
        <w:t xml:space="preserve">с 05 по 39 </w:t>
      </w:r>
      <w:r w:rsidRPr="00316114">
        <w:rPr>
          <w:sz w:val="30"/>
          <w:szCs w:val="30"/>
        </w:rPr>
        <w:t>ОКРБ 005-2011</w:t>
      </w:r>
      <w:r w:rsidRPr="00316114">
        <w:rPr>
          <w:sz w:val="30"/>
        </w:rPr>
        <w:t xml:space="preserve">), </w:t>
      </w:r>
      <w:r w:rsidRPr="00316114">
        <w:rPr>
          <w:sz w:val="30"/>
          <w:szCs w:val="30"/>
        </w:rPr>
        <w:t xml:space="preserve">размещенному на официальном сайте Белстата </w:t>
      </w:r>
      <w:hyperlink r:id="rId10" w:history="1">
        <w:r w:rsidRPr="00316114">
          <w:rPr>
            <w:rStyle w:val="ab"/>
            <w:sz w:val="30"/>
            <w:szCs w:val="30"/>
          </w:rPr>
          <w:t>www.belstat.gov.by</w:t>
        </w:r>
      </w:hyperlink>
      <w:r w:rsidRPr="00316114">
        <w:t xml:space="preserve"> </w:t>
      </w:r>
      <w:r w:rsidRPr="00316114">
        <w:rPr>
          <w:sz w:val="30"/>
          <w:szCs w:val="30"/>
        </w:rPr>
        <w:t>в глобальной компьютерной сети Интернет в рубрике «Классификаторы»</w:t>
      </w:r>
      <w:r w:rsidRPr="00316114">
        <w:rPr>
          <w:sz w:val="30"/>
        </w:rPr>
        <w:t xml:space="preserve">. </w:t>
      </w:r>
    </w:p>
    <w:p w:rsidR="00FA553D" w:rsidRPr="00316114" w:rsidRDefault="00FA553D" w:rsidP="00FA553D">
      <w:pPr>
        <w:widowControl w:val="0"/>
        <w:ind w:firstLine="709"/>
        <w:jc w:val="both"/>
        <w:rPr>
          <w:sz w:val="30"/>
        </w:rPr>
      </w:pPr>
      <w:bookmarkStart w:id="2" w:name="OLE_LINK7"/>
      <w:bookmarkEnd w:id="0"/>
      <w:bookmarkEnd w:id="1"/>
      <w:r w:rsidRPr="00316114">
        <w:rPr>
          <w:bCs/>
          <w:sz w:val="30"/>
        </w:rPr>
        <w:t>11. Готовая</w:t>
      </w:r>
      <w:r w:rsidRPr="00316114">
        <w:rPr>
          <w:sz w:val="30"/>
        </w:rPr>
        <w:t xml:space="preserve"> продукция</w:t>
      </w:r>
      <w:bookmarkEnd w:id="2"/>
      <w:r w:rsidRPr="00316114">
        <w:rPr>
          <w:sz w:val="30"/>
        </w:rPr>
        <w:t xml:space="preserve"> – это изделия и полуфабрикаты, полностью законченные обработкой, соответствующие требованиям стандартов, </w:t>
      </w:r>
      <w:r w:rsidR="00BB651C" w:rsidRPr="000F7F84">
        <w:rPr>
          <w:spacing w:val="-4"/>
          <w:sz w:val="30"/>
          <w:szCs w:val="30"/>
        </w:rPr>
        <w:t>технических условий</w:t>
      </w:r>
      <w:r w:rsidRPr="000F7F84">
        <w:rPr>
          <w:sz w:val="30"/>
        </w:rPr>
        <w:t xml:space="preserve">, в том числе по комплектности, или иных технических нормативных правовых актов, </w:t>
      </w:r>
      <w:r w:rsidR="00BB651C" w:rsidRPr="000F7F84">
        <w:rPr>
          <w:sz w:val="30"/>
        </w:rPr>
        <w:t xml:space="preserve">предусмотренным </w:t>
      </w:r>
      <w:r w:rsidRPr="000F7F84">
        <w:rPr>
          <w:sz w:val="30"/>
        </w:rPr>
        <w:t>договором, принятые на склад готовой продукции или заказчиком (покупателем) и снабженные сертификатом или другим документом</w:t>
      </w:r>
      <w:r w:rsidRPr="00316114">
        <w:rPr>
          <w:sz w:val="30"/>
        </w:rPr>
        <w:t>, удостоверяющим их качество.</w:t>
      </w:r>
    </w:p>
    <w:p w:rsidR="00FA553D" w:rsidRPr="00316114" w:rsidRDefault="00FA553D" w:rsidP="00FA553D">
      <w:pPr>
        <w:widowControl w:val="0"/>
        <w:ind w:firstLine="709"/>
        <w:jc w:val="both"/>
        <w:rPr>
          <w:sz w:val="30"/>
          <w:szCs w:val="30"/>
        </w:rPr>
      </w:pPr>
      <w:r w:rsidRPr="00316114">
        <w:rPr>
          <w:sz w:val="30"/>
          <w:szCs w:val="30"/>
        </w:rPr>
        <w:t>12. Моментом включения произведенной продукции, выполненных работ, оказанных услуг в состав готовой продукции (работ, услуг) является:</w:t>
      </w:r>
    </w:p>
    <w:p w:rsidR="00FA553D" w:rsidRPr="00316114" w:rsidRDefault="00FA553D" w:rsidP="00FA553D">
      <w:pPr>
        <w:widowControl w:val="0"/>
        <w:tabs>
          <w:tab w:val="num" w:pos="1134"/>
        </w:tabs>
        <w:ind w:firstLine="709"/>
        <w:jc w:val="both"/>
        <w:rPr>
          <w:sz w:val="30"/>
        </w:rPr>
      </w:pPr>
      <w:r w:rsidRPr="00316114">
        <w:rPr>
          <w:sz w:val="30"/>
        </w:rPr>
        <w:t>для продукции, сданной на склад готовой продукции, – дата, указанная на первичном учетном документе, подтверждающем передачу продукции на склад;</w:t>
      </w:r>
    </w:p>
    <w:p w:rsidR="00FA553D" w:rsidRPr="00316114" w:rsidRDefault="00FA553D" w:rsidP="00FA553D">
      <w:pPr>
        <w:autoSpaceDE w:val="0"/>
        <w:autoSpaceDN w:val="0"/>
        <w:adjustRightInd w:val="0"/>
        <w:ind w:firstLine="709"/>
        <w:jc w:val="both"/>
        <w:rPr>
          <w:sz w:val="30"/>
        </w:rPr>
      </w:pPr>
      <w:r w:rsidRPr="00316114">
        <w:rPr>
          <w:sz w:val="30"/>
        </w:rPr>
        <w:t xml:space="preserve">для продукции, подлежащей сдаче заказчику (покупателю) на месте согласно заключенному договору, – дата подписания заказчиком (покупателем) </w:t>
      </w:r>
      <w:r w:rsidRPr="00316114">
        <w:rPr>
          <w:bCs/>
          <w:sz w:val="30"/>
          <w:szCs w:val="30"/>
        </w:rPr>
        <w:t>акта приема-передачи</w:t>
      </w:r>
      <w:r w:rsidRPr="00316114">
        <w:rPr>
          <w:sz w:val="30"/>
        </w:rPr>
        <w:t>. Продукция, не оформленная актом приема-передачи, остается в составе незавершенного производства и в состав готовой продукции не включается;</w:t>
      </w:r>
    </w:p>
    <w:p w:rsidR="00FA553D" w:rsidRPr="00316114" w:rsidRDefault="00FA553D" w:rsidP="00FA553D">
      <w:pPr>
        <w:autoSpaceDE w:val="0"/>
        <w:autoSpaceDN w:val="0"/>
        <w:adjustRightInd w:val="0"/>
        <w:ind w:firstLine="709"/>
        <w:jc w:val="both"/>
        <w:rPr>
          <w:sz w:val="30"/>
        </w:rPr>
      </w:pPr>
      <w:r w:rsidRPr="00316114">
        <w:rPr>
          <w:sz w:val="30"/>
        </w:rPr>
        <w:lastRenderedPageBreak/>
        <w:t xml:space="preserve">для продукции, </w:t>
      </w:r>
      <w:r w:rsidRPr="00316114">
        <w:rPr>
          <w:iCs/>
          <w:sz w:val="30"/>
          <w:szCs w:val="30"/>
        </w:rPr>
        <w:t xml:space="preserve">согласно техническим условиям и заключенному договору признающейся готовой только после осуществления установки (монтажа), – </w:t>
      </w:r>
      <w:r w:rsidRPr="00316114">
        <w:rPr>
          <w:sz w:val="30"/>
        </w:rPr>
        <w:t>дата подписания заказчиком акта выполненных работ по установке (монтажу);</w:t>
      </w:r>
    </w:p>
    <w:p w:rsidR="00FA553D" w:rsidRPr="00316114" w:rsidRDefault="00FA553D" w:rsidP="00FA553D">
      <w:pPr>
        <w:widowControl w:val="0"/>
        <w:ind w:firstLine="709"/>
        <w:jc w:val="both"/>
        <w:rPr>
          <w:sz w:val="30"/>
        </w:rPr>
      </w:pPr>
      <w:r w:rsidRPr="00316114">
        <w:rPr>
          <w:sz w:val="30"/>
        </w:rPr>
        <w:t>при отсутствии в организации склада готовой продукции – дата  отгрузки продукции заказчику (покупателю);</w:t>
      </w:r>
    </w:p>
    <w:p w:rsidR="00FA553D" w:rsidRPr="00316114" w:rsidRDefault="00FA553D" w:rsidP="00FA553D">
      <w:pPr>
        <w:widowControl w:val="0"/>
        <w:ind w:firstLine="709"/>
        <w:jc w:val="both"/>
        <w:rPr>
          <w:sz w:val="30"/>
        </w:rPr>
      </w:pPr>
      <w:r w:rsidRPr="00316114">
        <w:rPr>
          <w:sz w:val="30"/>
        </w:rPr>
        <w:t xml:space="preserve">для бестарного хранения муки, крупы, комбикормов, доломита </w:t>
      </w:r>
      <w:proofErr w:type="spellStart"/>
      <w:r w:rsidRPr="00316114">
        <w:rPr>
          <w:sz w:val="30"/>
        </w:rPr>
        <w:t>некальцинированного</w:t>
      </w:r>
      <w:proofErr w:type="spellEnd"/>
      <w:r w:rsidRPr="00316114">
        <w:rPr>
          <w:sz w:val="30"/>
        </w:rPr>
        <w:t xml:space="preserve"> и тому подобного – дата оформления приемо-сдаточных и других первичных учетных документов о поступлении продукции в бункеры готовой продукции;</w:t>
      </w:r>
    </w:p>
    <w:p w:rsidR="00FA553D" w:rsidRPr="00316114" w:rsidRDefault="00FA553D" w:rsidP="00FA553D">
      <w:pPr>
        <w:widowControl w:val="0"/>
        <w:ind w:firstLine="709"/>
        <w:jc w:val="both"/>
        <w:rPr>
          <w:sz w:val="30"/>
        </w:rPr>
      </w:pPr>
      <w:proofErr w:type="gramStart"/>
      <w:r w:rsidRPr="00316114">
        <w:rPr>
          <w:sz w:val="30"/>
        </w:rPr>
        <w:t>для организации с двухсменным режимом работы, при котором вторая смена заканчивается после 24 часов, а также при трехсменном режиме работы организации, когда по графику первой сменой считается утренняя смена, может быть установлен порядок, при котором произведенная продукция (работы, услуги) отражается в составе готовой продукции (работ, услуг) за отчетный месяц, если она изготовлена (выполнена, оказана), принята в установленном порядке и сдана</w:t>
      </w:r>
      <w:proofErr w:type="gramEnd"/>
      <w:r w:rsidRPr="00316114">
        <w:rPr>
          <w:sz w:val="30"/>
        </w:rPr>
        <w:t xml:space="preserve"> на склад готовой продукции, заказчику (покупателю) или </w:t>
      </w:r>
      <w:proofErr w:type="gramStart"/>
      <w:r w:rsidRPr="00316114">
        <w:rPr>
          <w:sz w:val="30"/>
        </w:rPr>
        <w:t>отгружена</w:t>
      </w:r>
      <w:proofErr w:type="gramEnd"/>
      <w:r w:rsidRPr="00316114">
        <w:rPr>
          <w:sz w:val="30"/>
        </w:rPr>
        <w:t xml:space="preserve"> и оформлена соответствующими документами до 8 часов утра первого числа следующего за отчетным месяца;</w:t>
      </w:r>
    </w:p>
    <w:p w:rsidR="00FA553D" w:rsidRPr="00316114" w:rsidRDefault="00FA553D" w:rsidP="00FA553D">
      <w:pPr>
        <w:widowControl w:val="0"/>
        <w:tabs>
          <w:tab w:val="num" w:pos="1134"/>
        </w:tabs>
        <w:ind w:firstLine="709"/>
        <w:jc w:val="both"/>
        <w:rPr>
          <w:sz w:val="30"/>
        </w:rPr>
      </w:pPr>
      <w:r w:rsidRPr="00316114">
        <w:rPr>
          <w:sz w:val="30"/>
        </w:rPr>
        <w:t>для выполненных работ, оказанных услуг – дата подписания заказчиком акта выполненных работ (оказанных услуг).</w:t>
      </w:r>
    </w:p>
    <w:p w:rsidR="00FA553D" w:rsidRPr="00316114" w:rsidRDefault="00FA553D" w:rsidP="00FA553D">
      <w:pPr>
        <w:widowControl w:val="0"/>
        <w:ind w:firstLine="709"/>
        <w:jc w:val="both"/>
        <w:rPr>
          <w:sz w:val="30"/>
        </w:rPr>
      </w:pPr>
      <w:r w:rsidRPr="00316114">
        <w:rPr>
          <w:bCs/>
          <w:sz w:val="30"/>
        </w:rPr>
        <w:t>13. Объем</w:t>
      </w:r>
      <w:r w:rsidRPr="00316114">
        <w:rPr>
          <w:sz w:val="30"/>
        </w:rPr>
        <w:t xml:space="preserve"> промышленного производства определяется без стоимости внутризаводского оборота.</w:t>
      </w:r>
    </w:p>
    <w:p w:rsidR="00FA553D" w:rsidRPr="00316114" w:rsidRDefault="00FA553D" w:rsidP="00FA553D">
      <w:pPr>
        <w:widowControl w:val="0"/>
        <w:ind w:firstLine="709"/>
        <w:jc w:val="both"/>
        <w:rPr>
          <w:sz w:val="30"/>
        </w:rPr>
      </w:pPr>
      <w:r w:rsidRPr="00316114">
        <w:rPr>
          <w:sz w:val="30"/>
        </w:rPr>
        <w:t>Внутризаводской оборот – это стоимость той части изготовленных организацией готовых изделий и полуфабрикатов, которые в пределах юридического лица направлены на собственные промышленно-производственные нужды и стоимость которых в дальнейшем учитывается в себестоимости конечной промышленной продукции.</w:t>
      </w:r>
    </w:p>
    <w:p w:rsidR="00FA553D" w:rsidRPr="00316114" w:rsidRDefault="00FA553D" w:rsidP="00FA553D">
      <w:pPr>
        <w:widowControl w:val="0"/>
        <w:ind w:firstLine="709"/>
        <w:jc w:val="both"/>
        <w:rPr>
          <w:sz w:val="30"/>
        </w:rPr>
      </w:pPr>
      <w:r w:rsidRPr="00316114">
        <w:rPr>
          <w:sz w:val="30"/>
        </w:rPr>
        <w:t>14. В объем промышленного производства включается:</w:t>
      </w:r>
    </w:p>
    <w:p w:rsidR="00FA553D" w:rsidRPr="00316114" w:rsidRDefault="00FA553D" w:rsidP="00FA553D">
      <w:pPr>
        <w:widowControl w:val="0"/>
        <w:ind w:firstLine="709"/>
        <w:jc w:val="both"/>
        <w:rPr>
          <w:sz w:val="30"/>
        </w:rPr>
      </w:pPr>
      <w:proofErr w:type="gramStart"/>
      <w:r w:rsidRPr="00316114">
        <w:rPr>
          <w:sz w:val="30"/>
        </w:rPr>
        <w:t>14.1. стоимость готовых изделий, произведенных всеми структурными подразделениями организации, предназначенных для реализации другим юридическим и (или) физическим лицам, а также в пределах юридического лица переданных для дальнейшего использования при осуществлении видов экономической деятельности, не включенных в разделы с 05 по 39 ОКРБ 005-2011 (далее – непромышленные виды экономической деятельности), зачисленных в состав собственных основных средств;</w:t>
      </w:r>
      <w:proofErr w:type="gramEnd"/>
    </w:p>
    <w:p w:rsidR="00FA553D" w:rsidRPr="00316114" w:rsidRDefault="00FA553D" w:rsidP="00FA553D">
      <w:pPr>
        <w:widowControl w:val="0"/>
        <w:ind w:firstLine="709"/>
        <w:jc w:val="both"/>
        <w:rPr>
          <w:sz w:val="30"/>
        </w:rPr>
      </w:pPr>
      <w:r w:rsidRPr="00316114">
        <w:rPr>
          <w:sz w:val="30"/>
        </w:rPr>
        <w:t xml:space="preserve">14.2. стоимость электрической и тепловой энергии (пара и горячей воды), отпущенной другим юридическим и (или) физическим лицам и в пределах юридического лица – для дальнейшего использования при </w:t>
      </w:r>
      <w:r w:rsidRPr="00316114">
        <w:rPr>
          <w:sz w:val="30"/>
        </w:rPr>
        <w:lastRenderedPageBreak/>
        <w:t xml:space="preserve">осуществлении непромышленных видов экономической деятельности; </w:t>
      </w:r>
    </w:p>
    <w:p w:rsidR="00FA553D" w:rsidRPr="00316114" w:rsidRDefault="00FA553D" w:rsidP="00FA553D">
      <w:pPr>
        <w:widowControl w:val="0"/>
        <w:ind w:firstLine="709"/>
        <w:jc w:val="both"/>
        <w:rPr>
          <w:sz w:val="30"/>
        </w:rPr>
      </w:pPr>
      <w:r w:rsidRPr="00316114">
        <w:rPr>
          <w:sz w:val="30"/>
        </w:rPr>
        <w:t>14.3. стоимость полуфабрикатов собственного производства и продукции вспомогательных производств (ремонтных цехов и участков и тому подобного), реализованных другим юридическим и (или) физическим лицам;</w:t>
      </w:r>
    </w:p>
    <w:p w:rsidR="00FA553D" w:rsidRPr="00316114" w:rsidRDefault="00FA553D" w:rsidP="00FA553D">
      <w:pPr>
        <w:widowControl w:val="0"/>
        <w:ind w:firstLine="709"/>
        <w:jc w:val="both"/>
        <w:rPr>
          <w:sz w:val="30"/>
        </w:rPr>
      </w:pPr>
      <w:r w:rsidRPr="00316114">
        <w:rPr>
          <w:sz w:val="30"/>
        </w:rPr>
        <w:t>14.4. стоимость выполненных работ, оказанных услуг другим юридическим и (или) физическим лицам;</w:t>
      </w:r>
    </w:p>
    <w:p w:rsidR="00FA553D" w:rsidRPr="00316114" w:rsidRDefault="00FA553D" w:rsidP="00FA553D">
      <w:pPr>
        <w:widowControl w:val="0"/>
        <w:ind w:firstLine="709"/>
        <w:jc w:val="both"/>
        <w:rPr>
          <w:sz w:val="30"/>
        </w:rPr>
      </w:pPr>
      <w:r w:rsidRPr="00316114">
        <w:rPr>
          <w:sz w:val="30"/>
        </w:rPr>
        <w:t>14.5. стоимость тары, произведенной для отпуска другим юридическим и (или)</w:t>
      </w:r>
      <w:r w:rsidRPr="00316114">
        <w:rPr>
          <w:bCs/>
          <w:iCs/>
          <w:sz w:val="30"/>
        </w:rPr>
        <w:t xml:space="preserve"> физическим лицам</w:t>
      </w:r>
      <w:r w:rsidRPr="00316114">
        <w:rPr>
          <w:sz w:val="30"/>
        </w:rPr>
        <w:t>.</w:t>
      </w:r>
    </w:p>
    <w:p w:rsidR="00FA553D" w:rsidRPr="00316114" w:rsidRDefault="00FA553D" w:rsidP="00FA553D">
      <w:pPr>
        <w:widowControl w:val="0"/>
        <w:ind w:firstLine="709"/>
        <w:jc w:val="both"/>
        <w:rPr>
          <w:sz w:val="30"/>
        </w:rPr>
      </w:pPr>
      <w:r w:rsidRPr="00316114">
        <w:rPr>
          <w:sz w:val="30"/>
        </w:rPr>
        <w:t>Стоимость невозвратной тары собственного производства, используемой для упаковки продукции собственного производства, оплаченной заказчиком (покупателем) сверх отпускной цены на эту продукцию, включается в объем промышленного производства сверх стоимости готовой продукции. Стоимость невозвратной тары собственного производства, включаемой в отпускную цену готовой продукции, отдельно в отчете не отражается.</w:t>
      </w:r>
    </w:p>
    <w:p w:rsidR="00FA553D" w:rsidRPr="00316114" w:rsidRDefault="00FA553D" w:rsidP="00FA553D">
      <w:pPr>
        <w:widowControl w:val="0"/>
        <w:ind w:firstLine="709"/>
        <w:jc w:val="both"/>
        <w:rPr>
          <w:sz w:val="30"/>
        </w:rPr>
      </w:pPr>
      <w:r w:rsidRPr="00316114">
        <w:rPr>
          <w:sz w:val="30"/>
        </w:rPr>
        <w:t>Стоимость возвратной тары собственного производства включается в объем промышленного производства один раз, по моменту ее производства.</w:t>
      </w:r>
    </w:p>
    <w:p w:rsidR="00FA553D" w:rsidRPr="00316114" w:rsidRDefault="00FA553D" w:rsidP="00FA553D">
      <w:pPr>
        <w:widowControl w:val="0"/>
        <w:ind w:firstLine="709"/>
        <w:jc w:val="both"/>
        <w:rPr>
          <w:sz w:val="30"/>
        </w:rPr>
      </w:pPr>
      <w:r w:rsidRPr="00316114">
        <w:rPr>
          <w:sz w:val="30"/>
        </w:rPr>
        <w:t>Стоимость покупной возвратной тары в объем промышленного производства не включается;</w:t>
      </w:r>
    </w:p>
    <w:p w:rsidR="00FA553D" w:rsidRPr="00316114" w:rsidRDefault="00FA553D" w:rsidP="00FA553D">
      <w:pPr>
        <w:widowControl w:val="0"/>
        <w:ind w:firstLine="709"/>
        <w:jc w:val="both"/>
        <w:rPr>
          <w:sz w:val="30"/>
        </w:rPr>
      </w:pPr>
      <w:r w:rsidRPr="00316114">
        <w:rPr>
          <w:sz w:val="30"/>
        </w:rPr>
        <w:t>14.6. стоимость работ по ремонту тары заказчика с включением стоимости израсходованных на ремонт материалов организации. Стоимость ремонтируемой тары, а также материалов заказчика, израсходованных на ремонт тары, в объем промышленного производства не включается.</w:t>
      </w:r>
    </w:p>
    <w:p w:rsidR="00FA553D" w:rsidRPr="00316114" w:rsidRDefault="00FA553D" w:rsidP="00FA553D">
      <w:pPr>
        <w:widowControl w:val="0"/>
        <w:ind w:firstLine="709"/>
        <w:jc w:val="both"/>
        <w:rPr>
          <w:sz w:val="30"/>
        </w:rPr>
      </w:pPr>
      <w:r w:rsidRPr="00316114">
        <w:rPr>
          <w:sz w:val="30"/>
        </w:rPr>
        <w:t>15. Данные о продукции собственного производства, изготовленной для собственных нужд, включаются в объем промышленного производства по моменту ее принятия к бухгалтерскому учету в основные средства организации.</w:t>
      </w:r>
    </w:p>
    <w:p w:rsidR="00FA553D" w:rsidRPr="00316114" w:rsidRDefault="00FA553D" w:rsidP="00FA553D">
      <w:pPr>
        <w:widowControl w:val="0"/>
        <w:ind w:firstLine="709"/>
        <w:jc w:val="both"/>
        <w:rPr>
          <w:sz w:val="30"/>
        </w:rPr>
      </w:pPr>
      <w:r w:rsidRPr="00316114">
        <w:rPr>
          <w:sz w:val="30"/>
        </w:rPr>
        <w:t>16. Данные о выставочных образцах включаются в объем промышленного производства по моменту их принятия к бухгалтерскому учету в основные средства организации или реализации другим юридическим и (или) физическим лицам.</w:t>
      </w:r>
    </w:p>
    <w:p w:rsidR="00FA553D" w:rsidRPr="00316114" w:rsidRDefault="00FA553D" w:rsidP="00FA553D">
      <w:pPr>
        <w:autoSpaceDE w:val="0"/>
        <w:autoSpaceDN w:val="0"/>
        <w:adjustRightInd w:val="0"/>
        <w:ind w:firstLine="708"/>
        <w:jc w:val="both"/>
        <w:rPr>
          <w:sz w:val="30"/>
        </w:rPr>
      </w:pPr>
      <w:r w:rsidRPr="00316114">
        <w:rPr>
          <w:sz w:val="30"/>
        </w:rPr>
        <w:t>17. Данные об опытных образцах,</w:t>
      </w:r>
      <w:r w:rsidRPr="00316114">
        <w:rPr>
          <w:color w:val="000000"/>
          <w:sz w:val="30"/>
          <w:szCs w:val="30"/>
        </w:rPr>
        <w:t xml:space="preserve"> являющихся конечным этапом выполнения </w:t>
      </w:r>
      <w:r w:rsidRPr="00316114">
        <w:rPr>
          <w:sz w:val="30"/>
          <w:szCs w:val="30"/>
        </w:rPr>
        <w:t xml:space="preserve">научно-исследовательских, опытно-конструкторских и опытно-технологических (технологических) работ и </w:t>
      </w:r>
      <w:r w:rsidRPr="00316114">
        <w:rPr>
          <w:color w:val="000000"/>
          <w:sz w:val="30"/>
          <w:szCs w:val="30"/>
        </w:rPr>
        <w:t>имущественные права на которые принадлежат организации</w:t>
      </w:r>
      <w:r w:rsidRPr="00316114">
        <w:rPr>
          <w:sz w:val="30"/>
          <w:szCs w:val="30"/>
        </w:rPr>
        <w:t xml:space="preserve">, </w:t>
      </w:r>
      <w:r w:rsidRPr="00316114">
        <w:rPr>
          <w:color w:val="000000"/>
          <w:sz w:val="30"/>
          <w:szCs w:val="30"/>
        </w:rPr>
        <w:t>включаются в объем промышленного производства только при наличии документов, подтверждающих их соответствие требованиям стандартов, сертификатов или других документов, удостоверяющих их качество.</w:t>
      </w:r>
    </w:p>
    <w:p w:rsidR="00FA553D" w:rsidRPr="00316114" w:rsidRDefault="00FA553D" w:rsidP="00FA553D">
      <w:pPr>
        <w:widowControl w:val="0"/>
        <w:ind w:firstLine="709"/>
        <w:jc w:val="both"/>
        <w:rPr>
          <w:sz w:val="30"/>
        </w:rPr>
      </w:pPr>
      <w:r w:rsidRPr="00316114">
        <w:rPr>
          <w:sz w:val="30"/>
        </w:rPr>
        <w:lastRenderedPageBreak/>
        <w:t>18. </w:t>
      </w:r>
      <w:proofErr w:type="gramStart"/>
      <w:r w:rsidRPr="00316114">
        <w:rPr>
          <w:sz w:val="30"/>
        </w:rPr>
        <w:t>Данные о продукции (работах, услугах) с длительным циклом производства, по которой (которым) расчеты с заказчиками ведутся отдельными этапами в соответствии с заключенными договорами, включаются в объем промышленного производства по стоимости законченных и принятых заказчиком в установленном порядке этапов.</w:t>
      </w:r>
      <w:proofErr w:type="gramEnd"/>
    </w:p>
    <w:p w:rsidR="00FA553D" w:rsidRPr="00316114" w:rsidRDefault="00FA553D" w:rsidP="00FA553D">
      <w:pPr>
        <w:widowControl w:val="0"/>
        <w:ind w:firstLine="709"/>
        <w:jc w:val="both"/>
        <w:rPr>
          <w:sz w:val="30"/>
        </w:rPr>
      </w:pPr>
      <w:r w:rsidRPr="00316114">
        <w:rPr>
          <w:sz w:val="30"/>
        </w:rPr>
        <w:t xml:space="preserve">19. Данные о возвращенной бракованной продукции, не подлежащей восстановлению, подлежат исключению из объема промышленного производства за месяцы, в которых бракованная продукция была произведена. Если не установлен точный месяц производства возвращенной бракованной продукции, но установлен хотя бы его год, то исключение бракованной продукции из объема промышленного производства производится пропорционально абсолютным значениям за все месяцы года выпуска данной продукции. </w:t>
      </w:r>
    </w:p>
    <w:p w:rsidR="00FA553D" w:rsidRPr="00316114" w:rsidRDefault="00FA553D" w:rsidP="00FA553D">
      <w:pPr>
        <w:pStyle w:val="21"/>
        <w:rPr>
          <w:b/>
          <w:bCs/>
        </w:rPr>
      </w:pPr>
      <w:r w:rsidRPr="00316114">
        <w:t>20. </w:t>
      </w:r>
      <w:r w:rsidRPr="00316114">
        <w:rPr>
          <w:bCs/>
        </w:rPr>
        <w:t xml:space="preserve">Данные о возвращенной бракованной продукции, подвергшейся доработке, не исключаются из объемов промышленного производства в стоимостном выражении. </w:t>
      </w:r>
      <w:r w:rsidRPr="00316114">
        <w:t>Если в результате доработки продукции увеличилась ее отпускная цена, то в объем промышленного производства в стоимостном выражении включается разница между новой ценой доработанной продукции и ценой до ее доработки.</w:t>
      </w:r>
    </w:p>
    <w:p w:rsidR="00FA553D" w:rsidRPr="00316114" w:rsidRDefault="00FA553D" w:rsidP="00FA553D">
      <w:pPr>
        <w:widowControl w:val="0"/>
        <w:ind w:firstLine="709"/>
        <w:jc w:val="both"/>
        <w:rPr>
          <w:sz w:val="30"/>
        </w:rPr>
      </w:pPr>
      <w:r w:rsidRPr="00316114">
        <w:rPr>
          <w:sz w:val="30"/>
        </w:rPr>
        <w:t xml:space="preserve">21. Данные о готовой продукции, сданной на склад готовой продукции в предыдущих месяцах и возвращенной в отчетном месяце в цех на доработку, в результате которой не был изготовлен другой вид продукции, не подлежат исключению из объема промышленного производства и запасов готовой продукции за соответствующие месяцы. </w:t>
      </w:r>
      <w:r w:rsidRPr="00316114">
        <w:rPr>
          <w:sz w:val="30"/>
          <w:szCs w:val="20"/>
        </w:rPr>
        <w:t>Если в результате доработки продукции увеличилась ее отпускная цена, то в объем промышленного производства и в запасы готовой продукции в стоимостном выражении включается разница между новой ценой доработанной продукции и ценой до ее доработки.</w:t>
      </w:r>
    </w:p>
    <w:p w:rsidR="00FA553D" w:rsidRPr="00316114" w:rsidRDefault="00FA553D" w:rsidP="00FA553D">
      <w:pPr>
        <w:widowControl w:val="0"/>
        <w:ind w:firstLine="709"/>
        <w:jc w:val="both"/>
        <w:rPr>
          <w:sz w:val="30"/>
        </w:rPr>
      </w:pPr>
      <w:r w:rsidRPr="00316114">
        <w:rPr>
          <w:sz w:val="30"/>
        </w:rPr>
        <w:t>22. В случаях, когда одна организация проводит в порядке кооперирования с другой организацией работы по производству, ремонту продукции, стоимость изготовленных (отремонтированных) товаров отражается каждой организацией в соответствии с заключенными между ними договорами. При этом в объем промышленного производства в стоимостном выражении каждая организация включает только ту часть стоимости изготовленной продукции (ремонта), которую выполнила собственными силами.</w:t>
      </w:r>
    </w:p>
    <w:p w:rsidR="00FA553D" w:rsidRPr="00316114" w:rsidRDefault="00FA553D" w:rsidP="00AC231C">
      <w:pPr>
        <w:pStyle w:val="a8"/>
        <w:ind w:firstLine="709"/>
        <w:jc w:val="both"/>
        <w:rPr>
          <w:b/>
          <w:bCs/>
          <w:sz w:val="30"/>
        </w:rPr>
      </w:pPr>
      <w:r w:rsidRPr="00316114">
        <w:rPr>
          <w:bCs/>
          <w:sz w:val="30"/>
        </w:rPr>
        <w:t>23. </w:t>
      </w:r>
      <w:proofErr w:type="gramStart"/>
      <w:r w:rsidRPr="00316114">
        <w:rPr>
          <w:bCs/>
          <w:sz w:val="30"/>
        </w:rPr>
        <w:t>Организация, являющаяся собственником сырья, материалов, переданных в переработку (обработку) другому юридическому лицу и (или) индивидуальному предпринимателю в целях выполнения всего процесса производства продукции</w:t>
      </w:r>
      <w:r w:rsidRPr="00316114">
        <w:rPr>
          <w:sz w:val="30"/>
        </w:rPr>
        <w:t xml:space="preserve">, получившая обратно готовую продукцию и реализующая ее от своего имени без дополнительной переработки, не включает стоимость этой продукции в </w:t>
      </w:r>
      <w:r w:rsidRPr="00316114">
        <w:rPr>
          <w:bCs/>
          <w:sz w:val="30"/>
        </w:rPr>
        <w:t xml:space="preserve">объем </w:t>
      </w:r>
      <w:r w:rsidRPr="00316114">
        <w:rPr>
          <w:bCs/>
          <w:sz w:val="30"/>
        </w:rPr>
        <w:lastRenderedPageBreak/>
        <w:t>промышленного производства, запасы готовой продукции и объем отгруженной продукции.</w:t>
      </w:r>
      <w:proofErr w:type="gramEnd"/>
    </w:p>
    <w:p w:rsidR="00FA553D" w:rsidRPr="00316114" w:rsidRDefault="00FA553D" w:rsidP="00AC231C">
      <w:pPr>
        <w:pStyle w:val="a8"/>
        <w:ind w:firstLine="709"/>
        <w:jc w:val="both"/>
        <w:rPr>
          <w:b/>
          <w:sz w:val="30"/>
        </w:rPr>
      </w:pPr>
      <w:r w:rsidRPr="00316114">
        <w:rPr>
          <w:sz w:val="30"/>
        </w:rPr>
        <w:t xml:space="preserve">Организация, являющаяся собственником сырья, материалов, переданных </w:t>
      </w:r>
      <w:r w:rsidRPr="00316114">
        <w:rPr>
          <w:bCs/>
          <w:sz w:val="30"/>
        </w:rPr>
        <w:t xml:space="preserve">в переработку (обработку) </w:t>
      </w:r>
      <w:r w:rsidRPr="00316114">
        <w:rPr>
          <w:sz w:val="30"/>
        </w:rPr>
        <w:t xml:space="preserve">другому юридическому лицу и (или) индивидуальному предпринимателю в целях выполнения части процесса производства продукции, включает в объем промышленного производства, </w:t>
      </w:r>
      <w:r w:rsidRPr="00316114">
        <w:rPr>
          <w:bCs/>
          <w:sz w:val="30"/>
        </w:rPr>
        <w:t>запасы готовой продукции и объем отгруженной продукции</w:t>
      </w:r>
      <w:r w:rsidRPr="00316114">
        <w:rPr>
          <w:sz w:val="30"/>
        </w:rPr>
        <w:t xml:space="preserve"> стоимость готовой продукции за вычетом стоимости услуг, оказанных сторонней организацией.</w:t>
      </w:r>
    </w:p>
    <w:p w:rsidR="00FA553D" w:rsidRPr="00316114" w:rsidRDefault="00FA553D" w:rsidP="00AC231C">
      <w:pPr>
        <w:widowControl w:val="0"/>
        <w:ind w:firstLine="709"/>
        <w:jc w:val="both"/>
        <w:rPr>
          <w:sz w:val="30"/>
          <w:szCs w:val="30"/>
        </w:rPr>
      </w:pPr>
      <w:r w:rsidRPr="00316114">
        <w:rPr>
          <w:sz w:val="30"/>
          <w:szCs w:val="30"/>
        </w:rPr>
        <w:t>24. </w:t>
      </w:r>
      <w:proofErr w:type="gramStart"/>
      <w:r w:rsidRPr="00316114">
        <w:rPr>
          <w:sz w:val="30"/>
          <w:szCs w:val="30"/>
        </w:rPr>
        <w:t>К выполненным работам, оказанным услугам промышленного характера относятся работы и услуги, выполненные  и оказанные силами персонала организации, классифицируемые по ОКРБ 005-2011 в горнодобывающей промышленности; обрабатывающей промышленности; снабжении электроэнергией, газом, паром, горячей водой и кондиционированным воздухом; водоснабжении; сборе, обработке и удалении отходов, деятельности по ликвидации загрязнений, в результате которых продукция подвергается частичной обработке, но не преобразуется в иной вид продукции:</w:t>
      </w:r>
      <w:proofErr w:type="gramEnd"/>
    </w:p>
    <w:p w:rsidR="00FA553D" w:rsidRPr="00316114" w:rsidRDefault="00FA553D" w:rsidP="00AC231C">
      <w:pPr>
        <w:widowControl w:val="0"/>
        <w:ind w:firstLine="709"/>
        <w:jc w:val="both"/>
        <w:rPr>
          <w:sz w:val="30"/>
        </w:rPr>
      </w:pPr>
      <w:proofErr w:type="gramStart"/>
      <w:r w:rsidRPr="00316114">
        <w:rPr>
          <w:sz w:val="30"/>
          <w:szCs w:val="30"/>
        </w:rPr>
        <w:t>24.1. отдельные операции по частичной обработке материалов и деталей, по доведению до полной готовности, улучшению</w:t>
      </w:r>
      <w:r w:rsidRPr="00316114">
        <w:rPr>
          <w:sz w:val="30"/>
        </w:rPr>
        <w:t xml:space="preserve"> качества </w:t>
      </w:r>
      <w:r w:rsidRPr="00316114">
        <w:rPr>
          <w:sz w:val="30"/>
          <w:szCs w:val="30"/>
        </w:rPr>
        <w:t xml:space="preserve">изделий, </w:t>
      </w:r>
      <w:r w:rsidRPr="00316114">
        <w:rPr>
          <w:sz w:val="30"/>
        </w:rPr>
        <w:t>изготовленных другими организациями (например, нарезка и изоляция труб, резка на стандартные размеры досок, стекла, бумаги, проволоки и других изделий, строгание и фуговка досок, термообработка, шлифовка, оцинковка, штамповка, раскрой ткани, в том числе для обивки мебели, трикотажного полотна, кож, строчка и вышивка изделий, крашение</w:t>
      </w:r>
      <w:proofErr w:type="gramEnd"/>
      <w:r w:rsidRPr="00316114">
        <w:rPr>
          <w:sz w:val="30"/>
        </w:rPr>
        <w:t xml:space="preserve"> и отделка пряжи, </w:t>
      </w:r>
      <w:proofErr w:type="spellStart"/>
      <w:r w:rsidRPr="00316114">
        <w:rPr>
          <w:sz w:val="30"/>
        </w:rPr>
        <w:t>прорезинивание</w:t>
      </w:r>
      <w:proofErr w:type="spellEnd"/>
      <w:r w:rsidRPr="00316114">
        <w:rPr>
          <w:sz w:val="30"/>
        </w:rPr>
        <w:t xml:space="preserve"> и обкладка резиной технических тканей и другие);</w:t>
      </w:r>
    </w:p>
    <w:p w:rsidR="00FA553D" w:rsidRPr="00316114" w:rsidRDefault="00FA553D" w:rsidP="00FA553D">
      <w:pPr>
        <w:widowControl w:val="0"/>
        <w:ind w:firstLine="709"/>
        <w:jc w:val="both"/>
        <w:rPr>
          <w:bCs/>
          <w:iCs/>
          <w:sz w:val="30"/>
        </w:rPr>
      </w:pPr>
      <w:proofErr w:type="gramStart"/>
      <w:r w:rsidRPr="00316114">
        <w:rPr>
          <w:sz w:val="30"/>
          <w:szCs w:val="30"/>
        </w:rPr>
        <w:t>24.2.</w:t>
      </w:r>
      <w:r w:rsidRPr="00316114">
        <w:rPr>
          <w:bCs/>
          <w:iCs/>
          <w:sz w:val="30"/>
        </w:rPr>
        <w:t xml:space="preserve"> ремонт и техническое обслуживание машин и оборудования по заказам других юридических </w:t>
      </w:r>
      <w:r w:rsidRPr="00316114">
        <w:rPr>
          <w:sz w:val="30"/>
        </w:rPr>
        <w:t>и</w:t>
      </w:r>
      <w:r w:rsidRPr="00316114">
        <w:rPr>
          <w:bCs/>
          <w:iCs/>
          <w:sz w:val="30"/>
        </w:rPr>
        <w:t xml:space="preserve"> (или) физических лиц, за исключением ремонта и технического обслуживания </w:t>
      </w:r>
      <w:r w:rsidRPr="00316114">
        <w:rPr>
          <w:sz w:val="30"/>
          <w:szCs w:val="30"/>
        </w:rPr>
        <w:t xml:space="preserve">легковых и грузовых автомобилей, прицепов и полуприцепов, автобусов, троллейбусов, мотоциклов, мотороллеров, мопедов (по ОКРБ 005-2011 классифицируется в разделе </w:t>
      </w:r>
      <w:r w:rsidRPr="00316114">
        <w:rPr>
          <w:bCs/>
          <w:iCs/>
          <w:sz w:val="30"/>
        </w:rPr>
        <w:t xml:space="preserve">45), оборудования, обеспечивающего функционирование зданий и инженерных сооружений (по </w:t>
      </w:r>
      <w:r w:rsidRPr="00316114">
        <w:rPr>
          <w:sz w:val="30"/>
          <w:szCs w:val="30"/>
        </w:rPr>
        <w:t>ОКРБ 005-2011</w:t>
      </w:r>
      <w:r w:rsidRPr="00316114">
        <w:rPr>
          <w:bCs/>
          <w:iCs/>
          <w:sz w:val="30"/>
        </w:rPr>
        <w:t xml:space="preserve"> – </w:t>
      </w:r>
      <w:r w:rsidRPr="00316114">
        <w:rPr>
          <w:sz w:val="30"/>
          <w:szCs w:val="30"/>
        </w:rPr>
        <w:t>разделе</w:t>
      </w:r>
      <w:r w:rsidRPr="00316114">
        <w:rPr>
          <w:bCs/>
          <w:iCs/>
          <w:sz w:val="30"/>
        </w:rPr>
        <w:t xml:space="preserve"> 43), компьютеров и периферийного оборудования, коммуникационного оборудования, предметов</w:t>
      </w:r>
      <w:proofErr w:type="gramEnd"/>
      <w:r w:rsidRPr="00316114">
        <w:rPr>
          <w:bCs/>
          <w:iCs/>
          <w:sz w:val="30"/>
        </w:rPr>
        <w:t xml:space="preserve"> личного пользования и бытовых изделий (по </w:t>
      </w:r>
      <w:r w:rsidRPr="00316114">
        <w:rPr>
          <w:sz w:val="30"/>
          <w:szCs w:val="30"/>
        </w:rPr>
        <w:t xml:space="preserve">ОКРБ 005-2011 </w:t>
      </w:r>
      <w:r w:rsidRPr="00316114">
        <w:rPr>
          <w:bCs/>
          <w:iCs/>
          <w:sz w:val="30"/>
        </w:rPr>
        <w:t xml:space="preserve">– </w:t>
      </w:r>
      <w:proofErr w:type="gramStart"/>
      <w:r w:rsidRPr="00316114">
        <w:rPr>
          <w:sz w:val="30"/>
          <w:szCs w:val="30"/>
        </w:rPr>
        <w:t>разделе</w:t>
      </w:r>
      <w:proofErr w:type="gramEnd"/>
      <w:r w:rsidRPr="00316114">
        <w:rPr>
          <w:bCs/>
          <w:iCs/>
          <w:sz w:val="30"/>
        </w:rPr>
        <w:t xml:space="preserve"> 95).</w:t>
      </w:r>
    </w:p>
    <w:p w:rsidR="00FA553D" w:rsidRPr="00316114" w:rsidRDefault="00FA553D" w:rsidP="00AC231C">
      <w:pPr>
        <w:widowControl w:val="0"/>
        <w:ind w:firstLine="709"/>
        <w:jc w:val="both"/>
        <w:rPr>
          <w:sz w:val="30"/>
          <w:szCs w:val="30"/>
        </w:rPr>
      </w:pPr>
      <w:r w:rsidRPr="00316114">
        <w:rPr>
          <w:sz w:val="30"/>
        </w:rPr>
        <w:t xml:space="preserve">Работы по реконструкции и капитальному ремонту летательных аппаратов, железнодорожных локомотивов и подвижного состава, судов по заказам других организаций классифицируются в тех же </w:t>
      </w:r>
      <w:r w:rsidRPr="00316114">
        <w:rPr>
          <w:sz w:val="30"/>
          <w:szCs w:val="30"/>
        </w:rPr>
        <w:t>разделах ОКРБ 005-2011</w:t>
      </w:r>
      <w:r w:rsidRPr="00316114">
        <w:rPr>
          <w:sz w:val="30"/>
        </w:rPr>
        <w:t>, что и их производство;</w:t>
      </w:r>
    </w:p>
    <w:p w:rsidR="00FA553D" w:rsidRPr="00316114" w:rsidRDefault="00FA553D" w:rsidP="00FA553D">
      <w:pPr>
        <w:widowControl w:val="0"/>
        <w:ind w:firstLine="709"/>
        <w:jc w:val="both"/>
        <w:rPr>
          <w:sz w:val="30"/>
        </w:rPr>
      </w:pPr>
      <w:r w:rsidRPr="00316114">
        <w:rPr>
          <w:sz w:val="30"/>
          <w:szCs w:val="30"/>
        </w:rPr>
        <w:lastRenderedPageBreak/>
        <w:t>24.3.</w:t>
      </w:r>
      <w:r w:rsidRPr="00316114">
        <w:rPr>
          <w:sz w:val="30"/>
        </w:rPr>
        <w:t> расфасовка и упаковка покупных лекарственных средств, полученных от других юридических лиц в качестве продукции, содержащей вещества в лечебных дозировках, прошедшей все технологические операции по переработке, оплаченных организацией и предназначенных для перепродажи в определенной лекарственной форме. Исключение составляют не готовые к применению покупные лекарственные средства, не расфасованные в виде дозированных лекарственных форм, прошедшие в организации расфасовку                       в дозированные лекарственные формы, включаемые в объем промышленного производства;</w:t>
      </w:r>
    </w:p>
    <w:p w:rsidR="00FA553D" w:rsidRPr="00316114" w:rsidRDefault="00FA553D" w:rsidP="00FA553D">
      <w:pPr>
        <w:pStyle w:val="150"/>
        <w:tabs>
          <w:tab w:val="left" w:pos="-3420"/>
          <w:tab w:val="num" w:pos="0"/>
          <w:tab w:val="num" w:pos="1276"/>
          <w:tab w:val="left" w:pos="1418"/>
          <w:tab w:val="left" w:pos="1560"/>
        </w:tabs>
      </w:pPr>
      <w:r w:rsidRPr="00316114">
        <w:t>24.4. услуги, способствующие добыче нефти, природного газа и других полезных ископаемых (бурение скважин, монтаж буровых установок на месте, их ремонт и демонтаж; цементирование нефтегазовых скважин; откачивание воды насосами; заглушка и консервация скважин и так далее);</w:t>
      </w:r>
    </w:p>
    <w:p w:rsidR="00FA553D" w:rsidRPr="00316114" w:rsidRDefault="00FA553D" w:rsidP="00FA553D">
      <w:pPr>
        <w:ind w:firstLine="709"/>
        <w:jc w:val="both"/>
        <w:rPr>
          <w:sz w:val="30"/>
          <w:szCs w:val="30"/>
        </w:rPr>
      </w:pPr>
      <w:r w:rsidRPr="00316114">
        <w:rPr>
          <w:sz w:val="30"/>
          <w:szCs w:val="30"/>
        </w:rPr>
        <w:t xml:space="preserve">24.5. услуги по передаче и (или) распределению электрической энергии, тепловой энергии (пара и горячей воды), распределению газообразного топлива по трубопроводам (кроме магистральных трубопроводов), воды. </w:t>
      </w:r>
      <w:r w:rsidRPr="00316114">
        <w:rPr>
          <w:iCs/>
          <w:sz w:val="30"/>
          <w:szCs w:val="30"/>
        </w:rPr>
        <w:t>При этом объем услуги приводится без стоимости покупной электрической энергии, тепловой энергии (пара и горячей воды), воды, газа</w:t>
      </w:r>
      <w:bookmarkStart w:id="3" w:name="OLE_LINK1"/>
      <w:bookmarkStart w:id="4" w:name="OLE_LINK2"/>
      <w:r w:rsidRPr="00316114">
        <w:rPr>
          <w:iCs/>
          <w:sz w:val="30"/>
          <w:szCs w:val="30"/>
        </w:rPr>
        <w:t xml:space="preserve"> </w:t>
      </w:r>
      <w:r w:rsidRPr="00316114">
        <w:rPr>
          <w:sz w:val="30"/>
          <w:szCs w:val="30"/>
        </w:rPr>
        <w:t>и без учета пересчета задолженности потребителей за отпущенные энергоресурсы в связи с изменением официального курса белорусского рубля к иностранной валюте, установленного Национальным банком на дату ее погашения;</w:t>
      </w:r>
    </w:p>
    <w:bookmarkEnd w:id="3"/>
    <w:bookmarkEnd w:id="4"/>
    <w:p w:rsidR="00FA553D" w:rsidRPr="00316114" w:rsidRDefault="00FA553D" w:rsidP="00FA553D">
      <w:pPr>
        <w:pStyle w:val="150"/>
        <w:tabs>
          <w:tab w:val="left" w:pos="-3420"/>
          <w:tab w:val="num" w:pos="0"/>
          <w:tab w:val="num" w:pos="1276"/>
          <w:tab w:val="left" w:pos="1418"/>
          <w:tab w:val="left" w:pos="1560"/>
        </w:tabs>
        <w:rPr>
          <w:iCs/>
        </w:rPr>
      </w:pPr>
      <w:r w:rsidRPr="00316114">
        <w:t>24.6.</w:t>
      </w:r>
      <w:r w:rsidRPr="00316114">
        <w:rPr>
          <w:iCs/>
        </w:rPr>
        <w:t xml:space="preserve"> монтаж, пуск и наладка у заказчика технологического </w:t>
      </w:r>
      <w:proofErr w:type="gramStart"/>
      <w:r w:rsidRPr="00316114">
        <w:rPr>
          <w:iCs/>
        </w:rPr>
        <w:t>оборудования</w:t>
      </w:r>
      <w:proofErr w:type="gramEnd"/>
      <w:r w:rsidRPr="00316114">
        <w:rPr>
          <w:iCs/>
        </w:rPr>
        <w:t xml:space="preserve"> как собственного производства, так и оборудования заказчика, осуществляемые по договору собственными силами, </w:t>
      </w:r>
      <w:r w:rsidRPr="00316114">
        <w:t xml:space="preserve">за исключением оборудования, обеспечивающего функционирование зданий и инженерных сооружений (по ОКРБ 005-2011 классифицируется в разделе 43). </w:t>
      </w:r>
    </w:p>
    <w:p w:rsidR="00FA553D" w:rsidRPr="00316114" w:rsidRDefault="00FA553D" w:rsidP="00FA553D">
      <w:pPr>
        <w:pStyle w:val="31"/>
        <w:rPr>
          <w:b/>
          <w:i/>
          <w:iCs/>
        </w:rPr>
      </w:pPr>
      <w:proofErr w:type="gramStart"/>
      <w:r w:rsidRPr="00316114">
        <w:rPr>
          <w:iCs/>
        </w:rPr>
        <w:t>Монтаж, пуск и наладка оборудования собственного производства у заказчика, а также шефмонтаж, заключающийся в техническом руководстве монтажом, пуском и наладкой оборудования своего производства у заказчика, производимый силами персонала организации, относится к работам (услугам) промышленного характера и включается в объем промышленного производства только при условии, что стоимость монтажа, пуска и наладки не входит в отпускную цену оборудования, но по техническим условиям</w:t>
      </w:r>
      <w:proofErr w:type="gramEnd"/>
      <w:r w:rsidRPr="00316114">
        <w:rPr>
          <w:iCs/>
        </w:rPr>
        <w:t xml:space="preserve"> и заключенному договору оборудование считается готовым лишь после выполнения указанных работ.</w:t>
      </w:r>
    </w:p>
    <w:p w:rsidR="00FA553D" w:rsidRPr="00316114" w:rsidRDefault="00FA553D" w:rsidP="00FA553D">
      <w:pPr>
        <w:pStyle w:val="31"/>
        <w:rPr>
          <w:b/>
          <w:i/>
          <w:iCs/>
        </w:rPr>
      </w:pPr>
      <w:r w:rsidRPr="00316114">
        <w:rPr>
          <w:iCs/>
        </w:rPr>
        <w:t xml:space="preserve">Если организация, производя капитальный ремонт оборудования собственного производства, выполняет у заказчика демонтаж и монтаж </w:t>
      </w:r>
      <w:r w:rsidRPr="00316114">
        <w:rPr>
          <w:iCs/>
        </w:rPr>
        <w:lastRenderedPageBreak/>
        <w:t>этого оборудования, то в объем промышленного производства включается стоимость капитального ремонта оборудования, включая стоимость демонтажа и монтажа этого оборудования;</w:t>
      </w:r>
    </w:p>
    <w:p w:rsidR="00FA553D" w:rsidRPr="00316114" w:rsidRDefault="00FA553D" w:rsidP="00FA553D">
      <w:pPr>
        <w:widowControl w:val="0"/>
        <w:ind w:firstLine="709"/>
        <w:jc w:val="both"/>
        <w:rPr>
          <w:bCs/>
          <w:iCs/>
          <w:sz w:val="30"/>
        </w:rPr>
      </w:pPr>
      <w:r w:rsidRPr="00316114">
        <w:rPr>
          <w:sz w:val="30"/>
          <w:szCs w:val="30"/>
        </w:rPr>
        <w:t>24.7.</w:t>
      </w:r>
      <w:r w:rsidRPr="00316114">
        <w:rPr>
          <w:iCs/>
        </w:rPr>
        <w:t> </w:t>
      </w:r>
      <w:r w:rsidRPr="00316114">
        <w:rPr>
          <w:bCs/>
          <w:iCs/>
          <w:sz w:val="30"/>
        </w:rPr>
        <w:t>услуги, оказываемые в области полиграфической деятельности;</w:t>
      </w:r>
    </w:p>
    <w:p w:rsidR="00FA553D" w:rsidRPr="00316114" w:rsidRDefault="00FA553D" w:rsidP="00FA553D">
      <w:pPr>
        <w:widowControl w:val="0"/>
        <w:ind w:firstLine="709"/>
        <w:jc w:val="both"/>
        <w:rPr>
          <w:bCs/>
          <w:iCs/>
          <w:sz w:val="30"/>
        </w:rPr>
      </w:pPr>
      <w:r w:rsidRPr="00316114">
        <w:rPr>
          <w:sz w:val="30"/>
          <w:szCs w:val="30"/>
        </w:rPr>
        <w:t>24.8.</w:t>
      </w:r>
      <w:r w:rsidRPr="00316114">
        <w:rPr>
          <w:bCs/>
          <w:iCs/>
          <w:sz w:val="30"/>
        </w:rPr>
        <w:t xml:space="preserve"> услуги по сбору, обработке, сбросу сточных вод, удалению отходов; сортировке отходов с целью извлечения вторичных материальных ресурсов, эксплуатации объектов обезвреживания и захоронения отходов;</w:t>
      </w:r>
    </w:p>
    <w:p w:rsidR="00FA553D" w:rsidRPr="00316114" w:rsidRDefault="00FA553D" w:rsidP="00FA553D">
      <w:pPr>
        <w:widowControl w:val="0"/>
        <w:ind w:firstLine="709"/>
        <w:jc w:val="both"/>
        <w:rPr>
          <w:bCs/>
          <w:iCs/>
          <w:sz w:val="30"/>
        </w:rPr>
      </w:pPr>
      <w:r w:rsidRPr="00316114">
        <w:rPr>
          <w:sz w:val="30"/>
          <w:szCs w:val="30"/>
        </w:rPr>
        <w:t>24.9.</w:t>
      </w:r>
      <w:r w:rsidRPr="00316114">
        <w:rPr>
          <w:bCs/>
          <w:iCs/>
          <w:sz w:val="30"/>
        </w:rPr>
        <w:t xml:space="preserve"> услуги по ликвидации загрязнений и прочие услуги в области удаления отходов.</w:t>
      </w:r>
    </w:p>
    <w:p w:rsidR="00FA553D" w:rsidRPr="00316114" w:rsidRDefault="00FA553D" w:rsidP="00FA553D">
      <w:pPr>
        <w:widowControl w:val="0"/>
        <w:ind w:firstLine="709"/>
        <w:jc w:val="both"/>
        <w:rPr>
          <w:sz w:val="30"/>
        </w:rPr>
      </w:pPr>
      <w:r w:rsidRPr="00316114">
        <w:rPr>
          <w:sz w:val="30"/>
        </w:rPr>
        <w:t>25. Не включается в объем промышленного производства:</w:t>
      </w:r>
    </w:p>
    <w:p w:rsidR="00FA553D" w:rsidRPr="00316114" w:rsidRDefault="00FA553D" w:rsidP="00FA553D">
      <w:pPr>
        <w:widowControl w:val="0"/>
        <w:ind w:firstLine="709"/>
        <w:jc w:val="both"/>
        <w:rPr>
          <w:sz w:val="30"/>
        </w:rPr>
      </w:pPr>
      <w:r w:rsidRPr="00316114">
        <w:rPr>
          <w:sz w:val="30"/>
        </w:rPr>
        <w:t xml:space="preserve">25.1. стоимость продукции и полуфабрикатов собственного производства, не соответствующих требованиям стандартов, </w:t>
      </w:r>
      <w:r w:rsidR="00BB651C" w:rsidRPr="000F7F84">
        <w:rPr>
          <w:sz w:val="30"/>
        </w:rPr>
        <w:t>технических условий или иных технических нормативных правовых актов, предусмотренным</w:t>
      </w:r>
      <w:r w:rsidR="00BB651C" w:rsidRPr="00316114">
        <w:rPr>
          <w:sz w:val="30"/>
        </w:rPr>
        <w:t xml:space="preserve"> </w:t>
      </w:r>
      <w:r w:rsidRPr="00316114">
        <w:rPr>
          <w:sz w:val="30"/>
        </w:rPr>
        <w:t>договором, даже если они реализованы другим юридическим и (или) физическим лицам;</w:t>
      </w:r>
    </w:p>
    <w:p w:rsidR="00FA553D" w:rsidRPr="00316114" w:rsidRDefault="00FA553D" w:rsidP="00FA553D">
      <w:pPr>
        <w:autoSpaceDE w:val="0"/>
        <w:autoSpaceDN w:val="0"/>
        <w:adjustRightInd w:val="0"/>
        <w:ind w:firstLine="709"/>
        <w:jc w:val="both"/>
        <w:rPr>
          <w:sz w:val="30"/>
        </w:rPr>
      </w:pPr>
      <w:r w:rsidRPr="00316114">
        <w:rPr>
          <w:sz w:val="30"/>
        </w:rPr>
        <w:t>25.2. стоимость товарно-материальных ценностей, приобретенных в качестве товаров для реализации (их приобретение отражается на счете бухгалтерского учета 41 «Товары»), а также стоимость проданных излишков сырья и материалов, приобретение которых учитывалось на счетах бухгалтерского учета производственных запасов;</w:t>
      </w:r>
    </w:p>
    <w:p w:rsidR="00FA553D" w:rsidRPr="00316114" w:rsidRDefault="00FA553D" w:rsidP="00FA553D">
      <w:pPr>
        <w:widowControl w:val="0"/>
        <w:ind w:firstLine="709"/>
        <w:jc w:val="both"/>
        <w:rPr>
          <w:sz w:val="30"/>
        </w:rPr>
      </w:pPr>
      <w:r w:rsidRPr="00316114">
        <w:rPr>
          <w:sz w:val="30"/>
        </w:rPr>
        <w:t xml:space="preserve">25.3. стоимость продукции собственного производства, подлежащей лабораторному анализу или выборочным испытаниям, в тех случаях, когда согласно требованиям стандартов или </w:t>
      </w:r>
      <w:r w:rsidR="00213DD3" w:rsidRPr="000F7F84">
        <w:rPr>
          <w:sz w:val="30"/>
        </w:rPr>
        <w:t>технических условий</w:t>
      </w:r>
      <w:r w:rsidR="00213DD3" w:rsidRPr="00316114">
        <w:rPr>
          <w:sz w:val="30"/>
        </w:rPr>
        <w:t xml:space="preserve"> </w:t>
      </w:r>
      <w:r w:rsidR="00213DD3">
        <w:rPr>
          <w:sz w:val="30"/>
        </w:rPr>
        <w:t xml:space="preserve"> </w:t>
      </w:r>
      <w:r w:rsidRPr="00316114">
        <w:rPr>
          <w:sz w:val="30"/>
        </w:rPr>
        <w:t>испытания проходит не вся продукция, а только ее часть.</w:t>
      </w:r>
    </w:p>
    <w:p w:rsidR="00FA553D" w:rsidRPr="00316114" w:rsidRDefault="00FA553D" w:rsidP="00FA553D">
      <w:pPr>
        <w:widowControl w:val="0"/>
        <w:ind w:firstLine="709"/>
        <w:jc w:val="both"/>
        <w:rPr>
          <w:sz w:val="30"/>
        </w:rPr>
      </w:pPr>
      <w:r w:rsidRPr="00316114">
        <w:rPr>
          <w:sz w:val="30"/>
        </w:rPr>
        <w:t>Если после проведения лабораторного анализа или испытаний продукция предназначается для реализации, то она подлежит включению в объем промышленного производства в том отчетном месяце, когда закончен лабораторный анализ или испытания при соблюдении остальных требований готовности продукции;</w:t>
      </w:r>
    </w:p>
    <w:p w:rsidR="00FA553D" w:rsidRPr="00316114" w:rsidRDefault="00FA553D" w:rsidP="00FA553D">
      <w:pPr>
        <w:widowControl w:val="0"/>
        <w:ind w:firstLine="709"/>
        <w:jc w:val="both"/>
        <w:rPr>
          <w:sz w:val="30"/>
          <w:szCs w:val="30"/>
        </w:rPr>
      </w:pPr>
      <w:r w:rsidRPr="00316114">
        <w:rPr>
          <w:sz w:val="30"/>
        </w:rPr>
        <w:t xml:space="preserve">25.4. стоимость </w:t>
      </w:r>
      <w:r w:rsidRPr="00316114">
        <w:rPr>
          <w:sz w:val="30"/>
          <w:szCs w:val="30"/>
        </w:rPr>
        <w:t>изделий, приобретаемых для комплектации выпускаемой продукции, не требующих затрат по их обработке или сборке и стоимость которых не включается в себестоимость конечной промышленной продукции, а подлежит возмещению покупателями отдельно.</w:t>
      </w:r>
    </w:p>
    <w:p w:rsidR="00FA553D" w:rsidRPr="00316114" w:rsidRDefault="00FA553D" w:rsidP="00FA553D">
      <w:pPr>
        <w:widowControl w:val="0"/>
        <w:ind w:firstLine="709"/>
        <w:jc w:val="both"/>
        <w:rPr>
          <w:sz w:val="30"/>
        </w:rPr>
      </w:pPr>
      <w:r w:rsidRPr="00316114">
        <w:rPr>
          <w:sz w:val="30"/>
          <w:szCs w:val="30"/>
        </w:rPr>
        <w:t xml:space="preserve">26. Стоимостная оценка объема промышленного производства осуществляется </w:t>
      </w:r>
      <w:r w:rsidRPr="00316114">
        <w:rPr>
          <w:sz w:val="30"/>
        </w:rPr>
        <w:t xml:space="preserve">в фактических отпускных ценах (ценах отгрузки) </w:t>
      </w:r>
      <w:bookmarkStart w:id="5" w:name="OLE_LINK8"/>
      <w:bookmarkStart w:id="6" w:name="OLE_LINK9"/>
      <w:r w:rsidRPr="00316114">
        <w:rPr>
          <w:sz w:val="30"/>
          <w:szCs w:val="30"/>
        </w:rPr>
        <w:t>за вычетом налогов и сборов, исчисляемых из выручки</w:t>
      </w:r>
      <w:r w:rsidRPr="00316114">
        <w:rPr>
          <w:sz w:val="30"/>
        </w:rPr>
        <w:t>, включая средства, полученные из бюджета в связи с государственным регулированием цен и тарифов, на покрытие убытков, на возмещение затрат на производство</w:t>
      </w:r>
      <w:bookmarkEnd w:id="5"/>
      <w:bookmarkEnd w:id="6"/>
      <w:r w:rsidRPr="00316114">
        <w:rPr>
          <w:sz w:val="30"/>
        </w:rPr>
        <w:t>.</w:t>
      </w:r>
    </w:p>
    <w:p w:rsidR="00FA553D" w:rsidRPr="00316114" w:rsidRDefault="00FA553D" w:rsidP="00FA553D">
      <w:pPr>
        <w:widowControl w:val="0"/>
        <w:ind w:firstLine="709"/>
        <w:jc w:val="both"/>
        <w:rPr>
          <w:sz w:val="30"/>
        </w:rPr>
      </w:pPr>
      <w:r w:rsidRPr="00316114">
        <w:rPr>
          <w:sz w:val="30"/>
        </w:rPr>
        <w:t xml:space="preserve">Средства, полученные на возмещение разницы в цене, включаются в </w:t>
      </w:r>
      <w:r w:rsidRPr="00316114">
        <w:rPr>
          <w:sz w:val="30"/>
        </w:rPr>
        <w:lastRenderedPageBreak/>
        <w:t>объем промышленного производства по моменту их фактического поступления.</w:t>
      </w:r>
    </w:p>
    <w:p w:rsidR="00FA553D" w:rsidRPr="00316114" w:rsidRDefault="00FA553D" w:rsidP="00FA553D">
      <w:pPr>
        <w:widowControl w:val="0"/>
        <w:ind w:firstLine="709"/>
        <w:jc w:val="both"/>
        <w:rPr>
          <w:sz w:val="30"/>
        </w:rPr>
      </w:pPr>
      <w:r w:rsidRPr="00316114">
        <w:rPr>
          <w:sz w:val="30"/>
        </w:rPr>
        <w:t>27. Объем промышленного производства отражается по ценам, сформированным на условиях франко-станция отправления.</w:t>
      </w:r>
    </w:p>
    <w:p w:rsidR="00FA553D" w:rsidRPr="00316114" w:rsidRDefault="00FA553D" w:rsidP="00FA553D">
      <w:pPr>
        <w:widowControl w:val="0"/>
        <w:ind w:firstLine="709"/>
        <w:jc w:val="both"/>
        <w:rPr>
          <w:sz w:val="30"/>
        </w:rPr>
      </w:pPr>
      <w:proofErr w:type="gramStart"/>
      <w:r w:rsidRPr="00316114">
        <w:rPr>
          <w:sz w:val="30"/>
        </w:rPr>
        <w:t>Если на продукцию применяются только цены, сформированные на условиях франко-станция назначения, то стоимость транспортировки продукции от станции отправления до станции назначения исключается из объема промышленного производства, кроме случаев, когда доставка осуществляется собственными силами организации и при этом стоимость доставки не формируется индивидуально под каждый договор и не выделена в договоре отдельно.</w:t>
      </w:r>
      <w:proofErr w:type="gramEnd"/>
    </w:p>
    <w:p w:rsidR="00FA553D" w:rsidRPr="00316114" w:rsidRDefault="00FA553D" w:rsidP="00FA553D">
      <w:pPr>
        <w:widowControl w:val="0"/>
        <w:ind w:firstLine="709"/>
        <w:jc w:val="both"/>
        <w:rPr>
          <w:sz w:val="30"/>
        </w:rPr>
      </w:pPr>
      <w:r w:rsidRPr="00316114">
        <w:rPr>
          <w:sz w:val="30"/>
        </w:rPr>
        <w:t>Если на продукцию применяются только цены, сформированные на условиях франко-склад изготовителя, то объем промышленного производства отражается по этим ценам.</w:t>
      </w:r>
    </w:p>
    <w:p w:rsidR="00FA553D" w:rsidRPr="00316114" w:rsidRDefault="00FA553D" w:rsidP="00FA553D">
      <w:pPr>
        <w:widowControl w:val="0"/>
        <w:ind w:firstLine="709"/>
        <w:jc w:val="both"/>
        <w:rPr>
          <w:sz w:val="30"/>
        </w:rPr>
      </w:pPr>
      <w:r w:rsidRPr="00316114">
        <w:rPr>
          <w:sz w:val="30"/>
        </w:rPr>
        <w:t>28. Готовая продукция, произведенная в отчетном месяце и предназначенная для отгрузки другим юридическим и (или) физическим лицам, но еще не отгруженная, включается в объем промышленного производства по фактическим отпускным ценам, действовавшим на дату сдачи на склад готовой продукции. В случае колебания цен на дату сдачи на склад готовой продукции используется средневзвешенная цена отгрузки за отчетный месяц на данную продукцию (вид продукции). При отсутствии отгрузки в отчетном месяце используется цена последней отгрузки на данную продукцию (вид продукции), но не ниже фактической себестоимости.</w:t>
      </w:r>
    </w:p>
    <w:p w:rsidR="00FA553D" w:rsidRPr="00316114" w:rsidRDefault="00FA553D" w:rsidP="00FA553D">
      <w:pPr>
        <w:widowControl w:val="0"/>
        <w:ind w:firstLine="709"/>
        <w:jc w:val="both"/>
        <w:rPr>
          <w:sz w:val="30"/>
        </w:rPr>
      </w:pPr>
      <w:r w:rsidRPr="00316114">
        <w:rPr>
          <w:sz w:val="30"/>
        </w:rPr>
        <w:t>29. </w:t>
      </w:r>
      <w:proofErr w:type="gramStart"/>
      <w:r w:rsidRPr="00316114">
        <w:rPr>
          <w:sz w:val="30"/>
        </w:rPr>
        <w:t>Готовая продукция, поставляемая на экспорт в соответствии с заключенными контрактами, включается в объем промышленного производства по контрактным ценам, пересчитанным в белорусские рубли в соответствии с Национальным стандартом бухгалтерского учета и отчетности «Влияние изменений курсов иностранных валют», утвержденным постановлением Министерства финансов Республики Беларусь от 26 декабря 2022 г. № 61 (если продукция была отгружена в тот же день, когда зачислена в состав</w:t>
      </w:r>
      <w:proofErr w:type="gramEnd"/>
      <w:r w:rsidRPr="00316114">
        <w:rPr>
          <w:sz w:val="30"/>
        </w:rPr>
        <w:t xml:space="preserve"> готовой), либо по официальному курсу Национального банка, действовавшему на дату сдачи на склад готовой продукции (если продукция не была отгружена), за вычетом налогов и сборов, исчисляемых из выручки, экспортных пошлин и стоимости транспортировки продукции от станции отправления до станции назначения.</w:t>
      </w:r>
    </w:p>
    <w:p w:rsidR="00FA553D" w:rsidRPr="00316114" w:rsidRDefault="00FA553D" w:rsidP="00AC231C">
      <w:pPr>
        <w:widowControl w:val="0"/>
        <w:tabs>
          <w:tab w:val="num" w:pos="1134"/>
        </w:tabs>
        <w:ind w:firstLine="709"/>
        <w:jc w:val="both"/>
        <w:rPr>
          <w:sz w:val="30"/>
        </w:rPr>
      </w:pPr>
      <w:r w:rsidRPr="00316114">
        <w:rPr>
          <w:sz w:val="30"/>
        </w:rPr>
        <w:t xml:space="preserve">Из контрактной цены не исключаются транспортные расходы по доставке продукции собственного производства до потребителя, если доставка осуществляется собственными силами организации и при этом стоимость доставки  не формируется индивидуально под каждый контракт </w:t>
      </w:r>
      <w:r w:rsidRPr="00316114">
        <w:rPr>
          <w:sz w:val="30"/>
        </w:rPr>
        <w:lastRenderedPageBreak/>
        <w:t>и не выделена в контракте отдельно.</w:t>
      </w:r>
    </w:p>
    <w:p w:rsidR="00FA553D" w:rsidRPr="00316114" w:rsidRDefault="00FA553D" w:rsidP="00FA553D">
      <w:pPr>
        <w:widowControl w:val="0"/>
        <w:ind w:firstLine="709"/>
        <w:jc w:val="both"/>
        <w:rPr>
          <w:sz w:val="30"/>
        </w:rPr>
      </w:pPr>
      <w:r w:rsidRPr="00316114">
        <w:rPr>
          <w:sz w:val="30"/>
        </w:rPr>
        <w:t>30. </w:t>
      </w:r>
      <w:proofErr w:type="gramStart"/>
      <w:r w:rsidRPr="00316114">
        <w:rPr>
          <w:sz w:val="30"/>
        </w:rPr>
        <w:t>Готовая продукция (работы, услуги), переданная (выполненные, оказанные) другим юридическим и (или) физическим лицам безвозмездно, в пределах юридического лица переданная для дальнейшего использования при осуществлении непромышленных видов экономической деятельности, выданная своим работникам в счет оплаты труда, зачисленная в состав собственных основных средств, включается в объем промышленного производства по средневзвешенной цене отгрузки за отчетный месяц на аналогичную продукцию (работы, услуги), а в</w:t>
      </w:r>
      <w:proofErr w:type="gramEnd"/>
      <w:r w:rsidRPr="00316114">
        <w:rPr>
          <w:sz w:val="30"/>
        </w:rPr>
        <w:t xml:space="preserve"> </w:t>
      </w:r>
      <w:proofErr w:type="gramStart"/>
      <w:r w:rsidRPr="00316114">
        <w:rPr>
          <w:sz w:val="30"/>
        </w:rPr>
        <w:t>случае</w:t>
      </w:r>
      <w:proofErr w:type="gramEnd"/>
      <w:r w:rsidRPr="00316114">
        <w:rPr>
          <w:sz w:val="30"/>
        </w:rPr>
        <w:t xml:space="preserve"> отсутствия отгрузки аналогичной продукции (работ, услуг) в отчетном месяце – по цене последней отгрузки, но не ниже фактической себестоимости. </w:t>
      </w:r>
    </w:p>
    <w:p w:rsidR="00FA553D" w:rsidRPr="00316114" w:rsidRDefault="00FA553D" w:rsidP="00FA553D">
      <w:pPr>
        <w:widowControl w:val="0"/>
        <w:ind w:firstLine="709"/>
        <w:jc w:val="both"/>
        <w:rPr>
          <w:sz w:val="30"/>
        </w:rPr>
      </w:pPr>
      <w:r w:rsidRPr="00316114">
        <w:rPr>
          <w:sz w:val="30"/>
        </w:rPr>
        <w:t>31. </w:t>
      </w:r>
      <w:proofErr w:type="gramStart"/>
      <w:r w:rsidRPr="00316114">
        <w:rPr>
          <w:sz w:val="30"/>
        </w:rPr>
        <w:t>Выполненные работы и оказанные услуги промышленного характера включаются в объем промышленного производства (отгруженной продукции (работ, услуг)) в фактических отпускных ценах  в соответствии с заключенными договорами, включая стоимость израсходованных при этом вспомогательных материалов, узлов, деталей, запасных частей организации, но без стоимости изделий и материалов, полученных от заказчика для обработки, ремонта или доведения до полной готовности, а также без стоимости израсходованных при</w:t>
      </w:r>
      <w:proofErr w:type="gramEnd"/>
      <w:r w:rsidRPr="00316114">
        <w:rPr>
          <w:sz w:val="30"/>
        </w:rPr>
        <w:t xml:space="preserve"> </w:t>
      </w:r>
      <w:proofErr w:type="gramStart"/>
      <w:r w:rsidRPr="00316114">
        <w:rPr>
          <w:sz w:val="30"/>
        </w:rPr>
        <w:t>этом</w:t>
      </w:r>
      <w:proofErr w:type="gramEnd"/>
      <w:r w:rsidRPr="00316114">
        <w:rPr>
          <w:sz w:val="30"/>
        </w:rPr>
        <w:t xml:space="preserve"> вспомогательных материалов, узлов, деталей и запасных частей заказчика.</w:t>
      </w:r>
    </w:p>
    <w:p w:rsidR="00FA553D" w:rsidRPr="00316114" w:rsidRDefault="00FA553D" w:rsidP="00FA553D">
      <w:pPr>
        <w:widowControl w:val="0"/>
        <w:ind w:firstLine="709"/>
        <w:jc w:val="both"/>
        <w:rPr>
          <w:sz w:val="30"/>
        </w:rPr>
      </w:pPr>
      <w:r w:rsidRPr="00316114">
        <w:rPr>
          <w:sz w:val="30"/>
        </w:rPr>
        <w:t xml:space="preserve">Если продукция произведена из сырья и материалов заказчика, учитываемых на </w:t>
      </w:r>
      <w:proofErr w:type="spellStart"/>
      <w:r w:rsidRPr="00316114">
        <w:rPr>
          <w:sz w:val="30"/>
        </w:rPr>
        <w:t>забалансовом</w:t>
      </w:r>
      <w:proofErr w:type="spellEnd"/>
      <w:r w:rsidRPr="00316114">
        <w:rPr>
          <w:sz w:val="30"/>
        </w:rPr>
        <w:t xml:space="preserve"> счете бухгалтерского учета организации, не оплаченных организацией-изготовителем (далее – давальческое сырье), то в объем промышленного производства стоимость этого сырья и материалов не включается.</w:t>
      </w:r>
    </w:p>
    <w:p w:rsidR="00FA553D" w:rsidRPr="00316114" w:rsidRDefault="00FA553D" w:rsidP="00FA553D">
      <w:pPr>
        <w:widowControl w:val="0"/>
        <w:ind w:firstLine="709"/>
        <w:jc w:val="both"/>
        <w:rPr>
          <w:sz w:val="30"/>
        </w:rPr>
      </w:pPr>
      <w:r w:rsidRPr="00316114">
        <w:rPr>
          <w:sz w:val="30"/>
        </w:rPr>
        <w:t xml:space="preserve">32. Стоимость </w:t>
      </w:r>
      <w:r w:rsidRPr="00316114">
        <w:rPr>
          <w:sz w:val="30"/>
          <w:szCs w:val="30"/>
        </w:rPr>
        <w:t>переработанного</w:t>
      </w:r>
      <w:r w:rsidRPr="00316114">
        <w:rPr>
          <w:sz w:val="30"/>
        </w:rPr>
        <w:t xml:space="preserve"> давальческого сырья отражается отдельно по строке 102 в графах 1-3 по соответствующим подклассам, относящимся к разделам с 10 по 32, а также классу 3832 ОКРБ 005-2011, по моменту фактического производства продукции из него.</w:t>
      </w:r>
    </w:p>
    <w:p w:rsidR="00FA553D" w:rsidRPr="00316114" w:rsidRDefault="00FA553D" w:rsidP="00FA553D">
      <w:pPr>
        <w:ind w:firstLine="709"/>
        <w:jc w:val="both"/>
        <w:rPr>
          <w:sz w:val="30"/>
        </w:rPr>
      </w:pPr>
      <w:r w:rsidRPr="00316114">
        <w:rPr>
          <w:sz w:val="30"/>
        </w:rPr>
        <w:t>Продукция считается изготовленной из давальческого сырья независимо от доли давальческого сырья, использованного при производстве данной продукции.</w:t>
      </w:r>
    </w:p>
    <w:p w:rsidR="00FA553D" w:rsidRPr="00316114" w:rsidRDefault="00FA553D" w:rsidP="00FA553D">
      <w:pPr>
        <w:ind w:firstLine="709"/>
        <w:jc w:val="both"/>
        <w:rPr>
          <w:sz w:val="30"/>
        </w:rPr>
      </w:pPr>
      <w:r w:rsidRPr="00316114">
        <w:rPr>
          <w:sz w:val="30"/>
        </w:rPr>
        <w:t xml:space="preserve">Комплектующие изделия, узлы и детали, учитываемые на </w:t>
      </w:r>
      <w:proofErr w:type="spellStart"/>
      <w:r w:rsidRPr="00316114">
        <w:rPr>
          <w:sz w:val="30"/>
        </w:rPr>
        <w:t>забалансовом</w:t>
      </w:r>
      <w:proofErr w:type="spellEnd"/>
      <w:r w:rsidRPr="00316114">
        <w:rPr>
          <w:sz w:val="30"/>
        </w:rPr>
        <w:t xml:space="preserve"> счете бухгалтерского учета организации, будут являться давальческим сырьем только в случае, если они используются для производства другого вида продукции, отличного от давальческих комплектующих изделий, узлов и деталей.</w:t>
      </w:r>
    </w:p>
    <w:p w:rsidR="00FA553D" w:rsidRPr="00316114" w:rsidRDefault="00FA553D" w:rsidP="00FA553D">
      <w:pPr>
        <w:widowControl w:val="0"/>
        <w:ind w:firstLine="709"/>
        <w:jc w:val="both"/>
        <w:rPr>
          <w:sz w:val="30"/>
        </w:rPr>
      </w:pPr>
      <w:proofErr w:type="gramStart"/>
      <w:r w:rsidRPr="00316114">
        <w:rPr>
          <w:sz w:val="30"/>
        </w:rPr>
        <w:t xml:space="preserve">Если комплектующие изделия, узлы и детали, учитываемые на </w:t>
      </w:r>
      <w:proofErr w:type="spellStart"/>
      <w:r w:rsidRPr="00316114">
        <w:rPr>
          <w:sz w:val="30"/>
        </w:rPr>
        <w:t>забалансовом</w:t>
      </w:r>
      <w:proofErr w:type="spellEnd"/>
      <w:r w:rsidRPr="00316114">
        <w:rPr>
          <w:sz w:val="30"/>
        </w:rPr>
        <w:t xml:space="preserve"> счете бухгалтерского учета организации, были только частично преобразованы (отшлифованы, оцинкованы, покрашены, и так </w:t>
      </w:r>
      <w:r w:rsidRPr="00316114">
        <w:rPr>
          <w:sz w:val="30"/>
        </w:rPr>
        <w:lastRenderedPageBreak/>
        <w:t>далее), то в объем промышленного производства (отгруженной продукции (работ, услуг)) включается только стоимость выполненных работ, оказанных услуг.</w:t>
      </w:r>
      <w:proofErr w:type="gramEnd"/>
      <w:r w:rsidRPr="00316114">
        <w:rPr>
          <w:sz w:val="30"/>
        </w:rPr>
        <w:t xml:space="preserve"> При этом стоимость самих комплектующих изделий, узлов и деталей не отражается как стоимость давальческого сырья. </w:t>
      </w:r>
    </w:p>
    <w:p w:rsidR="00FA553D" w:rsidRPr="00316114" w:rsidRDefault="00FA553D" w:rsidP="00FA553D">
      <w:pPr>
        <w:widowControl w:val="0"/>
        <w:ind w:firstLine="709"/>
        <w:jc w:val="both"/>
        <w:rPr>
          <w:sz w:val="30"/>
        </w:rPr>
      </w:pPr>
      <w:r w:rsidRPr="00316114">
        <w:rPr>
          <w:sz w:val="30"/>
          <w:szCs w:val="30"/>
        </w:rPr>
        <w:t xml:space="preserve">33. По строке 103 в графах 1-3 отражается </w:t>
      </w:r>
      <w:r w:rsidRPr="00316114">
        <w:rPr>
          <w:bCs/>
          <w:sz w:val="30"/>
        </w:rPr>
        <w:t xml:space="preserve">объем отгруженной продукции (работ, </w:t>
      </w:r>
      <w:r w:rsidRPr="00316114">
        <w:rPr>
          <w:sz w:val="30"/>
          <w:szCs w:val="30"/>
        </w:rPr>
        <w:t>услуг)</w:t>
      </w:r>
      <w:r w:rsidRPr="00316114">
        <w:rPr>
          <w:sz w:val="30"/>
        </w:rPr>
        <w:t xml:space="preserve"> </w:t>
      </w:r>
      <w:r w:rsidRPr="00316114">
        <w:rPr>
          <w:sz w:val="30"/>
          <w:szCs w:val="30"/>
        </w:rPr>
        <w:t xml:space="preserve">за отчетный и предыдущий месяцы и соответствующий </w:t>
      </w:r>
      <w:proofErr w:type="gramStart"/>
      <w:r w:rsidRPr="00316114">
        <w:rPr>
          <w:sz w:val="30"/>
          <w:szCs w:val="30"/>
        </w:rPr>
        <w:t>отчетному</w:t>
      </w:r>
      <w:proofErr w:type="gramEnd"/>
      <w:r w:rsidRPr="00316114">
        <w:rPr>
          <w:sz w:val="30"/>
          <w:szCs w:val="30"/>
        </w:rPr>
        <w:t xml:space="preserve"> месяц предыдущего года соответственно.</w:t>
      </w:r>
    </w:p>
    <w:p w:rsidR="00FA553D" w:rsidRPr="00316114" w:rsidRDefault="00FA553D" w:rsidP="00FA553D">
      <w:pPr>
        <w:widowControl w:val="0"/>
        <w:ind w:firstLine="709"/>
        <w:jc w:val="both"/>
        <w:rPr>
          <w:sz w:val="30"/>
          <w:szCs w:val="30"/>
        </w:rPr>
      </w:pPr>
      <w:proofErr w:type="gramStart"/>
      <w:r w:rsidRPr="00316114">
        <w:rPr>
          <w:bCs/>
          <w:sz w:val="30"/>
        </w:rPr>
        <w:t xml:space="preserve">Объем отгруженной продукции (работ, услуг) представляет собой </w:t>
      </w:r>
      <w:r w:rsidRPr="00316114">
        <w:rPr>
          <w:sz w:val="30"/>
        </w:rPr>
        <w:t xml:space="preserve">стоимость готовой продукции (выполненных работ, оказанных услуг) собственного производства, </w:t>
      </w:r>
      <w:r w:rsidRPr="00316114">
        <w:rPr>
          <w:sz w:val="30"/>
          <w:szCs w:val="30"/>
        </w:rPr>
        <w:t>классифицируемых по ОКРБ 005-2011 в горнодобывающей промышленности; обрабатывающей промышленности; снабжении электроэнергией, газом, паром, горячей водой и кондиционированным воздухом; водоснабжении; сборе, обработке и удалении отходов, деятельности по ликвидации загрязнений:</w:t>
      </w:r>
      <w:proofErr w:type="gramEnd"/>
    </w:p>
    <w:p w:rsidR="00FA553D" w:rsidRPr="00316114" w:rsidRDefault="00FA553D" w:rsidP="00FA553D">
      <w:pPr>
        <w:widowControl w:val="0"/>
        <w:ind w:firstLine="709"/>
        <w:jc w:val="both"/>
        <w:rPr>
          <w:sz w:val="30"/>
        </w:rPr>
      </w:pPr>
      <w:proofErr w:type="gramStart"/>
      <w:r w:rsidRPr="00316114">
        <w:rPr>
          <w:sz w:val="30"/>
        </w:rPr>
        <w:t>фактически отгруженной (переданной, выполненных, оказанных) другим юридическим и (или) физическим лицам</w:t>
      </w:r>
      <w:r w:rsidRPr="00316114">
        <w:rPr>
          <w:i/>
          <w:sz w:val="30"/>
        </w:rPr>
        <w:t xml:space="preserve"> </w:t>
      </w:r>
      <w:r w:rsidRPr="00316114">
        <w:rPr>
          <w:sz w:val="30"/>
        </w:rPr>
        <w:t>(включая продукцию, сданную по акту заказчику (покупателю) на месте) независимо от того, поступили деньги организации-изготовителю или нет;</w:t>
      </w:r>
      <w:proofErr w:type="gramEnd"/>
    </w:p>
    <w:p w:rsidR="00FA553D" w:rsidRPr="00316114" w:rsidRDefault="00FA553D" w:rsidP="00FA553D">
      <w:pPr>
        <w:widowControl w:val="0"/>
        <w:ind w:firstLine="709"/>
        <w:jc w:val="both"/>
        <w:rPr>
          <w:sz w:val="30"/>
        </w:rPr>
      </w:pPr>
      <w:r w:rsidRPr="00316114">
        <w:rPr>
          <w:sz w:val="30"/>
        </w:rPr>
        <w:t>в пределах юридического лица переданной для дальнейшего использования при осуществлении непромышленных видов экономической деятельности, выданной своим работникам в счет оплаты труда, зачисленной в состав собственных основных средств.</w:t>
      </w:r>
    </w:p>
    <w:p w:rsidR="00FA553D" w:rsidRPr="00316114" w:rsidRDefault="00FA553D" w:rsidP="00FA553D">
      <w:pPr>
        <w:widowControl w:val="0"/>
        <w:ind w:firstLine="709"/>
        <w:jc w:val="both"/>
        <w:rPr>
          <w:sz w:val="30"/>
        </w:rPr>
      </w:pPr>
      <w:r w:rsidRPr="00316114">
        <w:rPr>
          <w:bCs/>
          <w:sz w:val="30"/>
        </w:rPr>
        <w:t>34. Моментом отгрузки продукции (работ, услуг) считается:</w:t>
      </w:r>
    </w:p>
    <w:p w:rsidR="00FA553D" w:rsidRPr="00316114" w:rsidRDefault="00FA553D" w:rsidP="00FA553D">
      <w:pPr>
        <w:widowControl w:val="0"/>
        <w:ind w:firstLine="709"/>
        <w:jc w:val="both"/>
        <w:rPr>
          <w:sz w:val="30"/>
        </w:rPr>
      </w:pPr>
      <w:r w:rsidRPr="00316114">
        <w:rPr>
          <w:sz w:val="30"/>
        </w:rPr>
        <w:t>при отгрузке продукции иногороднему получателю – дата сдачи ее организации транспорта или связи, определяемая датой на документе, удостоверяющем факт принятия груза к перевозке транспортной организацией или собственным транспортным структурным подразделением, или документе организации связи;</w:t>
      </w:r>
    </w:p>
    <w:p w:rsidR="00FA553D" w:rsidRPr="00316114" w:rsidRDefault="00FA553D" w:rsidP="00FA553D">
      <w:pPr>
        <w:widowControl w:val="0"/>
        <w:ind w:firstLine="709"/>
        <w:jc w:val="both"/>
        <w:rPr>
          <w:sz w:val="30"/>
        </w:rPr>
      </w:pPr>
      <w:r w:rsidRPr="00316114">
        <w:rPr>
          <w:sz w:val="30"/>
        </w:rPr>
        <w:t>при сдаче продукции на складе получателя или изготовителя – дата на документе, удостоверяющем факт сдачи готовой продукции на месте;</w:t>
      </w:r>
    </w:p>
    <w:p w:rsidR="00FA553D" w:rsidRPr="00316114" w:rsidRDefault="00FA553D" w:rsidP="00FA553D">
      <w:pPr>
        <w:widowControl w:val="0"/>
        <w:ind w:firstLine="709"/>
        <w:jc w:val="both"/>
        <w:rPr>
          <w:sz w:val="30"/>
        </w:rPr>
      </w:pPr>
      <w:r w:rsidRPr="00316114">
        <w:rPr>
          <w:sz w:val="30"/>
        </w:rPr>
        <w:t>при выполнении работ, оказании услуг – дата подписания заказчиком акта выполненных работ (оказанных услуг);</w:t>
      </w:r>
    </w:p>
    <w:p w:rsidR="00FA553D" w:rsidRPr="00316114" w:rsidRDefault="00FA553D" w:rsidP="00FA553D">
      <w:pPr>
        <w:widowControl w:val="0"/>
        <w:ind w:firstLine="709"/>
        <w:jc w:val="both"/>
        <w:rPr>
          <w:sz w:val="30"/>
        </w:rPr>
      </w:pPr>
      <w:r w:rsidRPr="00316114">
        <w:rPr>
          <w:sz w:val="30"/>
        </w:rPr>
        <w:t>при реализации продукции собственного производства через торговые объекты, находящиеся на балансе организации, – дата продажи;</w:t>
      </w:r>
    </w:p>
    <w:p w:rsidR="00FA553D" w:rsidRPr="00316114" w:rsidRDefault="00FA553D" w:rsidP="00FA553D">
      <w:pPr>
        <w:widowControl w:val="0"/>
        <w:ind w:firstLine="709"/>
        <w:jc w:val="both"/>
        <w:rPr>
          <w:sz w:val="30"/>
        </w:rPr>
      </w:pPr>
      <w:r w:rsidRPr="00316114">
        <w:rPr>
          <w:sz w:val="30"/>
        </w:rPr>
        <w:t xml:space="preserve">при отгрузке продукции через комиссионера на основании договора комиссии – дата отгрузки продукции комиссионером покупателю. </w:t>
      </w:r>
    </w:p>
    <w:p w:rsidR="00FA553D" w:rsidRPr="00316114" w:rsidRDefault="00FA553D" w:rsidP="00FA553D">
      <w:pPr>
        <w:widowControl w:val="0"/>
        <w:ind w:firstLine="709"/>
        <w:jc w:val="both"/>
        <w:rPr>
          <w:sz w:val="30"/>
        </w:rPr>
      </w:pPr>
      <w:r w:rsidRPr="00316114">
        <w:rPr>
          <w:sz w:val="30"/>
        </w:rPr>
        <w:t xml:space="preserve">35. Объем отгруженной продукции (работ, услуг) отражается в фактических отпускных ценах </w:t>
      </w:r>
      <w:r w:rsidRPr="00316114">
        <w:rPr>
          <w:sz w:val="30"/>
          <w:szCs w:val="30"/>
        </w:rPr>
        <w:t>за вычетом налогов и сборов, исчисляемых из выручки</w:t>
      </w:r>
      <w:r w:rsidRPr="00316114">
        <w:rPr>
          <w:sz w:val="30"/>
        </w:rPr>
        <w:t>, включая средства, полученные из бюджета в связи с государственным регулированием цен и тарифов, на покрытие убытков, на возмещение затрат на производство.</w:t>
      </w:r>
    </w:p>
    <w:p w:rsidR="00FA553D" w:rsidRPr="00316114" w:rsidRDefault="00FA553D" w:rsidP="00FA553D">
      <w:pPr>
        <w:widowControl w:val="0"/>
        <w:ind w:firstLine="709"/>
        <w:jc w:val="both"/>
        <w:rPr>
          <w:sz w:val="30"/>
        </w:rPr>
      </w:pPr>
      <w:r w:rsidRPr="00316114">
        <w:rPr>
          <w:sz w:val="30"/>
        </w:rPr>
        <w:lastRenderedPageBreak/>
        <w:t>Средства, полученные на возмещение разницы в цене, включаются в объем отгруженной продукции (работ, услуг) по моменту их фактического поступления.</w:t>
      </w:r>
    </w:p>
    <w:p w:rsidR="00FA553D" w:rsidRPr="00316114" w:rsidRDefault="00FA553D" w:rsidP="00FA553D">
      <w:pPr>
        <w:widowControl w:val="0"/>
        <w:ind w:firstLine="709"/>
        <w:jc w:val="both"/>
        <w:rPr>
          <w:sz w:val="30"/>
        </w:rPr>
      </w:pPr>
      <w:r w:rsidRPr="00316114">
        <w:rPr>
          <w:sz w:val="30"/>
        </w:rPr>
        <w:t>Стоимость транспортировки отгруженной продукции от станции отправления до станции назначения исключается из объема отгруженной продукции (работ, услуг), кроме случаев, когда доставка осуществляется собственными силами организации и при этом стоимость доставки не формируется индивидуально под каждый договор и не выделена в договоре отдельно.</w:t>
      </w:r>
    </w:p>
    <w:p w:rsidR="00FA553D" w:rsidRPr="00316114" w:rsidRDefault="00FA553D" w:rsidP="00FA553D">
      <w:pPr>
        <w:widowControl w:val="0"/>
        <w:ind w:firstLine="709"/>
        <w:jc w:val="both"/>
        <w:rPr>
          <w:sz w:val="30"/>
        </w:rPr>
      </w:pPr>
      <w:r w:rsidRPr="00316114">
        <w:rPr>
          <w:sz w:val="30"/>
        </w:rPr>
        <w:t>Если на продукцию применяются только цены, сформированные на условиях франко-склад изготовителя, то объем отгруженной продукции (работ, услуг) отражается по этим ценам.</w:t>
      </w:r>
    </w:p>
    <w:p w:rsidR="00FA553D" w:rsidRPr="00316114" w:rsidRDefault="00FA553D" w:rsidP="00FA553D">
      <w:pPr>
        <w:widowControl w:val="0"/>
        <w:ind w:firstLine="709"/>
        <w:jc w:val="both"/>
        <w:rPr>
          <w:sz w:val="30"/>
        </w:rPr>
      </w:pPr>
      <w:r w:rsidRPr="00316114">
        <w:rPr>
          <w:sz w:val="30"/>
        </w:rPr>
        <w:t>36. </w:t>
      </w:r>
      <w:proofErr w:type="gramStart"/>
      <w:r w:rsidRPr="00316114">
        <w:rPr>
          <w:sz w:val="30"/>
        </w:rPr>
        <w:t xml:space="preserve">Стоимость продукции, поставляемой на экспорт в соответствии с заключенными контрактами, включается в объем отгруженной продукции (работ, услуг) по контрактным ценам, пересчитанным в белорусские рубли в соответствии с Национальным стандартом бухгалтерского учета и отчетности «Влияние изменений курсов иностранных валют», </w:t>
      </w:r>
      <w:r w:rsidRPr="00316114">
        <w:rPr>
          <w:sz w:val="30"/>
          <w:szCs w:val="30"/>
        </w:rPr>
        <w:t>за вычетом налогов и сборов, исчисляемых из выручки, экспортных пошлин и стоимости транспортировки продукции от станции отправления до станции назначения.</w:t>
      </w:r>
      <w:proofErr w:type="gramEnd"/>
    </w:p>
    <w:p w:rsidR="00FA553D" w:rsidRPr="00316114" w:rsidRDefault="00FA553D" w:rsidP="00FA553D">
      <w:pPr>
        <w:widowControl w:val="0"/>
        <w:ind w:firstLine="709"/>
        <w:jc w:val="both"/>
        <w:rPr>
          <w:i/>
          <w:sz w:val="30"/>
        </w:rPr>
      </w:pPr>
      <w:r w:rsidRPr="00316114">
        <w:rPr>
          <w:sz w:val="30"/>
          <w:szCs w:val="30"/>
        </w:rPr>
        <w:t xml:space="preserve">Из контрактной цены не исключаются транспортные расходы по доставке продукции собственного производства до заказчика (покупателя), если доставка осуществляется собственными силами организации и при этом </w:t>
      </w:r>
      <w:r w:rsidRPr="00316114">
        <w:rPr>
          <w:sz w:val="30"/>
        </w:rPr>
        <w:t>стоимость доставки  не формируется индивидуально под каждый контракт и не выделена в контракте отдельно</w:t>
      </w:r>
      <w:r w:rsidRPr="00316114">
        <w:rPr>
          <w:sz w:val="30"/>
          <w:szCs w:val="30"/>
        </w:rPr>
        <w:t>.</w:t>
      </w:r>
    </w:p>
    <w:p w:rsidR="00FA553D" w:rsidRPr="00316114" w:rsidRDefault="00FA553D" w:rsidP="00FA553D">
      <w:pPr>
        <w:widowControl w:val="0"/>
        <w:ind w:firstLine="709"/>
        <w:jc w:val="both"/>
        <w:rPr>
          <w:i/>
          <w:sz w:val="30"/>
        </w:rPr>
      </w:pPr>
      <w:r w:rsidRPr="00316114">
        <w:rPr>
          <w:sz w:val="30"/>
        </w:rPr>
        <w:t xml:space="preserve">37. Стоимость продукции собственного производства, реализованной другим юридическим и (или) физическим лицам через торговые объекты, находящиеся на балансе организации, включается в объем отгруженной продукции (работ, услуг) по ценам реализации, </w:t>
      </w:r>
      <w:r w:rsidRPr="00316114">
        <w:rPr>
          <w:sz w:val="30"/>
          <w:szCs w:val="30"/>
        </w:rPr>
        <w:t>за вычетом налогов и сборов, исчисляемых из выручки, и торговой наценки.</w:t>
      </w:r>
    </w:p>
    <w:p w:rsidR="00FA553D" w:rsidRPr="00316114" w:rsidRDefault="00FA553D" w:rsidP="00AC231C">
      <w:pPr>
        <w:widowControl w:val="0"/>
        <w:ind w:firstLine="709"/>
        <w:jc w:val="both"/>
        <w:rPr>
          <w:sz w:val="30"/>
        </w:rPr>
      </w:pPr>
      <w:r w:rsidRPr="00316114">
        <w:rPr>
          <w:sz w:val="30"/>
        </w:rPr>
        <w:t>38. </w:t>
      </w:r>
      <w:proofErr w:type="gramStart"/>
      <w:r w:rsidRPr="00316114">
        <w:rPr>
          <w:sz w:val="30"/>
        </w:rPr>
        <w:t>Стоимость продукции (работ, услуг), переданной (выполненных, оказанных) другим юридическим и (или) физическим лицам безвозмездно, в пределах юридического лица переданной для дальнейшего использования при осуществлении непромышленных видов экономической деятельности, выданной своим работникам в счет оплаты труда, зачисленной в состав собственных основных средств, включается в объем отгруженной продукции (работ, услуг) по средневзвешенной цене отгрузки за отчетный месяц на аналогичную продукцию (работы, услуги</w:t>
      </w:r>
      <w:proofErr w:type="gramEnd"/>
      <w:r w:rsidRPr="00316114">
        <w:rPr>
          <w:sz w:val="30"/>
        </w:rPr>
        <w:t>), а в случае отсутствия отгрузки аналогичной продукции (работ, услуг) в отчетном месяце – по цене последней отгрузки, но не ниже фактической себестоимости.</w:t>
      </w:r>
    </w:p>
    <w:p w:rsidR="00FA553D" w:rsidRPr="00316114" w:rsidRDefault="00FA553D" w:rsidP="00FA553D">
      <w:pPr>
        <w:widowControl w:val="0"/>
        <w:ind w:firstLine="709"/>
        <w:jc w:val="both"/>
        <w:rPr>
          <w:sz w:val="30"/>
        </w:rPr>
      </w:pPr>
      <w:r w:rsidRPr="00316114">
        <w:rPr>
          <w:sz w:val="30"/>
        </w:rPr>
        <w:lastRenderedPageBreak/>
        <w:t>39. Стоимость продукции, принятой покупателем, которая находится на ответственном хранен</w:t>
      </w:r>
      <w:proofErr w:type="gramStart"/>
      <w:r w:rsidRPr="00316114">
        <w:rPr>
          <w:sz w:val="30"/>
        </w:rPr>
        <w:t>ии у и</w:t>
      </w:r>
      <w:proofErr w:type="gramEnd"/>
      <w:r w:rsidRPr="00316114">
        <w:rPr>
          <w:sz w:val="30"/>
        </w:rPr>
        <w:t>зготовителя по независящим от него причинам и оформлена сохранными расписками, включается в объем отгруженной продукции (работ, услуг).</w:t>
      </w:r>
    </w:p>
    <w:p w:rsidR="00FA553D" w:rsidRPr="00316114" w:rsidRDefault="00FA553D" w:rsidP="00FA553D">
      <w:pPr>
        <w:widowControl w:val="0"/>
        <w:ind w:firstLine="709"/>
        <w:jc w:val="both"/>
        <w:rPr>
          <w:sz w:val="30"/>
        </w:rPr>
      </w:pPr>
      <w:r w:rsidRPr="00316114">
        <w:rPr>
          <w:sz w:val="30"/>
        </w:rPr>
        <w:t xml:space="preserve">40. Стоимость продукции, которая в соответствии с договором оплачивается заказчиком поэтапно в зависимости от степени ее готовности, включается в объем отгруженной продукции, когда ее производство полностью </w:t>
      </w:r>
      <w:proofErr w:type="gramStart"/>
      <w:r w:rsidRPr="00316114">
        <w:rPr>
          <w:sz w:val="30"/>
        </w:rPr>
        <w:t>завершено</w:t>
      </w:r>
      <w:proofErr w:type="gramEnd"/>
      <w:r w:rsidRPr="00316114">
        <w:rPr>
          <w:sz w:val="30"/>
        </w:rPr>
        <w:t xml:space="preserve"> и она отгружена заказчику.</w:t>
      </w:r>
    </w:p>
    <w:p w:rsidR="00FA553D" w:rsidRPr="00316114" w:rsidRDefault="00FA553D" w:rsidP="00FA553D">
      <w:pPr>
        <w:widowControl w:val="0"/>
        <w:tabs>
          <w:tab w:val="num" w:pos="3905"/>
        </w:tabs>
        <w:ind w:firstLine="709"/>
        <w:jc w:val="both"/>
        <w:rPr>
          <w:sz w:val="30"/>
        </w:rPr>
      </w:pPr>
      <w:r w:rsidRPr="00316114">
        <w:rPr>
          <w:sz w:val="30"/>
        </w:rPr>
        <w:t>41. </w:t>
      </w:r>
      <w:proofErr w:type="gramStart"/>
      <w:r w:rsidRPr="00316114">
        <w:rPr>
          <w:sz w:val="30"/>
        </w:rPr>
        <w:t>Если организация изготавливает полуфабрикаты, заготовки, узлы, которые передает другим юридическим лицам и индивидуальным предпринимателям (с оплатой или без оплаты) для частичной обработки или доведения их до полной готовности, а затем получает их обратно и использует при производстве готовых изделий, то в объем отгруженной продукции включается стоимость готовых изделий, когда их производство полностью завершено и они отгружены заказчику (покупателю), без стоимости</w:t>
      </w:r>
      <w:proofErr w:type="gramEnd"/>
      <w:r w:rsidRPr="00316114">
        <w:rPr>
          <w:sz w:val="30"/>
        </w:rPr>
        <w:t xml:space="preserve"> работ (услуг), выполненных (оказанных) другими юридическими лицами и индивидуальными предпринимателями.</w:t>
      </w:r>
    </w:p>
    <w:p w:rsidR="00FA553D" w:rsidRPr="00316114" w:rsidRDefault="00FA553D" w:rsidP="00FA553D">
      <w:pPr>
        <w:widowControl w:val="0"/>
        <w:ind w:firstLine="709"/>
        <w:jc w:val="both"/>
        <w:rPr>
          <w:sz w:val="30"/>
        </w:rPr>
      </w:pPr>
      <w:r w:rsidRPr="00316114">
        <w:rPr>
          <w:sz w:val="30"/>
        </w:rPr>
        <w:t>42. Продукция, произведенная из давальческого сырья, в объем отгруженной продукции включается по стоимости переработки, то есть без стоимости давальческого сырья.</w:t>
      </w:r>
    </w:p>
    <w:p w:rsidR="00FA553D" w:rsidRPr="00316114" w:rsidRDefault="00FA553D" w:rsidP="00FA553D">
      <w:pPr>
        <w:widowControl w:val="0"/>
        <w:ind w:firstLine="709"/>
        <w:jc w:val="both"/>
        <w:rPr>
          <w:sz w:val="30"/>
        </w:rPr>
      </w:pPr>
      <w:r w:rsidRPr="00316114">
        <w:rPr>
          <w:sz w:val="30"/>
        </w:rPr>
        <w:t>43. Стоимость продукции, соответствующей требованиям стандартов и техническим условиям, отгруженной в предыдущих периодах и возвращенной в отчетном месяце, включается в запасы готовой продукции на конец отчетного месяца и не подлежит исключению из объема отгруженной продукции за отчетный месяц. Стоимость этой продукции исключается из объема отгруженной продукции за те месяцы, в которых эта продукция была отгружена.</w:t>
      </w:r>
    </w:p>
    <w:p w:rsidR="00FA553D" w:rsidRPr="00316114" w:rsidRDefault="00FA553D" w:rsidP="00FA553D">
      <w:pPr>
        <w:widowControl w:val="0"/>
        <w:ind w:firstLine="709"/>
        <w:jc w:val="both"/>
        <w:rPr>
          <w:sz w:val="30"/>
        </w:rPr>
      </w:pPr>
      <w:r w:rsidRPr="00316114">
        <w:rPr>
          <w:sz w:val="30"/>
        </w:rPr>
        <w:t>Стоимость бракованной продукции, не подлежащей восстановлению, отгруженной в предыдущих периодах и возвращенной в отчетном месяце, подлежит исключению из объема отгруженной продукции за те месяцы, в которых эта продукция была отгружена.</w:t>
      </w:r>
    </w:p>
    <w:p w:rsidR="00FA553D" w:rsidRPr="00316114" w:rsidRDefault="00FA553D" w:rsidP="00FA553D">
      <w:pPr>
        <w:widowControl w:val="0"/>
        <w:ind w:firstLine="709"/>
        <w:jc w:val="both"/>
        <w:rPr>
          <w:sz w:val="30"/>
        </w:rPr>
      </w:pPr>
      <w:r w:rsidRPr="00316114">
        <w:rPr>
          <w:sz w:val="30"/>
        </w:rPr>
        <w:t>44. Из общего объема отгруженной продукции (работ, услуг) по строке 104 выделяется отгруженная инновационная продукция (работы, услуги).</w:t>
      </w:r>
    </w:p>
    <w:p w:rsidR="00FA553D" w:rsidRPr="00316114" w:rsidRDefault="00FA553D" w:rsidP="00FA553D">
      <w:pPr>
        <w:widowControl w:val="0"/>
        <w:ind w:firstLine="709"/>
        <w:jc w:val="both"/>
        <w:rPr>
          <w:sz w:val="30"/>
        </w:rPr>
      </w:pPr>
      <w:r w:rsidRPr="00316114">
        <w:rPr>
          <w:sz w:val="30"/>
        </w:rPr>
        <w:t xml:space="preserve">45. </w:t>
      </w:r>
      <w:proofErr w:type="gramStart"/>
      <w:r w:rsidRPr="00316114">
        <w:rPr>
          <w:sz w:val="30"/>
        </w:rPr>
        <w:t xml:space="preserve">Инновационная продукция (работы, услуги) – это внедренная в производство продукция (работы, услуги), являющаяся новой или значительно улучшенной по сравнению с ранее выпускавшейся </w:t>
      </w:r>
      <w:r w:rsidR="00213DD3" w:rsidRPr="000F7F84">
        <w:rPr>
          <w:spacing w:val="-4"/>
          <w:sz w:val="30"/>
          <w:szCs w:val="30"/>
        </w:rPr>
        <w:t xml:space="preserve">(выполняемыми, оказываемыми) </w:t>
      </w:r>
      <w:r w:rsidRPr="000F7F84">
        <w:rPr>
          <w:sz w:val="30"/>
        </w:rPr>
        <w:t>продукцией (работами, услугами) в части ее свойств или способов испол</w:t>
      </w:r>
      <w:r w:rsidRPr="00316114">
        <w:rPr>
          <w:sz w:val="30"/>
        </w:rPr>
        <w:t>ьзования, получившая новое обозначение или определение (наименование).</w:t>
      </w:r>
      <w:proofErr w:type="gramEnd"/>
    </w:p>
    <w:p w:rsidR="00FA553D" w:rsidRPr="00316114" w:rsidRDefault="00FA553D" w:rsidP="00FA553D">
      <w:pPr>
        <w:widowControl w:val="0"/>
        <w:ind w:firstLine="709"/>
        <w:jc w:val="both"/>
        <w:rPr>
          <w:sz w:val="30"/>
        </w:rPr>
      </w:pPr>
      <w:r w:rsidRPr="00316114">
        <w:rPr>
          <w:sz w:val="30"/>
        </w:rPr>
        <w:t>К инновационной продукции (работам, услугам) относятся:</w:t>
      </w:r>
    </w:p>
    <w:p w:rsidR="00FA553D" w:rsidRPr="00316114" w:rsidRDefault="00FA553D" w:rsidP="00FA553D">
      <w:pPr>
        <w:widowControl w:val="0"/>
        <w:ind w:firstLine="709"/>
        <w:jc w:val="both"/>
        <w:rPr>
          <w:sz w:val="30"/>
        </w:rPr>
      </w:pPr>
      <w:proofErr w:type="gramStart"/>
      <w:r w:rsidRPr="00316114">
        <w:rPr>
          <w:sz w:val="30"/>
        </w:rPr>
        <w:lastRenderedPageBreak/>
        <w:t>продукция (работы, услуги), значительно отличающаяся по своим характеристикам и (или) предназначению от продукции (работ, услуг), производившейся  (выполняемых, оказываемых) организацией ранее;</w:t>
      </w:r>
      <w:proofErr w:type="gramEnd"/>
    </w:p>
    <w:p w:rsidR="00FA553D" w:rsidRPr="00316114" w:rsidRDefault="00FA553D" w:rsidP="00FA553D">
      <w:pPr>
        <w:widowControl w:val="0"/>
        <w:ind w:firstLine="709"/>
        <w:jc w:val="both"/>
        <w:rPr>
          <w:sz w:val="30"/>
        </w:rPr>
      </w:pPr>
      <w:r w:rsidRPr="00316114">
        <w:rPr>
          <w:sz w:val="30"/>
        </w:rPr>
        <w:t>продукция (работы, услуги), подвергшаяся изменениям технических характеристик с целью создания нового способа ее применения и (или) позволяющих расширить область использования продукции (работ, услуг);</w:t>
      </w:r>
    </w:p>
    <w:p w:rsidR="00FA553D" w:rsidRPr="00316114" w:rsidRDefault="00FA553D" w:rsidP="00FA553D">
      <w:pPr>
        <w:widowControl w:val="0"/>
        <w:ind w:firstLine="709"/>
        <w:jc w:val="both"/>
        <w:rPr>
          <w:sz w:val="30"/>
        </w:rPr>
      </w:pPr>
      <w:r w:rsidRPr="00316114">
        <w:rPr>
          <w:sz w:val="30"/>
        </w:rPr>
        <w:t>продукция (работы, услуги) со значительными улучшениями существующих продуктов (работ, услуг) за счет изменений в материалах, компонентах и прочих характеристиках, улучшающих их свойства;</w:t>
      </w:r>
    </w:p>
    <w:p w:rsidR="00FA553D" w:rsidRPr="00316114" w:rsidRDefault="00FA553D" w:rsidP="00FA553D">
      <w:pPr>
        <w:widowControl w:val="0"/>
        <w:ind w:firstLine="709"/>
        <w:jc w:val="both"/>
        <w:rPr>
          <w:sz w:val="30"/>
        </w:rPr>
      </w:pPr>
      <w:r w:rsidRPr="00316114">
        <w:rPr>
          <w:sz w:val="30"/>
        </w:rPr>
        <w:t>продукция со значительно улучшенными конструктивными характеристиками, которые обеспечивают повышение удобства использования или полезности для потребителя;</w:t>
      </w:r>
    </w:p>
    <w:p w:rsidR="00FA553D" w:rsidRPr="00316114" w:rsidRDefault="00FA553D" w:rsidP="00FA553D">
      <w:pPr>
        <w:widowControl w:val="0"/>
        <w:ind w:firstLine="709"/>
        <w:jc w:val="both"/>
        <w:rPr>
          <w:sz w:val="30"/>
        </w:rPr>
      </w:pPr>
      <w:r w:rsidRPr="00316114">
        <w:rPr>
          <w:sz w:val="30"/>
        </w:rPr>
        <w:t>значительные усовершенствования в способах предоставления услуг (например, эффективность и быстрота), дополнение уже существующих услуг новыми функциями или характеристиками или внедрение совершенно новых услуг.</w:t>
      </w:r>
    </w:p>
    <w:p w:rsidR="00FA553D" w:rsidRPr="00316114" w:rsidRDefault="00FA553D" w:rsidP="00FA553D">
      <w:pPr>
        <w:widowControl w:val="0"/>
        <w:ind w:firstLine="709"/>
        <w:jc w:val="both"/>
        <w:rPr>
          <w:sz w:val="30"/>
        </w:rPr>
      </w:pPr>
      <w:r w:rsidRPr="00316114">
        <w:rPr>
          <w:sz w:val="30"/>
        </w:rPr>
        <w:t>46. Не относится к инновационной продукции промышленная продукция:</w:t>
      </w:r>
    </w:p>
    <w:p w:rsidR="00FA553D" w:rsidRPr="00316114" w:rsidRDefault="00FA553D" w:rsidP="00FA553D">
      <w:pPr>
        <w:widowControl w:val="0"/>
        <w:ind w:firstLine="709"/>
        <w:jc w:val="both"/>
        <w:rPr>
          <w:sz w:val="30"/>
        </w:rPr>
      </w:pPr>
      <w:r w:rsidRPr="00316114">
        <w:rPr>
          <w:sz w:val="30"/>
        </w:rPr>
        <w:t>46.1. претерпевшая незначительные:</w:t>
      </w:r>
    </w:p>
    <w:p w:rsidR="00FA553D" w:rsidRPr="00316114" w:rsidRDefault="00FA553D" w:rsidP="00FA553D">
      <w:pPr>
        <w:widowControl w:val="0"/>
        <w:ind w:firstLine="709"/>
        <w:jc w:val="both"/>
        <w:rPr>
          <w:sz w:val="30"/>
        </w:rPr>
      </w:pPr>
      <w:r w:rsidRPr="00316114">
        <w:rPr>
          <w:sz w:val="30"/>
        </w:rPr>
        <w:t>эстетические изменения, не касающиеся ее свойств, технических характеристик, такие как изменение цвета или несущественное изменение формы и тому подобное;</w:t>
      </w:r>
    </w:p>
    <w:p w:rsidR="00FA553D" w:rsidRPr="00316114" w:rsidRDefault="00FA553D" w:rsidP="00FA553D">
      <w:pPr>
        <w:widowControl w:val="0"/>
        <w:ind w:firstLine="709"/>
        <w:jc w:val="both"/>
        <w:rPr>
          <w:sz w:val="30"/>
        </w:rPr>
      </w:pPr>
      <w:r w:rsidRPr="00316114">
        <w:rPr>
          <w:sz w:val="30"/>
        </w:rPr>
        <w:t>технические или внешние изменения, оставляющие неизменным ее конструктивное исполнение, не оказывающие влияния на ее параметры, свойства, стоимость, а также входящих в нее материалов и компонентов;</w:t>
      </w:r>
    </w:p>
    <w:p w:rsidR="00FA553D" w:rsidRPr="00316114" w:rsidRDefault="00FA553D" w:rsidP="00FA553D">
      <w:pPr>
        <w:widowControl w:val="0"/>
        <w:ind w:firstLine="709"/>
        <w:jc w:val="both"/>
        <w:rPr>
          <w:sz w:val="30"/>
        </w:rPr>
      </w:pPr>
      <w:r w:rsidRPr="00316114">
        <w:rPr>
          <w:sz w:val="30"/>
        </w:rPr>
        <w:t>46.2. </w:t>
      </w:r>
      <w:proofErr w:type="gramStart"/>
      <w:r w:rsidRPr="00316114">
        <w:rPr>
          <w:sz w:val="30"/>
        </w:rPr>
        <w:t>произведенная</w:t>
      </w:r>
      <w:proofErr w:type="gramEnd"/>
      <w:r w:rsidRPr="00316114">
        <w:rPr>
          <w:sz w:val="30"/>
        </w:rPr>
        <w:t xml:space="preserve"> в связи с: </w:t>
      </w:r>
    </w:p>
    <w:p w:rsidR="00FA553D" w:rsidRPr="00316114" w:rsidRDefault="00FA553D" w:rsidP="00FA553D">
      <w:pPr>
        <w:widowControl w:val="0"/>
        <w:ind w:firstLine="709"/>
        <w:jc w:val="both"/>
        <w:rPr>
          <w:sz w:val="30"/>
        </w:rPr>
      </w:pPr>
      <w:r w:rsidRPr="00316114">
        <w:rPr>
          <w:sz w:val="30"/>
        </w:rPr>
        <w:t xml:space="preserve">расширением номенклатуры продукции за счет ввода в производство уже достаточно известных на рынке сбыта видов продукции, не выпускавшихся ранее в данной организации, но более низкой по уровню технологичности по сравнению с выпускаемой продукцией; </w:t>
      </w:r>
    </w:p>
    <w:p w:rsidR="00FA553D" w:rsidRPr="00316114" w:rsidRDefault="00FA553D" w:rsidP="00FA553D">
      <w:pPr>
        <w:widowControl w:val="0"/>
        <w:ind w:firstLine="709"/>
        <w:jc w:val="both"/>
        <w:rPr>
          <w:sz w:val="30"/>
        </w:rPr>
      </w:pPr>
      <w:r w:rsidRPr="00316114">
        <w:rPr>
          <w:sz w:val="30"/>
        </w:rPr>
        <w:t>расширением номенклатуры продукции за счет ввода в производство не выпускавшихся ранее в данной организации, но уже достаточно известных на рынке сбыта видов продукции (возможно непрофильной) с целью удовлетворения сиюминутного спроса и (или) обеспечения доходов организации. Например, производство машиностроительным заводом пиломатериалов, металлоконструкций;</w:t>
      </w:r>
    </w:p>
    <w:p w:rsidR="00FA553D" w:rsidRPr="00316114" w:rsidRDefault="00FA553D" w:rsidP="00FA553D">
      <w:pPr>
        <w:widowControl w:val="0"/>
        <w:ind w:firstLine="709"/>
        <w:jc w:val="both"/>
        <w:rPr>
          <w:sz w:val="30"/>
        </w:rPr>
      </w:pPr>
      <w:r w:rsidRPr="00316114">
        <w:rPr>
          <w:sz w:val="30"/>
        </w:rPr>
        <w:t>расширением производственных мощностей за счет дополнительных станков уже известной модели либо замены станков на более поздние модификации той же модели (реконструкция, модернизация);</w:t>
      </w:r>
    </w:p>
    <w:p w:rsidR="00FA553D" w:rsidRPr="00316114" w:rsidRDefault="00FA553D" w:rsidP="00FA553D">
      <w:pPr>
        <w:widowControl w:val="0"/>
        <w:ind w:firstLine="709"/>
        <w:jc w:val="both"/>
        <w:rPr>
          <w:sz w:val="30"/>
        </w:rPr>
      </w:pPr>
      <w:r w:rsidRPr="00316114">
        <w:rPr>
          <w:sz w:val="30"/>
        </w:rPr>
        <w:t xml:space="preserve">регулярными сезонными и прочими повторяющимися изменениями </w:t>
      </w:r>
      <w:r w:rsidRPr="00316114">
        <w:rPr>
          <w:sz w:val="30"/>
        </w:rPr>
        <w:lastRenderedPageBreak/>
        <w:t>(в швейном, обувном производстве и тому подобное). Например, изготовление и продажа производителем одежды новых сезонных моделей, если только эти модели не изготовлены из ткани со значительно улучшенными свойствами.</w:t>
      </w:r>
    </w:p>
    <w:p w:rsidR="00FA553D" w:rsidRPr="00316114" w:rsidRDefault="00FA553D" w:rsidP="00FA553D">
      <w:pPr>
        <w:widowControl w:val="0"/>
        <w:ind w:firstLine="709"/>
        <w:jc w:val="both"/>
        <w:rPr>
          <w:sz w:val="30"/>
        </w:rPr>
      </w:pPr>
      <w:r w:rsidRPr="00316114">
        <w:rPr>
          <w:sz w:val="30"/>
        </w:rPr>
        <w:t xml:space="preserve">Не относится </w:t>
      </w:r>
      <w:proofErr w:type="gramStart"/>
      <w:r w:rsidRPr="00316114">
        <w:rPr>
          <w:sz w:val="30"/>
        </w:rPr>
        <w:t>к</w:t>
      </w:r>
      <w:proofErr w:type="gramEnd"/>
      <w:r w:rsidRPr="00316114">
        <w:rPr>
          <w:sz w:val="30"/>
        </w:rPr>
        <w:t xml:space="preserve"> инновационной продукция единичного производства или выполненная по индивидуальному заказу в случае, если она не имеет существенных отличий от уже производившейся данной организацией ранее.</w:t>
      </w:r>
    </w:p>
    <w:p w:rsidR="00FA553D" w:rsidRPr="00316114" w:rsidRDefault="00FA553D" w:rsidP="00FA553D">
      <w:pPr>
        <w:widowControl w:val="0"/>
        <w:ind w:firstLine="709"/>
        <w:jc w:val="both"/>
        <w:rPr>
          <w:sz w:val="30"/>
        </w:rPr>
      </w:pPr>
      <w:r w:rsidRPr="00316114">
        <w:rPr>
          <w:sz w:val="30"/>
        </w:rPr>
        <w:t>47. Продукция (работы, услуги) считается инновационной в течение трех лет с момента ее первой отгрузки (выполнения, оказания) организацией.</w:t>
      </w:r>
    </w:p>
    <w:p w:rsidR="00FA553D" w:rsidRPr="00316114" w:rsidRDefault="00FA553D" w:rsidP="00FA553D">
      <w:pPr>
        <w:widowControl w:val="0"/>
        <w:ind w:firstLine="709"/>
        <w:jc w:val="both"/>
        <w:rPr>
          <w:sz w:val="30"/>
        </w:rPr>
      </w:pPr>
      <w:r w:rsidRPr="00316114">
        <w:rPr>
          <w:sz w:val="30"/>
        </w:rPr>
        <w:t>48. По строке 105 в графе 1 отражается стоимость запасов готовой продукции собственного производства на конец отчетного периода.</w:t>
      </w:r>
    </w:p>
    <w:p w:rsidR="00FA553D" w:rsidRPr="00316114" w:rsidRDefault="00FA553D" w:rsidP="00FA553D">
      <w:pPr>
        <w:widowControl w:val="0"/>
        <w:ind w:firstLine="709"/>
        <w:jc w:val="both"/>
        <w:rPr>
          <w:sz w:val="30"/>
        </w:rPr>
      </w:pPr>
      <w:r w:rsidRPr="00316114">
        <w:rPr>
          <w:sz w:val="30"/>
        </w:rPr>
        <w:t xml:space="preserve">49. К запасам готовой продукции </w:t>
      </w:r>
      <w:proofErr w:type="gramStart"/>
      <w:r w:rsidRPr="00316114">
        <w:rPr>
          <w:sz w:val="30"/>
        </w:rPr>
        <w:t>относится</w:t>
      </w:r>
      <w:proofErr w:type="gramEnd"/>
      <w:r w:rsidRPr="00316114">
        <w:rPr>
          <w:sz w:val="30"/>
        </w:rPr>
        <w:t xml:space="preserve"> оставшаяся в организации неотгруженная готовая продукция, а также находящаяся на реализации у комиссионера и в торговых объектах, находящихся на балансе организации. </w:t>
      </w:r>
    </w:p>
    <w:p w:rsidR="00FA553D" w:rsidRPr="00316114" w:rsidRDefault="00FA553D" w:rsidP="00FA553D">
      <w:pPr>
        <w:widowControl w:val="0"/>
        <w:ind w:firstLine="709"/>
        <w:jc w:val="both"/>
        <w:rPr>
          <w:sz w:val="30"/>
        </w:rPr>
      </w:pPr>
      <w:r w:rsidRPr="00316114">
        <w:rPr>
          <w:sz w:val="30"/>
        </w:rPr>
        <w:t xml:space="preserve">Стоимость запасов готовой продукции, поступившей на склад готовой продукции в течение отчетного месяца, оценивается в соответствии с пунктом 28 настоящих Указаний. </w:t>
      </w:r>
    </w:p>
    <w:p w:rsidR="00FA553D" w:rsidRPr="00316114" w:rsidRDefault="00FA553D" w:rsidP="00FA553D">
      <w:pPr>
        <w:widowControl w:val="0"/>
        <w:ind w:firstLine="709"/>
        <w:jc w:val="both"/>
        <w:rPr>
          <w:sz w:val="30"/>
        </w:rPr>
      </w:pPr>
      <w:r w:rsidRPr="00316114">
        <w:rPr>
          <w:sz w:val="30"/>
        </w:rPr>
        <w:t>50. Продукция, произведенная из давальческого сырья, в стоимость запасов готовой продукции не включается.</w:t>
      </w:r>
    </w:p>
    <w:p w:rsidR="00FA553D" w:rsidRPr="00316114" w:rsidRDefault="00FA553D" w:rsidP="00FA553D">
      <w:pPr>
        <w:widowControl w:val="0"/>
        <w:ind w:firstLine="709"/>
        <w:jc w:val="both"/>
        <w:rPr>
          <w:sz w:val="30"/>
        </w:rPr>
      </w:pPr>
      <w:r w:rsidRPr="00316114">
        <w:rPr>
          <w:sz w:val="30"/>
        </w:rPr>
        <w:t>51. </w:t>
      </w:r>
      <w:proofErr w:type="gramStart"/>
      <w:r w:rsidRPr="00316114">
        <w:rPr>
          <w:sz w:val="30"/>
        </w:rPr>
        <w:t>Стоимость запасов готовой продукции, включенных в акты изъятия имущества на основании решений экономических судов и  налоговых органов, а также включенных в акты ареста имущества или акты описи имущества, подлежащего аресту на основании решений экономических судов, не оформленных сохранными расписками на ответственное хранение и учитываемых на счете бухгалтерского учета    43 «Готовая продукция», отражается как стоимость запасов готовой продукции.</w:t>
      </w:r>
      <w:proofErr w:type="gramEnd"/>
    </w:p>
    <w:p w:rsidR="00AC231C" w:rsidRDefault="00AC231C" w:rsidP="00FA553D">
      <w:pPr>
        <w:jc w:val="center"/>
        <w:rPr>
          <w:b/>
          <w:sz w:val="30"/>
          <w:szCs w:val="30"/>
        </w:rPr>
      </w:pPr>
    </w:p>
    <w:p w:rsidR="00FA553D" w:rsidRPr="00316114" w:rsidRDefault="00FA553D" w:rsidP="00FA553D">
      <w:pPr>
        <w:jc w:val="center"/>
        <w:rPr>
          <w:b/>
          <w:sz w:val="30"/>
          <w:szCs w:val="30"/>
        </w:rPr>
      </w:pPr>
      <w:bookmarkStart w:id="7" w:name="_GoBack"/>
      <w:bookmarkEnd w:id="7"/>
      <w:r w:rsidRPr="00316114">
        <w:rPr>
          <w:b/>
          <w:sz w:val="30"/>
          <w:szCs w:val="30"/>
        </w:rPr>
        <w:t>ГЛАВА 3</w:t>
      </w:r>
    </w:p>
    <w:p w:rsidR="00FA553D" w:rsidRPr="00316114" w:rsidRDefault="00FA553D" w:rsidP="00FA553D">
      <w:pPr>
        <w:jc w:val="center"/>
        <w:rPr>
          <w:sz w:val="30"/>
          <w:szCs w:val="30"/>
        </w:rPr>
      </w:pPr>
      <w:r w:rsidRPr="00316114">
        <w:rPr>
          <w:b/>
          <w:sz w:val="30"/>
          <w:szCs w:val="30"/>
        </w:rPr>
        <w:t xml:space="preserve">ПОРЯДОК ЗАПОЛНЕНИЯ РАЗДЕЛА </w:t>
      </w:r>
      <w:r w:rsidRPr="00316114">
        <w:rPr>
          <w:b/>
          <w:sz w:val="30"/>
          <w:szCs w:val="30"/>
          <w:lang w:val="en-US"/>
        </w:rPr>
        <w:t>II</w:t>
      </w:r>
      <w:r w:rsidRPr="00316114">
        <w:rPr>
          <w:b/>
          <w:sz w:val="30"/>
          <w:szCs w:val="30"/>
        </w:rPr>
        <w:t xml:space="preserve">                               «СВЕДЕНИЯ О ВИДАХ ЭКОНОМИЧЕСКОЙ ДЕЯТЕЛЬНОСТИ ОРГАНИЗАЦИИ»</w:t>
      </w:r>
    </w:p>
    <w:p w:rsidR="00FA553D" w:rsidRPr="00316114" w:rsidRDefault="00FA553D" w:rsidP="00FA553D">
      <w:pPr>
        <w:widowControl w:val="0"/>
        <w:ind w:firstLine="709"/>
        <w:jc w:val="both"/>
        <w:rPr>
          <w:sz w:val="30"/>
        </w:rPr>
      </w:pPr>
    </w:p>
    <w:p w:rsidR="00FA553D" w:rsidRPr="00316114" w:rsidRDefault="00FA553D" w:rsidP="00FA553D">
      <w:pPr>
        <w:widowControl w:val="0"/>
        <w:ind w:firstLine="709"/>
        <w:jc w:val="both"/>
        <w:rPr>
          <w:sz w:val="30"/>
        </w:rPr>
      </w:pPr>
      <w:r w:rsidRPr="00316114">
        <w:rPr>
          <w:sz w:val="30"/>
        </w:rPr>
        <w:t>52. В графе</w:t>
      </w:r>
      <w:proofErr w:type="gramStart"/>
      <w:r w:rsidRPr="00316114">
        <w:rPr>
          <w:sz w:val="30"/>
        </w:rPr>
        <w:t xml:space="preserve"> А</w:t>
      </w:r>
      <w:proofErr w:type="gramEnd"/>
      <w:r w:rsidRPr="00316114">
        <w:rPr>
          <w:sz w:val="30"/>
        </w:rPr>
        <w:t xml:space="preserve"> по свободным строкам, относящимся к строке 901, указываются осуществляемые организацией виды экономической деятельности, классифицируемые по ОКРБ 005-2011 в горнодобывающей промышленности; обрабатывающей промышленности; снабжении электроэнергией, газом, паром, горячей водой и кондиционированным </w:t>
      </w:r>
      <w:r w:rsidRPr="00316114">
        <w:rPr>
          <w:sz w:val="30"/>
        </w:rPr>
        <w:lastRenderedPageBreak/>
        <w:t>воздухом; водоснабжении; сборе, обработке и удалении отходов, деятельности по ликвидации загрязнений (разделы с 05 по 39               ОКРБ 005-2011), в графе</w:t>
      </w:r>
      <w:proofErr w:type="gramStart"/>
      <w:r w:rsidRPr="00316114">
        <w:rPr>
          <w:sz w:val="30"/>
        </w:rPr>
        <w:t xml:space="preserve"> Б</w:t>
      </w:r>
      <w:proofErr w:type="gramEnd"/>
      <w:r w:rsidRPr="00316114">
        <w:rPr>
          <w:sz w:val="30"/>
        </w:rPr>
        <w:t xml:space="preserve"> по данным строкам – их пятизначные коды по ОКРБ 005-2011.</w:t>
      </w:r>
    </w:p>
    <w:p w:rsidR="00FA553D" w:rsidRPr="00316114" w:rsidRDefault="00FA553D" w:rsidP="00FA553D">
      <w:pPr>
        <w:widowControl w:val="0"/>
        <w:ind w:firstLine="709"/>
        <w:jc w:val="both"/>
        <w:rPr>
          <w:sz w:val="30"/>
        </w:rPr>
      </w:pPr>
      <w:r w:rsidRPr="00316114">
        <w:rPr>
          <w:sz w:val="30"/>
        </w:rPr>
        <w:t>53. В графах 1-3 отражается объем промышленного производства по каждому виду экономической деятельности в соответствии с пунктами  10-31 настоящих Указаний.</w:t>
      </w:r>
    </w:p>
    <w:p w:rsidR="00FA553D" w:rsidRPr="00316114" w:rsidRDefault="00FA553D" w:rsidP="00FA553D">
      <w:pPr>
        <w:widowControl w:val="0"/>
        <w:ind w:firstLine="709"/>
        <w:jc w:val="both"/>
        <w:rPr>
          <w:sz w:val="30"/>
        </w:rPr>
      </w:pPr>
      <w:r w:rsidRPr="00316114">
        <w:rPr>
          <w:sz w:val="30"/>
        </w:rPr>
        <w:t xml:space="preserve">Для организаций, </w:t>
      </w:r>
      <w:r w:rsidR="000F7F84" w:rsidRPr="000F7F84">
        <w:rPr>
          <w:sz w:val="30"/>
        </w:rPr>
        <w:t xml:space="preserve">кроме перечисленных в части второй пункта 2 </w:t>
      </w:r>
      <w:r w:rsidRPr="00316114">
        <w:rPr>
          <w:sz w:val="30"/>
        </w:rPr>
        <w:t>настоящих Указаний, сумма данных, приведенных по свободным строкам в графах 1-3, должна быть равна данным строки 101 раздела I в графах 1-3 соответственно.</w:t>
      </w:r>
    </w:p>
    <w:p w:rsidR="00FA553D" w:rsidRPr="00316114" w:rsidRDefault="00FA553D" w:rsidP="00FA553D">
      <w:pPr>
        <w:widowControl w:val="0"/>
        <w:ind w:firstLine="709"/>
        <w:jc w:val="both"/>
        <w:rPr>
          <w:sz w:val="30"/>
        </w:rPr>
      </w:pPr>
      <w:r w:rsidRPr="00316114">
        <w:rPr>
          <w:sz w:val="30"/>
        </w:rPr>
        <w:t>54. Организация, осуществляющая полиграфическую деятельность и предоставление услуг в этой области, отражает стоимость оказанных услуг другим юридическим и (или) физическим лицам. Если организация (типография) использует собственное сырье для печатания продукции, то стоимость этого сырья включается в объем промышленного производства. Стоимость сырья заказчика, используемого данной организацией для печатания продукции, не включается в объем промышленного производства и не отражается отдельно в графах 4-6.</w:t>
      </w:r>
    </w:p>
    <w:p w:rsidR="00FA553D" w:rsidRPr="00316114" w:rsidRDefault="00FA553D" w:rsidP="00FA553D">
      <w:pPr>
        <w:widowControl w:val="0"/>
        <w:ind w:firstLine="709"/>
        <w:jc w:val="both"/>
        <w:rPr>
          <w:sz w:val="30"/>
        </w:rPr>
      </w:pPr>
      <w:r w:rsidRPr="00316114">
        <w:rPr>
          <w:sz w:val="30"/>
        </w:rPr>
        <w:t>55. </w:t>
      </w:r>
      <w:proofErr w:type="gramStart"/>
      <w:r w:rsidRPr="00316114">
        <w:rPr>
          <w:sz w:val="30"/>
        </w:rPr>
        <w:t>Организация, осуществляющая производство тепловой энергии (пара и горячей воды), распределение тепловой энергии (пара и горячей воды) для нужд отопления и (или) горячего водоснабжения и прочих целей, предоставление своих теплосетей для передачи потребителям тепловой энергии (пара и горячей воды), выработанной другими юридическими лицами или индивидуальными предпринимателями, производство и распределение охлажденного воздуха, охлажденной воды с целью охлаждения, отражает объем промышленного производства по</w:t>
      </w:r>
      <w:proofErr w:type="gramEnd"/>
      <w:r w:rsidRPr="00316114">
        <w:rPr>
          <w:sz w:val="30"/>
        </w:rPr>
        <w:t xml:space="preserve"> подклассу 35300 ОКРБ 005-2011.</w:t>
      </w:r>
    </w:p>
    <w:p w:rsidR="00FA553D" w:rsidRPr="00316114" w:rsidRDefault="00FA553D" w:rsidP="00FA553D">
      <w:pPr>
        <w:widowControl w:val="0"/>
        <w:ind w:firstLine="709"/>
        <w:jc w:val="both"/>
        <w:rPr>
          <w:sz w:val="30"/>
        </w:rPr>
      </w:pPr>
      <w:r w:rsidRPr="00316114">
        <w:rPr>
          <w:sz w:val="30"/>
        </w:rPr>
        <w:t>56. Организация, осуществляющая производство, передачу и распределение электрической энергии, отражает объем промышленного производства по соответствующим подклассам класса 3511                 ОКРБ 005-2011.</w:t>
      </w:r>
    </w:p>
    <w:p w:rsidR="00FA553D" w:rsidRPr="00316114" w:rsidRDefault="00FA553D" w:rsidP="00FA553D">
      <w:pPr>
        <w:widowControl w:val="0"/>
        <w:ind w:firstLine="709"/>
        <w:jc w:val="both"/>
        <w:rPr>
          <w:sz w:val="30"/>
        </w:rPr>
      </w:pPr>
      <w:r w:rsidRPr="00316114">
        <w:rPr>
          <w:sz w:val="30"/>
        </w:rPr>
        <w:t>Организация, входящая в состав государственного производственного объединения электроэнергетики «</w:t>
      </w:r>
      <w:proofErr w:type="spellStart"/>
      <w:r w:rsidRPr="00316114">
        <w:rPr>
          <w:sz w:val="30"/>
        </w:rPr>
        <w:t>Белэнерго</w:t>
      </w:r>
      <w:proofErr w:type="spellEnd"/>
      <w:r w:rsidRPr="00316114">
        <w:rPr>
          <w:sz w:val="30"/>
        </w:rPr>
        <w:t>», оказывающая услуги по использованию передающей сети для межгосударственного транзита электрической энергии, по договорам с данным объединением, отражает объем оказанных услуг по подклассу 35120 ОКРБ 005-2011.</w:t>
      </w:r>
    </w:p>
    <w:p w:rsidR="00FA553D" w:rsidRPr="00316114" w:rsidRDefault="00FA553D" w:rsidP="00FA553D">
      <w:pPr>
        <w:widowControl w:val="0"/>
        <w:ind w:firstLine="709"/>
        <w:jc w:val="both"/>
        <w:rPr>
          <w:sz w:val="30"/>
        </w:rPr>
      </w:pPr>
      <w:r w:rsidRPr="00316114">
        <w:rPr>
          <w:sz w:val="30"/>
        </w:rPr>
        <w:t xml:space="preserve">Организация, оказывающая услуги по распределению электрической энергии другим юридическим лицам и индивидуальным предпринимателям, отражает объем оказанных услуг по подклассу 35130 </w:t>
      </w:r>
      <w:r w:rsidRPr="00316114">
        <w:rPr>
          <w:sz w:val="30"/>
        </w:rPr>
        <w:lastRenderedPageBreak/>
        <w:t xml:space="preserve">ОКРБ 005-2011. </w:t>
      </w:r>
    </w:p>
    <w:p w:rsidR="00FA553D" w:rsidRPr="00316114" w:rsidRDefault="00FA553D" w:rsidP="00FA553D">
      <w:pPr>
        <w:widowControl w:val="0"/>
        <w:ind w:firstLine="709"/>
        <w:jc w:val="both"/>
        <w:rPr>
          <w:sz w:val="30"/>
        </w:rPr>
      </w:pPr>
      <w:r w:rsidRPr="00316114">
        <w:rPr>
          <w:sz w:val="30"/>
        </w:rPr>
        <w:t>57. Стоимость услуг (объемов промышленного производства), перечисленных в пункте 55 и части первой пункта 56 настоящих Указаний, отражается без учета стоимости покупной энергии и пересчета задолженности потребителей за отпущенные энергоресурсы в связи с изменением официального курса белорусского рубля к иностранной валюте, установленного Национальным банком на дату ее погашения.</w:t>
      </w:r>
    </w:p>
    <w:p w:rsidR="00FA553D" w:rsidRPr="00316114" w:rsidRDefault="00FA553D" w:rsidP="00FA553D">
      <w:pPr>
        <w:widowControl w:val="0"/>
        <w:ind w:firstLine="709"/>
        <w:jc w:val="both"/>
        <w:rPr>
          <w:sz w:val="30"/>
        </w:rPr>
      </w:pPr>
      <w:r w:rsidRPr="00316114">
        <w:rPr>
          <w:sz w:val="30"/>
        </w:rPr>
        <w:t>58. </w:t>
      </w:r>
      <w:proofErr w:type="gramStart"/>
      <w:r w:rsidRPr="00316114">
        <w:rPr>
          <w:sz w:val="30"/>
        </w:rPr>
        <w:t>Деятельность по распределению газообразного топлива по трубопроводам и его продаже включает распределение и поставку газообразного топлива по сетям газоснабжения и техническое обслуживание приборов учета расхода газа (классифицируется по ОКРБ 005-2011 в подклассе 35220), деятельность посредников и агентов, принимающих участие в организации продаж и распределении газа посредством газораспределительных систем, находящихся под управлением других лиц (классифицируется по ОКРБ 005-2011 в подклассе 35230).</w:t>
      </w:r>
      <w:proofErr w:type="gramEnd"/>
    </w:p>
    <w:p w:rsidR="00FA553D" w:rsidRPr="00316114" w:rsidRDefault="00FA553D" w:rsidP="00FA553D">
      <w:pPr>
        <w:widowControl w:val="0"/>
        <w:ind w:firstLine="709"/>
        <w:jc w:val="both"/>
        <w:rPr>
          <w:sz w:val="30"/>
        </w:rPr>
      </w:pPr>
      <w:r w:rsidRPr="00316114">
        <w:rPr>
          <w:sz w:val="30"/>
        </w:rPr>
        <w:t>Стоимость работ (услуг) по распределению, поставке и продаже газообразного топлива отражается без стоимости покупного газа.</w:t>
      </w:r>
    </w:p>
    <w:p w:rsidR="00FA553D" w:rsidRPr="00316114" w:rsidRDefault="00FA553D" w:rsidP="00FA553D">
      <w:pPr>
        <w:widowControl w:val="0"/>
        <w:ind w:firstLine="709"/>
        <w:jc w:val="both"/>
        <w:rPr>
          <w:sz w:val="30"/>
        </w:rPr>
      </w:pPr>
      <w:r w:rsidRPr="00316114">
        <w:rPr>
          <w:sz w:val="30"/>
        </w:rPr>
        <w:t>Деятельность по установке приборов учета расхода газа, снятию показаний с приборов учета расхода газа не классифицируется по ОКРБ 005-2011 в подклассе 35220 и в объем промышленного производства не включается.</w:t>
      </w:r>
    </w:p>
    <w:p w:rsidR="00FA553D" w:rsidRPr="00316114" w:rsidRDefault="00FA553D" w:rsidP="00FA553D">
      <w:pPr>
        <w:widowControl w:val="0"/>
        <w:ind w:firstLine="709"/>
        <w:jc w:val="both"/>
        <w:rPr>
          <w:sz w:val="30"/>
        </w:rPr>
      </w:pPr>
      <w:r w:rsidRPr="00316114">
        <w:rPr>
          <w:sz w:val="30"/>
        </w:rPr>
        <w:t>Деятельность по оптовой торговле газообразным топливом, розничной торговле сжиженным газом в баллонах, прямой торговле топливом, доставляемым непосредственно потребителям, не классифицируется по ОКРБ 005-2011 в подклассе 35230 и в объем промышленного производства не включается.</w:t>
      </w:r>
    </w:p>
    <w:p w:rsidR="00FA553D" w:rsidRPr="00316114" w:rsidRDefault="00FA553D" w:rsidP="00FA553D">
      <w:pPr>
        <w:widowControl w:val="0"/>
        <w:ind w:firstLine="709"/>
        <w:jc w:val="both"/>
        <w:rPr>
          <w:sz w:val="30"/>
        </w:rPr>
      </w:pPr>
      <w:r w:rsidRPr="00316114">
        <w:rPr>
          <w:sz w:val="30"/>
        </w:rPr>
        <w:t xml:space="preserve">59. Организации, оказывающие услуги по </w:t>
      </w:r>
      <w:bookmarkStart w:id="8" w:name="OLE_LINK11"/>
      <w:r w:rsidRPr="00316114">
        <w:rPr>
          <w:sz w:val="30"/>
        </w:rPr>
        <w:t xml:space="preserve">водоотведению (канализации), вывозу, обезвреживанию и переработке </w:t>
      </w:r>
      <w:bookmarkEnd w:id="8"/>
      <w:r w:rsidRPr="00316114">
        <w:rPr>
          <w:sz w:val="30"/>
        </w:rPr>
        <w:t xml:space="preserve">твердых и жидких коммунальных отходов в соответствии с законодательством по регулируемым тарифам, отражают объем оказанных услуг в соответствующих подклассах, относящихся к разделам 37, 38 и 39 </w:t>
      </w:r>
      <w:r w:rsidRPr="00316114">
        <w:rPr>
          <w:sz w:val="30"/>
        </w:rPr>
        <w:br/>
        <w:t>ОКРБ 005-2011.</w:t>
      </w:r>
    </w:p>
    <w:p w:rsidR="00FA553D" w:rsidRPr="00316114" w:rsidRDefault="00FA553D" w:rsidP="00FA553D">
      <w:pPr>
        <w:widowControl w:val="0"/>
        <w:ind w:firstLine="709"/>
        <w:jc w:val="both"/>
        <w:rPr>
          <w:sz w:val="30"/>
        </w:rPr>
      </w:pPr>
      <w:r w:rsidRPr="00316114">
        <w:rPr>
          <w:sz w:val="30"/>
        </w:rPr>
        <w:t>Стоимость услуг, перечисленных в части первой настоящего пункта, отражается с учетом компенсаций, предоставляемых государственным учреждением «Оператор вторичных материальных ресурсов».</w:t>
      </w:r>
    </w:p>
    <w:p w:rsidR="00FA553D" w:rsidRPr="00316114" w:rsidRDefault="00FA553D" w:rsidP="00FA553D">
      <w:pPr>
        <w:widowControl w:val="0"/>
        <w:ind w:firstLine="709"/>
        <w:jc w:val="both"/>
        <w:rPr>
          <w:sz w:val="30"/>
        </w:rPr>
      </w:pPr>
      <w:r w:rsidRPr="00316114">
        <w:rPr>
          <w:sz w:val="30"/>
        </w:rPr>
        <w:t>60. В графах 4-6 отражается стоимость переработанного давальческого сырья по каждому виду экономической деятельности согласно порядку, изложенному в пункте 32 настоящих Указаний.</w:t>
      </w:r>
    </w:p>
    <w:p w:rsidR="00FA553D" w:rsidRDefault="00FA553D" w:rsidP="00AC231C">
      <w:pPr>
        <w:widowControl w:val="0"/>
        <w:ind w:firstLine="709"/>
        <w:jc w:val="both"/>
        <w:rPr>
          <w:sz w:val="30"/>
        </w:rPr>
      </w:pPr>
      <w:r w:rsidRPr="00316114">
        <w:rPr>
          <w:sz w:val="30"/>
        </w:rPr>
        <w:t xml:space="preserve">Для организаций, </w:t>
      </w:r>
      <w:r w:rsidR="00694358" w:rsidRPr="00694358">
        <w:rPr>
          <w:sz w:val="30"/>
        </w:rPr>
        <w:t>кроме перечисленных в части второй пункта 2</w:t>
      </w:r>
      <w:r w:rsidRPr="00316114">
        <w:rPr>
          <w:sz w:val="30"/>
        </w:rPr>
        <w:t xml:space="preserve"> настоящих Указаний, сумма данных, приведенных по свободным строкам </w:t>
      </w:r>
      <w:r w:rsidRPr="00316114">
        <w:rPr>
          <w:sz w:val="30"/>
        </w:rPr>
        <w:lastRenderedPageBreak/>
        <w:t>в графах 4-6 должна быть равна данным по строке 102 в графах 1-3 раздела I соответственно.</w:t>
      </w:r>
    </w:p>
    <w:p w:rsidR="00AC231C" w:rsidRPr="00316114" w:rsidRDefault="00AC231C" w:rsidP="00AC231C">
      <w:pPr>
        <w:widowControl w:val="0"/>
        <w:ind w:firstLine="709"/>
        <w:jc w:val="both"/>
        <w:rPr>
          <w:sz w:val="30"/>
        </w:rPr>
      </w:pPr>
    </w:p>
    <w:p w:rsidR="00FA553D" w:rsidRPr="00FA553D" w:rsidRDefault="00FA553D" w:rsidP="00FA553D">
      <w:pPr>
        <w:pStyle w:val="2"/>
        <w:jc w:val="center"/>
        <w:rPr>
          <w:rFonts w:ascii="Times New Roman" w:hAnsi="Times New Roman"/>
          <w:bCs w:val="0"/>
          <w:i w:val="0"/>
          <w:sz w:val="30"/>
        </w:rPr>
      </w:pPr>
      <w:r w:rsidRPr="00FA553D">
        <w:rPr>
          <w:rFonts w:ascii="Times New Roman" w:hAnsi="Times New Roman"/>
          <w:i w:val="0"/>
          <w:sz w:val="30"/>
        </w:rPr>
        <w:t>ГЛАВА 4</w:t>
      </w:r>
    </w:p>
    <w:p w:rsidR="00FA553D" w:rsidRPr="00316114" w:rsidRDefault="00FA553D" w:rsidP="00FA553D">
      <w:pPr>
        <w:pStyle w:val="ConsPlusNormal"/>
        <w:jc w:val="center"/>
        <w:outlineLvl w:val="1"/>
        <w:rPr>
          <w:rFonts w:ascii="Times New Roman" w:hAnsi="Times New Roman" w:cs="Times New Roman"/>
          <w:sz w:val="30"/>
          <w:szCs w:val="30"/>
        </w:rPr>
      </w:pPr>
      <w:r w:rsidRPr="00316114">
        <w:rPr>
          <w:rFonts w:ascii="Times New Roman" w:hAnsi="Times New Roman" w:cs="Times New Roman"/>
          <w:b/>
          <w:sz w:val="30"/>
          <w:szCs w:val="30"/>
        </w:rPr>
        <w:t>ПОРЯДОК ЗАПОЛНЕНИЯ                                                             РАЗДЕЛА III «КОЛИЧЕСТВО И СТОИМОСТЬ ПРОИЗВЕДЕННОЙ ПРОМЫШЛЕННОЙ ПРОДУКЦИИ (УСЛУГ)»</w:t>
      </w:r>
    </w:p>
    <w:p w:rsidR="00FA553D" w:rsidRPr="00316114" w:rsidRDefault="00FA553D" w:rsidP="00FA553D">
      <w:pPr>
        <w:pStyle w:val="ConsPlusNormal"/>
        <w:jc w:val="center"/>
        <w:outlineLvl w:val="1"/>
        <w:rPr>
          <w:rFonts w:ascii="Times New Roman" w:hAnsi="Times New Roman" w:cs="Times New Roman"/>
          <w:sz w:val="16"/>
          <w:szCs w:val="16"/>
        </w:rPr>
      </w:pPr>
    </w:p>
    <w:p w:rsidR="00FA553D" w:rsidRPr="00316114" w:rsidRDefault="00FA553D" w:rsidP="00FA553D">
      <w:pPr>
        <w:widowControl w:val="0"/>
        <w:ind w:firstLine="709"/>
        <w:jc w:val="both"/>
        <w:rPr>
          <w:sz w:val="30"/>
        </w:rPr>
      </w:pPr>
      <w:r w:rsidRPr="00316114">
        <w:rPr>
          <w:sz w:val="30"/>
        </w:rPr>
        <w:t xml:space="preserve">61. </w:t>
      </w:r>
      <w:proofErr w:type="gramStart"/>
      <w:r w:rsidRPr="00316114">
        <w:rPr>
          <w:sz w:val="30"/>
        </w:rPr>
        <w:t>В разделе III отражаются данные о производстве промышленной продукции и услуг промышленного характера (далее, если не определено иное, – промышленная продукция (услуги)) в натуральном и стоимостном выражении по видам продукции (услуг) согласно статистическому классификатору СК 25.006-2015 «Промышленная продукция», утвержденному постановлением Национального статистического комитета Республики Беларусь от 31 декабря 2015 г. № 222 (далее – статистический классификатор), размещенному на официальном сайте Белстата в</w:t>
      </w:r>
      <w:proofErr w:type="gramEnd"/>
      <w:r w:rsidRPr="00316114">
        <w:rPr>
          <w:sz w:val="30"/>
        </w:rPr>
        <w:t xml:space="preserve"> глобальной компьютерной сети Интернет http://</w:t>
      </w:r>
      <w:hyperlink r:id="rId11" w:history="1">
        <w:r w:rsidRPr="00316114">
          <w:rPr>
            <w:sz w:val="30"/>
          </w:rPr>
          <w:t>www.belstat.gov.by</w:t>
        </w:r>
      </w:hyperlink>
      <w:r w:rsidRPr="00316114">
        <w:rPr>
          <w:sz w:val="30"/>
        </w:rPr>
        <w:t xml:space="preserve"> в рубрике «Классификаторы».</w:t>
      </w:r>
    </w:p>
    <w:p w:rsidR="00FA553D" w:rsidRPr="00694358" w:rsidRDefault="00FA553D" w:rsidP="00FA553D">
      <w:pPr>
        <w:widowControl w:val="0"/>
        <w:ind w:firstLine="709"/>
        <w:jc w:val="both"/>
        <w:rPr>
          <w:sz w:val="30"/>
        </w:rPr>
      </w:pPr>
      <w:r w:rsidRPr="00316114">
        <w:rPr>
          <w:sz w:val="30"/>
        </w:rPr>
        <w:t xml:space="preserve">62. </w:t>
      </w:r>
      <w:r w:rsidR="00F81429" w:rsidRPr="00694358">
        <w:rPr>
          <w:sz w:val="30"/>
        </w:rPr>
        <w:t>Данные о производстве промышленной продукции должны быть приведены по соответствующим группам, классам, категориям, подкатегориям, видам, подвидам, группировкам статистического классификатора и включены в соответствующие общие итоги по группам, классам, категориям, подкатегориям, видам, подвидам.</w:t>
      </w:r>
    </w:p>
    <w:p w:rsidR="00FA553D" w:rsidRPr="00316114" w:rsidRDefault="00FA553D" w:rsidP="00FA553D">
      <w:pPr>
        <w:widowControl w:val="0"/>
        <w:ind w:firstLine="709"/>
        <w:jc w:val="both"/>
        <w:rPr>
          <w:sz w:val="30"/>
        </w:rPr>
      </w:pPr>
      <w:r w:rsidRPr="00316114">
        <w:rPr>
          <w:sz w:val="30"/>
        </w:rPr>
        <w:t>63. В графе</w:t>
      </w:r>
      <w:proofErr w:type="gramStart"/>
      <w:r w:rsidRPr="00316114">
        <w:rPr>
          <w:sz w:val="30"/>
        </w:rPr>
        <w:t xml:space="preserve"> А</w:t>
      </w:r>
      <w:proofErr w:type="gramEnd"/>
      <w:r w:rsidRPr="00316114">
        <w:rPr>
          <w:sz w:val="30"/>
        </w:rPr>
        <w:t xml:space="preserve"> по свободным строкам, относящимся к строке 902, указывается наименование вида промышленной продукции (услуги), производимой в организации.</w:t>
      </w:r>
    </w:p>
    <w:p w:rsidR="00FA553D" w:rsidRPr="00316114" w:rsidRDefault="00FA553D" w:rsidP="00FA553D">
      <w:pPr>
        <w:widowControl w:val="0"/>
        <w:ind w:firstLine="709"/>
        <w:jc w:val="both"/>
        <w:rPr>
          <w:sz w:val="30"/>
        </w:rPr>
      </w:pPr>
      <w:r w:rsidRPr="00316114">
        <w:rPr>
          <w:sz w:val="30"/>
        </w:rPr>
        <w:t>64. В графе</w:t>
      </w:r>
      <w:proofErr w:type="gramStart"/>
      <w:r w:rsidRPr="00316114">
        <w:rPr>
          <w:sz w:val="30"/>
        </w:rPr>
        <w:t xml:space="preserve"> Б</w:t>
      </w:r>
      <w:proofErr w:type="gramEnd"/>
      <w:r w:rsidRPr="00316114">
        <w:rPr>
          <w:sz w:val="30"/>
        </w:rPr>
        <w:t xml:space="preserve"> указывается код промышленной продукции (услуги) по статистическому классификатору.</w:t>
      </w:r>
    </w:p>
    <w:p w:rsidR="00FA553D" w:rsidRPr="00316114" w:rsidRDefault="00FA553D" w:rsidP="00FA553D">
      <w:pPr>
        <w:widowControl w:val="0"/>
        <w:ind w:firstLine="709"/>
        <w:jc w:val="both"/>
        <w:rPr>
          <w:sz w:val="30"/>
        </w:rPr>
      </w:pPr>
      <w:r w:rsidRPr="00316114">
        <w:rPr>
          <w:sz w:val="30"/>
        </w:rPr>
        <w:t>Сокращения, замена наименований видов промышленной продукции (услуг), объединение видов промышленной продукции (услуг), предусмотренных в статистическом классификаторе отдельными позициями, в группы не допускаются.</w:t>
      </w:r>
    </w:p>
    <w:p w:rsidR="00FA553D" w:rsidRPr="00316114" w:rsidRDefault="00FA553D" w:rsidP="00FA553D">
      <w:pPr>
        <w:widowControl w:val="0"/>
        <w:ind w:firstLine="709"/>
        <w:jc w:val="both"/>
        <w:rPr>
          <w:sz w:val="30"/>
        </w:rPr>
      </w:pPr>
      <w:r w:rsidRPr="00316114">
        <w:rPr>
          <w:sz w:val="30"/>
        </w:rPr>
        <w:t>65. В графе</w:t>
      </w:r>
      <w:proofErr w:type="gramStart"/>
      <w:r w:rsidRPr="00316114">
        <w:rPr>
          <w:sz w:val="30"/>
        </w:rPr>
        <w:t xml:space="preserve"> В</w:t>
      </w:r>
      <w:proofErr w:type="gramEnd"/>
      <w:r w:rsidRPr="00316114">
        <w:rPr>
          <w:sz w:val="30"/>
        </w:rPr>
        <w:t xml:space="preserve"> указывается единица измерения по каждому виду промышленной продукции (услуги).</w:t>
      </w:r>
    </w:p>
    <w:p w:rsidR="00FA553D" w:rsidRPr="00316114" w:rsidRDefault="00FA553D" w:rsidP="00FA553D">
      <w:pPr>
        <w:widowControl w:val="0"/>
        <w:ind w:firstLine="709"/>
        <w:jc w:val="both"/>
        <w:rPr>
          <w:sz w:val="30"/>
        </w:rPr>
      </w:pPr>
      <w:r w:rsidRPr="00316114">
        <w:rPr>
          <w:sz w:val="30"/>
        </w:rPr>
        <w:t>Данные о производстве видов промышленной продукции (услуг) приводятся в единицах измерения, предусмотренных в статистическом классификаторе (тонн, тысяч штук, тысяч рублей и другие).</w:t>
      </w:r>
    </w:p>
    <w:p w:rsidR="00FA553D" w:rsidRPr="00316114" w:rsidRDefault="00FA553D" w:rsidP="00FA553D">
      <w:pPr>
        <w:widowControl w:val="0"/>
        <w:ind w:firstLine="709"/>
        <w:jc w:val="both"/>
        <w:rPr>
          <w:sz w:val="30"/>
        </w:rPr>
      </w:pPr>
      <w:r w:rsidRPr="00316114">
        <w:rPr>
          <w:sz w:val="30"/>
        </w:rPr>
        <w:t>Укрупнение или дробление единиц измерений, установленных в статистическом классификаторе, не допускается.</w:t>
      </w:r>
    </w:p>
    <w:p w:rsidR="00FA553D" w:rsidRPr="00316114" w:rsidRDefault="00FA553D" w:rsidP="00FA553D">
      <w:pPr>
        <w:widowControl w:val="0"/>
        <w:ind w:firstLine="709"/>
        <w:jc w:val="both"/>
        <w:rPr>
          <w:sz w:val="30"/>
        </w:rPr>
      </w:pPr>
      <w:r w:rsidRPr="00316114">
        <w:rPr>
          <w:sz w:val="30"/>
        </w:rPr>
        <w:t xml:space="preserve">66. В графах 1, 4 и 7 отражаются данные о производстве видов промышленной продукции (услуг) за отчетный и предыдущий месяцы и за </w:t>
      </w:r>
      <w:r w:rsidRPr="00316114">
        <w:rPr>
          <w:sz w:val="30"/>
        </w:rPr>
        <w:lastRenderedPageBreak/>
        <w:t xml:space="preserve">соответствующий </w:t>
      </w:r>
      <w:proofErr w:type="gramStart"/>
      <w:r w:rsidRPr="00316114">
        <w:rPr>
          <w:sz w:val="30"/>
        </w:rPr>
        <w:t>отчетному</w:t>
      </w:r>
      <w:proofErr w:type="gramEnd"/>
      <w:r w:rsidRPr="00316114">
        <w:rPr>
          <w:sz w:val="30"/>
        </w:rPr>
        <w:t xml:space="preserve"> месяц предыдущего года соответственно, изготовленной как из собственного сырья и материалов, так и из давальческого сырья. </w:t>
      </w:r>
    </w:p>
    <w:p w:rsidR="00FA553D" w:rsidRPr="00316114" w:rsidRDefault="00FA553D" w:rsidP="00FA553D">
      <w:pPr>
        <w:widowControl w:val="0"/>
        <w:ind w:firstLine="709"/>
        <w:jc w:val="both"/>
        <w:rPr>
          <w:sz w:val="30"/>
        </w:rPr>
      </w:pPr>
      <w:r w:rsidRPr="00316114">
        <w:rPr>
          <w:sz w:val="30"/>
        </w:rPr>
        <w:t xml:space="preserve">67. </w:t>
      </w:r>
      <w:proofErr w:type="gramStart"/>
      <w:r w:rsidRPr="00316114">
        <w:rPr>
          <w:sz w:val="30"/>
        </w:rPr>
        <w:t>В данные о производстве промышленной продукции включаются данные о продукции, произведенной для отгрузки другим юридическим и (или) физическим лицам, а также в пределах юридического лица направленной на промышленно-производственные нужды, переданной для дальнейшего использования при осуществлении непромышленных видов экономической деятельности, выданной своим работникам в счет оплаты труда, зачисленной в состав собственных основных средств.</w:t>
      </w:r>
      <w:proofErr w:type="gramEnd"/>
    </w:p>
    <w:p w:rsidR="00FA553D" w:rsidRPr="00316114" w:rsidRDefault="00FA553D" w:rsidP="00FA553D">
      <w:pPr>
        <w:widowControl w:val="0"/>
        <w:ind w:firstLine="709"/>
        <w:jc w:val="both"/>
        <w:rPr>
          <w:sz w:val="30"/>
        </w:rPr>
      </w:pPr>
      <w:r w:rsidRPr="00316114">
        <w:rPr>
          <w:sz w:val="30"/>
        </w:rPr>
        <w:t>По производству электрической энергии отражается количество электрической энергии, включая электрическую энергию, израсходованную на собственные нужды электростанций.</w:t>
      </w:r>
    </w:p>
    <w:p w:rsidR="00FA553D" w:rsidRPr="00316114" w:rsidRDefault="00FA553D" w:rsidP="00FA553D">
      <w:pPr>
        <w:widowControl w:val="0"/>
        <w:ind w:firstLine="709"/>
        <w:jc w:val="both"/>
        <w:rPr>
          <w:sz w:val="30"/>
        </w:rPr>
      </w:pPr>
      <w:r w:rsidRPr="00316114">
        <w:rPr>
          <w:sz w:val="30"/>
        </w:rPr>
        <w:t xml:space="preserve">По производству тепловой энергии  отражается количество тепловой энергии, выработанной электростанциями, котельными, утилизационными и прочими установками и отпущенной как структурным подразделениям своей организации, так и другим потребителям. В данные о производстве тепловой энергии включается тепловая энергия, израсходованная на собственные нужды электростанции (котельной), при этом количество тепловой энергии, возвращенной электростанции или котельной с конденсатом, отработанным паром и сетевой водой, должно исключаться. </w:t>
      </w:r>
    </w:p>
    <w:p w:rsidR="00FA553D" w:rsidRPr="00316114" w:rsidRDefault="00FA553D" w:rsidP="00FA553D">
      <w:pPr>
        <w:widowControl w:val="0"/>
        <w:ind w:firstLine="709"/>
        <w:jc w:val="both"/>
        <w:rPr>
          <w:sz w:val="30"/>
        </w:rPr>
      </w:pPr>
      <w:r w:rsidRPr="00316114">
        <w:rPr>
          <w:sz w:val="30"/>
        </w:rPr>
        <w:t>Данные о производстве тепловой энергии отражаются без исключения ее потерь при транспортировке в теплосетях.</w:t>
      </w:r>
    </w:p>
    <w:p w:rsidR="00FA553D" w:rsidRPr="00316114" w:rsidRDefault="00FA553D" w:rsidP="00FA553D">
      <w:pPr>
        <w:widowControl w:val="0"/>
        <w:ind w:firstLine="709"/>
        <w:jc w:val="both"/>
        <w:rPr>
          <w:sz w:val="30"/>
        </w:rPr>
      </w:pPr>
      <w:r w:rsidRPr="00316114">
        <w:rPr>
          <w:sz w:val="30"/>
        </w:rPr>
        <w:t>В данные о производстве тепловой и электрической энергии также включаются данные об энергии, выработанной за счет использования тепловых вторичных энергетических ресурсов и вторичных энергетических ресурсов избыточного давления.</w:t>
      </w:r>
    </w:p>
    <w:p w:rsidR="00FA553D" w:rsidRPr="00316114" w:rsidRDefault="00FA553D" w:rsidP="00FA553D">
      <w:pPr>
        <w:widowControl w:val="0"/>
        <w:ind w:firstLine="709"/>
        <w:jc w:val="both"/>
        <w:rPr>
          <w:sz w:val="30"/>
        </w:rPr>
      </w:pPr>
      <w:proofErr w:type="gramStart"/>
      <w:r w:rsidRPr="00316114">
        <w:rPr>
          <w:sz w:val="30"/>
        </w:rPr>
        <w:t xml:space="preserve">Под тепловыми вторичными энергетическими ресурсами понимается физическая теплота основной, побочной и промежуточной продукции, отходов производства, рабочих тел систем охлаждения технологических агрегатов и установок, горячей воды и пара, отработанных в технологических установках, а также горячей воды и пара, попутно получаемых в технологических установках, которая не используется в самом агрегате-источнике тепловых вторичных энергетических ресурсов. </w:t>
      </w:r>
      <w:proofErr w:type="gramEnd"/>
    </w:p>
    <w:p w:rsidR="00FA553D" w:rsidRPr="00316114" w:rsidRDefault="00FA553D" w:rsidP="00FA553D">
      <w:pPr>
        <w:widowControl w:val="0"/>
        <w:ind w:firstLine="709"/>
        <w:jc w:val="both"/>
        <w:rPr>
          <w:sz w:val="30"/>
        </w:rPr>
      </w:pPr>
      <w:r w:rsidRPr="00316114">
        <w:rPr>
          <w:sz w:val="30"/>
        </w:rPr>
        <w:t xml:space="preserve">Под вторичными энергетическими ресурсами избыточного давления понимается потенциальная энергия газов и жидкостей, выходящих из технологических агрегатов с избыточным давлением, которое необходимо снижать перед следующей ступенью использования этих газов и жидкостей или перед выбросом их в окружающую среду. К вторичным энергетическим ресурсам избыточного давления также относится потенциальная энергия природного газа и пара, давление </w:t>
      </w:r>
      <w:proofErr w:type="gramStart"/>
      <w:r w:rsidRPr="00316114">
        <w:rPr>
          <w:sz w:val="30"/>
        </w:rPr>
        <w:t>которых</w:t>
      </w:r>
      <w:proofErr w:type="gramEnd"/>
      <w:r w:rsidRPr="00316114">
        <w:rPr>
          <w:sz w:val="30"/>
        </w:rPr>
        <w:t xml:space="preserve"> </w:t>
      </w:r>
      <w:r w:rsidRPr="00316114">
        <w:rPr>
          <w:sz w:val="30"/>
        </w:rPr>
        <w:lastRenderedPageBreak/>
        <w:t>необходимо снижать перед подачей потребителям.</w:t>
      </w:r>
    </w:p>
    <w:p w:rsidR="00FA553D" w:rsidRPr="00316114" w:rsidRDefault="00FA553D" w:rsidP="00FA553D">
      <w:pPr>
        <w:pStyle w:val="af7"/>
        <w:ind w:firstLine="708"/>
        <w:jc w:val="both"/>
        <w:rPr>
          <w:sz w:val="30"/>
        </w:rPr>
      </w:pPr>
      <w:r w:rsidRPr="00316114">
        <w:rPr>
          <w:sz w:val="30"/>
        </w:rPr>
        <w:t xml:space="preserve">Номенклатура тепловых вторичных энергетических ресурсов и вторичных энергетических ресурсов избыточного давления, методика расчета показателей, характеризующих образование и использование вторичных энергетических ресурсов, определяются </w:t>
      </w:r>
      <w:r w:rsidRPr="00316114">
        <w:rPr>
          <w:sz w:val="30"/>
          <w:szCs w:val="24"/>
        </w:rPr>
        <w:t xml:space="preserve">в соответствии с Межгосударственным стандартом ГОСТ </w:t>
      </w:r>
      <w:r w:rsidRPr="00316114">
        <w:rPr>
          <w:sz w:val="30"/>
        </w:rPr>
        <w:t>31188-2003 «Энергосбережение. Ресурсы энергетические вторичные. Методика определения показателей выхода и использования».</w:t>
      </w:r>
    </w:p>
    <w:p w:rsidR="00FA553D" w:rsidRPr="00316114" w:rsidRDefault="00FA553D" w:rsidP="00FA553D">
      <w:pPr>
        <w:widowControl w:val="0"/>
        <w:ind w:firstLine="709"/>
        <w:jc w:val="both"/>
        <w:rPr>
          <w:sz w:val="30"/>
        </w:rPr>
      </w:pPr>
      <w:r w:rsidRPr="00316114">
        <w:rPr>
          <w:sz w:val="30"/>
        </w:rPr>
        <w:t>Данные о производстве тепловой и электрической энергии, выработанной за счет использования вторичных энергетических ресурсов, отражаются при соблюдении следующих условий:</w:t>
      </w:r>
    </w:p>
    <w:p w:rsidR="00FA553D" w:rsidRPr="00316114" w:rsidRDefault="00FA553D" w:rsidP="00FA553D">
      <w:pPr>
        <w:widowControl w:val="0"/>
        <w:ind w:firstLine="709"/>
        <w:jc w:val="both"/>
        <w:rPr>
          <w:sz w:val="30"/>
        </w:rPr>
      </w:pPr>
      <w:r w:rsidRPr="00316114">
        <w:rPr>
          <w:sz w:val="30"/>
        </w:rPr>
        <w:t>наличие в организации тепловых вторичных энергетических ресурсов и вторичных энергетических ресурсов избыточного давления подтверждается документами, составленными по результатам энергетического обследования организации;</w:t>
      </w:r>
    </w:p>
    <w:p w:rsidR="00FA553D" w:rsidRPr="00316114" w:rsidRDefault="00FA553D" w:rsidP="00FA553D">
      <w:pPr>
        <w:widowControl w:val="0"/>
        <w:ind w:firstLine="709"/>
        <w:jc w:val="both"/>
        <w:rPr>
          <w:sz w:val="30"/>
        </w:rPr>
      </w:pPr>
      <w:r w:rsidRPr="00316114">
        <w:rPr>
          <w:sz w:val="30"/>
        </w:rPr>
        <w:t>вторичные энергетические ресурсы образуются в технологических процессах, не связанных с производством тепловой и электрической энергии;</w:t>
      </w:r>
    </w:p>
    <w:p w:rsidR="00FA553D" w:rsidRPr="00316114" w:rsidRDefault="00FA553D" w:rsidP="00FA553D">
      <w:pPr>
        <w:widowControl w:val="0"/>
        <w:ind w:firstLine="709"/>
        <w:jc w:val="both"/>
        <w:rPr>
          <w:sz w:val="30"/>
        </w:rPr>
      </w:pPr>
      <w:r w:rsidRPr="00316114">
        <w:rPr>
          <w:sz w:val="30"/>
        </w:rPr>
        <w:t xml:space="preserve">наличие в организации утилизационной установки (котла-утилизатора, паровой турбины, теплообменника, </w:t>
      </w:r>
      <w:proofErr w:type="spellStart"/>
      <w:r w:rsidRPr="00316114">
        <w:rPr>
          <w:sz w:val="30"/>
        </w:rPr>
        <w:t>водоподогревателя</w:t>
      </w:r>
      <w:proofErr w:type="spellEnd"/>
      <w:r w:rsidRPr="00316114">
        <w:rPr>
          <w:sz w:val="30"/>
        </w:rPr>
        <w:t xml:space="preserve">, теплового насоса, </w:t>
      </w:r>
      <w:proofErr w:type="spellStart"/>
      <w:r w:rsidRPr="00316114">
        <w:rPr>
          <w:sz w:val="30"/>
        </w:rPr>
        <w:t>турбодетандерной</w:t>
      </w:r>
      <w:proofErr w:type="spellEnd"/>
      <w:r w:rsidRPr="00316114">
        <w:rPr>
          <w:sz w:val="30"/>
        </w:rPr>
        <w:t xml:space="preserve"> установки и других), позволяющей утилизировать вторичные энергетические ресурсы;</w:t>
      </w:r>
    </w:p>
    <w:p w:rsidR="00FA553D" w:rsidRPr="00316114" w:rsidRDefault="00FA553D" w:rsidP="00FA553D">
      <w:pPr>
        <w:widowControl w:val="0"/>
        <w:ind w:firstLine="709"/>
        <w:jc w:val="both"/>
        <w:rPr>
          <w:sz w:val="30"/>
        </w:rPr>
      </w:pPr>
      <w:r w:rsidRPr="00316114">
        <w:rPr>
          <w:sz w:val="30"/>
        </w:rPr>
        <w:t xml:space="preserve">отпуск полученных в утилизационной установке тепловой (пар         и горячая вода) и (или) электрической энергии соответственно в тепловую или электрическую сеть организации для </w:t>
      </w:r>
      <w:proofErr w:type="gramStart"/>
      <w:r w:rsidRPr="00316114">
        <w:rPr>
          <w:sz w:val="30"/>
        </w:rPr>
        <w:t>снабжения</w:t>
      </w:r>
      <w:proofErr w:type="gramEnd"/>
      <w:r w:rsidRPr="00316114">
        <w:rPr>
          <w:sz w:val="30"/>
        </w:rPr>
        <w:t xml:space="preserve"> как своих структурных подразделений, так и других потребителей;</w:t>
      </w:r>
    </w:p>
    <w:p w:rsidR="00FA553D" w:rsidRPr="00316114" w:rsidRDefault="00FA553D" w:rsidP="00FA553D">
      <w:pPr>
        <w:widowControl w:val="0"/>
        <w:ind w:firstLine="709"/>
        <w:jc w:val="both"/>
        <w:rPr>
          <w:sz w:val="30"/>
        </w:rPr>
      </w:pPr>
      <w:r w:rsidRPr="00316114">
        <w:rPr>
          <w:sz w:val="30"/>
        </w:rPr>
        <w:t>наличие приборов учета или утвержденной в установленном порядке методики расчета производства тепловой и (или) электрической энергии, выработанных за счет вторичных энергетических ресурсов.</w:t>
      </w:r>
    </w:p>
    <w:p w:rsidR="00FA553D" w:rsidRPr="00316114" w:rsidRDefault="00FA553D" w:rsidP="00FA553D">
      <w:pPr>
        <w:widowControl w:val="0"/>
        <w:ind w:firstLine="709"/>
        <w:jc w:val="both"/>
        <w:rPr>
          <w:sz w:val="30"/>
        </w:rPr>
      </w:pPr>
      <w:r w:rsidRPr="00316114">
        <w:rPr>
          <w:sz w:val="30"/>
        </w:rPr>
        <w:t>Данные о производстве тепловой и электрической энергии, выработанной за счет использования вторичных энергетических ресурсов, при несоблюдении хотя бы одного из перечисленных условий в отчете не отражаются.</w:t>
      </w:r>
    </w:p>
    <w:p w:rsidR="00FA553D" w:rsidRPr="00316114" w:rsidRDefault="00FA553D" w:rsidP="00FA553D">
      <w:pPr>
        <w:widowControl w:val="0"/>
        <w:ind w:firstLine="709"/>
        <w:jc w:val="both"/>
        <w:rPr>
          <w:sz w:val="30"/>
        </w:rPr>
      </w:pPr>
      <w:r w:rsidRPr="00316114">
        <w:rPr>
          <w:sz w:val="30"/>
        </w:rPr>
        <w:t xml:space="preserve">Данные о производстве воды питьевой и </w:t>
      </w:r>
      <w:proofErr w:type="spellStart"/>
      <w:r w:rsidRPr="00316114">
        <w:rPr>
          <w:sz w:val="30"/>
        </w:rPr>
        <w:t>непитьевой</w:t>
      </w:r>
      <w:proofErr w:type="spellEnd"/>
      <w:r w:rsidRPr="00316114">
        <w:rPr>
          <w:sz w:val="30"/>
        </w:rPr>
        <w:t xml:space="preserve"> отражаются с учетом потерь. В графах 2, 5 и 8 отражаются данные о воде, использованной для производства продукции, охлаждения и промывки технологического оборудования и других технологических нужд.</w:t>
      </w:r>
    </w:p>
    <w:p w:rsidR="00FA553D" w:rsidRPr="00316114" w:rsidRDefault="00FA553D" w:rsidP="00FA553D">
      <w:pPr>
        <w:widowControl w:val="0"/>
        <w:ind w:firstLine="709"/>
        <w:jc w:val="both"/>
        <w:rPr>
          <w:sz w:val="30"/>
        </w:rPr>
      </w:pPr>
      <w:r w:rsidRPr="00316114">
        <w:rPr>
          <w:sz w:val="30"/>
        </w:rPr>
        <w:t xml:space="preserve">По производству бетона товарного в отчете отражается количество бетона, произведенного организацией и ее структурными подразделениями для любых нужд, за исключением направленного на промышленно-производственные нужды организации (то есть на </w:t>
      </w:r>
      <w:r w:rsidRPr="00316114">
        <w:rPr>
          <w:sz w:val="30"/>
        </w:rPr>
        <w:lastRenderedPageBreak/>
        <w:t xml:space="preserve">производство промышленной продукции). </w:t>
      </w:r>
    </w:p>
    <w:p w:rsidR="00FA553D" w:rsidRPr="00316114" w:rsidRDefault="00FA553D" w:rsidP="00FA553D">
      <w:pPr>
        <w:widowControl w:val="0"/>
        <w:ind w:firstLine="709"/>
        <w:jc w:val="both"/>
        <w:rPr>
          <w:sz w:val="30"/>
        </w:rPr>
      </w:pPr>
      <w:proofErr w:type="gramStart"/>
      <w:r w:rsidRPr="00316114">
        <w:rPr>
          <w:sz w:val="30"/>
        </w:rPr>
        <w:t xml:space="preserve">В соответствии с общегосударственным классификатором Республики Беларусь ОКРБ 007-2012 «Классификатор продукции по видам экономической деятельности», утвержденным постановлением Государственного комитета по стандартизации Республики Беларусь от 28 декабря 2012 г. № 83 </w:t>
      </w:r>
      <w:r w:rsidR="00B85C4D" w:rsidRPr="00E771FB">
        <w:rPr>
          <w:sz w:val="30"/>
        </w:rPr>
        <w:t>(</w:t>
      </w:r>
      <w:r w:rsidR="00B85C4D" w:rsidRPr="00E771FB">
        <w:rPr>
          <w:sz w:val="30"/>
          <w:szCs w:val="30"/>
        </w:rPr>
        <w:t>далее – ОКРБ 007-2012),</w:t>
      </w:r>
      <w:r w:rsidR="00B85C4D">
        <w:rPr>
          <w:sz w:val="30"/>
          <w:szCs w:val="30"/>
        </w:rPr>
        <w:t xml:space="preserve"> </w:t>
      </w:r>
      <w:r w:rsidRPr="00316114">
        <w:rPr>
          <w:rFonts w:hint="eastAsia"/>
          <w:sz w:val="30"/>
        </w:rPr>
        <w:t>подкатегория</w:t>
      </w:r>
      <w:r w:rsidRPr="00316114">
        <w:rPr>
          <w:sz w:val="30"/>
        </w:rPr>
        <w:t xml:space="preserve"> «бетон товарный» </w:t>
      </w:r>
      <w:r w:rsidRPr="00316114">
        <w:rPr>
          <w:rFonts w:hint="eastAsia"/>
          <w:sz w:val="30"/>
        </w:rPr>
        <w:t>включает</w:t>
      </w:r>
      <w:r w:rsidRPr="00316114">
        <w:rPr>
          <w:sz w:val="30"/>
        </w:rPr>
        <w:t xml:space="preserve"> </w:t>
      </w:r>
      <w:r w:rsidRPr="00316114">
        <w:rPr>
          <w:rFonts w:hint="eastAsia"/>
          <w:sz w:val="30"/>
        </w:rPr>
        <w:t>все</w:t>
      </w:r>
      <w:r w:rsidRPr="00316114">
        <w:rPr>
          <w:sz w:val="30"/>
        </w:rPr>
        <w:t xml:space="preserve"> </w:t>
      </w:r>
      <w:r w:rsidRPr="00316114">
        <w:rPr>
          <w:rFonts w:hint="eastAsia"/>
          <w:sz w:val="30"/>
        </w:rPr>
        <w:t>виды</w:t>
      </w:r>
      <w:r w:rsidRPr="00316114">
        <w:rPr>
          <w:sz w:val="30"/>
        </w:rPr>
        <w:t xml:space="preserve"> </w:t>
      </w:r>
      <w:r w:rsidRPr="00316114">
        <w:rPr>
          <w:rFonts w:hint="eastAsia"/>
          <w:sz w:val="30"/>
        </w:rPr>
        <w:t>готовых</w:t>
      </w:r>
      <w:r w:rsidRPr="00316114">
        <w:rPr>
          <w:sz w:val="30"/>
        </w:rPr>
        <w:t xml:space="preserve"> </w:t>
      </w:r>
      <w:r w:rsidRPr="00316114">
        <w:rPr>
          <w:rFonts w:hint="eastAsia"/>
          <w:sz w:val="30"/>
        </w:rPr>
        <w:t>бетонов</w:t>
      </w:r>
      <w:r w:rsidRPr="00316114">
        <w:rPr>
          <w:sz w:val="30"/>
        </w:rPr>
        <w:t xml:space="preserve">, цементных растворов (кроме сухих), </w:t>
      </w:r>
      <w:r w:rsidRPr="00316114">
        <w:rPr>
          <w:rFonts w:hint="eastAsia"/>
          <w:sz w:val="30"/>
        </w:rPr>
        <w:t>подразделяющиеся</w:t>
      </w:r>
      <w:r w:rsidRPr="00316114">
        <w:rPr>
          <w:sz w:val="30"/>
        </w:rPr>
        <w:t xml:space="preserve"> </w:t>
      </w:r>
      <w:r w:rsidRPr="00316114">
        <w:rPr>
          <w:rFonts w:hint="eastAsia"/>
          <w:sz w:val="30"/>
        </w:rPr>
        <w:t>по</w:t>
      </w:r>
      <w:r w:rsidRPr="00316114">
        <w:rPr>
          <w:sz w:val="30"/>
        </w:rPr>
        <w:t xml:space="preserve"> </w:t>
      </w:r>
      <w:r w:rsidRPr="00316114">
        <w:rPr>
          <w:rFonts w:hint="eastAsia"/>
          <w:sz w:val="30"/>
        </w:rPr>
        <w:t>типу</w:t>
      </w:r>
      <w:r w:rsidRPr="00316114">
        <w:rPr>
          <w:sz w:val="30"/>
        </w:rPr>
        <w:t xml:space="preserve"> </w:t>
      </w:r>
      <w:r w:rsidRPr="00316114">
        <w:rPr>
          <w:rFonts w:hint="eastAsia"/>
          <w:sz w:val="30"/>
        </w:rPr>
        <w:t>вяжущего</w:t>
      </w:r>
      <w:r w:rsidRPr="00316114">
        <w:rPr>
          <w:sz w:val="30"/>
        </w:rPr>
        <w:t xml:space="preserve"> </w:t>
      </w:r>
      <w:r w:rsidRPr="00316114">
        <w:rPr>
          <w:rFonts w:hint="eastAsia"/>
          <w:sz w:val="30"/>
        </w:rPr>
        <w:t>вещества</w:t>
      </w:r>
      <w:r w:rsidRPr="00316114">
        <w:rPr>
          <w:sz w:val="30"/>
        </w:rPr>
        <w:t xml:space="preserve"> </w:t>
      </w:r>
      <w:r w:rsidRPr="00316114">
        <w:rPr>
          <w:rFonts w:hint="eastAsia"/>
          <w:sz w:val="30"/>
        </w:rPr>
        <w:t>на</w:t>
      </w:r>
      <w:r w:rsidRPr="00316114">
        <w:rPr>
          <w:sz w:val="30"/>
        </w:rPr>
        <w:t xml:space="preserve"> </w:t>
      </w:r>
      <w:r w:rsidRPr="00316114">
        <w:rPr>
          <w:rFonts w:hint="eastAsia"/>
          <w:sz w:val="30"/>
        </w:rPr>
        <w:t>цементные</w:t>
      </w:r>
      <w:r w:rsidRPr="00316114">
        <w:rPr>
          <w:sz w:val="30"/>
        </w:rPr>
        <w:t>, с</w:t>
      </w:r>
      <w:r w:rsidRPr="00316114">
        <w:rPr>
          <w:rFonts w:hint="eastAsia"/>
          <w:sz w:val="30"/>
        </w:rPr>
        <w:t>иликатные</w:t>
      </w:r>
      <w:r w:rsidRPr="00316114">
        <w:rPr>
          <w:sz w:val="30"/>
        </w:rPr>
        <w:t xml:space="preserve">, </w:t>
      </w:r>
      <w:r w:rsidRPr="00316114">
        <w:rPr>
          <w:rFonts w:hint="eastAsia"/>
          <w:sz w:val="30"/>
        </w:rPr>
        <w:t>гипсовые</w:t>
      </w:r>
      <w:r w:rsidRPr="00316114">
        <w:rPr>
          <w:sz w:val="30"/>
        </w:rPr>
        <w:t xml:space="preserve">, </w:t>
      </w:r>
      <w:r w:rsidRPr="00316114">
        <w:rPr>
          <w:rFonts w:hint="eastAsia"/>
          <w:sz w:val="30"/>
        </w:rPr>
        <w:t>асфальтобетоны</w:t>
      </w:r>
      <w:r w:rsidRPr="00316114">
        <w:rPr>
          <w:sz w:val="30"/>
        </w:rPr>
        <w:t xml:space="preserve">, </w:t>
      </w:r>
      <w:r w:rsidRPr="00316114">
        <w:rPr>
          <w:rFonts w:hint="eastAsia"/>
          <w:sz w:val="30"/>
        </w:rPr>
        <w:t>полимербетоны</w:t>
      </w:r>
      <w:r w:rsidRPr="00316114">
        <w:rPr>
          <w:sz w:val="30"/>
        </w:rPr>
        <w:t xml:space="preserve"> </w:t>
      </w:r>
      <w:r w:rsidRPr="00316114">
        <w:rPr>
          <w:rFonts w:hint="eastAsia"/>
          <w:sz w:val="30"/>
        </w:rPr>
        <w:t>и</w:t>
      </w:r>
      <w:r w:rsidRPr="00316114">
        <w:rPr>
          <w:sz w:val="30"/>
        </w:rPr>
        <w:t xml:space="preserve"> </w:t>
      </w:r>
      <w:r w:rsidRPr="00316114">
        <w:rPr>
          <w:rFonts w:hint="eastAsia"/>
          <w:sz w:val="30"/>
        </w:rPr>
        <w:t>другие</w:t>
      </w:r>
      <w:r w:rsidRPr="00316114">
        <w:rPr>
          <w:sz w:val="30"/>
        </w:rPr>
        <w:t xml:space="preserve">, </w:t>
      </w:r>
      <w:r w:rsidRPr="00316114">
        <w:rPr>
          <w:rFonts w:hint="eastAsia"/>
          <w:sz w:val="30"/>
        </w:rPr>
        <w:t>и</w:t>
      </w:r>
      <w:r w:rsidRPr="00316114">
        <w:rPr>
          <w:sz w:val="30"/>
        </w:rPr>
        <w:t xml:space="preserve"> </w:t>
      </w:r>
      <w:r w:rsidRPr="00316114">
        <w:rPr>
          <w:rFonts w:hint="eastAsia"/>
          <w:sz w:val="30"/>
        </w:rPr>
        <w:t>смесь</w:t>
      </w:r>
      <w:r w:rsidRPr="00316114">
        <w:rPr>
          <w:sz w:val="30"/>
        </w:rPr>
        <w:t xml:space="preserve"> </w:t>
      </w:r>
      <w:r w:rsidRPr="00316114">
        <w:rPr>
          <w:rFonts w:hint="eastAsia"/>
          <w:sz w:val="30"/>
        </w:rPr>
        <w:t>бетонную</w:t>
      </w:r>
      <w:proofErr w:type="gramEnd"/>
      <w:r w:rsidRPr="00316114">
        <w:rPr>
          <w:sz w:val="30"/>
        </w:rPr>
        <w:t xml:space="preserve"> для укладки, </w:t>
      </w:r>
      <w:r w:rsidRPr="00316114">
        <w:rPr>
          <w:rFonts w:hint="eastAsia"/>
          <w:sz w:val="30"/>
        </w:rPr>
        <w:t>которая</w:t>
      </w:r>
      <w:r w:rsidRPr="00316114">
        <w:rPr>
          <w:sz w:val="30"/>
        </w:rPr>
        <w:t xml:space="preserve"> </w:t>
      </w:r>
      <w:r w:rsidRPr="00316114">
        <w:rPr>
          <w:rFonts w:hint="eastAsia"/>
          <w:sz w:val="30"/>
        </w:rPr>
        <w:t>получается</w:t>
      </w:r>
      <w:r w:rsidRPr="00316114">
        <w:rPr>
          <w:sz w:val="30"/>
        </w:rPr>
        <w:t xml:space="preserve"> </w:t>
      </w:r>
      <w:r w:rsidRPr="00316114">
        <w:rPr>
          <w:rFonts w:hint="eastAsia"/>
          <w:sz w:val="30"/>
        </w:rPr>
        <w:t>непосредственно</w:t>
      </w:r>
      <w:r w:rsidRPr="00316114">
        <w:rPr>
          <w:sz w:val="30"/>
        </w:rPr>
        <w:t xml:space="preserve"> </w:t>
      </w:r>
      <w:r w:rsidRPr="00316114">
        <w:rPr>
          <w:rFonts w:hint="eastAsia"/>
          <w:sz w:val="30"/>
        </w:rPr>
        <w:t>на</w:t>
      </w:r>
      <w:r w:rsidRPr="00316114">
        <w:rPr>
          <w:sz w:val="30"/>
        </w:rPr>
        <w:t xml:space="preserve"> </w:t>
      </w:r>
      <w:r w:rsidRPr="00316114">
        <w:rPr>
          <w:rFonts w:hint="eastAsia"/>
          <w:sz w:val="30"/>
        </w:rPr>
        <w:t>стройплощадках</w:t>
      </w:r>
      <w:r w:rsidRPr="00316114">
        <w:rPr>
          <w:sz w:val="30"/>
        </w:rPr>
        <w:t xml:space="preserve"> </w:t>
      </w:r>
      <w:r w:rsidRPr="00316114">
        <w:rPr>
          <w:rFonts w:hint="eastAsia"/>
          <w:sz w:val="30"/>
        </w:rPr>
        <w:t>или</w:t>
      </w:r>
      <w:r w:rsidRPr="00316114">
        <w:rPr>
          <w:sz w:val="30"/>
        </w:rPr>
        <w:t xml:space="preserve"> </w:t>
      </w:r>
      <w:r w:rsidRPr="00316114">
        <w:rPr>
          <w:rFonts w:hint="eastAsia"/>
          <w:sz w:val="30"/>
        </w:rPr>
        <w:t>поставляется</w:t>
      </w:r>
      <w:r w:rsidRPr="00316114">
        <w:rPr>
          <w:sz w:val="30"/>
        </w:rPr>
        <w:t xml:space="preserve"> </w:t>
      </w:r>
      <w:r w:rsidRPr="00316114">
        <w:rPr>
          <w:rFonts w:hint="eastAsia"/>
          <w:sz w:val="30"/>
        </w:rPr>
        <w:t>специализированными</w:t>
      </w:r>
      <w:r w:rsidRPr="00316114">
        <w:rPr>
          <w:sz w:val="30"/>
        </w:rPr>
        <w:t xml:space="preserve"> </w:t>
      </w:r>
      <w:r w:rsidRPr="00316114">
        <w:rPr>
          <w:rFonts w:hint="eastAsia"/>
          <w:sz w:val="30"/>
        </w:rPr>
        <w:t>транспортными</w:t>
      </w:r>
      <w:r w:rsidRPr="00316114">
        <w:rPr>
          <w:sz w:val="30"/>
        </w:rPr>
        <w:t xml:space="preserve"> </w:t>
      </w:r>
      <w:r w:rsidRPr="00316114">
        <w:rPr>
          <w:rFonts w:hint="eastAsia"/>
          <w:sz w:val="30"/>
        </w:rPr>
        <w:t>средствами</w:t>
      </w:r>
      <w:r w:rsidRPr="00316114">
        <w:rPr>
          <w:sz w:val="30"/>
        </w:rPr>
        <w:t>.</w:t>
      </w:r>
    </w:p>
    <w:p w:rsidR="00FA553D" w:rsidRPr="00316114" w:rsidRDefault="00FA553D" w:rsidP="00FA553D">
      <w:pPr>
        <w:widowControl w:val="0"/>
        <w:ind w:firstLine="709"/>
        <w:jc w:val="both"/>
        <w:rPr>
          <w:sz w:val="30"/>
        </w:rPr>
      </w:pPr>
      <w:r w:rsidRPr="00316114">
        <w:rPr>
          <w:sz w:val="30"/>
        </w:rPr>
        <w:t xml:space="preserve">68. Возврат пищевой промышленной продукции производителю на промышленную переработку не исключается из данных о производстве промышленной продукции. Данные о переработанной промышленной продукции включаются полностью в данные о производстве промышленной продукции. </w:t>
      </w:r>
    </w:p>
    <w:p w:rsidR="00FA553D" w:rsidRPr="00316114" w:rsidRDefault="00FA553D" w:rsidP="00FA553D">
      <w:pPr>
        <w:widowControl w:val="0"/>
        <w:ind w:firstLine="709"/>
        <w:jc w:val="both"/>
        <w:rPr>
          <w:sz w:val="30"/>
        </w:rPr>
      </w:pPr>
      <w:r w:rsidRPr="00316114">
        <w:rPr>
          <w:sz w:val="30"/>
        </w:rPr>
        <w:t>69. Промышленная продукция с длительным циклом производства, по которой расчеты с заказчиками (покупателями) ведутся отдельными этапами, в соответствии с заключенными договорами, включается в данные о производстве промышленной продукции, когда изделие полностью закончено производством и отвечает всем требованиям готовности продукции.</w:t>
      </w:r>
    </w:p>
    <w:p w:rsidR="00FA553D" w:rsidRPr="00316114" w:rsidRDefault="00FA553D" w:rsidP="00FA553D">
      <w:pPr>
        <w:widowControl w:val="0"/>
        <w:ind w:firstLine="709"/>
        <w:jc w:val="both"/>
        <w:rPr>
          <w:sz w:val="30"/>
        </w:rPr>
      </w:pPr>
      <w:r w:rsidRPr="00316114">
        <w:rPr>
          <w:sz w:val="30"/>
        </w:rPr>
        <w:t xml:space="preserve">70. К услугам в области производства промышленной продукции относится деятельность по выполнению </w:t>
      </w:r>
      <w:r w:rsidR="00200238" w:rsidRPr="00E771FB">
        <w:rPr>
          <w:sz w:val="30"/>
        </w:rPr>
        <w:t>собственными силами организации</w:t>
      </w:r>
      <w:r w:rsidR="00200238" w:rsidRPr="00316114">
        <w:rPr>
          <w:sz w:val="30"/>
        </w:rPr>
        <w:t xml:space="preserve"> </w:t>
      </w:r>
      <w:r w:rsidR="00200238">
        <w:rPr>
          <w:sz w:val="30"/>
        </w:rPr>
        <w:t xml:space="preserve"> </w:t>
      </w:r>
      <w:r w:rsidRPr="00316114">
        <w:rPr>
          <w:sz w:val="30"/>
        </w:rPr>
        <w:t>отдельных операций процесса производства продукции, выполняемой из материалов, предоставляемых заказчиком или приобретаемых за счет заказчика.</w:t>
      </w:r>
    </w:p>
    <w:p w:rsidR="00FA553D" w:rsidRPr="00316114" w:rsidRDefault="00FA553D" w:rsidP="00FA553D">
      <w:pPr>
        <w:widowControl w:val="0"/>
        <w:ind w:firstLine="709"/>
        <w:jc w:val="both"/>
        <w:rPr>
          <w:sz w:val="30"/>
        </w:rPr>
      </w:pPr>
      <w:r w:rsidRPr="00316114">
        <w:rPr>
          <w:sz w:val="30"/>
        </w:rPr>
        <w:t>Если организация осуществляет все стадии производства продукции из материалов, предоставленных заказчиком или приобретаемых за счет заказчика, то данная деятельность не относится к услугам в области производства продукции. Полученная продукция считается изготовленной из давальческого сырья.</w:t>
      </w:r>
    </w:p>
    <w:p w:rsidR="00FA553D" w:rsidRPr="00316114" w:rsidRDefault="00FA553D" w:rsidP="00FA553D">
      <w:pPr>
        <w:widowControl w:val="0"/>
        <w:ind w:firstLine="709"/>
        <w:jc w:val="both"/>
        <w:rPr>
          <w:sz w:val="30"/>
        </w:rPr>
      </w:pPr>
      <w:r w:rsidRPr="00316114">
        <w:rPr>
          <w:sz w:val="30"/>
        </w:rPr>
        <w:t>71. В данные о производстве промышленной продукции                   не включаются:</w:t>
      </w:r>
    </w:p>
    <w:p w:rsidR="00FA553D" w:rsidRPr="00316114" w:rsidRDefault="00FA553D" w:rsidP="00FA553D">
      <w:pPr>
        <w:widowControl w:val="0"/>
        <w:ind w:firstLine="709"/>
        <w:jc w:val="both"/>
        <w:rPr>
          <w:sz w:val="30"/>
        </w:rPr>
      </w:pPr>
      <w:r w:rsidRPr="00316114">
        <w:rPr>
          <w:sz w:val="30"/>
        </w:rPr>
        <w:t>данные о продукции, полученной от других организаций и реализованной без переработки в организации;</w:t>
      </w:r>
    </w:p>
    <w:p w:rsidR="00FA553D" w:rsidRPr="00316114" w:rsidRDefault="00FA553D" w:rsidP="00FA553D">
      <w:pPr>
        <w:widowControl w:val="0"/>
        <w:ind w:firstLine="709"/>
        <w:jc w:val="both"/>
        <w:rPr>
          <w:sz w:val="30"/>
        </w:rPr>
      </w:pPr>
      <w:r w:rsidRPr="00316114">
        <w:rPr>
          <w:sz w:val="30"/>
        </w:rPr>
        <w:t>данные о продукции, не соответствующей требованиям стандартов или техническим условиям, даже если она реализована.</w:t>
      </w:r>
    </w:p>
    <w:p w:rsidR="00FA553D" w:rsidRPr="00316114" w:rsidRDefault="00FA553D" w:rsidP="00FA553D">
      <w:pPr>
        <w:widowControl w:val="0"/>
        <w:ind w:firstLine="709"/>
        <w:jc w:val="both"/>
        <w:rPr>
          <w:sz w:val="30"/>
        </w:rPr>
      </w:pPr>
      <w:r w:rsidRPr="00316114">
        <w:rPr>
          <w:sz w:val="30"/>
        </w:rPr>
        <w:t xml:space="preserve">72. Данные о продукции, в пределах юридического лица направленной на промышленно-производственные нужды, отражаются в </w:t>
      </w:r>
      <w:r w:rsidRPr="00316114">
        <w:rPr>
          <w:sz w:val="30"/>
        </w:rPr>
        <w:lastRenderedPageBreak/>
        <w:t xml:space="preserve">графах 2, 5 и 8 в том месяце, в котором продукция была произведена. </w:t>
      </w:r>
    </w:p>
    <w:p w:rsidR="009C12B5" w:rsidRDefault="00FA553D" w:rsidP="00FA553D">
      <w:pPr>
        <w:widowControl w:val="0"/>
        <w:ind w:firstLine="709"/>
        <w:jc w:val="both"/>
        <w:rPr>
          <w:sz w:val="30"/>
        </w:rPr>
      </w:pPr>
      <w:r w:rsidRPr="00316114">
        <w:rPr>
          <w:sz w:val="30"/>
        </w:rPr>
        <w:t>Данные о продукции, взятой из запасов готовой продукции и в пределах юридического лица направленной на промышленно-производственные нужды не в месяц ее производства, не отражаются в графах 2, 5 и 8.</w:t>
      </w:r>
    </w:p>
    <w:p w:rsidR="009C12B5" w:rsidRPr="00E771FB" w:rsidRDefault="009C12B5" w:rsidP="009C12B5">
      <w:pPr>
        <w:ind w:firstLine="708"/>
        <w:jc w:val="both"/>
        <w:rPr>
          <w:bCs/>
          <w:sz w:val="30"/>
        </w:rPr>
      </w:pPr>
      <w:r w:rsidRPr="00E771FB">
        <w:rPr>
          <w:bCs/>
          <w:sz w:val="30"/>
        </w:rPr>
        <w:t xml:space="preserve">Продукция, направленная на промышленно-производственные нужды – это продукция, стоимость которой в дальнейшем учитывается в себестоимости конечной промышленной продукции. </w:t>
      </w:r>
    </w:p>
    <w:p w:rsidR="009C12B5" w:rsidRPr="00E771FB" w:rsidRDefault="009C12B5" w:rsidP="009C12B5">
      <w:pPr>
        <w:ind w:firstLine="708"/>
        <w:jc w:val="both"/>
        <w:rPr>
          <w:bCs/>
          <w:sz w:val="30"/>
        </w:rPr>
      </w:pPr>
      <w:r w:rsidRPr="00E771FB">
        <w:rPr>
          <w:bCs/>
          <w:sz w:val="30"/>
        </w:rPr>
        <w:t>К ней относятся:</w:t>
      </w:r>
    </w:p>
    <w:p w:rsidR="009C12B5" w:rsidRPr="00E771FB" w:rsidRDefault="009C12B5" w:rsidP="009C12B5">
      <w:pPr>
        <w:ind w:firstLine="708"/>
        <w:jc w:val="both"/>
        <w:rPr>
          <w:bCs/>
          <w:sz w:val="30"/>
        </w:rPr>
      </w:pPr>
      <w:r w:rsidRPr="00E771FB">
        <w:rPr>
          <w:bCs/>
          <w:sz w:val="30"/>
        </w:rPr>
        <w:t>изделия и полуфабрикаты, направленные на дальнейшую обработку (переработку) для производства иного вида продукции, код которого изменяется на уровне первых 6 цифровых знаков ОКРБ 007-2012;</w:t>
      </w:r>
    </w:p>
    <w:p w:rsidR="009C12B5" w:rsidRPr="00E771FB" w:rsidRDefault="009C12B5" w:rsidP="009C12B5">
      <w:pPr>
        <w:ind w:firstLine="708"/>
        <w:jc w:val="both"/>
        <w:rPr>
          <w:bCs/>
          <w:sz w:val="30"/>
        </w:rPr>
      </w:pPr>
      <w:r w:rsidRPr="00E771FB">
        <w:rPr>
          <w:bCs/>
          <w:sz w:val="30"/>
        </w:rPr>
        <w:t xml:space="preserve">готовые изделия, используемые в производственных целях (инвентарь, рабочая одежда и </w:t>
      </w:r>
      <w:proofErr w:type="gramStart"/>
      <w:r w:rsidRPr="00E771FB">
        <w:rPr>
          <w:bCs/>
          <w:sz w:val="30"/>
        </w:rPr>
        <w:t>другое</w:t>
      </w:r>
      <w:proofErr w:type="gramEnd"/>
      <w:r w:rsidRPr="00E771FB">
        <w:rPr>
          <w:bCs/>
          <w:sz w:val="30"/>
        </w:rPr>
        <w:t>).</w:t>
      </w:r>
    </w:p>
    <w:p w:rsidR="009C12B5" w:rsidRPr="00E771FB" w:rsidRDefault="009C12B5" w:rsidP="009C12B5">
      <w:pPr>
        <w:ind w:firstLine="708"/>
        <w:jc w:val="both"/>
        <w:rPr>
          <w:bCs/>
          <w:sz w:val="30"/>
        </w:rPr>
      </w:pPr>
      <w:r w:rsidRPr="00E771FB">
        <w:rPr>
          <w:bCs/>
          <w:sz w:val="30"/>
        </w:rPr>
        <w:t xml:space="preserve">Если изделия и полуфабрикаты произведены и подверглись дальнейшей частичной доработке (код на уровне первых 6 цифровых знаков ОКРБ 007-2012 не изменился) в течение отчетного месяца, то в разделе </w:t>
      </w:r>
      <w:r w:rsidRPr="00E771FB">
        <w:rPr>
          <w:bCs/>
          <w:sz w:val="30"/>
          <w:lang w:val="en-US"/>
        </w:rPr>
        <w:t>III</w:t>
      </w:r>
      <w:r w:rsidRPr="00E771FB">
        <w:rPr>
          <w:bCs/>
          <w:sz w:val="30"/>
        </w:rPr>
        <w:t xml:space="preserve"> отражается доработанный конечный вид продукции.</w:t>
      </w:r>
    </w:p>
    <w:p w:rsidR="009C12B5" w:rsidRPr="00E771FB" w:rsidRDefault="009C12B5" w:rsidP="009C12B5">
      <w:pPr>
        <w:widowControl w:val="0"/>
        <w:ind w:firstLine="709"/>
        <w:jc w:val="both"/>
        <w:rPr>
          <w:sz w:val="30"/>
        </w:rPr>
      </w:pPr>
      <w:r w:rsidRPr="00E771FB">
        <w:rPr>
          <w:bCs/>
          <w:sz w:val="30"/>
        </w:rPr>
        <w:t xml:space="preserve">Если изделия и полуфабрикаты произведены в предыдущих месяцах и в отчетном месяце подверглись частичной доработке (код на уровне первых 6 цифровых знаков ОКРБ 007-2012 не изменился), то данные о производстве доработанной продукции в разделе </w:t>
      </w:r>
      <w:r w:rsidRPr="00E771FB">
        <w:rPr>
          <w:bCs/>
          <w:sz w:val="30"/>
          <w:lang w:val="en-US"/>
        </w:rPr>
        <w:t>III</w:t>
      </w:r>
      <w:r w:rsidRPr="00E771FB">
        <w:rPr>
          <w:bCs/>
          <w:sz w:val="30"/>
        </w:rPr>
        <w:t xml:space="preserve"> не отражаются.</w:t>
      </w:r>
    </w:p>
    <w:p w:rsidR="00FA553D" w:rsidRPr="00316114" w:rsidRDefault="00FA553D" w:rsidP="00FA553D">
      <w:pPr>
        <w:widowControl w:val="0"/>
        <w:ind w:firstLine="709"/>
        <w:jc w:val="both"/>
        <w:rPr>
          <w:sz w:val="30"/>
        </w:rPr>
      </w:pPr>
      <w:r w:rsidRPr="00316114">
        <w:rPr>
          <w:sz w:val="30"/>
        </w:rPr>
        <w:t xml:space="preserve">73. В графах 3, 6 и 9 отражаются данные о производстве промышленной продукции из давальческого сырья за отчетный и предыдущий месяцы и за соответствующий </w:t>
      </w:r>
      <w:proofErr w:type="gramStart"/>
      <w:r w:rsidRPr="00316114">
        <w:rPr>
          <w:sz w:val="30"/>
        </w:rPr>
        <w:t>отчетному</w:t>
      </w:r>
      <w:proofErr w:type="gramEnd"/>
      <w:r w:rsidRPr="00316114">
        <w:rPr>
          <w:sz w:val="30"/>
        </w:rPr>
        <w:t xml:space="preserve"> месяц предыдущего года соответственно.</w:t>
      </w:r>
    </w:p>
    <w:p w:rsidR="00FA553D" w:rsidRPr="00316114" w:rsidRDefault="00FA553D" w:rsidP="00FA553D">
      <w:pPr>
        <w:widowControl w:val="0"/>
        <w:ind w:firstLine="709"/>
        <w:jc w:val="both"/>
        <w:rPr>
          <w:sz w:val="30"/>
        </w:rPr>
      </w:pPr>
      <w:r w:rsidRPr="00316114">
        <w:rPr>
          <w:sz w:val="30"/>
        </w:rPr>
        <w:t xml:space="preserve">Если для позиций статистического классификатора предусмотрена стоимостная единица измерения, кроме услуг промышленного характера (в том числе в области производства промышленной продукции), то данные о продукции, изготовленной из давальческого сырья, в графах       1, 3, 4, 6, 7, 9, 15, 16 отражаются с учетом стоимости израсходованного давальческого сырья. </w:t>
      </w:r>
    </w:p>
    <w:p w:rsidR="00FA553D" w:rsidRPr="00316114" w:rsidRDefault="00FA553D" w:rsidP="00FA553D">
      <w:pPr>
        <w:widowControl w:val="0"/>
        <w:ind w:firstLine="709"/>
        <w:jc w:val="both"/>
        <w:rPr>
          <w:sz w:val="30"/>
        </w:rPr>
      </w:pPr>
      <w:r w:rsidRPr="00316114">
        <w:rPr>
          <w:sz w:val="30"/>
        </w:rPr>
        <w:t>74. </w:t>
      </w:r>
      <w:proofErr w:type="gramStart"/>
      <w:r w:rsidRPr="00316114">
        <w:rPr>
          <w:sz w:val="30"/>
        </w:rPr>
        <w:t>Сумма данных в графах 2 и 3 по всем видам промышленной продукции должна быть меньше либо равна данным в графе 1; сумма данных в графах 5 и 6 должна быть меньше либо равна данным в графе 4; сумма данных в графах 8 и 9 должна быть меньше либо равна данным в графе 7.</w:t>
      </w:r>
      <w:proofErr w:type="gramEnd"/>
    </w:p>
    <w:p w:rsidR="00FA553D" w:rsidRPr="00316114" w:rsidRDefault="00FA553D" w:rsidP="00FA553D">
      <w:pPr>
        <w:widowControl w:val="0"/>
        <w:ind w:firstLine="709"/>
        <w:jc w:val="both"/>
        <w:rPr>
          <w:sz w:val="30"/>
        </w:rPr>
      </w:pPr>
      <w:r w:rsidRPr="00316114">
        <w:rPr>
          <w:sz w:val="30"/>
        </w:rPr>
        <w:t>75. Если в организации производилась промышленная продукция какого-либо вида в прошлом году, но прекратилось ее производство в отчетном году, то данные по этому виду продукции отражаются только в графах 7-9, 12, 14 и 16.</w:t>
      </w:r>
    </w:p>
    <w:p w:rsidR="00FA553D" w:rsidRPr="00316114" w:rsidRDefault="00FA553D" w:rsidP="00FA553D">
      <w:pPr>
        <w:widowControl w:val="0"/>
        <w:ind w:firstLine="709"/>
        <w:jc w:val="both"/>
        <w:rPr>
          <w:sz w:val="30"/>
        </w:rPr>
      </w:pPr>
      <w:r w:rsidRPr="00316114">
        <w:rPr>
          <w:sz w:val="30"/>
        </w:rPr>
        <w:lastRenderedPageBreak/>
        <w:t>76. В графе 10 отражаются данные о запасах готовой продукции на конец отчетного периода.</w:t>
      </w:r>
    </w:p>
    <w:p w:rsidR="00FA553D" w:rsidRPr="00316114" w:rsidRDefault="00FA553D" w:rsidP="00FA553D">
      <w:pPr>
        <w:widowControl w:val="0"/>
        <w:ind w:firstLine="709"/>
        <w:jc w:val="both"/>
        <w:rPr>
          <w:sz w:val="30"/>
        </w:rPr>
      </w:pPr>
      <w:r w:rsidRPr="00316114">
        <w:rPr>
          <w:sz w:val="30"/>
        </w:rPr>
        <w:t>77. Графы 11-16 заполняются организацией только в отчете              за декабрь в случаях, если в течение отчетного года:</w:t>
      </w:r>
    </w:p>
    <w:p w:rsidR="00FA553D" w:rsidRPr="00316114" w:rsidRDefault="00FA553D" w:rsidP="00FA553D">
      <w:pPr>
        <w:widowControl w:val="0"/>
        <w:ind w:firstLine="709"/>
        <w:jc w:val="both"/>
        <w:rPr>
          <w:sz w:val="30"/>
        </w:rPr>
      </w:pPr>
      <w:r w:rsidRPr="00316114">
        <w:rPr>
          <w:sz w:val="30"/>
        </w:rPr>
        <w:t>по видам промышленной продукции (услугам), производимой этой организацией, внесены изменения в статистический классификатор;</w:t>
      </w:r>
    </w:p>
    <w:p w:rsidR="00FA553D" w:rsidRPr="00316114" w:rsidRDefault="00FA553D" w:rsidP="00FA553D">
      <w:pPr>
        <w:widowControl w:val="0"/>
        <w:ind w:firstLine="709"/>
        <w:jc w:val="both"/>
        <w:rPr>
          <w:sz w:val="30"/>
        </w:rPr>
      </w:pPr>
      <w:r w:rsidRPr="00316114">
        <w:rPr>
          <w:sz w:val="30"/>
        </w:rPr>
        <w:t xml:space="preserve">произошла реорганизация юридического лица в форме слияния или присоединения, а </w:t>
      </w:r>
      <w:proofErr w:type="gramStart"/>
      <w:r w:rsidRPr="00316114">
        <w:rPr>
          <w:sz w:val="30"/>
        </w:rPr>
        <w:t>также</w:t>
      </w:r>
      <w:proofErr w:type="gramEnd"/>
      <w:r w:rsidRPr="00316114">
        <w:rPr>
          <w:sz w:val="30"/>
        </w:rPr>
        <w:t xml:space="preserve"> если выделенное юридическое лицо создано на базе обособленного подразделения реорганизованного юридического лица;</w:t>
      </w:r>
    </w:p>
    <w:p w:rsidR="00FA553D" w:rsidRPr="00316114" w:rsidRDefault="00FA553D" w:rsidP="00FA553D">
      <w:pPr>
        <w:widowControl w:val="0"/>
        <w:ind w:firstLine="709"/>
        <w:jc w:val="both"/>
        <w:rPr>
          <w:sz w:val="30"/>
        </w:rPr>
      </w:pPr>
      <w:r w:rsidRPr="00316114">
        <w:rPr>
          <w:sz w:val="30"/>
        </w:rPr>
        <w:t>юридическим лицом было принято решение о ликвидации или лишении статуса обособленного подразделения юридического лица.</w:t>
      </w:r>
    </w:p>
    <w:p w:rsidR="00FA553D" w:rsidRPr="00316114" w:rsidRDefault="00FA553D" w:rsidP="00FA553D">
      <w:pPr>
        <w:widowControl w:val="0"/>
        <w:ind w:firstLine="709"/>
        <w:jc w:val="both"/>
        <w:rPr>
          <w:sz w:val="30"/>
        </w:rPr>
      </w:pPr>
      <w:r w:rsidRPr="00316114">
        <w:rPr>
          <w:sz w:val="30"/>
        </w:rPr>
        <w:t xml:space="preserve">78. В графах 11 и 12 отражаются данные о производстве видов промышленной продукции (услуг) в стоимостном выражении                     (в фактических отпускных ценах за вычетом налогов и сборов, исчисляемых из выручки) в </w:t>
      </w:r>
      <w:proofErr w:type="gramStart"/>
      <w:r w:rsidRPr="00316114">
        <w:rPr>
          <w:sz w:val="30"/>
        </w:rPr>
        <w:t>тысячах рублей</w:t>
      </w:r>
      <w:proofErr w:type="gramEnd"/>
      <w:r w:rsidRPr="00316114">
        <w:rPr>
          <w:sz w:val="30"/>
        </w:rPr>
        <w:t xml:space="preserve"> за отчетный и за предыдущий год соответственно.</w:t>
      </w:r>
    </w:p>
    <w:p w:rsidR="00FA553D" w:rsidRPr="00316114" w:rsidRDefault="00FA553D" w:rsidP="00FA553D">
      <w:pPr>
        <w:widowControl w:val="0"/>
        <w:ind w:firstLine="709"/>
        <w:jc w:val="both"/>
        <w:rPr>
          <w:sz w:val="30"/>
        </w:rPr>
      </w:pPr>
      <w:r w:rsidRPr="00316114">
        <w:rPr>
          <w:sz w:val="30"/>
        </w:rPr>
        <w:t xml:space="preserve">79. В графах 13 и 14 отражаются данные о стоимости переработанного давальческого сырья (не оплаченного организацией-изготовителем) в фактических ценах в </w:t>
      </w:r>
      <w:proofErr w:type="gramStart"/>
      <w:r w:rsidRPr="00316114">
        <w:rPr>
          <w:sz w:val="30"/>
        </w:rPr>
        <w:t>тысячах рублей</w:t>
      </w:r>
      <w:proofErr w:type="gramEnd"/>
      <w:r w:rsidRPr="00316114">
        <w:rPr>
          <w:sz w:val="30"/>
        </w:rPr>
        <w:t xml:space="preserve"> за отчетный и за предыдущий год соответственно.</w:t>
      </w:r>
    </w:p>
    <w:p w:rsidR="00FA553D" w:rsidRPr="00316114" w:rsidRDefault="00FA553D" w:rsidP="00FA553D">
      <w:pPr>
        <w:widowControl w:val="0"/>
        <w:ind w:firstLine="709"/>
        <w:jc w:val="both"/>
        <w:rPr>
          <w:sz w:val="30"/>
        </w:rPr>
      </w:pPr>
      <w:r w:rsidRPr="00316114">
        <w:rPr>
          <w:sz w:val="30"/>
        </w:rPr>
        <w:t>80. В графах 15 и 16 отражаются данные о производстве видов промышленной продукции (услуг) без учета продукции, израсходованной на промышленно-производственные нужды организации за отчетный и предыдущий годы соответственно.</w:t>
      </w:r>
    </w:p>
    <w:p w:rsidR="00FA553D" w:rsidRPr="00316114" w:rsidRDefault="00FA553D" w:rsidP="00FA553D">
      <w:pPr>
        <w:widowControl w:val="0"/>
        <w:ind w:firstLine="709"/>
        <w:jc w:val="both"/>
        <w:rPr>
          <w:sz w:val="30"/>
        </w:rPr>
      </w:pPr>
      <w:proofErr w:type="gramStart"/>
      <w:r w:rsidRPr="00316114">
        <w:rPr>
          <w:sz w:val="30"/>
        </w:rPr>
        <w:t>Данные в графе 15 должны быть равны разности между суммой  данных в графе 4 в отчетах с февраля по декабрь плюс данные в графе 1 в отчете за декабрь и суммой данных в графе 5 в отчетах с февраля по декабрь плюс данные в графе 2 в отчете за декабрь, за исключением случаев, когда продукция была взята из запасов и</w:t>
      </w:r>
      <w:proofErr w:type="gramEnd"/>
      <w:r w:rsidRPr="00316114">
        <w:rPr>
          <w:sz w:val="30"/>
        </w:rPr>
        <w:t xml:space="preserve"> </w:t>
      </w:r>
      <w:proofErr w:type="gramStart"/>
      <w:r w:rsidRPr="00316114">
        <w:rPr>
          <w:sz w:val="30"/>
        </w:rPr>
        <w:t>направлена</w:t>
      </w:r>
      <w:proofErr w:type="gramEnd"/>
      <w:r w:rsidRPr="00316114">
        <w:rPr>
          <w:sz w:val="30"/>
        </w:rPr>
        <w:t xml:space="preserve"> на промышленно-производственные нужды не в месяц ее производства.</w:t>
      </w:r>
    </w:p>
    <w:p w:rsidR="00FA553D" w:rsidRPr="00316114" w:rsidRDefault="00FA553D" w:rsidP="00FA553D">
      <w:pPr>
        <w:widowControl w:val="0"/>
        <w:ind w:firstLine="709"/>
        <w:jc w:val="both"/>
        <w:rPr>
          <w:sz w:val="30"/>
        </w:rPr>
      </w:pPr>
      <w:proofErr w:type="gramStart"/>
      <w:r w:rsidRPr="00316114">
        <w:rPr>
          <w:sz w:val="30"/>
        </w:rPr>
        <w:t>Данные в графе 16 должны быть равны разности между суммой данных в графе 7 в отчетах с января по декабрь и суммой данных                в графе 8 в отчетах с января по декабрь, за исключением случаев, когда продукция была взята из запасов и направлена на промышленно-производственные нужды не в месяц ее производства.</w:t>
      </w:r>
      <w:proofErr w:type="gramEnd"/>
    </w:p>
    <w:p w:rsidR="00FA553D" w:rsidRPr="00316114" w:rsidRDefault="00FA553D" w:rsidP="00FA553D">
      <w:pPr>
        <w:widowControl w:val="0"/>
        <w:ind w:firstLine="709"/>
        <w:jc w:val="both"/>
        <w:rPr>
          <w:sz w:val="30"/>
        </w:rPr>
      </w:pPr>
      <w:r w:rsidRPr="00316114">
        <w:rPr>
          <w:sz w:val="30"/>
        </w:rPr>
        <w:t>Для видов продукции, приведенных согласно статистическому классификатору в стоимостном выражении, кроме услуг промышленного характера (в том числе в области производства промышленной продукции), должно выполняться условие:</w:t>
      </w:r>
    </w:p>
    <w:p w:rsidR="00FA553D" w:rsidRPr="00316114" w:rsidRDefault="00FA553D" w:rsidP="00FA553D">
      <w:pPr>
        <w:widowControl w:val="0"/>
        <w:ind w:firstLine="709"/>
        <w:jc w:val="both"/>
        <w:rPr>
          <w:sz w:val="30"/>
        </w:rPr>
      </w:pPr>
      <w:r w:rsidRPr="00316114">
        <w:rPr>
          <w:sz w:val="30"/>
        </w:rPr>
        <w:t xml:space="preserve">данные в графе 15 должны быть равны сумме данных                          </w:t>
      </w:r>
      <w:r w:rsidRPr="00316114">
        <w:rPr>
          <w:sz w:val="30"/>
        </w:rPr>
        <w:lastRenderedPageBreak/>
        <w:t>в графах 11 и 13;</w:t>
      </w:r>
    </w:p>
    <w:p w:rsidR="00FA553D" w:rsidRPr="00316114" w:rsidRDefault="00FA553D" w:rsidP="00FA553D">
      <w:pPr>
        <w:widowControl w:val="0"/>
        <w:ind w:firstLine="709"/>
        <w:jc w:val="both"/>
        <w:rPr>
          <w:sz w:val="30"/>
        </w:rPr>
      </w:pPr>
      <w:r w:rsidRPr="00316114">
        <w:rPr>
          <w:sz w:val="30"/>
        </w:rPr>
        <w:t>данные в графе 16 должны быть равны сумме данных                           в графах 12 и 14.</w:t>
      </w:r>
    </w:p>
    <w:p w:rsidR="00FA553D" w:rsidRPr="00316114" w:rsidRDefault="00FA553D" w:rsidP="00FA553D">
      <w:pPr>
        <w:widowControl w:val="0"/>
        <w:ind w:firstLine="709"/>
        <w:jc w:val="both"/>
        <w:rPr>
          <w:sz w:val="30"/>
        </w:rPr>
      </w:pPr>
      <w:r w:rsidRPr="00316114">
        <w:rPr>
          <w:sz w:val="30"/>
        </w:rPr>
        <w:t xml:space="preserve">По услугам промышленного характера (в том числе в области производства промышленной продукции) данные в графах 11 и 12 должны быть равны данным в графах 15 и 16 соответственно. </w:t>
      </w:r>
    </w:p>
    <w:p w:rsidR="00FA553D" w:rsidRPr="00316114" w:rsidRDefault="00FA553D" w:rsidP="00FA553D">
      <w:pPr>
        <w:pStyle w:val="a3"/>
        <w:spacing w:before="120"/>
        <w:rPr>
          <w:bCs/>
          <w:sz w:val="16"/>
          <w:szCs w:val="16"/>
        </w:rPr>
      </w:pPr>
    </w:p>
    <w:p w:rsidR="00FA553D" w:rsidRPr="00CA30E3" w:rsidRDefault="00FA553D" w:rsidP="00FA553D">
      <w:pPr>
        <w:pStyle w:val="a3"/>
        <w:spacing w:before="120"/>
        <w:rPr>
          <w:sz w:val="20"/>
        </w:rPr>
      </w:pPr>
      <w:r w:rsidRPr="00316114">
        <w:rPr>
          <w:bCs/>
          <w:sz w:val="20"/>
        </w:rPr>
        <w:t xml:space="preserve">Примечание. </w:t>
      </w:r>
      <w:r w:rsidRPr="00316114">
        <w:rPr>
          <w:sz w:val="20"/>
        </w:rPr>
        <w:t>Терминология, применяемая в настоящих Указаниях, используется только для заполнения  отчета.</w:t>
      </w:r>
    </w:p>
    <w:p w:rsidR="00BC493B" w:rsidRPr="00165232" w:rsidRDefault="00BC493B" w:rsidP="00FA553D">
      <w:pPr>
        <w:keepNext/>
        <w:widowControl w:val="0"/>
        <w:spacing w:line="280" w:lineRule="exact"/>
        <w:ind w:left="6237"/>
        <w:outlineLvl w:val="0"/>
        <w:rPr>
          <w:sz w:val="22"/>
          <w:szCs w:val="30"/>
        </w:rPr>
      </w:pPr>
    </w:p>
    <w:sectPr w:rsidR="00BC493B" w:rsidRPr="00165232" w:rsidSect="00350313">
      <w:headerReference w:type="default" r:id="rId12"/>
      <w:pgSz w:w="11907" w:h="16840" w:code="9"/>
      <w:pgMar w:top="1134" w:right="567" w:bottom="993"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28" w:rsidRDefault="004D3428">
      <w:r>
        <w:separator/>
      </w:r>
    </w:p>
  </w:endnote>
  <w:endnote w:type="continuationSeparator" w:id="0">
    <w:p w:rsidR="004D3428" w:rsidRDefault="004D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28" w:rsidRDefault="004D3428">
      <w:r>
        <w:separator/>
      </w:r>
    </w:p>
  </w:footnote>
  <w:footnote w:type="continuationSeparator" w:id="0">
    <w:p w:rsidR="004D3428" w:rsidRDefault="004D3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978743"/>
      <w:docPartObj>
        <w:docPartGallery w:val="Page Numbers (Top of Page)"/>
        <w:docPartUnique/>
      </w:docPartObj>
    </w:sdtPr>
    <w:sdtEndPr/>
    <w:sdtContent>
      <w:p w:rsidR="00AC231C" w:rsidRDefault="00AC231C">
        <w:pPr>
          <w:pStyle w:val="a5"/>
          <w:jc w:val="center"/>
        </w:pPr>
        <w:r w:rsidRPr="00350313">
          <w:rPr>
            <w:sz w:val="28"/>
            <w:szCs w:val="28"/>
          </w:rPr>
          <w:fldChar w:fldCharType="begin"/>
        </w:r>
        <w:r w:rsidRPr="00350313">
          <w:rPr>
            <w:sz w:val="28"/>
            <w:szCs w:val="28"/>
          </w:rPr>
          <w:instrText>PAGE   \* MERGEFORMAT</w:instrText>
        </w:r>
        <w:r w:rsidRPr="00350313">
          <w:rPr>
            <w:sz w:val="28"/>
            <w:szCs w:val="28"/>
          </w:rPr>
          <w:fldChar w:fldCharType="separate"/>
        </w:r>
        <w:r w:rsidR="00CD1CB4">
          <w:rPr>
            <w:noProof/>
            <w:sz w:val="28"/>
            <w:szCs w:val="28"/>
          </w:rPr>
          <w:t>25</w:t>
        </w:r>
        <w:r w:rsidRPr="00350313">
          <w:rPr>
            <w:sz w:val="28"/>
            <w:szCs w:val="28"/>
          </w:rPr>
          <w:fldChar w:fldCharType="end"/>
        </w:r>
      </w:p>
    </w:sdtContent>
  </w:sdt>
  <w:p w:rsidR="00AF538A" w:rsidRPr="00AF538A" w:rsidRDefault="00AF538A" w:rsidP="00AF538A">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6E9"/>
    <w:multiLevelType w:val="multilevel"/>
    <w:tmpl w:val="D1646076"/>
    <w:lvl w:ilvl="0">
      <w:start w:val="1"/>
      <w:numFmt w:val="decimal"/>
      <w:lvlText w:val="%1."/>
      <w:lvlJc w:val="left"/>
      <w:pPr>
        <w:ind w:left="1065" w:hanging="360"/>
      </w:pPr>
      <w:rPr>
        <w:rFonts w:hint="default"/>
      </w:rPr>
    </w:lvl>
    <w:lvl w:ilvl="1">
      <w:start w:val="1"/>
      <w:numFmt w:val="decimal"/>
      <w:isLgl/>
      <w:lvlText w:val="%1.%2."/>
      <w:lvlJc w:val="left"/>
      <w:pPr>
        <w:ind w:left="2295" w:hanging="1590"/>
      </w:pPr>
      <w:rPr>
        <w:rFonts w:hint="default"/>
      </w:rPr>
    </w:lvl>
    <w:lvl w:ilvl="2">
      <w:start w:val="1"/>
      <w:numFmt w:val="decimal"/>
      <w:isLgl/>
      <w:lvlText w:val="%1.%2.%3."/>
      <w:lvlJc w:val="left"/>
      <w:pPr>
        <w:ind w:left="2295" w:hanging="1590"/>
      </w:pPr>
      <w:rPr>
        <w:rFonts w:hint="default"/>
      </w:rPr>
    </w:lvl>
    <w:lvl w:ilvl="3">
      <w:start w:val="1"/>
      <w:numFmt w:val="decimal"/>
      <w:isLgl/>
      <w:lvlText w:val="%1.%2.%3.%4."/>
      <w:lvlJc w:val="left"/>
      <w:pPr>
        <w:ind w:left="2295" w:hanging="1590"/>
      </w:pPr>
      <w:rPr>
        <w:rFonts w:hint="default"/>
      </w:rPr>
    </w:lvl>
    <w:lvl w:ilvl="4">
      <w:start w:val="1"/>
      <w:numFmt w:val="decimal"/>
      <w:isLgl/>
      <w:lvlText w:val="%1.%2.%3.%4.%5."/>
      <w:lvlJc w:val="left"/>
      <w:pPr>
        <w:ind w:left="2295" w:hanging="1590"/>
      </w:pPr>
      <w:rPr>
        <w:rFonts w:hint="default"/>
      </w:rPr>
    </w:lvl>
    <w:lvl w:ilvl="5">
      <w:start w:val="1"/>
      <w:numFmt w:val="decimal"/>
      <w:isLgl/>
      <w:lvlText w:val="%1.%2.%3.%4.%5.%6."/>
      <w:lvlJc w:val="left"/>
      <w:pPr>
        <w:ind w:left="2295" w:hanging="159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0C942D20"/>
    <w:multiLevelType w:val="hybridMultilevel"/>
    <w:tmpl w:val="DD467D46"/>
    <w:lvl w:ilvl="0" w:tplc="38B00C86">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F317CFB"/>
    <w:multiLevelType w:val="hybridMultilevel"/>
    <w:tmpl w:val="0826FD06"/>
    <w:lvl w:ilvl="0" w:tplc="1E7242EE">
      <w:start w:val="1"/>
      <w:numFmt w:val="decimal"/>
      <w:lvlText w:val="%1."/>
      <w:lvlJc w:val="left"/>
      <w:pPr>
        <w:tabs>
          <w:tab w:val="num" w:pos="1440"/>
        </w:tabs>
        <w:ind w:left="1440" w:hanging="360"/>
      </w:pPr>
      <w:rPr>
        <w:color w:val="auto"/>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F3E7FCC"/>
    <w:multiLevelType w:val="hybridMultilevel"/>
    <w:tmpl w:val="D5A4A55E"/>
    <w:lvl w:ilvl="0" w:tplc="CB226046">
      <w:start w:val="56"/>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102C0BF3"/>
    <w:multiLevelType w:val="hybridMultilevel"/>
    <w:tmpl w:val="1326F30E"/>
    <w:lvl w:ilvl="0" w:tplc="35DEE0F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B12609"/>
    <w:multiLevelType w:val="hybridMultilevel"/>
    <w:tmpl w:val="FE607192"/>
    <w:lvl w:ilvl="0" w:tplc="8B12B22C">
      <w:start w:val="1"/>
      <w:numFmt w:val="decimal"/>
      <w:lvlText w:val="%1."/>
      <w:lvlJc w:val="left"/>
      <w:pPr>
        <w:tabs>
          <w:tab w:val="num" w:pos="2112"/>
        </w:tabs>
        <w:ind w:left="2112" w:hanging="1032"/>
      </w:pPr>
      <w:rPr>
        <w:rFonts w:hint="default"/>
        <w:color w:val="auto"/>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5547525"/>
    <w:multiLevelType w:val="hybridMultilevel"/>
    <w:tmpl w:val="493E381E"/>
    <w:lvl w:ilvl="0" w:tplc="0E38E316">
      <w:start w:val="55"/>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7A83D71"/>
    <w:multiLevelType w:val="hybridMultilevel"/>
    <w:tmpl w:val="232EDDA0"/>
    <w:lvl w:ilvl="0" w:tplc="D9A8BBAA">
      <w:start w:val="58"/>
      <w:numFmt w:val="decimal"/>
      <w:lvlText w:val="%1."/>
      <w:lvlJc w:val="left"/>
      <w:pPr>
        <w:tabs>
          <w:tab w:val="num" w:pos="1368"/>
        </w:tabs>
        <w:ind w:left="1368" w:hanging="375"/>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8">
    <w:nsid w:val="1B182AB1"/>
    <w:multiLevelType w:val="hybridMultilevel"/>
    <w:tmpl w:val="F3B890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BB0749D"/>
    <w:multiLevelType w:val="multilevel"/>
    <w:tmpl w:val="4AF2AF5E"/>
    <w:lvl w:ilvl="0">
      <w:start w:val="43"/>
      <w:numFmt w:val="decimal"/>
      <w:lvlText w:val="%1."/>
      <w:lvlJc w:val="left"/>
      <w:pPr>
        <w:tabs>
          <w:tab w:val="num" w:pos="3905"/>
        </w:tabs>
        <w:ind w:left="3905" w:hanging="360"/>
      </w:pPr>
      <w:rPr>
        <w:rFonts w:hint="default"/>
        <w:b w:val="0"/>
        <w:i w:val="0"/>
        <w:strike w:val="0"/>
        <w:sz w:val="30"/>
        <w:szCs w:val="30"/>
      </w:rPr>
    </w:lvl>
    <w:lvl w:ilvl="1">
      <w:start w:val="1"/>
      <w:numFmt w:val="decimal"/>
      <w:lvlText w:val="%1.%2."/>
      <w:lvlJc w:val="left"/>
      <w:pPr>
        <w:tabs>
          <w:tab w:val="num" w:pos="1080"/>
        </w:tabs>
        <w:ind w:left="792" w:hanging="432"/>
      </w:pPr>
      <w:rPr>
        <w:rFonts w:ascii="Times New Roman" w:hAnsi="Times New Roman" w:cs="Times New Roman" w:hint="default"/>
        <w:b w:val="0"/>
        <w:sz w:val="30"/>
        <w:szCs w:val="3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0FD4A43"/>
    <w:multiLevelType w:val="hybridMultilevel"/>
    <w:tmpl w:val="C8BE9980"/>
    <w:lvl w:ilvl="0" w:tplc="B6DA375A">
      <w:start w:val="5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773287"/>
    <w:multiLevelType w:val="hybridMultilevel"/>
    <w:tmpl w:val="4B543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B86C7A"/>
    <w:multiLevelType w:val="hybridMultilevel"/>
    <w:tmpl w:val="02CE07BC"/>
    <w:lvl w:ilvl="0" w:tplc="50A68A24">
      <w:start w:val="56"/>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2B1159D2"/>
    <w:multiLevelType w:val="singleLevel"/>
    <w:tmpl w:val="608A24A0"/>
    <w:lvl w:ilvl="0">
      <w:numFmt w:val="bullet"/>
      <w:pStyle w:val="1"/>
      <w:lvlText w:val="–"/>
      <w:lvlJc w:val="left"/>
      <w:pPr>
        <w:tabs>
          <w:tab w:val="num" w:pos="360"/>
        </w:tabs>
        <w:ind w:left="360" w:hanging="360"/>
      </w:pPr>
      <w:rPr>
        <w:rFonts w:ascii="Times New Roman" w:hAnsi="Times New Roman" w:cs="Times New Roman" w:hint="default"/>
      </w:rPr>
    </w:lvl>
  </w:abstractNum>
  <w:abstractNum w:abstractNumId="14">
    <w:nsid w:val="2E424E9D"/>
    <w:multiLevelType w:val="hybridMultilevel"/>
    <w:tmpl w:val="2388A0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CFB3679"/>
    <w:multiLevelType w:val="hybridMultilevel"/>
    <w:tmpl w:val="73E22E8C"/>
    <w:lvl w:ilvl="0" w:tplc="1ED8C24C">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3D4365F5"/>
    <w:multiLevelType w:val="multilevel"/>
    <w:tmpl w:val="65E6A3F2"/>
    <w:lvl w:ilvl="0">
      <w:start w:val="1"/>
      <w:numFmt w:val="decimal"/>
      <w:lvlText w:val="%1."/>
      <w:lvlJc w:val="left"/>
      <w:pPr>
        <w:ind w:left="1230" w:hanging="1230"/>
      </w:pPr>
      <w:rPr>
        <w:rFonts w:hint="default"/>
        <w:color w:val="auto"/>
      </w:rPr>
    </w:lvl>
    <w:lvl w:ilvl="1">
      <w:start w:val="1"/>
      <w:numFmt w:val="decimal"/>
      <w:lvlText w:val="%1.%2."/>
      <w:lvlJc w:val="left"/>
      <w:pPr>
        <w:ind w:left="2365" w:hanging="1230"/>
      </w:pPr>
      <w:rPr>
        <w:rFonts w:hint="default"/>
        <w:color w:val="auto"/>
      </w:rPr>
    </w:lvl>
    <w:lvl w:ilvl="2">
      <w:start w:val="1"/>
      <w:numFmt w:val="decimal"/>
      <w:lvlText w:val="%1.%2.%3."/>
      <w:lvlJc w:val="left"/>
      <w:pPr>
        <w:ind w:left="2648" w:hanging="1230"/>
      </w:pPr>
      <w:rPr>
        <w:rFonts w:hint="default"/>
        <w:color w:val="auto"/>
      </w:rPr>
    </w:lvl>
    <w:lvl w:ilvl="3">
      <w:start w:val="1"/>
      <w:numFmt w:val="decimal"/>
      <w:lvlText w:val="%1.%2.%3.%4."/>
      <w:lvlJc w:val="left"/>
      <w:pPr>
        <w:ind w:left="3357" w:hanging="1230"/>
      </w:pPr>
      <w:rPr>
        <w:rFonts w:hint="default"/>
        <w:color w:val="auto"/>
      </w:rPr>
    </w:lvl>
    <w:lvl w:ilvl="4">
      <w:start w:val="1"/>
      <w:numFmt w:val="decimal"/>
      <w:lvlText w:val="%1.%2.%3.%4.%5."/>
      <w:lvlJc w:val="left"/>
      <w:pPr>
        <w:ind w:left="4276" w:hanging="144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7">
    <w:nsid w:val="3E8C3B6A"/>
    <w:multiLevelType w:val="hybridMultilevel"/>
    <w:tmpl w:val="FCD2A896"/>
    <w:lvl w:ilvl="0" w:tplc="0B7E57F4">
      <w:start w:val="1"/>
      <w:numFmt w:val="decimal"/>
      <w:lvlText w:val="%1."/>
      <w:lvlJc w:val="left"/>
      <w:pPr>
        <w:tabs>
          <w:tab w:val="num" w:pos="1843"/>
        </w:tabs>
        <w:ind w:left="1843" w:hanging="1275"/>
      </w:pPr>
      <w:rPr>
        <w:rFonts w:hint="default"/>
      </w:rPr>
    </w:lvl>
    <w:lvl w:ilvl="1" w:tplc="3F52BA3A">
      <w:start w:val="23"/>
      <w:numFmt w:val="decimal"/>
      <w:lvlText w:val="%2."/>
      <w:lvlJc w:val="left"/>
      <w:pPr>
        <w:tabs>
          <w:tab w:val="num" w:pos="1789"/>
        </w:tabs>
        <w:ind w:left="1789" w:hanging="360"/>
      </w:pPr>
      <w:rPr>
        <w:rFonts w:hint="default"/>
      </w:rPr>
    </w:lvl>
    <w:lvl w:ilvl="2" w:tplc="0423001B" w:tentative="1">
      <w:start w:val="1"/>
      <w:numFmt w:val="lowerRoman"/>
      <w:lvlText w:val="%3."/>
      <w:lvlJc w:val="right"/>
      <w:pPr>
        <w:tabs>
          <w:tab w:val="num" w:pos="2509"/>
        </w:tabs>
        <w:ind w:left="2509" w:hanging="180"/>
      </w:pPr>
    </w:lvl>
    <w:lvl w:ilvl="3" w:tplc="0423000F" w:tentative="1">
      <w:start w:val="1"/>
      <w:numFmt w:val="decimal"/>
      <w:lvlText w:val="%4."/>
      <w:lvlJc w:val="left"/>
      <w:pPr>
        <w:tabs>
          <w:tab w:val="num" w:pos="3229"/>
        </w:tabs>
        <w:ind w:left="3229" w:hanging="360"/>
      </w:pPr>
    </w:lvl>
    <w:lvl w:ilvl="4" w:tplc="04230019" w:tentative="1">
      <w:start w:val="1"/>
      <w:numFmt w:val="lowerLetter"/>
      <w:lvlText w:val="%5."/>
      <w:lvlJc w:val="left"/>
      <w:pPr>
        <w:tabs>
          <w:tab w:val="num" w:pos="3949"/>
        </w:tabs>
        <w:ind w:left="3949" w:hanging="360"/>
      </w:pPr>
    </w:lvl>
    <w:lvl w:ilvl="5" w:tplc="0423001B" w:tentative="1">
      <w:start w:val="1"/>
      <w:numFmt w:val="lowerRoman"/>
      <w:lvlText w:val="%6."/>
      <w:lvlJc w:val="right"/>
      <w:pPr>
        <w:tabs>
          <w:tab w:val="num" w:pos="4669"/>
        </w:tabs>
        <w:ind w:left="4669" w:hanging="180"/>
      </w:pPr>
    </w:lvl>
    <w:lvl w:ilvl="6" w:tplc="0423000F" w:tentative="1">
      <w:start w:val="1"/>
      <w:numFmt w:val="decimal"/>
      <w:lvlText w:val="%7."/>
      <w:lvlJc w:val="left"/>
      <w:pPr>
        <w:tabs>
          <w:tab w:val="num" w:pos="5389"/>
        </w:tabs>
        <w:ind w:left="5389" w:hanging="360"/>
      </w:pPr>
    </w:lvl>
    <w:lvl w:ilvl="7" w:tplc="04230019" w:tentative="1">
      <w:start w:val="1"/>
      <w:numFmt w:val="lowerLetter"/>
      <w:lvlText w:val="%8."/>
      <w:lvlJc w:val="left"/>
      <w:pPr>
        <w:tabs>
          <w:tab w:val="num" w:pos="6109"/>
        </w:tabs>
        <w:ind w:left="6109" w:hanging="360"/>
      </w:pPr>
    </w:lvl>
    <w:lvl w:ilvl="8" w:tplc="0423001B" w:tentative="1">
      <w:start w:val="1"/>
      <w:numFmt w:val="lowerRoman"/>
      <w:lvlText w:val="%9."/>
      <w:lvlJc w:val="right"/>
      <w:pPr>
        <w:tabs>
          <w:tab w:val="num" w:pos="6829"/>
        </w:tabs>
        <w:ind w:left="6829" w:hanging="180"/>
      </w:pPr>
    </w:lvl>
  </w:abstractNum>
  <w:abstractNum w:abstractNumId="18">
    <w:nsid w:val="4A6A772D"/>
    <w:multiLevelType w:val="hybridMultilevel"/>
    <w:tmpl w:val="C6C069BC"/>
    <w:lvl w:ilvl="0" w:tplc="356A9D2A">
      <w:start w:val="1"/>
      <w:numFmt w:val="decimal"/>
      <w:lvlText w:val="%1."/>
      <w:lvlJc w:val="left"/>
      <w:pPr>
        <w:tabs>
          <w:tab w:val="num" w:pos="1950"/>
        </w:tabs>
        <w:ind w:left="1950" w:hanging="1050"/>
      </w:pPr>
      <w:rPr>
        <w:rFonts w:hint="default"/>
      </w:rPr>
    </w:lvl>
    <w:lvl w:ilvl="1" w:tplc="0419000F">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4BBF1CF5"/>
    <w:multiLevelType w:val="multilevel"/>
    <w:tmpl w:val="2506B600"/>
    <w:lvl w:ilvl="0">
      <w:start w:val="1"/>
      <w:numFmt w:val="decimal"/>
      <w:lvlText w:val="%1."/>
      <w:lvlJc w:val="left"/>
      <w:pPr>
        <w:tabs>
          <w:tab w:val="num" w:pos="360"/>
        </w:tabs>
        <w:ind w:left="360" w:hanging="360"/>
      </w:pPr>
      <w:rPr>
        <w:rFonts w:hint="default"/>
        <w:b w:val="0"/>
        <w:i w:val="0"/>
        <w:strike w:val="0"/>
        <w:sz w:val="30"/>
        <w:szCs w:val="30"/>
      </w:rPr>
    </w:lvl>
    <w:lvl w:ilvl="1">
      <w:start w:val="1"/>
      <w:numFmt w:val="decimal"/>
      <w:lvlText w:val="%1.%2."/>
      <w:lvlJc w:val="left"/>
      <w:pPr>
        <w:tabs>
          <w:tab w:val="num" w:pos="1080"/>
        </w:tabs>
        <w:ind w:left="792" w:hanging="432"/>
      </w:pPr>
      <w:rPr>
        <w:rFonts w:ascii="Times New Roman" w:hAnsi="Times New Roman" w:cs="Times New Roman" w:hint="default"/>
        <w:b w:val="0"/>
        <w:sz w:val="30"/>
        <w:szCs w:val="3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4D980FEF"/>
    <w:multiLevelType w:val="singleLevel"/>
    <w:tmpl w:val="012EBA0E"/>
    <w:lvl w:ilvl="0">
      <w:start w:val="1"/>
      <w:numFmt w:val="bullet"/>
      <w:pStyle w:val="9"/>
      <w:lvlText w:val=""/>
      <w:lvlJc w:val="left"/>
      <w:pPr>
        <w:tabs>
          <w:tab w:val="num" w:pos="2040"/>
        </w:tabs>
        <w:ind w:left="2040" w:hanging="360"/>
      </w:pPr>
      <w:rPr>
        <w:rFonts w:ascii="Wingdings" w:hAnsi="Wingdings" w:cs="Wingdings" w:hint="default"/>
      </w:rPr>
    </w:lvl>
  </w:abstractNum>
  <w:abstractNum w:abstractNumId="21">
    <w:nsid w:val="54657ED3"/>
    <w:multiLevelType w:val="hybridMultilevel"/>
    <w:tmpl w:val="7E5E84C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4E230A7"/>
    <w:multiLevelType w:val="hybridMultilevel"/>
    <w:tmpl w:val="4E52F2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6B3D42"/>
    <w:multiLevelType w:val="hybridMultilevel"/>
    <w:tmpl w:val="8D6CF1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6A3396"/>
    <w:multiLevelType w:val="multilevel"/>
    <w:tmpl w:val="5942BE32"/>
    <w:lvl w:ilvl="0">
      <w:start w:val="1"/>
      <w:numFmt w:val="decimal"/>
      <w:lvlText w:val="%1."/>
      <w:lvlJc w:val="left"/>
      <w:pPr>
        <w:tabs>
          <w:tab w:val="num" w:pos="360"/>
        </w:tabs>
        <w:ind w:left="360" w:hanging="360"/>
      </w:pPr>
      <w:rPr>
        <w:rFonts w:hint="default"/>
        <w:b w:val="0"/>
        <w:i w:val="0"/>
        <w:strike w:val="0"/>
        <w:sz w:val="30"/>
        <w:szCs w:val="30"/>
      </w:rPr>
    </w:lvl>
    <w:lvl w:ilvl="1">
      <w:start w:val="1"/>
      <w:numFmt w:val="decimal"/>
      <w:lvlText w:val="%1.%2."/>
      <w:lvlJc w:val="left"/>
      <w:pPr>
        <w:tabs>
          <w:tab w:val="num" w:pos="1080"/>
        </w:tabs>
        <w:ind w:left="792" w:hanging="432"/>
      </w:pPr>
      <w:rPr>
        <w:rFonts w:ascii="Times New Roman" w:hAnsi="Times New Roman" w:cs="Times New Roman" w:hint="default"/>
        <w:b w:val="0"/>
        <w:sz w:val="30"/>
        <w:szCs w:val="3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630F7AB4"/>
    <w:multiLevelType w:val="multilevel"/>
    <w:tmpl w:val="52C852F4"/>
    <w:lvl w:ilvl="0">
      <w:start w:val="1"/>
      <w:numFmt w:val="decimal"/>
      <w:lvlText w:val="%1."/>
      <w:lvlJc w:val="left"/>
      <w:pPr>
        <w:tabs>
          <w:tab w:val="num" w:pos="1440"/>
        </w:tabs>
        <w:ind w:left="1440" w:hanging="360"/>
      </w:pPr>
      <w:rPr>
        <w:rFonts w:hint="default"/>
        <w:b w:val="0"/>
        <w:i w:val="0"/>
        <w:sz w:val="30"/>
        <w:szCs w:val="30"/>
      </w:rPr>
    </w:lvl>
    <w:lvl w:ilvl="1">
      <w:start w:val="1"/>
      <w:numFmt w:val="decimal"/>
      <w:lvlText w:val="%1.%2."/>
      <w:lvlJc w:val="left"/>
      <w:pPr>
        <w:tabs>
          <w:tab w:val="num" w:pos="1080"/>
        </w:tabs>
        <w:ind w:left="792" w:hanging="432"/>
      </w:pPr>
      <w:rPr>
        <w:rFonts w:ascii="Times New Roman" w:hAnsi="Times New Roman" w:cs="Times New Roman" w:hint="default"/>
        <w:b w:val="0"/>
        <w:sz w:val="30"/>
        <w:szCs w:val="3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65943D17"/>
    <w:multiLevelType w:val="singleLevel"/>
    <w:tmpl w:val="F49A4D74"/>
    <w:lvl w:ilvl="0">
      <w:numFmt w:val="bullet"/>
      <w:lvlText w:val="-"/>
      <w:lvlJc w:val="left"/>
      <w:pPr>
        <w:tabs>
          <w:tab w:val="num" w:pos="1080"/>
        </w:tabs>
        <w:ind w:left="1080" w:hanging="360"/>
      </w:pPr>
      <w:rPr>
        <w:rFonts w:hint="default"/>
      </w:rPr>
    </w:lvl>
  </w:abstractNum>
  <w:abstractNum w:abstractNumId="27">
    <w:nsid w:val="69CC7700"/>
    <w:multiLevelType w:val="multilevel"/>
    <w:tmpl w:val="5942BE32"/>
    <w:lvl w:ilvl="0">
      <w:start w:val="1"/>
      <w:numFmt w:val="decimal"/>
      <w:lvlText w:val="%1."/>
      <w:lvlJc w:val="left"/>
      <w:pPr>
        <w:tabs>
          <w:tab w:val="num" w:pos="360"/>
        </w:tabs>
        <w:ind w:left="360" w:hanging="360"/>
      </w:pPr>
      <w:rPr>
        <w:rFonts w:hint="default"/>
        <w:b w:val="0"/>
        <w:i w:val="0"/>
        <w:strike w:val="0"/>
        <w:sz w:val="30"/>
        <w:szCs w:val="30"/>
      </w:rPr>
    </w:lvl>
    <w:lvl w:ilvl="1">
      <w:start w:val="1"/>
      <w:numFmt w:val="decimal"/>
      <w:lvlText w:val="%1.%2."/>
      <w:lvlJc w:val="left"/>
      <w:pPr>
        <w:tabs>
          <w:tab w:val="num" w:pos="1080"/>
        </w:tabs>
        <w:ind w:left="792" w:hanging="432"/>
      </w:pPr>
      <w:rPr>
        <w:rFonts w:ascii="Times New Roman" w:hAnsi="Times New Roman" w:cs="Times New Roman" w:hint="default"/>
        <w:b w:val="0"/>
        <w:sz w:val="30"/>
        <w:szCs w:val="3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1"/>
  </w:num>
  <w:num w:numId="2">
    <w:abstractNumId w:val="15"/>
  </w:num>
  <w:num w:numId="3">
    <w:abstractNumId w:val="1"/>
  </w:num>
  <w:num w:numId="4">
    <w:abstractNumId w:val="17"/>
  </w:num>
  <w:num w:numId="5">
    <w:abstractNumId w:val="2"/>
  </w:num>
  <w:num w:numId="6">
    <w:abstractNumId w:val="5"/>
  </w:num>
  <w:num w:numId="7">
    <w:abstractNumId w:val="18"/>
  </w:num>
  <w:num w:numId="8">
    <w:abstractNumId w:val="19"/>
  </w:num>
  <w:num w:numId="9">
    <w:abstractNumId w:val="4"/>
  </w:num>
  <w:num w:numId="10">
    <w:abstractNumId w:val="0"/>
  </w:num>
  <w:num w:numId="11">
    <w:abstractNumId w:val="26"/>
  </w:num>
  <w:num w:numId="12">
    <w:abstractNumId w:val="25"/>
  </w:num>
  <w:num w:numId="13">
    <w:abstractNumId w:val="7"/>
  </w:num>
  <w:num w:numId="14">
    <w:abstractNumId w:val="13"/>
  </w:num>
  <w:num w:numId="15">
    <w:abstractNumId w:val="20"/>
  </w:num>
  <w:num w:numId="16">
    <w:abstractNumId w:val="6"/>
  </w:num>
  <w:num w:numId="17">
    <w:abstractNumId w:val="12"/>
  </w:num>
  <w:num w:numId="18">
    <w:abstractNumId w:val="3"/>
  </w:num>
  <w:num w:numId="19">
    <w:abstractNumId w:val="10"/>
  </w:num>
  <w:num w:numId="20">
    <w:abstractNumId w:val="24"/>
  </w:num>
  <w:num w:numId="21">
    <w:abstractNumId w:val="27"/>
  </w:num>
  <w:num w:numId="22">
    <w:abstractNumId w:val="14"/>
  </w:num>
  <w:num w:numId="23">
    <w:abstractNumId w:val="23"/>
  </w:num>
  <w:num w:numId="24">
    <w:abstractNumId w:val="11"/>
  </w:num>
  <w:num w:numId="25">
    <w:abstractNumId w:val="8"/>
  </w:num>
  <w:num w:numId="26">
    <w:abstractNumId w:val="22"/>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84B"/>
    <w:rsid w:val="0000313D"/>
    <w:rsid w:val="00003F40"/>
    <w:rsid w:val="00005673"/>
    <w:rsid w:val="00005DC1"/>
    <w:rsid w:val="0000673D"/>
    <w:rsid w:val="0001000B"/>
    <w:rsid w:val="000113EA"/>
    <w:rsid w:val="00011777"/>
    <w:rsid w:val="00014ED8"/>
    <w:rsid w:val="00014F8F"/>
    <w:rsid w:val="00016F46"/>
    <w:rsid w:val="00021E81"/>
    <w:rsid w:val="00025BF6"/>
    <w:rsid w:val="0002602C"/>
    <w:rsid w:val="00026593"/>
    <w:rsid w:val="000268EF"/>
    <w:rsid w:val="00032880"/>
    <w:rsid w:val="000347B9"/>
    <w:rsid w:val="000359E9"/>
    <w:rsid w:val="00036D7F"/>
    <w:rsid w:val="00037CFD"/>
    <w:rsid w:val="0004107C"/>
    <w:rsid w:val="000410D0"/>
    <w:rsid w:val="00042480"/>
    <w:rsid w:val="0004278E"/>
    <w:rsid w:val="00042D6A"/>
    <w:rsid w:val="0004304B"/>
    <w:rsid w:val="000434A4"/>
    <w:rsid w:val="00043E5B"/>
    <w:rsid w:val="000453FB"/>
    <w:rsid w:val="00045969"/>
    <w:rsid w:val="00045F03"/>
    <w:rsid w:val="000509A8"/>
    <w:rsid w:val="00050F4E"/>
    <w:rsid w:val="000519A2"/>
    <w:rsid w:val="0005276F"/>
    <w:rsid w:val="00053539"/>
    <w:rsid w:val="000544ED"/>
    <w:rsid w:val="00054A01"/>
    <w:rsid w:val="000602C8"/>
    <w:rsid w:val="00060CE5"/>
    <w:rsid w:val="0006257A"/>
    <w:rsid w:val="00063330"/>
    <w:rsid w:val="00063332"/>
    <w:rsid w:val="0006557B"/>
    <w:rsid w:val="00065668"/>
    <w:rsid w:val="00065F29"/>
    <w:rsid w:val="000665BA"/>
    <w:rsid w:val="0006685B"/>
    <w:rsid w:val="00067217"/>
    <w:rsid w:val="0006743B"/>
    <w:rsid w:val="00070D05"/>
    <w:rsid w:val="000711DF"/>
    <w:rsid w:val="00072A66"/>
    <w:rsid w:val="00072CFD"/>
    <w:rsid w:val="0007357F"/>
    <w:rsid w:val="00073FE2"/>
    <w:rsid w:val="00074567"/>
    <w:rsid w:val="00074912"/>
    <w:rsid w:val="00074BCD"/>
    <w:rsid w:val="00074FDB"/>
    <w:rsid w:val="00080BB4"/>
    <w:rsid w:val="000816DF"/>
    <w:rsid w:val="00081B28"/>
    <w:rsid w:val="00082FAA"/>
    <w:rsid w:val="000832E2"/>
    <w:rsid w:val="000839CF"/>
    <w:rsid w:val="00086A0B"/>
    <w:rsid w:val="00087994"/>
    <w:rsid w:val="000879EE"/>
    <w:rsid w:val="00087F1B"/>
    <w:rsid w:val="0009536A"/>
    <w:rsid w:val="000A131B"/>
    <w:rsid w:val="000A14E7"/>
    <w:rsid w:val="000A207E"/>
    <w:rsid w:val="000A2DA3"/>
    <w:rsid w:val="000A4706"/>
    <w:rsid w:val="000A4C5C"/>
    <w:rsid w:val="000A555A"/>
    <w:rsid w:val="000B16B4"/>
    <w:rsid w:val="000B48FE"/>
    <w:rsid w:val="000B53E9"/>
    <w:rsid w:val="000B5471"/>
    <w:rsid w:val="000B5E3D"/>
    <w:rsid w:val="000B61B6"/>
    <w:rsid w:val="000B6540"/>
    <w:rsid w:val="000B7610"/>
    <w:rsid w:val="000C1087"/>
    <w:rsid w:val="000C11F6"/>
    <w:rsid w:val="000C21E0"/>
    <w:rsid w:val="000C47B6"/>
    <w:rsid w:val="000C5E3B"/>
    <w:rsid w:val="000C66DA"/>
    <w:rsid w:val="000C6709"/>
    <w:rsid w:val="000D0C25"/>
    <w:rsid w:val="000D1B1D"/>
    <w:rsid w:val="000D26F2"/>
    <w:rsid w:val="000D34D8"/>
    <w:rsid w:val="000D3CED"/>
    <w:rsid w:val="000D3EA3"/>
    <w:rsid w:val="000D5DB4"/>
    <w:rsid w:val="000D66CF"/>
    <w:rsid w:val="000E1BAE"/>
    <w:rsid w:val="000E2582"/>
    <w:rsid w:val="000E2E5D"/>
    <w:rsid w:val="000E40E9"/>
    <w:rsid w:val="000E4450"/>
    <w:rsid w:val="000E5700"/>
    <w:rsid w:val="000E60F5"/>
    <w:rsid w:val="000E63A6"/>
    <w:rsid w:val="000E72F1"/>
    <w:rsid w:val="000F6317"/>
    <w:rsid w:val="000F67E0"/>
    <w:rsid w:val="000F7F84"/>
    <w:rsid w:val="00101F0B"/>
    <w:rsid w:val="00102B54"/>
    <w:rsid w:val="001051C3"/>
    <w:rsid w:val="00106E4E"/>
    <w:rsid w:val="00106EFE"/>
    <w:rsid w:val="00107EAD"/>
    <w:rsid w:val="00111103"/>
    <w:rsid w:val="0011113F"/>
    <w:rsid w:val="00113458"/>
    <w:rsid w:val="00120310"/>
    <w:rsid w:val="0012070B"/>
    <w:rsid w:val="00120D3A"/>
    <w:rsid w:val="00122FB3"/>
    <w:rsid w:val="0012326F"/>
    <w:rsid w:val="00123F7A"/>
    <w:rsid w:val="001269ED"/>
    <w:rsid w:val="00130060"/>
    <w:rsid w:val="0013033D"/>
    <w:rsid w:val="00130CE3"/>
    <w:rsid w:val="001330EF"/>
    <w:rsid w:val="00135235"/>
    <w:rsid w:val="001362FE"/>
    <w:rsid w:val="00136DF1"/>
    <w:rsid w:val="0013739E"/>
    <w:rsid w:val="00142D81"/>
    <w:rsid w:val="00143C98"/>
    <w:rsid w:val="00144425"/>
    <w:rsid w:val="00144E82"/>
    <w:rsid w:val="001460FC"/>
    <w:rsid w:val="001461E6"/>
    <w:rsid w:val="00147DA9"/>
    <w:rsid w:val="00151956"/>
    <w:rsid w:val="0015253B"/>
    <w:rsid w:val="001528CE"/>
    <w:rsid w:val="00152D26"/>
    <w:rsid w:val="001538FF"/>
    <w:rsid w:val="00154123"/>
    <w:rsid w:val="0015522F"/>
    <w:rsid w:val="00155D3E"/>
    <w:rsid w:val="00157385"/>
    <w:rsid w:val="00157CA9"/>
    <w:rsid w:val="0016000E"/>
    <w:rsid w:val="00161185"/>
    <w:rsid w:val="00161204"/>
    <w:rsid w:val="001645DD"/>
    <w:rsid w:val="00164BF1"/>
    <w:rsid w:val="00165232"/>
    <w:rsid w:val="001716B5"/>
    <w:rsid w:val="00171D0D"/>
    <w:rsid w:val="00172A7F"/>
    <w:rsid w:val="001731F5"/>
    <w:rsid w:val="00173390"/>
    <w:rsid w:val="001733B9"/>
    <w:rsid w:val="001779E3"/>
    <w:rsid w:val="001820B7"/>
    <w:rsid w:val="0018288B"/>
    <w:rsid w:val="00183193"/>
    <w:rsid w:val="00184E2A"/>
    <w:rsid w:val="001859AD"/>
    <w:rsid w:val="00187A2F"/>
    <w:rsid w:val="00190BC3"/>
    <w:rsid w:val="0019260B"/>
    <w:rsid w:val="001933BE"/>
    <w:rsid w:val="00197AD5"/>
    <w:rsid w:val="00197D66"/>
    <w:rsid w:val="001A050F"/>
    <w:rsid w:val="001A2CD3"/>
    <w:rsid w:val="001A2D4F"/>
    <w:rsid w:val="001A42E4"/>
    <w:rsid w:val="001A44FF"/>
    <w:rsid w:val="001A48E5"/>
    <w:rsid w:val="001A5C36"/>
    <w:rsid w:val="001A760C"/>
    <w:rsid w:val="001B21A7"/>
    <w:rsid w:val="001B418C"/>
    <w:rsid w:val="001B51A9"/>
    <w:rsid w:val="001B5688"/>
    <w:rsid w:val="001B78EB"/>
    <w:rsid w:val="001B7AAA"/>
    <w:rsid w:val="001B7C7D"/>
    <w:rsid w:val="001C00C2"/>
    <w:rsid w:val="001C0106"/>
    <w:rsid w:val="001C2CBD"/>
    <w:rsid w:val="001C466E"/>
    <w:rsid w:val="001C48F1"/>
    <w:rsid w:val="001C5196"/>
    <w:rsid w:val="001D0DAD"/>
    <w:rsid w:val="001D3208"/>
    <w:rsid w:val="001E02E2"/>
    <w:rsid w:val="001E0601"/>
    <w:rsid w:val="001E0A7D"/>
    <w:rsid w:val="001E0CF1"/>
    <w:rsid w:val="001E14CB"/>
    <w:rsid w:val="001E250A"/>
    <w:rsid w:val="001E2A2B"/>
    <w:rsid w:val="001E467E"/>
    <w:rsid w:val="001E5CAF"/>
    <w:rsid w:val="001E7F64"/>
    <w:rsid w:val="001F014F"/>
    <w:rsid w:val="001F01E1"/>
    <w:rsid w:val="001F16B3"/>
    <w:rsid w:val="001F4642"/>
    <w:rsid w:val="001F4E67"/>
    <w:rsid w:val="001F53D7"/>
    <w:rsid w:val="001F573E"/>
    <w:rsid w:val="00200238"/>
    <w:rsid w:val="0020352F"/>
    <w:rsid w:val="002109FF"/>
    <w:rsid w:val="0021227F"/>
    <w:rsid w:val="002137A7"/>
    <w:rsid w:val="00213DC7"/>
    <w:rsid w:val="00213DD3"/>
    <w:rsid w:val="00215F64"/>
    <w:rsid w:val="002172BC"/>
    <w:rsid w:val="00220421"/>
    <w:rsid w:val="002208A1"/>
    <w:rsid w:val="00221C40"/>
    <w:rsid w:val="00224442"/>
    <w:rsid w:val="00225725"/>
    <w:rsid w:val="0023235D"/>
    <w:rsid w:val="002323D2"/>
    <w:rsid w:val="00232905"/>
    <w:rsid w:val="0023458D"/>
    <w:rsid w:val="0023486D"/>
    <w:rsid w:val="00237E52"/>
    <w:rsid w:val="0024219F"/>
    <w:rsid w:val="002423E2"/>
    <w:rsid w:val="00242C8A"/>
    <w:rsid w:val="002462E8"/>
    <w:rsid w:val="002501E9"/>
    <w:rsid w:val="00250532"/>
    <w:rsid w:val="0025156E"/>
    <w:rsid w:val="00252180"/>
    <w:rsid w:val="002555B7"/>
    <w:rsid w:val="00255AF9"/>
    <w:rsid w:val="00257241"/>
    <w:rsid w:val="0026075E"/>
    <w:rsid w:val="00260890"/>
    <w:rsid w:val="002616FD"/>
    <w:rsid w:val="002618FF"/>
    <w:rsid w:val="002644CB"/>
    <w:rsid w:val="00264D65"/>
    <w:rsid w:val="00264FEB"/>
    <w:rsid w:val="0026557B"/>
    <w:rsid w:val="00267581"/>
    <w:rsid w:val="002743B8"/>
    <w:rsid w:val="002756F5"/>
    <w:rsid w:val="002762E4"/>
    <w:rsid w:val="002762E6"/>
    <w:rsid w:val="00277024"/>
    <w:rsid w:val="002773BF"/>
    <w:rsid w:val="002814AF"/>
    <w:rsid w:val="002843CD"/>
    <w:rsid w:val="0028478B"/>
    <w:rsid w:val="002865F2"/>
    <w:rsid w:val="00287D1A"/>
    <w:rsid w:val="00290C33"/>
    <w:rsid w:val="002916E9"/>
    <w:rsid w:val="00291929"/>
    <w:rsid w:val="00291EA0"/>
    <w:rsid w:val="00292235"/>
    <w:rsid w:val="00292A25"/>
    <w:rsid w:val="00293AEE"/>
    <w:rsid w:val="00294B5B"/>
    <w:rsid w:val="0029512F"/>
    <w:rsid w:val="00295CDD"/>
    <w:rsid w:val="002963CE"/>
    <w:rsid w:val="00296BAB"/>
    <w:rsid w:val="002A0C84"/>
    <w:rsid w:val="002A2A4A"/>
    <w:rsid w:val="002A53DE"/>
    <w:rsid w:val="002A7140"/>
    <w:rsid w:val="002B4EF5"/>
    <w:rsid w:val="002B532F"/>
    <w:rsid w:val="002B6D17"/>
    <w:rsid w:val="002B7046"/>
    <w:rsid w:val="002B7F4B"/>
    <w:rsid w:val="002C48E5"/>
    <w:rsid w:val="002C4FC3"/>
    <w:rsid w:val="002C5E1B"/>
    <w:rsid w:val="002C6095"/>
    <w:rsid w:val="002C6B0D"/>
    <w:rsid w:val="002C71C6"/>
    <w:rsid w:val="002D060A"/>
    <w:rsid w:val="002D072D"/>
    <w:rsid w:val="002D1981"/>
    <w:rsid w:val="002D20EF"/>
    <w:rsid w:val="002D3840"/>
    <w:rsid w:val="002D40C3"/>
    <w:rsid w:val="002D4880"/>
    <w:rsid w:val="002D4C5C"/>
    <w:rsid w:val="002D4CE4"/>
    <w:rsid w:val="002D4E7C"/>
    <w:rsid w:val="002D65CC"/>
    <w:rsid w:val="002D6966"/>
    <w:rsid w:val="002D6D84"/>
    <w:rsid w:val="002D78DA"/>
    <w:rsid w:val="002E0C77"/>
    <w:rsid w:val="002E10F7"/>
    <w:rsid w:val="002E22E9"/>
    <w:rsid w:val="002E32D3"/>
    <w:rsid w:val="002E3A45"/>
    <w:rsid w:val="002E67B4"/>
    <w:rsid w:val="002E691E"/>
    <w:rsid w:val="002E6D99"/>
    <w:rsid w:val="002F1255"/>
    <w:rsid w:val="002F19CC"/>
    <w:rsid w:val="002F2274"/>
    <w:rsid w:val="002F231D"/>
    <w:rsid w:val="002F424B"/>
    <w:rsid w:val="002F4BC9"/>
    <w:rsid w:val="002F648B"/>
    <w:rsid w:val="002F6CF6"/>
    <w:rsid w:val="00300684"/>
    <w:rsid w:val="00301DA1"/>
    <w:rsid w:val="00302151"/>
    <w:rsid w:val="00304653"/>
    <w:rsid w:val="00304998"/>
    <w:rsid w:val="0030608F"/>
    <w:rsid w:val="00306C4B"/>
    <w:rsid w:val="003077ED"/>
    <w:rsid w:val="003105A1"/>
    <w:rsid w:val="003108D1"/>
    <w:rsid w:val="00310E24"/>
    <w:rsid w:val="0031170E"/>
    <w:rsid w:val="003117C6"/>
    <w:rsid w:val="00313BD8"/>
    <w:rsid w:val="0031576A"/>
    <w:rsid w:val="003157B2"/>
    <w:rsid w:val="003165BD"/>
    <w:rsid w:val="0031709E"/>
    <w:rsid w:val="00320481"/>
    <w:rsid w:val="003225E2"/>
    <w:rsid w:val="0032291C"/>
    <w:rsid w:val="0032397A"/>
    <w:rsid w:val="00324362"/>
    <w:rsid w:val="00324894"/>
    <w:rsid w:val="003259BB"/>
    <w:rsid w:val="003265B2"/>
    <w:rsid w:val="003272D9"/>
    <w:rsid w:val="003300EA"/>
    <w:rsid w:val="0033036E"/>
    <w:rsid w:val="00332874"/>
    <w:rsid w:val="003329EB"/>
    <w:rsid w:val="00333814"/>
    <w:rsid w:val="003358C5"/>
    <w:rsid w:val="00336B8F"/>
    <w:rsid w:val="003373B6"/>
    <w:rsid w:val="0033758C"/>
    <w:rsid w:val="00340A34"/>
    <w:rsid w:val="00341FD4"/>
    <w:rsid w:val="00343250"/>
    <w:rsid w:val="003445A9"/>
    <w:rsid w:val="00344F25"/>
    <w:rsid w:val="00345A66"/>
    <w:rsid w:val="00350313"/>
    <w:rsid w:val="00354C8F"/>
    <w:rsid w:val="0035611D"/>
    <w:rsid w:val="0035702B"/>
    <w:rsid w:val="00361167"/>
    <w:rsid w:val="00362454"/>
    <w:rsid w:val="00363062"/>
    <w:rsid w:val="0036479E"/>
    <w:rsid w:val="003658D4"/>
    <w:rsid w:val="00367AF8"/>
    <w:rsid w:val="00371671"/>
    <w:rsid w:val="00372234"/>
    <w:rsid w:val="00374048"/>
    <w:rsid w:val="003771BA"/>
    <w:rsid w:val="0037724D"/>
    <w:rsid w:val="003846F1"/>
    <w:rsid w:val="00386477"/>
    <w:rsid w:val="0039035F"/>
    <w:rsid w:val="003923E0"/>
    <w:rsid w:val="00392972"/>
    <w:rsid w:val="003936EC"/>
    <w:rsid w:val="00393BE1"/>
    <w:rsid w:val="00393D8F"/>
    <w:rsid w:val="00393E59"/>
    <w:rsid w:val="00393FCE"/>
    <w:rsid w:val="00394753"/>
    <w:rsid w:val="00397677"/>
    <w:rsid w:val="003A4A25"/>
    <w:rsid w:val="003A5E7F"/>
    <w:rsid w:val="003A6422"/>
    <w:rsid w:val="003A74FA"/>
    <w:rsid w:val="003A78D3"/>
    <w:rsid w:val="003B038A"/>
    <w:rsid w:val="003B17CE"/>
    <w:rsid w:val="003B1C02"/>
    <w:rsid w:val="003B1DF5"/>
    <w:rsid w:val="003B20A3"/>
    <w:rsid w:val="003B2977"/>
    <w:rsid w:val="003B32E9"/>
    <w:rsid w:val="003B494C"/>
    <w:rsid w:val="003B5873"/>
    <w:rsid w:val="003B5BC7"/>
    <w:rsid w:val="003C5A62"/>
    <w:rsid w:val="003C75D2"/>
    <w:rsid w:val="003D03DD"/>
    <w:rsid w:val="003D129E"/>
    <w:rsid w:val="003D56B2"/>
    <w:rsid w:val="003D7A22"/>
    <w:rsid w:val="003E066A"/>
    <w:rsid w:val="003E0A7B"/>
    <w:rsid w:val="003E0F81"/>
    <w:rsid w:val="003E12E5"/>
    <w:rsid w:val="003E19B0"/>
    <w:rsid w:val="003E1D9A"/>
    <w:rsid w:val="003E1E02"/>
    <w:rsid w:val="003E21BA"/>
    <w:rsid w:val="003E25F0"/>
    <w:rsid w:val="003E346A"/>
    <w:rsid w:val="003E3D40"/>
    <w:rsid w:val="003E6B8E"/>
    <w:rsid w:val="003E760B"/>
    <w:rsid w:val="003F03DC"/>
    <w:rsid w:val="003F3745"/>
    <w:rsid w:val="003F3FE4"/>
    <w:rsid w:val="003F4146"/>
    <w:rsid w:val="003F7174"/>
    <w:rsid w:val="003F77C4"/>
    <w:rsid w:val="00400212"/>
    <w:rsid w:val="00402056"/>
    <w:rsid w:val="00404CA7"/>
    <w:rsid w:val="00404DF8"/>
    <w:rsid w:val="004075EF"/>
    <w:rsid w:val="00410007"/>
    <w:rsid w:val="00410E7D"/>
    <w:rsid w:val="00411C24"/>
    <w:rsid w:val="00411C4F"/>
    <w:rsid w:val="00412EA4"/>
    <w:rsid w:val="00414E21"/>
    <w:rsid w:val="00415B26"/>
    <w:rsid w:val="0041688C"/>
    <w:rsid w:val="00417D8F"/>
    <w:rsid w:val="004209CC"/>
    <w:rsid w:val="00422206"/>
    <w:rsid w:val="00424DAA"/>
    <w:rsid w:val="00426FB2"/>
    <w:rsid w:val="00427128"/>
    <w:rsid w:val="00432301"/>
    <w:rsid w:val="004336F1"/>
    <w:rsid w:val="00435D90"/>
    <w:rsid w:val="00441988"/>
    <w:rsid w:val="00442F1B"/>
    <w:rsid w:val="00451ACB"/>
    <w:rsid w:val="00451D2C"/>
    <w:rsid w:val="00451DB6"/>
    <w:rsid w:val="00452CF1"/>
    <w:rsid w:val="0045397B"/>
    <w:rsid w:val="00454C9F"/>
    <w:rsid w:val="0045518F"/>
    <w:rsid w:val="00455192"/>
    <w:rsid w:val="00455D60"/>
    <w:rsid w:val="004621DE"/>
    <w:rsid w:val="00462E49"/>
    <w:rsid w:val="00464171"/>
    <w:rsid w:val="00464AC8"/>
    <w:rsid w:val="004675B5"/>
    <w:rsid w:val="00467C53"/>
    <w:rsid w:val="00470F2B"/>
    <w:rsid w:val="00472465"/>
    <w:rsid w:val="00472D7D"/>
    <w:rsid w:val="004732DE"/>
    <w:rsid w:val="00474B72"/>
    <w:rsid w:val="00477714"/>
    <w:rsid w:val="00480921"/>
    <w:rsid w:val="00481A3A"/>
    <w:rsid w:val="004826B8"/>
    <w:rsid w:val="004836D3"/>
    <w:rsid w:val="004845BC"/>
    <w:rsid w:val="004845D2"/>
    <w:rsid w:val="00484A54"/>
    <w:rsid w:val="004850B6"/>
    <w:rsid w:val="0048572E"/>
    <w:rsid w:val="004865CA"/>
    <w:rsid w:val="0048695B"/>
    <w:rsid w:val="00486DE3"/>
    <w:rsid w:val="004918B3"/>
    <w:rsid w:val="004925FE"/>
    <w:rsid w:val="004936EB"/>
    <w:rsid w:val="00497097"/>
    <w:rsid w:val="004A1469"/>
    <w:rsid w:val="004A23F9"/>
    <w:rsid w:val="004A28E0"/>
    <w:rsid w:val="004A2CD1"/>
    <w:rsid w:val="004A4B93"/>
    <w:rsid w:val="004A52BA"/>
    <w:rsid w:val="004A79CB"/>
    <w:rsid w:val="004B06BC"/>
    <w:rsid w:val="004B0A07"/>
    <w:rsid w:val="004B123B"/>
    <w:rsid w:val="004B1596"/>
    <w:rsid w:val="004B15D4"/>
    <w:rsid w:val="004B2819"/>
    <w:rsid w:val="004B3CCD"/>
    <w:rsid w:val="004B4009"/>
    <w:rsid w:val="004B4F8F"/>
    <w:rsid w:val="004B6279"/>
    <w:rsid w:val="004B6AC9"/>
    <w:rsid w:val="004C0F2B"/>
    <w:rsid w:val="004C29BB"/>
    <w:rsid w:val="004C2A6F"/>
    <w:rsid w:val="004C7059"/>
    <w:rsid w:val="004C7A01"/>
    <w:rsid w:val="004D1027"/>
    <w:rsid w:val="004D3178"/>
    <w:rsid w:val="004D32BD"/>
    <w:rsid w:val="004D3428"/>
    <w:rsid w:val="004D3D30"/>
    <w:rsid w:val="004D4610"/>
    <w:rsid w:val="004D4813"/>
    <w:rsid w:val="004D52E2"/>
    <w:rsid w:val="004D738A"/>
    <w:rsid w:val="004E0A75"/>
    <w:rsid w:val="004E1E5C"/>
    <w:rsid w:val="004E2AB8"/>
    <w:rsid w:val="004E2E21"/>
    <w:rsid w:val="004E5D13"/>
    <w:rsid w:val="004E6C27"/>
    <w:rsid w:val="004E7344"/>
    <w:rsid w:val="004F0CE8"/>
    <w:rsid w:val="004F16BD"/>
    <w:rsid w:val="004F2088"/>
    <w:rsid w:val="004F23F6"/>
    <w:rsid w:val="004F27B6"/>
    <w:rsid w:val="004F2C35"/>
    <w:rsid w:val="004F2EFF"/>
    <w:rsid w:val="004F4920"/>
    <w:rsid w:val="004F58DF"/>
    <w:rsid w:val="004F698E"/>
    <w:rsid w:val="004F7F44"/>
    <w:rsid w:val="00500219"/>
    <w:rsid w:val="00501B15"/>
    <w:rsid w:val="00504BDB"/>
    <w:rsid w:val="00504C99"/>
    <w:rsid w:val="00504D1B"/>
    <w:rsid w:val="005054D8"/>
    <w:rsid w:val="005065EA"/>
    <w:rsid w:val="0050778B"/>
    <w:rsid w:val="00507D2C"/>
    <w:rsid w:val="00510D1D"/>
    <w:rsid w:val="00512913"/>
    <w:rsid w:val="00513150"/>
    <w:rsid w:val="00513AFD"/>
    <w:rsid w:val="00513C1E"/>
    <w:rsid w:val="005145FC"/>
    <w:rsid w:val="00514AF4"/>
    <w:rsid w:val="00514D50"/>
    <w:rsid w:val="00516CF2"/>
    <w:rsid w:val="00517193"/>
    <w:rsid w:val="00521887"/>
    <w:rsid w:val="005225E4"/>
    <w:rsid w:val="00522DBF"/>
    <w:rsid w:val="00522E42"/>
    <w:rsid w:val="00523715"/>
    <w:rsid w:val="00523FD5"/>
    <w:rsid w:val="0052758E"/>
    <w:rsid w:val="00531E77"/>
    <w:rsid w:val="005320A5"/>
    <w:rsid w:val="0053219C"/>
    <w:rsid w:val="005327A3"/>
    <w:rsid w:val="00532CFE"/>
    <w:rsid w:val="00536284"/>
    <w:rsid w:val="00540ABF"/>
    <w:rsid w:val="00541C48"/>
    <w:rsid w:val="00543701"/>
    <w:rsid w:val="005437BF"/>
    <w:rsid w:val="00545FEA"/>
    <w:rsid w:val="00551829"/>
    <w:rsid w:val="00552D0D"/>
    <w:rsid w:val="00556A41"/>
    <w:rsid w:val="00560E4E"/>
    <w:rsid w:val="00563851"/>
    <w:rsid w:val="00563EE6"/>
    <w:rsid w:val="00563F68"/>
    <w:rsid w:val="0056530B"/>
    <w:rsid w:val="00567332"/>
    <w:rsid w:val="00567EF1"/>
    <w:rsid w:val="00570407"/>
    <w:rsid w:val="00570A30"/>
    <w:rsid w:val="00570CD9"/>
    <w:rsid w:val="0057184B"/>
    <w:rsid w:val="00571D1D"/>
    <w:rsid w:val="00571EBE"/>
    <w:rsid w:val="00572218"/>
    <w:rsid w:val="00572926"/>
    <w:rsid w:val="00573059"/>
    <w:rsid w:val="005731D3"/>
    <w:rsid w:val="00573680"/>
    <w:rsid w:val="00576D1F"/>
    <w:rsid w:val="005770F8"/>
    <w:rsid w:val="00580065"/>
    <w:rsid w:val="0058167A"/>
    <w:rsid w:val="0058183C"/>
    <w:rsid w:val="005821D7"/>
    <w:rsid w:val="00583998"/>
    <w:rsid w:val="00583AB0"/>
    <w:rsid w:val="00583ABB"/>
    <w:rsid w:val="00584CDF"/>
    <w:rsid w:val="00587F02"/>
    <w:rsid w:val="00590B04"/>
    <w:rsid w:val="00590D5A"/>
    <w:rsid w:val="00592C74"/>
    <w:rsid w:val="00593161"/>
    <w:rsid w:val="00594098"/>
    <w:rsid w:val="00595039"/>
    <w:rsid w:val="00595836"/>
    <w:rsid w:val="005A410C"/>
    <w:rsid w:val="005A4568"/>
    <w:rsid w:val="005A555B"/>
    <w:rsid w:val="005A62B1"/>
    <w:rsid w:val="005A6419"/>
    <w:rsid w:val="005A7FCE"/>
    <w:rsid w:val="005B0469"/>
    <w:rsid w:val="005B556B"/>
    <w:rsid w:val="005B7E5F"/>
    <w:rsid w:val="005C588E"/>
    <w:rsid w:val="005C69AF"/>
    <w:rsid w:val="005C6A56"/>
    <w:rsid w:val="005D1E60"/>
    <w:rsid w:val="005D23F0"/>
    <w:rsid w:val="005D3C67"/>
    <w:rsid w:val="005D561E"/>
    <w:rsid w:val="005D696E"/>
    <w:rsid w:val="005D74FD"/>
    <w:rsid w:val="005E0507"/>
    <w:rsid w:val="005E0CB2"/>
    <w:rsid w:val="005E1C5B"/>
    <w:rsid w:val="005E221D"/>
    <w:rsid w:val="005E279A"/>
    <w:rsid w:val="005E32E3"/>
    <w:rsid w:val="005E3E88"/>
    <w:rsid w:val="005E3ED1"/>
    <w:rsid w:val="005E598F"/>
    <w:rsid w:val="005E7413"/>
    <w:rsid w:val="005F0678"/>
    <w:rsid w:val="005F06A4"/>
    <w:rsid w:val="005F1925"/>
    <w:rsid w:val="005F2B41"/>
    <w:rsid w:val="005F3D9F"/>
    <w:rsid w:val="005F4489"/>
    <w:rsid w:val="005F5B5F"/>
    <w:rsid w:val="005F6B37"/>
    <w:rsid w:val="005F757D"/>
    <w:rsid w:val="006018F3"/>
    <w:rsid w:val="00605EAA"/>
    <w:rsid w:val="00606B56"/>
    <w:rsid w:val="00607648"/>
    <w:rsid w:val="006076CA"/>
    <w:rsid w:val="00610436"/>
    <w:rsid w:val="00610E03"/>
    <w:rsid w:val="00611D8F"/>
    <w:rsid w:val="0061232F"/>
    <w:rsid w:val="00612F10"/>
    <w:rsid w:val="00614865"/>
    <w:rsid w:val="00614EA5"/>
    <w:rsid w:val="006154EB"/>
    <w:rsid w:val="006227AE"/>
    <w:rsid w:val="006242D5"/>
    <w:rsid w:val="00624521"/>
    <w:rsid w:val="006245A5"/>
    <w:rsid w:val="006250CF"/>
    <w:rsid w:val="006258BE"/>
    <w:rsid w:val="00625CAC"/>
    <w:rsid w:val="00631764"/>
    <w:rsid w:val="00631AE1"/>
    <w:rsid w:val="0063361A"/>
    <w:rsid w:val="00633C4B"/>
    <w:rsid w:val="00637206"/>
    <w:rsid w:val="006373E0"/>
    <w:rsid w:val="0064046A"/>
    <w:rsid w:val="00640CD1"/>
    <w:rsid w:val="00642691"/>
    <w:rsid w:val="0064309F"/>
    <w:rsid w:val="006437BE"/>
    <w:rsid w:val="00644126"/>
    <w:rsid w:val="006456E0"/>
    <w:rsid w:val="006460EB"/>
    <w:rsid w:val="00646A5A"/>
    <w:rsid w:val="006513FF"/>
    <w:rsid w:val="00652786"/>
    <w:rsid w:val="00652A43"/>
    <w:rsid w:val="00653066"/>
    <w:rsid w:val="00654074"/>
    <w:rsid w:val="00654148"/>
    <w:rsid w:val="00656A91"/>
    <w:rsid w:val="00656FB9"/>
    <w:rsid w:val="006614B4"/>
    <w:rsid w:val="00661B3C"/>
    <w:rsid w:val="00663FDE"/>
    <w:rsid w:val="0066422C"/>
    <w:rsid w:val="006656CA"/>
    <w:rsid w:val="006674BA"/>
    <w:rsid w:val="00670849"/>
    <w:rsid w:val="00670C07"/>
    <w:rsid w:val="00671FBC"/>
    <w:rsid w:val="006721D1"/>
    <w:rsid w:val="00672592"/>
    <w:rsid w:val="00673524"/>
    <w:rsid w:val="00675545"/>
    <w:rsid w:val="006779CD"/>
    <w:rsid w:val="00680064"/>
    <w:rsid w:val="00681119"/>
    <w:rsid w:val="0068197D"/>
    <w:rsid w:val="00681D18"/>
    <w:rsid w:val="006829D4"/>
    <w:rsid w:val="0068512A"/>
    <w:rsid w:val="00685D6B"/>
    <w:rsid w:val="00686473"/>
    <w:rsid w:val="00686BAF"/>
    <w:rsid w:val="00691EDA"/>
    <w:rsid w:val="00692796"/>
    <w:rsid w:val="00692D52"/>
    <w:rsid w:val="00693524"/>
    <w:rsid w:val="0069375E"/>
    <w:rsid w:val="00694358"/>
    <w:rsid w:val="00694BBE"/>
    <w:rsid w:val="00694EE2"/>
    <w:rsid w:val="006961BB"/>
    <w:rsid w:val="006A1D5C"/>
    <w:rsid w:val="006A55E5"/>
    <w:rsid w:val="006A5E64"/>
    <w:rsid w:val="006A609A"/>
    <w:rsid w:val="006A6685"/>
    <w:rsid w:val="006B01A5"/>
    <w:rsid w:val="006B032C"/>
    <w:rsid w:val="006B081C"/>
    <w:rsid w:val="006B1409"/>
    <w:rsid w:val="006B31CF"/>
    <w:rsid w:val="006B3916"/>
    <w:rsid w:val="006B511F"/>
    <w:rsid w:val="006C0853"/>
    <w:rsid w:val="006C1608"/>
    <w:rsid w:val="006C1782"/>
    <w:rsid w:val="006C2DFC"/>
    <w:rsid w:val="006C3571"/>
    <w:rsid w:val="006C60C5"/>
    <w:rsid w:val="006C63A2"/>
    <w:rsid w:val="006C6689"/>
    <w:rsid w:val="006C66B0"/>
    <w:rsid w:val="006C7FCE"/>
    <w:rsid w:val="006D05A1"/>
    <w:rsid w:val="006D211F"/>
    <w:rsid w:val="006D2DCB"/>
    <w:rsid w:val="006D31B8"/>
    <w:rsid w:val="006D3F8A"/>
    <w:rsid w:val="006D5781"/>
    <w:rsid w:val="006E2673"/>
    <w:rsid w:val="006E2FD3"/>
    <w:rsid w:val="006E36FD"/>
    <w:rsid w:val="006E43F6"/>
    <w:rsid w:val="006E7D35"/>
    <w:rsid w:val="006F0A1A"/>
    <w:rsid w:val="006F4116"/>
    <w:rsid w:val="006F4743"/>
    <w:rsid w:val="006F5BF1"/>
    <w:rsid w:val="006F6611"/>
    <w:rsid w:val="006F70D5"/>
    <w:rsid w:val="00700000"/>
    <w:rsid w:val="0070311D"/>
    <w:rsid w:val="00703721"/>
    <w:rsid w:val="007038CB"/>
    <w:rsid w:val="00703923"/>
    <w:rsid w:val="00703DC6"/>
    <w:rsid w:val="00710316"/>
    <w:rsid w:val="0071697C"/>
    <w:rsid w:val="00717484"/>
    <w:rsid w:val="00717589"/>
    <w:rsid w:val="0072136D"/>
    <w:rsid w:val="007214BC"/>
    <w:rsid w:val="00722EBA"/>
    <w:rsid w:val="007235F9"/>
    <w:rsid w:val="00724E63"/>
    <w:rsid w:val="007263CE"/>
    <w:rsid w:val="00726A13"/>
    <w:rsid w:val="007278E5"/>
    <w:rsid w:val="007305C4"/>
    <w:rsid w:val="00730850"/>
    <w:rsid w:val="00730BAF"/>
    <w:rsid w:val="00730CD1"/>
    <w:rsid w:val="007311C8"/>
    <w:rsid w:val="007321E2"/>
    <w:rsid w:val="00733A9F"/>
    <w:rsid w:val="00733E8D"/>
    <w:rsid w:val="007343DF"/>
    <w:rsid w:val="00735222"/>
    <w:rsid w:val="00736148"/>
    <w:rsid w:val="0073701E"/>
    <w:rsid w:val="007371D7"/>
    <w:rsid w:val="00740F58"/>
    <w:rsid w:val="007424D7"/>
    <w:rsid w:val="00742C33"/>
    <w:rsid w:val="0074371C"/>
    <w:rsid w:val="007477B6"/>
    <w:rsid w:val="00747994"/>
    <w:rsid w:val="0075074B"/>
    <w:rsid w:val="00751EB0"/>
    <w:rsid w:val="00752524"/>
    <w:rsid w:val="00753298"/>
    <w:rsid w:val="00753F73"/>
    <w:rsid w:val="00754152"/>
    <w:rsid w:val="00754F9B"/>
    <w:rsid w:val="00755E4E"/>
    <w:rsid w:val="00756611"/>
    <w:rsid w:val="007575F1"/>
    <w:rsid w:val="00760C8B"/>
    <w:rsid w:val="007618A6"/>
    <w:rsid w:val="00762CF5"/>
    <w:rsid w:val="00763380"/>
    <w:rsid w:val="007639E4"/>
    <w:rsid w:val="00763B94"/>
    <w:rsid w:val="00763F27"/>
    <w:rsid w:val="00764422"/>
    <w:rsid w:val="00764655"/>
    <w:rsid w:val="00764EF1"/>
    <w:rsid w:val="0076650F"/>
    <w:rsid w:val="00766742"/>
    <w:rsid w:val="00767E75"/>
    <w:rsid w:val="0077029A"/>
    <w:rsid w:val="0077183C"/>
    <w:rsid w:val="00772D93"/>
    <w:rsid w:val="00774C10"/>
    <w:rsid w:val="00774EAB"/>
    <w:rsid w:val="00775495"/>
    <w:rsid w:val="00775AAE"/>
    <w:rsid w:val="00780BCB"/>
    <w:rsid w:val="007813AB"/>
    <w:rsid w:val="007816C1"/>
    <w:rsid w:val="00781D02"/>
    <w:rsid w:val="0078467A"/>
    <w:rsid w:val="00784A80"/>
    <w:rsid w:val="00784F0F"/>
    <w:rsid w:val="0078507E"/>
    <w:rsid w:val="007855A5"/>
    <w:rsid w:val="00787062"/>
    <w:rsid w:val="0078738D"/>
    <w:rsid w:val="00787715"/>
    <w:rsid w:val="007907C7"/>
    <w:rsid w:val="00791252"/>
    <w:rsid w:val="00792311"/>
    <w:rsid w:val="00792744"/>
    <w:rsid w:val="00797765"/>
    <w:rsid w:val="007A021D"/>
    <w:rsid w:val="007A0CC9"/>
    <w:rsid w:val="007A26C6"/>
    <w:rsid w:val="007A2B17"/>
    <w:rsid w:val="007A36FA"/>
    <w:rsid w:val="007A3E37"/>
    <w:rsid w:val="007A539D"/>
    <w:rsid w:val="007A6078"/>
    <w:rsid w:val="007A63F3"/>
    <w:rsid w:val="007A6568"/>
    <w:rsid w:val="007A715B"/>
    <w:rsid w:val="007A7FD6"/>
    <w:rsid w:val="007B0333"/>
    <w:rsid w:val="007B084B"/>
    <w:rsid w:val="007B0D94"/>
    <w:rsid w:val="007B1912"/>
    <w:rsid w:val="007B1C81"/>
    <w:rsid w:val="007B1DC9"/>
    <w:rsid w:val="007B2947"/>
    <w:rsid w:val="007B4C89"/>
    <w:rsid w:val="007B4DC6"/>
    <w:rsid w:val="007B5A22"/>
    <w:rsid w:val="007B7093"/>
    <w:rsid w:val="007B7366"/>
    <w:rsid w:val="007C0874"/>
    <w:rsid w:val="007C11D4"/>
    <w:rsid w:val="007C18F1"/>
    <w:rsid w:val="007C2EB8"/>
    <w:rsid w:val="007C3279"/>
    <w:rsid w:val="007C38FE"/>
    <w:rsid w:val="007C4695"/>
    <w:rsid w:val="007D1003"/>
    <w:rsid w:val="007D207A"/>
    <w:rsid w:val="007D2286"/>
    <w:rsid w:val="007D2345"/>
    <w:rsid w:val="007D3C15"/>
    <w:rsid w:val="007D7890"/>
    <w:rsid w:val="007E07C4"/>
    <w:rsid w:val="007E07D2"/>
    <w:rsid w:val="007E0C33"/>
    <w:rsid w:val="007E0E70"/>
    <w:rsid w:val="007E111E"/>
    <w:rsid w:val="007E148D"/>
    <w:rsid w:val="007E1C46"/>
    <w:rsid w:val="007E2979"/>
    <w:rsid w:val="007E2CD9"/>
    <w:rsid w:val="007E2F2C"/>
    <w:rsid w:val="007E388D"/>
    <w:rsid w:val="007E6DC3"/>
    <w:rsid w:val="007F4042"/>
    <w:rsid w:val="007F5C5A"/>
    <w:rsid w:val="007F614A"/>
    <w:rsid w:val="008016E1"/>
    <w:rsid w:val="00802485"/>
    <w:rsid w:val="008027A1"/>
    <w:rsid w:val="00802B4C"/>
    <w:rsid w:val="00803FED"/>
    <w:rsid w:val="00805353"/>
    <w:rsid w:val="00805B10"/>
    <w:rsid w:val="00810300"/>
    <w:rsid w:val="00810E74"/>
    <w:rsid w:val="008121AE"/>
    <w:rsid w:val="00813AEB"/>
    <w:rsid w:val="0081520F"/>
    <w:rsid w:val="00816533"/>
    <w:rsid w:val="00820003"/>
    <w:rsid w:val="00820E2A"/>
    <w:rsid w:val="00821BF5"/>
    <w:rsid w:val="0082358D"/>
    <w:rsid w:val="00825BAE"/>
    <w:rsid w:val="00831A90"/>
    <w:rsid w:val="00832E09"/>
    <w:rsid w:val="008337D1"/>
    <w:rsid w:val="00834941"/>
    <w:rsid w:val="00834DB4"/>
    <w:rsid w:val="00836428"/>
    <w:rsid w:val="008374A9"/>
    <w:rsid w:val="00840669"/>
    <w:rsid w:val="0084074B"/>
    <w:rsid w:val="00840961"/>
    <w:rsid w:val="00842EDA"/>
    <w:rsid w:val="00844ECC"/>
    <w:rsid w:val="00845626"/>
    <w:rsid w:val="008464F6"/>
    <w:rsid w:val="00847630"/>
    <w:rsid w:val="008506F3"/>
    <w:rsid w:val="00854971"/>
    <w:rsid w:val="00855018"/>
    <w:rsid w:val="0085532F"/>
    <w:rsid w:val="0085568B"/>
    <w:rsid w:val="0085607C"/>
    <w:rsid w:val="008573A7"/>
    <w:rsid w:val="008609DB"/>
    <w:rsid w:val="00861546"/>
    <w:rsid w:val="0086168A"/>
    <w:rsid w:val="00862228"/>
    <w:rsid w:val="008645CA"/>
    <w:rsid w:val="008647D9"/>
    <w:rsid w:val="00864DE3"/>
    <w:rsid w:val="00865910"/>
    <w:rsid w:val="00865A01"/>
    <w:rsid w:val="00865E4E"/>
    <w:rsid w:val="00865FFE"/>
    <w:rsid w:val="00867F56"/>
    <w:rsid w:val="0087002D"/>
    <w:rsid w:val="0087071C"/>
    <w:rsid w:val="00870C8E"/>
    <w:rsid w:val="008712CE"/>
    <w:rsid w:val="00872195"/>
    <w:rsid w:val="00872270"/>
    <w:rsid w:val="008725FF"/>
    <w:rsid w:val="00873E0D"/>
    <w:rsid w:val="008744B1"/>
    <w:rsid w:val="008746A7"/>
    <w:rsid w:val="00876565"/>
    <w:rsid w:val="008767CC"/>
    <w:rsid w:val="008774AA"/>
    <w:rsid w:val="00877A8B"/>
    <w:rsid w:val="00877C31"/>
    <w:rsid w:val="008812DC"/>
    <w:rsid w:val="00882231"/>
    <w:rsid w:val="0088359F"/>
    <w:rsid w:val="00886349"/>
    <w:rsid w:val="008876E4"/>
    <w:rsid w:val="008905F5"/>
    <w:rsid w:val="00892420"/>
    <w:rsid w:val="008942EF"/>
    <w:rsid w:val="00896AF6"/>
    <w:rsid w:val="008971F1"/>
    <w:rsid w:val="008A0F88"/>
    <w:rsid w:val="008A2A49"/>
    <w:rsid w:val="008A5965"/>
    <w:rsid w:val="008A6422"/>
    <w:rsid w:val="008B0D96"/>
    <w:rsid w:val="008B18BD"/>
    <w:rsid w:val="008B52E5"/>
    <w:rsid w:val="008C125A"/>
    <w:rsid w:val="008C353E"/>
    <w:rsid w:val="008C3850"/>
    <w:rsid w:val="008C3BDA"/>
    <w:rsid w:val="008C4186"/>
    <w:rsid w:val="008C4BFF"/>
    <w:rsid w:val="008C67AD"/>
    <w:rsid w:val="008C7D6F"/>
    <w:rsid w:val="008D0388"/>
    <w:rsid w:val="008D2F2D"/>
    <w:rsid w:val="008D2FF2"/>
    <w:rsid w:val="008D48D9"/>
    <w:rsid w:val="008D57C9"/>
    <w:rsid w:val="008D640A"/>
    <w:rsid w:val="008D6469"/>
    <w:rsid w:val="008D75F3"/>
    <w:rsid w:val="008E20DC"/>
    <w:rsid w:val="008E35B5"/>
    <w:rsid w:val="008E3655"/>
    <w:rsid w:val="008E3A87"/>
    <w:rsid w:val="008E5D0D"/>
    <w:rsid w:val="008E60C4"/>
    <w:rsid w:val="008E63A9"/>
    <w:rsid w:val="008E672A"/>
    <w:rsid w:val="008E6D23"/>
    <w:rsid w:val="008F0204"/>
    <w:rsid w:val="008F0A43"/>
    <w:rsid w:val="008F1FCC"/>
    <w:rsid w:val="008F2683"/>
    <w:rsid w:val="008F6190"/>
    <w:rsid w:val="008F6D97"/>
    <w:rsid w:val="008F7851"/>
    <w:rsid w:val="008F7971"/>
    <w:rsid w:val="008F7D38"/>
    <w:rsid w:val="0090084A"/>
    <w:rsid w:val="00900D21"/>
    <w:rsid w:val="00901711"/>
    <w:rsid w:val="00901AF7"/>
    <w:rsid w:val="00902B23"/>
    <w:rsid w:val="00904619"/>
    <w:rsid w:val="00904E69"/>
    <w:rsid w:val="009054F1"/>
    <w:rsid w:val="00905C6F"/>
    <w:rsid w:val="00905F6C"/>
    <w:rsid w:val="00906C4B"/>
    <w:rsid w:val="00911F8E"/>
    <w:rsid w:val="00913175"/>
    <w:rsid w:val="00914319"/>
    <w:rsid w:val="00914919"/>
    <w:rsid w:val="009161D9"/>
    <w:rsid w:val="00916E3C"/>
    <w:rsid w:val="00916E81"/>
    <w:rsid w:val="00917D91"/>
    <w:rsid w:val="00920519"/>
    <w:rsid w:val="00921EF2"/>
    <w:rsid w:val="00922F16"/>
    <w:rsid w:val="0092360C"/>
    <w:rsid w:val="00924354"/>
    <w:rsid w:val="00924F05"/>
    <w:rsid w:val="00925297"/>
    <w:rsid w:val="00925FB9"/>
    <w:rsid w:val="009264B5"/>
    <w:rsid w:val="0092785C"/>
    <w:rsid w:val="0093066B"/>
    <w:rsid w:val="009319A2"/>
    <w:rsid w:val="00932D62"/>
    <w:rsid w:val="00932F99"/>
    <w:rsid w:val="00933A64"/>
    <w:rsid w:val="00933C56"/>
    <w:rsid w:val="00933D61"/>
    <w:rsid w:val="00935814"/>
    <w:rsid w:val="00936FE1"/>
    <w:rsid w:val="009408A7"/>
    <w:rsid w:val="00940E08"/>
    <w:rsid w:val="009419CA"/>
    <w:rsid w:val="00942EFE"/>
    <w:rsid w:val="00945901"/>
    <w:rsid w:val="00945FA5"/>
    <w:rsid w:val="00947936"/>
    <w:rsid w:val="00947C96"/>
    <w:rsid w:val="0095025D"/>
    <w:rsid w:val="00952015"/>
    <w:rsid w:val="009529E3"/>
    <w:rsid w:val="00953381"/>
    <w:rsid w:val="00953AA1"/>
    <w:rsid w:val="00955607"/>
    <w:rsid w:val="00956D0A"/>
    <w:rsid w:val="00956D1E"/>
    <w:rsid w:val="00960769"/>
    <w:rsid w:val="0096078D"/>
    <w:rsid w:val="00960BFA"/>
    <w:rsid w:val="00961D4E"/>
    <w:rsid w:val="00961E7E"/>
    <w:rsid w:val="009620DD"/>
    <w:rsid w:val="0096255B"/>
    <w:rsid w:val="00962A86"/>
    <w:rsid w:val="0096365C"/>
    <w:rsid w:val="00965CF1"/>
    <w:rsid w:val="00967D14"/>
    <w:rsid w:val="00970730"/>
    <w:rsid w:val="00970A0E"/>
    <w:rsid w:val="00970DB0"/>
    <w:rsid w:val="009717DE"/>
    <w:rsid w:val="00971A65"/>
    <w:rsid w:val="009729F0"/>
    <w:rsid w:val="00972EB5"/>
    <w:rsid w:val="00973226"/>
    <w:rsid w:val="009739B4"/>
    <w:rsid w:val="00974900"/>
    <w:rsid w:val="0097672D"/>
    <w:rsid w:val="009769A1"/>
    <w:rsid w:val="00977117"/>
    <w:rsid w:val="00980467"/>
    <w:rsid w:val="0098200D"/>
    <w:rsid w:val="009820A6"/>
    <w:rsid w:val="00982E47"/>
    <w:rsid w:val="009851BD"/>
    <w:rsid w:val="009851E3"/>
    <w:rsid w:val="00986518"/>
    <w:rsid w:val="00986984"/>
    <w:rsid w:val="00992DF7"/>
    <w:rsid w:val="00993625"/>
    <w:rsid w:val="00993AD2"/>
    <w:rsid w:val="009A0184"/>
    <w:rsid w:val="009A0707"/>
    <w:rsid w:val="009A0B47"/>
    <w:rsid w:val="009A124F"/>
    <w:rsid w:val="009A25D2"/>
    <w:rsid w:val="009A279D"/>
    <w:rsid w:val="009A3335"/>
    <w:rsid w:val="009A3F64"/>
    <w:rsid w:val="009A42BB"/>
    <w:rsid w:val="009A4B85"/>
    <w:rsid w:val="009A65F3"/>
    <w:rsid w:val="009A6B26"/>
    <w:rsid w:val="009A6FD1"/>
    <w:rsid w:val="009B0064"/>
    <w:rsid w:val="009B0CE9"/>
    <w:rsid w:val="009B1415"/>
    <w:rsid w:val="009B20EE"/>
    <w:rsid w:val="009B3112"/>
    <w:rsid w:val="009B4BD4"/>
    <w:rsid w:val="009B6320"/>
    <w:rsid w:val="009B755F"/>
    <w:rsid w:val="009C12B5"/>
    <w:rsid w:val="009C1780"/>
    <w:rsid w:val="009C26BD"/>
    <w:rsid w:val="009C3F8F"/>
    <w:rsid w:val="009C5670"/>
    <w:rsid w:val="009D0C5F"/>
    <w:rsid w:val="009D1A2A"/>
    <w:rsid w:val="009D1BF1"/>
    <w:rsid w:val="009D248E"/>
    <w:rsid w:val="009D2795"/>
    <w:rsid w:val="009D2E58"/>
    <w:rsid w:val="009D3368"/>
    <w:rsid w:val="009D55F8"/>
    <w:rsid w:val="009D6F34"/>
    <w:rsid w:val="009D789D"/>
    <w:rsid w:val="009E0351"/>
    <w:rsid w:val="009E49A0"/>
    <w:rsid w:val="009E5D70"/>
    <w:rsid w:val="009E68D2"/>
    <w:rsid w:val="009E7E91"/>
    <w:rsid w:val="009F0202"/>
    <w:rsid w:val="009F2080"/>
    <w:rsid w:val="009F2D8E"/>
    <w:rsid w:val="009F3DE8"/>
    <w:rsid w:val="009F5D74"/>
    <w:rsid w:val="009F5DA9"/>
    <w:rsid w:val="009F6A38"/>
    <w:rsid w:val="009F78BB"/>
    <w:rsid w:val="009F7C7B"/>
    <w:rsid w:val="00A004E8"/>
    <w:rsid w:val="00A00ABD"/>
    <w:rsid w:val="00A01B6B"/>
    <w:rsid w:val="00A01F4F"/>
    <w:rsid w:val="00A02369"/>
    <w:rsid w:val="00A02783"/>
    <w:rsid w:val="00A02793"/>
    <w:rsid w:val="00A02F02"/>
    <w:rsid w:val="00A05D52"/>
    <w:rsid w:val="00A07E17"/>
    <w:rsid w:val="00A109A0"/>
    <w:rsid w:val="00A10C78"/>
    <w:rsid w:val="00A11F20"/>
    <w:rsid w:val="00A14B03"/>
    <w:rsid w:val="00A179E7"/>
    <w:rsid w:val="00A202BA"/>
    <w:rsid w:val="00A21583"/>
    <w:rsid w:val="00A215C6"/>
    <w:rsid w:val="00A23F32"/>
    <w:rsid w:val="00A24626"/>
    <w:rsid w:val="00A24CA0"/>
    <w:rsid w:val="00A251FA"/>
    <w:rsid w:val="00A26239"/>
    <w:rsid w:val="00A26E3C"/>
    <w:rsid w:val="00A26EEE"/>
    <w:rsid w:val="00A27313"/>
    <w:rsid w:val="00A2738F"/>
    <w:rsid w:val="00A31891"/>
    <w:rsid w:val="00A31EB4"/>
    <w:rsid w:val="00A335D3"/>
    <w:rsid w:val="00A35639"/>
    <w:rsid w:val="00A3576E"/>
    <w:rsid w:val="00A377C0"/>
    <w:rsid w:val="00A40C8A"/>
    <w:rsid w:val="00A41629"/>
    <w:rsid w:val="00A418DF"/>
    <w:rsid w:val="00A42929"/>
    <w:rsid w:val="00A436D7"/>
    <w:rsid w:val="00A43956"/>
    <w:rsid w:val="00A46D62"/>
    <w:rsid w:val="00A47088"/>
    <w:rsid w:val="00A51A5E"/>
    <w:rsid w:val="00A52800"/>
    <w:rsid w:val="00A545CF"/>
    <w:rsid w:val="00A55433"/>
    <w:rsid w:val="00A55EEB"/>
    <w:rsid w:val="00A5697F"/>
    <w:rsid w:val="00A6099B"/>
    <w:rsid w:val="00A60B09"/>
    <w:rsid w:val="00A61B39"/>
    <w:rsid w:val="00A61CFF"/>
    <w:rsid w:val="00A65043"/>
    <w:rsid w:val="00A66421"/>
    <w:rsid w:val="00A67423"/>
    <w:rsid w:val="00A71448"/>
    <w:rsid w:val="00A71FA6"/>
    <w:rsid w:val="00A72353"/>
    <w:rsid w:val="00A732FC"/>
    <w:rsid w:val="00A737CC"/>
    <w:rsid w:val="00A7403D"/>
    <w:rsid w:val="00A74EBA"/>
    <w:rsid w:val="00A75127"/>
    <w:rsid w:val="00A75283"/>
    <w:rsid w:val="00A75E2D"/>
    <w:rsid w:val="00A76702"/>
    <w:rsid w:val="00A771E1"/>
    <w:rsid w:val="00A8186E"/>
    <w:rsid w:val="00A82E8E"/>
    <w:rsid w:val="00A84B59"/>
    <w:rsid w:val="00A84DB5"/>
    <w:rsid w:val="00A85206"/>
    <w:rsid w:val="00A879D5"/>
    <w:rsid w:val="00A87E9E"/>
    <w:rsid w:val="00A91824"/>
    <w:rsid w:val="00A91BC0"/>
    <w:rsid w:val="00A91D9F"/>
    <w:rsid w:val="00A932D5"/>
    <w:rsid w:val="00A94370"/>
    <w:rsid w:val="00A9631A"/>
    <w:rsid w:val="00AA0596"/>
    <w:rsid w:val="00AA107E"/>
    <w:rsid w:val="00AA414C"/>
    <w:rsid w:val="00AA4285"/>
    <w:rsid w:val="00AA50A4"/>
    <w:rsid w:val="00AA5501"/>
    <w:rsid w:val="00AA7EC2"/>
    <w:rsid w:val="00AB065A"/>
    <w:rsid w:val="00AB35F2"/>
    <w:rsid w:val="00AB3938"/>
    <w:rsid w:val="00AB4498"/>
    <w:rsid w:val="00AB4562"/>
    <w:rsid w:val="00AB4DE9"/>
    <w:rsid w:val="00AB56C1"/>
    <w:rsid w:val="00AB7372"/>
    <w:rsid w:val="00AB7419"/>
    <w:rsid w:val="00AB7847"/>
    <w:rsid w:val="00AC231C"/>
    <w:rsid w:val="00AC2ED1"/>
    <w:rsid w:val="00AC3FC2"/>
    <w:rsid w:val="00AC4579"/>
    <w:rsid w:val="00AC5AEB"/>
    <w:rsid w:val="00AC5CBB"/>
    <w:rsid w:val="00AC6F9B"/>
    <w:rsid w:val="00AC7726"/>
    <w:rsid w:val="00AD107A"/>
    <w:rsid w:val="00AD11BE"/>
    <w:rsid w:val="00AD26AA"/>
    <w:rsid w:val="00AD2883"/>
    <w:rsid w:val="00AD2A8D"/>
    <w:rsid w:val="00AD4B68"/>
    <w:rsid w:val="00AD4EFB"/>
    <w:rsid w:val="00AD659F"/>
    <w:rsid w:val="00AD7F9A"/>
    <w:rsid w:val="00AE0285"/>
    <w:rsid w:val="00AE046C"/>
    <w:rsid w:val="00AE17C5"/>
    <w:rsid w:val="00AE4A24"/>
    <w:rsid w:val="00AE6561"/>
    <w:rsid w:val="00AF02BF"/>
    <w:rsid w:val="00AF1A33"/>
    <w:rsid w:val="00AF43C4"/>
    <w:rsid w:val="00AF4ECD"/>
    <w:rsid w:val="00AF538A"/>
    <w:rsid w:val="00AF5E28"/>
    <w:rsid w:val="00AF6063"/>
    <w:rsid w:val="00AF6FFD"/>
    <w:rsid w:val="00AF798A"/>
    <w:rsid w:val="00B00A29"/>
    <w:rsid w:val="00B00C16"/>
    <w:rsid w:val="00B032AC"/>
    <w:rsid w:val="00B03900"/>
    <w:rsid w:val="00B058ED"/>
    <w:rsid w:val="00B05C53"/>
    <w:rsid w:val="00B11234"/>
    <w:rsid w:val="00B11292"/>
    <w:rsid w:val="00B11D15"/>
    <w:rsid w:val="00B12057"/>
    <w:rsid w:val="00B136DF"/>
    <w:rsid w:val="00B13F3A"/>
    <w:rsid w:val="00B15F7A"/>
    <w:rsid w:val="00B20099"/>
    <w:rsid w:val="00B2067D"/>
    <w:rsid w:val="00B20C61"/>
    <w:rsid w:val="00B21A10"/>
    <w:rsid w:val="00B2228B"/>
    <w:rsid w:val="00B23526"/>
    <w:rsid w:val="00B241B3"/>
    <w:rsid w:val="00B24B9D"/>
    <w:rsid w:val="00B260B7"/>
    <w:rsid w:val="00B26A2F"/>
    <w:rsid w:val="00B27EC8"/>
    <w:rsid w:val="00B30CE2"/>
    <w:rsid w:val="00B33860"/>
    <w:rsid w:val="00B338F0"/>
    <w:rsid w:val="00B35C88"/>
    <w:rsid w:val="00B40BDF"/>
    <w:rsid w:val="00B40F82"/>
    <w:rsid w:val="00B41F6F"/>
    <w:rsid w:val="00B443BF"/>
    <w:rsid w:val="00B46373"/>
    <w:rsid w:val="00B46DE1"/>
    <w:rsid w:val="00B4798D"/>
    <w:rsid w:val="00B479A6"/>
    <w:rsid w:val="00B5214D"/>
    <w:rsid w:val="00B534CF"/>
    <w:rsid w:val="00B53D43"/>
    <w:rsid w:val="00B5473D"/>
    <w:rsid w:val="00B55BA7"/>
    <w:rsid w:val="00B56752"/>
    <w:rsid w:val="00B57F38"/>
    <w:rsid w:val="00B6336F"/>
    <w:rsid w:val="00B63FBC"/>
    <w:rsid w:val="00B647F4"/>
    <w:rsid w:val="00B64BD2"/>
    <w:rsid w:val="00B70FFF"/>
    <w:rsid w:val="00B720AD"/>
    <w:rsid w:val="00B7275C"/>
    <w:rsid w:val="00B7400C"/>
    <w:rsid w:val="00B74686"/>
    <w:rsid w:val="00B75633"/>
    <w:rsid w:val="00B75B67"/>
    <w:rsid w:val="00B7601D"/>
    <w:rsid w:val="00B76D2F"/>
    <w:rsid w:val="00B820F5"/>
    <w:rsid w:val="00B82640"/>
    <w:rsid w:val="00B83479"/>
    <w:rsid w:val="00B85C4D"/>
    <w:rsid w:val="00B908AD"/>
    <w:rsid w:val="00B92661"/>
    <w:rsid w:val="00B932E7"/>
    <w:rsid w:val="00B96042"/>
    <w:rsid w:val="00B970A7"/>
    <w:rsid w:val="00BA0992"/>
    <w:rsid w:val="00BA168F"/>
    <w:rsid w:val="00BA17BF"/>
    <w:rsid w:val="00BA3C32"/>
    <w:rsid w:val="00BA44CE"/>
    <w:rsid w:val="00BA492B"/>
    <w:rsid w:val="00BA5893"/>
    <w:rsid w:val="00BA624C"/>
    <w:rsid w:val="00BA7EC9"/>
    <w:rsid w:val="00BB1380"/>
    <w:rsid w:val="00BB1DDF"/>
    <w:rsid w:val="00BB21B2"/>
    <w:rsid w:val="00BB2EE9"/>
    <w:rsid w:val="00BB3048"/>
    <w:rsid w:val="00BB3306"/>
    <w:rsid w:val="00BB3BD7"/>
    <w:rsid w:val="00BB497E"/>
    <w:rsid w:val="00BB5C5A"/>
    <w:rsid w:val="00BB5D4A"/>
    <w:rsid w:val="00BB6091"/>
    <w:rsid w:val="00BB651C"/>
    <w:rsid w:val="00BB685B"/>
    <w:rsid w:val="00BB6B6F"/>
    <w:rsid w:val="00BB6E47"/>
    <w:rsid w:val="00BC2710"/>
    <w:rsid w:val="00BC2B94"/>
    <w:rsid w:val="00BC41A2"/>
    <w:rsid w:val="00BC46BB"/>
    <w:rsid w:val="00BC493B"/>
    <w:rsid w:val="00BC6E8C"/>
    <w:rsid w:val="00BC6EC5"/>
    <w:rsid w:val="00BC7E83"/>
    <w:rsid w:val="00BD354B"/>
    <w:rsid w:val="00BE071B"/>
    <w:rsid w:val="00BE265B"/>
    <w:rsid w:val="00BE288C"/>
    <w:rsid w:val="00BE29DE"/>
    <w:rsid w:val="00BE2AB1"/>
    <w:rsid w:val="00BE5305"/>
    <w:rsid w:val="00BE64BD"/>
    <w:rsid w:val="00BE6B39"/>
    <w:rsid w:val="00BE77BA"/>
    <w:rsid w:val="00BF0ECC"/>
    <w:rsid w:val="00BF159A"/>
    <w:rsid w:val="00BF21DA"/>
    <w:rsid w:val="00BF2E6C"/>
    <w:rsid w:val="00BF3BAF"/>
    <w:rsid w:val="00BF3DFC"/>
    <w:rsid w:val="00BF3FD1"/>
    <w:rsid w:val="00BF4498"/>
    <w:rsid w:val="00BF48A8"/>
    <w:rsid w:val="00BF6DF7"/>
    <w:rsid w:val="00BF7260"/>
    <w:rsid w:val="00C01116"/>
    <w:rsid w:val="00C01FEE"/>
    <w:rsid w:val="00C02864"/>
    <w:rsid w:val="00C036E5"/>
    <w:rsid w:val="00C0380A"/>
    <w:rsid w:val="00C0433F"/>
    <w:rsid w:val="00C0547F"/>
    <w:rsid w:val="00C056A7"/>
    <w:rsid w:val="00C05EBE"/>
    <w:rsid w:val="00C0780B"/>
    <w:rsid w:val="00C1067F"/>
    <w:rsid w:val="00C10948"/>
    <w:rsid w:val="00C11CF1"/>
    <w:rsid w:val="00C123B2"/>
    <w:rsid w:val="00C12DE3"/>
    <w:rsid w:val="00C1442B"/>
    <w:rsid w:val="00C15340"/>
    <w:rsid w:val="00C156FE"/>
    <w:rsid w:val="00C15F75"/>
    <w:rsid w:val="00C17A32"/>
    <w:rsid w:val="00C20144"/>
    <w:rsid w:val="00C20D0E"/>
    <w:rsid w:val="00C20E74"/>
    <w:rsid w:val="00C21901"/>
    <w:rsid w:val="00C24F3E"/>
    <w:rsid w:val="00C26362"/>
    <w:rsid w:val="00C26712"/>
    <w:rsid w:val="00C26D4E"/>
    <w:rsid w:val="00C27506"/>
    <w:rsid w:val="00C27752"/>
    <w:rsid w:val="00C27C24"/>
    <w:rsid w:val="00C27FC2"/>
    <w:rsid w:val="00C30590"/>
    <w:rsid w:val="00C309FF"/>
    <w:rsid w:val="00C31349"/>
    <w:rsid w:val="00C34A98"/>
    <w:rsid w:val="00C34E83"/>
    <w:rsid w:val="00C36013"/>
    <w:rsid w:val="00C37627"/>
    <w:rsid w:val="00C379A0"/>
    <w:rsid w:val="00C451CA"/>
    <w:rsid w:val="00C4708A"/>
    <w:rsid w:val="00C5055E"/>
    <w:rsid w:val="00C528F0"/>
    <w:rsid w:val="00C52918"/>
    <w:rsid w:val="00C541C7"/>
    <w:rsid w:val="00C56057"/>
    <w:rsid w:val="00C57E98"/>
    <w:rsid w:val="00C6125E"/>
    <w:rsid w:val="00C629FA"/>
    <w:rsid w:val="00C6328D"/>
    <w:rsid w:val="00C632F9"/>
    <w:rsid w:val="00C63E4B"/>
    <w:rsid w:val="00C644D7"/>
    <w:rsid w:val="00C7274A"/>
    <w:rsid w:val="00C72C7E"/>
    <w:rsid w:val="00C73128"/>
    <w:rsid w:val="00C74984"/>
    <w:rsid w:val="00C750FF"/>
    <w:rsid w:val="00C759A1"/>
    <w:rsid w:val="00C75A9F"/>
    <w:rsid w:val="00C75B3F"/>
    <w:rsid w:val="00C76067"/>
    <w:rsid w:val="00C80237"/>
    <w:rsid w:val="00C8056F"/>
    <w:rsid w:val="00C81244"/>
    <w:rsid w:val="00C829CC"/>
    <w:rsid w:val="00C82CF9"/>
    <w:rsid w:val="00C83511"/>
    <w:rsid w:val="00C839D3"/>
    <w:rsid w:val="00C83F79"/>
    <w:rsid w:val="00C853BF"/>
    <w:rsid w:val="00C858A7"/>
    <w:rsid w:val="00C859A4"/>
    <w:rsid w:val="00C864F4"/>
    <w:rsid w:val="00C86F00"/>
    <w:rsid w:val="00C906AB"/>
    <w:rsid w:val="00C91AC3"/>
    <w:rsid w:val="00C921E3"/>
    <w:rsid w:val="00C925C4"/>
    <w:rsid w:val="00C9442D"/>
    <w:rsid w:val="00C9634B"/>
    <w:rsid w:val="00C97203"/>
    <w:rsid w:val="00CA302C"/>
    <w:rsid w:val="00CA4C80"/>
    <w:rsid w:val="00CA63DC"/>
    <w:rsid w:val="00CA7623"/>
    <w:rsid w:val="00CA77EF"/>
    <w:rsid w:val="00CA7D2A"/>
    <w:rsid w:val="00CB16FB"/>
    <w:rsid w:val="00CB2687"/>
    <w:rsid w:val="00CB5673"/>
    <w:rsid w:val="00CB6276"/>
    <w:rsid w:val="00CB6A42"/>
    <w:rsid w:val="00CB7980"/>
    <w:rsid w:val="00CC2829"/>
    <w:rsid w:val="00CC3656"/>
    <w:rsid w:val="00CC5F0A"/>
    <w:rsid w:val="00CC6708"/>
    <w:rsid w:val="00CD0138"/>
    <w:rsid w:val="00CD0403"/>
    <w:rsid w:val="00CD05D3"/>
    <w:rsid w:val="00CD12F7"/>
    <w:rsid w:val="00CD1ABB"/>
    <w:rsid w:val="00CD1CB4"/>
    <w:rsid w:val="00CD27F6"/>
    <w:rsid w:val="00CD64B2"/>
    <w:rsid w:val="00CD64F7"/>
    <w:rsid w:val="00CD664A"/>
    <w:rsid w:val="00CD6E55"/>
    <w:rsid w:val="00CD76EC"/>
    <w:rsid w:val="00CE00A2"/>
    <w:rsid w:val="00CE095F"/>
    <w:rsid w:val="00CE0F38"/>
    <w:rsid w:val="00CE148C"/>
    <w:rsid w:val="00CE3C2F"/>
    <w:rsid w:val="00CE62EC"/>
    <w:rsid w:val="00CE6C37"/>
    <w:rsid w:val="00CE6DDE"/>
    <w:rsid w:val="00CE7494"/>
    <w:rsid w:val="00CE74DC"/>
    <w:rsid w:val="00CE78C9"/>
    <w:rsid w:val="00CE78FB"/>
    <w:rsid w:val="00CE7D20"/>
    <w:rsid w:val="00CF2769"/>
    <w:rsid w:val="00CF2CD8"/>
    <w:rsid w:val="00CF5E17"/>
    <w:rsid w:val="00CF6A87"/>
    <w:rsid w:val="00D0029F"/>
    <w:rsid w:val="00D0200E"/>
    <w:rsid w:val="00D03147"/>
    <w:rsid w:val="00D032A3"/>
    <w:rsid w:val="00D03726"/>
    <w:rsid w:val="00D05596"/>
    <w:rsid w:val="00D05F6F"/>
    <w:rsid w:val="00D0680A"/>
    <w:rsid w:val="00D11B2C"/>
    <w:rsid w:val="00D12FF4"/>
    <w:rsid w:val="00D145C2"/>
    <w:rsid w:val="00D145CF"/>
    <w:rsid w:val="00D17400"/>
    <w:rsid w:val="00D17983"/>
    <w:rsid w:val="00D17D23"/>
    <w:rsid w:val="00D21DD9"/>
    <w:rsid w:val="00D2214A"/>
    <w:rsid w:val="00D228D4"/>
    <w:rsid w:val="00D23D55"/>
    <w:rsid w:val="00D23FBA"/>
    <w:rsid w:val="00D261F7"/>
    <w:rsid w:val="00D26763"/>
    <w:rsid w:val="00D277DA"/>
    <w:rsid w:val="00D27FF7"/>
    <w:rsid w:val="00D306F9"/>
    <w:rsid w:val="00D30912"/>
    <w:rsid w:val="00D32003"/>
    <w:rsid w:val="00D3204C"/>
    <w:rsid w:val="00D34103"/>
    <w:rsid w:val="00D3453F"/>
    <w:rsid w:val="00D3525F"/>
    <w:rsid w:val="00D369C8"/>
    <w:rsid w:val="00D40709"/>
    <w:rsid w:val="00D40752"/>
    <w:rsid w:val="00D40C48"/>
    <w:rsid w:val="00D42665"/>
    <w:rsid w:val="00D43CB2"/>
    <w:rsid w:val="00D4405C"/>
    <w:rsid w:val="00D44644"/>
    <w:rsid w:val="00D44687"/>
    <w:rsid w:val="00D46957"/>
    <w:rsid w:val="00D51997"/>
    <w:rsid w:val="00D51EAC"/>
    <w:rsid w:val="00D52D47"/>
    <w:rsid w:val="00D53D6D"/>
    <w:rsid w:val="00D53DBE"/>
    <w:rsid w:val="00D545FA"/>
    <w:rsid w:val="00D54770"/>
    <w:rsid w:val="00D55D9C"/>
    <w:rsid w:val="00D563E2"/>
    <w:rsid w:val="00D563F3"/>
    <w:rsid w:val="00D571A4"/>
    <w:rsid w:val="00D60EDB"/>
    <w:rsid w:val="00D60FD1"/>
    <w:rsid w:val="00D612C3"/>
    <w:rsid w:val="00D625C1"/>
    <w:rsid w:val="00D63442"/>
    <w:rsid w:val="00D63B7C"/>
    <w:rsid w:val="00D63E1C"/>
    <w:rsid w:val="00D64E02"/>
    <w:rsid w:val="00D66CC8"/>
    <w:rsid w:val="00D710EC"/>
    <w:rsid w:val="00D7177F"/>
    <w:rsid w:val="00D722F2"/>
    <w:rsid w:val="00D74ABA"/>
    <w:rsid w:val="00D75783"/>
    <w:rsid w:val="00D75F9A"/>
    <w:rsid w:val="00D76D4A"/>
    <w:rsid w:val="00D804CE"/>
    <w:rsid w:val="00D84352"/>
    <w:rsid w:val="00D85657"/>
    <w:rsid w:val="00D86090"/>
    <w:rsid w:val="00D87EA6"/>
    <w:rsid w:val="00D87EDE"/>
    <w:rsid w:val="00D90091"/>
    <w:rsid w:val="00D90C5E"/>
    <w:rsid w:val="00D9255C"/>
    <w:rsid w:val="00D9331C"/>
    <w:rsid w:val="00D93EA1"/>
    <w:rsid w:val="00D94A40"/>
    <w:rsid w:val="00D9521C"/>
    <w:rsid w:val="00D957C1"/>
    <w:rsid w:val="00D95D61"/>
    <w:rsid w:val="00D966D5"/>
    <w:rsid w:val="00D97F0D"/>
    <w:rsid w:val="00DA02EA"/>
    <w:rsid w:val="00DA0BDA"/>
    <w:rsid w:val="00DA1051"/>
    <w:rsid w:val="00DA124F"/>
    <w:rsid w:val="00DA20B8"/>
    <w:rsid w:val="00DA61F9"/>
    <w:rsid w:val="00DA6D88"/>
    <w:rsid w:val="00DB011F"/>
    <w:rsid w:val="00DB3994"/>
    <w:rsid w:val="00DB43F8"/>
    <w:rsid w:val="00DB56FB"/>
    <w:rsid w:val="00DB786A"/>
    <w:rsid w:val="00DB7CE9"/>
    <w:rsid w:val="00DC11C2"/>
    <w:rsid w:val="00DC1C04"/>
    <w:rsid w:val="00DC1EDF"/>
    <w:rsid w:val="00DC37BA"/>
    <w:rsid w:val="00DC3D89"/>
    <w:rsid w:val="00DC3EEA"/>
    <w:rsid w:val="00DC5547"/>
    <w:rsid w:val="00DC62DD"/>
    <w:rsid w:val="00DC65F4"/>
    <w:rsid w:val="00DC7EFB"/>
    <w:rsid w:val="00DD0178"/>
    <w:rsid w:val="00DD306F"/>
    <w:rsid w:val="00DD33DA"/>
    <w:rsid w:val="00DD64DC"/>
    <w:rsid w:val="00DE0141"/>
    <w:rsid w:val="00DE3A9E"/>
    <w:rsid w:val="00DE437A"/>
    <w:rsid w:val="00DE5C1C"/>
    <w:rsid w:val="00DE6D5D"/>
    <w:rsid w:val="00DF038F"/>
    <w:rsid w:val="00DF0873"/>
    <w:rsid w:val="00DF1172"/>
    <w:rsid w:val="00DF1A2A"/>
    <w:rsid w:val="00DF2625"/>
    <w:rsid w:val="00DF26CB"/>
    <w:rsid w:val="00DF2D26"/>
    <w:rsid w:val="00DF321D"/>
    <w:rsid w:val="00DF34B7"/>
    <w:rsid w:val="00DF4281"/>
    <w:rsid w:val="00DF444B"/>
    <w:rsid w:val="00DF53E9"/>
    <w:rsid w:val="00DF5A4F"/>
    <w:rsid w:val="00DF618F"/>
    <w:rsid w:val="00DF7C9C"/>
    <w:rsid w:val="00DF7E66"/>
    <w:rsid w:val="00E014B5"/>
    <w:rsid w:val="00E0265E"/>
    <w:rsid w:val="00E032DF"/>
    <w:rsid w:val="00E03344"/>
    <w:rsid w:val="00E04337"/>
    <w:rsid w:val="00E0700D"/>
    <w:rsid w:val="00E10279"/>
    <w:rsid w:val="00E126E9"/>
    <w:rsid w:val="00E135B7"/>
    <w:rsid w:val="00E13CB0"/>
    <w:rsid w:val="00E14172"/>
    <w:rsid w:val="00E1461E"/>
    <w:rsid w:val="00E16754"/>
    <w:rsid w:val="00E175D0"/>
    <w:rsid w:val="00E20713"/>
    <w:rsid w:val="00E20EA9"/>
    <w:rsid w:val="00E241D5"/>
    <w:rsid w:val="00E25EF8"/>
    <w:rsid w:val="00E26E64"/>
    <w:rsid w:val="00E270AB"/>
    <w:rsid w:val="00E300EE"/>
    <w:rsid w:val="00E30B6C"/>
    <w:rsid w:val="00E31492"/>
    <w:rsid w:val="00E3449E"/>
    <w:rsid w:val="00E34D3E"/>
    <w:rsid w:val="00E3550D"/>
    <w:rsid w:val="00E36CF4"/>
    <w:rsid w:val="00E37B5C"/>
    <w:rsid w:val="00E4033E"/>
    <w:rsid w:val="00E403DC"/>
    <w:rsid w:val="00E42477"/>
    <w:rsid w:val="00E43E0F"/>
    <w:rsid w:val="00E43EC8"/>
    <w:rsid w:val="00E45228"/>
    <w:rsid w:val="00E45CDA"/>
    <w:rsid w:val="00E4645F"/>
    <w:rsid w:val="00E46489"/>
    <w:rsid w:val="00E51115"/>
    <w:rsid w:val="00E5407A"/>
    <w:rsid w:val="00E550B3"/>
    <w:rsid w:val="00E56720"/>
    <w:rsid w:val="00E56AF2"/>
    <w:rsid w:val="00E56E65"/>
    <w:rsid w:val="00E57C25"/>
    <w:rsid w:val="00E6100B"/>
    <w:rsid w:val="00E62107"/>
    <w:rsid w:val="00E62D76"/>
    <w:rsid w:val="00E63315"/>
    <w:rsid w:val="00E63FC9"/>
    <w:rsid w:val="00E64776"/>
    <w:rsid w:val="00E64C14"/>
    <w:rsid w:val="00E64ED9"/>
    <w:rsid w:val="00E654F2"/>
    <w:rsid w:val="00E655A4"/>
    <w:rsid w:val="00E656A0"/>
    <w:rsid w:val="00E65731"/>
    <w:rsid w:val="00E67251"/>
    <w:rsid w:val="00E71D33"/>
    <w:rsid w:val="00E745CE"/>
    <w:rsid w:val="00E74C6D"/>
    <w:rsid w:val="00E7589F"/>
    <w:rsid w:val="00E771FB"/>
    <w:rsid w:val="00E77648"/>
    <w:rsid w:val="00E81EFF"/>
    <w:rsid w:val="00E8477B"/>
    <w:rsid w:val="00E84ADD"/>
    <w:rsid w:val="00E87E1F"/>
    <w:rsid w:val="00E902C0"/>
    <w:rsid w:val="00E90A9B"/>
    <w:rsid w:val="00E90CB0"/>
    <w:rsid w:val="00E90F7A"/>
    <w:rsid w:val="00E921F1"/>
    <w:rsid w:val="00E929FF"/>
    <w:rsid w:val="00E92CE0"/>
    <w:rsid w:val="00E94D75"/>
    <w:rsid w:val="00E94E9C"/>
    <w:rsid w:val="00E95138"/>
    <w:rsid w:val="00E95BE7"/>
    <w:rsid w:val="00E95C39"/>
    <w:rsid w:val="00E962AE"/>
    <w:rsid w:val="00EA1F78"/>
    <w:rsid w:val="00EA267F"/>
    <w:rsid w:val="00EA385B"/>
    <w:rsid w:val="00EA45E7"/>
    <w:rsid w:val="00EA4613"/>
    <w:rsid w:val="00EA4D83"/>
    <w:rsid w:val="00EA506A"/>
    <w:rsid w:val="00EA6264"/>
    <w:rsid w:val="00EB0047"/>
    <w:rsid w:val="00EB0679"/>
    <w:rsid w:val="00EB216D"/>
    <w:rsid w:val="00EB3074"/>
    <w:rsid w:val="00EB3515"/>
    <w:rsid w:val="00EB4818"/>
    <w:rsid w:val="00EB4A67"/>
    <w:rsid w:val="00EB5748"/>
    <w:rsid w:val="00EB5C72"/>
    <w:rsid w:val="00EB5E40"/>
    <w:rsid w:val="00EC1EDD"/>
    <w:rsid w:val="00EC3861"/>
    <w:rsid w:val="00EC4347"/>
    <w:rsid w:val="00EC516C"/>
    <w:rsid w:val="00EC745F"/>
    <w:rsid w:val="00EC74BB"/>
    <w:rsid w:val="00EC7DA6"/>
    <w:rsid w:val="00ED1261"/>
    <w:rsid w:val="00ED2757"/>
    <w:rsid w:val="00ED352C"/>
    <w:rsid w:val="00ED7432"/>
    <w:rsid w:val="00EE14DF"/>
    <w:rsid w:val="00EE16D9"/>
    <w:rsid w:val="00EE2063"/>
    <w:rsid w:val="00EE213A"/>
    <w:rsid w:val="00EE2BDC"/>
    <w:rsid w:val="00EE4DEF"/>
    <w:rsid w:val="00EE5076"/>
    <w:rsid w:val="00EE52FF"/>
    <w:rsid w:val="00EE5A74"/>
    <w:rsid w:val="00EE5C7E"/>
    <w:rsid w:val="00EE7671"/>
    <w:rsid w:val="00EE7F83"/>
    <w:rsid w:val="00EF1987"/>
    <w:rsid w:val="00EF2B94"/>
    <w:rsid w:val="00EF46AC"/>
    <w:rsid w:val="00EF4824"/>
    <w:rsid w:val="00EF6EF3"/>
    <w:rsid w:val="00EF7A96"/>
    <w:rsid w:val="00EF7CE2"/>
    <w:rsid w:val="00F00364"/>
    <w:rsid w:val="00F00EB9"/>
    <w:rsid w:val="00F00FC7"/>
    <w:rsid w:val="00F01633"/>
    <w:rsid w:val="00F01E09"/>
    <w:rsid w:val="00F02571"/>
    <w:rsid w:val="00F03693"/>
    <w:rsid w:val="00F05785"/>
    <w:rsid w:val="00F05D31"/>
    <w:rsid w:val="00F06809"/>
    <w:rsid w:val="00F073E5"/>
    <w:rsid w:val="00F07B3A"/>
    <w:rsid w:val="00F10459"/>
    <w:rsid w:val="00F10894"/>
    <w:rsid w:val="00F11875"/>
    <w:rsid w:val="00F1320B"/>
    <w:rsid w:val="00F13415"/>
    <w:rsid w:val="00F13D54"/>
    <w:rsid w:val="00F14FB8"/>
    <w:rsid w:val="00F16E87"/>
    <w:rsid w:val="00F170C4"/>
    <w:rsid w:val="00F200A9"/>
    <w:rsid w:val="00F20995"/>
    <w:rsid w:val="00F20EE8"/>
    <w:rsid w:val="00F23B59"/>
    <w:rsid w:val="00F23C30"/>
    <w:rsid w:val="00F24479"/>
    <w:rsid w:val="00F244D1"/>
    <w:rsid w:val="00F27AAE"/>
    <w:rsid w:val="00F27D41"/>
    <w:rsid w:val="00F30F36"/>
    <w:rsid w:val="00F32008"/>
    <w:rsid w:val="00F325E4"/>
    <w:rsid w:val="00F33A51"/>
    <w:rsid w:val="00F342EB"/>
    <w:rsid w:val="00F34EBE"/>
    <w:rsid w:val="00F35412"/>
    <w:rsid w:val="00F35C1D"/>
    <w:rsid w:val="00F40FDF"/>
    <w:rsid w:val="00F434D3"/>
    <w:rsid w:val="00F4468D"/>
    <w:rsid w:val="00F4575A"/>
    <w:rsid w:val="00F46303"/>
    <w:rsid w:val="00F467A6"/>
    <w:rsid w:val="00F46D36"/>
    <w:rsid w:val="00F46F5D"/>
    <w:rsid w:val="00F47735"/>
    <w:rsid w:val="00F47793"/>
    <w:rsid w:val="00F519AB"/>
    <w:rsid w:val="00F537BC"/>
    <w:rsid w:val="00F53FC2"/>
    <w:rsid w:val="00F570A4"/>
    <w:rsid w:val="00F65A93"/>
    <w:rsid w:val="00F65FA4"/>
    <w:rsid w:val="00F66B32"/>
    <w:rsid w:val="00F6789F"/>
    <w:rsid w:val="00F70249"/>
    <w:rsid w:val="00F719DE"/>
    <w:rsid w:val="00F71B79"/>
    <w:rsid w:val="00F71D75"/>
    <w:rsid w:val="00F72D0F"/>
    <w:rsid w:val="00F7304B"/>
    <w:rsid w:val="00F76884"/>
    <w:rsid w:val="00F76F70"/>
    <w:rsid w:val="00F77D0A"/>
    <w:rsid w:val="00F80DC2"/>
    <w:rsid w:val="00F81310"/>
    <w:rsid w:val="00F813B1"/>
    <w:rsid w:val="00F81429"/>
    <w:rsid w:val="00F8261B"/>
    <w:rsid w:val="00F8316B"/>
    <w:rsid w:val="00F84DEE"/>
    <w:rsid w:val="00F85332"/>
    <w:rsid w:val="00F8573B"/>
    <w:rsid w:val="00F863C6"/>
    <w:rsid w:val="00F87B50"/>
    <w:rsid w:val="00F90488"/>
    <w:rsid w:val="00F907AC"/>
    <w:rsid w:val="00F91BE1"/>
    <w:rsid w:val="00F92B26"/>
    <w:rsid w:val="00F946FD"/>
    <w:rsid w:val="00F94C0B"/>
    <w:rsid w:val="00F95842"/>
    <w:rsid w:val="00F97DF7"/>
    <w:rsid w:val="00FA0498"/>
    <w:rsid w:val="00FA0622"/>
    <w:rsid w:val="00FA105D"/>
    <w:rsid w:val="00FA158E"/>
    <w:rsid w:val="00FA1A5C"/>
    <w:rsid w:val="00FA1C15"/>
    <w:rsid w:val="00FA5058"/>
    <w:rsid w:val="00FA553D"/>
    <w:rsid w:val="00FA5CB3"/>
    <w:rsid w:val="00FB0782"/>
    <w:rsid w:val="00FB0DC0"/>
    <w:rsid w:val="00FB188C"/>
    <w:rsid w:val="00FB1E79"/>
    <w:rsid w:val="00FB25E9"/>
    <w:rsid w:val="00FB3511"/>
    <w:rsid w:val="00FB3B0A"/>
    <w:rsid w:val="00FB3BDC"/>
    <w:rsid w:val="00FB3D35"/>
    <w:rsid w:val="00FB5050"/>
    <w:rsid w:val="00FB71BD"/>
    <w:rsid w:val="00FC0A38"/>
    <w:rsid w:val="00FC113D"/>
    <w:rsid w:val="00FC2018"/>
    <w:rsid w:val="00FC21D5"/>
    <w:rsid w:val="00FC37D8"/>
    <w:rsid w:val="00FC61C2"/>
    <w:rsid w:val="00FC6C4C"/>
    <w:rsid w:val="00FC7CAE"/>
    <w:rsid w:val="00FD211D"/>
    <w:rsid w:val="00FD2A3D"/>
    <w:rsid w:val="00FD41B5"/>
    <w:rsid w:val="00FD462A"/>
    <w:rsid w:val="00FD54B2"/>
    <w:rsid w:val="00FD7D0A"/>
    <w:rsid w:val="00FE0553"/>
    <w:rsid w:val="00FE381B"/>
    <w:rsid w:val="00FE4873"/>
    <w:rsid w:val="00FE7344"/>
    <w:rsid w:val="00FE761A"/>
    <w:rsid w:val="00FE76F9"/>
    <w:rsid w:val="00FE7C7E"/>
    <w:rsid w:val="00FF1594"/>
    <w:rsid w:val="00FF5542"/>
    <w:rsid w:val="00FF7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6B0"/>
    <w:rPr>
      <w:sz w:val="24"/>
      <w:szCs w:val="24"/>
    </w:rPr>
  </w:style>
  <w:style w:type="paragraph" w:styleId="10">
    <w:name w:val="heading 1"/>
    <w:basedOn w:val="a"/>
    <w:next w:val="a"/>
    <w:link w:val="11"/>
    <w:qFormat/>
    <w:rsid w:val="000A131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21BA"/>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16523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6C66B0"/>
    <w:pPr>
      <w:keepNext/>
      <w:spacing w:before="120" w:line="240" w:lineRule="exact"/>
      <w:outlineLvl w:val="3"/>
    </w:pPr>
    <w:rPr>
      <w:sz w:val="30"/>
      <w:szCs w:val="20"/>
    </w:rPr>
  </w:style>
  <w:style w:type="paragraph" w:styleId="5">
    <w:name w:val="heading 5"/>
    <w:basedOn w:val="a"/>
    <w:next w:val="a"/>
    <w:link w:val="50"/>
    <w:qFormat/>
    <w:rsid w:val="000A131B"/>
    <w:pPr>
      <w:spacing w:before="240" w:after="60"/>
      <w:outlineLvl w:val="4"/>
    </w:pPr>
    <w:rPr>
      <w:b/>
      <w:bCs/>
      <w:i/>
      <w:iCs/>
      <w:sz w:val="26"/>
      <w:szCs w:val="26"/>
    </w:rPr>
  </w:style>
  <w:style w:type="paragraph" w:styleId="6">
    <w:name w:val="heading 6"/>
    <w:basedOn w:val="a"/>
    <w:next w:val="a"/>
    <w:qFormat/>
    <w:rsid w:val="000A131B"/>
    <w:pPr>
      <w:spacing w:before="240" w:after="60"/>
      <w:outlineLvl w:val="5"/>
    </w:pPr>
    <w:rPr>
      <w:b/>
      <w:bCs/>
      <w:sz w:val="22"/>
      <w:szCs w:val="22"/>
    </w:rPr>
  </w:style>
  <w:style w:type="paragraph" w:styleId="7">
    <w:name w:val="heading 7"/>
    <w:basedOn w:val="a"/>
    <w:next w:val="a"/>
    <w:link w:val="70"/>
    <w:unhideWhenUsed/>
    <w:qFormat/>
    <w:rsid w:val="00165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AF538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C66B0"/>
    <w:pPr>
      <w:ind w:firstLine="720"/>
      <w:jc w:val="both"/>
    </w:pPr>
    <w:rPr>
      <w:sz w:val="30"/>
      <w:szCs w:val="20"/>
    </w:rPr>
  </w:style>
  <w:style w:type="paragraph" w:styleId="31">
    <w:name w:val="Body Text Indent 3"/>
    <w:basedOn w:val="a"/>
    <w:rsid w:val="006C66B0"/>
    <w:pPr>
      <w:ind w:firstLine="709"/>
      <w:jc w:val="both"/>
    </w:pPr>
    <w:rPr>
      <w:sz w:val="30"/>
      <w:szCs w:val="30"/>
    </w:rPr>
  </w:style>
  <w:style w:type="paragraph" w:styleId="21">
    <w:name w:val="Body Text Indent 2"/>
    <w:basedOn w:val="a"/>
    <w:link w:val="22"/>
    <w:rsid w:val="006C66B0"/>
    <w:pPr>
      <w:ind w:firstLine="709"/>
      <w:jc w:val="both"/>
    </w:pPr>
    <w:rPr>
      <w:sz w:val="28"/>
    </w:rPr>
  </w:style>
  <w:style w:type="paragraph" w:styleId="a5">
    <w:name w:val="header"/>
    <w:basedOn w:val="a"/>
    <w:link w:val="a6"/>
    <w:uiPriority w:val="99"/>
    <w:rsid w:val="006C66B0"/>
    <w:pPr>
      <w:tabs>
        <w:tab w:val="center" w:pos="4153"/>
        <w:tab w:val="right" w:pos="8306"/>
      </w:tabs>
    </w:pPr>
    <w:rPr>
      <w:sz w:val="20"/>
      <w:szCs w:val="20"/>
    </w:rPr>
  </w:style>
  <w:style w:type="paragraph" w:customStyle="1" w:styleId="point">
    <w:name w:val="point"/>
    <w:basedOn w:val="a"/>
    <w:rsid w:val="006C66B0"/>
    <w:pPr>
      <w:ind w:firstLine="567"/>
      <w:jc w:val="both"/>
    </w:pPr>
    <w:rPr>
      <w:rFonts w:eastAsia="Arial Unicode MS"/>
    </w:rPr>
  </w:style>
  <w:style w:type="character" w:styleId="a7">
    <w:name w:val="page number"/>
    <w:basedOn w:val="a0"/>
    <w:rsid w:val="006C66B0"/>
  </w:style>
  <w:style w:type="paragraph" w:styleId="a8">
    <w:name w:val="Body Text"/>
    <w:basedOn w:val="a"/>
    <w:link w:val="a9"/>
    <w:rsid w:val="006C66B0"/>
    <w:rPr>
      <w:szCs w:val="20"/>
    </w:rPr>
  </w:style>
  <w:style w:type="paragraph" w:styleId="23">
    <w:name w:val="Body Text 2"/>
    <w:basedOn w:val="a"/>
    <w:link w:val="24"/>
    <w:unhideWhenUsed/>
    <w:rsid w:val="006C66B0"/>
    <w:pPr>
      <w:spacing w:after="120" w:line="480" w:lineRule="auto"/>
    </w:pPr>
    <w:rPr>
      <w:szCs w:val="20"/>
    </w:rPr>
  </w:style>
  <w:style w:type="paragraph" w:styleId="aa">
    <w:name w:val="footer"/>
    <w:basedOn w:val="a"/>
    <w:rsid w:val="006C66B0"/>
    <w:pPr>
      <w:tabs>
        <w:tab w:val="center" w:pos="4677"/>
        <w:tab w:val="right" w:pos="9355"/>
      </w:tabs>
    </w:pPr>
  </w:style>
  <w:style w:type="paragraph" w:styleId="32">
    <w:name w:val="Body Text 3"/>
    <w:basedOn w:val="a"/>
    <w:rsid w:val="006C66B0"/>
    <w:pPr>
      <w:spacing w:after="40" w:line="280" w:lineRule="exact"/>
      <w:jc w:val="both"/>
    </w:pPr>
    <w:rPr>
      <w:sz w:val="30"/>
    </w:rPr>
  </w:style>
  <w:style w:type="paragraph" w:customStyle="1" w:styleId="12">
    <w:name w:val="Название1"/>
    <w:basedOn w:val="a"/>
    <w:rsid w:val="00BE071B"/>
    <w:pPr>
      <w:spacing w:before="240" w:after="240"/>
      <w:ind w:right="2268"/>
    </w:pPr>
    <w:rPr>
      <w:b/>
      <w:bCs/>
    </w:rPr>
  </w:style>
  <w:style w:type="paragraph" w:customStyle="1" w:styleId="underpoint">
    <w:name w:val="underpoint"/>
    <w:basedOn w:val="a"/>
    <w:rsid w:val="00BE071B"/>
    <w:pPr>
      <w:ind w:firstLine="567"/>
      <w:jc w:val="both"/>
    </w:pPr>
  </w:style>
  <w:style w:type="paragraph" w:customStyle="1" w:styleId="table10">
    <w:name w:val="table10"/>
    <w:basedOn w:val="a"/>
    <w:rsid w:val="00BE071B"/>
    <w:rPr>
      <w:sz w:val="20"/>
      <w:szCs w:val="20"/>
    </w:rPr>
  </w:style>
  <w:style w:type="paragraph" w:customStyle="1" w:styleId="newncpi">
    <w:name w:val="newncpi"/>
    <w:basedOn w:val="a"/>
    <w:rsid w:val="00BE071B"/>
    <w:pPr>
      <w:ind w:firstLine="567"/>
      <w:jc w:val="both"/>
    </w:pPr>
  </w:style>
  <w:style w:type="character" w:customStyle="1" w:styleId="rednoun">
    <w:name w:val="rednoun"/>
    <w:basedOn w:val="a0"/>
    <w:rsid w:val="00BE071B"/>
  </w:style>
  <w:style w:type="table" w:customStyle="1" w:styleId="tablencpi">
    <w:name w:val="tablencpi"/>
    <w:basedOn w:val="a1"/>
    <w:rsid w:val="00BE071B"/>
    <w:tblPr>
      <w:tblInd w:w="0" w:type="dxa"/>
      <w:tblCellMar>
        <w:top w:w="0" w:type="dxa"/>
        <w:left w:w="0" w:type="dxa"/>
        <w:bottom w:w="0" w:type="dxa"/>
        <w:right w:w="0" w:type="dxa"/>
      </w:tblCellMar>
    </w:tblPr>
  </w:style>
  <w:style w:type="character" w:styleId="ab">
    <w:name w:val="Hyperlink"/>
    <w:rsid w:val="00C27FC2"/>
    <w:rPr>
      <w:rFonts w:ascii="Times New Roman" w:hAnsi="Times New Roman" w:cs="Times New Roman" w:hint="default"/>
      <w:color w:val="0000FF"/>
      <w:u w:val="single"/>
    </w:rPr>
  </w:style>
  <w:style w:type="table" w:styleId="ac">
    <w:name w:val="Table Grid"/>
    <w:basedOn w:val="a1"/>
    <w:rsid w:val="00C27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27FC2"/>
    <w:pPr>
      <w:spacing w:after="160" w:line="240" w:lineRule="exact"/>
    </w:pPr>
    <w:rPr>
      <w:sz w:val="28"/>
      <w:szCs w:val="20"/>
      <w:lang w:val="en-US" w:eastAsia="en-US"/>
    </w:rPr>
  </w:style>
  <w:style w:type="character" w:customStyle="1" w:styleId="22">
    <w:name w:val="Основной текст с отступом 2 Знак"/>
    <w:link w:val="21"/>
    <w:locked/>
    <w:rsid w:val="004F58DF"/>
    <w:rPr>
      <w:sz w:val="28"/>
      <w:szCs w:val="24"/>
      <w:lang w:val="ru-RU" w:eastAsia="ru-RU" w:bidi="ar-SA"/>
    </w:rPr>
  </w:style>
  <w:style w:type="paragraph" w:customStyle="1" w:styleId="14">
    <w:name w:val="Обычный1"/>
    <w:rsid w:val="004D4610"/>
  </w:style>
  <w:style w:type="paragraph" w:customStyle="1" w:styleId="ConsPlusNormal">
    <w:name w:val="ConsPlusNormal"/>
    <w:rsid w:val="004D4610"/>
    <w:pPr>
      <w:widowControl w:val="0"/>
      <w:autoSpaceDE w:val="0"/>
      <w:autoSpaceDN w:val="0"/>
      <w:adjustRightInd w:val="0"/>
    </w:pPr>
    <w:rPr>
      <w:rFonts w:ascii="Arial" w:hAnsi="Arial" w:cs="Arial"/>
    </w:rPr>
  </w:style>
  <w:style w:type="paragraph" w:styleId="ad">
    <w:name w:val="footnote text"/>
    <w:aliases w:val="Текст сноски Знак, Знак1 Знак Знак, Знак1 Знак"/>
    <w:basedOn w:val="a"/>
    <w:link w:val="15"/>
    <w:semiHidden/>
    <w:rsid w:val="00FA5CB3"/>
    <w:rPr>
      <w:sz w:val="20"/>
      <w:szCs w:val="20"/>
    </w:rPr>
  </w:style>
  <w:style w:type="paragraph" w:customStyle="1" w:styleId="ae">
    <w:name w:val="Знак Знак Знак Знак"/>
    <w:basedOn w:val="a"/>
    <w:autoRedefine/>
    <w:rsid w:val="00DA02EA"/>
    <w:pPr>
      <w:spacing w:before="120" w:after="160" w:line="240" w:lineRule="exact"/>
      <w:ind w:left="360" w:right="-2" w:firstLine="567"/>
      <w:jc w:val="both"/>
    </w:pPr>
    <w:rPr>
      <w:color w:val="000000"/>
      <w:sz w:val="28"/>
      <w:szCs w:val="20"/>
      <w:lang w:eastAsia="en-US"/>
    </w:rPr>
  </w:style>
  <w:style w:type="paragraph" w:customStyle="1" w:styleId="16">
    <w:name w:val="Текст1"/>
    <w:basedOn w:val="a"/>
    <w:rsid w:val="00563EE6"/>
    <w:pPr>
      <w:overflowPunct w:val="0"/>
      <w:autoSpaceDE w:val="0"/>
      <w:autoSpaceDN w:val="0"/>
      <w:adjustRightInd w:val="0"/>
      <w:textAlignment w:val="baseline"/>
    </w:pPr>
    <w:rPr>
      <w:rFonts w:ascii="Courier New" w:hAnsi="Courier New"/>
      <w:sz w:val="20"/>
      <w:szCs w:val="20"/>
    </w:rPr>
  </w:style>
  <w:style w:type="paragraph" w:customStyle="1" w:styleId="ConsPlusTitle">
    <w:name w:val="ConsPlusTitle"/>
    <w:rsid w:val="000E5700"/>
    <w:pPr>
      <w:widowControl w:val="0"/>
      <w:autoSpaceDE w:val="0"/>
      <w:autoSpaceDN w:val="0"/>
    </w:pPr>
    <w:rPr>
      <w:b/>
      <w:sz w:val="24"/>
    </w:rPr>
  </w:style>
  <w:style w:type="character" w:customStyle="1" w:styleId="FontStyle22">
    <w:name w:val="Font Style22"/>
    <w:rsid w:val="00952015"/>
    <w:rPr>
      <w:rFonts w:ascii="Times New Roman" w:hAnsi="Times New Roman" w:cs="Times New Roman"/>
      <w:sz w:val="18"/>
      <w:szCs w:val="18"/>
    </w:rPr>
  </w:style>
  <w:style w:type="paragraph" w:styleId="af">
    <w:name w:val="Subtitle"/>
    <w:basedOn w:val="a"/>
    <w:link w:val="af0"/>
    <w:qFormat/>
    <w:rsid w:val="001B78EB"/>
    <w:pPr>
      <w:spacing w:line="280" w:lineRule="exact"/>
    </w:pPr>
    <w:rPr>
      <w:sz w:val="30"/>
    </w:rPr>
  </w:style>
  <w:style w:type="character" w:customStyle="1" w:styleId="20">
    <w:name w:val="Заголовок 2 Знак"/>
    <w:basedOn w:val="a0"/>
    <w:link w:val="2"/>
    <w:rsid w:val="003E21BA"/>
    <w:rPr>
      <w:rFonts w:ascii="Cambria" w:eastAsia="Times New Roman" w:hAnsi="Cambria" w:cs="Times New Roman"/>
      <w:b/>
      <w:bCs/>
      <w:i/>
      <w:iCs/>
      <w:sz w:val="28"/>
      <w:szCs w:val="28"/>
    </w:rPr>
  </w:style>
  <w:style w:type="character" w:customStyle="1" w:styleId="a6">
    <w:name w:val="Верхний колонтитул Знак"/>
    <w:basedOn w:val="a0"/>
    <w:link w:val="a5"/>
    <w:uiPriority w:val="99"/>
    <w:rsid w:val="003D7A22"/>
  </w:style>
  <w:style w:type="character" w:customStyle="1" w:styleId="a9">
    <w:name w:val="Основной текст Знак"/>
    <w:basedOn w:val="a0"/>
    <w:link w:val="a8"/>
    <w:rsid w:val="00FE381B"/>
    <w:rPr>
      <w:sz w:val="24"/>
    </w:rPr>
  </w:style>
  <w:style w:type="character" w:customStyle="1" w:styleId="a4">
    <w:name w:val="Основной текст с отступом Знак"/>
    <w:basedOn w:val="a0"/>
    <w:link w:val="a3"/>
    <w:rsid w:val="00584CDF"/>
    <w:rPr>
      <w:sz w:val="30"/>
    </w:rPr>
  </w:style>
  <w:style w:type="paragraph" w:styleId="af1">
    <w:name w:val="Balloon Text"/>
    <w:basedOn w:val="a"/>
    <w:link w:val="af2"/>
    <w:rsid w:val="004209CC"/>
    <w:rPr>
      <w:rFonts w:ascii="Tahoma" w:hAnsi="Tahoma" w:cs="Tahoma"/>
      <w:sz w:val="16"/>
      <w:szCs w:val="16"/>
    </w:rPr>
  </w:style>
  <w:style w:type="character" w:customStyle="1" w:styleId="af2">
    <w:name w:val="Текст выноски Знак"/>
    <w:basedOn w:val="a0"/>
    <w:link w:val="af1"/>
    <w:rsid w:val="004209CC"/>
    <w:rPr>
      <w:rFonts w:ascii="Tahoma" w:hAnsi="Tahoma" w:cs="Tahoma"/>
      <w:sz w:val="16"/>
      <w:szCs w:val="16"/>
    </w:rPr>
  </w:style>
  <w:style w:type="paragraph" w:customStyle="1" w:styleId="ConsPlusNonformat">
    <w:name w:val="ConsPlusNonformat"/>
    <w:uiPriority w:val="99"/>
    <w:rsid w:val="001B5688"/>
    <w:pPr>
      <w:autoSpaceDE w:val="0"/>
      <w:autoSpaceDN w:val="0"/>
      <w:adjustRightInd w:val="0"/>
    </w:pPr>
    <w:rPr>
      <w:rFonts w:ascii="Courier New" w:hAnsi="Courier New" w:cs="Courier New"/>
    </w:rPr>
  </w:style>
  <w:style w:type="character" w:styleId="af3">
    <w:name w:val="footnote reference"/>
    <w:basedOn w:val="a0"/>
    <w:rsid w:val="00986518"/>
    <w:rPr>
      <w:vertAlign w:val="superscript"/>
    </w:rPr>
  </w:style>
  <w:style w:type="character" w:customStyle="1" w:styleId="11">
    <w:name w:val="Заголовок 1 Знак"/>
    <w:basedOn w:val="a0"/>
    <w:link w:val="10"/>
    <w:rsid w:val="00BC2B94"/>
    <w:rPr>
      <w:rFonts w:ascii="Arial" w:hAnsi="Arial" w:cs="Arial"/>
      <w:b/>
      <w:bCs/>
      <w:kern w:val="32"/>
      <w:sz w:val="32"/>
      <w:szCs w:val="32"/>
    </w:rPr>
  </w:style>
  <w:style w:type="paragraph" w:styleId="25">
    <w:name w:val="List Continue 2"/>
    <w:basedOn w:val="a"/>
    <w:rsid w:val="00EB3074"/>
    <w:pPr>
      <w:spacing w:after="120"/>
      <w:ind w:left="566"/>
    </w:pPr>
  </w:style>
  <w:style w:type="character" w:customStyle="1" w:styleId="af0">
    <w:name w:val="Подзаголовок Знак"/>
    <w:basedOn w:val="a0"/>
    <w:link w:val="af"/>
    <w:rsid w:val="00FE4873"/>
    <w:rPr>
      <w:sz w:val="30"/>
      <w:szCs w:val="24"/>
    </w:rPr>
  </w:style>
  <w:style w:type="character" w:customStyle="1" w:styleId="50">
    <w:name w:val="Заголовок 5 Знак"/>
    <w:link w:val="5"/>
    <w:rsid w:val="00D03726"/>
    <w:rPr>
      <w:b/>
      <w:bCs/>
      <w:i/>
      <w:iCs/>
      <w:sz w:val="26"/>
      <w:szCs w:val="26"/>
    </w:rPr>
  </w:style>
  <w:style w:type="character" w:customStyle="1" w:styleId="15">
    <w:name w:val="Текст сноски Знак1"/>
    <w:aliases w:val="Текст сноски Знак Знак, Знак1 Знак Знак Знак, Знак1 Знак Знак1"/>
    <w:link w:val="ad"/>
    <w:semiHidden/>
    <w:locked/>
    <w:rsid w:val="00D60FD1"/>
  </w:style>
  <w:style w:type="paragraph" w:styleId="af4">
    <w:name w:val="List Paragraph"/>
    <w:basedOn w:val="a"/>
    <w:qFormat/>
    <w:rsid w:val="00862228"/>
    <w:pPr>
      <w:ind w:left="720"/>
      <w:contextualSpacing/>
    </w:pPr>
  </w:style>
  <w:style w:type="character" w:customStyle="1" w:styleId="24">
    <w:name w:val="Основной текст 2 Знак"/>
    <w:basedOn w:val="a0"/>
    <w:link w:val="23"/>
    <w:rsid w:val="00415B26"/>
    <w:rPr>
      <w:sz w:val="24"/>
    </w:rPr>
  </w:style>
  <w:style w:type="paragraph" w:styleId="af5">
    <w:name w:val="Block Text"/>
    <w:basedOn w:val="a"/>
    <w:rsid w:val="00165232"/>
    <w:pPr>
      <w:spacing w:line="220" w:lineRule="exact"/>
      <w:ind w:left="214" w:right="355"/>
      <w:jc w:val="both"/>
    </w:pPr>
    <w:rPr>
      <w:sz w:val="22"/>
      <w:szCs w:val="20"/>
    </w:rPr>
  </w:style>
  <w:style w:type="character" w:customStyle="1" w:styleId="30">
    <w:name w:val="Заголовок 3 Знак"/>
    <w:basedOn w:val="a0"/>
    <w:link w:val="3"/>
    <w:semiHidden/>
    <w:rsid w:val="00165232"/>
    <w:rPr>
      <w:rFonts w:asciiTheme="majorHAnsi" w:eastAsiaTheme="majorEastAsia" w:hAnsiTheme="majorHAnsi" w:cstheme="majorBidi"/>
      <w:b/>
      <w:bCs/>
      <w:color w:val="4F81BD" w:themeColor="accent1"/>
      <w:sz w:val="24"/>
      <w:szCs w:val="24"/>
    </w:rPr>
  </w:style>
  <w:style w:type="character" w:customStyle="1" w:styleId="70">
    <w:name w:val="Заголовок 7 Знак"/>
    <w:basedOn w:val="a0"/>
    <w:link w:val="7"/>
    <w:semiHidden/>
    <w:rsid w:val="00165232"/>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AF538A"/>
    <w:rPr>
      <w:rFonts w:asciiTheme="majorHAnsi" w:eastAsiaTheme="majorEastAsia" w:hAnsiTheme="majorHAnsi" w:cstheme="majorBidi"/>
      <w:color w:val="404040" w:themeColor="text1" w:themeTint="BF"/>
    </w:rPr>
  </w:style>
  <w:style w:type="paragraph" w:customStyle="1" w:styleId="150">
    <w:name w:val="Обычный + 15 пт"/>
    <w:aliases w:val="По ширине,Первая строка:  1,25 см"/>
    <w:basedOn w:val="a"/>
    <w:rsid w:val="00AF538A"/>
    <w:pPr>
      <w:ind w:firstLine="709"/>
      <w:jc w:val="both"/>
    </w:pPr>
    <w:rPr>
      <w:sz w:val="30"/>
      <w:szCs w:val="30"/>
    </w:rPr>
  </w:style>
  <w:style w:type="paragraph" w:styleId="26">
    <w:name w:val="List 2"/>
    <w:basedOn w:val="a"/>
    <w:rsid w:val="00AF538A"/>
    <w:pPr>
      <w:ind w:left="566" w:hanging="283"/>
    </w:pPr>
    <w:rPr>
      <w:sz w:val="20"/>
      <w:szCs w:val="20"/>
    </w:rPr>
  </w:style>
  <w:style w:type="paragraph" w:customStyle="1" w:styleId="9">
    <w:name w:val="Стиль9"/>
    <w:basedOn w:val="a"/>
    <w:rsid w:val="00AF538A"/>
    <w:pPr>
      <w:numPr>
        <w:numId w:val="15"/>
      </w:numPr>
      <w:tabs>
        <w:tab w:val="left" w:pos="1843"/>
      </w:tabs>
      <w:ind w:left="1843" w:hanging="142"/>
      <w:jc w:val="both"/>
    </w:pPr>
    <w:rPr>
      <w:rFonts w:ascii="Arial" w:hAnsi="Arial" w:cs="Arial"/>
      <w:spacing w:val="-3"/>
      <w:sz w:val="18"/>
      <w:szCs w:val="18"/>
    </w:rPr>
  </w:style>
  <w:style w:type="paragraph" w:customStyle="1" w:styleId="1">
    <w:name w:val="Стиль1"/>
    <w:basedOn w:val="a"/>
    <w:rsid w:val="00AF538A"/>
    <w:pPr>
      <w:numPr>
        <w:numId w:val="14"/>
      </w:numPr>
      <w:spacing w:after="60"/>
      <w:jc w:val="both"/>
    </w:pPr>
  </w:style>
  <w:style w:type="paragraph" w:customStyle="1" w:styleId="1Arial104">
    <w:name w:val="Стиль1 + Arial 10 пт4"/>
    <w:basedOn w:val="1"/>
    <w:link w:val="1Arial1040"/>
    <w:rsid w:val="00AF538A"/>
    <w:pPr>
      <w:ind w:left="1724" w:hanging="284"/>
    </w:pPr>
    <w:rPr>
      <w:rFonts w:ascii="Arial" w:hAnsi="Arial" w:cs="Arial"/>
      <w:sz w:val="20"/>
      <w:szCs w:val="20"/>
    </w:rPr>
  </w:style>
  <w:style w:type="character" w:customStyle="1" w:styleId="1Arial1040">
    <w:name w:val="Стиль1 + Arial 10 пт4 Знак Знак"/>
    <w:link w:val="1Arial104"/>
    <w:locked/>
    <w:rsid w:val="00AF538A"/>
    <w:rPr>
      <w:rFonts w:ascii="Arial" w:hAnsi="Arial" w:cs="Arial"/>
    </w:rPr>
  </w:style>
  <w:style w:type="character" w:styleId="af6">
    <w:name w:val="annotation reference"/>
    <w:basedOn w:val="a0"/>
    <w:rsid w:val="00AF538A"/>
    <w:rPr>
      <w:sz w:val="16"/>
      <w:szCs w:val="16"/>
    </w:rPr>
  </w:style>
  <w:style w:type="paragraph" w:styleId="af7">
    <w:name w:val="annotation text"/>
    <w:basedOn w:val="a"/>
    <w:link w:val="af8"/>
    <w:rsid w:val="00AF538A"/>
    <w:rPr>
      <w:sz w:val="20"/>
      <w:szCs w:val="20"/>
    </w:rPr>
  </w:style>
  <w:style w:type="character" w:customStyle="1" w:styleId="af8">
    <w:name w:val="Текст примечания Знак"/>
    <w:basedOn w:val="a0"/>
    <w:link w:val="af7"/>
    <w:rsid w:val="00AF538A"/>
  </w:style>
  <w:style w:type="paragraph" w:styleId="af9">
    <w:name w:val="annotation subject"/>
    <w:basedOn w:val="af7"/>
    <w:next w:val="af7"/>
    <w:link w:val="afa"/>
    <w:rsid w:val="00AF538A"/>
    <w:rPr>
      <w:b/>
      <w:bCs/>
    </w:rPr>
  </w:style>
  <w:style w:type="character" w:customStyle="1" w:styleId="afa">
    <w:name w:val="Тема примечания Знак"/>
    <w:basedOn w:val="af8"/>
    <w:link w:val="af9"/>
    <w:rsid w:val="00AF538A"/>
    <w:rPr>
      <w:b/>
      <w:bCs/>
    </w:rPr>
  </w:style>
  <w:style w:type="paragraph" w:styleId="afb">
    <w:name w:val="Document Map"/>
    <w:basedOn w:val="a"/>
    <w:link w:val="afc"/>
    <w:rsid w:val="00AF538A"/>
    <w:rPr>
      <w:rFonts w:ascii="Tahoma" w:hAnsi="Tahoma" w:cs="Tahoma"/>
      <w:sz w:val="16"/>
      <w:szCs w:val="16"/>
    </w:rPr>
  </w:style>
  <w:style w:type="character" w:customStyle="1" w:styleId="afc">
    <w:name w:val="Схема документа Знак"/>
    <w:basedOn w:val="a0"/>
    <w:link w:val="afb"/>
    <w:rsid w:val="00AF538A"/>
    <w:rPr>
      <w:rFonts w:ascii="Tahoma" w:hAnsi="Tahoma" w:cs="Tahoma"/>
      <w:sz w:val="16"/>
      <w:szCs w:val="16"/>
    </w:rPr>
  </w:style>
  <w:style w:type="paragraph" w:styleId="afd">
    <w:name w:val="Normal (Web)"/>
    <w:basedOn w:val="a"/>
    <w:uiPriority w:val="99"/>
    <w:unhideWhenUsed/>
    <w:rsid w:val="00FA553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6B0"/>
    <w:rPr>
      <w:sz w:val="24"/>
      <w:szCs w:val="24"/>
    </w:rPr>
  </w:style>
  <w:style w:type="paragraph" w:styleId="10">
    <w:name w:val="heading 1"/>
    <w:basedOn w:val="a"/>
    <w:next w:val="a"/>
    <w:link w:val="11"/>
    <w:qFormat/>
    <w:rsid w:val="000A131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E21BA"/>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16523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6C66B0"/>
    <w:pPr>
      <w:keepNext/>
      <w:spacing w:before="120" w:line="240" w:lineRule="exact"/>
      <w:outlineLvl w:val="3"/>
    </w:pPr>
    <w:rPr>
      <w:sz w:val="30"/>
      <w:szCs w:val="20"/>
    </w:rPr>
  </w:style>
  <w:style w:type="paragraph" w:styleId="5">
    <w:name w:val="heading 5"/>
    <w:basedOn w:val="a"/>
    <w:next w:val="a"/>
    <w:link w:val="50"/>
    <w:qFormat/>
    <w:rsid w:val="000A131B"/>
    <w:pPr>
      <w:spacing w:before="240" w:after="60"/>
      <w:outlineLvl w:val="4"/>
    </w:pPr>
    <w:rPr>
      <w:b/>
      <w:bCs/>
      <w:i/>
      <w:iCs/>
      <w:sz w:val="26"/>
      <w:szCs w:val="26"/>
    </w:rPr>
  </w:style>
  <w:style w:type="paragraph" w:styleId="6">
    <w:name w:val="heading 6"/>
    <w:basedOn w:val="a"/>
    <w:next w:val="a"/>
    <w:qFormat/>
    <w:rsid w:val="000A131B"/>
    <w:pPr>
      <w:spacing w:before="240" w:after="60"/>
      <w:outlineLvl w:val="5"/>
    </w:pPr>
    <w:rPr>
      <w:b/>
      <w:bCs/>
      <w:sz w:val="22"/>
      <w:szCs w:val="22"/>
    </w:rPr>
  </w:style>
  <w:style w:type="paragraph" w:styleId="7">
    <w:name w:val="heading 7"/>
    <w:basedOn w:val="a"/>
    <w:next w:val="a"/>
    <w:link w:val="70"/>
    <w:unhideWhenUsed/>
    <w:qFormat/>
    <w:rsid w:val="00165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AF538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C66B0"/>
    <w:pPr>
      <w:ind w:firstLine="720"/>
      <w:jc w:val="both"/>
    </w:pPr>
    <w:rPr>
      <w:sz w:val="30"/>
      <w:szCs w:val="20"/>
    </w:rPr>
  </w:style>
  <w:style w:type="paragraph" w:styleId="31">
    <w:name w:val="Body Text Indent 3"/>
    <w:basedOn w:val="a"/>
    <w:rsid w:val="006C66B0"/>
    <w:pPr>
      <w:ind w:firstLine="709"/>
      <w:jc w:val="both"/>
    </w:pPr>
    <w:rPr>
      <w:sz w:val="30"/>
      <w:szCs w:val="30"/>
    </w:rPr>
  </w:style>
  <w:style w:type="paragraph" w:styleId="21">
    <w:name w:val="Body Text Indent 2"/>
    <w:basedOn w:val="a"/>
    <w:link w:val="22"/>
    <w:rsid w:val="006C66B0"/>
    <w:pPr>
      <w:ind w:firstLine="709"/>
      <w:jc w:val="both"/>
    </w:pPr>
    <w:rPr>
      <w:sz w:val="28"/>
    </w:rPr>
  </w:style>
  <w:style w:type="paragraph" w:styleId="a5">
    <w:name w:val="header"/>
    <w:basedOn w:val="a"/>
    <w:link w:val="a6"/>
    <w:uiPriority w:val="99"/>
    <w:rsid w:val="006C66B0"/>
    <w:pPr>
      <w:tabs>
        <w:tab w:val="center" w:pos="4153"/>
        <w:tab w:val="right" w:pos="8306"/>
      </w:tabs>
    </w:pPr>
    <w:rPr>
      <w:sz w:val="20"/>
      <w:szCs w:val="20"/>
    </w:rPr>
  </w:style>
  <w:style w:type="paragraph" w:customStyle="1" w:styleId="point">
    <w:name w:val="point"/>
    <w:basedOn w:val="a"/>
    <w:rsid w:val="006C66B0"/>
    <w:pPr>
      <w:ind w:firstLine="567"/>
      <w:jc w:val="both"/>
    </w:pPr>
    <w:rPr>
      <w:rFonts w:eastAsia="Arial Unicode MS"/>
    </w:rPr>
  </w:style>
  <w:style w:type="character" w:styleId="a7">
    <w:name w:val="page number"/>
    <w:basedOn w:val="a0"/>
    <w:rsid w:val="006C66B0"/>
  </w:style>
  <w:style w:type="paragraph" w:styleId="a8">
    <w:name w:val="Body Text"/>
    <w:basedOn w:val="a"/>
    <w:link w:val="a9"/>
    <w:rsid w:val="006C66B0"/>
    <w:rPr>
      <w:szCs w:val="20"/>
    </w:rPr>
  </w:style>
  <w:style w:type="paragraph" w:styleId="23">
    <w:name w:val="Body Text 2"/>
    <w:basedOn w:val="a"/>
    <w:link w:val="24"/>
    <w:unhideWhenUsed/>
    <w:rsid w:val="006C66B0"/>
    <w:pPr>
      <w:spacing w:after="120" w:line="480" w:lineRule="auto"/>
    </w:pPr>
    <w:rPr>
      <w:szCs w:val="20"/>
    </w:rPr>
  </w:style>
  <w:style w:type="paragraph" w:styleId="aa">
    <w:name w:val="footer"/>
    <w:basedOn w:val="a"/>
    <w:rsid w:val="006C66B0"/>
    <w:pPr>
      <w:tabs>
        <w:tab w:val="center" w:pos="4677"/>
        <w:tab w:val="right" w:pos="9355"/>
      </w:tabs>
    </w:pPr>
  </w:style>
  <w:style w:type="paragraph" w:styleId="32">
    <w:name w:val="Body Text 3"/>
    <w:basedOn w:val="a"/>
    <w:rsid w:val="006C66B0"/>
    <w:pPr>
      <w:spacing w:after="40" w:line="280" w:lineRule="exact"/>
      <w:jc w:val="both"/>
    </w:pPr>
    <w:rPr>
      <w:sz w:val="30"/>
    </w:rPr>
  </w:style>
  <w:style w:type="paragraph" w:customStyle="1" w:styleId="12">
    <w:name w:val="Название1"/>
    <w:basedOn w:val="a"/>
    <w:rsid w:val="00BE071B"/>
    <w:pPr>
      <w:spacing w:before="240" w:after="240"/>
      <w:ind w:right="2268"/>
    </w:pPr>
    <w:rPr>
      <w:b/>
      <w:bCs/>
    </w:rPr>
  </w:style>
  <w:style w:type="paragraph" w:customStyle="1" w:styleId="underpoint">
    <w:name w:val="underpoint"/>
    <w:basedOn w:val="a"/>
    <w:rsid w:val="00BE071B"/>
    <w:pPr>
      <w:ind w:firstLine="567"/>
      <w:jc w:val="both"/>
    </w:pPr>
  </w:style>
  <w:style w:type="paragraph" w:customStyle="1" w:styleId="table10">
    <w:name w:val="table10"/>
    <w:basedOn w:val="a"/>
    <w:rsid w:val="00BE071B"/>
    <w:rPr>
      <w:sz w:val="20"/>
      <w:szCs w:val="20"/>
    </w:rPr>
  </w:style>
  <w:style w:type="paragraph" w:customStyle="1" w:styleId="newncpi">
    <w:name w:val="newncpi"/>
    <w:basedOn w:val="a"/>
    <w:rsid w:val="00BE071B"/>
    <w:pPr>
      <w:ind w:firstLine="567"/>
      <w:jc w:val="both"/>
    </w:pPr>
  </w:style>
  <w:style w:type="character" w:customStyle="1" w:styleId="rednoun">
    <w:name w:val="rednoun"/>
    <w:basedOn w:val="a0"/>
    <w:rsid w:val="00BE071B"/>
  </w:style>
  <w:style w:type="table" w:customStyle="1" w:styleId="tablencpi">
    <w:name w:val="tablencpi"/>
    <w:basedOn w:val="a1"/>
    <w:rsid w:val="00BE071B"/>
    <w:tblPr>
      <w:tblInd w:w="0" w:type="dxa"/>
      <w:tblCellMar>
        <w:top w:w="0" w:type="dxa"/>
        <w:left w:w="0" w:type="dxa"/>
        <w:bottom w:w="0" w:type="dxa"/>
        <w:right w:w="0" w:type="dxa"/>
      </w:tblCellMar>
    </w:tblPr>
  </w:style>
  <w:style w:type="character" w:styleId="ab">
    <w:name w:val="Hyperlink"/>
    <w:rsid w:val="00C27FC2"/>
    <w:rPr>
      <w:rFonts w:ascii="Times New Roman" w:hAnsi="Times New Roman" w:cs="Times New Roman" w:hint="default"/>
      <w:color w:val="0000FF"/>
      <w:u w:val="single"/>
    </w:rPr>
  </w:style>
  <w:style w:type="table" w:styleId="ac">
    <w:name w:val="Table Grid"/>
    <w:basedOn w:val="a1"/>
    <w:rsid w:val="00C27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C27FC2"/>
    <w:pPr>
      <w:spacing w:after="160" w:line="240" w:lineRule="exact"/>
    </w:pPr>
    <w:rPr>
      <w:sz w:val="28"/>
      <w:szCs w:val="20"/>
      <w:lang w:val="en-US" w:eastAsia="en-US"/>
    </w:rPr>
  </w:style>
  <w:style w:type="character" w:customStyle="1" w:styleId="22">
    <w:name w:val="Основной текст с отступом 2 Знак"/>
    <w:link w:val="21"/>
    <w:locked/>
    <w:rsid w:val="004F58DF"/>
    <w:rPr>
      <w:sz w:val="28"/>
      <w:szCs w:val="24"/>
      <w:lang w:val="ru-RU" w:eastAsia="ru-RU" w:bidi="ar-SA"/>
    </w:rPr>
  </w:style>
  <w:style w:type="paragraph" w:customStyle="1" w:styleId="14">
    <w:name w:val="Обычный1"/>
    <w:rsid w:val="004D4610"/>
  </w:style>
  <w:style w:type="paragraph" w:customStyle="1" w:styleId="ConsPlusNormal">
    <w:name w:val="ConsPlusNormal"/>
    <w:rsid w:val="004D4610"/>
    <w:pPr>
      <w:widowControl w:val="0"/>
      <w:autoSpaceDE w:val="0"/>
      <w:autoSpaceDN w:val="0"/>
      <w:adjustRightInd w:val="0"/>
    </w:pPr>
    <w:rPr>
      <w:rFonts w:ascii="Arial" w:hAnsi="Arial" w:cs="Arial"/>
    </w:rPr>
  </w:style>
  <w:style w:type="paragraph" w:styleId="ad">
    <w:name w:val="footnote text"/>
    <w:aliases w:val="Текст сноски Знак, Знак1 Знак Знак, Знак1 Знак"/>
    <w:basedOn w:val="a"/>
    <w:link w:val="15"/>
    <w:semiHidden/>
    <w:rsid w:val="00FA5CB3"/>
    <w:rPr>
      <w:sz w:val="20"/>
      <w:szCs w:val="20"/>
    </w:rPr>
  </w:style>
  <w:style w:type="paragraph" w:customStyle="1" w:styleId="ae">
    <w:name w:val="Знак Знак Знак Знак"/>
    <w:basedOn w:val="a"/>
    <w:autoRedefine/>
    <w:rsid w:val="00DA02EA"/>
    <w:pPr>
      <w:spacing w:before="120" w:after="160" w:line="240" w:lineRule="exact"/>
      <w:ind w:left="360" w:right="-2" w:firstLine="567"/>
      <w:jc w:val="both"/>
    </w:pPr>
    <w:rPr>
      <w:color w:val="000000"/>
      <w:sz w:val="28"/>
      <w:szCs w:val="20"/>
      <w:lang w:eastAsia="en-US"/>
    </w:rPr>
  </w:style>
  <w:style w:type="paragraph" w:customStyle="1" w:styleId="16">
    <w:name w:val="Текст1"/>
    <w:basedOn w:val="a"/>
    <w:rsid w:val="00563EE6"/>
    <w:pPr>
      <w:overflowPunct w:val="0"/>
      <w:autoSpaceDE w:val="0"/>
      <w:autoSpaceDN w:val="0"/>
      <w:adjustRightInd w:val="0"/>
      <w:textAlignment w:val="baseline"/>
    </w:pPr>
    <w:rPr>
      <w:rFonts w:ascii="Courier New" w:hAnsi="Courier New"/>
      <w:sz w:val="20"/>
      <w:szCs w:val="20"/>
    </w:rPr>
  </w:style>
  <w:style w:type="paragraph" w:customStyle="1" w:styleId="ConsPlusTitle">
    <w:name w:val="ConsPlusTitle"/>
    <w:rsid w:val="000E5700"/>
    <w:pPr>
      <w:widowControl w:val="0"/>
      <w:autoSpaceDE w:val="0"/>
      <w:autoSpaceDN w:val="0"/>
    </w:pPr>
    <w:rPr>
      <w:b/>
      <w:sz w:val="24"/>
    </w:rPr>
  </w:style>
  <w:style w:type="character" w:customStyle="1" w:styleId="FontStyle22">
    <w:name w:val="Font Style22"/>
    <w:rsid w:val="00952015"/>
    <w:rPr>
      <w:rFonts w:ascii="Times New Roman" w:hAnsi="Times New Roman" w:cs="Times New Roman"/>
      <w:sz w:val="18"/>
      <w:szCs w:val="18"/>
    </w:rPr>
  </w:style>
  <w:style w:type="paragraph" w:styleId="af">
    <w:name w:val="Subtitle"/>
    <w:basedOn w:val="a"/>
    <w:link w:val="af0"/>
    <w:qFormat/>
    <w:rsid w:val="001B78EB"/>
    <w:pPr>
      <w:spacing w:line="280" w:lineRule="exact"/>
    </w:pPr>
    <w:rPr>
      <w:sz w:val="30"/>
    </w:rPr>
  </w:style>
  <w:style w:type="character" w:customStyle="1" w:styleId="20">
    <w:name w:val="Заголовок 2 Знак"/>
    <w:basedOn w:val="a0"/>
    <w:link w:val="2"/>
    <w:rsid w:val="003E21BA"/>
    <w:rPr>
      <w:rFonts w:ascii="Cambria" w:eastAsia="Times New Roman" w:hAnsi="Cambria" w:cs="Times New Roman"/>
      <w:b/>
      <w:bCs/>
      <w:i/>
      <w:iCs/>
      <w:sz w:val="28"/>
      <w:szCs w:val="28"/>
    </w:rPr>
  </w:style>
  <w:style w:type="character" w:customStyle="1" w:styleId="a6">
    <w:name w:val="Верхний колонтитул Знак"/>
    <w:basedOn w:val="a0"/>
    <w:link w:val="a5"/>
    <w:uiPriority w:val="99"/>
    <w:rsid w:val="003D7A22"/>
  </w:style>
  <w:style w:type="character" w:customStyle="1" w:styleId="a9">
    <w:name w:val="Основной текст Знак"/>
    <w:basedOn w:val="a0"/>
    <w:link w:val="a8"/>
    <w:rsid w:val="00FE381B"/>
    <w:rPr>
      <w:sz w:val="24"/>
    </w:rPr>
  </w:style>
  <w:style w:type="character" w:customStyle="1" w:styleId="a4">
    <w:name w:val="Основной текст с отступом Знак"/>
    <w:basedOn w:val="a0"/>
    <w:link w:val="a3"/>
    <w:rsid w:val="00584CDF"/>
    <w:rPr>
      <w:sz w:val="30"/>
    </w:rPr>
  </w:style>
  <w:style w:type="paragraph" w:styleId="af1">
    <w:name w:val="Balloon Text"/>
    <w:basedOn w:val="a"/>
    <w:link w:val="af2"/>
    <w:rsid w:val="004209CC"/>
    <w:rPr>
      <w:rFonts w:ascii="Tahoma" w:hAnsi="Tahoma" w:cs="Tahoma"/>
      <w:sz w:val="16"/>
      <w:szCs w:val="16"/>
    </w:rPr>
  </w:style>
  <w:style w:type="character" w:customStyle="1" w:styleId="af2">
    <w:name w:val="Текст выноски Знак"/>
    <w:basedOn w:val="a0"/>
    <w:link w:val="af1"/>
    <w:rsid w:val="004209CC"/>
    <w:rPr>
      <w:rFonts w:ascii="Tahoma" w:hAnsi="Tahoma" w:cs="Tahoma"/>
      <w:sz w:val="16"/>
      <w:szCs w:val="16"/>
    </w:rPr>
  </w:style>
  <w:style w:type="paragraph" w:customStyle="1" w:styleId="ConsPlusNonformat">
    <w:name w:val="ConsPlusNonformat"/>
    <w:uiPriority w:val="99"/>
    <w:rsid w:val="001B5688"/>
    <w:pPr>
      <w:autoSpaceDE w:val="0"/>
      <w:autoSpaceDN w:val="0"/>
      <w:adjustRightInd w:val="0"/>
    </w:pPr>
    <w:rPr>
      <w:rFonts w:ascii="Courier New" w:hAnsi="Courier New" w:cs="Courier New"/>
    </w:rPr>
  </w:style>
  <w:style w:type="character" w:styleId="af3">
    <w:name w:val="footnote reference"/>
    <w:basedOn w:val="a0"/>
    <w:rsid w:val="00986518"/>
    <w:rPr>
      <w:vertAlign w:val="superscript"/>
    </w:rPr>
  </w:style>
  <w:style w:type="character" w:customStyle="1" w:styleId="11">
    <w:name w:val="Заголовок 1 Знак"/>
    <w:basedOn w:val="a0"/>
    <w:link w:val="10"/>
    <w:rsid w:val="00BC2B94"/>
    <w:rPr>
      <w:rFonts w:ascii="Arial" w:hAnsi="Arial" w:cs="Arial"/>
      <w:b/>
      <w:bCs/>
      <w:kern w:val="32"/>
      <w:sz w:val="32"/>
      <w:szCs w:val="32"/>
    </w:rPr>
  </w:style>
  <w:style w:type="paragraph" w:styleId="25">
    <w:name w:val="List Continue 2"/>
    <w:basedOn w:val="a"/>
    <w:rsid w:val="00EB3074"/>
    <w:pPr>
      <w:spacing w:after="120"/>
      <w:ind w:left="566"/>
    </w:pPr>
  </w:style>
  <w:style w:type="character" w:customStyle="1" w:styleId="af0">
    <w:name w:val="Подзаголовок Знак"/>
    <w:basedOn w:val="a0"/>
    <w:link w:val="af"/>
    <w:rsid w:val="00FE4873"/>
    <w:rPr>
      <w:sz w:val="30"/>
      <w:szCs w:val="24"/>
    </w:rPr>
  </w:style>
  <w:style w:type="character" w:customStyle="1" w:styleId="50">
    <w:name w:val="Заголовок 5 Знак"/>
    <w:link w:val="5"/>
    <w:rsid w:val="00D03726"/>
    <w:rPr>
      <w:b/>
      <w:bCs/>
      <w:i/>
      <w:iCs/>
      <w:sz w:val="26"/>
      <w:szCs w:val="26"/>
    </w:rPr>
  </w:style>
  <w:style w:type="character" w:customStyle="1" w:styleId="15">
    <w:name w:val="Текст сноски Знак1"/>
    <w:aliases w:val="Текст сноски Знак Знак, Знак1 Знак Знак Знак, Знак1 Знак Знак1"/>
    <w:link w:val="ad"/>
    <w:semiHidden/>
    <w:locked/>
    <w:rsid w:val="00D60FD1"/>
  </w:style>
  <w:style w:type="paragraph" w:styleId="af4">
    <w:name w:val="List Paragraph"/>
    <w:basedOn w:val="a"/>
    <w:qFormat/>
    <w:rsid w:val="00862228"/>
    <w:pPr>
      <w:ind w:left="720"/>
      <w:contextualSpacing/>
    </w:pPr>
  </w:style>
  <w:style w:type="character" w:customStyle="1" w:styleId="24">
    <w:name w:val="Основной текст 2 Знак"/>
    <w:basedOn w:val="a0"/>
    <w:link w:val="23"/>
    <w:rsid w:val="00415B26"/>
    <w:rPr>
      <w:sz w:val="24"/>
    </w:rPr>
  </w:style>
  <w:style w:type="paragraph" w:styleId="af5">
    <w:name w:val="Block Text"/>
    <w:basedOn w:val="a"/>
    <w:rsid w:val="00165232"/>
    <w:pPr>
      <w:spacing w:line="220" w:lineRule="exact"/>
      <w:ind w:left="214" w:right="355"/>
      <w:jc w:val="both"/>
    </w:pPr>
    <w:rPr>
      <w:sz w:val="22"/>
      <w:szCs w:val="20"/>
    </w:rPr>
  </w:style>
  <w:style w:type="character" w:customStyle="1" w:styleId="30">
    <w:name w:val="Заголовок 3 Знак"/>
    <w:basedOn w:val="a0"/>
    <w:link w:val="3"/>
    <w:semiHidden/>
    <w:rsid w:val="00165232"/>
    <w:rPr>
      <w:rFonts w:asciiTheme="majorHAnsi" w:eastAsiaTheme="majorEastAsia" w:hAnsiTheme="majorHAnsi" w:cstheme="majorBidi"/>
      <w:b/>
      <w:bCs/>
      <w:color w:val="4F81BD" w:themeColor="accent1"/>
      <w:sz w:val="24"/>
      <w:szCs w:val="24"/>
    </w:rPr>
  </w:style>
  <w:style w:type="character" w:customStyle="1" w:styleId="70">
    <w:name w:val="Заголовок 7 Знак"/>
    <w:basedOn w:val="a0"/>
    <w:link w:val="7"/>
    <w:semiHidden/>
    <w:rsid w:val="00165232"/>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AF538A"/>
    <w:rPr>
      <w:rFonts w:asciiTheme="majorHAnsi" w:eastAsiaTheme="majorEastAsia" w:hAnsiTheme="majorHAnsi" w:cstheme="majorBidi"/>
      <w:color w:val="404040" w:themeColor="text1" w:themeTint="BF"/>
    </w:rPr>
  </w:style>
  <w:style w:type="paragraph" w:customStyle="1" w:styleId="150">
    <w:name w:val="Обычный + 15 пт"/>
    <w:aliases w:val="По ширине,Первая строка:  1,25 см"/>
    <w:basedOn w:val="a"/>
    <w:rsid w:val="00AF538A"/>
    <w:pPr>
      <w:ind w:firstLine="709"/>
      <w:jc w:val="both"/>
    </w:pPr>
    <w:rPr>
      <w:sz w:val="30"/>
      <w:szCs w:val="30"/>
    </w:rPr>
  </w:style>
  <w:style w:type="paragraph" w:styleId="26">
    <w:name w:val="List 2"/>
    <w:basedOn w:val="a"/>
    <w:rsid w:val="00AF538A"/>
    <w:pPr>
      <w:ind w:left="566" w:hanging="283"/>
    </w:pPr>
    <w:rPr>
      <w:sz w:val="20"/>
      <w:szCs w:val="20"/>
    </w:rPr>
  </w:style>
  <w:style w:type="paragraph" w:customStyle="1" w:styleId="9">
    <w:name w:val="Стиль9"/>
    <w:basedOn w:val="a"/>
    <w:rsid w:val="00AF538A"/>
    <w:pPr>
      <w:numPr>
        <w:numId w:val="15"/>
      </w:numPr>
      <w:tabs>
        <w:tab w:val="left" w:pos="1843"/>
      </w:tabs>
      <w:ind w:left="1843" w:hanging="142"/>
      <w:jc w:val="both"/>
    </w:pPr>
    <w:rPr>
      <w:rFonts w:ascii="Arial" w:hAnsi="Arial" w:cs="Arial"/>
      <w:spacing w:val="-3"/>
      <w:sz w:val="18"/>
      <w:szCs w:val="18"/>
    </w:rPr>
  </w:style>
  <w:style w:type="paragraph" w:customStyle="1" w:styleId="1">
    <w:name w:val="Стиль1"/>
    <w:basedOn w:val="a"/>
    <w:rsid w:val="00AF538A"/>
    <w:pPr>
      <w:numPr>
        <w:numId w:val="14"/>
      </w:numPr>
      <w:spacing w:after="60"/>
      <w:jc w:val="both"/>
    </w:pPr>
  </w:style>
  <w:style w:type="paragraph" w:customStyle="1" w:styleId="1Arial104">
    <w:name w:val="Стиль1 + Arial 10 пт4"/>
    <w:basedOn w:val="1"/>
    <w:link w:val="1Arial1040"/>
    <w:rsid w:val="00AF538A"/>
    <w:pPr>
      <w:ind w:left="1724" w:hanging="284"/>
    </w:pPr>
    <w:rPr>
      <w:rFonts w:ascii="Arial" w:hAnsi="Arial" w:cs="Arial"/>
      <w:sz w:val="20"/>
      <w:szCs w:val="20"/>
    </w:rPr>
  </w:style>
  <w:style w:type="character" w:customStyle="1" w:styleId="1Arial1040">
    <w:name w:val="Стиль1 + Arial 10 пт4 Знак Знак"/>
    <w:link w:val="1Arial104"/>
    <w:locked/>
    <w:rsid w:val="00AF538A"/>
    <w:rPr>
      <w:rFonts w:ascii="Arial" w:hAnsi="Arial" w:cs="Arial"/>
    </w:rPr>
  </w:style>
  <w:style w:type="character" w:styleId="af6">
    <w:name w:val="annotation reference"/>
    <w:basedOn w:val="a0"/>
    <w:rsid w:val="00AF538A"/>
    <w:rPr>
      <w:sz w:val="16"/>
      <w:szCs w:val="16"/>
    </w:rPr>
  </w:style>
  <w:style w:type="paragraph" w:styleId="af7">
    <w:name w:val="annotation text"/>
    <w:basedOn w:val="a"/>
    <w:link w:val="af8"/>
    <w:rsid w:val="00AF538A"/>
    <w:rPr>
      <w:sz w:val="20"/>
      <w:szCs w:val="20"/>
    </w:rPr>
  </w:style>
  <w:style w:type="character" w:customStyle="1" w:styleId="af8">
    <w:name w:val="Текст примечания Знак"/>
    <w:basedOn w:val="a0"/>
    <w:link w:val="af7"/>
    <w:rsid w:val="00AF538A"/>
  </w:style>
  <w:style w:type="paragraph" w:styleId="af9">
    <w:name w:val="annotation subject"/>
    <w:basedOn w:val="af7"/>
    <w:next w:val="af7"/>
    <w:link w:val="afa"/>
    <w:rsid w:val="00AF538A"/>
    <w:rPr>
      <w:b/>
      <w:bCs/>
    </w:rPr>
  </w:style>
  <w:style w:type="character" w:customStyle="1" w:styleId="afa">
    <w:name w:val="Тема примечания Знак"/>
    <w:basedOn w:val="af8"/>
    <w:link w:val="af9"/>
    <w:rsid w:val="00AF538A"/>
    <w:rPr>
      <w:b/>
      <w:bCs/>
    </w:rPr>
  </w:style>
  <w:style w:type="paragraph" w:styleId="afb">
    <w:name w:val="Document Map"/>
    <w:basedOn w:val="a"/>
    <w:link w:val="afc"/>
    <w:rsid w:val="00AF538A"/>
    <w:rPr>
      <w:rFonts w:ascii="Tahoma" w:hAnsi="Tahoma" w:cs="Tahoma"/>
      <w:sz w:val="16"/>
      <w:szCs w:val="16"/>
    </w:rPr>
  </w:style>
  <w:style w:type="character" w:customStyle="1" w:styleId="afc">
    <w:name w:val="Схема документа Знак"/>
    <w:basedOn w:val="a0"/>
    <w:link w:val="afb"/>
    <w:rsid w:val="00AF538A"/>
    <w:rPr>
      <w:rFonts w:ascii="Tahoma" w:hAnsi="Tahoma" w:cs="Tahoma"/>
      <w:sz w:val="16"/>
      <w:szCs w:val="16"/>
    </w:rPr>
  </w:style>
  <w:style w:type="paragraph" w:styleId="afd">
    <w:name w:val="Normal (Web)"/>
    <w:basedOn w:val="a"/>
    <w:uiPriority w:val="99"/>
    <w:unhideWhenUsed/>
    <w:rsid w:val="00FA55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5512">
      <w:bodyDiv w:val="1"/>
      <w:marLeft w:val="0"/>
      <w:marRight w:val="0"/>
      <w:marTop w:val="0"/>
      <w:marBottom w:val="0"/>
      <w:divBdr>
        <w:top w:val="none" w:sz="0" w:space="0" w:color="auto"/>
        <w:left w:val="none" w:sz="0" w:space="0" w:color="auto"/>
        <w:bottom w:val="none" w:sz="0" w:space="0" w:color="auto"/>
        <w:right w:val="none" w:sz="0" w:space="0" w:color="auto"/>
      </w:divBdr>
    </w:div>
    <w:div w:id="212036344">
      <w:bodyDiv w:val="1"/>
      <w:marLeft w:val="0"/>
      <w:marRight w:val="0"/>
      <w:marTop w:val="0"/>
      <w:marBottom w:val="0"/>
      <w:divBdr>
        <w:top w:val="none" w:sz="0" w:space="0" w:color="auto"/>
        <w:left w:val="none" w:sz="0" w:space="0" w:color="auto"/>
        <w:bottom w:val="none" w:sz="0" w:space="0" w:color="auto"/>
        <w:right w:val="none" w:sz="0" w:space="0" w:color="auto"/>
      </w:divBdr>
    </w:div>
    <w:div w:id="1174799723">
      <w:bodyDiv w:val="1"/>
      <w:marLeft w:val="0"/>
      <w:marRight w:val="0"/>
      <w:marTop w:val="0"/>
      <w:marBottom w:val="0"/>
      <w:divBdr>
        <w:top w:val="none" w:sz="0" w:space="0" w:color="auto"/>
        <w:left w:val="none" w:sz="0" w:space="0" w:color="auto"/>
        <w:bottom w:val="none" w:sz="0" w:space="0" w:color="auto"/>
        <w:right w:val="none" w:sz="0" w:space="0" w:color="auto"/>
      </w:divBdr>
    </w:div>
    <w:div w:id="1265111489">
      <w:bodyDiv w:val="1"/>
      <w:marLeft w:val="0"/>
      <w:marRight w:val="0"/>
      <w:marTop w:val="0"/>
      <w:marBottom w:val="0"/>
      <w:divBdr>
        <w:top w:val="none" w:sz="0" w:space="0" w:color="auto"/>
        <w:left w:val="none" w:sz="0" w:space="0" w:color="auto"/>
        <w:bottom w:val="none" w:sz="0" w:space="0" w:color="auto"/>
        <w:right w:val="none" w:sz="0" w:space="0" w:color="auto"/>
      </w:divBdr>
    </w:div>
    <w:div w:id="1455296138">
      <w:bodyDiv w:val="1"/>
      <w:marLeft w:val="0"/>
      <w:marRight w:val="0"/>
      <w:marTop w:val="0"/>
      <w:marBottom w:val="0"/>
      <w:divBdr>
        <w:top w:val="none" w:sz="0" w:space="0" w:color="auto"/>
        <w:left w:val="none" w:sz="0" w:space="0" w:color="auto"/>
        <w:bottom w:val="none" w:sz="0" w:space="0" w:color="auto"/>
        <w:right w:val="none" w:sz="0" w:space="0" w:color="auto"/>
      </w:divBdr>
    </w:div>
    <w:div w:id="1544319287">
      <w:bodyDiv w:val="1"/>
      <w:marLeft w:val="0"/>
      <w:marRight w:val="0"/>
      <w:marTop w:val="0"/>
      <w:marBottom w:val="0"/>
      <w:divBdr>
        <w:top w:val="none" w:sz="0" w:space="0" w:color="auto"/>
        <w:left w:val="none" w:sz="0" w:space="0" w:color="auto"/>
        <w:bottom w:val="none" w:sz="0" w:space="0" w:color="auto"/>
        <w:right w:val="none" w:sz="0" w:space="0" w:color="auto"/>
      </w:divBdr>
    </w:div>
    <w:div w:id="15739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lstat.gov.by/" TargetMode="External"/><Relationship Id="rId5" Type="http://schemas.openxmlformats.org/officeDocument/2006/relationships/settings" Target="settings.xml"/><Relationship Id="rId10" Type="http://schemas.openxmlformats.org/officeDocument/2006/relationships/hyperlink" Target="http://www.belstat.gov.by/" TargetMode="External"/><Relationship Id="rId4" Type="http://schemas.microsoft.com/office/2007/relationships/stylesWithEffects" Target="stylesWithEffects.xml"/><Relationship Id="rId9" Type="http://schemas.openxmlformats.org/officeDocument/2006/relationships/hyperlink" Target="http://www.belstat.gov.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B5C98-12C0-4E87-BAB9-3031078A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8370</Words>
  <Characters>47709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Национального статистического комитета Республики Беларусь от 25 февраля 2009 г</vt:lpstr>
    </vt:vector>
  </TitlesOfParts>
  <Company>Белстат</Company>
  <LinksUpToDate>false</LinksUpToDate>
  <CharactersWithSpaces>55968</CharactersWithSpaces>
  <SharedDoc>false</SharedDoc>
  <HLinks>
    <vt:vector size="18" baseType="variant">
      <vt:variant>
        <vt:i4>7929905</vt:i4>
      </vt:variant>
      <vt:variant>
        <vt:i4>6</vt:i4>
      </vt:variant>
      <vt:variant>
        <vt:i4>0</vt:i4>
      </vt:variant>
      <vt:variant>
        <vt:i4>5</vt:i4>
      </vt:variant>
      <vt:variant>
        <vt:lpwstr>http://www.belstat.gov.by/</vt:lpwstr>
      </vt:variant>
      <vt:variant>
        <vt:lpwstr/>
      </vt:variant>
      <vt:variant>
        <vt:i4>4915290</vt:i4>
      </vt:variant>
      <vt:variant>
        <vt:i4>3</vt:i4>
      </vt:variant>
      <vt:variant>
        <vt:i4>0</vt:i4>
      </vt:variant>
      <vt:variant>
        <vt:i4>5</vt:i4>
      </vt:variant>
      <vt:variant>
        <vt:lpwstr>consultantplus://offline/ref=694542F963698ADFC9F290C22402E2EA775B33AAF3DF85A87C1A19801EF6E4D0352186342072282BAA07AE32D1wEzEI</vt:lpwstr>
      </vt:variant>
      <vt:variant>
        <vt:lpwstr/>
      </vt: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Национального статистического комитета Республики Беларусь от 25 февраля 2009 г</dc:title>
  <dc:creator>1</dc:creator>
  <cp:lastModifiedBy>Сорока Татьяна Владимировна</cp:lastModifiedBy>
  <cp:revision>10</cp:revision>
  <cp:lastPrinted>2024-08-07T08:07:00Z</cp:lastPrinted>
  <dcterms:created xsi:type="dcterms:W3CDTF">2024-08-06T17:30:00Z</dcterms:created>
  <dcterms:modified xsi:type="dcterms:W3CDTF">2025-01-14T14:51:00Z</dcterms:modified>
</cp:coreProperties>
</file>