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08" w:rsidRDefault="00441C08">
      <w:pPr>
        <w:spacing w:line="280" w:lineRule="exact"/>
        <w:ind w:left="5103"/>
        <w:rPr>
          <w:sz w:val="30"/>
        </w:rPr>
      </w:pPr>
      <w:r>
        <w:rPr>
          <w:sz w:val="30"/>
        </w:rPr>
        <w:t>УТВЕРЖДЕНО</w:t>
      </w:r>
    </w:p>
    <w:p w:rsidR="00441C08" w:rsidRDefault="00441C08">
      <w:pPr>
        <w:spacing w:line="280" w:lineRule="exact"/>
        <w:ind w:left="5103"/>
        <w:rPr>
          <w:sz w:val="30"/>
        </w:rPr>
      </w:pPr>
      <w:r>
        <w:rPr>
          <w:sz w:val="30"/>
        </w:rPr>
        <w:t xml:space="preserve">Постановление </w:t>
      </w:r>
    </w:p>
    <w:p w:rsidR="00441C08" w:rsidRDefault="00441C08">
      <w:pPr>
        <w:spacing w:line="280" w:lineRule="exact"/>
        <w:ind w:left="5103"/>
        <w:rPr>
          <w:sz w:val="30"/>
        </w:rPr>
      </w:pPr>
      <w:r>
        <w:rPr>
          <w:sz w:val="30"/>
        </w:rPr>
        <w:t xml:space="preserve">Национального </w:t>
      </w:r>
      <w:r>
        <w:rPr>
          <w:sz w:val="30"/>
        </w:rPr>
        <w:br/>
        <w:t xml:space="preserve">статистического комитета </w:t>
      </w:r>
    </w:p>
    <w:p w:rsidR="00441C08" w:rsidRDefault="00441C08">
      <w:pPr>
        <w:spacing w:line="280" w:lineRule="exact"/>
        <w:ind w:left="5103"/>
        <w:rPr>
          <w:sz w:val="30"/>
        </w:rPr>
      </w:pPr>
      <w:r>
        <w:rPr>
          <w:sz w:val="30"/>
        </w:rPr>
        <w:t>Республики Беларусь</w:t>
      </w:r>
    </w:p>
    <w:p w:rsidR="00441C08" w:rsidRPr="00454EB5" w:rsidRDefault="00BC5948">
      <w:pPr>
        <w:spacing w:line="280" w:lineRule="exact"/>
        <w:ind w:left="5103"/>
        <w:rPr>
          <w:sz w:val="30"/>
        </w:rPr>
      </w:pPr>
      <w:r>
        <w:rPr>
          <w:sz w:val="30"/>
        </w:rPr>
        <w:t>29</w:t>
      </w:r>
      <w:r w:rsidR="00454EB5" w:rsidRPr="00454EB5">
        <w:rPr>
          <w:sz w:val="30"/>
        </w:rPr>
        <w:t>.</w:t>
      </w:r>
      <w:r>
        <w:rPr>
          <w:sz w:val="30"/>
        </w:rPr>
        <w:t>09</w:t>
      </w:r>
      <w:r w:rsidR="00EE2603">
        <w:rPr>
          <w:sz w:val="30"/>
        </w:rPr>
        <w:t>.</w:t>
      </w:r>
      <w:r w:rsidR="001F49CC">
        <w:rPr>
          <w:sz w:val="30"/>
        </w:rPr>
        <w:t>201</w:t>
      </w:r>
      <w:r w:rsidR="00454EB5">
        <w:rPr>
          <w:sz w:val="30"/>
          <w:lang w:val="en-US"/>
        </w:rPr>
        <w:t>6</w:t>
      </w:r>
      <w:r w:rsidR="001F49CC">
        <w:rPr>
          <w:sz w:val="30"/>
        </w:rPr>
        <w:t xml:space="preserve"> </w:t>
      </w:r>
      <w:r w:rsidR="00441C08">
        <w:rPr>
          <w:sz w:val="30"/>
        </w:rPr>
        <w:t>№</w:t>
      </w:r>
      <w:r w:rsidR="00290BE3">
        <w:rPr>
          <w:sz w:val="30"/>
        </w:rPr>
        <w:t xml:space="preserve"> </w:t>
      </w:r>
      <w:r>
        <w:rPr>
          <w:sz w:val="30"/>
        </w:rPr>
        <w:t>143</w:t>
      </w:r>
    </w:p>
    <w:p w:rsidR="004F772C" w:rsidRPr="00454EB5" w:rsidRDefault="004F772C">
      <w:pPr>
        <w:spacing w:line="280" w:lineRule="exact"/>
        <w:ind w:left="5103"/>
        <w:rPr>
          <w:sz w:val="30"/>
        </w:rPr>
      </w:pPr>
    </w:p>
    <w:p w:rsidR="004F772C" w:rsidRPr="00454EB5" w:rsidRDefault="004F772C">
      <w:pPr>
        <w:spacing w:line="280" w:lineRule="exact"/>
        <w:ind w:left="5103"/>
        <w:rPr>
          <w:sz w:val="30"/>
        </w:rPr>
      </w:pPr>
    </w:p>
    <w:p w:rsidR="004F772C" w:rsidRPr="00454EB5" w:rsidRDefault="004F772C">
      <w:pPr>
        <w:spacing w:line="280" w:lineRule="exact"/>
        <w:ind w:left="5103"/>
        <w:rPr>
          <w:sz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352"/>
      </w:tblGrid>
      <w:tr w:rsidR="00441C08">
        <w:tc>
          <w:tcPr>
            <w:tcW w:w="4503" w:type="dxa"/>
          </w:tcPr>
          <w:p w:rsidR="00441C08" w:rsidRDefault="00441C08">
            <w:pPr>
              <w:pStyle w:val="2"/>
              <w:jc w:val="both"/>
            </w:pPr>
            <w:r>
              <w:t xml:space="preserve">УКАЗАНИЯ </w:t>
            </w:r>
          </w:p>
          <w:p w:rsidR="00441C08" w:rsidRDefault="00441C0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по заполнению формы государственной статистической отчетности 4-спэ (Минсвязи) «Отчет о развитии сотовой  подвижной электросвязи»</w:t>
            </w:r>
          </w:p>
        </w:tc>
        <w:tc>
          <w:tcPr>
            <w:tcW w:w="5352" w:type="dxa"/>
          </w:tcPr>
          <w:p w:rsidR="00441C08" w:rsidRDefault="00441C08">
            <w:pPr>
              <w:jc w:val="both"/>
              <w:rPr>
                <w:sz w:val="30"/>
              </w:rPr>
            </w:pPr>
          </w:p>
        </w:tc>
      </w:tr>
    </w:tbl>
    <w:p w:rsidR="00441C08" w:rsidRDefault="00441C08">
      <w:pPr>
        <w:jc w:val="both"/>
        <w:rPr>
          <w:sz w:val="26"/>
        </w:rPr>
      </w:pPr>
    </w:p>
    <w:p w:rsidR="00627283" w:rsidRDefault="00627283">
      <w:pPr>
        <w:jc w:val="both"/>
        <w:rPr>
          <w:sz w:val="26"/>
        </w:rPr>
      </w:pPr>
    </w:p>
    <w:p w:rsidR="001D4F90" w:rsidRDefault="001D4F90" w:rsidP="00627283">
      <w:pPr>
        <w:pStyle w:val="31"/>
        <w:ind w:right="0" w:firstLine="0"/>
        <w:jc w:val="center"/>
        <w:rPr>
          <w:sz w:val="30"/>
          <w:szCs w:val="24"/>
        </w:rPr>
      </w:pPr>
      <w:r>
        <w:rPr>
          <w:sz w:val="30"/>
          <w:szCs w:val="24"/>
        </w:rPr>
        <w:t>ГЛАВА 1</w:t>
      </w:r>
    </w:p>
    <w:p w:rsidR="001D4F90" w:rsidRDefault="001D4F90" w:rsidP="00627283">
      <w:pPr>
        <w:pStyle w:val="31"/>
        <w:ind w:right="0" w:firstLine="0"/>
        <w:jc w:val="center"/>
        <w:rPr>
          <w:sz w:val="30"/>
          <w:szCs w:val="24"/>
        </w:rPr>
      </w:pPr>
      <w:r>
        <w:rPr>
          <w:sz w:val="30"/>
          <w:szCs w:val="24"/>
        </w:rPr>
        <w:t>ОБЩИЕ ПОЛОЖЕНИЯ</w:t>
      </w:r>
    </w:p>
    <w:p w:rsidR="00441C08" w:rsidRPr="00F24D15" w:rsidRDefault="00441C08" w:rsidP="00627283">
      <w:pPr>
        <w:jc w:val="center"/>
        <w:rPr>
          <w:sz w:val="26"/>
        </w:rPr>
      </w:pPr>
    </w:p>
    <w:p w:rsidR="00441C08" w:rsidRDefault="00441C08" w:rsidP="00522489">
      <w:pPr>
        <w:pStyle w:val="22"/>
        <w:ind w:firstLine="720"/>
        <w:rPr>
          <w:sz w:val="30"/>
        </w:rPr>
      </w:pPr>
      <w:r>
        <w:rPr>
          <w:sz w:val="30"/>
        </w:rPr>
        <w:t xml:space="preserve">1. Государственную статистическую отчетность по форме </w:t>
      </w:r>
      <w:r>
        <w:rPr>
          <w:sz w:val="30"/>
        </w:rPr>
        <w:br/>
        <w:t xml:space="preserve">4-спэ (Минсвязи) </w:t>
      </w:r>
      <w:r w:rsidR="00D91EDE">
        <w:rPr>
          <w:sz w:val="30"/>
        </w:rPr>
        <w:t>«</w:t>
      </w:r>
      <w:r>
        <w:rPr>
          <w:sz w:val="30"/>
        </w:rPr>
        <w:t>Отчет о развитии сотовой подвижной электросвязи</w:t>
      </w:r>
      <w:r w:rsidR="00D91EDE">
        <w:rPr>
          <w:sz w:val="30"/>
        </w:rPr>
        <w:t>»</w:t>
      </w:r>
      <w:r>
        <w:rPr>
          <w:sz w:val="30"/>
        </w:rPr>
        <w:t xml:space="preserve"> представляют юридические лица, оказывающие услуги сотовой подвижной электросвязи на основании лицензии. </w:t>
      </w:r>
    </w:p>
    <w:p w:rsidR="000F7758" w:rsidRPr="00974F6F" w:rsidRDefault="000F7758" w:rsidP="00522489">
      <w:pPr>
        <w:pStyle w:val="22"/>
        <w:ind w:firstLine="720"/>
        <w:rPr>
          <w:sz w:val="30"/>
        </w:rPr>
      </w:pPr>
      <w:r w:rsidRPr="00974F6F">
        <w:rPr>
          <w:sz w:val="30"/>
          <w:szCs w:val="30"/>
        </w:rPr>
        <w:t>1</w:t>
      </w:r>
      <w:r w:rsidRPr="00974F6F">
        <w:rPr>
          <w:sz w:val="30"/>
          <w:szCs w:val="30"/>
          <w:vertAlign w:val="superscript"/>
        </w:rPr>
        <w:t>1</w:t>
      </w:r>
      <w:r w:rsidRPr="00974F6F">
        <w:rPr>
          <w:sz w:val="30"/>
          <w:szCs w:val="30"/>
        </w:rPr>
        <w:t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627283" w:rsidRDefault="00627283" w:rsidP="00627283">
      <w:pPr>
        <w:widowControl w:val="0"/>
        <w:ind w:firstLine="720"/>
        <w:jc w:val="both"/>
        <w:rPr>
          <w:sz w:val="30"/>
          <w:szCs w:val="30"/>
        </w:rPr>
      </w:pPr>
      <w:r w:rsidRPr="00627283">
        <w:rPr>
          <w:sz w:val="30"/>
          <w:szCs w:val="30"/>
        </w:rPr>
        <w:t xml:space="preserve">2. Данные </w:t>
      </w:r>
      <w:r w:rsidR="00C84414">
        <w:rPr>
          <w:sz w:val="30"/>
          <w:szCs w:val="30"/>
        </w:rPr>
        <w:t xml:space="preserve">в </w:t>
      </w:r>
      <w:r>
        <w:rPr>
          <w:sz w:val="30"/>
          <w:szCs w:val="30"/>
        </w:rPr>
        <w:t>отчет</w:t>
      </w:r>
      <w:r w:rsidR="00C84414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B02588" w:rsidRPr="00B02588">
        <w:rPr>
          <w:sz w:val="30"/>
          <w:szCs w:val="30"/>
        </w:rPr>
        <w:t>отражаются</w:t>
      </w:r>
      <w:r w:rsidR="00B02588">
        <w:rPr>
          <w:sz w:val="30"/>
          <w:szCs w:val="30"/>
        </w:rPr>
        <w:t xml:space="preserve"> в целых числах, кроме </w:t>
      </w:r>
      <w:r w:rsidR="00B75ED5">
        <w:rPr>
          <w:sz w:val="30"/>
          <w:szCs w:val="30"/>
        </w:rPr>
        <w:t xml:space="preserve">данных по </w:t>
      </w:r>
      <w:r w:rsidR="00B02588">
        <w:rPr>
          <w:sz w:val="30"/>
          <w:szCs w:val="30"/>
        </w:rPr>
        <w:t>строк</w:t>
      </w:r>
      <w:r w:rsidR="00B75ED5">
        <w:rPr>
          <w:sz w:val="30"/>
          <w:szCs w:val="30"/>
        </w:rPr>
        <w:t>е</w:t>
      </w:r>
      <w:r w:rsidR="00C84414">
        <w:rPr>
          <w:sz w:val="30"/>
          <w:szCs w:val="30"/>
        </w:rPr>
        <w:t xml:space="preserve"> 160 таблицы </w:t>
      </w:r>
      <w:r w:rsidR="00C84414" w:rsidRPr="0033711E">
        <w:rPr>
          <w:sz w:val="30"/>
          <w:szCs w:val="30"/>
        </w:rPr>
        <w:t>1</w:t>
      </w:r>
      <w:r w:rsidR="0017522F" w:rsidRPr="0033711E">
        <w:rPr>
          <w:sz w:val="30"/>
          <w:szCs w:val="30"/>
        </w:rPr>
        <w:t xml:space="preserve"> и</w:t>
      </w:r>
      <w:r w:rsidR="00B02588" w:rsidRPr="0033711E">
        <w:rPr>
          <w:sz w:val="30"/>
          <w:szCs w:val="30"/>
        </w:rPr>
        <w:t xml:space="preserve"> таблицы</w:t>
      </w:r>
      <w:r w:rsidR="00B02588">
        <w:rPr>
          <w:sz w:val="30"/>
          <w:szCs w:val="30"/>
        </w:rPr>
        <w:t xml:space="preserve"> 2 раздела I</w:t>
      </w:r>
      <w:r w:rsidR="00E65815" w:rsidRPr="00E65815">
        <w:rPr>
          <w:sz w:val="30"/>
          <w:szCs w:val="30"/>
        </w:rPr>
        <w:t xml:space="preserve"> </w:t>
      </w:r>
      <w:r w:rsidR="00E65815" w:rsidRPr="00CB5CD7">
        <w:rPr>
          <w:sz w:val="30"/>
        </w:rPr>
        <w:t>«</w:t>
      </w:r>
      <w:r w:rsidR="00C84414">
        <w:rPr>
          <w:sz w:val="30"/>
        </w:rPr>
        <w:t>Сеть</w:t>
      </w:r>
      <w:r w:rsidR="008D1292" w:rsidRPr="00CB5CD7">
        <w:rPr>
          <w:sz w:val="30"/>
        </w:rPr>
        <w:t xml:space="preserve"> с</w:t>
      </w:r>
      <w:r w:rsidR="00C85AC7" w:rsidRPr="00CB5CD7">
        <w:rPr>
          <w:sz w:val="30"/>
        </w:rPr>
        <w:t>отов</w:t>
      </w:r>
      <w:r w:rsidR="008D1292" w:rsidRPr="00CB5CD7">
        <w:rPr>
          <w:sz w:val="30"/>
        </w:rPr>
        <w:t>ой</w:t>
      </w:r>
      <w:r w:rsidR="00C85AC7" w:rsidRPr="00CB5CD7">
        <w:rPr>
          <w:sz w:val="30"/>
        </w:rPr>
        <w:t xml:space="preserve"> </w:t>
      </w:r>
      <w:r w:rsidR="00E65815" w:rsidRPr="00CB5CD7">
        <w:rPr>
          <w:sz w:val="30"/>
        </w:rPr>
        <w:t>подвижн</w:t>
      </w:r>
      <w:r w:rsidR="008D1292" w:rsidRPr="00CB5CD7">
        <w:rPr>
          <w:sz w:val="30"/>
        </w:rPr>
        <w:t>ой</w:t>
      </w:r>
      <w:r w:rsidR="00E65815" w:rsidRPr="00CB5CD7">
        <w:rPr>
          <w:sz w:val="30"/>
        </w:rPr>
        <w:t xml:space="preserve"> электросвяз</w:t>
      </w:r>
      <w:r w:rsidR="008D1292" w:rsidRPr="00CB5CD7">
        <w:rPr>
          <w:sz w:val="30"/>
        </w:rPr>
        <w:t>и</w:t>
      </w:r>
      <w:r w:rsidR="00E65815" w:rsidRPr="00CB5CD7">
        <w:rPr>
          <w:sz w:val="30"/>
        </w:rPr>
        <w:t>»</w:t>
      </w:r>
      <w:r w:rsidR="00B02588">
        <w:rPr>
          <w:sz w:val="30"/>
          <w:szCs w:val="30"/>
        </w:rPr>
        <w:t>, которые заполняются с одним знаком после запятой.</w:t>
      </w:r>
    </w:p>
    <w:p w:rsidR="0033711E" w:rsidRPr="00B02588" w:rsidRDefault="00C84414" w:rsidP="0033711E">
      <w:pPr>
        <w:widowControl w:val="0"/>
        <w:ind w:firstLine="720"/>
        <w:jc w:val="both"/>
        <w:rPr>
          <w:sz w:val="30"/>
          <w:szCs w:val="30"/>
        </w:rPr>
      </w:pPr>
      <w:r w:rsidRPr="00164825">
        <w:rPr>
          <w:color w:val="000000"/>
          <w:sz w:val="30"/>
          <w:szCs w:val="28"/>
        </w:rPr>
        <w:t xml:space="preserve">3. </w:t>
      </w:r>
      <w:r w:rsidR="0033711E" w:rsidRPr="0033711E">
        <w:rPr>
          <w:sz w:val="30"/>
        </w:rPr>
        <w:t xml:space="preserve">Отчет заполняется на основании данных договоров </w:t>
      </w:r>
      <w:r w:rsidR="00711A83" w:rsidRPr="00C60737">
        <w:rPr>
          <w:sz w:val="30"/>
        </w:rPr>
        <w:t xml:space="preserve">об оказании </w:t>
      </w:r>
      <w:r w:rsidR="0033711E" w:rsidRPr="0033711E">
        <w:rPr>
          <w:sz w:val="30"/>
        </w:rPr>
        <w:t xml:space="preserve">услуг сотовой подвижной электросвязи, </w:t>
      </w:r>
      <w:r w:rsidR="004D070D">
        <w:rPr>
          <w:sz w:val="30"/>
        </w:rPr>
        <w:t xml:space="preserve">счетов за пользование услугами сотовой подвижной электросвязи, </w:t>
      </w:r>
      <w:r w:rsidR="0033711E" w:rsidRPr="0033711E">
        <w:rPr>
          <w:sz w:val="30"/>
        </w:rPr>
        <w:t>технических паспортов на оборудование, спецификаций и других перв</w:t>
      </w:r>
      <w:r w:rsidR="004D070D">
        <w:rPr>
          <w:sz w:val="30"/>
        </w:rPr>
        <w:t>ичных учетных и иных документов.</w:t>
      </w:r>
    </w:p>
    <w:p w:rsidR="0033711E" w:rsidRDefault="0033711E" w:rsidP="0033711E">
      <w:pPr>
        <w:widowControl w:val="0"/>
        <w:ind w:firstLine="720"/>
        <w:jc w:val="center"/>
        <w:rPr>
          <w:sz w:val="30"/>
          <w:szCs w:val="30"/>
        </w:rPr>
      </w:pPr>
    </w:p>
    <w:p w:rsidR="00725013" w:rsidRDefault="00725013" w:rsidP="002B2A6E">
      <w:pPr>
        <w:widowControl w:val="0"/>
        <w:jc w:val="center"/>
        <w:rPr>
          <w:sz w:val="30"/>
          <w:szCs w:val="30"/>
        </w:rPr>
      </w:pPr>
    </w:p>
    <w:p w:rsidR="00725013" w:rsidRDefault="00725013" w:rsidP="002B2A6E">
      <w:pPr>
        <w:widowControl w:val="0"/>
        <w:jc w:val="center"/>
        <w:rPr>
          <w:sz w:val="30"/>
          <w:szCs w:val="30"/>
        </w:rPr>
      </w:pPr>
    </w:p>
    <w:p w:rsidR="00725013" w:rsidRDefault="0072501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A1827" w:rsidRPr="00656428" w:rsidRDefault="004A1827" w:rsidP="002B2A6E">
      <w:pPr>
        <w:widowControl w:val="0"/>
        <w:jc w:val="center"/>
        <w:rPr>
          <w:sz w:val="30"/>
          <w:szCs w:val="30"/>
        </w:rPr>
      </w:pPr>
      <w:bookmarkStart w:id="0" w:name="_GoBack"/>
      <w:bookmarkEnd w:id="0"/>
      <w:r w:rsidRPr="00656428">
        <w:rPr>
          <w:sz w:val="30"/>
          <w:szCs w:val="30"/>
        </w:rPr>
        <w:lastRenderedPageBreak/>
        <w:t>ГЛАВА 2</w:t>
      </w:r>
    </w:p>
    <w:p w:rsidR="004F11BB" w:rsidRPr="00656428" w:rsidRDefault="004A1827" w:rsidP="002B2A6E">
      <w:pPr>
        <w:jc w:val="center"/>
        <w:rPr>
          <w:sz w:val="30"/>
          <w:szCs w:val="30"/>
        </w:rPr>
      </w:pPr>
      <w:r w:rsidRPr="00656428">
        <w:rPr>
          <w:sz w:val="30"/>
          <w:szCs w:val="30"/>
        </w:rPr>
        <w:t xml:space="preserve">ПОРЯДОК ЗАПОЛНЕНИЯ РАЗДЕЛА </w:t>
      </w:r>
      <w:r w:rsidRPr="00656428">
        <w:rPr>
          <w:sz w:val="30"/>
          <w:szCs w:val="30"/>
          <w:lang w:val="en-US"/>
        </w:rPr>
        <w:t>I</w:t>
      </w:r>
      <w:r w:rsidRPr="00656428">
        <w:rPr>
          <w:sz w:val="30"/>
          <w:szCs w:val="30"/>
        </w:rPr>
        <w:t xml:space="preserve"> </w:t>
      </w:r>
      <w:r w:rsidR="00656428" w:rsidRPr="00F7621B">
        <w:rPr>
          <w:sz w:val="30"/>
          <w:szCs w:val="30"/>
        </w:rPr>
        <w:t>«</w:t>
      </w:r>
      <w:r w:rsidR="005C362C" w:rsidRPr="00F7621B">
        <w:rPr>
          <w:sz w:val="30"/>
          <w:szCs w:val="30"/>
        </w:rPr>
        <w:t>СЕТЬ</w:t>
      </w:r>
      <w:r w:rsidR="004F11BB" w:rsidRPr="00F7621B">
        <w:rPr>
          <w:sz w:val="30"/>
          <w:szCs w:val="30"/>
        </w:rPr>
        <w:t xml:space="preserve"> СОТОВОЙ ПОДВИЖНОЙ ЭЛЕКТРОСВЯЗИ</w:t>
      </w:r>
      <w:r w:rsidR="00656428" w:rsidRPr="00F7621B">
        <w:rPr>
          <w:sz w:val="30"/>
          <w:szCs w:val="30"/>
        </w:rPr>
        <w:t>»</w:t>
      </w:r>
    </w:p>
    <w:p w:rsidR="001D4F90" w:rsidRPr="004A1827" w:rsidRDefault="001D4F90" w:rsidP="0033711E">
      <w:pPr>
        <w:pStyle w:val="22"/>
        <w:jc w:val="center"/>
        <w:rPr>
          <w:sz w:val="30"/>
        </w:rPr>
      </w:pPr>
    </w:p>
    <w:p w:rsidR="00441C08" w:rsidRDefault="00843E33" w:rsidP="00522489">
      <w:pPr>
        <w:pStyle w:val="a9"/>
        <w:ind w:firstLine="720"/>
        <w:rPr>
          <w:sz w:val="30"/>
        </w:rPr>
      </w:pPr>
      <w:r w:rsidRPr="00843E33">
        <w:rPr>
          <w:sz w:val="30"/>
        </w:rPr>
        <w:t>4</w:t>
      </w:r>
      <w:r w:rsidR="00656428">
        <w:rPr>
          <w:sz w:val="30"/>
        </w:rPr>
        <w:t xml:space="preserve">. </w:t>
      </w:r>
      <w:r w:rsidR="00653EBA">
        <w:rPr>
          <w:sz w:val="30"/>
        </w:rPr>
        <w:t>П</w:t>
      </w:r>
      <w:r w:rsidR="00441C08">
        <w:rPr>
          <w:sz w:val="30"/>
        </w:rPr>
        <w:t xml:space="preserve">о строке 100 </w:t>
      </w:r>
      <w:r w:rsidR="00653EBA">
        <w:rPr>
          <w:sz w:val="30"/>
        </w:rPr>
        <w:t xml:space="preserve">таблицы 1 </w:t>
      </w:r>
      <w:r w:rsidR="00441C08">
        <w:rPr>
          <w:sz w:val="30"/>
        </w:rPr>
        <w:t xml:space="preserve">отражается количество абонентов, </w:t>
      </w:r>
      <w:r w:rsidR="00441C08" w:rsidRPr="00F7621B">
        <w:rPr>
          <w:sz w:val="30"/>
        </w:rPr>
        <w:t>подключенных к сет</w:t>
      </w:r>
      <w:r w:rsidR="00A31B1A" w:rsidRPr="00F7621B">
        <w:rPr>
          <w:sz w:val="30"/>
        </w:rPr>
        <w:t>и</w:t>
      </w:r>
      <w:r w:rsidR="00441C08" w:rsidRPr="00F7621B">
        <w:rPr>
          <w:sz w:val="30"/>
        </w:rPr>
        <w:t xml:space="preserve"> сотовой подвижной электросвязи. По данной строке не </w:t>
      </w:r>
      <w:r w:rsidR="00CC7204" w:rsidRPr="00F7621B">
        <w:rPr>
          <w:sz w:val="30"/>
        </w:rPr>
        <w:t>отражаю</w:t>
      </w:r>
      <w:r w:rsidR="00441C08" w:rsidRPr="00F7621B">
        <w:rPr>
          <w:sz w:val="30"/>
        </w:rPr>
        <w:t xml:space="preserve">тся данные об абонентах, которые </w:t>
      </w:r>
      <w:r w:rsidR="005E0883" w:rsidRPr="00F7621B">
        <w:rPr>
          <w:sz w:val="30"/>
        </w:rPr>
        <w:t xml:space="preserve">более </w:t>
      </w:r>
      <w:r w:rsidR="003C0820" w:rsidRPr="00F7621B">
        <w:rPr>
          <w:sz w:val="30"/>
        </w:rPr>
        <w:t xml:space="preserve">трех </w:t>
      </w:r>
      <w:r w:rsidR="00441C08" w:rsidRPr="00F7621B">
        <w:rPr>
          <w:sz w:val="30"/>
        </w:rPr>
        <w:t xml:space="preserve">месяцев </w:t>
      </w:r>
      <w:r w:rsidR="00066C7C" w:rsidRPr="00F7621B">
        <w:rPr>
          <w:sz w:val="30"/>
        </w:rPr>
        <w:t>подряд</w:t>
      </w:r>
      <w:r w:rsidR="005E0883" w:rsidRPr="00F7621B">
        <w:rPr>
          <w:sz w:val="30"/>
        </w:rPr>
        <w:t xml:space="preserve"> </w:t>
      </w:r>
      <w:r w:rsidR="00441C08" w:rsidRPr="00F7621B">
        <w:rPr>
          <w:sz w:val="30"/>
        </w:rPr>
        <w:t>не пользуются услугами оператора сотовой подвижной электросвязи.</w:t>
      </w:r>
      <w:r w:rsidR="00441C08">
        <w:rPr>
          <w:sz w:val="30"/>
        </w:rPr>
        <w:t xml:space="preserve"> </w:t>
      </w:r>
    </w:p>
    <w:p w:rsidR="008271CA" w:rsidRPr="00974F6F" w:rsidRDefault="00843E33" w:rsidP="00522489">
      <w:pPr>
        <w:pStyle w:val="21"/>
        <w:ind w:left="51" w:right="0" w:firstLine="720"/>
        <w:rPr>
          <w:sz w:val="30"/>
        </w:rPr>
      </w:pPr>
      <w:r w:rsidRPr="00843E33">
        <w:rPr>
          <w:sz w:val="30"/>
        </w:rPr>
        <w:t>5</w:t>
      </w:r>
      <w:r w:rsidR="00441C08">
        <w:rPr>
          <w:sz w:val="30"/>
        </w:rPr>
        <w:t xml:space="preserve">. </w:t>
      </w:r>
      <w:r w:rsidR="008271CA" w:rsidRPr="00974F6F">
        <w:rPr>
          <w:sz w:val="30"/>
          <w:szCs w:val="30"/>
        </w:rPr>
        <w:t xml:space="preserve">По строке 110 таблицы 1 отражается суммарное количество базовых станций стандартов </w:t>
      </w:r>
      <w:r w:rsidR="008271CA" w:rsidRPr="00974F6F">
        <w:rPr>
          <w:sz w:val="30"/>
          <w:szCs w:val="30"/>
          <w:lang w:val="en-US"/>
        </w:rPr>
        <w:t>GSM</w:t>
      </w:r>
      <w:r w:rsidR="008271CA" w:rsidRPr="00974F6F">
        <w:rPr>
          <w:sz w:val="30"/>
          <w:szCs w:val="30"/>
        </w:rPr>
        <w:t xml:space="preserve">, </w:t>
      </w:r>
      <w:r w:rsidR="008271CA" w:rsidRPr="00974F6F">
        <w:rPr>
          <w:sz w:val="30"/>
          <w:szCs w:val="30"/>
          <w:lang w:val="en-US"/>
        </w:rPr>
        <w:t>UMTS</w:t>
      </w:r>
      <w:r w:rsidR="008271CA" w:rsidRPr="00974F6F">
        <w:rPr>
          <w:sz w:val="30"/>
          <w:szCs w:val="30"/>
        </w:rPr>
        <w:t xml:space="preserve"> и </w:t>
      </w:r>
      <w:r w:rsidR="008271CA" w:rsidRPr="00974F6F">
        <w:rPr>
          <w:sz w:val="30"/>
          <w:szCs w:val="30"/>
          <w:lang w:val="en-US"/>
        </w:rPr>
        <w:t>LTE</w:t>
      </w:r>
      <w:r w:rsidR="008271CA" w:rsidRPr="00974F6F">
        <w:t xml:space="preserve"> </w:t>
      </w:r>
      <w:r w:rsidR="008271CA" w:rsidRPr="00974F6F">
        <w:rPr>
          <w:sz w:val="30"/>
          <w:szCs w:val="30"/>
        </w:rPr>
        <w:t>в соответствии с количеством выданных государственным предприятием «</w:t>
      </w:r>
      <w:proofErr w:type="spellStart"/>
      <w:r w:rsidR="008271CA" w:rsidRPr="00974F6F">
        <w:rPr>
          <w:sz w:val="30"/>
          <w:szCs w:val="30"/>
        </w:rPr>
        <w:t>БелГИЭ</w:t>
      </w:r>
      <w:proofErr w:type="spellEnd"/>
      <w:r w:rsidR="008271CA" w:rsidRPr="00974F6F">
        <w:rPr>
          <w:sz w:val="30"/>
          <w:szCs w:val="30"/>
        </w:rPr>
        <w:t>» разрешений на право использования радиочастотного спектра при эксплуатации радиоэлектронного средства гражданского назначения.</w:t>
      </w:r>
    </w:p>
    <w:p w:rsidR="00441C08" w:rsidRDefault="00441C08" w:rsidP="00522489">
      <w:pPr>
        <w:pStyle w:val="21"/>
        <w:ind w:left="51" w:right="0" w:firstLine="720"/>
        <w:rPr>
          <w:sz w:val="30"/>
        </w:rPr>
      </w:pPr>
      <w:r>
        <w:rPr>
          <w:sz w:val="30"/>
        </w:rPr>
        <w:t xml:space="preserve">По строке 120 </w:t>
      </w:r>
      <w:r w:rsidR="00653EBA">
        <w:rPr>
          <w:sz w:val="30"/>
        </w:rPr>
        <w:t xml:space="preserve">таблицы 1 </w:t>
      </w:r>
      <w:r>
        <w:rPr>
          <w:sz w:val="30"/>
        </w:rPr>
        <w:t xml:space="preserve">отражается количество приемопередатчиков, размещенных на действующих базовых станциях. </w:t>
      </w:r>
    </w:p>
    <w:p w:rsidR="00441C08" w:rsidRDefault="00843E33" w:rsidP="00522489">
      <w:pPr>
        <w:pStyle w:val="21"/>
        <w:ind w:right="0" w:firstLine="720"/>
        <w:rPr>
          <w:sz w:val="30"/>
        </w:rPr>
      </w:pPr>
      <w:r w:rsidRPr="00843E33">
        <w:rPr>
          <w:sz w:val="30"/>
        </w:rPr>
        <w:t>6</w:t>
      </w:r>
      <w:r w:rsidR="00441C08">
        <w:rPr>
          <w:sz w:val="30"/>
        </w:rPr>
        <w:t xml:space="preserve">. По строке 130 </w:t>
      </w:r>
      <w:r w:rsidR="00653EBA">
        <w:rPr>
          <w:sz w:val="30"/>
        </w:rPr>
        <w:t xml:space="preserve">таблицы 1 </w:t>
      </w:r>
      <w:r w:rsidR="00441C08">
        <w:rPr>
          <w:sz w:val="30"/>
        </w:rPr>
        <w:t>отражаются данные о монтированной емкости коммутаторо</w:t>
      </w:r>
      <w:r w:rsidR="00F7621B">
        <w:rPr>
          <w:sz w:val="30"/>
        </w:rPr>
        <w:t>в, соответствующей максимально</w:t>
      </w:r>
      <w:r w:rsidR="00890532">
        <w:rPr>
          <w:sz w:val="30"/>
        </w:rPr>
        <w:t>му</w:t>
      </w:r>
      <w:r w:rsidR="00441C08">
        <w:rPr>
          <w:sz w:val="30"/>
        </w:rPr>
        <w:t xml:space="preserve"> </w:t>
      </w:r>
      <w:r w:rsidR="00890532">
        <w:rPr>
          <w:sz w:val="30"/>
        </w:rPr>
        <w:t>количеству</w:t>
      </w:r>
      <w:r w:rsidR="00F7621B">
        <w:rPr>
          <w:sz w:val="30"/>
        </w:rPr>
        <w:t xml:space="preserve"> </w:t>
      </w:r>
      <w:r w:rsidR="00890532">
        <w:rPr>
          <w:sz w:val="30"/>
        </w:rPr>
        <w:t xml:space="preserve">абонентов, </w:t>
      </w:r>
      <w:r w:rsidR="00890532" w:rsidRPr="00164825">
        <w:rPr>
          <w:sz w:val="30"/>
        </w:rPr>
        <w:t>которых возможно подключить к сети сотовой подвижной электросвязи.</w:t>
      </w:r>
    </w:p>
    <w:p w:rsidR="00441C08" w:rsidRDefault="00843E33" w:rsidP="00522489">
      <w:pPr>
        <w:ind w:firstLine="720"/>
        <w:jc w:val="both"/>
        <w:rPr>
          <w:sz w:val="30"/>
        </w:rPr>
      </w:pPr>
      <w:r w:rsidRPr="00843E33">
        <w:rPr>
          <w:sz w:val="30"/>
        </w:rPr>
        <w:t>7</w:t>
      </w:r>
      <w:r w:rsidR="00441C08">
        <w:rPr>
          <w:sz w:val="30"/>
        </w:rPr>
        <w:t xml:space="preserve">. По строке 150 </w:t>
      </w:r>
      <w:r w:rsidR="00653EBA">
        <w:rPr>
          <w:sz w:val="30"/>
        </w:rPr>
        <w:t xml:space="preserve">таблицы 1 </w:t>
      </w:r>
      <w:r w:rsidR="00441C08">
        <w:rPr>
          <w:sz w:val="30"/>
        </w:rPr>
        <w:t xml:space="preserve">отражается количество абонентов сети сотовой подвижной электросвязи, которые в течение отчетного квартала воспользовались услугой передачи данных с подключением </w:t>
      </w:r>
      <w:r w:rsidR="005E0883" w:rsidRPr="00974F6F">
        <w:rPr>
          <w:sz w:val="30"/>
        </w:rPr>
        <w:t>к</w:t>
      </w:r>
      <w:r w:rsidR="00441C08" w:rsidRPr="00974F6F">
        <w:rPr>
          <w:sz w:val="30"/>
        </w:rPr>
        <w:t xml:space="preserve"> </w:t>
      </w:r>
      <w:r w:rsidR="00C93C29" w:rsidRPr="00974F6F">
        <w:rPr>
          <w:sz w:val="30"/>
        </w:rPr>
        <w:t xml:space="preserve">глобальной компьютерной </w:t>
      </w:r>
      <w:r w:rsidR="00441C08" w:rsidRPr="00974F6F">
        <w:rPr>
          <w:sz w:val="30"/>
        </w:rPr>
        <w:t>сет</w:t>
      </w:r>
      <w:r w:rsidR="005E0883" w:rsidRPr="00974F6F">
        <w:rPr>
          <w:sz w:val="30"/>
        </w:rPr>
        <w:t>и</w:t>
      </w:r>
      <w:r w:rsidR="00441C08" w:rsidRPr="00974F6F">
        <w:rPr>
          <w:sz w:val="30"/>
        </w:rPr>
        <w:t xml:space="preserve"> Интернет</w:t>
      </w:r>
      <w:r w:rsidR="00A97D64" w:rsidRPr="00974F6F">
        <w:rPr>
          <w:sz w:val="30"/>
        </w:rPr>
        <w:t xml:space="preserve"> </w:t>
      </w:r>
      <w:r w:rsidR="00C93C29" w:rsidRPr="00974F6F">
        <w:rPr>
          <w:sz w:val="30"/>
        </w:rPr>
        <w:t xml:space="preserve">(далее </w:t>
      </w:r>
      <w:r w:rsidR="00C93C29" w:rsidRPr="00974F6F">
        <w:rPr>
          <w:rFonts w:ascii="Calibri" w:hAnsi="Calibri"/>
          <w:sz w:val="30"/>
        </w:rPr>
        <w:t>–</w:t>
      </w:r>
      <w:r w:rsidR="00C93C29" w:rsidRPr="00974F6F">
        <w:rPr>
          <w:sz w:val="30"/>
        </w:rPr>
        <w:t xml:space="preserve"> сеть Интернет)</w:t>
      </w:r>
      <w:r w:rsidR="00C93C29">
        <w:rPr>
          <w:sz w:val="30"/>
        </w:rPr>
        <w:t xml:space="preserve"> </w:t>
      </w:r>
      <w:r w:rsidR="00A97D64" w:rsidRPr="00446A6F">
        <w:rPr>
          <w:sz w:val="30"/>
        </w:rPr>
        <w:t>по технологии пакетной передачи данных</w:t>
      </w:r>
      <w:r w:rsidR="00441C08" w:rsidRPr="00446A6F">
        <w:rPr>
          <w:sz w:val="30"/>
        </w:rPr>
        <w:t>.</w:t>
      </w:r>
      <w:r w:rsidR="00441C08">
        <w:rPr>
          <w:sz w:val="30"/>
        </w:rPr>
        <w:t xml:space="preserve"> Данные </w:t>
      </w:r>
      <w:r w:rsidR="000345E1" w:rsidRPr="000345E1">
        <w:rPr>
          <w:sz w:val="30"/>
        </w:rPr>
        <w:t xml:space="preserve">по </w:t>
      </w:r>
      <w:r w:rsidR="00441C08">
        <w:rPr>
          <w:sz w:val="30"/>
        </w:rPr>
        <w:t>строк</w:t>
      </w:r>
      <w:r w:rsidR="000345E1">
        <w:rPr>
          <w:sz w:val="30"/>
        </w:rPr>
        <w:t>е</w:t>
      </w:r>
      <w:r w:rsidR="00441C08">
        <w:rPr>
          <w:sz w:val="30"/>
        </w:rPr>
        <w:t xml:space="preserve"> 150 </w:t>
      </w:r>
      <w:r w:rsidR="00653EBA">
        <w:rPr>
          <w:sz w:val="30"/>
        </w:rPr>
        <w:t xml:space="preserve">таблицы 1 </w:t>
      </w:r>
      <w:r w:rsidR="00441C08">
        <w:rPr>
          <w:sz w:val="30"/>
        </w:rPr>
        <w:t xml:space="preserve">рассчитываются путем деления общего количества счетов за пользование </w:t>
      </w:r>
      <w:r w:rsidR="005E0883">
        <w:rPr>
          <w:sz w:val="30"/>
        </w:rPr>
        <w:t xml:space="preserve">данной </w:t>
      </w:r>
      <w:r w:rsidR="00441C08">
        <w:rPr>
          <w:sz w:val="30"/>
        </w:rPr>
        <w:t>услугой за отчетный квартал на три.</w:t>
      </w:r>
    </w:p>
    <w:p w:rsidR="00446A6F" w:rsidRDefault="00446A6F" w:rsidP="00522489">
      <w:pPr>
        <w:ind w:firstLine="720"/>
        <w:jc w:val="both"/>
        <w:rPr>
          <w:sz w:val="30"/>
        </w:rPr>
      </w:pPr>
      <w:r>
        <w:rPr>
          <w:sz w:val="30"/>
        </w:rPr>
        <w:t>8. Исключен.</w:t>
      </w:r>
    </w:p>
    <w:p w:rsidR="00446A6F" w:rsidRDefault="00446A6F" w:rsidP="00522489">
      <w:pPr>
        <w:ind w:firstLine="720"/>
        <w:jc w:val="both"/>
        <w:rPr>
          <w:sz w:val="30"/>
        </w:rPr>
      </w:pPr>
      <w:r>
        <w:rPr>
          <w:sz w:val="30"/>
        </w:rPr>
        <w:t>9. Исключен.</w:t>
      </w:r>
    </w:p>
    <w:p w:rsidR="00454EB5" w:rsidRPr="00522489" w:rsidRDefault="00843E33" w:rsidP="00522489">
      <w:pPr>
        <w:pStyle w:val="21"/>
        <w:ind w:right="0" w:firstLine="720"/>
        <w:rPr>
          <w:sz w:val="30"/>
        </w:rPr>
      </w:pPr>
      <w:r w:rsidRPr="00843E33">
        <w:rPr>
          <w:sz w:val="30"/>
          <w:szCs w:val="30"/>
        </w:rPr>
        <w:t>10</w:t>
      </w:r>
      <w:r w:rsidR="00522489" w:rsidRPr="00522489">
        <w:rPr>
          <w:sz w:val="30"/>
          <w:szCs w:val="30"/>
        </w:rPr>
        <w:t xml:space="preserve">. </w:t>
      </w:r>
      <w:r w:rsidR="00522489">
        <w:rPr>
          <w:sz w:val="30"/>
          <w:szCs w:val="30"/>
        </w:rPr>
        <w:t xml:space="preserve">По строке </w:t>
      </w:r>
      <w:r w:rsidR="00522489" w:rsidRPr="00DC6EB5">
        <w:rPr>
          <w:sz w:val="30"/>
          <w:szCs w:val="30"/>
        </w:rPr>
        <w:t>153 таблицы 1</w:t>
      </w:r>
      <w:r w:rsidR="00522489">
        <w:rPr>
          <w:sz w:val="30"/>
          <w:szCs w:val="30"/>
        </w:rPr>
        <w:t xml:space="preserve"> отражается количество абонентов сети сотовой подвижной электросвязи, которые в течение отчетного квартала воспользовались услугой служб передачи данных с подключением </w:t>
      </w:r>
      <w:r w:rsidR="006403B4">
        <w:rPr>
          <w:sz w:val="30"/>
          <w:szCs w:val="30"/>
        </w:rPr>
        <w:t>к</w:t>
      </w:r>
      <w:r w:rsidR="00522489">
        <w:rPr>
          <w:sz w:val="30"/>
          <w:szCs w:val="30"/>
        </w:rPr>
        <w:t xml:space="preserve"> сет</w:t>
      </w:r>
      <w:r w:rsidR="006403B4">
        <w:rPr>
          <w:sz w:val="30"/>
          <w:szCs w:val="30"/>
        </w:rPr>
        <w:t>и</w:t>
      </w:r>
      <w:r w:rsidR="00522489">
        <w:rPr>
          <w:sz w:val="30"/>
          <w:szCs w:val="30"/>
        </w:rPr>
        <w:t xml:space="preserve"> Интернет по технологии LTE. Данные </w:t>
      </w:r>
      <w:r w:rsidR="007F0599">
        <w:rPr>
          <w:sz w:val="30"/>
          <w:szCs w:val="30"/>
        </w:rPr>
        <w:t xml:space="preserve">по </w:t>
      </w:r>
      <w:r w:rsidR="00522489">
        <w:rPr>
          <w:sz w:val="30"/>
          <w:szCs w:val="30"/>
        </w:rPr>
        <w:t>строк</w:t>
      </w:r>
      <w:r w:rsidR="007F0599">
        <w:rPr>
          <w:sz w:val="30"/>
          <w:szCs w:val="30"/>
        </w:rPr>
        <w:t>е</w:t>
      </w:r>
      <w:r w:rsidR="00522489">
        <w:rPr>
          <w:sz w:val="30"/>
          <w:szCs w:val="30"/>
        </w:rPr>
        <w:t xml:space="preserve"> 153 таблицы 1 рассчитываются путем деления общего количества счетов за пользование </w:t>
      </w:r>
      <w:r w:rsidR="005E0883">
        <w:rPr>
          <w:sz w:val="30"/>
          <w:szCs w:val="30"/>
        </w:rPr>
        <w:t xml:space="preserve">данной </w:t>
      </w:r>
      <w:r w:rsidR="00522489">
        <w:rPr>
          <w:sz w:val="30"/>
          <w:szCs w:val="30"/>
        </w:rPr>
        <w:t>услугой за отчетный квартал на три.</w:t>
      </w:r>
    </w:p>
    <w:p w:rsidR="00441C08" w:rsidRDefault="00441C08" w:rsidP="00522489">
      <w:pPr>
        <w:pStyle w:val="21"/>
        <w:ind w:right="0" w:firstLine="720"/>
        <w:rPr>
          <w:sz w:val="30"/>
        </w:rPr>
      </w:pPr>
      <w:r>
        <w:rPr>
          <w:sz w:val="30"/>
        </w:rPr>
        <w:t>1</w:t>
      </w:r>
      <w:r w:rsidR="00843E33" w:rsidRPr="00843E33">
        <w:rPr>
          <w:sz w:val="30"/>
        </w:rPr>
        <w:t>1</w:t>
      </w:r>
      <w:r>
        <w:rPr>
          <w:sz w:val="30"/>
        </w:rPr>
        <w:t xml:space="preserve">. По строке 160 </w:t>
      </w:r>
      <w:r w:rsidR="00653EBA">
        <w:rPr>
          <w:sz w:val="30"/>
        </w:rPr>
        <w:t xml:space="preserve">таблицы 1 </w:t>
      </w:r>
      <w:r>
        <w:rPr>
          <w:sz w:val="30"/>
        </w:rPr>
        <w:t xml:space="preserve">отражаются данные о пропускной  способности каналов доступа </w:t>
      </w:r>
      <w:r w:rsidR="005E02F4">
        <w:rPr>
          <w:sz w:val="30"/>
        </w:rPr>
        <w:t>в</w:t>
      </w:r>
      <w:r>
        <w:rPr>
          <w:sz w:val="30"/>
        </w:rPr>
        <w:t xml:space="preserve"> сет</w:t>
      </w:r>
      <w:r w:rsidR="005E02F4">
        <w:rPr>
          <w:sz w:val="30"/>
        </w:rPr>
        <w:t>ь</w:t>
      </w:r>
      <w:r>
        <w:rPr>
          <w:sz w:val="30"/>
        </w:rPr>
        <w:t xml:space="preserve"> Интернет.</w:t>
      </w:r>
    </w:p>
    <w:p w:rsidR="00441C08" w:rsidRPr="007F0599" w:rsidRDefault="00441C08" w:rsidP="00522489">
      <w:pPr>
        <w:pStyle w:val="21"/>
        <w:ind w:right="0" w:firstLine="720"/>
        <w:rPr>
          <w:sz w:val="30"/>
        </w:rPr>
      </w:pPr>
      <w:r>
        <w:rPr>
          <w:sz w:val="30"/>
        </w:rPr>
        <w:t>1</w:t>
      </w:r>
      <w:r w:rsidR="00843E33" w:rsidRPr="00843E33">
        <w:rPr>
          <w:sz w:val="30"/>
        </w:rPr>
        <w:t>2</w:t>
      </w:r>
      <w:r>
        <w:rPr>
          <w:sz w:val="30"/>
        </w:rPr>
        <w:t xml:space="preserve">. По строке 170 </w:t>
      </w:r>
      <w:r w:rsidR="00653EBA">
        <w:rPr>
          <w:sz w:val="30"/>
        </w:rPr>
        <w:t xml:space="preserve">таблицы 2 </w:t>
      </w:r>
      <w:r>
        <w:rPr>
          <w:sz w:val="30"/>
        </w:rPr>
        <w:t xml:space="preserve">отражается процент охвата территории Республики Беларусь услугами сотовой подвижной электросвязи. Данные </w:t>
      </w:r>
      <w:r w:rsidR="007F0599">
        <w:rPr>
          <w:sz w:val="30"/>
        </w:rPr>
        <w:t xml:space="preserve">по </w:t>
      </w:r>
      <w:r>
        <w:rPr>
          <w:sz w:val="30"/>
        </w:rPr>
        <w:t>строк</w:t>
      </w:r>
      <w:r w:rsidR="007F0599">
        <w:rPr>
          <w:sz w:val="30"/>
        </w:rPr>
        <w:t>е</w:t>
      </w:r>
      <w:r>
        <w:rPr>
          <w:sz w:val="30"/>
        </w:rPr>
        <w:t xml:space="preserve"> 170 </w:t>
      </w:r>
      <w:r w:rsidR="009855B2">
        <w:rPr>
          <w:sz w:val="30"/>
        </w:rPr>
        <w:t xml:space="preserve">таблицы 2 </w:t>
      </w:r>
      <w:r>
        <w:rPr>
          <w:sz w:val="30"/>
        </w:rPr>
        <w:t xml:space="preserve">определяются как отношение площади территории, на которой обеспечена возможность оказания услуг сотовой </w:t>
      </w:r>
      <w:r>
        <w:rPr>
          <w:sz w:val="30"/>
        </w:rPr>
        <w:lastRenderedPageBreak/>
        <w:t xml:space="preserve">подвижной электросвязи, к общей площади территории </w:t>
      </w:r>
      <w:r w:rsidR="005E0883">
        <w:rPr>
          <w:sz w:val="30"/>
        </w:rPr>
        <w:t>Р</w:t>
      </w:r>
      <w:r>
        <w:rPr>
          <w:sz w:val="30"/>
        </w:rPr>
        <w:t>еспублики</w:t>
      </w:r>
      <w:r w:rsidR="005E0883">
        <w:rPr>
          <w:sz w:val="30"/>
        </w:rPr>
        <w:t xml:space="preserve"> Беларусь</w:t>
      </w:r>
      <w:r>
        <w:rPr>
          <w:sz w:val="30"/>
        </w:rPr>
        <w:t>.</w:t>
      </w:r>
    </w:p>
    <w:p w:rsidR="00522489" w:rsidRPr="00522489" w:rsidRDefault="00522489" w:rsidP="00522489">
      <w:pPr>
        <w:pStyle w:val="21"/>
        <w:ind w:right="0" w:firstLine="720"/>
        <w:rPr>
          <w:sz w:val="30"/>
        </w:rPr>
      </w:pPr>
      <w:r>
        <w:rPr>
          <w:sz w:val="30"/>
          <w:szCs w:val="30"/>
        </w:rPr>
        <w:t>По строкам 171-173 таблицы 2 отражается процент охвата территории Республики Беларусь услугами сотовой подвижной электросвязи стандартов GSM</w:t>
      </w:r>
      <w:r w:rsidRPr="00D124E5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UMTS</w:t>
      </w:r>
      <w:r w:rsidRPr="00D124E5">
        <w:rPr>
          <w:sz w:val="30"/>
          <w:szCs w:val="30"/>
        </w:rPr>
        <w:t xml:space="preserve"> и </w:t>
      </w:r>
      <w:r>
        <w:rPr>
          <w:sz w:val="30"/>
          <w:szCs w:val="30"/>
          <w:lang w:val="en-US"/>
        </w:rPr>
        <w:t>LTE</w:t>
      </w:r>
      <w:r w:rsidRPr="00D124E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Данные </w:t>
      </w:r>
      <w:r w:rsidR="007F0599">
        <w:rPr>
          <w:sz w:val="30"/>
          <w:szCs w:val="30"/>
        </w:rPr>
        <w:t xml:space="preserve">по </w:t>
      </w:r>
      <w:r>
        <w:rPr>
          <w:sz w:val="30"/>
          <w:szCs w:val="30"/>
        </w:rPr>
        <w:t>строк</w:t>
      </w:r>
      <w:r w:rsidR="007F0599">
        <w:rPr>
          <w:sz w:val="30"/>
          <w:szCs w:val="30"/>
        </w:rPr>
        <w:t>ам</w:t>
      </w:r>
      <w:r>
        <w:rPr>
          <w:sz w:val="30"/>
          <w:szCs w:val="30"/>
        </w:rPr>
        <w:t xml:space="preserve"> 171-173 таблицы 2 определяются как отношение площади территории, на которой обеспечена возможность оказания услуг сотовой подвижной электросвязи соответствующего стандарта, к общей площади территории </w:t>
      </w:r>
      <w:r w:rsidR="005E0883">
        <w:rPr>
          <w:sz w:val="30"/>
          <w:szCs w:val="30"/>
        </w:rPr>
        <w:t>Р</w:t>
      </w:r>
      <w:r>
        <w:rPr>
          <w:sz w:val="30"/>
          <w:szCs w:val="30"/>
        </w:rPr>
        <w:t>еспублики</w:t>
      </w:r>
      <w:r w:rsidR="005E0883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>.</w:t>
      </w:r>
    </w:p>
    <w:p w:rsidR="00441C08" w:rsidRDefault="00441C08" w:rsidP="00522489">
      <w:pPr>
        <w:pStyle w:val="21"/>
        <w:ind w:right="0" w:firstLine="720"/>
        <w:rPr>
          <w:sz w:val="30"/>
        </w:rPr>
      </w:pPr>
      <w:r>
        <w:rPr>
          <w:sz w:val="30"/>
        </w:rPr>
        <w:t>1</w:t>
      </w:r>
      <w:r w:rsidR="00843E33" w:rsidRPr="00843E33">
        <w:rPr>
          <w:sz w:val="30"/>
        </w:rPr>
        <w:t>3</w:t>
      </w:r>
      <w:r>
        <w:rPr>
          <w:sz w:val="30"/>
        </w:rPr>
        <w:t xml:space="preserve">. По строке 180 </w:t>
      </w:r>
      <w:r w:rsidR="00653EBA">
        <w:rPr>
          <w:sz w:val="30"/>
        </w:rPr>
        <w:t xml:space="preserve">таблицы 2 </w:t>
      </w:r>
      <w:r>
        <w:rPr>
          <w:sz w:val="30"/>
        </w:rPr>
        <w:t xml:space="preserve">отражается процент охвата численности населения Республики Беларусь услугами сотовой подвижной электросвязи. Данные </w:t>
      </w:r>
      <w:r w:rsidR="007F0599">
        <w:rPr>
          <w:sz w:val="30"/>
        </w:rPr>
        <w:t xml:space="preserve">по </w:t>
      </w:r>
      <w:r>
        <w:rPr>
          <w:sz w:val="30"/>
        </w:rPr>
        <w:t>строк</w:t>
      </w:r>
      <w:r w:rsidR="007F0599">
        <w:rPr>
          <w:sz w:val="30"/>
        </w:rPr>
        <w:t>е</w:t>
      </w:r>
      <w:r>
        <w:rPr>
          <w:sz w:val="30"/>
        </w:rPr>
        <w:t xml:space="preserve"> 180 </w:t>
      </w:r>
      <w:r w:rsidR="009855B2">
        <w:rPr>
          <w:sz w:val="30"/>
        </w:rPr>
        <w:t xml:space="preserve">таблицы 2 </w:t>
      </w:r>
      <w:r>
        <w:rPr>
          <w:sz w:val="30"/>
        </w:rPr>
        <w:t xml:space="preserve">определяются как отношение численности населения, которое проживает на территории, где обеспечена возможность оказания услуг сотовой подвижной электросвязи, к общей численности населения </w:t>
      </w:r>
      <w:r w:rsidR="005E0883">
        <w:rPr>
          <w:sz w:val="30"/>
        </w:rPr>
        <w:t>Р</w:t>
      </w:r>
      <w:r>
        <w:rPr>
          <w:sz w:val="30"/>
        </w:rPr>
        <w:t xml:space="preserve">еспублики </w:t>
      </w:r>
      <w:r w:rsidR="005E0883">
        <w:rPr>
          <w:sz w:val="30"/>
        </w:rPr>
        <w:t xml:space="preserve">Беларусь </w:t>
      </w:r>
      <w:r>
        <w:rPr>
          <w:sz w:val="30"/>
        </w:rPr>
        <w:t>по состоянию на начало отчетного года.</w:t>
      </w:r>
    </w:p>
    <w:p w:rsidR="00522489" w:rsidRPr="00522489" w:rsidRDefault="00522489" w:rsidP="00522489">
      <w:pPr>
        <w:pStyle w:val="21"/>
        <w:ind w:right="0" w:firstLine="720"/>
        <w:rPr>
          <w:sz w:val="30"/>
          <w:szCs w:val="30"/>
        </w:rPr>
      </w:pPr>
      <w:r>
        <w:rPr>
          <w:sz w:val="30"/>
          <w:szCs w:val="30"/>
        </w:rPr>
        <w:t>По строкам 181-183 таблицы 2 отражается процент охвата численности населения Республики Беларусь услугами сотовой подвижной электросвязи стандартов GSM</w:t>
      </w:r>
      <w:r w:rsidRPr="00D124E5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UMTS</w:t>
      </w:r>
      <w:r w:rsidRPr="00D124E5">
        <w:rPr>
          <w:sz w:val="30"/>
          <w:szCs w:val="30"/>
        </w:rPr>
        <w:t xml:space="preserve"> и </w:t>
      </w:r>
      <w:r>
        <w:rPr>
          <w:sz w:val="30"/>
          <w:szCs w:val="30"/>
          <w:lang w:val="en-US"/>
        </w:rPr>
        <w:t>LTE</w:t>
      </w:r>
      <w:r w:rsidRPr="00D124E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Данные </w:t>
      </w:r>
      <w:r w:rsidR="007F0599">
        <w:rPr>
          <w:sz w:val="30"/>
          <w:szCs w:val="30"/>
        </w:rPr>
        <w:t xml:space="preserve">по </w:t>
      </w:r>
      <w:r>
        <w:rPr>
          <w:sz w:val="30"/>
          <w:szCs w:val="30"/>
        </w:rPr>
        <w:t>строк</w:t>
      </w:r>
      <w:r w:rsidR="007F0599">
        <w:rPr>
          <w:sz w:val="30"/>
          <w:szCs w:val="30"/>
        </w:rPr>
        <w:t>ам</w:t>
      </w:r>
      <w:r>
        <w:rPr>
          <w:sz w:val="30"/>
          <w:szCs w:val="30"/>
        </w:rPr>
        <w:t xml:space="preserve"> 181-183 таблицы 2 определяются как отношение численности населения, которое проживает на территории, где обеспечена возможность оказания услуг сотовой подвижной электросвязи соответствующего стандарта, к общей численности населения </w:t>
      </w:r>
      <w:r w:rsidR="005E0883">
        <w:rPr>
          <w:sz w:val="30"/>
          <w:szCs w:val="30"/>
        </w:rPr>
        <w:t>Р</w:t>
      </w:r>
      <w:r>
        <w:rPr>
          <w:sz w:val="30"/>
          <w:szCs w:val="30"/>
        </w:rPr>
        <w:t xml:space="preserve">еспублики </w:t>
      </w:r>
      <w:r w:rsidR="005E0883">
        <w:rPr>
          <w:sz w:val="30"/>
          <w:szCs w:val="30"/>
        </w:rPr>
        <w:t>Беларусь</w:t>
      </w:r>
      <w:r w:rsidR="00F2174D">
        <w:rPr>
          <w:sz w:val="30"/>
          <w:szCs w:val="30"/>
        </w:rPr>
        <w:t xml:space="preserve"> </w:t>
      </w:r>
      <w:r>
        <w:rPr>
          <w:sz w:val="30"/>
          <w:szCs w:val="30"/>
        </w:rPr>
        <w:t>по состоянию на начало отчетного года.</w:t>
      </w:r>
    </w:p>
    <w:p w:rsidR="00522489" w:rsidRPr="007F0599" w:rsidRDefault="00522489" w:rsidP="00522489">
      <w:pPr>
        <w:pStyle w:val="21"/>
        <w:ind w:right="0" w:firstLine="720"/>
        <w:rPr>
          <w:sz w:val="30"/>
          <w:szCs w:val="30"/>
        </w:rPr>
      </w:pPr>
    </w:p>
    <w:p w:rsidR="00C9010C" w:rsidRPr="00656428" w:rsidRDefault="00C9010C" w:rsidP="002B2A6E">
      <w:pPr>
        <w:pStyle w:val="21"/>
        <w:ind w:right="0" w:firstLine="0"/>
        <w:jc w:val="center"/>
        <w:rPr>
          <w:sz w:val="30"/>
          <w:szCs w:val="30"/>
        </w:rPr>
      </w:pPr>
      <w:r w:rsidRPr="00656428">
        <w:rPr>
          <w:sz w:val="30"/>
          <w:szCs w:val="30"/>
        </w:rPr>
        <w:t xml:space="preserve">ГЛАВА </w:t>
      </w:r>
      <w:r w:rsidR="007848F5">
        <w:rPr>
          <w:sz w:val="30"/>
          <w:szCs w:val="30"/>
        </w:rPr>
        <w:t>3</w:t>
      </w:r>
    </w:p>
    <w:p w:rsidR="00C9010C" w:rsidRPr="00277983" w:rsidRDefault="00C9010C" w:rsidP="002B2A6E">
      <w:pPr>
        <w:jc w:val="center"/>
      </w:pPr>
      <w:r w:rsidRPr="00656428">
        <w:rPr>
          <w:sz w:val="30"/>
          <w:szCs w:val="30"/>
        </w:rPr>
        <w:t xml:space="preserve">ПОРЯДОК </w:t>
      </w:r>
      <w:r w:rsidR="00F7621B">
        <w:rPr>
          <w:sz w:val="30"/>
          <w:szCs w:val="30"/>
        </w:rPr>
        <w:t>ЗАПОЛНЕНИЯ РАЗДЕЛА</w:t>
      </w:r>
      <w:r w:rsidRPr="00627283">
        <w:rPr>
          <w:sz w:val="30"/>
          <w:szCs w:val="30"/>
        </w:rPr>
        <w:t xml:space="preserve"> </w:t>
      </w:r>
      <w:r w:rsidRPr="00277983">
        <w:rPr>
          <w:sz w:val="30"/>
          <w:szCs w:val="30"/>
          <w:lang w:val="en-US"/>
        </w:rPr>
        <w:t>II</w:t>
      </w:r>
      <w:r w:rsidRPr="00277983">
        <w:rPr>
          <w:sz w:val="30"/>
          <w:szCs w:val="30"/>
        </w:rPr>
        <w:t xml:space="preserve"> «</w:t>
      </w:r>
      <w:r w:rsidR="00E75F25" w:rsidRPr="00277983">
        <w:rPr>
          <w:sz w:val="30"/>
          <w:szCs w:val="30"/>
        </w:rPr>
        <w:t xml:space="preserve">ПРОПУСК </w:t>
      </w:r>
      <w:r w:rsidRPr="00277983">
        <w:rPr>
          <w:sz w:val="30"/>
          <w:szCs w:val="30"/>
        </w:rPr>
        <w:t>ТРАФИК</w:t>
      </w:r>
      <w:r w:rsidR="00F7621B" w:rsidRPr="00277983">
        <w:rPr>
          <w:sz w:val="30"/>
          <w:szCs w:val="30"/>
        </w:rPr>
        <w:t>А</w:t>
      </w:r>
      <w:r w:rsidRPr="00277983">
        <w:rPr>
          <w:sz w:val="30"/>
          <w:szCs w:val="30"/>
        </w:rPr>
        <w:t>»</w:t>
      </w:r>
    </w:p>
    <w:p w:rsidR="00C9010C" w:rsidRPr="00277983" w:rsidRDefault="00C9010C" w:rsidP="00627283">
      <w:pPr>
        <w:pStyle w:val="21"/>
        <w:ind w:right="0" w:firstLine="0"/>
        <w:jc w:val="center"/>
        <w:rPr>
          <w:sz w:val="30"/>
        </w:rPr>
      </w:pPr>
    </w:p>
    <w:p w:rsidR="00A9485B" w:rsidRPr="00277983" w:rsidRDefault="00C22F4C" w:rsidP="00522489">
      <w:pPr>
        <w:pStyle w:val="21"/>
        <w:ind w:right="0" w:firstLine="720"/>
        <w:rPr>
          <w:sz w:val="30"/>
          <w:szCs w:val="30"/>
        </w:rPr>
      </w:pPr>
      <w:r w:rsidRPr="00277983">
        <w:rPr>
          <w:sz w:val="30"/>
          <w:szCs w:val="30"/>
        </w:rPr>
        <w:t>1</w:t>
      </w:r>
      <w:r w:rsidR="00843E33" w:rsidRPr="00843E33">
        <w:rPr>
          <w:sz w:val="30"/>
          <w:szCs w:val="30"/>
        </w:rPr>
        <w:t>4</w:t>
      </w:r>
      <w:r w:rsidRPr="00277983">
        <w:rPr>
          <w:sz w:val="30"/>
          <w:szCs w:val="30"/>
        </w:rPr>
        <w:t xml:space="preserve">. </w:t>
      </w:r>
      <w:r w:rsidR="005E0883" w:rsidRPr="00277983">
        <w:rPr>
          <w:sz w:val="30"/>
          <w:szCs w:val="30"/>
        </w:rPr>
        <w:t>В</w:t>
      </w:r>
      <w:r w:rsidR="00A9485B" w:rsidRPr="00277983">
        <w:rPr>
          <w:sz w:val="30"/>
          <w:szCs w:val="30"/>
        </w:rPr>
        <w:t xml:space="preserve"> раздел</w:t>
      </w:r>
      <w:r w:rsidR="005E0883" w:rsidRPr="00277983">
        <w:rPr>
          <w:sz w:val="30"/>
          <w:szCs w:val="30"/>
        </w:rPr>
        <w:t>е</w:t>
      </w:r>
      <w:r w:rsidR="00A9485B" w:rsidRPr="00277983">
        <w:rPr>
          <w:sz w:val="30"/>
          <w:szCs w:val="30"/>
        </w:rPr>
        <w:t xml:space="preserve"> II </w:t>
      </w:r>
      <w:r w:rsidR="00100ED8" w:rsidRPr="00277983">
        <w:rPr>
          <w:sz w:val="30"/>
          <w:szCs w:val="30"/>
        </w:rPr>
        <w:t>отражается количество фактических минут разговора абонент</w:t>
      </w:r>
      <w:r w:rsidR="00D522E7" w:rsidRPr="00277983">
        <w:rPr>
          <w:sz w:val="30"/>
          <w:szCs w:val="30"/>
        </w:rPr>
        <w:t>ов</w:t>
      </w:r>
      <w:r w:rsidR="00100ED8" w:rsidRPr="00277983">
        <w:rPr>
          <w:sz w:val="30"/>
          <w:szCs w:val="30"/>
        </w:rPr>
        <w:t>.</w:t>
      </w:r>
    </w:p>
    <w:p w:rsidR="00F92D2F" w:rsidRPr="00277983" w:rsidRDefault="00100ED8" w:rsidP="00522489">
      <w:pPr>
        <w:pStyle w:val="21"/>
        <w:ind w:right="0" w:firstLine="720"/>
        <w:rPr>
          <w:sz w:val="30"/>
          <w:szCs w:val="30"/>
        </w:rPr>
      </w:pPr>
      <w:r w:rsidRPr="00277983">
        <w:rPr>
          <w:sz w:val="30"/>
          <w:szCs w:val="30"/>
        </w:rPr>
        <w:t>1</w:t>
      </w:r>
      <w:r w:rsidR="00843E33" w:rsidRPr="00843E33">
        <w:rPr>
          <w:sz w:val="30"/>
          <w:szCs w:val="30"/>
        </w:rPr>
        <w:t>5</w:t>
      </w:r>
      <w:r w:rsidRPr="00277983">
        <w:rPr>
          <w:sz w:val="30"/>
          <w:szCs w:val="30"/>
        </w:rPr>
        <w:t xml:space="preserve">. </w:t>
      </w:r>
      <w:r w:rsidR="00F92D2F" w:rsidRPr="00277983">
        <w:rPr>
          <w:sz w:val="30"/>
          <w:szCs w:val="30"/>
        </w:rPr>
        <w:t>По строке 200 отражается объем исходящего трафика абонентов сет</w:t>
      </w:r>
      <w:r w:rsidR="00D2399A" w:rsidRPr="00277983">
        <w:rPr>
          <w:sz w:val="30"/>
          <w:szCs w:val="30"/>
        </w:rPr>
        <w:t>и</w:t>
      </w:r>
      <w:r w:rsidR="00F92D2F" w:rsidRPr="00277983">
        <w:rPr>
          <w:sz w:val="30"/>
          <w:szCs w:val="30"/>
        </w:rPr>
        <w:t xml:space="preserve"> сотовой подвижной </w:t>
      </w:r>
      <w:proofErr w:type="gramStart"/>
      <w:r w:rsidR="00F22903" w:rsidRPr="00277983">
        <w:rPr>
          <w:sz w:val="30"/>
          <w:szCs w:val="30"/>
        </w:rPr>
        <w:t>электро</w:t>
      </w:r>
      <w:r w:rsidR="00F92D2F" w:rsidRPr="00277983">
        <w:rPr>
          <w:sz w:val="30"/>
          <w:szCs w:val="30"/>
        </w:rPr>
        <w:t>связи</w:t>
      </w:r>
      <w:proofErr w:type="gramEnd"/>
      <w:r w:rsidR="00F92D2F" w:rsidRPr="00277983">
        <w:rPr>
          <w:sz w:val="30"/>
          <w:szCs w:val="30"/>
        </w:rPr>
        <w:t xml:space="preserve"> как к абонентам </w:t>
      </w:r>
      <w:r w:rsidR="007B480A" w:rsidRPr="00277983">
        <w:rPr>
          <w:sz w:val="30"/>
          <w:szCs w:val="30"/>
        </w:rPr>
        <w:t xml:space="preserve">сотовой </w:t>
      </w:r>
      <w:r w:rsidR="00F92D2F" w:rsidRPr="00277983">
        <w:rPr>
          <w:sz w:val="30"/>
          <w:szCs w:val="30"/>
        </w:rPr>
        <w:t>подвижной</w:t>
      </w:r>
      <w:r w:rsidR="007B480A" w:rsidRPr="00277983">
        <w:rPr>
          <w:sz w:val="30"/>
          <w:szCs w:val="30"/>
        </w:rPr>
        <w:t xml:space="preserve"> электросвязи</w:t>
      </w:r>
      <w:r w:rsidR="00F92D2F" w:rsidRPr="00277983">
        <w:rPr>
          <w:sz w:val="30"/>
          <w:szCs w:val="30"/>
        </w:rPr>
        <w:t xml:space="preserve">, так и </w:t>
      </w:r>
      <w:r w:rsidR="00CB5CD7" w:rsidRPr="00277983">
        <w:rPr>
          <w:sz w:val="30"/>
          <w:szCs w:val="30"/>
        </w:rPr>
        <w:t xml:space="preserve">к абонентам </w:t>
      </w:r>
      <w:r w:rsidR="00075EB1" w:rsidRPr="00277983">
        <w:rPr>
          <w:sz w:val="30"/>
          <w:szCs w:val="30"/>
        </w:rPr>
        <w:t>сети</w:t>
      </w:r>
      <w:r w:rsidR="00F92D2F" w:rsidRPr="00277983">
        <w:rPr>
          <w:sz w:val="30"/>
          <w:szCs w:val="30"/>
        </w:rPr>
        <w:t xml:space="preserve"> стационарной </w:t>
      </w:r>
      <w:r w:rsidR="00075EB1" w:rsidRPr="00277983">
        <w:rPr>
          <w:sz w:val="30"/>
          <w:szCs w:val="30"/>
        </w:rPr>
        <w:t>электросвязи</w:t>
      </w:r>
      <w:r w:rsidR="00F92D2F" w:rsidRPr="00277983">
        <w:rPr>
          <w:sz w:val="30"/>
          <w:szCs w:val="30"/>
        </w:rPr>
        <w:t>.</w:t>
      </w:r>
    </w:p>
    <w:p w:rsidR="00F92D2F" w:rsidRPr="00AC28E7" w:rsidRDefault="00F92D2F" w:rsidP="00522489">
      <w:pPr>
        <w:ind w:firstLine="720"/>
        <w:jc w:val="both"/>
        <w:rPr>
          <w:sz w:val="30"/>
          <w:szCs w:val="30"/>
        </w:rPr>
      </w:pPr>
      <w:r w:rsidRPr="00277983">
        <w:rPr>
          <w:sz w:val="30"/>
          <w:szCs w:val="30"/>
        </w:rPr>
        <w:t>1</w:t>
      </w:r>
      <w:r w:rsidR="00843E33" w:rsidRPr="00843E33">
        <w:rPr>
          <w:sz w:val="30"/>
          <w:szCs w:val="30"/>
        </w:rPr>
        <w:t>6</w:t>
      </w:r>
      <w:r w:rsidRPr="00277983">
        <w:rPr>
          <w:sz w:val="30"/>
          <w:szCs w:val="30"/>
        </w:rPr>
        <w:t xml:space="preserve">. </w:t>
      </w:r>
      <w:r w:rsidRPr="00277983">
        <w:rPr>
          <w:sz w:val="30"/>
        </w:rPr>
        <w:t>По строке 210 отражается о</w:t>
      </w:r>
      <w:r w:rsidRPr="00277983">
        <w:rPr>
          <w:sz w:val="30"/>
          <w:szCs w:val="30"/>
        </w:rPr>
        <w:t xml:space="preserve">бъем исходящего трафика между абонентами сети сотовой подвижной </w:t>
      </w:r>
      <w:r w:rsidR="00F22903" w:rsidRPr="00277983">
        <w:rPr>
          <w:sz w:val="30"/>
          <w:szCs w:val="30"/>
        </w:rPr>
        <w:t>электро</w:t>
      </w:r>
      <w:r w:rsidRPr="00277983">
        <w:rPr>
          <w:sz w:val="30"/>
          <w:szCs w:val="30"/>
        </w:rPr>
        <w:t>связи.</w:t>
      </w:r>
    </w:p>
    <w:p w:rsidR="00F92D2F" w:rsidRPr="00AC28E7" w:rsidRDefault="00F92D2F" w:rsidP="0052248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43E33" w:rsidRPr="00843E33">
        <w:rPr>
          <w:sz w:val="30"/>
          <w:szCs w:val="30"/>
        </w:rPr>
        <w:t>7</w:t>
      </w:r>
      <w:r>
        <w:rPr>
          <w:sz w:val="30"/>
          <w:szCs w:val="30"/>
        </w:rPr>
        <w:t xml:space="preserve">. </w:t>
      </w:r>
      <w:r>
        <w:rPr>
          <w:sz w:val="30"/>
        </w:rPr>
        <w:t xml:space="preserve">По строке 220 отражается </w:t>
      </w:r>
      <w:r w:rsidRPr="00AC28E7">
        <w:rPr>
          <w:sz w:val="30"/>
          <w:szCs w:val="30"/>
        </w:rPr>
        <w:t>объем исходящего трафика абонент</w:t>
      </w:r>
      <w:r w:rsidR="00BB1901">
        <w:rPr>
          <w:sz w:val="30"/>
          <w:szCs w:val="30"/>
        </w:rPr>
        <w:t>ов</w:t>
      </w:r>
      <w:r w:rsidRPr="00AC28E7">
        <w:rPr>
          <w:sz w:val="30"/>
          <w:szCs w:val="30"/>
        </w:rPr>
        <w:t xml:space="preserve"> </w:t>
      </w:r>
      <w:r w:rsidRPr="00277983">
        <w:rPr>
          <w:sz w:val="30"/>
          <w:szCs w:val="30"/>
        </w:rPr>
        <w:t>сет</w:t>
      </w:r>
      <w:r w:rsidR="00E75F25" w:rsidRPr="00277983">
        <w:rPr>
          <w:sz w:val="30"/>
          <w:szCs w:val="30"/>
        </w:rPr>
        <w:t>и</w:t>
      </w:r>
      <w:r w:rsidRPr="00277983">
        <w:rPr>
          <w:sz w:val="30"/>
          <w:szCs w:val="30"/>
        </w:rPr>
        <w:t xml:space="preserve"> сотовой подвижной </w:t>
      </w:r>
      <w:r w:rsidR="00F22903" w:rsidRPr="00277983">
        <w:rPr>
          <w:sz w:val="30"/>
          <w:szCs w:val="30"/>
        </w:rPr>
        <w:t>электро</w:t>
      </w:r>
      <w:r w:rsidRPr="00277983">
        <w:rPr>
          <w:sz w:val="30"/>
          <w:szCs w:val="30"/>
        </w:rPr>
        <w:t xml:space="preserve">связи на </w:t>
      </w:r>
      <w:r w:rsidR="00E75F25" w:rsidRPr="00277983">
        <w:rPr>
          <w:sz w:val="30"/>
          <w:szCs w:val="30"/>
        </w:rPr>
        <w:t xml:space="preserve">другие </w:t>
      </w:r>
      <w:r w:rsidRPr="00277983">
        <w:rPr>
          <w:sz w:val="30"/>
          <w:szCs w:val="30"/>
        </w:rPr>
        <w:t>сети</w:t>
      </w:r>
      <w:r w:rsidRPr="00AC28E7">
        <w:rPr>
          <w:sz w:val="30"/>
          <w:szCs w:val="30"/>
        </w:rPr>
        <w:t xml:space="preserve"> сотовой подвижной </w:t>
      </w:r>
      <w:r w:rsidR="00F22903">
        <w:rPr>
          <w:sz w:val="30"/>
          <w:szCs w:val="30"/>
        </w:rPr>
        <w:t>электро</w:t>
      </w:r>
      <w:r w:rsidRPr="00AC28E7">
        <w:rPr>
          <w:sz w:val="30"/>
          <w:szCs w:val="30"/>
        </w:rPr>
        <w:t>связи</w:t>
      </w:r>
      <w:r w:rsidR="00E75F25">
        <w:rPr>
          <w:sz w:val="30"/>
          <w:szCs w:val="30"/>
        </w:rPr>
        <w:t>.</w:t>
      </w:r>
    </w:p>
    <w:p w:rsidR="00F92D2F" w:rsidRPr="0033711E" w:rsidRDefault="00F92D2F" w:rsidP="0052248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843E33" w:rsidRPr="00843E33">
        <w:rPr>
          <w:sz w:val="30"/>
          <w:szCs w:val="30"/>
        </w:rPr>
        <w:t>8</w:t>
      </w:r>
      <w:r>
        <w:rPr>
          <w:sz w:val="30"/>
          <w:szCs w:val="30"/>
        </w:rPr>
        <w:t xml:space="preserve">. </w:t>
      </w:r>
      <w:r>
        <w:rPr>
          <w:sz w:val="30"/>
        </w:rPr>
        <w:t>По строке 230 отражается о</w:t>
      </w:r>
      <w:r w:rsidRPr="00AC28E7">
        <w:rPr>
          <w:sz w:val="30"/>
          <w:szCs w:val="30"/>
        </w:rPr>
        <w:t xml:space="preserve">бъем исходящего трафика абонентов </w:t>
      </w:r>
      <w:r w:rsidR="00821D44" w:rsidRPr="00821D44">
        <w:rPr>
          <w:sz w:val="30"/>
          <w:szCs w:val="30"/>
        </w:rPr>
        <w:t>сет</w:t>
      </w:r>
      <w:r w:rsidR="00821D44">
        <w:rPr>
          <w:sz w:val="30"/>
          <w:szCs w:val="30"/>
        </w:rPr>
        <w:t>и</w:t>
      </w:r>
      <w:r w:rsidR="00D2399A">
        <w:rPr>
          <w:sz w:val="30"/>
          <w:szCs w:val="30"/>
        </w:rPr>
        <w:t xml:space="preserve"> </w:t>
      </w:r>
      <w:r w:rsidRPr="00AC28E7">
        <w:rPr>
          <w:sz w:val="30"/>
          <w:szCs w:val="30"/>
        </w:rPr>
        <w:t xml:space="preserve">сотовой подвижной </w:t>
      </w:r>
      <w:r w:rsidR="00F22903">
        <w:rPr>
          <w:sz w:val="30"/>
          <w:szCs w:val="30"/>
        </w:rPr>
        <w:t>электро</w:t>
      </w:r>
      <w:r w:rsidRPr="00AC28E7">
        <w:rPr>
          <w:sz w:val="30"/>
          <w:szCs w:val="30"/>
        </w:rPr>
        <w:t>связи</w:t>
      </w:r>
      <w:r w:rsidR="00277983">
        <w:rPr>
          <w:sz w:val="30"/>
          <w:szCs w:val="30"/>
        </w:rPr>
        <w:t xml:space="preserve"> </w:t>
      </w:r>
      <w:r w:rsidR="00D2399A" w:rsidRPr="0033711E">
        <w:rPr>
          <w:sz w:val="30"/>
          <w:szCs w:val="30"/>
        </w:rPr>
        <w:t xml:space="preserve">на сети </w:t>
      </w:r>
      <w:r w:rsidR="00322E6A" w:rsidRPr="0033711E">
        <w:rPr>
          <w:sz w:val="30"/>
          <w:szCs w:val="30"/>
        </w:rPr>
        <w:t>стационарной и сотовой подвижной электросвязи</w:t>
      </w:r>
      <w:r w:rsidR="00D2399A" w:rsidRPr="0033711E">
        <w:rPr>
          <w:sz w:val="30"/>
          <w:szCs w:val="30"/>
        </w:rPr>
        <w:t xml:space="preserve"> иностранных государств</w:t>
      </w:r>
      <w:r w:rsidRPr="0033711E">
        <w:rPr>
          <w:sz w:val="30"/>
          <w:szCs w:val="30"/>
        </w:rPr>
        <w:t xml:space="preserve">. </w:t>
      </w:r>
    </w:p>
    <w:p w:rsidR="00F92D2F" w:rsidRPr="00AC28E7" w:rsidRDefault="006B78AE" w:rsidP="00522489">
      <w:pPr>
        <w:ind w:firstLine="720"/>
        <w:jc w:val="both"/>
        <w:rPr>
          <w:sz w:val="30"/>
          <w:szCs w:val="30"/>
        </w:rPr>
      </w:pPr>
      <w:r w:rsidRPr="0033711E">
        <w:rPr>
          <w:sz w:val="30"/>
          <w:szCs w:val="30"/>
        </w:rPr>
        <w:t>1</w:t>
      </w:r>
      <w:r w:rsidR="00843E33" w:rsidRPr="00843E33">
        <w:rPr>
          <w:sz w:val="30"/>
          <w:szCs w:val="30"/>
        </w:rPr>
        <w:t>9</w:t>
      </w:r>
      <w:r w:rsidR="00F92D2F" w:rsidRPr="0033711E">
        <w:rPr>
          <w:sz w:val="30"/>
          <w:szCs w:val="30"/>
        </w:rPr>
        <w:t xml:space="preserve">. </w:t>
      </w:r>
      <w:r w:rsidR="00F92D2F" w:rsidRPr="0033711E">
        <w:rPr>
          <w:sz w:val="30"/>
        </w:rPr>
        <w:t>По строке 240 отражается о</w:t>
      </w:r>
      <w:r w:rsidR="00F92D2F" w:rsidRPr="0033711E">
        <w:rPr>
          <w:sz w:val="30"/>
          <w:szCs w:val="30"/>
        </w:rPr>
        <w:t>бъем</w:t>
      </w:r>
      <w:r w:rsidR="00F92D2F" w:rsidRPr="00821D44">
        <w:rPr>
          <w:sz w:val="30"/>
          <w:szCs w:val="30"/>
        </w:rPr>
        <w:t xml:space="preserve"> трафика (исходящего и входящего)</w:t>
      </w:r>
      <w:r w:rsidR="004B5248" w:rsidRPr="00821D44">
        <w:rPr>
          <w:sz w:val="30"/>
          <w:szCs w:val="30"/>
        </w:rPr>
        <w:t xml:space="preserve"> </w:t>
      </w:r>
      <w:r w:rsidR="00F92D2F" w:rsidRPr="00821D44">
        <w:rPr>
          <w:sz w:val="30"/>
          <w:szCs w:val="30"/>
        </w:rPr>
        <w:t>абонент</w:t>
      </w:r>
      <w:r w:rsidR="004B5248" w:rsidRPr="00821D44">
        <w:rPr>
          <w:sz w:val="30"/>
          <w:szCs w:val="30"/>
        </w:rPr>
        <w:t>ов</w:t>
      </w:r>
      <w:r w:rsidR="00F92D2F" w:rsidRPr="00821D44">
        <w:rPr>
          <w:sz w:val="30"/>
          <w:szCs w:val="30"/>
        </w:rPr>
        <w:t xml:space="preserve"> </w:t>
      </w:r>
      <w:r w:rsidR="0029518B" w:rsidRPr="00821D44">
        <w:rPr>
          <w:sz w:val="30"/>
          <w:szCs w:val="30"/>
        </w:rPr>
        <w:t>сети сотовой подвижной электросвязи, расположенной на территории Республики Беларусь,</w:t>
      </w:r>
      <w:r w:rsidR="00F92D2F" w:rsidRPr="00821D44">
        <w:rPr>
          <w:sz w:val="30"/>
          <w:szCs w:val="30"/>
        </w:rPr>
        <w:t xml:space="preserve"> в период их пребывания за </w:t>
      </w:r>
      <w:r w:rsidR="00F22903" w:rsidRPr="00821D44">
        <w:rPr>
          <w:sz w:val="30"/>
          <w:szCs w:val="30"/>
        </w:rPr>
        <w:t xml:space="preserve">пределами </w:t>
      </w:r>
      <w:r w:rsidR="0029518B" w:rsidRPr="00821D44">
        <w:rPr>
          <w:sz w:val="30"/>
          <w:szCs w:val="30"/>
        </w:rPr>
        <w:t xml:space="preserve">территории </w:t>
      </w:r>
      <w:r w:rsidR="00F22903" w:rsidRPr="00821D44">
        <w:rPr>
          <w:sz w:val="30"/>
          <w:szCs w:val="30"/>
        </w:rPr>
        <w:t>Республики</w:t>
      </w:r>
      <w:r w:rsidR="00F22903">
        <w:rPr>
          <w:sz w:val="30"/>
          <w:szCs w:val="30"/>
        </w:rPr>
        <w:t xml:space="preserve"> Беларусь</w:t>
      </w:r>
      <w:r w:rsidR="00F92D2F" w:rsidRPr="00AC28E7">
        <w:rPr>
          <w:sz w:val="30"/>
          <w:szCs w:val="30"/>
        </w:rPr>
        <w:t>.</w:t>
      </w:r>
    </w:p>
    <w:p w:rsidR="00F92D2F" w:rsidRPr="00AC28E7" w:rsidRDefault="00843E33" w:rsidP="00522489">
      <w:pPr>
        <w:ind w:firstLine="720"/>
        <w:jc w:val="both"/>
        <w:rPr>
          <w:sz w:val="30"/>
          <w:szCs w:val="30"/>
        </w:rPr>
      </w:pPr>
      <w:r w:rsidRPr="00843E33">
        <w:rPr>
          <w:sz w:val="30"/>
          <w:szCs w:val="30"/>
        </w:rPr>
        <w:t>20</w:t>
      </w:r>
      <w:r w:rsidR="00F92D2F">
        <w:rPr>
          <w:sz w:val="30"/>
          <w:szCs w:val="30"/>
        </w:rPr>
        <w:t xml:space="preserve">. </w:t>
      </w:r>
      <w:r w:rsidR="00F92D2F">
        <w:rPr>
          <w:sz w:val="30"/>
        </w:rPr>
        <w:t>По строке 250</w:t>
      </w:r>
      <w:r w:rsidR="00152CCC">
        <w:rPr>
          <w:sz w:val="30"/>
        </w:rPr>
        <w:t xml:space="preserve"> </w:t>
      </w:r>
      <w:r w:rsidR="00F92D2F">
        <w:rPr>
          <w:sz w:val="30"/>
        </w:rPr>
        <w:t>отражается о</w:t>
      </w:r>
      <w:r w:rsidR="00F92D2F" w:rsidRPr="00AC28E7">
        <w:rPr>
          <w:sz w:val="30"/>
          <w:szCs w:val="30"/>
        </w:rPr>
        <w:t xml:space="preserve">бъем исходящего трафика абонентов </w:t>
      </w:r>
      <w:r w:rsidR="00F92D2F" w:rsidRPr="00164825">
        <w:rPr>
          <w:sz w:val="30"/>
          <w:szCs w:val="30"/>
        </w:rPr>
        <w:t>сет</w:t>
      </w:r>
      <w:r w:rsidR="00CB2FCB" w:rsidRPr="00164825">
        <w:rPr>
          <w:sz w:val="30"/>
          <w:szCs w:val="30"/>
        </w:rPr>
        <w:t>и</w:t>
      </w:r>
      <w:r w:rsidR="00F92D2F" w:rsidRPr="00164825">
        <w:rPr>
          <w:sz w:val="30"/>
          <w:szCs w:val="30"/>
        </w:rPr>
        <w:t xml:space="preserve"> сотовой подвижной </w:t>
      </w:r>
      <w:r w:rsidR="00F22903" w:rsidRPr="00164825">
        <w:rPr>
          <w:sz w:val="30"/>
          <w:szCs w:val="30"/>
        </w:rPr>
        <w:t>электро</w:t>
      </w:r>
      <w:r w:rsidR="00F92D2F" w:rsidRPr="00164825">
        <w:rPr>
          <w:sz w:val="30"/>
          <w:szCs w:val="30"/>
        </w:rPr>
        <w:t xml:space="preserve">связи </w:t>
      </w:r>
      <w:r w:rsidR="00220505">
        <w:rPr>
          <w:sz w:val="30"/>
          <w:szCs w:val="30"/>
        </w:rPr>
        <w:t xml:space="preserve">на </w:t>
      </w:r>
      <w:r w:rsidR="00F92D2F" w:rsidRPr="00164825">
        <w:rPr>
          <w:sz w:val="30"/>
          <w:szCs w:val="30"/>
        </w:rPr>
        <w:t>сет</w:t>
      </w:r>
      <w:r w:rsidR="00220505">
        <w:rPr>
          <w:sz w:val="30"/>
          <w:szCs w:val="30"/>
        </w:rPr>
        <w:t>ь</w:t>
      </w:r>
      <w:r w:rsidR="00F92D2F" w:rsidRPr="00164825">
        <w:rPr>
          <w:sz w:val="30"/>
          <w:szCs w:val="30"/>
        </w:rPr>
        <w:t xml:space="preserve"> стационарной </w:t>
      </w:r>
      <w:r w:rsidR="00F2174D" w:rsidRPr="00164825">
        <w:rPr>
          <w:sz w:val="30"/>
          <w:szCs w:val="30"/>
        </w:rPr>
        <w:t>электро</w:t>
      </w:r>
      <w:r w:rsidR="00F92D2F" w:rsidRPr="00164825">
        <w:rPr>
          <w:sz w:val="30"/>
          <w:szCs w:val="30"/>
        </w:rPr>
        <w:t>связи.</w:t>
      </w:r>
    </w:p>
    <w:p w:rsidR="00533A6B" w:rsidRDefault="00322423" w:rsidP="00533A6B">
      <w:pPr>
        <w:tabs>
          <w:tab w:val="left" w:pos="851"/>
          <w:tab w:val="left" w:pos="993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43E33" w:rsidRPr="00843E33">
        <w:rPr>
          <w:sz w:val="30"/>
          <w:szCs w:val="30"/>
        </w:rPr>
        <w:t>1</w:t>
      </w:r>
      <w:r w:rsidR="00F92D2F">
        <w:rPr>
          <w:sz w:val="30"/>
          <w:szCs w:val="30"/>
        </w:rPr>
        <w:t xml:space="preserve">. </w:t>
      </w:r>
      <w:r w:rsidR="00F92D2F">
        <w:rPr>
          <w:sz w:val="30"/>
        </w:rPr>
        <w:t xml:space="preserve">По строке 260 отражается </w:t>
      </w:r>
      <w:r w:rsidR="00D91EDE">
        <w:rPr>
          <w:sz w:val="30"/>
        </w:rPr>
        <w:t xml:space="preserve">объем </w:t>
      </w:r>
      <w:r w:rsidR="00F92D2F">
        <w:rPr>
          <w:sz w:val="30"/>
        </w:rPr>
        <w:t>в</w:t>
      </w:r>
      <w:r w:rsidR="00F92D2F" w:rsidRPr="00AC28E7">
        <w:rPr>
          <w:sz w:val="30"/>
          <w:szCs w:val="30"/>
        </w:rPr>
        <w:t>ходящ</w:t>
      </w:r>
      <w:r w:rsidR="00D91EDE">
        <w:rPr>
          <w:sz w:val="30"/>
          <w:szCs w:val="30"/>
        </w:rPr>
        <w:t>его</w:t>
      </w:r>
      <w:r w:rsidR="00F92D2F" w:rsidRPr="00AC28E7">
        <w:rPr>
          <w:sz w:val="30"/>
          <w:szCs w:val="30"/>
        </w:rPr>
        <w:t xml:space="preserve"> международн</w:t>
      </w:r>
      <w:r w:rsidR="00D91EDE">
        <w:rPr>
          <w:sz w:val="30"/>
          <w:szCs w:val="30"/>
        </w:rPr>
        <w:t>ого</w:t>
      </w:r>
      <w:r w:rsidR="00F92D2F" w:rsidRPr="00AC28E7">
        <w:rPr>
          <w:sz w:val="30"/>
          <w:szCs w:val="30"/>
        </w:rPr>
        <w:t xml:space="preserve"> трафик</w:t>
      </w:r>
      <w:r w:rsidR="00D91EDE">
        <w:rPr>
          <w:sz w:val="30"/>
          <w:szCs w:val="30"/>
        </w:rPr>
        <w:t>а</w:t>
      </w:r>
      <w:r w:rsidR="00F92D2F" w:rsidRPr="00AC28E7">
        <w:rPr>
          <w:sz w:val="30"/>
          <w:szCs w:val="30"/>
        </w:rPr>
        <w:t xml:space="preserve"> </w:t>
      </w:r>
      <w:r w:rsidR="0079474A" w:rsidRPr="00164825">
        <w:rPr>
          <w:sz w:val="30"/>
          <w:szCs w:val="30"/>
        </w:rPr>
        <w:t>абонент</w:t>
      </w:r>
      <w:r w:rsidR="00CC03B7" w:rsidRPr="00164825">
        <w:rPr>
          <w:sz w:val="30"/>
          <w:szCs w:val="30"/>
        </w:rPr>
        <w:t>ов</w:t>
      </w:r>
      <w:r w:rsidR="0079474A" w:rsidRPr="00164825">
        <w:rPr>
          <w:sz w:val="30"/>
          <w:szCs w:val="30"/>
        </w:rPr>
        <w:t xml:space="preserve"> </w:t>
      </w:r>
      <w:r w:rsidR="0039314D" w:rsidRPr="00164825">
        <w:rPr>
          <w:sz w:val="30"/>
          <w:szCs w:val="30"/>
        </w:rPr>
        <w:t xml:space="preserve">сети </w:t>
      </w:r>
      <w:r w:rsidR="00F92D2F" w:rsidRPr="00164825">
        <w:rPr>
          <w:sz w:val="30"/>
          <w:szCs w:val="30"/>
        </w:rPr>
        <w:t xml:space="preserve">сотовой подвижной </w:t>
      </w:r>
      <w:r w:rsidR="00F22903" w:rsidRPr="00164825">
        <w:rPr>
          <w:sz w:val="30"/>
          <w:szCs w:val="30"/>
        </w:rPr>
        <w:t>электро</w:t>
      </w:r>
      <w:r w:rsidR="00F92D2F" w:rsidRPr="00164825">
        <w:rPr>
          <w:sz w:val="30"/>
          <w:szCs w:val="30"/>
        </w:rPr>
        <w:t>связи</w:t>
      </w:r>
      <w:r w:rsidR="0039314D" w:rsidRPr="00164825">
        <w:rPr>
          <w:sz w:val="30"/>
          <w:szCs w:val="30"/>
        </w:rPr>
        <w:t>, расположенной на территории Республики Беларусь</w:t>
      </w:r>
      <w:r w:rsidR="0039314D" w:rsidRPr="0033711E">
        <w:rPr>
          <w:sz w:val="30"/>
          <w:szCs w:val="30"/>
        </w:rPr>
        <w:t>,</w:t>
      </w:r>
      <w:r w:rsidR="00F92D2F" w:rsidRPr="0033711E">
        <w:rPr>
          <w:sz w:val="30"/>
          <w:szCs w:val="30"/>
        </w:rPr>
        <w:t xml:space="preserve"> </w:t>
      </w:r>
      <w:r w:rsidR="009A338C" w:rsidRPr="0033711E">
        <w:rPr>
          <w:sz w:val="30"/>
          <w:szCs w:val="30"/>
        </w:rPr>
        <w:t xml:space="preserve">от </w:t>
      </w:r>
      <w:r w:rsidR="00CC03B7" w:rsidRPr="0033711E">
        <w:rPr>
          <w:sz w:val="30"/>
          <w:szCs w:val="30"/>
        </w:rPr>
        <w:t xml:space="preserve">абонентов </w:t>
      </w:r>
      <w:r w:rsidR="00F92D2F" w:rsidRPr="0033711E">
        <w:rPr>
          <w:sz w:val="30"/>
          <w:szCs w:val="30"/>
        </w:rPr>
        <w:t>сет</w:t>
      </w:r>
      <w:r w:rsidR="00CC03B7" w:rsidRPr="0033711E">
        <w:rPr>
          <w:sz w:val="30"/>
          <w:szCs w:val="30"/>
        </w:rPr>
        <w:t>ей</w:t>
      </w:r>
      <w:r w:rsidR="002C7F02" w:rsidRPr="0033711E">
        <w:rPr>
          <w:sz w:val="30"/>
          <w:szCs w:val="30"/>
        </w:rPr>
        <w:t xml:space="preserve"> стационарной</w:t>
      </w:r>
      <w:r w:rsidR="00F92D2F" w:rsidRPr="0033711E">
        <w:rPr>
          <w:sz w:val="30"/>
          <w:szCs w:val="30"/>
        </w:rPr>
        <w:t xml:space="preserve"> и сотовой подвижной </w:t>
      </w:r>
      <w:r w:rsidR="002C7F02" w:rsidRPr="0033711E">
        <w:rPr>
          <w:sz w:val="30"/>
          <w:szCs w:val="30"/>
        </w:rPr>
        <w:t xml:space="preserve">электросвязи </w:t>
      </w:r>
      <w:r w:rsidR="0039314D" w:rsidRPr="0033711E">
        <w:rPr>
          <w:sz w:val="30"/>
          <w:szCs w:val="30"/>
        </w:rPr>
        <w:t>иностранных государств</w:t>
      </w:r>
      <w:r w:rsidR="009A338C" w:rsidRPr="00164825">
        <w:rPr>
          <w:sz w:val="30"/>
          <w:szCs w:val="30"/>
        </w:rPr>
        <w:t>.</w:t>
      </w:r>
    </w:p>
    <w:p w:rsidR="00F92D2F" w:rsidRPr="00AC28E7" w:rsidRDefault="00F92D2F" w:rsidP="00533A6B">
      <w:pPr>
        <w:tabs>
          <w:tab w:val="left" w:pos="851"/>
          <w:tab w:val="left" w:pos="993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43E33" w:rsidRPr="00843E33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Pr="00AC28E7">
        <w:rPr>
          <w:sz w:val="30"/>
        </w:rPr>
        <w:t xml:space="preserve"> </w:t>
      </w:r>
      <w:r>
        <w:rPr>
          <w:sz w:val="30"/>
        </w:rPr>
        <w:t>По строке 270 отражается</w:t>
      </w:r>
      <w:r>
        <w:rPr>
          <w:sz w:val="30"/>
          <w:szCs w:val="30"/>
        </w:rPr>
        <w:t xml:space="preserve"> о</w:t>
      </w:r>
      <w:r w:rsidRPr="00AC28E7">
        <w:rPr>
          <w:sz w:val="30"/>
          <w:szCs w:val="30"/>
        </w:rPr>
        <w:t xml:space="preserve">бъем исходящего и входящего трафика абонентов сетей сотовой подвижной </w:t>
      </w:r>
      <w:r w:rsidR="009855B2">
        <w:rPr>
          <w:sz w:val="30"/>
          <w:szCs w:val="30"/>
        </w:rPr>
        <w:t>электро</w:t>
      </w:r>
      <w:r w:rsidRPr="00AC28E7">
        <w:rPr>
          <w:sz w:val="30"/>
          <w:szCs w:val="30"/>
        </w:rPr>
        <w:t xml:space="preserve">связи </w:t>
      </w:r>
      <w:r w:rsidR="00255D21" w:rsidRPr="00164825">
        <w:rPr>
          <w:sz w:val="30"/>
          <w:szCs w:val="30"/>
        </w:rPr>
        <w:t>иностранных госуда</w:t>
      </w:r>
      <w:proofErr w:type="gramStart"/>
      <w:r w:rsidR="00255D21" w:rsidRPr="00164825">
        <w:rPr>
          <w:sz w:val="30"/>
          <w:szCs w:val="30"/>
        </w:rPr>
        <w:t>рств</w:t>
      </w:r>
      <w:r w:rsidR="00164825" w:rsidRPr="00164825">
        <w:rPr>
          <w:sz w:val="30"/>
          <w:szCs w:val="30"/>
        </w:rPr>
        <w:t xml:space="preserve"> </w:t>
      </w:r>
      <w:r w:rsidRPr="00164825">
        <w:rPr>
          <w:sz w:val="30"/>
          <w:szCs w:val="30"/>
        </w:rPr>
        <w:t>в п</w:t>
      </w:r>
      <w:proofErr w:type="gramEnd"/>
      <w:r w:rsidRPr="00164825">
        <w:rPr>
          <w:sz w:val="30"/>
          <w:szCs w:val="30"/>
        </w:rPr>
        <w:t>ериод</w:t>
      </w:r>
      <w:r w:rsidR="00563146" w:rsidRPr="00164825">
        <w:rPr>
          <w:sz w:val="30"/>
          <w:szCs w:val="30"/>
        </w:rPr>
        <w:t xml:space="preserve"> их нахождения в Республике Беларусь</w:t>
      </w:r>
      <w:r w:rsidR="004B5248" w:rsidRPr="00164825">
        <w:rPr>
          <w:sz w:val="30"/>
          <w:szCs w:val="30"/>
        </w:rPr>
        <w:t>.</w:t>
      </w:r>
      <w:r w:rsidR="00100ED8">
        <w:rPr>
          <w:sz w:val="30"/>
          <w:szCs w:val="30"/>
        </w:rPr>
        <w:t xml:space="preserve"> </w:t>
      </w:r>
    </w:p>
    <w:p w:rsidR="006B78AE" w:rsidRDefault="006B78AE" w:rsidP="00522489">
      <w:pPr>
        <w:ind w:firstLine="720"/>
        <w:jc w:val="both"/>
        <w:rPr>
          <w:sz w:val="30"/>
          <w:szCs w:val="30"/>
        </w:rPr>
      </w:pPr>
      <w:r w:rsidRPr="006B78AE">
        <w:rPr>
          <w:sz w:val="30"/>
          <w:szCs w:val="30"/>
        </w:rPr>
        <w:t>2</w:t>
      </w:r>
      <w:r w:rsidR="00843E33" w:rsidRPr="00A97D64">
        <w:rPr>
          <w:sz w:val="30"/>
          <w:szCs w:val="30"/>
        </w:rPr>
        <w:t>3</w:t>
      </w:r>
      <w:r w:rsidRPr="006B78A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6A236C">
        <w:rPr>
          <w:sz w:val="30"/>
          <w:szCs w:val="30"/>
        </w:rPr>
        <w:t xml:space="preserve">По строке </w:t>
      </w:r>
      <w:r>
        <w:rPr>
          <w:sz w:val="30"/>
          <w:szCs w:val="30"/>
        </w:rPr>
        <w:t>300</w:t>
      </w:r>
      <w:r w:rsidRPr="006A236C">
        <w:rPr>
          <w:sz w:val="30"/>
          <w:szCs w:val="30"/>
        </w:rPr>
        <w:t xml:space="preserve"> отражается </w:t>
      </w:r>
      <w:r>
        <w:rPr>
          <w:sz w:val="30"/>
          <w:szCs w:val="30"/>
        </w:rPr>
        <w:t xml:space="preserve">объем </w:t>
      </w:r>
      <w:r w:rsidRPr="006A236C">
        <w:rPr>
          <w:sz w:val="30"/>
          <w:szCs w:val="30"/>
        </w:rPr>
        <w:t>трафик</w:t>
      </w:r>
      <w:r>
        <w:rPr>
          <w:sz w:val="30"/>
          <w:szCs w:val="30"/>
        </w:rPr>
        <w:t>а</w:t>
      </w:r>
      <w:r w:rsidRPr="006A236C">
        <w:rPr>
          <w:sz w:val="30"/>
          <w:szCs w:val="30"/>
        </w:rPr>
        <w:t xml:space="preserve"> в расчете на одного абонента за</w:t>
      </w:r>
      <w:r>
        <w:rPr>
          <w:sz w:val="30"/>
          <w:szCs w:val="30"/>
        </w:rPr>
        <w:t xml:space="preserve"> отчетный квартал</w:t>
      </w:r>
      <w:r w:rsidRPr="006A236C">
        <w:rPr>
          <w:sz w:val="30"/>
          <w:szCs w:val="30"/>
        </w:rPr>
        <w:t xml:space="preserve">. Данные </w:t>
      </w:r>
      <w:r w:rsidR="007F0599">
        <w:rPr>
          <w:sz w:val="30"/>
          <w:szCs w:val="30"/>
        </w:rPr>
        <w:t xml:space="preserve">по </w:t>
      </w:r>
      <w:r w:rsidRPr="006A236C">
        <w:rPr>
          <w:sz w:val="30"/>
          <w:szCs w:val="30"/>
        </w:rPr>
        <w:t>строк</w:t>
      </w:r>
      <w:r w:rsidR="007F0599">
        <w:rPr>
          <w:sz w:val="30"/>
          <w:szCs w:val="30"/>
        </w:rPr>
        <w:t>е</w:t>
      </w:r>
      <w:r w:rsidRPr="006A236C">
        <w:rPr>
          <w:sz w:val="30"/>
          <w:szCs w:val="30"/>
        </w:rPr>
        <w:t xml:space="preserve"> </w:t>
      </w:r>
      <w:r>
        <w:rPr>
          <w:sz w:val="30"/>
          <w:szCs w:val="30"/>
        </w:rPr>
        <w:t>30</w:t>
      </w:r>
      <w:r w:rsidRPr="006A236C">
        <w:rPr>
          <w:sz w:val="30"/>
          <w:szCs w:val="30"/>
        </w:rPr>
        <w:t>0 определяются как объем голосового коммерческого трафика (количество оплаченных абонент</w:t>
      </w:r>
      <w:r>
        <w:rPr>
          <w:sz w:val="30"/>
          <w:szCs w:val="30"/>
        </w:rPr>
        <w:t>ами</w:t>
      </w:r>
      <w:r w:rsidRPr="006A236C">
        <w:rPr>
          <w:sz w:val="30"/>
          <w:szCs w:val="30"/>
        </w:rPr>
        <w:t xml:space="preserve"> минут разговора) за</w:t>
      </w:r>
      <w:r>
        <w:rPr>
          <w:sz w:val="30"/>
          <w:szCs w:val="30"/>
        </w:rPr>
        <w:t xml:space="preserve"> отчетный квартал</w:t>
      </w:r>
      <w:r w:rsidRPr="006A236C">
        <w:rPr>
          <w:sz w:val="30"/>
          <w:szCs w:val="30"/>
        </w:rPr>
        <w:t xml:space="preserve">, деленный на </w:t>
      </w:r>
      <w:r w:rsidRPr="001A35EB">
        <w:rPr>
          <w:sz w:val="30"/>
          <w:szCs w:val="30"/>
        </w:rPr>
        <w:t xml:space="preserve">количество абонентов </w:t>
      </w:r>
      <w:r w:rsidR="001A35EB" w:rsidRPr="001A35EB">
        <w:rPr>
          <w:sz w:val="30"/>
          <w:szCs w:val="30"/>
        </w:rPr>
        <w:t xml:space="preserve">на конец отчетного </w:t>
      </w:r>
      <w:r w:rsidRPr="001A35EB">
        <w:rPr>
          <w:sz w:val="30"/>
          <w:szCs w:val="30"/>
        </w:rPr>
        <w:t>квартал</w:t>
      </w:r>
      <w:r w:rsidR="001A35EB" w:rsidRPr="001A35EB">
        <w:rPr>
          <w:sz w:val="30"/>
          <w:szCs w:val="30"/>
        </w:rPr>
        <w:t>а</w:t>
      </w:r>
      <w:r w:rsidRPr="001A35EB">
        <w:rPr>
          <w:sz w:val="30"/>
          <w:szCs w:val="30"/>
        </w:rPr>
        <w:t>.</w:t>
      </w:r>
    </w:p>
    <w:p w:rsidR="00623BDD" w:rsidRPr="00974F6F" w:rsidRDefault="00623BDD" w:rsidP="00522489">
      <w:pPr>
        <w:ind w:firstLine="720"/>
        <w:jc w:val="both"/>
        <w:rPr>
          <w:sz w:val="30"/>
          <w:szCs w:val="30"/>
        </w:rPr>
      </w:pPr>
      <w:r w:rsidRPr="00974F6F">
        <w:rPr>
          <w:sz w:val="30"/>
          <w:szCs w:val="30"/>
        </w:rPr>
        <w:t>24. По строке 310 отражается объем исходящего и входящего трафика</w:t>
      </w:r>
      <w:r w:rsidRPr="00974F6F">
        <w:t xml:space="preserve"> </w:t>
      </w:r>
      <w:r w:rsidRPr="00974F6F">
        <w:rPr>
          <w:sz w:val="30"/>
          <w:szCs w:val="30"/>
        </w:rPr>
        <w:t>абонентов сети сотовой подвижной электросвязи по широкополосному доступу в сеть Интернет.</w:t>
      </w:r>
    </w:p>
    <w:p w:rsidR="00441C08" w:rsidRPr="006B78AE" w:rsidRDefault="00441C08">
      <w:pPr>
        <w:pStyle w:val="21"/>
        <w:ind w:right="0" w:firstLine="851"/>
        <w:rPr>
          <w:sz w:val="30"/>
          <w:szCs w:val="30"/>
        </w:rPr>
      </w:pPr>
    </w:p>
    <w:p w:rsidR="00441C08" w:rsidRDefault="00441C08">
      <w:pPr>
        <w:pStyle w:val="21"/>
        <w:ind w:right="0" w:firstLine="720"/>
      </w:pPr>
      <w:r>
        <w:rPr>
          <w:sz w:val="20"/>
        </w:rPr>
        <w:t>Примечание. Терминология, применяемая в настоящих Указаниях, используется только для заполнения отчета</w:t>
      </w:r>
      <w:r>
        <w:t>.</w:t>
      </w:r>
    </w:p>
    <w:sectPr w:rsidR="00441C08" w:rsidSect="00454EB5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EF" w:rsidRDefault="007419EF">
      <w:r>
        <w:separator/>
      </w:r>
    </w:p>
  </w:endnote>
  <w:endnote w:type="continuationSeparator" w:id="0">
    <w:p w:rsidR="007419EF" w:rsidRDefault="007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EF" w:rsidRDefault="007419EF">
      <w:r>
        <w:separator/>
      </w:r>
    </w:p>
  </w:footnote>
  <w:footnote w:type="continuationSeparator" w:id="0">
    <w:p w:rsidR="007419EF" w:rsidRDefault="0074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D7" w:rsidRDefault="00D019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5C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5CD7">
      <w:rPr>
        <w:rStyle w:val="a6"/>
        <w:noProof/>
      </w:rPr>
      <w:t>1</w:t>
    </w:r>
    <w:r>
      <w:rPr>
        <w:rStyle w:val="a6"/>
      </w:rPr>
      <w:fldChar w:fldCharType="end"/>
    </w:r>
  </w:p>
  <w:p w:rsidR="00CB5CD7" w:rsidRDefault="00CB5C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D7" w:rsidRDefault="00D019AB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CB5C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5013">
      <w:rPr>
        <w:rStyle w:val="a6"/>
        <w:noProof/>
      </w:rPr>
      <w:t>4</w:t>
    </w:r>
    <w:r>
      <w:rPr>
        <w:rStyle w:val="a6"/>
      </w:rPr>
      <w:fldChar w:fldCharType="end"/>
    </w:r>
  </w:p>
  <w:p w:rsidR="00CB5CD7" w:rsidRDefault="00CB5CD7">
    <w:pPr>
      <w:pStyle w:val="a5"/>
      <w:framePr w:wrap="around" w:vAnchor="text" w:hAnchor="margin" w:xAlign="center" w:y="1"/>
      <w:rPr>
        <w:rStyle w:val="a6"/>
      </w:rPr>
    </w:pPr>
  </w:p>
  <w:p w:rsidR="00CB5CD7" w:rsidRDefault="00CB5C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6A"/>
    <w:multiLevelType w:val="singleLevel"/>
    <w:tmpl w:val="17EC1CEE"/>
    <w:lvl w:ilvl="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</w:abstractNum>
  <w:abstractNum w:abstractNumId="1">
    <w:nsid w:val="2CEC163B"/>
    <w:multiLevelType w:val="singleLevel"/>
    <w:tmpl w:val="335E193E"/>
    <w:lvl w:ilvl="0">
      <w:start w:val="340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hint="default"/>
      </w:rPr>
    </w:lvl>
  </w:abstractNum>
  <w:abstractNum w:abstractNumId="2">
    <w:nsid w:val="3AF2075B"/>
    <w:multiLevelType w:val="singleLevel"/>
    <w:tmpl w:val="9E6AD962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57202347"/>
    <w:multiLevelType w:val="hybridMultilevel"/>
    <w:tmpl w:val="F3EE879A"/>
    <w:lvl w:ilvl="0" w:tplc="E00CCC02">
      <w:start w:val="6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41A5283"/>
    <w:multiLevelType w:val="singleLevel"/>
    <w:tmpl w:val="56C41EE2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D2F"/>
    <w:rsid w:val="000345E1"/>
    <w:rsid w:val="0004405E"/>
    <w:rsid w:val="00053723"/>
    <w:rsid w:val="0005659F"/>
    <w:rsid w:val="00066C7C"/>
    <w:rsid w:val="00075EB1"/>
    <w:rsid w:val="00080611"/>
    <w:rsid w:val="00094887"/>
    <w:rsid w:val="000D70BF"/>
    <w:rsid w:val="000F7332"/>
    <w:rsid w:val="000F7758"/>
    <w:rsid w:val="00100ED8"/>
    <w:rsid w:val="001472B0"/>
    <w:rsid w:val="00152CCC"/>
    <w:rsid w:val="00164434"/>
    <w:rsid w:val="00164825"/>
    <w:rsid w:val="0017522F"/>
    <w:rsid w:val="001A35EB"/>
    <w:rsid w:val="001B3B0B"/>
    <w:rsid w:val="001D4F90"/>
    <w:rsid w:val="001E6B92"/>
    <w:rsid w:val="001F3D6B"/>
    <w:rsid w:val="001F49CC"/>
    <w:rsid w:val="00204A85"/>
    <w:rsid w:val="002059D4"/>
    <w:rsid w:val="00220505"/>
    <w:rsid w:val="00255D21"/>
    <w:rsid w:val="00277983"/>
    <w:rsid w:val="00290BE3"/>
    <w:rsid w:val="0029518B"/>
    <w:rsid w:val="002A26E8"/>
    <w:rsid w:val="002B2A6E"/>
    <w:rsid w:val="002C7F02"/>
    <w:rsid w:val="00307D7C"/>
    <w:rsid w:val="00322423"/>
    <w:rsid w:val="00322E6A"/>
    <w:rsid w:val="00332405"/>
    <w:rsid w:val="0033711E"/>
    <w:rsid w:val="00361503"/>
    <w:rsid w:val="0039314D"/>
    <w:rsid w:val="003C0820"/>
    <w:rsid w:val="0043182A"/>
    <w:rsid w:val="00441C08"/>
    <w:rsid w:val="00446A6F"/>
    <w:rsid w:val="00454EB5"/>
    <w:rsid w:val="004A1827"/>
    <w:rsid w:val="004B5248"/>
    <w:rsid w:val="004D070D"/>
    <w:rsid w:val="004E2C61"/>
    <w:rsid w:val="004F11BB"/>
    <w:rsid w:val="004F772C"/>
    <w:rsid w:val="00522489"/>
    <w:rsid w:val="00533A6B"/>
    <w:rsid w:val="00563146"/>
    <w:rsid w:val="005711B4"/>
    <w:rsid w:val="00571659"/>
    <w:rsid w:val="00590FC8"/>
    <w:rsid w:val="005B6461"/>
    <w:rsid w:val="005C362C"/>
    <w:rsid w:val="005E02F4"/>
    <w:rsid w:val="005E0883"/>
    <w:rsid w:val="006144EA"/>
    <w:rsid w:val="00623BDD"/>
    <w:rsid w:val="0062692D"/>
    <w:rsid w:val="00627283"/>
    <w:rsid w:val="006403B4"/>
    <w:rsid w:val="00653AA0"/>
    <w:rsid w:val="00653EBA"/>
    <w:rsid w:val="00656428"/>
    <w:rsid w:val="006653EF"/>
    <w:rsid w:val="006828BB"/>
    <w:rsid w:val="006B78AE"/>
    <w:rsid w:val="00710AF6"/>
    <w:rsid w:val="00711A83"/>
    <w:rsid w:val="00725013"/>
    <w:rsid w:val="00737CA0"/>
    <w:rsid w:val="007419EF"/>
    <w:rsid w:val="007435D0"/>
    <w:rsid w:val="00772A69"/>
    <w:rsid w:val="007848F5"/>
    <w:rsid w:val="0079474A"/>
    <w:rsid w:val="007A121A"/>
    <w:rsid w:val="007B480A"/>
    <w:rsid w:val="007D75FC"/>
    <w:rsid w:val="007F0599"/>
    <w:rsid w:val="00813798"/>
    <w:rsid w:val="00821D44"/>
    <w:rsid w:val="008271CA"/>
    <w:rsid w:val="00831342"/>
    <w:rsid w:val="00843E33"/>
    <w:rsid w:val="00881AEB"/>
    <w:rsid w:val="00890532"/>
    <w:rsid w:val="008D1292"/>
    <w:rsid w:val="00940941"/>
    <w:rsid w:val="00974F6F"/>
    <w:rsid w:val="009855B2"/>
    <w:rsid w:val="00992220"/>
    <w:rsid w:val="009A338C"/>
    <w:rsid w:val="009E4A21"/>
    <w:rsid w:val="009E6164"/>
    <w:rsid w:val="00A07765"/>
    <w:rsid w:val="00A10983"/>
    <w:rsid w:val="00A267E8"/>
    <w:rsid w:val="00A31B1A"/>
    <w:rsid w:val="00A554C2"/>
    <w:rsid w:val="00A75DF6"/>
    <w:rsid w:val="00A8047F"/>
    <w:rsid w:val="00A902A6"/>
    <w:rsid w:val="00A9485B"/>
    <w:rsid w:val="00A97D64"/>
    <w:rsid w:val="00AB68DC"/>
    <w:rsid w:val="00AB7602"/>
    <w:rsid w:val="00AC7B7E"/>
    <w:rsid w:val="00B02588"/>
    <w:rsid w:val="00B31386"/>
    <w:rsid w:val="00B75ED5"/>
    <w:rsid w:val="00BA4126"/>
    <w:rsid w:val="00BB1901"/>
    <w:rsid w:val="00BC5948"/>
    <w:rsid w:val="00C22A90"/>
    <w:rsid w:val="00C22F4C"/>
    <w:rsid w:val="00C60737"/>
    <w:rsid w:val="00C80743"/>
    <w:rsid w:val="00C84414"/>
    <w:rsid w:val="00C844C1"/>
    <w:rsid w:val="00C85AC7"/>
    <w:rsid w:val="00C9010C"/>
    <w:rsid w:val="00C93C29"/>
    <w:rsid w:val="00CA10C4"/>
    <w:rsid w:val="00CB2FCB"/>
    <w:rsid w:val="00CB5CD7"/>
    <w:rsid w:val="00CB5D2C"/>
    <w:rsid w:val="00CC03B7"/>
    <w:rsid w:val="00CC39CE"/>
    <w:rsid w:val="00CC7204"/>
    <w:rsid w:val="00CF23E8"/>
    <w:rsid w:val="00CF2983"/>
    <w:rsid w:val="00D019AB"/>
    <w:rsid w:val="00D2399A"/>
    <w:rsid w:val="00D44EDD"/>
    <w:rsid w:val="00D522E7"/>
    <w:rsid w:val="00D8137D"/>
    <w:rsid w:val="00D83D59"/>
    <w:rsid w:val="00D91EDE"/>
    <w:rsid w:val="00D93783"/>
    <w:rsid w:val="00DD5F47"/>
    <w:rsid w:val="00E013E6"/>
    <w:rsid w:val="00E1065C"/>
    <w:rsid w:val="00E42BF2"/>
    <w:rsid w:val="00E50669"/>
    <w:rsid w:val="00E65815"/>
    <w:rsid w:val="00E75F25"/>
    <w:rsid w:val="00E8464C"/>
    <w:rsid w:val="00EB4D2A"/>
    <w:rsid w:val="00EB6731"/>
    <w:rsid w:val="00EE2603"/>
    <w:rsid w:val="00F155D4"/>
    <w:rsid w:val="00F164A6"/>
    <w:rsid w:val="00F2174D"/>
    <w:rsid w:val="00F22903"/>
    <w:rsid w:val="00F24D15"/>
    <w:rsid w:val="00F56FB8"/>
    <w:rsid w:val="00F73CDD"/>
    <w:rsid w:val="00F7621B"/>
    <w:rsid w:val="00F92D2F"/>
    <w:rsid w:val="00FA3720"/>
    <w:rsid w:val="00FB0A1D"/>
    <w:rsid w:val="00FB0B28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9AB"/>
    <w:rPr>
      <w:sz w:val="24"/>
    </w:rPr>
  </w:style>
  <w:style w:type="paragraph" w:styleId="1">
    <w:name w:val="heading 1"/>
    <w:basedOn w:val="a"/>
    <w:next w:val="a"/>
    <w:qFormat/>
    <w:rsid w:val="00D019AB"/>
    <w:pPr>
      <w:keepNext/>
      <w:spacing w:line="24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D019AB"/>
    <w:pPr>
      <w:keepNext/>
      <w:tabs>
        <w:tab w:val="left" w:pos="4253"/>
      </w:tabs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qFormat/>
    <w:rsid w:val="00D01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19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019AB"/>
    <w:pPr>
      <w:keepNext/>
      <w:spacing w:line="240" w:lineRule="exact"/>
      <w:ind w:firstLine="709"/>
    </w:pPr>
    <w:rPr>
      <w:sz w:val="28"/>
    </w:rPr>
  </w:style>
  <w:style w:type="paragraph" w:customStyle="1" w:styleId="20">
    <w:name w:val="заголовок 2"/>
    <w:basedOn w:val="a"/>
    <w:next w:val="a"/>
    <w:rsid w:val="00D019AB"/>
    <w:pPr>
      <w:keepNext/>
      <w:spacing w:line="240" w:lineRule="exact"/>
      <w:ind w:firstLine="6237"/>
    </w:pPr>
    <w:rPr>
      <w:sz w:val="32"/>
      <w:lang w:val="en-US"/>
    </w:rPr>
  </w:style>
  <w:style w:type="paragraph" w:customStyle="1" w:styleId="30">
    <w:name w:val="заголовок 3"/>
    <w:basedOn w:val="a"/>
    <w:next w:val="a"/>
    <w:rsid w:val="00D019AB"/>
    <w:pPr>
      <w:keepNext/>
      <w:spacing w:line="240" w:lineRule="exact"/>
      <w:ind w:firstLine="5103"/>
    </w:pPr>
    <w:rPr>
      <w:sz w:val="28"/>
      <w:lang w:val="en-US"/>
    </w:rPr>
  </w:style>
  <w:style w:type="paragraph" w:customStyle="1" w:styleId="40">
    <w:name w:val="заголовок 4"/>
    <w:basedOn w:val="a"/>
    <w:next w:val="a"/>
    <w:rsid w:val="00D019AB"/>
    <w:pPr>
      <w:keepNext/>
      <w:ind w:firstLine="993"/>
      <w:jc w:val="center"/>
    </w:pPr>
    <w:rPr>
      <w:sz w:val="32"/>
    </w:rPr>
  </w:style>
  <w:style w:type="paragraph" w:customStyle="1" w:styleId="5">
    <w:name w:val="заголовок 5"/>
    <w:basedOn w:val="a"/>
    <w:next w:val="a"/>
    <w:rsid w:val="00D019AB"/>
    <w:pPr>
      <w:keepNext/>
    </w:pPr>
    <w:rPr>
      <w:sz w:val="32"/>
    </w:rPr>
  </w:style>
  <w:style w:type="paragraph" w:customStyle="1" w:styleId="6">
    <w:name w:val="заголовок 6"/>
    <w:basedOn w:val="a"/>
    <w:next w:val="a"/>
    <w:rsid w:val="00D019AB"/>
    <w:pPr>
      <w:keepNext/>
      <w:jc w:val="center"/>
    </w:pPr>
    <w:rPr>
      <w:sz w:val="28"/>
    </w:rPr>
  </w:style>
  <w:style w:type="paragraph" w:customStyle="1" w:styleId="7">
    <w:name w:val="заголовок 7"/>
    <w:basedOn w:val="a"/>
    <w:next w:val="a"/>
    <w:rsid w:val="00D019AB"/>
    <w:pPr>
      <w:keepNext/>
      <w:ind w:right="-568" w:firstLine="993"/>
      <w:jc w:val="center"/>
    </w:pPr>
    <w:rPr>
      <w:sz w:val="28"/>
    </w:rPr>
  </w:style>
  <w:style w:type="character" w:customStyle="1" w:styleId="a3">
    <w:name w:val="Основной шрифт"/>
    <w:rsid w:val="00D019AB"/>
  </w:style>
  <w:style w:type="paragraph" w:styleId="a4">
    <w:name w:val="Body Text"/>
    <w:basedOn w:val="a"/>
    <w:rsid w:val="00D019AB"/>
    <w:pPr>
      <w:ind w:right="-57"/>
      <w:jc w:val="center"/>
    </w:pPr>
    <w:rPr>
      <w:sz w:val="22"/>
    </w:rPr>
  </w:style>
  <w:style w:type="paragraph" w:styleId="21">
    <w:name w:val="Body Text Indent 2"/>
    <w:basedOn w:val="a"/>
    <w:rsid w:val="00D019AB"/>
    <w:pPr>
      <w:ind w:right="-568" w:firstLine="993"/>
      <w:jc w:val="both"/>
    </w:pPr>
  </w:style>
  <w:style w:type="paragraph" w:styleId="31">
    <w:name w:val="Body Text Indent 3"/>
    <w:basedOn w:val="a"/>
    <w:rsid w:val="00D019AB"/>
    <w:pPr>
      <w:ind w:right="-568" w:firstLine="851"/>
      <w:jc w:val="both"/>
    </w:pPr>
  </w:style>
  <w:style w:type="paragraph" w:styleId="a5">
    <w:name w:val="header"/>
    <w:basedOn w:val="a"/>
    <w:rsid w:val="00D019A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019AB"/>
  </w:style>
  <w:style w:type="paragraph" w:styleId="a7">
    <w:name w:val="footer"/>
    <w:basedOn w:val="a"/>
    <w:rsid w:val="00D019A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019AB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D019AB"/>
    <w:pPr>
      <w:spacing w:before="120" w:line="200" w:lineRule="exact"/>
    </w:pPr>
    <w:rPr>
      <w:sz w:val="22"/>
    </w:rPr>
  </w:style>
  <w:style w:type="paragraph" w:styleId="22">
    <w:name w:val="Body Text 2"/>
    <w:basedOn w:val="a"/>
    <w:rsid w:val="00D019AB"/>
    <w:pPr>
      <w:spacing w:before="40" w:after="40"/>
      <w:jc w:val="both"/>
    </w:pPr>
  </w:style>
  <w:style w:type="paragraph" w:styleId="a9">
    <w:name w:val="Body Text Indent"/>
    <w:basedOn w:val="a"/>
    <w:rsid w:val="00D019AB"/>
    <w:pPr>
      <w:ind w:firstLine="851"/>
      <w:jc w:val="both"/>
    </w:pPr>
  </w:style>
  <w:style w:type="character" w:styleId="aa">
    <w:name w:val="Hyperlink"/>
    <w:basedOn w:val="a0"/>
    <w:rsid w:val="000F7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статистическая  отчетность</vt:lpstr>
    </vt:vector>
  </TitlesOfParts>
  <Company>2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статистическая  отчетность</dc:title>
  <dc:subject/>
  <dc:creator>1</dc:creator>
  <cp:keywords/>
  <dc:description/>
  <cp:lastModifiedBy>Сорока Татьяна Владимировна</cp:lastModifiedBy>
  <cp:revision>14</cp:revision>
  <cp:lastPrinted>2017-08-24T14:22:00Z</cp:lastPrinted>
  <dcterms:created xsi:type="dcterms:W3CDTF">2017-09-13T08:16:00Z</dcterms:created>
  <dcterms:modified xsi:type="dcterms:W3CDTF">2023-10-19T08:12:00Z</dcterms:modified>
</cp:coreProperties>
</file>