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74" w:rsidRPr="007E6674" w:rsidRDefault="007E6674" w:rsidP="00834CB5">
      <w:pPr>
        <w:spacing w:after="0" w:line="280" w:lineRule="exact"/>
        <w:ind w:left="5040"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6674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7E6674" w:rsidRPr="007E6674" w:rsidRDefault="007E6674" w:rsidP="00834CB5">
      <w:pPr>
        <w:spacing w:after="0" w:line="280" w:lineRule="exact"/>
        <w:ind w:left="57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66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7E667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Национального статистического комитета Республики Беларусь</w:t>
      </w:r>
    </w:p>
    <w:p w:rsidR="007E6674" w:rsidRPr="007E6674" w:rsidRDefault="004C6171" w:rsidP="00834CB5">
      <w:pPr>
        <w:spacing w:after="0" w:line="280" w:lineRule="exact"/>
        <w:ind w:left="5760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7E6674" w:rsidRPr="007E667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03</w:t>
      </w:r>
      <w:r w:rsidR="007E6674" w:rsidRPr="007E6674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7E6674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7E6674" w:rsidRPr="007E66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7E6674" w:rsidRPr="007E6674" w:rsidRDefault="007E6674" w:rsidP="007E6674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7E6674" w:rsidRPr="00527030" w:rsidTr="00A6564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E6674" w:rsidRPr="00527030" w:rsidRDefault="007E6674" w:rsidP="00834CB5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27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УКАЗАНИЯ</w:t>
            </w:r>
          </w:p>
          <w:p w:rsidR="007E6674" w:rsidRPr="00527030" w:rsidRDefault="007E6674" w:rsidP="00834CB5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2703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заполнению формы государственной статистической отчетности 4-ф (средства) «Отчет о составе средств»</w:t>
            </w:r>
          </w:p>
        </w:tc>
      </w:tr>
    </w:tbl>
    <w:p w:rsidR="007E6674" w:rsidRPr="00527030" w:rsidRDefault="007E6674" w:rsidP="007E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61F49" w:rsidRPr="00527030" w:rsidRDefault="00C61F49" w:rsidP="00C61F49">
      <w:pPr>
        <w:pStyle w:val="point"/>
        <w:rPr>
          <w:sz w:val="30"/>
          <w:szCs w:val="30"/>
        </w:rPr>
      </w:pPr>
      <w:r w:rsidRPr="00527030">
        <w:rPr>
          <w:sz w:val="30"/>
          <w:szCs w:val="30"/>
        </w:rPr>
        <w:t xml:space="preserve">1. Государственную статистическую отчетность по форме </w:t>
      </w:r>
      <w:r w:rsidR="00D4408E" w:rsidRPr="00527030">
        <w:rPr>
          <w:sz w:val="30"/>
          <w:szCs w:val="30"/>
        </w:rPr>
        <w:br/>
      </w:r>
      <w:r w:rsidRPr="00527030">
        <w:rPr>
          <w:sz w:val="30"/>
          <w:szCs w:val="30"/>
        </w:rPr>
        <w:t>4-ф (средства) «Отчет о составе средств» (далее – отчет) представляют:</w:t>
      </w:r>
    </w:p>
    <w:p w:rsidR="00AD65B7" w:rsidRPr="00BF1279" w:rsidRDefault="00AD65B7" w:rsidP="00AD65B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/>
        </w:rPr>
      </w:pPr>
      <w:r w:rsidRPr="00BF1279">
        <w:rPr>
          <w:rFonts w:ascii="Times New Roman" w:eastAsia="Arial Unicode MS" w:hAnsi="Times New Roman" w:cs="Times New Roman"/>
          <w:sz w:val="30"/>
          <w:szCs w:val="30"/>
          <w:lang w:eastAsia="ru-RU"/>
        </w:rPr>
        <w:t>1.1. коммерческие организации (кроме банков, небанковских кредитно-финансовых организаций, открытого акционерного общества «Банк развития Республики Беларусь», страховых организаций, крестьянских (фермерских) хозяйств):</w:t>
      </w:r>
    </w:p>
    <w:p w:rsidR="00AD65B7" w:rsidRPr="00BF1279" w:rsidRDefault="00AD65B7" w:rsidP="00AD65B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/>
        </w:rPr>
      </w:pPr>
      <w:r w:rsidRPr="00BF1279">
        <w:rPr>
          <w:rFonts w:ascii="Times New Roman" w:eastAsia="Arial Unicode MS" w:hAnsi="Times New Roman" w:cs="Times New Roman"/>
          <w:sz w:val="30"/>
          <w:szCs w:val="30"/>
          <w:lang w:eastAsia="ru-RU"/>
        </w:rPr>
        <w:t>подчиненные (входящие в состав) государственным органам (организациям), а также акции (доли в уставных фондах) которых находятся в государственной собственности и переданы в управление государственным органам (организациям);</w:t>
      </w:r>
    </w:p>
    <w:p w:rsidR="00AD65B7" w:rsidRPr="00BF1279" w:rsidRDefault="00AD65B7" w:rsidP="00AD65B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/>
        </w:rPr>
      </w:pPr>
      <w:r w:rsidRPr="00BF1279">
        <w:rPr>
          <w:rFonts w:ascii="Times New Roman" w:eastAsia="Arial Unicode MS" w:hAnsi="Times New Roman" w:cs="Times New Roman"/>
          <w:sz w:val="30"/>
          <w:szCs w:val="30"/>
          <w:lang w:eastAsia="ru-RU"/>
        </w:rPr>
        <w:t>являющиеся участниками холдингов;</w:t>
      </w:r>
    </w:p>
    <w:p w:rsidR="00AD65B7" w:rsidRPr="00BF1279" w:rsidRDefault="00AD65B7" w:rsidP="00AD65B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0"/>
          <w:szCs w:val="30"/>
          <w:lang w:eastAsia="ru-RU"/>
        </w:rPr>
      </w:pPr>
      <w:r w:rsidRPr="00BF1279">
        <w:rPr>
          <w:rFonts w:ascii="Times New Roman" w:eastAsia="Arial Unicode MS" w:hAnsi="Times New Roman" w:cs="Times New Roman"/>
          <w:sz w:val="30"/>
          <w:szCs w:val="30"/>
          <w:lang w:eastAsia="ru-RU"/>
        </w:rPr>
        <w:t>без ведомственной подчиненности со средней численностью работников за предыдущий год 50 человек и более;</w:t>
      </w:r>
    </w:p>
    <w:p w:rsidR="00AD65B7" w:rsidRPr="00BF1279" w:rsidRDefault="00AD65B7" w:rsidP="00A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1279">
        <w:rPr>
          <w:rFonts w:ascii="Times New Roman" w:eastAsia="Times New Roman" w:hAnsi="Times New Roman" w:cs="Times New Roman"/>
          <w:sz w:val="30"/>
          <w:szCs w:val="30"/>
          <w:lang w:eastAsia="ru-RU"/>
        </w:rPr>
        <w:t>1.2. некоммерческие организации, осуществляющие предпринимательскую деятельность:</w:t>
      </w:r>
    </w:p>
    <w:p w:rsidR="00AD65B7" w:rsidRPr="00BF1279" w:rsidRDefault="00AD65B7" w:rsidP="00A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127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подчиненные (входящие в состав) государственным органам (организациям) (кроме бюджетных организаций, за исключением государственных лесохозяйственных учреждений) со средней численностью работников за предыдущий год 50 человек и более;</w:t>
      </w:r>
    </w:p>
    <w:p w:rsidR="00AD65B7" w:rsidRPr="00BF1279" w:rsidRDefault="00AD65B7" w:rsidP="00A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1279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ведомственной подчиненности со средней численностью работников за предыдущий год 101 человек и более.</w:t>
      </w:r>
    </w:p>
    <w:p w:rsidR="00AD65B7" w:rsidRPr="00AD65B7" w:rsidRDefault="00AD65B7" w:rsidP="00AD65B7">
      <w:pPr>
        <w:pStyle w:val="underpoint"/>
        <w:rPr>
          <w:rFonts w:eastAsia="Times New Roman"/>
          <w:sz w:val="30"/>
          <w:szCs w:val="30"/>
        </w:rPr>
      </w:pPr>
      <w:r w:rsidRPr="00BF1279">
        <w:rPr>
          <w:rFonts w:eastAsia="Times New Roman"/>
          <w:sz w:val="30"/>
          <w:szCs w:val="30"/>
        </w:rPr>
        <w:t>Государственные лесохозяйственные учреждения представляют отчет только по деятельности, бухгалтерский учет которой ведется в соответствии с типовым планом счетов бухгалтерского учета согласно приложению 1 к постановлению Министерства финансов Республики Беларусь от 29 июня 2011 г. № 50 «О типовом плане счетов бухгалтерского учета»;</w:t>
      </w:r>
      <w:bookmarkStart w:id="0" w:name="_GoBack"/>
      <w:bookmarkEnd w:id="0"/>
    </w:p>
    <w:p w:rsidR="00C61F49" w:rsidRPr="00527030" w:rsidRDefault="00C61F49" w:rsidP="00AD65B7">
      <w:pPr>
        <w:pStyle w:val="underpoint"/>
        <w:rPr>
          <w:sz w:val="30"/>
          <w:szCs w:val="30"/>
        </w:rPr>
      </w:pPr>
      <w:r w:rsidRPr="00527030">
        <w:rPr>
          <w:sz w:val="30"/>
          <w:szCs w:val="30"/>
        </w:rPr>
        <w:t>1.3. обособленные подразделения юридических лиц, перечисленных в подпунктах 1.1 и 1.2 настоящего пункта</w:t>
      </w:r>
      <w:r w:rsidR="000B4060" w:rsidRPr="00527030">
        <w:rPr>
          <w:sz w:val="30"/>
          <w:szCs w:val="30"/>
        </w:rPr>
        <w:t>.</w:t>
      </w:r>
    </w:p>
    <w:p w:rsidR="00C61F49" w:rsidRPr="00527030" w:rsidRDefault="00060FC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2</w:t>
      </w:r>
      <w:r w:rsidR="00C61F49" w:rsidRPr="00527030">
        <w:rPr>
          <w:sz w:val="30"/>
          <w:szCs w:val="30"/>
        </w:rPr>
        <w:t xml:space="preserve">. Представление отчета в виде электронного документа осуществляется с использованием специализированного программного </w:t>
      </w:r>
      <w:r w:rsidR="00C61F49" w:rsidRPr="00527030">
        <w:rPr>
          <w:sz w:val="30"/>
          <w:szCs w:val="30"/>
        </w:rPr>
        <w:lastRenderedPageBreak/>
        <w:t>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C61F49" w:rsidRPr="00527030" w:rsidRDefault="00060FC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3</w:t>
      </w:r>
      <w:r w:rsidR="00C61F49" w:rsidRPr="00527030">
        <w:rPr>
          <w:sz w:val="30"/>
          <w:szCs w:val="30"/>
        </w:rPr>
        <w:t xml:space="preserve">. Отчет составляется на основании данных регистров бухгалтерского учета. </w:t>
      </w:r>
    </w:p>
    <w:p w:rsidR="00C61F49" w:rsidRPr="00527030" w:rsidRDefault="00060FC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4</w:t>
      </w:r>
      <w:r w:rsidR="00C61F49" w:rsidRPr="00527030">
        <w:rPr>
          <w:sz w:val="30"/>
          <w:szCs w:val="30"/>
        </w:rPr>
        <w:t>. Данные отчета отражаются в тысячах рублей в целых числах. Отрицательные данные отражаются со знаком «минус».</w:t>
      </w:r>
    </w:p>
    <w:p w:rsidR="00C61F49" w:rsidRPr="00527030" w:rsidRDefault="00060FC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5</w:t>
      </w:r>
      <w:r w:rsidR="00C61F49" w:rsidRPr="00527030">
        <w:rPr>
          <w:sz w:val="30"/>
          <w:szCs w:val="30"/>
        </w:rPr>
        <w:t>. </w:t>
      </w:r>
      <w:r w:rsidR="00B6720D">
        <w:rPr>
          <w:sz w:val="30"/>
          <w:szCs w:val="30"/>
        </w:rPr>
        <w:t>Данные п</w:t>
      </w:r>
      <w:r w:rsidR="00C61F49" w:rsidRPr="00527030">
        <w:rPr>
          <w:sz w:val="30"/>
          <w:szCs w:val="30"/>
        </w:rPr>
        <w:t xml:space="preserve">о строке 001 </w:t>
      </w:r>
      <w:r w:rsidR="00B6720D">
        <w:rPr>
          <w:sz w:val="30"/>
          <w:szCs w:val="30"/>
        </w:rPr>
        <w:t xml:space="preserve">должны быть равны сумме </w:t>
      </w:r>
      <w:r w:rsidR="00BC776C" w:rsidRPr="00527030">
        <w:rPr>
          <w:sz w:val="30"/>
          <w:szCs w:val="30"/>
        </w:rPr>
        <w:t>данны</w:t>
      </w:r>
      <w:r w:rsidR="00B6720D">
        <w:rPr>
          <w:sz w:val="30"/>
          <w:szCs w:val="30"/>
        </w:rPr>
        <w:t xml:space="preserve">х по </w:t>
      </w:r>
      <w:r w:rsidR="00C61F49" w:rsidRPr="00527030">
        <w:rPr>
          <w:sz w:val="30"/>
          <w:szCs w:val="30"/>
        </w:rPr>
        <w:t>строк</w:t>
      </w:r>
      <w:r w:rsidR="00B6720D">
        <w:rPr>
          <w:sz w:val="30"/>
          <w:szCs w:val="30"/>
        </w:rPr>
        <w:t xml:space="preserve">ам </w:t>
      </w:r>
      <w:r w:rsidR="00C61F49" w:rsidRPr="00527030">
        <w:rPr>
          <w:sz w:val="30"/>
          <w:szCs w:val="30"/>
        </w:rPr>
        <w:t xml:space="preserve">003 и 005, </w:t>
      </w:r>
      <w:r w:rsidR="0078659F">
        <w:rPr>
          <w:sz w:val="30"/>
          <w:szCs w:val="30"/>
        </w:rPr>
        <w:t xml:space="preserve">с </w:t>
      </w:r>
      <w:r w:rsidR="00C61F49" w:rsidRPr="00527030">
        <w:rPr>
          <w:sz w:val="30"/>
          <w:szCs w:val="30"/>
        </w:rPr>
        <w:t>007</w:t>
      </w:r>
      <w:r w:rsidR="0078659F">
        <w:rPr>
          <w:sz w:val="30"/>
          <w:szCs w:val="30"/>
        </w:rPr>
        <w:t xml:space="preserve"> по </w:t>
      </w:r>
      <w:r w:rsidR="00C61F49" w:rsidRPr="00527030">
        <w:rPr>
          <w:sz w:val="30"/>
          <w:szCs w:val="30"/>
        </w:rPr>
        <w:t xml:space="preserve">010 </w:t>
      </w:r>
      <w:r w:rsidR="00B6720D">
        <w:rPr>
          <w:sz w:val="30"/>
          <w:szCs w:val="30"/>
        </w:rPr>
        <w:t>и данны</w:t>
      </w:r>
      <w:r w:rsidR="00B65FCE">
        <w:rPr>
          <w:sz w:val="30"/>
          <w:szCs w:val="30"/>
        </w:rPr>
        <w:t>х</w:t>
      </w:r>
      <w:r w:rsidR="00B6720D">
        <w:rPr>
          <w:sz w:val="30"/>
          <w:szCs w:val="30"/>
        </w:rPr>
        <w:t xml:space="preserve"> об</w:t>
      </w:r>
      <w:r w:rsidR="00C61F49" w:rsidRPr="00527030">
        <w:rPr>
          <w:sz w:val="30"/>
          <w:szCs w:val="30"/>
        </w:rPr>
        <w:t xml:space="preserve"> отложенны</w:t>
      </w:r>
      <w:r w:rsidR="00B6720D">
        <w:rPr>
          <w:sz w:val="30"/>
          <w:szCs w:val="30"/>
        </w:rPr>
        <w:t>х</w:t>
      </w:r>
      <w:r w:rsidR="00C61F49" w:rsidRPr="00527030">
        <w:rPr>
          <w:sz w:val="30"/>
          <w:szCs w:val="30"/>
        </w:rPr>
        <w:t xml:space="preserve"> налоговы</w:t>
      </w:r>
      <w:r w:rsidR="00B15926">
        <w:rPr>
          <w:sz w:val="30"/>
          <w:szCs w:val="30"/>
        </w:rPr>
        <w:t>х</w:t>
      </w:r>
      <w:r w:rsidR="00C61F49" w:rsidRPr="00527030">
        <w:rPr>
          <w:sz w:val="30"/>
          <w:szCs w:val="30"/>
        </w:rPr>
        <w:t xml:space="preserve"> актив</w:t>
      </w:r>
      <w:r w:rsidR="00B15926">
        <w:rPr>
          <w:sz w:val="30"/>
          <w:szCs w:val="30"/>
        </w:rPr>
        <w:t>ах</w:t>
      </w:r>
      <w:r w:rsidR="00C61F49" w:rsidRPr="00527030">
        <w:rPr>
          <w:sz w:val="30"/>
          <w:szCs w:val="30"/>
        </w:rPr>
        <w:t xml:space="preserve"> и прочи</w:t>
      </w:r>
      <w:r w:rsidR="00B6720D">
        <w:rPr>
          <w:sz w:val="30"/>
          <w:szCs w:val="30"/>
        </w:rPr>
        <w:t>х</w:t>
      </w:r>
      <w:r w:rsidR="00C61F49" w:rsidRPr="00527030">
        <w:rPr>
          <w:sz w:val="30"/>
          <w:szCs w:val="30"/>
        </w:rPr>
        <w:t xml:space="preserve"> долгосрочны</w:t>
      </w:r>
      <w:r w:rsidR="00B6720D">
        <w:rPr>
          <w:sz w:val="30"/>
          <w:szCs w:val="30"/>
        </w:rPr>
        <w:t>х</w:t>
      </w:r>
      <w:r w:rsidR="00C61F49" w:rsidRPr="00527030">
        <w:rPr>
          <w:sz w:val="30"/>
          <w:szCs w:val="30"/>
        </w:rPr>
        <w:t xml:space="preserve"> актив</w:t>
      </w:r>
      <w:r w:rsidR="00B15926">
        <w:rPr>
          <w:sz w:val="30"/>
          <w:szCs w:val="30"/>
        </w:rPr>
        <w:t>ах</w:t>
      </w:r>
      <w:r w:rsidR="00495722">
        <w:rPr>
          <w:sz w:val="30"/>
          <w:szCs w:val="30"/>
        </w:rPr>
        <w:t>,</w:t>
      </w:r>
      <w:r w:rsidR="00B6720D">
        <w:rPr>
          <w:sz w:val="30"/>
          <w:szCs w:val="30"/>
        </w:rPr>
        <w:t xml:space="preserve"> </w:t>
      </w:r>
      <w:r w:rsidR="00A24FDE">
        <w:rPr>
          <w:sz w:val="30"/>
          <w:szCs w:val="30"/>
        </w:rPr>
        <w:t>определяемы</w:t>
      </w:r>
      <w:r w:rsidR="00B6720D">
        <w:rPr>
          <w:sz w:val="30"/>
          <w:szCs w:val="30"/>
        </w:rPr>
        <w:t xml:space="preserve">х </w:t>
      </w:r>
      <w:r w:rsidR="00B6720D" w:rsidRPr="00B15926">
        <w:rPr>
          <w:sz w:val="30"/>
          <w:szCs w:val="30"/>
        </w:rPr>
        <w:t>в соответстви</w:t>
      </w:r>
      <w:r w:rsidR="00B15926" w:rsidRPr="00B15926">
        <w:rPr>
          <w:sz w:val="30"/>
          <w:szCs w:val="30"/>
        </w:rPr>
        <w:t>и</w:t>
      </w:r>
      <w:r w:rsidR="00B6720D" w:rsidRPr="00B15926">
        <w:rPr>
          <w:sz w:val="30"/>
          <w:szCs w:val="30"/>
        </w:rPr>
        <w:t xml:space="preserve"> с</w:t>
      </w:r>
      <w:r w:rsidR="00C61F49" w:rsidRPr="00B15926">
        <w:rPr>
          <w:sz w:val="30"/>
          <w:szCs w:val="30"/>
        </w:rPr>
        <w:t xml:space="preserve"> част</w:t>
      </w:r>
      <w:r w:rsidR="00B15926">
        <w:rPr>
          <w:sz w:val="30"/>
          <w:szCs w:val="30"/>
        </w:rPr>
        <w:t>ями</w:t>
      </w:r>
      <w:r w:rsidR="00C61F49" w:rsidRPr="00527030">
        <w:rPr>
          <w:sz w:val="30"/>
          <w:szCs w:val="30"/>
        </w:rPr>
        <w:t xml:space="preserve"> седьмой и девятой пункта 12 Национального стандарта бухгалтерского учета и отчетности «Индивидуальная бухгалтерская отчетность», утвержденного постановлением Министерства финансов Республики Беларусь от 12 декабря 2016 г. № 104</w:t>
      </w:r>
      <w:r w:rsidR="00DB3543">
        <w:rPr>
          <w:sz w:val="30"/>
          <w:szCs w:val="30"/>
        </w:rPr>
        <w:t xml:space="preserve"> (далее – Национальный стандарт)</w:t>
      </w:r>
      <w:r w:rsidR="00C61F49" w:rsidRPr="00527030">
        <w:rPr>
          <w:sz w:val="30"/>
          <w:szCs w:val="30"/>
        </w:rPr>
        <w:t>.</w:t>
      </w:r>
    </w:p>
    <w:p w:rsidR="00C61F49" w:rsidRPr="00DB3543" w:rsidRDefault="00060FC6" w:rsidP="00C61F49">
      <w:pPr>
        <w:pStyle w:val="point"/>
        <w:rPr>
          <w:b/>
          <w:sz w:val="30"/>
          <w:szCs w:val="30"/>
        </w:rPr>
      </w:pPr>
      <w:r>
        <w:rPr>
          <w:sz w:val="30"/>
          <w:szCs w:val="30"/>
        </w:rPr>
        <w:t>6</w:t>
      </w:r>
      <w:r w:rsidR="00C61F49" w:rsidRPr="00527030">
        <w:rPr>
          <w:sz w:val="30"/>
          <w:szCs w:val="30"/>
        </w:rPr>
        <w:t>. По строке 002 отражается первоначальная стоимость основных средств, учитываемая на счете бухгалтерского учета 01 «Основные средства».</w:t>
      </w:r>
    </w:p>
    <w:p w:rsidR="00C61F49" w:rsidRPr="00527030" w:rsidRDefault="00060FC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7</w:t>
      </w:r>
      <w:r w:rsidR="00C61F49" w:rsidRPr="00527030">
        <w:rPr>
          <w:sz w:val="30"/>
          <w:szCs w:val="30"/>
        </w:rPr>
        <w:t>. </w:t>
      </w:r>
      <w:r w:rsidR="00B15926">
        <w:rPr>
          <w:sz w:val="30"/>
          <w:szCs w:val="30"/>
        </w:rPr>
        <w:t>П</w:t>
      </w:r>
      <w:r w:rsidR="00B6720D" w:rsidRPr="00527030">
        <w:rPr>
          <w:sz w:val="30"/>
          <w:szCs w:val="30"/>
        </w:rPr>
        <w:t>о</w:t>
      </w:r>
      <w:r w:rsidR="00C61F49" w:rsidRPr="00527030">
        <w:rPr>
          <w:sz w:val="30"/>
          <w:szCs w:val="30"/>
        </w:rPr>
        <w:t xml:space="preserve"> строке 003 отражается остаточная стоимость основных средств</w:t>
      </w:r>
      <w:r w:rsidR="00B15926">
        <w:rPr>
          <w:sz w:val="30"/>
          <w:szCs w:val="30"/>
        </w:rPr>
        <w:t>,</w:t>
      </w:r>
      <w:r w:rsidR="00B6720D">
        <w:rPr>
          <w:sz w:val="30"/>
          <w:szCs w:val="30"/>
        </w:rPr>
        <w:t xml:space="preserve"> </w:t>
      </w:r>
      <w:r w:rsidR="00A22DF9">
        <w:rPr>
          <w:sz w:val="30"/>
          <w:szCs w:val="30"/>
        </w:rPr>
        <w:t>определяе</w:t>
      </w:r>
      <w:r w:rsidR="00B15926" w:rsidRPr="00B15926">
        <w:rPr>
          <w:sz w:val="30"/>
          <w:szCs w:val="30"/>
        </w:rPr>
        <w:t>мая</w:t>
      </w:r>
      <w:r w:rsidR="00B6720D" w:rsidRPr="00B15926">
        <w:rPr>
          <w:sz w:val="30"/>
          <w:szCs w:val="30"/>
        </w:rPr>
        <w:t xml:space="preserve"> </w:t>
      </w:r>
      <w:r w:rsidR="00B15926" w:rsidRPr="00B15926">
        <w:rPr>
          <w:sz w:val="30"/>
          <w:szCs w:val="30"/>
        </w:rPr>
        <w:t>в соответстви</w:t>
      </w:r>
      <w:r w:rsidR="00B15926">
        <w:rPr>
          <w:sz w:val="30"/>
          <w:szCs w:val="30"/>
        </w:rPr>
        <w:t>и</w:t>
      </w:r>
      <w:r w:rsidR="00B6720D">
        <w:rPr>
          <w:sz w:val="30"/>
          <w:szCs w:val="30"/>
        </w:rPr>
        <w:t xml:space="preserve"> с</w:t>
      </w:r>
      <w:r w:rsidR="00C61F49" w:rsidRPr="00527030">
        <w:rPr>
          <w:sz w:val="30"/>
          <w:szCs w:val="30"/>
        </w:rPr>
        <w:t xml:space="preserve"> част</w:t>
      </w:r>
      <w:r w:rsidR="00B8186B">
        <w:rPr>
          <w:sz w:val="30"/>
          <w:szCs w:val="30"/>
        </w:rPr>
        <w:t>ь</w:t>
      </w:r>
      <w:r w:rsidR="00B6720D">
        <w:rPr>
          <w:sz w:val="30"/>
          <w:szCs w:val="30"/>
        </w:rPr>
        <w:t>ю</w:t>
      </w:r>
      <w:r w:rsidR="00C61F49" w:rsidRPr="00527030">
        <w:rPr>
          <w:sz w:val="30"/>
          <w:szCs w:val="30"/>
        </w:rPr>
        <w:t xml:space="preserve"> второй пункта 12 </w:t>
      </w:r>
      <w:r w:rsidR="0078659F" w:rsidRPr="00527030">
        <w:rPr>
          <w:sz w:val="30"/>
          <w:szCs w:val="30"/>
        </w:rPr>
        <w:t>Национального стандарта</w:t>
      </w:r>
      <w:r w:rsidR="00C61F49" w:rsidRPr="00527030">
        <w:rPr>
          <w:sz w:val="30"/>
          <w:szCs w:val="30"/>
        </w:rPr>
        <w:t>.</w:t>
      </w:r>
    </w:p>
    <w:p w:rsidR="00C61F49" w:rsidRPr="00527030" w:rsidRDefault="00060FC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8</w:t>
      </w:r>
      <w:r w:rsidR="00C61F49" w:rsidRPr="00527030">
        <w:rPr>
          <w:sz w:val="30"/>
          <w:szCs w:val="30"/>
        </w:rPr>
        <w:t>. По строке 004 отражается первоначальная стоимость доходных вложений в материальные активы, учитываемая на счете бухгалтерского учета 03 «Доходные вложения в материальные активы».</w:t>
      </w:r>
    </w:p>
    <w:p w:rsidR="00C61F49" w:rsidRPr="00527030" w:rsidRDefault="00060FC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9</w:t>
      </w:r>
      <w:r w:rsidR="00C61F49" w:rsidRPr="00527030">
        <w:rPr>
          <w:sz w:val="30"/>
          <w:szCs w:val="30"/>
        </w:rPr>
        <w:t>. По строке 005 отражается остаточная стоимость доходных вложений в материальные активы</w:t>
      </w:r>
      <w:r w:rsidR="00D4705E">
        <w:rPr>
          <w:sz w:val="30"/>
          <w:szCs w:val="30"/>
        </w:rPr>
        <w:t>,</w:t>
      </w:r>
      <w:r w:rsidR="00D4705E" w:rsidRPr="00D4705E">
        <w:rPr>
          <w:sz w:val="30"/>
          <w:szCs w:val="30"/>
        </w:rPr>
        <w:t xml:space="preserve"> </w:t>
      </w:r>
      <w:r w:rsidR="00D4705E">
        <w:rPr>
          <w:sz w:val="30"/>
          <w:szCs w:val="30"/>
        </w:rPr>
        <w:t>определяе</w:t>
      </w:r>
      <w:r w:rsidR="00D4705E" w:rsidRPr="00B15926">
        <w:rPr>
          <w:sz w:val="30"/>
          <w:szCs w:val="30"/>
        </w:rPr>
        <w:t>мая в соответстви</w:t>
      </w:r>
      <w:r w:rsidR="00D4705E">
        <w:rPr>
          <w:sz w:val="30"/>
          <w:szCs w:val="30"/>
        </w:rPr>
        <w:t>и с</w:t>
      </w:r>
      <w:r w:rsidR="00D4705E" w:rsidRPr="00527030">
        <w:rPr>
          <w:sz w:val="30"/>
          <w:szCs w:val="30"/>
        </w:rPr>
        <w:t xml:space="preserve"> част</w:t>
      </w:r>
      <w:r w:rsidR="00D4705E">
        <w:rPr>
          <w:sz w:val="30"/>
          <w:szCs w:val="30"/>
        </w:rPr>
        <w:t>ью</w:t>
      </w:r>
      <w:r w:rsidR="00C61F49" w:rsidRPr="00527030">
        <w:rPr>
          <w:sz w:val="30"/>
          <w:szCs w:val="30"/>
        </w:rPr>
        <w:t xml:space="preserve"> четвертой пункта 12 </w:t>
      </w:r>
      <w:r w:rsidR="0078659F" w:rsidRPr="00527030">
        <w:rPr>
          <w:sz w:val="30"/>
          <w:szCs w:val="30"/>
        </w:rPr>
        <w:t>Национального стандарта</w:t>
      </w:r>
      <w:r w:rsidR="00C61F49" w:rsidRPr="00527030">
        <w:rPr>
          <w:sz w:val="30"/>
          <w:szCs w:val="30"/>
        </w:rPr>
        <w:t>.</w:t>
      </w:r>
    </w:p>
    <w:p w:rsidR="00C61F49" w:rsidRPr="00527030" w:rsidRDefault="00C61F49" w:rsidP="00C61F49">
      <w:pPr>
        <w:pStyle w:val="point"/>
        <w:rPr>
          <w:sz w:val="30"/>
          <w:szCs w:val="30"/>
        </w:rPr>
      </w:pPr>
      <w:r w:rsidRPr="00527030">
        <w:rPr>
          <w:sz w:val="30"/>
          <w:szCs w:val="30"/>
        </w:rPr>
        <w:t>1</w:t>
      </w:r>
      <w:r w:rsidR="00060FC6">
        <w:rPr>
          <w:sz w:val="30"/>
          <w:szCs w:val="30"/>
        </w:rPr>
        <w:t>0</w:t>
      </w:r>
      <w:r w:rsidRPr="00527030">
        <w:rPr>
          <w:sz w:val="30"/>
          <w:szCs w:val="30"/>
        </w:rPr>
        <w:t>. По строке 006 отражается первоначальная стоимость нематериальных активов, учитываемая на счете бухгалтерского учета 04 «Нематериальные активы».</w:t>
      </w:r>
    </w:p>
    <w:p w:rsidR="00C61F49" w:rsidRPr="00527030" w:rsidRDefault="00C61F49" w:rsidP="00C61F49">
      <w:pPr>
        <w:pStyle w:val="point"/>
        <w:rPr>
          <w:sz w:val="30"/>
          <w:szCs w:val="30"/>
        </w:rPr>
      </w:pPr>
      <w:r w:rsidRPr="00527030">
        <w:rPr>
          <w:sz w:val="30"/>
          <w:szCs w:val="30"/>
        </w:rPr>
        <w:t>1</w:t>
      </w:r>
      <w:r w:rsidR="00060FC6">
        <w:rPr>
          <w:sz w:val="30"/>
          <w:szCs w:val="30"/>
        </w:rPr>
        <w:t>1</w:t>
      </w:r>
      <w:r w:rsidRPr="00527030">
        <w:rPr>
          <w:sz w:val="30"/>
          <w:szCs w:val="30"/>
        </w:rPr>
        <w:t xml:space="preserve">. По строке 007 отражается </w:t>
      </w:r>
      <w:r w:rsidR="000E564C" w:rsidRPr="00527030">
        <w:rPr>
          <w:sz w:val="30"/>
          <w:szCs w:val="30"/>
        </w:rPr>
        <w:t>остаточ</w:t>
      </w:r>
      <w:r w:rsidRPr="00527030">
        <w:rPr>
          <w:sz w:val="30"/>
          <w:szCs w:val="30"/>
        </w:rPr>
        <w:t>ная стоимость нематериальных активов</w:t>
      </w:r>
      <w:r w:rsidR="00D4705E">
        <w:rPr>
          <w:sz w:val="30"/>
          <w:szCs w:val="30"/>
        </w:rPr>
        <w:t>,</w:t>
      </w:r>
      <w:r w:rsidRPr="00527030">
        <w:rPr>
          <w:sz w:val="30"/>
          <w:szCs w:val="30"/>
        </w:rPr>
        <w:t xml:space="preserve"> </w:t>
      </w:r>
      <w:r w:rsidR="00D4705E">
        <w:rPr>
          <w:sz w:val="30"/>
          <w:szCs w:val="30"/>
        </w:rPr>
        <w:t>определяе</w:t>
      </w:r>
      <w:r w:rsidR="00D4705E" w:rsidRPr="00B15926">
        <w:rPr>
          <w:sz w:val="30"/>
          <w:szCs w:val="30"/>
        </w:rPr>
        <w:t>мая в соответстви</w:t>
      </w:r>
      <w:r w:rsidR="00D4705E">
        <w:rPr>
          <w:sz w:val="30"/>
          <w:szCs w:val="30"/>
        </w:rPr>
        <w:t>и с</w:t>
      </w:r>
      <w:r w:rsidR="00D4705E" w:rsidRPr="00527030">
        <w:rPr>
          <w:sz w:val="30"/>
          <w:szCs w:val="30"/>
        </w:rPr>
        <w:t xml:space="preserve"> част</w:t>
      </w:r>
      <w:r w:rsidR="00D4705E">
        <w:rPr>
          <w:sz w:val="30"/>
          <w:szCs w:val="30"/>
        </w:rPr>
        <w:t>ью</w:t>
      </w:r>
      <w:r w:rsidRPr="00527030">
        <w:rPr>
          <w:sz w:val="30"/>
          <w:szCs w:val="30"/>
        </w:rPr>
        <w:t xml:space="preserve"> третьей пункта 12 </w:t>
      </w:r>
      <w:r w:rsidR="0078659F" w:rsidRPr="00527030">
        <w:rPr>
          <w:sz w:val="30"/>
          <w:szCs w:val="30"/>
        </w:rPr>
        <w:t>Национального стандарта</w:t>
      </w:r>
      <w:r w:rsidRPr="00527030">
        <w:rPr>
          <w:sz w:val="30"/>
          <w:szCs w:val="30"/>
        </w:rPr>
        <w:t>.</w:t>
      </w:r>
    </w:p>
    <w:p w:rsidR="00C61F49" w:rsidRPr="00527030" w:rsidRDefault="00C61F49" w:rsidP="00C61F49">
      <w:pPr>
        <w:pStyle w:val="point"/>
        <w:rPr>
          <w:sz w:val="30"/>
          <w:szCs w:val="30"/>
        </w:rPr>
      </w:pPr>
      <w:r w:rsidRPr="00527030">
        <w:rPr>
          <w:sz w:val="30"/>
          <w:szCs w:val="30"/>
        </w:rPr>
        <w:t>1</w:t>
      </w:r>
      <w:r w:rsidR="00060FC6">
        <w:rPr>
          <w:sz w:val="30"/>
          <w:szCs w:val="30"/>
        </w:rPr>
        <w:t>2</w:t>
      </w:r>
      <w:r w:rsidRPr="00527030">
        <w:rPr>
          <w:sz w:val="30"/>
          <w:szCs w:val="30"/>
        </w:rPr>
        <w:t xml:space="preserve">. По строкам </w:t>
      </w:r>
      <w:r w:rsidR="0078659F">
        <w:rPr>
          <w:sz w:val="30"/>
          <w:szCs w:val="30"/>
        </w:rPr>
        <w:t xml:space="preserve">с </w:t>
      </w:r>
      <w:r w:rsidRPr="00527030">
        <w:rPr>
          <w:sz w:val="30"/>
          <w:szCs w:val="30"/>
        </w:rPr>
        <w:t>008</w:t>
      </w:r>
      <w:r w:rsidR="0078659F">
        <w:rPr>
          <w:sz w:val="30"/>
          <w:szCs w:val="30"/>
        </w:rPr>
        <w:t xml:space="preserve"> по </w:t>
      </w:r>
      <w:r w:rsidRPr="00527030">
        <w:rPr>
          <w:sz w:val="30"/>
          <w:szCs w:val="30"/>
        </w:rPr>
        <w:t xml:space="preserve">010 отражаются </w:t>
      </w:r>
      <w:r w:rsidR="00FB234A">
        <w:rPr>
          <w:sz w:val="30"/>
          <w:szCs w:val="30"/>
        </w:rPr>
        <w:t xml:space="preserve">данные о </w:t>
      </w:r>
      <w:r w:rsidRPr="00527030">
        <w:rPr>
          <w:sz w:val="30"/>
          <w:szCs w:val="30"/>
        </w:rPr>
        <w:t>вложени</w:t>
      </w:r>
      <w:r w:rsidR="00FB234A">
        <w:rPr>
          <w:sz w:val="30"/>
          <w:szCs w:val="30"/>
        </w:rPr>
        <w:t>ях</w:t>
      </w:r>
      <w:r w:rsidRPr="00527030">
        <w:rPr>
          <w:sz w:val="30"/>
          <w:szCs w:val="30"/>
        </w:rPr>
        <w:t xml:space="preserve"> в долгосрочные активы, долгосрочны</w:t>
      </w:r>
      <w:r w:rsidR="00B65FCE">
        <w:rPr>
          <w:sz w:val="30"/>
          <w:szCs w:val="30"/>
        </w:rPr>
        <w:t>х</w:t>
      </w:r>
      <w:r w:rsidRPr="00527030">
        <w:rPr>
          <w:sz w:val="30"/>
          <w:szCs w:val="30"/>
        </w:rPr>
        <w:t xml:space="preserve"> финансовы</w:t>
      </w:r>
      <w:r w:rsidR="00B65FCE">
        <w:rPr>
          <w:sz w:val="30"/>
          <w:szCs w:val="30"/>
        </w:rPr>
        <w:t>х</w:t>
      </w:r>
      <w:r w:rsidRPr="00527030">
        <w:rPr>
          <w:sz w:val="30"/>
          <w:szCs w:val="30"/>
        </w:rPr>
        <w:t xml:space="preserve"> вложения</w:t>
      </w:r>
      <w:r w:rsidR="00B65FCE">
        <w:rPr>
          <w:sz w:val="30"/>
          <w:szCs w:val="30"/>
        </w:rPr>
        <w:t>х</w:t>
      </w:r>
      <w:r w:rsidRPr="00527030">
        <w:rPr>
          <w:sz w:val="30"/>
          <w:szCs w:val="30"/>
        </w:rPr>
        <w:t>, долгосрочн</w:t>
      </w:r>
      <w:r w:rsidR="00B65FCE">
        <w:rPr>
          <w:sz w:val="30"/>
          <w:szCs w:val="30"/>
        </w:rPr>
        <w:t>ой</w:t>
      </w:r>
      <w:r w:rsidRPr="00527030">
        <w:rPr>
          <w:sz w:val="30"/>
          <w:szCs w:val="30"/>
        </w:rPr>
        <w:t xml:space="preserve"> дебиторск</w:t>
      </w:r>
      <w:r w:rsidR="00B65FCE">
        <w:rPr>
          <w:sz w:val="30"/>
          <w:szCs w:val="30"/>
        </w:rPr>
        <w:t>ой</w:t>
      </w:r>
      <w:r w:rsidRPr="00527030">
        <w:rPr>
          <w:sz w:val="30"/>
          <w:szCs w:val="30"/>
        </w:rPr>
        <w:t xml:space="preserve"> задолженност</w:t>
      </w:r>
      <w:r w:rsidR="00B65FCE">
        <w:rPr>
          <w:sz w:val="30"/>
          <w:szCs w:val="30"/>
        </w:rPr>
        <w:t>и</w:t>
      </w:r>
      <w:r w:rsidR="00B50D6D">
        <w:rPr>
          <w:sz w:val="30"/>
          <w:szCs w:val="30"/>
        </w:rPr>
        <w:t>,</w:t>
      </w:r>
      <w:r w:rsidR="00631D06">
        <w:rPr>
          <w:sz w:val="30"/>
          <w:szCs w:val="30"/>
        </w:rPr>
        <w:t xml:space="preserve"> определяемые в соответствии с</w:t>
      </w:r>
      <w:r w:rsidR="00FB234A">
        <w:rPr>
          <w:sz w:val="30"/>
          <w:szCs w:val="30"/>
        </w:rPr>
        <w:t xml:space="preserve"> </w:t>
      </w:r>
      <w:r w:rsidR="00C2093E">
        <w:rPr>
          <w:sz w:val="30"/>
          <w:szCs w:val="30"/>
        </w:rPr>
        <w:t>частями пятой, шестой</w:t>
      </w:r>
      <w:r w:rsidR="003C2107">
        <w:rPr>
          <w:sz w:val="30"/>
          <w:szCs w:val="30"/>
        </w:rPr>
        <w:t xml:space="preserve"> и</w:t>
      </w:r>
      <w:r w:rsidR="00C2093E">
        <w:rPr>
          <w:sz w:val="30"/>
          <w:szCs w:val="30"/>
        </w:rPr>
        <w:t xml:space="preserve"> восьмой пункт</w:t>
      </w:r>
      <w:r w:rsidR="00393F15">
        <w:rPr>
          <w:sz w:val="30"/>
          <w:szCs w:val="30"/>
        </w:rPr>
        <w:t>а</w:t>
      </w:r>
      <w:r w:rsidR="00C2093E">
        <w:rPr>
          <w:sz w:val="30"/>
          <w:szCs w:val="30"/>
        </w:rPr>
        <w:t xml:space="preserve"> 12 </w:t>
      </w:r>
      <w:r w:rsidR="0078659F" w:rsidRPr="00527030">
        <w:rPr>
          <w:sz w:val="30"/>
          <w:szCs w:val="30"/>
        </w:rPr>
        <w:t>Национального стандарта</w:t>
      </w:r>
      <w:r w:rsidRPr="00527030">
        <w:rPr>
          <w:sz w:val="30"/>
          <w:szCs w:val="30"/>
        </w:rPr>
        <w:t>.</w:t>
      </w:r>
    </w:p>
    <w:p w:rsidR="00C61F49" w:rsidRPr="00527030" w:rsidRDefault="00C61F49" w:rsidP="00C61F49">
      <w:pPr>
        <w:pStyle w:val="point"/>
        <w:rPr>
          <w:sz w:val="30"/>
          <w:szCs w:val="30"/>
        </w:rPr>
      </w:pPr>
      <w:r w:rsidRPr="00632397">
        <w:rPr>
          <w:sz w:val="30"/>
          <w:szCs w:val="30"/>
        </w:rPr>
        <w:t>1</w:t>
      </w:r>
      <w:r w:rsidR="00060FC6">
        <w:rPr>
          <w:sz w:val="30"/>
          <w:szCs w:val="30"/>
        </w:rPr>
        <w:t>3</w:t>
      </w:r>
      <w:r w:rsidRPr="00632397">
        <w:rPr>
          <w:sz w:val="30"/>
          <w:szCs w:val="30"/>
        </w:rPr>
        <w:t xml:space="preserve">. </w:t>
      </w:r>
      <w:r w:rsidR="00B65FCE" w:rsidRPr="00541312">
        <w:rPr>
          <w:sz w:val="30"/>
          <w:szCs w:val="30"/>
        </w:rPr>
        <w:t>Данные п</w:t>
      </w:r>
      <w:r w:rsidRPr="00541312">
        <w:rPr>
          <w:sz w:val="30"/>
          <w:szCs w:val="30"/>
        </w:rPr>
        <w:t xml:space="preserve">о строке 013 </w:t>
      </w:r>
      <w:r w:rsidR="00B65FCE" w:rsidRPr="00541312">
        <w:rPr>
          <w:sz w:val="30"/>
          <w:szCs w:val="30"/>
        </w:rPr>
        <w:t xml:space="preserve">должны быть равны сумме </w:t>
      </w:r>
      <w:r w:rsidR="00BC776C" w:rsidRPr="00541312">
        <w:rPr>
          <w:sz w:val="30"/>
          <w:szCs w:val="30"/>
        </w:rPr>
        <w:t>данны</w:t>
      </w:r>
      <w:r w:rsidR="008A7FFA" w:rsidRPr="00541312">
        <w:rPr>
          <w:sz w:val="30"/>
          <w:szCs w:val="30"/>
        </w:rPr>
        <w:t>х по</w:t>
      </w:r>
      <w:r w:rsidRPr="00541312">
        <w:rPr>
          <w:sz w:val="30"/>
          <w:szCs w:val="30"/>
        </w:rPr>
        <w:t xml:space="preserve"> строк</w:t>
      </w:r>
      <w:r w:rsidR="008A7FFA" w:rsidRPr="00541312">
        <w:rPr>
          <w:sz w:val="30"/>
          <w:szCs w:val="30"/>
        </w:rPr>
        <w:t>ам</w:t>
      </w:r>
      <w:r w:rsidRPr="00541312">
        <w:rPr>
          <w:sz w:val="30"/>
          <w:szCs w:val="30"/>
        </w:rPr>
        <w:t xml:space="preserve"> </w:t>
      </w:r>
      <w:r w:rsidR="0078659F">
        <w:rPr>
          <w:sz w:val="30"/>
          <w:szCs w:val="30"/>
        </w:rPr>
        <w:t xml:space="preserve">с </w:t>
      </w:r>
      <w:r w:rsidRPr="00541312">
        <w:rPr>
          <w:sz w:val="30"/>
          <w:szCs w:val="30"/>
        </w:rPr>
        <w:t>014</w:t>
      </w:r>
      <w:r w:rsidR="0078659F">
        <w:rPr>
          <w:sz w:val="30"/>
          <w:szCs w:val="30"/>
        </w:rPr>
        <w:t xml:space="preserve"> по </w:t>
      </w:r>
      <w:r w:rsidRPr="00541312">
        <w:rPr>
          <w:sz w:val="30"/>
          <w:szCs w:val="30"/>
        </w:rPr>
        <w:t xml:space="preserve">020 </w:t>
      </w:r>
      <w:r w:rsidR="008A7FFA" w:rsidRPr="00541312">
        <w:rPr>
          <w:sz w:val="30"/>
          <w:szCs w:val="30"/>
        </w:rPr>
        <w:t>и</w:t>
      </w:r>
      <w:r w:rsidRPr="00541312">
        <w:rPr>
          <w:sz w:val="30"/>
          <w:szCs w:val="30"/>
        </w:rPr>
        <w:t xml:space="preserve"> </w:t>
      </w:r>
      <w:r w:rsidR="008A7FFA" w:rsidRPr="00541312">
        <w:rPr>
          <w:sz w:val="30"/>
          <w:szCs w:val="30"/>
        </w:rPr>
        <w:t xml:space="preserve">данных о </w:t>
      </w:r>
      <w:r w:rsidRPr="00541312">
        <w:rPr>
          <w:sz w:val="30"/>
          <w:szCs w:val="30"/>
        </w:rPr>
        <w:t>товар</w:t>
      </w:r>
      <w:r w:rsidR="008A7FFA" w:rsidRPr="00541312">
        <w:rPr>
          <w:sz w:val="30"/>
          <w:szCs w:val="30"/>
        </w:rPr>
        <w:t>ах</w:t>
      </w:r>
      <w:r w:rsidRPr="00541312">
        <w:rPr>
          <w:sz w:val="30"/>
          <w:szCs w:val="30"/>
        </w:rPr>
        <w:t xml:space="preserve"> отгруженны</w:t>
      </w:r>
      <w:r w:rsidR="008A7FFA" w:rsidRPr="00541312">
        <w:rPr>
          <w:sz w:val="30"/>
          <w:szCs w:val="30"/>
        </w:rPr>
        <w:t>х</w:t>
      </w:r>
      <w:r w:rsidRPr="00541312">
        <w:rPr>
          <w:sz w:val="30"/>
          <w:szCs w:val="30"/>
        </w:rPr>
        <w:t>, прочи</w:t>
      </w:r>
      <w:r w:rsidR="00F34E35" w:rsidRPr="00541312">
        <w:rPr>
          <w:sz w:val="30"/>
          <w:szCs w:val="30"/>
        </w:rPr>
        <w:t>х</w:t>
      </w:r>
      <w:r w:rsidRPr="00541312">
        <w:rPr>
          <w:sz w:val="30"/>
          <w:szCs w:val="30"/>
        </w:rPr>
        <w:t xml:space="preserve"> запас</w:t>
      </w:r>
      <w:r w:rsidR="004817AB">
        <w:rPr>
          <w:sz w:val="30"/>
          <w:szCs w:val="30"/>
        </w:rPr>
        <w:t>ах</w:t>
      </w:r>
      <w:r w:rsidRPr="00541312">
        <w:rPr>
          <w:sz w:val="30"/>
          <w:szCs w:val="30"/>
        </w:rPr>
        <w:t xml:space="preserve">, </w:t>
      </w:r>
      <w:r w:rsidRPr="00541312">
        <w:rPr>
          <w:sz w:val="30"/>
          <w:szCs w:val="30"/>
        </w:rPr>
        <w:lastRenderedPageBreak/>
        <w:t>расход</w:t>
      </w:r>
      <w:r w:rsidR="00F34E35" w:rsidRPr="00541312">
        <w:rPr>
          <w:sz w:val="30"/>
          <w:szCs w:val="30"/>
        </w:rPr>
        <w:t>ах</w:t>
      </w:r>
      <w:r w:rsidRPr="00541312">
        <w:rPr>
          <w:sz w:val="30"/>
          <w:szCs w:val="30"/>
        </w:rPr>
        <w:t xml:space="preserve"> будущих периодов, налог</w:t>
      </w:r>
      <w:r w:rsidR="00541312" w:rsidRPr="00541312">
        <w:rPr>
          <w:sz w:val="30"/>
          <w:szCs w:val="30"/>
        </w:rPr>
        <w:t>е</w:t>
      </w:r>
      <w:r w:rsidRPr="00541312">
        <w:rPr>
          <w:sz w:val="30"/>
          <w:szCs w:val="30"/>
        </w:rPr>
        <w:t xml:space="preserve"> на добавленную стоимость по приобретенным товарам, работам, услугам, краткосрочн</w:t>
      </w:r>
      <w:r w:rsidR="00541312" w:rsidRPr="00541312">
        <w:rPr>
          <w:sz w:val="30"/>
          <w:szCs w:val="30"/>
        </w:rPr>
        <w:t>ой</w:t>
      </w:r>
      <w:r w:rsidRPr="00541312">
        <w:rPr>
          <w:sz w:val="30"/>
          <w:szCs w:val="30"/>
        </w:rPr>
        <w:t xml:space="preserve"> дебиторск</w:t>
      </w:r>
      <w:r w:rsidR="00541312" w:rsidRPr="00541312">
        <w:rPr>
          <w:sz w:val="30"/>
          <w:szCs w:val="30"/>
        </w:rPr>
        <w:t>ой</w:t>
      </w:r>
      <w:r w:rsidRPr="00541312">
        <w:rPr>
          <w:sz w:val="30"/>
          <w:szCs w:val="30"/>
        </w:rPr>
        <w:t xml:space="preserve"> задолженност</w:t>
      </w:r>
      <w:r w:rsidR="00541312" w:rsidRPr="00541312">
        <w:rPr>
          <w:sz w:val="30"/>
          <w:szCs w:val="30"/>
        </w:rPr>
        <w:t>и</w:t>
      </w:r>
      <w:r w:rsidRPr="00541312">
        <w:rPr>
          <w:sz w:val="30"/>
          <w:szCs w:val="30"/>
        </w:rPr>
        <w:t xml:space="preserve"> и прочи</w:t>
      </w:r>
      <w:r w:rsidR="00541312" w:rsidRPr="00541312">
        <w:rPr>
          <w:sz w:val="30"/>
          <w:szCs w:val="30"/>
        </w:rPr>
        <w:t>х</w:t>
      </w:r>
      <w:r w:rsidRPr="00541312">
        <w:rPr>
          <w:sz w:val="30"/>
          <w:szCs w:val="30"/>
        </w:rPr>
        <w:t xml:space="preserve"> краткосрочны</w:t>
      </w:r>
      <w:r w:rsidR="00541312" w:rsidRPr="00541312">
        <w:rPr>
          <w:sz w:val="30"/>
          <w:szCs w:val="30"/>
        </w:rPr>
        <w:t>х</w:t>
      </w:r>
      <w:r w:rsidRPr="00541312">
        <w:rPr>
          <w:sz w:val="30"/>
          <w:szCs w:val="30"/>
        </w:rPr>
        <w:t xml:space="preserve"> актив</w:t>
      </w:r>
      <w:r w:rsidR="004817AB">
        <w:rPr>
          <w:sz w:val="30"/>
          <w:szCs w:val="30"/>
        </w:rPr>
        <w:t>ах</w:t>
      </w:r>
      <w:r w:rsidR="00632397" w:rsidRPr="00541312">
        <w:rPr>
          <w:sz w:val="30"/>
          <w:szCs w:val="30"/>
        </w:rPr>
        <w:t>, определяемы</w:t>
      </w:r>
      <w:r w:rsidR="00541312" w:rsidRPr="00541312">
        <w:rPr>
          <w:sz w:val="30"/>
          <w:szCs w:val="30"/>
        </w:rPr>
        <w:t>х</w:t>
      </w:r>
      <w:r w:rsidR="00632397" w:rsidRPr="00541312">
        <w:rPr>
          <w:sz w:val="30"/>
          <w:szCs w:val="30"/>
        </w:rPr>
        <w:t xml:space="preserve"> в соответствии с</w:t>
      </w:r>
      <w:r w:rsidRPr="00541312">
        <w:rPr>
          <w:sz w:val="30"/>
          <w:szCs w:val="30"/>
        </w:rPr>
        <w:t xml:space="preserve"> пункт</w:t>
      </w:r>
      <w:r w:rsidR="00027A74">
        <w:rPr>
          <w:sz w:val="30"/>
          <w:szCs w:val="30"/>
        </w:rPr>
        <w:t>ом</w:t>
      </w:r>
      <w:r w:rsidRPr="00541312">
        <w:rPr>
          <w:sz w:val="30"/>
          <w:szCs w:val="30"/>
        </w:rPr>
        <w:t xml:space="preserve"> 13 </w:t>
      </w:r>
      <w:r w:rsidR="0078659F" w:rsidRPr="00527030">
        <w:rPr>
          <w:sz w:val="30"/>
          <w:szCs w:val="30"/>
        </w:rPr>
        <w:t>Национального стандарта</w:t>
      </w:r>
      <w:r w:rsidRPr="00541312">
        <w:rPr>
          <w:sz w:val="30"/>
          <w:szCs w:val="30"/>
        </w:rPr>
        <w:t>.</w:t>
      </w:r>
    </w:p>
    <w:p w:rsidR="00C61F49" w:rsidRPr="00527030" w:rsidRDefault="00C61F49" w:rsidP="00C61F49">
      <w:pPr>
        <w:pStyle w:val="point"/>
        <w:rPr>
          <w:sz w:val="30"/>
          <w:szCs w:val="30"/>
        </w:rPr>
      </w:pPr>
      <w:r w:rsidRPr="00527030">
        <w:rPr>
          <w:sz w:val="30"/>
          <w:szCs w:val="30"/>
        </w:rPr>
        <w:t>1</w:t>
      </w:r>
      <w:r w:rsidR="00060FC6">
        <w:rPr>
          <w:sz w:val="30"/>
          <w:szCs w:val="30"/>
        </w:rPr>
        <w:t>4</w:t>
      </w:r>
      <w:r w:rsidRPr="00527030">
        <w:rPr>
          <w:sz w:val="30"/>
          <w:szCs w:val="30"/>
        </w:rPr>
        <w:t xml:space="preserve">. </w:t>
      </w:r>
      <w:r w:rsidR="00AE45F9">
        <w:rPr>
          <w:sz w:val="30"/>
          <w:szCs w:val="30"/>
        </w:rPr>
        <w:t>Данные п</w:t>
      </w:r>
      <w:r w:rsidRPr="00527030">
        <w:rPr>
          <w:sz w:val="30"/>
          <w:szCs w:val="30"/>
        </w:rPr>
        <w:t xml:space="preserve">о строке 022 </w:t>
      </w:r>
      <w:r w:rsidR="00AE45F9" w:rsidRPr="00541312">
        <w:rPr>
          <w:sz w:val="30"/>
          <w:szCs w:val="30"/>
        </w:rPr>
        <w:t xml:space="preserve">должны быть равны сумме данных по строкам </w:t>
      </w:r>
      <w:r w:rsidR="00AE45F9">
        <w:rPr>
          <w:sz w:val="30"/>
          <w:szCs w:val="30"/>
        </w:rPr>
        <w:t>с 028 по 035</w:t>
      </w:r>
      <w:r w:rsidR="00796B04">
        <w:rPr>
          <w:sz w:val="30"/>
          <w:szCs w:val="30"/>
        </w:rPr>
        <w:t>,</w:t>
      </w:r>
      <w:r w:rsidR="00AE45F9">
        <w:rPr>
          <w:sz w:val="30"/>
          <w:szCs w:val="30"/>
        </w:rPr>
        <w:t xml:space="preserve"> </w:t>
      </w:r>
      <w:r w:rsidR="00FB234A">
        <w:rPr>
          <w:sz w:val="30"/>
          <w:szCs w:val="30"/>
        </w:rPr>
        <w:t>определяе</w:t>
      </w:r>
      <w:r w:rsidR="00FB234A" w:rsidRPr="00B15926">
        <w:rPr>
          <w:sz w:val="30"/>
          <w:szCs w:val="30"/>
        </w:rPr>
        <w:t>м</w:t>
      </w:r>
      <w:r w:rsidR="00FB234A">
        <w:rPr>
          <w:sz w:val="30"/>
          <w:szCs w:val="30"/>
        </w:rPr>
        <w:t>ы</w:t>
      </w:r>
      <w:r w:rsidR="00AE45F9">
        <w:rPr>
          <w:sz w:val="30"/>
          <w:szCs w:val="30"/>
        </w:rPr>
        <w:t>х</w:t>
      </w:r>
      <w:r w:rsidR="00FB234A" w:rsidRPr="00B15926">
        <w:rPr>
          <w:sz w:val="30"/>
          <w:szCs w:val="30"/>
        </w:rPr>
        <w:t xml:space="preserve"> в соответстви</w:t>
      </w:r>
      <w:r w:rsidR="00FB234A">
        <w:rPr>
          <w:sz w:val="30"/>
          <w:szCs w:val="30"/>
        </w:rPr>
        <w:t>и с</w:t>
      </w:r>
      <w:r w:rsidR="00FB234A" w:rsidRPr="00527030">
        <w:rPr>
          <w:sz w:val="30"/>
          <w:szCs w:val="30"/>
        </w:rPr>
        <w:t xml:space="preserve"> </w:t>
      </w:r>
      <w:r w:rsidRPr="00527030">
        <w:rPr>
          <w:sz w:val="30"/>
          <w:szCs w:val="30"/>
        </w:rPr>
        <w:t>пункт</w:t>
      </w:r>
      <w:r w:rsidR="00FB234A">
        <w:rPr>
          <w:sz w:val="30"/>
          <w:szCs w:val="30"/>
        </w:rPr>
        <w:t>ом</w:t>
      </w:r>
      <w:r w:rsidRPr="00527030">
        <w:rPr>
          <w:sz w:val="30"/>
          <w:szCs w:val="30"/>
        </w:rPr>
        <w:t xml:space="preserve"> 14 </w:t>
      </w:r>
      <w:r w:rsidR="0078659F" w:rsidRPr="00527030">
        <w:rPr>
          <w:sz w:val="30"/>
          <w:szCs w:val="30"/>
        </w:rPr>
        <w:t>Национального стандарта</w:t>
      </w:r>
      <w:r w:rsidRPr="00527030">
        <w:rPr>
          <w:sz w:val="30"/>
          <w:szCs w:val="30"/>
        </w:rPr>
        <w:t>.</w:t>
      </w:r>
    </w:p>
    <w:p w:rsidR="00C61F49" w:rsidRPr="00527030" w:rsidRDefault="00C3356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1</w:t>
      </w:r>
      <w:r w:rsidR="00060FC6">
        <w:rPr>
          <w:sz w:val="30"/>
          <w:szCs w:val="30"/>
        </w:rPr>
        <w:t>5</w:t>
      </w:r>
      <w:r w:rsidR="00C61F49" w:rsidRPr="00527030">
        <w:rPr>
          <w:sz w:val="30"/>
          <w:szCs w:val="30"/>
        </w:rPr>
        <w:t>. По строке 023 отражаются долгосрочные обязательства</w:t>
      </w:r>
      <w:r w:rsidR="00FB234A">
        <w:rPr>
          <w:sz w:val="30"/>
          <w:szCs w:val="30"/>
        </w:rPr>
        <w:t>,</w:t>
      </w:r>
      <w:r w:rsidR="00FB234A" w:rsidRPr="00FB234A">
        <w:rPr>
          <w:sz w:val="30"/>
          <w:szCs w:val="30"/>
        </w:rPr>
        <w:t xml:space="preserve"> </w:t>
      </w:r>
      <w:r w:rsidR="00FB234A">
        <w:rPr>
          <w:sz w:val="30"/>
          <w:szCs w:val="30"/>
        </w:rPr>
        <w:t>определяе</w:t>
      </w:r>
      <w:r w:rsidR="00FB234A" w:rsidRPr="00B15926">
        <w:rPr>
          <w:sz w:val="30"/>
          <w:szCs w:val="30"/>
        </w:rPr>
        <w:t>м</w:t>
      </w:r>
      <w:r w:rsidR="00FB234A">
        <w:rPr>
          <w:sz w:val="30"/>
          <w:szCs w:val="30"/>
        </w:rPr>
        <w:t>ые</w:t>
      </w:r>
      <w:r w:rsidR="00FB234A" w:rsidRPr="00B15926">
        <w:rPr>
          <w:sz w:val="30"/>
          <w:szCs w:val="30"/>
        </w:rPr>
        <w:t xml:space="preserve"> в соответстви</w:t>
      </w:r>
      <w:r w:rsidR="00FB234A">
        <w:rPr>
          <w:sz w:val="30"/>
          <w:szCs w:val="30"/>
        </w:rPr>
        <w:t>и с</w:t>
      </w:r>
      <w:r w:rsidR="00FB234A" w:rsidRPr="00527030">
        <w:rPr>
          <w:sz w:val="30"/>
          <w:szCs w:val="30"/>
        </w:rPr>
        <w:t xml:space="preserve"> </w:t>
      </w:r>
      <w:r w:rsidR="00C61F49" w:rsidRPr="00527030">
        <w:rPr>
          <w:sz w:val="30"/>
          <w:szCs w:val="30"/>
        </w:rPr>
        <w:t>пункт</w:t>
      </w:r>
      <w:r w:rsidR="00FB234A">
        <w:rPr>
          <w:sz w:val="30"/>
          <w:szCs w:val="30"/>
        </w:rPr>
        <w:t>ом</w:t>
      </w:r>
      <w:r w:rsidR="00C61F49" w:rsidRPr="00527030">
        <w:rPr>
          <w:sz w:val="30"/>
          <w:szCs w:val="30"/>
        </w:rPr>
        <w:t xml:space="preserve"> 15 и </w:t>
      </w:r>
      <w:r w:rsidR="008A7FFA">
        <w:rPr>
          <w:sz w:val="30"/>
          <w:szCs w:val="30"/>
        </w:rPr>
        <w:t xml:space="preserve">абзацем </w:t>
      </w:r>
      <w:r w:rsidR="00C61F49" w:rsidRPr="00527030">
        <w:rPr>
          <w:sz w:val="30"/>
          <w:szCs w:val="30"/>
        </w:rPr>
        <w:t>треть</w:t>
      </w:r>
      <w:r w:rsidR="008A7FFA">
        <w:rPr>
          <w:sz w:val="30"/>
          <w:szCs w:val="30"/>
        </w:rPr>
        <w:t>им</w:t>
      </w:r>
      <w:r w:rsidR="00C61F49" w:rsidRPr="00527030">
        <w:rPr>
          <w:sz w:val="30"/>
          <w:szCs w:val="30"/>
        </w:rPr>
        <w:t xml:space="preserve"> пункта 17 </w:t>
      </w:r>
      <w:r w:rsidR="0078659F" w:rsidRPr="00527030">
        <w:rPr>
          <w:sz w:val="30"/>
          <w:szCs w:val="30"/>
        </w:rPr>
        <w:t>Национального стандарта</w:t>
      </w:r>
      <w:r w:rsidR="00C61F49" w:rsidRPr="00527030">
        <w:rPr>
          <w:sz w:val="30"/>
          <w:szCs w:val="30"/>
        </w:rPr>
        <w:t>.</w:t>
      </w:r>
    </w:p>
    <w:p w:rsidR="00C61F49" w:rsidRDefault="00C3356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1</w:t>
      </w:r>
      <w:r w:rsidR="00060FC6">
        <w:rPr>
          <w:sz w:val="30"/>
          <w:szCs w:val="30"/>
        </w:rPr>
        <w:t>6</w:t>
      </w:r>
      <w:r w:rsidR="00C61F49" w:rsidRPr="00527030">
        <w:rPr>
          <w:sz w:val="30"/>
          <w:szCs w:val="30"/>
        </w:rPr>
        <w:t>. По строке 024 отражаются краткосрочные обязательства</w:t>
      </w:r>
      <w:r w:rsidR="00FB234A">
        <w:rPr>
          <w:sz w:val="30"/>
          <w:szCs w:val="30"/>
        </w:rPr>
        <w:t>,</w:t>
      </w:r>
      <w:r w:rsidR="00FB234A" w:rsidRPr="00FB234A">
        <w:rPr>
          <w:sz w:val="30"/>
          <w:szCs w:val="30"/>
        </w:rPr>
        <w:t xml:space="preserve"> </w:t>
      </w:r>
      <w:r w:rsidR="00FB234A">
        <w:rPr>
          <w:sz w:val="30"/>
          <w:szCs w:val="30"/>
        </w:rPr>
        <w:t>определяе</w:t>
      </w:r>
      <w:r w:rsidR="00FB234A" w:rsidRPr="00B15926">
        <w:rPr>
          <w:sz w:val="30"/>
          <w:szCs w:val="30"/>
        </w:rPr>
        <w:t>м</w:t>
      </w:r>
      <w:r w:rsidR="00FB234A">
        <w:rPr>
          <w:sz w:val="30"/>
          <w:szCs w:val="30"/>
        </w:rPr>
        <w:t>ые</w:t>
      </w:r>
      <w:r w:rsidR="00FB234A" w:rsidRPr="00B15926">
        <w:rPr>
          <w:sz w:val="30"/>
          <w:szCs w:val="30"/>
        </w:rPr>
        <w:t xml:space="preserve"> в соответстви</w:t>
      </w:r>
      <w:r w:rsidR="00FB234A">
        <w:rPr>
          <w:sz w:val="30"/>
          <w:szCs w:val="30"/>
        </w:rPr>
        <w:t>и с</w:t>
      </w:r>
      <w:r w:rsidR="00FB234A" w:rsidRPr="00527030">
        <w:rPr>
          <w:sz w:val="30"/>
          <w:szCs w:val="30"/>
        </w:rPr>
        <w:t xml:space="preserve"> </w:t>
      </w:r>
      <w:r w:rsidR="00C61F49" w:rsidRPr="00527030">
        <w:rPr>
          <w:sz w:val="30"/>
          <w:szCs w:val="30"/>
        </w:rPr>
        <w:t>пункт</w:t>
      </w:r>
      <w:r w:rsidR="00FB234A">
        <w:rPr>
          <w:sz w:val="30"/>
          <w:szCs w:val="30"/>
        </w:rPr>
        <w:t>ом</w:t>
      </w:r>
      <w:r w:rsidR="00C61F49" w:rsidRPr="00527030">
        <w:rPr>
          <w:sz w:val="30"/>
          <w:szCs w:val="30"/>
        </w:rPr>
        <w:t xml:space="preserve"> 16 и </w:t>
      </w:r>
      <w:r w:rsidR="008A7FFA">
        <w:rPr>
          <w:sz w:val="30"/>
          <w:szCs w:val="30"/>
        </w:rPr>
        <w:t>абзацем</w:t>
      </w:r>
      <w:r w:rsidR="00C61F49" w:rsidRPr="00527030">
        <w:rPr>
          <w:sz w:val="30"/>
          <w:szCs w:val="30"/>
        </w:rPr>
        <w:t xml:space="preserve"> треть</w:t>
      </w:r>
      <w:r w:rsidR="008A7FFA">
        <w:rPr>
          <w:sz w:val="30"/>
          <w:szCs w:val="30"/>
        </w:rPr>
        <w:t>им</w:t>
      </w:r>
      <w:r w:rsidR="00C61F49" w:rsidRPr="00527030">
        <w:rPr>
          <w:sz w:val="30"/>
          <w:szCs w:val="30"/>
        </w:rPr>
        <w:t xml:space="preserve"> пункта 17 </w:t>
      </w:r>
      <w:r w:rsidR="0078659F" w:rsidRPr="00527030">
        <w:rPr>
          <w:sz w:val="30"/>
          <w:szCs w:val="30"/>
        </w:rPr>
        <w:t>Национального стандарта</w:t>
      </w:r>
      <w:r w:rsidR="00C61F49" w:rsidRPr="00527030">
        <w:rPr>
          <w:sz w:val="30"/>
          <w:szCs w:val="30"/>
        </w:rPr>
        <w:t>.</w:t>
      </w:r>
    </w:p>
    <w:p w:rsidR="00AE45F9" w:rsidRPr="00527030" w:rsidRDefault="00C3356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1</w:t>
      </w:r>
      <w:r w:rsidR="00060FC6">
        <w:rPr>
          <w:sz w:val="30"/>
          <w:szCs w:val="30"/>
        </w:rPr>
        <w:t>7</w:t>
      </w:r>
      <w:r w:rsidR="00AE45F9">
        <w:rPr>
          <w:sz w:val="30"/>
          <w:szCs w:val="30"/>
        </w:rPr>
        <w:t xml:space="preserve">. </w:t>
      </w:r>
      <w:r w:rsidR="003C2107" w:rsidRPr="00527030">
        <w:rPr>
          <w:sz w:val="30"/>
          <w:szCs w:val="30"/>
        </w:rPr>
        <w:t>Сумма данных по строкам 022</w:t>
      </w:r>
      <w:r w:rsidR="003C2107">
        <w:rPr>
          <w:sz w:val="30"/>
          <w:szCs w:val="30"/>
        </w:rPr>
        <w:t>, 023 и</w:t>
      </w:r>
      <w:r w:rsidR="003C2107" w:rsidRPr="00527030">
        <w:rPr>
          <w:sz w:val="30"/>
          <w:szCs w:val="30"/>
        </w:rPr>
        <w:t xml:space="preserve"> 024 должна быть равна данным по строке 021.</w:t>
      </w:r>
    </w:p>
    <w:p w:rsidR="00C61F49" w:rsidRPr="00527030" w:rsidRDefault="00C33566" w:rsidP="00C61F49">
      <w:pPr>
        <w:pStyle w:val="point"/>
        <w:rPr>
          <w:sz w:val="30"/>
          <w:szCs w:val="30"/>
        </w:rPr>
      </w:pPr>
      <w:r>
        <w:rPr>
          <w:sz w:val="30"/>
          <w:szCs w:val="30"/>
        </w:rPr>
        <w:t>1</w:t>
      </w:r>
      <w:r w:rsidR="00060FC6">
        <w:rPr>
          <w:sz w:val="30"/>
          <w:szCs w:val="30"/>
        </w:rPr>
        <w:t>8</w:t>
      </w:r>
      <w:r w:rsidR="00C61F49" w:rsidRPr="00527030">
        <w:rPr>
          <w:sz w:val="30"/>
          <w:szCs w:val="30"/>
        </w:rPr>
        <w:t xml:space="preserve">. </w:t>
      </w:r>
      <w:r w:rsidR="003C2107">
        <w:rPr>
          <w:sz w:val="30"/>
          <w:szCs w:val="30"/>
        </w:rPr>
        <w:t>По строке 025 отражаются резервы предстоящих платежей, определяе</w:t>
      </w:r>
      <w:r w:rsidR="003C2107" w:rsidRPr="00B15926">
        <w:rPr>
          <w:sz w:val="30"/>
          <w:szCs w:val="30"/>
        </w:rPr>
        <w:t>м</w:t>
      </w:r>
      <w:r w:rsidR="003C2107">
        <w:rPr>
          <w:sz w:val="30"/>
          <w:szCs w:val="30"/>
        </w:rPr>
        <w:t>ые</w:t>
      </w:r>
      <w:r w:rsidR="003C2107" w:rsidRPr="00B15926">
        <w:rPr>
          <w:sz w:val="30"/>
          <w:szCs w:val="30"/>
        </w:rPr>
        <w:t xml:space="preserve"> в соответстви</w:t>
      </w:r>
      <w:r w:rsidR="003C2107">
        <w:rPr>
          <w:sz w:val="30"/>
          <w:szCs w:val="30"/>
        </w:rPr>
        <w:t>и с</w:t>
      </w:r>
      <w:r w:rsidR="003C2107" w:rsidRPr="00527030">
        <w:rPr>
          <w:sz w:val="30"/>
          <w:szCs w:val="30"/>
        </w:rPr>
        <w:t xml:space="preserve"> </w:t>
      </w:r>
      <w:r w:rsidR="003C2107">
        <w:rPr>
          <w:sz w:val="30"/>
          <w:szCs w:val="30"/>
        </w:rPr>
        <w:t xml:space="preserve">частью пятнадцатой </w:t>
      </w:r>
      <w:r w:rsidR="003C2107" w:rsidRPr="00527030">
        <w:rPr>
          <w:sz w:val="30"/>
          <w:szCs w:val="30"/>
        </w:rPr>
        <w:t>пункт</w:t>
      </w:r>
      <w:r w:rsidR="003C2107">
        <w:rPr>
          <w:sz w:val="30"/>
          <w:szCs w:val="30"/>
        </w:rPr>
        <w:t>а</w:t>
      </w:r>
      <w:r w:rsidR="003C2107" w:rsidRPr="00527030">
        <w:rPr>
          <w:sz w:val="30"/>
          <w:szCs w:val="30"/>
        </w:rPr>
        <w:t xml:space="preserve"> 16 Национального стандарта.</w:t>
      </w:r>
      <w:r w:rsidR="00C61F49" w:rsidRPr="00527030">
        <w:rPr>
          <w:sz w:val="30"/>
          <w:szCs w:val="30"/>
        </w:rPr>
        <w:t xml:space="preserve"> </w:t>
      </w:r>
    </w:p>
    <w:p w:rsidR="00C61F49" w:rsidRPr="00752330" w:rsidRDefault="00C61F49" w:rsidP="00C61F49">
      <w:pPr>
        <w:pStyle w:val="point"/>
        <w:rPr>
          <w:sz w:val="20"/>
        </w:rPr>
      </w:pPr>
      <w:r w:rsidRPr="00752330">
        <w:rPr>
          <w:sz w:val="20"/>
        </w:rPr>
        <w:t>Примечание. Терминология, применяемая в настоящих Указаниях, используется только для заполнения отчета.</w:t>
      </w:r>
    </w:p>
    <w:sectPr w:rsidR="00C61F49" w:rsidRPr="00752330" w:rsidSect="00D4408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F5" w:rsidRDefault="001F0EF5">
      <w:pPr>
        <w:spacing w:after="0" w:line="240" w:lineRule="auto"/>
      </w:pPr>
      <w:r>
        <w:separator/>
      </w:r>
    </w:p>
  </w:endnote>
  <w:endnote w:type="continuationSeparator" w:id="0">
    <w:p w:rsidR="001F0EF5" w:rsidRDefault="001F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F5" w:rsidRDefault="001F0EF5">
      <w:pPr>
        <w:spacing w:after="0" w:line="240" w:lineRule="auto"/>
      </w:pPr>
      <w:r>
        <w:separator/>
      </w:r>
    </w:p>
  </w:footnote>
  <w:footnote w:type="continuationSeparator" w:id="0">
    <w:p w:rsidR="001F0EF5" w:rsidRDefault="001F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B2" w:rsidRDefault="00AB4B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66B2" w:rsidRDefault="001F0E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396809"/>
      <w:docPartObj>
        <w:docPartGallery w:val="Page Numbers (Top of Page)"/>
        <w:docPartUnique/>
      </w:docPartObj>
    </w:sdtPr>
    <w:sdtEndPr/>
    <w:sdtContent>
      <w:p w:rsidR="00D4408E" w:rsidRDefault="00D4408E">
        <w:pPr>
          <w:pStyle w:val="a5"/>
          <w:jc w:val="center"/>
        </w:pPr>
        <w:r w:rsidRPr="00E61043">
          <w:rPr>
            <w:rFonts w:ascii="Times New Roman" w:hAnsi="Times New Roman" w:cs="Times New Roman"/>
          </w:rPr>
          <w:fldChar w:fldCharType="begin"/>
        </w:r>
        <w:r w:rsidRPr="00E61043">
          <w:rPr>
            <w:rFonts w:ascii="Times New Roman" w:hAnsi="Times New Roman" w:cs="Times New Roman"/>
          </w:rPr>
          <w:instrText>PAGE   \* MERGEFORMAT</w:instrText>
        </w:r>
        <w:r w:rsidRPr="00E61043">
          <w:rPr>
            <w:rFonts w:ascii="Times New Roman" w:hAnsi="Times New Roman" w:cs="Times New Roman"/>
          </w:rPr>
          <w:fldChar w:fldCharType="separate"/>
        </w:r>
        <w:r w:rsidR="00BF1279">
          <w:rPr>
            <w:rFonts w:ascii="Times New Roman" w:hAnsi="Times New Roman" w:cs="Times New Roman"/>
            <w:noProof/>
          </w:rPr>
          <w:t>2</w:t>
        </w:r>
        <w:r w:rsidRPr="00E61043">
          <w:rPr>
            <w:rFonts w:ascii="Times New Roman" w:hAnsi="Times New Roman" w:cs="Times New Roman"/>
          </w:rPr>
          <w:fldChar w:fldCharType="end"/>
        </w:r>
      </w:p>
    </w:sdtContent>
  </w:sdt>
  <w:p w:rsidR="00D4408E" w:rsidRDefault="00D440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49"/>
    <w:rsid w:val="00027A74"/>
    <w:rsid w:val="00060FC6"/>
    <w:rsid w:val="00091CD1"/>
    <w:rsid w:val="000B4060"/>
    <w:rsid w:val="000E3538"/>
    <w:rsid w:val="000E564C"/>
    <w:rsid w:val="00143654"/>
    <w:rsid w:val="00193D3A"/>
    <w:rsid w:val="001F0EF5"/>
    <w:rsid w:val="001F3D65"/>
    <w:rsid w:val="00310960"/>
    <w:rsid w:val="00322A10"/>
    <w:rsid w:val="00393F15"/>
    <w:rsid w:val="003C2107"/>
    <w:rsid w:val="00433D3B"/>
    <w:rsid w:val="00446B2B"/>
    <w:rsid w:val="004817AB"/>
    <w:rsid w:val="00495722"/>
    <w:rsid w:val="004C6171"/>
    <w:rsid w:val="00527030"/>
    <w:rsid w:val="00541312"/>
    <w:rsid w:val="0057117B"/>
    <w:rsid w:val="00582EEE"/>
    <w:rsid w:val="00631D06"/>
    <w:rsid w:val="00632397"/>
    <w:rsid w:val="006508FB"/>
    <w:rsid w:val="006525E3"/>
    <w:rsid w:val="00716D96"/>
    <w:rsid w:val="0078659F"/>
    <w:rsid w:val="00796B04"/>
    <w:rsid w:val="007E6674"/>
    <w:rsid w:val="0080336A"/>
    <w:rsid w:val="00821099"/>
    <w:rsid w:val="00830F4C"/>
    <w:rsid w:val="00834CB5"/>
    <w:rsid w:val="00837BAE"/>
    <w:rsid w:val="0087215B"/>
    <w:rsid w:val="008738C5"/>
    <w:rsid w:val="008A7FFA"/>
    <w:rsid w:val="009829B8"/>
    <w:rsid w:val="00996FE6"/>
    <w:rsid w:val="00A22DF9"/>
    <w:rsid w:val="00A24FDE"/>
    <w:rsid w:val="00A31941"/>
    <w:rsid w:val="00A51D5E"/>
    <w:rsid w:val="00AA5D30"/>
    <w:rsid w:val="00AB4B4E"/>
    <w:rsid w:val="00AD5B4A"/>
    <w:rsid w:val="00AD65B7"/>
    <w:rsid w:val="00AD7774"/>
    <w:rsid w:val="00AE45F9"/>
    <w:rsid w:val="00B15926"/>
    <w:rsid w:val="00B50D6D"/>
    <w:rsid w:val="00B65FCE"/>
    <w:rsid w:val="00B6720D"/>
    <w:rsid w:val="00B70ACA"/>
    <w:rsid w:val="00B8186B"/>
    <w:rsid w:val="00BC776C"/>
    <w:rsid w:val="00BE54A0"/>
    <w:rsid w:val="00BF1279"/>
    <w:rsid w:val="00C2093E"/>
    <w:rsid w:val="00C33566"/>
    <w:rsid w:val="00C61F49"/>
    <w:rsid w:val="00C627BC"/>
    <w:rsid w:val="00C77C70"/>
    <w:rsid w:val="00CA2347"/>
    <w:rsid w:val="00CB3235"/>
    <w:rsid w:val="00CE389A"/>
    <w:rsid w:val="00CF3901"/>
    <w:rsid w:val="00D4408E"/>
    <w:rsid w:val="00D46BAF"/>
    <w:rsid w:val="00D4705E"/>
    <w:rsid w:val="00DB2304"/>
    <w:rsid w:val="00DB3543"/>
    <w:rsid w:val="00E376CB"/>
    <w:rsid w:val="00E61043"/>
    <w:rsid w:val="00E617F0"/>
    <w:rsid w:val="00E823A0"/>
    <w:rsid w:val="00EA2C22"/>
    <w:rsid w:val="00EC3C11"/>
    <w:rsid w:val="00EF2DB9"/>
    <w:rsid w:val="00F34E35"/>
    <w:rsid w:val="00F57B50"/>
    <w:rsid w:val="00FA5241"/>
    <w:rsid w:val="00FB234A"/>
    <w:rsid w:val="00FB76E0"/>
    <w:rsid w:val="00FD06AC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61F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61F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61F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674"/>
  </w:style>
  <w:style w:type="character" w:styleId="a7">
    <w:name w:val="page number"/>
    <w:basedOn w:val="a0"/>
    <w:rsid w:val="007E6674"/>
  </w:style>
  <w:style w:type="paragraph" w:styleId="a8">
    <w:name w:val="footer"/>
    <w:basedOn w:val="a"/>
    <w:link w:val="a9"/>
    <w:uiPriority w:val="99"/>
    <w:unhideWhenUsed/>
    <w:rsid w:val="00D4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08E"/>
  </w:style>
  <w:style w:type="paragraph" w:styleId="2">
    <w:name w:val="Body Text Indent 2"/>
    <w:basedOn w:val="a"/>
    <w:link w:val="20"/>
    <w:uiPriority w:val="99"/>
    <w:semiHidden/>
    <w:unhideWhenUsed/>
    <w:rsid w:val="00996F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6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61F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61F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61F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674"/>
  </w:style>
  <w:style w:type="character" w:styleId="a7">
    <w:name w:val="page number"/>
    <w:basedOn w:val="a0"/>
    <w:rsid w:val="007E6674"/>
  </w:style>
  <w:style w:type="paragraph" w:styleId="a8">
    <w:name w:val="footer"/>
    <w:basedOn w:val="a"/>
    <w:link w:val="a9"/>
    <w:uiPriority w:val="99"/>
    <w:unhideWhenUsed/>
    <w:rsid w:val="00D4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408E"/>
  </w:style>
  <w:style w:type="paragraph" w:styleId="2">
    <w:name w:val="Body Text Indent 2"/>
    <w:basedOn w:val="a"/>
    <w:link w:val="20"/>
    <w:uiPriority w:val="99"/>
    <w:semiHidden/>
    <w:unhideWhenUsed/>
    <w:rsid w:val="00996F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2936-5C66-4BFF-8BDB-6C0833BE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Татьяна Георгиевна</dc:creator>
  <cp:lastModifiedBy>Новикова Инесса Ивановна</cp:lastModifiedBy>
  <cp:revision>52</cp:revision>
  <cp:lastPrinted>2023-02-23T11:20:00Z</cp:lastPrinted>
  <dcterms:created xsi:type="dcterms:W3CDTF">2023-01-30T07:06:00Z</dcterms:created>
  <dcterms:modified xsi:type="dcterms:W3CDTF">2024-09-30T07:59:00Z</dcterms:modified>
</cp:coreProperties>
</file>