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0F" w:rsidRPr="00B56048" w:rsidRDefault="0060010F" w:rsidP="00F93047">
      <w:pPr>
        <w:ind w:firstLine="709"/>
        <w:jc w:val="both"/>
        <w:rPr>
          <w:sz w:val="28"/>
          <w:szCs w:val="28"/>
        </w:rPr>
      </w:pPr>
      <w:r w:rsidRPr="00B56048">
        <w:rPr>
          <w:b/>
          <w:sz w:val="28"/>
          <w:szCs w:val="28"/>
        </w:rPr>
        <w:t xml:space="preserve">ФОРМА ГОСУДАРСТВЕННОЙ СТАТИСТИЧЕСКОЙ ОТЧЕТНОСТИ </w:t>
      </w:r>
      <w:r w:rsidR="00C74C50" w:rsidRPr="00C74C50">
        <w:rPr>
          <w:b/>
          <w:sz w:val="28"/>
          <w:szCs w:val="28"/>
          <w:lang w:val="ru-RU"/>
        </w:rPr>
        <w:t>4</w:t>
      </w:r>
      <w:r w:rsidRPr="00B56048">
        <w:rPr>
          <w:b/>
          <w:sz w:val="28"/>
          <w:szCs w:val="28"/>
        </w:rPr>
        <w:t>-</w:t>
      </w:r>
      <w:r>
        <w:rPr>
          <w:b/>
          <w:sz w:val="28"/>
          <w:szCs w:val="28"/>
          <w:lang w:val="ru-RU"/>
        </w:rPr>
        <w:t>ИС</w:t>
      </w:r>
      <w:r w:rsidRPr="00B56048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  <w:lang w:val="ru-RU"/>
        </w:rPr>
        <w:t>ИНВЕСТИЦИИ</w:t>
      </w:r>
      <w:r w:rsidRPr="00B56048">
        <w:rPr>
          <w:b/>
          <w:sz w:val="28"/>
          <w:szCs w:val="28"/>
        </w:rPr>
        <w:t xml:space="preserve">) «ОТЧЕТ О </w:t>
      </w:r>
      <w:r>
        <w:rPr>
          <w:b/>
          <w:sz w:val="28"/>
          <w:szCs w:val="28"/>
          <w:lang w:val="ru-RU"/>
        </w:rPr>
        <w:t>ВВОДЕ В ЭКСПЛУАТАЦИЮ ОБЪЕКТОВ, ОСНОВНЫХ СРЕДСТВ И ИСПОЛЬЗОВАНИИ ИНВЕСТИЦИЙ В ОСНОВНОЙ КАПИТАЛ</w:t>
      </w:r>
      <w:r w:rsidRPr="00B56048">
        <w:rPr>
          <w:b/>
          <w:sz w:val="28"/>
          <w:szCs w:val="28"/>
        </w:rPr>
        <w:t xml:space="preserve">» </w:t>
      </w:r>
      <w:r w:rsidRPr="00B56048">
        <w:rPr>
          <w:sz w:val="28"/>
          <w:szCs w:val="28"/>
        </w:rPr>
        <w:t xml:space="preserve">(утверждена постановлением Национального статистического </w:t>
      </w:r>
      <w:r>
        <w:rPr>
          <w:sz w:val="28"/>
          <w:szCs w:val="28"/>
        </w:rPr>
        <w:t xml:space="preserve">комитета Республики Беларусь № </w:t>
      </w:r>
      <w:r>
        <w:rPr>
          <w:sz w:val="28"/>
          <w:szCs w:val="28"/>
          <w:lang w:val="ru-RU"/>
        </w:rPr>
        <w:t>254</w:t>
      </w:r>
      <w:r w:rsidRPr="00B56048">
        <w:rPr>
          <w:sz w:val="28"/>
          <w:szCs w:val="28"/>
        </w:rPr>
        <w:t xml:space="preserve"> от 2 </w:t>
      </w:r>
      <w:r>
        <w:rPr>
          <w:sz w:val="28"/>
          <w:szCs w:val="28"/>
          <w:lang w:val="ru-RU"/>
        </w:rPr>
        <w:t>декабря</w:t>
      </w:r>
      <w:r w:rsidRPr="00B56048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B56048">
          <w:rPr>
            <w:sz w:val="28"/>
            <w:szCs w:val="28"/>
          </w:rPr>
          <w:t>2013 г</w:t>
        </w:r>
      </w:smartTag>
      <w:r w:rsidRPr="00B56048">
        <w:rPr>
          <w:sz w:val="28"/>
          <w:szCs w:val="28"/>
        </w:rPr>
        <w:t>.)</w:t>
      </w:r>
    </w:p>
    <w:p w:rsidR="0060010F" w:rsidRPr="00B56048" w:rsidRDefault="0060010F" w:rsidP="0060010F">
      <w:pPr>
        <w:pBdr>
          <w:bottom w:val="single" w:sz="12" w:space="1" w:color="auto"/>
        </w:pBdr>
        <w:ind w:firstLine="708"/>
        <w:jc w:val="both"/>
        <w:rPr>
          <w:sz w:val="28"/>
          <w:szCs w:val="28"/>
        </w:rPr>
      </w:pPr>
    </w:p>
    <w:p w:rsidR="0060010F" w:rsidRPr="00B56048" w:rsidRDefault="0060010F" w:rsidP="00F33AB4">
      <w:pPr>
        <w:jc w:val="both"/>
        <w:rPr>
          <w:sz w:val="28"/>
          <w:szCs w:val="28"/>
        </w:rPr>
      </w:pPr>
    </w:p>
    <w:p w:rsidR="0060010F" w:rsidRPr="00B56048" w:rsidRDefault="0060010F" w:rsidP="00F33AB4">
      <w:pPr>
        <w:jc w:val="both"/>
        <w:rPr>
          <w:sz w:val="28"/>
          <w:szCs w:val="28"/>
        </w:rPr>
      </w:pPr>
      <w:r w:rsidRPr="00B56048">
        <w:rPr>
          <w:sz w:val="28"/>
          <w:szCs w:val="28"/>
        </w:rPr>
        <w:t>Представленные методологические пояснения используются только для заполнения показателей, предусмотренных в форме государственной статистической отчетности.</w:t>
      </w:r>
    </w:p>
    <w:p w:rsidR="0060010F" w:rsidRPr="00B56048" w:rsidRDefault="0060010F" w:rsidP="00F33AB4">
      <w:pPr>
        <w:jc w:val="both"/>
        <w:rPr>
          <w:sz w:val="28"/>
          <w:szCs w:val="28"/>
        </w:rPr>
      </w:pPr>
    </w:p>
    <w:p w:rsidR="0060010F" w:rsidRPr="00B56048" w:rsidRDefault="0060010F" w:rsidP="00F33AB4">
      <w:pPr>
        <w:jc w:val="center"/>
        <w:rPr>
          <w:b/>
          <w:sz w:val="28"/>
          <w:szCs w:val="28"/>
          <w:u w:val="single"/>
        </w:rPr>
      </w:pPr>
      <w:r w:rsidRPr="00B56048">
        <w:rPr>
          <w:b/>
          <w:sz w:val="28"/>
          <w:szCs w:val="28"/>
          <w:u w:val="single"/>
        </w:rPr>
        <w:t xml:space="preserve">ОСОБЕННОСТИ ЗАПОЛНЕНИЯ ОТЧЕТА ПО ФОРМЕ </w:t>
      </w:r>
      <w:r>
        <w:rPr>
          <w:b/>
          <w:sz w:val="28"/>
          <w:szCs w:val="28"/>
          <w:u w:val="single"/>
        </w:rPr>
        <w:br/>
      </w:r>
      <w:r w:rsidR="00C74C50" w:rsidRPr="00C74C50">
        <w:rPr>
          <w:b/>
          <w:sz w:val="28"/>
          <w:szCs w:val="28"/>
          <w:u w:val="single"/>
          <w:lang w:val="ru-RU"/>
        </w:rPr>
        <w:t>4</w:t>
      </w:r>
      <w:r w:rsidRPr="00B56048">
        <w:rPr>
          <w:b/>
          <w:sz w:val="28"/>
          <w:szCs w:val="28"/>
          <w:u w:val="single"/>
        </w:rPr>
        <w:t>-</w:t>
      </w:r>
      <w:r w:rsidR="004C73C6">
        <w:rPr>
          <w:b/>
          <w:sz w:val="28"/>
          <w:szCs w:val="28"/>
          <w:u w:val="single"/>
          <w:lang w:val="ru-RU"/>
        </w:rPr>
        <w:t>ИС</w:t>
      </w:r>
      <w:r w:rsidRPr="00B56048">
        <w:rPr>
          <w:b/>
          <w:sz w:val="28"/>
          <w:szCs w:val="28"/>
          <w:u w:val="single"/>
        </w:rPr>
        <w:t xml:space="preserve"> (</w:t>
      </w:r>
      <w:r w:rsidR="004C73C6">
        <w:rPr>
          <w:b/>
          <w:sz w:val="28"/>
          <w:szCs w:val="28"/>
          <w:u w:val="single"/>
          <w:lang w:val="ru-RU"/>
        </w:rPr>
        <w:t>ИНВЕСТИЦИИ</w:t>
      </w:r>
      <w:r w:rsidRPr="00B56048">
        <w:rPr>
          <w:b/>
          <w:sz w:val="28"/>
          <w:szCs w:val="28"/>
          <w:u w:val="single"/>
        </w:rPr>
        <w:t>)</w:t>
      </w:r>
    </w:p>
    <w:p w:rsidR="0060010F" w:rsidRPr="00B56048" w:rsidRDefault="0060010F" w:rsidP="00C40308">
      <w:pPr>
        <w:autoSpaceDE w:val="0"/>
        <w:autoSpaceDN w:val="0"/>
        <w:adjustRightInd w:val="0"/>
        <w:spacing w:line="320" w:lineRule="exact"/>
        <w:jc w:val="both"/>
        <w:rPr>
          <w:b/>
          <w:sz w:val="28"/>
          <w:szCs w:val="28"/>
          <w:u w:val="single"/>
        </w:rPr>
      </w:pPr>
    </w:p>
    <w:p w:rsidR="00EA3829" w:rsidRPr="00DD6E93" w:rsidRDefault="00EA3829" w:rsidP="00D42076">
      <w:pPr>
        <w:pStyle w:val="ConsPlusNormal"/>
        <w:spacing w:line="340" w:lineRule="exact"/>
        <w:ind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D6E9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Вопрос:</w:t>
      </w:r>
      <w:r w:rsidRPr="00DD6E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Какие организации </w:t>
      </w:r>
      <w:r w:rsidR="00BC15C6" w:rsidRPr="00DD6E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являются респондентами </w:t>
      </w:r>
      <w:r w:rsidR="0097510B" w:rsidRPr="00DD6E93">
        <w:rPr>
          <w:rFonts w:ascii="Times New Roman" w:hAnsi="Times New Roman" w:cs="Times New Roman"/>
          <w:i/>
          <w:color w:val="000000"/>
          <w:sz w:val="28"/>
          <w:szCs w:val="28"/>
        </w:rPr>
        <w:t>государственн</w:t>
      </w:r>
      <w:r w:rsidR="00C74C50" w:rsidRPr="00DD6E93">
        <w:rPr>
          <w:rFonts w:ascii="Times New Roman" w:hAnsi="Times New Roman" w:cs="Times New Roman"/>
          <w:i/>
          <w:color w:val="000000"/>
          <w:sz w:val="28"/>
          <w:szCs w:val="28"/>
        </w:rPr>
        <w:t>ого</w:t>
      </w:r>
      <w:r w:rsidR="0097510B" w:rsidRPr="00DD6E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статистическ</w:t>
      </w:r>
      <w:r w:rsidR="00C74C50" w:rsidRPr="00DD6E93">
        <w:rPr>
          <w:rFonts w:ascii="Times New Roman" w:hAnsi="Times New Roman" w:cs="Times New Roman"/>
          <w:i/>
          <w:color w:val="000000"/>
          <w:sz w:val="28"/>
          <w:szCs w:val="28"/>
        </w:rPr>
        <w:t>ого</w:t>
      </w:r>
      <w:r w:rsidR="0097510B" w:rsidRPr="00DD6E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наблюдени</w:t>
      </w:r>
      <w:r w:rsidR="00C74C50" w:rsidRPr="00DD6E93">
        <w:rPr>
          <w:rFonts w:ascii="Times New Roman" w:hAnsi="Times New Roman" w:cs="Times New Roman"/>
          <w:i/>
          <w:color w:val="000000"/>
          <w:sz w:val="28"/>
          <w:szCs w:val="28"/>
        </w:rPr>
        <w:t>я</w:t>
      </w:r>
      <w:r w:rsidR="0097510B" w:rsidRPr="00DD6E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 форм</w:t>
      </w:r>
      <w:r w:rsidR="00C74C50" w:rsidRPr="00DD6E93">
        <w:rPr>
          <w:rFonts w:ascii="Times New Roman" w:hAnsi="Times New Roman" w:cs="Times New Roman"/>
          <w:i/>
          <w:color w:val="000000"/>
          <w:sz w:val="28"/>
          <w:szCs w:val="28"/>
        </w:rPr>
        <w:t>е</w:t>
      </w:r>
      <w:r w:rsidR="0097510B" w:rsidRPr="00DD6E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C74C50" w:rsidRPr="00DD6E93">
        <w:rPr>
          <w:rFonts w:ascii="Times New Roman" w:hAnsi="Times New Roman" w:cs="Times New Roman"/>
          <w:i/>
          <w:color w:val="000000"/>
          <w:sz w:val="28"/>
          <w:szCs w:val="28"/>
        </w:rPr>
        <w:t>4-ис (инвестиции)</w:t>
      </w:r>
      <w:r w:rsidRPr="00DD6E93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p w:rsidR="009B12E7" w:rsidRPr="00DD6E93" w:rsidRDefault="00EA3829" w:rsidP="00D42076">
      <w:pPr>
        <w:spacing w:line="340" w:lineRule="exact"/>
        <w:jc w:val="both"/>
        <w:rPr>
          <w:b/>
          <w:color w:val="000000"/>
          <w:sz w:val="28"/>
          <w:szCs w:val="28"/>
          <w:lang w:val="ru-RU"/>
        </w:rPr>
      </w:pPr>
      <w:r w:rsidRPr="00DD6E93">
        <w:rPr>
          <w:b/>
          <w:color w:val="000000"/>
          <w:sz w:val="28"/>
          <w:szCs w:val="28"/>
          <w:u w:val="single"/>
        </w:rPr>
        <w:t>Ответ:</w:t>
      </w:r>
      <w:r w:rsidR="00372B45" w:rsidRPr="00DD6E93">
        <w:rPr>
          <w:b/>
          <w:color w:val="000000"/>
          <w:sz w:val="28"/>
          <w:szCs w:val="28"/>
          <w:lang w:val="ru-RU"/>
        </w:rPr>
        <w:t xml:space="preserve"> </w:t>
      </w:r>
      <w:r w:rsidR="00D47477" w:rsidRPr="00DD6E93">
        <w:rPr>
          <w:b/>
          <w:color w:val="000000"/>
          <w:sz w:val="28"/>
          <w:szCs w:val="28"/>
          <w:lang w:val="ru-RU"/>
        </w:rPr>
        <w:t> </w:t>
      </w:r>
      <w:r w:rsidR="009823ED" w:rsidRPr="00DD6E93">
        <w:rPr>
          <w:color w:val="000000"/>
          <w:sz w:val="28"/>
          <w:szCs w:val="28"/>
          <w:lang w:val="ru-RU"/>
        </w:rPr>
        <w:t>Респондентами государственного статистического наблюдения по форме 4-ис (инвестиции) являются юридические лица, обособленные подразделения юридических лиц, имеющие отдельный баланс, при условии осуществления ими инвестиционной деятельности по вложению инвестиций в основной капитал (кроме перечисленных в пункте 2 Указаний по заполнению формы).</w:t>
      </w:r>
      <w:r w:rsidR="009823ED" w:rsidRPr="00DD6E93">
        <w:rPr>
          <w:b/>
          <w:color w:val="000000"/>
          <w:sz w:val="28"/>
          <w:szCs w:val="28"/>
          <w:lang w:val="ru-RU"/>
        </w:rPr>
        <w:t xml:space="preserve"> </w:t>
      </w:r>
    </w:p>
    <w:p w:rsidR="009823ED" w:rsidRPr="00DD6E93" w:rsidRDefault="009823ED" w:rsidP="00D42076">
      <w:pPr>
        <w:spacing w:line="340" w:lineRule="exact"/>
        <w:jc w:val="both"/>
        <w:rPr>
          <w:b/>
          <w:bCs/>
          <w:iCs/>
          <w:sz w:val="28"/>
          <w:szCs w:val="28"/>
          <w:u w:val="single"/>
          <w:lang w:val="ru-RU"/>
        </w:rPr>
      </w:pPr>
    </w:p>
    <w:p w:rsidR="00A23D2A" w:rsidRPr="00DD6E93" w:rsidRDefault="00A23D2A" w:rsidP="00D42076">
      <w:pPr>
        <w:pStyle w:val="210"/>
        <w:spacing w:line="340" w:lineRule="exact"/>
        <w:ind w:firstLine="0"/>
        <w:rPr>
          <w:sz w:val="28"/>
          <w:szCs w:val="28"/>
          <w:lang w:val="ru-RU"/>
        </w:rPr>
      </w:pPr>
      <w:r w:rsidRPr="00DD6E93">
        <w:rPr>
          <w:b/>
          <w:sz w:val="28"/>
          <w:szCs w:val="28"/>
          <w:u w:val="single"/>
          <w:lang w:val="ru-RU"/>
        </w:rPr>
        <w:t>Вопрос:</w:t>
      </w:r>
      <w:r w:rsidRPr="00DD6E93">
        <w:rPr>
          <w:b/>
          <w:sz w:val="28"/>
          <w:szCs w:val="28"/>
          <w:lang w:val="ru-RU"/>
        </w:rPr>
        <w:t xml:space="preserve"> </w:t>
      </w:r>
      <w:r w:rsidRPr="00DD6E93">
        <w:rPr>
          <w:i/>
          <w:sz w:val="28"/>
          <w:szCs w:val="28"/>
          <w:lang w:val="ru-RU"/>
        </w:rPr>
        <w:t xml:space="preserve">Организация в качестве заказчика осуществляет строительство объекта в интересах инвесторов (дольщиков). Кто в данном случае представляет государственную статистическую отчетность по форме </w:t>
      </w:r>
      <w:r w:rsidRPr="00DD6E93">
        <w:rPr>
          <w:i/>
          <w:sz w:val="28"/>
          <w:szCs w:val="28"/>
          <w:lang w:val="ru-RU"/>
        </w:rPr>
        <w:br/>
      </w:r>
      <w:r w:rsidRPr="00DD6E93">
        <w:rPr>
          <w:i/>
          <w:color w:val="000000"/>
          <w:sz w:val="28"/>
          <w:szCs w:val="28"/>
          <w:lang w:val="ru-RU"/>
        </w:rPr>
        <w:t>4-ис (инвестиции)?</w:t>
      </w:r>
    </w:p>
    <w:p w:rsidR="00A23D2A" w:rsidRPr="00DD6E93" w:rsidRDefault="00A23D2A" w:rsidP="00D42076">
      <w:pPr>
        <w:pStyle w:val="210"/>
        <w:spacing w:line="340" w:lineRule="exact"/>
        <w:ind w:firstLine="0"/>
        <w:rPr>
          <w:sz w:val="28"/>
          <w:szCs w:val="28"/>
          <w:lang w:val="ru-RU"/>
        </w:rPr>
      </w:pPr>
      <w:r w:rsidRPr="00DD6E93">
        <w:rPr>
          <w:b/>
          <w:color w:val="000000"/>
          <w:sz w:val="28"/>
          <w:szCs w:val="28"/>
          <w:u w:val="single"/>
          <w:lang w:val="ru-RU"/>
        </w:rPr>
        <w:t>Ответ:</w:t>
      </w:r>
      <w:r w:rsidRPr="00DD6E93">
        <w:rPr>
          <w:b/>
          <w:color w:val="000000"/>
          <w:sz w:val="28"/>
          <w:szCs w:val="28"/>
          <w:lang w:val="ru-RU"/>
        </w:rPr>
        <w:t xml:space="preserve"> </w:t>
      </w:r>
      <w:r w:rsidR="00D47477" w:rsidRPr="00DD6E93">
        <w:rPr>
          <w:b/>
          <w:color w:val="000000"/>
          <w:sz w:val="28"/>
          <w:szCs w:val="28"/>
        </w:rPr>
        <w:t> </w:t>
      </w:r>
      <w:r w:rsidRPr="00DD6E93">
        <w:rPr>
          <w:sz w:val="28"/>
          <w:szCs w:val="28"/>
          <w:lang w:val="ru-RU"/>
        </w:rPr>
        <w:t>При</w:t>
      </w:r>
      <w:r w:rsidRPr="00DD6E93">
        <w:rPr>
          <w:bCs/>
          <w:sz w:val="28"/>
          <w:szCs w:val="28"/>
          <w:lang w:val="ru-RU"/>
        </w:rPr>
        <w:t xml:space="preserve"> передаче </w:t>
      </w:r>
      <w:r w:rsidRPr="00DD6E93">
        <w:rPr>
          <w:sz w:val="28"/>
          <w:szCs w:val="28"/>
          <w:lang w:val="ru-RU"/>
        </w:rPr>
        <w:t xml:space="preserve">инвестором (группой инвесторов) </w:t>
      </w:r>
      <w:r w:rsidR="00E67216" w:rsidRPr="00DD6E93">
        <w:rPr>
          <w:sz w:val="28"/>
          <w:szCs w:val="28"/>
          <w:lang w:val="ru-RU"/>
        </w:rPr>
        <w:t xml:space="preserve">заказчику </w:t>
      </w:r>
      <w:r w:rsidRPr="00DD6E93">
        <w:rPr>
          <w:sz w:val="28"/>
          <w:szCs w:val="28"/>
          <w:lang w:val="ru-RU"/>
        </w:rPr>
        <w:t>функций по реализации инвестиционного проекта по объекту строительства (возведению, реконструкции, модернизации, реставрации объекта) отчет представляет заказчик</w:t>
      </w:r>
      <w:r w:rsidR="004B1302" w:rsidRPr="00DD6E93">
        <w:rPr>
          <w:sz w:val="28"/>
          <w:szCs w:val="28"/>
          <w:lang w:val="ru-RU"/>
        </w:rPr>
        <w:t xml:space="preserve"> (заказчик</w:t>
      </w:r>
      <w:r w:rsidR="00E67216" w:rsidRPr="00DD6E93">
        <w:rPr>
          <w:sz w:val="28"/>
          <w:szCs w:val="28"/>
          <w:lang w:val="ru-RU"/>
        </w:rPr>
        <w:t>о</w:t>
      </w:r>
      <w:r w:rsidR="004B1302" w:rsidRPr="00DD6E93">
        <w:rPr>
          <w:sz w:val="28"/>
          <w:szCs w:val="28"/>
          <w:lang w:val="ru-RU"/>
        </w:rPr>
        <w:t>м мо</w:t>
      </w:r>
      <w:r w:rsidR="001E2DF8" w:rsidRPr="00DD6E93">
        <w:rPr>
          <w:sz w:val="28"/>
          <w:szCs w:val="28"/>
          <w:lang w:val="ru-RU"/>
        </w:rPr>
        <w:t>жет</w:t>
      </w:r>
      <w:r w:rsidR="004B1302" w:rsidRPr="00DD6E93">
        <w:rPr>
          <w:sz w:val="28"/>
          <w:szCs w:val="28"/>
          <w:lang w:val="ru-RU"/>
        </w:rPr>
        <w:t xml:space="preserve"> быть и инвестор). </w:t>
      </w:r>
      <w:r w:rsidRPr="00DD6E93">
        <w:rPr>
          <w:sz w:val="28"/>
          <w:szCs w:val="28"/>
          <w:lang w:val="ru-RU"/>
        </w:rPr>
        <w:t>Инвестор, не являющийся заказчиком по строительству объект</w:t>
      </w:r>
      <w:r w:rsidR="001E2DF8" w:rsidRPr="00DD6E93">
        <w:rPr>
          <w:sz w:val="28"/>
          <w:szCs w:val="28"/>
          <w:lang w:val="ru-RU"/>
        </w:rPr>
        <w:t>а</w:t>
      </w:r>
      <w:r w:rsidRPr="00DD6E93">
        <w:rPr>
          <w:sz w:val="28"/>
          <w:szCs w:val="28"/>
          <w:lang w:val="ru-RU"/>
        </w:rPr>
        <w:t xml:space="preserve">, </w:t>
      </w:r>
      <w:r w:rsidR="001E2DF8" w:rsidRPr="00DD6E93">
        <w:rPr>
          <w:sz w:val="28"/>
          <w:szCs w:val="28"/>
          <w:lang w:val="ru-RU"/>
        </w:rPr>
        <w:t xml:space="preserve">данные по инвестициям в основной капитал по </w:t>
      </w:r>
      <w:r w:rsidR="008A3449" w:rsidRPr="00DD6E93">
        <w:rPr>
          <w:sz w:val="28"/>
          <w:szCs w:val="28"/>
          <w:lang w:val="ru-RU"/>
        </w:rPr>
        <w:t>объекту</w:t>
      </w:r>
      <w:r w:rsidR="001E2DF8" w:rsidRPr="00DD6E93">
        <w:rPr>
          <w:sz w:val="28"/>
          <w:szCs w:val="28"/>
          <w:lang w:val="ru-RU"/>
        </w:rPr>
        <w:t xml:space="preserve"> строительства в форму </w:t>
      </w:r>
      <w:r w:rsidR="001E2DF8" w:rsidRPr="00DD6E93">
        <w:rPr>
          <w:color w:val="000000"/>
          <w:sz w:val="28"/>
          <w:szCs w:val="28"/>
          <w:lang w:val="ru-RU"/>
        </w:rPr>
        <w:t>4-ис (инвестиции)</w:t>
      </w:r>
      <w:r w:rsidRPr="00DD6E93">
        <w:rPr>
          <w:sz w:val="28"/>
          <w:szCs w:val="28"/>
          <w:lang w:val="ru-RU"/>
        </w:rPr>
        <w:t xml:space="preserve"> </w:t>
      </w:r>
      <w:r w:rsidR="001E2DF8" w:rsidRPr="00DD6E93">
        <w:rPr>
          <w:sz w:val="28"/>
          <w:szCs w:val="28"/>
          <w:lang w:val="ru-RU"/>
        </w:rPr>
        <w:t xml:space="preserve">не включает. </w:t>
      </w:r>
      <w:r w:rsidR="001E2DF8" w:rsidRPr="00DD6E93">
        <w:rPr>
          <w:sz w:val="28"/>
          <w:szCs w:val="28"/>
          <w:lang w:val="ru-RU"/>
        </w:rPr>
        <w:br/>
      </w:r>
      <w:r w:rsidR="00DA4444" w:rsidRPr="00DD6E93">
        <w:rPr>
          <w:sz w:val="28"/>
          <w:szCs w:val="28"/>
          <w:lang w:val="ru-RU"/>
        </w:rPr>
        <w:t>В случае</w:t>
      </w:r>
      <w:r w:rsidR="005401AE" w:rsidRPr="00DD6E93">
        <w:rPr>
          <w:sz w:val="28"/>
          <w:szCs w:val="28"/>
          <w:lang w:val="ru-RU"/>
        </w:rPr>
        <w:t>,</w:t>
      </w:r>
      <w:r w:rsidR="00DA4444" w:rsidRPr="00DD6E93">
        <w:rPr>
          <w:sz w:val="28"/>
          <w:szCs w:val="28"/>
          <w:lang w:val="ru-RU"/>
        </w:rPr>
        <w:t xml:space="preserve"> е</w:t>
      </w:r>
      <w:r w:rsidR="001E2DF8" w:rsidRPr="00DD6E93">
        <w:rPr>
          <w:sz w:val="28"/>
          <w:szCs w:val="28"/>
          <w:lang w:val="ru-RU"/>
        </w:rPr>
        <w:t xml:space="preserve">сли данный инвестор </w:t>
      </w:r>
      <w:r w:rsidRPr="00DD6E93">
        <w:rPr>
          <w:sz w:val="28"/>
          <w:szCs w:val="28"/>
          <w:lang w:val="ru-RU"/>
        </w:rPr>
        <w:t xml:space="preserve">не </w:t>
      </w:r>
      <w:r w:rsidR="001E2DF8" w:rsidRPr="00DD6E93">
        <w:rPr>
          <w:sz w:val="28"/>
          <w:szCs w:val="28"/>
          <w:lang w:val="ru-RU"/>
        </w:rPr>
        <w:t xml:space="preserve">осуществляет другой инвестиционной деятельности по вложению инвестиций в основной капитал, то государственную статистическую отчетность по форме </w:t>
      </w:r>
      <w:r w:rsidR="001E2DF8" w:rsidRPr="00DD6E93">
        <w:rPr>
          <w:color w:val="000000"/>
          <w:sz w:val="28"/>
          <w:szCs w:val="28"/>
          <w:lang w:val="ru-RU"/>
        </w:rPr>
        <w:t xml:space="preserve">4-ис (инвестиции) не </w:t>
      </w:r>
      <w:r w:rsidRPr="00DD6E93">
        <w:rPr>
          <w:sz w:val="28"/>
          <w:szCs w:val="28"/>
          <w:lang w:val="ru-RU"/>
        </w:rPr>
        <w:t>представляет.</w:t>
      </w:r>
    </w:p>
    <w:p w:rsidR="005401AE" w:rsidRPr="00DD6E93" w:rsidRDefault="00A23D2A" w:rsidP="00D42076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  <w:lang w:val="ru-RU"/>
        </w:rPr>
      </w:pPr>
      <w:r w:rsidRPr="00DD6E93">
        <w:rPr>
          <w:sz w:val="28"/>
          <w:szCs w:val="28"/>
        </w:rPr>
        <w:t xml:space="preserve">При ведении заказчиком (застройщиком) строительства объекта в интересах третьих лиц (в том числе дольщиков), которыми </w:t>
      </w:r>
      <w:r w:rsidR="006F4E2A" w:rsidRPr="00DD6E93">
        <w:rPr>
          <w:sz w:val="28"/>
          <w:szCs w:val="28"/>
          <w:lang w:val="ru-RU"/>
        </w:rPr>
        <w:t xml:space="preserve">могут </w:t>
      </w:r>
      <w:r w:rsidRPr="00DD6E93">
        <w:rPr>
          <w:sz w:val="28"/>
          <w:szCs w:val="28"/>
        </w:rPr>
        <w:t>являт</w:t>
      </w:r>
      <w:r w:rsidR="006F4E2A" w:rsidRPr="00DD6E93">
        <w:rPr>
          <w:sz w:val="28"/>
          <w:szCs w:val="28"/>
          <w:lang w:val="ru-RU"/>
        </w:rPr>
        <w:t>ь</w:t>
      </w:r>
      <w:r w:rsidRPr="00DD6E93">
        <w:rPr>
          <w:sz w:val="28"/>
          <w:szCs w:val="28"/>
        </w:rPr>
        <w:t xml:space="preserve">ся </w:t>
      </w:r>
      <w:r w:rsidR="006F4E2A" w:rsidRPr="00DD6E93">
        <w:rPr>
          <w:sz w:val="28"/>
          <w:szCs w:val="28"/>
          <w:lang w:val="ru-RU"/>
        </w:rPr>
        <w:t xml:space="preserve">как </w:t>
      </w:r>
      <w:r w:rsidRPr="00DD6E93">
        <w:rPr>
          <w:sz w:val="28"/>
          <w:szCs w:val="28"/>
        </w:rPr>
        <w:t>юридические</w:t>
      </w:r>
      <w:r w:rsidR="006F4E2A" w:rsidRPr="00DD6E93">
        <w:rPr>
          <w:sz w:val="28"/>
          <w:szCs w:val="28"/>
          <w:lang w:val="ru-RU"/>
        </w:rPr>
        <w:t xml:space="preserve">, так и </w:t>
      </w:r>
      <w:r w:rsidRPr="00DD6E93">
        <w:rPr>
          <w:sz w:val="28"/>
          <w:szCs w:val="28"/>
        </w:rPr>
        <w:t>физические лица,</w:t>
      </w:r>
      <w:r w:rsidRPr="00DD6E93">
        <w:rPr>
          <w:bCs/>
          <w:sz w:val="28"/>
          <w:szCs w:val="28"/>
        </w:rPr>
        <w:t xml:space="preserve"> отчет</w:t>
      </w:r>
      <w:r w:rsidRPr="00DD6E93">
        <w:rPr>
          <w:sz w:val="28"/>
          <w:szCs w:val="28"/>
        </w:rPr>
        <w:t xml:space="preserve"> </w:t>
      </w:r>
      <w:r w:rsidRPr="00DD6E93">
        <w:rPr>
          <w:bCs/>
          <w:sz w:val="28"/>
          <w:szCs w:val="28"/>
        </w:rPr>
        <w:t xml:space="preserve">представляет заказчик </w:t>
      </w:r>
      <w:r w:rsidR="00621E29" w:rsidRPr="00DD6E93">
        <w:rPr>
          <w:bCs/>
          <w:sz w:val="28"/>
          <w:szCs w:val="28"/>
          <w:lang w:val="ru-RU"/>
        </w:rPr>
        <w:br/>
      </w:r>
      <w:r w:rsidRPr="00DD6E93">
        <w:rPr>
          <w:bCs/>
          <w:sz w:val="28"/>
          <w:szCs w:val="28"/>
        </w:rPr>
        <w:t>(застройщик)</w:t>
      </w:r>
      <w:r w:rsidR="00621E29" w:rsidRPr="00DD6E93">
        <w:rPr>
          <w:bCs/>
          <w:sz w:val="28"/>
          <w:szCs w:val="28"/>
          <w:lang w:val="ru-RU"/>
        </w:rPr>
        <w:t xml:space="preserve"> </w:t>
      </w:r>
      <w:r w:rsidRPr="00DD6E93">
        <w:rPr>
          <w:bCs/>
          <w:sz w:val="28"/>
          <w:szCs w:val="28"/>
        </w:rPr>
        <w:t>– исполнитель по договору создания объекта долевого строительства в целом по объекту с учетом средств инвесторов (дольщиков</w:t>
      </w:r>
      <w:r w:rsidRPr="00DD6E93">
        <w:rPr>
          <w:bCs/>
          <w:iCs/>
          <w:sz w:val="28"/>
          <w:szCs w:val="28"/>
        </w:rPr>
        <w:t>).</w:t>
      </w:r>
      <w:r w:rsidR="00B77392" w:rsidRPr="00DD6E93">
        <w:rPr>
          <w:bCs/>
          <w:iCs/>
          <w:sz w:val="28"/>
          <w:szCs w:val="28"/>
          <w:lang w:val="ru-RU"/>
        </w:rPr>
        <w:t xml:space="preserve"> </w:t>
      </w:r>
      <w:r w:rsidR="0051643F" w:rsidRPr="00DD6E93">
        <w:rPr>
          <w:bCs/>
          <w:iCs/>
          <w:sz w:val="28"/>
          <w:szCs w:val="28"/>
          <w:lang w:val="ru-RU"/>
        </w:rPr>
        <w:lastRenderedPageBreak/>
        <w:t xml:space="preserve">Участники долевого строительства, передавшие денежные средства </w:t>
      </w:r>
      <w:r w:rsidR="0051643F" w:rsidRPr="00DD6E93">
        <w:rPr>
          <w:sz w:val="28"/>
          <w:szCs w:val="28"/>
        </w:rPr>
        <w:t>заказчик</w:t>
      </w:r>
      <w:r w:rsidR="0051643F" w:rsidRPr="00DD6E93">
        <w:rPr>
          <w:sz w:val="28"/>
          <w:szCs w:val="28"/>
          <w:lang w:val="ru-RU"/>
        </w:rPr>
        <w:t>у</w:t>
      </w:r>
      <w:r w:rsidR="0051643F" w:rsidRPr="00DD6E93">
        <w:rPr>
          <w:sz w:val="28"/>
          <w:szCs w:val="28"/>
        </w:rPr>
        <w:t xml:space="preserve"> (застройщик</w:t>
      </w:r>
      <w:r w:rsidR="0051643F" w:rsidRPr="00DD6E93">
        <w:rPr>
          <w:sz w:val="28"/>
          <w:szCs w:val="28"/>
          <w:lang w:val="ru-RU"/>
        </w:rPr>
        <w:t>у</w:t>
      </w:r>
      <w:r w:rsidR="0051643F" w:rsidRPr="00DD6E93">
        <w:rPr>
          <w:sz w:val="28"/>
          <w:szCs w:val="28"/>
        </w:rPr>
        <w:t>)</w:t>
      </w:r>
      <w:r w:rsidR="0051643F" w:rsidRPr="00DD6E93">
        <w:rPr>
          <w:sz w:val="28"/>
          <w:szCs w:val="28"/>
          <w:lang w:val="ru-RU"/>
        </w:rPr>
        <w:t xml:space="preserve">, эти средства в форме </w:t>
      </w:r>
      <w:r w:rsidR="0051643F" w:rsidRPr="00DD6E93">
        <w:rPr>
          <w:color w:val="000000"/>
          <w:sz w:val="28"/>
          <w:szCs w:val="28"/>
          <w:lang w:val="ru-RU"/>
        </w:rPr>
        <w:t>4-ис (инвестиции) не отражают.</w:t>
      </w:r>
      <w:r w:rsidR="0051643F" w:rsidRPr="00DD6E93">
        <w:rPr>
          <w:sz w:val="28"/>
          <w:szCs w:val="28"/>
        </w:rPr>
        <w:t xml:space="preserve"> </w:t>
      </w:r>
    </w:p>
    <w:p w:rsidR="00A23D2A" w:rsidRPr="00DD6E93" w:rsidRDefault="00A23D2A" w:rsidP="00D42076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DD6E93">
        <w:rPr>
          <w:sz w:val="28"/>
          <w:szCs w:val="28"/>
        </w:rPr>
        <w:t xml:space="preserve">Функции заказчика при строительстве объекта определены постановлением Министерства архитектуры и строительства Республики Беларусь от 4.02.2014 г. № 4 </w:t>
      </w:r>
      <w:r w:rsidRPr="00DD6E93">
        <w:rPr>
          <w:sz w:val="28"/>
          <w:szCs w:val="28"/>
          <w:lang w:val="ru-RU"/>
        </w:rPr>
        <w:t>«</w:t>
      </w:r>
      <w:r w:rsidRPr="00DD6E93">
        <w:rPr>
          <w:rFonts w:eastAsiaTheme="minorHAnsi"/>
          <w:noProof w:val="0"/>
          <w:sz w:val="28"/>
          <w:szCs w:val="28"/>
          <w:lang w:val="ru-RU" w:eastAsia="en-US"/>
        </w:rPr>
        <w:t xml:space="preserve">Об установлении перечня функций заказчика, застройщика, руководителя (управляющего) проекта по возведению, реконструкции, капитальному ремонту, реставрации и благоустройству объекта строительства и утверждении Инструкции о порядке осуществления деятельности заказчика, застройщика, руководителя (управляющего) проекта». </w:t>
      </w:r>
    </w:p>
    <w:p w:rsidR="00A23D2A" w:rsidRPr="00DD6E93" w:rsidRDefault="00A23D2A" w:rsidP="00C40308">
      <w:pPr>
        <w:autoSpaceDE w:val="0"/>
        <w:autoSpaceDN w:val="0"/>
        <w:adjustRightInd w:val="0"/>
        <w:spacing w:line="320" w:lineRule="exact"/>
        <w:jc w:val="both"/>
        <w:rPr>
          <w:b/>
          <w:bCs/>
          <w:iCs/>
          <w:sz w:val="28"/>
          <w:szCs w:val="28"/>
          <w:u w:val="single"/>
        </w:rPr>
      </w:pPr>
    </w:p>
    <w:p w:rsidR="006F04F9" w:rsidRPr="003F101E" w:rsidRDefault="006F04F9" w:rsidP="00F76BBF">
      <w:pPr>
        <w:spacing w:line="340" w:lineRule="exact"/>
        <w:jc w:val="both"/>
        <w:rPr>
          <w:b/>
          <w:bCs/>
          <w:i/>
          <w:iCs/>
          <w:sz w:val="28"/>
          <w:szCs w:val="28"/>
          <w:lang w:val="ru-RU"/>
        </w:rPr>
      </w:pPr>
      <w:r w:rsidRPr="003F101E">
        <w:rPr>
          <w:b/>
          <w:bCs/>
          <w:iCs/>
          <w:sz w:val="28"/>
          <w:szCs w:val="28"/>
          <w:u w:val="single"/>
        </w:rPr>
        <w:t>Вопрос:</w:t>
      </w:r>
      <w:r w:rsidRPr="003F101E">
        <w:rPr>
          <w:b/>
          <w:bCs/>
          <w:iCs/>
          <w:sz w:val="28"/>
          <w:szCs w:val="28"/>
          <w:lang w:val="ru-RU"/>
        </w:rPr>
        <w:t xml:space="preserve"> </w:t>
      </w:r>
      <w:r w:rsidRPr="003F101E">
        <w:rPr>
          <w:bCs/>
          <w:i/>
          <w:iCs/>
          <w:sz w:val="28"/>
          <w:szCs w:val="28"/>
          <w:lang w:val="ru-RU"/>
        </w:rPr>
        <w:t xml:space="preserve">Каков порядок отражения </w:t>
      </w:r>
      <w:r w:rsidRPr="003F101E">
        <w:rPr>
          <w:i/>
          <w:sz w:val="28"/>
          <w:szCs w:val="28"/>
          <w:lang w:val="ru-RU"/>
        </w:rPr>
        <w:t>в государственной статистической отчетности по форме 4-ис (инвестиции)</w:t>
      </w:r>
      <w:r w:rsidRPr="003F101E">
        <w:rPr>
          <w:bCs/>
          <w:i/>
          <w:iCs/>
          <w:sz w:val="28"/>
          <w:szCs w:val="28"/>
          <w:lang w:val="ru-RU"/>
        </w:rPr>
        <w:t xml:space="preserve"> введенных в эксплуатацию основных средств</w:t>
      </w:r>
      <w:r w:rsidRPr="003F101E">
        <w:rPr>
          <w:bCs/>
          <w:i/>
          <w:iCs/>
          <w:sz w:val="28"/>
          <w:szCs w:val="28"/>
        </w:rPr>
        <w:t>?</w:t>
      </w:r>
      <w:r w:rsidRPr="003F101E">
        <w:rPr>
          <w:bCs/>
          <w:i/>
          <w:iCs/>
          <w:sz w:val="28"/>
          <w:szCs w:val="28"/>
          <w:lang w:val="ru-RU"/>
        </w:rPr>
        <w:t xml:space="preserve"> </w:t>
      </w:r>
    </w:p>
    <w:p w:rsidR="00F76BBF" w:rsidRPr="003F101E" w:rsidRDefault="006F04F9" w:rsidP="00F76BBF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line="340" w:lineRule="exact"/>
        <w:jc w:val="both"/>
        <w:rPr>
          <w:sz w:val="28"/>
          <w:szCs w:val="28"/>
          <w:lang w:val="ru-RU"/>
        </w:rPr>
      </w:pPr>
      <w:r w:rsidRPr="003F101E">
        <w:rPr>
          <w:b/>
          <w:bCs/>
          <w:iCs/>
          <w:sz w:val="28"/>
          <w:szCs w:val="28"/>
          <w:u w:val="single"/>
        </w:rPr>
        <w:t>Ответ:</w:t>
      </w:r>
      <w:r w:rsidRPr="003F101E">
        <w:rPr>
          <w:b/>
          <w:bCs/>
          <w:iCs/>
          <w:sz w:val="28"/>
          <w:szCs w:val="28"/>
        </w:rPr>
        <w:t>  </w:t>
      </w:r>
      <w:r w:rsidR="00F76BBF" w:rsidRPr="003F101E">
        <w:rPr>
          <w:sz w:val="28"/>
          <w:szCs w:val="28"/>
        </w:rPr>
        <w:t>В форм</w:t>
      </w:r>
      <w:r w:rsidR="00F76BBF" w:rsidRPr="003F101E">
        <w:rPr>
          <w:sz w:val="28"/>
          <w:szCs w:val="28"/>
          <w:lang w:val="ru-RU"/>
        </w:rPr>
        <w:t>е</w:t>
      </w:r>
      <w:r w:rsidR="00F76BBF" w:rsidRPr="003F101E">
        <w:rPr>
          <w:sz w:val="28"/>
          <w:szCs w:val="28"/>
        </w:rPr>
        <w:t xml:space="preserve"> государственной статистической отчетности </w:t>
      </w:r>
      <w:r w:rsidR="00F76BBF" w:rsidRPr="003F101E">
        <w:rPr>
          <w:sz w:val="28"/>
          <w:szCs w:val="28"/>
          <w:lang w:val="ru-RU"/>
        </w:rPr>
        <w:br/>
        <w:t>4-ис (инвестиции)</w:t>
      </w:r>
      <w:r w:rsidR="00F76BBF" w:rsidRPr="003F101E">
        <w:rPr>
          <w:sz w:val="28"/>
          <w:szCs w:val="28"/>
        </w:rPr>
        <w:t xml:space="preserve"> данные о вводе в эксплуатацию основных средств отражаются</w:t>
      </w:r>
      <w:r w:rsidR="00F76BBF" w:rsidRPr="003F101E">
        <w:rPr>
          <w:sz w:val="28"/>
          <w:szCs w:val="28"/>
          <w:lang w:val="ru-RU"/>
        </w:rPr>
        <w:t>:</w:t>
      </w:r>
    </w:p>
    <w:p w:rsidR="00F76BBF" w:rsidRPr="003F101E" w:rsidRDefault="00F76BBF" w:rsidP="00F76BBF">
      <w:pPr>
        <w:widowControl w:val="0"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3F101E">
        <w:rPr>
          <w:sz w:val="28"/>
          <w:szCs w:val="28"/>
        </w:rPr>
        <w:t>после приемки в эксплуатацию законченного строительством объекта и утверждения акта приемки в эксплуатацию объекта строительства в установленном законодательством порядке;</w:t>
      </w:r>
    </w:p>
    <w:p w:rsidR="00F76BBF" w:rsidRPr="003F101E" w:rsidRDefault="00F76BBF" w:rsidP="00F76BBF">
      <w:pPr>
        <w:pStyle w:val="2"/>
        <w:widowControl w:val="0"/>
        <w:spacing w:line="340" w:lineRule="exact"/>
        <w:rPr>
          <w:sz w:val="28"/>
          <w:szCs w:val="28"/>
          <w:lang w:val="ru-RU"/>
        </w:rPr>
      </w:pPr>
      <w:r w:rsidRPr="003F101E">
        <w:rPr>
          <w:sz w:val="28"/>
          <w:szCs w:val="28"/>
          <w:lang w:val="ru-RU"/>
        </w:rPr>
        <w:t>после поступления основных средств в организацию и отражения в бухгалтерском учете.</w:t>
      </w:r>
    </w:p>
    <w:p w:rsidR="006F04F9" w:rsidRPr="003F101E" w:rsidRDefault="00F76BBF" w:rsidP="00F76BBF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F101E">
        <w:rPr>
          <w:rFonts w:ascii="Times New Roman" w:hAnsi="Times New Roman" w:cs="Times New Roman"/>
          <w:sz w:val="28"/>
          <w:szCs w:val="28"/>
        </w:rPr>
        <w:t xml:space="preserve">Соответственно, </w:t>
      </w:r>
      <w:r w:rsidR="006F04F9" w:rsidRPr="003F101E">
        <w:rPr>
          <w:rFonts w:ascii="Times New Roman" w:hAnsi="Times New Roman" w:cs="Times New Roman"/>
          <w:sz w:val="28"/>
          <w:szCs w:val="28"/>
        </w:rPr>
        <w:t xml:space="preserve">данные о введенных в эксплуатацию основных средствах по объектам строительства возводимым заказчиком (застройщиком) для собственного потребления, то есть с последующим принятием их к бухгалтерскому учету в качестве собственных основных средств в форме </w:t>
      </w:r>
      <w:r w:rsidRPr="003F101E">
        <w:rPr>
          <w:rFonts w:ascii="Times New Roman" w:hAnsi="Times New Roman" w:cs="Times New Roman"/>
          <w:sz w:val="28"/>
          <w:szCs w:val="28"/>
        </w:rPr>
        <w:br/>
      </w:r>
      <w:r w:rsidR="006F04F9" w:rsidRPr="003F101E">
        <w:rPr>
          <w:rFonts w:ascii="Times New Roman" w:hAnsi="Times New Roman" w:cs="Times New Roman"/>
          <w:sz w:val="28"/>
          <w:szCs w:val="28"/>
        </w:rPr>
        <w:t xml:space="preserve">4-ис (инвестиции) отражаются заказчиком (застройщиком) после проведения им обязательной </w:t>
      </w:r>
      <w:bookmarkStart w:id="0" w:name="_GoBack"/>
      <w:bookmarkEnd w:id="0"/>
      <w:r w:rsidR="006F04F9" w:rsidRPr="003F101E">
        <w:rPr>
          <w:rFonts w:ascii="Times New Roman" w:hAnsi="Times New Roman" w:cs="Times New Roman"/>
          <w:sz w:val="28"/>
          <w:szCs w:val="28"/>
        </w:rPr>
        <w:t xml:space="preserve">государственной регистрации, сертификации. </w:t>
      </w:r>
    </w:p>
    <w:p w:rsidR="006F04F9" w:rsidRPr="003F101E" w:rsidRDefault="00322376" w:rsidP="00F76BBF">
      <w:pPr>
        <w:pStyle w:val="a5"/>
        <w:widowControl w:val="0"/>
        <w:spacing w:line="340" w:lineRule="exact"/>
        <w:rPr>
          <w:sz w:val="28"/>
          <w:szCs w:val="28"/>
        </w:rPr>
      </w:pPr>
      <w:r w:rsidRPr="003F101E">
        <w:rPr>
          <w:sz w:val="28"/>
          <w:szCs w:val="28"/>
        </w:rPr>
        <w:t>В случае,</w:t>
      </w:r>
      <w:r w:rsidR="006F04F9" w:rsidRPr="003F101E">
        <w:rPr>
          <w:sz w:val="28"/>
          <w:szCs w:val="28"/>
        </w:rPr>
        <w:t xml:space="preserve"> если юридическое лицо осуществляет функции заказчика (застройщика) объекта строительства, но при этом затраты, учтенные заказчиком (застройщиком), не являются вложениями в долгосрочные активы заказчика (застройщика), то данные о вводе в эксплуатацию основного средства подлежат отражению в форме государственной статистической отчетности по инвестициям после приемки объекта строительства в установленном порядке в эксплуатацию и утверждения акта приемки в эксплуатацию объекта строительства. </w:t>
      </w:r>
    </w:p>
    <w:p w:rsidR="00322376" w:rsidRPr="003F101E" w:rsidRDefault="00322376" w:rsidP="00322376">
      <w:pPr>
        <w:widowControl w:val="0"/>
        <w:spacing w:line="354" w:lineRule="exact"/>
        <w:ind w:firstLine="709"/>
        <w:jc w:val="both"/>
        <w:rPr>
          <w:sz w:val="30"/>
          <w:szCs w:val="30"/>
        </w:rPr>
      </w:pPr>
      <w:r w:rsidRPr="003F101E">
        <w:rPr>
          <w:sz w:val="28"/>
          <w:szCs w:val="28"/>
        </w:rPr>
        <w:t>Обращаем внимание, что</w:t>
      </w:r>
      <w:r w:rsidRPr="003F101E">
        <w:rPr>
          <w:sz w:val="28"/>
          <w:szCs w:val="28"/>
          <w:lang w:val="ru-RU"/>
        </w:rPr>
        <w:t xml:space="preserve"> л</w:t>
      </w:r>
      <w:r w:rsidRPr="003F101E">
        <w:rPr>
          <w:sz w:val="30"/>
          <w:szCs w:val="30"/>
        </w:rPr>
        <w:t xml:space="preserve">изингополучатель </w:t>
      </w:r>
      <w:r w:rsidRPr="003F101E">
        <w:rPr>
          <w:sz w:val="30"/>
          <w:szCs w:val="30"/>
          <w:lang w:val="ru-RU"/>
        </w:rPr>
        <w:t xml:space="preserve">в </w:t>
      </w:r>
      <w:r w:rsidRPr="003F101E">
        <w:rPr>
          <w:sz w:val="28"/>
          <w:szCs w:val="28"/>
        </w:rPr>
        <w:t xml:space="preserve">форме 4-ис (инвестиции) </w:t>
      </w:r>
      <w:r w:rsidRPr="003F101E">
        <w:rPr>
          <w:sz w:val="30"/>
          <w:szCs w:val="30"/>
        </w:rPr>
        <w:t xml:space="preserve">отражает данные о вводе в эксплуатацию основных средств после поступления предмета лизинга на место назначения и отражения в бухгалтерском учете. </w:t>
      </w:r>
    </w:p>
    <w:p w:rsidR="006F04F9" w:rsidRDefault="006F04F9" w:rsidP="00C40308">
      <w:pPr>
        <w:pStyle w:val="a5"/>
        <w:autoSpaceDE w:val="0"/>
        <w:autoSpaceDN w:val="0"/>
        <w:adjustRightInd w:val="0"/>
        <w:spacing w:line="320" w:lineRule="exact"/>
        <w:ind w:firstLine="0"/>
        <w:rPr>
          <w:sz w:val="28"/>
          <w:szCs w:val="28"/>
        </w:rPr>
      </w:pPr>
    </w:p>
    <w:p w:rsidR="00E64AD0" w:rsidRPr="00DD6E93" w:rsidRDefault="00E64AD0" w:rsidP="00E64AD0">
      <w:pPr>
        <w:autoSpaceDE w:val="0"/>
        <w:autoSpaceDN w:val="0"/>
        <w:adjustRightInd w:val="0"/>
        <w:spacing w:line="340" w:lineRule="exact"/>
        <w:jc w:val="both"/>
        <w:rPr>
          <w:i/>
          <w:sz w:val="28"/>
          <w:szCs w:val="28"/>
        </w:rPr>
      </w:pPr>
      <w:r w:rsidRPr="00DD6E93">
        <w:rPr>
          <w:b/>
          <w:sz w:val="28"/>
          <w:szCs w:val="28"/>
          <w:u w:val="single"/>
        </w:rPr>
        <w:t>Вопрос:</w:t>
      </w:r>
      <w:r w:rsidRPr="00DD6E93">
        <w:rPr>
          <w:i/>
          <w:sz w:val="28"/>
          <w:szCs w:val="28"/>
        </w:rPr>
        <w:t xml:space="preserve"> Каков порядок отражения в объеме инвестиций в основной капитал затрат на модернизацию основных средств?</w:t>
      </w:r>
    </w:p>
    <w:p w:rsidR="00E64AD0" w:rsidRPr="00DD6E93" w:rsidRDefault="00E64AD0" w:rsidP="00F76BBF">
      <w:pPr>
        <w:autoSpaceDE w:val="0"/>
        <w:autoSpaceDN w:val="0"/>
        <w:adjustRightInd w:val="0"/>
        <w:spacing w:line="340" w:lineRule="exact"/>
        <w:jc w:val="both"/>
        <w:rPr>
          <w:sz w:val="28"/>
          <w:szCs w:val="28"/>
        </w:rPr>
      </w:pPr>
      <w:r w:rsidRPr="00DD6E93">
        <w:rPr>
          <w:b/>
          <w:sz w:val="28"/>
          <w:szCs w:val="28"/>
          <w:u w:val="single"/>
        </w:rPr>
        <w:lastRenderedPageBreak/>
        <w:t>Ответ:</w:t>
      </w:r>
      <w:r w:rsidRPr="00DD6E93">
        <w:rPr>
          <w:sz w:val="28"/>
          <w:szCs w:val="28"/>
        </w:rPr>
        <w:t xml:space="preserve"> В форм</w:t>
      </w:r>
      <w:r w:rsidRPr="00DD6E93">
        <w:rPr>
          <w:sz w:val="28"/>
          <w:szCs w:val="28"/>
          <w:lang w:val="ru-RU"/>
        </w:rPr>
        <w:t>е</w:t>
      </w:r>
      <w:r w:rsidRPr="00DD6E93">
        <w:rPr>
          <w:sz w:val="28"/>
          <w:szCs w:val="28"/>
        </w:rPr>
        <w:t xml:space="preserve"> государственной статистической отчетности </w:t>
      </w:r>
      <w:r w:rsidRPr="00DD6E93">
        <w:rPr>
          <w:sz w:val="28"/>
          <w:szCs w:val="28"/>
          <w:lang w:val="ru-RU"/>
        </w:rPr>
        <w:t>4-ис (инвестиции)</w:t>
      </w:r>
      <w:r w:rsidRPr="00DD6E93">
        <w:rPr>
          <w:sz w:val="28"/>
          <w:szCs w:val="28"/>
        </w:rPr>
        <w:t xml:space="preserve"> отражаются затраты по модернизации действующих объектов основных средств, которые были созданы (приобретены) в предыдущие периоды в результате вложения инвестиций.</w:t>
      </w:r>
    </w:p>
    <w:p w:rsidR="00E64AD0" w:rsidRPr="00DD6E93" w:rsidRDefault="00E64AD0" w:rsidP="00F76BBF">
      <w:pPr>
        <w:pStyle w:val="ab"/>
        <w:spacing w:after="0" w:line="340" w:lineRule="exact"/>
        <w:ind w:firstLine="709"/>
        <w:jc w:val="both"/>
        <w:rPr>
          <w:rFonts w:cs="Times New Roman"/>
          <w:sz w:val="28"/>
          <w:szCs w:val="28"/>
          <w:lang w:val="ru-RU"/>
        </w:rPr>
      </w:pPr>
      <w:r w:rsidRPr="00DD6E93">
        <w:rPr>
          <w:rFonts w:cs="Times New Roman"/>
          <w:sz w:val="28"/>
          <w:szCs w:val="28"/>
          <w:lang w:val="ru-RU"/>
        </w:rPr>
        <w:t>В соответствии с нормами законодательства в области бухгалтерского учета каждая хозяйственная операция подлежит оформлению первичным учетным документом.</w:t>
      </w:r>
    </w:p>
    <w:p w:rsidR="00E64AD0" w:rsidRDefault="00E64AD0" w:rsidP="00E64AD0">
      <w:pPr>
        <w:pStyle w:val="ab"/>
        <w:spacing w:after="0" w:line="340" w:lineRule="exact"/>
        <w:ind w:firstLine="709"/>
        <w:jc w:val="both"/>
        <w:rPr>
          <w:rFonts w:cs="Times New Roman"/>
          <w:sz w:val="28"/>
          <w:szCs w:val="28"/>
          <w:lang w:val="ru-RU"/>
        </w:rPr>
      </w:pPr>
      <w:r w:rsidRPr="00DD6E93">
        <w:rPr>
          <w:rFonts w:cs="Times New Roman"/>
          <w:sz w:val="28"/>
          <w:szCs w:val="28"/>
          <w:lang w:val="ru-RU"/>
        </w:rPr>
        <w:t>Соответственно, факт проведения модернизации объектов основных средств должен отражаться организациями в формах государственной статистической отчетности об использовании инвестиций в основной капитал на основании данных первичных учетных документов, подтверждающих факт ее проведения, утвержденных и оформленных в установленном законодательством порядке.</w:t>
      </w:r>
    </w:p>
    <w:p w:rsidR="00E64AD0" w:rsidRDefault="00E64AD0" w:rsidP="00F76BBF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Обращаем внимание, что для целей статистического учета инвестиций в основной капитал установка систем охранной, пожарной, тревожной сигнализации, систем видеонаблюдения и т.п., произведенная не в процессе строительства объекта, а в здании (сооружении), которое уже эксплуатируется, не является реконструкцией, модернизацией, реставрацией, так как не влечет за собой получение новых дополнительных возможностей, связанных с его эксплуатацией.</w:t>
      </w:r>
    </w:p>
    <w:p w:rsidR="00E64AD0" w:rsidRPr="00DD6E93" w:rsidRDefault="00E64AD0" w:rsidP="00E64AD0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З</w:t>
      </w:r>
      <w:r w:rsidRPr="00DD6E93">
        <w:rPr>
          <w:sz w:val="28"/>
          <w:szCs w:val="28"/>
        </w:rPr>
        <w:t>амена офисной мебели, транспортных средств, используемых для обеспечения комфортной рабочей среды предметов быта – холодильников, телевизоров, кондиционеров, компьютеров (предназначенных для функционирования обслуживающих организацию подразделений) и т.п. не является модернизацией.</w:t>
      </w:r>
    </w:p>
    <w:p w:rsidR="00EA3829" w:rsidRPr="00E64AD0" w:rsidRDefault="00EA3829" w:rsidP="00C40308">
      <w:pPr>
        <w:autoSpaceDE w:val="0"/>
        <w:autoSpaceDN w:val="0"/>
        <w:adjustRightInd w:val="0"/>
        <w:spacing w:line="320" w:lineRule="exact"/>
        <w:jc w:val="both"/>
        <w:rPr>
          <w:b/>
          <w:bCs/>
          <w:i/>
          <w:iCs/>
          <w:sz w:val="28"/>
          <w:szCs w:val="28"/>
          <w:u w:val="single"/>
        </w:rPr>
      </w:pPr>
    </w:p>
    <w:p w:rsidR="00FF43A3" w:rsidRPr="000D60A3" w:rsidRDefault="00D54C19" w:rsidP="00D42076">
      <w:pPr>
        <w:pStyle w:val="ConsPlusNormal"/>
        <w:spacing w:line="340" w:lineRule="exact"/>
        <w:ind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D60A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Вопрос:</w:t>
      </w:r>
      <w:r w:rsidRPr="000D60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B2CF7" w:rsidRPr="000D60A3">
        <w:rPr>
          <w:rFonts w:ascii="Times New Roman" w:hAnsi="Times New Roman" w:cs="Times New Roman"/>
          <w:i/>
          <w:color w:val="000000"/>
          <w:sz w:val="28"/>
          <w:szCs w:val="28"/>
        </w:rPr>
        <w:t>По</w:t>
      </w:r>
      <w:r w:rsidRPr="000D60A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какому виду экономической деятельности в </w:t>
      </w:r>
      <w:r w:rsidR="00D47477" w:rsidRPr="000D60A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соответствии с </w:t>
      </w:r>
      <w:r w:rsidR="00E56D35" w:rsidRPr="000D60A3">
        <w:rPr>
          <w:rFonts w:ascii="Times New Roman" w:hAnsi="Times New Roman" w:cs="Times New Roman"/>
          <w:i/>
          <w:sz w:val="28"/>
          <w:szCs w:val="28"/>
        </w:rPr>
        <w:t>общегосударственн</w:t>
      </w:r>
      <w:r w:rsidR="00D47477" w:rsidRPr="000D60A3">
        <w:rPr>
          <w:rFonts w:ascii="Times New Roman" w:hAnsi="Times New Roman" w:cs="Times New Roman"/>
          <w:i/>
          <w:sz w:val="28"/>
          <w:szCs w:val="28"/>
        </w:rPr>
        <w:t>ым</w:t>
      </w:r>
      <w:r w:rsidR="00E56D35" w:rsidRPr="000D60A3">
        <w:rPr>
          <w:rFonts w:ascii="Times New Roman" w:hAnsi="Times New Roman" w:cs="Times New Roman"/>
          <w:i/>
          <w:sz w:val="28"/>
          <w:szCs w:val="28"/>
        </w:rPr>
        <w:t xml:space="preserve"> классификатор</w:t>
      </w:r>
      <w:r w:rsidR="00D47477" w:rsidRPr="000D60A3">
        <w:rPr>
          <w:rFonts w:ascii="Times New Roman" w:hAnsi="Times New Roman" w:cs="Times New Roman"/>
          <w:i/>
          <w:sz w:val="28"/>
          <w:szCs w:val="28"/>
        </w:rPr>
        <w:t>ом</w:t>
      </w:r>
      <w:r w:rsidR="00E56D35" w:rsidRPr="000D60A3">
        <w:rPr>
          <w:rFonts w:ascii="Times New Roman" w:hAnsi="Times New Roman" w:cs="Times New Roman"/>
          <w:i/>
          <w:sz w:val="28"/>
          <w:szCs w:val="28"/>
        </w:rPr>
        <w:t xml:space="preserve"> Республики Беларусь ОКРБ 005-2011 «Виды экономической деятельности» (постановление Государственного комитета по стандартизации Республики Беларусь от 05.12.2011 № 85)</w:t>
      </w:r>
      <w:r w:rsidR="006477CB" w:rsidRPr="000D60A3">
        <w:rPr>
          <w:rFonts w:ascii="Times New Roman" w:hAnsi="Times New Roman" w:cs="Times New Roman"/>
          <w:i/>
          <w:sz w:val="28"/>
          <w:szCs w:val="28"/>
        </w:rPr>
        <w:t>,</w:t>
      </w:r>
      <w:r w:rsidRPr="000D60A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форме 4-ис (инвестиции) </w:t>
      </w:r>
      <w:r w:rsidR="009B2CF7" w:rsidRPr="000D60A3">
        <w:rPr>
          <w:rFonts w:ascii="Times New Roman" w:hAnsi="Times New Roman" w:cs="Times New Roman"/>
          <w:i/>
          <w:color w:val="000000"/>
          <w:sz w:val="28"/>
          <w:szCs w:val="28"/>
        </w:rPr>
        <w:t>отража</w:t>
      </w:r>
      <w:r w:rsidR="006477CB" w:rsidRPr="000D60A3">
        <w:rPr>
          <w:rFonts w:ascii="Times New Roman" w:hAnsi="Times New Roman" w:cs="Times New Roman"/>
          <w:i/>
          <w:color w:val="000000"/>
          <w:sz w:val="28"/>
          <w:szCs w:val="28"/>
        </w:rPr>
        <w:t>ю</w:t>
      </w:r>
      <w:r w:rsidR="009B2CF7" w:rsidRPr="000D60A3">
        <w:rPr>
          <w:rFonts w:ascii="Times New Roman" w:hAnsi="Times New Roman" w:cs="Times New Roman"/>
          <w:i/>
          <w:color w:val="000000"/>
          <w:sz w:val="28"/>
          <w:szCs w:val="28"/>
        </w:rPr>
        <w:t>тся</w:t>
      </w:r>
      <w:r w:rsidR="00FF43A3" w:rsidRPr="000D60A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затраты:</w:t>
      </w:r>
      <w:r w:rsidR="00E56D35" w:rsidRPr="000D60A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EB412D" w:rsidRPr="000D60A3" w:rsidRDefault="00EB412D" w:rsidP="00EB412D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D60A3">
        <w:rPr>
          <w:rFonts w:ascii="Times New Roman" w:hAnsi="Times New Roman" w:cs="Times New Roman"/>
          <w:i/>
          <w:color w:val="000000"/>
          <w:sz w:val="28"/>
          <w:szCs w:val="28"/>
        </w:rPr>
        <w:t>по строительству автомобильных дорог;</w:t>
      </w:r>
    </w:p>
    <w:p w:rsidR="00FF43A3" w:rsidRPr="000D60A3" w:rsidRDefault="00FF43A3" w:rsidP="00D42076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D60A3">
        <w:rPr>
          <w:rFonts w:ascii="Times New Roman" w:hAnsi="Times New Roman" w:cs="Times New Roman"/>
          <w:i/>
          <w:color w:val="000000"/>
          <w:sz w:val="28"/>
          <w:szCs w:val="28"/>
        </w:rPr>
        <w:t>по строительству жилья;</w:t>
      </w:r>
    </w:p>
    <w:p w:rsidR="00FF43A3" w:rsidRDefault="00D54C19" w:rsidP="00D42076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D60A3">
        <w:rPr>
          <w:rFonts w:ascii="Times New Roman" w:hAnsi="Times New Roman" w:cs="Times New Roman"/>
          <w:i/>
          <w:color w:val="000000"/>
          <w:sz w:val="28"/>
          <w:szCs w:val="28"/>
        </w:rPr>
        <w:t>по благоустройству (озеленению) территорий, не связанные со строительством зданий</w:t>
      </w:r>
      <w:r w:rsidR="00FF43A3" w:rsidRPr="000D60A3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153CE7" w:rsidRPr="000D60A3" w:rsidRDefault="00153CE7" w:rsidP="00D42076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67965">
        <w:rPr>
          <w:rFonts w:ascii="Times New Roman" w:hAnsi="Times New Roman" w:cs="Times New Roman"/>
          <w:i/>
          <w:color w:val="000000"/>
          <w:sz w:val="28"/>
          <w:szCs w:val="28"/>
        </w:rPr>
        <w:t>по строительству учреждений дошкольного образования;</w:t>
      </w:r>
    </w:p>
    <w:p w:rsidR="004536A6" w:rsidRPr="000D60A3" w:rsidRDefault="00FF43A3" w:rsidP="00D42076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D60A3">
        <w:rPr>
          <w:rFonts w:ascii="Times New Roman" w:hAnsi="Times New Roman" w:cs="Times New Roman"/>
          <w:i/>
          <w:color w:val="000000"/>
          <w:sz w:val="28"/>
          <w:szCs w:val="28"/>
        </w:rPr>
        <w:t>по строительству учреждений общего среднего образования</w:t>
      </w:r>
      <w:r w:rsidR="004536A6" w:rsidRPr="000D60A3">
        <w:rPr>
          <w:rFonts w:ascii="Times New Roman" w:hAnsi="Times New Roman" w:cs="Times New Roman"/>
          <w:i/>
          <w:color w:val="000000"/>
          <w:sz w:val="28"/>
          <w:szCs w:val="28"/>
        </w:rPr>
        <w:t>;</w:t>
      </w:r>
    </w:p>
    <w:p w:rsidR="00C41066" w:rsidRPr="000D60A3" w:rsidRDefault="006D21F0" w:rsidP="00D42076">
      <w:pPr>
        <w:autoSpaceDE w:val="0"/>
        <w:autoSpaceDN w:val="0"/>
        <w:adjustRightInd w:val="0"/>
        <w:spacing w:line="340" w:lineRule="exact"/>
        <w:ind w:firstLine="709"/>
        <w:jc w:val="both"/>
        <w:rPr>
          <w:i/>
          <w:color w:val="000000"/>
          <w:sz w:val="28"/>
          <w:szCs w:val="28"/>
          <w:lang w:val="ru-RU"/>
        </w:rPr>
      </w:pPr>
      <w:r w:rsidRPr="000D60A3">
        <w:rPr>
          <w:i/>
          <w:color w:val="000000"/>
          <w:sz w:val="28"/>
          <w:szCs w:val="28"/>
          <w:lang w:val="ru-RU"/>
        </w:rPr>
        <w:t xml:space="preserve">на </w:t>
      </w:r>
      <w:r w:rsidR="004536A6" w:rsidRPr="000D60A3">
        <w:rPr>
          <w:i/>
          <w:color w:val="000000"/>
          <w:sz w:val="28"/>
          <w:szCs w:val="28"/>
        </w:rPr>
        <w:t>приобретение, монтаж и установк</w:t>
      </w:r>
      <w:r w:rsidRPr="000D60A3">
        <w:rPr>
          <w:i/>
          <w:color w:val="000000"/>
          <w:sz w:val="28"/>
          <w:szCs w:val="28"/>
          <w:lang w:val="ru-RU"/>
        </w:rPr>
        <w:t>у</w:t>
      </w:r>
      <w:r w:rsidR="004536A6" w:rsidRPr="000D60A3">
        <w:rPr>
          <w:i/>
          <w:color w:val="000000"/>
          <w:sz w:val="28"/>
          <w:szCs w:val="28"/>
        </w:rPr>
        <w:t xml:space="preserve"> </w:t>
      </w:r>
      <w:r w:rsidR="004536A6" w:rsidRPr="000D60A3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>исторических</w:t>
      </w:r>
      <w:r w:rsidR="004536A6" w:rsidRPr="000D60A3">
        <w:rPr>
          <w:i/>
          <w:color w:val="000000"/>
          <w:sz w:val="28"/>
          <w:szCs w:val="28"/>
        </w:rPr>
        <w:t xml:space="preserve"> памятников</w:t>
      </w:r>
      <w:r w:rsidR="00C41066" w:rsidRPr="000D60A3">
        <w:rPr>
          <w:i/>
          <w:color w:val="000000"/>
          <w:sz w:val="28"/>
          <w:szCs w:val="28"/>
          <w:lang w:val="ru-RU"/>
        </w:rPr>
        <w:t>;</w:t>
      </w:r>
    </w:p>
    <w:p w:rsidR="00866F16" w:rsidRPr="000D60A3" w:rsidRDefault="00866F16" w:rsidP="00D42076">
      <w:pPr>
        <w:autoSpaceDE w:val="0"/>
        <w:autoSpaceDN w:val="0"/>
        <w:adjustRightInd w:val="0"/>
        <w:spacing w:line="340" w:lineRule="exact"/>
        <w:ind w:firstLine="709"/>
        <w:jc w:val="both"/>
        <w:rPr>
          <w:i/>
          <w:color w:val="000000"/>
          <w:sz w:val="28"/>
          <w:szCs w:val="28"/>
        </w:rPr>
      </w:pPr>
      <w:r w:rsidRPr="000D60A3">
        <w:rPr>
          <w:i/>
          <w:sz w:val="28"/>
          <w:szCs w:val="28"/>
          <w:lang w:val="ru-RU"/>
        </w:rPr>
        <w:t xml:space="preserve">по </w:t>
      </w:r>
      <w:r w:rsidRPr="000D60A3">
        <w:rPr>
          <w:i/>
          <w:sz w:val="28"/>
          <w:szCs w:val="28"/>
        </w:rPr>
        <w:t>строительств</w:t>
      </w:r>
      <w:r w:rsidRPr="000D60A3">
        <w:rPr>
          <w:i/>
          <w:sz w:val="28"/>
          <w:szCs w:val="28"/>
          <w:lang w:val="ru-RU"/>
        </w:rPr>
        <w:t>у</w:t>
      </w:r>
      <w:r w:rsidRPr="000D60A3">
        <w:rPr>
          <w:i/>
          <w:sz w:val="28"/>
          <w:szCs w:val="28"/>
        </w:rPr>
        <w:t xml:space="preserve"> многофункциональных </w:t>
      </w:r>
      <w:r w:rsidRPr="000D60A3">
        <w:rPr>
          <w:i/>
          <w:sz w:val="28"/>
          <w:szCs w:val="28"/>
          <w:lang w:val="ru-RU"/>
        </w:rPr>
        <w:t>комплексов, включающих помещения различного назначения (офисно-торговые, торгово-развлекательные, гостинично-торговые и другие)</w:t>
      </w:r>
      <w:r w:rsidRPr="000D60A3">
        <w:rPr>
          <w:i/>
          <w:color w:val="000000"/>
          <w:sz w:val="28"/>
          <w:szCs w:val="28"/>
        </w:rPr>
        <w:t>?</w:t>
      </w:r>
    </w:p>
    <w:p w:rsidR="00FF43A3" w:rsidRPr="000D60A3" w:rsidRDefault="00D54C19" w:rsidP="00D42076">
      <w:pPr>
        <w:pStyle w:val="ConsPlusNormal"/>
        <w:spacing w:line="3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60A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Ответ:</w:t>
      </w:r>
      <w:r w:rsidRPr="000D60A3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Pr="000D60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3798F" w:rsidRPr="000D60A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F43A3" w:rsidRPr="000D60A3">
        <w:rPr>
          <w:rFonts w:ascii="Times New Roman" w:hAnsi="Times New Roman" w:cs="Times New Roman"/>
          <w:sz w:val="28"/>
          <w:szCs w:val="28"/>
        </w:rPr>
        <w:t xml:space="preserve">оказатели </w:t>
      </w:r>
      <w:r w:rsidR="00EE7F7E" w:rsidRPr="000D60A3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EE7F7E" w:rsidRPr="000D60A3">
        <w:rPr>
          <w:rFonts w:ascii="Times New Roman" w:hAnsi="Times New Roman" w:cs="Times New Roman"/>
          <w:color w:val="000000"/>
          <w:sz w:val="28"/>
          <w:szCs w:val="28"/>
        </w:rPr>
        <w:t xml:space="preserve">4-ис (инвестиции) </w:t>
      </w:r>
      <w:r w:rsidR="00FF43A3" w:rsidRPr="000D60A3">
        <w:rPr>
          <w:rFonts w:ascii="Times New Roman" w:hAnsi="Times New Roman" w:cs="Times New Roman"/>
          <w:sz w:val="28"/>
          <w:szCs w:val="28"/>
        </w:rPr>
        <w:t xml:space="preserve">по вводу в эксплуатацию </w:t>
      </w:r>
      <w:r w:rsidR="00FF43A3" w:rsidRPr="000D60A3">
        <w:rPr>
          <w:rFonts w:ascii="Times New Roman" w:hAnsi="Times New Roman" w:cs="Times New Roman"/>
          <w:sz w:val="28"/>
          <w:szCs w:val="28"/>
        </w:rPr>
        <w:lastRenderedPageBreak/>
        <w:t>основных средств и использовани</w:t>
      </w:r>
      <w:r w:rsidR="006504F9" w:rsidRPr="000D60A3">
        <w:rPr>
          <w:rFonts w:ascii="Times New Roman" w:hAnsi="Times New Roman" w:cs="Times New Roman"/>
          <w:sz w:val="28"/>
          <w:szCs w:val="28"/>
        </w:rPr>
        <w:t>ю</w:t>
      </w:r>
      <w:r w:rsidR="00FF43A3" w:rsidRPr="000D60A3">
        <w:rPr>
          <w:rFonts w:ascii="Times New Roman" w:hAnsi="Times New Roman" w:cs="Times New Roman"/>
          <w:sz w:val="28"/>
          <w:szCs w:val="28"/>
        </w:rPr>
        <w:t xml:space="preserve"> инвестиций в основной капитал в разрезе видов экономической деятельности отражаются согласно классификатору ОКРБ 005-2011. </w:t>
      </w:r>
      <w:r w:rsidR="00FF43A3" w:rsidRPr="000D60A3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F43A3" w:rsidRPr="000D60A3">
        <w:rPr>
          <w:rFonts w:ascii="Times New Roman" w:hAnsi="Times New Roman" w:cs="Times New Roman"/>
          <w:sz w:val="28"/>
          <w:szCs w:val="28"/>
        </w:rPr>
        <w:t>ак и прежде распределение инвестиций в основной капитал по видам экономической деятельности осуществля</w:t>
      </w:r>
      <w:r w:rsidR="007C711F" w:rsidRPr="000D60A3">
        <w:rPr>
          <w:rFonts w:ascii="Times New Roman" w:hAnsi="Times New Roman" w:cs="Times New Roman"/>
          <w:sz w:val="28"/>
          <w:szCs w:val="28"/>
        </w:rPr>
        <w:t>ет</w:t>
      </w:r>
      <w:r w:rsidR="00FF43A3" w:rsidRPr="000D60A3">
        <w:rPr>
          <w:rFonts w:ascii="Times New Roman" w:hAnsi="Times New Roman" w:cs="Times New Roman"/>
          <w:sz w:val="28"/>
          <w:szCs w:val="28"/>
        </w:rPr>
        <w:t xml:space="preserve">ся исходя из назначения основных средств, то есть той сферы деятельности, в которой они будут функционировать. </w:t>
      </w:r>
    </w:p>
    <w:p w:rsidR="00EB412D" w:rsidRPr="000D60A3" w:rsidRDefault="00EB412D" w:rsidP="00EB412D">
      <w:pPr>
        <w:autoSpaceDE w:val="0"/>
        <w:autoSpaceDN w:val="0"/>
        <w:adjustRightInd w:val="0"/>
        <w:ind w:firstLine="540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 w:rsidRPr="000D60A3">
        <w:rPr>
          <w:sz w:val="28"/>
          <w:szCs w:val="28"/>
        </w:rPr>
        <w:t xml:space="preserve">Следовательно, </w:t>
      </w:r>
      <w:r w:rsidRPr="000D60A3">
        <w:rPr>
          <w:sz w:val="28"/>
          <w:szCs w:val="28"/>
          <w:lang w:val="ru-RU"/>
        </w:rPr>
        <w:t>инвестиции в основной капитал, направленные на строительство автомобильных дорог отражаются по коду 52212 «Деятельность по экс</w:t>
      </w:r>
      <w:r w:rsidR="00BD3743" w:rsidRPr="000D60A3">
        <w:rPr>
          <w:sz w:val="28"/>
          <w:szCs w:val="28"/>
          <w:lang w:val="ru-RU"/>
        </w:rPr>
        <w:t>п</w:t>
      </w:r>
      <w:r w:rsidRPr="000D60A3">
        <w:rPr>
          <w:sz w:val="28"/>
          <w:szCs w:val="28"/>
          <w:lang w:val="ru-RU"/>
        </w:rPr>
        <w:t xml:space="preserve">луатации автомобильных дорог»; </w:t>
      </w:r>
      <w:r w:rsidRPr="000D60A3">
        <w:rPr>
          <w:color w:val="000000"/>
          <w:sz w:val="28"/>
          <w:szCs w:val="28"/>
          <w:lang w:val="ru-RU"/>
        </w:rPr>
        <w:t>на</w:t>
      </w:r>
      <w:r w:rsidRPr="000D60A3">
        <w:rPr>
          <w:color w:val="000000"/>
          <w:sz w:val="28"/>
          <w:szCs w:val="28"/>
        </w:rPr>
        <w:t xml:space="preserve"> строительств</w:t>
      </w:r>
      <w:r w:rsidRPr="000D60A3">
        <w:rPr>
          <w:color w:val="000000"/>
          <w:sz w:val="28"/>
          <w:szCs w:val="28"/>
          <w:lang w:val="ru-RU"/>
        </w:rPr>
        <w:t>о</w:t>
      </w:r>
      <w:r w:rsidRPr="000D60A3">
        <w:rPr>
          <w:color w:val="000000"/>
          <w:sz w:val="28"/>
          <w:szCs w:val="28"/>
        </w:rPr>
        <w:t xml:space="preserve"> жилья</w:t>
      </w:r>
      <w:r w:rsidRPr="000D60A3">
        <w:rPr>
          <w:color w:val="000000"/>
          <w:sz w:val="28"/>
          <w:szCs w:val="28"/>
          <w:lang w:val="ru-RU"/>
        </w:rPr>
        <w:t xml:space="preserve"> (включая затраты на модернизацию действующего жилищного фонда)</w:t>
      </w:r>
      <w:r w:rsidRPr="000D60A3">
        <w:rPr>
          <w:color w:val="000000"/>
          <w:sz w:val="28"/>
          <w:szCs w:val="28"/>
        </w:rPr>
        <w:t xml:space="preserve"> </w:t>
      </w:r>
      <w:r w:rsidRPr="000D60A3">
        <w:rPr>
          <w:sz w:val="28"/>
          <w:szCs w:val="28"/>
        </w:rPr>
        <w:t>–</w:t>
      </w:r>
      <w:r w:rsidRPr="000D60A3">
        <w:rPr>
          <w:color w:val="000000"/>
          <w:sz w:val="28"/>
          <w:szCs w:val="28"/>
          <w:lang w:val="ru-RU"/>
        </w:rPr>
        <w:t xml:space="preserve"> </w:t>
      </w:r>
      <w:r w:rsidRPr="000D60A3">
        <w:rPr>
          <w:color w:val="000000"/>
          <w:sz w:val="28"/>
          <w:szCs w:val="28"/>
        </w:rPr>
        <w:t xml:space="preserve">по коду </w:t>
      </w:r>
      <w:r w:rsidRPr="000D60A3">
        <w:rPr>
          <w:sz w:val="28"/>
          <w:szCs w:val="28"/>
        </w:rPr>
        <w:t>68320 «Управление недвижимым имуществом»</w:t>
      </w:r>
      <w:r w:rsidRPr="000D60A3">
        <w:rPr>
          <w:sz w:val="28"/>
          <w:szCs w:val="28"/>
          <w:lang w:val="ru-RU"/>
        </w:rPr>
        <w:t>;</w:t>
      </w:r>
      <w:r w:rsidRPr="000D60A3">
        <w:rPr>
          <w:sz w:val="28"/>
          <w:szCs w:val="28"/>
        </w:rPr>
        <w:t xml:space="preserve"> </w:t>
      </w:r>
      <w:r w:rsidRPr="000D60A3">
        <w:rPr>
          <w:sz w:val="28"/>
          <w:szCs w:val="28"/>
          <w:lang w:val="ru-RU"/>
        </w:rPr>
        <w:t>на</w:t>
      </w:r>
      <w:r w:rsidRPr="000D60A3">
        <w:rPr>
          <w:sz w:val="28"/>
          <w:szCs w:val="28"/>
        </w:rPr>
        <w:t xml:space="preserve"> </w:t>
      </w:r>
      <w:r w:rsidRPr="000D60A3">
        <w:rPr>
          <w:color w:val="000000"/>
          <w:sz w:val="28"/>
          <w:szCs w:val="28"/>
        </w:rPr>
        <w:t>благоустройств</w:t>
      </w:r>
      <w:r w:rsidRPr="000D60A3">
        <w:rPr>
          <w:color w:val="000000"/>
          <w:sz w:val="28"/>
          <w:szCs w:val="28"/>
          <w:lang w:val="ru-RU"/>
        </w:rPr>
        <w:t>о</w:t>
      </w:r>
      <w:r w:rsidRPr="000D60A3">
        <w:rPr>
          <w:color w:val="000000"/>
          <w:sz w:val="28"/>
          <w:szCs w:val="28"/>
        </w:rPr>
        <w:t xml:space="preserve"> (озеленени</w:t>
      </w:r>
      <w:r w:rsidRPr="000D60A3">
        <w:rPr>
          <w:color w:val="000000"/>
          <w:sz w:val="28"/>
          <w:szCs w:val="28"/>
          <w:lang w:val="ru-RU"/>
        </w:rPr>
        <w:t>е</w:t>
      </w:r>
      <w:r w:rsidRPr="000D60A3">
        <w:rPr>
          <w:color w:val="000000"/>
          <w:sz w:val="28"/>
          <w:szCs w:val="28"/>
        </w:rPr>
        <w:t xml:space="preserve">) территорий, не связанные со строительством зданий, </w:t>
      </w:r>
      <w:r w:rsidRPr="000D60A3">
        <w:rPr>
          <w:sz w:val="28"/>
          <w:szCs w:val="28"/>
        </w:rPr>
        <w:t>–</w:t>
      </w:r>
      <w:r w:rsidRPr="000D60A3">
        <w:rPr>
          <w:color w:val="000000"/>
          <w:sz w:val="28"/>
          <w:szCs w:val="28"/>
        </w:rPr>
        <w:t xml:space="preserve"> по коду 81300 «Деятельность по благоустройству и обслуживанию ландшафтных территорий</w:t>
      </w:r>
      <w:r w:rsidRPr="00467965">
        <w:rPr>
          <w:color w:val="000000"/>
          <w:sz w:val="28"/>
          <w:szCs w:val="28"/>
        </w:rPr>
        <w:t>»</w:t>
      </w:r>
      <w:r w:rsidRPr="00467965">
        <w:rPr>
          <w:color w:val="000000"/>
          <w:sz w:val="28"/>
          <w:szCs w:val="28"/>
          <w:lang w:val="ru-RU"/>
        </w:rPr>
        <w:t>;</w:t>
      </w:r>
      <w:r w:rsidRPr="00467965">
        <w:rPr>
          <w:color w:val="000000"/>
          <w:sz w:val="28"/>
          <w:szCs w:val="28"/>
        </w:rPr>
        <w:t xml:space="preserve"> </w:t>
      </w:r>
      <w:r w:rsidR="00153CE7" w:rsidRPr="00467965">
        <w:rPr>
          <w:color w:val="000000"/>
          <w:sz w:val="28"/>
          <w:szCs w:val="28"/>
          <w:lang w:val="ru-RU"/>
        </w:rPr>
        <w:t xml:space="preserve">на </w:t>
      </w:r>
      <w:r w:rsidR="00153CE7" w:rsidRPr="00467965">
        <w:rPr>
          <w:color w:val="000000"/>
          <w:sz w:val="28"/>
          <w:szCs w:val="28"/>
        </w:rPr>
        <w:t>строительств</w:t>
      </w:r>
      <w:r w:rsidR="00153CE7" w:rsidRPr="00467965">
        <w:rPr>
          <w:color w:val="000000"/>
          <w:sz w:val="28"/>
          <w:szCs w:val="28"/>
          <w:lang w:val="ru-RU"/>
        </w:rPr>
        <w:t>о</w:t>
      </w:r>
      <w:r w:rsidR="00153CE7" w:rsidRPr="00467965">
        <w:rPr>
          <w:color w:val="000000"/>
          <w:sz w:val="28"/>
          <w:szCs w:val="28"/>
        </w:rPr>
        <w:t xml:space="preserve"> учреждений дошкольного образования</w:t>
      </w:r>
      <w:r w:rsidR="00153CE7" w:rsidRPr="00467965">
        <w:rPr>
          <w:color w:val="000000"/>
          <w:sz w:val="28"/>
          <w:szCs w:val="28"/>
          <w:lang w:val="ru-RU"/>
        </w:rPr>
        <w:t xml:space="preserve"> (</w:t>
      </w:r>
      <w:r w:rsidR="00153CE7" w:rsidRPr="00467965">
        <w:rPr>
          <w:rFonts w:eastAsiaTheme="minorHAnsi"/>
          <w:noProof w:val="0"/>
          <w:sz w:val="28"/>
          <w:szCs w:val="28"/>
          <w:lang w:val="ru-RU" w:eastAsia="en-US"/>
        </w:rPr>
        <w:t xml:space="preserve">детских садов, дошкольных центров развития ребенка и т.д., связанных с реализацией образовательных программ дошкольного образования, обеспечивающих воспитание и обучение детей) </w:t>
      </w:r>
      <w:r w:rsidR="00153CE7" w:rsidRPr="00467965">
        <w:rPr>
          <w:color w:val="000000"/>
          <w:sz w:val="28"/>
          <w:szCs w:val="28"/>
          <w:lang w:val="ru-RU"/>
        </w:rPr>
        <w:t>– по коду 85100 «</w:t>
      </w:r>
      <w:r w:rsidR="00153CE7" w:rsidRPr="00467965">
        <w:rPr>
          <w:rFonts w:eastAsiaTheme="minorHAnsi"/>
          <w:noProof w:val="0"/>
          <w:sz w:val="28"/>
          <w:szCs w:val="28"/>
          <w:lang w:val="ru-RU" w:eastAsia="en-US"/>
        </w:rPr>
        <w:t xml:space="preserve">Дошкольное образование» </w:t>
      </w:r>
      <w:r w:rsidR="008D4284">
        <w:rPr>
          <w:rFonts w:eastAsiaTheme="minorHAnsi"/>
          <w:noProof w:val="0"/>
          <w:sz w:val="28"/>
          <w:szCs w:val="28"/>
          <w:lang w:val="ru-RU" w:eastAsia="en-US"/>
        </w:rPr>
        <w:t>(</w:t>
      </w:r>
      <w:r w:rsidR="00153CE7" w:rsidRPr="00467965">
        <w:rPr>
          <w:rFonts w:eastAsiaTheme="minorHAnsi"/>
          <w:noProof w:val="0"/>
          <w:sz w:val="28"/>
          <w:szCs w:val="28"/>
          <w:lang w:val="ru-RU" w:eastAsia="en-US"/>
        </w:rPr>
        <w:t>по коду 85100</w:t>
      </w:r>
      <w:r w:rsidR="008D4284">
        <w:rPr>
          <w:rFonts w:eastAsiaTheme="minorHAnsi"/>
          <w:noProof w:val="0"/>
          <w:sz w:val="28"/>
          <w:szCs w:val="28"/>
          <w:lang w:val="ru-RU" w:eastAsia="en-US"/>
        </w:rPr>
        <w:t xml:space="preserve"> также</w:t>
      </w:r>
      <w:r w:rsidR="00153CE7" w:rsidRPr="00467965">
        <w:rPr>
          <w:rFonts w:eastAsiaTheme="minorHAnsi"/>
          <w:noProof w:val="0"/>
          <w:sz w:val="28"/>
          <w:szCs w:val="28"/>
          <w:lang w:val="ru-RU" w:eastAsia="en-US"/>
        </w:rPr>
        <w:t xml:space="preserve"> отражаются инвестиции в основной капитал, направленные на строительство санаторных детских садов</w:t>
      </w:r>
      <w:r w:rsidR="008D4284">
        <w:rPr>
          <w:rFonts w:eastAsiaTheme="minorHAnsi"/>
          <w:noProof w:val="0"/>
          <w:sz w:val="28"/>
          <w:szCs w:val="28"/>
          <w:lang w:val="ru-RU" w:eastAsia="en-US"/>
        </w:rPr>
        <w:t>)</w:t>
      </w:r>
      <w:r w:rsidR="00153CE7" w:rsidRPr="00467965">
        <w:rPr>
          <w:rFonts w:eastAsiaTheme="minorHAnsi"/>
          <w:noProof w:val="0"/>
          <w:sz w:val="28"/>
          <w:szCs w:val="28"/>
          <w:lang w:val="ru-RU" w:eastAsia="en-US"/>
        </w:rPr>
        <w:t>;</w:t>
      </w:r>
      <w:r w:rsidR="00153CE7">
        <w:rPr>
          <w:rFonts w:eastAsiaTheme="minorHAnsi"/>
          <w:noProof w:val="0"/>
          <w:sz w:val="28"/>
          <w:szCs w:val="28"/>
          <w:lang w:val="ru-RU" w:eastAsia="en-US"/>
        </w:rPr>
        <w:t xml:space="preserve"> </w:t>
      </w:r>
      <w:r w:rsidRPr="000D60A3">
        <w:rPr>
          <w:color w:val="000000"/>
          <w:sz w:val="28"/>
          <w:szCs w:val="28"/>
          <w:lang w:val="ru-RU"/>
        </w:rPr>
        <w:t>на</w:t>
      </w:r>
      <w:r w:rsidRPr="000D60A3">
        <w:rPr>
          <w:color w:val="000000"/>
          <w:sz w:val="28"/>
          <w:szCs w:val="28"/>
        </w:rPr>
        <w:t xml:space="preserve"> строительств</w:t>
      </w:r>
      <w:r w:rsidRPr="000D60A3">
        <w:rPr>
          <w:color w:val="000000"/>
          <w:sz w:val="28"/>
          <w:szCs w:val="28"/>
          <w:lang w:val="ru-RU"/>
        </w:rPr>
        <w:t>о</w:t>
      </w:r>
      <w:r w:rsidRPr="000D60A3">
        <w:rPr>
          <w:color w:val="000000"/>
          <w:sz w:val="28"/>
          <w:szCs w:val="28"/>
        </w:rPr>
        <w:t xml:space="preserve"> учреждений общего среднего образования </w:t>
      </w:r>
      <w:r w:rsidRPr="000D60A3">
        <w:rPr>
          <w:sz w:val="28"/>
          <w:szCs w:val="28"/>
        </w:rPr>
        <w:t xml:space="preserve">– </w:t>
      </w:r>
      <w:r w:rsidRPr="000D60A3">
        <w:rPr>
          <w:color w:val="000000"/>
          <w:sz w:val="28"/>
          <w:szCs w:val="28"/>
        </w:rPr>
        <w:t>по коду 85310 «Общее среднее образование»</w:t>
      </w:r>
      <w:r w:rsidRPr="000D60A3">
        <w:rPr>
          <w:color w:val="000000"/>
          <w:sz w:val="28"/>
          <w:szCs w:val="28"/>
          <w:lang w:val="ru-RU"/>
        </w:rPr>
        <w:t>;</w:t>
      </w:r>
      <w:r w:rsidRPr="000D60A3">
        <w:rPr>
          <w:color w:val="000000"/>
          <w:sz w:val="28"/>
          <w:szCs w:val="28"/>
        </w:rPr>
        <w:t xml:space="preserve"> затраты, </w:t>
      </w:r>
      <w:r w:rsidRPr="000D60A3">
        <w:rPr>
          <w:rFonts w:eastAsiaTheme="minorHAnsi"/>
          <w:bCs/>
          <w:noProof w:val="0"/>
          <w:sz w:val="28"/>
          <w:szCs w:val="28"/>
          <w:lang w:val="ru-RU" w:eastAsia="en-US"/>
        </w:rPr>
        <w:t>непосредственно</w:t>
      </w:r>
      <w:r w:rsidRPr="000D60A3">
        <w:rPr>
          <w:color w:val="000000"/>
          <w:sz w:val="28"/>
          <w:szCs w:val="28"/>
        </w:rPr>
        <w:t xml:space="preserve"> связанные с приобретением, </w:t>
      </w:r>
      <w:r w:rsidRPr="000D60A3">
        <w:rPr>
          <w:rFonts w:eastAsiaTheme="minorHAnsi"/>
          <w:noProof w:val="0"/>
          <w:sz w:val="28"/>
          <w:szCs w:val="28"/>
          <w:lang w:val="ru-RU" w:eastAsia="en-US"/>
        </w:rPr>
        <w:t xml:space="preserve">установкой, монтажом </w:t>
      </w:r>
      <w:r w:rsidRPr="000D60A3">
        <w:rPr>
          <w:rFonts w:eastAsiaTheme="minorHAnsi"/>
          <w:iCs/>
          <w:noProof w:val="0"/>
          <w:sz w:val="28"/>
          <w:szCs w:val="28"/>
          <w:lang w:val="ru-RU" w:eastAsia="en-US"/>
        </w:rPr>
        <w:t>исторических</w:t>
      </w:r>
      <w:r w:rsidRPr="000D60A3">
        <w:rPr>
          <w:color w:val="000000"/>
          <w:sz w:val="28"/>
          <w:szCs w:val="28"/>
        </w:rPr>
        <w:t xml:space="preserve"> памятников </w:t>
      </w:r>
      <w:r w:rsidRPr="000D60A3">
        <w:rPr>
          <w:sz w:val="28"/>
          <w:szCs w:val="28"/>
        </w:rPr>
        <w:t xml:space="preserve">– </w:t>
      </w:r>
      <w:r w:rsidRPr="000D60A3">
        <w:rPr>
          <w:color w:val="000000"/>
          <w:sz w:val="28"/>
          <w:szCs w:val="28"/>
        </w:rPr>
        <w:t>по коду 91030</w:t>
      </w:r>
      <w:r w:rsidRPr="000D60A3">
        <w:rPr>
          <w:color w:val="000000"/>
          <w:sz w:val="28"/>
          <w:szCs w:val="28"/>
          <w:lang w:val="ru-RU"/>
        </w:rPr>
        <w:t xml:space="preserve"> «</w:t>
      </w:r>
      <w:r w:rsidRPr="000D60A3">
        <w:rPr>
          <w:rFonts w:eastAsiaTheme="minorHAnsi"/>
          <w:noProof w:val="0"/>
          <w:sz w:val="28"/>
          <w:szCs w:val="28"/>
          <w:lang w:val="ru-RU" w:eastAsia="en-US"/>
        </w:rPr>
        <w:t xml:space="preserve">Деятельность исторических мест и зданий и аналогичных туристических достопримечательностей». </w:t>
      </w:r>
    </w:p>
    <w:p w:rsidR="00EB412D" w:rsidRPr="000D60A3" w:rsidRDefault="00EB412D" w:rsidP="00EB412D">
      <w:pPr>
        <w:autoSpaceDE w:val="0"/>
        <w:autoSpaceDN w:val="0"/>
        <w:adjustRightInd w:val="0"/>
        <w:ind w:firstLine="709"/>
        <w:jc w:val="both"/>
        <w:rPr>
          <w:rFonts w:eastAsiaTheme="minorHAnsi"/>
          <w:noProof w:val="0"/>
          <w:sz w:val="28"/>
          <w:szCs w:val="28"/>
          <w:lang w:val="ru-RU" w:eastAsia="en-US"/>
        </w:rPr>
      </w:pPr>
      <w:r w:rsidRPr="000D60A3">
        <w:rPr>
          <w:sz w:val="28"/>
          <w:szCs w:val="28"/>
          <w:lang w:val="ru-RU"/>
        </w:rPr>
        <w:t xml:space="preserve">Если строительство многофункциональных комплексов осуществляется с целью последующей сдачи в аренду помещений и </w:t>
      </w:r>
      <w:r w:rsidRPr="000D60A3">
        <w:rPr>
          <w:sz w:val="28"/>
          <w:szCs w:val="28"/>
        </w:rPr>
        <w:t xml:space="preserve">назначения </w:t>
      </w:r>
      <w:r w:rsidRPr="000D60A3">
        <w:rPr>
          <w:sz w:val="28"/>
          <w:szCs w:val="28"/>
          <w:lang w:val="ru-RU"/>
        </w:rPr>
        <w:t xml:space="preserve">будущего </w:t>
      </w:r>
      <w:r w:rsidRPr="000D60A3">
        <w:rPr>
          <w:sz w:val="28"/>
          <w:szCs w:val="28"/>
        </w:rPr>
        <w:t>основных средств</w:t>
      </w:r>
      <w:r w:rsidRPr="000D60A3">
        <w:rPr>
          <w:sz w:val="28"/>
          <w:szCs w:val="28"/>
          <w:lang w:val="ru-RU"/>
        </w:rPr>
        <w:t xml:space="preserve"> еще не определено, то затраты по строительству данного объекта </w:t>
      </w:r>
      <w:r w:rsidRPr="000D60A3">
        <w:rPr>
          <w:rFonts w:eastAsiaTheme="minorHAnsi"/>
          <w:noProof w:val="0"/>
          <w:sz w:val="28"/>
          <w:szCs w:val="28"/>
          <w:lang w:val="ru-RU" w:eastAsia="en-US"/>
        </w:rPr>
        <w:t>необходимо</w:t>
      </w:r>
      <w:r w:rsidRPr="000D60A3">
        <w:rPr>
          <w:sz w:val="28"/>
          <w:szCs w:val="28"/>
          <w:lang w:val="ru-RU"/>
        </w:rPr>
        <w:t xml:space="preserve"> отражать по коду 68200 «Сдача внаем собственного и арендуемого недвижимого имущества». В иных случаях затраты по строительству многофункционального комплекса следует </w:t>
      </w:r>
      <w:r w:rsidRPr="000D60A3">
        <w:rPr>
          <w:rFonts w:eastAsiaTheme="minorHAnsi"/>
          <w:noProof w:val="0"/>
          <w:sz w:val="28"/>
          <w:szCs w:val="28"/>
          <w:lang w:val="ru-RU" w:eastAsia="en-US"/>
        </w:rPr>
        <w:t>классифицировать по преобладающему целевому назначению его помещений.</w:t>
      </w:r>
    </w:p>
    <w:p w:rsidR="00EA3829" w:rsidRPr="000D60A3" w:rsidRDefault="00EA3829" w:rsidP="00C40308">
      <w:pPr>
        <w:pStyle w:val="210"/>
        <w:suppressAutoHyphens w:val="0"/>
        <w:autoSpaceDE w:val="0"/>
        <w:autoSpaceDN w:val="0"/>
        <w:adjustRightInd w:val="0"/>
        <w:spacing w:line="320" w:lineRule="exact"/>
        <w:ind w:firstLine="0"/>
        <w:rPr>
          <w:b/>
          <w:bCs/>
          <w:iCs/>
          <w:sz w:val="28"/>
          <w:szCs w:val="28"/>
          <w:u w:val="single"/>
          <w:lang w:val="ru-RU"/>
        </w:rPr>
      </w:pPr>
    </w:p>
    <w:p w:rsidR="00516B6E" w:rsidRPr="000D60A3" w:rsidRDefault="00516B6E" w:rsidP="00D42076">
      <w:pPr>
        <w:pStyle w:val="210"/>
        <w:spacing w:line="340" w:lineRule="exact"/>
        <w:ind w:firstLine="0"/>
        <w:rPr>
          <w:i/>
          <w:color w:val="000000"/>
          <w:sz w:val="28"/>
          <w:szCs w:val="28"/>
          <w:lang w:val="ru-RU"/>
        </w:rPr>
      </w:pPr>
      <w:r w:rsidRPr="000D60A3">
        <w:rPr>
          <w:b/>
          <w:i/>
          <w:sz w:val="28"/>
          <w:szCs w:val="28"/>
          <w:u w:val="single"/>
          <w:lang w:val="ru-RU"/>
        </w:rPr>
        <w:t>Вопрос</w:t>
      </w:r>
      <w:r w:rsidRPr="000D60A3">
        <w:rPr>
          <w:sz w:val="28"/>
          <w:szCs w:val="28"/>
          <w:lang w:val="ru-RU"/>
        </w:rPr>
        <w:t xml:space="preserve">: </w:t>
      </w:r>
      <w:r w:rsidRPr="000D60A3">
        <w:rPr>
          <w:i/>
          <w:sz w:val="28"/>
          <w:szCs w:val="28"/>
          <w:lang w:val="ru-RU"/>
        </w:rPr>
        <w:t xml:space="preserve">Каков порядок отражения в государственной статистической отчетности </w:t>
      </w:r>
      <w:r w:rsidRPr="000D60A3">
        <w:rPr>
          <w:i/>
          <w:color w:val="000000"/>
          <w:sz w:val="28"/>
          <w:szCs w:val="28"/>
          <w:lang w:val="ru-RU"/>
        </w:rPr>
        <w:t>по форме 4-ис (инвестиции) данных об объектах незавершенного строительства?</w:t>
      </w:r>
    </w:p>
    <w:p w:rsidR="00D13418" w:rsidRPr="000D60A3" w:rsidRDefault="00516B6E" w:rsidP="00D42076">
      <w:pPr>
        <w:pStyle w:val="210"/>
        <w:spacing w:line="340" w:lineRule="exact"/>
        <w:ind w:firstLine="0"/>
        <w:rPr>
          <w:sz w:val="28"/>
          <w:szCs w:val="28"/>
          <w:lang w:val="ru-RU"/>
        </w:rPr>
      </w:pPr>
      <w:r w:rsidRPr="000D60A3">
        <w:rPr>
          <w:b/>
          <w:sz w:val="28"/>
          <w:szCs w:val="28"/>
          <w:u w:val="single"/>
          <w:lang w:val="ru-RU"/>
        </w:rPr>
        <w:t>Ответ:</w:t>
      </w:r>
      <w:r w:rsidR="00FE0865" w:rsidRPr="000D60A3">
        <w:rPr>
          <w:sz w:val="28"/>
          <w:szCs w:val="28"/>
          <w:lang w:val="ru-RU"/>
        </w:rPr>
        <w:t>  </w:t>
      </w:r>
      <w:r w:rsidR="002F5842" w:rsidRPr="000D60A3">
        <w:rPr>
          <w:sz w:val="28"/>
          <w:szCs w:val="28"/>
          <w:lang w:val="ru-RU"/>
        </w:rPr>
        <w:t>В</w:t>
      </w:r>
      <w:r w:rsidR="00D13418" w:rsidRPr="000D60A3">
        <w:rPr>
          <w:sz w:val="28"/>
          <w:szCs w:val="28"/>
          <w:lang w:val="ru-RU"/>
        </w:rPr>
        <w:t xml:space="preserve"> пункте 4.3 </w:t>
      </w:r>
      <w:hyperlink r:id="rId8" w:history="1">
        <w:r w:rsidR="00D13418" w:rsidRPr="000D60A3">
          <w:rPr>
            <w:sz w:val="28"/>
            <w:szCs w:val="28"/>
            <w:lang w:val="ru-RU"/>
          </w:rPr>
          <w:t>ТКП</w:t>
        </w:r>
      </w:hyperlink>
      <w:r w:rsidR="00D13418" w:rsidRPr="000D60A3">
        <w:rPr>
          <w:sz w:val="28"/>
          <w:szCs w:val="28"/>
          <w:lang w:val="ru-RU"/>
        </w:rPr>
        <w:t xml:space="preserve"> 45-1.03-122-2015 (33020) «</w:t>
      </w:r>
      <w:r w:rsidR="00D13418" w:rsidRPr="000D60A3">
        <w:rPr>
          <w:rFonts w:eastAsiaTheme="minorHAnsi"/>
          <w:sz w:val="28"/>
          <w:szCs w:val="28"/>
          <w:lang w:val="ru-RU" w:eastAsia="en-US"/>
        </w:rPr>
        <w:t>Нормы продолжительности строительства зданий, сооружений и их комплексов. Основные положения»</w:t>
      </w:r>
      <w:r w:rsidR="00D13418" w:rsidRPr="000D60A3">
        <w:rPr>
          <w:sz w:val="28"/>
          <w:szCs w:val="28"/>
          <w:lang w:val="ru-RU"/>
        </w:rPr>
        <w:t xml:space="preserve"> </w:t>
      </w:r>
      <w:r w:rsidR="00D36364" w:rsidRPr="000D60A3">
        <w:rPr>
          <w:sz w:val="28"/>
          <w:szCs w:val="28"/>
          <w:lang w:val="ru-RU"/>
        </w:rPr>
        <w:t>установлено</w:t>
      </w:r>
      <w:r w:rsidR="00D13418" w:rsidRPr="000D60A3">
        <w:rPr>
          <w:sz w:val="28"/>
          <w:szCs w:val="28"/>
          <w:lang w:val="ru-RU"/>
        </w:rPr>
        <w:t>, что датой начала строительства является дата, указанная в договоре строительного подряда или в решении застройщика при выполнении строительных, монтажных, иных специальных работ собственными силами.</w:t>
      </w:r>
    </w:p>
    <w:p w:rsidR="004B2C83" w:rsidRPr="009A11C4" w:rsidRDefault="004B2C83" w:rsidP="00D42076">
      <w:pPr>
        <w:shd w:val="clear" w:color="auto" w:fill="FFFFFF"/>
        <w:spacing w:line="340" w:lineRule="exact"/>
        <w:ind w:firstLine="709"/>
        <w:jc w:val="both"/>
        <w:rPr>
          <w:sz w:val="28"/>
          <w:szCs w:val="28"/>
          <w:lang w:val="ru-RU"/>
        </w:rPr>
      </w:pPr>
      <w:r w:rsidRPr="000D60A3">
        <w:rPr>
          <w:sz w:val="28"/>
          <w:szCs w:val="28"/>
        </w:rPr>
        <w:t>Вместе с тем</w:t>
      </w:r>
      <w:r w:rsidRPr="000D60A3">
        <w:rPr>
          <w:sz w:val="28"/>
          <w:szCs w:val="28"/>
          <w:lang w:val="ru-RU"/>
        </w:rPr>
        <w:t>, д</w:t>
      </w:r>
      <w:r w:rsidRPr="000D60A3">
        <w:rPr>
          <w:sz w:val="28"/>
          <w:szCs w:val="28"/>
        </w:rPr>
        <w:t xml:space="preserve">ля </w:t>
      </w:r>
      <w:r w:rsidRPr="000D60A3">
        <w:rPr>
          <w:sz w:val="28"/>
          <w:szCs w:val="28"/>
          <w:lang w:val="ru-RU"/>
        </w:rPr>
        <w:t xml:space="preserve">статистических целей </w:t>
      </w:r>
      <w:r w:rsidR="009A11C4" w:rsidRPr="000D60A3">
        <w:rPr>
          <w:sz w:val="28"/>
          <w:szCs w:val="28"/>
          <w:lang w:val="ru-RU"/>
        </w:rPr>
        <w:t xml:space="preserve">(глава 5 Указаний по заполнению форм государственной статистической отчетности 6-ис (инвестиции) и </w:t>
      </w:r>
      <w:r w:rsidR="009A11C4">
        <w:rPr>
          <w:sz w:val="28"/>
          <w:szCs w:val="28"/>
          <w:lang w:val="ru-RU"/>
        </w:rPr>
        <w:br/>
      </w:r>
      <w:r w:rsidR="009A11C4" w:rsidRPr="000D60A3">
        <w:rPr>
          <w:sz w:val="28"/>
          <w:szCs w:val="28"/>
          <w:lang w:val="ru-RU"/>
        </w:rPr>
        <w:t xml:space="preserve">4-ис (инвестиции) «Отчет о вводе в эксплуатацию объектов, основных средств и использовании инвестиций в основной капитал», утвержденных </w:t>
      </w:r>
      <w:r w:rsidR="009A11C4" w:rsidRPr="000D60A3">
        <w:rPr>
          <w:sz w:val="28"/>
          <w:szCs w:val="28"/>
          <w:lang w:val="ru-RU"/>
        </w:rPr>
        <w:lastRenderedPageBreak/>
        <w:t xml:space="preserve">постановлением Белстата от 02.12.2013 № 254) </w:t>
      </w:r>
      <w:r w:rsidR="009A11C4" w:rsidRPr="009A11C4">
        <w:rPr>
          <w:sz w:val="28"/>
          <w:szCs w:val="28"/>
        </w:rPr>
        <w:t xml:space="preserve">объект строительства включается </w:t>
      </w:r>
      <w:r w:rsidR="009A11C4" w:rsidRPr="009A11C4">
        <w:rPr>
          <w:sz w:val="28"/>
          <w:szCs w:val="28"/>
          <w:lang w:val="ru-RU"/>
        </w:rPr>
        <w:t xml:space="preserve">в количество объектов, находящихся в незавершенном строительстве, </w:t>
      </w:r>
      <w:r w:rsidR="009A11C4" w:rsidRPr="009A11C4">
        <w:rPr>
          <w:sz w:val="28"/>
          <w:szCs w:val="28"/>
        </w:rPr>
        <w:t xml:space="preserve">с даты фактического начала строительства по первому акту сдачи-приемки выполненных строительных и иных специальных монтажных работ, оформленному и подписанному в установленном законодательством порядке. </w:t>
      </w:r>
    </w:p>
    <w:p w:rsidR="00516B6E" w:rsidRPr="000D60A3" w:rsidRDefault="00516B6E" w:rsidP="00C40308">
      <w:pPr>
        <w:shd w:val="clear" w:color="auto" w:fill="FFFFFF"/>
        <w:autoSpaceDE w:val="0"/>
        <w:autoSpaceDN w:val="0"/>
        <w:adjustRightInd w:val="0"/>
        <w:spacing w:line="320" w:lineRule="exact"/>
        <w:jc w:val="both"/>
        <w:rPr>
          <w:i/>
          <w:sz w:val="28"/>
          <w:szCs w:val="28"/>
          <w:lang w:val="ru-RU"/>
        </w:rPr>
      </w:pPr>
    </w:p>
    <w:p w:rsidR="002D5E19" w:rsidRPr="000D60A3" w:rsidRDefault="002D5E19" w:rsidP="00D42076">
      <w:pPr>
        <w:pStyle w:val="ConsPlusNormal"/>
        <w:spacing w:line="340" w:lineRule="exact"/>
        <w:ind w:firstLine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D60A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Вопрос:</w:t>
      </w:r>
      <w:r w:rsidRPr="000D60A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Как правильно отразить затраты на установку системы пожарной сигнализации по технологической структуре </w:t>
      </w:r>
      <w:r w:rsidRPr="000D60A3">
        <w:rPr>
          <w:rFonts w:ascii="Times New Roman" w:hAnsi="Times New Roman" w:cs="Times New Roman"/>
          <w:i/>
          <w:sz w:val="28"/>
          <w:szCs w:val="28"/>
        </w:rPr>
        <w:t>в государственной статистической отчетности об использовании инвестиций в основной капитал, если установка сигнализации произведена не в процессе строительства здания, а в здании, которое уже эксплуатируется</w:t>
      </w:r>
      <w:r w:rsidRPr="000D60A3">
        <w:rPr>
          <w:rFonts w:ascii="Times New Roman" w:hAnsi="Times New Roman" w:cs="Times New Roman"/>
          <w:i/>
          <w:color w:val="000000"/>
          <w:sz w:val="28"/>
          <w:szCs w:val="28"/>
        </w:rPr>
        <w:t>?</w:t>
      </w:r>
    </w:p>
    <w:p w:rsidR="002D5E19" w:rsidRPr="000D60A3" w:rsidRDefault="002D5E19" w:rsidP="00D42076">
      <w:pPr>
        <w:pStyle w:val="21"/>
        <w:spacing w:after="0" w:line="340" w:lineRule="exact"/>
        <w:jc w:val="both"/>
        <w:rPr>
          <w:sz w:val="28"/>
          <w:szCs w:val="28"/>
        </w:rPr>
      </w:pPr>
      <w:r w:rsidRPr="000D60A3">
        <w:rPr>
          <w:b/>
          <w:color w:val="000000"/>
          <w:sz w:val="28"/>
          <w:szCs w:val="28"/>
          <w:u w:val="single"/>
        </w:rPr>
        <w:t>Ответ:</w:t>
      </w:r>
      <w:r w:rsidRPr="000D60A3">
        <w:rPr>
          <w:b/>
          <w:color w:val="000000"/>
          <w:sz w:val="28"/>
          <w:szCs w:val="28"/>
        </w:rPr>
        <w:t xml:space="preserve"> </w:t>
      </w:r>
      <w:r w:rsidR="00FC47E4" w:rsidRPr="000D60A3">
        <w:rPr>
          <w:sz w:val="28"/>
          <w:szCs w:val="28"/>
        </w:rPr>
        <w:t>В соответствии с действующим общегосударственным классификатором Республики Беларусь ОКРБ 005-2011 «Виды экономической деятельности»</w:t>
      </w:r>
      <w:r w:rsidR="00FC47E4" w:rsidRPr="000D60A3">
        <w:rPr>
          <w:i/>
          <w:sz w:val="28"/>
          <w:szCs w:val="28"/>
        </w:rPr>
        <w:t xml:space="preserve"> </w:t>
      </w:r>
      <w:r w:rsidR="00FC47E4" w:rsidRPr="000D60A3">
        <w:rPr>
          <w:sz w:val="28"/>
          <w:szCs w:val="28"/>
        </w:rPr>
        <w:t xml:space="preserve">(постановление Государственного комитета по стандартизации Республики Беларусь от 05.12.2011 № 85) </w:t>
      </w:r>
      <w:r w:rsidRPr="000D60A3">
        <w:rPr>
          <w:sz w:val="28"/>
          <w:szCs w:val="28"/>
        </w:rPr>
        <w:t>и в целях статистического учета</w:t>
      </w:r>
      <w:r w:rsidRPr="000D60A3">
        <w:rPr>
          <w:color w:val="000000"/>
          <w:sz w:val="28"/>
          <w:szCs w:val="28"/>
        </w:rPr>
        <w:t xml:space="preserve"> инвестиций в основной капитал п</w:t>
      </w:r>
      <w:r w:rsidRPr="000D60A3">
        <w:rPr>
          <w:sz w:val="28"/>
          <w:szCs w:val="28"/>
        </w:rPr>
        <w:t xml:space="preserve">ри распределении затрат по технологической структуре следует иметь в виду, что стоимость работ по монтажу и установке оборудования (включая пусконаладочные работы), несущего функциональную нагрузку в зданиях и на других строительных объектах и необходимого для их эксплуатации, а также систем, обеспечивающих функционирование зданий и других строительных объектов, в том числе электрических, водопроводных систем, систем водо-, газоснабжения, канализации, систем отопления, вентиляции воздуха, лифтов, тепловой, звуковой и вибрационной изоляции, а также стоимость работ по монтажу и установке в зданиях и на других строительных объектах систем пожарной и охранной сигнализации, систем кондиционирования воздуха, а также другого оборудования, составляющего неотъемлемую часть зданий и сооружений </w:t>
      </w:r>
      <w:r w:rsidR="000A52F6" w:rsidRPr="000D60A3">
        <w:rPr>
          <w:sz w:val="28"/>
          <w:szCs w:val="28"/>
        </w:rPr>
        <w:t>необходимо</w:t>
      </w:r>
      <w:r w:rsidRPr="000D60A3">
        <w:rPr>
          <w:sz w:val="28"/>
          <w:szCs w:val="28"/>
        </w:rPr>
        <w:t xml:space="preserve"> учитывать в составе строительно-монтажных работ.</w:t>
      </w:r>
    </w:p>
    <w:p w:rsidR="002D5E19" w:rsidRPr="000D60A3" w:rsidRDefault="002D5E19" w:rsidP="00D42076">
      <w:pPr>
        <w:pStyle w:val="21"/>
        <w:spacing w:after="0" w:line="340" w:lineRule="exact"/>
        <w:ind w:firstLine="709"/>
        <w:jc w:val="both"/>
        <w:rPr>
          <w:sz w:val="28"/>
          <w:szCs w:val="28"/>
        </w:rPr>
      </w:pPr>
      <w:r w:rsidRPr="000D60A3">
        <w:rPr>
          <w:color w:val="000000"/>
          <w:sz w:val="28"/>
          <w:szCs w:val="28"/>
        </w:rPr>
        <w:t xml:space="preserve">Таким образом, затраты на установку системы пожарной сигнализации </w:t>
      </w:r>
      <w:r w:rsidRPr="000D60A3">
        <w:rPr>
          <w:sz w:val="28"/>
          <w:szCs w:val="28"/>
        </w:rPr>
        <w:t>в существующем здании отража</w:t>
      </w:r>
      <w:r w:rsidR="000A52F6" w:rsidRPr="000D60A3">
        <w:rPr>
          <w:sz w:val="28"/>
          <w:szCs w:val="28"/>
        </w:rPr>
        <w:t>ются</w:t>
      </w:r>
      <w:r w:rsidRPr="000D60A3">
        <w:rPr>
          <w:sz w:val="28"/>
          <w:szCs w:val="28"/>
        </w:rPr>
        <w:t xml:space="preserve"> в составе строительно-монтажных работ (строка 220 формы 4-ис (инвестиции)). Аналогичным образом учитываются затраты на установку систем охранной, тревожной сигнализации, видеонаблюдения и т. п. оборудования.</w:t>
      </w:r>
    </w:p>
    <w:p w:rsidR="00516B6E" w:rsidRPr="000D60A3" w:rsidRDefault="00516B6E" w:rsidP="00C40308">
      <w:pPr>
        <w:shd w:val="clear" w:color="auto" w:fill="FFFFFF"/>
        <w:autoSpaceDE w:val="0"/>
        <w:autoSpaceDN w:val="0"/>
        <w:adjustRightInd w:val="0"/>
        <w:spacing w:line="320" w:lineRule="exact"/>
        <w:jc w:val="both"/>
        <w:rPr>
          <w:sz w:val="28"/>
          <w:szCs w:val="28"/>
          <w:lang w:val="ru-RU"/>
        </w:rPr>
      </w:pPr>
    </w:p>
    <w:p w:rsidR="00106FDD" w:rsidRPr="000D60A3" w:rsidRDefault="00106FDD" w:rsidP="00D42076">
      <w:pPr>
        <w:spacing w:line="340" w:lineRule="exact"/>
        <w:jc w:val="both"/>
        <w:rPr>
          <w:i/>
          <w:iCs/>
          <w:sz w:val="28"/>
          <w:szCs w:val="28"/>
          <w:lang w:val="ru-RU"/>
        </w:rPr>
      </w:pPr>
      <w:r w:rsidRPr="000D60A3">
        <w:rPr>
          <w:b/>
          <w:bCs/>
          <w:iCs/>
          <w:sz w:val="28"/>
          <w:szCs w:val="28"/>
          <w:u w:val="single"/>
          <w:lang w:val="ru-RU"/>
        </w:rPr>
        <w:t>Вопрос:</w:t>
      </w:r>
      <w:r w:rsidRPr="000D60A3">
        <w:rPr>
          <w:b/>
          <w:bCs/>
          <w:sz w:val="28"/>
          <w:szCs w:val="28"/>
          <w:lang w:val="ru-RU"/>
        </w:rPr>
        <w:t xml:space="preserve"> </w:t>
      </w:r>
      <w:r w:rsidRPr="000D60A3">
        <w:rPr>
          <w:i/>
          <w:iCs/>
          <w:sz w:val="28"/>
          <w:szCs w:val="28"/>
          <w:lang w:val="ru-RU"/>
        </w:rPr>
        <w:t>Организация планирует за счет средств вклада учредителя в уставный фонд осуществить приобретение оборудования. К какому источнику финансирования инвестиционных вложений в данном случае следует относить приобретение основных средств за счет средств вклада учредителя.</w:t>
      </w:r>
    </w:p>
    <w:p w:rsidR="00106FDD" w:rsidRPr="000D60A3" w:rsidRDefault="00106FDD" w:rsidP="00D42076">
      <w:pPr>
        <w:spacing w:line="340" w:lineRule="exact"/>
        <w:jc w:val="both"/>
        <w:rPr>
          <w:sz w:val="28"/>
          <w:szCs w:val="28"/>
          <w:lang w:val="ru-RU"/>
        </w:rPr>
      </w:pPr>
      <w:r w:rsidRPr="000D60A3">
        <w:rPr>
          <w:b/>
          <w:iCs/>
          <w:sz w:val="28"/>
          <w:szCs w:val="28"/>
          <w:u w:val="single"/>
          <w:lang w:val="ru-RU"/>
        </w:rPr>
        <w:t>Ответ:</w:t>
      </w:r>
      <w:r w:rsidR="00A85FAA" w:rsidRPr="000D60A3">
        <w:rPr>
          <w:sz w:val="28"/>
          <w:szCs w:val="28"/>
          <w:lang w:val="ru-RU"/>
        </w:rPr>
        <w:t xml:space="preserve"> </w:t>
      </w:r>
      <w:r w:rsidRPr="000D60A3">
        <w:rPr>
          <w:sz w:val="28"/>
          <w:szCs w:val="28"/>
          <w:lang w:val="ru-RU"/>
        </w:rPr>
        <w:t xml:space="preserve">При использовании средств учредителей на приобретение объектов основных средств их распределение по источникам финансирования в форме </w:t>
      </w:r>
      <w:r w:rsidRPr="000D60A3">
        <w:rPr>
          <w:sz w:val="28"/>
          <w:szCs w:val="28"/>
        </w:rPr>
        <w:lastRenderedPageBreak/>
        <w:t xml:space="preserve">государственной статистической отчетности </w:t>
      </w:r>
      <w:r w:rsidRPr="000D60A3">
        <w:rPr>
          <w:sz w:val="28"/>
          <w:szCs w:val="28"/>
          <w:lang w:val="ru-RU"/>
        </w:rPr>
        <w:t>4-ис (инвестиции) осуществляется в следующем порядке: вклады учредителей-резидентов Республики Беларусь в уставный фонд организации, направленные на инвестиции в основной капитал, отражаются как собственные средства организации; нерезидентов Республики Беларусь – как иностранные инвестиции (без кредитов (займов) иностранных банков).</w:t>
      </w:r>
    </w:p>
    <w:p w:rsidR="00516B6E" w:rsidRPr="000D60A3" w:rsidRDefault="00516B6E" w:rsidP="00C40308">
      <w:pPr>
        <w:pStyle w:val="210"/>
        <w:suppressAutoHyphens w:val="0"/>
        <w:autoSpaceDE w:val="0"/>
        <w:autoSpaceDN w:val="0"/>
        <w:adjustRightInd w:val="0"/>
        <w:spacing w:line="320" w:lineRule="exact"/>
        <w:ind w:firstLine="0"/>
        <w:rPr>
          <w:b/>
          <w:i/>
          <w:sz w:val="28"/>
          <w:szCs w:val="28"/>
          <w:u w:val="single"/>
          <w:lang w:val="ru-RU"/>
        </w:rPr>
      </w:pPr>
    </w:p>
    <w:p w:rsidR="0088157A" w:rsidRPr="000D60A3" w:rsidRDefault="002505E4" w:rsidP="00D42076">
      <w:pPr>
        <w:autoSpaceDE w:val="0"/>
        <w:autoSpaceDN w:val="0"/>
        <w:adjustRightInd w:val="0"/>
        <w:spacing w:line="340" w:lineRule="exact"/>
        <w:jc w:val="both"/>
        <w:rPr>
          <w:i/>
          <w:sz w:val="28"/>
          <w:szCs w:val="28"/>
          <w:lang w:val="ru-RU"/>
        </w:rPr>
      </w:pPr>
      <w:r w:rsidRPr="000D60A3">
        <w:rPr>
          <w:b/>
          <w:sz w:val="28"/>
          <w:szCs w:val="28"/>
          <w:u w:val="single"/>
        </w:rPr>
        <w:t>Вопрос:</w:t>
      </w:r>
      <w:r w:rsidRPr="000D60A3">
        <w:rPr>
          <w:b/>
          <w:sz w:val="28"/>
          <w:szCs w:val="28"/>
          <w:lang w:val="ru-RU"/>
        </w:rPr>
        <w:t xml:space="preserve"> </w:t>
      </w:r>
      <w:r w:rsidR="0088157A" w:rsidRPr="000D60A3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>Каков порядок отражения в форме государственной статистической отчетности 4-ис (инвестиции) средств внешних государственных займов</w:t>
      </w:r>
      <w:r w:rsidR="00FA79F7" w:rsidRPr="000D60A3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>,</w:t>
      </w:r>
      <w:r w:rsidR="0088157A" w:rsidRPr="000D60A3">
        <w:rPr>
          <w:i/>
          <w:sz w:val="28"/>
          <w:szCs w:val="28"/>
        </w:rPr>
        <w:t xml:space="preserve"> </w:t>
      </w:r>
      <w:r w:rsidR="00925FA5" w:rsidRPr="000D60A3">
        <w:rPr>
          <w:i/>
          <w:sz w:val="28"/>
          <w:szCs w:val="28"/>
        </w:rPr>
        <w:t>привлека</w:t>
      </w:r>
      <w:r w:rsidR="00925FA5" w:rsidRPr="000D60A3">
        <w:rPr>
          <w:i/>
          <w:sz w:val="28"/>
          <w:szCs w:val="28"/>
          <w:lang w:val="ru-RU"/>
        </w:rPr>
        <w:t>емых</w:t>
      </w:r>
      <w:r w:rsidR="0088157A" w:rsidRPr="000D60A3">
        <w:rPr>
          <w:i/>
          <w:sz w:val="28"/>
          <w:szCs w:val="28"/>
        </w:rPr>
        <w:t xml:space="preserve"> Республикой Беларусь или Правительством Республики Беларусь в целях предоставления</w:t>
      </w:r>
      <w:r w:rsidR="00925FA5" w:rsidRPr="000D60A3">
        <w:rPr>
          <w:i/>
          <w:sz w:val="28"/>
          <w:szCs w:val="28"/>
          <w:lang w:val="ru-RU"/>
        </w:rPr>
        <w:t xml:space="preserve"> их</w:t>
      </w:r>
      <w:r w:rsidR="0088157A" w:rsidRPr="000D60A3">
        <w:rPr>
          <w:i/>
          <w:sz w:val="28"/>
          <w:szCs w:val="28"/>
        </w:rPr>
        <w:t xml:space="preserve"> пользователям для реализации инвестиционных проектов</w:t>
      </w:r>
      <w:r w:rsidR="00925FA5" w:rsidRPr="000D60A3">
        <w:rPr>
          <w:i/>
          <w:sz w:val="28"/>
          <w:szCs w:val="28"/>
          <w:lang w:val="ru-RU"/>
        </w:rPr>
        <w:t>?</w:t>
      </w:r>
    </w:p>
    <w:p w:rsidR="00EA53C4" w:rsidRPr="000D60A3" w:rsidRDefault="00106FDD" w:rsidP="00C40308">
      <w:pPr>
        <w:autoSpaceDE w:val="0"/>
        <w:autoSpaceDN w:val="0"/>
        <w:adjustRightInd w:val="0"/>
        <w:spacing w:line="332" w:lineRule="exact"/>
        <w:jc w:val="both"/>
        <w:rPr>
          <w:color w:val="000000"/>
          <w:sz w:val="28"/>
          <w:szCs w:val="28"/>
        </w:rPr>
      </w:pPr>
      <w:r w:rsidRPr="000D60A3">
        <w:rPr>
          <w:b/>
          <w:iCs/>
          <w:sz w:val="28"/>
          <w:szCs w:val="28"/>
          <w:u w:val="single"/>
          <w:lang w:val="ru-RU"/>
        </w:rPr>
        <w:t>Ответ:</w:t>
      </w:r>
      <w:r w:rsidR="00E3798F" w:rsidRPr="000D60A3">
        <w:rPr>
          <w:b/>
          <w:iCs/>
          <w:sz w:val="28"/>
          <w:szCs w:val="28"/>
          <w:lang w:val="ru-RU"/>
        </w:rPr>
        <w:t> </w:t>
      </w:r>
      <w:r w:rsidR="00EA53C4" w:rsidRPr="000D60A3">
        <w:rPr>
          <w:sz w:val="28"/>
          <w:szCs w:val="28"/>
        </w:rPr>
        <w:t xml:space="preserve">В соответствии с Бюджетным </w:t>
      </w:r>
      <w:hyperlink r:id="rId9" w:history="1">
        <w:r w:rsidR="00EA53C4" w:rsidRPr="000D60A3">
          <w:rPr>
            <w:sz w:val="28"/>
            <w:szCs w:val="28"/>
          </w:rPr>
          <w:t>кодексом</w:t>
        </w:r>
      </w:hyperlink>
      <w:r w:rsidR="00EA53C4" w:rsidRPr="000D60A3">
        <w:rPr>
          <w:sz w:val="28"/>
          <w:szCs w:val="28"/>
        </w:rPr>
        <w:t xml:space="preserve"> Республики Беларусь государственные займы – это займы (кредиты), по которым возникают долговые обязательства Республики Беларусь как заемщика, эмитента ценной бумаги. В зависимости от резидентства кредитора государственные займы делятся на внутренние и внешние. Под внешними государственными займами, образующими внешний государственный долг, понимаются государственные займы, привлекаемые от нерезидентов Республики Беларусь.</w:t>
      </w:r>
    </w:p>
    <w:p w:rsidR="00EA53C4" w:rsidRPr="000D60A3" w:rsidRDefault="00EA53C4" w:rsidP="002F3372">
      <w:pPr>
        <w:autoSpaceDE w:val="0"/>
        <w:autoSpaceDN w:val="0"/>
        <w:adjustRightInd w:val="0"/>
        <w:spacing w:line="332" w:lineRule="exact"/>
        <w:ind w:firstLine="709"/>
        <w:jc w:val="both"/>
        <w:rPr>
          <w:sz w:val="28"/>
          <w:szCs w:val="28"/>
        </w:rPr>
      </w:pPr>
      <w:r w:rsidRPr="000D60A3">
        <w:rPr>
          <w:sz w:val="28"/>
          <w:szCs w:val="28"/>
        </w:rPr>
        <w:t xml:space="preserve">Порядок привлечения, использования и погашения внешних государственных займов регулируется </w:t>
      </w:r>
      <w:hyperlink r:id="rId10" w:history="1">
        <w:r w:rsidRPr="000D60A3">
          <w:rPr>
            <w:sz w:val="28"/>
            <w:szCs w:val="28"/>
          </w:rPr>
          <w:t>Указом</w:t>
        </w:r>
      </w:hyperlink>
      <w:r w:rsidRPr="000D60A3">
        <w:rPr>
          <w:sz w:val="28"/>
          <w:szCs w:val="28"/>
        </w:rPr>
        <w:t xml:space="preserve"> Президента Республики Беларусь от 18.04.2006 № 252 </w:t>
      </w:r>
      <w:r w:rsidRPr="000D60A3">
        <w:rPr>
          <w:bCs/>
          <w:sz w:val="28"/>
          <w:szCs w:val="28"/>
        </w:rPr>
        <w:t>«Об утверждении Положения о внешних государственных займах и внешних займах, привлеченных под гарантии Правительства Республики Беларусь» (далее – Указ № 252)</w:t>
      </w:r>
      <w:r w:rsidRPr="000D60A3">
        <w:rPr>
          <w:sz w:val="28"/>
          <w:szCs w:val="28"/>
        </w:rPr>
        <w:t>, в котором определены основные цели привлечения внешних государственных займов. В частности, внешние государственные займы привлекаются Республикой Беларусь или Правительством Республики Беларусь в целях предоставления</w:t>
      </w:r>
      <w:r w:rsidRPr="00DD6E93">
        <w:rPr>
          <w:sz w:val="28"/>
          <w:szCs w:val="28"/>
        </w:rPr>
        <w:t xml:space="preserve"> </w:t>
      </w:r>
      <w:r w:rsidRPr="000D60A3">
        <w:rPr>
          <w:sz w:val="28"/>
          <w:szCs w:val="28"/>
        </w:rPr>
        <w:t xml:space="preserve">пользователям внешних займов для реализации инвестиционных проектов. В этом случае пользователи внешних займов (соответствующие республиканские органы государственного управления, иные государственные организации, подчиненные Правительству Республики Беларусь, облисполкомы, Минский горисполком) заключают с Минфином и банком-агентом договор о порядке использования и погашения государственного внешнего займа, предоставленного пользователю внешнего займа, а также в соответствии с решением о привлечении внешнего государственного займа – договор поручительства между Минфином и органом-поручителем. Договор о порядке использования и погашения внешнего государственного займа предусматривает обеспечение исполнения обязательств всех участников и их ответственность. </w:t>
      </w:r>
    </w:p>
    <w:p w:rsidR="00EA53C4" w:rsidRPr="000D60A3" w:rsidRDefault="00EA53C4" w:rsidP="00A85FAA">
      <w:pPr>
        <w:pStyle w:val="a3"/>
        <w:autoSpaceDE w:val="0"/>
        <w:autoSpaceDN w:val="0"/>
        <w:adjustRightInd w:val="0"/>
        <w:spacing w:line="332" w:lineRule="exact"/>
        <w:ind w:firstLine="709"/>
        <w:jc w:val="both"/>
        <w:rPr>
          <w:sz w:val="28"/>
          <w:szCs w:val="28"/>
        </w:rPr>
      </w:pPr>
      <w:r w:rsidRPr="000D60A3">
        <w:rPr>
          <w:sz w:val="28"/>
          <w:szCs w:val="28"/>
        </w:rPr>
        <w:t>В соответствии с пунктом 22 Указа № 252 средства для погашения задолженности по внешним государственным займам пользователи перечисляют в республиканский бюджет.</w:t>
      </w:r>
      <w:r w:rsidRPr="000D60A3">
        <w:rPr>
          <w:color w:val="000000"/>
          <w:sz w:val="28"/>
          <w:szCs w:val="28"/>
        </w:rPr>
        <w:t xml:space="preserve"> </w:t>
      </w:r>
      <w:r w:rsidRPr="000D60A3">
        <w:rPr>
          <w:sz w:val="28"/>
          <w:szCs w:val="28"/>
        </w:rPr>
        <w:t>При этом следует учитывать, что</w:t>
      </w:r>
      <w:r w:rsidRPr="000D60A3">
        <w:rPr>
          <w:color w:val="000000"/>
          <w:sz w:val="28"/>
          <w:szCs w:val="28"/>
        </w:rPr>
        <w:t xml:space="preserve"> </w:t>
      </w:r>
      <w:r w:rsidRPr="000D60A3">
        <w:rPr>
          <w:bCs/>
          <w:sz w:val="28"/>
          <w:szCs w:val="28"/>
        </w:rPr>
        <w:t xml:space="preserve">погашение внешнего государственного долга и его обслуживание (включая проценты по кредиту) осуществляет Минфин за счет средств, предусмотренных </w:t>
      </w:r>
      <w:r w:rsidRPr="000D60A3">
        <w:rPr>
          <w:bCs/>
          <w:sz w:val="28"/>
          <w:szCs w:val="28"/>
        </w:rPr>
        <w:lastRenderedPageBreak/>
        <w:t>в республиканском бюджете. То есть у организации</w:t>
      </w:r>
      <w:r w:rsidRPr="000D60A3">
        <w:rPr>
          <w:sz w:val="28"/>
          <w:szCs w:val="28"/>
        </w:rPr>
        <w:t xml:space="preserve"> – пользователя внешнего государственного займа возникают внутренние обязательства перед республиканским бюджетом для проведения последующих расчетов с нерезидентом по полученному Республикой Беларусь (Правительством) займу. </w:t>
      </w:r>
    </w:p>
    <w:p w:rsidR="00EA53C4" w:rsidRDefault="00EA53C4" w:rsidP="00A85FAA">
      <w:pPr>
        <w:autoSpaceDE w:val="0"/>
        <w:autoSpaceDN w:val="0"/>
        <w:adjustRightInd w:val="0"/>
        <w:spacing w:line="332" w:lineRule="exact"/>
        <w:ind w:firstLine="709"/>
        <w:jc w:val="both"/>
        <w:rPr>
          <w:sz w:val="28"/>
          <w:szCs w:val="28"/>
          <w:lang w:val="ru-RU"/>
        </w:rPr>
      </w:pPr>
      <w:r w:rsidRPr="000D60A3">
        <w:rPr>
          <w:sz w:val="28"/>
          <w:szCs w:val="28"/>
        </w:rPr>
        <w:t xml:space="preserve">Таким образом, в формах государственной статистической отчетности по инвестициям в основной капитал фактически использованные объемы инвестиций в основной капитал за счет средств внешних государственных займов при распределении по источникам финансирования отражаются </w:t>
      </w:r>
      <w:r w:rsidR="00950483" w:rsidRPr="000D60A3">
        <w:rPr>
          <w:sz w:val="28"/>
          <w:szCs w:val="28"/>
          <w:lang w:val="ru-RU"/>
        </w:rPr>
        <w:t>по строке</w:t>
      </w:r>
      <w:r w:rsidR="00A2115D" w:rsidRPr="000D60A3">
        <w:rPr>
          <w:sz w:val="28"/>
          <w:szCs w:val="28"/>
          <w:lang w:val="ru-RU"/>
        </w:rPr>
        <w:t xml:space="preserve"> 0205 </w:t>
      </w:r>
      <w:r w:rsidR="00A2115D" w:rsidRPr="000D60A3">
        <w:rPr>
          <w:sz w:val="28"/>
          <w:szCs w:val="28"/>
        </w:rPr>
        <w:t>«средств республиканского бюджета»</w:t>
      </w:r>
      <w:r w:rsidR="00950483" w:rsidRPr="000D60A3">
        <w:rPr>
          <w:sz w:val="28"/>
          <w:szCs w:val="28"/>
          <w:lang w:val="ru-RU"/>
        </w:rPr>
        <w:t xml:space="preserve"> </w:t>
      </w:r>
      <w:r w:rsidR="00A2115D" w:rsidRPr="000D60A3">
        <w:rPr>
          <w:sz w:val="28"/>
          <w:szCs w:val="28"/>
          <w:lang w:val="ru-RU"/>
        </w:rPr>
        <w:t xml:space="preserve">и по строке </w:t>
      </w:r>
      <w:r w:rsidR="00950483" w:rsidRPr="000D60A3">
        <w:rPr>
          <w:sz w:val="28"/>
          <w:szCs w:val="28"/>
        </w:rPr>
        <w:t>0215</w:t>
      </w:r>
      <w:r w:rsidR="00950483" w:rsidRPr="000D60A3">
        <w:rPr>
          <w:sz w:val="28"/>
          <w:szCs w:val="28"/>
          <w:lang w:val="ru-RU"/>
        </w:rPr>
        <w:t xml:space="preserve"> </w:t>
      </w:r>
      <w:r w:rsidR="00A2115D" w:rsidRPr="000D60A3">
        <w:rPr>
          <w:sz w:val="28"/>
          <w:szCs w:val="28"/>
          <w:lang w:val="ru-RU"/>
        </w:rPr>
        <w:t>«</w:t>
      </w:r>
      <w:r w:rsidR="00E946E3" w:rsidRPr="000D60A3">
        <w:rPr>
          <w:sz w:val="28"/>
          <w:szCs w:val="28"/>
        </w:rPr>
        <w:t>Из строки 0205 – средств внешних государственных займов</w:t>
      </w:r>
      <w:r w:rsidR="00E946E3" w:rsidRPr="000D60A3">
        <w:rPr>
          <w:sz w:val="28"/>
          <w:szCs w:val="28"/>
          <w:lang w:val="ru-RU"/>
        </w:rPr>
        <w:t>»</w:t>
      </w:r>
      <w:r w:rsidRPr="000D60A3">
        <w:rPr>
          <w:sz w:val="28"/>
          <w:szCs w:val="28"/>
        </w:rPr>
        <w:t>.</w:t>
      </w:r>
    </w:p>
    <w:p w:rsidR="0033149A" w:rsidRPr="0033149A" w:rsidRDefault="0033149A" w:rsidP="0033149A">
      <w:pPr>
        <w:autoSpaceDE w:val="0"/>
        <w:autoSpaceDN w:val="0"/>
        <w:adjustRightInd w:val="0"/>
        <w:spacing w:line="332" w:lineRule="exact"/>
        <w:jc w:val="both"/>
        <w:rPr>
          <w:sz w:val="28"/>
          <w:szCs w:val="28"/>
          <w:lang w:val="ru-RU"/>
        </w:rPr>
      </w:pPr>
    </w:p>
    <w:p w:rsidR="0033149A" w:rsidRPr="000C6B34" w:rsidRDefault="0033149A" w:rsidP="0033149A">
      <w:pPr>
        <w:autoSpaceDE w:val="0"/>
        <w:autoSpaceDN w:val="0"/>
        <w:adjustRightInd w:val="0"/>
        <w:spacing w:line="332" w:lineRule="exact"/>
        <w:jc w:val="both"/>
        <w:rPr>
          <w:i/>
          <w:sz w:val="28"/>
          <w:szCs w:val="28"/>
          <w:lang w:val="ru-RU"/>
        </w:rPr>
      </w:pPr>
      <w:r w:rsidRPr="000C6B34">
        <w:rPr>
          <w:b/>
          <w:sz w:val="28"/>
          <w:szCs w:val="28"/>
          <w:u w:val="single"/>
          <w:lang w:val="ru-RU"/>
        </w:rPr>
        <w:t>Вопрос:</w:t>
      </w:r>
      <w:r w:rsidRPr="000C6B34">
        <w:rPr>
          <w:sz w:val="28"/>
          <w:szCs w:val="28"/>
          <w:lang w:val="ru-RU"/>
        </w:rPr>
        <w:t xml:space="preserve"> </w:t>
      </w:r>
      <w:r w:rsidRPr="000C6B34">
        <w:rPr>
          <w:i/>
          <w:sz w:val="28"/>
          <w:szCs w:val="28"/>
          <w:lang w:val="ru-RU"/>
        </w:rPr>
        <w:t xml:space="preserve">Каков порядок отражения в государственной статистической отчетности об использовании инвестиций в основной капитал </w:t>
      </w:r>
      <w:r w:rsidRPr="000C6B34">
        <w:rPr>
          <w:rFonts w:eastAsia="Calibri"/>
          <w:i/>
          <w:noProof w:val="0"/>
          <w:sz w:val="28"/>
          <w:szCs w:val="28"/>
          <w:lang w:val="ru-RU" w:eastAsia="en-US"/>
        </w:rPr>
        <w:t>затрат на проектные (предпроектные) работы, произведенные организацией до начала строительства</w:t>
      </w:r>
      <w:r w:rsidRPr="000C6B34">
        <w:rPr>
          <w:i/>
          <w:sz w:val="28"/>
          <w:szCs w:val="28"/>
          <w:lang w:val="ru-RU"/>
        </w:rPr>
        <w:t>?</w:t>
      </w:r>
    </w:p>
    <w:p w:rsidR="0033149A" w:rsidRPr="000C6B34" w:rsidRDefault="0033149A" w:rsidP="0033149A">
      <w:pPr>
        <w:suppressAutoHyphens/>
        <w:autoSpaceDE w:val="0"/>
        <w:jc w:val="both"/>
        <w:rPr>
          <w:i/>
          <w:noProof w:val="0"/>
          <w:sz w:val="28"/>
          <w:szCs w:val="28"/>
          <w:lang w:val="ru-RU" w:eastAsia="zh-CN"/>
        </w:rPr>
      </w:pPr>
      <w:r w:rsidRPr="000C6B34">
        <w:rPr>
          <w:b/>
          <w:sz w:val="28"/>
          <w:szCs w:val="28"/>
          <w:u w:val="single"/>
        </w:rPr>
        <w:t>Ответ:</w:t>
      </w:r>
      <w:r w:rsidRPr="000C6B34">
        <w:rPr>
          <w:b/>
          <w:sz w:val="28"/>
          <w:szCs w:val="28"/>
          <w:u w:val="single"/>
          <w:lang w:val="ru-RU"/>
        </w:rPr>
        <w:t xml:space="preserve"> </w:t>
      </w:r>
      <w:r w:rsidRPr="000C6B34">
        <w:rPr>
          <w:noProof w:val="0"/>
          <w:sz w:val="28"/>
          <w:szCs w:val="28"/>
          <w:lang w:val="ru-RU"/>
        </w:rPr>
        <w:t xml:space="preserve">В соответствии с пунктом 48.3 Указаний </w:t>
      </w:r>
      <w:r w:rsidRPr="000C6B34">
        <w:rPr>
          <w:noProof w:val="0"/>
          <w:sz w:val="28"/>
          <w:szCs w:val="28"/>
          <w:lang w:val="ru-RU" w:eastAsia="zh-CN"/>
        </w:rPr>
        <w:t>по заполнению</w:t>
      </w:r>
      <w:r w:rsidRPr="000C6B34">
        <w:rPr>
          <w:noProof w:val="0"/>
          <w:sz w:val="28"/>
          <w:szCs w:val="28"/>
          <w:lang w:val="ru-RU"/>
        </w:rPr>
        <w:t xml:space="preserve"> </w:t>
      </w:r>
      <w:r w:rsidRPr="000C6B34">
        <w:rPr>
          <w:noProof w:val="0"/>
          <w:sz w:val="28"/>
          <w:szCs w:val="28"/>
          <w:lang w:val="ru-RU" w:eastAsia="zh-CN"/>
        </w:rPr>
        <w:t xml:space="preserve">форм </w:t>
      </w:r>
      <w:r w:rsidRPr="000C6B34">
        <w:rPr>
          <w:noProof w:val="0"/>
          <w:sz w:val="28"/>
          <w:szCs w:val="28"/>
          <w:lang w:val="ru-RU" w:eastAsia="zh-CN"/>
        </w:rPr>
        <w:br/>
        <w:t xml:space="preserve">6-ис (инвестиции) и 4-ис (инвестиции) </w:t>
      </w:r>
      <w:r w:rsidRPr="000C6B34">
        <w:rPr>
          <w:noProof w:val="0"/>
          <w:sz w:val="28"/>
          <w:szCs w:val="28"/>
          <w:lang w:val="ru-RU"/>
        </w:rPr>
        <w:t>п</w:t>
      </w:r>
      <w:r w:rsidRPr="000C6B34">
        <w:rPr>
          <w:bCs/>
          <w:noProof w:val="0"/>
          <w:sz w:val="28"/>
          <w:szCs w:val="28"/>
          <w:lang w:val="ru-RU"/>
        </w:rPr>
        <w:t>о</w:t>
      </w:r>
      <w:r w:rsidRPr="000C6B34">
        <w:rPr>
          <w:b/>
          <w:bCs/>
          <w:noProof w:val="0"/>
          <w:sz w:val="28"/>
          <w:szCs w:val="28"/>
          <w:lang w:val="ru-RU"/>
        </w:rPr>
        <w:t xml:space="preserve"> </w:t>
      </w:r>
      <w:hyperlink r:id="rId11" w:history="1">
        <w:r w:rsidRPr="000C6B34">
          <w:rPr>
            <w:bCs/>
            <w:noProof w:val="0"/>
            <w:sz w:val="28"/>
            <w:szCs w:val="28"/>
            <w:lang w:val="ru-RU"/>
          </w:rPr>
          <w:t>строке 02</w:t>
        </w:r>
      </w:hyperlink>
      <w:r w:rsidRPr="000C6B34">
        <w:rPr>
          <w:noProof w:val="0"/>
          <w:sz w:val="28"/>
          <w:szCs w:val="28"/>
          <w:lang w:val="ru-RU"/>
        </w:rPr>
        <w:t>25 «прочие работы и затраты»</w:t>
      </w:r>
      <w:r w:rsidRPr="000C6B34">
        <w:rPr>
          <w:bCs/>
          <w:noProof w:val="0"/>
          <w:sz w:val="28"/>
          <w:szCs w:val="28"/>
          <w:lang w:val="ru-RU"/>
        </w:rPr>
        <w:t xml:space="preserve"> отражаются </w:t>
      </w:r>
      <w:r w:rsidRPr="000C6B34">
        <w:rPr>
          <w:noProof w:val="0"/>
          <w:sz w:val="28"/>
          <w:szCs w:val="28"/>
          <w:lang w:val="ru-RU"/>
        </w:rPr>
        <w:t>затраты на проектные и изыскательские работы (включая работы для строительства будущих лет), подготовку территории строительства, управление строительством, оплату услуг органов авторского и технического надзора, государственного строительного надзора и другие прочие работы и косвенные затраты.</w:t>
      </w:r>
    </w:p>
    <w:p w:rsidR="0033149A" w:rsidRPr="000C6B34" w:rsidRDefault="0033149A" w:rsidP="003314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6B34">
        <w:rPr>
          <w:rFonts w:eastAsia="Calibri"/>
          <w:noProof w:val="0"/>
          <w:sz w:val="28"/>
          <w:szCs w:val="28"/>
          <w:lang w:val="ru-RU" w:eastAsia="en-US"/>
        </w:rPr>
        <w:t>Таким образом, затраты на проектные (предпроектные) работы, произведенные организацией до начала строительства, в формах</w:t>
      </w:r>
      <w:hyperlink r:id="rId12" w:history="1">
        <w:r w:rsidRPr="000C6B34">
          <w:rPr>
            <w:rFonts w:eastAsia="Calibri"/>
            <w:noProof w:val="0"/>
            <w:sz w:val="28"/>
            <w:szCs w:val="28"/>
            <w:lang w:val="ru-RU" w:eastAsia="en-US"/>
          </w:rPr>
          <w:t xml:space="preserve"> </w:t>
        </w:r>
        <w:r w:rsidRPr="000C6B34">
          <w:rPr>
            <w:sz w:val="28"/>
            <w:szCs w:val="28"/>
          </w:rPr>
          <w:t xml:space="preserve">государственной статистической отчетности об использовании инвестиций в основной капитал </w:t>
        </w:r>
      </w:hyperlink>
      <w:r w:rsidRPr="000C6B34">
        <w:rPr>
          <w:rFonts w:eastAsia="Calibri"/>
          <w:noProof w:val="0"/>
          <w:sz w:val="28"/>
          <w:szCs w:val="28"/>
          <w:lang w:val="ru-RU" w:eastAsia="en-US"/>
        </w:rPr>
        <w:t xml:space="preserve">отражаются в освоенном объеме инвестиций в основной капитал на момент их выполнения в размере фактически произведенных затрат. </w:t>
      </w:r>
      <w:r w:rsidRPr="000C6B34">
        <w:rPr>
          <w:sz w:val="28"/>
          <w:szCs w:val="28"/>
        </w:rPr>
        <w:t xml:space="preserve">Основанием для отражения </w:t>
      </w:r>
      <w:r w:rsidRPr="000C6B34">
        <w:rPr>
          <w:sz w:val="28"/>
          <w:szCs w:val="28"/>
          <w:lang w:val="ru-RU"/>
        </w:rPr>
        <w:t xml:space="preserve">в объеме инвестиций в основной капитал </w:t>
      </w:r>
      <w:r w:rsidRPr="000C6B34">
        <w:rPr>
          <w:rFonts w:eastAsia="Calibri"/>
          <w:noProof w:val="0"/>
          <w:sz w:val="28"/>
          <w:szCs w:val="28"/>
          <w:lang w:val="ru-RU" w:eastAsia="en-US"/>
        </w:rPr>
        <w:t xml:space="preserve">затрат на проектные (предпроектные) работы </w:t>
      </w:r>
      <w:r w:rsidRPr="000C6B34">
        <w:rPr>
          <w:sz w:val="28"/>
          <w:szCs w:val="28"/>
        </w:rPr>
        <w:t xml:space="preserve">являются данные бухгалтерского </w:t>
      </w:r>
      <w:r w:rsidRPr="000C6B34">
        <w:rPr>
          <w:sz w:val="28"/>
          <w:szCs w:val="28"/>
          <w:lang w:val="ru-RU"/>
        </w:rPr>
        <w:t xml:space="preserve">счета </w:t>
      </w:r>
      <w:r w:rsidRPr="000C6B34">
        <w:rPr>
          <w:rFonts w:eastAsia="Calibri"/>
          <w:noProof w:val="0"/>
          <w:sz w:val="28"/>
          <w:szCs w:val="28"/>
          <w:lang w:val="ru-RU" w:eastAsia="en-US"/>
        </w:rPr>
        <w:t>97 «Расходы будущих периодов»</w:t>
      </w:r>
      <w:r w:rsidRPr="000C6B34">
        <w:rPr>
          <w:sz w:val="28"/>
          <w:szCs w:val="28"/>
          <w:lang w:val="ru-RU"/>
        </w:rPr>
        <w:t>,</w:t>
      </w:r>
      <w:r w:rsidRPr="000C6B34">
        <w:rPr>
          <w:sz w:val="28"/>
          <w:szCs w:val="28"/>
        </w:rPr>
        <w:t xml:space="preserve"> первичны</w:t>
      </w:r>
      <w:r w:rsidRPr="000C6B34">
        <w:rPr>
          <w:sz w:val="28"/>
          <w:szCs w:val="28"/>
          <w:lang w:val="ru-RU"/>
        </w:rPr>
        <w:t>е</w:t>
      </w:r>
      <w:r w:rsidRPr="000C6B34">
        <w:rPr>
          <w:sz w:val="28"/>
          <w:szCs w:val="28"/>
        </w:rPr>
        <w:t xml:space="preserve"> учетны</w:t>
      </w:r>
      <w:r w:rsidRPr="000C6B34">
        <w:rPr>
          <w:sz w:val="28"/>
          <w:szCs w:val="28"/>
          <w:lang w:val="ru-RU"/>
        </w:rPr>
        <w:t>е и иные</w:t>
      </w:r>
      <w:r w:rsidRPr="000C6B34">
        <w:rPr>
          <w:sz w:val="28"/>
          <w:szCs w:val="28"/>
        </w:rPr>
        <w:t xml:space="preserve"> документ</w:t>
      </w:r>
      <w:r w:rsidRPr="000C6B34">
        <w:rPr>
          <w:sz w:val="28"/>
          <w:szCs w:val="28"/>
          <w:lang w:val="ru-RU"/>
        </w:rPr>
        <w:t>ы</w:t>
      </w:r>
      <w:r w:rsidRPr="000C6B34">
        <w:rPr>
          <w:sz w:val="28"/>
          <w:szCs w:val="28"/>
        </w:rPr>
        <w:t>, применяемы</w:t>
      </w:r>
      <w:r w:rsidRPr="000C6B34">
        <w:rPr>
          <w:sz w:val="28"/>
          <w:szCs w:val="28"/>
          <w:lang w:val="ru-RU"/>
        </w:rPr>
        <w:t>е</w:t>
      </w:r>
      <w:r w:rsidRPr="000C6B34">
        <w:rPr>
          <w:sz w:val="28"/>
          <w:szCs w:val="28"/>
        </w:rPr>
        <w:t xml:space="preserve"> в организации. </w:t>
      </w:r>
    </w:p>
    <w:p w:rsidR="0033149A" w:rsidRPr="000C6B34" w:rsidRDefault="0033149A" w:rsidP="00AA1451">
      <w:pPr>
        <w:autoSpaceDE w:val="0"/>
        <w:autoSpaceDN w:val="0"/>
        <w:adjustRightInd w:val="0"/>
        <w:spacing w:line="332" w:lineRule="exact"/>
        <w:jc w:val="both"/>
        <w:rPr>
          <w:b/>
          <w:sz w:val="28"/>
          <w:szCs w:val="28"/>
          <w:u w:val="single"/>
          <w:lang w:val="ru-RU"/>
        </w:rPr>
      </w:pPr>
    </w:p>
    <w:p w:rsidR="00AA1451" w:rsidRPr="000D60A3" w:rsidRDefault="00AA1451" w:rsidP="00AA1451">
      <w:pPr>
        <w:autoSpaceDE w:val="0"/>
        <w:autoSpaceDN w:val="0"/>
        <w:adjustRightInd w:val="0"/>
        <w:spacing w:line="332" w:lineRule="exact"/>
        <w:jc w:val="both"/>
        <w:rPr>
          <w:i/>
          <w:sz w:val="28"/>
          <w:szCs w:val="28"/>
          <w:lang w:val="ru-RU"/>
        </w:rPr>
      </w:pPr>
      <w:r w:rsidRPr="000D60A3">
        <w:rPr>
          <w:b/>
          <w:sz w:val="28"/>
          <w:szCs w:val="28"/>
          <w:u w:val="single"/>
          <w:lang w:val="ru-RU"/>
        </w:rPr>
        <w:t>Вопрос:</w:t>
      </w:r>
      <w:r w:rsidRPr="000D60A3">
        <w:rPr>
          <w:sz w:val="28"/>
          <w:szCs w:val="28"/>
          <w:lang w:val="ru-RU"/>
        </w:rPr>
        <w:t xml:space="preserve"> </w:t>
      </w:r>
      <w:r w:rsidRPr="000D60A3">
        <w:rPr>
          <w:i/>
          <w:sz w:val="28"/>
          <w:szCs w:val="28"/>
          <w:lang w:val="ru-RU"/>
        </w:rPr>
        <w:t>Каков порядок отражения в государственной статистической отчетности об использовании инвестиций в основной капитал затрат на проведение технического диагностирования и освидетельствования объектов основных средств?</w:t>
      </w:r>
    </w:p>
    <w:p w:rsidR="00AA1451" w:rsidRPr="000D60A3" w:rsidRDefault="00AA1451" w:rsidP="00AA1451">
      <w:pPr>
        <w:autoSpaceDE w:val="0"/>
        <w:autoSpaceDN w:val="0"/>
        <w:adjustRightInd w:val="0"/>
        <w:spacing w:line="332" w:lineRule="exact"/>
        <w:jc w:val="both"/>
        <w:rPr>
          <w:sz w:val="28"/>
          <w:szCs w:val="28"/>
          <w:lang w:val="ru-RU"/>
        </w:rPr>
      </w:pPr>
      <w:r w:rsidRPr="000D60A3">
        <w:rPr>
          <w:b/>
          <w:sz w:val="28"/>
          <w:szCs w:val="28"/>
          <w:u w:val="single"/>
          <w:lang w:val="ru-RU"/>
        </w:rPr>
        <w:t>Ответ:</w:t>
      </w:r>
      <w:r w:rsidRPr="000D60A3">
        <w:rPr>
          <w:sz w:val="28"/>
          <w:szCs w:val="28"/>
          <w:lang w:val="ru-RU"/>
        </w:rPr>
        <w:t xml:space="preserve"> В соответствии с приложением 5 к Инструкции о порядке начисления амортизации основных средств и нематериальных активов, утвержденной постановлением Министерства экономики Республики Беларусь, Министерства финансов Республики Беларусь, Министерства архитектуры и строительства Республики Беларусь от 27.02.2009 № 37/18/6, техническое диагностирование и освидетельствование – совокупность работ по определению технического состояния и функциональных возможностей объекта с соответствующим документальным освидетельствованием. В результате проведения данного вида </w:t>
      </w:r>
      <w:r w:rsidRPr="000D60A3">
        <w:rPr>
          <w:sz w:val="28"/>
          <w:szCs w:val="28"/>
          <w:lang w:val="ru-RU"/>
        </w:rPr>
        <w:lastRenderedPageBreak/>
        <w:t xml:space="preserve">работ могут быть изменены ресурс использования и соответственно срок службы объекта основного средства. Однако, повышения технического уровня либо получения более высоких качественных и количественных показателей объекта (как при проведении реконструкции (модернизации)) не происходит, то есть технико-экономические показатели, а также конструкция и комплектация основного средства не изменяются. </w:t>
      </w:r>
    </w:p>
    <w:p w:rsidR="00AA1451" w:rsidRPr="00C538E9" w:rsidRDefault="00AA1451" w:rsidP="002F3372">
      <w:pPr>
        <w:autoSpaceDE w:val="0"/>
        <w:autoSpaceDN w:val="0"/>
        <w:adjustRightInd w:val="0"/>
        <w:spacing w:line="332" w:lineRule="exact"/>
        <w:ind w:firstLine="709"/>
        <w:jc w:val="both"/>
        <w:rPr>
          <w:sz w:val="28"/>
          <w:szCs w:val="28"/>
          <w:lang w:val="ru-RU"/>
        </w:rPr>
      </w:pPr>
      <w:r w:rsidRPr="000D60A3">
        <w:rPr>
          <w:sz w:val="28"/>
          <w:szCs w:val="28"/>
          <w:lang w:val="ru-RU"/>
        </w:rPr>
        <w:t>В формах государственной статистической отчетности об использовании ин</w:t>
      </w:r>
      <w:r w:rsidRPr="00C538E9">
        <w:rPr>
          <w:sz w:val="28"/>
          <w:szCs w:val="28"/>
          <w:lang w:val="ru-RU"/>
        </w:rPr>
        <w:t>вестиций в основной капитал затраты на техническое диагностирование и освидетельствование объектов основных средств включаются в объем инвестиций в основной капитал только в том случае, если по результатам проведенной диагностики в последующем организацией будут осуществляться работы по реконструкции (модернизации) основных средств, увеличивающие их первоначальную стоимость. Однако, в случае принятия организацией решения об отнесении стоимости выполненных работ по техническому диагностированию на затраты, стоимость данных работ в объем инвестиций в основной капитал не включается.</w:t>
      </w:r>
    </w:p>
    <w:p w:rsidR="00B02C70" w:rsidRPr="00C538E9" w:rsidRDefault="00B02C70" w:rsidP="00C40308">
      <w:pPr>
        <w:autoSpaceDE w:val="0"/>
        <w:autoSpaceDN w:val="0"/>
        <w:adjustRightInd w:val="0"/>
        <w:spacing w:line="320" w:lineRule="exact"/>
        <w:jc w:val="both"/>
        <w:rPr>
          <w:b/>
          <w:sz w:val="28"/>
          <w:szCs w:val="28"/>
          <w:u w:val="single"/>
          <w:lang w:val="ru-RU"/>
        </w:rPr>
      </w:pPr>
    </w:p>
    <w:p w:rsidR="00E33252" w:rsidRPr="00B26BCA" w:rsidRDefault="00E33252" w:rsidP="00E33252">
      <w:pPr>
        <w:autoSpaceDE w:val="0"/>
        <w:autoSpaceDN w:val="0"/>
        <w:adjustRightInd w:val="0"/>
        <w:spacing w:line="332" w:lineRule="exact"/>
        <w:jc w:val="both"/>
        <w:rPr>
          <w:b/>
          <w:bCs/>
          <w:i/>
          <w:sz w:val="28"/>
          <w:szCs w:val="28"/>
          <w:lang w:val="ru-RU"/>
        </w:rPr>
      </w:pPr>
      <w:r w:rsidRPr="00B26BCA">
        <w:rPr>
          <w:b/>
          <w:sz w:val="28"/>
          <w:szCs w:val="28"/>
          <w:u w:val="single"/>
          <w:lang w:val="ru-RU"/>
        </w:rPr>
        <w:t>Вопрос</w:t>
      </w:r>
      <w:r w:rsidRPr="00B26BCA">
        <w:rPr>
          <w:b/>
          <w:bCs/>
          <w:sz w:val="28"/>
          <w:szCs w:val="28"/>
          <w:u w:val="single"/>
          <w:lang w:val="ru-RU"/>
        </w:rPr>
        <w:t>:</w:t>
      </w:r>
      <w:r w:rsidRPr="00B26BCA">
        <w:rPr>
          <w:b/>
          <w:bCs/>
          <w:sz w:val="28"/>
          <w:szCs w:val="28"/>
          <w:lang w:val="ru-RU"/>
        </w:rPr>
        <w:t> </w:t>
      </w:r>
      <w:r w:rsidRPr="00B26BCA">
        <w:rPr>
          <w:bCs/>
          <w:i/>
          <w:iCs/>
          <w:sz w:val="28"/>
          <w:szCs w:val="28"/>
          <w:lang w:val="ru-RU"/>
        </w:rPr>
        <w:t>Следует ли отражать</w:t>
      </w:r>
      <w:r w:rsidRPr="00B26BCA">
        <w:rPr>
          <w:i/>
          <w:sz w:val="28"/>
          <w:szCs w:val="28"/>
        </w:rPr>
        <w:t xml:space="preserve"> затраты по тепловой модернизации действующего жилищного фонда</w:t>
      </w:r>
      <w:r w:rsidRPr="00B26BCA">
        <w:rPr>
          <w:i/>
          <w:sz w:val="28"/>
          <w:szCs w:val="28"/>
          <w:lang w:val="ru-RU"/>
        </w:rPr>
        <w:t xml:space="preserve"> по строке 0502 «Жилые дома и общежития»</w:t>
      </w:r>
      <w:r w:rsidRPr="00B26BCA">
        <w:rPr>
          <w:i/>
          <w:sz w:val="28"/>
          <w:szCs w:val="28"/>
        </w:rPr>
        <w:t xml:space="preserve"> </w:t>
      </w:r>
      <w:r w:rsidRPr="00B26BCA">
        <w:rPr>
          <w:i/>
          <w:sz w:val="28"/>
          <w:szCs w:val="28"/>
          <w:lang w:val="ru-RU"/>
        </w:rPr>
        <w:t>формы 4</w:t>
      </w:r>
      <w:r w:rsidRPr="00B26BCA">
        <w:rPr>
          <w:i/>
          <w:sz w:val="28"/>
          <w:szCs w:val="28"/>
        </w:rPr>
        <w:t>-ис (инвестиции</w:t>
      </w:r>
      <w:r w:rsidRPr="00B26BCA">
        <w:rPr>
          <w:i/>
          <w:sz w:val="28"/>
          <w:szCs w:val="28"/>
          <w:lang w:val="ru-RU"/>
        </w:rPr>
        <w:t>)?</w:t>
      </w:r>
    </w:p>
    <w:p w:rsidR="00E33252" w:rsidRPr="00B26BCA" w:rsidRDefault="00E33252" w:rsidP="00E33252">
      <w:pPr>
        <w:autoSpaceDE w:val="0"/>
        <w:autoSpaceDN w:val="0"/>
        <w:adjustRightInd w:val="0"/>
        <w:spacing w:line="332" w:lineRule="exact"/>
        <w:jc w:val="both"/>
        <w:rPr>
          <w:bCs/>
          <w:sz w:val="28"/>
          <w:szCs w:val="28"/>
          <w:lang w:val="ru-RU"/>
        </w:rPr>
      </w:pPr>
      <w:r w:rsidRPr="00B26BCA">
        <w:rPr>
          <w:b/>
          <w:sz w:val="28"/>
          <w:szCs w:val="28"/>
          <w:u w:val="single"/>
        </w:rPr>
        <w:t>Ответ:</w:t>
      </w:r>
      <w:r w:rsidRPr="00B26BCA">
        <w:rPr>
          <w:sz w:val="28"/>
          <w:szCs w:val="28"/>
        </w:rPr>
        <w:t xml:space="preserve"> </w:t>
      </w:r>
      <w:r w:rsidRPr="00B26BCA">
        <w:rPr>
          <w:bCs/>
          <w:sz w:val="28"/>
          <w:szCs w:val="28"/>
          <w:lang w:val="ru-RU"/>
        </w:rPr>
        <w:t>Перечень</w:t>
      </w:r>
      <w:r w:rsidRPr="00B26BCA">
        <w:rPr>
          <w:bCs/>
          <w:sz w:val="28"/>
          <w:szCs w:val="28"/>
        </w:rPr>
        <w:t xml:space="preserve"> основных видов работ, выполняемых при модернизации зданий и сооружений приведен </w:t>
      </w:r>
      <w:r w:rsidRPr="00B26BCA">
        <w:rPr>
          <w:bCs/>
          <w:sz w:val="28"/>
          <w:szCs w:val="28"/>
          <w:lang w:val="ru-RU"/>
        </w:rPr>
        <w:t>в строительных правилах СП 1.04.01-2021 «</w:t>
      </w:r>
      <w:r w:rsidRPr="00B26BCA">
        <w:rPr>
          <w:sz w:val="28"/>
          <w:szCs w:val="28"/>
        </w:rPr>
        <w:t>Ремонт</w:t>
      </w:r>
      <w:r w:rsidRPr="00B26BCA">
        <w:rPr>
          <w:sz w:val="28"/>
          <w:szCs w:val="28"/>
          <w:lang w:val="ru-RU"/>
        </w:rPr>
        <w:t xml:space="preserve"> и модернизация </w:t>
      </w:r>
      <w:r w:rsidRPr="00B26BCA">
        <w:rPr>
          <w:sz w:val="28"/>
          <w:szCs w:val="28"/>
        </w:rPr>
        <w:t>зданий и сооружений</w:t>
      </w:r>
      <w:r w:rsidRPr="00B26BCA">
        <w:rPr>
          <w:sz w:val="28"/>
          <w:szCs w:val="28"/>
          <w:lang w:val="ru-RU"/>
        </w:rPr>
        <w:t xml:space="preserve">» </w:t>
      </w:r>
      <w:r w:rsidRPr="00B26BCA">
        <w:rPr>
          <w:rStyle w:val="title"/>
          <w:b w:val="0"/>
          <w:lang w:val="ru-RU"/>
        </w:rPr>
        <w:t xml:space="preserve">(постановление </w:t>
      </w:r>
      <w:r w:rsidRPr="00B26BCA">
        <w:rPr>
          <w:rStyle w:val="title"/>
          <w:b w:val="0"/>
        </w:rPr>
        <w:t xml:space="preserve">Министерства архитектуры и строительства Республики Беларусь от </w:t>
      </w:r>
      <w:r w:rsidRPr="00B26BCA">
        <w:rPr>
          <w:rStyle w:val="title"/>
          <w:b w:val="0"/>
          <w:lang w:val="ru-RU"/>
        </w:rPr>
        <w:t>22</w:t>
      </w:r>
      <w:r w:rsidRPr="00B26BCA">
        <w:rPr>
          <w:rStyle w:val="title"/>
          <w:b w:val="0"/>
        </w:rPr>
        <w:t>.</w:t>
      </w:r>
      <w:r w:rsidRPr="00B26BCA">
        <w:rPr>
          <w:rStyle w:val="title"/>
          <w:b w:val="0"/>
          <w:lang w:val="ru-RU"/>
        </w:rPr>
        <w:t>12</w:t>
      </w:r>
      <w:r w:rsidRPr="00B26BCA">
        <w:rPr>
          <w:rStyle w:val="title"/>
          <w:b w:val="0"/>
        </w:rPr>
        <w:t>.20</w:t>
      </w:r>
      <w:r w:rsidRPr="00B26BCA">
        <w:rPr>
          <w:rStyle w:val="title"/>
          <w:b w:val="0"/>
          <w:lang w:val="ru-RU"/>
        </w:rPr>
        <w:t>21</w:t>
      </w:r>
      <w:r w:rsidRPr="00B26BCA">
        <w:rPr>
          <w:rStyle w:val="title"/>
          <w:b w:val="0"/>
        </w:rPr>
        <w:t xml:space="preserve"> № </w:t>
      </w:r>
      <w:r w:rsidRPr="00B26BCA">
        <w:rPr>
          <w:rStyle w:val="title"/>
          <w:b w:val="0"/>
          <w:lang w:val="ru-RU"/>
        </w:rPr>
        <w:t>106)</w:t>
      </w:r>
      <w:r w:rsidRPr="00B26BCA">
        <w:rPr>
          <w:rStyle w:val="title"/>
          <w:b w:val="0"/>
        </w:rPr>
        <w:t>.</w:t>
      </w:r>
      <w:r w:rsidRPr="00B26BCA">
        <w:rPr>
          <w:rStyle w:val="title"/>
          <w:b w:val="0"/>
          <w:lang w:val="ru-RU"/>
        </w:rPr>
        <w:t xml:space="preserve"> </w:t>
      </w:r>
      <w:r w:rsidR="00BF0405">
        <w:rPr>
          <w:rStyle w:val="title"/>
          <w:b w:val="0"/>
          <w:lang w:val="ru-RU"/>
        </w:rPr>
        <w:br/>
      </w:r>
      <w:r w:rsidRPr="00B26BCA">
        <w:rPr>
          <w:sz w:val="28"/>
          <w:szCs w:val="28"/>
          <w:lang w:val="ru-RU"/>
        </w:rPr>
        <w:t xml:space="preserve">В соответствии с пунктом 1 приложения В к </w:t>
      </w:r>
      <w:r w:rsidRPr="00B26BCA">
        <w:rPr>
          <w:bCs/>
          <w:sz w:val="28"/>
          <w:szCs w:val="28"/>
          <w:lang w:val="ru-RU"/>
        </w:rPr>
        <w:t>СП 1.04.01-2021 работы по приведению всех элементов здания в соответствие с современными нормативными требованиями по термическому сопротивлению (тепловая модернизация) относятся к основным видам работ, выполняемым при модернизации зданий.</w:t>
      </w:r>
    </w:p>
    <w:p w:rsidR="00E33252" w:rsidRPr="00B26BCA" w:rsidRDefault="00E33252" w:rsidP="00E33252">
      <w:pPr>
        <w:autoSpaceDE w:val="0"/>
        <w:autoSpaceDN w:val="0"/>
        <w:adjustRightInd w:val="0"/>
        <w:spacing w:line="332" w:lineRule="exact"/>
        <w:ind w:firstLine="709"/>
        <w:jc w:val="both"/>
        <w:rPr>
          <w:bCs/>
          <w:sz w:val="28"/>
          <w:szCs w:val="28"/>
          <w:lang w:val="ru-RU"/>
        </w:rPr>
      </w:pPr>
      <w:r w:rsidRPr="00B26BCA">
        <w:rPr>
          <w:bCs/>
          <w:sz w:val="28"/>
          <w:szCs w:val="28"/>
          <w:lang w:val="ru-RU"/>
        </w:rPr>
        <w:t xml:space="preserve">Следовательно, затраты по тепловой модернизации действующего жилищного фонда отражаются в объеме инвестиций в основной капитал. </w:t>
      </w:r>
    </w:p>
    <w:p w:rsidR="00E33252" w:rsidRPr="00B26BCA" w:rsidRDefault="00E33252" w:rsidP="00E33252">
      <w:pPr>
        <w:autoSpaceDE w:val="0"/>
        <w:autoSpaceDN w:val="0"/>
        <w:adjustRightInd w:val="0"/>
        <w:spacing w:line="332" w:lineRule="exact"/>
        <w:ind w:firstLine="709"/>
        <w:jc w:val="both"/>
        <w:rPr>
          <w:sz w:val="28"/>
          <w:szCs w:val="28"/>
          <w:lang w:val="ru-RU"/>
        </w:rPr>
      </w:pPr>
      <w:r w:rsidRPr="00B26BCA">
        <w:rPr>
          <w:sz w:val="28"/>
          <w:szCs w:val="28"/>
          <w:lang w:val="ru-RU"/>
        </w:rPr>
        <w:t>Вместе с тем, для целей статистического учета з</w:t>
      </w:r>
      <w:r w:rsidRPr="00B26BCA">
        <w:rPr>
          <w:sz w:val="28"/>
          <w:szCs w:val="28"/>
        </w:rPr>
        <w:t>атраты по тепловой модернизации действующего жилищного фонда</w:t>
      </w:r>
      <w:r w:rsidRPr="00B26BCA">
        <w:rPr>
          <w:sz w:val="28"/>
          <w:szCs w:val="28"/>
          <w:lang w:val="ru-RU"/>
        </w:rPr>
        <w:t xml:space="preserve"> в форме 4</w:t>
      </w:r>
      <w:r w:rsidRPr="00B26BCA">
        <w:rPr>
          <w:sz w:val="28"/>
          <w:szCs w:val="28"/>
        </w:rPr>
        <w:t>-ис (инвестиции)</w:t>
      </w:r>
      <w:r w:rsidRPr="00B26BCA">
        <w:rPr>
          <w:sz w:val="28"/>
          <w:szCs w:val="28"/>
          <w:lang w:val="ru-RU"/>
        </w:rPr>
        <w:t xml:space="preserve"> при распределении по видам </w:t>
      </w:r>
      <w:r w:rsidRPr="00B26BCA">
        <w:rPr>
          <w:sz w:val="28"/>
          <w:szCs w:val="28"/>
        </w:rPr>
        <w:t>экономической деятельности</w:t>
      </w:r>
      <w:r w:rsidRPr="00B26BCA">
        <w:rPr>
          <w:sz w:val="28"/>
          <w:szCs w:val="28"/>
          <w:lang w:val="ru-RU"/>
        </w:rPr>
        <w:t xml:space="preserve"> отражаются по коду 68320 </w:t>
      </w:r>
      <w:r w:rsidRPr="00B26BCA">
        <w:rPr>
          <w:sz w:val="28"/>
          <w:szCs w:val="28"/>
        </w:rPr>
        <w:t>«Управление недвижимым имуществом»</w:t>
      </w:r>
      <w:r w:rsidRPr="00B26BCA">
        <w:rPr>
          <w:sz w:val="28"/>
          <w:szCs w:val="28"/>
          <w:lang w:val="ru-RU"/>
        </w:rPr>
        <w:t>, но не включаются в строку 0502 «Жилые дома и общежития</w:t>
      </w:r>
      <w:r w:rsidRPr="00B26BCA">
        <w:rPr>
          <w:sz w:val="28"/>
          <w:szCs w:val="28"/>
        </w:rPr>
        <w:t>»</w:t>
      </w:r>
      <w:r w:rsidRPr="00B26BCA">
        <w:rPr>
          <w:sz w:val="28"/>
          <w:szCs w:val="28"/>
          <w:lang w:val="ru-RU"/>
        </w:rPr>
        <w:t>.</w:t>
      </w:r>
    </w:p>
    <w:p w:rsidR="00B217CE" w:rsidRPr="00E33252" w:rsidRDefault="00B217CE" w:rsidP="00D30B08">
      <w:pPr>
        <w:autoSpaceDE w:val="0"/>
        <w:autoSpaceDN w:val="0"/>
        <w:adjustRightInd w:val="0"/>
        <w:jc w:val="both"/>
        <w:rPr>
          <w:iCs/>
          <w:sz w:val="28"/>
          <w:szCs w:val="28"/>
          <w:lang w:val="ru-RU"/>
        </w:rPr>
      </w:pPr>
    </w:p>
    <w:p w:rsidR="00ED6E4F" w:rsidRPr="00ED6E4F" w:rsidRDefault="00403758" w:rsidP="00ED6E4F">
      <w:pPr>
        <w:spacing w:line="340" w:lineRule="exact"/>
        <w:jc w:val="both"/>
        <w:rPr>
          <w:rFonts w:eastAsiaTheme="minorHAnsi"/>
          <w:i/>
          <w:iCs/>
          <w:noProof w:val="0"/>
          <w:sz w:val="28"/>
          <w:szCs w:val="28"/>
          <w:lang w:val="ru-RU" w:eastAsia="en-US"/>
        </w:rPr>
      </w:pPr>
      <w:r w:rsidRPr="00ED6E4F">
        <w:rPr>
          <w:b/>
          <w:sz w:val="28"/>
          <w:szCs w:val="28"/>
          <w:u w:val="single"/>
        </w:rPr>
        <w:t>Вопрос:</w:t>
      </w:r>
      <w:r w:rsidRPr="00ED6E4F">
        <w:rPr>
          <w:b/>
          <w:sz w:val="28"/>
          <w:szCs w:val="28"/>
        </w:rPr>
        <w:t xml:space="preserve"> </w:t>
      </w:r>
      <w:r w:rsidR="00ED6E4F" w:rsidRPr="00ED6E4F">
        <w:rPr>
          <w:sz w:val="28"/>
          <w:szCs w:val="28"/>
          <w:lang w:val="ru-RU"/>
        </w:rPr>
        <w:t>О</w:t>
      </w:r>
      <w:r w:rsidR="00ED6E4F" w:rsidRPr="00ED6E4F">
        <w:rPr>
          <w:i/>
          <w:sz w:val="28"/>
          <w:szCs w:val="28"/>
          <w:lang w:val="ru-RU"/>
        </w:rPr>
        <w:t xml:space="preserve">тражаются ли в форме </w:t>
      </w:r>
      <w:r w:rsidR="00ED6E4F" w:rsidRPr="00ED6E4F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 xml:space="preserve">4-ис (инвестиции) субсидии, предназначенные для уплаты </w:t>
      </w:r>
      <w:r w:rsidR="00ED6E4F" w:rsidRPr="00ED6E4F">
        <w:rPr>
          <w:rFonts w:eastAsiaTheme="minorHAnsi"/>
          <w:i/>
          <w:noProof w:val="0"/>
          <w:sz w:val="28"/>
          <w:szCs w:val="28"/>
          <w:lang w:val="ru-RU" w:eastAsia="en-US"/>
        </w:rPr>
        <w:t xml:space="preserve">части процентов за пользование кредитами, </w:t>
      </w:r>
      <w:r w:rsidR="00E1693C" w:rsidRPr="00ED6E4F">
        <w:rPr>
          <w:rFonts w:eastAsiaTheme="minorHAnsi"/>
          <w:i/>
          <w:noProof w:val="0"/>
          <w:sz w:val="28"/>
          <w:szCs w:val="28"/>
          <w:lang w:val="ru-RU" w:eastAsia="en-US"/>
        </w:rPr>
        <w:t>которые используются на строительство жилья</w:t>
      </w:r>
      <w:r w:rsidR="00E1693C">
        <w:rPr>
          <w:rFonts w:eastAsiaTheme="minorHAnsi"/>
          <w:i/>
          <w:noProof w:val="0"/>
          <w:sz w:val="28"/>
          <w:szCs w:val="28"/>
          <w:lang w:val="ru-RU" w:eastAsia="en-US"/>
        </w:rPr>
        <w:t>,</w:t>
      </w:r>
      <w:r w:rsidR="00E1693C" w:rsidRPr="00ED6E4F">
        <w:rPr>
          <w:rFonts w:eastAsiaTheme="minorHAnsi"/>
          <w:i/>
          <w:noProof w:val="0"/>
          <w:sz w:val="28"/>
          <w:szCs w:val="28"/>
          <w:lang w:val="ru-RU" w:eastAsia="en-US"/>
        </w:rPr>
        <w:t xml:space="preserve"> </w:t>
      </w:r>
      <w:r w:rsidR="00A558B8">
        <w:rPr>
          <w:rFonts w:eastAsiaTheme="minorHAnsi"/>
          <w:i/>
          <w:noProof w:val="0"/>
          <w:sz w:val="28"/>
          <w:szCs w:val="28"/>
          <w:lang w:val="ru-RU" w:eastAsia="en-US"/>
        </w:rPr>
        <w:t>и субсидии на</w:t>
      </w:r>
      <w:r w:rsidR="00ED6E4F" w:rsidRPr="00ED6E4F">
        <w:rPr>
          <w:rFonts w:eastAsiaTheme="minorHAnsi"/>
          <w:i/>
          <w:noProof w:val="0"/>
          <w:sz w:val="28"/>
          <w:szCs w:val="28"/>
          <w:lang w:val="ru-RU" w:eastAsia="en-US"/>
        </w:rPr>
        <w:t xml:space="preserve"> погашение основного долга по этим кредитам (</w:t>
      </w:r>
      <w:r w:rsidR="00ED6E4F" w:rsidRPr="00ED6E4F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 xml:space="preserve">Указ </w:t>
      </w:r>
      <w:r w:rsidR="00ED6E4F" w:rsidRPr="00ED6E4F">
        <w:rPr>
          <w:i/>
          <w:sz w:val="28"/>
          <w:szCs w:val="28"/>
        </w:rPr>
        <w:t>Президента Республики Беларусь от 04.07.2017 № 240</w:t>
      </w:r>
      <w:r w:rsidR="00ED6E4F" w:rsidRPr="00ED6E4F">
        <w:rPr>
          <w:i/>
          <w:sz w:val="28"/>
          <w:szCs w:val="28"/>
          <w:lang w:val="ru-RU"/>
        </w:rPr>
        <w:t xml:space="preserve"> </w:t>
      </w:r>
      <w:r w:rsidR="00ED6E4F" w:rsidRPr="00ED6E4F">
        <w:rPr>
          <w:rFonts w:eastAsiaTheme="minorHAnsi"/>
          <w:i/>
          <w:iCs/>
          <w:noProof w:val="0"/>
          <w:sz w:val="28"/>
          <w:szCs w:val="28"/>
          <w:lang w:val="ru-RU" w:eastAsia="en-US"/>
        </w:rPr>
        <w:t>«О государственной поддержке граждан при строительстве (реконструкции) жилых помещений»)?</w:t>
      </w:r>
    </w:p>
    <w:p w:rsidR="00ED6E4F" w:rsidRPr="00ED6E4F" w:rsidRDefault="00ED6E4F" w:rsidP="00ED6E4F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ED6E4F">
        <w:rPr>
          <w:b/>
          <w:iCs/>
          <w:sz w:val="28"/>
          <w:szCs w:val="28"/>
          <w:u w:val="single"/>
        </w:rPr>
        <w:lastRenderedPageBreak/>
        <w:t>Ответ:</w:t>
      </w:r>
      <w:r w:rsidRPr="00ED6E4F">
        <w:rPr>
          <w:b/>
          <w:i/>
          <w:iCs/>
          <w:sz w:val="28"/>
          <w:szCs w:val="28"/>
          <w:lang w:val="ru-RU"/>
        </w:rPr>
        <w:t xml:space="preserve"> </w:t>
      </w:r>
      <w:r w:rsidRPr="00ED6E4F">
        <w:rPr>
          <w:rFonts w:eastAsiaTheme="minorHAnsi"/>
          <w:noProof w:val="0"/>
          <w:sz w:val="28"/>
          <w:szCs w:val="28"/>
          <w:lang w:val="ru-RU" w:eastAsia="en-US"/>
        </w:rPr>
        <w:t xml:space="preserve">Нет, не отражаются. </w:t>
      </w:r>
      <w:r w:rsidRPr="00ED6E4F">
        <w:rPr>
          <w:sz w:val="28"/>
          <w:szCs w:val="28"/>
          <w:lang w:val="ru-RU"/>
        </w:rPr>
        <w:t>В государственной статистической отчетности по инвестициям в основной капитал и строительству</w:t>
      </w:r>
      <w:r w:rsidRPr="00ED6E4F">
        <w:rPr>
          <w:sz w:val="28"/>
          <w:szCs w:val="28"/>
        </w:rPr>
        <w:t xml:space="preserve"> освоенный объем инвестиций </w:t>
      </w:r>
      <w:r w:rsidRPr="00ED6E4F">
        <w:rPr>
          <w:sz w:val="28"/>
          <w:szCs w:val="28"/>
          <w:lang w:val="ru-RU"/>
        </w:rPr>
        <w:t xml:space="preserve">по источникам финансирования </w:t>
      </w:r>
      <w:r w:rsidRPr="00ED6E4F">
        <w:rPr>
          <w:sz w:val="28"/>
          <w:szCs w:val="28"/>
        </w:rPr>
        <w:t xml:space="preserve">отражается </w:t>
      </w:r>
      <w:r w:rsidRPr="00ED6E4F">
        <w:rPr>
          <w:sz w:val="28"/>
          <w:szCs w:val="28"/>
          <w:lang w:val="ru-RU"/>
        </w:rPr>
        <w:t xml:space="preserve">в размере фактического использования </w:t>
      </w:r>
      <w:r w:rsidRPr="00ED6E4F">
        <w:rPr>
          <w:sz w:val="28"/>
          <w:szCs w:val="28"/>
        </w:rPr>
        <w:t>в отчетном периоде независимо от источника дальнейшего погашения</w:t>
      </w:r>
      <w:r w:rsidR="00B63CFD">
        <w:rPr>
          <w:sz w:val="28"/>
          <w:szCs w:val="28"/>
          <w:lang w:val="ru-RU"/>
        </w:rPr>
        <w:t xml:space="preserve"> кредитных обязательств</w:t>
      </w:r>
      <w:r w:rsidRPr="00ED6E4F">
        <w:rPr>
          <w:sz w:val="28"/>
          <w:szCs w:val="28"/>
        </w:rPr>
        <w:t>.</w:t>
      </w:r>
      <w:r w:rsidRPr="00ED6E4F">
        <w:rPr>
          <w:sz w:val="28"/>
          <w:szCs w:val="28"/>
          <w:lang w:val="ru-RU"/>
        </w:rPr>
        <w:t xml:space="preserve"> </w:t>
      </w:r>
    </w:p>
    <w:p w:rsidR="005702E1" w:rsidRPr="005702E1" w:rsidRDefault="005702E1" w:rsidP="00FB2714">
      <w:pPr>
        <w:pStyle w:val="220"/>
        <w:suppressAutoHyphens w:val="0"/>
        <w:autoSpaceDE w:val="0"/>
        <w:autoSpaceDN w:val="0"/>
        <w:adjustRightInd w:val="0"/>
        <w:spacing w:after="0" w:line="320" w:lineRule="exact"/>
        <w:ind w:left="0"/>
        <w:jc w:val="both"/>
        <w:rPr>
          <w:b/>
          <w:sz w:val="28"/>
          <w:szCs w:val="28"/>
          <w:u w:val="single"/>
        </w:rPr>
      </w:pPr>
    </w:p>
    <w:p w:rsidR="00FB2714" w:rsidRPr="008141FE" w:rsidRDefault="00FB2714" w:rsidP="00FB2714">
      <w:pPr>
        <w:pStyle w:val="220"/>
        <w:spacing w:after="0" w:line="340" w:lineRule="exact"/>
        <w:ind w:left="0"/>
        <w:jc w:val="both"/>
        <w:rPr>
          <w:i/>
          <w:sz w:val="28"/>
          <w:szCs w:val="28"/>
        </w:rPr>
      </w:pPr>
      <w:r w:rsidRPr="008141FE">
        <w:rPr>
          <w:b/>
          <w:sz w:val="28"/>
          <w:szCs w:val="28"/>
          <w:u w:val="single"/>
        </w:rPr>
        <w:t>Вопрос:</w:t>
      </w:r>
      <w:r w:rsidRPr="008141FE">
        <w:rPr>
          <w:i/>
          <w:sz w:val="28"/>
          <w:szCs w:val="28"/>
        </w:rPr>
        <w:t xml:space="preserve"> Может ли организация-заказчик (застройщик) уточнять данные формы 4-ис (инвестиции) в части ввода в эксплуатацию жилых домов по источникам финансирования (таблица 6), а также данные по отдельным категориям граждан (таблица 11) после утверждения Акта приемки в эксплуатацию объекта, законченного строительством и представления государственной статистической отчетности по форме 4-ис (инвестиции)? </w:t>
      </w:r>
    </w:p>
    <w:p w:rsidR="00FB2714" w:rsidRPr="008141FE" w:rsidRDefault="00FB2714" w:rsidP="0008131B">
      <w:pPr>
        <w:pStyle w:val="ConsPlusNormal"/>
        <w:autoSpaceDE/>
        <w:spacing w:line="3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141FE">
        <w:rPr>
          <w:rFonts w:ascii="Times New Roman" w:hAnsi="Times New Roman" w:cs="Times New Roman"/>
          <w:b/>
          <w:sz w:val="28"/>
          <w:szCs w:val="28"/>
          <w:u w:val="single"/>
        </w:rPr>
        <w:t>Ответ:</w:t>
      </w:r>
      <w:r w:rsidRPr="008141FE">
        <w:rPr>
          <w:rFonts w:ascii="Times New Roman" w:hAnsi="Times New Roman" w:cs="Times New Roman"/>
          <w:sz w:val="28"/>
          <w:szCs w:val="28"/>
        </w:rPr>
        <w:t xml:space="preserve"> После утверждения Акта приемки в эксплуатацию объекта и представления государственной статистической отчетности по форме </w:t>
      </w:r>
      <w:r w:rsidRPr="008141FE">
        <w:rPr>
          <w:rFonts w:ascii="Times New Roman" w:hAnsi="Times New Roman" w:cs="Times New Roman"/>
          <w:sz w:val="28"/>
          <w:szCs w:val="28"/>
        </w:rPr>
        <w:br/>
        <w:t>4-ис (инвестиции) данные в таблице 6 об источниках финансирования освоенных объемов инвестиций (ввода в эксплуатацию общей площади жилья) не подлежат перераспределению, поскольку в форме 4-ис (инвестиции) освоенные объемы инвестиций в основной капитал отражаются по фактически произведенным затратам за установленный отчетный период. В данном случае отслеживаются источники финансирования инвестиционных вложений, а не пути их дальнейшего погашения (возмещения).</w:t>
      </w:r>
    </w:p>
    <w:p w:rsidR="00FB2714" w:rsidRPr="008141FE" w:rsidRDefault="00FB2714" w:rsidP="0008131B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1FE">
        <w:rPr>
          <w:rFonts w:ascii="Times New Roman" w:hAnsi="Times New Roman" w:cs="Times New Roman"/>
          <w:sz w:val="28"/>
          <w:szCs w:val="28"/>
        </w:rPr>
        <w:t xml:space="preserve">Отражение данных по вводу в эксплуатацию общей площади жилья для различных категорий граждан, состоящих на учете нуждающихся в улучшении жилищных условий, в таблице 11 формы 4-ис (инвестиции) осуществляется только по факту ввода объекта в эксплуатацию. Дальнейшее распределение квартир, а также квадратных метров общей площади жилья по категориям граждан в таблице 11 формы </w:t>
      </w:r>
      <w:r w:rsidRPr="008141FE">
        <w:rPr>
          <w:rFonts w:ascii="Times New Roman" w:hAnsi="Times New Roman" w:cs="Times New Roman"/>
          <w:bCs/>
          <w:sz w:val="28"/>
          <w:szCs w:val="28"/>
        </w:rPr>
        <w:t xml:space="preserve">4-ис (инвестиции) </w:t>
      </w:r>
      <w:r w:rsidRPr="008141FE">
        <w:rPr>
          <w:rFonts w:ascii="Times New Roman" w:hAnsi="Times New Roman" w:cs="Times New Roman"/>
          <w:sz w:val="28"/>
          <w:szCs w:val="28"/>
        </w:rPr>
        <w:t>не отражается.</w:t>
      </w:r>
    </w:p>
    <w:p w:rsidR="00562EE6" w:rsidRPr="008141FE" w:rsidRDefault="00562EE6" w:rsidP="00B669B2">
      <w:pPr>
        <w:autoSpaceDE w:val="0"/>
        <w:autoSpaceDN w:val="0"/>
        <w:adjustRightInd w:val="0"/>
        <w:spacing w:line="332" w:lineRule="exact"/>
        <w:jc w:val="both"/>
        <w:rPr>
          <w:b/>
          <w:sz w:val="28"/>
          <w:szCs w:val="28"/>
          <w:u w:val="single"/>
          <w:lang w:val="ru-RU"/>
        </w:rPr>
      </w:pPr>
    </w:p>
    <w:p w:rsidR="00621035" w:rsidRPr="008141FE" w:rsidRDefault="00621035" w:rsidP="00621035">
      <w:pPr>
        <w:autoSpaceDE w:val="0"/>
        <w:autoSpaceDN w:val="0"/>
        <w:adjustRightInd w:val="0"/>
        <w:spacing w:line="332" w:lineRule="exact"/>
        <w:jc w:val="both"/>
        <w:rPr>
          <w:i/>
          <w:sz w:val="28"/>
          <w:szCs w:val="28"/>
          <w:lang w:val="ru-RU"/>
        </w:rPr>
      </w:pPr>
      <w:r w:rsidRPr="008141FE">
        <w:rPr>
          <w:b/>
          <w:sz w:val="28"/>
          <w:szCs w:val="28"/>
          <w:u w:val="single"/>
        </w:rPr>
        <w:t>Вопрос:</w:t>
      </w:r>
      <w:r w:rsidRPr="008141FE">
        <w:rPr>
          <w:b/>
          <w:sz w:val="28"/>
          <w:szCs w:val="28"/>
        </w:rPr>
        <w:t xml:space="preserve"> </w:t>
      </w:r>
      <w:r w:rsidRPr="008141FE">
        <w:rPr>
          <w:i/>
          <w:sz w:val="28"/>
          <w:szCs w:val="28"/>
          <w:lang w:val="ru-RU"/>
        </w:rPr>
        <w:t>По какому источнику финансирования в форме 4</w:t>
      </w:r>
      <w:r w:rsidRPr="008141FE">
        <w:rPr>
          <w:i/>
          <w:sz w:val="28"/>
          <w:szCs w:val="28"/>
        </w:rPr>
        <w:t>-ис (инвестиции)</w:t>
      </w:r>
      <w:r w:rsidRPr="008141FE">
        <w:rPr>
          <w:i/>
          <w:sz w:val="28"/>
          <w:szCs w:val="28"/>
          <w:lang w:val="ru-RU"/>
        </w:rPr>
        <w:t xml:space="preserve"> следует отражать средства семейного капитала, используемые на строительство жилья?</w:t>
      </w:r>
    </w:p>
    <w:p w:rsidR="00621035" w:rsidRPr="008141FE" w:rsidRDefault="00621035" w:rsidP="0008131B">
      <w:pPr>
        <w:spacing w:line="340" w:lineRule="exact"/>
        <w:jc w:val="both"/>
        <w:rPr>
          <w:sz w:val="28"/>
          <w:szCs w:val="28"/>
        </w:rPr>
      </w:pPr>
      <w:r w:rsidRPr="008141FE">
        <w:rPr>
          <w:b/>
          <w:iCs/>
          <w:sz w:val="28"/>
          <w:szCs w:val="28"/>
          <w:u w:val="single"/>
        </w:rPr>
        <w:t>Ответ:</w:t>
      </w:r>
      <w:r w:rsidRPr="008141FE">
        <w:rPr>
          <w:iCs/>
          <w:sz w:val="28"/>
          <w:szCs w:val="28"/>
        </w:rPr>
        <w:t xml:space="preserve"> </w:t>
      </w:r>
      <w:r w:rsidRPr="008141FE">
        <w:rPr>
          <w:sz w:val="28"/>
          <w:szCs w:val="28"/>
        </w:rPr>
        <w:t xml:space="preserve">В соответствии с Указами Президента Республики Беларусь от 09.12.2014 № 572 «О дополнительных мерах государственной поддержки семей, воспитывающих детей» и от 18.09.2019 № 345 «О семейном капитале» </w:t>
      </w:r>
      <w:r w:rsidRPr="008141FE">
        <w:rPr>
          <w:sz w:val="28"/>
          <w:szCs w:val="28"/>
          <w:lang w:val="ru-RU"/>
        </w:rPr>
        <w:t>с</w:t>
      </w:r>
      <w:r w:rsidRPr="008141FE">
        <w:rPr>
          <w:sz w:val="28"/>
          <w:szCs w:val="28"/>
        </w:rPr>
        <w:t>редства семейного капитала могут быть использованы на улучшение жилищных условий</w:t>
      </w:r>
      <w:r w:rsidRPr="008141FE">
        <w:rPr>
          <w:sz w:val="28"/>
          <w:szCs w:val="28"/>
          <w:lang w:val="ru-RU"/>
        </w:rPr>
        <w:t>.</w:t>
      </w:r>
      <w:r w:rsidRPr="008141FE">
        <w:rPr>
          <w:sz w:val="28"/>
          <w:szCs w:val="28"/>
        </w:rPr>
        <w:t xml:space="preserve"> Согласно пункта 9 Указа № 572 и подпункта 1.5 пункта 1 Указа № 345, финансирование расходов на выплату семейного капитала осуществляется за счет </w:t>
      </w:r>
      <w:r w:rsidR="00E1693C">
        <w:rPr>
          <w:sz w:val="28"/>
          <w:szCs w:val="28"/>
          <w:lang w:val="ru-RU"/>
        </w:rPr>
        <w:t xml:space="preserve">средств </w:t>
      </w:r>
      <w:r w:rsidRPr="008141FE">
        <w:rPr>
          <w:sz w:val="28"/>
          <w:szCs w:val="28"/>
        </w:rPr>
        <w:t>республиканского бюджета.</w:t>
      </w:r>
    </w:p>
    <w:p w:rsidR="00621035" w:rsidRPr="008141FE" w:rsidRDefault="00621035" w:rsidP="0008131B">
      <w:pPr>
        <w:spacing w:line="340" w:lineRule="exact"/>
        <w:ind w:firstLine="709"/>
        <w:jc w:val="both"/>
        <w:rPr>
          <w:sz w:val="28"/>
          <w:szCs w:val="28"/>
        </w:rPr>
      </w:pPr>
      <w:r w:rsidRPr="008141FE">
        <w:rPr>
          <w:sz w:val="28"/>
          <w:szCs w:val="28"/>
        </w:rPr>
        <w:t xml:space="preserve">Следовательно, в государственной статистической отчетности по форме 4-ис (инвестиции) освоенные объемы инвестиций в основной капитал (ввод в эксплуатацию общей площади жилья) за счет средств семейного капитала отражаются как средства республиканского бюджета. </w:t>
      </w:r>
    </w:p>
    <w:p w:rsidR="00621035" w:rsidRPr="003A6368" w:rsidRDefault="00621035" w:rsidP="00B669B2">
      <w:pPr>
        <w:autoSpaceDE w:val="0"/>
        <w:autoSpaceDN w:val="0"/>
        <w:adjustRightInd w:val="0"/>
        <w:spacing w:line="332" w:lineRule="exact"/>
        <w:jc w:val="both"/>
        <w:rPr>
          <w:b/>
          <w:sz w:val="28"/>
          <w:szCs w:val="28"/>
          <w:u w:val="single"/>
        </w:rPr>
      </w:pPr>
    </w:p>
    <w:p w:rsidR="003A6368" w:rsidRPr="00B67A0F" w:rsidRDefault="003A6368" w:rsidP="003A6368">
      <w:pPr>
        <w:jc w:val="both"/>
        <w:rPr>
          <w:bCs/>
          <w:i/>
          <w:iCs/>
          <w:sz w:val="28"/>
          <w:szCs w:val="28"/>
        </w:rPr>
      </w:pPr>
      <w:r w:rsidRPr="00B67A0F">
        <w:rPr>
          <w:b/>
          <w:bCs/>
          <w:i/>
          <w:iCs/>
          <w:sz w:val="28"/>
          <w:szCs w:val="28"/>
          <w:u w:val="single"/>
        </w:rPr>
        <w:lastRenderedPageBreak/>
        <w:t>Вопрос:</w:t>
      </w:r>
      <w:r w:rsidRPr="00B67A0F">
        <w:rPr>
          <w:b/>
          <w:bCs/>
          <w:i/>
          <w:iCs/>
          <w:sz w:val="28"/>
          <w:szCs w:val="28"/>
        </w:rPr>
        <w:t xml:space="preserve"> </w:t>
      </w:r>
      <w:r w:rsidRPr="00B67A0F">
        <w:rPr>
          <w:bCs/>
          <w:i/>
          <w:iCs/>
          <w:sz w:val="28"/>
          <w:szCs w:val="28"/>
        </w:rPr>
        <w:t xml:space="preserve">Каков порядок отражения в государственной статистической отчетности по форме </w:t>
      </w:r>
      <w:r w:rsidRPr="00B67A0F">
        <w:rPr>
          <w:bCs/>
          <w:i/>
          <w:iCs/>
          <w:sz w:val="28"/>
          <w:szCs w:val="28"/>
          <w:lang w:val="ru-RU"/>
        </w:rPr>
        <w:t>4</w:t>
      </w:r>
      <w:r w:rsidRPr="00B67A0F">
        <w:rPr>
          <w:bCs/>
          <w:i/>
          <w:iCs/>
          <w:sz w:val="28"/>
          <w:szCs w:val="28"/>
        </w:rPr>
        <w:t xml:space="preserve">-ис (инвестиции) данных об объектах жилищного и социально-культурного </w:t>
      </w:r>
      <w:r w:rsidRPr="00B67A0F">
        <w:rPr>
          <w:i/>
          <w:sz w:val="28"/>
          <w:szCs w:val="28"/>
        </w:rPr>
        <w:t>назначения в случае ввода в эксплуатацию отдельными очередями, пусковыми комплексами</w:t>
      </w:r>
      <w:r w:rsidRPr="00B67A0F">
        <w:rPr>
          <w:bCs/>
          <w:i/>
          <w:iCs/>
          <w:sz w:val="28"/>
          <w:szCs w:val="28"/>
        </w:rPr>
        <w:t xml:space="preserve">? </w:t>
      </w:r>
    </w:p>
    <w:p w:rsidR="003A6368" w:rsidRPr="00B84DB8" w:rsidRDefault="003A6368" w:rsidP="003A636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4DB8">
        <w:rPr>
          <w:b/>
          <w:bCs/>
          <w:iCs/>
          <w:sz w:val="28"/>
          <w:szCs w:val="28"/>
          <w:u w:val="single"/>
        </w:rPr>
        <w:t>Ответ:</w:t>
      </w:r>
      <w:r w:rsidRPr="00B84DB8">
        <w:rPr>
          <w:b/>
          <w:bCs/>
          <w:iCs/>
          <w:sz w:val="28"/>
          <w:szCs w:val="28"/>
        </w:rPr>
        <w:t>  </w:t>
      </w:r>
      <w:r w:rsidRPr="00B84DB8">
        <w:rPr>
          <w:sz w:val="28"/>
          <w:szCs w:val="28"/>
        </w:rPr>
        <w:t>Основанием для заполнения в государственной статистической отчетности показателей о введенных в эксплуатацию объектов, а также выделенных в проектной документации очередей строительства, пусковых комплексов, являются данные актов приемки объектов в эксплуатацию, оформленных и утвержденных в порядке, установленном законодательством.</w:t>
      </w:r>
    </w:p>
    <w:p w:rsidR="003A6368" w:rsidRPr="00B84DB8" w:rsidRDefault="003A6368" w:rsidP="003A63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DB8">
        <w:rPr>
          <w:bCs/>
          <w:iCs/>
          <w:sz w:val="28"/>
          <w:szCs w:val="28"/>
        </w:rPr>
        <w:t xml:space="preserve">В случае ввода в эксплуатацию </w:t>
      </w:r>
      <w:r w:rsidRPr="00B84DB8">
        <w:rPr>
          <w:bCs/>
          <w:iCs/>
          <w:sz w:val="28"/>
          <w:szCs w:val="28"/>
          <w:lang w:val="ru-RU"/>
        </w:rPr>
        <w:t>законченных возведением</w:t>
      </w:r>
      <w:r w:rsidRPr="00B84DB8">
        <w:rPr>
          <w:sz w:val="28"/>
          <w:szCs w:val="28"/>
        </w:rPr>
        <w:t xml:space="preserve"> объектов жилищного и социально-культурного назначения отдельными очередями, пусковыми комплексами, в форме </w:t>
      </w:r>
      <w:r w:rsidRPr="00B84DB8">
        <w:rPr>
          <w:sz w:val="28"/>
          <w:szCs w:val="28"/>
          <w:lang w:val="ru-RU"/>
        </w:rPr>
        <w:t>4</w:t>
      </w:r>
      <w:r w:rsidRPr="00B84DB8">
        <w:rPr>
          <w:sz w:val="28"/>
          <w:szCs w:val="28"/>
        </w:rPr>
        <w:t xml:space="preserve">-ис (инвестиции) в разделе </w:t>
      </w:r>
      <w:r w:rsidRPr="00B84DB8">
        <w:rPr>
          <w:sz w:val="28"/>
          <w:szCs w:val="28"/>
          <w:lang w:val="en-US"/>
        </w:rPr>
        <w:t>III</w:t>
      </w:r>
      <w:r w:rsidRPr="00B84DB8">
        <w:rPr>
          <w:sz w:val="28"/>
          <w:szCs w:val="28"/>
        </w:rPr>
        <w:t xml:space="preserve"> «Строительство объектов жилищно-гражданского назначения» следует отражать данные о введенных в эксплуатацию мощностях (общая площадь, койки, посещения в смену, места и тому подобное). При этом данные о количестве объектов отражаются в форме 4-ис (инвестиции) только после ввода в эксплуатацию объекта (жилой дом, поликлиника, больница и так далее) в целом.</w:t>
      </w:r>
    </w:p>
    <w:p w:rsidR="003B010F" w:rsidRPr="003A6368" w:rsidRDefault="003B010F" w:rsidP="00B669B2">
      <w:pPr>
        <w:autoSpaceDE w:val="0"/>
        <w:autoSpaceDN w:val="0"/>
        <w:adjustRightInd w:val="0"/>
        <w:spacing w:line="332" w:lineRule="exact"/>
        <w:jc w:val="both"/>
        <w:rPr>
          <w:b/>
          <w:sz w:val="28"/>
          <w:szCs w:val="28"/>
          <w:u w:val="single"/>
        </w:rPr>
      </w:pPr>
    </w:p>
    <w:p w:rsidR="003B010F" w:rsidRDefault="003B010F" w:rsidP="00B669B2">
      <w:pPr>
        <w:autoSpaceDE w:val="0"/>
        <w:autoSpaceDN w:val="0"/>
        <w:adjustRightInd w:val="0"/>
        <w:spacing w:line="332" w:lineRule="exact"/>
        <w:jc w:val="both"/>
        <w:rPr>
          <w:b/>
          <w:sz w:val="28"/>
          <w:szCs w:val="28"/>
          <w:u w:val="single"/>
          <w:lang w:val="ru-RU"/>
        </w:rPr>
      </w:pPr>
    </w:p>
    <w:p w:rsidR="003B010F" w:rsidRDefault="003B010F" w:rsidP="00B669B2">
      <w:pPr>
        <w:autoSpaceDE w:val="0"/>
        <w:autoSpaceDN w:val="0"/>
        <w:adjustRightInd w:val="0"/>
        <w:spacing w:line="332" w:lineRule="exact"/>
        <w:jc w:val="both"/>
        <w:rPr>
          <w:b/>
          <w:sz w:val="28"/>
          <w:szCs w:val="28"/>
          <w:u w:val="single"/>
          <w:lang w:val="ru-RU"/>
        </w:rPr>
      </w:pPr>
    </w:p>
    <w:p w:rsidR="003B010F" w:rsidRDefault="003B010F" w:rsidP="00B669B2">
      <w:pPr>
        <w:autoSpaceDE w:val="0"/>
        <w:autoSpaceDN w:val="0"/>
        <w:adjustRightInd w:val="0"/>
        <w:spacing w:line="332" w:lineRule="exact"/>
        <w:jc w:val="both"/>
        <w:rPr>
          <w:b/>
          <w:sz w:val="28"/>
          <w:szCs w:val="28"/>
          <w:u w:val="single"/>
          <w:lang w:val="ru-RU"/>
        </w:rPr>
      </w:pPr>
    </w:p>
    <w:p w:rsidR="003B010F" w:rsidRDefault="003B010F" w:rsidP="00B669B2">
      <w:pPr>
        <w:autoSpaceDE w:val="0"/>
        <w:autoSpaceDN w:val="0"/>
        <w:adjustRightInd w:val="0"/>
        <w:spacing w:line="332" w:lineRule="exact"/>
        <w:jc w:val="both"/>
        <w:rPr>
          <w:b/>
          <w:sz w:val="28"/>
          <w:szCs w:val="28"/>
          <w:u w:val="single"/>
          <w:lang w:val="ru-RU"/>
        </w:rPr>
      </w:pPr>
    </w:p>
    <w:p w:rsidR="003B010F" w:rsidRDefault="003B010F" w:rsidP="00B669B2">
      <w:pPr>
        <w:autoSpaceDE w:val="0"/>
        <w:autoSpaceDN w:val="0"/>
        <w:adjustRightInd w:val="0"/>
        <w:spacing w:line="332" w:lineRule="exact"/>
        <w:jc w:val="both"/>
        <w:rPr>
          <w:b/>
          <w:sz w:val="28"/>
          <w:szCs w:val="28"/>
          <w:u w:val="single"/>
          <w:lang w:val="ru-RU"/>
        </w:rPr>
      </w:pPr>
    </w:p>
    <w:p w:rsidR="003B010F" w:rsidRDefault="003B010F" w:rsidP="00B669B2">
      <w:pPr>
        <w:autoSpaceDE w:val="0"/>
        <w:autoSpaceDN w:val="0"/>
        <w:adjustRightInd w:val="0"/>
        <w:spacing w:line="332" w:lineRule="exact"/>
        <w:jc w:val="both"/>
        <w:rPr>
          <w:b/>
          <w:sz w:val="28"/>
          <w:szCs w:val="28"/>
          <w:u w:val="single"/>
          <w:lang w:val="ru-RU"/>
        </w:rPr>
      </w:pPr>
    </w:p>
    <w:p w:rsidR="003B010F" w:rsidRDefault="003B010F" w:rsidP="00B669B2">
      <w:pPr>
        <w:autoSpaceDE w:val="0"/>
        <w:autoSpaceDN w:val="0"/>
        <w:adjustRightInd w:val="0"/>
        <w:spacing w:line="332" w:lineRule="exact"/>
        <w:jc w:val="both"/>
        <w:rPr>
          <w:b/>
          <w:sz w:val="28"/>
          <w:szCs w:val="28"/>
          <w:u w:val="single"/>
          <w:lang w:val="ru-RU"/>
        </w:rPr>
      </w:pPr>
    </w:p>
    <w:p w:rsidR="003B010F" w:rsidRDefault="003B010F" w:rsidP="00B669B2">
      <w:pPr>
        <w:autoSpaceDE w:val="0"/>
        <w:autoSpaceDN w:val="0"/>
        <w:adjustRightInd w:val="0"/>
        <w:spacing w:line="332" w:lineRule="exact"/>
        <w:jc w:val="both"/>
        <w:rPr>
          <w:b/>
          <w:sz w:val="28"/>
          <w:szCs w:val="28"/>
          <w:u w:val="single"/>
          <w:lang w:val="ru-RU"/>
        </w:rPr>
      </w:pPr>
    </w:p>
    <w:p w:rsidR="003B010F" w:rsidRDefault="003B010F" w:rsidP="00B669B2">
      <w:pPr>
        <w:autoSpaceDE w:val="0"/>
        <w:autoSpaceDN w:val="0"/>
        <w:adjustRightInd w:val="0"/>
        <w:spacing w:line="332" w:lineRule="exact"/>
        <w:jc w:val="both"/>
        <w:rPr>
          <w:b/>
          <w:sz w:val="28"/>
          <w:szCs w:val="28"/>
          <w:u w:val="single"/>
          <w:lang w:val="ru-RU"/>
        </w:rPr>
      </w:pPr>
    </w:p>
    <w:p w:rsidR="003B010F" w:rsidRDefault="003B010F" w:rsidP="00B669B2">
      <w:pPr>
        <w:autoSpaceDE w:val="0"/>
        <w:autoSpaceDN w:val="0"/>
        <w:adjustRightInd w:val="0"/>
        <w:spacing w:line="332" w:lineRule="exact"/>
        <w:jc w:val="both"/>
        <w:rPr>
          <w:b/>
          <w:sz w:val="28"/>
          <w:szCs w:val="28"/>
          <w:u w:val="single"/>
          <w:lang w:val="ru-RU"/>
        </w:rPr>
      </w:pPr>
    </w:p>
    <w:sectPr w:rsidR="003B010F" w:rsidSect="00CE6DAD">
      <w:headerReference w:type="default" r:id="rId13"/>
      <w:pgSz w:w="11906" w:h="16838" w:code="9"/>
      <w:pgMar w:top="1134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611" w:rsidRDefault="00EF5611" w:rsidP="004B50AF">
      <w:r>
        <w:separator/>
      </w:r>
    </w:p>
  </w:endnote>
  <w:endnote w:type="continuationSeparator" w:id="0">
    <w:p w:rsidR="00EF5611" w:rsidRDefault="00EF5611" w:rsidP="004B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611" w:rsidRDefault="00EF5611" w:rsidP="004B50AF">
      <w:r>
        <w:separator/>
      </w:r>
    </w:p>
  </w:footnote>
  <w:footnote w:type="continuationSeparator" w:id="0">
    <w:p w:rsidR="00EF5611" w:rsidRDefault="00EF5611" w:rsidP="004B5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84938"/>
      <w:docPartObj>
        <w:docPartGallery w:val="Page Numbers (Top of Page)"/>
        <w:docPartUnique/>
      </w:docPartObj>
    </w:sdtPr>
    <w:sdtEndPr/>
    <w:sdtContent>
      <w:p w:rsidR="00DD7D30" w:rsidRDefault="00DD7D3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101E">
          <w:t>10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829"/>
    <w:rsid w:val="0001000B"/>
    <w:rsid w:val="00013B7F"/>
    <w:rsid w:val="00014A30"/>
    <w:rsid w:val="00016166"/>
    <w:rsid w:val="00032682"/>
    <w:rsid w:val="0004187F"/>
    <w:rsid w:val="000434D3"/>
    <w:rsid w:val="00044A26"/>
    <w:rsid w:val="00052DC4"/>
    <w:rsid w:val="00057002"/>
    <w:rsid w:val="00057823"/>
    <w:rsid w:val="00062DD9"/>
    <w:rsid w:val="00063FEF"/>
    <w:rsid w:val="000779E1"/>
    <w:rsid w:val="0008131B"/>
    <w:rsid w:val="00083268"/>
    <w:rsid w:val="0009135A"/>
    <w:rsid w:val="00093C58"/>
    <w:rsid w:val="00095E20"/>
    <w:rsid w:val="00096B18"/>
    <w:rsid w:val="000A40F0"/>
    <w:rsid w:val="000A52F6"/>
    <w:rsid w:val="000B23DA"/>
    <w:rsid w:val="000B3E18"/>
    <w:rsid w:val="000B3F0E"/>
    <w:rsid w:val="000B6BE4"/>
    <w:rsid w:val="000C352C"/>
    <w:rsid w:val="000C4D83"/>
    <w:rsid w:val="000C6905"/>
    <w:rsid w:val="000C6B34"/>
    <w:rsid w:val="000C7081"/>
    <w:rsid w:val="000D3E79"/>
    <w:rsid w:val="000D60A3"/>
    <w:rsid w:val="000E5383"/>
    <w:rsid w:val="000F09AA"/>
    <w:rsid w:val="000F1B2D"/>
    <w:rsid w:val="000F423E"/>
    <w:rsid w:val="00101333"/>
    <w:rsid w:val="00106FDD"/>
    <w:rsid w:val="00113240"/>
    <w:rsid w:val="0011468B"/>
    <w:rsid w:val="0011527B"/>
    <w:rsid w:val="00124301"/>
    <w:rsid w:val="001268B4"/>
    <w:rsid w:val="00132AA6"/>
    <w:rsid w:val="001331AB"/>
    <w:rsid w:val="00135650"/>
    <w:rsid w:val="00143F32"/>
    <w:rsid w:val="00145DD9"/>
    <w:rsid w:val="00151267"/>
    <w:rsid w:val="00151386"/>
    <w:rsid w:val="0015183E"/>
    <w:rsid w:val="001522B9"/>
    <w:rsid w:val="00153CE7"/>
    <w:rsid w:val="001560CD"/>
    <w:rsid w:val="00163A36"/>
    <w:rsid w:val="00171A13"/>
    <w:rsid w:val="00172690"/>
    <w:rsid w:val="00175C63"/>
    <w:rsid w:val="001763F9"/>
    <w:rsid w:val="00183C5C"/>
    <w:rsid w:val="00183FCE"/>
    <w:rsid w:val="001873C6"/>
    <w:rsid w:val="00196209"/>
    <w:rsid w:val="00196721"/>
    <w:rsid w:val="0019725C"/>
    <w:rsid w:val="001A0189"/>
    <w:rsid w:val="001A7143"/>
    <w:rsid w:val="001B3C59"/>
    <w:rsid w:val="001B7E7F"/>
    <w:rsid w:val="001C2B5A"/>
    <w:rsid w:val="001C429E"/>
    <w:rsid w:val="001C5CDB"/>
    <w:rsid w:val="001C7F2C"/>
    <w:rsid w:val="001D26E8"/>
    <w:rsid w:val="001D61AF"/>
    <w:rsid w:val="001D6C15"/>
    <w:rsid w:val="001E2DF8"/>
    <w:rsid w:val="001E43F5"/>
    <w:rsid w:val="001F3071"/>
    <w:rsid w:val="001F4DEA"/>
    <w:rsid w:val="001F6FE5"/>
    <w:rsid w:val="00206AAE"/>
    <w:rsid w:val="002115AB"/>
    <w:rsid w:val="00216B7B"/>
    <w:rsid w:val="002200F6"/>
    <w:rsid w:val="00225042"/>
    <w:rsid w:val="00232354"/>
    <w:rsid w:val="002326A6"/>
    <w:rsid w:val="00242508"/>
    <w:rsid w:val="00244C93"/>
    <w:rsid w:val="00245007"/>
    <w:rsid w:val="002505E4"/>
    <w:rsid w:val="00264AF0"/>
    <w:rsid w:val="0026537D"/>
    <w:rsid w:val="002712C6"/>
    <w:rsid w:val="00271F1E"/>
    <w:rsid w:val="00273B1D"/>
    <w:rsid w:val="0028031D"/>
    <w:rsid w:val="002819C8"/>
    <w:rsid w:val="002861E9"/>
    <w:rsid w:val="002868B0"/>
    <w:rsid w:val="002A04FD"/>
    <w:rsid w:val="002B0F85"/>
    <w:rsid w:val="002B27BE"/>
    <w:rsid w:val="002B60BD"/>
    <w:rsid w:val="002C6B43"/>
    <w:rsid w:val="002D1B8F"/>
    <w:rsid w:val="002D5E19"/>
    <w:rsid w:val="002E4B85"/>
    <w:rsid w:val="002E6E33"/>
    <w:rsid w:val="002E6F8A"/>
    <w:rsid w:val="002F2B81"/>
    <w:rsid w:val="002F3372"/>
    <w:rsid w:val="002F5842"/>
    <w:rsid w:val="002F5EB7"/>
    <w:rsid w:val="00304F2D"/>
    <w:rsid w:val="00306A29"/>
    <w:rsid w:val="00311810"/>
    <w:rsid w:val="00313E23"/>
    <w:rsid w:val="00316BC0"/>
    <w:rsid w:val="00316D97"/>
    <w:rsid w:val="00317629"/>
    <w:rsid w:val="00322376"/>
    <w:rsid w:val="003265B0"/>
    <w:rsid w:val="0033149A"/>
    <w:rsid w:val="00334839"/>
    <w:rsid w:val="0033497F"/>
    <w:rsid w:val="00337760"/>
    <w:rsid w:val="003405E0"/>
    <w:rsid w:val="003414A0"/>
    <w:rsid w:val="0034424F"/>
    <w:rsid w:val="00354CE8"/>
    <w:rsid w:val="00370A71"/>
    <w:rsid w:val="00372B45"/>
    <w:rsid w:val="00372C3A"/>
    <w:rsid w:val="00380166"/>
    <w:rsid w:val="0038341A"/>
    <w:rsid w:val="003859DE"/>
    <w:rsid w:val="00386EFE"/>
    <w:rsid w:val="00390661"/>
    <w:rsid w:val="003A176A"/>
    <w:rsid w:val="003A30D9"/>
    <w:rsid w:val="003A3E37"/>
    <w:rsid w:val="003A4D24"/>
    <w:rsid w:val="003A6368"/>
    <w:rsid w:val="003A6667"/>
    <w:rsid w:val="003B010F"/>
    <w:rsid w:val="003B2E4C"/>
    <w:rsid w:val="003B4DCD"/>
    <w:rsid w:val="003B5FBD"/>
    <w:rsid w:val="003B6437"/>
    <w:rsid w:val="003C7FD3"/>
    <w:rsid w:val="003D0D6D"/>
    <w:rsid w:val="003D41F4"/>
    <w:rsid w:val="003D4281"/>
    <w:rsid w:val="003E2157"/>
    <w:rsid w:val="003F101E"/>
    <w:rsid w:val="00400B3E"/>
    <w:rsid w:val="00403758"/>
    <w:rsid w:val="004130EC"/>
    <w:rsid w:val="00423EC3"/>
    <w:rsid w:val="00425D2C"/>
    <w:rsid w:val="00430DFD"/>
    <w:rsid w:val="00433DCC"/>
    <w:rsid w:val="0043426C"/>
    <w:rsid w:val="00435B63"/>
    <w:rsid w:val="00447105"/>
    <w:rsid w:val="004511C4"/>
    <w:rsid w:val="004536A6"/>
    <w:rsid w:val="00455275"/>
    <w:rsid w:val="004657D4"/>
    <w:rsid w:val="00467965"/>
    <w:rsid w:val="004717E6"/>
    <w:rsid w:val="004725C9"/>
    <w:rsid w:val="0048276D"/>
    <w:rsid w:val="00482C5A"/>
    <w:rsid w:val="00490EAD"/>
    <w:rsid w:val="0049113F"/>
    <w:rsid w:val="00496664"/>
    <w:rsid w:val="00497A98"/>
    <w:rsid w:val="004A3780"/>
    <w:rsid w:val="004A3CE7"/>
    <w:rsid w:val="004B1302"/>
    <w:rsid w:val="004B2C83"/>
    <w:rsid w:val="004B50AF"/>
    <w:rsid w:val="004C73C6"/>
    <w:rsid w:val="004D33CC"/>
    <w:rsid w:val="004D45C6"/>
    <w:rsid w:val="004D5216"/>
    <w:rsid w:val="004E1B7D"/>
    <w:rsid w:val="004E2F17"/>
    <w:rsid w:val="004E7CE1"/>
    <w:rsid w:val="004F779D"/>
    <w:rsid w:val="005021FF"/>
    <w:rsid w:val="005045E7"/>
    <w:rsid w:val="005049AC"/>
    <w:rsid w:val="00505235"/>
    <w:rsid w:val="00505BE5"/>
    <w:rsid w:val="0050782D"/>
    <w:rsid w:val="00507B63"/>
    <w:rsid w:val="00510730"/>
    <w:rsid w:val="00511421"/>
    <w:rsid w:val="005143DD"/>
    <w:rsid w:val="005148C6"/>
    <w:rsid w:val="00515193"/>
    <w:rsid w:val="0051643F"/>
    <w:rsid w:val="00516B6E"/>
    <w:rsid w:val="0052541D"/>
    <w:rsid w:val="00532A3C"/>
    <w:rsid w:val="00533CBA"/>
    <w:rsid w:val="00533D4E"/>
    <w:rsid w:val="00534405"/>
    <w:rsid w:val="00534EDC"/>
    <w:rsid w:val="0053510C"/>
    <w:rsid w:val="00535D0F"/>
    <w:rsid w:val="00536DFB"/>
    <w:rsid w:val="005401AE"/>
    <w:rsid w:val="00542109"/>
    <w:rsid w:val="005444F8"/>
    <w:rsid w:val="00544F6F"/>
    <w:rsid w:val="005521C7"/>
    <w:rsid w:val="0055279B"/>
    <w:rsid w:val="00552F86"/>
    <w:rsid w:val="00561587"/>
    <w:rsid w:val="005615B6"/>
    <w:rsid w:val="00562BD4"/>
    <w:rsid w:val="00562EE6"/>
    <w:rsid w:val="005632E6"/>
    <w:rsid w:val="005642C0"/>
    <w:rsid w:val="00566CD2"/>
    <w:rsid w:val="00567D89"/>
    <w:rsid w:val="005702E1"/>
    <w:rsid w:val="0058171F"/>
    <w:rsid w:val="00587C5C"/>
    <w:rsid w:val="005906E0"/>
    <w:rsid w:val="0059135E"/>
    <w:rsid w:val="005948FE"/>
    <w:rsid w:val="00596A53"/>
    <w:rsid w:val="00597456"/>
    <w:rsid w:val="005A1672"/>
    <w:rsid w:val="005A2FF9"/>
    <w:rsid w:val="005A34A9"/>
    <w:rsid w:val="005B057E"/>
    <w:rsid w:val="005B6159"/>
    <w:rsid w:val="005B6D8B"/>
    <w:rsid w:val="005C3576"/>
    <w:rsid w:val="005C39A1"/>
    <w:rsid w:val="005C4CE0"/>
    <w:rsid w:val="005C759D"/>
    <w:rsid w:val="005D376A"/>
    <w:rsid w:val="005D5BE9"/>
    <w:rsid w:val="005D7A04"/>
    <w:rsid w:val="005D7BF3"/>
    <w:rsid w:val="005E536F"/>
    <w:rsid w:val="005E7BFC"/>
    <w:rsid w:val="005F22CA"/>
    <w:rsid w:val="005F266D"/>
    <w:rsid w:val="0060010F"/>
    <w:rsid w:val="00607C26"/>
    <w:rsid w:val="0061330B"/>
    <w:rsid w:val="00621035"/>
    <w:rsid w:val="00621E29"/>
    <w:rsid w:val="0063181C"/>
    <w:rsid w:val="0063261A"/>
    <w:rsid w:val="00640D65"/>
    <w:rsid w:val="00643E78"/>
    <w:rsid w:val="0064751A"/>
    <w:rsid w:val="006477CB"/>
    <w:rsid w:val="006504F9"/>
    <w:rsid w:val="00654531"/>
    <w:rsid w:val="0065647D"/>
    <w:rsid w:val="00656CBD"/>
    <w:rsid w:val="006623D7"/>
    <w:rsid w:val="006650B1"/>
    <w:rsid w:val="00666D88"/>
    <w:rsid w:val="00674E67"/>
    <w:rsid w:val="00680025"/>
    <w:rsid w:val="006811BE"/>
    <w:rsid w:val="006A0D7A"/>
    <w:rsid w:val="006A220F"/>
    <w:rsid w:val="006C030D"/>
    <w:rsid w:val="006C2EAA"/>
    <w:rsid w:val="006C71C0"/>
    <w:rsid w:val="006D21F0"/>
    <w:rsid w:val="006D301C"/>
    <w:rsid w:val="006D54FC"/>
    <w:rsid w:val="006E7D5E"/>
    <w:rsid w:val="006F04F9"/>
    <w:rsid w:val="006F4E2A"/>
    <w:rsid w:val="00716BCF"/>
    <w:rsid w:val="0072306B"/>
    <w:rsid w:val="00727EB4"/>
    <w:rsid w:val="0073415F"/>
    <w:rsid w:val="00763A44"/>
    <w:rsid w:val="00772C05"/>
    <w:rsid w:val="00774D6A"/>
    <w:rsid w:val="00783E64"/>
    <w:rsid w:val="00785712"/>
    <w:rsid w:val="0078723F"/>
    <w:rsid w:val="0079168E"/>
    <w:rsid w:val="00791960"/>
    <w:rsid w:val="00793657"/>
    <w:rsid w:val="007A07E5"/>
    <w:rsid w:val="007A222A"/>
    <w:rsid w:val="007A2FD6"/>
    <w:rsid w:val="007A3A2A"/>
    <w:rsid w:val="007A4C3A"/>
    <w:rsid w:val="007B2EE3"/>
    <w:rsid w:val="007B480E"/>
    <w:rsid w:val="007C1E4D"/>
    <w:rsid w:val="007C711F"/>
    <w:rsid w:val="007F2198"/>
    <w:rsid w:val="007F7EA1"/>
    <w:rsid w:val="008141FE"/>
    <w:rsid w:val="00814F32"/>
    <w:rsid w:val="0081512A"/>
    <w:rsid w:val="00826236"/>
    <w:rsid w:val="008306C9"/>
    <w:rsid w:val="00831B38"/>
    <w:rsid w:val="00832DAB"/>
    <w:rsid w:val="0083504C"/>
    <w:rsid w:val="00835CD3"/>
    <w:rsid w:val="0086163B"/>
    <w:rsid w:val="00863A36"/>
    <w:rsid w:val="00864158"/>
    <w:rsid w:val="00865B2D"/>
    <w:rsid w:val="00866F16"/>
    <w:rsid w:val="00867C4B"/>
    <w:rsid w:val="008717EA"/>
    <w:rsid w:val="008724D3"/>
    <w:rsid w:val="00873E14"/>
    <w:rsid w:val="008777C5"/>
    <w:rsid w:val="0088157A"/>
    <w:rsid w:val="00881DC5"/>
    <w:rsid w:val="008A0E52"/>
    <w:rsid w:val="008A3449"/>
    <w:rsid w:val="008A3AFA"/>
    <w:rsid w:val="008B0334"/>
    <w:rsid w:val="008B3DBB"/>
    <w:rsid w:val="008C16CB"/>
    <w:rsid w:val="008C29A4"/>
    <w:rsid w:val="008C3145"/>
    <w:rsid w:val="008C63A8"/>
    <w:rsid w:val="008D03DA"/>
    <w:rsid w:val="008D0B3E"/>
    <w:rsid w:val="008D2240"/>
    <w:rsid w:val="008D298C"/>
    <w:rsid w:val="008D4284"/>
    <w:rsid w:val="008D5BDF"/>
    <w:rsid w:val="008E00B3"/>
    <w:rsid w:val="008E4F0E"/>
    <w:rsid w:val="008E7414"/>
    <w:rsid w:val="008F45F0"/>
    <w:rsid w:val="008F5275"/>
    <w:rsid w:val="00904213"/>
    <w:rsid w:val="009070B6"/>
    <w:rsid w:val="00910EEB"/>
    <w:rsid w:val="00916627"/>
    <w:rsid w:val="00922F18"/>
    <w:rsid w:val="00925FA5"/>
    <w:rsid w:val="00927610"/>
    <w:rsid w:val="00946791"/>
    <w:rsid w:val="00950483"/>
    <w:rsid w:val="00956DBD"/>
    <w:rsid w:val="009614F5"/>
    <w:rsid w:val="00972F8A"/>
    <w:rsid w:val="0097510B"/>
    <w:rsid w:val="00977502"/>
    <w:rsid w:val="009823ED"/>
    <w:rsid w:val="009842B8"/>
    <w:rsid w:val="00985152"/>
    <w:rsid w:val="00986406"/>
    <w:rsid w:val="0099086D"/>
    <w:rsid w:val="00992086"/>
    <w:rsid w:val="009A11C4"/>
    <w:rsid w:val="009A18B9"/>
    <w:rsid w:val="009A3143"/>
    <w:rsid w:val="009A4287"/>
    <w:rsid w:val="009A6C4B"/>
    <w:rsid w:val="009B12E7"/>
    <w:rsid w:val="009B276A"/>
    <w:rsid w:val="009B2CF7"/>
    <w:rsid w:val="009B4401"/>
    <w:rsid w:val="009B6312"/>
    <w:rsid w:val="009B6327"/>
    <w:rsid w:val="009B7022"/>
    <w:rsid w:val="009C012C"/>
    <w:rsid w:val="009C4D37"/>
    <w:rsid w:val="009C6F70"/>
    <w:rsid w:val="009D2C41"/>
    <w:rsid w:val="009D5142"/>
    <w:rsid w:val="009D7882"/>
    <w:rsid w:val="009E27B6"/>
    <w:rsid w:val="009F5C6A"/>
    <w:rsid w:val="00A002E2"/>
    <w:rsid w:val="00A0056C"/>
    <w:rsid w:val="00A062BC"/>
    <w:rsid w:val="00A07A28"/>
    <w:rsid w:val="00A11BCC"/>
    <w:rsid w:val="00A123CE"/>
    <w:rsid w:val="00A139BB"/>
    <w:rsid w:val="00A2115D"/>
    <w:rsid w:val="00A21E95"/>
    <w:rsid w:val="00A23D2A"/>
    <w:rsid w:val="00A24EBD"/>
    <w:rsid w:val="00A2571B"/>
    <w:rsid w:val="00A2707A"/>
    <w:rsid w:val="00A44E92"/>
    <w:rsid w:val="00A53C25"/>
    <w:rsid w:val="00A558B8"/>
    <w:rsid w:val="00A64D8D"/>
    <w:rsid w:val="00A653B0"/>
    <w:rsid w:val="00A65BEC"/>
    <w:rsid w:val="00A76D22"/>
    <w:rsid w:val="00A80354"/>
    <w:rsid w:val="00A85FAA"/>
    <w:rsid w:val="00A93CBA"/>
    <w:rsid w:val="00AA1451"/>
    <w:rsid w:val="00AA69AA"/>
    <w:rsid w:val="00AB1920"/>
    <w:rsid w:val="00AB1B54"/>
    <w:rsid w:val="00AB2ABD"/>
    <w:rsid w:val="00AC017C"/>
    <w:rsid w:val="00AC55B9"/>
    <w:rsid w:val="00AC640F"/>
    <w:rsid w:val="00AD09E1"/>
    <w:rsid w:val="00AD1BAF"/>
    <w:rsid w:val="00AD54DE"/>
    <w:rsid w:val="00AF60C1"/>
    <w:rsid w:val="00B02C70"/>
    <w:rsid w:val="00B066CC"/>
    <w:rsid w:val="00B10D75"/>
    <w:rsid w:val="00B15ADD"/>
    <w:rsid w:val="00B15DD5"/>
    <w:rsid w:val="00B217CE"/>
    <w:rsid w:val="00B24B5B"/>
    <w:rsid w:val="00B328B4"/>
    <w:rsid w:val="00B338A3"/>
    <w:rsid w:val="00B348AD"/>
    <w:rsid w:val="00B35804"/>
    <w:rsid w:val="00B3638B"/>
    <w:rsid w:val="00B45BB5"/>
    <w:rsid w:val="00B55399"/>
    <w:rsid w:val="00B63CFD"/>
    <w:rsid w:val="00B669B2"/>
    <w:rsid w:val="00B67A0F"/>
    <w:rsid w:val="00B77392"/>
    <w:rsid w:val="00B84DB8"/>
    <w:rsid w:val="00B87814"/>
    <w:rsid w:val="00B93325"/>
    <w:rsid w:val="00B96BCD"/>
    <w:rsid w:val="00BA2097"/>
    <w:rsid w:val="00BA4B1B"/>
    <w:rsid w:val="00BA4B62"/>
    <w:rsid w:val="00BA5BF7"/>
    <w:rsid w:val="00BB507F"/>
    <w:rsid w:val="00BC15C6"/>
    <w:rsid w:val="00BC1E4A"/>
    <w:rsid w:val="00BC7707"/>
    <w:rsid w:val="00BD3743"/>
    <w:rsid w:val="00BD4F78"/>
    <w:rsid w:val="00BD6AF0"/>
    <w:rsid w:val="00BE0DEA"/>
    <w:rsid w:val="00BE134D"/>
    <w:rsid w:val="00BE16E6"/>
    <w:rsid w:val="00BF0405"/>
    <w:rsid w:val="00BF4A25"/>
    <w:rsid w:val="00BF7485"/>
    <w:rsid w:val="00C00766"/>
    <w:rsid w:val="00C02F1A"/>
    <w:rsid w:val="00C15D58"/>
    <w:rsid w:val="00C1649D"/>
    <w:rsid w:val="00C16A2F"/>
    <w:rsid w:val="00C2726B"/>
    <w:rsid w:val="00C3083C"/>
    <w:rsid w:val="00C33C0D"/>
    <w:rsid w:val="00C40308"/>
    <w:rsid w:val="00C41066"/>
    <w:rsid w:val="00C41876"/>
    <w:rsid w:val="00C43B15"/>
    <w:rsid w:val="00C46F6C"/>
    <w:rsid w:val="00C538E9"/>
    <w:rsid w:val="00C5437D"/>
    <w:rsid w:val="00C56F2E"/>
    <w:rsid w:val="00C62848"/>
    <w:rsid w:val="00C65EA4"/>
    <w:rsid w:val="00C66A96"/>
    <w:rsid w:val="00C66BF3"/>
    <w:rsid w:val="00C679AB"/>
    <w:rsid w:val="00C701E8"/>
    <w:rsid w:val="00C728AF"/>
    <w:rsid w:val="00C739BD"/>
    <w:rsid w:val="00C73DD0"/>
    <w:rsid w:val="00C74C50"/>
    <w:rsid w:val="00C812B3"/>
    <w:rsid w:val="00C82790"/>
    <w:rsid w:val="00C93C71"/>
    <w:rsid w:val="00C95BF7"/>
    <w:rsid w:val="00CA12D5"/>
    <w:rsid w:val="00CA6D8F"/>
    <w:rsid w:val="00CB00D5"/>
    <w:rsid w:val="00CB03B8"/>
    <w:rsid w:val="00CB46EE"/>
    <w:rsid w:val="00CB5B8A"/>
    <w:rsid w:val="00CC7636"/>
    <w:rsid w:val="00CD0179"/>
    <w:rsid w:val="00CD20F4"/>
    <w:rsid w:val="00CD4142"/>
    <w:rsid w:val="00CE08B3"/>
    <w:rsid w:val="00CE6DAD"/>
    <w:rsid w:val="00CE7B4E"/>
    <w:rsid w:val="00CF3BDD"/>
    <w:rsid w:val="00CF5019"/>
    <w:rsid w:val="00CF5247"/>
    <w:rsid w:val="00D02E13"/>
    <w:rsid w:val="00D10A04"/>
    <w:rsid w:val="00D1113E"/>
    <w:rsid w:val="00D13418"/>
    <w:rsid w:val="00D16946"/>
    <w:rsid w:val="00D2109C"/>
    <w:rsid w:val="00D258DC"/>
    <w:rsid w:val="00D2713A"/>
    <w:rsid w:val="00D27E96"/>
    <w:rsid w:val="00D30B08"/>
    <w:rsid w:val="00D32203"/>
    <w:rsid w:val="00D343A3"/>
    <w:rsid w:val="00D36364"/>
    <w:rsid w:val="00D42076"/>
    <w:rsid w:val="00D4647B"/>
    <w:rsid w:val="00D47477"/>
    <w:rsid w:val="00D54C19"/>
    <w:rsid w:val="00D66412"/>
    <w:rsid w:val="00D732A5"/>
    <w:rsid w:val="00D77201"/>
    <w:rsid w:val="00D7730C"/>
    <w:rsid w:val="00D96A4B"/>
    <w:rsid w:val="00D97D1A"/>
    <w:rsid w:val="00DA1A14"/>
    <w:rsid w:val="00DA4444"/>
    <w:rsid w:val="00DA56D1"/>
    <w:rsid w:val="00DA58D9"/>
    <w:rsid w:val="00DB2C5F"/>
    <w:rsid w:val="00DC455C"/>
    <w:rsid w:val="00DD6E93"/>
    <w:rsid w:val="00DD7D30"/>
    <w:rsid w:val="00DE529C"/>
    <w:rsid w:val="00E03CCC"/>
    <w:rsid w:val="00E13DF7"/>
    <w:rsid w:val="00E1693C"/>
    <w:rsid w:val="00E32183"/>
    <w:rsid w:val="00E33252"/>
    <w:rsid w:val="00E37614"/>
    <w:rsid w:val="00E3798F"/>
    <w:rsid w:val="00E40D58"/>
    <w:rsid w:val="00E44A77"/>
    <w:rsid w:val="00E500F9"/>
    <w:rsid w:val="00E54E2C"/>
    <w:rsid w:val="00E54F12"/>
    <w:rsid w:val="00E56D35"/>
    <w:rsid w:val="00E61217"/>
    <w:rsid w:val="00E64AD0"/>
    <w:rsid w:val="00E67216"/>
    <w:rsid w:val="00E67359"/>
    <w:rsid w:val="00E67A4B"/>
    <w:rsid w:val="00E706F1"/>
    <w:rsid w:val="00E73EC6"/>
    <w:rsid w:val="00E74771"/>
    <w:rsid w:val="00E8030A"/>
    <w:rsid w:val="00E8775D"/>
    <w:rsid w:val="00E92423"/>
    <w:rsid w:val="00E9429D"/>
    <w:rsid w:val="00E946E3"/>
    <w:rsid w:val="00E965EA"/>
    <w:rsid w:val="00E973D8"/>
    <w:rsid w:val="00EA3829"/>
    <w:rsid w:val="00EA53C4"/>
    <w:rsid w:val="00EB412D"/>
    <w:rsid w:val="00EB6ABA"/>
    <w:rsid w:val="00EB7B84"/>
    <w:rsid w:val="00EC0EF3"/>
    <w:rsid w:val="00EC20D9"/>
    <w:rsid w:val="00EC2E7D"/>
    <w:rsid w:val="00EC4399"/>
    <w:rsid w:val="00EC5A8D"/>
    <w:rsid w:val="00ED0BBE"/>
    <w:rsid w:val="00ED2218"/>
    <w:rsid w:val="00ED617C"/>
    <w:rsid w:val="00ED6E4F"/>
    <w:rsid w:val="00EE2A68"/>
    <w:rsid w:val="00EE5B5E"/>
    <w:rsid w:val="00EE7111"/>
    <w:rsid w:val="00EE7F7E"/>
    <w:rsid w:val="00EF2C8C"/>
    <w:rsid w:val="00EF4BCB"/>
    <w:rsid w:val="00EF5611"/>
    <w:rsid w:val="00EF5687"/>
    <w:rsid w:val="00EF5EF8"/>
    <w:rsid w:val="00EF6EEE"/>
    <w:rsid w:val="00F12B5D"/>
    <w:rsid w:val="00F14518"/>
    <w:rsid w:val="00F15732"/>
    <w:rsid w:val="00F15FA0"/>
    <w:rsid w:val="00F16200"/>
    <w:rsid w:val="00F17C38"/>
    <w:rsid w:val="00F23B99"/>
    <w:rsid w:val="00F31D74"/>
    <w:rsid w:val="00F33573"/>
    <w:rsid w:val="00F33AB4"/>
    <w:rsid w:val="00F35DE6"/>
    <w:rsid w:val="00F44306"/>
    <w:rsid w:val="00F549DB"/>
    <w:rsid w:val="00F62B1E"/>
    <w:rsid w:val="00F63943"/>
    <w:rsid w:val="00F653A3"/>
    <w:rsid w:val="00F65BFD"/>
    <w:rsid w:val="00F71581"/>
    <w:rsid w:val="00F73315"/>
    <w:rsid w:val="00F76BBF"/>
    <w:rsid w:val="00F76E03"/>
    <w:rsid w:val="00F850F4"/>
    <w:rsid w:val="00F93047"/>
    <w:rsid w:val="00F931ED"/>
    <w:rsid w:val="00F95D3B"/>
    <w:rsid w:val="00F964B5"/>
    <w:rsid w:val="00FA5E41"/>
    <w:rsid w:val="00FA79F7"/>
    <w:rsid w:val="00FB1443"/>
    <w:rsid w:val="00FB2714"/>
    <w:rsid w:val="00FC47E4"/>
    <w:rsid w:val="00FD6B36"/>
    <w:rsid w:val="00FE0865"/>
    <w:rsid w:val="00FE3D7F"/>
    <w:rsid w:val="00FF4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82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773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3829"/>
    <w:pPr>
      <w:jc w:val="center"/>
    </w:pPr>
    <w:rPr>
      <w:sz w:val="30"/>
      <w:szCs w:val="18"/>
      <w:lang w:val="ru-RU"/>
    </w:rPr>
  </w:style>
  <w:style w:type="character" w:customStyle="1" w:styleId="a4">
    <w:name w:val="Основной текст Знак"/>
    <w:basedOn w:val="a0"/>
    <w:link w:val="a3"/>
    <w:rsid w:val="00EA3829"/>
    <w:rPr>
      <w:rFonts w:ascii="Times New Roman" w:eastAsia="Times New Roman" w:hAnsi="Times New Roman" w:cs="Times New Roman"/>
      <w:noProof/>
      <w:sz w:val="30"/>
      <w:szCs w:val="18"/>
      <w:lang w:eastAsia="ru-RU"/>
    </w:rPr>
  </w:style>
  <w:style w:type="paragraph" w:styleId="a5">
    <w:name w:val="Body Text Indent"/>
    <w:basedOn w:val="a"/>
    <w:link w:val="a6"/>
    <w:rsid w:val="00EA3829"/>
    <w:pPr>
      <w:ind w:firstLine="709"/>
      <w:jc w:val="both"/>
    </w:pPr>
    <w:rPr>
      <w:sz w:val="30"/>
      <w:szCs w:val="18"/>
      <w:lang w:val="ru-RU"/>
    </w:rPr>
  </w:style>
  <w:style w:type="character" w:customStyle="1" w:styleId="a6">
    <w:name w:val="Основной текст с отступом Знак"/>
    <w:basedOn w:val="a0"/>
    <w:link w:val="a5"/>
    <w:rsid w:val="00EA3829"/>
    <w:rPr>
      <w:rFonts w:ascii="Times New Roman" w:eastAsia="Times New Roman" w:hAnsi="Times New Roman" w:cs="Times New Roman"/>
      <w:noProof/>
      <w:sz w:val="30"/>
      <w:szCs w:val="18"/>
      <w:lang w:eastAsia="ru-RU"/>
    </w:rPr>
  </w:style>
  <w:style w:type="paragraph" w:styleId="2">
    <w:name w:val="Body Text Indent 2"/>
    <w:basedOn w:val="a"/>
    <w:link w:val="20"/>
    <w:rsid w:val="00EA3829"/>
    <w:pPr>
      <w:ind w:firstLine="709"/>
      <w:jc w:val="both"/>
    </w:pPr>
    <w:rPr>
      <w:noProof w:val="0"/>
      <w:sz w:val="26"/>
      <w:szCs w:val="20"/>
      <w:lang w:val="en-US"/>
    </w:rPr>
  </w:style>
  <w:style w:type="character" w:customStyle="1" w:styleId="20">
    <w:name w:val="Основной текст с отступом 2 Знак"/>
    <w:basedOn w:val="a0"/>
    <w:link w:val="2"/>
    <w:rsid w:val="00EA3829"/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paragraph" w:customStyle="1" w:styleId="ConsPlusNormal">
    <w:name w:val="ConsPlusNormal"/>
    <w:rsid w:val="00EA3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EA3829"/>
    <w:pPr>
      <w:spacing w:after="120" w:line="480" w:lineRule="auto"/>
    </w:pPr>
    <w:rPr>
      <w:noProof w:val="0"/>
      <w:lang w:val="ru-RU"/>
    </w:rPr>
  </w:style>
  <w:style w:type="character" w:customStyle="1" w:styleId="22">
    <w:name w:val="Основной текст 2 Знак"/>
    <w:basedOn w:val="a0"/>
    <w:link w:val="21"/>
    <w:rsid w:val="00EA38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EA382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A3829"/>
    <w:rPr>
      <w:rFonts w:ascii="Times New Roman" w:eastAsia="Times New Roman" w:hAnsi="Times New Roman" w:cs="Times New Roman"/>
      <w:noProof/>
      <w:sz w:val="16"/>
      <w:szCs w:val="16"/>
      <w:lang w:val="be-BY" w:eastAsia="ru-RU"/>
    </w:rPr>
  </w:style>
  <w:style w:type="paragraph" w:customStyle="1" w:styleId="210">
    <w:name w:val="Основной текст с отступом 21"/>
    <w:basedOn w:val="a"/>
    <w:rsid w:val="00EA3829"/>
    <w:pPr>
      <w:suppressAutoHyphens/>
      <w:ind w:firstLine="709"/>
      <w:jc w:val="both"/>
    </w:pPr>
    <w:rPr>
      <w:noProof w:val="0"/>
      <w:sz w:val="26"/>
      <w:szCs w:val="20"/>
      <w:lang w:val="en-US"/>
    </w:rPr>
  </w:style>
  <w:style w:type="paragraph" w:customStyle="1" w:styleId="1">
    <w:name w:val="Название1"/>
    <w:basedOn w:val="a"/>
    <w:link w:val="title"/>
    <w:rsid w:val="00EA3829"/>
    <w:pPr>
      <w:spacing w:before="240" w:after="240"/>
      <w:ind w:right="2268"/>
    </w:pPr>
    <w:rPr>
      <w:b/>
      <w:bCs/>
      <w:sz w:val="28"/>
      <w:szCs w:val="28"/>
      <w:lang w:val="ru-RU"/>
    </w:rPr>
  </w:style>
  <w:style w:type="character" w:customStyle="1" w:styleId="title">
    <w:name w:val="title Знак"/>
    <w:basedOn w:val="a0"/>
    <w:link w:val="1"/>
    <w:rsid w:val="00EA3829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4B50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50AF"/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styleId="a9">
    <w:name w:val="footer"/>
    <w:basedOn w:val="a"/>
    <w:link w:val="aa"/>
    <w:uiPriority w:val="99"/>
    <w:semiHidden/>
    <w:unhideWhenUsed/>
    <w:rsid w:val="004B50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50AF"/>
    <w:rPr>
      <w:rFonts w:ascii="Times New Roman" w:eastAsia="Times New Roman" w:hAnsi="Times New Roman" w:cs="Times New Roman"/>
      <w:noProof/>
      <w:sz w:val="24"/>
      <w:szCs w:val="24"/>
      <w:lang w:val="be-BY" w:eastAsia="ru-RU"/>
    </w:rPr>
  </w:style>
  <w:style w:type="paragraph" w:customStyle="1" w:styleId="ab">
    <w:name w:val="Знак"/>
    <w:basedOn w:val="a"/>
    <w:rsid w:val="00C46F6C"/>
    <w:pPr>
      <w:spacing w:after="160" w:line="240" w:lineRule="exact"/>
    </w:pPr>
    <w:rPr>
      <w:rFonts w:cs="Arial"/>
      <w:noProof w:val="0"/>
      <w:szCs w:val="20"/>
      <w:lang w:val="en-US" w:eastAsia="en-US"/>
    </w:rPr>
  </w:style>
  <w:style w:type="paragraph" w:customStyle="1" w:styleId="Default">
    <w:name w:val="Default"/>
    <w:rsid w:val="006811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20">
    <w:name w:val="Основной текст с отступом 22"/>
    <w:basedOn w:val="a"/>
    <w:rsid w:val="0053510C"/>
    <w:pPr>
      <w:suppressAutoHyphens/>
      <w:spacing w:after="120" w:line="480" w:lineRule="auto"/>
      <w:ind w:left="283"/>
    </w:pPr>
    <w:rPr>
      <w:noProof w:val="0"/>
      <w:lang w:val="ru-RU" w:eastAsia="zh-CN"/>
    </w:rPr>
  </w:style>
  <w:style w:type="character" w:styleId="ac">
    <w:name w:val="Hyperlink"/>
    <w:basedOn w:val="a0"/>
    <w:uiPriority w:val="99"/>
    <w:semiHidden/>
    <w:unhideWhenUsed/>
    <w:rsid w:val="00516B6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77392"/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be-BY" w:eastAsia="ru-RU"/>
    </w:rPr>
  </w:style>
  <w:style w:type="paragraph" w:styleId="ad">
    <w:name w:val="Balloon Text"/>
    <w:basedOn w:val="a"/>
    <w:link w:val="ae"/>
    <w:uiPriority w:val="99"/>
    <w:semiHidden/>
    <w:unhideWhenUsed/>
    <w:rsid w:val="002F5EB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F5EB7"/>
    <w:rPr>
      <w:rFonts w:ascii="Tahoma" w:eastAsia="Times New Roman" w:hAnsi="Tahoma" w:cs="Tahoma"/>
      <w:noProof/>
      <w:sz w:val="16"/>
      <w:szCs w:val="16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44F9B739DDB0D95F8E5AB7B63D6C86FD0181BA8F9B1357F81A9E53167C72BABAE090105FA6EB43AAC4F3DF10SFy2J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DEE46C330394D6503C88AE704B68788CB315264637197C872C6FBB94EED51C371C8904D1D60755F4BF91C83D33m1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A1A1DF0914F4E056BF2ADB578C92A63328751C3A1795A9AE787D5F9E33D798FBE932A0FBB72705B9415EDE4FXBpF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FAE53CCE0A38DB3C9DD856749F1D4D0E5FF96073646324AA0B2357BC2BD825BC7sCF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AE53CCE0A38DB3C9DD856749F1D4D0E5FF96073647304AADB2357BC2BD825BC7sCFD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8E637-66D2-4A1A-88F0-195A76E7A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10</Pages>
  <Words>3690</Words>
  <Characters>21034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Veronika.Kuleshevich</dc:creator>
  <cp:keywords/>
  <dc:description/>
  <cp:lastModifiedBy>Грачева Ирина Валентиновна</cp:lastModifiedBy>
  <cp:revision>184</cp:revision>
  <cp:lastPrinted>2023-03-20T11:52:00Z</cp:lastPrinted>
  <dcterms:created xsi:type="dcterms:W3CDTF">2017-01-30T08:15:00Z</dcterms:created>
  <dcterms:modified xsi:type="dcterms:W3CDTF">2023-03-30T07:46:00Z</dcterms:modified>
</cp:coreProperties>
</file>