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B3" w:rsidRDefault="009C52B3" w:rsidP="009C52B3">
      <w:pPr>
        <w:tabs>
          <w:tab w:val="center" w:pos="4677"/>
          <w:tab w:val="left" w:pos="5103"/>
          <w:tab w:val="right" w:pos="9356"/>
        </w:tabs>
        <w:spacing w:line="280" w:lineRule="exact"/>
        <w:ind w:left="6237"/>
        <w:rPr>
          <w:sz w:val="28"/>
        </w:rPr>
      </w:pPr>
      <w:r w:rsidRPr="00AD2505">
        <w:rPr>
          <w:sz w:val="28"/>
        </w:rPr>
        <w:t>УТВЕРЖДЕНО</w:t>
      </w:r>
    </w:p>
    <w:p w:rsidR="009C52B3" w:rsidRDefault="009C52B3" w:rsidP="009C52B3">
      <w:pPr>
        <w:tabs>
          <w:tab w:val="center" w:pos="4677"/>
          <w:tab w:val="left" w:pos="5103"/>
          <w:tab w:val="right" w:pos="9356"/>
        </w:tabs>
        <w:spacing w:line="280" w:lineRule="exact"/>
        <w:ind w:left="6237"/>
        <w:rPr>
          <w:sz w:val="30"/>
        </w:rPr>
      </w:pPr>
      <w:r w:rsidRPr="00AD2505">
        <w:rPr>
          <w:sz w:val="30"/>
        </w:rPr>
        <w:t>Постановление</w:t>
      </w:r>
    </w:p>
    <w:p w:rsidR="009C52B3" w:rsidRDefault="009C52B3" w:rsidP="009C52B3">
      <w:pPr>
        <w:tabs>
          <w:tab w:val="center" w:pos="4677"/>
          <w:tab w:val="left" w:pos="5103"/>
          <w:tab w:val="right" w:pos="9356"/>
        </w:tabs>
        <w:spacing w:line="280" w:lineRule="exact"/>
        <w:ind w:left="6237"/>
        <w:rPr>
          <w:sz w:val="30"/>
        </w:rPr>
      </w:pPr>
      <w:r w:rsidRPr="00AD2505">
        <w:rPr>
          <w:sz w:val="30"/>
        </w:rPr>
        <w:t>Национального</w:t>
      </w:r>
    </w:p>
    <w:p w:rsidR="009C52B3" w:rsidRDefault="009C52B3" w:rsidP="009C52B3">
      <w:pPr>
        <w:tabs>
          <w:tab w:val="center" w:pos="4677"/>
          <w:tab w:val="left" w:pos="5103"/>
          <w:tab w:val="right" w:pos="9356"/>
        </w:tabs>
        <w:spacing w:line="280" w:lineRule="exact"/>
        <w:ind w:left="6237"/>
        <w:rPr>
          <w:sz w:val="30"/>
        </w:rPr>
      </w:pPr>
      <w:r w:rsidRPr="00AD2505">
        <w:rPr>
          <w:sz w:val="30"/>
        </w:rPr>
        <w:t>статистического комитета</w:t>
      </w:r>
    </w:p>
    <w:p w:rsidR="009C52B3" w:rsidRDefault="009C52B3" w:rsidP="009C52B3">
      <w:pPr>
        <w:tabs>
          <w:tab w:val="center" w:pos="4677"/>
          <w:tab w:val="left" w:pos="5103"/>
          <w:tab w:val="right" w:pos="9356"/>
        </w:tabs>
        <w:spacing w:line="280" w:lineRule="exact"/>
        <w:ind w:left="6237"/>
        <w:rPr>
          <w:sz w:val="30"/>
        </w:rPr>
      </w:pPr>
      <w:r w:rsidRPr="00AD2505">
        <w:rPr>
          <w:sz w:val="30"/>
        </w:rPr>
        <w:t>Республики Беларусь</w:t>
      </w:r>
    </w:p>
    <w:p w:rsidR="009C52B3" w:rsidRPr="00AD2505" w:rsidRDefault="009C52B3" w:rsidP="009C52B3">
      <w:pPr>
        <w:tabs>
          <w:tab w:val="center" w:pos="4677"/>
          <w:tab w:val="left" w:pos="5103"/>
          <w:tab w:val="right" w:pos="9356"/>
        </w:tabs>
        <w:spacing w:line="280" w:lineRule="exact"/>
        <w:ind w:left="6237"/>
        <w:rPr>
          <w:sz w:val="30"/>
        </w:rPr>
      </w:pPr>
      <w:r>
        <w:rPr>
          <w:sz w:val="30"/>
        </w:rPr>
        <w:t xml:space="preserve">14.11.2025 </w:t>
      </w:r>
      <w:r w:rsidRPr="00AD2505">
        <w:rPr>
          <w:sz w:val="30"/>
        </w:rPr>
        <w:t>№</w:t>
      </w:r>
      <w:r>
        <w:rPr>
          <w:sz w:val="30"/>
        </w:rPr>
        <w:t xml:space="preserve"> 103     </w:t>
      </w:r>
    </w:p>
    <w:p w:rsidR="009C52B3" w:rsidRPr="00AD2505" w:rsidRDefault="009C52B3" w:rsidP="009C52B3">
      <w:pPr>
        <w:tabs>
          <w:tab w:val="left" w:pos="3828"/>
          <w:tab w:val="center" w:pos="4677"/>
          <w:tab w:val="right" w:pos="9355"/>
        </w:tabs>
        <w:rPr>
          <w:sz w:val="30"/>
          <w:szCs w:val="30"/>
        </w:rPr>
      </w:pPr>
    </w:p>
    <w:p w:rsidR="009C52B3" w:rsidRPr="00AD2505" w:rsidRDefault="009C52B3" w:rsidP="009C52B3">
      <w:pPr>
        <w:tabs>
          <w:tab w:val="left" w:pos="3828"/>
          <w:tab w:val="center" w:pos="4677"/>
          <w:tab w:val="right" w:pos="9355"/>
        </w:tabs>
        <w:spacing w:line="280" w:lineRule="exact"/>
        <w:rPr>
          <w:sz w:val="30"/>
          <w:szCs w:val="30"/>
        </w:rPr>
      </w:pPr>
      <w:r w:rsidRPr="00AD2505">
        <w:rPr>
          <w:sz w:val="30"/>
          <w:szCs w:val="30"/>
        </w:rPr>
        <w:t>МЕТОДИКА</w:t>
      </w:r>
    </w:p>
    <w:p w:rsidR="009C52B3" w:rsidRPr="00AD2505" w:rsidRDefault="009C52B3" w:rsidP="009C52B3">
      <w:pPr>
        <w:tabs>
          <w:tab w:val="left" w:pos="3828"/>
          <w:tab w:val="center" w:pos="4677"/>
          <w:tab w:val="right" w:pos="9355"/>
        </w:tabs>
        <w:spacing w:line="280" w:lineRule="exact"/>
        <w:rPr>
          <w:sz w:val="30"/>
          <w:szCs w:val="30"/>
        </w:rPr>
      </w:pPr>
      <w:r w:rsidRPr="00AD2505">
        <w:rPr>
          <w:sz w:val="30"/>
          <w:szCs w:val="30"/>
        </w:rPr>
        <w:t xml:space="preserve">по расчету общего объема </w:t>
      </w:r>
      <w:proofErr w:type="gramStart"/>
      <w:r w:rsidRPr="00AD2505">
        <w:rPr>
          <w:sz w:val="30"/>
          <w:szCs w:val="30"/>
        </w:rPr>
        <w:t>денежных</w:t>
      </w:r>
      <w:proofErr w:type="gramEnd"/>
    </w:p>
    <w:p w:rsidR="009C52B3" w:rsidRPr="00AD2505" w:rsidRDefault="009C52B3" w:rsidP="009C52B3">
      <w:pPr>
        <w:tabs>
          <w:tab w:val="left" w:pos="3828"/>
          <w:tab w:val="center" w:pos="4677"/>
          <w:tab w:val="right" w:pos="9355"/>
        </w:tabs>
        <w:spacing w:line="280" w:lineRule="exact"/>
        <w:rPr>
          <w:sz w:val="30"/>
          <w:szCs w:val="30"/>
        </w:rPr>
      </w:pPr>
      <w:r w:rsidRPr="00AD2505">
        <w:rPr>
          <w:sz w:val="30"/>
          <w:szCs w:val="30"/>
        </w:rPr>
        <w:t xml:space="preserve">доходов и реальных располагаемых </w:t>
      </w:r>
    </w:p>
    <w:p w:rsidR="009C52B3" w:rsidRPr="00AD2505" w:rsidRDefault="009C52B3" w:rsidP="009C52B3">
      <w:pPr>
        <w:tabs>
          <w:tab w:val="left" w:pos="3828"/>
          <w:tab w:val="center" w:pos="4677"/>
          <w:tab w:val="right" w:pos="9355"/>
        </w:tabs>
        <w:spacing w:line="280" w:lineRule="exact"/>
        <w:rPr>
          <w:sz w:val="30"/>
          <w:szCs w:val="30"/>
        </w:rPr>
      </w:pPr>
      <w:r w:rsidRPr="00AD2505">
        <w:rPr>
          <w:sz w:val="30"/>
          <w:szCs w:val="30"/>
        </w:rPr>
        <w:t>денежных доходов населения</w:t>
      </w:r>
    </w:p>
    <w:p w:rsidR="009C52B3" w:rsidRPr="00AD2505" w:rsidRDefault="009C52B3" w:rsidP="009C52B3">
      <w:pPr>
        <w:tabs>
          <w:tab w:val="center" w:pos="4677"/>
          <w:tab w:val="right" w:pos="9355"/>
        </w:tabs>
        <w:jc w:val="center"/>
        <w:rPr>
          <w:sz w:val="30"/>
          <w:szCs w:val="30"/>
        </w:rPr>
      </w:pPr>
    </w:p>
    <w:p w:rsidR="009C52B3" w:rsidRPr="00AD2505" w:rsidRDefault="009C52B3" w:rsidP="009C52B3">
      <w:pPr>
        <w:tabs>
          <w:tab w:val="center" w:pos="4677"/>
          <w:tab w:val="right" w:pos="9355"/>
        </w:tabs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ГЛАВА 1</w:t>
      </w:r>
    </w:p>
    <w:p w:rsidR="009C52B3" w:rsidRPr="00AD2505" w:rsidRDefault="009C52B3" w:rsidP="009C52B3">
      <w:pPr>
        <w:tabs>
          <w:tab w:val="center" w:pos="4677"/>
          <w:tab w:val="right" w:pos="9356"/>
        </w:tabs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ОБЩИЕ ПОЛОЖЕНИЯ</w:t>
      </w:r>
    </w:p>
    <w:p w:rsidR="009C52B3" w:rsidRPr="00AD2505" w:rsidRDefault="009C52B3" w:rsidP="009C52B3">
      <w:pPr>
        <w:tabs>
          <w:tab w:val="center" w:pos="4677"/>
          <w:tab w:val="right" w:pos="9356"/>
        </w:tabs>
        <w:jc w:val="center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Настоящая Методика устанавливает порядок расчета общего объема денежных доходов и реальных располагаемых денежных доходов населения, а также отдельных статистических показателей денежных доходов населения.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В настоящей Методике используются следующие основные термины и их определения: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денежные доходы населения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оплата труда работников, доходы от предпринимательской и иной деятельности, приносящей доход, трансферты населению, доходы от собственности и прочие доходы;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</w:rPr>
        <w:t>индекс потребительских цен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>один из показателей инфляции, характеризующий изменение во времени стоимости фиксированного потребительского набора товаров и услуг, приобретаемых населением для непроизводственного потребления</w:t>
      </w:r>
      <w:r w:rsidRPr="00AD2505">
        <w:rPr>
          <w:sz w:val="30"/>
          <w:szCs w:val="30"/>
        </w:rPr>
        <w:t>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оплата труда работников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заработная плата и другие выплаты нанимателем работникам в соответствии с законодательством, локальными правовыми актами и трудовыми договорами (контрактами);</w:t>
      </w:r>
    </w:p>
    <w:p w:rsidR="009C52B3" w:rsidRPr="00AD2505" w:rsidRDefault="009C52B3" w:rsidP="009C52B3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прибыль, убыток от реализации продукции, товаров, работ, услуг</w:t>
      </w:r>
      <w:r w:rsidRPr="00AD2505">
        <w:rPr>
          <w:sz w:val="30"/>
          <w:szCs w:val="30"/>
          <w:lang w:val="en-US"/>
        </w:rPr>
        <w:t> </w:t>
      </w:r>
      <w:proofErr w:type="gramStart"/>
      <w:r w:rsidRPr="00AD2505">
        <w:rPr>
          <w:sz w:val="30"/>
          <w:szCs w:val="30"/>
        </w:rPr>
        <w:t>–ф</w:t>
      </w:r>
      <w:proofErr w:type="gramEnd"/>
      <w:r w:rsidRPr="00AD2505">
        <w:rPr>
          <w:sz w:val="30"/>
          <w:szCs w:val="30"/>
        </w:rPr>
        <w:t>инансовый результат от реализации продукции, товаров, работ, услуг, определяемый как разница между выручкой от реализации и себестоимостью реализованной продукции, товаров, работ, услуг, начисленными налогами и сборами из выручки;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располагаемые денежные доходы населения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часть денежных доходов, которая остается в распоряжении населения для использования на потребление и сбережение после уплаты налогов, сборов и взносов;</w:t>
      </w:r>
    </w:p>
    <w:p w:rsidR="009C52B3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реальные располагаемые денежные доходы населения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 относительный статистический показатель, рассчитанный путем деления номинальных темпов роста располагаемых денежных доходов населения на индекс потребительских цен на товары и услуги за соответствующий временной период;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lastRenderedPageBreak/>
        <w:t>среднесписочная численность работников, принимаемая для исчисления средней заработной платы,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численность, рассчитываемая исходя из численности работников списочного состава за исключением работников, находящихся в отпусках по беременности и родам, по уходу за ребенком до достижения им возраста трех лет (кроме лиц, которые в период нахождения в отпуске по уходу за ребенком до достижения им возраста трех лет работают по основному (по другой</w:t>
      </w:r>
      <w:proofErr w:type="gramEnd"/>
      <w:r w:rsidRPr="00AD2505">
        <w:rPr>
          <w:sz w:val="30"/>
          <w:szCs w:val="30"/>
        </w:rPr>
        <w:t xml:space="preserve"> должности служащего (профессии рабочего) месту работы как внутренний совместитель на условиях неполного рабочего времени (не более половины месячной нормы рабочего времени)); не явившихся на работу, </w:t>
      </w:r>
      <w:proofErr w:type="gramStart"/>
      <w:r w:rsidRPr="00AD2505">
        <w:rPr>
          <w:sz w:val="30"/>
          <w:szCs w:val="30"/>
        </w:rPr>
        <w:t>неявки</w:t>
      </w:r>
      <w:proofErr w:type="gramEnd"/>
      <w:r w:rsidRPr="00AD2505">
        <w:rPr>
          <w:sz w:val="30"/>
          <w:szCs w:val="30"/>
        </w:rPr>
        <w:t xml:space="preserve"> которых оформлены листками нетрудоспособности или справками о временной нетрудоспособности; работников, находящихся в отпусках без сохранения заработной платы (кроме находящихся в отпусках, предоставляемых по инициативе нанимателя), и некоторых других временно отсутствующих работников;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трансферты населению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выплаты населению, служащие дополнением к личному доходу, не обусловленные какими-либо встречными обязательствами: пенсии, стипендии, пособия, компенсации, другие выплаты;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фонд заработной платы работников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начисленные работникам организаций независимо от источника финансирования следующие выплаты: заработная плата за выполненную работу и отработанное время; стимулирующие и компенсирующие выплаты; оплата за неотработанное время и другие выплаты, включаемые в состав фонда заработной платы.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3. Расчет общего объема денежных доходов и реальных располагаемых денежных доходов населения осуществляется Национальным статистическим комитетом: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ежемесячно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нарастающим итогом за период с начала года в целом по Республике Беларусь;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ежеквартально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нарастающим итогом за период с начала года по Республике Беларусь, по областям и г. Минску;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ежегодно – за год по Республике Беларусь, по областям и г. Минску.</w:t>
      </w:r>
    </w:p>
    <w:p w:rsidR="009C52B3" w:rsidRPr="00AD2505" w:rsidRDefault="009C52B3" w:rsidP="009C52B3">
      <w:pPr>
        <w:tabs>
          <w:tab w:val="center" w:pos="4677"/>
          <w:tab w:val="right" w:pos="9355"/>
        </w:tabs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Исходной информационной базой для расчета общего объема денежных доходов и реальных располагаемых денежных доходов населения являются:</w:t>
      </w:r>
    </w:p>
    <w:p w:rsidR="009C52B3" w:rsidRPr="00AD2505" w:rsidRDefault="009C52B3" w:rsidP="009C52B3">
      <w:pPr>
        <w:tabs>
          <w:tab w:val="center" w:pos="4677"/>
          <w:tab w:val="right" w:pos="9355"/>
        </w:tabs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4.1.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официальная статистическая информация, полученная по формам государственных статистических наблюдений, в соответствии с перечнем форм государственных статистических наблюдений, используемых при расчете общего объема денежных доходов и реальных располагаемых денежных доходов населения, согласно приложению;</w:t>
      </w:r>
    </w:p>
    <w:p w:rsidR="009C52B3" w:rsidRPr="00AD2505" w:rsidRDefault="009C52B3" w:rsidP="009C52B3">
      <w:pPr>
        <w:tabs>
          <w:tab w:val="center" w:pos="4677"/>
          <w:tab w:val="right" w:pos="9355"/>
        </w:tabs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4.2.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экстраполированные первичные статистические данные выборочного обследования домашних хозяйств по уровню жизни и </w:t>
      </w:r>
      <w:r w:rsidRPr="00AD2505">
        <w:rPr>
          <w:sz w:val="30"/>
          <w:szCs w:val="30"/>
        </w:rPr>
        <w:lastRenderedPageBreak/>
        <w:t>выборочного обследования домашних хозяйств в целях изучения проблем занятости населения;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4.3.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административные данные об отдельных видах доходов и расходов населения: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Национального банка;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Министерства финансов;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Министерства труда и социальной защиты;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Фонда социальной защиты населения Министерства труда и социальной защиты (далее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Фонд социальной защиты населения);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Министерства по налогам и сборам;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Министерства здравоохранения;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Государственного комитета по имуществу;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  <w:lang w:val="be-BY"/>
        </w:rPr>
      </w:pPr>
      <w:r w:rsidRPr="00AD2505">
        <w:rPr>
          <w:sz w:val="30"/>
          <w:szCs w:val="30"/>
        </w:rPr>
        <w:t>Государственного таможенного комитета</w:t>
      </w:r>
      <w:r w:rsidRPr="00AD2505">
        <w:rPr>
          <w:sz w:val="30"/>
          <w:szCs w:val="30"/>
          <w:lang w:val="be-BY"/>
        </w:rPr>
        <w:t>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Белорусского республиканского союза потребительских обществ;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4.4. информация об отдельных видах доходов и расходов населения: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открытого акционерного общества «Сберегательный банк «</w:t>
      </w:r>
      <w:proofErr w:type="spellStart"/>
      <w:r w:rsidRPr="00AD2505">
        <w:rPr>
          <w:sz w:val="30"/>
          <w:szCs w:val="30"/>
        </w:rPr>
        <w:t>Беларусбанк</w:t>
      </w:r>
      <w:proofErr w:type="spellEnd"/>
      <w:r w:rsidRPr="00AD2505">
        <w:rPr>
          <w:sz w:val="30"/>
          <w:szCs w:val="30"/>
        </w:rPr>
        <w:t>»;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республиканского унитарного предприятия «Белорусские лотереи»;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республиканского унитарного предприятия по организации лотерей «Национальные спортивные лотереи»;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Белорусского республиканского унитарного страхового предприятия «</w:t>
      </w:r>
      <w:proofErr w:type="spellStart"/>
      <w:r w:rsidRPr="00AD2505">
        <w:rPr>
          <w:sz w:val="30"/>
          <w:szCs w:val="30"/>
        </w:rPr>
        <w:t>Белгосстрах</w:t>
      </w:r>
      <w:proofErr w:type="spellEnd"/>
      <w:r w:rsidRPr="00AD2505">
        <w:rPr>
          <w:sz w:val="30"/>
          <w:szCs w:val="30"/>
        </w:rPr>
        <w:t>»;</w:t>
      </w:r>
    </w:p>
    <w:p w:rsidR="009C52B3" w:rsidRPr="00AD2505" w:rsidRDefault="009C52B3" w:rsidP="009C52B3">
      <w:pPr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Федерации профсоюзов Беларуси.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5.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Расчет общего объема денежных доходов и реальных располагаемых денежных доходов населения за период с начала года и за год осуществляется два раза.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Первый расчет (предварительные данные) общего объема денежных доходов и реальных располагаемых денежных доходов населения за период с начала года и за год осуществляется не позднее 45-го дня после отчетного периода.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Второй расчет (окончательные данные) общего объема денежных доходов и реальных располагаемых денежных доходов населения за периоды с начала года и за год осуществляется в июле года, следующего за </w:t>
      </w:r>
      <w:proofErr w:type="gramStart"/>
      <w:r w:rsidRPr="00AD2505">
        <w:rPr>
          <w:sz w:val="30"/>
          <w:szCs w:val="30"/>
        </w:rPr>
        <w:t>отчетным</w:t>
      </w:r>
      <w:proofErr w:type="gramEnd"/>
      <w:r w:rsidRPr="00AD2505">
        <w:rPr>
          <w:sz w:val="30"/>
          <w:szCs w:val="30"/>
        </w:rPr>
        <w:t>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6.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В общий объем денежных доходов населения включаются: 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оплата труда работников;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доходы от предпринимательской и иной деятельности, приносящей доход;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трансферты населению;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доходы от собственности;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прочие доходы.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0"/>
          <w:szCs w:val="30"/>
        </w:rPr>
      </w:pPr>
      <w:bookmarkStart w:id="0" w:name="Par71"/>
      <w:bookmarkEnd w:id="0"/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lastRenderedPageBreak/>
        <w:t>ГЛАВА 2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РАСЧЕТ ОПЛАТЫ ТРУДА РАБОТНИКОВ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7.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Оплата труда работников рассчитывается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общего объема фонда заработной платы работников;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оплаты труда, полученной из-за границы;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работников, не учитываемых в составе фонда заработной платы.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8.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Общий объем фонда заработной платы работников рассчитывается в соответствии с Методикой по расчету общего объема фонда заработной платы работников, утвержденной постановлением Национального статистического комитета Республики Беларусь от 19 мая 2015 г. № 27.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9.</w:t>
      </w:r>
      <w:r w:rsidRPr="00AD2505">
        <w:rPr>
          <w:sz w:val="30"/>
          <w:szCs w:val="30"/>
          <w:lang w:val="en-US"/>
        </w:rPr>
        <w:t> </w:t>
      </w:r>
      <w:proofErr w:type="gramStart"/>
      <w:r w:rsidRPr="00AD2505">
        <w:rPr>
          <w:sz w:val="30"/>
          <w:szCs w:val="30"/>
        </w:rPr>
        <w:t>Оплата труда, полученная из-за границы, рассчитывается на основании данных платежного баланса Республики Беларусь, составляемого Национальным банком (далее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данные платежного баланса), как разница между оплатой труда резидентов Республики Беларусь, временно работающих за границей, и оплатой труда работников-нерезидентов, временно занятых в экономике Республики Беларусь, за минусом налогов и взносов, уплаченных в стране, где выполняется работа.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10.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Доходы работников, не учитываемые в составе фонда заработной платы, включают такие выплаты, как: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выходное пособие, компенсация, выплачиваемые в случае прекращения трудового договора (контракта);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материальная помощь (компенсация), оказываемая многодетным семьям за счет средств организации, родителям, имеющим детей-инвалидов, инвалидам; материальная помощь, оказываемая отдельным работникам в связи с днем рождения, вступлением в брак, рождением ребенка, постигшим их стихийным бедствием, пожаром, хищением имущества, увечьем, болезнью, смертью их близких родственников, непредвиденными материальными затруднениями;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оплата организациям здравоохранения медицинских услуг, оказываемых работникам;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возмещение платы родителей за питание и содержание детей в учреждениях дошкольного образования;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вознаграждения и стоимость призов победителям, участникам, тренерам, принимавшим участие в их подготовке, организаторам соревнований, конкурсов;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премия, денежная компенсация за неиспользованный трудовой отпуск, материальная помощь и другие выплаты работникам, находящимся в отпуске по беременности и родам, по уходу за ребенком </w:t>
      </w:r>
      <w:r w:rsidRPr="00AD2505">
        <w:rPr>
          <w:sz w:val="30"/>
          <w:szCs w:val="30"/>
        </w:rPr>
        <w:lastRenderedPageBreak/>
        <w:t>до достижения им возраста трех лет;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оплата обучения в учреждениях образования, включая материальную помощь работникам и членам их семей; 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оплата путевок работникам и членам их семей на лечение, отдых, экскурсии и путешествия за счет средств организации;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оплата абонементов в группы здоровья, занятий в секциях, клубах, услуг связи, подписки на газеты и журналы для личного пользования и </w:t>
      </w:r>
      <w:proofErr w:type="gramStart"/>
      <w:r w:rsidRPr="00AD2505">
        <w:rPr>
          <w:sz w:val="30"/>
          <w:szCs w:val="30"/>
        </w:rPr>
        <w:t>другое</w:t>
      </w:r>
      <w:proofErr w:type="gramEnd"/>
      <w:r w:rsidRPr="00AD2505">
        <w:rPr>
          <w:sz w:val="30"/>
          <w:szCs w:val="30"/>
        </w:rPr>
        <w:t>;</w:t>
      </w:r>
    </w:p>
    <w:p w:rsidR="009C52B3" w:rsidRPr="00AD2505" w:rsidRDefault="009C52B3" w:rsidP="009C52B3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оплата расходов по обеспечению работников жильем;</w:t>
      </w:r>
    </w:p>
    <w:p w:rsidR="009C52B3" w:rsidRPr="00AD2505" w:rsidRDefault="009C52B3" w:rsidP="009C52B3">
      <w:pPr>
        <w:autoSpaceDE w:val="0"/>
        <w:autoSpaceDN w:val="0"/>
        <w:adjustRightInd w:val="0"/>
        <w:ind w:firstLine="708"/>
        <w:contextualSpacing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единовременные пособия в связи с переездом работника на работу в другую местность (подъемные пособия), а также возмещение расходов по проживанию командированных вне места жительства (суточные) за время служебных командировок.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Доходы работников, не учитываемые в составе фонда заработной платы, рассчитываются на основании агрегированных первичных статистических данных по формам государственной статистической отчетности 6-т «Отчет о составе затрат нанимателя на рабочую силу» (далее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форма 6-т), 4-ф (затраты) «Отчет о затратах на производство и реализацию продукции (работ, услуг)», 1-ссз (Минздрав) «Отчет о доходах и расходах на здравоохранение». 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ГЛАВА 3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РАСЧЕТ ДОХОДОВ ОТ ПРЕДПРИНИМАТЕЛЬСКОЙ И ИНОЙ</w:t>
      </w:r>
      <w:r w:rsidRPr="00AD2505">
        <w:rPr>
          <w:b/>
          <w:sz w:val="30"/>
          <w:szCs w:val="30"/>
        </w:rPr>
        <w:br/>
        <w:t>ДЕЯТЕЛЬНОСТИ, ПРИНОСЯЩЕЙ ДОХОД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11. Доходы от предпринимательской и иной деятельности, приносящей доход, рассчитываются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индивидуальных предпринимателей, нотариусов от осуществления предпринимательской, нотариальной деятельности;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глав и членов крестьянских (фермерских) хозяйств;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физических лиц от индивидуальной предпринимательской деятельности и иной деятельности, приносящей доход;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авторских вознаграждений.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12. Доходы индивидуальных предпринимателей, нотариусов от осуществления предпринимательской, нотариальной деятельности рассчитываются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индивидуальных предпринимателей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плательщиков единого налога с индивидуальных предпринимателей и иных физических лиц (далее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единый налог);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индивидуальных предпринимателей и нотариусов, уплачивающих подоходный налог с физических лиц;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AD2505">
        <w:rPr>
          <w:sz w:val="30"/>
          <w:szCs w:val="30"/>
        </w:rPr>
        <w:t>неучитываемых</w:t>
      </w:r>
      <w:proofErr w:type="spellEnd"/>
      <w:r w:rsidRPr="00AD2505">
        <w:rPr>
          <w:sz w:val="30"/>
          <w:szCs w:val="30"/>
        </w:rPr>
        <w:t xml:space="preserve"> доходов индивидуальных предпринимателей.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lastRenderedPageBreak/>
        <w:t>13.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Доходы индивидуальных предпринимателей – плательщиков единого налога рассчитываются на основании административных данных Министерства по налогам и сборам о сумме уплаченного индивидуальными предпринимателями единого налога и коэффициента соотношения суммы уплаченных налогов и доходов индивидуальных предпринимателей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е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  <m:t>е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AD2505">
        <w:rPr>
          <w:sz w:val="30"/>
        </w:rPr>
        <w:t>где</w:t>
      </w:r>
      <w:r w:rsidRPr="00AD2505">
        <w:rPr>
          <w:sz w:val="30"/>
          <w:szCs w:val="30"/>
        </w:rPr>
        <w:tab/>
      </w:r>
      <w:proofErr w:type="gramStart"/>
      <w:r w:rsidRPr="00AD2505">
        <w:rPr>
          <w:sz w:val="30"/>
          <w:lang w:val="en-US"/>
        </w:rPr>
        <w:t>U</w:t>
      </w:r>
      <w:proofErr w:type="gramEnd"/>
      <w:r w:rsidRPr="00AD2505">
        <w:rPr>
          <w:sz w:val="30"/>
          <w:vertAlign w:val="subscript"/>
        </w:rPr>
        <w:t>е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доходы индивидуальных предпринимателей </w:t>
      </w:r>
      <w:r w:rsidRPr="00AD2505">
        <w:rPr>
          <w:sz w:val="30"/>
        </w:rPr>
        <w:t>– </w:t>
      </w:r>
      <w:r w:rsidRPr="00AD2505">
        <w:rPr>
          <w:sz w:val="30"/>
          <w:szCs w:val="30"/>
        </w:rPr>
        <w:t>плательщиков единого налога;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vertAlign w:val="subscript"/>
        </w:rPr>
      </w:pPr>
      <w:r w:rsidRPr="00AD2505">
        <w:rPr>
          <w:sz w:val="30"/>
          <w:lang w:val="en-US"/>
        </w:rPr>
        <w:t>N</w:t>
      </w:r>
      <w:r w:rsidRPr="00AD2505">
        <w:rPr>
          <w:sz w:val="30"/>
          <w:vertAlign w:val="subscript"/>
        </w:rPr>
        <w:t>е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сумма уплаченного индивидуальными предпринимателями единого налога;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lang w:val="en-US"/>
        </w:rPr>
        <w:t>K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proofErr w:type="gramStart"/>
      <w:r w:rsidRPr="00AD2505">
        <w:rPr>
          <w:sz w:val="30"/>
          <w:szCs w:val="30"/>
        </w:rPr>
        <w:t>коэффициент</w:t>
      </w:r>
      <w:proofErr w:type="gramEnd"/>
      <w:r w:rsidRPr="00AD2505">
        <w:rPr>
          <w:sz w:val="30"/>
          <w:szCs w:val="30"/>
        </w:rPr>
        <w:t xml:space="preserve"> соотношения суммы уплаченных налогов и доходов индивидуальных предпринимателей, рассчитанный на основании административных данных Министерства по налогам и сборам о доходах (выручке) индивидуальных предпринимателей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szCs w:val="30"/>
        </w:rPr>
        <w:t>плательщиков единого налога и сумме уплаченного ими единого налога за год.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Доходы индивидуальных предпринимателей и нотариусов, уплачивающих подоходный налог с физических лиц, рассчитываются на основании административных данных Министерства по налогам и сборам о сумме доходов, полученных индивидуальными предпринимателями, нотариусами от осуществления предпринимательской, нотариальной деятельности, уменьшенных на сумму расходов, связанных с осуществлением предпринимательской и нотариальной деятельности.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15.</w:t>
      </w:r>
      <w:r w:rsidRPr="00AD2505">
        <w:rPr>
          <w:sz w:val="30"/>
          <w:szCs w:val="30"/>
          <w:lang w:val="en-US"/>
        </w:rPr>
        <w:t> </w:t>
      </w:r>
      <w:proofErr w:type="spellStart"/>
      <w:r w:rsidRPr="00AD2505">
        <w:rPr>
          <w:sz w:val="30"/>
          <w:szCs w:val="30"/>
        </w:rPr>
        <w:t>Неучитываемые</w:t>
      </w:r>
      <w:proofErr w:type="spellEnd"/>
      <w:r w:rsidRPr="00AD2505">
        <w:rPr>
          <w:sz w:val="30"/>
          <w:szCs w:val="30"/>
        </w:rPr>
        <w:t xml:space="preserve"> доходы индивидуальных предпринимателей рассчитываются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нд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3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е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п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где</w:t>
      </w:r>
      <w:r w:rsidRPr="00AD2505">
        <w:rPr>
          <w:sz w:val="30"/>
          <w:szCs w:val="30"/>
        </w:rPr>
        <w:tab/>
      </w:r>
      <w:proofErr w:type="gramStart"/>
      <w:r w:rsidRPr="00AD2505">
        <w:rPr>
          <w:sz w:val="30"/>
          <w:lang w:val="en-US"/>
        </w:rPr>
        <w:t>U</w:t>
      </w:r>
      <w:proofErr w:type="spellStart"/>
      <w:proofErr w:type="gramEnd"/>
      <w:r w:rsidRPr="00AD2505">
        <w:rPr>
          <w:sz w:val="30"/>
          <w:szCs w:val="30"/>
          <w:vertAlign w:val="subscript"/>
        </w:rPr>
        <w:t>нд</w:t>
      </w:r>
      <w:proofErr w:type="spellEnd"/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proofErr w:type="spellStart"/>
      <w:r w:rsidRPr="00AD2505">
        <w:rPr>
          <w:sz w:val="30"/>
          <w:szCs w:val="30"/>
        </w:rPr>
        <w:t>неучитываемые</w:t>
      </w:r>
      <w:proofErr w:type="spellEnd"/>
      <w:r w:rsidRPr="00AD2505">
        <w:rPr>
          <w:sz w:val="30"/>
          <w:szCs w:val="30"/>
        </w:rPr>
        <w:t xml:space="preserve"> доходы индивидуальных предпринимателей;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lang w:val="en-US"/>
        </w:rPr>
        <w:t>U</w:t>
      </w:r>
      <w:r w:rsidRPr="00AD2505">
        <w:rPr>
          <w:sz w:val="30"/>
          <w:vertAlign w:val="subscript"/>
        </w:rPr>
        <w:t>п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доходы индивидуальных предпринимателей, уплачивающих подоходный налог с физических лиц;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</w:rPr>
        <w:t>К</w:t>
      </w:r>
      <w:r w:rsidRPr="00AD2505">
        <w:rPr>
          <w:sz w:val="30"/>
          <w:szCs w:val="30"/>
          <w:vertAlign w:val="subscript"/>
        </w:rPr>
        <w:t>с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коэффициент </w:t>
      </w:r>
      <w:proofErr w:type="spellStart"/>
      <w:r w:rsidRPr="00AD2505">
        <w:rPr>
          <w:sz w:val="30"/>
          <w:szCs w:val="30"/>
        </w:rPr>
        <w:t>дорасчета</w:t>
      </w:r>
      <w:proofErr w:type="spellEnd"/>
      <w:r w:rsidRPr="00AD2505">
        <w:rPr>
          <w:sz w:val="30"/>
          <w:szCs w:val="30"/>
        </w:rPr>
        <w:t xml:space="preserve">, который равен соотношению </w:t>
      </w:r>
      <w:proofErr w:type="spellStart"/>
      <w:r w:rsidRPr="00AD2505">
        <w:rPr>
          <w:sz w:val="30"/>
          <w:szCs w:val="30"/>
        </w:rPr>
        <w:t>досчета</w:t>
      </w:r>
      <w:proofErr w:type="spellEnd"/>
      <w:r w:rsidRPr="00AD2505">
        <w:rPr>
          <w:sz w:val="30"/>
          <w:szCs w:val="30"/>
        </w:rPr>
        <w:t xml:space="preserve"> фонда заработной платы работников субъектов малого предпринимательства на выплату скрытой части заработной платы, рассчитываемого в соответствии с подпунктом 8.3 пункта 8 Методики по расчету общего объема фонда заработной платы работников, и фонда заработной платы работников субъектов малого предпринимательства, который рассчитывается на основании агрегированных первичных статистических данных по форме 1-мп «Отчет о финансово-хозяйственной деятельности</w:t>
      </w:r>
      <w:proofErr w:type="gramEnd"/>
      <w:r w:rsidRPr="00AD2505">
        <w:rPr>
          <w:sz w:val="30"/>
          <w:szCs w:val="30"/>
        </w:rPr>
        <w:t xml:space="preserve"> малой организации» (далее – форма 1-мп) при проведении  государственного статистического наблюдения сплошным методом (экстраполированных первичных статистических данных – при </w:t>
      </w:r>
      <w:r w:rsidRPr="00AD2505">
        <w:rPr>
          <w:sz w:val="30"/>
          <w:szCs w:val="30"/>
        </w:rPr>
        <w:lastRenderedPageBreak/>
        <w:t>проведении государственного статистического наблюдения выборочным методом).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16.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Доходы глав и членов крестьянских (фермерских) хозяйств рассчитываются на основании агрегированных первичных статистических данных о чистой прибыли, убытке по результатам деятельности крестьянского (фермерского) хозяйства по форме государственного статистического наблюдения 1-сх (КФХ) «Анкета о деятельности крестьянского (фермерского) хозяйства».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17.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Доходы физических лиц от индивидуальной предпринимательской деятельности и иной деятельности, приносящей доход, состоят </w:t>
      </w:r>
      <w:proofErr w:type="gramStart"/>
      <w:r w:rsidRPr="00AD2505">
        <w:rPr>
          <w:sz w:val="30"/>
          <w:szCs w:val="30"/>
        </w:rPr>
        <w:t>из</w:t>
      </w:r>
      <w:proofErr w:type="gramEnd"/>
      <w:r w:rsidRPr="00AD2505">
        <w:rPr>
          <w:sz w:val="30"/>
          <w:szCs w:val="30"/>
        </w:rPr>
        <w:t>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физических лиц, осуществляющих деятельность, приносящую доход, и не зарегистрированных в качестве индивидуальных предпринимателей;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доходов физических лиц от деятельности, не связанной с основным и дополнительным местом работы;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bookmarkStart w:id="1" w:name="OLE_LINK1"/>
      <w:bookmarkStart w:id="2" w:name="OLE_LINK2"/>
      <w:r w:rsidRPr="00AD2505">
        <w:rPr>
          <w:sz w:val="30"/>
          <w:szCs w:val="30"/>
        </w:rPr>
        <w:t>доходов физических лиц от реализации продукции сельского хозяйства, грибов, ягод и другой дикорастущей продукции.</w:t>
      </w:r>
    </w:p>
    <w:bookmarkEnd w:id="1"/>
    <w:bookmarkEnd w:id="2"/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18.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Доходы физических лиц,</w:t>
      </w:r>
      <w:r w:rsidRPr="00AD2505">
        <w:rPr>
          <w:color w:val="00B050"/>
          <w:sz w:val="30"/>
          <w:szCs w:val="30"/>
        </w:rPr>
        <w:t xml:space="preserve"> </w:t>
      </w:r>
      <w:r w:rsidRPr="00AD2505">
        <w:rPr>
          <w:sz w:val="30"/>
          <w:szCs w:val="30"/>
        </w:rPr>
        <w:t>осуществляющих деятельность, приносящую доход, и не зарегистрированных в качестве индивидуальных предпринимателей, рассчитываются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18.1. доходов физических лиц – плательщиков налога на профессиональный доход, рассчитываемых на основании административных данных Министерства по налогам и сборам о сумме полученного дохода;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18.2. доходов физических лиц – плательщиков единого налога, рассчитываемых на основании административных данных Министерства по налогам и сборам о сумме уплаченного физическими лицами единого налога и коэффициента соотношения </w:t>
      </w:r>
      <w:proofErr w:type="gramStart"/>
      <w:r w:rsidRPr="00AD2505">
        <w:rPr>
          <w:sz w:val="30"/>
          <w:szCs w:val="30"/>
        </w:rPr>
        <w:t>суммы</w:t>
      </w:r>
      <w:proofErr w:type="gramEnd"/>
      <w:r w:rsidRPr="00AD2505">
        <w:rPr>
          <w:sz w:val="30"/>
          <w:szCs w:val="30"/>
        </w:rPr>
        <w:t xml:space="preserve"> уплаченных налогов и доходов индивидуальных предпринимателей – плательщиков единого налога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ед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  <m:t>ед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ind w:left="709" w:hanging="709"/>
        <w:jc w:val="both"/>
        <w:rPr>
          <w:sz w:val="30"/>
          <w:szCs w:val="30"/>
        </w:rPr>
      </w:pPr>
      <w:r w:rsidRPr="00AD2505">
        <w:rPr>
          <w:sz w:val="30"/>
        </w:rPr>
        <w:t>где</w:t>
      </w:r>
      <w:r w:rsidRPr="00AD2505">
        <w:rPr>
          <w:sz w:val="30"/>
          <w:szCs w:val="30"/>
        </w:rPr>
        <w:tab/>
      </w:r>
      <w:proofErr w:type="gramStart"/>
      <w:r w:rsidRPr="00AD2505">
        <w:rPr>
          <w:sz w:val="30"/>
          <w:lang w:val="en-US"/>
        </w:rPr>
        <w:t>U</w:t>
      </w:r>
      <w:proofErr w:type="spellStart"/>
      <w:proofErr w:type="gramEnd"/>
      <w:r w:rsidRPr="00AD2505">
        <w:rPr>
          <w:sz w:val="30"/>
          <w:vertAlign w:val="subscript"/>
        </w:rPr>
        <w:t>ед</w:t>
      </w:r>
      <w:proofErr w:type="spellEnd"/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доходы физических лиц </w:t>
      </w:r>
      <w:r w:rsidRPr="00AD2505">
        <w:rPr>
          <w:sz w:val="30"/>
        </w:rPr>
        <w:t>– </w:t>
      </w:r>
      <w:r w:rsidRPr="00AD2505">
        <w:rPr>
          <w:sz w:val="30"/>
          <w:szCs w:val="30"/>
        </w:rPr>
        <w:t>плательщиков единого налога;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lang w:val="en-US"/>
        </w:rPr>
        <w:t>N</w:t>
      </w:r>
      <w:proofErr w:type="spellStart"/>
      <w:r w:rsidRPr="00AD2505">
        <w:rPr>
          <w:sz w:val="30"/>
          <w:vertAlign w:val="subscript"/>
        </w:rPr>
        <w:t>ед</w:t>
      </w:r>
      <w:proofErr w:type="spellEnd"/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сумма уплаченного физическими лицами единого налога.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 xml:space="preserve">18.3. доходов физических лиц от осуществления ремесленной деятельности, определяемых на основании административных данных Министерства по налогам и сборам о количестве физических лиц, по которым исчислен сбор за осуществление ремесленной деятельности, и экстраполированных первичных статистических данных выборочного обследования домашних хозяйств по уровню жизни о среднедушевых </w:t>
      </w:r>
      <w:r w:rsidRPr="00AD2505">
        <w:rPr>
          <w:sz w:val="30"/>
          <w:szCs w:val="30"/>
        </w:rPr>
        <w:lastRenderedPageBreak/>
        <w:t>доходах физических лиц, полученных от осуществления деятельности без заключения договора (контракта);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 xml:space="preserve">18.4. доходов физических лиц от осуществления деятельности по оказанию услуг в сфере </w:t>
      </w:r>
      <w:proofErr w:type="spellStart"/>
      <w:r w:rsidRPr="00AD2505">
        <w:rPr>
          <w:sz w:val="30"/>
          <w:szCs w:val="30"/>
        </w:rPr>
        <w:t>агроэкотуризма</w:t>
      </w:r>
      <w:proofErr w:type="spellEnd"/>
      <w:r w:rsidRPr="00AD2505">
        <w:rPr>
          <w:sz w:val="30"/>
          <w:szCs w:val="30"/>
        </w:rPr>
        <w:t>, определяемых на основании административных данных Министерства по налогам и сборам о количестве физических лиц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–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субъектов </w:t>
      </w:r>
      <w:proofErr w:type="spellStart"/>
      <w:r w:rsidRPr="00AD2505">
        <w:rPr>
          <w:sz w:val="30"/>
          <w:szCs w:val="30"/>
        </w:rPr>
        <w:t>агроэкотуризма</w:t>
      </w:r>
      <w:proofErr w:type="spellEnd"/>
      <w:r w:rsidRPr="00AD2505">
        <w:rPr>
          <w:sz w:val="30"/>
          <w:szCs w:val="30"/>
        </w:rPr>
        <w:t xml:space="preserve"> и экстраполированных первичных статистических данных выборочного обследования домашних хозяйств по уровню жизни о среднедушевых доходах физических лиц, полученных от осуществления деятельности без заключения договора (контракта);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18.5.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доходов физических лиц от осуществления иных видов деятельности на индивидуальной основе без регистрации или оформления документов, определяемых на основании: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агрегированных первичных статистических данных о среднесписочной численности работников, фонде заработной платы работников списочного состава, прибыли, убытке от реализации продукции, товаров, работ, услуг субъектов малого предпринимательства по форме 1-мп;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экстраполированных первичных статистических данных выборочного обследования домашних хозяйств в целях изучения проблем занятости населения о численности лиц, работающих на индивидуальной основе без регистрации или оформления документов.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Доходы физических лиц от осуществления иных видов деятельности на индивидуальной основе без регистрации или оформления документов рассчитываются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sz w:val="24"/>
                      <w:szCs w:val="30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3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3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30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3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30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30"/>
                          <w:lang w:val="en-US"/>
                        </w:rPr>
                        <m:t>i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80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где</w:t>
      </w:r>
      <w:r w:rsidRPr="00AD2505">
        <w:rPr>
          <w:sz w:val="30"/>
          <w:szCs w:val="30"/>
        </w:rPr>
        <w:tab/>
      </w:r>
      <w:proofErr w:type="gramStart"/>
      <w:r w:rsidRPr="00AD2505">
        <w:rPr>
          <w:sz w:val="30"/>
          <w:szCs w:val="30"/>
          <w:lang w:val="en-US"/>
        </w:rPr>
        <w:t>U</w:t>
      </w:r>
      <w:proofErr w:type="gramEnd"/>
      <w:r w:rsidRPr="00AD2505">
        <w:rPr>
          <w:sz w:val="30"/>
          <w:szCs w:val="30"/>
          <w:vertAlign w:val="subscript"/>
        </w:rPr>
        <w:t>с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доходы физических лиц, работающих на индивидуальной основе без регистрации или оформления документов;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lang w:val="en-US"/>
        </w:rPr>
        <w:t>i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proofErr w:type="gramStart"/>
      <w:r w:rsidRPr="00AD2505">
        <w:rPr>
          <w:sz w:val="30"/>
          <w:szCs w:val="30"/>
        </w:rPr>
        <w:t>вид</w:t>
      </w:r>
      <w:proofErr w:type="gramEnd"/>
      <w:r w:rsidRPr="00AD2505">
        <w:rPr>
          <w:sz w:val="30"/>
          <w:szCs w:val="30"/>
        </w:rPr>
        <w:t xml:space="preserve"> экономической деятельности;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  <w:lang w:val="en-US"/>
        </w:rPr>
        <w:t>V</w:t>
      </w:r>
      <w:r w:rsidRPr="00AD2505">
        <w:rPr>
          <w:sz w:val="30"/>
          <w:szCs w:val="30"/>
          <w:vertAlign w:val="subscript"/>
          <w:lang w:val="en-US"/>
        </w:rPr>
        <w:t>i</w:t>
      </w:r>
      <w:proofErr w:type="gramEnd"/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 xml:space="preserve">сумма </w:t>
      </w:r>
      <w:r w:rsidRPr="00AD2505">
        <w:rPr>
          <w:sz w:val="30"/>
          <w:szCs w:val="30"/>
        </w:rPr>
        <w:t>фонда заработной платы работников списочного состава и прибыли, убытка от реализации продукции, товаров, работ, услуг субъектов малого предпринимательства по форме 1-мп;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R</w:t>
      </w:r>
      <w:r w:rsidRPr="00AD2505">
        <w:rPr>
          <w:sz w:val="30"/>
          <w:szCs w:val="30"/>
          <w:vertAlign w:val="subscript"/>
          <w:lang w:val="en-US"/>
        </w:rPr>
        <w:t>i</w:t>
      </w:r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среднесписочная численность работников субъектов малого предпринимательства по форме 1-мп;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 w:rsidRPr="00AD2505">
        <w:rPr>
          <w:sz w:val="30"/>
          <w:szCs w:val="30"/>
        </w:rPr>
        <w:t>N</w:t>
      </w:r>
      <w:r w:rsidRPr="00AD2505">
        <w:rPr>
          <w:sz w:val="30"/>
          <w:szCs w:val="30"/>
          <w:vertAlign w:val="subscript"/>
        </w:rPr>
        <w:t>i</w:t>
      </w:r>
      <w:proofErr w:type="spellEnd"/>
      <w:r w:rsidRPr="00AD2505">
        <w:rPr>
          <w:sz w:val="30"/>
          <w:lang w:val="en-US"/>
        </w:rPr>
        <w:t> </w:t>
      </w:r>
      <w:r w:rsidRPr="00AD2505">
        <w:rPr>
          <w:sz w:val="30"/>
        </w:rPr>
        <w:t>–</w:t>
      </w:r>
      <w:r w:rsidRPr="00AD2505">
        <w:rPr>
          <w:sz w:val="30"/>
          <w:lang w:val="en-US"/>
        </w:rPr>
        <w:t> </w:t>
      </w:r>
      <w:r w:rsidRPr="00AD2505">
        <w:rPr>
          <w:sz w:val="30"/>
          <w:szCs w:val="30"/>
        </w:rPr>
        <w:t>численность лиц, работающих на индивидуальной основе без регистрации или оформления документов.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AD2505">
        <w:rPr>
          <w:sz w:val="30"/>
          <w:szCs w:val="30"/>
        </w:rPr>
        <w:t>19.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Доходы физических лиц от деятельности, не связанной с основным и дополнительным местом работы, рассчитываются на основании экстраполированных первичных статистических данных </w:t>
      </w:r>
      <w:bookmarkStart w:id="3" w:name="OLE_LINK3"/>
      <w:bookmarkStart w:id="4" w:name="OLE_LINK4"/>
      <w:r w:rsidRPr="00AD2505">
        <w:rPr>
          <w:sz w:val="30"/>
          <w:szCs w:val="30"/>
        </w:rPr>
        <w:t>выборочного обследования домашних хозяйств по уровню жизни</w:t>
      </w:r>
      <w:bookmarkEnd w:id="3"/>
      <w:bookmarkEnd w:id="4"/>
      <w:r w:rsidRPr="00AD2505">
        <w:rPr>
          <w:sz w:val="30"/>
          <w:szCs w:val="30"/>
        </w:rPr>
        <w:t xml:space="preserve"> о </w:t>
      </w:r>
      <w:r w:rsidRPr="00AD2505">
        <w:rPr>
          <w:sz w:val="30"/>
          <w:szCs w:val="30"/>
        </w:rPr>
        <w:lastRenderedPageBreak/>
        <w:t>физических лицах, работающих более чем на двух работах, и сумме полученного ими дохода.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20.</w:t>
      </w:r>
      <w:r w:rsidRPr="00AD2505">
        <w:rPr>
          <w:sz w:val="30"/>
          <w:szCs w:val="30"/>
          <w:lang w:val="en-US"/>
        </w:rPr>
        <w:t> </w:t>
      </w:r>
      <w:proofErr w:type="gramStart"/>
      <w:r w:rsidRPr="00AD2505">
        <w:rPr>
          <w:sz w:val="30"/>
          <w:szCs w:val="30"/>
        </w:rPr>
        <w:t>Доходы физических лиц от реализации продукции сельского хозяйства, грибов, ягод и другой дикорастущей продукции определяются на основании экстраполированных первичных статистических данных выборочного обследования домашних хозяйств по уровню жизни о стоимости реализованной сельскохозяйственной продукции, грибов, ягод и другой дикорастущей продукции, продуктов переработки сельскохозяйственной продукции, стоимости реализованного скота, птицы и прочих сельскохозяйственных животных.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Сумма авторских вознаграждений определяется на основании административных данных Министерства по налогам и сборам о выплаченных роялти, авторских вознаграждениях и иных доходах от использования объектов интеллектуальной собственности.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bookmarkStart w:id="5" w:name="Par169"/>
      <w:bookmarkEnd w:id="5"/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ГЛАВА 4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РАСЧЕТ ТРАНСФЕРТОВ НАСЕЛЕНИЮ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Трансферты населению рассчитываются как сумма выплат: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пенсий и пособий;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стипендий;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других трансфертов.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Пенсии и пособия рассчитываются на основании: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23.1.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административных данных Фонда социальной защиты населения о выплатах: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трудовых пенсий; пенсий военнослужащим срочной военной службы и членам их семей; социальных пенсий; пенсий лицам, прибывшим в Республику Беларусь; доплат и всех видов повышений ко всем видам пенсий;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государственных пособий семьям, воспитывающим детей (пособия по материнству, семейные пособия, пособия по временной нетрудоспособности по уходу за ребенком); пособий на погребение; пособий по временной нетрудоспособности (кроме пособий по временной нетрудоспособности по уходу за ребенком); пособий по уходу за инвалидом I группы либо лицом, достигшим 80-летнего возраста; материальной помощи нуждающимся пожилым и нетрудоспособным гражданам и других выплатах из бюджета государственного внебюджетного фонда социальной защиты населения;</w:t>
      </w:r>
    </w:p>
    <w:p w:rsidR="009C52B3" w:rsidRPr="00AD2505" w:rsidRDefault="009C52B3" w:rsidP="009C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23.2.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информации открытого акционерного общества «Сберегательный банк «</w:t>
      </w:r>
      <w:proofErr w:type="spellStart"/>
      <w:r w:rsidRPr="00AD2505">
        <w:rPr>
          <w:sz w:val="30"/>
          <w:szCs w:val="30"/>
        </w:rPr>
        <w:t>Беларусбанк</w:t>
      </w:r>
      <w:proofErr w:type="spellEnd"/>
      <w:r w:rsidRPr="00AD2505">
        <w:rPr>
          <w:sz w:val="30"/>
          <w:szCs w:val="30"/>
        </w:rPr>
        <w:t xml:space="preserve">» о выплатах пенсий и пособий военнослужащим Вооруженных Сил, транспортных войск, внутренних войск Министерства внутренних дел, органов государственной </w:t>
      </w:r>
      <w:r w:rsidRPr="00AD2505">
        <w:rPr>
          <w:sz w:val="30"/>
          <w:szCs w:val="30"/>
        </w:rPr>
        <w:lastRenderedPageBreak/>
        <w:t>безопасности, органов пограничной службы, лицам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 и органов финансовых расследований Комитета государственного контроля, а также членам их</w:t>
      </w:r>
      <w:proofErr w:type="gramEnd"/>
      <w:r w:rsidRPr="00AD2505">
        <w:rPr>
          <w:sz w:val="30"/>
          <w:szCs w:val="30"/>
        </w:rPr>
        <w:t xml:space="preserve"> семей;</w:t>
      </w:r>
    </w:p>
    <w:p w:rsidR="009C52B3" w:rsidRPr="00AD2505" w:rsidRDefault="009C52B3" w:rsidP="009C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23.3.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агрегированных первичных статистических данных по форме 6-т о доплатах к пенсиям, единовременных пособиях (вознаграждениях, включая стоимость подарков, материальной помощи) при выходе на пенсию (в отставку), выплачиваемых за счет средств организации;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23.4.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административных данных Министерства труда и социальной защиты о: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выплатах</w:t>
      </w:r>
      <w:proofErr w:type="gramEnd"/>
      <w:r w:rsidRPr="00AD2505">
        <w:rPr>
          <w:sz w:val="30"/>
          <w:szCs w:val="30"/>
        </w:rPr>
        <w:t xml:space="preserve"> пособий по безработице, субсидий для компенсации расходов безработных в связи с организацией предпринимательской деятельности и других выплат;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суммах</w:t>
      </w:r>
      <w:proofErr w:type="gramEnd"/>
      <w:r w:rsidRPr="00AD2505">
        <w:rPr>
          <w:sz w:val="30"/>
          <w:szCs w:val="30"/>
        </w:rPr>
        <w:t xml:space="preserve"> государственной адресной социальной помощи населению, за исключением сумм социального пособия на оплату технических средств социальной реабилитации, предоставляемого в денежной безналичной форме.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Стипендии рассчитываются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административных данных Министерства финансов о выплатах стипендий </w:t>
      </w:r>
      <w:proofErr w:type="gramStart"/>
      <w:r w:rsidRPr="00AD2505">
        <w:rPr>
          <w:sz w:val="30"/>
          <w:szCs w:val="30"/>
        </w:rPr>
        <w:t>обучающимся</w:t>
      </w:r>
      <w:proofErr w:type="gramEnd"/>
      <w:r w:rsidRPr="00AD2505">
        <w:rPr>
          <w:sz w:val="30"/>
          <w:szCs w:val="30"/>
        </w:rPr>
        <w:t xml:space="preserve"> в дневной форме получения образования и осваивающим содержание образовательных программ профессионально-технического, среднего специального, высшего или научно-ориентированного образования, образовательной программы профессиональной подготовки рабочих (служащих), образовательной программы переподготовки руководящих работников и специалистов, имеющих высшее образование;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агрегированных первичных статистических данных по форме 6-т о выплаченных стипендиях студентам и учащимся, направленным организацией для получения образования в учреждения образования, за счет средств организации.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25.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Другие трансферты населению рассчитываются на основании: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25.1.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административных данных Министерства финансов о: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страховых </w:t>
      </w:r>
      <w:proofErr w:type="gramStart"/>
      <w:r w:rsidRPr="00AD2505">
        <w:rPr>
          <w:sz w:val="30"/>
          <w:szCs w:val="30"/>
        </w:rPr>
        <w:t>выплатах</w:t>
      </w:r>
      <w:proofErr w:type="gramEnd"/>
      <w:r w:rsidRPr="00AD2505">
        <w:rPr>
          <w:sz w:val="30"/>
          <w:szCs w:val="30"/>
        </w:rPr>
        <w:t xml:space="preserve"> по заключенным договорам добровольного и обязательного страхования;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прочих трансфертах, которые состоят из возмещения ущерба гражданам по решениям судебных органов, выплат льгот и компенсаций населению, пострадавшему от катастрофы на Чернобыльской АЭС, безвозмездных выплат гражданам, нуждающимся в улучшении жилищных условий, и отдельным категориям служащих на строительство, реконструкцию или покупку жилья;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25.2.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информации Федерации профсоюзов Беларуси о </w:t>
      </w:r>
      <w:r w:rsidRPr="00AD2505">
        <w:rPr>
          <w:sz w:val="30"/>
          <w:szCs w:val="30"/>
        </w:rPr>
        <w:lastRenderedPageBreak/>
        <w:t>единовременной материальной помощи членам профсоюза, выплаченной из сре</w:t>
      </w:r>
      <w:proofErr w:type="gramStart"/>
      <w:r w:rsidRPr="00AD2505">
        <w:rPr>
          <w:sz w:val="30"/>
          <w:szCs w:val="30"/>
        </w:rPr>
        <w:t>дств пр</w:t>
      </w:r>
      <w:proofErr w:type="gramEnd"/>
      <w:r w:rsidRPr="00AD2505">
        <w:rPr>
          <w:sz w:val="30"/>
          <w:szCs w:val="30"/>
        </w:rPr>
        <w:t>офсоюзного бюджета;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25.3. административных данных Министерства по налогам и сборам о доходах, получаемых за сдачу крови, ее компонентов, другие виды донорства, сдачу материнского молока в порядке и размерах, предусмотренных законодательством, вознаграждениях, получаемых в соответствии с законодательством пациентами за участие в проведении клинических испытаний лекарственных препаратов;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25.4.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данных о личных трансфертах, которые состоят из денежных переводов из-за границы и прочих трансфертов между домашними хозяйствами и определяются на основании информации открытого акционерного общества «Сберегательный банк «</w:t>
      </w:r>
      <w:proofErr w:type="spellStart"/>
      <w:r w:rsidRPr="00AD2505">
        <w:rPr>
          <w:sz w:val="30"/>
          <w:szCs w:val="30"/>
        </w:rPr>
        <w:t>Беларусбанк</w:t>
      </w:r>
      <w:proofErr w:type="spellEnd"/>
      <w:r w:rsidRPr="00AD2505">
        <w:rPr>
          <w:sz w:val="30"/>
          <w:szCs w:val="30"/>
        </w:rPr>
        <w:t>», данных платежного баланса, экстраполированных первичных статистических данных выборочного обследования домашних хозяйств по уровню жизни о полученных и отправленных (переданных) наличных денежных средствах, денежных средствах в виде банковских, денежных, почтовых денежных переводов.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bookmarkStart w:id="6" w:name="Par190"/>
      <w:bookmarkEnd w:id="6"/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ГЛАВА 5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 xml:space="preserve">РАСЧЕТ ДОХОДОВ ОТ СОБСТВЕННОСТИ </w:t>
      </w:r>
      <w:r w:rsidRPr="00AD2505">
        <w:rPr>
          <w:b/>
          <w:sz w:val="30"/>
          <w:szCs w:val="30"/>
        </w:rPr>
        <w:br/>
        <w:t>И ПРОЧИХ ДОХОДОВ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26.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Доходы от собственности рассчитываются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26.1.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процентов, начисленных по банковским вкладам (депозитам) населения в белорусских рублях и в иностранной валюте, которые определяются на основании административных данных Национального банка;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26.2.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доходов по государственным и другим ценным бумагам, которые определяются на основании административных данных Министерства по налогам и сборам о доходах физических лиц, полученных по операциям с ценными бумагами или финансовыми инструментами срочных сделок, </w:t>
      </w:r>
      <w:proofErr w:type="spellStart"/>
      <w:r w:rsidRPr="00AD2505">
        <w:rPr>
          <w:sz w:val="30"/>
          <w:szCs w:val="30"/>
        </w:rPr>
        <w:t>беспоставочными</w:t>
      </w:r>
      <w:proofErr w:type="spellEnd"/>
      <w:r w:rsidRPr="00AD2505">
        <w:rPr>
          <w:sz w:val="30"/>
          <w:szCs w:val="30"/>
        </w:rPr>
        <w:t xml:space="preserve"> внебиржевыми финансовыми инструментами;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26.3.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агрегированных первичных статистических данных по форме 6-</w:t>
      </w:r>
      <w:r>
        <w:rPr>
          <w:sz w:val="30"/>
          <w:szCs w:val="30"/>
        </w:rPr>
        <w:t>т</w:t>
      </w:r>
      <w:r w:rsidRPr="00AD2505">
        <w:rPr>
          <w:sz w:val="30"/>
          <w:szCs w:val="30"/>
        </w:rPr>
        <w:t xml:space="preserve"> о дивидендах по акциям и доходах от других форм участия в управлении организацией работников и лиц, не работающих в организации (проценты, выплаты по долевым паям);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26.4.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административных данных Государственного комитета </w:t>
      </w:r>
      <w:r w:rsidRPr="00AD2505">
        <w:rPr>
          <w:sz w:val="30"/>
          <w:szCs w:val="30"/>
        </w:rPr>
        <w:br/>
        <w:t>по имуществу о доходах от продажи недвижимого имущества нерезидентам Республики Беларусь;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26.5.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прочих доходов от собственности, состоящих </w:t>
      </w:r>
      <w:proofErr w:type="gramStart"/>
      <w:r w:rsidRPr="00AD2505">
        <w:rPr>
          <w:sz w:val="30"/>
          <w:szCs w:val="30"/>
        </w:rPr>
        <w:t>из</w:t>
      </w:r>
      <w:proofErr w:type="gramEnd"/>
      <w:r w:rsidRPr="00AD2505">
        <w:rPr>
          <w:sz w:val="30"/>
          <w:szCs w:val="30"/>
        </w:rPr>
        <w:t>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процентов от инвестиций, полученных физическими лицами </w:t>
      </w:r>
      <w:r w:rsidRPr="00AD2505">
        <w:rPr>
          <w:sz w:val="30"/>
          <w:szCs w:val="30"/>
        </w:rPr>
        <w:br/>
      </w:r>
      <w:r w:rsidRPr="00AD2505">
        <w:rPr>
          <w:sz w:val="30"/>
          <w:szCs w:val="30"/>
        </w:rPr>
        <w:lastRenderedPageBreak/>
        <w:t>из-за границы, которые определяются на основании данных платежного баланса;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</w:rPr>
        <w:t>доходов населения от использования  имущества, находящегося в собственности, которые определяются на основании административных данных Министерства по налогам и сборам о численности физических лиц, сдающих в аренду (субаренду), наем жилые и (или) нежилые помещения, и экстраполированных первичных статистических данных выборочного обследования домашних хозяйств по уровню жизни об оплате расходов по найму жилых помещений по основному месту жительства в среднем на домашнее</w:t>
      </w:r>
      <w:proofErr w:type="gramEnd"/>
      <w:r w:rsidRPr="00AD2505">
        <w:rPr>
          <w:sz w:val="30"/>
        </w:rPr>
        <w:t xml:space="preserve"> хозяйство за месяц</w:t>
      </w:r>
      <w:r w:rsidRPr="00AD2505">
        <w:rPr>
          <w:sz w:val="30"/>
          <w:szCs w:val="30"/>
        </w:rPr>
        <w:t>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27.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Прочие доходы рассчитываются как сумма: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>агрегированных первичных статистических данных о продаже через комиссионные магазины или комиссионные секции магазина товаров, принятых по договору комиссии от граждан, по форме государственной статистической отчетности 1-торг (розница) «Отчет о розничной торговле»;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административных данных Белорусского республиканского союза потребительских обществ о поступлениях от сдачи населением лома черных и цветных металлов, макулатуры и прочего вторичного сырья;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административных данных Министерства финансов о поступлениях от сдачи населением драгоценных металлов в изделиях и ломе;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прочих поступлений, не распределенных по статьям денежных доходов населения, которые определяются экспертным путем на основе сопоставления общего объема денежных доходов и общего объема денежных расходов и сбережений населения.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28.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Общий объем денежных расходов и сбережений населения состоит </w:t>
      </w:r>
      <w:proofErr w:type="gramStart"/>
      <w:r w:rsidRPr="00AD2505">
        <w:rPr>
          <w:sz w:val="30"/>
          <w:szCs w:val="30"/>
        </w:rPr>
        <w:t>из</w:t>
      </w:r>
      <w:proofErr w:type="gramEnd"/>
      <w:r w:rsidRPr="00AD2505">
        <w:rPr>
          <w:sz w:val="30"/>
          <w:szCs w:val="30"/>
        </w:rPr>
        <w:t>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28.1.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 xml:space="preserve">денежных средств, направленных на покупку товаров и оплату услуг с учетом расходов граждан в личных поездках за границу, определяемых на основании: 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  <w:szCs w:val="30"/>
        </w:rPr>
        <w:t xml:space="preserve">официальной статистической информации о розничном товарообороте и товарообороте общественного питания, формируемой в соответствии с Методикой по расчету розничного товарооборота и индексов физического объема розничного товарооборота, утвержденной постановлением Национального статистического комитета Республики Беларусь от 23 декабря 2016 г. № 201, </w:t>
      </w:r>
      <w:hyperlink r:id="rId9" w:history="1">
        <w:r w:rsidRPr="00AD2505">
          <w:rPr>
            <w:sz w:val="30"/>
            <w:szCs w:val="30"/>
          </w:rPr>
          <w:t>Методик</w:t>
        </w:r>
      </w:hyperlink>
      <w:r w:rsidRPr="00AD2505">
        <w:rPr>
          <w:sz w:val="30"/>
          <w:szCs w:val="30"/>
        </w:rPr>
        <w:t>ой по расчету товарооборота общественного питания и индексов физического объема товарооборота общественного питания, утвержденной постановлением Национального статистического комитета Республики Беларусь от</w:t>
      </w:r>
      <w:proofErr w:type="gramEnd"/>
      <w:r w:rsidRPr="00AD2505">
        <w:rPr>
          <w:sz w:val="30"/>
          <w:szCs w:val="30"/>
        </w:rPr>
        <w:t xml:space="preserve"> 17 марта 2016 г. № 9;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30"/>
          <w:szCs w:val="30"/>
        </w:rPr>
      </w:pPr>
      <w:r w:rsidRPr="00AD2505">
        <w:rPr>
          <w:sz w:val="30"/>
          <w:szCs w:val="30"/>
        </w:rPr>
        <w:t xml:space="preserve">официальной статистической информации об объеме платных услуг населению, формируемой на основании агрегированных первичных </w:t>
      </w:r>
      <w:r w:rsidRPr="00AD2505">
        <w:rPr>
          <w:sz w:val="30"/>
          <w:szCs w:val="30"/>
        </w:rPr>
        <w:lastRenderedPageBreak/>
        <w:t>статистических данных по формам государственных статистических наблюдений 6-ун «Отчет об объеме отдельных видов платных услуг населению» и 1-ун «Отчет об объеме платных услуг населению»</w:t>
      </w:r>
      <w:r w:rsidRPr="00AD2505">
        <w:rPr>
          <w:spacing w:val="-4"/>
          <w:sz w:val="30"/>
          <w:szCs w:val="30"/>
        </w:rPr>
        <w:t>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данных платежного баланса; 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экстраполированных первичных статистических данных выборочного обследования домашних хозяйств по уровню жизни;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28.2.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налогов, сборов, взносов, штрафов, удержаний и других платежей, которые определяются на основании административных данных Министерства финансов, Национального банка, Фонда социальной защиты населения, информации Белорусского республиканского унитарного страхового предприятия «</w:t>
      </w:r>
      <w:proofErr w:type="spellStart"/>
      <w:r w:rsidRPr="00AD2505">
        <w:rPr>
          <w:sz w:val="30"/>
          <w:szCs w:val="30"/>
        </w:rPr>
        <w:t>Белгосстрах</w:t>
      </w:r>
      <w:proofErr w:type="spellEnd"/>
      <w:r w:rsidRPr="00AD2505">
        <w:rPr>
          <w:sz w:val="30"/>
          <w:szCs w:val="30"/>
        </w:rPr>
        <w:t>» и экстраполированных первичных статистических данных выборочного обследования домашних хозяйств по уровню жизни;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28.3.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прироста (уменьшения) задолженности по кредитам, предоставленным физическим лицам в рублях и иностранной валюте (в рублевом эквиваленте), который определяется на основании административных данных Национального банка;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28.4.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прироста (уменьшения) сбережений, который определяется на основании административных данных Национального банка и экстраполированных первичных статистических данных выборочного обследования домашних хозяйств по уровню жизни;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28.5.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прочих расходов, которые рассчитываются на основании: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sz w:val="30"/>
        </w:rPr>
        <w:t>агрегированных первичных статистических данных о расходах на строительство жилья за счет личных средств граждан и кредитов банков по формам государственной статистической отчетности 4-ис (инвестиции) «Отчет о вводе в эксплуатацию объектов, основных средств и использовании инвестиций в основной капитал», 12-ис (</w:t>
      </w:r>
      <w:proofErr w:type="spellStart"/>
      <w:r w:rsidRPr="00AD2505">
        <w:rPr>
          <w:sz w:val="30"/>
        </w:rPr>
        <w:t>ижс</w:t>
      </w:r>
      <w:proofErr w:type="spellEnd"/>
      <w:r w:rsidRPr="00AD2505">
        <w:rPr>
          <w:sz w:val="30"/>
        </w:rPr>
        <w:t>) «Отчет о построенных населением индивидуальных жилых домах», 1-ис (инвестиции) «Годовой отчет о вводе в эксплуатацию объектов, основных средств и использовании</w:t>
      </w:r>
      <w:proofErr w:type="gramEnd"/>
      <w:r w:rsidRPr="00AD2505">
        <w:rPr>
          <w:sz w:val="30"/>
        </w:rPr>
        <w:t xml:space="preserve"> инвестиций в основной капитал</w:t>
      </w:r>
      <w:r w:rsidRPr="00AD2505">
        <w:rPr>
          <w:sz w:val="30"/>
          <w:szCs w:val="30"/>
        </w:rPr>
        <w:t>»;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административных данных Министерства финансов о расходах граждан на приобретение в частную собственность земельных участков, расходах на приватизацию жилых помещений государственного жилищного фонда, суммах возмещения расходов на содержание лиц, помещенных в специализированные изоляторы органов внутренних дел, суммах возмещения расходов по содержанию граждан, находящихся на государственном обеспечении, и других расходах;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информации республиканского унитарного предприятия «Белорусские лотереи» и республиканского унитарного предприятия по организации лотерей «Национальные спортивные лотереи» о реализации лотерейных билетов и оплаченных по ним выигрышах (сальдо); 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административных данных Министерства по налогам и сборам об </w:t>
      </w:r>
      <w:r w:rsidRPr="00AD2505">
        <w:rPr>
          <w:sz w:val="30"/>
          <w:szCs w:val="30"/>
        </w:rPr>
        <w:lastRenderedPageBreak/>
        <w:t>итогах работы в сфере игорного бизнеса;</w:t>
      </w:r>
    </w:p>
    <w:p w:rsidR="009C52B3" w:rsidRPr="00AD2505" w:rsidRDefault="009C52B3" w:rsidP="009C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административных данных Национального банка о безналичных операциях, совершенных в </w:t>
      </w:r>
      <w:proofErr w:type="gramStart"/>
      <w:r w:rsidRPr="00AD2505">
        <w:rPr>
          <w:sz w:val="30"/>
          <w:szCs w:val="30"/>
        </w:rPr>
        <w:t>интернет-магазинах</w:t>
      </w:r>
      <w:proofErr w:type="gramEnd"/>
      <w:r w:rsidRPr="00AD2505">
        <w:rPr>
          <w:sz w:val="30"/>
          <w:szCs w:val="30"/>
        </w:rPr>
        <w:t xml:space="preserve"> за пределами Республики Беларусь, по результатам обследования трансграничных товарных потоков, осуществляемых в рамках электронной торговли;</w:t>
      </w:r>
    </w:p>
    <w:p w:rsidR="009C52B3" w:rsidRPr="00AD2505" w:rsidRDefault="009C52B3" w:rsidP="009C52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административных данных Государственного таможенного комитета об импорте транспортных сре</w:t>
      </w:r>
      <w:proofErr w:type="gramStart"/>
      <w:r w:rsidRPr="00AD2505">
        <w:rPr>
          <w:sz w:val="30"/>
          <w:szCs w:val="30"/>
        </w:rPr>
        <w:t>дств в Р</w:t>
      </w:r>
      <w:proofErr w:type="gramEnd"/>
      <w:r w:rsidRPr="00AD2505">
        <w:rPr>
          <w:sz w:val="30"/>
          <w:szCs w:val="30"/>
        </w:rPr>
        <w:t>еспублику Беларусь физическими лицами;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экстраполированных первичных статистических данных выборочного обследования домашних хозяйств по уровню жизни об оказанной населением материальной помощи (направленных пожертвованиях) благотворительным организациям.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0"/>
          <w:szCs w:val="30"/>
        </w:rPr>
      </w:pPr>
      <w:bookmarkStart w:id="7" w:name="Par202"/>
      <w:bookmarkEnd w:id="7"/>
      <w:r w:rsidRPr="00AD2505">
        <w:rPr>
          <w:b/>
          <w:sz w:val="30"/>
          <w:szCs w:val="30"/>
        </w:rPr>
        <w:t>ГЛАВА 6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D2505">
        <w:rPr>
          <w:b/>
          <w:sz w:val="30"/>
          <w:szCs w:val="30"/>
        </w:rPr>
        <w:t>РАСЧЕТ РЕАЛЬНЫХ РАСПОЛАГАЕМЫХ</w:t>
      </w:r>
      <w:r w:rsidRPr="00AD2505">
        <w:rPr>
          <w:b/>
          <w:sz w:val="30"/>
          <w:szCs w:val="30"/>
        </w:rPr>
        <w:br/>
        <w:t>ДЕНЕЖНЫХ ДОХОДОВ НАСЕЛЕНИЯ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29.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Реальные располагаемые денежные доходы населения рассчитываются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ru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ц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×100,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AD2505">
        <w:rPr>
          <w:color w:val="000000"/>
          <w:sz w:val="30"/>
          <w:szCs w:val="30"/>
        </w:rPr>
        <w:t>где</w:t>
      </w:r>
      <w:r w:rsidRPr="00AD2505">
        <w:rPr>
          <w:sz w:val="30"/>
          <w:szCs w:val="30"/>
        </w:rPr>
        <w:tab/>
      </w:r>
      <w:proofErr w:type="spellStart"/>
      <w:r w:rsidRPr="00AD2505">
        <w:rPr>
          <w:color w:val="000000"/>
          <w:sz w:val="30"/>
          <w:szCs w:val="30"/>
          <w:lang w:val="en-US"/>
        </w:rPr>
        <w:t>I</w:t>
      </w:r>
      <w:r w:rsidRPr="00AD2505">
        <w:rPr>
          <w:color w:val="000000"/>
          <w:sz w:val="30"/>
          <w:szCs w:val="30"/>
          <w:vertAlign w:val="subscript"/>
          <w:lang w:val="en-US"/>
        </w:rPr>
        <w:t>ru</w:t>
      </w:r>
      <w:proofErr w:type="spellEnd"/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реальные располагаемые денежные доходы населения;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proofErr w:type="gramStart"/>
      <w:r w:rsidRPr="00AD2505">
        <w:rPr>
          <w:color w:val="000000"/>
          <w:sz w:val="30"/>
          <w:szCs w:val="30"/>
          <w:lang w:val="en-US"/>
        </w:rPr>
        <w:t>I</w:t>
      </w:r>
      <w:r w:rsidRPr="00AD2505">
        <w:rPr>
          <w:color w:val="000000"/>
          <w:sz w:val="30"/>
          <w:szCs w:val="30"/>
          <w:vertAlign w:val="subscript"/>
          <w:lang w:val="en-US"/>
        </w:rPr>
        <w:t>u</w:t>
      </w:r>
      <w:proofErr w:type="spellEnd"/>
      <w:proofErr w:type="gramEnd"/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номинальные темпы роста располагаемых денежных доходов населения;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D2505">
        <w:rPr>
          <w:color w:val="000000"/>
          <w:sz w:val="30"/>
          <w:szCs w:val="30"/>
          <w:lang w:val="en-US"/>
        </w:rPr>
        <w:t>I</w:t>
      </w:r>
      <w:r w:rsidRPr="00AD2505">
        <w:rPr>
          <w:color w:val="000000"/>
          <w:sz w:val="30"/>
          <w:szCs w:val="30"/>
          <w:vertAlign w:val="subscript"/>
        </w:rPr>
        <w:t>ц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индекс потребительских цен.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30.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Номинальные темпы роста располагаемых денежных доходов населения рассчитываются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</w:rPr>
                <m:t>u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30"/>
                    </w:rPr>
                    <m:t>u0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30"/>
            </w:rPr>
            <m:t>×100,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где</w:t>
      </w:r>
      <w:r w:rsidRPr="00AD2505">
        <w:rPr>
          <w:sz w:val="30"/>
          <w:szCs w:val="30"/>
        </w:rPr>
        <w:tab/>
      </w:r>
      <w:proofErr w:type="spellStart"/>
      <w:r w:rsidRPr="00AD2505">
        <w:rPr>
          <w:color w:val="000000"/>
          <w:sz w:val="30"/>
          <w:szCs w:val="30"/>
          <w:lang w:val="en-US"/>
        </w:rPr>
        <w:t>I</w:t>
      </w:r>
      <w:r w:rsidRPr="00AD2505">
        <w:rPr>
          <w:color w:val="000000"/>
          <w:sz w:val="30"/>
          <w:szCs w:val="30"/>
          <w:vertAlign w:val="subscript"/>
          <w:lang w:val="en-US"/>
        </w:rPr>
        <w:t>u</w:t>
      </w:r>
      <w:proofErr w:type="spellEnd"/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номинальные темпы роста располагаемых денежных доходов населения;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</w:rPr>
      </w:pPr>
      <w:proofErr w:type="spellStart"/>
      <w:r w:rsidRPr="00AD2505">
        <w:rPr>
          <w:color w:val="000000"/>
          <w:sz w:val="30"/>
          <w:lang w:val="en-US"/>
        </w:rPr>
        <w:t>U</w:t>
      </w:r>
      <w:r w:rsidRPr="00AD2505">
        <w:rPr>
          <w:color w:val="000000"/>
          <w:sz w:val="30"/>
          <w:vertAlign w:val="subscript"/>
          <w:lang w:val="en-US"/>
        </w:rPr>
        <w:t>u</w:t>
      </w:r>
      <w:proofErr w:type="spellEnd"/>
      <w:r w:rsidRPr="00AD2505">
        <w:rPr>
          <w:color w:val="000000"/>
          <w:sz w:val="26"/>
          <w:szCs w:val="26"/>
          <w:vertAlign w:val="subscript"/>
        </w:rPr>
        <w:t>1</w:t>
      </w:r>
      <w:r w:rsidRPr="00AD2505">
        <w:rPr>
          <w:color w:val="000000"/>
          <w:sz w:val="26"/>
          <w:szCs w:val="26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</w:rPr>
        <w:t>общий объем располагаемых денежных доходов населения за отчетный период;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proofErr w:type="gramStart"/>
      <w:r w:rsidRPr="00AD2505">
        <w:rPr>
          <w:color w:val="000000"/>
          <w:sz w:val="30"/>
          <w:lang w:val="en-US"/>
        </w:rPr>
        <w:t>U</w:t>
      </w:r>
      <w:r w:rsidRPr="00AD2505">
        <w:rPr>
          <w:color w:val="000000"/>
          <w:sz w:val="30"/>
          <w:vertAlign w:val="subscript"/>
          <w:lang w:val="en-US"/>
        </w:rPr>
        <w:t>u</w:t>
      </w:r>
      <w:proofErr w:type="spellEnd"/>
      <w:r w:rsidRPr="00AD2505">
        <w:rPr>
          <w:color w:val="000000"/>
          <w:sz w:val="26"/>
          <w:szCs w:val="26"/>
          <w:vertAlign w:val="subscript"/>
        </w:rPr>
        <w:t>0</w:t>
      </w:r>
      <w:r w:rsidRPr="00AD2505">
        <w:rPr>
          <w:color w:val="000000"/>
          <w:sz w:val="26"/>
          <w:szCs w:val="26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</w:rPr>
        <w:t>общий объем располагаемых денежных доходов населения за соответствующий период предыдущего года.</w:t>
      </w:r>
      <w:proofErr w:type="gramEnd"/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31.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Общий объем располагаемых денежных доходов населения рассчитывается по следующей формуле: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30"/>
                  <w:lang w:val="en-US"/>
                </w:rPr>
                <m:t>u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30"/>
              <w:lang w:val="en-US"/>
            </w:rPr>
            <m:t>=U-N,</m:t>
          </m:r>
        </m:oMath>
      </m:oMathPara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 w:val="30"/>
          <w:szCs w:val="30"/>
        </w:rPr>
      </w:pPr>
      <w:r w:rsidRPr="00AD2505">
        <w:rPr>
          <w:sz w:val="30"/>
          <w:szCs w:val="30"/>
        </w:rPr>
        <w:t>где</w:t>
      </w:r>
      <w:r w:rsidRPr="00AD2505">
        <w:rPr>
          <w:sz w:val="30"/>
          <w:szCs w:val="30"/>
        </w:rPr>
        <w:tab/>
      </w:r>
      <w:proofErr w:type="spellStart"/>
      <w:r w:rsidRPr="00AD2505">
        <w:rPr>
          <w:sz w:val="30"/>
          <w:lang w:val="en-US"/>
        </w:rPr>
        <w:t>U</w:t>
      </w:r>
      <w:r w:rsidRPr="00AD2505">
        <w:rPr>
          <w:sz w:val="30"/>
          <w:vertAlign w:val="subscript"/>
          <w:lang w:val="en-US"/>
        </w:rPr>
        <w:t>u</w:t>
      </w:r>
      <w:proofErr w:type="spellEnd"/>
      <w:r w:rsidRPr="00AD2505">
        <w:rPr>
          <w:sz w:val="30"/>
          <w:lang w:val="en-US"/>
        </w:rPr>
        <w:t>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color w:val="000000"/>
          <w:sz w:val="30"/>
          <w:szCs w:val="30"/>
        </w:rPr>
        <w:t>общий объем располагаемых денежных доходов населения;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D2505">
        <w:rPr>
          <w:color w:val="000000"/>
          <w:sz w:val="30"/>
          <w:szCs w:val="30"/>
          <w:lang w:val="en-US"/>
        </w:rPr>
        <w:t>U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proofErr w:type="gramStart"/>
      <w:r w:rsidRPr="00AD2505">
        <w:rPr>
          <w:color w:val="000000"/>
          <w:sz w:val="30"/>
          <w:szCs w:val="30"/>
        </w:rPr>
        <w:t>общий</w:t>
      </w:r>
      <w:proofErr w:type="gramEnd"/>
      <w:r w:rsidRPr="00AD2505">
        <w:rPr>
          <w:color w:val="000000"/>
          <w:sz w:val="30"/>
          <w:szCs w:val="30"/>
        </w:rPr>
        <w:t xml:space="preserve"> объем денежных доходов населения;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D2505">
        <w:rPr>
          <w:color w:val="000000"/>
          <w:sz w:val="30"/>
          <w:szCs w:val="30"/>
          <w:lang w:val="en-US"/>
        </w:rPr>
        <w:lastRenderedPageBreak/>
        <w:t>N </w:t>
      </w:r>
      <w:r w:rsidRPr="00AD2505">
        <w:rPr>
          <w:color w:val="000000"/>
          <w:sz w:val="30"/>
          <w:szCs w:val="30"/>
        </w:rPr>
        <w:t>–</w:t>
      </w:r>
      <w:r w:rsidRPr="00AD2505">
        <w:rPr>
          <w:color w:val="000000"/>
          <w:sz w:val="30"/>
          <w:szCs w:val="30"/>
          <w:lang w:val="en-US"/>
        </w:rPr>
        <w:t> </w:t>
      </w:r>
      <w:proofErr w:type="gramStart"/>
      <w:r w:rsidRPr="00AD2505">
        <w:rPr>
          <w:color w:val="000000"/>
          <w:sz w:val="30"/>
          <w:szCs w:val="30"/>
        </w:rPr>
        <w:t>сумма</w:t>
      </w:r>
      <w:proofErr w:type="gramEnd"/>
      <w:r w:rsidRPr="00AD2505">
        <w:rPr>
          <w:color w:val="000000"/>
          <w:sz w:val="30"/>
          <w:szCs w:val="30"/>
        </w:rPr>
        <w:t xml:space="preserve"> уплаченных населением налогов, сборов, взносов.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color w:val="000000"/>
          <w:sz w:val="30"/>
          <w:szCs w:val="30"/>
        </w:rPr>
        <w:t>32.</w:t>
      </w:r>
      <w:r w:rsidRPr="00AD2505">
        <w:rPr>
          <w:color w:val="000000"/>
          <w:sz w:val="30"/>
          <w:szCs w:val="30"/>
          <w:lang w:val="en-US"/>
        </w:rPr>
        <w:t> </w:t>
      </w:r>
      <w:r w:rsidRPr="00AD2505">
        <w:rPr>
          <w:sz w:val="30"/>
        </w:rPr>
        <w:t>При расчете реальных располагаемых денежных доходов населения в отчетном году к заданному году применяется цепной метод, при котором последовательно перемножаются годовые значения реальных располагаемых денежных доходов населения за данный период.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33.</w:t>
      </w:r>
      <w:r w:rsidRPr="00AD2505">
        <w:rPr>
          <w:sz w:val="30"/>
          <w:szCs w:val="30"/>
          <w:lang w:val="en-US"/>
        </w:rPr>
        <w:t> </w:t>
      </w:r>
      <w:r w:rsidRPr="00AD2505">
        <w:rPr>
          <w:sz w:val="30"/>
          <w:szCs w:val="30"/>
        </w:rPr>
        <w:t>В сумму уплаченных населением налогов, сборов и взносов включаются: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 xml:space="preserve">суммы подоходного налога с физических лиц, единого налога, налога на недвижимость и земельного налога с физических лиц, транспортного налога с физических лиц, налога на профессиональный доход, сбора за осуществление ремесленной деятельности, сбора за осуществление деятельности по оказанию услуг в сфере </w:t>
      </w:r>
      <w:proofErr w:type="spellStart"/>
      <w:r w:rsidRPr="00AD2505">
        <w:rPr>
          <w:sz w:val="30"/>
          <w:szCs w:val="30"/>
        </w:rPr>
        <w:t>агроэкотуризма</w:t>
      </w:r>
      <w:proofErr w:type="spellEnd"/>
      <w:r w:rsidRPr="00AD2505">
        <w:rPr>
          <w:sz w:val="30"/>
          <w:szCs w:val="30"/>
        </w:rPr>
        <w:t>, налога за владение собаками, курортного сбора;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суммы сборов и государственных пошлин с физических лиц, таможенных сборов за совершение таможенных операций и таможенных платежей, взимаемых с физических лиц при перемещении через таможенную границу Евразийского экономического союза в Республике Беларусь товаров для личного пользования;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суммы обязательных страховых взносов в бюджет государственного внебюджетного фонда социальной защиты населения Республики Беларусь, уплачиваемые работодателями за работающих граждан и физическими лицами самостоятельно;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сумма профсоюзных взносов, которая определяется в размере одного процента от общего объема фонда заработной платы работников;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сумма вступительных и членских взносов в общественные объединения.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D2505">
        <w:rPr>
          <w:sz w:val="30"/>
          <w:szCs w:val="30"/>
        </w:rPr>
        <w:t>Сумма уплаченных населением налогов, сборов и взносов определяется на основании административных данных Министерства финансов, Министерства по налогам и сборам, Фонда социальной защиты населения и экстраполированных первичных статистических данных выборочного обследования домашних хозяйств по уровню жизни.</w:t>
      </w:r>
    </w:p>
    <w:p w:rsidR="009C52B3" w:rsidRPr="00AD2505" w:rsidRDefault="009C52B3" w:rsidP="009C52B3">
      <w:pPr>
        <w:tabs>
          <w:tab w:val="center" w:pos="4677"/>
          <w:tab w:val="right" w:pos="9355"/>
        </w:tabs>
        <w:spacing w:line="280" w:lineRule="exact"/>
        <w:ind w:firstLine="709"/>
        <w:jc w:val="both"/>
        <w:rPr>
          <w:szCs w:val="30"/>
        </w:rPr>
      </w:pP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</w:pPr>
      <w:r w:rsidRPr="00AD2505">
        <w:t>Примечание. Терминология, применяемая в настоящей Методике, используется только органами государственной статистики для расчета общего объема денежных доходов и реальных располагаемых денежных доходов населения.</w:t>
      </w:r>
    </w:p>
    <w:p w:rsidR="009C52B3" w:rsidRPr="00AD2505" w:rsidRDefault="009C52B3" w:rsidP="009C52B3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  <w:sectPr w:rsidR="009C52B3" w:rsidRPr="00AD2505" w:rsidSect="00AD2505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C52B3" w:rsidRPr="00AD2505" w:rsidRDefault="009C52B3" w:rsidP="009C52B3">
      <w:pPr>
        <w:tabs>
          <w:tab w:val="left" w:pos="1194"/>
          <w:tab w:val="center" w:pos="4677"/>
          <w:tab w:val="right" w:pos="9355"/>
        </w:tabs>
        <w:spacing w:line="280" w:lineRule="exact"/>
        <w:ind w:left="5387"/>
        <w:jc w:val="both"/>
        <w:rPr>
          <w:sz w:val="30"/>
        </w:rPr>
      </w:pPr>
      <w:r w:rsidRPr="00AD2505">
        <w:rPr>
          <w:sz w:val="30"/>
        </w:rPr>
        <w:lastRenderedPageBreak/>
        <w:t xml:space="preserve">Приложение </w:t>
      </w:r>
    </w:p>
    <w:p w:rsidR="009C52B3" w:rsidRPr="00AD2505" w:rsidRDefault="009C52B3" w:rsidP="009C52B3">
      <w:pPr>
        <w:tabs>
          <w:tab w:val="center" w:pos="4677"/>
          <w:tab w:val="right" w:pos="9355"/>
        </w:tabs>
        <w:spacing w:line="280" w:lineRule="exact"/>
        <w:ind w:left="5387"/>
        <w:rPr>
          <w:sz w:val="30"/>
        </w:rPr>
      </w:pPr>
      <w:r w:rsidRPr="00AD2505">
        <w:rPr>
          <w:sz w:val="30"/>
        </w:rPr>
        <w:t xml:space="preserve">к Методике по расчету общего объема денежных доходов и реальных располагаемых денежных доходов населения </w:t>
      </w:r>
    </w:p>
    <w:p w:rsidR="009C52B3" w:rsidRPr="00AD2505" w:rsidRDefault="009C52B3" w:rsidP="009C52B3">
      <w:pPr>
        <w:tabs>
          <w:tab w:val="center" w:pos="4677"/>
          <w:tab w:val="right" w:pos="9355"/>
        </w:tabs>
        <w:spacing w:line="280" w:lineRule="exact"/>
        <w:jc w:val="center"/>
        <w:rPr>
          <w:sz w:val="28"/>
        </w:rPr>
      </w:pPr>
    </w:p>
    <w:p w:rsidR="009C52B3" w:rsidRDefault="009C52B3" w:rsidP="009C52B3">
      <w:pPr>
        <w:tabs>
          <w:tab w:val="center" w:pos="4677"/>
          <w:tab w:val="right" w:pos="9356"/>
        </w:tabs>
        <w:spacing w:line="280" w:lineRule="exact"/>
        <w:ind w:right="4536"/>
        <w:jc w:val="both"/>
        <w:rPr>
          <w:sz w:val="30"/>
        </w:rPr>
      </w:pPr>
      <w:r w:rsidRPr="00AD2505">
        <w:rPr>
          <w:sz w:val="30"/>
        </w:rPr>
        <w:t>ПЕРЕЧЕНЬ</w:t>
      </w:r>
    </w:p>
    <w:p w:rsidR="009C52B3" w:rsidRPr="00AD2505" w:rsidRDefault="009C52B3" w:rsidP="009C52B3">
      <w:pPr>
        <w:tabs>
          <w:tab w:val="center" w:pos="4677"/>
          <w:tab w:val="right" w:pos="9356"/>
        </w:tabs>
        <w:spacing w:line="280" w:lineRule="exact"/>
        <w:ind w:right="4536"/>
        <w:jc w:val="both"/>
        <w:rPr>
          <w:sz w:val="30"/>
        </w:rPr>
      </w:pPr>
      <w:r w:rsidRPr="00AD2505">
        <w:rPr>
          <w:sz w:val="30"/>
        </w:rPr>
        <w:t>форм государственных статистических наблюдений, используемых при расчете общего объема денежных доходов и реальных располагаемых денежных доходов населения</w:t>
      </w:r>
    </w:p>
    <w:tbl>
      <w:tblPr>
        <w:tblW w:w="963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835"/>
        <w:gridCol w:w="6123"/>
      </w:tblGrid>
      <w:tr w:rsidR="009C52B3" w:rsidRPr="00AD2505" w:rsidTr="009D72B4">
        <w:trPr>
          <w:tblHeader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9C52B3" w:rsidRPr="00AD2505" w:rsidRDefault="009C52B3" w:rsidP="009D72B4">
            <w:pPr>
              <w:spacing w:before="40" w:after="40" w:line="240" w:lineRule="exact"/>
              <w:jc w:val="center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 xml:space="preserve">№ </w:t>
            </w:r>
            <w:proofErr w:type="gramStart"/>
            <w:r w:rsidRPr="00AD2505">
              <w:rPr>
                <w:sz w:val="26"/>
                <w:szCs w:val="26"/>
              </w:rPr>
              <w:t>п</w:t>
            </w:r>
            <w:proofErr w:type="gramEnd"/>
            <w:r w:rsidRPr="00AD2505">
              <w:rPr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jc w:val="center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Индекс формы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jc w:val="center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Название формы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12-т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по труду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12-т (сводная)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по труду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1-т (некоммерческие)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по труду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6-т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составе затрат нанимателя на рабочую силу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12-торг (товарооборот)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розничном товарообороте и запасах товаров, товарообороте общественного питания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1-торг (розница)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розничной торговле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1-торг (общепит)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об общественном питании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4-торг (рынки)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числе торговых мест на рынках, в торговых центрах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9.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6-торг (блокнот)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Блокнот регистрации объемов розничной продажи товаров индивидуальными предпринимателями и физическими лицами на рынках, в торговых центрах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10.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6-ун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об объеме отдельных видов платных услуг населению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11.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1-ун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об объеме платных услуг населению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12.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12-ис (</w:t>
            </w:r>
            <w:proofErr w:type="spellStart"/>
            <w:r w:rsidRPr="00AD2505">
              <w:rPr>
                <w:sz w:val="26"/>
                <w:szCs w:val="26"/>
              </w:rPr>
              <w:t>ижс</w:t>
            </w:r>
            <w:proofErr w:type="spellEnd"/>
            <w:r w:rsidRPr="00AD2505">
              <w:rPr>
                <w:sz w:val="26"/>
                <w:szCs w:val="26"/>
              </w:rPr>
              <w:t>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построенных населением индивидуальных жилых домах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13.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 xml:space="preserve">4-ис (инвестиции) 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вводе в эксплуатацию объектов, основных средств и использовании инвестиций в основной капитал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14.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1-ис (инвестиции)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Годовой отчет о вводе в эксплуатацию объектов, основных средств и использовании инвестиций в основной капитал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15.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4-ф (затраты)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затратах на производство и реализацию продукции (работ, услуг)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16.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1-мп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финансово-хозяйственной деятельности малой организации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17.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1-сх (КФХ)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bCs/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Анкета о деятельности крестьянского (фермерского) хозяйства</w:t>
            </w:r>
          </w:p>
        </w:tc>
      </w:tr>
      <w:tr w:rsidR="009C52B3" w:rsidRPr="00AD2505" w:rsidTr="009D72B4">
        <w:tc>
          <w:tcPr>
            <w:tcW w:w="680" w:type="dxa"/>
            <w:tcBorders>
              <w:left w:val="single" w:sz="4" w:space="0" w:color="auto"/>
            </w:tcBorders>
          </w:tcPr>
          <w:p w:rsidR="009C52B3" w:rsidRPr="00AD2505" w:rsidRDefault="009C52B3" w:rsidP="009D72B4">
            <w:pPr>
              <w:spacing w:before="40" w:after="40" w:line="240" w:lineRule="exact"/>
              <w:ind w:left="11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18.</w:t>
            </w:r>
          </w:p>
        </w:tc>
        <w:tc>
          <w:tcPr>
            <w:tcW w:w="2835" w:type="dxa"/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1-ссз (Минздрав)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9C52B3" w:rsidRPr="00AD2505" w:rsidRDefault="009C52B3" w:rsidP="009D72B4">
            <w:pPr>
              <w:keepNext/>
              <w:spacing w:before="40" w:after="40" w:line="240" w:lineRule="exact"/>
              <w:outlineLvl w:val="3"/>
              <w:rPr>
                <w:sz w:val="26"/>
                <w:szCs w:val="26"/>
              </w:rPr>
            </w:pPr>
            <w:r w:rsidRPr="00AD2505">
              <w:rPr>
                <w:sz w:val="26"/>
                <w:szCs w:val="26"/>
              </w:rPr>
              <w:t>Отчет о доходах и расходах на здравоохранение</w:t>
            </w:r>
          </w:p>
        </w:tc>
      </w:tr>
    </w:tbl>
    <w:p w:rsidR="00E333B6" w:rsidRPr="009C52B3" w:rsidRDefault="00E333B6" w:rsidP="009C52B3">
      <w:bookmarkStart w:id="8" w:name="_GoBack"/>
      <w:bookmarkEnd w:id="8"/>
    </w:p>
    <w:sectPr w:rsidR="00E333B6" w:rsidRPr="009C52B3" w:rsidSect="009A3A87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F3" w:rsidRDefault="000273F3">
      <w:r>
        <w:separator/>
      </w:r>
    </w:p>
  </w:endnote>
  <w:endnote w:type="continuationSeparator" w:id="0">
    <w:p w:rsidR="000273F3" w:rsidRDefault="0002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F3" w:rsidRDefault="000273F3">
      <w:r>
        <w:separator/>
      </w:r>
    </w:p>
  </w:footnote>
  <w:footnote w:type="continuationSeparator" w:id="0">
    <w:p w:rsidR="000273F3" w:rsidRDefault="0002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B3" w:rsidRDefault="009C52B3" w:rsidP="00AD250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C52B3" w:rsidRDefault="009C52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B3" w:rsidRPr="00AD2505" w:rsidRDefault="009C52B3" w:rsidP="00AD2505">
    <w:pPr>
      <w:pStyle w:val="a8"/>
      <w:framePr w:wrap="around" w:vAnchor="text" w:hAnchor="margin" w:xAlign="center" w:y="1"/>
      <w:rPr>
        <w:rStyle w:val="aa"/>
        <w:sz w:val="28"/>
        <w:szCs w:val="28"/>
      </w:rPr>
    </w:pPr>
    <w:r w:rsidRPr="00AD2505">
      <w:rPr>
        <w:rStyle w:val="aa"/>
        <w:sz w:val="28"/>
        <w:szCs w:val="28"/>
      </w:rPr>
      <w:fldChar w:fldCharType="begin"/>
    </w:r>
    <w:r w:rsidRPr="00AD2505">
      <w:rPr>
        <w:rStyle w:val="aa"/>
        <w:sz w:val="28"/>
        <w:szCs w:val="28"/>
      </w:rPr>
      <w:instrText xml:space="preserve">PAGE  </w:instrText>
    </w:r>
    <w:r w:rsidRPr="00AD2505"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2</w:t>
    </w:r>
    <w:r w:rsidRPr="00AD2505">
      <w:rPr>
        <w:rStyle w:val="aa"/>
        <w:sz w:val="28"/>
        <w:szCs w:val="28"/>
      </w:rPr>
      <w:fldChar w:fldCharType="end"/>
    </w:r>
  </w:p>
  <w:p w:rsidR="009C52B3" w:rsidRDefault="009C52B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F3" w:rsidRDefault="000273F3" w:rsidP="002B5FD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73F3" w:rsidRDefault="000273F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F3" w:rsidRPr="009A3A87" w:rsidRDefault="000273F3" w:rsidP="002B5FD7">
    <w:pPr>
      <w:pStyle w:val="a8"/>
      <w:framePr w:wrap="around" w:vAnchor="text" w:hAnchor="margin" w:xAlign="center" w:y="1"/>
      <w:rPr>
        <w:rStyle w:val="aa"/>
      </w:rPr>
    </w:pPr>
    <w:r w:rsidRPr="009A3A87">
      <w:rPr>
        <w:rStyle w:val="aa"/>
      </w:rPr>
      <w:fldChar w:fldCharType="begin"/>
    </w:r>
    <w:r w:rsidRPr="009A3A87">
      <w:rPr>
        <w:rStyle w:val="aa"/>
      </w:rPr>
      <w:instrText xml:space="preserve">PAGE  </w:instrText>
    </w:r>
    <w:r w:rsidRPr="009A3A87">
      <w:rPr>
        <w:rStyle w:val="aa"/>
      </w:rPr>
      <w:fldChar w:fldCharType="separate"/>
    </w:r>
    <w:r w:rsidR="009C52B3">
      <w:rPr>
        <w:rStyle w:val="aa"/>
        <w:noProof/>
      </w:rPr>
      <w:t>2</w:t>
    </w:r>
    <w:r w:rsidRPr="009A3A87">
      <w:rPr>
        <w:rStyle w:val="aa"/>
      </w:rPr>
      <w:fldChar w:fldCharType="end"/>
    </w:r>
  </w:p>
  <w:p w:rsidR="000273F3" w:rsidRDefault="000273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3604"/>
    <w:multiLevelType w:val="multilevel"/>
    <w:tmpl w:val="11C296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">
    <w:nsid w:val="6E0E4B3D"/>
    <w:multiLevelType w:val="hybridMultilevel"/>
    <w:tmpl w:val="569C17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7FD08E4"/>
    <w:multiLevelType w:val="multilevel"/>
    <w:tmpl w:val="E92A9C3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58DA"/>
    <w:rsid w:val="000071D2"/>
    <w:rsid w:val="0001113B"/>
    <w:rsid w:val="0001516A"/>
    <w:rsid w:val="00017AD1"/>
    <w:rsid w:val="000273F3"/>
    <w:rsid w:val="00037945"/>
    <w:rsid w:val="000408BD"/>
    <w:rsid w:val="00042EE7"/>
    <w:rsid w:val="00045959"/>
    <w:rsid w:val="00052697"/>
    <w:rsid w:val="00055B5A"/>
    <w:rsid w:val="000574AD"/>
    <w:rsid w:val="000603CC"/>
    <w:rsid w:val="00060B65"/>
    <w:rsid w:val="00065004"/>
    <w:rsid w:val="00067986"/>
    <w:rsid w:val="00070C5A"/>
    <w:rsid w:val="0007385E"/>
    <w:rsid w:val="00087D1E"/>
    <w:rsid w:val="00093589"/>
    <w:rsid w:val="000A191F"/>
    <w:rsid w:val="000C33C7"/>
    <w:rsid w:val="000C7276"/>
    <w:rsid w:val="000E0039"/>
    <w:rsid w:val="000E2523"/>
    <w:rsid w:val="000E4652"/>
    <w:rsid w:val="000F0579"/>
    <w:rsid w:val="00100A81"/>
    <w:rsid w:val="00101271"/>
    <w:rsid w:val="001073DF"/>
    <w:rsid w:val="001207C4"/>
    <w:rsid w:val="00120EBB"/>
    <w:rsid w:val="0013037F"/>
    <w:rsid w:val="00141F91"/>
    <w:rsid w:val="001476EF"/>
    <w:rsid w:val="00152077"/>
    <w:rsid w:val="00155724"/>
    <w:rsid w:val="00163F4F"/>
    <w:rsid w:val="00164C7B"/>
    <w:rsid w:val="00172DBC"/>
    <w:rsid w:val="00174C35"/>
    <w:rsid w:val="00183320"/>
    <w:rsid w:val="00191142"/>
    <w:rsid w:val="00197BF7"/>
    <w:rsid w:val="001A1A9A"/>
    <w:rsid w:val="001A353B"/>
    <w:rsid w:val="001A6ED1"/>
    <w:rsid w:val="001B7D3B"/>
    <w:rsid w:val="001C014F"/>
    <w:rsid w:val="001D731D"/>
    <w:rsid w:val="001E2954"/>
    <w:rsid w:val="001E2E0A"/>
    <w:rsid w:val="00200CA6"/>
    <w:rsid w:val="00204ED8"/>
    <w:rsid w:val="002069E7"/>
    <w:rsid w:val="00207C94"/>
    <w:rsid w:val="00223ADF"/>
    <w:rsid w:val="002262B8"/>
    <w:rsid w:val="00227EB2"/>
    <w:rsid w:val="00236352"/>
    <w:rsid w:val="00246077"/>
    <w:rsid w:val="002538CB"/>
    <w:rsid w:val="002971CA"/>
    <w:rsid w:val="002B3C21"/>
    <w:rsid w:val="002B5FD7"/>
    <w:rsid w:val="002C5E61"/>
    <w:rsid w:val="002C63E4"/>
    <w:rsid w:val="002E3DD3"/>
    <w:rsid w:val="002E58EA"/>
    <w:rsid w:val="002E5F29"/>
    <w:rsid w:val="00300F6C"/>
    <w:rsid w:val="0031037C"/>
    <w:rsid w:val="00310CC2"/>
    <w:rsid w:val="00310E23"/>
    <w:rsid w:val="00314941"/>
    <w:rsid w:val="003153A6"/>
    <w:rsid w:val="00320122"/>
    <w:rsid w:val="00323FA0"/>
    <w:rsid w:val="0033410E"/>
    <w:rsid w:val="0033603C"/>
    <w:rsid w:val="0033778A"/>
    <w:rsid w:val="003458DA"/>
    <w:rsid w:val="003532A7"/>
    <w:rsid w:val="003556B8"/>
    <w:rsid w:val="003619A2"/>
    <w:rsid w:val="00364F39"/>
    <w:rsid w:val="003662D6"/>
    <w:rsid w:val="00381575"/>
    <w:rsid w:val="003904F4"/>
    <w:rsid w:val="00392EE4"/>
    <w:rsid w:val="003969CD"/>
    <w:rsid w:val="003A33E8"/>
    <w:rsid w:val="003A707C"/>
    <w:rsid w:val="003C2066"/>
    <w:rsid w:val="003C2567"/>
    <w:rsid w:val="003C3586"/>
    <w:rsid w:val="003D2E1F"/>
    <w:rsid w:val="003D3188"/>
    <w:rsid w:val="003D777B"/>
    <w:rsid w:val="003D79C2"/>
    <w:rsid w:val="003E11AF"/>
    <w:rsid w:val="003E1C6A"/>
    <w:rsid w:val="003E5D1F"/>
    <w:rsid w:val="003E7881"/>
    <w:rsid w:val="003F0F98"/>
    <w:rsid w:val="00403DAD"/>
    <w:rsid w:val="00405A40"/>
    <w:rsid w:val="00411AD6"/>
    <w:rsid w:val="00414F1F"/>
    <w:rsid w:val="00414FF1"/>
    <w:rsid w:val="004206BF"/>
    <w:rsid w:val="004239DA"/>
    <w:rsid w:val="00423F0B"/>
    <w:rsid w:val="00427D03"/>
    <w:rsid w:val="00430C9F"/>
    <w:rsid w:val="0043208F"/>
    <w:rsid w:val="00440270"/>
    <w:rsid w:val="00440902"/>
    <w:rsid w:val="004431FA"/>
    <w:rsid w:val="004453CA"/>
    <w:rsid w:val="004607B6"/>
    <w:rsid w:val="00481796"/>
    <w:rsid w:val="004841C1"/>
    <w:rsid w:val="00486A04"/>
    <w:rsid w:val="0049118D"/>
    <w:rsid w:val="004A5EF7"/>
    <w:rsid w:val="004B3EC6"/>
    <w:rsid w:val="004B4CBB"/>
    <w:rsid w:val="004C582E"/>
    <w:rsid w:val="004C7D44"/>
    <w:rsid w:val="004E31BF"/>
    <w:rsid w:val="004F370F"/>
    <w:rsid w:val="0050084D"/>
    <w:rsid w:val="00502565"/>
    <w:rsid w:val="00506EAC"/>
    <w:rsid w:val="00511316"/>
    <w:rsid w:val="005315B5"/>
    <w:rsid w:val="00531B27"/>
    <w:rsid w:val="00532466"/>
    <w:rsid w:val="00533EDF"/>
    <w:rsid w:val="00552519"/>
    <w:rsid w:val="00552E73"/>
    <w:rsid w:val="00552FFC"/>
    <w:rsid w:val="00556C81"/>
    <w:rsid w:val="00561C6E"/>
    <w:rsid w:val="00561CA9"/>
    <w:rsid w:val="00562EF2"/>
    <w:rsid w:val="00563EED"/>
    <w:rsid w:val="00570725"/>
    <w:rsid w:val="005740EB"/>
    <w:rsid w:val="0057766F"/>
    <w:rsid w:val="00583C80"/>
    <w:rsid w:val="0058615A"/>
    <w:rsid w:val="00592FF5"/>
    <w:rsid w:val="005A1DFE"/>
    <w:rsid w:val="005A4BBA"/>
    <w:rsid w:val="005A61B5"/>
    <w:rsid w:val="005B26D9"/>
    <w:rsid w:val="005C2B28"/>
    <w:rsid w:val="005C5BE2"/>
    <w:rsid w:val="005F2F8A"/>
    <w:rsid w:val="005F3C55"/>
    <w:rsid w:val="0060120A"/>
    <w:rsid w:val="0060181F"/>
    <w:rsid w:val="006018B8"/>
    <w:rsid w:val="00601E07"/>
    <w:rsid w:val="006022C2"/>
    <w:rsid w:val="00602F14"/>
    <w:rsid w:val="00603744"/>
    <w:rsid w:val="006115A1"/>
    <w:rsid w:val="00614298"/>
    <w:rsid w:val="006230A3"/>
    <w:rsid w:val="00625D07"/>
    <w:rsid w:val="00645294"/>
    <w:rsid w:val="00645D17"/>
    <w:rsid w:val="00661B72"/>
    <w:rsid w:val="00663E2F"/>
    <w:rsid w:val="00665290"/>
    <w:rsid w:val="006662B8"/>
    <w:rsid w:val="00666FD3"/>
    <w:rsid w:val="0067015C"/>
    <w:rsid w:val="00672025"/>
    <w:rsid w:val="00675B87"/>
    <w:rsid w:val="00676813"/>
    <w:rsid w:val="00696185"/>
    <w:rsid w:val="006A3144"/>
    <w:rsid w:val="006A6AE3"/>
    <w:rsid w:val="006B1E4E"/>
    <w:rsid w:val="006B5F7B"/>
    <w:rsid w:val="006C622E"/>
    <w:rsid w:val="006D293D"/>
    <w:rsid w:val="006D5376"/>
    <w:rsid w:val="006E29DB"/>
    <w:rsid w:val="006E51A4"/>
    <w:rsid w:val="006F06C3"/>
    <w:rsid w:val="006F0AA6"/>
    <w:rsid w:val="006F57B4"/>
    <w:rsid w:val="00707711"/>
    <w:rsid w:val="007479DA"/>
    <w:rsid w:val="00765E9A"/>
    <w:rsid w:val="00767180"/>
    <w:rsid w:val="00773467"/>
    <w:rsid w:val="00780FC2"/>
    <w:rsid w:val="00786D9A"/>
    <w:rsid w:val="00791A43"/>
    <w:rsid w:val="00792C38"/>
    <w:rsid w:val="007A02F2"/>
    <w:rsid w:val="007B2D57"/>
    <w:rsid w:val="007C0802"/>
    <w:rsid w:val="007C19F7"/>
    <w:rsid w:val="007C29F2"/>
    <w:rsid w:val="007D02E5"/>
    <w:rsid w:val="007D08BE"/>
    <w:rsid w:val="007D4137"/>
    <w:rsid w:val="007E50E4"/>
    <w:rsid w:val="007E742A"/>
    <w:rsid w:val="00816A74"/>
    <w:rsid w:val="00821198"/>
    <w:rsid w:val="00824641"/>
    <w:rsid w:val="00826ADC"/>
    <w:rsid w:val="008279DB"/>
    <w:rsid w:val="00830F39"/>
    <w:rsid w:val="00832AE8"/>
    <w:rsid w:val="00835E19"/>
    <w:rsid w:val="00836E4D"/>
    <w:rsid w:val="008411F5"/>
    <w:rsid w:val="008442B4"/>
    <w:rsid w:val="00845290"/>
    <w:rsid w:val="00847987"/>
    <w:rsid w:val="00852373"/>
    <w:rsid w:val="00854DCC"/>
    <w:rsid w:val="00864A49"/>
    <w:rsid w:val="0086664E"/>
    <w:rsid w:val="008679BA"/>
    <w:rsid w:val="0087361B"/>
    <w:rsid w:val="00873CB8"/>
    <w:rsid w:val="00877D8D"/>
    <w:rsid w:val="008846D8"/>
    <w:rsid w:val="00886572"/>
    <w:rsid w:val="008872F8"/>
    <w:rsid w:val="008912CB"/>
    <w:rsid w:val="008A5CBC"/>
    <w:rsid w:val="008A65BB"/>
    <w:rsid w:val="008B32E0"/>
    <w:rsid w:val="008B65FE"/>
    <w:rsid w:val="008B7E82"/>
    <w:rsid w:val="008C23E1"/>
    <w:rsid w:val="008C4375"/>
    <w:rsid w:val="008C740F"/>
    <w:rsid w:val="008E154C"/>
    <w:rsid w:val="008F09AD"/>
    <w:rsid w:val="008F6BED"/>
    <w:rsid w:val="00900572"/>
    <w:rsid w:val="009016CC"/>
    <w:rsid w:val="00905D1F"/>
    <w:rsid w:val="009162C0"/>
    <w:rsid w:val="00916E23"/>
    <w:rsid w:val="00917692"/>
    <w:rsid w:val="0092203D"/>
    <w:rsid w:val="00924EDB"/>
    <w:rsid w:val="00927184"/>
    <w:rsid w:val="00930B7A"/>
    <w:rsid w:val="00964000"/>
    <w:rsid w:val="00975ED7"/>
    <w:rsid w:val="009851E1"/>
    <w:rsid w:val="009927C5"/>
    <w:rsid w:val="00992F1F"/>
    <w:rsid w:val="009953E8"/>
    <w:rsid w:val="00995C4E"/>
    <w:rsid w:val="009A07DA"/>
    <w:rsid w:val="009A3A87"/>
    <w:rsid w:val="009A4414"/>
    <w:rsid w:val="009B2504"/>
    <w:rsid w:val="009B3FC0"/>
    <w:rsid w:val="009B5A90"/>
    <w:rsid w:val="009C41B7"/>
    <w:rsid w:val="009C52B3"/>
    <w:rsid w:val="009C75B4"/>
    <w:rsid w:val="009E39FC"/>
    <w:rsid w:val="009E4A63"/>
    <w:rsid w:val="009E59B8"/>
    <w:rsid w:val="009E5C79"/>
    <w:rsid w:val="009F0AA2"/>
    <w:rsid w:val="009F770A"/>
    <w:rsid w:val="00A00614"/>
    <w:rsid w:val="00A04ED6"/>
    <w:rsid w:val="00A07460"/>
    <w:rsid w:val="00A11FC7"/>
    <w:rsid w:val="00A1574A"/>
    <w:rsid w:val="00A15C02"/>
    <w:rsid w:val="00A20516"/>
    <w:rsid w:val="00A34DCE"/>
    <w:rsid w:val="00A35A0C"/>
    <w:rsid w:val="00A3685B"/>
    <w:rsid w:val="00A53F01"/>
    <w:rsid w:val="00A63F24"/>
    <w:rsid w:val="00A764BD"/>
    <w:rsid w:val="00A7692E"/>
    <w:rsid w:val="00A81247"/>
    <w:rsid w:val="00A849A2"/>
    <w:rsid w:val="00A95C96"/>
    <w:rsid w:val="00A97847"/>
    <w:rsid w:val="00AA1A8D"/>
    <w:rsid w:val="00AA20E6"/>
    <w:rsid w:val="00AA33CC"/>
    <w:rsid w:val="00AB6D1B"/>
    <w:rsid w:val="00AD1223"/>
    <w:rsid w:val="00AD230B"/>
    <w:rsid w:val="00AD3756"/>
    <w:rsid w:val="00AE18AF"/>
    <w:rsid w:val="00AE24E0"/>
    <w:rsid w:val="00AE608E"/>
    <w:rsid w:val="00AF25E0"/>
    <w:rsid w:val="00AF56B5"/>
    <w:rsid w:val="00AF5797"/>
    <w:rsid w:val="00B06F18"/>
    <w:rsid w:val="00B12DBF"/>
    <w:rsid w:val="00B13FB7"/>
    <w:rsid w:val="00B147DE"/>
    <w:rsid w:val="00B1690C"/>
    <w:rsid w:val="00B47D03"/>
    <w:rsid w:val="00B5472D"/>
    <w:rsid w:val="00B645CD"/>
    <w:rsid w:val="00B76AE3"/>
    <w:rsid w:val="00B81C3A"/>
    <w:rsid w:val="00B82465"/>
    <w:rsid w:val="00BA0440"/>
    <w:rsid w:val="00BA162A"/>
    <w:rsid w:val="00BA2009"/>
    <w:rsid w:val="00BA30A1"/>
    <w:rsid w:val="00BA7082"/>
    <w:rsid w:val="00BB133F"/>
    <w:rsid w:val="00BB33F4"/>
    <w:rsid w:val="00BB5EAB"/>
    <w:rsid w:val="00BC6156"/>
    <w:rsid w:val="00BD04B1"/>
    <w:rsid w:val="00BD3D6B"/>
    <w:rsid w:val="00BD75F9"/>
    <w:rsid w:val="00BE0C04"/>
    <w:rsid w:val="00BE1F1B"/>
    <w:rsid w:val="00BE3EB1"/>
    <w:rsid w:val="00BF253E"/>
    <w:rsid w:val="00C000F1"/>
    <w:rsid w:val="00C016C6"/>
    <w:rsid w:val="00C06050"/>
    <w:rsid w:val="00C114A6"/>
    <w:rsid w:val="00C21315"/>
    <w:rsid w:val="00C25899"/>
    <w:rsid w:val="00C3125C"/>
    <w:rsid w:val="00C34224"/>
    <w:rsid w:val="00C40DEB"/>
    <w:rsid w:val="00C424F5"/>
    <w:rsid w:val="00C46F92"/>
    <w:rsid w:val="00C55572"/>
    <w:rsid w:val="00C62B46"/>
    <w:rsid w:val="00C653AD"/>
    <w:rsid w:val="00C70118"/>
    <w:rsid w:val="00C7646F"/>
    <w:rsid w:val="00CA415F"/>
    <w:rsid w:val="00CC3039"/>
    <w:rsid w:val="00CC37F6"/>
    <w:rsid w:val="00CD6DF5"/>
    <w:rsid w:val="00CF52A9"/>
    <w:rsid w:val="00CF7F70"/>
    <w:rsid w:val="00D013B6"/>
    <w:rsid w:val="00D07EC5"/>
    <w:rsid w:val="00D12639"/>
    <w:rsid w:val="00D13121"/>
    <w:rsid w:val="00D14125"/>
    <w:rsid w:val="00D141BF"/>
    <w:rsid w:val="00D151D9"/>
    <w:rsid w:val="00D2082B"/>
    <w:rsid w:val="00D22E61"/>
    <w:rsid w:val="00D34E75"/>
    <w:rsid w:val="00D42510"/>
    <w:rsid w:val="00D43135"/>
    <w:rsid w:val="00D547D4"/>
    <w:rsid w:val="00D55AEC"/>
    <w:rsid w:val="00D57FEE"/>
    <w:rsid w:val="00D60590"/>
    <w:rsid w:val="00D61106"/>
    <w:rsid w:val="00D62F41"/>
    <w:rsid w:val="00D64D3B"/>
    <w:rsid w:val="00D74301"/>
    <w:rsid w:val="00D76CD0"/>
    <w:rsid w:val="00D82B28"/>
    <w:rsid w:val="00D831F0"/>
    <w:rsid w:val="00D83869"/>
    <w:rsid w:val="00D9389F"/>
    <w:rsid w:val="00D94B89"/>
    <w:rsid w:val="00DA18C1"/>
    <w:rsid w:val="00DA29ED"/>
    <w:rsid w:val="00DB5972"/>
    <w:rsid w:val="00DC58C8"/>
    <w:rsid w:val="00DC620C"/>
    <w:rsid w:val="00DD0E89"/>
    <w:rsid w:val="00DD28CF"/>
    <w:rsid w:val="00DF4B05"/>
    <w:rsid w:val="00E10512"/>
    <w:rsid w:val="00E12EAE"/>
    <w:rsid w:val="00E13656"/>
    <w:rsid w:val="00E16505"/>
    <w:rsid w:val="00E2247C"/>
    <w:rsid w:val="00E27817"/>
    <w:rsid w:val="00E27C05"/>
    <w:rsid w:val="00E333B6"/>
    <w:rsid w:val="00E40FAA"/>
    <w:rsid w:val="00E46A92"/>
    <w:rsid w:val="00E718A8"/>
    <w:rsid w:val="00E76BD9"/>
    <w:rsid w:val="00E830A2"/>
    <w:rsid w:val="00E87813"/>
    <w:rsid w:val="00EA1D5C"/>
    <w:rsid w:val="00EA1F5B"/>
    <w:rsid w:val="00EA4211"/>
    <w:rsid w:val="00EB52C4"/>
    <w:rsid w:val="00EB5534"/>
    <w:rsid w:val="00EC1065"/>
    <w:rsid w:val="00EC3049"/>
    <w:rsid w:val="00ED23D6"/>
    <w:rsid w:val="00ED3CC7"/>
    <w:rsid w:val="00ED577C"/>
    <w:rsid w:val="00EE1FD2"/>
    <w:rsid w:val="00EE4BE9"/>
    <w:rsid w:val="00F1147A"/>
    <w:rsid w:val="00F154D2"/>
    <w:rsid w:val="00F1782E"/>
    <w:rsid w:val="00F369EA"/>
    <w:rsid w:val="00F50D0A"/>
    <w:rsid w:val="00F55A02"/>
    <w:rsid w:val="00F63307"/>
    <w:rsid w:val="00F63D6C"/>
    <w:rsid w:val="00F71147"/>
    <w:rsid w:val="00F74E16"/>
    <w:rsid w:val="00F85E87"/>
    <w:rsid w:val="00F86843"/>
    <w:rsid w:val="00F90485"/>
    <w:rsid w:val="00F90CBE"/>
    <w:rsid w:val="00FA01DA"/>
    <w:rsid w:val="00FA1CD5"/>
    <w:rsid w:val="00FA25A7"/>
    <w:rsid w:val="00FA5BC6"/>
    <w:rsid w:val="00FA6471"/>
    <w:rsid w:val="00FB79EC"/>
    <w:rsid w:val="00FC6CD1"/>
    <w:rsid w:val="00FC7F1D"/>
    <w:rsid w:val="00FD050B"/>
    <w:rsid w:val="00FD697A"/>
    <w:rsid w:val="00FE3CCA"/>
    <w:rsid w:val="00FE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17"/>
  </w:style>
  <w:style w:type="paragraph" w:styleId="1">
    <w:name w:val="heading 1"/>
    <w:basedOn w:val="a"/>
    <w:next w:val="a"/>
    <w:link w:val="10"/>
    <w:uiPriority w:val="99"/>
    <w:qFormat/>
    <w:rsid w:val="00645D17"/>
    <w:pPr>
      <w:keepNext/>
      <w:jc w:val="both"/>
      <w:outlineLvl w:val="0"/>
    </w:pPr>
    <w:rPr>
      <w:spacing w:val="2"/>
      <w:sz w:val="26"/>
    </w:rPr>
  </w:style>
  <w:style w:type="paragraph" w:styleId="2">
    <w:name w:val="heading 2"/>
    <w:basedOn w:val="a"/>
    <w:next w:val="a"/>
    <w:qFormat/>
    <w:rsid w:val="00645D17"/>
    <w:pPr>
      <w:keepNext/>
      <w:spacing w:line="360" w:lineRule="auto"/>
      <w:jc w:val="both"/>
      <w:outlineLvl w:val="1"/>
    </w:pPr>
    <w:rPr>
      <w:spacing w:val="2"/>
      <w:sz w:val="28"/>
      <w:lang w:val="be-BY"/>
    </w:rPr>
  </w:style>
  <w:style w:type="paragraph" w:styleId="3">
    <w:name w:val="heading 3"/>
    <w:basedOn w:val="a"/>
    <w:next w:val="a"/>
    <w:qFormat/>
    <w:rsid w:val="00645D17"/>
    <w:pPr>
      <w:keepNext/>
      <w:spacing w:line="360" w:lineRule="exact"/>
      <w:jc w:val="center"/>
      <w:outlineLvl w:val="2"/>
    </w:pPr>
    <w:rPr>
      <w:b/>
      <w:spacing w:val="2"/>
      <w:sz w:val="24"/>
    </w:rPr>
  </w:style>
  <w:style w:type="paragraph" w:styleId="4">
    <w:name w:val="heading 4"/>
    <w:basedOn w:val="a"/>
    <w:next w:val="a"/>
    <w:qFormat/>
    <w:rsid w:val="00645D17"/>
    <w:pPr>
      <w:keepNext/>
      <w:spacing w:line="360" w:lineRule="exact"/>
      <w:ind w:firstLine="1072"/>
      <w:jc w:val="both"/>
      <w:outlineLvl w:val="3"/>
    </w:pPr>
    <w:rPr>
      <w:spacing w:val="2"/>
      <w:sz w:val="26"/>
    </w:rPr>
  </w:style>
  <w:style w:type="paragraph" w:styleId="5">
    <w:name w:val="heading 5"/>
    <w:basedOn w:val="a"/>
    <w:next w:val="a"/>
    <w:link w:val="50"/>
    <w:uiPriority w:val="99"/>
    <w:qFormat/>
    <w:rsid w:val="00645D17"/>
    <w:pPr>
      <w:keepNext/>
      <w:spacing w:line="300" w:lineRule="atLeast"/>
      <w:jc w:val="center"/>
      <w:outlineLvl w:val="4"/>
    </w:pPr>
    <w:rPr>
      <w:rFonts w:eastAsia="Arial Unicode MS"/>
      <w:bCs/>
      <w:sz w:val="28"/>
    </w:rPr>
  </w:style>
  <w:style w:type="paragraph" w:styleId="6">
    <w:name w:val="heading 6"/>
    <w:basedOn w:val="a"/>
    <w:next w:val="a"/>
    <w:qFormat/>
    <w:rsid w:val="00645D17"/>
    <w:pPr>
      <w:keepNext/>
      <w:jc w:val="center"/>
      <w:outlineLvl w:val="5"/>
    </w:pPr>
    <w:rPr>
      <w:b/>
      <w:bCs/>
      <w:color w:val="FFFF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5D17"/>
    <w:pPr>
      <w:spacing w:line="360" w:lineRule="auto"/>
      <w:ind w:firstLine="709"/>
      <w:jc w:val="both"/>
    </w:pPr>
    <w:rPr>
      <w:spacing w:val="2"/>
      <w:sz w:val="26"/>
    </w:rPr>
  </w:style>
  <w:style w:type="paragraph" w:styleId="20">
    <w:name w:val="Body Text Indent 2"/>
    <w:basedOn w:val="a"/>
    <w:rsid w:val="00645D17"/>
    <w:pPr>
      <w:spacing w:line="360" w:lineRule="auto"/>
      <w:ind w:firstLine="851"/>
      <w:jc w:val="both"/>
    </w:pPr>
    <w:rPr>
      <w:spacing w:val="2"/>
      <w:sz w:val="26"/>
    </w:rPr>
  </w:style>
  <w:style w:type="paragraph" w:styleId="30">
    <w:name w:val="Body Text 3"/>
    <w:basedOn w:val="a"/>
    <w:rsid w:val="00645D17"/>
    <w:pPr>
      <w:spacing w:line="260" w:lineRule="atLeast"/>
      <w:jc w:val="center"/>
    </w:pPr>
    <w:rPr>
      <w:sz w:val="26"/>
    </w:rPr>
  </w:style>
  <w:style w:type="paragraph" w:customStyle="1" w:styleId="a4">
    <w:name w:val="Заголовок"/>
    <w:basedOn w:val="a"/>
    <w:link w:val="a5"/>
    <w:qFormat/>
    <w:rsid w:val="00645D17"/>
    <w:pPr>
      <w:jc w:val="center"/>
    </w:pPr>
    <w:rPr>
      <w:sz w:val="28"/>
    </w:rPr>
  </w:style>
  <w:style w:type="paragraph" w:styleId="a6">
    <w:name w:val="Body Text"/>
    <w:basedOn w:val="a"/>
    <w:link w:val="a7"/>
    <w:uiPriority w:val="99"/>
    <w:rsid w:val="00645D17"/>
    <w:pPr>
      <w:jc w:val="both"/>
    </w:pPr>
    <w:rPr>
      <w:sz w:val="28"/>
    </w:rPr>
  </w:style>
  <w:style w:type="paragraph" w:styleId="a8">
    <w:name w:val="header"/>
    <w:basedOn w:val="a"/>
    <w:link w:val="a9"/>
    <w:rsid w:val="00645D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45D17"/>
  </w:style>
  <w:style w:type="paragraph" w:styleId="ab">
    <w:name w:val="footer"/>
    <w:basedOn w:val="a"/>
    <w:link w:val="ac"/>
    <w:rsid w:val="00645D17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645D17"/>
    <w:pPr>
      <w:spacing w:line="180" w:lineRule="exact"/>
      <w:ind w:left="284"/>
      <w:jc w:val="both"/>
    </w:pPr>
  </w:style>
  <w:style w:type="paragraph" w:styleId="21">
    <w:name w:val="Body Text 2"/>
    <w:basedOn w:val="a"/>
    <w:rsid w:val="00645D17"/>
    <w:pPr>
      <w:ind w:right="3684"/>
    </w:pPr>
    <w:rPr>
      <w:sz w:val="30"/>
    </w:rPr>
  </w:style>
  <w:style w:type="character" w:customStyle="1" w:styleId="a7">
    <w:name w:val="Основной текст Знак"/>
    <w:link w:val="a6"/>
    <w:uiPriority w:val="99"/>
    <w:rsid w:val="00EC1065"/>
    <w:rPr>
      <w:sz w:val="28"/>
      <w:lang w:val="ru-RU" w:eastAsia="ru-RU" w:bidi="ar-SA"/>
    </w:rPr>
  </w:style>
  <w:style w:type="character" w:customStyle="1" w:styleId="10">
    <w:name w:val="Заголовок 1 Знак"/>
    <w:link w:val="1"/>
    <w:uiPriority w:val="99"/>
    <w:locked/>
    <w:rsid w:val="000C33C7"/>
    <w:rPr>
      <w:spacing w:val="2"/>
      <w:sz w:val="26"/>
    </w:rPr>
  </w:style>
  <w:style w:type="character" w:customStyle="1" w:styleId="50">
    <w:name w:val="Заголовок 5 Знак"/>
    <w:link w:val="5"/>
    <w:uiPriority w:val="99"/>
    <w:locked/>
    <w:rsid w:val="000C33C7"/>
    <w:rPr>
      <w:rFonts w:eastAsia="Arial Unicode MS"/>
      <w:bCs/>
      <w:sz w:val="28"/>
    </w:rPr>
  </w:style>
  <w:style w:type="paragraph" w:styleId="ad">
    <w:name w:val="Balloon Text"/>
    <w:basedOn w:val="a"/>
    <w:link w:val="ae"/>
    <w:rsid w:val="00320122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20122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FD0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Заголовок Знак"/>
    <w:link w:val="a4"/>
    <w:rsid w:val="00ED23D6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CF52A9"/>
  </w:style>
  <w:style w:type="paragraph" w:customStyle="1" w:styleId="ConsPlusNonformat">
    <w:name w:val="ConsPlusNonformat"/>
    <w:rsid w:val="00FE3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Обычный + 15 пт"/>
    <w:aliases w:val="По ширине,Первая строка:  1,25 см"/>
    <w:basedOn w:val="a"/>
    <w:rsid w:val="00FE3CCA"/>
    <w:pPr>
      <w:ind w:firstLine="709"/>
      <w:jc w:val="both"/>
    </w:pPr>
    <w:rPr>
      <w:sz w:val="30"/>
      <w:szCs w:val="30"/>
    </w:rPr>
  </w:style>
  <w:style w:type="paragraph" w:customStyle="1" w:styleId="11">
    <w:name w:val="1"/>
    <w:basedOn w:val="a"/>
    <w:autoRedefine/>
    <w:rsid w:val="00FE3CCA"/>
    <w:pPr>
      <w:spacing w:after="160" w:line="240" w:lineRule="exact"/>
    </w:pPr>
    <w:rPr>
      <w:sz w:val="28"/>
      <w:lang w:val="en-US" w:eastAsia="en-US"/>
    </w:rPr>
  </w:style>
  <w:style w:type="paragraph" w:customStyle="1" w:styleId="underpoint">
    <w:name w:val="underpoint"/>
    <w:basedOn w:val="a"/>
    <w:rsid w:val="00FE3CCA"/>
    <w:pPr>
      <w:ind w:firstLine="567"/>
      <w:jc w:val="both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C25899"/>
    <w:rPr>
      <w:color w:val="808080"/>
    </w:rPr>
  </w:style>
  <w:style w:type="character" w:customStyle="1" w:styleId="ac">
    <w:name w:val="Нижний колонтитул Знак"/>
    <w:link w:val="ab"/>
    <w:locked/>
    <w:rsid w:val="00460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AF2E13165507C757C4EFDAE8C856C95F0C5A4AE47231C61F4B84893F49AB83BA72B58714120066C3B44295C8FC581CCB935FB8EF48EDEE602E3FA05C69z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5CA49-F2A2-485E-A468-69F34BD9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16</Pages>
  <Words>3896</Words>
  <Characters>29600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 зацвярджэнні формы дзяржаўнай статыстычнай</vt:lpstr>
    </vt:vector>
  </TitlesOfParts>
  <Company>Минстат</Company>
  <LinksUpToDate>false</LinksUpToDate>
  <CharactersWithSpaces>33430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 зацвярджэнні формы дзяржаўнай статыстычнай</dc:title>
  <dc:creator>Буцкая Г.М.</dc:creator>
  <cp:lastModifiedBy>Перепелко Ангелина Сергеевна</cp:lastModifiedBy>
  <cp:revision>116</cp:revision>
  <cp:lastPrinted>2021-05-17T08:08:00Z</cp:lastPrinted>
  <dcterms:created xsi:type="dcterms:W3CDTF">2017-11-13T12:13:00Z</dcterms:created>
  <dcterms:modified xsi:type="dcterms:W3CDTF">2025-12-15T08:40:00Z</dcterms:modified>
</cp:coreProperties>
</file>