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E8" w:rsidRPr="002B01FF" w:rsidRDefault="00FE1BE8" w:rsidP="004231B3">
      <w:pPr>
        <w:tabs>
          <w:tab w:val="left" w:pos="3060"/>
        </w:tabs>
        <w:spacing w:line="280" w:lineRule="exact"/>
        <w:ind w:left="5670"/>
        <w:rPr>
          <w:sz w:val="30"/>
        </w:rPr>
      </w:pPr>
      <w:r w:rsidRPr="002B01FF">
        <w:rPr>
          <w:sz w:val="30"/>
        </w:rPr>
        <w:t>УТВЕРЖДЕНО</w:t>
      </w:r>
    </w:p>
    <w:p w:rsidR="00FE1BE8" w:rsidRPr="002B01FF" w:rsidRDefault="00FE1BE8">
      <w:pPr>
        <w:spacing w:line="280" w:lineRule="exact"/>
        <w:ind w:left="5670"/>
        <w:rPr>
          <w:sz w:val="30"/>
        </w:rPr>
      </w:pPr>
      <w:r w:rsidRPr="002B01FF">
        <w:rPr>
          <w:sz w:val="30"/>
        </w:rPr>
        <w:t xml:space="preserve">Постановление </w:t>
      </w:r>
    </w:p>
    <w:p w:rsidR="00FE1BE8" w:rsidRPr="002B01FF" w:rsidRDefault="00FE1BE8">
      <w:pPr>
        <w:spacing w:line="280" w:lineRule="exact"/>
        <w:ind w:left="5670"/>
        <w:rPr>
          <w:sz w:val="30"/>
        </w:rPr>
      </w:pPr>
      <w:r w:rsidRPr="002B01FF">
        <w:rPr>
          <w:sz w:val="30"/>
        </w:rPr>
        <w:t xml:space="preserve">Национального </w:t>
      </w:r>
    </w:p>
    <w:p w:rsidR="00FE1BE8" w:rsidRPr="002B01FF" w:rsidRDefault="00FE1BE8" w:rsidP="00B60C61">
      <w:pPr>
        <w:spacing w:line="280" w:lineRule="exact"/>
        <w:ind w:left="5672"/>
        <w:rPr>
          <w:sz w:val="30"/>
        </w:rPr>
      </w:pPr>
      <w:r w:rsidRPr="002B01FF">
        <w:rPr>
          <w:sz w:val="30"/>
        </w:rPr>
        <w:t xml:space="preserve">статистического комитета </w:t>
      </w:r>
      <w:r w:rsidRPr="002B01FF">
        <w:rPr>
          <w:sz w:val="30"/>
        </w:rPr>
        <w:br/>
        <w:t>Республики  Беларусь</w:t>
      </w:r>
      <w:r w:rsidRPr="002B01FF">
        <w:rPr>
          <w:sz w:val="30"/>
        </w:rPr>
        <w:br/>
      </w:r>
      <w:r w:rsidR="007C4FE4">
        <w:rPr>
          <w:sz w:val="30"/>
        </w:rPr>
        <w:t>29</w:t>
      </w:r>
      <w:r w:rsidR="00A17239">
        <w:rPr>
          <w:sz w:val="30"/>
        </w:rPr>
        <w:t>.</w:t>
      </w:r>
      <w:r w:rsidR="007C4FE4">
        <w:rPr>
          <w:sz w:val="30"/>
        </w:rPr>
        <w:t>11</w:t>
      </w:r>
      <w:r w:rsidR="00A17239">
        <w:rPr>
          <w:sz w:val="30"/>
        </w:rPr>
        <w:t>.</w:t>
      </w:r>
      <w:r w:rsidR="003B1BA0">
        <w:rPr>
          <w:sz w:val="30"/>
        </w:rPr>
        <w:t xml:space="preserve">2018 </w:t>
      </w:r>
      <w:r w:rsidRPr="002B01FF">
        <w:rPr>
          <w:sz w:val="30"/>
        </w:rPr>
        <w:t xml:space="preserve">№ </w:t>
      </w:r>
      <w:r w:rsidR="007C4FE4">
        <w:rPr>
          <w:sz w:val="30"/>
        </w:rPr>
        <w:t>127</w:t>
      </w:r>
    </w:p>
    <w:p w:rsidR="00FE1BE8" w:rsidRPr="002B01FF" w:rsidRDefault="00FE1BE8">
      <w:pPr>
        <w:spacing w:line="280" w:lineRule="exact"/>
        <w:jc w:val="both"/>
        <w:rPr>
          <w:sz w:val="30"/>
        </w:rPr>
      </w:pPr>
    </w:p>
    <w:tbl>
      <w:tblPr>
        <w:tblW w:w="0" w:type="auto"/>
        <w:tblLook w:val="0000"/>
      </w:tblPr>
      <w:tblGrid>
        <w:gridCol w:w="5688"/>
        <w:gridCol w:w="3883"/>
      </w:tblGrid>
      <w:tr w:rsidR="00FE1BE8" w:rsidRPr="002B01FF">
        <w:tc>
          <w:tcPr>
            <w:tcW w:w="5688" w:type="dxa"/>
          </w:tcPr>
          <w:p w:rsidR="00FE1BE8" w:rsidRPr="002B01FF" w:rsidRDefault="00FE1BE8">
            <w:pPr>
              <w:spacing w:line="280" w:lineRule="exact"/>
              <w:outlineLvl w:val="0"/>
              <w:rPr>
                <w:sz w:val="30"/>
              </w:rPr>
            </w:pPr>
            <w:r w:rsidRPr="002B01FF">
              <w:rPr>
                <w:sz w:val="30"/>
              </w:rPr>
              <w:t xml:space="preserve">МЕТОДИКА </w:t>
            </w:r>
            <w:r w:rsidRPr="002B01FF">
              <w:rPr>
                <w:sz w:val="30"/>
              </w:rPr>
              <w:br/>
            </w:r>
            <w:r w:rsidR="002B0AE9" w:rsidRPr="002B01FF">
              <w:rPr>
                <w:sz w:val="30"/>
                <w:szCs w:val="30"/>
              </w:rPr>
              <w:t xml:space="preserve">по расчету </w:t>
            </w:r>
            <w:r w:rsidR="00B971AF" w:rsidRPr="002B01FF">
              <w:rPr>
                <w:sz w:val="30"/>
                <w:szCs w:val="30"/>
              </w:rPr>
              <w:t xml:space="preserve">общего объема промышленного производства и </w:t>
            </w:r>
            <w:r w:rsidR="002B0AE9" w:rsidRPr="002B01FF">
              <w:rPr>
                <w:sz w:val="30"/>
                <w:szCs w:val="30"/>
              </w:rPr>
              <w:t>инде</w:t>
            </w:r>
            <w:r w:rsidR="00B971AF" w:rsidRPr="002B01FF">
              <w:rPr>
                <w:sz w:val="30"/>
                <w:szCs w:val="30"/>
              </w:rPr>
              <w:t>ксов промышленного производства</w:t>
            </w:r>
          </w:p>
        </w:tc>
        <w:tc>
          <w:tcPr>
            <w:tcW w:w="3883" w:type="dxa"/>
          </w:tcPr>
          <w:p w:rsidR="00FE1BE8" w:rsidRPr="002B01FF" w:rsidRDefault="00FE1BE8">
            <w:pPr>
              <w:spacing w:line="280" w:lineRule="exact"/>
              <w:outlineLvl w:val="0"/>
              <w:rPr>
                <w:sz w:val="30"/>
              </w:rPr>
            </w:pPr>
          </w:p>
        </w:tc>
      </w:tr>
    </w:tbl>
    <w:p w:rsidR="00FE1BE8" w:rsidRDefault="00FE1BE8">
      <w:pPr>
        <w:jc w:val="center"/>
        <w:rPr>
          <w:sz w:val="20"/>
          <w:szCs w:val="20"/>
        </w:rPr>
      </w:pPr>
    </w:p>
    <w:p w:rsidR="003B1BA0" w:rsidRPr="002B01FF" w:rsidRDefault="003B1BA0">
      <w:pPr>
        <w:jc w:val="center"/>
        <w:rPr>
          <w:sz w:val="20"/>
          <w:szCs w:val="20"/>
        </w:rPr>
      </w:pPr>
    </w:p>
    <w:p w:rsidR="00FE1BE8" w:rsidRPr="002B01FF" w:rsidRDefault="00FE1BE8">
      <w:pPr>
        <w:jc w:val="center"/>
        <w:rPr>
          <w:sz w:val="30"/>
        </w:rPr>
      </w:pPr>
      <w:r w:rsidRPr="002B01FF">
        <w:rPr>
          <w:sz w:val="30"/>
        </w:rPr>
        <w:t>ГЛАВА 1</w:t>
      </w:r>
    </w:p>
    <w:p w:rsidR="00FE1BE8" w:rsidRPr="002B01FF" w:rsidRDefault="00FE1BE8">
      <w:pPr>
        <w:jc w:val="center"/>
        <w:rPr>
          <w:sz w:val="30"/>
        </w:rPr>
      </w:pPr>
      <w:r w:rsidRPr="002B01FF">
        <w:rPr>
          <w:sz w:val="30"/>
        </w:rPr>
        <w:t>ОБЩИЕ ПОЛОЖЕНИЯ</w:t>
      </w:r>
    </w:p>
    <w:p w:rsidR="00FE1BE8" w:rsidRDefault="00FE1BE8">
      <w:pPr>
        <w:jc w:val="center"/>
        <w:rPr>
          <w:sz w:val="20"/>
          <w:szCs w:val="20"/>
        </w:rPr>
      </w:pPr>
    </w:p>
    <w:p w:rsidR="003B1BA0" w:rsidRPr="002B01FF" w:rsidRDefault="003B1BA0">
      <w:pPr>
        <w:jc w:val="center"/>
        <w:rPr>
          <w:sz w:val="20"/>
          <w:szCs w:val="20"/>
        </w:rPr>
      </w:pPr>
    </w:p>
    <w:p w:rsidR="00F00F28" w:rsidRPr="002B01FF" w:rsidRDefault="00FE1BE8" w:rsidP="008374CE">
      <w:pPr>
        <w:pStyle w:val="a7"/>
        <w:numPr>
          <w:ilvl w:val="0"/>
          <w:numId w:val="12"/>
        </w:numPr>
        <w:tabs>
          <w:tab w:val="clear" w:pos="1714"/>
          <w:tab w:val="num" w:pos="1080"/>
        </w:tabs>
        <w:spacing w:after="0"/>
        <w:ind w:left="0" w:firstLine="709"/>
        <w:jc w:val="both"/>
        <w:rPr>
          <w:sz w:val="30"/>
        </w:rPr>
      </w:pPr>
      <w:r w:rsidRPr="002B01FF">
        <w:rPr>
          <w:sz w:val="30"/>
        </w:rPr>
        <w:t xml:space="preserve">Настоящая Методика </w:t>
      </w:r>
      <w:r w:rsidR="00EE31D6" w:rsidRPr="002B01FF">
        <w:rPr>
          <w:sz w:val="30"/>
        </w:rPr>
        <w:t>устанавливает порядок</w:t>
      </w:r>
      <w:r w:rsidR="00812699" w:rsidRPr="002B01FF">
        <w:rPr>
          <w:sz w:val="30"/>
        </w:rPr>
        <w:t xml:space="preserve"> расчета </w:t>
      </w:r>
      <w:r w:rsidR="005B27B6" w:rsidRPr="002B01FF">
        <w:rPr>
          <w:sz w:val="30"/>
          <w:szCs w:val="30"/>
        </w:rPr>
        <w:t>Национальным статистическим комитетом Республики Беларусь</w:t>
      </w:r>
      <w:r w:rsidR="00812699" w:rsidRPr="002B01FF">
        <w:rPr>
          <w:sz w:val="30"/>
          <w:szCs w:val="30"/>
        </w:rPr>
        <w:t xml:space="preserve"> общего объема промышленного производства и индексов промышленного производства</w:t>
      </w:r>
      <w:r w:rsidR="00F00F28" w:rsidRPr="002B01FF">
        <w:rPr>
          <w:sz w:val="30"/>
          <w:szCs w:val="30"/>
        </w:rPr>
        <w:t>.</w:t>
      </w:r>
    </w:p>
    <w:p w:rsidR="00CF24F4" w:rsidRPr="00B60C61" w:rsidRDefault="009F6231" w:rsidP="00B60C61">
      <w:pPr>
        <w:pStyle w:val="ConsPlusNormal"/>
        <w:ind w:firstLine="709"/>
        <w:jc w:val="both"/>
      </w:pPr>
      <w:r w:rsidRPr="002B01FF">
        <w:t xml:space="preserve">Промышленное производство охватывает </w:t>
      </w:r>
      <w:r w:rsidR="003F3C2E">
        <w:t>виды экономической деятельности, относящиеся к секциям</w:t>
      </w:r>
      <w:r w:rsidR="00A17239">
        <w:t>:</w:t>
      </w:r>
      <w:r w:rsidR="003F3C2E">
        <w:t xml:space="preserve"> </w:t>
      </w:r>
      <w:r w:rsidR="004F0B01">
        <w:rPr>
          <w:lang w:val="en-US"/>
        </w:rPr>
        <w:t>B</w:t>
      </w:r>
      <w:r w:rsidR="004F0B01">
        <w:t xml:space="preserve"> </w:t>
      </w:r>
      <w:r w:rsidR="003F3C2E">
        <w:t>«</w:t>
      </w:r>
      <w:r w:rsidR="003F3C2E" w:rsidRPr="002B01FF">
        <w:rPr>
          <w:color w:val="000000"/>
        </w:rPr>
        <w:t>Горнодобывающ</w:t>
      </w:r>
      <w:r w:rsidR="003F3C2E">
        <w:rPr>
          <w:color w:val="000000"/>
        </w:rPr>
        <w:t>ая</w:t>
      </w:r>
      <w:r w:rsidR="003F3C2E" w:rsidRPr="002B01FF">
        <w:rPr>
          <w:color w:val="000000"/>
        </w:rPr>
        <w:t xml:space="preserve"> </w:t>
      </w:r>
      <w:r w:rsidR="003B1BA0" w:rsidRPr="002B01FF">
        <w:rPr>
          <w:color w:val="000000"/>
        </w:rPr>
        <w:t>промышленность</w:t>
      </w:r>
      <w:r w:rsidR="003F3C2E">
        <w:rPr>
          <w:color w:val="000000"/>
        </w:rPr>
        <w:t>»</w:t>
      </w:r>
      <w:r w:rsidR="003B1BA0" w:rsidRPr="002B01FF">
        <w:rPr>
          <w:color w:val="000000"/>
        </w:rPr>
        <w:t xml:space="preserve">, </w:t>
      </w:r>
      <w:r w:rsidR="004F0B01">
        <w:rPr>
          <w:color w:val="000000"/>
          <w:lang w:val="en-US"/>
        </w:rPr>
        <w:t>C</w:t>
      </w:r>
      <w:r w:rsidR="004F0B01" w:rsidRPr="004F0B01">
        <w:rPr>
          <w:color w:val="000000"/>
        </w:rPr>
        <w:t xml:space="preserve"> </w:t>
      </w:r>
      <w:r w:rsidR="003F3C2E">
        <w:rPr>
          <w:color w:val="000000"/>
        </w:rPr>
        <w:t>«</w:t>
      </w:r>
      <w:r w:rsidR="003F3C2E" w:rsidRPr="002B01FF">
        <w:rPr>
          <w:color w:val="000000"/>
        </w:rPr>
        <w:t>Обрабатывающ</w:t>
      </w:r>
      <w:r w:rsidR="003F3C2E">
        <w:rPr>
          <w:color w:val="000000"/>
        </w:rPr>
        <w:t>ая</w:t>
      </w:r>
      <w:r w:rsidR="003F3C2E" w:rsidRPr="002B01FF">
        <w:rPr>
          <w:color w:val="000000"/>
        </w:rPr>
        <w:t xml:space="preserve"> </w:t>
      </w:r>
      <w:r w:rsidR="003B1BA0" w:rsidRPr="002B01FF">
        <w:rPr>
          <w:color w:val="000000"/>
        </w:rPr>
        <w:t>промышленность</w:t>
      </w:r>
      <w:r w:rsidR="003F3C2E">
        <w:rPr>
          <w:color w:val="000000"/>
        </w:rPr>
        <w:t>»</w:t>
      </w:r>
      <w:r w:rsidR="003B1BA0" w:rsidRPr="002B01FF">
        <w:rPr>
          <w:color w:val="000000"/>
        </w:rPr>
        <w:t xml:space="preserve">, </w:t>
      </w:r>
      <w:r w:rsidR="004F0B01">
        <w:rPr>
          <w:color w:val="000000"/>
          <w:lang w:val="en-US"/>
        </w:rPr>
        <w:t>D</w:t>
      </w:r>
      <w:r w:rsidR="00B33C60">
        <w:rPr>
          <w:color w:val="000000"/>
        </w:rPr>
        <w:t> </w:t>
      </w:r>
      <w:r w:rsidR="003F3C2E">
        <w:rPr>
          <w:color w:val="000000"/>
        </w:rPr>
        <w:t>«С</w:t>
      </w:r>
      <w:r w:rsidR="003B1BA0" w:rsidRPr="002B01FF">
        <w:rPr>
          <w:spacing w:val="-3"/>
        </w:rPr>
        <w:t>набжение электроэнергией, газом, паром, горячей водой и кондиционированным воздухом</w:t>
      </w:r>
      <w:r w:rsidR="003F3C2E">
        <w:rPr>
          <w:spacing w:val="-3"/>
        </w:rPr>
        <w:t>» и</w:t>
      </w:r>
      <w:r w:rsidR="003B1BA0" w:rsidRPr="002B01FF">
        <w:rPr>
          <w:spacing w:val="-3"/>
        </w:rPr>
        <w:t xml:space="preserve"> </w:t>
      </w:r>
      <w:r w:rsidR="004F0B01">
        <w:rPr>
          <w:spacing w:val="-3"/>
          <w:lang w:val="en-US"/>
        </w:rPr>
        <w:t>E</w:t>
      </w:r>
      <w:r w:rsidR="004F0B01" w:rsidRPr="004F0B01">
        <w:rPr>
          <w:spacing w:val="-3"/>
        </w:rPr>
        <w:t xml:space="preserve"> </w:t>
      </w:r>
      <w:r w:rsidR="003F3C2E">
        <w:rPr>
          <w:spacing w:val="-3"/>
        </w:rPr>
        <w:t>«В</w:t>
      </w:r>
      <w:r w:rsidR="003B1BA0" w:rsidRPr="002B01FF">
        <w:rPr>
          <w:spacing w:val="-3"/>
        </w:rPr>
        <w:t>одоснабжение; сбор, обработк</w:t>
      </w:r>
      <w:r w:rsidR="003F3C2E">
        <w:rPr>
          <w:spacing w:val="-3"/>
        </w:rPr>
        <w:t>а</w:t>
      </w:r>
      <w:r w:rsidR="003B1BA0" w:rsidRPr="002B01FF">
        <w:rPr>
          <w:spacing w:val="-3"/>
        </w:rPr>
        <w:t xml:space="preserve"> и удаление отходов, деятельность по ликвидации загрязнений</w:t>
      </w:r>
      <w:r w:rsidR="003F3C2E">
        <w:rPr>
          <w:spacing w:val="-3"/>
        </w:rPr>
        <w:t>»</w:t>
      </w:r>
      <w:r w:rsidR="003B1BA0" w:rsidRPr="002B01FF">
        <w:t xml:space="preserve"> </w:t>
      </w:r>
      <w:r w:rsidR="00E3324F" w:rsidRPr="002B01FF">
        <w:rPr>
          <w:bCs/>
          <w:color w:val="000000"/>
        </w:rPr>
        <w:t>общегосударственн</w:t>
      </w:r>
      <w:r w:rsidR="00E3324F">
        <w:rPr>
          <w:bCs/>
          <w:color w:val="000000"/>
        </w:rPr>
        <w:t>ого</w:t>
      </w:r>
      <w:r w:rsidR="00E3324F" w:rsidRPr="002B01FF">
        <w:rPr>
          <w:bCs/>
          <w:color w:val="000000"/>
        </w:rPr>
        <w:t xml:space="preserve"> классификатор</w:t>
      </w:r>
      <w:r w:rsidR="00E3324F">
        <w:rPr>
          <w:bCs/>
          <w:color w:val="000000"/>
        </w:rPr>
        <w:t>а</w:t>
      </w:r>
      <w:r w:rsidR="00E3324F" w:rsidRPr="002B01FF">
        <w:rPr>
          <w:bCs/>
          <w:color w:val="000000"/>
        </w:rPr>
        <w:t xml:space="preserve"> Республики Беларусь</w:t>
      </w:r>
      <w:r w:rsidR="003B1BA0">
        <w:rPr>
          <w:bCs/>
          <w:color w:val="000000"/>
        </w:rPr>
        <w:t xml:space="preserve"> </w:t>
      </w:r>
      <w:r w:rsidR="00B007AC">
        <w:rPr>
          <w:bCs/>
          <w:color w:val="000000"/>
        </w:rPr>
        <w:br/>
      </w:r>
      <w:r w:rsidR="00E3324F" w:rsidRPr="002B01FF">
        <w:t>ОКРБ 005-2011 «Виды экономической деятельности»</w:t>
      </w:r>
      <w:r w:rsidR="003F3C2E">
        <w:t>,</w:t>
      </w:r>
      <w:r w:rsidR="00E3324F">
        <w:t xml:space="preserve"> </w:t>
      </w:r>
      <w:r w:rsidR="003F3C2E">
        <w:t xml:space="preserve">утвержденного </w:t>
      </w:r>
      <w:r w:rsidR="003F3C2E" w:rsidRPr="002B01FF">
        <w:t xml:space="preserve">постановлением Государственного комитета по стандартизации Республики Беларусь от 5 декабря </w:t>
      </w:r>
      <w:smartTag w:uri="urn:schemas-microsoft-com:office:smarttags" w:element="metricconverter">
        <w:smartTagPr>
          <w:attr w:name="ProductID" w:val="2011 г"/>
        </w:smartTagPr>
        <w:r w:rsidR="003F3C2E" w:rsidRPr="002B01FF">
          <w:t>2011 г</w:t>
        </w:r>
      </w:smartTag>
      <w:r w:rsidR="003F3C2E" w:rsidRPr="002B01FF">
        <w:t>. № 85 «Об утверждении, введении в действие общегосударственного классификатора Республики Беларусь»</w:t>
      </w:r>
      <w:r w:rsidR="003F3C2E">
        <w:t xml:space="preserve"> </w:t>
      </w:r>
      <w:r w:rsidR="003F3C2E" w:rsidRPr="002B01FF">
        <w:t xml:space="preserve">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 г"/>
        </w:smartTagPr>
        <w:r w:rsidR="003F3C2E" w:rsidRPr="002B01FF">
          <w:t>2012 г</w:t>
        </w:r>
      </w:smartTag>
      <w:r w:rsidR="003F3C2E" w:rsidRPr="002B01FF">
        <w:t>., № 43, 8/24941)</w:t>
      </w:r>
      <w:r w:rsidR="003F3C2E">
        <w:t xml:space="preserve"> </w:t>
      </w:r>
      <w:r w:rsidR="00E3324F">
        <w:t>(</w:t>
      </w:r>
      <w:r w:rsidR="00E3324F" w:rsidRPr="002B01FF">
        <w:rPr>
          <w:bCs/>
        </w:rPr>
        <w:t>далее</w:t>
      </w:r>
      <w:r w:rsidR="00B007AC">
        <w:rPr>
          <w:bCs/>
        </w:rPr>
        <w:t xml:space="preserve">, соответственно, </w:t>
      </w:r>
      <w:r w:rsidR="009D1B90">
        <w:rPr>
          <w:bCs/>
        </w:rPr>
        <w:t xml:space="preserve">– </w:t>
      </w:r>
      <w:r w:rsidR="00B007AC" w:rsidRPr="002B01FF">
        <w:t>виды экономической деятельности, относящиеся к промышленности</w:t>
      </w:r>
      <w:r w:rsidR="00B007AC">
        <w:t xml:space="preserve">, </w:t>
      </w:r>
      <w:r w:rsidR="00E3324F" w:rsidRPr="002B01FF">
        <w:t>ОКЭД)</w:t>
      </w:r>
      <w:r w:rsidR="00E3324F">
        <w:t>.</w:t>
      </w:r>
    </w:p>
    <w:p w:rsidR="00F72889" w:rsidRPr="002B01FF" w:rsidRDefault="00F72889" w:rsidP="006F0232">
      <w:pPr>
        <w:pStyle w:val="a7"/>
        <w:numPr>
          <w:ilvl w:val="0"/>
          <w:numId w:val="12"/>
        </w:numPr>
        <w:tabs>
          <w:tab w:val="clear" w:pos="1714"/>
          <w:tab w:val="num" w:pos="1080"/>
        </w:tabs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Расчет </w:t>
      </w:r>
      <w:r w:rsidR="00B971AF" w:rsidRPr="002B01FF">
        <w:rPr>
          <w:sz w:val="30"/>
          <w:szCs w:val="30"/>
        </w:rPr>
        <w:t xml:space="preserve">общего объема промышленного производства </w:t>
      </w:r>
      <w:r w:rsidRPr="002B01FF">
        <w:rPr>
          <w:sz w:val="30"/>
          <w:szCs w:val="30"/>
        </w:rPr>
        <w:t xml:space="preserve">осуществляется </w:t>
      </w:r>
      <w:r w:rsidR="005B27B6" w:rsidRPr="002B01FF">
        <w:rPr>
          <w:sz w:val="30"/>
          <w:szCs w:val="30"/>
        </w:rPr>
        <w:t xml:space="preserve">ежемесячно </w:t>
      </w:r>
      <w:r w:rsidR="00C47FB5" w:rsidRPr="002B01FF">
        <w:rPr>
          <w:sz w:val="30"/>
          <w:szCs w:val="30"/>
        </w:rPr>
        <w:t>(</w:t>
      </w:r>
      <w:r w:rsidR="005B27B6" w:rsidRPr="002B01FF">
        <w:rPr>
          <w:sz w:val="30"/>
          <w:szCs w:val="30"/>
        </w:rPr>
        <w:t>первая</w:t>
      </w:r>
      <w:r w:rsidR="006C7430" w:rsidRPr="002B01FF">
        <w:rPr>
          <w:sz w:val="30"/>
          <w:szCs w:val="30"/>
        </w:rPr>
        <w:t>,</w:t>
      </w:r>
      <w:r w:rsidR="005B27B6" w:rsidRPr="002B01FF">
        <w:rPr>
          <w:sz w:val="30"/>
          <w:szCs w:val="30"/>
        </w:rPr>
        <w:t xml:space="preserve"> вторая оценки </w:t>
      </w:r>
      <w:r w:rsidR="00C47FB5" w:rsidRPr="002B01FF">
        <w:rPr>
          <w:sz w:val="30"/>
          <w:szCs w:val="30"/>
        </w:rPr>
        <w:t xml:space="preserve">– </w:t>
      </w:r>
      <w:r w:rsidR="005B27B6" w:rsidRPr="002B01FF">
        <w:rPr>
          <w:sz w:val="30"/>
          <w:szCs w:val="30"/>
        </w:rPr>
        <w:t>предварительные данные</w:t>
      </w:r>
      <w:r w:rsidR="006C7430" w:rsidRPr="002B01FF">
        <w:rPr>
          <w:sz w:val="30"/>
          <w:szCs w:val="30"/>
        </w:rPr>
        <w:t>,</w:t>
      </w:r>
      <w:r w:rsidR="00FE71B9" w:rsidRPr="002B01FF">
        <w:rPr>
          <w:sz w:val="30"/>
          <w:szCs w:val="30"/>
        </w:rPr>
        <w:t xml:space="preserve"> третья оценка – </w:t>
      </w:r>
      <w:r w:rsidR="005B27B6" w:rsidRPr="002B01FF">
        <w:rPr>
          <w:sz w:val="30"/>
          <w:szCs w:val="30"/>
        </w:rPr>
        <w:t xml:space="preserve">окончательные данные) </w:t>
      </w:r>
      <w:r w:rsidRPr="002B01FF">
        <w:rPr>
          <w:sz w:val="30"/>
          <w:szCs w:val="30"/>
        </w:rPr>
        <w:t xml:space="preserve">по республике, </w:t>
      </w:r>
      <w:r w:rsidR="005A636E" w:rsidRPr="002B01FF">
        <w:rPr>
          <w:sz w:val="30"/>
          <w:szCs w:val="30"/>
        </w:rPr>
        <w:t>областям</w:t>
      </w:r>
      <w:r w:rsidR="00967565">
        <w:rPr>
          <w:sz w:val="30"/>
          <w:szCs w:val="30"/>
        </w:rPr>
        <w:t xml:space="preserve"> и</w:t>
      </w:r>
      <w:r w:rsidR="005A636E" w:rsidRPr="002B01FF">
        <w:rPr>
          <w:sz w:val="30"/>
          <w:szCs w:val="30"/>
        </w:rPr>
        <w:t xml:space="preserve"> г. </w:t>
      </w:r>
      <w:r w:rsidR="00CC7B73" w:rsidRPr="002B01FF">
        <w:rPr>
          <w:sz w:val="30"/>
          <w:szCs w:val="30"/>
        </w:rPr>
        <w:t>Минску</w:t>
      </w:r>
      <w:r w:rsidRPr="002B01FF">
        <w:rPr>
          <w:sz w:val="30"/>
          <w:szCs w:val="30"/>
        </w:rPr>
        <w:t>, видам экономической деятельности</w:t>
      </w:r>
      <w:r w:rsidR="008B7E26" w:rsidRPr="002B01FF">
        <w:rPr>
          <w:sz w:val="30"/>
          <w:szCs w:val="30"/>
        </w:rPr>
        <w:t>, относящимся к промышленности</w:t>
      </w:r>
      <w:r w:rsidR="003C3536" w:rsidRPr="002B01FF">
        <w:rPr>
          <w:sz w:val="30"/>
          <w:szCs w:val="30"/>
        </w:rPr>
        <w:t>,</w:t>
      </w:r>
      <w:r w:rsidR="0008007E">
        <w:rPr>
          <w:sz w:val="30"/>
          <w:szCs w:val="30"/>
        </w:rPr>
        <w:t xml:space="preserve"> </w:t>
      </w:r>
      <w:r w:rsidR="003D489B" w:rsidRPr="002B01FF">
        <w:rPr>
          <w:sz w:val="30"/>
          <w:szCs w:val="30"/>
        </w:rPr>
        <w:t>за месяцы</w:t>
      </w:r>
      <w:r w:rsidR="00BE3BDC">
        <w:rPr>
          <w:sz w:val="30"/>
          <w:szCs w:val="30"/>
        </w:rPr>
        <w:t>,</w:t>
      </w:r>
      <w:r w:rsidR="003D489B" w:rsidRPr="002B01FF">
        <w:rPr>
          <w:sz w:val="30"/>
          <w:szCs w:val="30"/>
        </w:rPr>
        <w:t xml:space="preserve"> периоды с начала </w:t>
      </w:r>
      <w:r w:rsidR="005F43B1" w:rsidRPr="002B01FF">
        <w:rPr>
          <w:sz w:val="30"/>
          <w:szCs w:val="30"/>
        </w:rPr>
        <w:t xml:space="preserve">отчетного </w:t>
      </w:r>
      <w:r w:rsidR="003D489B" w:rsidRPr="002B01FF">
        <w:rPr>
          <w:sz w:val="30"/>
          <w:szCs w:val="30"/>
        </w:rPr>
        <w:t>года</w:t>
      </w:r>
      <w:r w:rsidR="00BE3BDC">
        <w:rPr>
          <w:sz w:val="30"/>
          <w:szCs w:val="30"/>
        </w:rPr>
        <w:t xml:space="preserve"> и в целом за отчетный год</w:t>
      </w:r>
      <w:r w:rsidRPr="002B01FF">
        <w:rPr>
          <w:sz w:val="30"/>
          <w:szCs w:val="30"/>
        </w:rPr>
        <w:t>.</w:t>
      </w:r>
    </w:p>
    <w:p w:rsidR="005B27B6" w:rsidRPr="002B01FF" w:rsidRDefault="005B27B6" w:rsidP="005B27B6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Расчет индексов промышленного производства осуществляется ежемесячно </w:t>
      </w:r>
      <w:r w:rsidR="00C47FB5" w:rsidRPr="002B01FF">
        <w:rPr>
          <w:sz w:val="30"/>
          <w:szCs w:val="30"/>
        </w:rPr>
        <w:t>(</w:t>
      </w:r>
      <w:r w:rsidR="004B5EEA" w:rsidRPr="002B01FF">
        <w:rPr>
          <w:sz w:val="30"/>
          <w:szCs w:val="30"/>
        </w:rPr>
        <w:t>первая</w:t>
      </w:r>
      <w:r w:rsidR="006C7430" w:rsidRPr="002B01FF">
        <w:rPr>
          <w:sz w:val="30"/>
          <w:szCs w:val="30"/>
        </w:rPr>
        <w:t>,</w:t>
      </w:r>
      <w:r w:rsidR="004B5EEA" w:rsidRPr="002B01FF">
        <w:rPr>
          <w:sz w:val="30"/>
          <w:szCs w:val="30"/>
        </w:rPr>
        <w:t xml:space="preserve"> вторая оценки – </w:t>
      </w:r>
      <w:r w:rsidRPr="002B01FF">
        <w:rPr>
          <w:sz w:val="30"/>
          <w:szCs w:val="30"/>
        </w:rPr>
        <w:t>предварительные данные</w:t>
      </w:r>
      <w:r w:rsidR="006C7430" w:rsidRPr="002B01FF">
        <w:rPr>
          <w:sz w:val="30"/>
          <w:szCs w:val="30"/>
        </w:rPr>
        <w:t>,</w:t>
      </w:r>
      <w:r w:rsidR="00D86167" w:rsidRPr="002B01FF">
        <w:rPr>
          <w:sz w:val="30"/>
          <w:szCs w:val="30"/>
        </w:rPr>
        <w:t xml:space="preserve"> третья оценка – </w:t>
      </w:r>
      <w:r w:rsidRPr="002B01FF">
        <w:rPr>
          <w:sz w:val="30"/>
          <w:szCs w:val="30"/>
        </w:rPr>
        <w:t>окончательные данные) по республике, областям</w:t>
      </w:r>
      <w:r w:rsidR="00967565">
        <w:rPr>
          <w:sz w:val="30"/>
          <w:szCs w:val="30"/>
        </w:rPr>
        <w:t xml:space="preserve"> и</w:t>
      </w:r>
      <w:r w:rsidRPr="002B01FF">
        <w:rPr>
          <w:sz w:val="30"/>
          <w:szCs w:val="30"/>
        </w:rPr>
        <w:t xml:space="preserve">  г. Минску, видам экономической деятельности, относящимся к промышленности, и </w:t>
      </w:r>
      <w:r w:rsidRPr="002B01FF">
        <w:rPr>
          <w:sz w:val="30"/>
          <w:szCs w:val="30"/>
        </w:rPr>
        <w:lastRenderedPageBreak/>
        <w:t>отдельным органам государственного управления за месяцы</w:t>
      </w:r>
      <w:r w:rsidR="00E3324F">
        <w:rPr>
          <w:sz w:val="30"/>
          <w:szCs w:val="30"/>
        </w:rPr>
        <w:t xml:space="preserve"> и</w:t>
      </w:r>
      <w:r w:rsidRPr="002B01FF">
        <w:rPr>
          <w:sz w:val="30"/>
          <w:szCs w:val="30"/>
        </w:rPr>
        <w:t xml:space="preserve"> периоды с начала отчетного года.</w:t>
      </w:r>
    </w:p>
    <w:p w:rsidR="00F72889" w:rsidRPr="002B01FF" w:rsidRDefault="00BD4C43" w:rsidP="006F0232">
      <w:pPr>
        <w:pStyle w:val="a7"/>
        <w:numPr>
          <w:ilvl w:val="0"/>
          <w:numId w:val="12"/>
        </w:numPr>
        <w:tabs>
          <w:tab w:val="clear" w:pos="1714"/>
          <w:tab w:val="num" w:pos="1080"/>
        </w:tabs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Для целей</w:t>
      </w:r>
      <w:r w:rsidR="00F72889" w:rsidRPr="002B01FF">
        <w:rPr>
          <w:sz w:val="30"/>
          <w:szCs w:val="30"/>
        </w:rPr>
        <w:t xml:space="preserve"> настоящей Методик</w:t>
      </w:r>
      <w:r w:rsidRPr="002B01FF">
        <w:rPr>
          <w:sz w:val="30"/>
          <w:szCs w:val="30"/>
        </w:rPr>
        <w:t>и</w:t>
      </w:r>
      <w:r w:rsidR="00F72889" w:rsidRPr="002B01FF">
        <w:rPr>
          <w:sz w:val="30"/>
          <w:szCs w:val="30"/>
        </w:rPr>
        <w:t xml:space="preserve"> используются следующие термины и их определения:</w:t>
      </w:r>
    </w:p>
    <w:p w:rsidR="00B971AF" w:rsidRPr="002B01FF" w:rsidRDefault="00E575A2" w:rsidP="00B971AF">
      <w:pPr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базисный год – </w:t>
      </w:r>
      <w:r w:rsidR="005F343B" w:rsidRPr="002B01FF">
        <w:rPr>
          <w:sz w:val="30"/>
          <w:szCs w:val="30"/>
        </w:rPr>
        <w:t xml:space="preserve">год, </w:t>
      </w:r>
      <w:r w:rsidR="00024D3F" w:rsidRPr="002B01FF">
        <w:rPr>
          <w:sz w:val="30"/>
          <w:szCs w:val="30"/>
        </w:rPr>
        <w:t>в котором стоимость по товарам (услугам)</w:t>
      </w:r>
      <w:r w:rsidR="00967565">
        <w:rPr>
          <w:sz w:val="30"/>
          <w:szCs w:val="30"/>
        </w:rPr>
        <w:t>-</w:t>
      </w:r>
      <w:r w:rsidR="00024D3F" w:rsidRPr="002B01FF">
        <w:rPr>
          <w:sz w:val="30"/>
          <w:szCs w:val="30"/>
        </w:rPr>
        <w:t xml:space="preserve">представителям и валовая добавленная стоимость по видам экономической деятельности используются в качестве весов для </w:t>
      </w:r>
      <w:r w:rsidR="006C7430" w:rsidRPr="002B01FF">
        <w:rPr>
          <w:sz w:val="30"/>
          <w:szCs w:val="30"/>
        </w:rPr>
        <w:t>агрегирования</w:t>
      </w:r>
      <w:r w:rsidR="00024D3F" w:rsidRPr="002B01FF">
        <w:rPr>
          <w:sz w:val="30"/>
          <w:szCs w:val="30"/>
        </w:rPr>
        <w:t xml:space="preserve"> индексов </w:t>
      </w:r>
      <w:r w:rsidR="006C7430" w:rsidRPr="002B01FF">
        <w:rPr>
          <w:sz w:val="30"/>
          <w:szCs w:val="30"/>
        </w:rPr>
        <w:t xml:space="preserve">промышленного </w:t>
      </w:r>
      <w:r w:rsidR="00024D3F" w:rsidRPr="002B01FF">
        <w:rPr>
          <w:sz w:val="30"/>
          <w:szCs w:val="30"/>
        </w:rPr>
        <w:t>производства</w:t>
      </w:r>
      <w:r w:rsidR="005D1896" w:rsidRPr="002B01FF">
        <w:rPr>
          <w:sz w:val="30"/>
          <w:szCs w:val="30"/>
        </w:rPr>
        <w:t xml:space="preserve"> в </w:t>
      </w:r>
      <w:r w:rsidR="006C7430" w:rsidRPr="002B01FF">
        <w:rPr>
          <w:sz w:val="30"/>
          <w:szCs w:val="30"/>
        </w:rPr>
        <w:t>соответствии с иерархической структурой ОКЭД</w:t>
      </w:r>
      <w:r w:rsidR="00024D3F" w:rsidRPr="002B01FF">
        <w:rPr>
          <w:sz w:val="30"/>
          <w:szCs w:val="30"/>
        </w:rPr>
        <w:t>;</w:t>
      </w:r>
    </w:p>
    <w:p w:rsidR="00024D3F" w:rsidRPr="002B01FF" w:rsidRDefault="00024D3F" w:rsidP="00E575A2">
      <w:pPr>
        <w:widowControl w:val="0"/>
        <w:tabs>
          <w:tab w:val="left" w:pos="1276"/>
        </w:tabs>
        <w:suppressAutoHyphens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2B01FF">
        <w:rPr>
          <w:rFonts w:ascii="Times New Roman CYR" w:hAnsi="Times New Roman CYR" w:cs="Times New Roman CYR"/>
          <w:sz w:val="30"/>
          <w:szCs w:val="30"/>
        </w:rPr>
        <w:t xml:space="preserve">базисный </w:t>
      </w:r>
      <w:r w:rsidR="00CE6007">
        <w:rPr>
          <w:rFonts w:ascii="Times New Roman CYR" w:hAnsi="Times New Roman CYR" w:cs="Times New Roman CYR"/>
          <w:sz w:val="30"/>
          <w:szCs w:val="30"/>
        </w:rPr>
        <w:t>год</w:t>
      </w:r>
      <w:r w:rsidRPr="002B01FF">
        <w:rPr>
          <w:rFonts w:ascii="Times New Roman CYR" w:hAnsi="Times New Roman CYR" w:cs="Times New Roman CYR"/>
          <w:sz w:val="30"/>
          <w:szCs w:val="30"/>
        </w:rPr>
        <w:t xml:space="preserve"> индекса – </w:t>
      </w:r>
      <w:r w:rsidR="00CE6007">
        <w:rPr>
          <w:rFonts w:ascii="Times New Roman CYR" w:hAnsi="Times New Roman CYR" w:cs="Times New Roman CYR"/>
          <w:sz w:val="30"/>
          <w:szCs w:val="30"/>
        </w:rPr>
        <w:t>год</w:t>
      </w:r>
      <w:r w:rsidRPr="002B01FF">
        <w:rPr>
          <w:rFonts w:ascii="Times New Roman CYR" w:hAnsi="Times New Roman CYR" w:cs="Times New Roman CYR"/>
          <w:sz w:val="30"/>
          <w:szCs w:val="30"/>
        </w:rPr>
        <w:t>, для которого значение индекса устанавливается равным 100</w:t>
      </w:r>
      <w:r w:rsidR="00CE6007">
        <w:rPr>
          <w:rFonts w:ascii="Times New Roman CYR" w:hAnsi="Times New Roman CYR" w:cs="Times New Roman CYR"/>
          <w:sz w:val="30"/>
          <w:szCs w:val="30"/>
        </w:rPr>
        <w:t xml:space="preserve"> процентам</w:t>
      </w:r>
      <w:r w:rsidRPr="002B01FF">
        <w:rPr>
          <w:rFonts w:ascii="Times New Roman CYR" w:hAnsi="Times New Roman CYR" w:cs="Times New Roman CYR"/>
          <w:sz w:val="30"/>
          <w:szCs w:val="30"/>
        </w:rPr>
        <w:t xml:space="preserve"> или 1,0;</w:t>
      </w:r>
    </w:p>
    <w:p w:rsidR="00E575A2" w:rsidRPr="002B01FF" w:rsidRDefault="00E575A2" w:rsidP="00E575A2">
      <w:pPr>
        <w:widowControl w:val="0"/>
        <w:tabs>
          <w:tab w:val="left" w:pos="1276"/>
        </w:tabs>
        <w:suppressAutoHyphens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2B01FF">
        <w:rPr>
          <w:rFonts w:ascii="Times New Roman CYR" w:hAnsi="Times New Roman CYR" w:cs="Times New Roman CYR"/>
          <w:sz w:val="30"/>
          <w:szCs w:val="30"/>
        </w:rPr>
        <w:t>валовая добавленная стоимость – разность между выпуском</w:t>
      </w:r>
      <w:r w:rsidR="008B7E26" w:rsidRPr="002B01FF">
        <w:rPr>
          <w:rFonts w:ascii="Times New Roman CYR" w:hAnsi="Times New Roman CYR" w:cs="Times New Roman CYR"/>
          <w:sz w:val="30"/>
          <w:szCs w:val="30"/>
        </w:rPr>
        <w:t xml:space="preserve"> товаров и услуг</w:t>
      </w:r>
      <w:r w:rsidR="00BE3BDC">
        <w:rPr>
          <w:rFonts w:ascii="Times New Roman CYR" w:hAnsi="Times New Roman CYR" w:cs="Times New Roman CYR"/>
          <w:sz w:val="30"/>
          <w:szCs w:val="30"/>
        </w:rPr>
        <w:t xml:space="preserve"> и </w:t>
      </w:r>
      <w:r w:rsidR="000F635F" w:rsidRPr="002B01FF">
        <w:rPr>
          <w:rFonts w:ascii="Times New Roman CYR" w:hAnsi="Times New Roman CYR" w:cs="Times New Roman CYR"/>
          <w:sz w:val="30"/>
          <w:szCs w:val="30"/>
        </w:rPr>
        <w:t xml:space="preserve">промежуточным потреблением, исчисляемая по видам экономической деятельности; </w:t>
      </w:r>
    </w:p>
    <w:p w:rsidR="00E575A2" w:rsidRPr="002B01FF" w:rsidRDefault="00E575A2" w:rsidP="00E575A2">
      <w:pPr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индекс</w:t>
      </w:r>
      <w:r w:rsidR="00795F87" w:rsidRPr="002B01FF">
        <w:rPr>
          <w:sz w:val="30"/>
          <w:szCs w:val="30"/>
        </w:rPr>
        <w:t> </w:t>
      </w:r>
      <w:r w:rsidRPr="002B01FF">
        <w:rPr>
          <w:sz w:val="30"/>
          <w:szCs w:val="30"/>
        </w:rPr>
        <w:t>производства</w:t>
      </w:r>
      <w:r w:rsidR="00795F87" w:rsidRPr="002B01FF">
        <w:rPr>
          <w:sz w:val="30"/>
          <w:szCs w:val="30"/>
        </w:rPr>
        <w:t> </w:t>
      </w:r>
      <w:r w:rsidRPr="002B01FF">
        <w:rPr>
          <w:sz w:val="30"/>
          <w:szCs w:val="30"/>
        </w:rPr>
        <w:t>–</w:t>
      </w:r>
      <w:r w:rsidR="00795F87" w:rsidRPr="002B01FF">
        <w:rPr>
          <w:sz w:val="30"/>
          <w:szCs w:val="30"/>
        </w:rPr>
        <w:t> </w:t>
      </w:r>
      <w:r w:rsidRPr="002B01FF">
        <w:rPr>
          <w:sz w:val="30"/>
          <w:szCs w:val="30"/>
        </w:rPr>
        <w:t>относительный</w:t>
      </w:r>
      <w:r w:rsidR="00795F87" w:rsidRPr="002B01FF">
        <w:rPr>
          <w:sz w:val="30"/>
          <w:szCs w:val="30"/>
        </w:rPr>
        <w:t> </w:t>
      </w:r>
      <w:r w:rsidR="007A1645" w:rsidRPr="002B01FF">
        <w:rPr>
          <w:sz w:val="30"/>
          <w:szCs w:val="30"/>
        </w:rPr>
        <w:t xml:space="preserve">статистический </w:t>
      </w:r>
      <w:r w:rsidRPr="002B01FF">
        <w:rPr>
          <w:sz w:val="30"/>
          <w:szCs w:val="30"/>
        </w:rPr>
        <w:t>показатель,</w:t>
      </w:r>
      <w:r w:rsidR="00B60C61">
        <w:rPr>
          <w:sz w:val="30"/>
          <w:szCs w:val="30"/>
        </w:rPr>
        <w:t xml:space="preserve"> характеризующий</w:t>
      </w:r>
      <w:r w:rsidR="002479CB">
        <w:rPr>
          <w:spacing w:val="-20"/>
          <w:sz w:val="30"/>
          <w:szCs w:val="30"/>
        </w:rPr>
        <w:t xml:space="preserve"> </w:t>
      </w:r>
      <w:r w:rsidR="00676311" w:rsidRPr="002B01FF">
        <w:rPr>
          <w:sz w:val="30"/>
          <w:szCs w:val="30"/>
        </w:rPr>
        <w:t xml:space="preserve">совокупное </w:t>
      </w:r>
      <w:r w:rsidR="00382FC7" w:rsidRPr="002B01FF">
        <w:rPr>
          <w:sz w:val="30"/>
          <w:szCs w:val="30"/>
        </w:rPr>
        <w:t>изменение</w:t>
      </w:r>
      <w:r w:rsidR="002479CB">
        <w:rPr>
          <w:sz w:val="30"/>
          <w:szCs w:val="30"/>
        </w:rPr>
        <w:t xml:space="preserve"> </w:t>
      </w:r>
      <w:r w:rsidR="005E01EF" w:rsidRPr="002B01FF">
        <w:rPr>
          <w:sz w:val="30"/>
          <w:szCs w:val="30"/>
        </w:rPr>
        <w:t xml:space="preserve">производства </w:t>
      </w:r>
      <w:r w:rsidRPr="002B01FF">
        <w:rPr>
          <w:sz w:val="30"/>
          <w:szCs w:val="30"/>
        </w:rPr>
        <w:t>промышленной продукции (услуг) по конкретному виду экономической деятельности в сравниваемых периодах в результате изменения только ее физического объема;</w:t>
      </w:r>
    </w:p>
    <w:p w:rsidR="00E575A2" w:rsidRPr="002B01FF" w:rsidRDefault="00E575A2" w:rsidP="00E575A2">
      <w:pPr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индекс промышленного производства – агрегированный индекс производства </w:t>
      </w:r>
      <w:bookmarkStart w:id="0" w:name="OLE_LINK9"/>
      <w:bookmarkStart w:id="1" w:name="OLE_LINK10"/>
      <w:r w:rsidRPr="002B01FF">
        <w:rPr>
          <w:sz w:val="30"/>
          <w:szCs w:val="30"/>
        </w:rPr>
        <w:t>по видам экономической деятельности</w:t>
      </w:r>
      <w:bookmarkEnd w:id="0"/>
      <w:bookmarkEnd w:id="1"/>
      <w:r w:rsidR="009E149A" w:rsidRPr="002B01FF">
        <w:rPr>
          <w:sz w:val="30"/>
          <w:szCs w:val="30"/>
        </w:rPr>
        <w:t>, относящим</w:t>
      </w:r>
      <w:r w:rsidR="005A636E" w:rsidRPr="002B01FF">
        <w:rPr>
          <w:sz w:val="30"/>
          <w:szCs w:val="30"/>
        </w:rPr>
        <w:t>ся к промышленности</w:t>
      </w:r>
      <w:r w:rsidRPr="002B01FF">
        <w:rPr>
          <w:sz w:val="30"/>
          <w:szCs w:val="30"/>
        </w:rPr>
        <w:t xml:space="preserve">; </w:t>
      </w:r>
    </w:p>
    <w:p w:rsidR="00E575A2" w:rsidRPr="002B01FF" w:rsidRDefault="00E575A2" w:rsidP="00E575A2">
      <w:pPr>
        <w:ind w:firstLine="720"/>
        <w:jc w:val="both"/>
        <w:rPr>
          <w:sz w:val="30"/>
        </w:rPr>
      </w:pPr>
      <w:r w:rsidRPr="002B01FF">
        <w:rPr>
          <w:sz w:val="30"/>
        </w:rPr>
        <w:t>индекс цен производителей промышленной продукции (далее – индекс цен производителей)</w:t>
      </w:r>
      <w:r w:rsidRPr="002B01FF">
        <w:rPr>
          <w:sz w:val="30"/>
          <w:lang w:val="en-US"/>
        </w:rPr>
        <w:t> </w:t>
      </w:r>
      <w:r w:rsidRPr="002B01FF">
        <w:rPr>
          <w:sz w:val="30"/>
        </w:rPr>
        <w:t>–</w:t>
      </w:r>
      <w:r w:rsidRPr="002B01FF">
        <w:rPr>
          <w:sz w:val="30"/>
          <w:lang w:val="en-US"/>
        </w:rPr>
        <w:t> </w:t>
      </w:r>
      <w:r w:rsidR="00F77AEA" w:rsidRPr="002B01FF">
        <w:rPr>
          <w:sz w:val="30"/>
          <w:szCs w:val="30"/>
        </w:rPr>
        <w:t xml:space="preserve">относительный статистический показатель, характеризующий изменение цен производителей на промышленную продукцию </w:t>
      </w:r>
      <w:r w:rsidR="00924934" w:rsidRPr="002B01FF">
        <w:rPr>
          <w:sz w:val="30"/>
          <w:szCs w:val="30"/>
        </w:rPr>
        <w:t>(услуг</w:t>
      </w:r>
      <w:r w:rsidR="00CA448C">
        <w:rPr>
          <w:sz w:val="30"/>
          <w:szCs w:val="30"/>
        </w:rPr>
        <w:t>у</w:t>
      </w:r>
      <w:r w:rsidR="00924934" w:rsidRPr="002B01FF">
        <w:rPr>
          <w:sz w:val="30"/>
          <w:szCs w:val="30"/>
        </w:rPr>
        <w:t xml:space="preserve">) </w:t>
      </w:r>
      <w:r w:rsidR="00F77AEA" w:rsidRPr="002B01FF">
        <w:rPr>
          <w:sz w:val="30"/>
          <w:szCs w:val="30"/>
        </w:rPr>
        <w:t>во времени (индекс динамики) или соотношение цен в пространстве (территориальный индекс)</w:t>
      </w:r>
      <w:r w:rsidR="000F635F" w:rsidRPr="002B01FF">
        <w:rPr>
          <w:sz w:val="30"/>
        </w:rPr>
        <w:t>;</w:t>
      </w:r>
    </w:p>
    <w:p w:rsidR="00EE31D6" w:rsidRPr="002B01FF" w:rsidRDefault="00B60C61" w:rsidP="00EE31D6">
      <w:pPr>
        <w:ind w:firstLine="709"/>
        <w:jc w:val="both"/>
        <w:rPr>
          <w:sz w:val="30"/>
        </w:rPr>
      </w:pPr>
      <w:r>
        <w:rPr>
          <w:sz w:val="30"/>
        </w:rPr>
        <w:t xml:space="preserve">индивидуальный индекс </w:t>
      </w:r>
      <w:r w:rsidR="00EE31D6" w:rsidRPr="002B01FF">
        <w:rPr>
          <w:sz w:val="30"/>
        </w:rPr>
        <w:t>производства</w:t>
      </w:r>
      <w:r>
        <w:rPr>
          <w:sz w:val="30"/>
        </w:rPr>
        <w:t xml:space="preserve"> </w:t>
      </w:r>
      <w:r w:rsidR="00EE31D6" w:rsidRPr="002B01FF">
        <w:rPr>
          <w:sz w:val="30"/>
          <w:szCs w:val="30"/>
        </w:rPr>
        <w:t>–</w:t>
      </w:r>
      <w:r>
        <w:rPr>
          <w:sz w:val="30"/>
          <w:szCs w:val="30"/>
        </w:rPr>
        <w:t xml:space="preserve"> относительный статистический показатель</w:t>
      </w:r>
      <w:r w:rsidR="00EE31D6" w:rsidRPr="002B01FF">
        <w:rPr>
          <w:sz w:val="30"/>
          <w:szCs w:val="30"/>
        </w:rPr>
        <w:t>, характеризующий</w:t>
      </w:r>
      <w:r w:rsidR="00EE31D6" w:rsidRPr="002B01FF">
        <w:rPr>
          <w:sz w:val="30"/>
        </w:rPr>
        <w:t xml:space="preserve"> изменение производства одного </w:t>
      </w:r>
      <w:r w:rsidR="004611F4">
        <w:rPr>
          <w:sz w:val="30"/>
        </w:rPr>
        <w:t>товара</w:t>
      </w:r>
      <w:r w:rsidR="00EE31D6" w:rsidRPr="002B01FF">
        <w:rPr>
          <w:sz w:val="30"/>
        </w:rPr>
        <w:t xml:space="preserve"> (услуг</w:t>
      </w:r>
      <w:r w:rsidR="004611F4">
        <w:rPr>
          <w:sz w:val="30"/>
        </w:rPr>
        <w:t>и</w:t>
      </w:r>
      <w:r w:rsidR="00EE31D6" w:rsidRPr="002B01FF">
        <w:rPr>
          <w:sz w:val="30"/>
        </w:rPr>
        <w:t>) в натуральном и (или) стоимостном выражении в сравниваемых периодах;</w:t>
      </w:r>
    </w:p>
    <w:p w:rsidR="006230A4" w:rsidRPr="002B01FF" w:rsidRDefault="00BE3BDC" w:rsidP="00CE6007">
      <w:pPr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крупные и средние организации</w:t>
      </w:r>
      <w:r>
        <w:rPr>
          <w:sz w:val="30"/>
          <w:szCs w:val="30"/>
        </w:rPr>
        <w:t xml:space="preserve"> </w:t>
      </w:r>
      <w:r w:rsidRPr="002B01FF">
        <w:rPr>
          <w:sz w:val="30"/>
          <w:szCs w:val="30"/>
        </w:rPr>
        <w:t xml:space="preserve">– </w:t>
      </w:r>
      <w:r w:rsidR="00CE6007">
        <w:rPr>
          <w:sz w:val="30"/>
          <w:szCs w:val="30"/>
        </w:rPr>
        <w:t>организации, не являющиеся субъектами малого предпринимательства</w:t>
      </w:r>
      <w:r w:rsidR="006230A4" w:rsidRPr="002B01FF">
        <w:rPr>
          <w:sz w:val="30"/>
          <w:szCs w:val="30"/>
        </w:rPr>
        <w:t>;</w:t>
      </w:r>
    </w:p>
    <w:p w:rsidR="00AD405F" w:rsidRDefault="00933039" w:rsidP="009A3F1A">
      <w:pPr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объем промышленного производства – </w:t>
      </w:r>
      <w:r w:rsidR="00AD405F" w:rsidRPr="002B01FF">
        <w:rPr>
          <w:sz w:val="30"/>
          <w:szCs w:val="30"/>
        </w:rPr>
        <w:t xml:space="preserve">совокупность произведенной готовой продукции и полуфабрикатов, оказанных услуг (далее – продукция (услуги)) силами персонала организации, предназначенных для реализации (выполненных по заказу) другим организациям, населению, непромышленным </w:t>
      </w:r>
      <w:r w:rsidR="008708F8" w:rsidRPr="002B01FF">
        <w:rPr>
          <w:sz w:val="30"/>
          <w:szCs w:val="30"/>
        </w:rPr>
        <w:t xml:space="preserve">структурным </w:t>
      </w:r>
      <w:r w:rsidR="00AD405F" w:rsidRPr="002B01FF">
        <w:rPr>
          <w:sz w:val="30"/>
          <w:szCs w:val="30"/>
        </w:rPr>
        <w:t xml:space="preserve">подразделениям своей организации, </w:t>
      </w:r>
      <w:r w:rsidR="00197EBE" w:rsidRPr="002B01FF">
        <w:rPr>
          <w:sz w:val="30"/>
          <w:szCs w:val="30"/>
        </w:rPr>
        <w:t>по видам экономической деятельности</w:t>
      </w:r>
      <w:r w:rsidR="009E149A" w:rsidRPr="002B01FF">
        <w:rPr>
          <w:sz w:val="30"/>
          <w:szCs w:val="30"/>
        </w:rPr>
        <w:t>, относящим</w:t>
      </w:r>
      <w:r w:rsidR="00767783" w:rsidRPr="002B01FF">
        <w:rPr>
          <w:sz w:val="30"/>
          <w:szCs w:val="30"/>
        </w:rPr>
        <w:t>ся к промышленности</w:t>
      </w:r>
      <w:r w:rsidR="00986DF3" w:rsidRPr="002B01FF">
        <w:rPr>
          <w:sz w:val="30"/>
          <w:szCs w:val="30"/>
        </w:rPr>
        <w:t>.</w:t>
      </w:r>
      <w:r w:rsidR="00B60C61">
        <w:rPr>
          <w:sz w:val="30"/>
          <w:szCs w:val="30"/>
        </w:rPr>
        <w:t xml:space="preserve"> </w:t>
      </w:r>
      <w:r w:rsidR="008708F8" w:rsidRPr="002B01FF">
        <w:rPr>
          <w:sz w:val="30"/>
          <w:szCs w:val="30"/>
        </w:rPr>
        <w:t>О</w:t>
      </w:r>
      <w:r w:rsidR="00986DF3" w:rsidRPr="002B01FF">
        <w:rPr>
          <w:sz w:val="30"/>
          <w:szCs w:val="30"/>
        </w:rPr>
        <w:t>бъем пр</w:t>
      </w:r>
      <w:r w:rsidR="008708F8" w:rsidRPr="002B01FF">
        <w:rPr>
          <w:sz w:val="30"/>
          <w:szCs w:val="30"/>
        </w:rPr>
        <w:t>омышленного производства приводи</w:t>
      </w:r>
      <w:r w:rsidR="00986DF3" w:rsidRPr="002B01FF">
        <w:rPr>
          <w:sz w:val="30"/>
          <w:szCs w:val="30"/>
        </w:rPr>
        <w:t xml:space="preserve">тся в фактически действовавших отпускных ценах за вычетом налогов и сборов, исчисляемых из выручки, включая </w:t>
      </w:r>
      <w:r w:rsidR="00986DF3" w:rsidRPr="002B01FF">
        <w:rPr>
          <w:sz w:val="30"/>
          <w:szCs w:val="30"/>
        </w:rPr>
        <w:lastRenderedPageBreak/>
        <w:t>стоимость давальческого (неоплаченного) сырья, без стоимости внутризаводского оборота</w:t>
      </w:r>
      <w:r w:rsidR="00020C1A" w:rsidRPr="002B01FF">
        <w:rPr>
          <w:sz w:val="30"/>
          <w:szCs w:val="30"/>
        </w:rPr>
        <w:t>;</w:t>
      </w:r>
    </w:p>
    <w:p w:rsidR="006230A4" w:rsidRPr="002B01FF" w:rsidRDefault="006230A4" w:rsidP="009A3F1A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период перекрытия – это период, для которого значение индекса </w:t>
      </w:r>
      <w:r>
        <w:rPr>
          <w:sz w:val="30"/>
          <w:szCs w:val="30"/>
        </w:rPr>
        <w:t xml:space="preserve">промышленного производства </w:t>
      </w:r>
      <w:r w:rsidRPr="002B01FF">
        <w:rPr>
          <w:sz w:val="30"/>
          <w:szCs w:val="30"/>
        </w:rPr>
        <w:t>рассчитывается параллельно в весах предшествующего и следующего базисных</w:t>
      </w:r>
      <w:r>
        <w:rPr>
          <w:sz w:val="30"/>
          <w:szCs w:val="30"/>
        </w:rPr>
        <w:t xml:space="preserve"> </w:t>
      </w:r>
      <w:r w:rsidRPr="002B01FF">
        <w:rPr>
          <w:sz w:val="30"/>
          <w:szCs w:val="30"/>
        </w:rPr>
        <w:t>годов.</w:t>
      </w:r>
      <w:r>
        <w:rPr>
          <w:sz w:val="30"/>
          <w:szCs w:val="30"/>
        </w:rPr>
        <w:t xml:space="preserve"> </w:t>
      </w:r>
      <w:r w:rsidRPr="002B01FF">
        <w:rPr>
          <w:sz w:val="30"/>
          <w:szCs w:val="30"/>
        </w:rPr>
        <w:t xml:space="preserve">Для построения многолетних динамических рядов цепных </w:t>
      </w:r>
      <w:r w:rsidRPr="001112F1">
        <w:rPr>
          <w:sz w:val="30"/>
          <w:szCs w:val="30"/>
        </w:rPr>
        <w:t>месячных</w:t>
      </w:r>
      <w:r w:rsidRPr="002B01FF">
        <w:rPr>
          <w:sz w:val="30"/>
          <w:szCs w:val="30"/>
        </w:rPr>
        <w:t xml:space="preserve"> индексов </w:t>
      </w:r>
      <w:r>
        <w:rPr>
          <w:sz w:val="30"/>
          <w:szCs w:val="30"/>
        </w:rPr>
        <w:t xml:space="preserve">промышленного производства </w:t>
      </w:r>
      <w:r w:rsidR="00CE6007">
        <w:rPr>
          <w:sz w:val="30"/>
          <w:szCs w:val="30"/>
        </w:rPr>
        <w:t xml:space="preserve">(далее – цепные индексы) </w:t>
      </w:r>
      <w:r w:rsidRPr="002B01FF">
        <w:rPr>
          <w:sz w:val="30"/>
          <w:szCs w:val="30"/>
        </w:rPr>
        <w:t>наиболее предпочтительным периодом перекрытия является период размером в один месяц, расположенный на стыке лет, например, декабрь или январь</w:t>
      </w:r>
      <w:r>
        <w:rPr>
          <w:sz w:val="30"/>
          <w:szCs w:val="30"/>
        </w:rPr>
        <w:t>;</w:t>
      </w:r>
    </w:p>
    <w:p w:rsidR="00EE31D6" w:rsidRPr="002B01FF" w:rsidRDefault="00EE31D6" w:rsidP="009A3F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2B01FF">
        <w:rPr>
          <w:rFonts w:ascii="Times New Roman CYR" w:hAnsi="Times New Roman CYR" w:cs="Times New Roman CYR"/>
          <w:sz w:val="30"/>
          <w:szCs w:val="30"/>
        </w:rPr>
        <w:t>промежуточное потребление – стоимость товаров и услуг, которые потребляются в процессе производства в отчетном периоде;</w:t>
      </w:r>
    </w:p>
    <w:p w:rsidR="00020C1A" w:rsidRPr="002B01FF" w:rsidRDefault="00767783" w:rsidP="009A3F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промышленная </w:t>
      </w:r>
      <w:r w:rsidR="00020C1A" w:rsidRPr="002B01FF">
        <w:rPr>
          <w:sz w:val="30"/>
          <w:szCs w:val="30"/>
        </w:rPr>
        <w:t xml:space="preserve">продукция в натуральном выражении – совокупность видов, типов, марок выпускаемой промышленной продукции. </w:t>
      </w:r>
      <w:r w:rsidR="008708F8" w:rsidRPr="002B01FF">
        <w:rPr>
          <w:sz w:val="30"/>
          <w:szCs w:val="30"/>
        </w:rPr>
        <w:t>Объем производства</w:t>
      </w:r>
      <w:r w:rsidR="00020C1A" w:rsidRPr="002B01FF">
        <w:rPr>
          <w:sz w:val="30"/>
          <w:szCs w:val="30"/>
        </w:rPr>
        <w:t xml:space="preserve"> промышленной продукции</w:t>
      </w:r>
      <w:r w:rsidR="008708F8" w:rsidRPr="002B01FF">
        <w:rPr>
          <w:sz w:val="30"/>
          <w:szCs w:val="30"/>
        </w:rPr>
        <w:t xml:space="preserve"> в натуральном выражении включае</w:t>
      </w:r>
      <w:r w:rsidR="00020C1A" w:rsidRPr="002B01FF">
        <w:rPr>
          <w:sz w:val="30"/>
          <w:szCs w:val="30"/>
        </w:rPr>
        <w:t xml:space="preserve">тся в расчет индексов промышленного производства </w:t>
      </w:r>
      <w:r w:rsidR="008708F8" w:rsidRPr="002B01FF">
        <w:rPr>
          <w:sz w:val="30"/>
          <w:szCs w:val="30"/>
        </w:rPr>
        <w:t xml:space="preserve">за вычетом </w:t>
      </w:r>
      <w:r w:rsidR="00020C1A" w:rsidRPr="002B01FF">
        <w:rPr>
          <w:sz w:val="30"/>
          <w:szCs w:val="30"/>
        </w:rPr>
        <w:t>продукции, израсходованной на промышленно-производственные нужды внутри организации;</w:t>
      </w:r>
    </w:p>
    <w:p w:rsidR="00A0175B" w:rsidRDefault="00A0175B" w:rsidP="009A3F1A">
      <w:pPr>
        <w:pStyle w:val="a7"/>
        <w:spacing w:after="0"/>
        <w:ind w:left="0" w:firstLine="709"/>
        <w:jc w:val="both"/>
        <w:rPr>
          <w:spacing w:val="-3"/>
          <w:sz w:val="30"/>
          <w:szCs w:val="30"/>
        </w:rPr>
      </w:pPr>
      <w:r w:rsidRPr="002B01FF">
        <w:rPr>
          <w:sz w:val="30"/>
          <w:szCs w:val="30"/>
        </w:rPr>
        <w:t xml:space="preserve">самостоятельно занятые лица </w:t>
      </w:r>
      <w:r w:rsidR="005B27B6" w:rsidRPr="002B01FF">
        <w:rPr>
          <w:sz w:val="30"/>
          <w:szCs w:val="30"/>
        </w:rPr>
        <w:t xml:space="preserve">(далее – самозанятые) </w:t>
      </w:r>
      <w:r w:rsidRPr="002B01FF">
        <w:rPr>
          <w:sz w:val="30"/>
          <w:szCs w:val="30"/>
        </w:rPr>
        <w:t xml:space="preserve">– физические лица, не зарегистрированные в качестве индивидуальных предпринимателей, самостоятельно осуществляющие деятельность (кроме ремесленной), </w:t>
      </w:r>
      <w:r w:rsidR="00876E2C" w:rsidRPr="002B01FF">
        <w:rPr>
          <w:sz w:val="30"/>
          <w:szCs w:val="30"/>
        </w:rPr>
        <w:t>направленную на получение прибыли (</w:t>
      </w:r>
      <w:r w:rsidRPr="002B01FF">
        <w:rPr>
          <w:sz w:val="30"/>
          <w:szCs w:val="30"/>
        </w:rPr>
        <w:t>доход</w:t>
      </w:r>
      <w:r w:rsidR="00E178FD" w:rsidRPr="002B01FF">
        <w:rPr>
          <w:sz w:val="30"/>
          <w:szCs w:val="30"/>
        </w:rPr>
        <w:t>а</w:t>
      </w:r>
      <w:r w:rsidR="00876E2C" w:rsidRPr="002B01FF">
        <w:rPr>
          <w:sz w:val="30"/>
          <w:szCs w:val="30"/>
        </w:rPr>
        <w:t>)</w:t>
      </w:r>
      <w:r w:rsidRPr="002B01FF">
        <w:rPr>
          <w:sz w:val="30"/>
          <w:szCs w:val="30"/>
        </w:rPr>
        <w:t>, по производству продукции (услуг) по видам экономической деятельности, относящимся к промышленности</w:t>
      </w:r>
      <w:r w:rsidR="006230A4">
        <w:rPr>
          <w:spacing w:val="-3"/>
          <w:sz w:val="30"/>
          <w:szCs w:val="30"/>
        </w:rPr>
        <w:t>;</w:t>
      </w:r>
    </w:p>
    <w:p w:rsidR="006230A4" w:rsidRPr="002B01FF" w:rsidRDefault="006230A4" w:rsidP="009A3F1A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цепной метод </w:t>
      </w:r>
      <w:r>
        <w:rPr>
          <w:sz w:val="30"/>
          <w:szCs w:val="30"/>
        </w:rPr>
        <w:t>–</w:t>
      </w:r>
      <w:r w:rsidRPr="002B01FF">
        <w:rPr>
          <w:sz w:val="30"/>
          <w:szCs w:val="30"/>
        </w:rPr>
        <w:t xml:space="preserve"> процесс пересчета («связывания») внутригодовых рядов </w:t>
      </w:r>
      <w:r w:rsidR="00C1698D">
        <w:rPr>
          <w:sz w:val="30"/>
          <w:szCs w:val="30"/>
        </w:rPr>
        <w:t xml:space="preserve">месячных </w:t>
      </w:r>
      <w:r w:rsidRPr="002B01FF">
        <w:rPr>
          <w:sz w:val="30"/>
          <w:szCs w:val="30"/>
        </w:rPr>
        <w:t xml:space="preserve">индексов </w:t>
      </w:r>
      <w:r>
        <w:rPr>
          <w:sz w:val="30"/>
          <w:szCs w:val="30"/>
        </w:rPr>
        <w:t xml:space="preserve">промышленного производства с изменяющимися весами </w:t>
      </w:r>
      <w:r w:rsidRPr="002B01FF">
        <w:rPr>
          <w:sz w:val="30"/>
          <w:szCs w:val="30"/>
        </w:rPr>
        <w:t>в единый многолетний динамический ряд</w:t>
      </w:r>
      <w:r w:rsidR="009A3F1A">
        <w:rPr>
          <w:sz w:val="30"/>
          <w:szCs w:val="30"/>
        </w:rPr>
        <w:t xml:space="preserve"> цепных индексов</w:t>
      </w:r>
      <w:r w:rsidRPr="002B01FF">
        <w:rPr>
          <w:sz w:val="30"/>
          <w:szCs w:val="30"/>
        </w:rPr>
        <w:t xml:space="preserve"> с помощью связующих коэффициентов. Связующие коэффициенты рассчитываются на основе выбранного периода перекрытия. </w:t>
      </w:r>
    </w:p>
    <w:p w:rsidR="00C97A44" w:rsidRPr="002B01FF" w:rsidRDefault="00A0175B" w:rsidP="009A3F1A">
      <w:pPr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4. </w:t>
      </w:r>
      <w:r w:rsidR="00801548" w:rsidRPr="002B01FF">
        <w:rPr>
          <w:sz w:val="30"/>
          <w:szCs w:val="30"/>
        </w:rPr>
        <w:t>П</w:t>
      </w:r>
      <w:r w:rsidR="000E23A0" w:rsidRPr="002B01FF">
        <w:rPr>
          <w:sz w:val="30"/>
          <w:szCs w:val="30"/>
        </w:rPr>
        <w:t>роизводителям</w:t>
      </w:r>
      <w:r w:rsidR="00801548" w:rsidRPr="002B01FF">
        <w:rPr>
          <w:sz w:val="30"/>
          <w:szCs w:val="30"/>
        </w:rPr>
        <w:t>и</w:t>
      </w:r>
      <w:r w:rsidR="00E973C8">
        <w:rPr>
          <w:sz w:val="30"/>
          <w:szCs w:val="30"/>
        </w:rPr>
        <w:t xml:space="preserve"> </w:t>
      </w:r>
      <w:r w:rsidR="00CF24F4" w:rsidRPr="002B01FF">
        <w:rPr>
          <w:sz w:val="30"/>
          <w:szCs w:val="30"/>
        </w:rPr>
        <w:t>промышлен</w:t>
      </w:r>
      <w:r w:rsidR="006A58DD" w:rsidRPr="002B01FF">
        <w:rPr>
          <w:sz w:val="30"/>
          <w:szCs w:val="30"/>
        </w:rPr>
        <w:t>ной продукции (услуг</w:t>
      </w:r>
      <w:r w:rsidR="00963C0C" w:rsidRPr="002B01FF">
        <w:rPr>
          <w:sz w:val="30"/>
          <w:szCs w:val="30"/>
        </w:rPr>
        <w:t>)</w:t>
      </w:r>
      <w:r w:rsidR="00E973C8">
        <w:rPr>
          <w:sz w:val="30"/>
          <w:szCs w:val="30"/>
        </w:rPr>
        <w:t xml:space="preserve"> </w:t>
      </w:r>
      <w:r w:rsidR="00C97A44" w:rsidRPr="002B01FF">
        <w:rPr>
          <w:sz w:val="30"/>
          <w:szCs w:val="30"/>
        </w:rPr>
        <w:t>(далее – полный круг производителей)</w:t>
      </w:r>
      <w:r w:rsidR="00E973C8">
        <w:rPr>
          <w:sz w:val="30"/>
          <w:szCs w:val="30"/>
        </w:rPr>
        <w:t xml:space="preserve"> </w:t>
      </w:r>
      <w:r w:rsidR="00801548" w:rsidRPr="002B01FF">
        <w:rPr>
          <w:sz w:val="30"/>
          <w:szCs w:val="30"/>
        </w:rPr>
        <w:t>являются</w:t>
      </w:r>
      <w:r w:rsidR="00C97A44" w:rsidRPr="002B01FF">
        <w:rPr>
          <w:sz w:val="30"/>
          <w:szCs w:val="30"/>
        </w:rPr>
        <w:t>:</w:t>
      </w:r>
    </w:p>
    <w:p w:rsidR="00CA7253" w:rsidRPr="00EE79EF" w:rsidRDefault="00CE6007" w:rsidP="009A3F1A">
      <w:pPr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крупные</w:t>
      </w:r>
      <w:r>
        <w:rPr>
          <w:sz w:val="30"/>
          <w:szCs w:val="30"/>
        </w:rPr>
        <w:t>,</w:t>
      </w:r>
      <w:r w:rsidR="00C922A9">
        <w:rPr>
          <w:sz w:val="30"/>
          <w:szCs w:val="30"/>
        </w:rPr>
        <w:t xml:space="preserve"> </w:t>
      </w:r>
      <w:r w:rsidR="00CA7253" w:rsidRPr="002B01FF">
        <w:rPr>
          <w:sz w:val="30"/>
          <w:szCs w:val="30"/>
        </w:rPr>
        <w:t>средние</w:t>
      </w:r>
      <w:r w:rsidR="00CA7253">
        <w:rPr>
          <w:sz w:val="30"/>
          <w:szCs w:val="30"/>
        </w:rPr>
        <w:t xml:space="preserve"> </w:t>
      </w:r>
      <w:r w:rsidR="00C922A9">
        <w:rPr>
          <w:sz w:val="30"/>
          <w:szCs w:val="30"/>
        </w:rPr>
        <w:t>организации</w:t>
      </w:r>
      <w:r>
        <w:rPr>
          <w:sz w:val="30"/>
          <w:szCs w:val="30"/>
        </w:rPr>
        <w:t xml:space="preserve"> и</w:t>
      </w:r>
      <w:r w:rsidR="00C922A9">
        <w:rPr>
          <w:sz w:val="30"/>
          <w:szCs w:val="30"/>
        </w:rPr>
        <w:t xml:space="preserve"> </w:t>
      </w:r>
      <w:r w:rsidR="00CA7253">
        <w:rPr>
          <w:sz w:val="30"/>
          <w:szCs w:val="30"/>
        </w:rPr>
        <w:t>малые</w:t>
      </w:r>
      <w:r w:rsidR="00CA7253" w:rsidRPr="002B01FF">
        <w:rPr>
          <w:sz w:val="30"/>
          <w:szCs w:val="30"/>
        </w:rPr>
        <w:t xml:space="preserve"> </w:t>
      </w:r>
      <w:r w:rsidR="00CA7253">
        <w:rPr>
          <w:sz w:val="30"/>
          <w:szCs w:val="30"/>
        </w:rPr>
        <w:t>государственные организации</w:t>
      </w:r>
      <w:r w:rsidR="00C922A9">
        <w:rPr>
          <w:sz w:val="30"/>
          <w:szCs w:val="30"/>
        </w:rPr>
        <w:t>, их обособленные подразделения, имеющие отдельный баланс,</w:t>
      </w:r>
      <w:r w:rsidR="00BE3BDC">
        <w:rPr>
          <w:sz w:val="30"/>
          <w:szCs w:val="30"/>
        </w:rPr>
        <w:t xml:space="preserve"> </w:t>
      </w:r>
      <w:r w:rsidR="00CA7253" w:rsidRPr="002B01FF">
        <w:rPr>
          <w:bCs/>
          <w:sz w:val="30"/>
          <w:szCs w:val="30"/>
        </w:rPr>
        <w:t>с основным видом экономической деятельности, относящимся к промышленности</w:t>
      </w:r>
      <w:r w:rsidR="00CA7253" w:rsidRPr="002B01FF">
        <w:rPr>
          <w:sz w:val="30"/>
          <w:szCs w:val="30"/>
        </w:rPr>
        <w:t>;</w:t>
      </w:r>
      <w:r w:rsidR="00CA7253">
        <w:rPr>
          <w:sz w:val="30"/>
          <w:szCs w:val="30"/>
        </w:rPr>
        <w:t xml:space="preserve"> малые негосударственные организации</w:t>
      </w:r>
      <w:r w:rsidR="00C922A9">
        <w:rPr>
          <w:sz w:val="30"/>
          <w:szCs w:val="30"/>
        </w:rPr>
        <w:t>, их обособленные подразделения, имеющие отдельный баланс,</w:t>
      </w:r>
      <w:r w:rsidR="00CA7253">
        <w:rPr>
          <w:sz w:val="30"/>
          <w:szCs w:val="30"/>
        </w:rPr>
        <w:t xml:space="preserve"> </w:t>
      </w:r>
      <w:r w:rsidR="00CA7253" w:rsidRPr="002B01FF">
        <w:rPr>
          <w:bCs/>
          <w:sz w:val="30"/>
          <w:szCs w:val="30"/>
        </w:rPr>
        <w:t>с основным видом экономической деятельности, относящимся к промышленности</w:t>
      </w:r>
      <w:r w:rsidR="00CA7253">
        <w:rPr>
          <w:bCs/>
          <w:sz w:val="30"/>
          <w:szCs w:val="30"/>
        </w:rPr>
        <w:t xml:space="preserve"> (по </w:t>
      </w:r>
      <w:r w:rsidR="00CA7253">
        <w:rPr>
          <w:color w:val="000000" w:themeColor="text1"/>
          <w:sz w:val="30"/>
          <w:szCs w:val="30"/>
        </w:rPr>
        <w:t>перечню</w:t>
      </w:r>
      <w:r w:rsidR="00CA7253" w:rsidRPr="003F3C2E">
        <w:rPr>
          <w:color w:val="000000" w:themeColor="text1"/>
          <w:sz w:val="30"/>
          <w:szCs w:val="30"/>
        </w:rPr>
        <w:t>,</w:t>
      </w:r>
      <w:r w:rsidR="00CA7253" w:rsidRPr="00737BBB">
        <w:rPr>
          <w:b/>
          <w:color w:val="000000" w:themeColor="text1"/>
          <w:sz w:val="30"/>
          <w:szCs w:val="30"/>
        </w:rPr>
        <w:t xml:space="preserve"> </w:t>
      </w:r>
      <w:r w:rsidR="00CA7253" w:rsidRPr="004A786D">
        <w:rPr>
          <w:color w:val="000000" w:themeColor="text1"/>
          <w:sz w:val="30"/>
          <w:szCs w:val="30"/>
        </w:rPr>
        <w:t>формируем</w:t>
      </w:r>
      <w:r w:rsidR="00CA7253">
        <w:rPr>
          <w:color w:val="000000" w:themeColor="text1"/>
          <w:sz w:val="30"/>
          <w:szCs w:val="30"/>
        </w:rPr>
        <w:t>ому</w:t>
      </w:r>
      <w:r w:rsidR="00CA7253" w:rsidRPr="004A786D">
        <w:rPr>
          <w:color w:val="000000" w:themeColor="text1"/>
          <w:sz w:val="30"/>
          <w:szCs w:val="30"/>
        </w:rPr>
        <w:t xml:space="preserve"> </w:t>
      </w:r>
      <w:r w:rsidR="00CA7253">
        <w:rPr>
          <w:color w:val="000000" w:themeColor="text1"/>
          <w:sz w:val="30"/>
          <w:szCs w:val="30"/>
        </w:rPr>
        <w:t>Белстатом)</w:t>
      </w:r>
      <w:r w:rsidR="00CA7253" w:rsidRPr="002B01FF">
        <w:rPr>
          <w:sz w:val="30"/>
          <w:szCs w:val="30"/>
        </w:rPr>
        <w:t>;</w:t>
      </w:r>
      <w:r w:rsidR="00CA7253">
        <w:rPr>
          <w:sz w:val="30"/>
          <w:szCs w:val="30"/>
        </w:rPr>
        <w:t xml:space="preserve"> крупные и средние</w:t>
      </w:r>
      <w:r w:rsidR="00CA7253" w:rsidRPr="002B01FF">
        <w:rPr>
          <w:sz w:val="30"/>
          <w:szCs w:val="30"/>
        </w:rPr>
        <w:t xml:space="preserve"> организаци</w:t>
      </w:r>
      <w:r w:rsidR="00CA7253">
        <w:rPr>
          <w:sz w:val="30"/>
          <w:szCs w:val="30"/>
        </w:rPr>
        <w:t>и</w:t>
      </w:r>
      <w:r>
        <w:rPr>
          <w:sz w:val="30"/>
          <w:szCs w:val="30"/>
        </w:rPr>
        <w:t>, их обособленные подразделения, имеющие отдельный баланс,</w:t>
      </w:r>
      <w:r w:rsidR="00C922A9">
        <w:rPr>
          <w:sz w:val="30"/>
          <w:szCs w:val="30"/>
        </w:rPr>
        <w:t xml:space="preserve"> </w:t>
      </w:r>
      <w:r w:rsidR="00CA7253">
        <w:rPr>
          <w:sz w:val="30"/>
          <w:szCs w:val="30"/>
        </w:rPr>
        <w:t xml:space="preserve">с второстепенным видом </w:t>
      </w:r>
      <w:r w:rsidR="00CA7253" w:rsidRPr="002B01FF">
        <w:rPr>
          <w:sz w:val="30"/>
          <w:szCs w:val="30"/>
        </w:rPr>
        <w:t>экономической деятельности, относящимся к промышленности</w:t>
      </w:r>
      <w:r w:rsidR="00CA7253">
        <w:rPr>
          <w:sz w:val="30"/>
          <w:szCs w:val="30"/>
        </w:rPr>
        <w:t xml:space="preserve"> (</w:t>
      </w:r>
      <w:r w:rsidR="00CA7253">
        <w:rPr>
          <w:bCs/>
          <w:sz w:val="30"/>
          <w:szCs w:val="30"/>
        </w:rPr>
        <w:t xml:space="preserve">по </w:t>
      </w:r>
      <w:r w:rsidR="00CA7253">
        <w:rPr>
          <w:color w:val="000000" w:themeColor="text1"/>
          <w:sz w:val="30"/>
          <w:szCs w:val="30"/>
        </w:rPr>
        <w:t>перечню</w:t>
      </w:r>
      <w:r w:rsidR="00CA7253" w:rsidRPr="003F3C2E">
        <w:rPr>
          <w:color w:val="000000" w:themeColor="text1"/>
          <w:sz w:val="30"/>
          <w:szCs w:val="30"/>
        </w:rPr>
        <w:t>,</w:t>
      </w:r>
      <w:r w:rsidR="00CA7253" w:rsidRPr="00737BBB">
        <w:rPr>
          <w:b/>
          <w:color w:val="000000" w:themeColor="text1"/>
          <w:sz w:val="30"/>
          <w:szCs w:val="30"/>
        </w:rPr>
        <w:t xml:space="preserve"> </w:t>
      </w:r>
      <w:r w:rsidR="00CA7253" w:rsidRPr="004A786D">
        <w:rPr>
          <w:color w:val="000000" w:themeColor="text1"/>
          <w:sz w:val="30"/>
          <w:szCs w:val="30"/>
        </w:rPr>
        <w:t>формируем</w:t>
      </w:r>
      <w:r w:rsidR="00CA7253">
        <w:rPr>
          <w:color w:val="000000" w:themeColor="text1"/>
          <w:sz w:val="30"/>
          <w:szCs w:val="30"/>
        </w:rPr>
        <w:t>ому</w:t>
      </w:r>
      <w:r w:rsidR="00CA7253" w:rsidRPr="004A786D">
        <w:rPr>
          <w:color w:val="000000" w:themeColor="text1"/>
          <w:sz w:val="30"/>
          <w:szCs w:val="30"/>
        </w:rPr>
        <w:t xml:space="preserve"> </w:t>
      </w:r>
      <w:r w:rsidR="00CA7253">
        <w:rPr>
          <w:color w:val="000000" w:themeColor="text1"/>
          <w:sz w:val="30"/>
          <w:szCs w:val="30"/>
        </w:rPr>
        <w:lastRenderedPageBreak/>
        <w:t>Белстатом)</w:t>
      </w:r>
      <w:r w:rsidR="00CA7253">
        <w:rPr>
          <w:sz w:val="30"/>
          <w:szCs w:val="30"/>
        </w:rPr>
        <w:t xml:space="preserve"> (далее – организации, </w:t>
      </w:r>
      <w:r w:rsidR="00CA7253">
        <w:rPr>
          <w:color w:val="000000" w:themeColor="text1"/>
          <w:sz w:val="30"/>
          <w:szCs w:val="30"/>
        </w:rPr>
        <w:t xml:space="preserve">ежемесячно представляющие государственную </w:t>
      </w:r>
      <w:r w:rsidR="00CA7253" w:rsidRPr="00EE79EF">
        <w:rPr>
          <w:color w:val="000000" w:themeColor="text1"/>
          <w:sz w:val="30"/>
          <w:szCs w:val="30"/>
        </w:rPr>
        <w:t>статистическ</w:t>
      </w:r>
      <w:r w:rsidR="00CA7253">
        <w:rPr>
          <w:color w:val="000000" w:themeColor="text1"/>
          <w:sz w:val="30"/>
          <w:szCs w:val="30"/>
        </w:rPr>
        <w:t>ую</w:t>
      </w:r>
      <w:r w:rsidR="00CA7253" w:rsidRPr="00EE79EF">
        <w:rPr>
          <w:color w:val="000000" w:themeColor="text1"/>
          <w:sz w:val="30"/>
          <w:szCs w:val="30"/>
        </w:rPr>
        <w:t xml:space="preserve"> </w:t>
      </w:r>
      <w:r w:rsidR="00CA7253">
        <w:rPr>
          <w:color w:val="000000" w:themeColor="text1"/>
          <w:sz w:val="30"/>
          <w:szCs w:val="30"/>
        </w:rPr>
        <w:t>отчетность</w:t>
      </w:r>
      <w:r w:rsidR="00CA7253" w:rsidRPr="00EE79EF">
        <w:rPr>
          <w:color w:val="000000" w:themeColor="text1"/>
          <w:sz w:val="30"/>
          <w:szCs w:val="30"/>
        </w:rPr>
        <w:t xml:space="preserve"> </w:t>
      </w:r>
      <w:r w:rsidR="00CA7253">
        <w:rPr>
          <w:color w:val="000000" w:themeColor="text1"/>
          <w:sz w:val="30"/>
          <w:szCs w:val="30"/>
        </w:rPr>
        <w:t>по форме 12-п</w:t>
      </w:r>
      <w:r w:rsidR="001E716D">
        <w:rPr>
          <w:sz w:val="30"/>
          <w:szCs w:val="30"/>
        </w:rPr>
        <w:t>)</w:t>
      </w:r>
      <w:r w:rsidR="00CA7253" w:rsidRPr="00EE79EF">
        <w:rPr>
          <w:color w:val="000000" w:themeColor="text1"/>
          <w:sz w:val="30"/>
          <w:szCs w:val="30"/>
        </w:rPr>
        <w:t>;</w:t>
      </w:r>
    </w:p>
    <w:p w:rsidR="00963C0C" w:rsidRPr="00F5173E" w:rsidRDefault="00F5173E" w:rsidP="00D7116C">
      <w:pPr>
        <w:spacing w:line="33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малые </w:t>
      </w:r>
      <w:r w:rsidR="00CA7253">
        <w:rPr>
          <w:sz w:val="30"/>
          <w:szCs w:val="30"/>
        </w:rPr>
        <w:t xml:space="preserve">негосударственные </w:t>
      </w:r>
      <w:r>
        <w:rPr>
          <w:sz w:val="30"/>
          <w:szCs w:val="30"/>
        </w:rPr>
        <w:t xml:space="preserve">организации, </w:t>
      </w:r>
      <w:r w:rsidR="00C922A9">
        <w:rPr>
          <w:sz w:val="30"/>
          <w:szCs w:val="30"/>
        </w:rPr>
        <w:t xml:space="preserve">их обособленные подразделения, имеющие отдельный баланс, </w:t>
      </w:r>
      <w:r w:rsidR="00CA7253">
        <w:rPr>
          <w:sz w:val="30"/>
          <w:szCs w:val="30"/>
        </w:rPr>
        <w:t>с основным видом экономической деятельности,</w:t>
      </w:r>
      <w:r w:rsidRPr="00F5173E">
        <w:rPr>
          <w:sz w:val="30"/>
          <w:szCs w:val="30"/>
        </w:rPr>
        <w:t xml:space="preserve"> </w:t>
      </w:r>
      <w:r w:rsidR="001330A3" w:rsidRPr="002B01FF">
        <w:rPr>
          <w:sz w:val="30"/>
          <w:szCs w:val="30"/>
        </w:rPr>
        <w:t>относящи</w:t>
      </w:r>
      <w:r w:rsidR="00CA7253">
        <w:rPr>
          <w:sz w:val="30"/>
          <w:szCs w:val="30"/>
        </w:rPr>
        <w:t>м</w:t>
      </w:r>
      <w:r w:rsidR="001330A3" w:rsidRPr="002B01FF">
        <w:rPr>
          <w:sz w:val="30"/>
          <w:szCs w:val="30"/>
        </w:rPr>
        <w:t>ся к промышленности</w:t>
      </w:r>
      <w:r w:rsidR="001330A3">
        <w:rPr>
          <w:sz w:val="30"/>
          <w:szCs w:val="30"/>
        </w:rPr>
        <w:t xml:space="preserve">, </w:t>
      </w:r>
      <w:r w:rsidR="00CA7253">
        <w:rPr>
          <w:sz w:val="30"/>
          <w:szCs w:val="30"/>
        </w:rPr>
        <w:t>крупные и средние</w:t>
      </w:r>
      <w:r w:rsidR="00CA7253" w:rsidRPr="002B01FF">
        <w:rPr>
          <w:sz w:val="30"/>
          <w:szCs w:val="30"/>
        </w:rPr>
        <w:t xml:space="preserve"> организаци</w:t>
      </w:r>
      <w:r w:rsidR="00CA7253">
        <w:rPr>
          <w:sz w:val="30"/>
          <w:szCs w:val="30"/>
        </w:rPr>
        <w:t>и</w:t>
      </w:r>
      <w:r w:rsidR="00CE6007">
        <w:rPr>
          <w:sz w:val="30"/>
          <w:szCs w:val="30"/>
        </w:rPr>
        <w:t>, их обособленные подразделения, имеющие отдельный баланс,</w:t>
      </w:r>
      <w:r w:rsidR="00FB3193">
        <w:rPr>
          <w:sz w:val="30"/>
          <w:szCs w:val="30"/>
        </w:rPr>
        <w:t xml:space="preserve"> </w:t>
      </w:r>
      <w:r w:rsidR="00CA7253">
        <w:rPr>
          <w:sz w:val="30"/>
          <w:szCs w:val="30"/>
        </w:rPr>
        <w:t xml:space="preserve">с второстепенным видом </w:t>
      </w:r>
      <w:r w:rsidR="00CA7253" w:rsidRPr="002B01FF">
        <w:rPr>
          <w:sz w:val="30"/>
          <w:szCs w:val="30"/>
        </w:rPr>
        <w:t>экономической деятельности, относящимся к промышленности</w:t>
      </w:r>
      <w:r w:rsidR="00280B5C">
        <w:rPr>
          <w:sz w:val="30"/>
          <w:szCs w:val="30"/>
        </w:rPr>
        <w:t xml:space="preserve">, </w:t>
      </w:r>
      <w:r w:rsidRPr="00F5173E">
        <w:rPr>
          <w:sz w:val="30"/>
          <w:szCs w:val="30"/>
        </w:rPr>
        <w:t xml:space="preserve">не </w:t>
      </w:r>
      <w:r w:rsidR="001330A3">
        <w:rPr>
          <w:sz w:val="30"/>
          <w:szCs w:val="30"/>
        </w:rPr>
        <w:t>включенные в перечень</w:t>
      </w:r>
      <w:r w:rsidRPr="00F5173E">
        <w:rPr>
          <w:sz w:val="30"/>
          <w:szCs w:val="30"/>
        </w:rPr>
        <w:t xml:space="preserve"> организаци</w:t>
      </w:r>
      <w:r w:rsidR="001330A3">
        <w:rPr>
          <w:sz w:val="30"/>
          <w:szCs w:val="30"/>
        </w:rPr>
        <w:t>й</w:t>
      </w:r>
      <w:r w:rsidRPr="00F5173E">
        <w:rPr>
          <w:sz w:val="30"/>
          <w:szCs w:val="30"/>
        </w:rPr>
        <w:t xml:space="preserve">, </w:t>
      </w:r>
      <w:r w:rsidR="00CA7253">
        <w:rPr>
          <w:color w:val="000000" w:themeColor="text1"/>
          <w:sz w:val="30"/>
          <w:szCs w:val="30"/>
        </w:rPr>
        <w:t xml:space="preserve">ежемесячно представляющих государственную </w:t>
      </w:r>
      <w:r w:rsidR="00CA7253" w:rsidRPr="00EE79EF">
        <w:rPr>
          <w:color w:val="000000" w:themeColor="text1"/>
          <w:sz w:val="30"/>
          <w:szCs w:val="30"/>
        </w:rPr>
        <w:t>статистическ</w:t>
      </w:r>
      <w:r w:rsidR="00CA7253">
        <w:rPr>
          <w:color w:val="000000" w:themeColor="text1"/>
          <w:sz w:val="30"/>
          <w:szCs w:val="30"/>
        </w:rPr>
        <w:t>ую</w:t>
      </w:r>
      <w:r w:rsidR="00CA7253" w:rsidRPr="00EE79EF">
        <w:rPr>
          <w:color w:val="000000" w:themeColor="text1"/>
          <w:sz w:val="30"/>
          <w:szCs w:val="30"/>
        </w:rPr>
        <w:t xml:space="preserve"> </w:t>
      </w:r>
      <w:r w:rsidR="00CA7253">
        <w:rPr>
          <w:color w:val="000000" w:themeColor="text1"/>
          <w:sz w:val="30"/>
          <w:szCs w:val="30"/>
        </w:rPr>
        <w:t>отчетность</w:t>
      </w:r>
      <w:r w:rsidR="00CA7253" w:rsidRPr="00EE79EF">
        <w:rPr>
          <w:color w:val="000000" w:themeColor="text1"/>
          <w:sz w:val="30"/>
          <w:szCs w:val="30"/>
        </w:rPr>
        <w:t xml:space="preserve"> </w:t>
      </w:r>
      <w:r w:rsidR="00C922A9">
        <w:rPr>
          <w:color w:val="000000" w:themeColor="text1"/>
          <w:sz w:val="30"/>
          <w:szCs w:val="30"/>
        </w:rPr>
        <w:t>по форме 12-п</w:t>
      </w:r>
      <w:r w:rsidR="00963C0C" w:rsidRPr="00F5173E">
        <w:rPr>
          <w:sz w:val="30"/>
          <w:szCs w:val="30"/>
        </w:rPr>
        <w:t>;</w:t>
      </w:r>
      <w:r w:rsidR="00142A05">
        <w:rPr>
          <w:sz w:val="30"/>
          <w:szCs w:val="30"/>
        </w:rPr>
        <w:t xml:space="preserve"> малые негосударственные организации, их обособленные подразделения, имеющие отдельный баланс, с второстепенным видом экономической деятельности,</w:t>
      </w:r>
      <w:r w:rsidR="00142A05" w:rsidRPr="00F5173E">
        <w:rPr>
          <w:sz w:val="30"/>
          <w:szCs w:val="30"/>
        </w:rPr>
        <w:t xml:space="preserve"> </w:t>
      </w:r>
      <w:r w:rsidR="00142A05" w:rsidRPr="002B01FF">
        <w:rPr>
          <w:sz w:val="30"/>
          <w:szCs w:val="30"/>
        </w:rPr>
        <w:t>относящи</w:t>
      </w:r>
      <w:r w:rsidR="00142A05">
        <w:rPr>
          <w:sz w:val="30"/>
          <w:szCs w:val="30"/>
        </w:rPr>
        <w:t>м</w:t>
      </w:r>
      <w:r w:rsidR="00142A05" w:rsidRPr="002B01FF">
        <w:rPr>
          <w:sz w:val="30"/>
          <w:szCs w:val="30"/>
        </w:rPr>
        <w:t>ся к промышленности</w:t>
      </w:r>
      <w:r w:rsidR="00FB3193">
        <w:rPr>
          <w:sz w:val="30"/>
          <w:szCs w:val="30"/>
        </w:rPr>
        <w:t>;</w:t>
      </w:r>
    </w:p>
    <w:p w:rsidR="00C97A44" w:rsidRPr="002B01FF" w:rsidRDefault="00F46D79" w:rsidP="00D7116C">
      <w:pPr>
        <w:spacing w:line="330" w:lineRule="exact"/>
        <w:ind w:firstLine="720"/>
        <w:jc w:val="both"/>
        <w:rPr>
          <w:sz w:val="30"/>
          <w:szCs w:val="30"/>
        </w:rPr>
      </w:pPr>
      <w:r w:rsidRPr="00F5173E">
        <w:rPr>
          <w:sz w:val="30"/>
          <w:szCs w:val="30"/>
        </w:rPr>
        <w:t>микроорганизаци</w:t>
      </w:r>
      <w:r w:rsidR="0063428F" w:rsidRPr="00F5173E">
        <w:rPr>
          <w:sz w:val="30"/>
          <w:szCs w:val="30"/>
        </w:rPr>
        <w:t>и</w:t>
      </w:r>
      <w:r w:rsidR="00E3324F" w:rsidRPr="00F5173E">
        <w:rPr>
          <w:sz w:val="30"/>
          <w:szCs w:val="30"/>
        </w:rPr>
        <w:t>, осуществляющие виды экономической деятельности, относящиеся к промышленности</w:t>
      </w:r>
      <w:r w:rsidR="00651F02">
        <w:rPr>
          <w:sz w:val="30"/>
          <w:szCs w:val="30"/>
        </w:rPr>
        <w:t xml:space="preserve"> (далее – микроорганизации)</w:t>
      </w:r>
      <w:r w:rsidRPr="00F5173E">
        <w:rPr>
          <w:sz w:val="30"/>
          <w:szCs w:val="30"/>
        </w:rPr>
        <w:t>;</w:t>
      </w:r>
    </w:p>
    <w:p w:rsidR="00C97A44" w:rsidRPr="002B01FF" w:rsidRDefault="00A600F8" w:rsidP="00D7116C">
      <w:pPr>
        <w:spacing w:line="330" w:lineRule="exact"/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индивидуальные предприниматели</w:t>
      </w:r>
      <w:r w:rsidR="00E3324F">
        <w:rPr>
          <w:sz w:val="30"/>
          <w:szCs w:val="30"/>
        </w:rPr>
        <w:t xml:space="preserve">, осуществляющие </w:t>
      </w:r>
      <w:r w:rsidR="00E3324F" w:rsidRPr="002B01FF">
        <w:rPr>
          <w:sz w:val="30"/>
          <w:szCs w:val="30"/>
        </w:rPr>
        <w:t>вид</w:t>
      </w:r>
      <w:r w:rsidR="00E3324F">
        <w:rPr>
          <w:sz w:val="30"/>
          <w:szCs w:val="30"/>
        </w:rPr>
        <w:t>ы</w:t>
      </w:r>
      <w:r w:rsidR="00E3324F" w:rsidRPr="002B01FF">
        <w:rPr>
          <w:sz w:val="30"/>
          <w:szCs w:val="30"/>
        </w:rPr>
        <w:t xml:space="preserve"> экономической деятельности, относящи</w:t>
      </w:r>
      <w:r w:rsidR="00E3324F">
        <w:rPr>
          <w:sz w:val="30"/>
          <w:szCs w:val="30"/>
        </w:rPr>
        <w:t>е</w:t>
      </w:r>
      <w:r w:rsidR="00E3324F" w:rsidRPr="002B01FF">
        <w:rPr>
          <w:sz w:val="30"/>
          <w:szCs w:val="30"/>
        </w:rPr>
        <w:t>ся к промышленности</w:t>
      </w:r>
      <w:r w:rsidR="00651F02">
        <w:rPr>
          <w:sz w:val="30"/>
          <w:szCs w:val="30"/>
        </w:rPr>
        <w:t xml:space="preserve"> (далее – индивидуальные предприниматели)</w:t>
      </w:r>
      <w:r w:rsidRPr="002B01FF">
        <w:rPr>
          <w:sz w:val="30"/>
          <w:szCs w:val="30"/>
        </w:rPr>
        <w:t>;</w:t>
      </w:r>
    </w:p>
    <w:p w:rsidR="000E23A0" w:rsidRPr="002B01FF" w:rsidRDefault="000E23A0" w:rsidP="00D7116C">
      <w:pPr>
        <w:spacing w:line="330" w:lineRule="exact"/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самозанятые.</w:t>
      </w:r>
    </w:p>
    <w:p w:rsidR="00823FC5" w:rsidRPr="002B01FF" w:rsidRDefault="00DC1722" w:rsidP="00D7116C">
      <w:pPr>
        <w:pStyle w:val="a7"/>
        <w:numPr>
          <w:ilvl w:val="0"/>
          <w:numId w:val="21"/>
        </w:numPr>
        <w:spacing w:after="0" w:line="33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Исходной информационной базой для </w:t>
      </w:r>
      <w:r w:rsidR="0069347A" w:rsidRPr="002B01FF">
        <w:rPr>
          <w:sz w:val="30"/>
          <w:szCs w:val="30"/>
        </w:rPr>
        <w:t xml:space="preserve">расчета </w:t>
      </w:r>
      <w:r w:rsidR="00C3152A" w:rsidRPr="002B01FF">
        <w:rPr>
          <w:sz w:val="30"/>
          <w:szCs w:val="30"/>
        </w:rPr>
        <w:t xml:space="preserve">общего объема промышленного производства </w:t>
      </w:r>
      <w:r w:rsidR="0069347A" w:rsidRPr="002B01FF">
        <w:rPr>
          <w:sz w:val="30"/>
          <w:szCs w:val="30"/>
        </w:rPr>
        <w:t>(первая, вторая оценки – предварительные данные</w:t>
      </w:r>
      <w:r w:rsidR="00B2410D" w:rsidRPr="002B01FF">
        <w:rPr>
          <w:sz w:val="30"/>
          <w:szCs w:val="30"/>
        </w:rPr>
        <w:t>,</w:t>
      </w:r>
      <w:r w:rsidR="0069347A" w:rsidRPr="002B01FF">
        <w:rPr>
          <w:sz w:val="30"/>
          <w:szCs w:val="30"/>
        </w:rPr>
        <w:t xml:space="preserve"> третья оценк</w:t>
      </w:r>
      <w:r w:rsidR="002479CB">
        <w:rPr>
          <w:sz w:val="30"/>
          <w:szCs w:val="30"/>
        </w:rPr>
        <w:t>а</w:t>
      </w:r>
      <w:r w:rsidR="0069347A" w:rsidRPr="002B01FF">
        <w:rPr>
          <w:sz w:val="30"/>
          <w:szCs w:val="30"/>
        </w:rPr>
        <w:t xml:space="preserve"> – окончательные данные) </w:t>
      </w:r>
      <w:r w:rsidRPr="002B01FF">
        <w:rPr>
          <w:sz w:val="30"/>
          <w:szCs w:val="30"/>
        </w:rPr>
        <w:t>яв</w:t>
      </w:r>
      <w:r w:rsidR="00D168DC" w:rsidRPr="002B01FF">
        <w:rPr>
          <w:sz w:val="30"/>
          <w:szCs w:val="30"/>
        </w:rPr>
        <w:t>ляются</w:t>
      </w:r>
      <w:r w:rsidR="00823FC5" w:rsidRPr="002B01FF">
        <w:rPr>
          <w:sz w:val="30"/>
          <w:szCs w:val="30"/>
        </w:rPr>
        <w:t>:</w:t>
      </w:r>
    </w:p>
    <w:p w:rsidR="00E575A2" w:rsidRPr="002B01FF" w:rsidRDefault="00531FD3" w:rsidP="00D7116C">
      <w:pPr>
        <w:pStyle w:val="a7"/>
        <w:spacing w:after="0" w:line="33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5.1.</w:t>
      </w:r>
      <w:r w:rsidR="00A17239">
        <w:rPr>
          <w:sz w:val="30"/>
          <w:szCs w:val="30"/>
        </w:rPr>
        <w:t> </w:t>
      </w:r>
      <w:r w:rsidR="00823FC5" w:rsidRPr="002B01FF">
        <w:rPr>
          <w:sz w:val="30"/>
          <w:szCs w:val="30"/>
        </w:rPr>
        <w:t>агрегированные</w:t>
      </w:r>
      <w:r w:rsidR="00D168DC" w:rsidRPr="002B01FF">
        <w:rPr>
          <w:sz w:val="30"/>
          <w:szCs w:val="30"/>
        </w:rPr>
        <w:t xml:space="preserve"> </w:t>
      </w:r>
      <w:r w:rsidR="00B60C61">
        <w:rPr>
          <w:sz w:val="30"/>
          <w:szCs w:val="30"/>
        </w:rPr>
        <w:t xml:space="preserve">первичные </w:t>
      </w:r>
      <w:r w:rsidR="00D168DC" w:rsidRPr="002B01FF">
        <w:rPr>
          <w:sz w:val="30"/>
          <w:szCs w:val="30"/>
        </w:rPr>
        <w:t>статистические</w:t>
      </w:r>
      <w:r w:rsidR="004B51F4" w:rsidRPr="002B01FF">
        <w:rPr>
          <w:sz w:val="30"/>
          <w:szCs w:val="30"/>
        </w:rPr>
        <w:t xml:space="preserve"> данные</w:t>
      </w:r>
      <w:r w:rsidR="00823FC5" w:rsidRPr="002B01FF">
        <w:rPr>
          <w:sz w:val="30"/>
          <w:szCs w:val="30"/>
        </w:rPr>
        <w:t xml:space="preserve"> по</w:t>
      </w:r>
      <w:r w:rsidR="00F34445" w:rsidRPr="002B01FF">
        <w:rPr>
          <w:sz w:val="30"/>
          <w:szCs w:val="30"/>
        </w:rPr>
        <w:t xml:space="preserve"> следующим </w:t>
      </w:r>
      <w:r w:rsidR="00823FC5" w:rsidRPr="002B01FF">
        <w:rPr>
          <w:sz w:val="30"/>
          <w:szCs w:val="30"/>
        </w:rPr>
        <w:t>формам</w:t>
      </w:r>
      <w:r w:rsidR="00F34445" w:rsidRPr="002B01FF">
        <w:rPr>
          <w:sz w:val="30"/>
          <w:szCs w:val="30"/>
        </w:rPr>
        <w:t xml:space="preserve"> государственной статистической отчетности</w:t>
      </w:r>
      <w:r w:rsidR="00E575A2" w:rsidRPr="002B01FF">
        <w:rPr>
          <w:sz w:val="30"/>
          <w:szCs w:val="30"/>
        </w:rPr>
        <w:t>:</w:t>
      </w:r>
    </w:p>
    <w:p w:rsidR="00E575A2" w:rsidRPr="002B01FF" w:rsidRDefault="00E575A2" w:rsidP="00D7116C">
      <w:pPr>
        <w:spacing w:line="330" w:lineRule="exact"/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12</w:t>
      </w:r>
      <w:r w:rsidR="00F46D79" w:rsidRPr="002B01FF">
        <w:rPr>
          <w:sz w:val="30"/>
          <w:szCs w:val="30"/>
        </w:rPr>
        <w:t>-</w:t>
      </w:r>
      <w:r w:rsidRPr="002B01FF">
        <w:rPr>
          <w:sz w:val="30"/>
          <w:szCs w:val="30"/>
        </w:rPr>
        <w:t>п</w:t>
      </w:r>
      <w:r w:rsidR="00C1698D">
        <w:rPr>
          <w:sz w:val="30"/>
          <w:szCs w:val="30"/>
        </w:rPr>
        <w:t xml:space="preserve"> </w:t>
      </w:r>
      <w:r w:rsidR="00C1698D" w:rsidRPr="002B01FF">
        <w:rPr>
          <w:sz w:val="30"/>
          <w:szCs w:val="30"/>
        </w:rPr>
        <w:t>«Отчет о</w:t>
      </w:r>
      <w:r w:rsidR="00C1698D">
        <w:rPr>
          <w:sz w:val="30"/>
          <w:szCs w:val="30"/>
        </w:rPr>
        <w:t> </w:t>
      </w:r>
      <w:r w:rsidR="00C1698D" w:rsidRPr="002B01FF">
        <w:rPr>
          <w:sz w:val="30"/>
          <w:szCs w:val="30"/>
        </w:rPr>
        <w:t>производстве промышленной продукции (работ, услуг)»</w:t>
      </w:r>
      <w:r w:rsidR="00C1698D">
        <w:rPr>
          <w:sz w:val="30"/>
          <w:szCs w:val="30"/>
        </w:rPr>
        <w:t xml:space="preserve"> </w:t>
      </w:r>
      <w:r w:rsidR="00C1698D" w:rsidRPr="002B01FF">
        <w:rPr>
          <w:sz w:val="30"/>
          <w:szCs w:val="30"/>
        </w:rPr>
        <w:t>(далее – форма 12-п)</w:t>
      </w:r>
      <w:r w:rsidRPr="002B01FF">
        <w:rPr>
          <w:sz w:val="30"/>
          <w:szCs w:val="30"/>
        </w:rPr>
        <w:t>;</w:t>
      </w:r>
    </w:p>
    <w:p w:rsidR="00E575A2" w:rsidRPr="002B01FF" w:rsidRDefault="00E575A2" w:rsidP="00D7116C">
      <w:pPr>
        <w:spacing w:line="330" w:lineRule="exact"/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4</w:t>
      </w:r>
      <w:r w:rsidR="00F46D79" w:rsidRPr="002B01FF">
        <w:rPr>
          <w:sz w:val="30"/>
          <w:szCs w:val="30"/>
        </w:rPr>
        <w:t>-</w:t>
      </w:r>
      <w:r w:rsidRPr="002B01FF">
        <w:rPr>
          <w:sz w:val="30"/>
          <w:szCs w:val="30"/>
        </w:rPr>
        <w:t>у «</w:t>
      </w:r>
      <w:r w:rsidR="00376B1B" w:rsidRPr="002B01FF">
        <w:rPr>
          <w:sz w:val="30"/>
          <w:szCs w:val="30"/>
        </w:rPr>
        <w:t>Отчет о видах экономической деятельности организации</w:t>
      </w:r>
      <w:r w:rsidRPr="002B01FF">
        <w:rPr>
          <w:sz w:val="30"/>
          <w:szCs w:val="30"/>
        </w:rPr>
        <w:t xml:space="preserve">» </w:t>
      </w:r>
      <w:r w:rsidR="00531FD3" w:rsidRPr="002B01FF">
        <w:rPr>
          <w:sz w:val="30"/>
          <w:szCs w:val="30"/>
        </w:rPr>
        <w:t>(далее </w:t>
      </w:r>
      <w:r w:rsidR="00531FD3" w:rsidRPr="002B01FF">
        <w:t>– </w:t>
      </w:r>
      <w:r w:rsidR="00531FD3" w:rsidRPr="002B01FF">
        <w:rPr>
          <w:sz w:val="30"/>
          <w:szCs w:val="30"/>
        </w:rPr>
        <w:t>форма 4</w:t>
      </w:r>
      <w:r w:rsidR="00F862FA" w:rsidRPr="002B01FF">
        <w:rPr>
          <w:sz w:val="30"/>
          <w:szCs w:val="30"/>
        </w:rPr>
        <w:t>-</w:t>
      </w:r>
      <w:r w:rsidR="00531FD3" w:rsidRPr="002B01FF">
        <w:rPr>
          <w:sz w:val="30"/>
          <w:szCs w:val="30"/>
        </w:rPr>
        <w:t>у)</w:t>
      </w:r>
      <w:r w:rsidR="00823FC5" w:rsidRPr="002B01FF">
        <w:rPr>
          <w:sz w:val="30"/>
          <w:szCs w:val="30"/>
        </w:rPr>
        <w:t>;</w:t>
      </w:r>
    </w:p>
    <w:p w:rsidR="007011F9" w:rsidRPr="002B01FF" w:rsidRDefault="007011F9" w:rsidP="00D7116C">
      <w:pPr>
        <w:spacing w:line="330" w:lineRule="exact"/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1-мп «Отчет о финансово-хозяйственной деятельности малой ор</w:t>
      </w:r>
      <w:r w:rsidR="006E2901" w:rsidRPr="002B01FF">
        <w:rPr>
          <w:sz w:val="30"/>
          <w:szCs w:val="30"/>
        </w:rPr>
        <w:t>ганизации» (далее – форма 1-мп)</w:t>
      </w:r>
      <w:r w:rsidRPr="002B01FF">
        <w:rPr>
          <w:sz w:val="30"/>
          <w:szCs w:val="30"/>
        </w:rPr>
        <w:t>;</w:t>
      </w:r>
    </w:p>
    <w:p w:rsidR="007011F9" w:rsidRDefault="007011F9" w:rsidP="00D7116C">
      <w:pPr>
        <w:spacing w:line="330" w:lineRule="exact"/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1-мп (микро) «Отчет о финансово-хозяйственной деятельности микроорганизации» (далее – форма 1-мп (микро))</w:t>
      </w:r>
      <w:r w:rsidR="00433A9B">
        <w:rPr>
          <w:sz w:val="30"/>
          <w:szCs w:val="30"/>
        </w:rPr>
        <w:t xml:space="preserve"> – за год, в котор</w:t>
      </w:r>
      <w:r w:rsidR="00F7179C">
        <w:rPr>
          <w:sz w:val="30"/>
          <w:szCs w:val="30"/>
        </w:rPr>
        <w:t>ом</w:t>
      </w:r>
      <w:r w:rsidR="00433A9B">
        <w:rPr>
          <w:sz w:val="30"/>
          <w:szCs w:val="30"/>
        </w:rPr>
        <w:t xml:space="preserve"> проводится сплошное государственное статистическое наблюдение за финансово-хозяйственной деятельностью микроорганизаций</w:t>
      </w:r>
      <w:r w:rsidRPr="002B01FF">
        <w:rPr>
          <w:sz w:val="30"/>
          <w:szCs w:val="30"/>
        </w:rPr>
        <w:t>;</w:t>
      </w:r>
    </w:p>
    <w:p w:rsidR="00F7179C" w:rsidRDefault="00433A9B" w:rsidP="00D7116C">
      <w:pPr>
        <w:spacing w:line="33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5.2. </w:t>
      </w:r>
      <w:r w:rsidRPr="002B01FF">
        <w:rPr>
          <w:sz w:val="30"/>
          <w:szCs w:val="30"/>
        </w:rPr>
        <w:t>экстраполированные первичные статистические данные</w:t>
      </w:r>
      <w:r w:rsidR="00F7179C">
        <w:rPr>
          <w:sz w:val="30"/>
          <w:szCs w:val="30"/>
        </w:rPr>
        <w:t>:</w:t>
      </w:r>
    </w:p>
    <w:p w:rsidR="00433A9B" w:rsidRPr="002B01FF" w:rsidRDefault="002B6C49" w:rsidP="00D7116C">
      <w:pPr>
        <w:spacing w:line="330" w:lineRule="exact"/>
        <w:ind w:firstLine="720"/>
        <w:jc w:val="both"/>
        <w:rPr>
          <w:sz w:val="30"/>
          <w:szCs w:val="30"/>
        </w:rPr>
      </w:pPr>
      <w:r w:rsidRPr="002B6C49">
        <w:rPr>
          <w:sz w:val="30"/>
          <w:szCs w:val="30"/>
        </w:rPr>
        <w:t xml:space="preserve">по форме </w:t>
      </w:r>
      <w:r w:rsidR="0047741F" w:rsidRPr="002B01FF">
        <w:rPr>
          <w:sz w:val="30"/>
          <w:szCs w:val="30"/>
        </w:rPr>
        <w:t>государственной статистической отчетности</w:t>
      </w:r>
      <w:r w:rsidR="0047741F">
        <w:rPr>
          <w:sz w:val="30"/>
          <w:szCs w:val="30"/>
        </w:rPr>
        <w:t xml:space="preserve"> </w:t>
      </w:r>
      <w:r w:rsidR="00D7116C">
        <w:rPr>
          <w:sz w:val="30"/>
          <w:szCs w:val="30"/>
        </w:rPr>
        <w:br/>
      </w:r>
      <w:r w:rsidR="00F7179C">
        <w:rPr>
          <w:sz w:val="30"/>
          <w:szCs w:val="30"/>
        </w:rPr>
        <w:t xml:space="preserve">1-мп (микро) </w:t>
      </w:r>
      <w:r w:rsidR="00433A9B">
        <w:rPr>
          <w:sz w:val="30"/>
          <w:szCs w:val="30"/>
        </w:rPr>
        <w:t>– за год, в котор</w:t>
      </w:r>
      <w:r w:rsidR="00F7179C">
        <w:rPr>
          <w:sz w:val="30"/>
          <w:szCs w:val="30"/>
        </w:rPr>
        <w:t>ом</w:t>
      </w:r>
      <w:r w:rsidR="00433A9B">
        <w:rPr>
          <w:sz w:val="30"/>
          <w:szCs w:val="30"/>
        </w:rPr>
        <w:t xml:space="preserve"> проводится </w:t>
      </w:r>
      <w:r w:rsidR="00433A9B" w:rsidRPr="002B01FF">
        <w:rPr>
          <w:sz w:val="30"/>
          <w:szCs w:val="30"/>
        </w:rPr>
        <w:t>выборочно</w:t>
      </w:r>
      <w:r w:rsidR="00433A9B">
        <w:rPr>
          <w:sz w:val="30"/>
          <w:szCs w:val="30"/>
        </w:rPr>
        <w:t>е</w:t>
      </w:r>
      <w:r w:rsidR="00433A9B" w:rsidRPr="002B01FF">
        <w:rPr>
          <w:sz w:val="30"/>
          <w:szCs w:val="30"/>
        </w:rPr>
        <w:t xml:space="preserve"> </w:t>
      </w:r>
      <w:r w:rsidR="00F7179C">
        <w:rPr>
          <w:sz w:val="30"/>
          <w:szCs w:val="30"/>
        </w:rPr>
        <w:t>государственное статистическое наблюдение</w:t>
      </w:r>
      <w:r w:rsidR="00433A9B">
        <w:rPr>
          <w:sz w:val="30"/>
          <w:szCs w:val="30"/>
        </w:rPr>
        <w:t xml:space="preserve"> за финансово-хозяйственной деятельностью микроорганизаций;</w:t>
      </w:r>
    </w:p>
    <w:p w:rsidR="007F5055" w:rsidRPr="002B01FF" w:rsidRDefault="002B6C49" w:rsidP="00D7116C">
      <w:pPr>
        <w:spacing w:line="330" w:lineRule="exact"/>
        <w:ind w:firstLine="720"/>
        <w:jc w:val="both"/>
        <w:rPr>
          <w:sz w:val="30"/>
          <w:szCs w:val="30"/>
        </w:rPr>
      </w:pPr>
      <w:r w:rsidRPr="002B6C49">
        <w:rPr>
          <w:sz w:val="30"/>
          <w:szCs w:val="30"/>
        </w:rPr>
        <w:t xml:space="preserve">по форме </w:t>
      </w:r>
      <w:r w:rsidR="00D7116C" w:rsidRPr="002B01FF">
        <w:rPr>
          <w:sz w:val="30"/>
          <w:szCs w:val="30"/>
        </w:rPr>
        <w:t>государственно</w:t>
      </w:r>
      <w:r w:rsidR="00D7116C">
        <w:rPr>
          <w:sz w:val="30"/>
          <w:szCs w:val="30"/>
        </w:rPr>
        <w:t>го</w:t>
      </w:r>
      <w:r w:rsidR="00D7116C" w:rsidRPr="002B01FF">
        <w:rPr>
          <w:sz w:val="30"/>
          <w:szCs w:val="30"/>
        </w:rPr>
        <w:t xml:space="preserve"> статистическо</w:t>
      </w:r>
      <w:r w:rsidR="00D7116C">
        <w:rPr>
          <w:sz w:val="30"/>
          <w:szCs w:val="30"/>
        </w:rPr>
        <w:t>го</w:t>
      </w:r>
      <w:r w:rsidR="00D7116C" w:rsidRPr="002B01FF">
        <w:rPr>
          <w:sz w:val="30"/>
          <w:szCs w:val="30"/>
        </w:rPr>
        <w:t xml:space="preserve"> </w:t>
      </w:r>
      <w:r w:rsidR="00D7116C">
        <w:rPr>
          <w:sz w:val="30"/>
          <w:szCs w:val="30"/>
        </w:rPr>
        <w:t xml:space="preserve">наблюдения </w:t>
      </w:r>
      <w:r w:rsidR="00D7116C">
        <w:rPr>
          <w:sz w:val="30"/>
          <w:szCs w:val="30"/>
        </w:rPr>
        <w:br/>
      </w:r>
      <w:r w:rsidR="00CE6007" w:rsidRPr="002B01FF">
        <w:rPr>
          <w:sz w:val="30"/>
          <w:szCs w:val="30"/>
        </w:rPr>
        <w:t>4-т (занятость)</w:t>
      </w:r>
      <w:r w:rsidR="00CE6007">
        <w:rPr>
          <w:sz w:val="30"/>
          <w:szCs w:val="30"/>
        </w:rPr>
        <w:t xml:space="preserve"> «Анкета по изучению занятости населения» (далее – форма 4-т (занятость)</w:t>
      </w:r>
      <w:r w:rsidR="001E716D">
        <w:rPr>
          <w:sz w:val="30"/>
          <w:szCs w:val="30"/>
        </w:rPr>
        <w:t>)</w:t>
      </w:r>
      <w:r w:rsidR="007F5055" w:rsidRPr="002B01FF">
        <w:rPr>
          <w:sz w:val="30"/>
          <w:szCs w:val="30"/>
        </w:rPr>
        <w:t>;</w:t>
      </w:r>
    </w:p>
    <w:p w:rsidR="007F5055" w:rsidRPr="002B01FF" w:rsidRDefault="009B4C17" w:rsidP="00D7116C">
      <w:pPr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lastRenderedPageBreak/>
        <w:t>5.</w:t>
      </w:r>
      <w:r w:rsidR="00F7179C">
        <w:rPr>
          <w:sz w:val="30"/>
          <w:szCs w:val="30"/>
        </w:rPr>
        <w:t>3</w:t>
      </w:r>
      <w:r w:rsidRPr="002B01FF">
        <w:rPr>
          <w:sz w:val="30"/>
          <w:szCs w:val="30"/>
        </w:rPr>
        <w:t>.</w:t>
      </w:r>
      <w:r w:rsidR="003F3C2E">
        <w:rPr>
          <w:sz w:val="30"/>
          <w:szCs w:val="30"/>
        </w:rPr>
        <w:t> </w:t>
      </w:r>
      <w:r w:rsidR="00DE5BDE" w:rsidRPr="002B01FF">
        <w:rPr>
          <w:sz w:val="30"/>
          <w:szCs w:val="30"/>
        </w:rPr>
        <w:t>административные данные</w:t>
      </w:r>
      <w:r w:rsidR="007F5055" w:rsidRPr="002B01FF">
        <w:rPr>
          <w:sz w:val="30"/>
          <w:szCs w:val="30"/>
        </w:rPr>
        <w:t xml:space="preserve"> Министерства по налогам и сборам Республики Беларусь о выручке от реализации продукции товаров, работ, услуг и  численности индивидуальных предпринимателей.</w:t>
      </w:r>
    </w:p>
    <w:p w:rsidR="00B509E4" w:rsidRPr="002B01FF" w:rsidRDefault="00DC1722" w:rsidP="00D7116C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Исходной информационной базой для </w:t>
      </w:r>
      <w:r w:rsidR="0069347A" w:rsidRPr="002B01FF">
        <w:rPr>
          <w:sz w:val="30"/>
          <w:szCs w:val="30"/>
        </w:rPr>
        <w:t xml:space="preserve">расчета </w:t>
      </w:r>
      <w:r w:rsidRPr="002B01FF">
        <w:rPr>
          <w:sz w:val="30"/>
          <w:szCs w:val="30"/>
        </w:rPr>
        <w:t xml:space="preserve">индексов промышленного производства </w:t>
      </w:r>
      <w:r w:rsidR="0069347A" w:rsidRPr="002B01FF">
        <w:rPr>
          <w:sz w:val="30"/>
          <w:szCs w:val="30"/>
        </w:rPr>
        <w:t>(первая, вторая оценки – предварительные данные</w:t>
      </w:r>
      <w:r w:rsidR="00B2410D" w:rsidRPr="002B01FF">
        <w:rPr>
          <w:sz w:val="30"/>
          <w:szCs w:val="30"/>
        </w:rPr>
        <w:t>,</w:t>
      </w:r>
      <w:r w:rsidR="0069347A" w:rsidRPr="002B01FF">
        <w:rPr>
          <w:sz w:val="30"/>
          <w:szCs w:val="30"/>
        </w:rPr>
        <w:t xml:space="preserve"> третья оценка –</w:t>
      </w:r>
      <w:r w:rsidR="00B60C61">
        <w:rPr>
          <w:sz w:val="30"/>
          <w:szCs w:val="30"/>
        </w:rPr>
        <w:t xml:space="preserve"> </w:t>
      </w:r>
      <w:r w:rsidR="0069347A" w:rsidRPr="002B01FF">
        <w:rPr>
          <w:sz w:val="30"/>
          <w:szCs w:val="30"/>
        </w:rPr>
        <w:t xml:space="preserve">окончательные данные) </w:t>
      </w:r>
      <w:r w:rsidRPr="002B01FF">
        <w:rPr>
          <w:sz w:val="30"/>
          <w:szCs w:val="30"/>
        </w:rPr>
        <w:t>являются</w:t>
      </w:r>
      <w:r w:rsidR="00B60C61">
        <w:rPr>
          <w:sz w:val="30"/>
          <w:szCs w:val="30"/>
        </w:rPr>
        <w:t xml:space="preserve"> </w:t>
      </w:r>
      <w:r w:rsidR="00B509E4" w:rsidRPr="002B01FF">
        <w:rPr>
          <w:sz w:val="30"/>
          <w:szCs w:val="30"/>
        </w:rPr>
        <w:t>агрегированные</w:t>
      </w:r>
      <w:r w:rsidR="00B60C61">
        <w:rPr>
          <w:sz w:val="30"/>
          <w:szCs w:val="30"/>
        </w:rPr>
        <w:t xml:space="preserve"> </w:t>
      </w:r>
      <w:r w:rsidR="002945A5">
        <w:rPr>
          <w:sz w:val="30"/>
          <w:szCs w:val="30"/>
        </w:rPr>
        <w:t xml:space="preserve">первичные </w:t>
      </w:r>
      <w:r w:rsidR="00B509E4" w:rsidRPr="002B01FF">
        <w:rPr>
          <w:sz w:val="30"/>
          <w:szCs w:val="30"/>
        </w:rPr>
        <w:t>статистические данные по</w:t>
      </w:r>
      <w:r w:rsidR="00F7179C">
        <w:rPr>
          <w:sz w:val="30"/>
          <w:szCs w:val="30"/>
        </w:rPr>
        <w:t xml:space="preserve"> </w:t>
      </w:r>
      <w:r w:rsidR="00F34445" w:rsidRPr="002B01FF">
        <w:rPr>
          <w:sz w:val="30"/>
          <w:szCs w:val="30"/>
        </w:rPr>
        <w:t>следующим</w:t>
      </w:r>
      <w:r w:rsidR="00B509E4" w:rsidRPr="002B01FF">
        <w:rPr>
          <w:sz w:val="30"/>
          <w:szCs w:val="30"/>
        </w:rPr>
        <w:t xml:space="preserve"> формам</w:t>
      </w:r>
      <w:r w:rsidR="00F34445" w:rsidRPr="002B01FF">
        <w:rPr>
          <w:sz w:val="30"/>
          <w:szCs w:val="30"/>
        </w:rPr>
        <w:t xml:space="preserve"> государственной статистической отчетности</w:t>
      </w:r>
      <w:r w:rsidR="00B509E4" w:rsidRPr="002B01FF">
        <w:rPr>
          <w:sz w:val="30"/>
          <w:szCs w:val="30"/>
        </w:rPr>
        <w:t>:</w:t>
      </w:r>
    </w:p>
    <w:p w:rsidR="00E90A03" w:rsidRPr="002B01FF" w:rsidRDefault="00E90A03" w:rsidP="00D7116C">
      <w:pPr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12-п;</w:t>
      </w:r>
    </w:p>
    <w:p w:rsidR="00E90A03" w:rsidRPr="002B01FF" w:rsidRDefault="00E90A03" w:rsidP="00D7116C">
      <w:pPr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4-у за январь-декабрь базисного года;</w:t>
      </w:r>
    </w:p>
    <w:p w:rsidR="00E90A03" w:rsidRPr="002B01FF" w:rsidRDefault="00E90A03" w:rsidP="00D7116C">
      <w:pPr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1-мп за базисный год;</w:t>
      </w:r>
    </w:p>
    <w:p w:rsidR="00E90A03" w:rsidRPr="002B01FF" w:rsidRDefault="00E90A03" w:rsidP="00D7116C">
      <w:pPr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1-мп (микро) за базисный год;</w:t>
      </w:r>
    </w:p>
    <w:p w:rsidR="00E90A03" w:rsidRPr="002B01FF" w:rsidRDefault="00E90A03" w:rsidP="00D7116C">
      <w:pPr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4-ф (затраты) «Отчет о затратах на производство и реализацию продукции (работ, услуг)» (далее – форма 4-ф (затраты)) </w:t>
      </w:r>
      <w:r w:rsidRPr="002B01FF">
        <w:rPr>
          <w:sz w:val="30"/>
          <w:szCs w:val="30"/>
        </w:rPr>
        <w:br/>
        <w:t>за январь-декабрь базисного года;</w:t>
      </w:r>
    </w:p>
    <w:p w:rsidR="00927F9E" w:rsidRPr="002B01FF" w:rsidRDefault="00E90A03" w:rsidP="00D7116C">
      <w:pPr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1-п (натура) «Отчет о производстве промышленной продукции (оказании услуг промышленного характера)» (далее – форма 1-п (натура)) за базисный год.</w:t>
      </w:r>
    </w:p>
    <w:p w:rsidR="00E2783E" w:rsidRPr="002B01FF" w:rsidRDefault="00E2783E" w:rsidP="00D7116C">
      <w:pPr>
        <w:tabs>
          <w:tab w:val="left" w:pos="540"/>
        </w:tabs>
        <w:spacing w:line="330" w:lineRule="exact"/>
        <w:jc w:val="center"/>
        <w:rPr>
          <w:sz w:val="20"/>
          <w:szCs w:val="20"/>
        </w:rPr>
      </w:pPr>
    </w:p>
    <w:p w:rsidR="00FE1BE8" w:rsidRPr="002B01FF" w:rsidRDefault="00FE1BE8" w:rsidP="00D7116C">
      <w:pPr>
        <w:tabs>
          <w:tab w:val="left" w:pos="540"/>
        </w:tabs>
        <w:spacing w:line="330" w:lineRule="exact"/>
        <w:jc w:val="center"/>
        <w:rPr>
          <w:sz w:val="30"/>
        </w:rPr>
      </w:pPr>
      <w:r w:rsidRPr="002B01FF">
        <w:rPr>
          <w:sz w:val="30"/>
        </w:rPr>
        <w:t>ГЛАВА 2</w:t>
      </w:r>
    </w:p>
    <w:p w:rsidR="00F46D79" w:rsidRPr="002B01FF" w:rsidRDefault="00F46D79" w:rsidP="00D7116C">
      <w:pPr>
        <w:spacing w:line="330" w:lineRule="exact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РАСЧЕТ ОБЩЕГО ОБЪЕМА ПРОМЫШЛЕННОГО ПРОИЗВОДСТВА</w:t>
      </w:r>
    </w:p>
    <w:p w:rsidR="003B1BA0" w:rsidRPr="002B01FF" w:rsidRDefault="003B1BA0" w:rsidP="00D7116C">
      <w:pPr>
        <w:spacing w:line="330" w:lineRule="exact"/>
        <w:jc w:val="both"/>
        <w:rPr>
          <w:sz w:val="16"/>
          <w:szCs w:val="16"/>
        </w:rPr>
      </w:pPr>
    </w:p>
    <w:p w:rsidR="007F5055" w:rsidRPr="002B01FF" w:rsidRDefault="007343E0" w:rsidP="00D7116C">
      <w:pPr>
        <w:pStyle w:val="a7"/>
        <w:numPr>
          <w:ilvl w:val="0"/>
          <w:numId w:val="21"/>
        </w:numPr>
        <w:spacing w:after="0" w:line="33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Первая и вторая оценки</w:t>
      </w:r>
      <w:r w:rsidR="007F5055" w:rsidRPr="002B01FF">
        <w:rPr>
          <w:sz w:val="30"/>
          <w:szCs w:val="30"/>
        </w:rPr>
        <w:t xml:space="preserve"> (предварительные данные) общего объема промышленного производства за месяц</w:t>
      </w:r>
      <w:r w:rsidRPr="002B01FF">
        <w:rPr>
          <w:sz w:val="30"/>
          <w:szCs w:val="30"/>
        </w:rPr>
        <w:t>ы</w:t>
      </w:r>
      <w:r w:rsidR="002945A5">
        <w:rPr>
          <w:sz w:val="30"/>
          <w:szCs w:val="30"/>
        </w:rPr>
        <w:t xml:space="preserve"> и</w:t>
      </w:r>
      <w:r w:rsidR="002479CB">
        <w:rPr>
          <w:sz w:val="30"/>
          <w:szCs w:val="30"/>
        </w:rPr>
        <w:t xml:space="preserve"> </w:t>
      </w:r>
      <w:r w:rsidR="007F5055" w:rsidRPr="002B01FF">
        <w:rPr>
          <w:sz w:val="30"/>
          <w:szCs w:val="30"/>
        </w:rPr>
        <w:t>период</w:t>
      </w:r>
      <w:r w:rsidRPr="002B01FF">
        <w:rPr>
          <w:sz w:val="30"/>
          <w:szCs w:val="30"/>
        </w:rPr>
        <w:t>ы</w:t>
      </w:r>
      <w:r w:rsidR="007F5055" w:rsidRPr="002B01FF">
        <w:rPr>
          <w:sz w:val="30"/>
          <w:szCs w:val="30"/>
        </w:rPr>
        <w:t xml:space="preserve"> с начала </w:t>
      </w:r>
      <w:r w:rsidR="00AE72AC" w:rsidRPr="002B01FF">
        <w:rPr>
          <w:sz w:val="30"/>
          <w:szCs w:val="30"/>
        </w:rPr>
        <w:t xml:space="preserve">отчетного </w:t>
      </w:r>
      <w:r w:rsidR="007F5055" w:rsidRPr="002B01FF">
        <w:rPr>
          <w:sz w:val="30"/>
          <w:szCs w:val="30"/>
        </w:rPr>
        <w:t xml:space="preserve">года </w:t>
      </w:r>
      <w:r w:rsidRPr="002B01FF">
        <w:rPr>
          <w:sz w:val="30"/>
          <w:szCs w:val="30"/>
        </w:rPr>
        <w:t xml:space="preserve">осуществляются </w:t>
      </w:r>
      <w:r w:rsidR="005F43B1" w:rsidRPr="002B01FF">
        <w:rPr>
          <w:sz w:val="30"/>
          <w:szCs w:val="30"/>
        </w:rPr>
        <w:t xml:space="preserve">по </w:t>
      </w:r>
      <w:r w:rsidR="007F5055" w:rsidRPr="002B01FF">
        <w:rPr>
          <w:sz w:val="30"/>
          <w:szCs w:val="30"/>
        </w:rPr>
        <w:t>област</w:t>
      </w:r>
      <w:r w:rsidRPr="002B01FF">
        <w:rPr>
          <w:sz w:val="30"/>
          <w:szCs w:val="30"/>
        </w:rPr>
        <w:t>ям</w:t>
      </w:r>
      <w:r w:rsidR="002479CB">
        <w:rPr>
          <w:sz w:val="30"/>
          <w:szCs w:val="30"/>
        </w:rPr>
        <w:t xml:space="preserve"> и</w:t>
      </w:r>
      <w:r w:rsidR="007F5055" w:rsidRPr="002B01FF">
        <w:rPr>
          <w:sz w:val="30"/>
          <w:szCs w:val="30"/>
        </w:rPr>
        <w:t xml:space="preserve"> г.</w:t>
      </w:r>
      <w:r w:rsidR="00767783" w:rsidRPr="002B01FF">
        <w:rPr>
          <w:sz w:val="30"/>
          <w:szCs w:val="30"/>
        </w:rPr>
        <w:t> </w:t>
      </w:r>
      <w:r w:rsidR="007F5055" w:rsidRPr="002B01FF">
        <w:rPr>
          <w:sz w:val="30"/>
          <w:szCs w:val="30"/>
        </w:rPr>
        <w:t>Минску по видам экономической деятельности</w:t>
      </w:r>
      <w:r w:rsidR="00767783" w:rsidRPr="002B01FF">
        <w:rPr>
          <w:sz w:val="30"/>
          <w:szCs w:val="30"/>
        </w:rPr>
        <w:t>, начиная</w:t>
      </w:r>
      <w:r w:rsidR="007F5055" w:rsidRPr="002B01FF">
        <w:rPr>
          <w:sz w:val="30"/>
          <w:szCs w:val="30"/>
        </w:rPr>
        <w:t xml:space="preserve"> с уровня </w:t>
      </w:r>
      <w:r w:rsidR="00767783" w:rsidRPr="002B01FF">
        <w:rPr>
          <w:sz w:val="30"/>
          <w:szCs w:val="30"/>
        </w:rPr>
        <w:t>группировок с</w:t>
      </w:r>
      <w:r w:rsidR="007F5055" w:rsidRPr="002B01FF">
        <w:rPr>
          <w:sz w:val="30"/>
          <w:szCs w:val="30"/>
        </w:rPr>
        <w:t xml:space="preserve"> двузначны</w:t>
      </w:r>
      <w:r w:rsidR="00767783" w:rsidRPr="002B01FF">
        <w:rPr>
          <w:sz w:val="30"/>
          <w:szCs w:val="30"/>
        </w:rPr>
        <w:t>ми</w:t>
      </w:r>
      <w:r w:rsidR="007F5055" w:rsidRPr="002B01FF">
        <w:rPr>
          <w:sz w:val="30"/>
          <w:szCs w:val="30"/>
        </w:rPr>
        <w:t xml:space="preserve"> цифровы</w:t>
      </w:r>
      <w:r w:rsidR="00767783" w:rsidRPr="002B01FF">
        <w:rPr>
          <w:sz w:val="30"/>
          <w:szCs w:val="30"/>
        </w:rPr>
        <w:t>ми</w:t>
      </w:r>
      <w:r w:rsidR="00B60C61">
        <w:rPr>
          <w:sz w:val="30"/>
          <w:szCs w:val="30"/>
        </w:rPr>
        <w:t xml:space="preserve"> </w:t>
      </w:r>
      <w:r w:rsidR="00767783" w:rsidRPr="002B01FF">
        <w:rPr>
          <w:sz w:val="30"/>
          <w:szCs w:val="30"/>
        </w:rPr>
        <w:t>кодами</w:t>
      </w:r>
      <w:r w:rsidR="007F5055" w:rsidRPr="002B01FF">
        <w:rPr>
          <w:sz w:val="30"/>
          <w:szCs w:val="30"/>
        </w:rPr>
        <w:t xml:space="preserve"> ОКЭД</w:t>
      </w:r>
      <w:r w:rsidR="009B4C17" w:rsidRPr="002B01FF">
        <w:rPr>
          <w:sz w:val="30"/>
          <w:szCs w:val="30"/>
        </w:rPr>
        <w:t>,</w:t>
      </w:r>
      <w:r w:rsidR="00B60C61">
        <w:rPr>
          <w:sz w:val="30"/>
          <w:szCs w:val="30"/>
        </w:rPr>
        <w:t xml:space="preserve"> </w:t>
      </w:r>
      <w:r w:rsidR="007F5055" w:rsidRPr="002B01FF">
        <w:rPr>
          <w:sz w:val="30"/>
          <w:szCs w:val="30"/>
          <w:lang w:val="be-BY"/>
        </w:rPr>
        <w:t xml:space="preserve">по </w:t>
      </w:r>
      <w:r w:rsidR="007F5055" w:rsidRPr="002B01FF">
        <w:rPr>
          <w:sz w:val="30"/>
          <w:szCs w:val="30"/>
        </w:rPr>
        <w:t>формуле:</w:t>
      </w:r>
    </w:p>
    <w:p w:rsidR="007F5055" w:rsidRPr="002B01FF" w:rsidRDefault="0015692B" w:rsidP="00C53671">
      <w:pPr>
        <w:pStyle w:val="ad"/>
        <w:tabs>
          <w:tab w:val="left" w:pos="8735"/>
        </w:tabs>
        <w:spacing w:before="200" w:after="200"/>
        <w:jc w:val="center"/>
        <w:rPr>
          <w:sz w:val="30"/>
          <w:szCs w:val="30"/>
        </w:rPr>
      </w:pPr>
      <w:r w:rsidRPr="002B01FF">
        <w:rPr>
          <w:position w:val="-32"/>
          <w:sz w:val="30"/>
          <w:szCs w:val="30"/>
        </w:rPr>
        <w:object w:dxaOrig="4300" w:dyaOrig="700">
          <v:shape id="_x0000_i1025" type="#_x0000_t75" style="width:262.5pt;height:42pt" o:ole="">
            <v:imagedata r:id="rId8" o:title=""/>
          </v:shape>
          <o:OLEObject Type="Embed" ProgID="Equation.3" ShapeID="_x0000_i1025" DrawAspect="Content" ObjectID="_1605352931" r:id="rId9"/>
        </w:object>
      </w:r>
      <w:r w:rsidR="007F5055" w:rsidRPr="002B01FF">
        <w:rPr>
          <w:sz w:val="30"/>
          <w:szCs w:val="30"/>
        </w:rPr>
        <w:t>,</w:t>
      </w:r>
    </w:p>
    <w:p w:rsidR="007F5055" w:rsidRPr="002B01FF" w:rsidRDefault="007F5055" w:rsidP="007F5055">
      <w:pPr>
        <w:tabs>
          <w:tab w:val="left" w:pos="720"/>
          <w:tab w:val="left" w:pos="8460"/>
        </w:tabs>
        <w:jc w:val="both"/>
        <w:rPr>
          <w:sz w:val="30"/>
          <w:szCs w:val="30"/>
        </w:rPr>
      </w:pPr>
      <w:r w:rsidRPr="002B01FF">
        <w:rPr>
          <w:sz w:val="30"/>
          <w:szCs w:val="30"/>
        </w:rPr>
        <w:t>где</w:t>
      </w:r>
      <w:r w:rsidRPr="002B01FF">
        <w:rPr>
          <w:sz w:val="30"/>
          <w:szCs w:val="30"/>
        </w:rPr>
        <w:tab/>
      </w:r>
      <w:r w:rsidR="002945A5" w:rsidRPr="002B01FF">
        <w:rPr>
          <w:position w:val="-14"/>
          <w:sz w:val="30"/>
          <w:szCs w:val="30"/>
        </w:rPr>
        <w:object w:dxaOrig="720" w:dyaOrig="400">
          <v:shape id="_x0000_i1026" type="#_x0000_t75" style="width:36pt;height:20.25pt" o:ole="">
            <v:imagedata r:id="rId10" o:title=""/>
          </v:shape>
          <o:OLEObject Type="Embed" ProgID="Equation.3" ShapeID="_x0000_i1026" DrawAspect="Content" ObjectID="_1605352932" r:id="rId11"/>
        </w:object>
      </w:r>
      <w:r w:rsidRPr="002B01FF">
        <w:rPr>
          <w:sz w:val="30"/>
          <w:szCs w:val="30"/>
        </w:rPr>
        <w:t> – общий объем промышленного производства</w:t>
      </w:r>
      <w:r w:rsidR="0015692B">
        <w:rPr>
          <w:sz w:val="30"/>
          <w:szCs w:val="30"/>
        </w:rPr>
        <w:t xml:space="preserve"> за месяц </w:t>
      </w:r>
      <w:r w:rsidR="007318EA" w:rsidRPr="0015692B">
        <w:rPr>
          <w:i/>
          <w:sz w:val="30"/>
          <w:szCs w:val="30"/>
          <w:lang w:val="en-US"/>
        </w:rPr>
        <w:t>t</w:t>
      </w:r>
      <w:r w:rsidRPr="002B01FF">
        <w:rPr>
          <w:sz w:val="30"/>
          <w:szCs w:val="30"/>
        </w:rPr>
        <w:t>;</w:t>
      </w:r>
    </w:p>
    <w:p w:rsidR="007F5055" w:rsidRPr="002B01FF" w:rsidRDefault="003F3C2E" w:rsidP="007F5055">
      <w:pPr>
        <w:ind w:firstLine="709"/>
        <w:jc w:val="both"/>
        <w:rPr>
          <w:sz w:val="30"/>
          <w:szCs w:val="30"/>
        </w:rPr>
      </w:pPr>
      <w:r w:rsidRPr="00A50317">
        <w:rPr>
          <w:position w:val="-26"/>
          <w:sz w:val="30"/>
          <w:szCs w:val="30"/>
        </w:rPr>
        <w:object w:dxaOrig="740" w:dyaOrig="520">
          <v:shape id="_x0000_i1027" type="#_x0000_t75" style="width:36.75pt;height:26.25pt" o:ole="">
            <v:imagedata r:id="rId12" o:title=""/>
          </v:shape>
          <o:OLEObject Type="Embed" ProgID="Equation.3" ShapeID="_x0000_i1027" DrawAspect="Content" ObjectID="_1605352933" r:id="rId13"/>
        </w:object>
      </w:r>
      <w:r>
        <w:rPr>
          <w:position w:val="-26"/>
          <w:sz w:val="30"/>
          <w:szCs w:val="30"/>
        </w:rPr>
        <w:t> </w:t>
      </w:r>
      <w:r>
        <w:rPr>
          <w:sz w:val="30"/>
          <w:szCs w:val="30"/>
        </w:rPr>
        <w:t>– </w:t>
      </w:r>
      <w:r w:rsidR="007F5055" w:rsidRPr="002B01FF">
        <w:rPr>
          <w:sz w:val="30"/>
          <w:szCs w:val="30"/>
        </w:rPr>
        <w:t>объем промышленного производства</w:t>
      </w:r>
      <w:r w:rsidR="00CA7253">
        <w:rPr>
          <w:sz w:val="30"/>
          <w:szCs w:val="30"/>
        </w:rPr>
        <w:t xml:space="preserve"> </w:t>
      </w:r>
      <w:r w:rsidR="00F7179C">
        <w:rPr>
          <w:sz w:val="30"/>
          <w:szCs w:val="30"/>
        </w:rPr>
        <w:t xml:space="preserve">за месяц </w:t>
      </w:r>
      <w:r w:rsidR="00F7179C" w:rsidRPr="0015692B">
        <w:rPr>
          <w:i/>
          <w:sz w:val="30"/>
          <w:szCs w:val="30"/>
          <w:lang w:val="en-US"/>
        </w:rPr>
        <w:t>t</w:t>
      </w:r>
      <w:r w:rsidR="00F7179C">
        <w:rPr>
          <w:sz w:val="30"/>
          <w:szCs w:val="30"/>
        </w:rPr>
        <w:t xml:space="preserve"> </w:t>
      </w:r>
      <w:r w:rsidR="006C3585">
        <w:rPr>
          <w:sz w:val="30"/>
          <w:szCs w:val="30"/>
        </w:rPr>
        <w:t xml:space="preserve">на основании агрегированных первичных статистических данных </w:t>
      </w:r>
      <w:r w:rsidR="00004764">
        <w:rPr>
          <w:sz w:val="30"/>
          <w:szCs w:val="30"/>
        </w:rPr>
        <w:t xml:space="preserve">организаций, </w:t>
      </w:r>
      <w:r w:rsidR="00C922A9">
        <w:rPr>
          <w:sz w:val="30"/>
          <w:szCs w:val="30"/>
        </w:rPr>
        <w:t xml:space="preserve">ежемесячно </w:t>
      </w:r>
      <w:r w:rsidR="00004764">
        <w:rPr>
          <w:color w:val="000000" w:themeColor="text1"/>
          <w:sz w:val="30"/>
          <w:szCs w:val="30"/>
        </w:rPr>
        <w:t xml:space="preserve">представляющих государственную </w:t>
      </w:r>
      <w:r w:rsidR="00004764" w:rsidRPr="00EE79EF">
        <w:rPr>
          <w:color w:val="000000" w:themeColor="text1"/>
          <w:sz w:val="30"/>
          <w:szCs w:val="30"/>
        </w:rPr>
        <w:t>статистическ</w:t>
      </w:r>
      <w:r w:rsidR="00004764">
        <w:rPr>
          <w:color w:val="000000" w:themeColor="text1"/>
          <w:sz w:val="30"/>
          <w:szCs w:val="30"/>
        </w:rPr>
        <w:t>ую</w:t>
      </w:r>
      <w:r w:rsidR="00004764" w:rsidRPr="00EE79EF">
        <w:rPr>
          <w:color w:val="000000" w:themeColor="text1"/>
          <w:sz w:val="30"/>
          <w:szCs w:val="30"/>
        </w:rPr>
        <w:t xml:space="preserve"> </w:t>
      </w:r>
      <w:r w:rsidR="00004764">
        <w:rPr>
          <w:color w:val="000000" w:themeColor="text1"/>
          <w:sz w:val="30"/>
          <w:szCs w:val="30"/>
        </w:rPr>
        <w:t>отчетность</w:t>
      </w:r>
      <w:r w:rsidR="00004764" w:rsidRPr="00EE79EF">
        <w:rPr>
          <w:color w:val="000000" w:themeColor="text1"/>
          <w:sz w:val="30"/>
          <w:szCs w:val="30"/>
        </w:rPr>
        <w:t xml:space="preserve"> </w:t>
      </w:r>
      <w:r w:rsidR="00004764">
        <w:rPr>
          <w:color w:val="000000" w:themeColor="text1"/>
          <w:sz w:val="30"/>
          <w:szCs w:val="30"/>
        </w:rPr>
        <w:t>по форме 12-п</w:t>
      </w:r>
      <w:r w:rsidR="007F5055" w:rsidRPr="002B01FF">
        <w:rPr>
          <w:sz w:val="30"/>
          <w:szCs w:val="30"/>
        </w:rPr>
        <w:t>;</w:t>
      </w:r>
    </w:p>
    <w:p w:rsidR="007F5055" w:rsidRPr="002B01FF" w:rsidRDefault="002945A5" w:rsidP="007F5055">
      <w:pPr>
        <w:spacing w:after="60"/>
        <w:ind w:firstLine="709"/>
        <w:jc w:val="both"/>
      </w:pPr>
      <w:r w:rsidRPr="002B01FF">
        <w:rPr>
          <w:position w:val="-14"/>
        </w:rPr>
        <w:object w:dxaOrig="499" w:dyaOrig="400">
          <v:shape id="_x0000_i1028" type="#_x0000_t75" style="width:24.75pt;height:20.25pt" o:ole="">
            <v:imagedata r:id="rId14" o:title=""/>
          </v:shape>
          <o:OLEObject Type="Embed" ProgID="Equation.3" ShapeID="_x0000_i1028" DrawAspect="Content" ObjectID="_1605352934" r:id="rId15"/>
        </w:object>
      </w:r>
      <w:r w:rsidR="003F3C2E">
        <w:t> </w:t>
      </w:r>
      <w:r w:rsidR="007F5055" w:rsidRPr="002B01FF">
        <w:t>–</w:t>
      </w:r>
      <w:r w:rsidR="003F3C2E">
        <w:t> </w:t>
      </w:r>
      <w:r w:rsidR="0015692B">
        <w:rPr>
          <w:sz w:val="30"/>
          <w:szCs w:val="30"/>
        </w:rPr>
        <w:t>о</w:t>
      </w:r>
      <w:r w:rsidR="007F5055" w:rsidRPr="002B01FF">
        <w:rPr>
          <w:sz w:val="30"/>
          <w:szCs w:val="30"/>
        </w:rPr>
        <w:t>бъем промышленного производства самозаняты</w:t>
      </w:r>
      <w:r w:rsidR="00F7179C">
        <w:rPr>
          <w:sz w:val="30"/>
          <w:szCs w:val="30"/>
        </w:rPr>
        <w:t>х</w:t>
      </w:r>
      <w:r w:rsidR="009E149A" w:rsidRPr="002B01FF">
        <w:rPr>
          <w:sz w:val="30"/>
          <w:szCs w:val="30"/>
        </w:rPr>
        <w:t xml:space="preserve"> </w:t>
      </w:r>
      <w:r w:rsidR="00F7179C" w:rsidRPr="002B01FF">
        <w:rPr>
          <w:sz w:val="30"/>
          <w:szCs w:val="30"/>
        </w:rPr>
        <w:t>за квартал</w:t>
      </w:r>
      <w:r w:rsidR="00F7179C">
        <w:rPr>
          <w:sz w:val="30"/>
          <w:szCs w:val="30"/>
        </w:rPr>
        <w:t> </w:t>
      </w:r>
      <w:r w:rsidR="00F7179C" w:rsidRPr="0015692B">
        <w:rPr>
          <w:i/>
          <w:sz w:val="30"/>
          <w:szCs w:val="30"/>
          <w:lang w:val="en-US"/>
        </w:rPr>
        <w:t>t</w:t>
      </w:r>
      <w:r w:rsidR="00F7179C" w:rsidRPr="00172B78">
        <w:rPr>
          <w:sz w:val="30"/>
          <w:szCs w:val="30"/>
        </w:rPr>
        <w:t xml:space="preserve"> на основании экстраполированных первичных статистических данных по форме 4-т (занятость)</w:t>
      </w:r>
      <w:r w:rsidR="007F5055" w:rsidRPr="002B01FF">
        <w:rPr>
          <w:sz w:val="30"/>
          <w:szCs w:val="30"/>
        </w:rPr>
        <w:t>;</w:t>
      </w:r>
    </w:p>
    <w:p w:rsidR="007F5055" w:rsidRPr="002B01FF" w:rsidRDefault="002945A5" w:rsidP="007F5055">
      <w:pPr>
        <w:spacing w:after="60"/>
        <w:ind w:firstLine="709"/>
        <w:jc w:val="both"/>
        <w:rPr>
          <w:sz w:val="30"/>
          <w:szCs w:val="30"/>
        </w:rPr>
      </w:pPr>
      <w:r w:rsidRPr="002B01FF">
        <w:rPr>
          <w:position w:val="-18"/>
        </w:rPr>
        <w:object w:dxaOrig="520" w:dyaOrig="440">
          <v:shape id="_x0000_i1029" type="#_x0000_t75" style="width:26.25pt;height:21pt" o:ole="">
            <v:imagedata r:id="rId16" o:title=""/>
          </v:shape>
          <o:OLEObject Type="Embed" ProgID="Equation.3" ShapeID="_x0000_i1029" DrawAspect="Content" ObjectID="_1605352935" r:id="rId17"/>
        </w:object>
      </w:r>
      <w:r w:rsidR="003F3C2E">
        <w:t> </w:t>
      </w:r>
      <w:r w:rsidR="007F5055" w:rsidRPr="002B01FF">
        <w:t>–</w:t>
      </w:r>
      <w:r w:rsidR="003F3C2E">
        <w:t> </w:t>
      </w:r>
      <w:r w:rsidR="003F3C2E" w:rsidRPr="002B01FF">
        <w:rPr>
          <w:sz w:val="30"/>
          <w:szCs w:val="30"/>
        </w:rPr>
        <w:t>выручк</w:t>
      </w:r>
      <w:r w:rsidR="003F3C2E">
        <w:rPr>
          <w:sz w:val="30"/>
          <w:szCs w:val="30"/>
        </w:rPr>
        <w:t>а</w:t>
      </w:r>
      <w:r w:rsidR="003F3C2E" w:rsidRPr="002B01FF">
        <w:rPr>
          <w:sz w:val="30"/>
          <w:szCs w:val="30"/>
        </w:rPr>
        <w:t xml:space="preserve"> от реализации товаров, работ, услуг индивидуальны</w:t>
      </w:r>
      <w:r w:rsidR="003F3C2E">
        <w:rPr>
          <w:sz w:val="30"/>
          <w:szCs w:val="30"/>
        </w:rPr>
        <w:t>х</w:t>
      </w:r>
      <w:r w:rsidR="003F3C2E" w:rsidRPr="002B01FF">
        <w:rPr>
          <w:sz w:val="30"/>
          <w:szCs w:val="30"/>
        </w:rPr>
        <w:t xml:space="preserve"> предпринимател</w:t>
      </w:r>
      <w:r w:rsidR="003F3C2E">
        <w:rPr>
          <w:sz w:val="30"/>
          <w:szCs w:val="30"/>
        </w:rPr>
        <w:t>ей за квартал</w:t>
      </w:r>
      <w:r w:rsidR="003F3C2E" w:rsidRPr="007318EA">
        <w:rPr>
          <w:sz w:val="30"/>
          <w:szCs w:val="30"/>
        </w:rPr>
        <w:t xml:space="preserve"> </w:t>
      </w:r>
      <w:r w:rsidR="003F3C2E" w:rsidRPr="002B01FF">
        <w:rPr>
          <w:i/>
          <w:sz w:val="30"/>
          <w:szCs w:val="30"/>
        </w:rPr>
        <w:t>t'</w:t>
      </w:r>
      <w:r w:rsidR="003F3C2E">
        <w:rPr>
          <w:i/>
          <w:sz w:val="30"/>
          <w:szCs w:val="30"/>
        </w:rPr>
        <w:t xml:space="preserve"> </w:t>
      </w:r>
      <w:r w:rsidR="00DF3F28">
        <w:rPr>
          <w:sz w:val="30"/>
          <w:szCs w:val="30"/>
        </w:rPr>
        <w:t>на основании</w:t>
      </w:r>
      <w:r w:rsidR="003F3C2E" w:rsidRPr="003F3C2E">
        <w:rPr>
          <w:sz w:val="30"/>
          <w:szCs w:val="30"/>
        </w:rPr>
        <w:t xml:space="preserve"> </w:t>
      </w:r>
      <w:r w:rsidR="00651F02">
        <w:rPr>
          <w:sz w:val="30"/>
          <w:szCs w:val="30"/>
        </w:rPr>
        <w:lastRenderedPageBreak/>
        <w:t>административны</w:t>
      </w:r>
      <w:r w:rsidR="00DF3F28">
        <w:rPr>
          <w:sz w:val="30"/>
          <w:szCs w:val="30"/>
        </w:rPr>
        <w:t>х</w:t>
      </w:r>
      <w:r w:rsidR="00651F02">
        <w:rPr>
          <w:sz w:val="30"/>
          <w:szCs w:val="30"/>
        </w:rPr>
        <w:t xml:space="preserve"> данны</w:t>
      </w:r>
      <w:r w:rsidR="00DF3F28">
        <w:rPr>
          <w:sz w:val="30"/>
          <w:szCs w:val="30"/>
        </w:rPr>
        <w:t>х</w:t>
      </w:r>
      <w:r w:rsidR="00651F02">
        <w:rPr>
          <w:sz w:val="30"/>
          <w:szCs w:val="30"/>
        </w:rPr>
        <w:t xml:space="preserve"> </w:t>
      </w:r>
      <w:r w:rsidR="007318EA" w:rsidRPr="002B01FF">
        <w:rPr>
          <w:sz w:val="30"/>
          <w:szCs w:val="30"/>
        </w:rPr>
        <w:t>Министерств</w:t>
      </w:r>
      <w:r w:rsidR="007318EA">
        <w:rPr>
          <w:sz w:val="30"/>
          <w:szCs w:val="30"/>
        </w:rPr>
        <w:t>а</w:t>
      </w:r>
      <w:r w:rsidR="007318EA" w:rsidRPr="002B01FF">
        <w:rPr>
          <w:sz w:val="30"/>
          <w:szCs w:val="30"/>
        </w:rPr>
        <w:t xml:space="preserve"> по налогам и сборам Республики Беларусь</w:t>
      </w:r>
      <w:r w:rsidR="00C53671" w:rsidRPr="002B01FF">
        <w:rPr>
          <w:sz w:val="30"/>
          <w:szCs w:val="30"/>
        </w:rPr>
        <w:t>;</w:t>
      </w:r>
    </w:p>
    <w:p w:rsidR="000404DA" w:rsidRPr="002B01FF" w:rsidRDefault="00A50317" w:rsidP="007F5055">
      <w:pPr>
        <w:spacing w:after="60"/>
        <w:ind w:firstLine="709"/>
        <w:jc w:val="both"/>
      </w:pPr>
      <w:r w:rsidRPr="002B01FF">
        <w:rPr>
          <w:position w:val="-14"/>
        </w:rPr>
        <w:object w:dxaOrig="660" w:dyaOrig="400">
          <v:shape id="_x0000_i1030" type="#_x0000_t75" style="width:33pt;height:21pt" o:ole="">
            <v:imagedata r:id="rId18" o:title=""/>
          </v:shape>
          <o:OLEObject Type="Embed" ProgID="Equation.3" ShapeID="_x0000_i1030" DrawAspect="Content" ObjectID="_1605352936" r:id="rId19"/>
        </w:object>
      </w:r>
      <w:r w:rsidR="00DF3F28">
        <w:rPr>
          <w:sz w:val="30"/>
          <w:szCs w:val="30"/>
        </w:rPr>
        <w:t> </w:t>
      </w:r>
      <w:r w:rsidR="000404DA" w:rsidRPr="002B01FF">
        <w:rPr>
          <w:sz w:val="30"/>
          <w:szCs w:val="30"/>
        </w:rPr>
        <w:t>–</w:t>
      </w:r>
      <w:r w:rsidR="00DF3F28">
        <w:rPr>
          <w:sz w:val="30"/>
          <w:szCs w:val="30"/>
        </w:rPr>
        <w:t> </w:t>
      </w:r>
      <w:r w:rsidR="000404DA" w:rsidRPr="002B01FF">
        <w:rPr>
          <w:sz w:val="30"/>
          <w:szCs w:val="30"/>
        </w:rPr>
        <w:t>удельн</w:t>
      </w:r>
      <w:r w:rsidR="0069347A" w:rsidRPr="002B01FF">
        <w:rPr>
          <w:sz w:val="30"/>
          <w:szCs w:val="30"/>
        </w:rPr>
        <w:t>ый</w:t>
      </w:r>
      <w:r w:rsidR="000404DA" w:rsidRPr="002B01FF">
        <w:rPr>
          <w:sz w:val="30"/>
          <w:szCs w:val="30"/>
        </w:rPr>
        <w:t xml:space="preserve"> вес </w:t>
      </w:r>
      <w:r>
        <w:rPr>
          <w:sz w:val="30"/>
          <w:szCs w:val="30"/>
        </w:rPr>
        <w:t xml:space="preserve">организаций, </w:t>
      </w:r>
      <w:r w:rsidR="00C922A9">
        <w:rPr>
          <w:sz w:val="30"/>
          <w:szCs w:val="30"/>
        </w:rPr>
        <w:t xml:space="preserve">ежемесячно </w:t>
      </w:r>
      <w:r w:rsidR="00C922A9">
        <w:rPr>
          <w:color w:val="000000" w:themeColor="text1"/>
          <w:sz w:val="30"/>
          <w:szCs w:val="30"/>
        </w:rPr>
        <w:t xml:space="preserve">представляющих государственную </w:t>
      </w:r>
      <w:r w:rsidR="00C922A9" w:rsidRPr="00EE79EF">
        <w:rPr>
          <w:color w:val="000000" w:themeColor="text1"/>
          <w:sz w:val="30"/>
          <w:szCs w:val="30"/>
        </w:rPr>
        <w:t>статистическ</w:t>
      </w:r>
      <w:r w:rsidR="00C922A9">
        <w:rPr>
          <w:color w:val="000000" w:themeColor="text1"/>
          <w:sz w:val="30"/>
          <w:szCs w:val="30"/>
        </w:rPr>
        <w:t>ую</w:t>
      </w:r>
      <w:r w:rsidR="00C922A9" w:rsidRPr="00EE79EF">
        <w:rPr>
          <w:color w:val="000000" w:themeColor="text1"/>
          <w:sz w:val="30"/>
          <w:szCs w:val="30"/>
        </w:rPr>
        <w:t xml:space="preserve"> </w:t>
      </w:r>
      <w:r w:rsidR="00C922A9">
        <w:rPr>
          <w:color w:val="000000" w:themeColor="text1"/>
          <w:sz w:val="30"/>
          <w:szCs w:val="30"/>
        </w:rPr>
        <w:t>отчетность</w:t>
      </w:r>
      <w:r w:rsidR="00C922A9" w:rsidRPr="00EE79EF">
        <w:rPr>
          <w:color w:val="000000" w:themeColor="text1"/>
          <w:sz w:val="30"/>
          <w:szCs w:val="30"/>
        </w:rPr>
        <w:t xml:space="preserve"> </w:t>
      </w:r>
      <w:r w:rsidR="00C922A9">
        <w:rPr>
          <w:color w:val="000000" w:themeColor="text1"/>
          <w:sz w:val="30"/>
          <w:szCs w:val="30"/>
        </w:rPr>
        <w:t>по форме 12-п</w:t>
      </w:r>
      <w:r w:rsidR="001C56FE" w:rsidRPr="002B01FF">
        <w:rPr>
          <w:sz w:val="30"/>
          <w:szCs w:val="30"/>
        </w:rPr>
        <w:t xml:space="preserve">, в </w:t>
      </w:r>
      <w:r>
        <w:rPr>
          <w:sz w:val="30"/>
          <w:szCs w:val="30"/>
        </w:rPr>
        <w:t xml:space="preserve">общем </w:t>
      </w:r>
      <w:r w:rsidR="000E3CB0" w:rsidRPr="002B01FF">
        <w:rPr>
          <w:sz w:val="30"/>
          <w:szCs w:val="30"/>
        </w:rPr>
        <w:t xml:space="preserve">объеме промышленного производства по виду экономической деятельности </w:t>
      </w:r>
      <w:r w:rsidR="000E3CB0" w:rsidRPr="002B01FF">
        <w:rPr>
          <w:i/>
          <w:sz w:val="30"/>
          <w:szCs w:val="30"/>
        </w:rPr>
        <w:t>j</w:t>
      </w:r>
      <w:r w:rsidR="000E3CB0" w:rsidRPr="002B01FF">
        <w:rPr>
          <w:sz w:val="30"/>
          <w:szCs w:val="30"/>
        </w:rPr>
        <w:t xml:space="preserve"> региона </w:t>
      </w:r>
      <w:r>
        <w:rPr>
          <w:i/>
          <w:sz w:val="30"/>
          <w:szCs w:val="30"/>
          <w:lang w:val="en-US"/>
        </w:rPr>
        <w:t>R</w:t>
      </w:r>
      <w:r w:rsidR="00E973C8">
        <w:rPr>
          <w:i/>
          <w:sz w:val="30"/>
          <w:szCs w:val="30"/>
        </w:rPr>
        <w:t xml:space="preserve"> </w:t>
      </w:r>
      <w:r w:rsidR="001C56FE" w:rsidRPr="002B01FF">
        <w:rPr>
          <w:sz w:val="30"/>
          <w:szCs w:val="30"/>
        </w:rPr>
        <w:t xml:space="preserve">в базисном году </w:t>
      </w:r>
      <w:r w:rsidR="001C56FE" w:rsidRPr="002B01FF">
        <w:rPr>
          <w:i/>
          <w:sz w:val="30"/>
          <w:szCs w:val="30"/>
          <w:lang w:val="en-US"/>
        </w:rPr>
        <w:t>b</w:t>
      </w:r>
      <w:r w:rsidR="001C56FE" w:rsidRPr="002B01FF">
        <w:rPr>
          <w:sz w:val="30"/>
          <w:szCs w:val="30"/>
        </w:rPr>
        <w:t>;</w:t>
      </w:r>
    </w:p>
    <w:p w:rsidR="007F5055" w:rsidRPr="002B01FF" w:rsidRDefault="007F5055" w:rsidP="00716800">
      <w:pPr>
        <w:ind w:firstLine="714"/>
        <w:jc w:val="both"/>
        <w:rPr>
          <w:sz w:val="30"/>
          <w:szCs w:val="30"/>
        </w:rPr>
      </w:pPr>
      <w:r w:rsidRPr="002B01FF">
        <w:rPr>
          <w:i/>
          <w:sz w:val="30"/>
          <w:szCs w:val="30"/>
        </w:rPr>
        <w:t xml:space="preserve">j </w:t>
      </w:r>
      <w:r w:rsidR="00C1698D">
        <w:rPr>
          <w:i/>
          <w:sz w:val="30"/>
          <w:szCs w:val="30"/>
        </w:rPr>
        <w:t>–</w:t>
      </w:r>
      <w:r w:rsidRPr="002B01FF">
        <w:rPr>
          <w:i/>
          <w:sz w:val="30"/>
          <w:szCs w:val="30"/>
        </w:rPr>
        <w:t xml:space="preserve"> </w:t>
      </w:r>
      <w:r w:rsidRPr="002B01FF">
        <w:rPr>
          <w:sz w:val="30"/>
          <w:szCs w:val="30"/>
          <w:lang w:val="be-BY"/>
        </w:rPr>
        <w:t>в</w:t>
      </w:r>
      <w:r w:rsidRPr="002B01FF">
        <w:rPr>
          <w:sz w:val="30"/>
          <w:szCs w:val="30"/>
        </w:rPr>
        <w:t>ид экономической деятельности;</w:t>
      </w:r>
    </w:p>
    <w:p w:rsidR="007F5055" w:rsidRPr="002B01FF" w:rsidRDefault="002945A5" w:rsidP="00716800">
      <w:pPr>
        <w:ind w:firstLine="714"/>
        <w:jc w:val="both"/>
        <w:rPr>
          <w:sz w:val="30"/>
          <w:szCs w:val="30"/>
        </w:rPr>
      </w:pPr>
      <w:r>
        <w:rPr>
          <w:i/>
          <w:sz w:val="30"/>
          <w:szCs w:val="30"/>
          <w:lang w:val="en-US"/>
        </w:rPr>
        <w:t>R</w:t>
      </w:r>
      <w:r w:rsidR="007F5055" w:rsidRPr="002B01FF">
        <w:rPr>
          <w:sz w:val="30"/>
          <w:szCs w:val="30"/>
        </w:rPr>
        <w:t xml:space="preserve"> – </w:t>
      </w:r>
      <w:r w:rsidR="003C3536" w:rsidRPr="002B01FF">
        <w:rPr>
          <w:sz w:val="30"/>
          <w:szCs w:val="30"/>
        </w:rPr>
        <w:t>регион (</w:t>
      </w:r>
      <w:r w:rsidR="007F5055" w:rsidRPr="002B01FF">
        <w:rPr>
          <w:sz w:val="30"/>
          <w:szCs w:val="30"/>
        </w:rPr>
        <w:t>область</w:t>
      </w:r>
      <w:r w:rsidR="003C3536" w:rsidRPr="002B01FF">
        <w:rPr>
          <w:sz w:val="30"/>
          <w:szCs w:val="30"/>
        </w:rPr>
        <w:t xml:space="preserve">, </w:t>
      </w:r>
      <w:r w:rsidR="007F5055" w:rsidRPr="002B01FF">
        <w:rPr>
          <w:sz w:val="30"/>
          <w:szCs w:val="30"/>
        </w:rPr>
        <w:t>г.</w:t>
      </w:r>
      <w:r w:rsidR="00DF3F28">
        <w:rPr>
          <w:sz w:val="30"/>
          <w:szCs w:val="30"/>
        </w:rPr>
        <w:t> </w:t>
      </w:r>
      <w:r w:rsidR="007F5055" w:rsidRPr="002B01FF">
        <w:rPr>
          <w:sz w:val="30"/>
          <w:szCs w:val="30"/>
        </w:rPr>
        <w:t>Минск);</w:t>
      </w:r>
    </w:p>
    <w:p w:rsidR="007F5055" w:rsidRPr="002B01FF" w:rsidRDefault="007F5055" w:rsidP="00716800">
      <w:pPr>
        <w:ind w:firstLine="714"/>
        <w:jc w:val="both"/>
        <w:rPr>
          <w:strike/>
          <w:color w:val="FF0000"/>
          <w:sz w:val="30"/>
          <w:szCs w:val="30"/>
        </w:rPr>
      </w:pPr>
      <w:r w:rsidRPr="002B01FF">
        <w:rPr>
          <w:i/>
          <w:sz w:val="30"/>
          <w:szCs w:val="30"/>
        </w:rPr>
        <w:t>t</w:t>
      </w:r>
      <w:r w:rsidR="00804EC6" w:rsidRPr="002B01FF">
        <w:rPr>
          <w:sz w:val="30"/>
          <w:szCs w:val="30"/>
        </w:rPr>
        <w:t xml:space="preserve"> – отчетный месяц</w:t>
      </w:r>
      <w:r w:rsidR="007318EA" w:rsidRPr="007318EA">
        <w:rPr>
          <w:sz w:val="30"/>
          <w:szCs w:val="30"/>
        </w:rPr>
        <w:t xml:space="preserve"> (</w:t>
      </w:r>
      <w:r w:rsidR="007318EA">
        <w:rPr>
          <w:sz w:val="30"/>
          <w:szCs w:val="30"/>
        </w:rPr>
        <w:t>отчетный квартал)</w:t>
      </w:r>
      <w:r w:rsidR="00047C4C" w:rsidRPr="002B01FF">
        <w:rPr>
          <w:sz w:val="30"/>
          <w:szCs w:val="30"/>
        </w:rPr>
        <w:t>;</w:t>
      </w:r>
    </w:p>
    <w:p w:rsidR="006D5698" w:rsidRPr="002B01FF" w:rsidRDefault="00A17239" w:rsidP="00716800">
      <w:pPr>
        <w:ind w:firstLine="714"/>
        <w:jc w:val="both"/>
        <w:rPr>
          <w:i/>
          <w:sz w:val="30"/>
          <w:szCs w:val="30"/>
        </w:rPr>
      </w:pPr>
      <w:r w:rsidRPr="002B01FF">
        <w:rPr>
          <w:i/>
          <w:sz w:val="30"/>
          <w:szCs w:val="30"/>
        </w:rPr>
        <w:t>t'</w:t>
      </w:r>
      <w:r w:rsidR="006D5698" w:rsidRPr="002B01FF">
        <w:rPr>
          <w:sz w:val="30"/>
          <w:szCs w:val="30"/>
        </w:rPr>
        <w:t xml:space="preserve"> – </w:t>
      </w:r>
      <w:r w:rsidR="00651F02">
        <w:rPr>
          <w:sz w:val="30"/>
          <w:szCs w:val="30"/>
        </w:rPr>
        <w:t xml:space="preserve">последний </w:t>
      </w:r>
      <w:r w:rsidR="00A04B46">
        <w:rPr>
          <w:sz w:val="30"/>
          <w:szCs w:val="30"/>
        </w:rPr>
        <w:t xml:space="preserve">квартал, </w:t>
      </w:r>
      <w:r w:rsidR="00651F02">
        <w:rPr>
          <w:sz w:val="30"/>
          <w:szCs w:val="30"/>
        </w:rPr>
        <w:t xml:space="preserve">за который </w:t>
      </w:r>
      <w:r w:rsidR="007318EA" w:rsidRPr="002B01FF">
        <w:rPr>
          <w:sz w:val="30"/>
          <w:szCs w:val="30"/>
        </w:rPr>
        <w:t>Министерств</w:t>
      </w:r>
      <w:r w:rsidR="007318EA">
        <w:rPr>
          <w:sz w:val="30"/>
          <w:szCs w:val="30"/>
        </w:rPr>
        <w:t>ом</w:t>
      </w:r>
      <w:r w:rsidR="007318EA" w:rsidRPr="002B01FF">
        <w:rPr>
          <w:sz w:val="30"/>
          <w:szCs w:val="30"/>
        </w:rPr>
        <w:t xml:space="preserve"> по налогам и сборам Республики Беларусь</w:t>
      </w:r>
      <w:r w:rsidR="007318EA">
        <w:rPr>
          <w:sz w:val="30"/>
          <w:szCs w:val="30"/>
        </w:rPr>
        <w:t xml:space="preserve"> представлены </w:t>
      </w:r>
      <w:r w:rsidR="00651F02">
        <w:rPr>
          <w:sz w:val="30"/>
          <w:szCs w:val="30"/>
        </w:rPr>
        <w:t>административные данные</w:t>
      </w:r>
      <w:r w:rsidR="006D5698" w:rsidRPr="002B01FF">
        <w:rPr>
          <w:sz w:val="30"/>
          <w:szCs w:val="30"/>
        </w:rPr>
        <w:t>;</w:t>
      </w:r>
    </w:p>
    <w:p w:rsidR="00047C4C" w:rsidRPr="002B01FF" w:rsidRDefault="00047C4C" w:rsidP="00C37F2B">
      <w:pPr>
        <w:ind w:firstLine="709"/>
        <w:jc w:val="both"/>
        <w:rPr>
          <w:sz w:val="30"/>
          <w:szCs w:val="30"/>
        </w:rPr>
      </w:pPr>
      <w:r w:rsidRPr="002B01FF">
        <w:rPr>
          <w:i/>
          <w:sz w:val="30"/>
          <w:szCs w:val="30"/>
          <w:lang w:val="en-US"/>
        </w:rPr>
        <w:t>b</w:t>
      </w:r>
      <w:r w:rsidRPr="002B01FF">
        <w:rPr>
          <w:sz w:val="30"/>
          <w:szCs w:val="30"/>
        </w:rPr>
        <w:t xml:space="preserve"> – базисный год</w:t>
      </w:r>
      <w:r w:rsidR="00D510C6" w:rsidRPr="002B01FF">
        <w:rPr>
          <w:sz w:val="30"/>
          <w:szCs w:val="30"/>
        </w:rPr>
        <w:t xml:space="preserve">, равный </w:t>
      </w:r>
      <w:r w:rsidR="00D510C6" w:rsidRPr="007318EA">
        <w:rPr>
          <w:i/>
          <w:sz w:val="30"/>
          <w:szCs w:val="30"/>
          <w:lang w:val="en-US"/>
        </w:rPr>
        <w:t>t</w:t>
      </w:r>
      <w:r w:rsidR="00E973C8" w:rsidRPr="007318EA">
        <w:rPr>
          <w:i/>
          <w:sz w:val="30"/>
          <w:szCs w:val="30"/>
        </w:rPr>
        <w:t>–</w:t>
      </w:r>
      <w:r w:rsidR="007318EA" w:rsidRPr="007318EA">
        <w:rPr>
          <w:i/>
          <w:sz w:val="30"/>
          <w:szCs w:val="30"/>
        </w:rPr>
        <w:t>2</w:t>
      </w:r>
      <w:r w:rsidR="00E973C8" w:rsidRPr="002B01FF">
        <w:rPr>
          <w:sz w:val="30"/>
          <w:szCs w:val="30"/>
        </w:rPr>
        <w:t xml:space="preserve"> </w:t>
      </w:r>
      <w:r w:rsidR="00D510C6" w:rsidRPr="002B01FF">
        <w:rPr>
          <w:sz w:val="30"/>
          <w:szCs w:val="30"/>
        </w:rPr>
        <w:t xml:space="preserve">, где </w:t>
      </w:r>
      <w:r w:rsidR="00D510C6" w:rsidRPr="007318EA">
        <w:rPr>
          <w:i/>
          <w:sz w:val="30"/>
          <w:szCs w:val="30"/>
          <w:lang w:val="en-US"/>
        </w:rPr>
        <w:t>t</w:t>
      </w:r>
      <w:r w:rsidR="00D510C6" w:rsidRPr="002B01FF">
        <w:rPr>
          <w:sz w:val="30"/>
          <w:szCs w:val="30"/>
        </w:rPr>
        <w:t xml:space="preserve"> – отчетный год</w:t>
      </w:r>
      <w:r w:rsidRPr="002B01FF">
        <w:rPr>
          <w:sz w:val="30"/>
          <w:szCs w:val="30"/>
        </w:rPr>
        <w:t>.</w:t>
      </w:r>
    </w:p>
    <w:p w:rsidR="00F51827" w:rsidRPr="002B01FF" w:rsidRDefault="00086BC5" w:rsidP="007F5055">
      <w:pPr>
        <w:ind w:firstLine="714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Административные данные Министерства по налогам и сборам Республики Беларусь о выручке </w:t>
      </w:r>
      <w:r w:rsidR="00F51827" w:rsidRPr="002B01FF">
        <w:rPr>
          <w:sz w:val="30"/>
          <w:szCs w:val="30"/>
        </w:rPr>
        <w:t>от реализации товаров, работ, услуг индивидуальных предпринимателей</w:t>
      </w:r>
      <w:r w:rsidR="00E973C8">
        <w:rPr>
          <w:sz w:val="30"/>
          <w:szCs w:val="30"/>
        </w:rPr>
        <w:t xml:space="preserve"> </w:t>
      </w:r>
      <w:r w:rsidR="00F51827" w:rsidRPr="002B01FF">
        <w:rPr>
          <w:sz w:val="30"/>
          <w:szCs w:val="30"/>
        </w:rPr>
        <w:t>сопоставля</w:t>
      </w:r>
      <w:r w:rsidRPr="002B01FF">
        <w:rPr>
          <w:sz w:val="30"/>
          <w:szCs w:val="30"/>
        </w:rPr>
        <w:t>ю</w:t>
      </w:r>
      <w:r w:rsidR="00F51827" w:rsidRPr="002B01FF">
        <w:rPr>
          <w:sz w:val="30"/>
          <w:szCs w:val="30"/>
        </w:rPr>
        <w:t xml:space="preserve">тся с объемом </w:t>
      </w:r>
      <w:r w:rsidR="004811FE" w:rsidRPr="002B01FF">
        <w:rPr>
          <w:sz w:val="30"/>
          <w:szCs w:val="30"/>
        </w:rPr>
        <w:t xml:space="preserve">промышленного производства, рассчитанным как произведение выработки </w:t>
      </w:r>
      <w:r w:rsidR="00A529F5" w:rsidRPr="002B01FF">
        <w:rPr>
          <w:sz w:val="30"/>
          <w:szCs w:val="30"/>
        </w:rPr>
        <w:t>на одного среднесписочного работника в микроорганизациях</w:t>
      </w:r>
      <w:r w:rsidR="004811FE" w:rsidRPr="002B01FF">
        <w:rPr>
          <w:sz w:val="30"/>
          <w:szCs w:val="30"/>
        </w:rPr>
        <w:t xml:space="preserve"> и численности индивидуальных предпринимателей</w:t>
      </w:r>
      <w:r w:rsidR="00601BE2" w:rsidRPr="002B01FF">
        <w:rPr>
          <w:sz w:val="30"/>
          <w:szCs w:val="30"/>
        </w:rPr>
        <w:t>.</w:t>
      </w:r>
    </w:p>
    <w:p w:rsidR="007F5055" w:rsidRPr="002B01FF" w:rsidRDefault="007F5055" w:rsidP="00A17239">
      <w:pPr>
        <w:ind w:firstLine="714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Расчет объема промышленного производства по самозанятым осуществляется по формуле:</w:t>
      </w:r>
    </w:p>
    <w:p w:rsidR="00C53671" w:rsidRPr="002B01FF" w:rsidRDefault="007D3FE7" w:rsidP="00A17239">
      <w:pPr>
        <w:tabs>
          <w:tab w:val="left" w:pos="8460"/>
        </w:tabs>
        <w:spacing w:after="60"/>
        <w:ind w:firstLine="714"/>
        <w:jc w:val="center"/>
        <w:rPr>
          <w:sz w:val="30"/>
          <w:szCs w:val="30"/>
        </w:rPr>
      </w:pPr>
      <w:r w:rsidRPr="002B01FF">
        <w:rPr>
          <w:position w:val="-38"/>
          <w:sz w:val="30"/>
          <w:szCs w:val="30"/>
        </w:rPr>
        <w:object w:dxaOrig="2400" w:dyaOrig="880">
          <v:shape id="_x0000_i1031" type="#_x0000_t75" style="width:120pt;height:43.5pt" o:ole="">
            <v:imagedata r:id="rId20" o:title=""/>
          </v:shape>
          <o:OLEObject Type="Embed" ProgID="Equation.3" ShapeID="_x0000_i1031" DrawAspect="Content" ObjectID="_1605352937" r:id="rId21"/>
        </w:object>
      </w:r>
      <w:r w:rsidR="007F5055" w:rsidRPr="002B01FF">
        <w:rPr>
          <w:sz w:val="30"/>
          <w:szCs w:val="30"/>
        </w:rPr>
        <w:t>,</w:t>
      </w:r>
    </w:p>
    <w:p w:rsidR="00403CB8" w:rsidRDefault="007F5055" w:rsidP="00A17239">
      <w:pPr>
        <w:tabs>
          <w:tab w:val="left" w:pos="8460"/>
        </w:tabs>
        <w:spacing w:after="60"/>
        <w:rPr>
          <w:sz w:val="30"/>
          <w:szCs w:val="30"/>
        </w:rPr>
      </w:pPr>
      <w:r w:rsidRPr="002B01FF">
        <w:rPr>
          <w:sz w:val="30"/>
          <w:szCs w:val="30"/>
        </w:rPr>
        <w:t xml:space="preserve">где </w:t>
      </w:r>
      <w:r w:rsidR="002945A5" w:rsidRPr="002B01FF">
        <w:rPr>
          <w:position w:val="-14"/>
        </w:rPr>
        <w:object w:dxaOrig="499" w:dyaOrig="400">
          <v:shape id="_x0000_i1032" type="#_x0000_t75" style="width:25.5pt;height:21pt" o:ole="">
            <v:imagedata r:id="rId22" o:title=""/>
          </v:shape>
          <o:OLEObject Type="Embed" ProgID="Equation.3" ShapeID="_x0000_i1032" DrawAspect="Content" ObjectID="_1605352938" r:id="rId23"/>
        </w:object>
      </w:r>
      <w:r w:rsidR="00C53671" w:rsidRPr="002B01FF">
        <w:t xml:space="preserve"> – </w:t>
      </w:r>
      <w:r w:rsidR="00F23372" w:rsidRPr="00A17239">
        <w:rPr>
          <w:spacing w:val="-4"/>
          <w:sz w:val="30"/>
          <w:szCs w:val="30"/>
        </w:rPr>
        <w:t>объем промышленного производства по самозанятым</w:t>
      </w:r>
      <w:r w:rsidR="00A17239" w:rsidRPr="00A17239">
        <w:rPr>
          <w:spacing w:val="-4"/>
          <w:sz w:val="30"/>
          <w:szCs w:val="30"/>
        </w:rPr>
        <w:t xml:space="preserve"> за месяц </w:t>
      </w:r>
      <w:r w:rsidR="00A17239" w:rsidRPr="00A17239">
        <w:rPr>
          <w:i/>
          <w:spacing w:val="-4"/>
          <w:sz w:val="30"/>
          <w:szCs w:val="30"/>
        </w:rPr>
        <w:t>t</w:t>
      </w:r>
      <w:r w:rsidR="00F23372" w:rsidRPr="00A17239">
        <w:rPr>
          <w:spacing w:val="-4"/>
          <w:sz w:val="30"/>
          <w:szCs w:val="30"/>
        </w:rPr>
        <w:t>;</w:t>
      </w:r>
    </w:p>
    <w:p w:rsidR="007F5055" w:rsidRPr="002B01FF" w:rsidRDefault="009569F7" w:rsidP="00A17239">
      <w:pPr>
        <w:ind w:firstLine="714"/>
        <w:jc w:val="both"/>
        <w:rPr>
          <w:sz w:val="30"/>
          <w:szCs w:val="30"/>
        </w:rPr>
      </w:pPr>
      <w:r w:rsidRPr="002B01FF">
        <w:rPr>
          <w:position w:val="-16"/>
        </w:rPr>
        <w:object w:dxaOrig="520" w:dyaOrig="420">
          <v:shape id="_x0000_i1033" type="#_x0000_t75" style="width:26.25pt;height:21pt" o:ole="">
            <v:imagedata r:id="rId24" o:title=""/>
          </v:shape>
          <o:OLEObject Type="Embed" ProgID="Equation.3" ShapeID="_x0000_i1033" DrawAspect="Content" ObjectID="_1605352939" r:id="rId25"/>
        </w:object>
      </w:r>
      <w:r w:rsidR="007F5055" w:rsidRPr="002B01FF">
        <w:t xml:space="preserve">– </w:t>
      </w:r>
      <w:r w:rsidR="007F5055" w:rsidRPr="002B01FF">
        <w:rPr>
          <w:sz w:val="30"/>
          <w:szCs w:val="30"/>
        </w:rPr>
        <w:t>выручк</w:t>
      </w:r>
      <w:r w:rsidR="00DF3F28">
        <w:rPr>
          <w:sz w:val="30"/>
          <w:szCs w:val="30"/>
        </w:rPr>
        <w:t>а</w:t>
      </w:r>
      <w:r w:rsidR="007F5055" w:rsidRPr="002B01FF">
        <w:rPr>
          <w:sz w:val="30"/>
          <w:szCs w:val="30"/>
        </w:rPr>
        <w:t xml:space="preserve"> от реализации тов</w:t>
      </w:r>
      <w:r w:rsidR="00C53671" w:rsidRPr="002B01FF">
        <w:rPr>
          <w:sz w:val="30"/>
          <w:szCs w:val="30"/>
        </w:rPr>
        <w:t xml:space="preserve">аров, работ, услуг </w:t>
      </w:r>
      <w:r w:rsidR="00403CB8">
        <w:rPr>
          <w:sz w:val="30"/>
          <w:szCs w:val="30"/>
        </w:rPr>
        <w:t>и</w:t>
      </w:r>
      <w:r w:rsidR="007F5055" w:rsidRPr="002B01FF">
        <w:rPr>
          <w:sz w:val="30"/>
          <w:szCs w:val="30"/>
        </w:rPr>
        <w:t>ндивидуальны</w:t>
      </w:r>
      <w:r w:rsidR="00A04B46">
        <w:rPr>
          <w:sz w:val="30"/>
          <w:szCs w:val="30"/>
        </w:rPr>
        <w:t>х</w:t>
      </w:r>
      <w:r w:rsidR="007F5055" w:rsidRPr="002B01FF">
        <w:rPr>
          <w:sz w:val="30"/>
          <w:szCs w:val="30"/>
        </w:rPr>
        <w:t xml:space="preserve"> предпринимател</w:t>
      </w:r>
      <w:r w:rsidR="00A04B46">
        <w:rPr>
          <w:sz w:val="30"/>
          <w:szCs w:val="30"/>
        </w:rPr>
        <w:t>ей</w:t>
      </w:r>
      <w:r>
        <w:rPr>
          <w:sz w:val="30"/>
          <w:szCs w:val="30"/>
        </w:rPr>
        <w:t xml:space="preserve"> за квартал</w:t>
      </w:r>
      <w:r w:rsidRPr="002B01FF">
        <w:rPr>
          <w:i/>
          <w:sz w:val="30"/>
          <w:szCs w:val="30"/>
        </w:rPr>
        <w:t xml:space="preserve"> t'</w:t>
      </w:r>
      <w:r w:rsidR="00DF3F28">
        <w:rPr>
          <w:i/>
          <w:sz w:val="30"/>
          <w:szCs w:val="30"/>
        </w:rPr>
        <w:t xml:space="preserve"> </w:t>
      </w:r>
      <w:r w:rsidR="00DF3F28" w:rsidRPr="00DF3F28">
        <w:rPr>
          <w:sz w:val="30"/>
          <w:szCs w:val="30"/>
        </w:rPr>
        <w:t>на основании</w:t>
      </w:r>
      <w:r w:rsidR="00DF3F28">
        <w:rPr>
          <w:i/>
          <w:sz w:val="30"/>
          <w:szCs w:val="30"/>
        </w:rPr>
        <w:t xml:space="preserve"> </w:t>
      </w:r>
      <w:r w:rsidR="00DF3F28">
        <w:rPr>
          <w:sz w:val="30"/>
          <w:szCs w:val="30"/>
        </w:rPr>
        <w:t>административных данных Министерства по налогам и сборам Республики Беларусь</w:t>
      </w:r>
      <w:r w:rsidR="007F5055" w:rsidRPr="002B01FF">
        <w:rPr>
          <w:sz w:val="30"/>
          <w:szCs w:val="30"/>
        </w:rPr>
        <w:t>;</w:t>
      </w:r>
    </w:p>
    <w:p w:rsidR="007F5055" w:rsidRPr="002B01FF" w:rsidRDefault="009569F7" w:rsidP="00A17239">
      <w:pPr>
        <w:tabs>
          <w:tab w:val="left" w:pos="8460"/>
        </w:tabs>
        <w:ind w:firstLine="714"/>
        <w:jc w:val="both"/>
        <w:rPr>
          <w:sz w:val="30"/>
          <w:szCs w:val="30"/>
        </w:rPr>
      </w:pPr>
      <w:r w:rsidRPr="002B01FF">
        <w:rPr>
          <w:position w:val="-16"/>
        </w:rPr>
        <w:object w:dxaOrig="540" w:dyaOrig="420">
          <v:shape id="_x0000_i1034" type="#_x0000_t75" style="width:27.75pt;height:21pt" o:ole="">
            <v:imagedata r:id="rId26" o:title=""/>
          </v:shape>
          <o:OLEObject Type="Embed" ProgID="Equation.3" ShapeID="_x0000_i1034" DrawAspect="Content" ObjectID="_1605352940" r:id="rId27"/>
        </w:object>
      </w:r>
      <w:r w:rsidR="00DF3F28">
        <w:rPr>
          <w:sz w:val="30"/>
          <w:szCs w:val="30"/>
        </w:rPr>
        <w:t> – </w:t>
      </w:r>
      <w:r w:rsidR="007F5055" w:rsidRPr="002B01FF">
        <w:rPr>
          <w:sz w:val="30"/>
          <w:szCs w:val="30"/>
        </w:rPr>
        <w:t>численност</w:t>
      </w:r>
      <w:r w:rsidR="00DF3F28">
        <w:rPr>
          <w:sz w:val="30"/>
          <w:szCs w:val="30"/>
        </w:rPr>
        <w:t>ь</w:t>
      </w:r>
      <w:r w:rsidR="007F5055" w:rsidRPr="002B01FF">
        <w:rPr>
          <w:sz w:val="30"/>
          <w:szCs w:val="30"/>
        </w:rPr>
        <w:t xml:space="preserve"> индивидуальных предпринимателей на </w:t>
      </w:r>
      <w:r w:rsidR="002933EF" w:rsidRPr="002B01FF">
        <w:rPr>
          <w:sz w:val="30"/>
          <w:szCs w:val="30"/>
        </w:rPr>
        <w:t xml:space="preserve">конец </w:t>
      </w:r>
      <w:r w:rsidR="00651F02">
        <w:rPr>
          <w:sz w:val="30"/>
          <w:szCs w:val="30"/>
        </w:rPr>
        <w:t>квартала</w:t>
      </w:r>
      <w:r w:rsidR="00651F02" w:rsidRPr="002B01FF">
        <w:rPr>
          <w:i/>
          <w:sz w:val="30"/>
          <w:szCs w:val="30"/>
        </w:rPr>
        <w:t xml:space="preserve"> t'</w:t>
      </w:r>
      <w:r w:rsidR="00DF3F28">
        <w:rPr>
          <w:i/>
          <w:sz w:val="30"/>
          <w:szCs w:val="30"/>
        </w:rPr>
        <w:t xml:space="preserve"> </w:t>
      </w:r>
      <w:r w:rsidR="00DF3F28" w:rsidRPr="00DF3F28">
        <w:rPr>
          <w:sz w:val="30"/>
          <w:szCs w:val="30"/>
        </w:rPr>
        <w:t>на основании</w:t>
      </w:r>
      <w:r w:rsidR="00DF3F28">
        <w:rPr>
          <w:i/>
          <w:sz w:val="30"/>
          <w:szCs w:val="30"/>
        </w:rPr>
        <w:t xml:space="preserve"> </w:t>
      </w:r>
      <w:r w:rsidR="00DF3F28">
        <w:rPr>
          <w:sz w:val="30"/>
          <w:szCs w:val="30"/>
        </w:rPr>
        <w:t>административных данных Министерства по налогам и сборам Республики Беларусь</w:t>
      </w:r>
      <w:r w:rsidR="007F5055" w:rsidRPr="002B01FF">
        <w:rPr>
          <w:sz w:val="30"/>
          <w:szCs w:val="30"/>
        </w:rPr>
        <w:t>;</w:t>
      </w:r>
    </w:p>
    <w:p w:rsidR="007F5055" w:rsidRPr="009569F7" w:rsidRDefault="00A17239" w:rsidP="00A17239">
      <w:pPr>
        <w:ind w:firstLine="714"/>
        <w:jc w:val="both"/>
      </w:pPr>
      <w:r w:rsidRPr="002B01FF">
        <w:rPr>
          <w:position w:val="-14"/>
        </w:rPr>
        <w:object w:dxaOrig="520" w:dyaOrig="400">
          <v:shape id="_x0000_i1035" type="#_x0000_t75" style="width:26.25pt;height:21pt" o:ole="">
            <v:imagedata r:id="rId28" o:title=""/>
          </v:shape>
          <o:OLEObject Type="Embed" ProgID="Equation.3" ShapeID="_x0000_i1035" DrawAspect="Content" ObjectID="_1605352941" r:id="rId29"/>
        </w:object>
      </w:r>
      <w:r w:rsidR="007F5055" w:rsidRPr="002B01FF">
        <w:rPr>
          <w:sz w:val="30"/>
          <w:szCs w:val="30"/>
        </w:rPr>
        <w:t> – </w:t>
      </w:r>
      <w:r w:rsidR="00172B78" w:rsidRPr="00172B78">
        <w:rPr>
          <w:sz w:val="30"/>
          <w:szCs w:val="30"/>
        </w:rPr>
        <w:t xml:space="preserve">численность самозанятых за квартал </w:t>
      </w:r>
      <w:r w:rsidR="00172B78" w:rsidRPr="00172B78">
        <w:rPr>
          <w:i/>
          <w:sz w:val="30"/>
          <w:szCs w:val="30"/>
        </w:rPr>
        <w:t>t</w:t>
      </w:r>
      <w:r w:rsidR="00172B78" w:rsidRPr="00172B78">
        <w:rPr>
          <w:sz w:val="30"/>
          <w:szCs w:val="30"/>
        </w:rPr>
        <w:t xml:space="preserve"> на основании </w:t>
      </w:r>
      <w:r w:rsidR="009569F7" w:rsidRPr="00172B78">
        <w:rPr>
          <w:sz w:val="30"/>
          <w:szCs w:val="30"/>
        </w:rPr>
        <w:t>экстраполированны</w:t>
      </w:r>
      <w:r w:rsidR="00172B78" w:rsidRPr="00172B78">
        <w:rPr>
          <w:sz w:val="30"/>
          <w:szCs w:val="30"/>
        </w:rPr>
        <w:t>х</w:t>
      </w:r>
      <w:r w:rsidR="009569F7" w:rsidRPr="00172B78">
        <w:rPr>
          <w:sz w:val="30"/>
          <w:szCs w:val="30"/>
        </w:rPr>
        <w:t xml:space="preserve"> первичны</w:t>
      </w:r>
      <w:r w:rsidR="00172B78" w:rsidRPr="00172B78">
        <w:rPr>
          <w:sz w:val="30"/>
          <w:szCs w:val="30"/>
        </w:rPr>
        <w:t>х</w:t>
      </w:r>
      <w:r w:rsidR="009569F7" w:rsidRPr="00172B78">
        <w:rPr>
          <w:sz w:val="30"/>
          <w:szCs w:val="30"/>
        </w:rPr>
        <w:t xml:space="preserve"> статистически</w:t>
      </w:r>
      <w:r w:rsidR="00172B78" w:rsidRPr="00172B78">
        <w:rPr>
          <w:sz w:val="30"/>
          <w:szCs w:val="30"/>
        </w:rPr>
        <w:t>х</w:t>
      </w:r>
      <w:r w:rsidR="009569F7" w:rsidRPr="00172B78">
        <w:rPr>
          <w:sz w:val="30"/>
          <w:szCs w:val="30"/>
        </w:rPr>
        <w:t xml:space="preserve"> данны</w:t>
      </w:r>
      <w:r w:rsidR="00172B78" w:rsidRPr="00172B78">
        <w:rPr>
          <w:sz w:val="30"/>
          <w:szCs w:val="30"/>
        </w:rPr>
        <w:t>х</w:t>
      </w:r>
      <w:r w:rsidR="009569F7" w:rsidRPr="00172B78">
        <w:rPr>
          <w:sz w:val="30"/>
          <w:szCs w:val="30"/>
        </w:rPr>
        <w:t xml:space="preserve"> </w:t>
      </w:r>
      <w:r w:rsidR="005A777B" w:rsidRPr="00172B78">
        <w:rPr>
          <w:sz w:val="30"/>
          <w:szCs w:val="30"/>
        </w:rPr>
        <w:t xml:space="preserve">по форме </w:t>
      </w:r>
      <w:r w:rsidR="00172B78">
        <w:rPr>
          <w:sz w:val="30"/>
          <w:szCs w:val="30"/>
        </w:rPr>
        <w:br/>
      </w:r>
      <w:r w:rsidR="005A777B" w:rsidRPr="00172B78">
        <w:rPr>
          <w:sz w:val="30"/>
          <w:szCs w:val="30"/>
        </w:rPr>
        <w:t>4-т (занятость)</w:t>
      </w:r>
      <w:r w:rsidR="00F23372" w:rsidRPr="00172B78">
        <w:t>;</w:t>
      </w:r>
    </w:p>
    <w:p w:rsidR="00F23372" w:rsidRPr="002B01FF" w:rsidRDefault="00F23372" w:rsidP="00A17239">
      <w:pPr>
        <w:ind w:firstLine="714"/>
        <w:jc w:val="both"/>
        <w:rPr>
          <w:sz w:val="30"/>
          <w:szCs w:val="30"/>
        </w:rPr>
      </w:pPr>
      <w:r w:rsidRPr="002B01FF">
        <w:rPr>
          <w:i/>
          <w:sz w:val="30"/>
          <w:szCs w:val="30"/>
        </w:rPr>
        <w:t xml:space="preserve">j </w:t>
      </w:r>
      <w:r w:rsidR="00403CB8" w:rsidRPr="002B01FF">
        <w:rPr>
          <w:sz w:val="30"/>
          <w:szCs w:val="30"/>
        </w:rPr>
        <w:t xml:space="preserve">– </w:t>
      </w:r>
      <w:r w:rsidRPr="002B01FF">
        <w:rPr>
          <w:sz w:val="30"/>
          <w:szCs w:val="30"/>
          <w:lang w:val="be-BY"/>
        </w:rPr>
        <w:t>в</w:t>
      </w:r>
      <w:r w:rsidRPr="002B01FF">
        <w:rPr>
          <w:sz w:val="30"/>
          <w:szCs w:val="30"/>
        </w:rPr>
        <w:t>ид экономической деятельности;</w:t>
      </w:r>
    </w:p>
    <w:p w:rsidR="00F23372" w:rsidRPr="002B01FF" w:rsidRDefault="002945A5" w:rsidP="00A17239">
      <w:pPr>
        <w:ind w:firstLine="714"/>
        <w:jc w:val="both"/>
        <w:rPr>
          <w:sz w:val="30"/>
          <w:szCs w:val="30"/>
        </w:rPr>
      </w:pPr>
      <w:r>
        <w:rPr>
          <w:i/>
          <w:sz w:val="30"/>
          <w:szCs w:val="30"/>
          <w:lang w:val="en-US"/>
        </w:rPr>
        <w:t>R</w:t>
      </w:r>
      <w:r w:rsidR="00F23372" w:rsidRPr="002B01FF">
        <w:rPr>
          <w:sz w:val="30"/>
          <w:szCs w:val="30"/>
        </w:rPr>
        <w:t xml:space="preserve"> – </w:t>
      </w:r>
      <w:r w:rsidR="003C3536" w:rsidRPr="002B01FF">
        <w:rPr>
          <w:sz w:val="30"/>
          <w:szCs w:val="30"/>
        </w:rPr>
        <w:t>регион (</w:t>
      </w:r>
      <w:r w:rsidR="00F23372" w:rsidRPr="002B01FF">
        <w:rPr>
          <w:sz w:val="30"/>
          <w:szCs w:val="30"/>
        </w:rPr>
        <w:t>область</w:t>
      </w:r>
      <w:r w:rsidR="003C3536" w:rsidRPr="002B01FF">
        <w:rPr>
          <w:sz w:val="30"/>
          <w:szCs w:val="30"/>
        </w:rPr>
        <w:t xml:space="preserve">, </w:t>
      </w:r>
      <w:r w:rsidR="00F23372" w:rsidRPr="002B01FF">
        <w:rPr>
          <w:sz w:val="30"/>
          <w:szCs w:val="30"/>
        </w:rPr>
        <w:t>г. Минск);</w:t>
      </w:r>
    </w:p>
    <w:p w:rsidR="00DF3F28" w:rsidRDefault="00F23372" w:rsidP="00A17239">
      <w:pPr>
        <w:ind w:firstLine="714"/>
        <w:jc w:val="both"/>
        <w:rPr>
          <w:sz w:val="30"/>
          <w:szCs w:val="30"/>
        </w:rPr>
      </w:pPr>
      <w:r w:rsidRPr="002B01FF">
        <w:rPr>
          <w:i/>
          <w:sz w:val="30"/>
          <w:szCs w:val="30"/>
        </w:rPr>
        <w:t>t</w:t>
      </w:r>
      <w:r w:rsidRPr="002B01FF">
        <w:rPr>
          <w:sz w:val="30"/>
          <w:szCs w:val="30"/>
        </w:rPr>
        <w:t xml:space="preserve"> – отчетный месяц</w:t>
      </w:r>
      <w:r w:rsidR="0084773F" w:rsidRPr="007318EA">
        <w:rPr>
          <w:sz w:val="30"/>
          <w:szCs w:val="30"/>
        </w:rPr>
        <w:t xml:space="preserve"> (</w:t>
      </w:r>
      <w:r w:rsidR="007318EA">
        <w:rPr>
          <w:sz w:val="30"/>
          <w:szCs w:val="30"/>
        </w:rPr>
        <w:t xml:space="preserve">отчетный </w:t>
      </w:r>
      <w:r w:rsidR="0084773F">
        <w:rPr>
          <w:sz w:val="30"/>
          <w:szCs w:val="30"/>
        </w:rPr>
        <w:t>квартал)</w:t>
      </w:r>
      <w:r w:rsidR="00DF3F28">
        <w:rPr>
          <w:sz w:val="30"/>
          <w:szCs w:val="30"/>
        </w:rPr>
        <w:t>;</w:t>
      </w:r>
    </w:p>
    <w:p w:rsidR="00F23372" w:rsidRPr="002B01FF" w:rsidRDefault="00A17239" w:rsidP="00A17239">
      <w:pPr>
        <w:ind w:firstLine="714"/>
        <w:jc w:val="both"/>
      </w:pPr>
      <w:r w:rsidRPr="002B01FF">
        <w:rPr>
          <w:i/>
          <w:sz w:val="30"/>
          <w:szCs w:val="30"/>
        </w:rPr>
        <w:t>t'</w:t>
      </w:r>
      <w:r w:rsidR="00DF3F28">
        <w:rPr>
          <w:sz w:val="30"/>
          <w:szCs w:val="30"/>
        </w:rPr>
        <w:t> </w:t>
      </w:r>
      <w:r w:rsidR="00DF3F28" w:rsidRPr="002B01FF">
        <w:rPr>
          <w:sz w:val="30"/>
          <w:szCs w:val="30"/>
        </w:rPr>
        <w:t>–</w:t>
      </w:r>
      <w:r w:rsidR="00DF3F28">
        <w:rPr>
          <w:sz w:val="30"/>
          <w:szCs w:val="30"/>
        </w:rPr>
        <w:t xml:space="preserve"> последний квартал, за который </w:t>
      </w:r>
      <w:r w:rsidR="00DF3F28" w:rsidRPr="002B01FF">
        <w:rPr>
          <w:sz w:val="30"/>
          <w:szCs w:val="30"/>
        </w:rPr>
        <w:t>Министерств</w:t>
      </w:r>
      <w:r w:rsidR="00DF3F28">
        <w:rPr>
          <w:sz w:val="30"/>
          <w:szCs w:val="30"/>
        </w:rPr>
        <w:t>ом</w:t>
      </w:r>
      <w:r w:rsidR="00DF3F28" w:rsidRPr="002B01FF">
        <w:rPr>
          <w:sz w:val="30"/>
          <w:szCs w:val="30"/>
        </w:rPr>
        <w:t xml:space="preserve"> по налогам и сборам Республики Беларусь</w:t>
      </w:r>
      <w:r w:rsidR="00DF3F28">
        <w:rPr>
          <w:sz w:val="30"/>
          <w:szCs w:val="30"/>
        </w:rPr>
        <w:t xml:space="preserve"> представлены административные данные</w:t>
      </w:r>
      <w:r w:rsidR="00F23372" w:rsidRPr="002B01FF">
        <w:rPr>
          <w:sz w:val="30"/>
          <w:szCs w:val="30"/>
        </w:rPr>
        <w:t>.</w:t>
      </w:r>
    </w:p>
    <w:p w:rsidR="00027DA4" w:rsidRPr="002B01FF" w:rsidRDefault="00601BE2" w:rsidP="00027DA4">
      <w:pPr>
        <w:ind w:firstLine="714"/>
        <w:jc w:val="both"/>
        <w:rPr>
          <w:sz w:val="30"/>
          <w:szCs w:val="30"/>
        </w:rPr>
      </w:pPr>
      <w:r w:rsidRPr="002B01FF">
        <w:rPr>
          <w:sz w:val="30"/>
          <w:szCs w:val="30"/>
        </w:rPr>
        <w:lastRenderedPageBreak/>
        <w:t>Объем промышленного производства по самозанятым</w:t>
      </w:r>
      <w:r w:rsidR="00403CB8">
        <w:rPr>
          <w:sz w:val="30"/>
          <w:szCs w:val="30"/>
        </w:rPr>
        <w:t xml:space="preserve"> </w:t>
      </w:r>
      <w:r w:rsidR="00027DA4" w:rsidRPr="002B01FF">
        <w:rPr>
          <w:sz w:val="30"/>
          <w:szCs w:val="30"/>
        </w:rPr>
        <w:t xml:space="preserve">сопоставляется с </w:t>
      </w:r>
      <w:r w:rsidR="00086BC5" w:rsidRPr="002B01FF">
        <w:rPr>
          <w:sz w:val="30"/>
          <w:szCs w:val="30"/>
        </w:rPr>
        <w:t xml:space="preserve">объемом промышленного производства, полученным как </w:t>
      </w:r>
      <w:r w:rsidR="004811FE" w:rsidRPr="002B01FF">
        <w:rPr>
          <w:sz w:val="30"/>
          <w:szCs w:val="30"/>
        </w:rPr>
        <w:t xml:space="preserve">произведение </w:t>
      </w:r>
      <w:r w:rsidR="00086BC5" w:rsidRPr="002B01FF">
        <w:rPr>
          <w:sz w:val="30"/>
          <w:szCs w:val="30"/>
        </w:rPr>
        <w:t>выработки</w:t>
      </w:r>
      <w:r w:rsidR="00027DA4" w:rsidRPr="002B01FF">
        <w:rPr>
          <w:sz w:val="30"/>
          <w:szCs w:val="30"/>
        </w:rPr>
        <w:t xml:space="preserve"> на одного среднесписочного работника в микроорганизациях</w:t>
      </w:r>
      <w:r w:rsidR="00403CB8">
        <w:rPr>
          <w:sz w:val="30"/>
          <w:szCs w:val="30"/>
        </w:rPr>
        <w:t xml:space="preserve"> </w:t>
      </w:r>
      <w:r w:rsidR="004811FE" w:rsidRPr="002B01FF">
        <w:rPr>
          <w:sz w:val="30"/>
          <w:szCs w:val="30"/>
        </w:rPr>
        <w:t>и численности самозанятых</w:t>
      </w:r>
      <w:r w:rsidR="00027DA4" w:rsidRPr="002B01FF">
        <w:rPr>
          <w:sz w:val="30"/>
          <w:szCs w:val="30"/>
        </w:rPr>
        <w:t>.</w:t>
      </w:r>
    </w:p>
    <w:p w:rsidR="00C330F6" w:rsidRPr="002B01FF" w:rsidRDefault="00A14085" w:rsidP="00F46D79">
      <w:pPr>
        <w:spacing w:after="60"/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Общий объем промышленного производства по </w:t>
      </w:r>
      <w:r w:rsidRPr="002B01FF">
        <w:rPr>
          <w:sz w:val="30"/>
          <w:szCs w:val="30"/>
          <w:lang w:val="be-BY"/>
        </w:rPr>
        <w:t>в</w:t>
      </w:r>
      <w:r w:rsidRPr="002B01FF">
        <w:rPr>
          <w:sz w:val="30"/>
          <w:szCs w:val="30"/>
        </w:rPr>
        <w:t>иду экономической деятельности</w:t>
      </w:r>
      <w:r w:rsidR="00403CB8">
        <w:rPr>
          <w:sz w:val="30"/>
          <w:szCs w:val="30"/>
        </w:rPr>
        <w:t xml:space="preserve"> </w:t>
      </w:r>
      <w:r w:rsidR="000B6233" w:rsidRPr="002B01FF">
        <w:rPr>
          <w:i/>
          <w:sz w:val="30"/>
          <w:szCs w:val="30"/>
        </w:rPr>
        <w:t>j</w:t>
      </w:r>
      <w:r w:rsidR="00403CB8">
        <w:rPr>
          <w:i/>
          <w:sz w:val="30"/>
          <w:szCs w:val="30"/>
        </w:rPr>
        <w:t xml:space="preserve"> </w:t>
      </w:r>
      <w:r w:rsidR="00C36217" w:rsidRPr="002B01FF">
        <w:rPr>
          <w:sz w:val="30"/>
          <w:szCs w:val="30"/>
        </w:rPr>
        <w:t xml:space="preserve">по </w:t>
      </w:r>
      <w:r w:rsidR="00F23372" w:rsidRPr="002B01FF">
        <w:rPr>
          <w:sz w:val="30"/>
          <w:szCs w:val="30"/>
        </w:rPr>
        <w:t>области (г. Минску)</w:t>
      </w:r>
      <w:r w:rsidR="00403CB8">
        <w:rPr>
          <w:sz w:val="30"/>
          <w:szCs w:val="30"/>
        </w:rPr>
        <w:t xml:space="preserve"> </w:t>
      </w:r>
      <w:r w:rsidR="002945A5">
        <w:rPr>
          <w:i/>
          <w:sz w:val="30"/>
          <w:szCs w:val="30"/>
          <w:lang w:val="en-US"/>
        </w:rPr>
        <w:t>R</w:t>
      </w:r>
      <w:r w:rsidRPr="002B01FF">
        <w:rPr>
          <w:sz w:val="30"/>
          <w:szCs w:val="30"/>
        </w:rPr>
        <w:t xml:space="preserve"> за период с начала года равен сумме общих объемов промышленного производства за соответствующие месяцы.</w:t>
      </w:r>
    </w:p>
    <w:p w:rsidR="00F46D79" w:rsidRPr="002B01FF" w:rsidRDefault="00F46D79" w:rsidP="00F46D79">
      <w:pPr>
        <w:spacing w:after="60"/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Общий объем промышленного производства по республике по </w:t>
      </w:r>
      <w:r w:rsidR="00C330F6" w:rsidRPr="002B01FF">
        <w:rPr>
          <w:sz w:val="30"/>
          <w:szCs w:val="30"/>
        </w:rPr>
        <w:t xml:space="preserve">каждому </w:t>
      </w:r>
      <w:r w:rsidR="00911D4F" w:rsidRPr="002B01FF">
        <w:rPr>
          <w:sz w:val="30"/>
          <w:szCs w:val="30"/>
        </w:rPr>
        <w:t>вид</w:t>
      </w:r>
      <w:r w:rsidR="00C330F6" w:rsidRPr="002B01FF">
        <w:rPr>
          <w:sz w:val="30"/>
          <w:szCs w:val="30"/>
        </w:rPr>
        <w:t>у</w:t>
      </w:r>
      <w:r w:rsidR="00911D4F" w:rsidRPr="002B01FF">
        <w:rPr>
          <w:sz w:val="30"/>
          <w:szCs w:val="30"/>
        </w:rPr>
        <w:t xml:space="preserve"> экономической деятельности</w:t>
      </w:r>
      <w:r w:rsidRPr="002B01FF">
        <w:rPr>
          <w:sz w:val="30"/>
          <w:szCs w:val="30"/>
        </w:rPr>
        <w:t xml:space="preserve"> равен сумме </w:t>
      </w:r>
      <w:r w:rsidR="00832866" w:rsidRPr="002B01FF">
        <w:rPr>
          <w:sz w:val="30"/>
          <w:szCs w:val="30"/>
        </w:rPr>
        <w:t>о</w:t>
      </w:r>
      <w:r w:rsidRPr="002B01FF">
        <w:rPr>
          <w:sz w:val="30"/>
          <w:szCs w:val="30"/>
        </w:rPr>
        <w:t>бъ</w:t>
      </w:r>
      <w:r w:rsidR="007F0459" w:rsidRPr="002B01FF">
        <w:rPr>
          <w:sz w:val="30"/>
          <w:szCs w:val="30"/>
        </w:rPr>
        <w:t xml:space="preserve">емов промышленного производства </w:t>
      </w:r>
      <w:r w:rsidRPr="002B01FF">
        <w:rPr>
          <w:sz w:val="30"/>
          <w:szCs w:val="30"/>
        </w:rPr>
        <w:t xml:space="preserve">по соответствующим </w:t>
      </w:r>
      <w:r w:rsidR="00911D4F" w:rsidRPr="002B01FF">
        <w:rPr>
          <w:sz w:val="30"/>
          <w:szCs w:val="30"/>
        </w:rPr>
        <w:t>видам экономической деятельности</w:t>
      </w:r>
      <w:r w:rsidR="00E973C8">
        <w:rPr>
          <w:sz w:val="30"/>
          <w:szCs w:val="30"/>
        </w:rPr>
        <w:t xml:space="preserve"> </w:t>
      </w:r>
      <w:r w:rsidR="00A86B8E" w:rsidRPr="002B01FF">
        <w:rPr>
          <w:sz w:val="30"/>
          <w:szCs w:val="30"/>
        </w:rPr>
        <w:t>по областям (г. Минску)</w:t>
      </w:r>
      <w:r w:rsidR="00911D4F" w:rsidRPr="002B01FF">
        <w:rPr>
          <w:sz w:val="30"/>
          <w:szCs w:val="30"/>
        </w:rPr>
        <w:t>.</w:t>
      </w:r>
    </w:p>
    <w:p w:rsidR="004B3062" w:rsidRPr="002B01FF" w:rsidRDefault="00CA0975" w:rsidP="00EE05B5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Третья оценка </w:t>
      </w:r>
      <w:r w:rsidR="0011420D" w:rsidRPr="002B01FF">
        <w:rPr>
          <w:sz w:val="30"/>
          <w:szCs w:val="30"/>
        </w:rPr>
        <w:t xml:space="preserve">(окончательные данные) </w:t>
      </w:r>
      <w:r w:rsidR="00D96C9F" w:rsidRPr="002B01FF">
        <w:rPr>
          <w:sz w:val="30"/>
          <w:szCs w:val="30"/>
        </w:rPr>
        <w:t>общ</w:t>
      </w:r>
      <w:r w:rsidR="007343E0" w:rsidRPr="002B01FF">
        <w:rPr>
          <w:sz w:val="30"/>
          <w:szCs w:val="30"/>
        </w:rPr>
        <w:t>его</w:t>
      </w:r>
      <w:r w:rsidR="00E973C8">
        <w:rPr>
          <w:sz w:val="30"/>
          <w:szCs w:val="30"/>
        </w:rPr>
        <w:t xml:space="preserve"> </w:t>
      </w:r>
      <w:r w:rsidR="00F46D79" w:rsidRPr="002B01FF">
        <w:rPr>
          <w:sz w:val="30"/>
          <w:szCs w:val="30"/>
        </w:rPr>
        <w:t>объем</w:t>
      </w:r>
      <w:r w:rsidR="007343E0" w:rsidRPr="002B01FF">
        <w:rPr>
          <w:sz w:val="30"/>
          <w:szCs w:val="30"/>
        </w:rPr>
        <w:t>а</w:t>
      </w:r>
      <w:r w:rsidR="00F46D79" w:rsidRPr="002B01FF">
        <w:rPr>
          <w:sz w:val="30"/>
          <w:szCs w:val="30"/>
        </w:rPr>
        <w:t xml:space="preserve"> промышленного производства</w:t>
      </w:r>
      <w:r w:rsidR="00E973C8">
        <w:rPr>
          <w:sz w:val="30"/>
          <w:szCs w:val="30"/>
        </w:rPr>
        <w:t xml:space="preserve"> </w:t>
      </w:r>
      <w:r w:rsidR="007343E0" w:rsidRPr="002B01FF">
        <w:rPr>
          <w:sz w:val="30"/>
          <w:szCs w:val="30"/>
        </w:rPr>
        <w:t xml:space="preserve">за месяцы, периоды с начала </w:t>
      </w:r>
      <w:r w:rsidR="005F43B1" w:rsidRPr="002B01FF">
        <w:rPr>
          <w:sz w:val="30"/>
          <w:szCs w:val="30"/>
        </w:rPr>
        <w:t xml:space="preserve">отчетного </w:t>
      </w:r>
      <w:r w:rsidR="007343E0" w:rsidRPr="002B01FF">
        <w:rPr>
          <w:sz w:val="30"/>
          <w:szCs w:val="30"/>
        </w:rPr>
        <w:t xml:space="preserve">года </w:t>
      </w:r>
      <w:r w:rsidR="0011420D" w:rsidRPr="002B01FF">
        <w:rPr>
          <w:sz w:val="30"/>
          <w:szCs w:val="30"/>
        </w:rPr>
        <w:t>осуществляется</w:t>
      </w:r>
      <w:r w:rsidR="00E973C8">
        <w:rPr>
          <w:sz w:val="30"/>
          <w:szCs w:val="30"/>
        </w:rPr>
        <w:t xml:space="preserve"> </w:t>
      </w:r>
      <w:r w:rsidR="004B3062" w:rsidRPr="002B01FF">
        <w:rPr>
          <w:sz w:val="30"/>
          <w:szCs w:val="30"/>
        </w:rPr>
        <w:t>по республике, областям и г. Минску по видам экономической деятельности, начиная с уровня группировок с двузначными цифровыми кодами ОКЭД.</w:t>
      </w:r>
    </w:p>
    <w:p w:rsidR="004B3062" w:rsidRPr="002B01FF" w:rsidRDefault="004B3062" w:rsidP="004B3062">
      <w:pPr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Общий объем промышленного производства в целом за отчетный год представляет собой сумму агрегированных </w:t>
      </w:r>
      <w:r w:rsidR="002479CB">
        <w:rPr>
          <w:sz w:val="30"/>
          <w:szCs w:val="30"/>
        </w:rPr>
        <w:t xml:space="preserve">первичных </w:t>
      </w:r>
      <w:r w:rsidRPr="002B01FF">
        <w:rPr>
          <w:sz w:val="30"/>
          <w:szCs w:val="30"/>
        </w:rPr>
        <w:t>статистических данных по формам 4-у</w:t>
      </w:r>
      <w:r w:rsidR="00F51F50" w:rsidRPr="00F51F50">
        <w:rPr>
          <w:sz w:val="30"/>
          <w:szCs w:val="30"/>
        </w:rPr>
        <w:t xml:space="preserve"> </w:t>
      </w:r>
      <w:r w:rsidR="00F51F50">
        <w:rPr>
          <w:sz w:val="30"/>
          <w:szCs w:val="30"/>
        </w:rPr>
        <w:t>за январь-декабрь</w:t>
      </w:r>
      <w:r w:rsidR="00C1698D">
        <w:rPr>
          <w:sz w:val="30"/>
          <w:szCs w:val="30"/>
        </w:rPr>
        <w:t>,</w:t>
      </w:r>
      <w:r w:rsidRPr="002B01FF">
        <w:rPr>
          <w:sz w:val="30"/>
          <w:szCs w:val="30"/>
        </w:rPr>
        <w:t xml:space="preserve"> </w:t>
      </w:r>
      <w:r w:rsidR="002933EF" w:rsidRPr="002B01FF">
        <w:rPr>
          <w:sz w:val="30"/>
          <w:szCs w:val="30"/>
        </w:rPr>
        <w:t>1-мп</w:t>
      </w:r>
      <w:r w:rsidR="00F067A1">
        <w:rPr>
          <w:sz w:val="30"/>
          <w:szCs w:val="30"/>
        </w:rPr>
        <w:t>,</w:t>
      </w:r>
      <w:r w:rsidR="00C1698D">
        <w:rPr>
          <w:sz w:val="30"/>
          <w:szCs w:val="30"/>
        </w:rPr>
        <w:t xml:space="preserve"> </w:t>
      </w:r>
      <w:r w:rsidR="00C1698D">
        <w:rPr>
          <w:sz w:val="30"/>
          <w:szCs w:val="30"/>
        </w:rPr>
        <w:br/>
      </w:r>
      <w:r w:rsidR="00C1698D" w:rsidRPr="002B01FF">
        <w:rPr>
          <w:sz w:val="30"/>
          <w:szCs w:val="30"/>
        </w:rPr>
        <w:t>1-мп (микро)</w:t>
      </w:r>
      <w:r w:rsidR="00F067A1">
        <w:rPr>
          <w:sz w:val="30"/>
          <w:szCs w:val="30"/>
        </w:rPr>
        <w:t xml:space="preserve"> (за год, в котором проводилось сплошное государственно</w:t>
      </w:r>
      <w:r w:rsidR="00171239">
        <w:rPr>
          <w:sz w:val="30"/>
          <w:szCs w:val="30"/>
        </w:rPr>
        <w:t>е</w:t>
      </w:r>
      <w:r w:rsidR="00F067A1">
        <w:rPr>
          <w:sz w:val="30"/>
          <w:szCs w:val="30"/>
        </w:rPr>
        <w:t xml:space="preserve"> статистическо</w:t>
      </w:r>
      <w:r w:rsidR="00171239">
        <w:rPr>
          <w:sz w:val="30"/>
          <w:szCs w:val="30"/>
        </w:rPr>
        <w:t>е</w:t>
      </w:r>
      <w:r w:rsidR="00F067A1">
        <w:rPr>
          <w:sz w:val="30"/>
          <w:szCs w:val="30"/>
        </w:rPr>
        <w:t xml:space="preserve"> наблюдени</w:t>
      </w:r>
      <w:r w:rsidR="00171239">
        <w:rPr>
          <w:sz w:val="30"/>
          <w:szCs w:val="30"/>
        </w:rPr>
        <w:t>е</w:t>
      </w:r>
      <w:r w:rsidR="00F067A1">
        <w:rPr>
          <w:sz w:val="30"/>
          <w:szCs w:val="30"/>
        </w:rPr>
        <w:t xml:space="preserve"> за финансово-хозяйственной деятельностью микроорганизаций)</w:t>
      </w:r>
      <w:r w:rsidR="00DF3F28">
        <w:rPr>
          <w:sz w:val="30"/>
          <w:szCs w:val="30"/>
        </w:rPr>
        <w:t>;</w:t>
      </w:r>
      <w:r w:rsidRPr="002B01FF">
        <w:rPr>
          <w:sz w:val="30"/>
          <w:szCs w:val="30"/>
        </w:rPr>
        <w:t xml:space="preserve"> экстраполированных первичных статистических данных по форм</w:t>
      </w:r>
      <w:r w:rsidR="008A688B" w:rsidRPr="002B01FF">
        <w:rPr>
          <w:sz w:val="30"/>
          <w:szCs w:val="30"/>
        </w:rPr>
        <w:t>ам</w:t>
      </w:r>
      <w:r w:rsidR="00F51F50">
        <w:rPr>
          <w:sz w:val="30"/>
          <w:szCs w:val="30"/>
        </w:rPr>
        <w:t xml:space="preserve"> </w:t>
      </w:r>
      <w:r w:rsidRPr="002B01FF">
        <w:rPr>
          <w:sz w:val="30"/>
          <w:szCs w:val="30"/>
        </w:rPr>
        <w:t>4-т (занятость)</w:t>
      </w:r>
      <w:r w:rsidR="00F51F50">
        <w:rPr>
          <w:sz w:val="30"/>
          <w:szCs w:val="30"/>
        </w:rPr>
        <w:t xml:space="preserve"> за январь-декабрь</w:t>
      </w:r>
      <w:r w:rsidR="00F067A1">
        <w:rPr>
          <w:sz w:val="30"/>
          <w:szCs w:val="30"/>
        </w:rPr>
        <w:t xml:space="preserve"> и </w:t>
      </w:r>
      <w:r w:rsidR="00F067A1" w:rsidRPr="002B01FF">
        <w:rPr>
          <w:sz w:val="30"/>
          <w:szCs w:val="30"/>
        </w:rPr>
        <w:t xml:space="preserve">1-мп (микро) </w:t>
      </w:r>
      <w:r w:rsidR="00171239">
        <w:rPr>
          <w:sz w:val="30"/>
          <w:szCs w:val="30"/>
        </w:rPr>
        <w:br/>
      </w:r>
      <w:r w:rsidR="00F067A1">
        <w:rPr>
          <w:sz w:val="30"/>
          <w:szCs w:val="30"/>
        </w:rPr>
        <w:t>(за год, в котором проводилось выборочное государственное статистическое наблюдение за финансово-хозяйственной деятельностью микроорганизаций)</w:t>
      </w:r>
      <w:r w:rsidR="00E035EA" w:rsidRPr="002B01FF">
        <w:rPr>
          <w:sz w:val="30"/>
          <w:szCs w:val="30"/>
        </w:rPr>
        <w:t>,</w:t>
      </w:r>
      <w:r w:rsidRPr="002B01FF">
        <w:rPr>
          <w:sz w:val="30"/>
          <w:szCs w:val="30"/>
        </w:rPr>
        <w:t xml:space="preserve"> административных данных Министерства по налогам и сборам Республики Беларусь о</w:t>
      </w:r>
      <w:r w:rsidR="00DF3F28">
        <w:rPr>
          <w:sz w:val="30"/>
          <w:szCs w:val="30"/>
        </w:rPr>
        <w:t> </w:t>
      </w:r>
      <w:r w:rsidRPr="002B01FF">
        <w:rPr>
          <w:sz w:val="30"/>
          <w:szCs w:val="30"/>
        </w:rPr>
        <w:t>выручке от реализации продукции, товаров, работ, услуг индивидуальных предпринимател</w:t>
      </w:r>
      <w:r w:rsidR="00E035EA" w:rsidRPr="002B01FF">
        <w:rPr>
          <w:sz w:val="30"/>
          <w:szCs w:val="30"/>
        </w:rPr>
        <w:t>ей</w:t>
      </w:r>
      <w:r w:rsidRPr="002B01FF">
        <w:rPr>
          <w:sz w:val="30"/>
          <w:szCs w:val="30"/>
        </w:rPr>
        <w:t xml:space="preserve"> по состоянию</w:t>
      </w:r>
      <w:r w:rsidR="00171239">
        <w:rPr>
          <w:sz w:val="30"/>
          <w:szCs w:val="30"/>
        </w:rPr>
        <w:t xml:space="preserve"> </w:t>
      </w:r>
      <w:r w:rsidRPr="002B01FF">
        <w:rPr>
          <w:sz w:val="30"/>
          <w:szCs w:val="30"/>
        </w:rPr>
        <w:t>на 1 января года, следующего за отчетным.</w:t>
      </w:r>
    </w:p>
    <w:p w:rsidR="004B3062" w:rsidRPr="002B01FF" w:rsidRDefault="00CA0975" w:rsidP="00DB48D6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Третья оценка </w:t>
      </w:r>
      <w:r w:rsidR="00632B9C" w:rsidRPr="002B01FF">
        <w:rPr>
          <w:sz w:val="30"/>
          <w:szCs w:val="30"/>
        </w:rPr>
        <w:t>(окончательные данные)</w:t>
      </w:r>
      <w:r w:rsidR="00E973C8">
        <w:rPr>
          <w:sz w:val="30"/>
          <w:szCs w:val="30"/>
        </w:rPr>
        <w:t xml:space="preserve"> </w:t>
      </w:r>
      <w:r w:rsidR="00716589" w:rsidRPr="002B01FF">
        <w:rPr>
          <w:sz w:val="30"/>
          <w:szCs w:val="30"/>
        </w:rPr>
        <w:t>общего</w:t>
      </w:r>
      <w:r w:rsidR="004B3062" w:rsidRPr="002B01FF">
        <w:rPr>
          <w:sz w:val="30"/>
          <w:szCs w:val="30"/>
        </w:rPr>
        <w:t xml:space="preserve"> объем</w:t>
      </w:r>
      <w:r w:rsidR="00716589" w:rsidRPr="002B01FF">
        <w:rPr>
          <w:sz w:val="30"/>
          <w:szCs w:val="30"/>
        </w:rPr>
        <w:t>а</w:t>
      </w:r>
      <w:r w:rsidR="004B3062" w:rsidRPr="002B01FF">
        <w:rPr>
          <w:sz w:val="30"/>
          <w:szCs w:val="30"/>
        </w:rPr>
        <w:t xml:space="preserve"> промышленного производства</w:t>
      </w:r>
      <w:r w:rsidR="00716589" w:rsidRPr="002B01FF">
        <w:rPr>
          <w:sz w:val="30"/>
          <w:szCs w:val="30"/>
        </w:rPr>
        <w:t xml:space="preserve"> за месяцы </w:t>
      </w:r>
      <w:r w:rsidR="00DB48D6" w:rsidRPr="002B01FF">
        <w:rPr>
          <w:sz w:val="30"/>
          <w:szCs w:val="30"/>
        </w:rPr>
        <w:t xml:space="preserve">отчетного года </w:t>
      </w:r>
      <w:r w:rsidR="004B3062" w:rsidRPr="002B01FF">
        <w:rPr>
          <w:sz w:val="30"/>
          <w:szCs w:val="30"/>
        </w:rPr>
        <w:t>осуществляется с помощью поправочных коэффициентов.</w:t>
      </w:r>
    </w:p>
    <w:p w:rsidR="00D96C9F" w:rsidRPr="002B01FF" w:rsidRDefault="00D96C9F" w:rsidP="00D96C9F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Применение поправочных коэффициентов позволяет объединить временной ряд предварительных данных об </w:t>
      </w:r>
      <w:r w:rsidR="00E035EA" w:rsidRPr="002B01FF">
        <w:rPr>
          <w:sz w:val="30"/>
          <w:szCs w:val="30"/>
        </w:rPr>
        <w:t xml:space="preserve">общем </w:t>
      </w:r>
      <w:r w:rsidRPr="002B01FF">
        <w:rPr>
          <w:sz w:val="30"/>
          <w:szCs w:val="30"/>
        </w:rPr>
        <w:t xml:space="preserve">объеме промышленного производства </w:t>
      </w:r>
      <w:r w:rsidR="00716589" w:rsidRPr="002B01FF">
        <w:rPr>
          <w:sz w:val="30"/>
          <w:szCs w:val="30"/>
        </w:rPr>
        <w:t>за месяцы</w:t>
      </w:r>
      <w:r w:rsidR="00DB48D6" w:rsidRPr="002B01FF">
        <w:rPr>
          <w:sz w:val="30"/>
          <w:szCs w:val="30"/>
        </w:rPr>
        <w:t xml:space="preserve"> отчетного года</w:t>
      </w:r>
      <w:r w:rsidRPr="002B01FF">
        <w:rPr>
          <w:sz w:val="30"/>
          <w:szCs w:val="30"/>
        </w:rPr>
        <w:t xml:space="preserve"> и окончательные данные об </w:t>
      </w:r>
      <w:r w:rsidR="00E035EA" w:rsidRPr="002B01FF">
        <w:rPr>
          <w:sz w:val="30"/>
          <w:szCs w:val="30"/>
        </w:rPr>
        <w:t xml:space="preserve">общем </w:t>
      </w:r>
      <w:r w:rsidRPr="002B01FF">
        <w:rPr>
          <w:sz w:val="30"/>
          <w:szCs w:val="30"/>
        </w:rPr>
        <w:t>объеме промышленного производства за отчетный год в один согласованный ряд.</w:t>
      </w:r>
    </w:p>
    <w:p w:rsidR="00F46D79" w:rsidRPr="002B01FF" w:rsidRDefault="00F46D79" w:rsidP="00D855C5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Поправочные коэффициенты рассчитываются </w:t>
      </w:r>
      <w:r w:rsidR="001914F3" w:rsidRPr="002B01FF">
        <w:rPr>
          <w:sz w:val="30"/>
          <w:szCs w:val="30"/>
        </w:rPr>
        <w:t xml:space="preserve">для каждой группы производителей </w:t>
      </w:r>
      <w:r w:rsidR="0011420D" w:rsidRPr="002B01FF">
        <w:rPr>
          <w:sz w:val="30"/>
          <w:szCs w:val="30"/>
        </w:rPr>
        <w:t xml:space="preserve">промышленной продукции </w:t>
      </w:r>
      <w:r w:rsidRPr="002B01FF">
        <w:rPr>
          <w:sz w:val="30"/>
          <w:szCs w:val="30"/>
        </w:rPr>
        <w:t xml:space="preserve">по </w:t>
      </w:r>
      <w:r w:rsidR="000428C7" w:rsidRPr="002B01FF">
        <w:rPr>
          <w:sz w:val="30"/>
          <w:szCs w:val="30"/>
        </w:rPr>
        <w:t>каждому виду экономической деятельности</w:t>
      </w:r>
      <w:r w:rsidRPr="002B01FF">
        <w:rPr>
          <w:sz w:val="30"/>
          <w:szCs w:val="30"/>
        </w:rPr>
        <w:t xml:space="preserve"> для каждого месяца по формуле:</w:t>
      </w:r>
    </w:p>
    <w:p w:rsidR="00F46D79" w:rsidRPr="002B01FF" w:rsidRDefault="00F46D79" w:rsidP="00F46D79">
      <w:pPr>
        <w:tabs>
          <w:tab w:val="left" w:pos="3240"/>
          <w:tab w:val="left" w:pos="8460"/>
        </w:tabs>
        <w:jc w:val="both"/>
        <w:rPr>
          <w:sz w:val="30"/>
          <w:szCs w:val="30"/>
        </w:rPr>
      </w:pPr>
      <w:r w:rsidRPr="002B01FF">
        <w:rPr>
          <w:sz w:val="30"/>
          <w:szCs w:val="30"/>
        </w:rPr>
        <w:lastRenderedPageBreak/>
        <w:tab/>
      </w:r>
      <w:r w:rsidR="00E8296F" w:rsidRPr="002B01FF">
        <w:rPr>
          <w:position w:val="-38"/>
          <w:sz w:val="30"/>
          <w:szCs w:val="30"/>
        </w:rPr>
        <w:object w:dxaOrig="1800" w:dyaOrig="920">
          <v:shape id="_x0000_i1036" type="#_x0000_t75" style="width:90pt;height:46.5pt" o:ole="">
            <v:imagedata r:id="rId30" o:title=""/>
          </v:shape>
          <o:OLEObject Type="Embed" ProgID="Equation.3" ShapeID="_x0000_i1036" DrawAspect="Content" ObjectID="_1605352942" r:id="rId31"/>
        </w:object>
      </w:r>
      <w:r w:rsidRPr="002B01FF">
        <w:rPr>
          <w:sz w:val="30"/>
          <w:szCs w:val="30"/>
        </w:rPr>
        <w:t>,</w:t>
      </w:r>
    </w:p>
    <w:p w:rsidR="00F46D79" w:rsidRPr="002B01FF" w:rsidRDefault="00F46D79" w:rsidP="00F46D79">
      <w:pPr>
        <w:tabs>
          <w:tab w:val="left" w:pos="720"/>
          <w:tab w:val="left" w:pos="8460"/>
        </w:tabs>
        <w:jc w:val="both"/>
        <w:rPr>
          <w:sz w:val="30"/>
          <w:szCs w:val="30"/>
        </w:rPr>
      </w:pPr>
      <w:r w:rsidRPr="002B01FF">
        <w:rPr>
          <w:sz w:val="30"/>
          <w:szCs w:val="30"/>
        </w:rPr>
        <w:t>где</w:t>
      </w:r>
      <w:r w:rsidRPr="002B01FF">
        <w:rPr>
          <w:sz w:val="30"/>
          <w:szCs w:val="30"/>
        </w:rPr>
        <w:tab/>
      </w:r>
      <w:r w:rsidR="00716800" w:rsidRPr="002B01FF">
        <w:rPr>
          <w:position w:val="-36"/>
          <w:sz w:val="16"/>
          <w:szCs w:val="16"/>
        </w:rPr>
        <w:object w:dxaOrig="880" w:dyaOrig="720">
          <v:shape id="_x0000_i1037" type="#_x0000_t75" style="width:43.5pt;height:36pt" o:ole="">
            <v:imagedata r:id="rId32" o:title=""/>
          </v:shape>
          <o:OLEObject Type="Embed" ProgID="Equation.3" ShapeID="_x0000_i1037" DrawAspect="Content" ObjectID="_1605352943" r:id="rId33"/>
        </w:object>
      </w:r>
      <w:r w:rsidRPr="002B01FF">
        <w:rPr>
          <w:sz w:val="30"/>
          <w:szCs w:val="30"/>
        </w:rPr>
        <w:t xml:space="preserve"> – поправочный коэффициент по </w:t>
      </w:r>
      <w:r w:rsidR="000428C7" w:rsidRPr="002B01FF">
        <w:rPr>
          <w:sz w:val="30"/>
          <w:szCs w:val="30"/>
        </w:rPr>
        <w:t>виду экономической деятельности</w:t>
      </w:r>
      <w:r w:rsidR="002479CB">
        <w:rPr>
          <w:sz w:val="30"/>
          <w:szCs w:val="30"/>
        </w:rPr>
        <w:t xml:space="preserve"> </w:t>
      </w:r>
      <w:r w:rsidR="000B6233" w:rsidRPr="002B01FF">
        <w:rPr>
          <w:i/>
          <w:sz w:val="30"/>
          <w:szCs w:val="30"/>
        </w:rPr>
        <w:t>j</w:t>
      </w:r>
      <w:r w:rsidR="002479CB">
        <w:rPr>
          <w:i/>
          <w:sz w:val="30"/>
          <w:szCs w:val="30"/>
        </w:rPr>
        <w:t xml:space="preserve"> </w:t>
      </w:r>
      <w:r w:rsidRPr="002B01FF">
        <w:rPr>
          <w:sz w:val="30"/>
          <w:szCs w:val="30"/>
        </w:rPr>
        <w:t xml:space="preserve">за месяц </w:t>
      </w:r>
      <w:r w:rsidRPr="002B01FF">
        <w:rPr>
          <w:i/>
          <w:sz w:val="30"/>
          <w:szCs w:val="30"/>
          <w:lang w:val="en-US"/>
        </w:rPr>
        <w:t>m</w:t>
      </w:r>
      <w:r w:rsidR="002479CB">
        <w:rPr>
          <w:i/>
          <w:sz w:val="30"/>
          <w:szCs w:val="30"/>
        </w:rPr>
        <w:t xml:space="preserve"> </w:t>
      </w:r>
      <w:r w:rsidRPr="002B01FF">
        <w:rPr>
          <w:sz w:val="30"/>
          <w:szCs w:val="30"/>
        </w:rPr>
        <w:t>года</w:t>
      </w:r>
      <w:r w:rsidR="002479CB">
        <w:rPr>
          <w:sz w:val="30"/>
          <w:szCs w:val="30"/>
        </w:rPr>
        <w:t xml:space="preserve"> </w:t>
      </w:r>
      <w:r w:rsidRPr="002B01FF">
        <w:rPr>
          <w:i/>
          <w:sz w:val="30"/>
          <w:szCs w:val="30"/>
          <w:lang w:val="en-US"/>
        </w:rPr>
        <w:t>t</w:t>
      </w:r>
      <w:r w:rsidRPr="002B01FF">
        <w:rPr>
          <w:sz w:val="30"/>
          <w:szCs w:val="30"/>
        </w:rPr>
        <w:t>;</w:t>
      </w:r>
    </w:p>
    <w:p w:rsidR="00F46D79" w:rsidRPr="002B01FF" w:rsidRDefault="00F46D79" w:rsidP="00716800">
      <w:pPr>
        <w:ind w:firstLine="720"/>
        <w:jc w:val="both"/>
        <w:rPr>
          <w:sz w:val="30"/>
          <w:szCs w:val="30"/>
        </w:rPr>
      </w:pPr>
      <w:r w:rsidRPr="002B01FF">
        <w:rPr>
          <w:position w:val="-24"/>
          <w:sz w:val="30"/>
          <w:szCs w:val="30"/>
        </w:rPr>
        <w:object w:dxaOrig="760" w:dyaOrig="560">
          <v:shape id="_x0000_i1038" type="#_x0000_t75" style="width:38.25pt;height:28.5pt" o:ole="">
            <v:imagedata r:id="rId34" o:title=""/>
          </v:shape>
          <o:OLEObject Type="Embed" ProgID="Equation.3" ShapeID="_x0000_i1038" DrawAspect="Content" ObjectID="_1605352944" r:id="rId35"/>
        </w:object>
      </w:r>
      <w:r w:rsidRPr="002B01FF">
        <w:rPr>
          <w:sz w:val="30"/>
          <w:szCs w:val="30"/>
        </w:rPr>
        <w:t> – </w:t>
      </w:r>
      <w:r w:rsidR="0011420D" w:rsidRPr="002B01FF">
        <w:rPr>
          <w:sz w:val="30"/>
          <w:szCs w:val="30"/>
        </w:rPr>
        <w:t>общий объем</w:t>
      </w:r>
      <w:r w:rsidRPr="002B01FF">
        <w:rPr>
          <w:sz w:val="30"/>
          <w:szCs w:val="30"/>
        </w:rPr>
        <w:t xml:space="preserve"> промышленного производства по </w:t>
      </w:r>
      <w:r w:rsidR="000428C7" w:rsidRPr="002B01FF">
        <w:rPr>
          <w:sz w:val="30"/>
          <w:szCs w:val="30"/>
        </w:rPr>
        <w:t>виду экономической деятельности</w:t>
      </w:r>
      <w:r w:rsidR="002479CB">
        <w:rPr>
          <w:sz w:val="30"/>
          <w:szCs w:val="30"/>
        </w:rPr>
        <w:t xml:space="preserve"> </w:t>
      </w:r>
      <w:r w:rsidR="000B6233" w:rsidRPr="002B01FF">
        <w:rPr>
          <w:i/>
          <w:sz w:val="30"/>
          <w:szCs w:val="30"/>
        </w:rPr>
        <w:t>j</w:t>
      </w:r>
      <w:r w:rsidR="002479CB">
        <w:rPr>
          <w:i/>
          <w:sz w:val="30"/>
          <w:szCs w:val="30"/>
        </w:rPr>
        <w:t xml:space="preserve"> </w:t>
      </w:r>
      <w:r w:rsidRPr="002B01FF">
        <w:rPr>
          <w:sz w:val="30"/>
          <w:szCs w:val="30"/>
        </w:rPr>
        <w:t xml:space="preserve">за месяц </w:t>
      </w:r>
      <w:r w:rsidRPr="002B01FF">
        <w:rPr>
          <w:i/>
          <w:sz w:val="30"/>
          <w:szCs w:val="30"/>
          <w:lang w:val="en-US"/>
        </w:rPr>
        <w:t>m</w:t>
      </w:r>
      <w:r w:rsidR="002479CB">
        <w:rPr>
          <w:i/>
          <w:sz w:val="30"/>
          <w:szCs w:val="30"/>
        </w:rPr>
        <w:t xml:space="preserve"> </w:t>
      </w:r>
      <w:r w:rsidRPr="002B01FF">
        <w:rPr>
          <w:sz w:val="30"/>
          <w:szCs w:val="30"/>
        </w:rPr>
        <w:t>года</w:t>
      </w:r>
      <w:r w:rsidR="002479CB">
        <w:rPr>
          <w:sz w:val="30"/>
          <w:szCs w:val="30"/>
        </w:rPr>
        <w:t xml:space="preserve"> </w:t>
      </w:r>
      <w:r w:rsidRPr="002B01FF">
        <w:rPr>
          <w:i/>
          <w:sz w:val="30"/>
          <w:szCs w:val="30"/>
          <w:lang w:val="en-US"/>
        </w:rPr>
        <w:t>t</w:t>
      </w:r>
      <w:r w:rsidR="002479CB">
        <w:rPr>
          <w:i/>
          <w:sz w:val="30"/>
          <w:szCs w:val="30"/>
        </w:rPr>
        <w:t xml:space="preserve"> </w:t>
      </w:r>
      <w:r w:rsidR="0011420D" w:rsidRPr="002B01FF">
        <w:rPr>
          <w:sz w:val="30"/>
          <w:szCs w:val="30"/>
        </w:rPr>
        <w:t>(предварительные данные)</w:t>
      </w:r>
      <w:r w:rsidRPr="002B01FF">
        <w:rPr>
          <w:sz w:val="30"/>
          <w:szCs w:val="30"/>
        </w:rPr>
        <w:t>;</w:t>
      </w:r>
    </w:p>
    <w:p w:rsidR="00632B9C" w:rsidRPr="002B01FF" w:rsidRDefault="00F46D79" w:rsidP="00716800">
      <w:pPr>
        <w:ind w:firstLine="720"/>
        <w:jc w:val="both"/>
        <w:rPr>
          <w:sz w:val="30"/>
          <w:szCs w:val="30"/>
        </w:rPr>
      </w:pPr>
      <w:r w:rsidRPr="002B01FF">
        <w:rPr>
          <w:position w:val="-22"/>
          <w:sz w:val="30"/>
          <w:szCs w:val="30"/>
        </w:rPr>
        <w:object w:dxaOrig="760" w:dyaOrig="540">
          <v:shape id="_x0000_i1039" type="#_x0000_t75" style="width:38.25pt;height:27.75pt" o:ole="">
            <v:imagedata r:id="rId36" o:title=""/>
          </v:shape>
          <o:OLEObject Type="Embed" ProgID="Equation.3" ShapeID="_x0000_i1039" DrawAspect="Content" ObjectID="_1605352945" r:id="rId37"/>
        </w:object>
      </w:r>
      <w:r w:rsidRPr="002B01FF">
        <w:rPr>
          <w:sz w:val="30"/>
          <w:szCs w:val="30"/>
        </w:rPr>
        <w:t> – </w:t>
      </w:r>
      <w:r w:rsidR="006F5CC2" w:rsidRPr="002B01FF">
        <w:rPr>
          <w:sz w:val="30"/>
          <w:szCs w:val="30"/>
        </w:rPr>
        <w:t>общий объем</w:t>
      </w:r>
      <w:r w:rsidRPr="002B01FF">
        <w:rPr>
          <w:sz w:val="30"/>
          <w:szCs w:val="30"/>
        </w:rPr>
        <w:t xml:space="preserve"> промышленного производства по </w:t>
      </w:r>
      <w:r w:rsidR="000428C7" w:rsidRPr="002B01FF">
        <w:rPr>
          <w:sz w:val="30"/>
          <w:szCs w:val="30"/>
        </w:rPr>
        <w:t>виду экономической деятельности</w:t>
      </w:r>
      <w:r w:rsidR="002479CB">
        <w:rPr>
          <w:sz w:val="30"/>
          <w:szCs w:val="30"/>
        </w:rPr>
        <w:t xml:space="preserve"> </w:t>
      </w:r>
      <w:r w:rsidR="000B6233" w:rsidRPr="002B01FF">
        <w:rPr>
          <w:i/>
          <w:sz w:val="30"/>
          <w:szCs w:val="30"/>
        </w:rPr>
        <w:t>j</w:t>
      </w:r>
      <w:r w:rsidR="002479CB">
        <w:rPr>
          <w:i/>
          <w:sz w:val="30"/>
          <w:szCs w:val="30"/>
        </w:rPr>
        <w:t xml:space="preserve"> </w:t>
      </w:r>
      <w:r w:rsidRPr="002B01FF">
        <w:rPr>
          <w:sz w:val="30"/>
          <w:szCs w:val="30"/>
        </w:rPr>
        <w:t xml:space="preserve">за </w:t>
      </w:r>
      <w:r w:rsidR="00C616E3" w:rsidRPr="002B01FF">
        <w:rPr>
          <w:sz w:val="30"/>
          <w:szCs w:val="30"/>
        </w:rPr>
        <w:t xml:space="preserve">отчетный </w:t>
      </w:r>
      <w:r w:rsidRPr="002B01FF">
        <w:rPr>
          <w:sz w:val="30"/>
          <w:szCs w:val="30"/>
        </w:rPr>
        <w:t xml:space="preserve">год </w:t>
      </w:r>
      <w:r w:rsidRPr="002B01FF">
        <w:rPr>
          <w:i/>
          <w:sz w:val="30"/>
          <w:szCs w:val="30"/>
          <w:lang w:val="en-US"/>
        </w:rPr>
        <w:t>t</w:t>
      </w:r>
      <w:r w:rsidR="002479CB">
        <w:rPr>
          <w:i/>
          <w:sz w:val="30"/>
          <w:szCs w:val="30"/>
        </w:rPr>
        <w:t xml:space="preserve"> </w:t>
      </w:r>
      <w:r w:rsidR="006F5CC2" w:rsidRPr="002B01FF">
        <w:rPr>
          <w:sz w:val="30"/>
          <w:szCs w:val="30"/>
        </w:rPr>
        <w:t>(предварительные данные)</w:t>
      </w:r>
      <w:r w:rsidRPr="002B01FF">
        <w:rPr>
          <w:sz w:val="30"/>
          <w:szCs w:val="30"/>
        </w:rPr>
        <w:t>.</w:t>
      </w:r>
    </w:p>
    <w:p w:rsidR="00F46D79" w:rsidRDefault="00A86B8E" w:rsidP="00632B9C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Условный пример </w:t>
      </w:r>
      <w:r w:rsidR="00CA0975" w:rsidRPr="002B01FF">
        <w:rPr>
          <w:sz w:val="30"/>
          <w:szCs w:val="30"/>
        </w:rPr>
        <w:t xml:space="preserve">третьей оценки </w:t>
      </w:r>
      <w:r w:rsidR="005B27B6" w:rsidRPr="002B01FF">
        <w:rPr>
          <w:sz w:val="30"/>
          <w:szCs w:val="30"/>
        </w:rPr>
        <w:t xml:space="preserve">(окончательные данные) </w:t>
      </w:r>
      <w:r w:rsidR="00AD0089">
        <w:rPr>
          <w:sz w:val="30"/>
          <w:szCs w:val="30"/>
        </w:rPr>
        <w:t xml:space="preserve">общего </w:t>
      </w:r>
      <w:r w:rsidR="00F46D79" w:rsidRPr="002B01FF">
        <w:rPr>
          <w:sz w:val="30"/>
          <w:szCs w:val="30"/>
        </w:rPr>
        <w:t xml:space="preserve">объема промышленного производства </w:t>
      </w:r>
      <w:r w:rsidRPr="002B01FF">
        <w:rPr>
          <w:sz w:val="30"/>
          <w:szCs w:val="30"/>
        </w:rPr>
        <w:t xml:space="preserve">за </w:t>
      </w:r>
      <w:r w:rsidR="006C2F1F" w:rsidRPr="002B01FF">
        <w:rPr>
          <w:sz w:val="30"/>
          <w:szCs w:val="30"/>
        </w:rPr>
        <w:t xml:space="preserve">месяцы отчетного </w:t>
      </w:r>
      <w:r w:rsidRPr="002B01FF">
        <w:rPr>
          <w:sz w:val="30"/>
          <w:szCs w:val="30"/>
        </w:rPr>
        <w:t>год</w:t>
      </w:r>
      <w:r w:rsidR="006C2F1F" w:rsidRPr="002B01FF">
        <w:rPr>
          <w:sz w:val="30"/>
          <w:szCs w:val="30"/>
        </w:rPr>
        <w:t>а</w:t>
      </w:r>
      <w:r w:rsidRPr="002B01FF">
        <w:rPr>
          <w:sz w:val="30"/>
          <w:szCs w:val="30"/>
        </w:rPr>
        <w:t xml:space="preserve">  приведен соглас</w:t>
      </w:r>
      <w:r w:rsidR="00F46D79" w:rsidRPr="002B01FF">
        <w:rPr>
          <w:sz w:val="30"/>
          <w:szCs w:val="30"/>
        </w:rPr>
        <w:t xml:space="preserve">но приложению </w:t>
      </w:r>
      <w:r w:rsidR="00D93A2C" w:rsidRPr="002B01FF">
        <w:rPr>
          <w:sz w:val="30"/>
          <w:szCs w:val="30"/>
        </w:rPr>
        <w:t>1</w:t>
      </w:r>
      <w:r w:rsidR="002479CB">
        <w:rPr>
          <w:sz w:val="30"/>
          <w:szCs w:val="30"/>
        </w:rPr>
        <w:t xml:space="preserve"> </w:t>
      </w:r>
      <w:r w:rsidR="00A758C2" w:rsidRPr="002B01FF">
        <w:rPr>
          <w:sz w:val="30"/>
          <w:szCs w:val="30"/>
        </w:rPr>
        <w:t xml:space="preserve">к </w:t>
      </w:r>
      <w:r w:rsidR="00F46D79" w:rsidRPr="002B01FF">
        <w:rPr>
          <w:sz w:val="30"/>
          <w:szCs w:val="30"/>
        </w:rPr>
        <w:t>настоящей Методик</w:t>
      </w:r>
      <w:r w:rsidR="00A758C2" w:rsidRPr="002B01FF">
        <w:rPr>
          <w:sz w:val="30"/>
          <w:szCs w:val="30"/>
        </w:rPr>
        <w:t>е</w:t>
      </w:r>
      <w:r w:rsidR="00F46D79" w:rsidRPr="002B01FF">
        <w:rPr>
          <w:sz w:val="30"/>
          <w:szCs w:val="30"/>
        </w:rPr>
        <w:t>.</w:t>
      </w:r>
    </w:p>
    <w:p w:rsidR="00F46D79" w:rsidRPr="002B01FF" w:rsidRDefault="00CA0975" w:rsidP="00632B9C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Третья оценка </w:t>
      </w:r>
      <w:r w:rsidR="00632B9C" w:rsidRPr="002B01FF">
        <w:rPr>
          <w:sz w:val="30"/>
          <w:szCs w:val="30"/>
        </w:rPr>
        <w:t xml:space="preserve">(окончательные данные) общего объема промышленного производства за периоды с начала </w:t>
      </w:r>
      <w:r w:rsidR="00DB48D6" w:rsidRPr="002B01FF">
        <w:rPr>
          <w:sz w:val="30"/>
          <w:szCs w:val="30"/>
        </w:rPr>
        <w:t xml:space="preserve">отчетного </w:t>
      </w:r>
      <w:r w:rsidR="00632B9C" w:rsidRPr="002B01FF">
        <w:rPr>
          <w:sz w:val="30"/>
          <w:szCs w:val="30"/>
        </w:rPr>
        <w:t xml:space="preserve">года </w:t>
      </w:r>
      <w:r w:rsidR="00AD0089">
        <w:rPr>
          <w:sz w:val="30"/>
          <w:szCs w:val="30"/>
        </w:rPr>
        <w:t xml:space="preserve">представляет собой </w:t>
      </w:r>
      <w:r w:rsidR="00632B9C" w:rsidRPr="002B01FF">
        <w:rPr>
          <w:sz w:val="30"/>
          <w:szCs w:val="30"/>
        </w:rPr>
        <w:t>сумм</w:t>
      </w:r>
      <w:r w:rsidR="00AD0089">
        <w:rPr>
          <w:sz w:val="30"/>
          <w:szCs w:val="30"/>
        </w:rPr>
        <w:t>у</w:t>
      </w:r>
      <w:r w:rsidR="00632B9C" w:rsidRPr="002B01FF">
        <w:rPr>
          <w:sz w:val="30"/>
          <w:szCs w:val="30"/>
        </w:rPr>
        <w:t xml:space="preserve"> общ</w:t>
      </w:r>
      <w:r w:rsidR="00A663B6" w:rsidRPr="002B01FF">
        <w:rPr>
          <w:sz w:val="30"/>
          <w:szCs w:val="30"/>
        </w:rPr>
        <w:t>их</w:t>
      </w:r>
      <w:r w:rsidR="00632B9C" w:rsidRPr="002B01FF">
        <w:rPr>
          <w:sz w:val="30"/>
          <w:szCs w:val="30"/>
        </w:rPr>
        <w:t xml:space="preserve"> объем</w:t>
      </w:r>
      <w:r w:rsidR="00A663B6" w:rsidRPr="002B01FF">
        <w:rPr>
          <w:sz w:val="30"/>
          <w:szCs w:val="30"/>
        </w:rPr>
        <w:t>ов</w:t>
      </w:r>
      <w:r w:rsidR="00632B9C" w:rsidRPr="002B01FF">
        <w:rPr>
          <w:sz w:val="30"/>
          <w:szCs w:val="30"/>
        </w:rPr>
        <w:t xml:space="preserve"> промышленного производства за соответствующие месяцы</w:t>
      </w:r>
      <w:r w:rsidR="00DF3F28">
        <w:rPr>
          <w:sz w:val="30"/>
          <w:szCs w:val="30"/>
        </w:rPr>
        <w:t>.</w:t>
      </w:r>
    </w:p>
    <w:p w:rsidR="007318EA" w:rsidRDefault="007318EA" w:rsidP="00F46D79">
      <w:pPr>
        <w:tabs>
          <w:tab w:val="left" w:pos="8460"/>
        </w:tabs>
        <w:ind w:firstLine="720"/>
        <w:jc w:val="both"/>
        <w:rPr>
          <w:sz w:val="20"/>
          <w:szCs w:val="20"/>
        </w:rPr>
      </w:pPr>
    </w:p>
    <w:p w:rsidR="007318EA" w:rsidRPr="002B01FF" w:rsidRDefault="007318EA" w:rsidP="00F46D79">
      <w:pPr>
        <w:tabs>
          <w:tab w:val="left" w:pos="8460"/>
        </w:tabs>
        <w:ind w:firstLine="720"/>
        <w:jc w:val="both"/>
        <w:rPr>
          <w:sz w:val="20"/>
          <w:szCs w:val="20"/>
        </w:rPr>
      </w:pPr>
    </w:p>
    <w:p w:rsidR="00680359" w:rsidRPr="002B01FF" w:rsidRDefault="00680359" w:rsidP="00680359">
      <w:pPr>
        <w:jc w:val="center"/>
        <w:rPr>
          <w:sz w:val="30"/>
          <w:szCs w:val="30"/>
        </w:rPr>
      </w:pPr>
      <w:r w:rsidRPr="002B01FF">
        <w:rPr>
          <w:sz w:val="30"/>
          <w:szCs w:val="30"/>
        </w:rPr>
        <w:t>ГЛАВА 3</w:t>
      </w:r>
    </w:p>
    <w:p w:rsidR="00680359" w:rsidRPr="002B01FF" w:rsidRDefault="00680359" w:rsidP="00680359">
      <w:pPr>
        <w:jc w:val="center"/>
        <w:rPr>
          <w:sz w:val="30"/>
        </w:rPr>
      </w:pPr>
      <w:r w:rsidRPr="002B01FF">
        <w:rPr>
          <w:sz w:val="30"/>
        </w:rPr>
        <w:t xml:space="preserve">РАСЧЕТ ИНДЕКСОВ ПРОМЫШЛЕННОГО ПРОИЗВОДСТВА </w:t>
      </w:r>
    </w:p>
    <w:p w:rsidR="00680359" w:rsidRDefault="00680359" w:rsidP="00680359">
      <w:pPr>
        <w:jc w:val="center"/>
        <w:rPr>
          <w:sz w:val="20"/>
          <w:szCs w:val="20"/>
        </w:rPr>
      </w:pPr>
    </w:p>
    <w:p w:rsidR="00DF3F28" w:rsidRPr="002B01FF" w:rsidRDefault="00DF3F28" w:rsidP="00680359">
      <w:pPr>
        <w:jc w:val="center"/>
        <w:rPr>
          <w:sz w:val="20"/>
          <w:szCs w:val="20"/>
        </w:rPr>
      </w:pPr>
    </w:p>
    <w:p w:rsidR="00E24DCA" w:rsidRPr="00B07B9F" w:rsidRDefault="00680359" w:rsidP="00812BF2">
      <w:pPr>
        <w:pStyle w:val="a7"/>
        <w:numPr>
          <w:ilvl w:val="0"/>
          <w:numId w:val="21"/>
        </w:numPr>
        <w:spacing w:after="0" w:line="38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</w:rPr>
        <w:t xml:space="preserve">Расчет индексов промышленного производства осуществляется на основании </w:t>
      </w:r>
      <w:r w:rsidR="00710F3B" w:rsidRPr="002B01FF">
        <w:rPr>
          <w:sz w:val="30"/>
        </w:rPr>
        <w:t>динамики</w:t>
      </w:r>
      <w:r w:rsidR="00403CB8">
        <w:rPr>
          <w:sz w:val="30"/>
        </w:rPr>
        <w:t xml:space="preserve"> </w:t>
      </w:r>
      <w:r w:rsidR="000B6233" w:rsidRPr="002B01FF">
        <w:rPr>
          <w:sz w:val="30"/>
        </w:rPr>
        <w:t>п</w:t>
      </w:r>
      <w:r w:rsidRPr="002B01FF">
        <w:rPr>
          <w:sz w:val="30"/>
        </w:rPr>
        <w:t>роизводств</w:t>
      </w:r>
      <w:r w:rsidR="000B6233" w:rsidRPr="002B01FF">
        <w:rPr>
          <w:sz w:val="30"/>
        </w:rPr>
        <w:t>а</w:t>
      </w:r>
      <w:r w:rsidRPr="002B01FF">
        <w:rPr>
          <w:sz w:val="30"/>
        </w:rPr>
        <w:t xml:space="preserve"> товаров (услуг)</w:t>
      </w:r>
      <w:r w:rsidR="00403CB8">
        <w:rPr>
          <w:sz w:val="30"/>
        </w:rPr>
        <w:t>-</w:t>
      </w:r>
      <w:r w:rsidRPr="002B01FF">
        <w:rPr>
          <w:sz w:val="30"/>
        </w:rPr>
        <w:t>представителей в натуральном и (или) стоимостном выражении</w:t>
      </w:r>
      <w:r w:rsidR="00913C54" w:rsidRPr="002B01FF">
        <w:rPr>
          <w:sz w:val="30"/>
        </w:rPr>
        <w:t>.</w:t>
      </w:r>
    </w:p>
    <w:p w:rsidR="00507D25" w:rsidRPr="002B01FF" w:rsidRDefault="00E24DCA" w:rsidP="00B07B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01FF">
        <w:rPr>
          <w:sz w:val="30"/>
        </w:rPr>
        <w:t xml:space="preserve">В качестве товаров </w:t>
      </w:r>
      <w:r w:rsidR="009112D9" w:rsidRPr="002B01FF">
        <w:rPr>
          <w:sz w:val="30"/>
        </w:rPr>
        <w:t>(услуг</w:t>
      </w:r>
      <w:r w:rsidR="00403CB8">
        <w:rPr>
          <w:sz w:val="30"/>
        </w:rPr>
        <w:t>)-</w:t>
      </w:r>
      <w:r w:rsidR="009112D9" w:rsidRPr="002B01FF">
        <w:rPr>
          <w:sz w:val="30"/>
        </w:rPr>
        <w:t>представите</w:t>
      </w:r>
      <w:r w:rsidRPr="002B01FF">
        <w:rPr>
          <w:sz w:val="30"/>
        </w:rPr>
        <w:t>лей</w:t>
      </w:r>
      <w:r w:rsidR="00403CB8">
        <w:rPr>
          <w:sz w:val="30"/>
        </w:rPr>
        <w:t xml:space="preserve"> </w:t>
      </w:r>
      <w:r w:rsidR="00E33828" w:rsidRPr="002B01FF">
        <w:rPr>
          <w:sz w:val="30"/>
        </w:rPr>
        <w:t xml:space="preserve">на республиканском уровне </w:t>
      </w:r>
      <w:r w:rsidR="00507D25" w:rsidRPr="002B01FF">
        <w:rPr>
          <w:sz w:val="30"/>
        </w:rPr>
        <w:t>отбираются</w:t>
      </w:r>
      <w:r w:rsidR="00403CB8">
        <w:rPr>
          <w:sz w:val="30"/>
        </w:rPr>
        <w:t xml:space="preserve"> </w:t>
      </w:r>
      <w:r w:rsidR="00D46EB1" w:rsidRPr="002B01FF">
        <w:rPr>
          <w:sz w:val="30"/>
        </w:rPr>
        <w:t xml:space="preserve">наиболее </w:t>
      </w:r>
      <w:r w:rsidR="00F5102D" w:rsidRPr="002B01FF">
        <w:rPr>
          <w:sz w:val="30"/>
        </w:rPr>
        <w:t xml:space="preserve">репрезентативные </w:t>
      </w:r>
      <w:r w:rsidR="00680359" w:rsidRPr="002B01FF">
        <w:rPr>
          <w:sz w:val="30"/>
        </w:rPr>
        <w:t xml:space="preserve">для каждого вида экономической деятельности </w:t>
      </w:r>
      <w:r w:rsidRPr="002B01FF">
        <w:rPr>
          <w:sz w:val="30"/>
        </w:rPr>
        <w:t>товары (услуги)</w:t>
      </w:r>
      <w:r w:rsidR="00E33828" w:rsidRPr="002B01FF">
        <w:rPr>
          <w:sz w:val="30"/>
        </w:rPr>
        <w:t xml:space="preserve"> таким образом, чтобы их </w:t>
      </w:r>
      <w:r w:rsidR="00505D95" w:rsidRPr="002B01FF">
        <w:rPr>
          <w:sz w:val="30"/>
        </w:rPr>
        <w:t>совокупная стоимость составля</w:t>
      </w:r>
      <w:r w:rsidR="00E33828" w:rsidRPr="002B01FF">
        <w:rPr>
          <w:sz w:val="30"/>
        </w:rPr>
        <w:t>ла</w:t>
      </w:r>
      <w:r w:rsidR="00505D95" w:rsidRPr="002B01FF">
        <w:rPr>
          <w:sz w:val="30"/>
        </w:rPr>
        <w:t xml:space="preserve"> не менее 70 процентов от объема производства</w:t>
      </w:r>
      <w:r w:rsidR="00D54E67">
        <w:rPr>
          <w:sz w:val="30"/>
        </w:rPr>
        <w:t xml:space="preserve"> </w:t>
      </w:r>
      <w:r w:rsidR="00505D95" w:rsidRPr="002B01FF">
        <w:rPr>
          <w:sz w:val="30"/>
        </w:rPr>
        <w:t>по данному виду экономической деятельности в базисном году</w:t>
      </w:r>
      <w:r w:rsidR="00D46543" w:rsidRPr="002B01FF">
        <w:rPr>
          <w:sz w:val="30"/>
        </w:rPr>
        <w:t xml:space="preserve">. </w:t>
      </w:r>
      <w:r w:rsidR="008624B9" w:rsidRPr="002B01FF">
        <w:rPr>
          <w:sz w:val="30"/>
        </w:rPr>
        <w:t>Набор</w:t>
      </w:r>
      <w:r w:rsidR="003B71D4" w:rsidRPr="002B01FF">
        <w:rPr>
          <w:sz w:val="30"/>
        </w:rPr>
        <w:t xml:space="preserve"> товаров (услуг)-представителей </w:t>
      </w:r>
      <w:r w:rsidR="00505D95" w:rsidRPr="002B01FF">
        <w:rPr>
          <w:sz w:val="30"/>
        </w:rPr>
        <w:t>формируется</w:t>
      </w:r>
      <w:r w:rsidR="006E120F" w:rsidRPr="002B01FF">
        <w:rPr>
          <w:sz w:val="30"/>
        </w:rPr>
        <w:t xml:space="preserve"> на основе</w:t>
      </w:r>
      <w:r w:rsidR="00403CB8">
        <w:rPr>
          <w:sz w:val="30"/>
        </w:rPr>
        <w:t xml:space="preserve"> </w:t>
      </w:r>
      <w:r w:rsidR="00DF3F28" w:rsidRPr="002B01FF">
        <w:rPr>
          <w:sz w:val="30"/>
        </w:rPr>
        <w:t xml:space="preserve">статистического </w:t>
      </w:r>
      <w:r w:rsidR="00705A7C" w:rsidRPr="002B01FF">
        <w:rPr>
          <w:sz w:val="30"/>
        </w:rPr>
        <w:t xml:space="preserve">классификатора </w:t>
      </w:r>
      <w:r w:rsidR="00DE1FC5">
        <w:rPr>
          <w:sz w:val="30"/>
        </w:rPr>
        <w:t xml:space="preserve">СК 05.006-2015 </w:t>
      </w:r>
      <w:r w:rsidR="002945A5">
        <w:rPr>
          <w:sz w:val="30"/>
        </w:rPr>
        <w:t>«</w:t>
      </w:r>
      <w:r w:rsidR="002945A5" w:rsidRPr="002B01FF">
        <w:rPr>
          <w:sz w:val="30"/>
        </w:rPr>
        <w:t>Промышленн</w:t>
      </w:r>
      <w:r w:rsidR="002945A5">
        <w:rPr>
          <w:sz w:val="30"/>
        </w:rPr>
        <w:t>ая</w:t>
      </w:r>
      <w:r w:rsidR="002945A5" w:rsidRPr="002B01FF">
        <w:rPr>
          <w:sz w:val="30"/>
        </w:rPr>
        <w:t xml:space="preserve"> </w:t>
      </w:r>
      <w:r w:rsidR="00505D95" w:rsidRPr="002B01FF">
        <w:rPr>
          <w:sz w:val="30"/>
        </w:rPr>
        <w:t>продукци</w:t>
      </w:r>
      <w:r w:rsidR="002945A5">
        <w:rPr>
          <w:sz w:val="30"/>
        </w:rPr>
        <w:t>я»</w:t>
      </w:r>
      <w:r w:rsidR="00C47FB5" w:rsidRPr="002B01FF">
        <w:rPr>
          <w:sz w:val="30"/>
        </w:rPr>
        <w:t>, утвержд</w:t>
      </w:r>
      <w:r w:rsidR="00DE1FC5">
        <w:rPr>
          <w:sz w:val="30"/>
        </w:rPr>
        <w:t>енного постановлением</w:t>
      </w:r>
      <w:r w:rsidR="00C47FB5" w:rsidRPr="002B01FF">
        <w:rPr>
          <w:sz w:val="30"/>
        </w:rPr>
        <w:t xml:space="preserve"> Национальн</w:t>
      </w:r>
      <w:r w:rsidR="00DE1FC5">
        <w:rPr>
          <w:sz w:val="30"/>
        </w:rPr>
        <w:t>ого</w:t>
      </w:r>
      <w:r w:rsidR="00C47FB5" w:rsidRPr="002B01FF">
        <w:rPr>
          <w:sz w:val="30"/>
        </w:rPr>
        <w:t xml:space="preserve"> статистическ</w:t>
      </w:r>
      <w:r w:rsidR="00DE1FC5">
        <w:rPr>
          <w:sz w:val="30"/>
        </w:rPr>
        <w:t>ого</w:t>
      </w:r>
      <w:r w:rsidR="00C47FB5" w:rsidRPr="002B01FF">
        <w:rPr>
          <w:sz w:val="30"/>
        </w:rPr>
        <w:t xml:space="preserve"> комитет</w:t>
      </w:r>
      <w:r w:rsidR="00DE1FC5">
        <w:rPr>
          <w:sz w:val="30"/>
        </w:rPr>
        <w:t>а</w:t>
      </w:r>
      <w:r w:rsidR="00C47FB5" w:rsidRPr="002B01FF">
        <w:rPr>
          <w:sz w:val="30"/>
        </w:rPr>
        <w:t xml:space="preserve"> Республики Беларусь</w:t>
      </w:r>
      <w:r w:rsidR="00DE1FC5">
        <w:rPr>
          <w:sz w:val="30"/>
        </w:rPr>
        <w:t xml:space="preserve"> от 31 декабря 2015 г. № 222 (</w:t>
      </w:r>
      <w:r w:rsidR="00DE1FC5" w:rsidRPr="002B01FF">
        <w:rPr>
          <w:sz w:val="30"/>
          <w:szCs w:val="30"/>
        </w:rPr>
        <w:t>Национальный правовой Интернет</w:t>
      </w:r>
      <w:r w:rsidR="005C5EDB">
        <w:rPr>
          <w:sz w:val="30"/>
          <w:szCs w:val="30"/>
        </w:rPr>
        <w:t>-</w:t>
      </w:r>
      <w:r w:rsidR="00DE1FC5" w:rsidRPr="002B01FF">
        <w:rPr>
          <w:sz w:val="30"/>
          <w:szCs w:val="30"/>
        </w:rPr>
        <w:t xml:space="preserve">портал Республики Беларусь, </w:t>
      </w:r>
      <w:r w:rsidR="00DE1FC5">
        <w:rPr>
          <w:sz w:val="30"/>
          <w:szCs w:val="30"/>
        </w:rPr>
        <w:t>17.02.2016, 7/3358</w:t>
      </w:r>
      <w:r w:rsidR="00DE1FC5" w:rsidRPr="002B01FF">
        <w:rPr>
          <w:sz w:val="30"/>
          <w:szCs w:val="30"/>
        </w:rPr>
        <w:t>)</w:t>
      </w:r>
      <w:r w:rsidR="00E33828" w:rsidRPr="002B01FF">
        <w:rPr>
          <w:sz w:val="30"/>
        </w:rPr>
        <w:t xml:space="preserve"> </w:t>
      </w:r>
      <w:r w:rsidR="005C5EDB">
        <w:rPr>
          <w:sz w:val="30"/>
        </w:rPr>
        <w:t xml:space="preserve">(далее – СК 05.006-2015). СК 05.006-2015 </w:t>
      </w:r>
      <w:r w:rsidR="00DE1FC5">
        <w:rPr>
          <w:sz w:val="30"/>
        </w:rPr>
        <w:t>разработан</w:t>
      </w:r>
      <w:r w:rsidR="00705A7C" w:rsidRPr="002B01FF">
        <w:rPr>
          <w:sz w:val="30"/>
        </w:rPr>
        <w:t xml:space="preserve"> на основе </w:t>
      </w:r>
      <w:r w:rsidR="003B71D4" w:rsidRPr="002B01FF">
        <w:rPr>
          <w:sz w:val="30"/>
        </w:rPr>
        <w:t>общегосударственного классификатора Республики Беларусь ОКРБ 007-2012 «Классификатор продукции по видам экономической деятельности</w:t>
      </w:r>
      <w:r w:rsidR="006E120F" w:rsidRPr="002B01FF">
        <w:rPr>
          <w:sz w:val="30"/>
        </w:rPr>
        <w:t>»</w:t>
      </w:r>
      <w:r w:rsidR="004609E8" w:rsidRPr="002B01FF">
        <w:rPr>
          <w:sz w:val="30"/>
        </w:rPr>
        <w:t>, утвержденного</w:t>
      </w:r>
      <w:r w:rsidR="003B71D4" w:rsidRPr="002B01FF">
        <w:rPr>
          <w:sz w:val="30"/>
        </w:rPr>
        <w:t xml:space="preserve"> постановлением Гос</w:t>
      </w:r>
      <w:r w:rsidR="00FB2138" w:rsidRPr="002B01FF">
        <w:rPr>
          <w:sz w:val="30"/>
        </w:rPr>
        <w:t xml:space="preserve">ударственного </w:t>
      </w:r>
      <w:r w:rsidR="00FB2138" w:rsidRPr="002B01FF">
        <w:rPr>
          <w:sz w:val="30"/>
        </w:rPr>
        <w:lastRenderedPageBreak/>
        <w:t>комитета по стандартизации Республики Беларусь</w:t>
      </w:r>
      <w:r w:rsidR="003B71D4" w:rsidRPr="002B01FF">
        <w:rPr>
          <w:sz w:val="30"/>
        </w:rPr>
        <w:t xml:space="preserve"> от 28</w:t>
      </w:r>
      <w:r w:rsidR="0055466F" w:rsidRPr="002B01FF">
        <w:rPr>
          <w:sz w:val="30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 w:rsidR="003B71D4" w:rsidRPr="002B01FF">
          <w:rPr>
            <w:sz w:val="30"/>
          </w:rPr>
          <w:t xml:space="preserve">2012 </w:t>
        </w:r>
        <w:r w:rsidR="0055466F" w:rsidRPr="002B01FF">
          <w:rPr>
            <w:sz w:val="30"/>
          </w:rPr>
          <w:t>г</w:t>
        </w:r>
      </w:smartTag>
      <w:r w:rsidR="0055466F" w:rsidRPr="002B01FF">
        <w:rPr>
          <w:sz w:val="30"/>
        </w:rPr>
        <w:t xml:space="preserve">. </w:t>
      </w:r>
      <w:r w:rsidR="003B71D4" w:rsidRPr="002B01FF">
        <w:rPr>
          <w:sz w:val="30"/>
        </w:rPr>
        <w:t>№ 83</w:t>
      </w:r>
      <w:r w:rsidR="0056777D" w:rsidRPr="002B01FF">
        <w:rPr>
          <w:sz w:val="30"/>
        </w:rPr>
        <w:t xml:space="preserve"> «Об утверждении, внесении изменений и отмене общегосударственного классификатора Республики Беларусь» </w:t>
      </w:r>
      <w:r w:rsidR="0056777D" w:rsidRPr="002B01FF">
        <w:rPr>
          <w:sz w:val="30"/>
          <w:szCs w:val="30"/>
        </w:rPr>
        <w:t>(Национальный правов</w:t>
      </w:r>
      <w:r w:rsidR="003D6D0B" w:rsidRPr="002B01FF">
        <w:rPr>
          <w:sz w:val="30"/>
          <w:szCs w:val="30"/>
        </w:rPr>
        <w:t>ой Интернет</w:t>
      </w:r>
      <w:r w:rsidR="005C5EDB">
        <w:rPr>
          <w:sz w:val="30"/>
          <w:szCs w:val="30"/>
        </w:rPr>
        <w:t>-</w:t>
      </w:r>
      <w:r w:rsidR="003D6D0B" w:rsidRPr="002B01FF">
        <w:rPr>
          <w:sz w:val="30"/>
          <w:szCs w:val="30"/>
        </w:rPr>
        <w:t xml:space="preserve">портал </w:t>
      </w:r>
      <w:r w:rsidR="00FB2138" w:rsidRPr="002B01FF">
        <w:rPr>
          <w:sz w:val="30"/>
          <w:szCs w:val="30"/>
        </w:rPr>
        <w:t xml:space="preserve">Республики Беларусь, </w:t>
      </w:r>
      <w:r w:rsidR="003D6D0B" w:rsidRPr="002B01FF">
        <w:rPr>
          <w:sz w:val="30"/>
          <w:szCs w:val="30"/>
        </w:rPr>
        <w:t>05.11.</w:t>
      </w:r>
      <w:r w:rsidR="00FB2138" w:rsidRPr="002B01FF">
        <w:rPr>
          <w:sz w:val="30"/>
          <w:szCs w:val="30"/>
        </w:rPr>
        <w:t>2013</w:t>
      </w:r>
      <w:r w:rsidR="0056777D" w:rsidRPr="002B01FF">
        <w:rPr>
          <w:sz w:val="30"/>
          <w:szCs w:val="30"/>
        </w:rPr>
        <w:t>, 8/</w:t>
      </w:r>
      <w:r w:rsidR="00FB2138" w:rsidRPr="002B01FF">
        <w:rPr>
          <w:sz w:val="30"/>
          <w:szCs w:val="30"/>
        </w:rPr>
        <w:t>27949</w:t>
      </w:r>
      <w:r w:rsidR="0056777D" w:rsidRPr="002B01FF">
        <w:rPr>
          <w:sz w:val="30"/>
          <w:szCs w:val="30"/>
        </w:rPr>
        <w:t>)</w:t>
      </w:r>
      <w:r w:rsidR="003B71D4" w:rsidRPr="002B01FF">
        <w:rPr>
          <w:sz w:val="30"/>
          <w:szCs w:val="30"/>
        </w:rPr>
        <w:t>.</w:t>
      </w:r>
    </w:p>
    <w:p w:rsidR="001361E8" w:rsidRPr="002B01FF" w:rsidRDefault="002479CB" w:rsidP="00440BEF">
      <w:pPr>
        <w:pStyle w:val="a7"/>
        <w:spacing w:after="0"/>
        <w:ind w:left="0" w:firstLine="720"/>
        <w:jc w:val="both"/>
        <w:rPr>
          <w:sz w:val="30"/>
          <w:szCs w:val="30"/>
        </w:rPr>
      </w:pPr>
      <w:r>
        <w:rPr>
          <w:sz w:val="30"/>
        </w:rPr>
        <w:t>Набор товаров (услуг)</w:t>
      </w:r>
      <w:r w:rsidR="008624B9" w:rsidRPr="002B01FF">
        <w:rPr>
          <w:sz w:val="30"/>
        </w:rPr>
        <w:t>-представителей</w:t>
      </w:r>
      <w:r w:rsidR="00403CB8">
        <w:rPr>
          <w:sz w:val="30"/>
        </w:rPr>
        <w:t xml:space="preserve"> </w:t>
      </w:r>
      <w:r w:rsidR="001361E8" w:rsidRPr="002B01FF">
        <w:rPr>
          <w:sz w:val="30"/>
          <w:szCs w:val="30"/>
        </w:rPr>
        <w:t xml:space="preserve">актуализируется ежегодно с целью своевременного учета товарных сдвигов (появление новых товаров, прекращение </w:t>
      </w:r>
      <w:r w:rsidR="00532FE6" w:rsidRPr="002B01FF">
        <w:rPr>
          <w:sz w:val="30"/>
          <w:szCs w:val="30"/>
        </w:rPr>
        <w:t>выпуска</w:t>
      </w:r>
      <w:r w:rsidR="001361E8" w:rsidRPr="002B01FF">
        <w:rPr>
          <w:sz w:val="30"/>
          <w:szCs w:val="30"/>
        </w:rPr>
        <w:t xml:space="preserve"> ранее </w:t>
      </w:r>
      <w:r w:rsidR="00532FE6" w:rsidRPr="002B01FF">
        <w:rPr>
          <w:sz w:val="30"/>
          <w:szCs w:val="30"/>
        </w:rPr>
        <w:t>производимых</w:t>
      </w:r>
      <w:r w:rsidR="001361E8" w:rsidRPr="002B01FF">
        <w:rPr>
          <w:sz w:val="30"/>
          <w:szCs w:val="30"/>
        </w:rPr>
        <w:t xml:space="preserve"> товаров) и качественных изменений выпускаемой продукции</w:t>
      </w:r>
      <w:r w:rsidR="00403CB8">
        <w:rPr>
          <w:sz w:val="30"/>
          <w:szCs w:val="30"/>
        </w:rPr>
        <w:t xml:space="preserve"> </w:t>
      </w:r>
      <w:r w:rsidR="00E23688" w:rsidRPr="002B01FF">
        <w:rPr>
          <w:sz w:val="30"/>
          <w:szCs w:val="30"/>
        </w:rPr>
        <w:t>по</w:t>
      </w:r>
      <w:r w:rsidR="00BC3AD6" w:rsidRPr="002B01FF">
        <w:rPr>
          <w:sz w:val="30"/>
          <w:szCs w:val="30"/>
        </w:rPr>
        <w:t xml:space="preserve"> вид</w:t>
      </w:r>
      <w:r w:rsidR="00E23688" w:rsidRPr="002B01FF">
        <w:rPr>
          <w:sz w:val="30"/>
          <w:szCs w:val="30"/>
        </w:rPr>
        <w:t>ам</w:t>
      </w:r>
      <w:r w:rsidR="00BC3AD6" w:rsidRPr="002B01FF">
        <w:rPr>
          <w:sz w:val="30"/>
          <w:szCs w:val="30"/>
        </w:rPr>
        <w:t xml:space="preserve"> экономической деятельности</w:t>
      </w:r>
      <w:r w:rsidR="001361E8" w:rsidRPr="002B01FF">
        <w:rPr>
          <w:sz w:val="30"/>
          <w:szCs w:val="30"/>
        </w:rPr>
        <w:t>.</w:t>
      </w:r>
    </w:p>
    <w:p w:rsidR="00F96679" w:rsidRPr="002B01FF" w:rsidRDefault="00F5102D" w:rsidP="00444D58">
      <w:pPr>
        <w:pStyle w:val="a7"/>
        <w:spacing w:after="0"/>
        <w:ind w:left="0"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По отдельным </w:t>
      </w:r>
      <w:r w:rsidR="00F96679" w:rsidRPr="002B01FF">
        <w:rPr>
          <w:sz w:val="30"/>
          <w:szCs w:val="30"/>
        </w:rPr>
        <w:t>вид</w:t>
      </w:r>
      <w:r w:rsidRPr="002B01FF">
        <w:rPr>
          <w:sz w:val="30"/>
          <w:szCs w:val="30"/>
        </w:rPr>
        <w:t>ам</w:t>
      </w:r>
      <w:r w:rsidR="00F96679" w:rsidRPr="002B01FF">
        <w:rPr>
          <w:sz w:val="30"/>
          <w:szCs w:val="30"/>
        </w:rPr>
        <w:t xml:space="preserve"> экономической деятельности</w:t>
      </w:r>
      <w:r w:rsidR="00403CB8">
        <w:rPr>
          <w:sz w:val="30"/>
          <w:szCs w:val="30"/>
        </w:rPr>
        <w:t xml:space="preserve"> </w:t>
      </w:r>
      <w:r w:rsidR="00D02CEF" w:rsidRPr="002B01FF">
        <w:rPr>
          <w:sz w:val="30"/>
          <w:szCs w:val="30"/>
        </w:rPr>
        <w:t>индексы производства рассчитываются на основании объем</w:t>
      </w:r>
      <w:r w:rsidR="00B07B9F">
        <w:rPr>
          <w:sz w:val="30"/>
          <w:szCs w:val="30"/>
        </w:rPr>
        <w:t>а</w:t>
      </w:r>
      <w:r w:rsidR="00D02CEF" w:rsidRPr="002B01FF">
        <w:rPr>
          <w:sz w:val="30"/>
          <w:szCs w:val="30"/>
        </w:rPr>
        <w:t xml:space="preserve"> производства в стоимостном выражении всех товаров и услуг, относящихся к этим видам </w:t>
      </w:r>
      <w:r w:rsidR="00157D11" w:rsidRPr="002B01FF">
        <w:rPr>
          <w:sz w:val="30"/>
          <w:szCs w:val="30"/>
        </w:rPr>
        <w:t xml:space="preserve">экономической </w:t>
      </w:r>
      <w:r w:rsidR="00D02CEF" w:rsidRPr="002B01FF">
        <w:rPr>
          <w:sz w:val="30"/>
          <w:szCs w:val="30"/>
        </w:rPr>
        <w:t>деятельности</w:t>
      </w:r>
      <w:r w:rsidR="00382923" w:rsidRPr="002B01FF">
        <w:rPr>
          <w:sz w:val="30"/>
          <w:szCs w:val="30"/>
        </w:rPr>
        <w:t>.</w:t>
      </w:r>
      <w:r w:rsidR="00D02CEF" w:rsidRPr="002B01FF">
        <w:rPr>
          <w:sz w:val="30"/>
          <w:szCs w:val="30"/>
        </w:rPr>
        <w:t xml:space="preserve"> Данный подход </w:t>
      </w:r>
      <w:r w:rsidR="00AC6505" w:rsidRPr="002B01FF">
        <w:rPr>
          <w:sz w:val="30"/>
          <w:szCs w:val="30"/>
        </w:rPr>
        <w:t>может быть применен в следующих случаях</w:t>
      </w:r>
      <w:r w:rsidR="00F96679" w:rsidRPr="002B01FF">
        <w:rPr>
          <w:sz w:val="30"/>
          <w:szCs w:val="30"/>
        </w:rPr>
        <w:t>:</w:t>
      </w:r>
    </w:p>
    <w:p w:rsidR="003B2346" w:rsidRPr="002B01FF" w:rsidRDefault="003B2346" w:rsidP="00444D58">
      <w:pPr>
        <w:pStyle w:val="a7"/>
        <w:spacing w:after="0"/>
        <w:ind w:left="0"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вид экономической деятельности представлен ассортиментом товаров и услуг, </w:t>
      </w:r>
      <w:r w:rsidR="008D382D" w:rsidRPr="002B01FF">
        <w:rPr>
          <w:sz w:val="30"/>
          <w:szCs w:val="30"/>
        </w:rPr>
        <w:t>неоднородны</w:t>
      </w:r>
      <w:r w:rsidR="00444D58" w:rsidRPr="002B01FF">
        <w:rPr>
          <w:sz w:val="30"/>
          <w:szCs w:val="30"/>
        </w:rPr>
        <w:t>х</w:t>
      </w:r>
      <w:r w:rsidR="00D54E67">
        <w:rPr>
          <w:sz w:val="30"/>
          <w:szCs w:val="30"/>
        </w:rPr>
        <w:t xml:space="preserve"> </w:t>
      </w:r>
      <w:r w:rsidRPr="002B01FF">
        <w:rPr>
          <w:sz w:val="30"/>
          <w:szCs w:val="30"/>
        </w:rPr>
        <w:t>по</w:t>
      </w:r>
      <w:r w:rsidR="00D54E67">
        <w:rPr>
          <w:sz w:val="30"/>
          <w:szCs w:val="30"/>
        </w:rPr>
        <w:t xml:space="preserve"> </w:t>
      </w:r>
      <w:r w:rsidR="00444D58" w:rsidRPr="002B01FF">
        <w:rPr>
          <w:sz w:val="30"/>
          <w:szCs w:val="30"/>
        </w:rPr>
        <w:t xml:space="preserve">своим </w:t>
      </w:r>
      <w:r w:rsidR="008D382D" w:rsidRPr="002B01FF">
        <w:rPr>
          <w:sz w:val="30"/>
          <w:szCs w:val="30"/>
        </w:rPr>
        <w:t>свойствам, технологиям производства, качественным и ценовым параметрам;</w:t>
      </w:r>
    </w:p>
    <w:p w:rsidR="00F96679" w:rsidRPr="002B01FF" w:rsidRDefault="00F96679" w:rsidP="00444D58">
      <w:pPr>
        <w:pStyle w:val="a7"/>
        <w:spacing w:after="0"/>
        <w:ind w:left="0"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изменение </w:t>
      </w:r>
      <w:r w:rsidR="003B2346" w:rsidRPr="002B01FF">
        <w:rPr>
          <w:sz w:val="30"/>
          <w:szCs w:val="30"/>
        </w:rPr>
        <w:t xml:space="preserve">с высокой частотой (чаще одного раза в год) </w:t>
      </w:r>
      <w:r w:rsidRPr="002B01FF">
        <w:rPr>
          <w:sz w:val="30"/>
          <w:szCs w:val="30"/>
        </w:rPr>
        <w:t xml:space="preserve">ассортиментного состава </w:t>
      </w:r>
      <w:r w:rsidR="00567048" w:rsidRPr="002B01FF">
        <w:rPr>
          <w:sz w:val="30"/>
          <w:szCs w:val="30"/>
        </w:rPr>
        <w:t xml:space="preserve">товаров, </w:t>
      </w:r>
      <w:r w:rsidRPr="002B01FF">
        <w:rPr>
          <w:sz w:val="30"/>
          <w:szCs w:val="30"/>
        </w:rPr>
        <w:t>в</w:t>
      </w:r>
      <w:r w:rsidR="00567048" w:rsidRPr="002B01FF">
        <w:rPr>
          <w:sz w:val="30"/>
          <w:szCs w:val="30"/>
        </w:rPr>
        <w:t xml:space="preserve">ходящих в </w:t>
      </w:r>
      <w:r w:rsidR="003C3536" w:rsidRPr="002B01FF">
        <w:rPr>
          <w:sz w:val="30"/>
          <w:szCs w:val="30"/>
        </w:rPr>
        <w:t>товарную группу</w:t>
      </w:r>
      <w:r w:rsidR="007318EA">
        <w:rPr>
          <w:sz w:val="30"/>
          <w:szCs w:val="30"/>
        </w:rPr>
        <w:t xml:space="preserve"> </w:t>
      </w:r>
      <w:r w:rsidR="003C3536" w:rsidRPr="002B01FF">
        <w:rPr>
          <w:sz w:val="30"/>
          <w:szCs w:val="30"/>
        </w:rPr>
        <w:t>(</w:t>
      </w:r>
      <w:r w:rsidRPr="002B01FF">
        <w:rPr>
          <w:sz w:val="30"/>
          <w:szCs w:val="30"/>
        </w:rPr>
        <w:t xml:space="preserve">вид </w:t>
      </w:r>
      <w:r w:rsidR="003B2346" w:rsidRPr="002B01FF">
        <w:rPr>
          <w:sz w:val="30"/>
          <w:szCs w:val="30"/>
        </w:rPr>
        <w:t xml:space="preserve">экономической </w:t>
      </w:r>
      <w:r w:rsidRPr="002B01FF">
        <w:rPr>
          <w:sz w:val="30"/>
          <w:szCs w:val="30"/>
        </w:rPr>
        <w:t>деятельности</w:t>
      </w:r>
      <w:r w:rsidR="003C3536" w:rsidRPr="002B01FF">
        <w:rPr>
          <w:sz w:val="30"/>
          <w:szCs w:val="30"/>
        </w:rPr>
        <w:t>) и (или)</w:t>
      </w:r>
      <w:r w:rsidR="003B2346" w:rsidRPr="002B01FF">
        <w:rPr>
          <w:sz w:val="30"/>
          <w:szCs w:val="30"/>
        </w:rPr>
        <w:t xml:space="preserve"> их качественных характеристик</w:t>
      </w:r>
      <w:r w:rsidRPr="002B01FF">
        <w:rPr>
          <w:sz w:val="30"/>
          <w:szCs w:val="30"/>
        </w:rPr>
        <w:t>;</w:t>
      </w:r>
    </w:p>
    <w:p w:rsidR="008D382D" w:rsidRPr="002B01FF" w:rsidRDefault="008D382D" w:rsidP="00444D58">
      <w:pPr>
        <w:pStyle w:val="a7"/>
        <w:spacing w:after="0"/>
        <w:ind w:left="0"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вид экономической деятельности занимает </w:t>
      </w:r>
      <w:r w:rsidR="007318EA">
        <w:rPr>
          <w:sz w:val="30"/>
          <w:szCs w:val="30"/>
        </w:rPr>
        <w:t>пять</w:t>
      </w:r>
      <w:r w:rsidR="00B07B9F">
        <w:rPr>
          <w:sz w:val="30"/>
          <w:szCs w:val="30"/>
        </w:rPr>
        <w:t xml:space="preserve"> и более процентов</w:t>
      </w:r>
      <w:r w:rsidR="009C1C20" w:rsidRPr="002B01FF">
        <w:rPr>
          <w:sz w:val="30"/>
          <w:szCs w:val="30"/>
        </w:rPr>
        <w:t xml:space="preserve"> в валовой добавленной стоимости </w:t>
      </w:r>
      <w:r w:rsidR="004611F4">
        <w:rPr>
          <w:sz w:val="30"/>
          <w:szCs w:val="30"/>
        </w:rPr>
        <w:t xml:space="preserve">по </w:t>
      </w:r>
      <w:r w:rsidR="009C1C20" w:rsidRPr="002B01FF">
        <w:rPr>
          <w:sz w:val="30"/>
          <w:szCs w:val="30"/>
        </w:rPr>
        <w:t>вышестоящей группировк</w:t>
      </w:r>
      <w:r w:rsidR="004611F4">
        <w:rPr>
          <w:sz w:val="30"/>
          <w:szCs w:val="30"/>
        </w:rPr>
        <w:t>е</w:t>
      </w:r>
      <w:r w:rsidRPr="002B01FF">
        <w:rPr>
          <w:sz w:val="30"/>
          <w:szCs w:val="30"/>
        </w:rPr>
        <w:t xml:space="preserve"> ОКЭД, но в силу специфики </w:t>
      </w:r>
      <w:r w:rsidR="009C1C20" w:rsidRPr="002B01FF">
        <w:rPr>
          <w:sz w:val="30"/>
          <w:szCs w:val="30"/>
        </w:rPr>
        <w:t>производственной деятельности</w:t>
      </w:r>
      <w:r w:rsidRPr="002B01FF">
        <w:rPr>
          <w:sz w:val="30"/>
          <w:szCs w:val="30"/>
        </w:rPr>
        <w:t xml:space="preserve"> результат не может быть </w:t>
      </w:r>
      <w:r w:rsidR="009C1C20" w:rsidRPr="002B01FF">
        <w:rPr>
          <w:sz w:val="30"/>
          <w:szCs w:val="30"/>
        </w:rPr>
        <w:t>оценен</w:t>
      </w:r>
      <w:r w:rsidRPr="002B01FF">
        <w:rPr>
          <w:sz w:val="30"/>
          <w:szCs w:val="30"/>
        </w:rPr>
        <w:t xml:space="preserve"> в натуральном выражении</w:t>
      </w:r>
      <w:r w:rsidR="009C1C20" w:rsidRPr="002B01FF">
        <w:rPr>
          <w:sz w:val="30"/>
          <w:szCs w:val="30"/>
        </w:rPr>
        <w:t>.</w:t>
      </w:r>
    </w:p>
    <w:p w:rsidR="00D3221A" w:rsidRPr="002B01FF" w:rsidRDefault="00680359" w:rsidP="008A478F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</w:rPr>
      </w:pPr>
      <w:r w:rsidRPr="002B01FF">
        <w:rPr>
          <w:sz w:val="30"/>
        </w:rPr>
        <w:t xml:space="preserve">Индексы промышленного производства рассчитываются поэтапно. На </w:t>
      </w:r>
      <w:r w:rsidR="00D46EB1" w:rsidRPr="002B01FF">
        <w:rPr>
          <w:sz w:val="30"/>
        </w:rPr>
        <w:t>первом</w:t>
      </w:r>
      <w:r w:rsidRPr="002B01FF">
        <w:rPr>
          <w:sz w:val="30"/>
        </w:rPr>
        <w:t xml:space="preserve"> этапе </w:t>
      </w:r>
      <w:r w:rsidRPr="002B01FF">
        <w:rPr>
          <w:sz w:val="30"/>
          <w:szCs w:val="30"/>
        </w:rPr>
        <w:t>рассчитываются</w:t>
      </w:r>
      <w:r w:rsidR="00403CB8">
        <w:rPr>
          <w:sz w:val="30"/>
          <w:szCs w:val="30"/>
        </w:rPr>
        <w:t xml:space="preserve"> </w:t>
      </w:r>
      <w:r w:rsidR="00D46EB1" w:rsidRPr="002B01FF">
        <w:rPr>
          <w:sz w:val="30"/>
        </w:rPr>
        <w:t>индексы производства по видам экономической деятельности</w:t>
      </w:r>
      <w:r w:rsidR="00403CB8">
        <w:rPr>
          <w:sz w:val="30"/>
        </w:rPr>
        <w:t xml:space="preserve"> </w:t>
      </w:r>
      <w:r w:rsidR="006262EF" w:rsidRPr="002B01FF">
        <w:rPr>
          <w:sz w:val="30"/>
        </w:rPr>
        <w:t>на уровне</w:t>
      </w:r>
      <w:r w:rsidR="00403CB8">
        <w:rPr>
          <w:sz w:val="30"/>
        </w:rPr>
        <w:t xml:space="preserve"> </w:t>
      </w:r>
      <w:r w:rsidR="007E4263" w:rsidRPr="002B01FF">
        <w:rPr>
          <w:sz w:val="30"/>
        </w:rPr>
        <w:t xml:space="preserve">элементарных </w:t>
      </w:r>
      <w:r w:rsidR="006262EF" w:rsidRPr="002B01FF">
        <w:rPr>
          <w:sz w:val="30"/>
        </w:rPr>
        <w:t>группировок ОКЭД</w:t>
      </w:r>
      <w:r w:rsidRPr="002B01FF">
        <w:rPr>
          <w:sz w:val="30"/>
        </w:rPr>
        <w:t xml:space="preserve">, которые </w:t>
      </w:r>
      <w:r w:rsidR="00904F68" w:rsidRPr="002B01FF">
        <w:rPr>
          <w:sz w:val="30"/>
        </w:rPr>
        <w:t>на последующих этапах</w:t>
      </w:r>
      <w:r w:rsidR="00403CB8">
        <w:rPr>
          <w:sz w:val="30"/>
        </w:rPr>
        <w:t xml:space="preserve"> </w:t>
      </w:r>
      <w:r w:rsidR="00FD6947" w:rsidRPr="002B01FF">
        <w:rPr>
          <w:sz w:val="30"/>
        </w:rPr>
        <w:t>агрегируются</w:t>
      </w:r>
      <w:r w:rsidR="00403CB8">
        <w:rPr>
          <w:sz w:val="30"/>
        </w:rPr>
        <w:t xml:space="preserve"> </w:t>
      </w:r>
      <w:r w:rsidR="00D46EB1" w:rsidRPr="002B01FF">
        <w:rPr>
          <w:sz w:val="30"/>
        </w:rPr>
        <w:t xml:space="preserve">в соответствии с </w:t>
      </w:r>
      <w:r w:rsidRPr="002B01FF">
        <w:rPr>
          <w:sz w:val="30"/>
        </w:rPr>
        <w:t>иерархической структур</w:t>
      </w:r>
      <w:r w:rsidR="00D46EB1" w:rsidRPr="002B01FF">
        <w:rPr>
          <w:sz w:val="30"/>
        </w:rPr>
        <w:t>ой</w:t>
      </w:r>
      <w:r w:rsidR="008D3D5D">
        <w:rPr>
          <w:sz w:val="30"/>
        </w:rPr>
        <w:t xml:space="preserve"> </w:t>
      </w:r>
      <w:r w:rsidRPr="002B01FF">
        <w:rPr>
          <w:sz w:val="30"/>
          <w:szCs w:val="30"/>
        </w:rPr>
        <w:t>ОКЭД</w:t>
      </w:r>
      <w:r w:rsidRPr="002B01FF">
        <w:rPr>
          <w:sz w:val="30"/>
        </w:rPr>
        <w:t xml:space="preserve"> в индексы производства </w:t>
      </w:r>
      <w:r w:rsidR="00E23688" w:rsidRPr="002B01FF">
        <w:rPr>
          <w:sz w:val="30"/>
        </w:rPr>
        <w:t xml:space="preserve">по </w:t>
      </w:r>
      <w:r w:rsidR="003D2096" w:rsidRPr="002B01FF">
        <w:rPr>
          <w:sz w:val="30"/>
        </w:rPr>
        <w:t xml:space="preserve">укрупненным группировкам </w:t>
      </w:r>
      <w:r w:rsidR="004866DB" w:rsidRPr="002B01FF">
        <w:rPr>
          <w:sz w:val="30"/>
          <w:szCs w:val="30"/>
        </w:rPr>
        <w:t>ОКЭД</w:t>
      </w:r>
      <w:r w:rsidRPr="002B01FF">
        <w:rPr>
          <w:sz w:val="30"/>
          <w:szCs w:val="30"/>
        </w:rPr>
        <w:t xml:space="preserve"> и далее – в индекс промышленного производства</w:t>
      </w:r>
      <w:r w:rsidRPr="002B01FF">
        <w:rPr>
          <w:sz w:val="30"/>
        </w:rPr>
        <w:t xml:space="preserve">. </w:t>
      </w:r>
    </w:p>
    <w:p w:rsidR="00D3221A" w:rsidRPr="002B01FF" w:rsidRDefault="00904F68" w:rsidP="007B00C4">
      <w:pPr>
        <w:pStyle w:val="a7"/>
        <w:spacing w:after="0"/>
        <w:ind w:left="0" w:firstLine="709"/>
        <w:jc w:val="both"/>
        <w:rPr>
          <w:sz w:val="30"/>
        </w:rPr>
      </w:pPr>
      <w:r w:rsidRPr="002B01FF">
        <w:rPr>
          <w:sz w:val="30"/>
        </w:rPr>
        <w:t>П</w:t>
      </w:r>
      <w:r w:rsidR="00F72AD4" w:rsidRPr="002B01FF">
        <w:rPr>
          <w:sz w:val="30"/>
        </w:rPr>
        <w:t xml:space="preserve">ри </w:t>
      </w:r>
      <w:r w:rsidR="003D2096" w:rsidRPr="002B01FF">
        <w:rPr>
          <w:sz w:val="30"/>
        </w:rPr>
        <w:t>расчет</w:t>
      </w:r>
      <w:r w:rsidR="00F72AD4" w:rsidRPr="002B01FF">
        <w:rPr>
          <w:sz w:val="30"/>
        </w:rPr>
        <w:t>е</w:t>
      </w:r>
      <w:r w:rsidR="003D2096" w:rsidRPr="002B01FF">
        <w:rPr>
          <w:sz w:val="30"/>
        </w:rPr>
        <w:t xml:space="preserve"> индексов производства по вид</w:t>
      </w:r>
      <w:r w:rsidR="00BC3AD6" w:rsidRPr="002B01FF">
        <w:rPr>
          <w:sz w:val="30"/>
        </w:rPr>
        <w:t>ам</w:t>
      </w:r>
      <w:r w:rsidR="003D2096" w:rsidRPr="002B01FF">
        <w:rPr>
          <w:sz w:val="30"/>
        </w:rPr>
        <w:t xml:space="preserve"> экономической деятельности</w:t>
      </w:r>
      <w:r w:rsidR="002479CB">
        <w:rPr>
          <w:sz w:val="30"/>
        </w:rPr>
        <w:t xml:space="preserve"> </w:t>
      </w:r>
      <w:r w:rsidR="006262EF" w:rsidRPr="002B01FF">
        <w:rPr>
          <w:sz w:val="30"/>
        </w:rPr>
        <w:t>на уровне</w:t>
      </w:r>
      <w:r w:rsidR="002479CB">
        <w:rPr>
          <w:sz w:val="30"/>
        </w:rPr>
        <w:t xml:space="preserve"> </w:t>
      </w:r>
      <w:r w:rsidR="007E4263" w:rsidRPr="002B01FF">
        <w:rPr>
          <w:sz w:val="30"/>
        </w:rPr>
        <w:t xml:space="preserve">элементарных </w:t>
      </w:r>
      <w:r w:rsidR="006262EF" w:rsidRPr="002B01FF">
        <w:rPr>
          <w:sz w:val="30"/>
        </w:rPr>
        <w:t>группировок ОКЭД</w:t>
      </w:r>
      <w:r w:rsidR="002479CB">
        <w:rPr>
          <w:sz w:val="30"/>
        </w:rPr>
        <w:t xml:space="preserve"> </w:t>
      </w:r>
      <w:r w:rsidR="00BC3AD6" w:rsidRPr="002B01FF">
        <w:rPr>
          <w:sz w:val="30"/>
        </w:rPr>
        <w:t xml:space="preserve">в качестве весов </w:t>
      </w:r>
      <w:r w:rsidR="00F72AD4" w:rsidRPr="002B01FF">
        <w:rPr>
          <w:sz w:val="30"/>
        </w:rPr>
        <w:t>для агрегации используется</w:t>
      </w:r>
      <w:r w:rsidR="00BC3AD6" w:rsidRPr="002B01FF">
        <w:rPr>
          <w:sz w:val="30"/>
        </w:rPr>
        <w:t xml:space="preserve"> объем производства </w:t>
      </w:r>
      <w:r w:rsidR="006F5CC2" w:rsidRPr="002B01FF">
        <w:rPr>
          <w:sz w:val="30"/>
        </w:rPr>
        <w:t>товаров (услуг)</w:t>
      </w:r>
      <w:r w:rsidR="0044545E" w:rsidRPr="002B01FF">
        <w:rPr>
          <w:sz w:val="30"/>
        </w:rPr>
        <w:t>-</w:t>
      </w:r>
      <w:r w:rsidR="00E035EA" w:rsidRPr="002B01FF">
        <w:rPr>
          <w:sz w:val="30"/>
        </w:rPr>
        <w:t>представителей</w:t>
      </w:r>
      <w:r w:rsidR="002479CB">
        <w:rPr>
          <w:sz w:val="30"/>
        </w:rPr>
        <w:t xml:space="preserve"> </w:t>
      </w:r>
      <w:r w:rsidR="00F72AD4" w:rsidRPr="002B01FF">
        <w:rPr>
          <w:sz w:val="30"/>
        </w:rPr>
        <w:t>по соответствующему виду экономической деятельности</w:t>
      </w:r>
      <w:r w:rsidR="00F96679" w:rsidRPr="002B01FF">
        <w:rPr>
          <w:sz w:val="30"/>
        </w:rPr>
        <w:t xml:space="preserve"> за базисный год</w:t>
      </w:r>
      <w:r w:rsidR="00D3221A" w:rsidRPr="002B01FF">
        <w:rPr>
          <w:sz w:val="30"/>
        </w:rPr>
        <w:t>.</w:t>
      </w:r>
      <w:r w:rsidR="009C1C20" w:rsidRPr="002B01FF">
        <w:rPr>
          <w:sz w:val="30"/>
        </w:rPr>
        <w:t xml:space="preserve"> Базисный год равен </w:t>
      </w:r>
      <w:r w:rsidR="009C1C20" w:rsidRPr="002B01FF">
        <w:rPr>
          <w:i/>
          <w:sz w:val="30"/>
        </w:rPr>
        <w:t>t</w:t>
      </w:r>
      <w:r w:rsidR="002479CB">
        <w:rPr>
          <w:sz w:val="30"/>
          <w:szCs w:val="30"/>
        </w:rPr>
        <w:t>–</w:t>
      </w:r>
      <w:r w:rsidR="009C1C20" w:rsidRPr="002B01FF">
        <w:rPr>
          <w:sz w:val="30"/>
        </w:rPr>
        <w:t xml:space="preserve">2, где </w:t>
      </w:r>
      <w:r w:rsidR="009C1C20" w:rsidRPr="002B01FF">
        <w:rPr>
          <w:i/>
          <w:sz w:val="30"/>
        </w:rPr>
        <w:t>t</w:t>
      </w:r>
      <w:r w:rsidR="009C1C20" w:rsidRPr="002B01FF">
        <w:rPr>
          <w:sz w:val="30"/>
        </w:rPr>
        <w:t xml:space="preserve"> – отчетный год. Смена базисного года осуществляется ежегодно.</w:t>
      </w:r>
    </w:p>
    <w:p w:rsidR="00680359" w:rsidRPr="002B01FF" w:rsidRDefault="00904F68" w:rsidP="007B00C4">
      <w:pPr>
        <w:pStyle w:val="a7"/>
        <w:spacing w:after="0"/>
        <w:ind w:left="0" w:firstLine="709"/>
        <w:jc w:val="both"/>
        <w:rPr>
          <w:sz w:val="30"/>
        </w:rPr>
      </w:pPr>
      <w:r w:rsidRPr="002B01FF">
        <w:rPr>
          <w:sz w:val="30"/>
        </w:rPr>
        <w:t>П</w:t>
      </w:r>
      <w:r w:rsidR="00B6480B" w:rsidRPr="002B01FF">
        <w:rPr>
          <w:sz w:val="30"/>
        </w:rPr>
        <w:t>ри</w:t>
      </w:r>
      <w:r w:rsidR="002479CB">
        <w:rPr>
          <w:sz w:val="30"/>
        </w:rPr>
        <w:t xml:space="preserve"> </w:t>
      </w:r>
      <w:r w:rsidR="009501D9" w:rsidRPr="002B01FF">
        <w:rPr>
          <w:sz w:val="30"/>
        </w:rPr>
        <w:t>расчет</w:t>
      </w:r>
      <w:r w:rsidR="00B6480B" w:rsidRPr="002B01FF">
        <w:rPr>
          <w:sz w:val="30"/>
        </w:rPr>
        <w:t>е</w:t>
      </w:r>
      <w:r w:rsidR="00D3221A" w:rsidRPr="002B01FF">
        <w:rPr>
          <w:sz w:val="30"/>
        </w:rPr>
        <w:t xml:space="preserve"> индексов производства по </w:t>
      </w:r>
      <w:r w:rsidR="009501D9" w:rsidRPr="002B01FF">
        <w:rPr>
          <w:sz w:val="30"/>
        </w:rPr>
        <w:t>укрупненным группировкам ОКЭД</w:t>
      </w:r>
      <w:r w:rsidR="00D3221A" w:rsidRPr="002B01FF">
        <w:rPr>
          <w:sz w:val="30"/>
        </w:rPr>
        <w:t xml:space="preserve"> в </w:t>
      </w:r>
      <w:r w:rsidR="00680359" w:rsidRPr="002B01FF">
        <w:rPr>
          <w:sz w:val="30"/>
        </w:rPr>
        <w:t>качестве весов для агрегации применяется структура валовой добавленной стоимости по видам экономической деятельности, сложившаяся в базисном году.</w:t>
      </w:r>
    </w:p>
    <w:p w:rsidR="00680359" w:rsidRPr="002B01FF" w:rsidRDefault="00680359" w:rsidP="00680359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</w:rPr>
      </w:pPr>
      <w:r w:rsidRPr="002B01FF">
        <w:rPr>
          <w:sz w:val="30"/>
        </w:rPr>
        <w:lastRenderedPageBreak/>
        <w:t xml:space="preserve">На </w:t>
      </w:r>
      <w:r w:rsidR="0006248A" w:rsidRPr="002B01FF">
        <w:rPr>
          <w:sz w:val="30"/>
        </w:rPr>
        <w:t>всех этапах</w:t>
      </w:r>
      <w:r w:rsidR="002479CB">
        <w:rPr>
          <w:sz w:val="30"/>
        </w:rPr>
        <w:t xml:space="preserve"> </w:t>
      </w:r>
      <w:r w:rsidR="0006248A" w:rsidRPr="002B01FF">
        <w:rPr>
          <w:sz w:val="30"/>
        </w:rPr>
        <w:t xml:space="preserve">рассчитываются </w:t>
      </w:r>
      <w:r w:rsidRPr="002B01FF">
        <w:rPr>
          <w:sz w:val="30"/>
        </w:rPr>
        <w:t>три группы индексов производства:</w:t>
      </w:r>
    </w:p>
    <w:p w:rsidR="00680359" w:rsidRPr="002B01FF" w:rsidRDefault="00680359" w:rsidP="00680359">
      <w:pPr>
        <w:ind w:firstLine="720"/>
        <w:jc w:val="both"/>
        <w:rPr>
          <w:sz w:val="30"/>
        </w:rPr>
      </w:pPr>
      <w:r w:rsidRPr="002B01FF">
        <w:rPr>
          <w:i/>
          <w:sz w:val="30"/>
          <w:lang w:val="en-US"/>
        </w:rPr>
        <w:t>i</w:t>
      </w:r>
      <w:r w:rsidRPr="002B01FF">
        <w:rPr>
          <w:i/>
          <w:sz w:val="30"/>
          <w:szCs w:val="30"/>
          <w:vertAlign w:val="subscript"/>
          <w:lang w:val="en-US"/>
        </w:rPr>
        <w:t>t</w:t>
      </w:r>
      <w:r w:rsidRPr="002B01FF">
        <w:rPr>
          <w:i/>
          <w:sz w:val="30"/>
          <w:szCs w:val="30"/>
          <w:vertAlign w:val="subscript"/>
        </w:rPr>
        <w:t>/</w:t>
      </w:r>
      <w:r w:rsidRPr="002B01FF">
        <w:rPr>
          <w:i/>
          <w:sz w:val="30"/>
          <w:szCs w:val="30"/>
          <w:vertAlign w:val="subscript"/>
          <w:lang w:val="en-US"/>
        </w:rPr>
        <w:t>b</w:t>
      </w:r>
      <w:r w:rsidRPr="002B01FF">
        <w:rPr>
          <w:sz w:val="30"/>
          <w:szCs w:val="30"/>
        </w:rPr>
        <w:t xml:space="preserve"> –</w:t>
      </w:r>
      <w:r w:rsidR="008D3D5D">
        <w:rPr>
          <w:sz w:val="30"/>
          <w:szCs w:val="30"/>
        </w:rPr>
        <w:t xml:space="preserve"> </w:t>
      </w:r>
      <w:r w:rsidRPr="002B01FF">
        <w:rPr>
          <w:sz w:val="30"/>
          <w:szCs w:val="30"/>
        </w:rPr>
        <w:t xml:space="preserve">индексы производства за период </w:t>
      </w:r>
      <w:r w:rsidRPr="002B01FF">
        <w:rPr>
          <w:i/>
          <w:sz w:val="30"/>
          <w:szCs w:val="30"/>
        </w:rPr>
        <w:t>t</w:t>
      </w:r>
      <w:r w:rsidR="002479CB">
        <w:rPr>
          <w:i/>
          <w:sz w:val="30"/>
          <w:szCs w:val="30"/>
        </w:rPr>
        <w:t xml:space="preserve"> </w:t>
      </w:r>
      <w:r w:rsidR="00004FFD" w:rsidRPr="002B01FF">
        <w:rPr>
          <w:sz w:val="30"/>
          <w:szCs w:val="30"/>
        </w:rPr>
        <w:t>(отчетный месяц</w:t>
      </w:r>
      <w:r w:rsidRPr="002B01FF">
        <w:rPr>
          <w:sz w:val="30"/>
          <w:szCs w:val="30"/>
        </w:rPr>
        <w:t xml:space="preserve">) </w:t>
      </w:r>
      <w:r w:rsidRPr="002B01FF">
        <w:rPr>
          <w:sz w:val="30"/>
        </w:rPr>
        <w:t xml:space="preserve">по сравнению со </w:t>
      </w:r>
      <w:r w:rsidR="000E4D0A" w:rsidRPr="002B01FF">
        <w:rPr>
          <w:sz w:val="30"/>
        </w:rPr>
        <w:t>среднемесячным значением базисного года</w:t>
      </w:r>
      <w:r w:rsidR="002479CB">
        <w:rPr>
          <w:sz w:val="30"/>
        </w:rPr>
        <w:t xml:space="preserve"> </w:t>
      </w:r>
      <w:r w:rsidR="00351DBB" w:rsidRPr="002B01FF">
        <w:rPr>
          <w:i/>
          <w:sz w:val="30"/>
        </w:rPr>
        <w:t>b</w:t>
      </w:r>
      <w:r w:rsidRPr="002B01FF">
        <w:rPr>
          <w:sz w:val="30"/>
        </w:rPr>
        <w:t>;</w:t>
      </w:r>
    </w:p>
    <w:p w:rsidR="00680359" w:rsidRPr="002B01FF" w:rsidRDefault="00680359" w:rsidP="00680359">
      <w:pPr>
        <w:ind w:firstLine="720"/>
        <w:jc w:val="both"/>
        <w:rPr>
          <w:sz w:val="30"/>
        </w:rPr>
      </w:pPr>
      <w:r w:rsidRPr="002B01FF">
        <w:rPr>
          <w:i/>
          <w:sz w:val="30"/>
          <w:lang w:val="en-US"/>
        </w:rPr>
        <w:t>i</w:t>
      </w:r>
      <w:r w:rsidRPr="002B01FF">
        <w:rPr>
          <w:i/>
          <w:sz w:val="30"/>
          <w:vertAlign w:val="subscript"/>
          <w:lang w:val="en-US"/>
        </w:rPr>
        <w:t>t</w:t>
      </w:r>
      <w:r w:rsidRPr="002B01FF">
        <w:rPr>
          <w:i/>
          <w:sz w:val="30"/>
          <w:vertAlign w:val="subscript"/>
        </w:rPr>
        <w:t>-1/</w:t>
      </w:r>
      <w:r w:rsidRPr="002B01FF">
        <w:rPr>
          <w:i/>
          <w:sz w:val="30"/>
          <w:vertAlign w:val="subscript"/>
          <w:lang w:val="en-US"/>
        </w:rPr>
        <w:t>b</w:t>
      </w:r>
      <w:r w:rsidRPr="002B01FF">
        <w:rPr>
          <w:i/>
          <w:sz w:val="30"/>
          <w:vertAlign w:val="subscript"/>
        </w:rPr>
        <w:t> </w:t>
      </w:r>
      <w:r w:rsidRPr="002B01FF">
        <w:rPr>
          <w:sz w:val="30"/>
        </w:rPr>
        <w:t>– </w:t>
      </w:r>
      <w:r w:rsidRPr="002B01FF">
        <w:rPr>
          <w:sz w:val="30"/>
          <w:szCs w:val="30"/>
        </w:rPr>
        <w:t xml:space="preserve">индексы производства за период </w:t>
      </w:r>
      <w:r w:rsidRPr="002B01FF">
        <w:rPr>
          <w:i/>
          <w:sz w:val="30"/>
          <w:szCs w:val="30"/>
        </w:rPr>
        <w:t>t–1</w:t>
      </w:r>
      <w:r w:rsidRPr="002B01FF">
        <w:rPr>
          <w:sz w:val="30"/>
          <w:szCs w:val="30"/>
        </w:rPr>
        <w:t xml:space="preserve"> (предыдущий месяц, </w:t>
      </w:r>
      <w:r w:rsidRPr="002B01FF">
        <w:rPr>
          <w:sz w:val="30"/>
        </w:rPr>
        <w:t>соответствующий месяц предыдущего года)</w:t>
      </w:r>
      <w:r w:rsidRPr="002B01FF">
        <w:rPr>
          <w:sz w:val="30"/>
          <w:szCs w:val="30"/>
        </w:rPr>
        <w:t xml:space="preserve"> по сравнению со среднемесячным объемом </w:t>
      </w:r>
      <w:r w:rsidRPr="002B01FF">
        <w:rPr>
          <w:sz w:val="30"/>
        </w:rPr>
        <w:t xml:space="preserve">промышленного производства </w:t>
      </w:r>
      <w:r w:rsidRPr="002B01FF">
        <w:rPr>
          <w:sz w:val="30"/>
          <w:szCs w:val="30"/>
        </w:rPr>
        <w:t>базисного года</w:t>
      </w:r>
      <w:r w:rsidR="0006248A" w:rsidRPr="002B01FF">
        <w:rPr>
          <w:sz w:val="30"/>
          <w:szCs w:val="30"/>
        </w:rPr>
        <w:t> </w:t>
      </w:r>
      <w:r w:rsidR="00C50CF0" w:rsidRPr="002B01FF">
        <w:rPr>
          <w:i/>
          <w:sz w:val="30"/>
        </w:rPr>
        <w:t>b</w:t>
      </w:r>
      <w:r w:rsidRPr="002B01FF">
        <w:rPr>
          <w:sz w:val="30"/>
          <w:szCs w:val="30"/>
        </w:rPr>
        <w:t>;</w:t>
      </w:r>
    </w:p>
    <w:p w:rsidR="00680359" w:rsidRPr="002B01FF" w:rsidRDefault="00680359" w:rsidP="00680359">
      <w:pPr>
        <w:ind w:firstLine="708"/>
        <w:jc w:val="both"/>
        <w:rPr>
          <w:i/>
          <w:sz w:val="30"/>
          <w:vertAlign w:val="subscript"/>
        </w:rPr>
      </w:pPr>
      <w:r w:rsidRPr="002B01FF">
        <w:rPr>
          <w:i/>
          <w:sz w:val="28"/>
          <w:szCs w:val="28"/>
        </w:rPr>
        <w:t>i</w:t>
      </w:r>
      <w:r w:rsidRPr="002B01FF">
        <w:rPr>
          <w:i/>
          <w:sz w:val="28"/>
          <w:szCs w:val="28"/>
          <w:vertAlign w:val="subscript"/>
          <w:lang w:val="en-US"/>
        </w:rPr>
        <w:t>t</w:t>
      </w:r>
      <w:r w:rsidRPr="002B01FF">
        <w:rPr>
          <w:i/>
          <w:sz w:val="28"/>
          <w:szCs w:val="28"/>
          <w:vertAlign w:val="subscript"/>
        </w:rPr>
        <w:t>/</w:t>
      </w:r>
      <w:r w:rsidRPr="002B01FF">
        <w:rPr>
          <w:i/>
          <w:sz w:val="28"/>
          <w:szCs w:val="28"/>
          <w:vertAlign w:val="subscript"/>
          <w:lang w:val="en-US"/>
        </w:rPr>
        <w:t>t</w:t>
      </w:r>
      <w:r w:rsidRPr="002B01FF">
        <w:rPr>
          <w:i/>
          <w:sz w:val="28"/>
          <w:szCs w:val="28"/>
          <w:vertAlign w:val="subscript"/>
        </w:rPr>
        <w:t>-1</w:t>
      </w:r>
      <w:r w:rsidRPr="002B01FF">
        <w:rPr>
          <w:sz w:val="28"/>
          <w:szCs w:val="28"/>
        </w:rPr>
        <w:t> – </w:t>
      </w:r>
      <w:r w:rsidRPr="002B01FF">
        <w:rPr>
          <w:sz w:val="30"/>
          <w:szCs w:val="30"/>
        </w:rPr>
        <w:t xml:space="preserve">индексы производства за период </w:t>
      </w:r>
      <w:r w:rsidRPr="002B01FF">
        <w:rPr>
          <w:i/>
          <w:sz w:val="30"/>
          <w:szCs w:val="30"/>
        </w:rPr>
        <w:t xml:space="preserve">t </w:t>
      </w:r>
      <w:r w:rsidRPr="002B01FF">
        <w:rPr>
          <w:sz w:val="30"/>
          <w:szCs w:val="30"/>
        </w:rPr>
        <w:t xml:space="preserve">к периоду </w:t>
      </w:r>
      <w:r w:rsidRPr="002B01FF">
        <w:rPr>
          <w:i/>
          <w:sz w:val="30"/>
          <w:szCs w:val="30"/>
        </w:rPr>
        <w:t>t–1</w:t>
      </w:r>
      <w:r w:rsidR="00A96D26">
        <w:rPr>
          <w:sz w:val="30"/>
        </w:rPr>
        <w:t xml:space="preserve"> </w:t>
      </w:r>
      <w:r w:rsidRPr="002B01FF">
        <w:rPr>
          <w:sz w:val="30"/>
        </w:rPr>
        <w:t>рассчитыва</w:t>
      </w:r>
      <w:r w:rsidR="00980E9A" w:rsidRPr="002B01FF">
        <w:rPr>
          <w:sz w:val="30"/>
        </w:rPr>
        <w:t>ю</w:t>
      </w:r>
      <w:r w:rsidRPr="002B01FF">
        <w:rPr>
          <w:sz w:val="30"/>
        </w:rPr>
        <w:t xml:space="preserve">тся путем деления индекса производства </w:t>
      </w:r>
      <w:r w:rsidRPr="002B01FF">
        <w:rPr>
          <w:i/>
          <w:sz w:val="30"/>
          <w:lang w:val="en-US"/>
        </w:rPr>
        <w:t>i</w:t>
      </w:r>
      <w:r w:rsidRPr="002B01FF">
        <w:rPr>
          <w:i/>
          <w:sz w:val="30"/>
          <w:vertAlign w:val="subscript"/>
          <w:lang w:val="en-US"/>
        </w:rPr>
        <w:t>t</w:t>
      </w:r>
      <w:r w:rsidRPr="002B01FF">
        <w:rPr>
          <w:i/>
          <w:sz w:val="30"/>
          <w:vertAlign w:val="subscript"/>
        </w:rPr>
        <w:t>/</w:t>
      </w:r>
      <w:r w:rsidRPr="002B01FF">
        <w:rPr>
          <w:i/>
          <w:sz w:val="30"/>
          <w:vertAlign w:val="subscript"/>
          <w:lang w:val="en-US"/>
        </w:rPr>
        <w:t>b</w:t>
      </w:r>
      <w:r w:rsidRPr="002B01FF">
        <w:rPr>
          <w:sz w:val="30"/>
        </w:rPr>
        <w:t xml:space="preserve"> на индекс производства </w:t>
      </w:r>
      <w:r w:rsidRPr="002B01FF">
        <w:rPr>
          <w:i/>
          <w:sz w:val="30"/>
          <w:lang w:val="en-US"/>
        </w:rPr>
        <w:t>i</w:t>
      </w:r>
      <w:r w:rsidRPr="002B01FF">
        <w:rPr>
          <w:i/>
          <w:sz w:val="30"/>
          <w:vertAlign w:val="subscript"/>
          <w:lang w:val="en-US"/>
        </w:rPr>
        <w:t>t</w:t>
      </w:r>
      <w:r w:rsidRPr="002B01FF">
        <w:rPr>
          <w:i/>
          <w:sz w:val="30"/>
          <w:vertAlign w:val="subscript"/>
        </w:rPr>
        <w:t>-1/</w:t>
      </w:r>
      <w:r w:rsidRPr="002B01FF">
        <w:rPr>
          <w:i/>
          <w:sz w:val="30"/>
          <w:vertAlign w:val="subscript"/>
          <w:lang w:val="en-US"/>
        </w:rPr>
        <w:t>b</w:t>
      </w:r>
      <w:r w:rsidRPr="002B01FF">
        <w:rPr>
          <w:i/>
          <w:sz w:val="30"/>
          <w:vertAlign w:val="subscript"/>
        </w:rPr>
        <w:t xml:space="preserve"> .</w:t>
      </w:r>
    </w:p>
    <w:p w:rsidR="0006248A" w:rsidRPr="002B01FF" w:rsidRDefault="0006248A" w:rsidP="00680359">
      <w:pPr>
        <w:ind w:firstLine="708"/>
        <w:jc w:val="both"/>
        <w:rPr>
          <w:i/>
          <w:sz w:val="30"/>
          <w:vertAlign w:val="subscript"/>
        </w:rPr>
      </w:pPr>
      <w:r w:rsidRPr="002B01FF">
        <w:rPr>
          <w:sz w:val="30"/>
        </w:rPr>
        <w:t>Индексы п</w:t>
      </w:r>
      <w:r w:rsidR="00942DE1" w:rsidRPr="002B01FF">
        <w:rPr>
          <w:sz w:val="30"/>
        </w:rPr>
        <w:t xml:space="preserve">роизводства за периоды с начала отчетного </w:t>
      </w:r>
      <w:r w:rsidRPr="002B01FF">
        <w:rPr>
          <w:sz w:val="30"/>
        </w:rPr>
        <w:t xml:space="preserve">года </w:t>
      </w:r>
      <w:r w:rsidRPr="002B01FF">
        <w:rPr>
          <w:sz w:val="30"/>
          <w:szCs w:val="30"/>
        </w:rPr>
        <w:t xml:space="preserve">по сравнению со среднемесячным объемом </w:t>
      </w:r>
      <w:r w:rsidRPr="002B01FF">
        <w:rPr>
          <w:sz w:val="30"/>
        </w:rPr>
        <w:t xml:space="preserve">промышленного производства </w:t>
      </w:r>
      <w:r w:rsidRPr="002B01FF">
        <w:rPr>
          <w:sz w:val="30"/>
          <w:szCs w:val="30"/>
        </w:rPr>
        <w:t>базисного года</w:t>
      </w:r>
      <w:r w:rsidRPr="002B01FF">
        <w:rPr>
          <w:sz w:val="30"/>
        </w:rPr>
        <w:t xml:space="preserve"> рассчитываются путем </w:t>
      </w:r>
      <w:r w:rsidRPr="002B01FF">
        <w:rPr>
          <w:sz w:val="30"/>
          <w:szCs w:val="30"/>
        </w:rPr>
        <w:t xml:space="preserve">сопоставления объемов производства </w:t>
      </w:r>
      <w:r w:rsidRPr="002B01FF">
        <w:rPr>
          <w:sz w:val="30"/>
        </w:rPr>
        <w:t>товаров (услуг)</w:t>
      </w:r>
      <w:r w:rsidR="004611F4">
        <w:rPr>
          <w:sz w:val="30"/>
        </w:rPr>
        <w:t>-представителей</w:t>
      </w:r>
      <w:r w:rsidRPr="002B01FF">
        <w:rPr>
          <w:sz w:val="30"/>
        </w:rPr>
        <w:t xml:space="preserve"> за период с начала </w:t>
      </w:r>
      <w:r w:rsidR="00942DE1" w:rsidRPr="002B01FF">
        <w:rPr>
          <w:sz w:val="30"/>
        </w:rPr>
        <w:t xml:space="preserve">отчетного </w:t>
      </w:r>
      <w:r w:rsidRPr="002B01FF">
        <w:rPr>
          <w:sz w:val="30"/>
        </w:rPr>
        <w:t xml:space="preserve">года со среднемесячным объемом </w:t>
      </w:r>
      <w:r w:rsidR="00DD0F36">
        <w:rPr>
          <w:sz w:val="30"/>
        </w:rPr>
        <w:t xml:space="preserve">промышленного </w:t>
      </w:r>
      <w:r w:rsidRPr="002B01FF">
        <w:rPr>
          <w:sz w:val="30"/>
        </w:rPr>
        <w:t xml:space="preserve">производства </w:t>
      </w:r>
      <w:r w:rsidR="00CF0A0F" w:rsidRPr="002B01FF">
        <w:rPr>
          <w:sz w:val="30"/>
        </w:rPr>
        <w:t>базисного года</w:t>
      </w:r>
      <w:bookmarkStart w:id="2" w:name="_GoBack"/>
      <w:bookmarkEnd w:id="2"/>
      <w:r w:rsidRPr="002B01FF">
        <w:rPr>
          <w:sz w:val="30"/>
        </w:rPr>
        <w:t>, умноженным на количество месяцев в периоде.</w:t>
      </w:r>
    </w:p>
    <w:p w:rsidR="00004FFD" w:rsidRPr="002B01FF" w:rsidRDefault="00004FFD" w:rsidP="00004FFD">
      <w:pPr>
        <w:ind w:firstLine="708"/>
        <w:jc w:val="both"/>
        <w:rPr>
          <w:sz w:val="30"/>
        </w:rPr>
      </w:pPr>
      <w:r w:rsidRPr="002B01FF">
        <w:rPr>
          <w:sz w:val="30"/>
        </w:rPr>
        <w:t>Применение метода сопоставления индексов производства через сравнение с базисным годом осуществляется в целях</w:t>
      </w:r>
      <w:r w:rsidRPr="002B01FF">
        <w:rPr>
          <w:bCs/>
          <w:sz w:val="30"/>
        </w:rPr>
        <w:t>:</w:t>
      </w:r>
    </w:p>
    <w:p w:rsidR="00004FFD" w:rsidRPr="002B01FF" w:rsidRDefault="00004FFD" w:rsidP="00004FFD">
      <w:pPr>
        <w:ind w:firstLine="708"/>
        <w:jc w:val="both"/>
        <w:rPr>
          <w:sz w:val="30"/>
        </w:rPr>
      </w:pPr>
      <w:r w:rsidRPr="002B01FF">
        <w:rPr>
          <w:sz w:val="30"/>
        </w:rPr>
        <w:t>исключения возникновения математической неопределенности (деления на ноль) в расчетах;</w:t>
      </w:r>
    </w:p>
    <w:p w:rsidR="00004FFD" w:rsidRPr="002B01FF" w:rsidRDefault="00004FFD" w:rsidP="00004FFD">
      <w:pPr>
        <w:ind w:firstLine="708"/>
        <w:jc w:val="both"/>
        <w:rPr>
          <w:sz w:val="30"/>
        </w:rPr>
      </w:pPr>
      <w:r w:rsidRPr="002B01FF">
        <w:rPr>
          <w:sz w:val="30"/>
        </w:rPr>
        <w:t xml:space="preserve">обеспечения включения </w:t>
      </w:r>
      <w:r w:rsidRPr="002B01FF">
        <w:rPr>
          <w:sz w:val="30"/>
          <w:szCs w:val="30"/>
        </w:rPr>
        <w:t xml:space="preserve">товаров </w:t>
      </w:r>
      <w:r w:rsidRPr="002B01FF">
        <w:rPr>
          <w:sz w:val="30"/>
        </w:rPr>
        <w:t>(услуг)</w:t>
      </w:r>
      <w:r w:rsidR="004611F4">
        <w:rPr>
          <w:sz w:val="30"/>
        </w:rPr>
        <w:t>-представителей</w:t>
      </w:r>
      <w:r w:rsidRPr="002B01FF">
        <w:rPr>
          <w:sz w:val="30"/>
        </w:rPr>
        <w:t xml:space="preserve"> в расчет индексов производства по видам экономической деятельности с учетом их реального веса; </w:t>
      </w:r>
    </w:p>
    <w:p w:rsidR="00004FFD" w:rsidRPr="002B01FF" w:rsidRDefault="00004FFD" w:rsidP="00004FFD">
      <w:pPr>
        <w:ind w:firstLine="720"/>
        <w:jc w:val="both"/>
        <w:rPr>
          <w:sz w:val="30"/>
        </w:rPr>
      </w:pPr>
      <w:r w:rsidRPr="002B01FF">
        <w:rPr>
          <w:sz w:val="30"/>
        </w:rPr>
        <w:t>обеспечения непротиворечивости различных типов индексов производства при условии неизменности базисного года (например, индекс производства к соответствующему месяцу прошлого года равен последовательному произведению двенадцати индексов производства, исчисленных к предыдущему месяцу).</w:t>
      </w:r>
    </w:p>
    <w:p w:rsidR="00810D87" w:rsidRDefault="001A039D" w:rsidP="00680359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</w:rPr>
      </w:pPr>
      <w:r w:rsidRPr="002B01FF">
        <w:rPr>
          <w:sz w:val="30"/>
          <w:szCs w:val="30"/>
        </w:rPr>
        <w:t xml:space="preserve">На первом этапе </w:t>
      </w:r>
      <w:r w:rsidR="00680359" w:rsidRPr="002B01FF">
        <w:rPr>
          <w:sz w:val="30"/>
          <w:szCs w:val="30"/>
        </w:rPr>
        <w:t>индекс</w:t>
      </w:r>
      <w:r w:rsidRPr="002B01FF">
        <w:rPr>
          <w:sz w:val="30"/>
          <w:szCs w:val="30"/>
        </w:rPr>
        <w:t>ы</w:t>
      </w:r>
      <w:r w:rsidR="002479CB">
        <w:rPr>
          <w:sz w:val="30"/>
          <w:szCs w:val="30"/>
        </w:rPr>
        <w:t xml:space="preserve"> </w:t>
      </w:r>
      <w:r w:rsidR="00680359" w:rsidRPr="002B01FF">
        <w:rPr>
          <w:sz w:val="30"/>
        </w:rPr>
        <w:t xml:space="preserve">производства </w:t>
      </w:r>
      <w:r w:rsidRPr="002B01FF">
        <w:rPr>
          <w:sz w:val="30"/>
        </w:rPr>
        <w:t>рассчитываются</w:t>
      </w:r>
      <w:r w:rsidR="002479CB">
        <w:rPr>
          <w:sz w:val="30"/>
        </w:rPr>
        <w:t xml:space="preserve"> </w:t>
      </w:r>
      <w:r w:rsidR="00A9636D" w:rsidRPr="002B01FF">
        <w:rPr>
          <w:sz w:val="30"/>
        </w:rPr>
        <w:t>по формуле Ласпейреса</w:t>
      </w:r>
      <w:r w:rsidR="002479CB">
        <w:rPr>
          <w:sz w:val="30"/>
        </w:rPr>
        <w:t xml:space="preserve"> </w:t>
      </w:r>
      <w:r w:rsidR="00810D87" w:rsidRPr="002B01FF">
        <w:rPr>
          <w:sz w:val="30"/>
        </w:rPr>
        <w:t xml:space="preserve">путем сопоставления </w:t>
      </w:r>
      <w:r w:rsidR="006F5CC2" w:rsidRPr="002B01FF">
        <w:rPr>
          <w:sz w:val="30"/>
        </w:rPr>
        <w:t xml:space="preserve">объема производства </w:t>
      </w:r>
      <w:r w:rsidR="00680359" w:rsidRPr="002B01FF">
        <w:rPr>
          <w:sz w:val="30"/>
        </w:rPr>
        <w:t>товар</w:t>
      </w:r>
      <w:r w:rsidR="00810D87" w:rsidRPr="002B01FF">
        <w:rPr>
          <w:sz w:val="30"/>
        </w:rPr>
        <w:t>ов</w:t>
      </w:r>
      <w:r w:rsidR="00D54E67">
        <w:rPr>
          <w:sz w:val="30"/>
        </w:rPr>
        <w:t xml:space="preserve"> </w:t>
      </w:r>
      <w:r w:rsidR="00680359" w:rsidRPr="002B01FF">
        <w:rPr>
          <w:sz w:val="30"/>
        </w:rPr>
        <w:t>(услуг)</w:t>
      </w:r>
      <w:r w:rsidR="004611F4">
        <w:rPr>
          <w:sz w:val="30"/>
        </w:rPr>
        <w:t>-представителей</w:t>
      </w:r>
      <w:r w:rsidR="00810D87" w:rsidRPr="002B01FF">
        <w:rPr>
          <w:sz w:val="30"/>
        </w:rPr>
        <w:t xml:space="preserve"> за период</w:t>
      </w:r>
      <w:r w:rsidR="00F50C08" w:rsidRPr="002B01FF">
        <w:rPr>
          <w:sz w:val="30"/>
        </w:rPr>
        <w:t xml:space="preserve">ы </w:t>
      </w:r>
      <w:r w:rsidR="00F50C08" w:rsidRPr="002B01FF">
        <w:rPr>
          <w:i/>
          <w:sz w:val="30"/>
        </w:rPr>
        <w:t xml:space="preserve">t </w:t>
      </w:r>
      <w:r w:rsidR="00F50C08" w:rsidRPr="002B01FF">
        <w:rPr>
          <w:sz w:val="30"/>
        </w:rPr>
        <w:t>и</w:t>
      </w:r>
      <w:r w:rsidR="00F50C08" w:rsidRPr="002B01FF">
        <w:rPr>
          <w:i/>
          <w:sz w:val="30"/>
        </w:rPr>
        <w:t xml:space="preserve"> t</w:t>
      </w:r>
      <w:r w:rsidR="002479CB" w:rsidRPr="002B01FF">
        <w:rPr>
          <w:i/>
          <w:sz w:val="30"/>
          <w:szCs w:val="30"/>
        </w:rPr>
        <w:t>–</w:t>
      </w:r>
      <w:r w:rsidR="00F50C08" w:rsidRPr="002B01FF">
        <w:rPr>
          <w:i/>
          <w:sz w:val="30"/>
        </w:rPr>
        <w:t>1</w:t>
      </w:r>
      <w:r w:rsidR="00F50C08" w:rsidRPr="002B01FF">
        <w:rPr>
          <w:sz w:val="30"/>
        </w:rPr>
        <w:t xml:space="preserve"> со среднемесячным объемом их производства в базисном году</w:t>
      </w:r>
      <w:r w:rsidR="0083067E" w:rsidRPr="002B01FF">
        <w:rPr>
          <w:sz w:val="30"/>
        </w:rPr>
        <w:t>. Объемы производства каждого товара</w:t>
      </w:r>
      <w:r w:rsidR="00F7179C">
        <w:rPr>
          <w:sz w:val="30"/>
        </w:rPr>
        <w:t xml:space="preserve"> (услуги)</w:t>
      </w:r>
      <w:r w:rsidR="0083067E" w:rsidRPr="002B01FF">
        <w:rPr>
          <w:sz w:val="30"/>
        </w:rPr>
        <w:t xml:space="preserve">-представителя за периоды </w:t>
      </w:r>
      <w:r w:rsidR="0083067E" w:rsidRPr="002B01FF">
        <w:rPr>
          <w:i/>
          <w:sz w:val="30"/>
        </w:rPr>
        <w:t xml:space="preserve">t </w:t>
      </w:r>
      <w:r w:rsidR="0083067E" w:rsidRPr="002B01FF">
        <w:rPr>
          <w:sz w:val="30"/>
        </w:rPr>
        <w:t>и</w:t>
      </w:r>
      <w:r w:rsidR="0083067E" w:rsidRPr="002B01FF">
        <w:rPr>
          <w:i/>
          <w:sz w:val="30"/>
        </w:rPr>
        <w:t xml:space="preserve"> t</w:t>
      </w:r>
      <w:r w:rsidR="002479CB" w:rsidRPr="002B01FF">
        <w:rPr>
          <w:i/>
          <w:sz w:val="30"/>
          <w:szCs w:val="30"/>
        </w:rPr>
        <w:t>–</w:t>
      </w:r>
      <w:r w:rsidR="0083067E" w:rsidRPr="002B01FF">
        <w:rPr>
          <w:i/>
          <w:sz w:val="30"/>
        </w:rPr>
        <w:t>1</w:t>
      </w:r>
      <w:r w:rsidR="0083067E" w:rsidRPr="002B01FF">
        <w:rPr>
          <w:sz w:val="30"/>
        </w:rPr>
        <w:t xml:space="preserve"> оцениваются в одних и тех же ценах – среднегодовых ценах базисного года. </w:t>
      </w:r>
      <w:r w:rsidR="00A9636D" w:rsidRPr="002B01FF">
        <w:rPr>
          <w:sz w:val="30"/>
        </w:rPr>
        <w:t xml:space="preserve">Расчет </w:t>
      </w:r>
      <w:r w:rsidR="00EA23F3" w:rsidRPr="002B01FF">
        <w:rPr>
          <w:sz w:val="30"/>
          <w:szCs w:val="30"/>
        </w:rPr>
        <w:t xml:space="preserve">индексов </w:t>
      </w:r>
      <w:r w:rsidR="00EA23F3" w:rsidRPr="002B01FF">
        <w:rPr>
          <w:sz w:val="30"/>
        </w:rPr>
        <w:t xml:space="preserve">производства </w:t>
      </w:r>
      <w:r w:rsidR="00656406" w:rsidRPr="002B01FF">
        <w:rPr>
          <w:sz w:val="30"/>
        </w:rPr>
        <w:t>осуществля</w:t>
      </w:r>
      <w:r w:rsidR="00A9636D" w:rsidRPr="002B01FF">
        <w:rPr>
          <w:sz w:val="30"/>
        </w:rPr>
        <w:t>ется по формулам</w:t>
      </w:r>
      <w:r w:rsidR="007B00C4" w:rsidRPr="002B01FF">
        <w:rPr>
          <w:sz w:val="30"/>
        </w:rPr>
        <w:t>:</w:t>
      </w:r>
    </w:p>
    <w:p w:rsidR="006B2DBC" w:rsidRPr="002B01FF" w:rsidRDefault="006B2DBC" w:rsidP="006B2DBC">
      <w:pPr>
        <w:pStyle w:val="a7"/>
        <w:spacing w:after="0"/>
        <w:ind w:left="709"/>
        <w:jc w:val="both"/>
        <w:rPr>
          <w:sz w:val="30"/>
        </w:rPr>
      </w:pPr>
    </w:p>
    <w:p w:rsidR="004609E8" w:rsidRDefault="004609E8" w:rsidP="004609E8">
      <w:pPr>
        <w:tabs>
          <w:tab w:val="left" w:pos="6237"/>
          <w:tab w:val="left" w:pos="8460"/>
        </w:tabs>
        <w:jc w:val="center"/>
        <w:rPr>
          <w:sz w:val="30"/>
          <w:szCs w:val="30"/>
        </w:rPr>
      </w:pPr>
      <w:r w:rsidRPr="002B01FF">
        <w:rPr>
          <w:position w:val="-78"/>
        </w:rPr>
        <w:object w:dxaOrig="2180" w:dyaOrig="1680">
          <v:shape id="_x0000_i1040" type="#_x0000_t75" style="width:116.25pt;height:85.5pt" o:ole="">
            <v:imagedata r:id="rId38" o:title=""/>
          </v:shape>
          <o:OLEObject Type="Embed" ProgID="Equation.3" ShapeID="_x0000_i1040" DrawAspect="Content" ObjectID="_1605352946" r:id="rId39"/>
        </w:object>
      </w:r>
      <w:r w:rsidR="00E13080" w:rsidRPr="002B01FF">
        <w:rPr>
          <w:sz w:val="30"/>
          <w:szCs w:val="30"/>
        </w:rPr>
        <w:t>;</w:t>
      </w:r>
    </w:p>
    <w:p w:rsidR="004609E8" w:rsidRDefault="004609E8" w:rsidP="004609E8">
      <w:pPr>
        <w:tabs>
          <w:tab w:val="left" w:pos="6237"/>
          <w:tab w:val="left" w:pos="8460"/>
        </w:tabs>
        <w:jc w:val="center"/>
        <w:rPr>
          <w:sz w:val="30"/>
          <w:szCs w:val="30"/>
        </w:rPr>
      </w:pPr>
      <w:r w:rsidRPr="002B01FF">
        <w:rPr>
          <w:position w:val="-72"/>
        </w:rPr>
        <w:object w:dxaOrig="2299" w:dyaOrig="1500">
          <v:shape id="_x0000_i1041" type="#_x0000_t75" style="width:115.5pt;height:74.25pt" o:ole="">
            <v:imagedata r:id="rId40" o:title=""/>
          </v:shape>
          <o:OLEObject Type="Embed" ProgID="Equation.3" ShapeID="_x0000_i1041" DrawAspect="Content" ObjectID="_1605352947" r:id="rId41"/>
        </w:object>
      </w:r>
      <w:r w:rsidR="00E13080" w:rsidRPr="002B01FF">
        <w:rPr>
          <w:sz w:val="30"/>
          <w:szCs w:val="30"/>
        </w:rPr>
        <w:t>;</w:t>
      </w:r>
    </w:p>
    <w:p w:rsidR="00680359" w:rsidRDefault="00734591" w:rsidP="004A5B4F">
      <w:pPr>
        <w:jc w:val="center"/>
        <w:rPr>
          <w:sz w:val="30"/>
          <w:szCs w:val="30"/>
        </w:rPr>
      </w:pPr>
      <w:r w:rsidRPr="002B01FF">
        <w:rPr>
          <w:position w:val="-38"/>
          <w:sz w:val="16"/>
        </w:rPr>
        <w:object w:dxaOrig="2040" w:dyaOrig="800">
          <v:shape id="_x0000_i1042" type="#_x0000_t75" style="width:126.75pt;height:44.25pt" o:ole="">
            <v:imagedata r:id="rId42" o:title=""/>
          </v:shape>
          <o:OLEObject Type="Embed" ProgID="Equation.3" ShapeID="_x0000_i1042" DrawAspect="Content" ObjectID="_1605352948" r:id="rId43"/>
        </w:object>
      </w:r>
      <w:r w:rsidR="00E13080" w:rsidRPr="002B01FF">
        <w:rPr>
          <w:sz w:val="30"/>
          <w:szCs w:val="30"/>
        </w:rPr>
        <w:t>,</w:t>
      </w:r>
    </w:p>
    <w:p w:rsidR="00D54E67" w:rsidRPr="002B01FF" w:rsidRDefault="00D54E67" w:rsidP="004A5B4F">
      <w:pPr>
        <w:jc w:val="center"/>
        <w:rPr>
          <w:sz w:val="16"/>
        </w:rPr>
      </w:pPr>
    </w:p>
    <w:p w:rsidR="00680359" w:rsidRPr="002B01FF" w:rsidRDefault="00734591" w:rsidP="00716800">
      <w:pPr>
        <w:tabs>
          <w:tab w:val="left" w:pos="700"/>
        </w:tabs>
        <w:jc w:val="both"/>
        <w:rPr>
          <w:sz w:val="30"/>
          <w:szCs w:val="30"/>
        </w:rPr>
      </w:pPr>
      <w:r w:rsidRPr="002B01FF">
        <w:rPr>
          <w:sz w:val="28"/>
          <w:szCs w:val="28"/>
        </w:rPr>
        <w:t>где</w:t>
      </w:r>
      <w:r w:rsidR="008D3D5D">
        <w:rPr>
          <w:sz w:val="28"/>
          <w:szCs w:val="28"/>
        </w:rPr>
        <w:t xml:space="preserve"> </w:t>
      </w:r>
      <w:r w:rsidR="00716800">
        <w:rPr>
          <w:sz w:val="28"/>
          <w:szCs w:val="28"/>
        </w:rPr>
        <w:tab/>
      </w:r>
      <w:r w:rsidR="00680359" w:rsidRPr="002B01FF">
        <w:rPr>
          <w:i/>
          <w:sz w:val="28"/>
          <w:szCs w:val="28"/>
          <w:lang w:val="en-US"/>
        </w:rPr>
        <w:t>Q</w:t>
      </w:r>
      <w:r w:rsidR="00680359" w:rsidRPr="002B01FF">
        <w:rPr>
          <w:i/>
          <w:sz w:val="28"/>
          <w:szCs w:val="28"/>
          <w:vertAlign w:val="subscript"/>
          <w:lang w:val="en-US"/>
        </w:rPr>
        <w:t>t</w:t>
      </w:r>
      <w:r w:rsidR="00680359" w:rsidRPr="002B01FF">
        <w:rPr>
          <w:sz w:val="28"/>
          <w:szCs w:val="28"/>
        </w:rPr>
        <w:t> – </w:t>
      </w:r>
      <w:r w:rsidR="00E90EE2" w:rsidRPr="002B01FF">
        <w:rPr>
          <w:sz w:val="30"/>
          <w:szCs w:val="30"/>
        </w:rPr>
        <w:t xml:space="preserve">объем производства по </w:t>
      </w:r>
      <w:r w:rsidR="00E90EE2" w:rsidRPr="002B01FF">
        <w:rPr>
          <w:i/>
          <w:sz w:val="30"/>
          <w:szCs w:val="30"/>
          <w:lang w:val="en-US"/>
        </w:rPr>
        <w:t>n</w:t>
      </w:r>
      <w:r w:rsidR="00E90EE2" w:rsidRPr="002B01FF">
        <w:rPr>
          <w:i/>
          <w:sz w:val="30"/>
          <w:szCs w:val="30"/>
        </w:rPr>
        <w:t>-</w:t>
      </w:r>
      <w:r w:rsidR="00E90EE2" w:rsidRPr="002B01FF">
        <w:rPr>
          <w:sz w:val="30"/>
          <w:szCs w:val="30"/>
        </w:rPr>
        <w:t>товару</w:t>
      </w:r>
      <w:r w:rsidR="006944A2" w:rsidRPr="002B01FF">
        <w:rPr>
          <w:sz w:val="30"/>
          <w:szCs w:val="30"/>
        </w:rPr>
        <w:t xml:space="preserve"> (услуге)</w:t>
      </w:r>
      <w:r w:rsidR="004611F4">
        <w:rPr>
          <w:sz w:val="30"/>
        </w:rPr>
        <w:t>-представителю</w:t>
      </w:r>
      <w:r w:rsidR="00E90EE2" w:rsidRPr="002B01FF">
        <w:rPr>
          <w:sz w:val="30"/>
          <w:szCs w:val="30"/>
        </w:rPr>
        <w:t xml:space="preserve"> в натуральном </w:t>
      </w:r>
      <w:r w:rsidR="006944A2" w:rsidRPr="002B01FF">
        <w:rPr>
          <w:sz w:val="30"/>
          <w:szCs w:val="30"/>
        </w:rPr>
        <w:t xml:space="preserve">(или стоимостном) </w:t>
      </w:r>
      <w:r w:rsidR="00E90EE2" w:rsidRPr="002B01FF">
        <w:rPr>
          <w:sz w:val="30"/>
          <w:szCs w:val="30"/>
        </w:rPr>
        <w:t>выражении</w:t>
      </w:r>
      <w:r w:rsidR="008D3D5D">
        <w:rPr>
          <w:sz w:val="30"/>
          <w:szCs w:val="30"/>
        </w:rPr>
        <w:t xml:space="preserve"> </w:t>
      </w:r>
      <w:r w:rsidR="00680359" w:rsidRPr="002B01FF">
        <w:rPr>
          <w:sz w:val="30"/>
          <w:szCs w:val="30"/>
        </w:rPr>
        <w:t xml:space="preserve">за период </w:t>
      </w:r>
      <w:r w:rsidR="00680359" w:rsidRPr="002B01FF">
        <w:rPr>
          <w:i/>
          <w:sz w:val="30"/>
          <w:szCs w:val="30"/>
        </w:rPr>
        <w:t>t</w:t>
      </w:r>
      <w:r w:rsidR="00680359" w:rsidRPr="002B01FF">
        <w:rPr>
          <w:sz w:val="30"/>
          <w:szCs w:val="30"/>
        </w:rPr>
        <w:t>;</w:t>
      </w:r>
    </w:p>
    <w:p w:rsidR="00680359" w:rsidRPr="002B01FF" w:rsidRDefault="00680359" w:rsidP="00716800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i/>
          <w:sz w:val="28"/>
          <w:szCs w:val="28"/>
          <w:lang w:val="en-US"/>
        </w:rPr>
        <w:t>P</w:t>
      </w:r>
      <w:r w:rsidRPr="002B01FF">
        <w:rPr>
          <w:i/>
          <w:sz w:val="28"/>
          <w:szCs w:val="28"/>
          <w:vertAlign w:val="subscript"/>
          <w:lang w:val="en-US"/>
        </w:rPr>
        <w:t>b </w:t>
      </w:r>
      <w:r w:rsidRPr="002B01FF">
        <w:rPr>
          <w:sz w:val="30"/>
          <w:szCs w:val="30"/>
        </w:rPr>
        <w:t>–</w:t>
      </w:r>
      <w:r w:rsidRPr="002B01FF">
        <w:rPr>
          <w:sz w:val="30"/>
          <w:szCs w:val="30"/>
          <w:lang w:val="en-US"/>
        </w:rPr>
        <w:t> </w:t>
      </w:r>
      <w:r w:rsidRPr="002B01FF">
        <w:rPr>
          <w:sz w:val="30"/>
          <w:szCs w:val="30"/>
        </w:rPr>
        <w:t xml:space="preserve">среднегодовая цена единицы </w:t>
      </w:r>
      <w:r w:rsidR="004E7B0F" w:rsidRPr="002B01FF">
        <w:rPr>
          <w:sz w:val="30"/>
          <w:szCs w:val="30"/>
        </w:rPr>
        <w:t xml:space="preserve">товара </w:t>
      </w:r>
      <w:r w:rsidRPr="002B01FF">
        <w:rPr>
          <w:sz w:val="30"/>
          <w:szCs w:val="30"/>
        </w:rPr>
        <w:t xml:space="preserve">в базисном году; </w:t>
      </w:r>
    </w:p>
    <w:p w:rsidR="00680359" w:rsidRPr="002B01FF" w:rsidRDefault="00680359" w:rsidP="00716800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i/>
          <w:sz w:val="28"/>
          <w:szCs w:val="28"/>
          <w:lang w:val="en-US"/>
        </w:rPr>
        <w:t>Q</w:t>
      </w:r>
      <w:r w:rsidRPr="002B01FF">
        <w:rPr>
          <w:i/>
          <w:sz w:val="28"/>
          <w:szCs w:val="28"/>
          <w:vertAlign w:val="subscript"/>
          <w:lang w:val="en-US"/>
        </w:rPr>
        <w:t>b</w:t>
      </w:r>
      <w:r w:rsidRPr="002B01FF">
        <w:rPr>
          <w:sz w:val="28"/>
          <w:szCs w:val="28"/>
        </w:rPr>
        <w:t> – </w:t>
      </w:r>
      <w:r w:rsidR="00E90EE2" w:rsidRPr="002B01FF">
        <w:rPr>
          <w:sz w:val="30"/>
          <w:szCs w:val="30"/>
        </w:rPr>
        <w:t>объем производства по</w:t>
      </w:r>
      <w:r w:rsidR="008D3D5D">
        <w:rPr>
          <w:sz w:val="30"/>
          <w:szCs w:val="30"/>
        </w:rPr>
        <w:t xml:space="preserve"> </w:t>
      </w:r>
      <w:r w:rsidR="00E90EE2" w:rsidRPr="002B01FF">
        <w:rPr>
          <w:i/>
          <w:sz w:val="30"/>
          <w:szCs w:val="30"/>
          <w:lang w:val="en-US"/>
        </w:rPr>
        <w:t>n</w:t>
      </w:r>
      <w:r w:rsidR="00E90EE2" w:rsidRPr="002B01FF">
        <w:rPr>
          <w:i/>
          <w:sz w:val="30"/>
          <w:szCs w:val="30"/>
        </w:rPr>
        <w:t>-</w:t>
      </w:r>
      <w:r w:rsidR="004E7B0F" w:rsidRPr="002B01FF">
        <w:rPr>
          <w:sz w:val="30"/>
          <w:szCs w:val="30"/>
        </w:rPr>
        <w:t>товар</w:t>
      </w:r>
      <w:r w:rsidR="00E90EE2" w:rsidRPr="002B01FF">
        <w:rPr>
          <w:sz w:val="30"/>
          <w:szCs w:val="30"/>
        </w:rPr>
        <w:t>у</w:t>
      </w:r>
      <w:r w:rsidR="008D3D5D">
        <w:rPr>
          <w:sz w:val="30"/>
          <w:szCs w:val="30"/>
        </w:rPr>
        <w:t xml:space="preserve"> </w:t>
      </w:r>
      <w:r w:rsidR="006944A2" w:rsidRPr="002B01FF">
        <w:rPr>
          <w:sz w:val="30"/>
          <w:szCs w:val="30"/>
        </w:rPr>
        <w:t>(услуге)</w:t>
      </w:r>
      <w:r w:rsidR="004611F4">
        <w:rPr>
          <w:sz w:val="30"/>
        </w:rPr>
        <w:t>-представителю</w:t>
      </w:r>
      <w:r w:rsidR="006944A2" w:rsidRPr="002B01FF">
        <w:rPr>
          <w:sz w:val="30"/>
          <w:szCs w:val="30"/>
        </w:rPr>
        <w:t xml:space="preserve"> в натуральном (или стоимостном) </w:t>
      </w:r>
      <w:r w:rsidR="00C41B32" w:rsidRPr="002B01FF">
        <w:rPr>
          <w:sz w:val="30"/>
          <w:szCs w:val="30"/>
        </w:rPr>
        <w:t xml:space="preserve">выражении </w:t>
      </w:r>
      <w:r w:rsidRPr="002B01FF">
        <w:rPr>
          <w:sz w:val="30"/>
          <w:szCs w:val="30"/>
        </w:rPr>
        <w:t>в среднем за месяц базисного года</w:t>
      </w:r>
      <w:r w:rsidR="00E90EE2" w:rsidRPr="002B01FF">
        <w:rPr>
          <w:sz w:val="30"/>
          <w:szCs w:val="30"/>
        </w:rPr>
        <w:t xml:space="preserve"> (</w:t>
      </w:r>
      <w:r w:rsidR="00E90EE2" w:rsidRPr="002B01FF">
        <w:rPr>
          <w:i/>
          <w:sz w:val="30"/>
          <w:szCs w:val="30"/>
          <w:lang w:val="en-US"/>
        </w:rPr>
        <w:t>b</w:t>
      </w:r>
      <w:r w:rsidR="00E90EE2" w:rsidRPr="002B01FF">
        <w:rPr>
          <w:i/>
          <w:sz w:val="30"/>
          <w:szCs w:val="30"/>
        </w:rPr>
        <w:t>)</w:t>
      </w:r>
      <w:r w:rsidRPr="002B01FF">
        <w:rPr>
          <w:sz w:val="30"/>
          <w:szCs w:val="30"/>
        </w:rPr>
        <w:t xml:space="preserve">; </w:t>
      </w:r>
    </w:p>
    <w:p w:rsidR="00680359" w:rsidRPr="002B01FF" w:rsidRDefault="00680359" w:rsidP="00716800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i/>
          <w:sz w:val="28"/>
          <w:szCs w:val="28"/>
        </w:rPr>
        <w:t>n </w:t>
      </w:r>
      <w:r w:rsidRPr="002B01FF">
        <w:rPr>
          <w:sz w:val="30"/>
          <w:szCs w:val="30"/>
        </w:rPr>
        <w:t xml:space="preserve">– количество видов </w:t>
      </w:r>
      <w:r w:rsidR="004E7B0F" w:rsidRPr="002B01FF">
        <w:rPr>
          <w:sz w:val="30"/>
          <w:szCs w:val="30"/>
        </w:rPr>
        <w:t>товаров</w:t>
      </w:r>
      <w:r w:rsidR="006944A2" w:rsidRPr="002B01FF">
        <w:rPr>
          <w:sz w:val="30"/>
          <w:szCs w:val="30"/>
        </w:rPr>
        <w:t xml:space="preserve"> (услуг)</w:t>
      </w:r>
      <w:r w:rsidR="004611F4">
        <w:rPr>
          <w:sz w:val="30"/>
        </w:rPr>
        <w:t>-представителей</w:t>
      </w:r>
      <w:r w:rsidRPr="002B01FF">
        <w:rPr>
          <w:sz w:val="30"/>
          <w:szCs w:val="30"/>
        </w:rPr>
        <w:t>, участвующих в расчете индекса производства</w:t>
      </w:r>
      <w:r w:rsidR="00B374E3" w:rsidRPr="002B01FF">
        <w:rPr>
          <w:sz w:val="30"/>
          <w:szCs w:val="30"/>
        </w:rPr>
        <w:t xml:space="preserve"> по виду экономической деятельности</w:t>
      </w:r>
      <w:r w:rsidRPr="002B01FF">
        <w:rPr>
          <w:sz w:val="30"/>
          <w:szCs w:val="30"/>
        </w:rPr>
        <w:t xml:space="preserve">; </w:t>
      </w:r>
    </w:p>
    <w:p w:rsidR="00680359" w:rsidRPr="002B01FF" w:rsidRDefault="00680359" w:rsidP="00716800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i/>
          <w:sz w:val="28"/>
          <w:szCs w:val="28"/>
          <w:lang w:val="en-US"/>
        </w:rPr>
        <w:t>Q</w:t>
      </w:r>
      <w:r w:rsidRPr="002B01FF">
        <w:rPr>
          <w:i/>
          <w:sz w:val="28"/>
          <w:szCs w:val="28"/>
          <w:vertAlign w:val="subscript"/>
          <w:lang w:val="en-US"/>
        </w:rPr>
        <w:t>t</w:t>
      </w:r>
      <w:r w:rsidRPr="002B01FF">
        <w:rPr>
          <w:i/>
          <w:sz w:val="28"/>
          <w:szCs w:val="28"/>
          <w:vertAlign w:val="subscript"/>
        </w:rPr>
        <w:t>-1</w:t>
      </w:r>
      <w:r w:rsidRPr="002B01FF">
        <w:rPr>
          <w:sz w:val="28"/>
          <w:szCs w:val="28"/>
        </w:rPr>
        <w:t> – </w:t>
      </w:r>
      <w:r w:rsidR="00E90EE2" w:rsidRPr="002B01FF">
        <w:rPr>
          <w:sz w:val="30"/>
          <w:szCs w:val="30"/>
        </w:rPr>
        <w:t xml:space="preserve">объем производства по </w:t>
      </w:r>
      <w:r w:rsidR="00E90EE2" w:rsidRPr="002B01FF">
        <w:rPr>
          <w:i/>
          <w:sz w:val="30"/>
          <w:szCs w:val="30"/>
          <w:lang w:val="en-US"/>
        </w:rPr>
        <w:t>n</w:t>
      </w:r>
      <w:r w:rsidR="00E90EE2" w:rsidRPr="002B01FF">
        <w:rPr>
          <w:i/>
          <w:sz w:val="30"/>
          <w:szCs w:val="30"/>
        </w:rPr>
        <w:t>-</w:t>
      </w:r>
      <w:r w:rsidR="00E90EE2" w:rsidRPr="002B01FF">
        <w:rPr>
          <w:sz w:val="30"/>
          <w:szCs w:val="30"/>
        </w:rPr>
        <w:t xml:space="preserve">товару </w:t>
      </w:r>
      <w:r w:rsidR="006944A2" w:rsidRPr="002B01FF">
        <w:rPr>
          <w:sz w:val="30"/>
          <w:szCs w:val="30"/>
        </w:rPr>
        <w:t>(услуге)</w:t>
      </w:r>
      <w:r w:rsidR="004611F4">
        <w:rPr>
          <w:sz w:val="30"/>
        </w:rPr>
        <w:t>-представителю</w:t>
      </w:r>
      <w:r w:rsidR="006944A2" w:rsidRPr="002B01FF">
        <w:rPr>
          <w:sz w:val="30"/>
          <w:szCs w:val="30"/>
        </w:rPr>
        <w:t xml:space="preserve"> в натуральном (или стоимостном)</w:t>
      </w:r>
      <w:r w:rsidR="00C41B32" w:rsidRPr="002B01FF">
        <w:rPr>
          <w:sz w:val="30"/>
          <w:szCs w:val="30"/>
        </w:rPr>
        <w:t xml:space="preserve"> выражении</w:t>
      </w:r>
      <w:r w:rsidR="00D54E67">
        <w:rPr>
          <w:sz w:val="30"/>
          <w:szCs w:val="30"/>
        </w:rPr>
        <w:t xml:space="preserve"> </w:t>
      </w:r>
      <w:r w:rsidRPr="002B01FF">
        <w:rPr>
          <w:sz w:val="30"/>
          <w:szCs w:val="30"/>
        </w:rPr>
        <w:t xml:space="preserve">за период </w:t>
      </w:r>
      <w:r w:rsidRPr="002B01FF">
        <w:rPr>
          <w:i/>
          <w:sz w:val="30"/>
          <w:szCs w:val="30"/>
        </w:rPr>
        <w:t>t–1</w:t>
      </w:r>
      <w:r w:rsidRPr="002B01FF">
        <w:rPr>
          <w:sz w:val="30"/>
          <w:szCs w:val="30"/>
        </w:rPr>
        <w:t>.</w:t>
      </w:r>
    </w:p>
    <w:p w:rsidR="00F96679" w:rsidRPr="002B01FF" w:rsidRDefault="0083067E" w:rsidP="00E21DD2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</w:rPr>
        <w:t xml:space="preserve">По товарам </w:t>
      </w:r>
      <w:r w:rsidR="00EA23F3" w:rsidRPr="002B01FF">
        <w:rPr>
          <w:sz w:val="30"/>
        </w:rPr>
        <w:t>(</w:t>
      </w:r>
      <w:r w:rsidRPr="002B01FF">
        <w:rPr>
          <w:sz w:val="30"/>
        </w:rPr>
        <w:t>услугам</w:t>
      </w:r>
      <w:r w:rsidR="00EA23F3" w:rsidRPr="002B01FF">
        <w:rPr>
          <w:sz w:val="30"/>
        </w:rPr>
        <w:t>)</w:t>
      </w:r>
      <w:r w:rsidR="004611F4">
        <w:rPr>
          <w:sz w:val="30"/>
        </w:rPr>
        <w:t>-представителям</w:t>
      </w:r>
      <w:r w:rsidRPr="002B01FF">
        <w:rPr>
          <w:sz w:val="30"/>
        </w:rPr>
        <w:t xml:space="preserve">, учитываемым в стоимостном выражении (например, производство мебели, запасных частей, деталей, предоставление услуг по монтажу, ремонту и техническому обслуживанию и так далее), </w:t>
      </w:r>
      <w:r w:rsidR="00F96679" w:rsidRPr="002B01FF">
        <w:rPr>
          <w:sz w:val="30"/>
        </w:rPr>
        <w:t>и по видам экономической деятельности</w:t>
      </w:r>
      <w:r w:rsidR="00245A27" w:rsidRPr="002B01FF">
        <w:rPr>
          <w:sz w:val="30"/>
        </w:rPr>
        <w:t>, включаемым</w:t>
      </w:r>
      <w:r w:rsidR="00245A27" w:rsidRPr="002B01FF">
        <w:rPr>
          <w:sz w:val="30"/>
          <w:szCs w:val="30"/>
        </w:rPr>
        <w:t xml:space="preserve"> в расчет индекс</w:t>
      </w:r>
      <w:r w:rsidR="004F1F02">
        <w:rPr>
          <w:sz w:val="30"/>
          <w:szCs w:val="30"/>
        </w:rPr>
        <w:t>ов производства</w:t>
      </w:r>
      <w:r w:rsidR="001B088D" w:rsidRPr="002B01FF">
        <w:rPr>
          <w:sz w:val="30"/>
          <w:szCs w:val="30"/>
        </w:rPr>
        <w:t>,</w:t>
      </w:r>
      <w:r w:rsidR="008D3D5D">
        <w:rPr>
          <w:sz w:val="30"/>
          <w:szCs w:val="30"/>
        </w:rPr>
        <w:t xml:space="preserve"> </w:t>
      </w:r>
      <w:r w:rsidRPr="002B01FF">
        <w:rPr>
          <w:sz w:val="30"/>
        </w:rPr>
        <w:t>оценка объемов производства</w:t>
      </w:r>
      <w:r w:rsidR="008D3D5D">
        <w:rPr>
          <w:sz w:val="30"/>
        </w:rPr>
        <w:t xml:space="preserve"> </w:t>
      </w:r>
      <w:r w:rsidRPr="002B01FF">
        <w:rPr>
          <w:sz w:val="30"/>
        </w:rPr>
        <w:t xml:space="preserve">за периоды </w:t>
      </w:r>
      <w:r w:rsidRPr="002B01FF">
        <w:rPr>
          <w:i/>
          <w:sz w:val="30"/>
        </w:rPr>
        <w:t>t</w:t>
      </w:r>
      <w:r w:rsidRPr="002B01FF">
        <w:rPr>
          <w:sz w:val="30"/>
        </w:rPr>
        <w:t xml:space="preserve"> и </w:t>
      </w:r>
      <w:r w:rsidRPr="002B01FF">
        <w:rPr>
          <w:i/>
          <w:sz w:val="30"/>
        </w:rPr>
        <w:t>t</w:t>
      </w:r>
      <w:r w:rsidR="008B0555">
        <w:rPr>
          <w:i/>
          <w:sz w:val="30"/>
        </w:rPr>
        <w:t>–</w:t>
      </w:r>
      <w:r w:rsidRPr="002B01FF">
        <w:rPr>
          <w:i/>
          <w:sz w:val="30"/>
        </w:rPr>
        <w:t>1</w:t>
      </w:r>
      <w:r w:rsidRPr="002B01FF">
        <w:rPr>
          <w:sz w:val="30"/>
        </w:rPr>
        <w:t xml:space="preserve"> в среднегодовых ценах базисного года осуществляется </w:t>
      </w:r>
      <w:r w:rsidR="00BF635E" w:rsidRPr="002B01FF">
        <w:rPr>
          <w:sz w:val="30"/>
        </w:rPr>
        <w:t>методом</w:t>
      </w:r>
      <w:r w:rsidR="008D3D5D">
        <w:rPr>
          <w:sz w:val="30"/>
        </w:rPr>
        <w:t xml:space="preserve"> </w:t>
      </w:r>
      <w:r w:rsidRPr="002B01FF">
        <w:rPr>
          <w:sz w:val="30"/>
          <w:szCs w:val="30"/>
        </w:rPr>
        <w:t xml:space="preserve">их </w:t>
      </w:r>
      <w:r w:rsidR="00BF635E" w:rsidRPr="002B01FF">
        <w:rPr>
          <w:sz w:val="30"/>
          <w:szCs w:val="30"/>
        </w:rPr>
        <w:t xml:space="preserve">дефлятирования. </w:t>
      </w:r>
      <w:r w:rsidRPr="002B01FF">
        <w:rPr>
          <w:sz w:val="30"/>
          <w:szCs w:val="30"/>
        </w:rPr>
        <w:t xml:space="preserve">В </w:t>
      </w:r>
      <w:r w:rsidR="00BF635E" w:rsidRPr="002B01FF">
        <w:rPr>
          <w:sz w:val="30"/>
          <w:szCs w:val="30"/>
        </w:rPr>
        <w:t xml:space="preserve">качестве дефляторов </w:t>
      </w:r>
      <w:r w:rsidR="00A574EB" w:rsidRPr="002B01FF">
        <w:rPr>
          <w:sz w:val="30"/>
        </w:rPr>
        <w:t>применяются</w:t>
      </w:r>
      <w:r w:rsidR="006B2DBC">
        <w:rPr>
          <w:sz w:val="30"/>
        </w:rPr>
        <w:t xml:space="preserve"> </w:t>
      </w:r>
      <w:r w:rsidR="00BF635E" w:rsidRPr="002B01FF">
        <w:rPr>
          <w:sz w:val="30"/>
        </w:rPr>
        <w:t>индекс</w:t>
      </w:r>
      <w:r w:rsidR="00A574EB" w:rsidRPr="002B01FF">
        <w:rPr>
          <w:sz w:val="30"/>
        </w:rPr>
        <w:t>ы</w:t>
      </w:r>
      <w:r w:rsidR="006B2DBC">
        <w:rPr>
          <w:sz w:val="30"/>
        </w:rPr>
        <w:t xml:space="preserve"> </w:t>
      </w:r>
      <w:r w:rsidR="00BF635E" w:rsidRPr="002B01FF">
        <w:rPr>
          <w:sz w:val="30"/>
        </w:rPr>
        <w:t>цен</w:t>
      </w:r>
      <w:r w:rsidR="00CE032C" w:rsidRPr="002B01FF">
        <w:rPr>
          <w:sz w:val="30"/>
        </w:rPr>
        <w:t xml:space="preserve"> производителей</w:t>
      </w:r>
      <w:r w:rsidR="00CE032C" w:rsidRPr="002B01FF">
        <w:rPr>
          <w:rStyle w:val="aa"/>
          <w:sz w:val="30"/>
          <w:szCs w:val="30"/>
        </w:rPr>
        <w:footnoteReference w:id="1"/>
      </w:r>
      <w:r w:rsidR="006B2DBC">
        <w:rPr>
          <w:sz w:val="30"/>
        </w:rPr>
        <w:t xml:space="preserve"> </w:t>
      </w:r>
      <w:r w:rsidRPr="002B01FF">
        <w:rPr>
          <w:sz w:val="30"/>
          <w:szCs w:val="30"/>
        </w:rPr>
        <w:t>по соответствующим видам экономической деятельности</w:t>
      </w:r>
      <w:r w:rsidR="00C024FB" w:rsidRPr="002B01FF">
        <w:rPr>
          <w:sz w:val="30"/>
          <w:szCs w:val="30"/>
        </w:rPr>
        <w:t xml:space="preserve"> на уровне </w:t>
      </w:r>
      <w:r w:rsidR="00AD45F2" w:rsidRPr="002B01FF">
        <w:rPr>
          <w:sz w:val="30"/>
        </w:rPr>
        <w:t>группировок с четырехзначными цифровыми кодами ОКЭД</w:t>
      </w:r>
      <w:r w:rsidRPr="002B01FF">
        <w:rPr>
          <w:sz w:val="30"/>
          <w:szCs w:val="30"/>
        </w:rPr>
        <w:t xml:space="preserve">. </w:t>
      </w:r>
      <w:r w:rsidR="00FC09D4" w:rsidRPr="002B01FF">
        <w:rPr>
          <w:sz w:val="30"/>
          <w:szCs w:val="30"/>
        </w:rPr>
        <w:t xml:space="preserve">В случае отсутствия соответствующего дефлятора на </w:t>
      </w:r>
      <w:r w:rsidR="003014B2" w:rsidRPr="002B01FF">
        <w:rPr>
          <w:sz w:val="30"/>
          <w:szCs w:val="30"/>
        </w:rPr>
        <w:t xml:space="preserve">данном </w:t>
      </w:r>
      <w:r w:rsidR="00FC09D4" w:rsidRPr="002B01FF">
        <w:rPr>
          <w:sz w:val="30"/>
          <w:szCs w:val="30"/>
        </w:rPr>
        <w:t xml:space="preserve">уровне </w:t>
      </w:r>
      <w:r w:rsidR="00C41B32" w:rsidRPr="002B01FF">
        <w:rPr>
          <w:sz w:val="30"/>
          <w:szCs w:val="30"/>
        </w:rPr>
        <w:t>ОКЭ</w:t>
      </w:r>
      <w:r w:rsidR="00FC09D4" w:rsidRPr="002B01FF">
        <w:rPr>
          <w:sz w:val="30"/>
          <w:szCs w:val="30"/>
        </w:rPr>
        <w:t>Д применяется дефлятор по ближайшему вышестоящему виду экономической деятельности</w:t>
      </w:r>
      <w:r w:rsidR="004811FE" w:rsidRPr="002B01FF">
        <w:rPr>
          <w:sz w:val="30"/>
          <w:szCs w:val="30"/>
        </w:rPr>
        <w:t>.</w:t>
      </w:r>
    </w:p>
    <w:p w:rsidR="003B2346" w:rsidRPr="002B01FF" w:rsidRDefault="00B77BF6" w:rsidP="00B77BF6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В случаях, когда</w:t>
      </w:r>
      <w:r w:rsidR="00CF0A0F">
        <w:rPr>
          <w:sz w:val="30"/>
          <w:szCs w:val="30"/>
        </w:rPr>
        <w:t xml:space="preserve"> товар (товарная группа, услуга</w:t>
      </w:r>
      <w:r w:rsidRPr="002B01FF">
        <w:rPr>
          <w:sz w:val="30"/>
          <w:szCs w:val="30"/>
        </w:rPr>
        <w:t>) производится (оказывается)</w:t>
      </w:r>
      <w:r w:rsidR="00FF45E5" w:rsidRPr="002B01FF">
        <w:rPr>
          <w:sz w:val="30"/>
          <w:szCs w:val="30"/>
        </w:rPr>
        <w:t xml:space="preserve"> </w:t>
      </w:r>
      <w:r w:rsidR="004F1F02">
        <w:rPr>
          <w:sz w:val="30"/>
          <w:szCs w:val="30"/>
        </w:rPr>
        <w:t xml:space="preserve">как </w:t>
      </w:r>
      <w:r w:rsidR="00FF45E5" w:rsidRPr="002B01FF">
        <w:rPr>
          <w:sz w:val="30"/>
          <w:szCs w:val="30"/>
        </w:rPr>
        <w:t>для внутренн</w:t>
      </w:r>
      <w:r w:rsidR="004F1F02">
        <w:rPr>
          <w:sz w:val="30"/>
          <w:szCs w:val="30"/>
        </w:rPr>
        <w:t>его</w:t>
      </w:r>
      <w:r w:rsidR="00FF45E5" w:rsidRPr="002B01FF">
        <w:rPr>
          <w:sz w:val="30"/>
          <w:szCs w:val="30"/>
        </w:rPr>
        <w:t xml:space="preserve"> рын</w:t>
      </w:r>
      <w:r w:rsidR="004F1F02">
        <w:rPr>
          <w:sz w:val="30"/>
          <w:szCs w:val="30"/>
        </w:rPr>
        <w:t>ка</w:t>
      </w:r>
      <w:r w:rsidR="00FF45E5" w:rsidRPr="002B01FF">
        <w:rPr>
          <w:sz w:val="30"/>
          <w:szCs w:val="30"/>
        </w:rPr>
        <w:t xml:space="preserve"> так </w:t>
      </w:r>
      <w:r w:rsidR="004F1F02">
        <w:rPr>
          <w:sz w:val="30"/>
          <w:szCs w:val="30"/>
        </w:rPr>
        <w:t>для</w:t>
      </w:r>
      <w:r w:rsidRPr="002B01FF">
        <w:rPr>
          <w:sz w:val="30"/>
          <w:szCs w:val="30"/>
        </w:rPr>
        <w:t xml:space="preserve"> экспорт</w:t>
      </w:r>
      <w:r w:rsidR="004F1F02">
        <w:rPr>
          <w:sz w:val="30"/>
          <w:szCs w:val="30"/>
        </w:rPr>
        <w:t>а</w:t>
      </w:r>
      <w:r w:rsidRPr="002B01FF">
        <w:rPr>
          <w:sz w:val="30"/>
          <w:szCs w:val="30"/>
        </w:rPr>
        <w:t xml:space="preserve">, в качестве </w:t>
      </w:r>
      <w:r w:rsidRPr="002B01FF">
        <w:rPr>
          <w:sz w:val="30"/>
          <w:szCs w:val="30"/>
        </w:rPr>
        <w:lastRenderedPageBreak/>
        <w:t>дефлятора применяются индексы цен производителей, рассчитанные с учетом изменения экспортных цен.</w:t>
      </w:r>
    </w:p>
    <w:p w:rsidR="00680359" w:rsidRPr="002B01FF" w:rsidRDefault="00C024FB" w:rsidP="006C15BF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Оценка </w:t>
      </w:r>
      <w:r w:rsidR="00EA23F3" w:rsidRPr="002B01FF">
        <w:rPr>
          <w:sz w:val="30"/>
        </w:rPr>
        <w:t>объемов производства</w:t>
      </w:r>
      <w:r w:rsidR="006B2DBC">
        <w:rPr>
          <w:sz w:val="30"/>
        </w:rPr>
        <w:t xml:space="preserve"> </w:t>
      </w:r>
      <w:r w:rsidR="006C15BF" w:rsidRPr="002B01FF">
        <w:rPr>
          <w:sz w:val="30"/>
        </w:rPr>
        <w:t xml:space="preserve">в среднегодовых ценах базисного года </w:t>
      </w:r>
      <w:r w:rsidRPr="002B01FF">
        <w:rPr>
          <w:sz w:val="30"/>
          <w:szCs w:val="30"/>
        </w:rPr>
        <w:t>осуществляется следующим образом:</w:t>
      </w:r>
    </w:p>
    <w:p w:rsidR="00680359" w:rsidRDefault="00680359" w:rsidP="006B2DBC">
      <w:pPr>
        <w:tabs>
          <w:tab w:val="num" w:pos="1714"/>
        </w:tabs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1</w:t>
      </w:r>
      <w:r w:rsidR="006C15BF">
        <w:rPr>
          <w:sz w:val="30"/>
          <w:szCs w:val="30"/>
        </w:rPr>
        <w:t>6</w:t>
      </w:r>
      <w:r w:rsidRPr="002B01FF">
        <w:rPr>
          <w:sz w:val="30"/>
          <w:szCs w:val="30"/>
        </w:rPr>
        <w:t>.1. </w:t>
      </w:r>
      <w:r w:rsidR="00C024FB" w:rsidRPr="002B01FF">
        <w:rPr>
          <w:sz w:val="30"/>
          <w:szCs w:val="30"/>
        </w:rPr>
        <w:t>рассчитывается</w:t>
      </w:r>
      <w:r w:rsidR="006B2DBC">
        <w:rPr>
          <w:sz w:val="30"/>
          <w:szCs w:val="30"/>
        </w:rPr>
        <w:t xml:space="preserve"> </w:t>
      </w:r>
      <w:r w:rsidR="0044481D" w:rsidRPr="002B01FF">
        <w:rPr>
          <w:sz w:val="30"/>
          <w:szCs w:val="30"/>
        </w:rPr>
        <w:t>индивидуальны</w:t>
      </w:r>
      <w:r w:rsidR="00C024FB" w:rsidRPr="002B01FF">
        <w:rPr>
          <w:sz w:val="30"/>
          <w:szCs w:val="30"/>
        </w:rPr>
        <w:t>й</w:t>
      </w:r>
      <w:r w:rsidR="006B2DBC">
        <w:rPr>
          <w:sz w:val="30"/>
          <w:szCs w:val="30"/>
        </w:rPr>
        <w:t xml:space="preserve"> </w:t>
      </w:r>
      <w:r w:rsidRPr="002B01FF">
        <w:rPr>
          <w:sz w:val="30"/>
          <w:szCs w:val="30"/>
        </w:rPr>
        <w:t xml:space="preserve">индекс </w:t>
      </w:r>
      <w:r w:rsidR="00206901" w:rsidRPr="002B01FF">
        <w:rPr>
          <w:sz w:val="30"/>
          <w:szCs w:val="30"/>
        </w:rPr>
        <w:t xml:space="preserve">изменения объема </w:t>
      </w:r>
      <w:r w:rsidRPr="002B01FF">
        <w:rPr>
          <w:sz w:val="30"/>
          <w:szCs w:val="30"/>
        </w:rPr>
        <w:t>производства</w:t>
      </w:r>
      <w:r w:rsidR="001669BA" w:rsidRPr="002B01FF">
        <w:rPr>
          <w:sz w:val="30"/>
          <w:szCs w:val="30"/>
        </w:rPr>
        <w:t xml:space="preserve"> по товар</w:t>
      </w:r>
      <w:r w:rsidR="0044481D" w:rsidRPr="002B01FF">
        <w:rPr>
          <w:sz w:val="30"/>
          <w:szCs w:val="30"/>
        </w:rPr>
        <w:t>у</w:t>
      </w:r>
      <w:r w:rsidR="001669BA" w:rsidRPr="002B01FF">
        <w:rPr>
          <w:sz w:val="30"/>
          <w:szCs w:val="30"/>
        </w:rPr>
        <w:t xml:space="preserve"> (услуг</w:t>
      </w:r>
      <w:r w:rsidR="0044481D" w:rsidRPr="002B01FF">
        <w:rPr>
          <w:sz w:val="30"/>
          <w:szCs w:val="30"/>
        </w:rPr>
        <w:t>е</w:t>
      </w:r>
      <w:r w:rsidR="001669BA" w:rsidRPr="002B01FF">
        <w:rPr>
          <w:sz w:val="30"/>
          <w:szCs w:val="30"/>
        </w:rPr>
        <w:t>)</w:t>
      </w:r>
      <w:r w:rsidR="004611F4">
        <w:rPr>
          <w:sz w:val="30"/>
        </w:rPr>
        <w:t>-представителю</w:t>
      </w:r>
      <w:r w:rsidR="001112F1">
        <w:rPr>
          <w:sz w:val="30"/>
          <w:szCs w:val="30"/>
        </w:rPr>
        <w:t xml:space="preserve"> </w:t>
      </w:r>
      <w:r w:rsidR="00D46543" w:rsidRPr="002B01FF">
        <w:rPr>
          <w:sz w:val="30"/>
        </w:rPr>
        <w:t>в текущих ценах</w:t>
      </w:r>
      <w:r w:rsidR="001112F1">
        <w:rPr>
          <w:sz w:val="30"/>
        </w:rPr>
        <w:t xml:space="preserve"> </w:t>
      </w:r>
      <w:r w:rsidRPr="002B01FF">
        <w:rPr>
          <w:sz w:val="30"/>
          <w:szCs w:val="30"/>
        </w:rPr>
        <w:t>за месяц</w:t>
      </w:r>
      <w:r w:rsidR="00DD2EC9" w:rsidRPr="002B01FF">
        <w:rPr>
          <w:sz w:val="30"/>
          <w:szCs w:val="30"/>
        </w:rPr>
        <w:t>ы</w:t>
      </w:r>
      <w:r w:rsidR="001112F1">
        <w:rPr>
          <w:sz w:val="30"/>
          <w:szCs w:val="30"/>
        </w:rPr>
        <w:t xml:space="preserve"> </w:t>
      </w:r>
      <w:r w:rsidRPr="002B01FF">
        <w:rPr>
          <w:i/>
          <w:sz w:val="30"/>
          <w:szCs w:val="30"/>
        </w:rPr>
        <w:t>t</w:t>
      </w:r>
      <w:r w:rsidRPr="002B01FF">
        <w:rPr>
          <w:sz w:val="30"/>
          <w:szCs w:val="30"/>
        </w:rPr>
        <w:t xml:space="preserve"> и </w:t>
      </w:r>
      <w:r w:rsidRPr="002B01FF">
        <w:rPr>
          <w:i/>
          <w:sz w:val="30"/>
          <w:szCs w:val="30"/>
        </w:rPr>
        <w:t>t–1</w:t>
      </w:r>
      <w:r w:rsidRPr="002B01FF">
        <w:rPr>
          <w:sz w:val="30"/>
          <w:szCs w:val="30"/>
        </w:rPr>
        <w:t xml:space="preserve"> по </w:t>
      </w:r>
      <w:r w:rsidRPr="002B01FF">
        <w:rPr>
          <w:color w:val="000000"/>
          <w:sz w:val="30"/>
        </w:rPr>
        <w:t>сравнению</w:t>
      </w:r>
      <w:r w:rsidRPr="002B01FF">
        <w:rPr>
          <w:sz w:val="30"/>
          <w:szCs w:val="30"/>
        </w:rPr>
        <w:t xml:space="preserve"> со среднемесячным объемом </w:t>
      </w:r>
      <w:r w:rsidRPr="002B01FF">
        <w:rPr>
          <w:sz w:val="30"/>
        </w:rPr>
        <w:t xml:space="preserve">производства </w:t>
      </w:r>
      <w:r w:rsidR="00C024FB" w:rsidRPr="002B01FF">
        <w:rPr>
          <w:sz w:val="30"/>
        </w:rPr>
        <w:t>этого товара (услуги)</w:t>
      </w:r>
      <w:r w:rsidR="002B6C49">
        <w:rPr>
          <w:sz w:val="30"/>
        </w:rPr>
        <w:t>-представителя</w:t>
      </w:r>
      <w:r w:rsidR="00C024FB" w:rsidRPr="002B01FF">
        <w:rPr>
          <w:sz w:val="30"/>
        </w:rPr>
        <w:t xml:space="preserve"> в </w:t>
      </w:r>
      <w:r w:rsidRPr="002B01FF">
        <w:rPr>
          <w:sz w:val="30"/>
          <w:szCs w:val="30"/>
        </w:rPr>
        <w:t>базисно</w:t>
      </w:r>
      <w:r w:rsidR="00C024FB" w:rsidRPr="002B01FF">
        <w:rPr>
          <w:sz w:val="30"/>
          <w:szCs w:val="30"/>
        </w:rPr>
        <w:t>м</w:t>
      </w:r>
      <w:r w:rsidRPr="002B01FF">
        <w:rPr>
          <w:sz w:val="30"/>
          <w:szCs w:val="30"/>
        </w:rPr>
        <w:t xml:space="preserve"> год</w:t>
      </w:r>
      <w:r w:rsidR="00C024FB" w:rsidRPr="002B01FF">
        <w:rPr>
          <w:sz w:val="30"/>
          <w:szCs w:val="30"/>
        </w:rPr>
        <w:t>у</w:t>
      </w:r>
      <w:r w:rsidRPr="002B01FF">
        <w:rPr>
          <w:sz w:val="30"/>
          <w:szCs w:val="30"/>
        </w:rPr>
        <w:t xml:space="preserve"> по формулам:</w:t>
      </w:r>
    </w:p>
    <w:p w:rsidR="006B42A0" w:rsidRPr="002B01FF" w:rsidRDefault="006B42A0" w:rsidP="006B2DBC">
      <w:pPr>
        <w:tabs>
          <w:tab w:val="num" w:pos="1714"/>
        </w:tabs>
        <w:ind w:firstLine="709"/>
        <w:jc w:val="both"/>
      </w:pPr>
    </w:p>
    <w:p w:rsidR="00AD0319" w:rsidRPr="002B01FF" w:rsidRDefault="00C92D1D" w:rsidP="00AD0319">
      <w:pPr>
        <w:tabs>
          <w:tab w:val="left" w:pos="5245"/>
          <w:tab w:val="left" w:pos="7920"/>
          <w:tab w:val="left" w:pos="8460"/>
        </w:tabs>
        <w:jc w:val="center"/>
      </w:pPr>
      <w:r w:rsidRPr="002B01FF">
        <w:rPr>
          <w:position w:val="-30"/>
          <w:sz w:val="30"/>
          <w:szCs w:val="30"/>
        </w:rPr>
        <w:object w:dxaOrig="2020" w:dyaOrig="700">
          <v:shape id="_x0000_i1043" type="#_x0000_t75" style="width:108pt;height:36pt" o:ole="">
            <v:imagedata r:id="rId44" o:title=""/>
          </v:shape>
          <o:OLEObject Type="Embed" ProgID="Equation.3" ShapeID="_x0000_i1043" DrawAspect="Content" ObjectID="_1605352949" r:id="rId45"/>
        </w:object>
      </w:r>
      <w:r w:rsidR="00E13080" w:rsidRPr="002B01FF">
        <w:rPr>
          <w:sz w:val="30"/>
          <w:szCs w:val="30"/>
        </w:rPr>
        <w:t>;</w:t>
      </w:r>
    </w:p>
    <w:p w:rsidR="00AD0319" w:rsidRPr="002B01FF" w:rsidRDefault="00AD0319" w:rsidP="00AD0319">
      <w:pPr>
        <w:tabs>
          <w:tab w:val="left" w:pos="5245"/>
          <w:tab w:val="left" w:pos="7920"/>
          <w:tab w:val="left" w:pos="8460"/>
        </w:tabs>
        <w:ind w:firstLine="728"/>
        <w:jc w:val="center"/>
      </w:pPr>
    </w:p>
    <w:p w:rsidR="00680359" w:rsidRDefault="00C92D1D" w:rsidP="00AD0319">
      <w:pPr>
        <w:tabs>
          <w:tab w:val="left" w:pos="5245"/>
          <w:tab w:val="left" w:pos="7920"/>
          <w:tab w:val="left" w:pos="8460"/>
        </w:tabs>
        <w:jc w:val="center"/>
        <w:rPr>
          <w:sz w:val="30"/>
          <w:szCs w:val="30"/>
        </w:rPr>
      </w:pPr>
      <w:r w:rsidRPr="002B01FF">
        <w:rPr>
          <w:position w:val="-30"/>
          <w:sz w:val="30"/>
          <w:szCs w:val="30"/>
        </w:rPr>
        <w:object w:dxaOrig="2299" w:dyaOrig="700">
          <v:shape id="_x0000_i1044" type="#_x0000_t75" style="width:123pt;height:36pt" o:ole="">
            <v:imagedata r:id="rId46" o:title=""/>
          </v:shape>
          <o:OLEObject Type="Embed" ProgID="Equation.3" ShapeID="_x0000_i1044" DrawAspect="Content" ObjectID="_1605352950" r:id="rId47"/>
        </w:object>
      </w:r>
      <w:r w:rsidR="00E13080" w:rsidRPr="002B01FF">
        <w:rPr>
          <w:sz w:val="30"/>
          <w:szCs w:val="30"/>
        </w:rPr>
        <w:t>,</w:t>
      </w:r>
    </w:p>
    <w:p w:rsidR="006B42A0" w:rsidRPr="002B01FF" w:rsidRDefault="006B42A0" w:rsidP="00AD0319">
      <w:pPr>
        <w:tabs>
          <w:tab w:val="left" w:pos="5245"/>
          <w:tab w:val="left" w:pos="7920"/>
          <w:tab w:val="left" w:pos="8460"/>
        </w:tabs>
        <w:jc w:val="center"/>
        <w:rPr>
          <w:sz w:val="20"/>
          <w:szCs w:val="20"/>
          <w:lang w:val="en-U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680359" w:rsidRPr="002B01FF">
        <w:tc>
          <w:tcPr>
            <w:tcW w:w="9360" w:type="dxa"/>
          </w:tcPr>
          <w:p w:rsidR="00680359" w:rsidRPr="002B01FF" w:rsidRDefault="00680359" w:rsidP="00DD2EC9">
            <w:pPr>
              <w:tabs>
                <w:tab w:val="left" w:pos="560"/>
              </w:tabs>
              <w:spacing w:before="20"/>
              <w:jc w:val="both"/>
              <w:rPr>
                <w:sz w:val="30"/>
                <w:szCs w:val="30"/>
              </w:rPr>
            </w:pPr>
            <w:r w:rsidRPr="002B01FF">
              <w:rPr>
                <w:sz w:val="30"/>
                <w:szCs w:val="30"/>
              </w:rPr>
              <w:t>где </w:t>
            </w:r>
            <w:r w:rsidRPr="002B01FF">
              <w:rPr>
                <w:i/>
                <w:sz w:val="30"/>
                <w:szCs w:val="30"/>
              </w:rPr>
              <w:t>Т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Pr="002B01FF">
              <w:rPr>
                <w:i/>
                <w:sz w:val="30"/>
                <w:szCs w:val="30"/>
                <w:vertAlign w:val="subscript"/>
              </w:rPr>
              <w:t>/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b</w:t>
            </w:r>
            <w:r w:rsidRPr="002B01FF">
              <w:rPr>
                <w:i/>
                <w:sz w:val="30"/>
                <w:szCs w:val="30"/>
              </w:rPr>
              <w:t xml:space="preserve">  </w:t>
            </w:r>
            <w:r w:rsidRPr="002B01FF">
              <w:rPr>
                <w:sz w:val="30"/>
                <w:szCs w:val="30"/>
              </w:rPr>
              <w:t>и</w:t>
            </w:r>
            <w:r w:rsidRPr="002B01FF">
              <w:rPr>
                <w:i/>
                <w:sz w:val="30"/>
                <w:szCs w:val="30"/>
              </w:rPr>
              <w:t xml:space="preserve"> Т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Pr="002B01FF">
              <w:rPr>
                <w:i/>
                <w:sz w:val="30"/>
                <w:szCs w:val="30"/>
                <w:vertAlign w:val="subscript"/>
              </w:rPr>
              <w:t>-</w:t>
            </w:r>
            <w:r w:rsidRPr="002B01FF">
              <w:rPr>
                <w:sz w:val="30"/>
                <w:szCs w:val="30"/>
                <w:vertAlign w:val="subscript"/>
              </w:rPr>
              <w:t>1</w:t>
            </w:r>
            <w:r w:rsidRPr="002B01FF">
              <w:rPr>
                <w:i/>
                <w:sz w:val="30"/>
                <w:szCs w:val="30"/>
                <w:vertAlign w:val="subscript"/>
              </w:rPr>
              <w:t>/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b</w:t>
            </w:r>
            <w:r w:rsidRPr="002B01FF">
              <w:rPr>
                <w:sz w:val="30"/>
                <w:szCs w:val="30"/>
              </w:rPr>
              <w:t xml:space="preserve"> – </w:t>
            </w:r>
            <w:r w:rsidR="0044481D" w:rsidRPr="002B01FF">
              <w:rPr>
                <w:sz w:val="30"/>
                <w:szCs w:val="30"/>
              </w:rPr>
              <w:t>индивидуальны</w:t>
            </w:r>
            <w:r w:rsidR="00DD2EC9" w:rsidRPr="002B01FF">
              <w:rPr>
                <w:sz w:val="30"/>
                <w:szCs w:val="30"/>
              </w:rPr>
              <w:t>е</w:t>
            </w:r>
            <w:r w:rsidR="001112F1">
              <w:rPr>
                <w:sz w:val="30"/>
                <w:szCs w:val="30"/>
              </w:rPr>
              <w:t xml:space="preserve"> </w:t>
            </w:r>
            <w:r w:rsidRPr="002B01FF">
              <w:rPr>
                <w:sz w:val="30"/>
                <w:szCs w:val="30"/>
              </w:rPr>
              <w:t>индекс</w:t>
            </w:r>
            <w:r w:rsidR="00DD2EC9" w:rsidRPr="002B01FF">
              <w:rPr>
                <w:sz w:val="30"/>
                <w:szCs w:val="30"/>
              </w:rPr>
              <w:t>ы</w:t>
            </w:r>
            <w:r w:rsidRPr="002B01FF">
              <w:rPr>
                <w:sz w:val="30"/>
                <w:szCs w:val="30"/>
              </w:rPr>
              <w:t xml:space="preserve"> изменения объема</w:t>
            </w:r>
            <w:r w:rsidRPr="002B01FF">
              <w:rPr>
                <w:color w:val="000000"/>
                <w:sz w:val="30"/>
              </w:rPr>
              <w:t xml:space="preserve"> производства </w:t>
            </w:r>
            <w:r w:rsidR="00C024FB" w:rsidRPr="002B01FF">
              <w:rPr>
                <w:color w:val="000000"/>
                <w:sz w:val="30"/>
              </w:rPr>
              <w:t>по товару (услуге)</w:t>
            </w:r>
            <w:r w:rsidR="004611F4">
              <w:rPr>
                <w:sz w:val="30"/>
              </w:rPr>
              <w:t>-представителю</w:t>
            </w:r>
            <w:r w:rsidR="00C024FB" w:rsidRPr="002B01FF">
              <w:rPr>
                <w:color w:val="000000"/>
                <w:sz w:val="30"/>
              </w:rPr>
              <w:t xml:space="preserve"> </w:t>
            </w:r>
            <w:r w:rsidR="00D46543" w:rsidRPr="002B01FF">
              <w:rPr>
                <w:color w:val="000000"/>
                <w:sz w:val="30"/>
              </w:rPr>
              <w:t xml:space="preserve">в текущих ценах </w:t>
            </w:r>
            <w:r w:rsidRPr="002B01FF">
              <w:rPr>
                <w:color w:val="000000"/>
                <w:sz w:val="30"/>
              </w:rPr>
              <w:t xml:space="preserve">за месяцы </w:t>
            </w:r>
            <w:r w:rsidRPr="002B01FF">
              <w:rPr>
                <w:i/>
                <w:color w:val="000000"/>
                <w:sz w:val="30"/>
                <w:lang w:val="en-US"/>
              </w:rPr>
              <w:t>t</w:t>
            </w:r>
            <w:r w:rsidR="001112F1">
              <w:rPr>
                <w:i/>
                <w:color w:val="000000"/>
                <w:sz w:val="30"/>
              </w:rPr>
              <w:t xml:space="preserve"> </w:t>
            </w:r>
            <w:r w:rsidRPr="002B01FF">
              <w:rPr>
                <w:sz w:val="30"/>
                <w:szCs w:val="30"/>
              </w:rPr>
              <w:t xml:space="preserve">и </w:t>
            </w:r>
            <w:r w:rsidR="001112F1" w:rsidRPr="002B01FF">
              <w:rPr>
                <w:i/>
                <w:sz w:val="30"/>
                <w:szCs w:val="30"/>
              </w:rPr>
              <w:t>t–1</w:t>
            </w:r>
            <w:r w:rsidR="001112F1" w:rsidRPr="002B01FF">
              <w:rPr>
                <w:sz w:val="30"/>
                <w:szCs w:val="30"/>
              </w:rPr>
              <w:t xml:space="preserve"> </w:t>
            </w:r>
            <w:r w:rsidRPr="002B01FF">
              <w:rPr>
                <w:color w:val="000000"/>
                <w:sz w:val="30"/>
              </w:rPr>
              <w:t>по сравнению со среднемесячным объемом производства базисного года</w:t>
            </w:r>
            <w:r w:rsidRPr="002B01FF">
              <w:rPr>
                <w:sz w:val="30"/>
                <w:szCs w:val="30"/>
              </w:rPr>
              <w:t>,  процентов;</w:t>
            </w:r>
          </w:p>
        </w:tc>
      </w:tr>
      <w:tr w:rsidR="00680359" w:rsidRPr="002B01FF">
        <w:tc>
          <w:tcPr>
            <w:tcW w:w="9360" w:type="dxa"/>
          </w:tcPr>
          <w:p w:rsidR="00680359" w:rsidRPr="002B01FF" w:rsidRDefault="00351DBB" w:rsidP="005C5EDB">
            <w:pPr>
              <w:tabs>
                <w:tab w:val="num" w:pos="1714"/>
              </w:tabs>
              <w:ind w:firstLine="709"/>
              <w:jc w:val="both"/>
              <w:rPr>
                <w:sz w:val="30"/>
                <w:szCs w:val="30"/>
              </w:rPr>
            </w:pPr>
            <w:r w:rsidRPr="002B01FF">
              <w:rPr>
                <w:i/>
                <w:sz w:val="30"/>
                <w:szCs w:val="30"/>
                <w:lang w:val="en-US"/>
              </w:rPr>
              <w:t>V</w:t>
            </w:r>
            <w:r w:rsidR="001E09C2"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="001112F1">
              <w:rPr>
                <w:i/>
                <w:sz w:val="30"/>
                <w:szCs w:val="30"/>
                <w:vertAlign w:val="subscript"/>
              </w:rPr>
              <w:t xml:space="preserve"> </w:t>
            </w:r>
            <w:r w:rsidR="00680359" w:rsidRPr="002B01FF">
              <w:rPr>
                <w:sz w:val="28"/>
                <w:szCs w:val="28"/>
              </w:rPr>
              <w:t xml:space="preserve">и </w:t>
            </w:r>
            <w:r w:rsidRPr="002B01FF">
              <w:rPr>
                <w:i/>
                <w:sz w:val="30"/>
                <w:szCs w:val="30"/>
                <w:lang w:val="en-US"/>
              </w:rPr>
              <w:t>V</w:t>
            </w:r>
            <w:r w:rsidR="00680359"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="00680359" w:rsidRPr="002B01FF">
              <w:rPr>
                <w:i/>
                <w:sz w:val="30"/>
                <w:szCs w:val="30"/>
                <w:vertAlign w:val="subscript"/>
              </w:rPr>
              <w:t>-</w:t>
            </w:r>
            <w:r w:rsidR="00680359" w:rsidRPr="002B01FF">
              <w:rPr>
                <w:sz w:val="30"/>
                <w:szCs w:val="30"/>
                <w:vertAlign w:val="subscript"/>
              </w:rPr>
              <w:t xml:space="preserve">1 </w:t>
            </w:r>
            <w:r w:rsidR="00680359" w:rsidRPr="002B01FF">
              <w:rPr>
                <w:sz w:val="30"/>
                <w:szCs w:val="30"/>
              </w:rPr>
              <w:t>–</w:t>
            </w:r>
            <w:r w:rsidR="00680359" w:rsidRPr="002B01FF">
              <w:rPr>
                <w:sz w:val="28"/>
                <w:szCs w:val="28"/>
              </w:rPr>
              <w:t> </w:t>
            </w:r>
            <w:r w:rsidR="00680359" w:rsidRPr="002B01FF">
              <w:rPr>
                <w:sz w:val="30"/>
                <w:szCs w:val="30"/>
              </w:rPr>
              <w:t xml:space="preserve">объемы </w:t>
            </w:r>
            <w:r w:rsidR="00680359" w:rsidRPr="002B01FF">
              <w:rPr>
                <w:color w:val="000000"/>
                <w:sz w:val="30"/>
                <w:szCs w:val="30"/>
              </w:rPr>
              <w:t>производства</w:t>
            </w:r>
            <w:r w:rsidR="001112F1">
              <w:rPr>
                <w:color w:val="000000"/>
                <w:sz w:val="30"/>
                <w:szCs w:val="30"/>
              </w:rPr>
              <w:t xml:space="preserve"> </w:t>
            </w:r>
            <w:r w:rsidR="00C024FB" w:rsidRPr="002B01FF">
              <w:rPr>
                <w:color w:val="000000"/>
                <w:sz w:val="30"/>
              </w:rPr>
              <w:t>по товару (услуге)</w:t>
            </w:r>
            <w:r w:rsidR="004611F4">
              <w:rPr>
                <w:sz w:val="30"/>
              </w:rPr>
              <w:t>-представителю</w:t>
            </w:r>
            <w:r w:rsidR="00C024FB" w:rsidRPr="002B01FF">
              <w:rPr>
                <w:color w:val="000000"/>
                <w:sz w:val="30"/>
              </w:rPr>
              <w:t xml:space="preserve"> </w:t>
            </w:r>
            <w:r w:rsidR="00680359" w:rsidRPr="002B01FF">
              <w:rPr>
                <w:color w:val="000000"/>
                <w:sz w:val="30"/>
              </w:rPr>
              <w:t xml:space="preserve">за месяцы </w:t>
            </w:r>
            <w:r w:rsidR="00680359" w:rsidRPr="002B01FF">
              <w:rPr>
                <w:i/>
                <w:color w:val="000000"/>
                <w:sz w:val="30"/>
                <w:lang w:val="en-US"/>
              </w:rPr>
              <w:t>t</w:t>
            </w:r>
            <w:r w:rsidR="007175DA" w:rsidRPr="002B01FF">
              <w:rPr>
                <w:color w:val="000000"/>
                <w:sz w:val="30"/>
              </w:rPr>
              <w:t xml:space="preserve"> и  </w:t>
            </w:r>
            <w:r w:rsidR="00680359" w:rsidRPr="008B0555">
              <w:rPr>
                <w:i/>
                <w:sz w:val="30"/>
                <w:szCs w:val="30"/>
              </w:rPr>
              <w:t>t–1</w:t>
            </w:r>
            <w:r w:rsidR="00680359" w:rsidRPr="002B01FF">
              <w:rPr>
                <w:i/>
                <w:sz w:val="30"/>
                <w:szCs w:val="30"/>
              </w:rPr>
              <w:t>,</w:t>
            </w:r>
            <w:r w:rsidR="00D46543" w:rsidRPr="002B01FF">
              <w:rPr>
                <w:sz w:val="30"/>
                <w:szCs w:val="30"/>
              </w:rPr>
              <w:t>в текущих ценах</w:t>
            </w:r>
            <w:r w:rsidR="00680359" w:rsidRPr="002B01FF">
              <w:rPr>
                <w:sz w:val="30"/>
                <w:szCs w:val="30"/>
              </w:rPr>
              <w:t>;</w:t>
            </w:r>
          </w:p>
        </w:tc>
      </w:tr>
      <w:tr w:rsidR="00680359" w:rsidRPr="002B01FF">
        <w:tc>
          <w:tcPr>
            <w:tcW w:w="9360" w:type="dxa"/>
          </w:tcPr>
          <w:p w:rsidR="00680359" w:rsidRPr="002B01FF" w:rsidRDefault="00515C93" w:rsidP="004611F4">
            <w:pPr>
              <w:tabs>
                <w:tab w:val="num" w:pos="1714"/>
              </w:tabs>
              <w:ind w:firstLine="709"/>
              <w:jc w:val="both"/>
              <w:rPr>
                <w:sz w:val="28"/>
                <w:szCs w:val="28"/>
              </w:rPr>
            </w:pPr>
            <w:r w:rsidRPr="002B01FF">
              <w:rPr>
                <w:sz w:val="30"/>
                <w:szCs w:val="30"/>
              </w:rPr>
              <w:t>(</w:t>
            </w:r>
            <w:r w:rsidR="00351DBB" w:rsidRPr="002B01FF">
              <w:rPr>
                <w:i/>
                <w:sz w:val="30"/>
                <w:szCs w:val="30"/>
                <w:lang w:val="en-US"/>
              </w:rPr>
              <w:t>V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b</w:t>
            </w:r>
            <w:r w:rsidRPr="002B01FF">
              <w:rPr>
                <w:sz w:val="30"/>
                <w:szCs w:val="30"/>
              </w:rPr>
              <w:t>)</w:t>
            </w:r>
            <w:r w:rsidRPr="002B01FF">
              <w:rPr>
                <w:i/>
                <w:sz w:val="30"/>
                <w:szCs w:val="30"/>
              </w:rPr>
              <w:t>/</w:t>
            </w:r>
            <w:r w:rsidRPr="002B01FF">
              <w:rPr>
                <w:sz w:val="30"/>
                <w:szCs w:val="30"/>
              </w:rPr>
              <w:t>12</w:t>
            </w:r>
            <w:r w:rsidR="00680359" w:rsidRPr="002B01FF">
              <w:rPr>
                <w:i/>
                <w:sz w:val="28"/>
                <w:szCs w:val="28"/>
                <w:lang w:val="en-US"/>
              </w:rPr>
              <w:t> </w:t>
            </w:r>
            <w:r w:rsidR="00680359" w:rsidRPr="002B01FF">
              <w:rPr>
                <w:sz w:val="30"/>
                <w:szCs w:val="30"/>
              </w:rPr>
              <w:t>–</w:t>
            </w:r>
            <w:r w:rsidR="00680359" w:rsidRPr="002B01FF">
              <w:rPr>
                <w:sz w:val="28"/>
                <w:szCs w:val="28"/>
              </w:rPr>
              <w:t> </w:t>
            </w:r>
            <w:r w:rsidR="00680359" w:rsidRPr="002B01FF">
              <w:rPr>
                <w:sz w:val="30"/>
                <w:szCs w:val="30"/>
              </w:rPr>
              <w:t xml:space="preserve">среднемесячный объем </w:t>
            </w:r>
            <w:r w:rsidR="00680359" w:rsidRPr="002B01FF">
              <w:rPr>
                <w:color w:val="000000"/>
                <w:sz w:val="30"/>
                <w:szCs w:val="30"/>
              </w:rPr>
              <w:t xml:space="preserve">производства </w:t>
            </w:r>
            <w:r w:rsidR="00C024FB" w:rsidRPr="002B01FF">
              <w:rPr>
                <w:color w:val="000000"/>
                <w:sz w:val="30"/>
              </w:rPr>
              <w:t>по товару (услуге)</w:t>
            </w:r>
            <w:r w:rsidR="004611F4">
              <w:rPr>
                <w:sz w:val="30"/>
              </w:rPr>
              <w:t>-представителю</w:t>
            </w:r>
            <w:r w:rsidR="00C024FB" w:rsidRPr="002B01FF">
              <w:rPr>
                <w:color w:val="000000"/>
                <w:sz w:val="30"/>
              </w:rPr>
              <w:t xml:space="preserve"> </w:t>
            </w:r>
            <w:r w:rsidR="00C024FB" w:rsidRPr="002B01FF">
              <w:rPr>
                <w:sz w:val="30"/>
                <w:szCs w:val="30"/>
              </w:rPr>
              <w:t xml:space="preserve">в </w:t>
            </w:r>
            <w:r w:rsidR="00680359" w:rsidRPr="002B01FF">
              <w:rPr>
                <w:sz w:val="30"/>
                <w:szCs w:val="30"/>
              </w:rPr>
              <w:t>базисно</w:t>
            </w:r>
            <w:r w:rsidR="00C024FB" w:rsidRPr="002B01FF">
              <w:rPr>
                <w:sz w:val="30"/>
                <w:szCs w:val="30"/>
              </w:rPr>
              <w:t>м</w:t>
            </w:r>
            <w:r w:rsidR="00680359" w:rsidRPr="002B01FF">
              <w:rPr>
                <w:sz w:val="30"/>
                <w:szCs w:val="30"/>
              </w:rPr>
              <w:t xml:space="preserve"> год</w:t>
            </w:r>
            <w:r w:rsidR="00C024FB" w:rsidRPr="002B01FF">
              <w:rPr>
                <w:sz w:val="30"/>
                <w:szCs w:val="30"/>
              </w:rPr>
              <w:t>у</w:t>
            </w:r>
            <w:r w:rsidR="00680359" w:rsidRPr="002B01FF">
              <w:rPr>
                <w:sz w:val="30"/>
                <w:szCs w:val="30"/>
              </w:rPr>
              <w:t>;</w:t>
            </w:r>
          </w:p>
        </w:tc>
      </w:tr>
    </w:tbl>
    <w:p w:rsidR="00680359" w:rsidRDefault="00680359" w:rsidP="00716800">
      <w:pPr>
        <w:tabs>
          <w:tab w:val="num" w:pos="1714"/>
        </w:tabs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1</w:t>
      </w:r>
      <w:r w:rsidR="006C15BF">
        <w:rPr>
          <w:sz w:val="30"/>
          <w:szCs w:val="30"/>
        </w:rPr>
        <w:t>6</w:t>
      </w:r>
      <w:r w:rsidRPr="002B01FF">
        <w:rPr>
          <w:sz w:val="30"/>
          <w:szCs w:val="30"/>
        </w:rPr>
        <w:t xml:space="preserve">.2. рассчитывается индекс цен производителей декабря базисного года к </w:t>
      </w:r>
      <w:r w:rsidR="006D2729" w:rsidRPr="002B01FF">
        <w:rPr>
          <w:sz w:val="30"/>
          <w:szCs w:val="30"/>
        </w:rPr>
        <w:t xml:space="preserve">среднему значению </w:t>
      </w:r>
      <w:r w:rsidRPr="002B01FF">
        <w:rPr>
          <w:sz w:val="30"/>
          <w:szCs w:val="30"/>
        </w:rPr>
        <w:t xml:space="preserve">базисного года </w:t>
      </w:r>
      <w:r w:rsidR="0044481D" w:rsidRPr="002B01FF">
        <w:rPr>
          <w:sz w:val="30"/>
          <w:szCs w:val="30"/>
        </w:rPr>
        <w:t xml:space="preserve">по соответствующему виду экономической деятельности </w:t>
      </w:r>
      <w:r w:rsidRPr="002B01FF">
        <w:rPr>
          <w:sz w:val="30"/>
          <w:szCs w:val="30"/>
        </w:rPr>
        <w:t xml:space="preserve">по формуле: </w:t>
      </w:r>
    </w:p>
    <w:p w:rsidR="00CF0A0F" w:rsidRPr="002B01FF" w:rsidRDefault="00CF0A0F" w:rsidP="00716800">
      <w:pPr>
        <w:tabs>
          <w:tab w:val="num" w:pos="1714"/>
        </w:tabs>
        <w:ind w:firstLine="709"/>
        <w:jc w:val="both"/>
        <w:rPr>
          <w:sz w:val="30"/>
          <w:szCs w:val="30"/>
        </w:rPr>
      </w:pPr>
    </w:p>
    <w:p w:rsidR="00680359" w:rsidRDefault="0082335B" w:rsidP="00716800">
      <w:pPr>
        <w:pStyle w:val="21"/>
        <w:tabs>
          <w:tab w:val="left" w:pos="8460"/>
        </w:tabs>
        <w:spacing w:before="0"/>
        <w:ind w:firstLine="709"/>
        <w:jc w:val="center"/>
        <w:rPr>
          <w:position w:val="-50"/>
        </w:rPr>
      </w:pPr>
      <w:r w:rsidRPr="002B01FF">
        <w:rPr>
          <w:position w:val="-50"/>
        </w:rPr>
        <w:object w:dxaOrig="2000" w:dyaOrig="960">
          <v:shape id="_x0000_i1045" type="#_x0000_t75" style="width:118.5pt;height:57pt" o:ole="">
            <v:imagedata r:id="rId48" o:title=""/>
          </v:shape>
          <o:OLEObject Type="Embed" ProgID="Equation.3" ShapeID="_x0000_i1045" DrawAspect="Content" ObjectID="_1605352951" r:id="rId49"/>
        </w:object>
      </w:r>
    </w:p>
    <w:p w:rsidR="006B42A0" w:rsidRPr="002B01FF" w:rsidRDefault="006B42A0" w:rsidP="00716800">
      <w:pPr>
        <w:pStyle w:val="21"/>
        <w:tabs>
          <w:tab w:val="left" w:pos="8460"/>
        </w:tabs>
        <w:spacing w:before="0"/>
        <w:ind w:firstLine="709"/>
        <w:jc w:val="center"/>
        <w:rPr>
          <w:i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680359" w:rsidRPr="002B01FF">
        <w:tc>
          <w:tcPr>
            <w:tcW w:w="9360" w:type="dxa"/>
          </w:tcPr>
          <w:p w:rsidR="00680359" w:rsidRPr="002B01FF" w:rsidRDefault="00680359" w:rsidP="00716800">
            <w:pPr>
              <w:tabs>
                <w:tab w:val="left" w:pos="763"/>
              </w:tabs>
              <w:jc w:val="both"/>
              <w:rPr>
                <w:sz w:val="30"/>
                <w:szCs w:val="30"/>
              </w:rPr>
            </w:pPr>
            <w:r w:rsidRPr="002B01FF">
              <w:rPr>
                <w:sz w:val="30"/>
                <w:szCs w:val="30"/>
              </w:rPr>
              <w:t xml:space="preserve">где </w:t>
            </w:r>
            <w:r w:rsidR="0082335B" w:rsidRPr="002B01FF">
              <w:rPr>
                <w:position w:val="-12"/>
              </w:rPr>
              <w:object w:dxaOrig="480" w:dyaOrig="400">
                <v:shape id="_x0000_i1046" type="#_x0000_t75" style="width:24pt;height:21pt" o:ole="">
                  <v:imagedata r:id="rId50" o:title=""/>
                </v:shape>
                <o:OLEObject Type="Embed" ProgID="Equation.3" ShapeID="_x0000_i1046" DrawAspect="Content" ObjectID="_1605352952" r:id="rId51"/>
              </w:object>
            </w:r>
            <w:r w:rsidRPr="002B01FF">
              <w:rPr>
                <w:sz w:val="28"/>
                <w:szCs w:val="28"/>
              </w:rPr>
              <w:t> </w:t>
            </w:r>
            <w:r w:rsidRPr="002B01FF">
              <w:rPr>
                <w:sz w:val="30"/>
                <w:szCs w:val="30"/>
              </w:rPr>
              <w:t xml:space="preserve">– индекс цен производителей декабря базисного года </w:t>
            </w:r>
            <w:r w:rsidR="00716800">
              <w:rPr>
                <w:sz w:val="30"/>
                <w:szCs w:val="30"/>
              </w:rPr>
              <w:br/>
            </w:r>
            <w:r w:rsidRPr="002B01FF">
              <w:rPr>
                <w:sz w:val="30"/>
                <w:szCs w:val="30"/>
              </w:rPr>
              <w:t xml:space="preserve">к </w:t>
            </w:r>
            <w:r w:rsidR="006D2729" w:rsidRPr="002B01FF">
              <w:rPr>
                <w:sz w:val="30"/>
                <w:szCs w:val="30"/>
              </w:rPr>
              <w:t xml:space="preserve">среднему значению </w:t>
            </w:r>
            <w:r w:rsidRPr="002B01FF">
              <w:rPr>
                <w:sz w:val="30"/>
                <w:szCs w:val="30"/>
              </w:rPr>
              <w:t>базисного года, процентов;</w:t>
            </w:r>
          </w:p>
        </w:tc>
      </w:tr>
      <w:tr w:rsidR="00680359" w:rsidRPr="002B01FF">
        <w:tc>
          <w:tcPr>
            <w:tcW w:w="9360" w:type="dxa"/>
          </w:tcPr>
          <w:p w:rsidR="00680359" w:rsidRPr="002B01FF" w:rsidRDefault="005F194F" w:rsidP="00716800">
            <w:pPr>
              <w:tabs>
                <w:tab w:val="num" w:pos="1714"/>
              </w:tabs>
              <w:ind w:firstLine="709"/>
              <w:jc w:val="both"/>
              <w:rPr>
                <w:sz w:val="30"/>
                <w:szCs w:val="30"/>
              </w:rPr>
            </w:pPr>
            <w:r w:rsidRPr="002B01FF">
              <w:rPr>
                <w:position w:val="-12"/>
              </w:rPr>
              <w:object w:dxaOrig="440" w:dyaOrig="400">
                <v:shape id="_x0000_i1047" type="#_x0000_t75" style="width:21pt;height:21pt" o:ole="">
                  <v:imagedata r:id="rId52" o:title=""/>
                </v:shape>
                <o:OLEObject Type="Embed" ProgID="Equation.3" ShapeID="_x0000_i1047" DrawAspect="Content" ObjectID="_1605352953" r:id="rId53"/>
              </w:object>
            </w:r>
            <w:r w:rsidR="00680359" w:rsidRPr="002B01FF">
              <w:rPr>
                <w:sz w:val="28"/>
                <w:szCs w:val="28"/>
              </w:rPr>
              <w:t> </w:t>
            </w:r>
            <w:r w:rsidR="00680359" w:rsidRPr="002B01FF">
              <w:rPr>
                <w:sz w:val="30"/>
                <w:szCs w:val="30"/>
              </w:rPr>
              <w:t xml:space="preserve">– индекс цен производителей декабря базисного года </w:t>
            </w:r>
            <w:r w:rsidR="00716800">
              <w:rPr>
                <w:sz w:val="30"/>
                <w:szCs w:val="30"/>
              </w:rPr>
              <w:br/>
            </w:r>
            <w:r w:rsidR="00680359" w:rsidRPr="002B01FF">
              <w:rPr>
                <w:sz w:val="30"/>
                <w:szCs w:val="30"/>
              </w:rPr>
              <w:t xml:space="preserve">к декабрю </w:t>
            </w:r>
            <w:r w:rsidR="00064F80" w:rsidRPr="002B01FF">
              <w:rPr>
                <w:sz w:val="30"/>
                <w:szCs w:val="30"/>
              </w:rPr>
              <w:t xml:space="preserve">года, </w:t>
            </w:r>
            <w:r w:rsidR="007F496B" w:rsidRPr="002B01FF">
              <w:rPr>
                <w:sz w:val="30"/>
                <w:szCs w:val="30"/>
              </w:rPr>
              <w:t>предшествующего</w:t>
            </w:r>
            <w:r w:rsidR="00680359" w:rsidRPr="002B01FF">
              <w:rPr>
                <w:sz w:val="30"/>
                <w:szCs w:val="30"/>
              </w:rPr>
              <w:t xml:space="preserve"> базисному, процентов;</w:t>
            </w:r>
          </w:p>
        </w:tc>
      </w:tr>
      <w:tr w:rsidR="00680359" w:rsidRPr="002B01FF">
        <w:tc>
          <w:tcPr>
            <w:tcW w:w="9360" w:type="dxa"/>
          </w:tcPr>
          <w:p w:rsidR="00680359" w:rsidRPr="002B01FF" w:rsidRDefault="00C92D1D" w:rsidP="00716800">
            <w:pPr>
              <w:tabs>
                <w:tab w:val="num" w:pos="1714"/>
              </w:tabs>
              <w:ind w:firstLine="709"/>
              <w:jc w:val="both"/>
              <w:rPr>
                <w:sz w:val="30"/>
                <w:szCs w:val="30"/>
              </w:rPr>
            </w:pPr>
            <w:r w:rsidRPr="002B01FF">
              <w:rPr>
                <w:position w:val="-12"/>
              </w:rPr>
              <w:object w:dxaOrig="440" w:dyaOrig="400">
                <v:shape id="_x0000_i1048" type="#_x0000_t75" style="width:21pt;height:21pt" o:ole="">
                  <v:imagedata r:id="rId54" o:title=""/>
                </v:shape>
                <o:OLEObject Type="Embed" ProgID="Equation.3" ShapeID="_x0000_i1048" DrawAspect="Content" ObjectID="_1605352954" r:id="rId55"/>
              </w:object>
            </w:r>
            <w:r w:rsidRPr="002B01FF">
              <w:rPr>
                <w:sz w:val="30"/>
                <w:szCs w:val="30"/>
              </w:rPr>
              <w:t> </w:t>
            </w:r>
            <w:r w:rsidR="00680359" w:rsidRPr="002B01FF">
              <w:rPr>
                <w:sz w:val="30"/>
                <w:szCs w:val="30"/>
              </w:rPr>
              <w:t xml:space="preserve">– индексы цен производителей по месяцам базисного года, </w:t>
            </w:r>
            <w:r w:rsidR="002B01FF">
              <w:rPr>
                <w:sz w:val="30"/>
                <w:szCs w:val="30"/>
              </w:rPr>
              <w:br/>
            </w:r>
            <w:r w:rsidR="00680359" w:rsidRPr="002B01FF">
              <w:rPr>
                <w:sz w:val="30"/>
                <w:szCs w:val="30"/>
              </w:rPr>
              <w:t>к декабрю года, предшествующего базисному, процентов;</w:t>
            </w:r>
          </w:p>
        </w:tc>
      </w:tr>
    </w:tbl>
    <w:p w:rsidR="00680359" w:rsidRPr="002B01FF" w:rsidRDefault="00680359" w:rsidP="005C5EDB">
      <w:pPr>
        <w:tabs>
          <w:tab w:val="num" w:pos="1714"/>
        </w:tabs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1</w:t>
      </w:r>
      <w:r w:rsidR="006C15BF">
        <w:rPr>
          <w:sz w:val="30"/>
          <w:szCs w:val="30"/>
        </w:rPr>
        <w:t>6</w:t>
      </w:r>
      <w:r w:rsidRPr="002B01FF">
        <w:rPr>
          <w:sz w:val="30"/>
          <w:szCs w:val="30"/>
        </w:rPr>
        <w:t xml:space="preserve">.3. рассчитываются индексы цен производителей за месяцы </w:t>
      </w:r>
      <w:r w:rsidRPr="002B01FF">
        <w:rPr>
          <w:i/>
          <w:color w:val="000000"/>
          <w:sz w:val="30"/>
          <w:lang w:val="en-US"/>
        </w:rPr>
        <w:t>t</w:t>
      </w:r>
      <w:r w:rsidR="006B2DBC">
        <w:rPr>
          <w:i/>
          <w:color w:val="000000"/>
          <w:sz w:val="30"/>
        </w:rPr>
        <w:t xml:space="preserve"> </w:t>
      </w:r>
      <w:r w:rsidRPr="002B01FF">
        <w:rPr>
          <w:sz w:val="30"/>
          <w:szCs w:val="30"/>
        </w:rPr>
        <w:t xml:space="preserve">и </w:t>
      </w:r>
      <w:r w:rsidRPr="002B01FF">
        <w:rPr>
          <w:i/>
          <w:sz w:val="30"/>
          <w:szCs w:val="30"/>
        </w:rPr>
        <w:t>t–</w:t>
      </w:r>
      <w:r w:rsidRPr="008B0555">
        <w:rPr>
          <w:i/>
          <w:sz w:val="30"/>
          <w:szCs w:val="30"/>
        </w:rPr>
        <w:t>1</w:t>
      </w:r>
      <w:r w:rsidRPr="002B01FF">
        <w:rPr>
          <w:sz w:val="30"/>
          <w:szCs w:val="30"/>
        </w:rPr>
        <w:t xml:space="preserve"> к средним ценам базисного года по формулам:</w:t>
      </w:r>
    </w:p>
    <w:p w:rsidR="006B42A0" w:rsidRDefault="006B42A0" w:rsidP="0054757B">
      <w:pPr>
        <w:tabs>
          <w:tab w:val="left" w:pos="5502"/>
          <w:tab w:val="left" w:pos="8640"/>
        </w:tabs>
        <w:jc w:val="center"/>
        <w:rPr>
          <w:position w:val="-12"/>
        </w:rPr>
      </w:pPr>
    </w:p>
    <w:p w:rsidR="0082335B" w:rsidRPr="002B01FF" w:rsidRDefault="00DD1F7B" w:rsidP="0054757B">
      <w:pPr>
        <w:tabs>
          <w:tab w:val="left" w:pos="5502"/>
          <w:tab w:val="left" w:pos="8640"/>
        </w:tabs>
        <w:jc w:val="center"/>
        <w:rPr>
          <w:i/>
          <w:sz w:val="30"/>
          <w:szCs w:val="30"/>
        </w:rPr>
      </w:pPr>
      <w:r w:rsidRPr="002B01FF">
        <w:rPr>
          <w:position w:val="-12"/>
        </w:rPr>
        <w:object w:dxaOrig="1880" w:dyaOrig="420">
          <v:shape id="_x0000_i1049" type="#_x0000_t75" style="width:93pt;height:21pt" o:ole="">
            <v:imagedata r:id="rId56" o:title=""/>
          </v:shape>
          <o:OLEObject Type="Embed" ProgID="Equation.3" ShapeID="_x0000_i1049" DrawAspect="Content" ObjectID="_1605352955" r:id="rId57"/>
        </w:object>
      </w:r>
      <w:r w:rsidR="00E21DD2" w:rsidRPr="002B01FF">
        <w:rPr>
          <w:sz w:val="30"/>
          <w:szCs w:val="30"/>
        </w:rPr>
        <w:t>;</w:t>
      </w:r>
    </w:p>
    <w:p w:rsidR="0054757B" w:rsidRPr="002B01FF" w:rsidRDefault="0054757B" w:rsidP="0054757B">
      <w:pPr>
        <w:tabs>
          <w:tab w:val="left" w:pos="5502"/>
          <w:tab w:val="left" w:pos="8640"/>
        </w:tabs>
        <w:jc w:val="center"/>
        <w:rPr>
          <w:sz w:val="28"/>
          <w:szCs w:val="28"/>
        </w:rPr>
      </w:pPr>
    </w:p>
    <w:p w:rsidR="0082335B" w:rsidRPr="002B01FF" w:rsidRDefault="00DD1F7B" w:rsidP="0054757B">
      <w:pPr>
        <w:tabs>
          <w:tab w:val="left" w:pos="5502"/>
          <w:tab w:val="left" w:pos="8640"/>
        </w:tabs>
        <w:jc w:val="center"/>
      </w:pPr>
      <w:r w:rsidRPr="002B01FF">
        <w:rPr>
          <w:position w:val="-12"/>
        </w:rPr>
        <w:object w:dxaOrig="2160" w:dyaOrig="420">
          <v:shape id="_x0000_i1050" type="#_x0000_t75" style="width:108pt;height:21pt" o:ole="">
            <v:imagedata r:id="rId58" o:title=""/>
          </v:shape>
          <o:OLEObject Type="Embed" ProgID="Equation.3" ShapeID="_x0000_i1050" DrawAspect="Content" ObjectID="_1605352956" r:id="rId59"/>
        </w:object>
      </w:r>
      <w:r w:rsidR="00E21DD2" w:rsidRPr="002B01FF">
        <w:rPr>
          <w:sz w:val="30"/>
          <w:szCs w:val="30"/>
        </w:rPr>
        <w:t>,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680359" w:rsidRPr="002B01FF">
        <w:tc>
          <w:tcPr>
            <w:tcW w:w="9360" w:type="dxa"/>
          </w:tcPr>
          <w:p w:rsidR="00680359" w:rsidRPr="002B01FF" w:rsidRDefault="00680359" w:rsidP="00716800">
            <w:pPr>
              <w:tabs>
                <w:tab w:val="left" w:pos="756"/>
              </w:tabs>
              <w:jc w:val="both"/>
              <w:rPr>
                <w:sz w:val="30"/>
                <w:szCs w:val="30"/>
              </w:rPr>
            </w:pPr>
            <w:r w:rsidRPr="002B01FF">
              <w:rPr>
                <w:sz w:val="30"/>
                <w:szCs w:val="30"/>
              </w:rPr>
              <w:t>где </w:t>
            </w:r>
            <w:r w:rsidR="000C1168" w:rsidRPr="002B01FF">
              <w:rPr>
                <w:position w:val="-12"/>
              </w:rPr>
              <w:object w:dxaOrig="460" w:dyaOrig="420">
                <v:shape id="_x0000_i1051" type="#_x0000_t75" style="width:23.25pt;height:21pt" o:ole="">
                  <v:imagedata r:id="rId60" o:title=""/>
                </v:shape>
                <o:OLEObject Type="Embed" ProgID="Equation.3" ShapeID="_x0000_i1051" DrawAspect="Content" ObjectID="_1605352957" r:id="rId61"/>
              </w:object>
            </w:r>
            <w:r w:rsidR="008F65A4" w:rsidRPr="002B01FF">
              <w:rPr>
                <w:sz w:val="28"/>
                <w:szCs w:val="28"/>
              </w:rPr>
              <w:t> </w:t>
            </w:r>
            <w:r w:rsidRPr="002B01FF">
              <w:rPr>
                <w:sz w:val="30"/>
                <w:szCs w:val="30"/>
              </w:rPr>
              <w:t xml:space="preserve">и </w:t>
            </w:r>
            <w:r w:rsidR="000C1168" w:rsidRPr="002B01FF">
              <w:rPr>
                <w:position w:val="-12"/>
              </w:rPr>
              <w:object w:dxaOrig="600" w:dyaOrig="420">
                <v:shape id="_x0000_i1052" type="#_x0000_t75" style="width:30pt;height:21pt" o:ole="">
                  <v:imagedata r:id="rId62" o:title=""/>
                </v:shape>
                <o:OLEObject Type="Embed" ProgID="Equation.3" ShapeID="_x0000_i1052" DrawAspect="Content" ObjectID="_1605352958" r:id="rId63"/>
              </w:object>
            </w:r>
            <w:r w:rsidR="00DD1F7B" w:rsidRPr="002B01FF">
              <w:t> </w:t>
            </w:r>
            <w:r w:rsidRPr="002B01FF">
              <w:rPr>
                <w:sz w:val="30"/>
                <w:szCs w:val="30"/>
              </w:rPr>
              <w:t xml:space="preserve">– индексы цен производителей за месяцы </w:t>
            </w:r>
            <w:r w:rsidRPr="002B01FF">
              <w:rPr>
                <w:i/>
                <w:color w:val="000000"/>
                <w:sz w:val="30"/>
                <w:lang w:val="en-US"/>
              </w:rPr>
              <w:t>t</w:t>
            </w:r>
            <w:r w:rsidR="001112F1">
              <w:rPr>
                <w:i/>
                <w:color w:val="000000"/>
                <w:sz w:val="30"/>
              </w:rPr>
              <w:t xml:space="preserve"> </w:t>
            </w:r>
            <w:r w:rsidRPr="002B01FF">
              <w:rPr>
                <w:sz w:val="30"/>
                <w:szCs w:val="30"/>
              </w:rPr>
              <w:t xml:space="preserve">и </w:t>
            </w:r>
            <w:r w:rsidRPr="002B01FF">
              <w:rPr>
                <w:i/>
                <w:sz w:val="30"/>
                <w:szCs w:val="30"/>
              </w:rPr>
              <w:t>t</w:t>
            </w:r>
            <w:r w:rsidRPr="008B0555">
              <w:rPr>
                <w:sz w:val="30"/>
                <w:szCs w:val="30"/>
              </w:rPr>
              <w:t>–</w:t>
            </w:r>
            <w:r w:rsidRPr="008B0555">
              <w:rPr>
                <w:i/>
                <w:sz w:val="30"/>
                <w:szCs w:val="30"/>
              </w:rPr>
              <w:t>1</w:t>
            </w:r>
            <w:r w:rsidRPr="002B01FF">
              <w:rPr>
                <w:sz w:val="30"/>
                <w:szCs w:val="30"/>
              </w:rPr>
              <w:t xml:space="preserve"> к средним ценам базисного года, процентов;</w:t>
            </w:r>
          </w:p>
        </w:tc>
      </w:tr>
      <w:tr w:rsidR="00680359" w:rsidRPr="002B01FF">
        <w:tc>
          <w:tcPr>
            <w:tcW w:w="9360" w:type="dxa"/>
          </w:tcPr>
          <w:p w:rsidR="00680359" w:rsidRPr="002B01FF" w:rsidRDefault="000C1168" w:rsidP="005C5EDB">
            <w:pPr>
              <w:tabs>
                <w:tab w:val="num" w:pos="1714"/>
              </w:tabs>
              <w:ind w:firstLine="709"/>
              <w:jc w:val="both"/>
              <w:rPr>
                <w:sz w:val="30"/>
                <w:szCs w:val="30"/>
              </w:rPr>
            </w:pPr>
            <w:r w:rsidRPr="002B01FF">
              <w:rPr>
                <w:position w:val="-12"/>
              </w:rPr>
              <w:object w:dxaOrig="460" w:dyaOrig="420">
                <v:shape id="_x0000_i1053" type="#_x0000_t75" style="width:23.25pt;height:21pt" o:ole="">
                  <v:imagedata r:id="rId64" o:title=""/>
                </v:shape>
                <o:OLEObject Type="Embed" ProgID="Equation.3" ShapeID="_x0000_i1053" DrawAspect="Content" ObjectID="_1605352959" r:id="rId65"/>
              </w:object>
            </w:r>
            <w:r w:rsidR="008F65A4" w:rsidRPr="002B01FF">
              <w:rPr>
                <w:sz w:val="28"/>
                <w:szCs w:val="28"/>
              </w:rPr>
              <w:t> </w:t>
            </w:r>
            <w:r w:rsidR="00DD1F7B" w:rsidRPr="002B01FF">
              <w:rPr>
                <w:sz w:val="30"/>
                <w:szCs w:val="30"/>
              </w:rPr>
              <w:t xml:space="preserve">и </w:t>
            </w:r>
            <w:r w:rsidRPr="002B01FF">
              <w:rPr>
                <w:position w:val="-12"/>
              </w:rPr>
              <w:object w:dxaOrig="620" w:dyaOrig="420">
                <v:shape id="_x0000_i1054" type="#_x0000_t75" style="width:31.5pt;height:21pt" o:ole="">
                  <v:imagedata r:id="rId66" o:title=""/>
                </v:shape>
                <o:OLEObject Type="Embed" ProgID="Equation.3" ShapeID="_x0000_i1054" DrawAspect="Content" ObjectID="_1605352960" r:id="rId67"/>
              </w:object>
            </w:r>
            <w:r w:rsidR="00680359" w:rsidRPr="002B01FF">
              <w:rPr>
                <w:sz w:val="30"/>
                <w:szCs w:val="30"/>
              </w:rPr>
              <w:t xml:space="preserve">– индексы цен производителей за месяцы </w:t>
            </w:r>
            <w:r w:rsidR="00680359" w:rsidRPr="002B01FF">
              <w:rPr>
                <w:i/>
                <w:color w:val="000000"/>
                <w:sz w:val="30"/>
                <w:lang w:val="en-US"/>
              </w:rPr>
              <w:t>t</w:t>
            </w:r>
            <w:r w:rsidR="006B42A0">
              <w:rPr>
                <w:i/>
                <w:color w:val="000000"/>
                <w:sz w:val="30"/>
              </w:rPr>
              <w:t xml:space="preserve"> </w:t>
            </w:r>
            <w:r w:rsidR="00680359" w:rsidRPr="002B01FF">
              <w:rPr>
                <w:sz w:val="30"/>
                <w:szCs w:val="30"/>
              </w:rPr>
              <w:t xml:space="preserve">и </w:t>
            </w:r>
            <w:r w:rsidR="00680359" w:rsidRPr="002B01FF">
              <w:rPr>
                <w:i/>
                <w:sz w:val="30"/>
                <w:szCs w:val="30"/>
              </w:rPr>
              <w:t>t</w:t>
            </w:r>
            <w:r w:rsidR="00680359" w:rsidRPr="008B0555">
              <w:rPr>
                <w:sz w:val="30"/>
                <w:szCs w:val="30"/>
              </w:rPr>
              <w:t>–</w:t>
            </w:r>
            <w:r w:rsidR="00680359" w:rsidRPr="008B0555">
              <w:rPr>
                <w:i/>
                <w:sz w:val="30"/>
                <w:szCs w:val="30"/>
              </w:rPr>
              <w:t>1</w:t>
            </w:r>
            <w:r w:rsidR="00680359" w:rsidRPr="002B01FF">
              <w:rPr>
                <w:sz w:val="30"/>
                <w:szCs w:val="30"/>
              </w:rPr>
              <w:t xml:space="preserve"> </w:t>
            </w:r>
            <w:r w:rsidR="00680359" w:rsidRPr="002B01FF">
              <w:rPr>
                <w:sz w:val="30"/>
                <w:szCs w:val="30"/>
              </w:rPr>
              <w:br/>
              <w:t>к декабрю базисного года, процентов;</w:t>
            </w:r>
          </w:p>
        </w:tc>
      </w:tr>
    </w:tbl>
    <w:p w:rsidR="00680359" w:rsidRPr="002B01FF" w:rsidRDefault="00680359" w:rsidP="005C5EDB">
      <w:pPr>
        <w:tabs>
          <w:tab w:val="num" w:pos="1714"/>
        </w:tabs>
        <w:ind w:firstLine="709"/>
        <w:jc w:val="both"/>
        <w:rPr>
          <w:spacing w:val="-2"/>
          <w:sz w:val="30"/>
          <w:szCs w:val="30"/>
        </w:rPr>
      </w:pPr>
      <w:r w:rsidRPr="002B01FF">
        <w:rPr>
          <w:sz w:val="30"/>
          <w:szCs w:val="30"/>
        </w:rPr>
        <w:t>1</w:t>
      </w:r>
      <w:r w:rsidR="006C15BF">
        <w:rPr>
          <w:sz w:val="30"/>
          <w:szCs w:val="30"/>
        </w:rPr>
        <w:t>6</w:t>
      </w:r>
      <w:r w:rsidRPr="002B01FF">
        <w:rPr>
          <w:sz w:val="30"/>
          <w:szCs w:val="30"/>
        </w:rPr>
        <w:t>.4. </w:t>
      </w:r>
      <w:r w:rsidRPr="002B01FF">
        <w:rPr>
          <w:spacing w:val="-2"/>
          <w:sz w:val="30"/>
          <w:szCs w:val="30"/>
        </w:rPr>
        <w:t>рассчитыва</w:t>
      </w:r>
      <w:r w:rsidR="0044481D" w:rsidRPr="002B01FF">
        <w:rPr>
          <w:spacing w:val="-2"/>
          <w:sz w:val="30"/>
          <w:szCs w:val="30"/>
        </w:rPr>
        <w:t>ю</w:t>
      </w:r>
      <w:r w:rsidRPr="002B01FF">
        <w:rPr>
          <w:spacing w:val="-2"/>
          <w:sz w:val="30"/>
          <w:szCs w:val="30"/>
        </w:rPr>
        <w:t xml:space="preserve">тся </w:t>
      </w:r>
      <w:r w:rsidR="0044481D" w:rsidRPr="002B01FF">
        <w:rPr>
          <w:spacing w:val="-2"/>
          <w:sz w:val="30"/>
          <w:szCs w:val="30"/>
        </w:rPr>
        <w:t xml:space="preserve">индивидуальные </w:t>
      </w:r>
      <w:r w:rsidRPr="002B01FF">
        <w:rPr>
          <w:spacing w:val="-2"/>
          <w:sz w:val="30"/>
          <w:szCs w:val="30"/>
        </w:rPr>
        <w:t>индекс</w:t>
      </w:r>
      <w:r w:rsidR="0044481D" w:rsidRPr="002B01FF">
        <w:rPr>
          <w:spacing w:val="-2"/>
          <w:sz w:val="30"/>
          <w:szCs w:val="30"/>
        </w:rPr>
        <w:t>ы</w:t>
      </w:r>
      <w:r w:rsidRPr="002B01FF">
        <w:rPr>
          <w:spacing w:val="-2"/>
          <w:sz w:val="30"/>
          <w:szCs w:val="30"/>
        </w:rPr>
        <w:t xml:space="preserve"> производства </w:t>
      </w:r>
      <w:r w:rsidR="008655A8" w:rsidRPr="002B01FF">
        <w:rPr>
          <w:sz w:val="30"/>
        </w:rPr>
        <w:t xml:space="preserve">в среднегодовых ценах базисного года  </w:t>
      </w:r>
      <w:r w:rsidRPr="002B01FF">
        <w:rPr>
          <w:sz w:val="30"/>
          <w:szCs w:val="30"/>
        </w:rPr>
        <w:t>по товар</w:t>
      </w:r>
      <w:r w:rsidR="0044481D" w:rsidRPr="002B01FF">
        <w:rPr>
          <w:sz w:val="30"/>
          <w:szCs w:val="30"/>
        </w:rPr>
        <w:t>у</w:t>
      </w:r>
      <w:r w:rsidRPr="002B01FF">
        <w:rPr>
          <w:sz w:val="30"/>
          <w:szCs w:val="30"/>
        </w:rPr>
        <w:t xml:space="preserve"> (услуг</w:t>
      </w:r>
      <w:r w:rsidR="0044481D" w:rsidRPr="002B01FF">
        <w:rPr>
          <w:sz w:val="30"/>
          <w:szCs w:val="30"/>
        </w:rPr>
        <w:t>е</w:t>
      </w:r>
      <w:r w:rsidRPr="002B01FF">
        <w:rPr>
          <w:sz w:val="30"/>
          <w:szCs w:val="30"/>
        </w:rPr>
        <w:t>)</w:t>
      </w:r>
      <w:r w:rsidR="004611F4">
        <w:rPr>
          <w:sz w:val="30"/>
        </w:rPr>
        <w:t>-представителю</w:t>
      </w:r>
      <w:r w:rsidR="00D54E67">
        <w:rPr>
          <w:sz w:val="30"/>
          <w:szCs w:val="30"/>
        </w:rPr>
        <w:t xml:space="preserve"> </w:t>
      </w:r>
      <w:r w:rsidRPr="002B01FF">
        <w:rPr>
          <w:spacing w:val="-2"/>
          <w:sz w:val="30"/>
          <w:szCs w:val="30"/>
        </w:rPr>
        <w:t>по формулам:</w:t>
      </w:r>
    </w:p>
    <w:p w:rsidR="00680359" w:rsidRPr="002B01FF" w:rsidRDefault="00680359" w:rsidP="00680359">
      <w:pPr>
        <w:ind w:firstLine="2410"/>
        <w:rPr>
          <w:i/>
        </w:rPr>
      </w:pPr>
    </w:p>
    <w:p w:rsidR="000C1168" w:rsidRPr="002B01FF" w:rsidRDefault="00924E9F" w:rsidP="000C1168">
      <w:pPr>
        <w:tabs>
          <w:tab w:val="left" w:pos="3682"/>
          <w:tab w:val="left" w:pos="5220"/>
          <w:tab w:val="left" w:pos="8640"/>
        </w:tabs>
        <w:jc w:val="center"/>
        <w:rPr>
          <w:i/>
          <w:sz w:val="30"/>
          <w:szCs w:val="30"/>
        </w:rPr>
      </w:pPr>
      <w:r w:rsidRPr="002B01FF">
        <w:rPr>
          <w:position w:val="-12"/>
        </w:rPr>
        <w:object w:dxaOrig="2160" w:dyaOrig="400">
          <v:shape id="_x0000_i1055" type="#_x0000_t75" style="width:108pt;height:21pt" o:ole="">
            <v:imagedata r:id="rId68" o:title=""/>
          </v:shape>
          <o:OLEObject Type="Embed" ProgID="Equation.3" ShapeID="_x0000_i1055" DrawAspect="Content" ObjectID="_1605352961" r:id="rId69"/>
        </w:object>
      </w:r>
      <w:r w:rsidR="00E21DD2" w:rsidRPr="002B01FF">
        <w:rPr>
          <w:sz w:val="30"/>
          <w:szCs w:val="30"/>
        </w:rPr>
        <w:t>;</w:t>
      </w:r>
    </w:p>
    <w:p w:rsidR="0054757B" w:rsidRPr="002B01FF" w:rsidRDefault="0054757B" w:rsidP="000C1168">
      <w:pPr>
        <w:tabs>
          <w:tab w:val="left" w:pos="3682"/>
          <w:tab w:val="left" w:pos="5220"/>
          <w:tab w:val="left" w:pos="8640"/>
        </w:tabs>
        <w:jc w:val="center"/>
        <w:rPr>
          <w:i/>
          <w:sz w:val="28"/>
          <w:szCs w:val="28"/>
          <w:vertAlign w:val="subscript"/>
        </w:rPr>
      </w:pPr>
    </w:p>
    <w:p w:rsidR="000C1168" w:rsidRPr="002B01FF" w:rsidRDefault="00924E9F" w:rsidP="000C1168">
      <w:pPr>
        <w:tabs>
          <w:tab w:val="left" w:pos="3682"/>
          <w:tab w:val="left" w:pos="5220"/>
          <w:tab w:val="left" w:pos="8640"/>
        </w:tabs>
        <w:jc w:val="center"/>
        <w:rPr>
          <w:i/>
          <w:sz w:val="28"/>
          <w:szCs w:val="28"/>
          <w:vertAlign w:val="subscript"/>
        </w:rPr>
      </w:pPr>
      <w:r w:rsidRPr="002B01FF">
        <w:rPr>
          <w:position w:val="-12"/>
        </w:rPr>
        <w:object w:dxaOrig="2580" w:dyaOrig="400">
          <v:shape id="_x0000_i1056" type="#_x0000_t75" style="width:129pt;height:21pt" o:ole="">
            <v:imagedata r:id="rId70" o:title=""/>
          </v:shape>
          <o:OLEObject Type="Embed" ProgID="Equation.3" ShapeID="_x0000_i1056" DrawAspect="Content" ObjectID="_1605352962" r:id="rId71"/>
        </w:object>
      </w:r>
      <w:r w:rsidR="00E21DD2" w:rsidRPr="002B01FF">
        <w:rPr>
          <w:sz w:val="30"/>
          <w:szCs w:val="30"/>
        </w:rPr>
        <w:t>;</w:t>
      </w:r>
    </w:p>
    <w:p w:rsidR="00C41B32" w:rsidRPr="002B01FF" w:rsidRDefault="00C41B32" w:rsidP="000C1168">
      <w:pPr>
        <w:tabs>
          <w:tab w:val="left" w:pos="3682"/>
          <w:tab w:val="left" w:pos="5220"/>
          <w:tab w:val="left" w:pos="8640"/>
        </w:tabs>
        <w:jc w:val="center"/>
        <w:rPr>
          <w:sz w:val="28"/>
          <w:szCs w:val="28"/>
        </w:rPr>
      </w:pPr>
    </w:p>
    <w:p w:rsidR="00680359" w:rsidRPr="002B01FF" w:rsidRDefault="00680359" w:rsidP="000C1168">
      <w:pPr>
        <w:tabs>
          <w:tab w:val="left" w:pos="3600"/>
          <w:tab w:val="left" w:pos="3682"/>
        </w:tabs>
        <w:jc w:val="center"/>
        <w:rPr>
          <w:i/>
          <w:sz w:val="28"/>
          <w:szCs w:val="28"/>
          <w:lang w:val="en-US"/>
        </w:rPr>
      </w:pPr>
      <w:r w:rsidRPr="002B01FF">
        <w:rPr>
          <w:i/>
          <w:sz w:val="30"/>
          <w:szCs w:val="30"/>
          <w:lang w:val="en-US"/>
        </w:rPr>
        <w:t>i</w:t>
      </w:r>
      <w:r w:rsidRPr="002B01FF">
        <w:rPr>
          <w:i/>
          <w:sz w:val="30"/>
          <w:szCs w:val="30"/>
          <w:vertAlign w:val="subscript"/>
          <w:lang w:val="en-US"/>
        </w:rPr>
        <w:t>t/ t-</w:t>
      </w:r>
      <w:r w:rsidRPr="002B01FF">
        <w:rPr>
          <w:sz w:val="30"/>
          <w:szCs w:val="30"/>
          <w:vertAlign w:val="subscript"/>
          <w:lang w:val="en-US"/>
        </w:rPr>
        <w:t>1</w:t>
      </w:r>
      <w:r w:rsidRPr="002B01FF">
        <w:rPr>
          <w:i/>
          <w:sz w:val="30"/>
          <w:szCs w:val="30"/>
          <w:lang w:val="en-US"/>
        </w:rPr>
        <w:t xml:space="preserve"> = i</w:t>
      </w:r>
      <w:r w:rsidRPr="002B01FF">
        <w:rPr>
          <w:i/>
          <w:sz w:val="30"/>
          <w:szCs w:val="30"/>
          <w:vertAlign w:val="subscript"/>
          <w:lang w:val="en-US"/>
        </w:rPr>
        <w:t>t/b</w:t>
      </w:r>
      <w:r w:rsidR="00924E9F" w:rsidRPr="002B01FF">
        <w:rPr>
          <w:i/>
          <w:sz w:val="30"/>
          <w:szCs w:val="30"/>
        </w:rPr>
        <w:t xml:space="preserve"> /</w:t>
      </w:r>
      <w:r w:rsidR="00E21DD2" w:rsidRPr="002B01FF">
        <w:rPr>
          <w:i/>
          <w:sz w:val="30"/>
          <w:szCs w:val="30"/>
          <w:lang w:val="en-US"/>
        </w:rPr>
        <w:t>i</w:t>
      </w:r>
      <w:r w:rsidRPr="002B01FF">
        <w:rPr>
          <w:i/>
          <w:sz w:val="30"/>
          <w:szCs w:val="30"/>
          <w:vertAlign w:val="subscript"/>
          <w:lang w:val="en-US"/>
        </w:rPr>
        <w:t xml:space="preserve"> t-</w:t>
      </w:r>
      <w:r w:rsidRPr="002B01FF">
        <w:rPr>
          <w:sz w:val="30"/>
          <w:szCs w:val="30"/>
          <w:vertAlign w:val="subscript"/>
          <w:lang w:val="en-US"/>
        </w:rPr>
        <w:t>1</w:t>
      </w:r>
      <w:r w:rsidRPr="002B01FF">
        <w:rPr>
          <w:i/>
          <w:sz w:val="30"/>
          <w:szCs w:val="30"/>
          <w:vertAlign w:val="subscript"/>
          <w:lang w:val="en-US"/>
        </w:rPr>
        <w:t>/b</w:t>
      </w:r>
      <w:r w:rsidR="00C41B32" w:rsidRPr="002B01FF">
        <w:rPr>
          <w:sz w:val="26"/>
          <w:szCs w:val="26"/>
          <w:lang w:val="en-US"/>
        </w:rPr>
        <w:t>×100</w:t>
      </w:r>
      <w:r w:rsidRPr="002B01FF">
        <w:rPr>
          <w:i/>
          <w:sz w:val="30"/>
          <w:szCs w:val="30"/>
          <w:lang w:val="en-US"/>
        </w:rPr>
        <w:t>,</w:t>
      </w:r>
    </w:p>
    <w:p w:rsidR="00680359" w:rsidRPr="002B01FF" w:rsidRDefault="00680359" w:rsidP="000C1168">
      <w:pPr>
        <w:jc w:val="center"/>
        <w:rPr>
          <w:lang w:val="en-U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680359" w:rsidRPr="002B01FF">
        <w:tc>
          <w:tcPr>
            <w:tcW w:w="9360" w:type="dxa"/>
            <w:tcBorders>
              <w:top w:val="nil"/>
            </w:tcBorders>
          </w:tcPr>
          <w:p w:rsidR="00680359" w:rsidRPr="002B01FF" w:rsidRDefault="00680359" w:rsidP="008F34BC">
            <w:pPr>
              <w:tabs>
                <w:tab w:val="left" w:pos="540"/>
              </w:tabs>
              <w:spacing w:before="60"/>
              <w:jc w:val="both"/>
              <w:rPr>
                <w:sz w:val="30"/>
                <w:szCs w:val="30"/>
              </w:rPr>
            </w:pPr>
            <w:r w:rsidRPr="002B01FF">
              <w:rPr>
                <w:sz w:val="30"/>
                <w:szCs w:val="30"/>
              </w:rPr>
              <w:t xml:space="preserve">где </w:t>
            </w:r>
            <w:r w:rsidRPr="002B01FF">
              <w:rPr>
                <w:i/>
                <w:sz w:val="30"/>
                <w:szCs w:val="30"/>
                <w:lang w:val="en-US"/>
              </w:rPr>
              <w:t>i</w:t>
            </w:r>
            <w:r w:rsidRPr="002B01FF">
              <w:rPr>
                <w:i/>
                <w:sz w:val="30"/>
                <w:szCs w:val="30"/>
                <w:vertAlign w:val="subscript"/>
              </w:rPr>
              <w:t>t/b</w:t>
            </w:r>
            <w:r w:rsidRPr="002B01FF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="00CE6007" w:rsidRPr="002B01FF">
              <w:rPr>
                <w:sz w:val="28"/>
                <w:szCs w:val="28"/>
              </w:rPr>
              <w:t> </w:t>
            </w:r>
            <w:r w:rsidRPr="002B01FF">
              <w:rPr>
                <w:sz w:val="30"/>
                <w:szCs w:val="30"/>
              </w:rPr>
              <w:t>–</w:t>
            </w:r>
            <w:r w:rsidRPr="002B01FF">
              <w:rPr>
                <w:sz w:val="28"/>
                <w:szCs w:val="28"/>
              </w:rPr>
              <w:t xml:space="preserve">  </w:t>
            </w:r>
            <w:r w:rsidR="0044481D" w:rsidRPr="002B01FF">
              <w:rPr>
                <w:sz w:val="30"/>
                <w:szCs w:val="30"/>
              </w:rPr>
              <w:t xml:space="preserve">индивидуальный </w:t>
            </w:r>
            <w:r w:rsidRPr="002B01FF">
              <w:rPr>
                <w:sz w:val="30"/>
                <w:szCs w:val="30"/>
              </w:rPr>
              <w:t>индекс производства по товар</w:t>
            </w:r>
            <w:r w:rsidR="0044481D" w:rsidRPr="002B01FF">
              <w:rPr>
                <w:sz w:val="30"/>
                <w:szCs w:val="30"/>
              </w:rPr>
              <w:t>у</w:t>
            </w:r>
            <w:r w:rsidRPr="002B01FF">
              <w:rPr>
                <w:sz w:val="30"/>
                <w:szCs w:val="30"/>
              </w:rPr>
              <w:t xml:space="preserve"> (услуг</w:t>
            </w:r>
            <w:r w:rsidR="0044481D" w:rsidRPr="002B01FF">
              <w:rPr>
                <w:sz w:val="30"/>
                <w:szCs w:val="30"/>
              </w:rPr>
              <w:t>е</w:t>
            </w:r>
            <w:r w:rsidRPr="002B01FF">
              <w:rPr>
                <w:sz w:val="30"/>
                <w:szCs w:val="30"/>
              </w:rPr>
              <w:t>)</w:t>
            </w:r>
            <w:r w:rsidR="004611F4">
              <w:rPr>
                <w:sz w:val="30"/>
              </w:rPr>
              <w:t>-представителю</w:t>
            </w:r>
            <w:r w:rsidRPr="002B01FF">
              <w:rPr>
                <w:sz w:val="30"/>
                <w:szCs w:val="30"/>
              </w:rPr>
              <w:t xml:space="preserve"> за месяц </w:t>
            </w:r>
            <w:r w:rsidRPr="002B01FF">
              <w:rPr>
                <w:i/>
                <w:sz w:val="30"/>
                <w:szCs w:val="30"/>
              </w:rPr>
              <w:t>t</w:t>
            </w:r>
            <w:r w:rsidRPr="002B01FF">
              <w:rPr>
                <w:sz w:val="30"/>
                <w:szCs w:val="30"/>
              </w:rPr>
              <w:t xml:space="preserve"> по сравнению со среднемесячным объемом </w:t>
            </w:r>
            <w:r w:rsidRPr="002B01FF">
              <w:rPr>
                <w:sz w:val="30"/>
              </w:rPr>
              <w:t xml:space="preserve">промышленного производства </w:t>
            </w:r>
            <w:r w:rsidRPr="002B01FF">
              <w:rPr>
                <w:sz w:val="30"/>
                <w:szCs w:val="30"/>
              </w:rPr>
              <w:t>базисного года, процентов;</w:t>
            </w:r>
          </w:p>
        </w:tc>
      </w:tr>
      <w:tr w:rsidR="00680359" w:rsidRPr="002B01FF">
        <w:tc>
          <w:tcPr>
            <w:tcW w:w="9360" w:type="dxa"/>
            <w:tcBorders>
              <w:top w:val="nil"/>
            </w:tcBorders>
          </w:tcPr>
          <w:p w:rsidR="00680359" w:rsidRPr="002B01FF" w:rsidRDefault="00680359" w:rsidP="004611F4">
            <w:pPr>
              <w:tabs>
                <w:tab w:val="num" w:pos="1714"/>
              </w:tabs>
              <w:ind w:firstLine="709"/>
              <w:jc w:val="both"/>
              <w:rPr>
                <w:sz w:val="30"/>
                <w:szCs w:val="30"/>
              </w:rPr>
            </w:pPr>
            <w:r w:rsidRPr="002B01FF">
              <w:rPr>
                <w:i/>
                <w:sz w:val="30"/>
                <w:szCs w:val="30"/>
                <w:lang w:val="en-US"/>
              </w:rPr>
              <w:t>i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Pr="002B01FF">
              <w:rPr>
                <w:i/>
                <w:sz w:val="30"/>
                <w:szCs w:val="30"/>
                <w:vertAlign w:val="subscript"/>
              </w:rPr>
              <w:t>-</w:t>
            </w:r>
            <w:r w:rsidRPr="002B01FF">
              <w:rPr>
                <w:sz w:val="30"/>
                <w:szCs w:val="30"/>
                <w:vertAlign w:val="subscript"/>
              </w:rPr>
              <w:t>1</w:t>
            </w:r>
            <w:r w:rsidRPr="002B01FF">
              <w:rPr>
                <w:i/>
                <w:sz w:val="30"/>
                <w:szCs w:val="30"/>
                <w:vertAlign w:val="subscript"/>
              </w:rPr>
              <w:t>/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b</w:t>
            </w:r>
            <w:r w:rsidR="008F65A4" w:rsidRPr="002B01FF">
              <w:rPr>
                <w:sz w:val="28"/>
                <w:szCs w:val="28"/>
              </w:rPr>
              <w:t> </w:t>
            </w:r>
            <w:r w:rsidRPr="002B01FF">
              <w:rPr>
                <w:sz w:val="30"/>
                <w:szCs w:val="30"/>
              </w:rPr>
              <w:t>–</w:t>
            </w:r>
            <w:r w:rsidRPr="002B01FF">
              <w:rPr>
                <w:sz w:val="28"/>
                <w:szCs w:val="28"/>
              </w:rPr>
              <w:t xml:space="preserve">  </w:t>
            </w:r>
            <w:r w:rsidR="0044481D" w:rsidRPr="002B01FF">
              <w:rPr>
                <w:sz w:val="30"/>
                <w:szCs w:val="30"/>
              </w:rPr>
              <w:t xml:space="preserve">индивидуальный </w:t>
            </w:r>
            <w:r w:rsidRPr="002B01FF">
              <w:rPr>
                <w:sz w:val="30"/>
                <w:szCs w:val="30"/>
              </w:rPr>
              <w:t>индекс производства по товар</w:t>
            </w:r>
            <w:r w:rsidR="0044481D" w:rsidRPr="002B01FF">
              <w:rPr>
                <w:sz w:val="30"/>
                <w:szCs w:val="30"/>
              </w:rPr>
              <w:t>у</w:t>
            </w:r>
            <w:r w:rsidRPr="002B01FF">
              <w:rPr>
                <w:sz w:val="30"/>
                <w:szCs w:val="30"/>
              </w:rPr>
              <w:t xml:space="preserve"> (услуг</w:t>
            </w:r>
            <w:r w:rsidR="0044481D" w:rsidRPr="002B01FF">
              <w:rPr>
                <w:sz w:val="30"/>
                <w:szCs w:val="30"/>
              </w:rPr>
              <w:t>е</w:t>
            </w:r>
            <w:r w:rsidRPr="002B01FF">
              <w:rPr>
                <w:sz w:val="30"/>
                <w:szCs w:val="30"/>
              </w:rPr>
              <w:t>)</w:t>
            </w:r>
            <w:r w:rsidR="004611F4">
              <w:rPr>
                <w:sz w:val="30"/>
              </w:rPr>
              <w:t>-представителю</w:t>
            </w:r>
            <w:r w:rsidRPr="002B01FF">
              <w:rPr>
                <w:sz w:val="30"/>
                <w:szCs w:val="30"/>
              </w:rPr>
              <w:t xml:space="preserve"> за месяц </w:t>
            </w:r>
            <w:r w:rsidRPr="002B01FF">
              <w:rPr>
                <w:i/>
                <w:sz w:val="30"/>
                <w:szCs w:val="30"/>
              </w:rPr>
              <w:t>t–</w:t>
            </w:r>
            <w:r w:rsidRPr="008B0555">
              <w:rPr>
                <w:i/>
                <w:sz w:val="30"/>
                <w:szCs w:val="30"/>
              </w:rPr>
              <w:t xml:space="preserve">1 </w:t>
            </w:r>
            <w:r w:rsidRPr="002B01FF">
              <w:rPr>
                <w:sz w:val="30"/>
                <w:szCs w:val="30"/>
              </w:rPr>
              <w:t xml:space="preserve">по сравнению со среднемесячным объемом </w:t>
            </w:r>
            <w:r w:rsidRPr="002B01FF">
              <w:rPr>
                <w:sz w:val="30"/>
              </w:rPr>
              <w:t xml:space="preserve">промышленного производства </w:t>
            </w:r>
            <w:r w:rsidRPr="002B01FF">
              <w:rPr>
                <w:sz w:val="30"/>
                <w:szCs w:val="30"/>
              </w:rPr>
              <w:t>базисного года, процентов;</w:t>
            </w:r>
          </w:p>
        </w:tc>
      </w:tr>
      <w:tr w:rsidR="00680359" w:rsidRPr="002B01FF">
        <w:tc>
          <w:tcPr>
            <w:tcW w:w="9360" w:type="dxa"/>
            <w:tcBorders>
              <w:top w:val="nil"/>
            </w:tcBorders>
          </w:tcPr>
          <w:p w:rsidR="00680359" w:rsidRPr="002B01FF" w:rsidRDefault="00680359" w:rsidP="005C5EDB">
            <w:pPr>
              <w:tabs>
                <w:tab w:val="num" w:pos="1714"/>
              </w:tabs>
              <w:ind w:firstLine="709"/>
              <w:jc w:val="both"/>
              <w:rPr>
                <w:sz w:val="30"/>
                <w:szCs w:val="30"/>
              </w:rPr>
            </w:pPr>
            <w:r w:rsidRPr="002B01FF">
              <w:rPr>
                <w:i/>
                <w:sz w:val="30"/>
                <w:szCs w:val="30"/>
                <w:lang w:val="en-US"/>
              </w:rPr>
              <w:t>i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Pr="002B01FF">
              <w:rPr>
                <w:i/>
                <w:sz w:val="30"/>
                <w:szCs w:val="30"/>
                <w:vertAlign w:val="subscript"/>
              </w:rPr>
              <w:t>/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Pr="002B01FF">
              <w:rPr>
                <w:i/>
                <w:sz w:val="30"/>
                <w:szCs w:val="30"/>
                <w:vertAlign w:val="subscript"/>
              </w:rPr>
              <w:t>-</w:t>
            </w:r>
            <w:r w:rsidRPr="002B01FF">
              <w:rPr>
                <w:sz w:val="30"/>
                <w:szCs w:val="30"/>
                <w:vertAlign w:val="subscript"/>
              </w:rPr>
              <w:t>1</w:t>
            </w:r>
            <w:r w:rsidR="00CE6007" w:rsidRPr="002B01FF">
              <w:rPr>
                <w:sz w:val="28"/>
                <w:szCs w:val="28"/>
              </w:rPr>
              <w:t> </w:t>
            </w:r>
            <w:r w:rsidRPr="002B01FF">
              <w:rPr>
                <w:sz w:val="30"/>
                <w:szCs w:val="30"/>
              </w:rPr>
              <w:t>–</w:t>
            </w:r>
            <w:r w:rsidRPr="002B01FF">
              <w:rPr>
                <w:sz w:val="28"/>
                <w:szCs w:val="28"/>
              </w:rPr>
              <w:t xml:space="preserve">  </w:t>
            </w:r>
            <w:r w:rsidR="0044481D" w:rsidRPr="002B01FF">
              <w:rPr>
                <w:sz w:val="30"/>
                <w:szCs w:val="30"/>
              </w:rPr>
              <w:t xml:space="preserve">индивидуальный </w:t>
            </w:r>
            <w:r w:rsidRPr="002B01FF">
              <w:rPr>
                <w:sz w:val="30"/>
                <w:szCs w:val="30"/>
              </w:rPr>
              <w:t>индекс производства по товар</w:t>
            </w:r>
            <w:r w:rsidR="00293768" w:rsidRPr="002B01FF">
              <w:rPr>
                <w:sz w:val="30"/>
                <w:szCs w:val="30"/>
              </w:rPr>
              <w:t>у</w:t>
            </w:r>
            <w:r w:rsidRPr="002B01FF">
              <w:rPr>
                <w:sz w:val="30"/>
                <w:szCs w:val="30"/>
              </w:rPr>
              <w:t xml:space="preserve"> (услуг</w:t>
            </w:r>
            <w:r w:rsidR="00293768" w:rsidRPr="002B01FF">
              <w:rPr>
                <w:sz w:val="30"/>
                <w:szCs w:val="30"/>
              </w:rPr>
              <w:t>е</w:t>
            </w:r>
            <w:r w:rsidRPr="002B01FF">
              <w:rPr>
                <w:sz w:val="30"/>
                <w:szCs w:val="30"/>
              </w:rPr>
              <w:t>)</w:t>
            </w:r>
            <w:r w:rsidR="004611F4">
              <w:rPr>
                <w:sz w:val="30"/>
              </w:rPr>
              <w:t>-представителю</w:t>
            </w:r>
            <w:r w:rsidRPr="002B01FF">
              <w:rPr>
                <w:sz w:val="30"/>
                <w:szCs w:val="30"/>
              </w:rPr>
              <w:t xml:space="preserve"> за месяц </w:t>
            </w:r>
            <w:r w:rsidRPr="002B01FF">
              <w:rPr>
                <w:i/>
                <w:sz w:val="30"/>
                <w:szCs w:val="30"/>
              </w:rPr>
              <w:t>t</w:t>
            </w:r>
            <w:r w:rsidRPr="002B01FF">
              <w:rPr>
                <w:sz w:val="30"/>
                <w:szCs w:val="30"/>
              </w:rPr>
              <w:t xml:space="preserve"> по сравнению с месяцем </w:t>
            </w:r>
            <w:r w:rsidRPr="002B01FF">
              <w:rPr>
                <w:i/>
                <w:sz w:val="30"/>
                <w:szCs w:val="30"/>
              </w:rPr>
              <w:t>t–</w:t>
            </w:r>
            <w:r w:rsidRPr="008B0555">
              <w:rPr>
                <w:i/>
                <w:sz w:val="30"/>
                <w:szCs w:val="30"/>
              </w:rPr>
              <w:t>1</w:t>
            </w:r>
            <w:r w:rsidRPr="002B01FF">
              <w:rPr>
                <w:sz w:val="30"/>
                <w:szCs w:val="30"/>
              </w:rPr>
              <w:t>, процентов;</w:t>
            </w:r>
          </w:p>
        </w:tc>
      </w:tr>
    </w:tbl>
    <w:p w:rsidR="00680359" w:rsidRPr="002B01FF" w:rsidRDefault="00680359" w:rsidP="005C5EDB">
      <w:pPr>
        <w:tabs>
          <w:tab w:val="num" w:pos="1714"/>
        </w:tabs>
        <w:ind w:firstLine="709"/>
        <w:jc w:val="both"/>
        <w:rPr>
          <w:sz w:val="30"/>
        </w:rPr>
      </w:pPr>
      <w:r w:rsidRPr="002B01FF">
        <w:rPr>
          <w:sz w:val="30"/>
          <w:szCs w:val="30"/>
        </w:rPr>
        <w:t>1</w:t>
      </w:r>
      <w:r w:rsidR="006C15BF">
        <w:rPr>
          <w:sz w:val="30"/>
          <w:szCs w:val="30"/>
        </w:rPr>
        <w:t>6</w:t>
      </w:r>
      <w:r w:rsidRPr="002B01FF">
        <w:rPr>
          <w:sz w:val="30"/>
          <w:szCs w:val="30"/>
        </w:rPr>
        <w:t>.5. </w:t>
      </w:r>
      <w:r w:rsidRPr="002B01FF">
        <w:rPr>
          <w:sz w:val="30"/>
        </w:rPr>
        <w:t xml:space="preserve">осуществляется расчет </w:t>
      </w:r>
      <w:r w:rsidRPr="002B01FF">
        <w:rPr>
          <w:sz w:val="30"/>
          <w:szCs w:val="30"/>
        </w:rPr>
        <w:t>объем</w:t>
      </w:r>
      <w:r w:rsidR="004611F4">
        <w:rPr>
          <w:sz w:val="30"/>
          <w:szCs w:val="30"/>
        </w:rPr>
        <w:t>а</w:t>
      </w:r>
      <w:r w:rsidRPr="002B01FF">
        <w:rPr>
          <w:sz w:val="30"/>
          <w:szCs w:val="30"/>
        </w:rPr>
        <w:t xml:space="preserve"> </w:t>
      </w:r>
      <w:r w:rsidRPr="002B01FF">
        <w:rPr>
          <w:color w:val="000000"/>
          <w:sz w:val="30"/>
          <w:szCs w:val="30"/>
        </w:rPr>
        <w:t xml:space="preserve">производства </w:t>
      </w:r>
      <w:r w:rsidR="004D413F" w:rsidRPr="002B01FF">
        <w:rPr>
          <w:color w:val="000000"/>
          <w:sz w:val="30"/>
          <w:szCs w:val="30"/>
        </w:rPr>
        <w:t>по товар</w:t>
      </w:r>
      <w:r w:rsidR="0011065E" w:rsidRPr="002B01FF">
        <w:rPr>
          <w:color w:val="000000"/>
          <w:sz w:val="30"/>
          <w:szCs w:val="30"/>
        </w:rPr>
        <w:t>у</w:t>
      </w:r>
      <w:r w:rsidR="004D413F" w:rsidRPr="002B01FF">
        <w:rPr>
          <w:color w:val="000000"/>
          <w:sz w:val="30"/>
          <w:szCs w:val="30"/>
        </w:rPr>
        <w:t xml:space="preserve"> (услуг</w:t>
      </w:r>
      <w:r w:rsidR="0011065E" w:rsidRPr="002B01FF">
        <w:rPr>
          <w:color w:val="000000"/>
          <w:sz w:val="30"/>
          <w:szCs w:val="30"/>
        </w:rPr>
        <w:t>е</w:t>
      </w:r>
      <w:r w:rsidR="004D413F" w:rsidRPr="002B01FF">
        <w:rPr>
          <w:color w:val="000000"/>
          <w:sz w:val="30"/>
          <w:szCs w:val="30"/>
        </w:rPr>
        <w:t>)</w:t>
      </w:r>
      <w:r w:rsidR="004611F4">
        <w:rPr>
          <w:sz w:val="30"/>
        </w:rPr>
        <w:t>-представителю</w:t>
      </w:r>
      <w:r w:rsidR="004D413F" w:rsidRPr="002B01FF">
        <w:rPr>
          <w:color w:val="000000"/>
          <w:sz w:val="30"/>
          <w:szCs w:val="30"/>
        </w:rPr>
        <w:t xml:space="preserve"> в стоимостном выражении </w:t>
      </w:r>
      <w:r w:rsidRPr="002B01FF">
        <w:rPr>
          <w:color w:val="000000"/>
          <w:sz w:val="30"/>
          <w:szCs w:val="30"/>
        </w:rPr>
        <w:t xml:space="preserve">в средних ценах </w:t>
      </w:r>
      <w:r w:rsidRPr="002B01FF">
        <w:rPr>
          <w:sz w:val="30"/>
          <w:szCs w:val="30"/>
        </w:rPr>
        <w:t>базисного года</w:t>
      </w:r>
      <w:r w:rsidR="00D54E67">
        <w:rPr>
          <w:sz w:val="30"/>
          <w:szCs w:val="30"/>
        </w:rPr>
        <w:t xml:space="preserve"> </w:t>
      </w:r>
      <w:r w:rsidRPr="002B01FF">
        <w:rPr>
          <w:sz w:val="30"/>
          <w:szCs w:val="30"/>
        </w:rPr>
        <w:t xml:space="preserve">за месяцы </w:t>
      </w:r>
      <w:r w:rsidRPr="002B01FF">
        <w:rPr>
          <w:i/>
          <w:color w:val="000000"/>
          <w:sz w:val="30"/>
          <w:lang w:val="en-US"/>
        </w:rPr>
        <w:t>t</w:t>
      </w:r>
      <w:r w:rsidR="00D54E67">
        <w:rPr>
          <w:i/>
          <w:color w:val="000000"/>
          <w:sz w:val="30"/>
        </w:rPr>
        <w:t xml:space="preserve"> </w:t>
      </w:r>
      <w:r w:rsidRPr="002B01FF">
        <w:rPr>
          <w:sz w:val="30"/>
          <w:szCs w:val="30"/>
        </w:rPr>
        <w:t xml:space="preserve">и </w:t>
      </w:r>
      <w:r w:rsidRPr="002B01FF">
        <w:rPr>
          <w:i/>
          <w:sz w:val="30"/>
          <w:szCs w:val="30"/>
        </w:rPr>
        <w:t>t–</w:t>
      </w:r>
      <w:r w:rsidRPr="008B0555">
        <w:rPr>
          <w:i/>
          <w:sz w:val="30"/>
          <w:szCs w:val="30"/>
        </w:rPr>
        <w:t>1</w:t>
      </w:r>
      <w:r w:rsidR="008B0555">
        <w:rPr>
          <w:sz w:val="30"/>
        </w:rPr>
        <w:t xml:space="preserve"> </w:t>
      </w:r>
      <w:r w:rsidRPr="002B01FF">
        <w:rPr>
          <w:sz w:val="30"/>
        </w:rPr>
        <w:t>по формулам:</w:t>
      </w:r>
    </w:p>
    <w:p w:rsidR="00680359" w:rsidRPr="002B01FF" w:rsidRDefault="00680359" w:rsidP="00680359">
      <w:pPr>
        <w:ind w:firstLine="720"/>
        <w:jc w:val="both"/>
      </w:pPr>
    </w:p>
    <w:p w:rsidR="0054757B" w:rsidRPr="002B01FF" w:rsidRDefault="00C50CF0" w:rsidP="0054757B">
      <w:pPr>
        <w:jc w:val="center"/>
        <w:rPr>
          <w:i/>
          <w:sz w:val="30"/>
          <w:szCs w:val="30"/>
          <w:lang w:val="en-US"/>
        </w:rPr>
      </w:pPr>
      <w:bookmarkStart w:id="3" w:name="OLE_LINK1"/>
      <w:bookmarkStart w:id="4" w:name="OLE_LINK2"/>
      <w:r w:rsidRPr="002B01FF">
        <w:rPr>
          <w:i/>
          <w:sz w:val="30"/>
          <w:szCs w:val="30"/>
          <w:lang w:val="en-US"/>
        </w:rPr>
        <w:t>V</w:t>
      </w:r>
      <w:r w:rsidR="00DD2EC9" w:rsidRPr="002B01FF">
        <w:rPr>
          <w:i/>
          <w:sz w:val="30"/>
          <w:szCs w:val="30"/>
          <w:vertAlign w:val="subscript"/>
          <w:lang w:val="en-US"/>
        </w:rPr>
        <w:t>t</w:t>
      </w:r>
      <w:r w:rsidR="00680359" w:rsidRPr="002B01FF">
        <w:rPr>
          <w:i/>
          <w:sz w:val="30"/>
          <w:szCs w:val="30"/>
          <w:vertAlign w:val="subscript"/>
          <w:lang w:val="en-US"/>
        </w:rPr>
        <w:t>b</w:t>
      </w:r>
      <w:bookmarkEnd w:id="3"/>
      <w:bookmarkEnd w:id="4"/>
      <w:r w:rsidR="00680359" w:rsidRPr="002B01FF">
        <w:rPr>
          <w:i/>
          <w:sz w:val="30"/>
          <w:szCs w:val="30"/>
          <w:lang w:val="en-US"/>
        </w:rPr>
        <w:t xml:space="preserve">= </w:t>
      </w:r>
      <w:r w:rsidR="001E09C2" w:rsidRPr="002B01FF">
        <w:rPr>
          <w:sz w:val="30"/>
          <w:szCs w:val="30"/>
          <w:lang w:val="en-US"/>
        </w:rPr>
        <w:t>(</w:t>
      </w:r>
      <w:r w:rsidRPr="002B01FF">
        <w:rPr>
          <w:i/>
          <w:sz w:val="30"/>
          <w:szCs w:val="30"/>
          <w:lang w:val="en-US"/>
        </w:rPr>
        <w:t>V</w:t>
      </w:r>
      <w:r w:rsidR="001E09C2" w:rsidRPr="002B01FF">
        <w:rPr>
          <w:i/>
          <w:sz w:val="30"/>
          <w:szCs w:val="30"/>
          <w:vertAlign w:val="subscript"/>
          <w:lang w:val="en-US"/>
        </w:rPr>
        <w:t>b</w:t>
      </w:r>
      <w:r w:rsidR="001E09C2" w:rsidRPr="002B01FF">
        <w:rPr>
          <w:sz w:val="30"/>
          <w:szCs w:val="30"/>
          <w:lang w:val="en-US"/>
        </w:rPr>
        <w:t>)</w:t>
      </w:r>
      <w:r w:rsidR="001E09C2" w:rsidRPr="002B01FF">
        <w:rPr>
          <w:i/>
          <w:sz w:val="30"/>
          <w:szCs w:val="30"/>
          <w:lang w:val="en-US"/>
        </w:rPr>
        <w:t>/</w:t>
      </w:r>
      <w:r w:rsidR="001E09C2" w:rsidRPr="002B01FF">
        <w:rPr>
          <w:sz w:val="30"/>
          <w:szCs w:val="30"/>
          <w:lang w:val="en-US"/>
        </w:rPr>
        <w:t>12</w:t>
      </w:r>
      <w:r w:rsidR="00B27806" w:rsidRPr="002B01FF">
        <w:rPr>
          <w:i/>
          <w:sz w:val="30"/>
          <w:szCs w:val="30"/>
          <w:lang w:val="en-US"/>
        </w:rPr>
        <w:t>× i</w:t>
      </w:r>
      <w:r w:rsidR="00680359" w:rsidRPr="002B01FF">
        <w:rPr>
          <w:i/>
          <w:sz w:val="30"/>
          <w:szCs w:val="30"/>
          <w:vertAlign w:val="subscript"/>
          <w:lang w:val="en-US"/>
        </w:rPr>
        <w:t xml:space="preserve">t/b </w:t>
      </w:r>
      <w:r w:rsidR="00680359" w:rsidRPr="002B01FF">
        <w:rPr>
          <w:i/>
          <w:sz w:val="30"/>
          <w:szCs w:val="30"/>
          <w:lang w:val="en-US"/>
        </w:rPr>
        <w:t>;</w:t>
      </w:r>
    </w:p>
    <w:p w:rsidR="00680359" w:rsidRPr="002B01FF" w:rsidRDefault="00C50CF0" w:rsidP="0054757B">
      <w:pPr>
        <w:jc w:val="center"/>
        <w:rPr>
          <w:i/>
          <w:sz w:val="28"/>
          <w:szCs w:val="28"/>
          <w:vertAlign w:val="subscript"/>
          <w:lang w:val="en-US"/>
        </w:rPr>
      </w:pPr>
      <w:r w:rsidRPr="002B01FF">
        <w:rPr>
          <w:i/>
          <w:sz w:val="30"/>
          <w:szCs w:val="30"/>
          <w:lang w:val="en-US"/>
        </w:rPr>
        <w:t>V</w:t>
      </w:r>
      <w:r w:rsidRPr="002B01FF">
        <w:rPr>
          <w:i/>
          <w:sz w:val="30"/>
          <w:szCs w:val="30"/>
          <w:vertAlign w:val="subscript"/>
          <w:lang w:val="en-US"/>
        </w:rPr>
        <w:t>(</w:t>
      </w:r>
      <w:r w:rsidR="00DD2EC9" w:rsidRPr="002B01FF">
        <w:rPr>
          <w:i/>
          <w:sz w:val="30"/>
          <w:szCs w:val="30"/>
          <w:vertAlign w:val="subscript"/>
          <w:lang w:val="en-US"/>
        </w:rPr>
        <w:t>t-1</w:t>
      </w:r>
      <w:r w:rsidRPr="002B01FF">
        <w:rPr>
          <w:i/>
          <w:sz w:val="30"/>
          <w:szCs w:val="30"/>
          <w:vertAlign w:val="subscript"/>
          <w:lang w:val="en-US"/>
        </w:rPr>
        <w:t>)</w:t>
      </w:r>
      <w:r w:rsidR="00DD2EC9" w:rsidRPr="002B01FF">
        <w:rPr>
          <w:i/>
          <w:sz w:val="30"/>
          <w:szCs w:val="30"/>
          <w:vertAlign w:val="subscript"/>
          <w:lang w:val="en-US"/>
        </w:rPr>
        <w:t>b</w:t>
      </w:r>
      <w:r w:rsidR="00680359" w:rsidRPr="002B01FF">
        <w:rPr>
          <w:i/>
          <w:sz w:val="30"/>
          <w:szCs w:val="30"/>
          <w:lang w:val="en-US"/>
        </w:rPr>
        <w:t xml:space="preserve"> = </w:t>
      </w:r>
      <w:r w:rsidR="001E09C2" w:rsidRPr="002B01FF">
        <w:rPr>
          <w:sz w:val="30"/>
          <w:szCs w:val="30"/>
          <w:lang w:val="en-US"/>
        </w:rPr>
        <w:t>(</w:t>
      </w:r>
      <w:r w:rsidRPr="002B01FF">
        <w:rPr>
          <w:i/>
          <w:sz w:val="30"/>
          <w:szCs w:val="30"/>
          <w:lang w:val="en-US"/>
        </w:rPr>
        <w:t>V</w:t>
      </w:r>
      <w:r w:rsidR="001E09C2" w:rsidRPr="002B01FF">
        <w:rPr>
          <w:i/>
          <w:sz w:val="30"/>
          <w:szCs w:val="30"/>
          <w:vertAlign w:val="subscript"/>
          <w:lang w:val="en-US"/>
        </w:rPr>
        <w:t>b</w:t>
      </w:r>
      <w:r w:rsidR="001E09C2" w:rsidRPr="002B01FF">
        <w:rPr>
          <w:sz w:val="30"/>
          <w:szCs w:val="30"/>
          <w:lang w:val="en-US"/>
        </w:rPr>
        <w:t>)</w:t>
      </w:r>
      <w:r w:rsidR="001E09C2" w:rsidRPr="002B01FF">
        <w:rPr>
          <w:i/>
          <w:sz w:val="30"/>
          <w:szCs w:val="30"/>
          <w:lang w:val="en-US"/>
        </w:rPr>
        <w:t>/</w:t>
      </w:r>
      <w:r w:rsidR="001E09C2" w:rsidRPr="002B01FF">
        <w:rPr>
          <w:sz w:val="30"/>
          <w:szCs w:val="30"/>
          <w:lang w:val="en-US"/>
        </w:rPr>
        <w:t>12</w:t>
      </w:r>
      <w:r w:rsidR="00680359" w:rsidRPr="002B01FF">
        <w:rPr>
          <w:i/>
          <w:sz w:val="30"/>
          <w:szCs w:val="30"/>
          <w:lang w:val="en-US"/>
        </w:rPr>
        <w:t>× i</w:t>
      </w:r>
      <w:r w:rsidR="00680359" w:rsidRPr="002B01FF">
        <w:rPr>
          <w:i/>
          <w:sz w:val="30"/>
          <w:szCs w:val="30"/>
          <w:vertAlign w:val="subscript"/>
          <w:lang w:val="en-US"/>
        </w:rPr>
        <w:t>t-</w:t>
      </w:r>
      <w:r w:rsidR="00680359" w:rsidRPr="002B01FF">
        <w:rPr>
          <w:sz w:val="30"/>
          <w:szCs w:val="30"/>
          <w:vertAlign w:val="subscript"/>
          <w:lang w:val="en-US"/>
        </w:rPr>
        <w:t>1</w:t>
      </w:r>
      <w:r w:rsidR="00680359" w:rsidRPr="002B01FF">
        <w:rPr>
          <w:i/>
          <w:sz w:val="30"/>
          <w:szCs w:val="30"/>
          <w:vertAlign w:val="subscript"/>
          <w:lang w:val="en-US"/>
        </w:rPr>
        <w:t xml:space="preserve">/b </w:t>
      </w:r>
      <w:r w:rsidR="00680359" w:rsidRPr="002B01FF">
        <w:rPr>
          <w:i/>
          <w:sz w:val="30"/>
          <w:szCs w:val="30"/>
          <w:lang w:val="en-US"/>
        </w:rPr>
        <w:t>,</w:t>
      </w:r>
    </w:p>
    <w:p w:rsidR="0054757B" w:rsidRPr="002B01FF" w:rsidRDefault="0054757B" w:rsidP="0054757B">
      <w:pPr>
        <w:jc w:val="center"/>
        <w:rPr>
          <w:lang w:val="en-U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680359" w:rsidRPr="002B01FF">
        <w:tc>
          <w:tcPr>
            <w:tcW w:w="9360" w:type="dxa"/>
          </w:tcPr>
          <w:p w:rsidR="00680359" w:rsidRPr="002B01FF" w:rsidRDefault="00680359" w:rsidP="004611F4">
            <w:pPr>
              <w:tabs>
                <w:tab w:val="left" w:pos="570"/>
              </w:tabs>
              <w:jc w:val="both"/>
              <w:rPr>
                <w:sz w:val="30"/>
                <w:szCs w:val="30"/>
              </w:rPr>
            </w:pPr>
            <w:r w:rsidRPr="002B01FF">
              <w:rPr>
                <w:sz w:val="30"/>
                <w:szCs w:val="30"/>
              </w:rPr>
              <w:t>где </w:t>
            </w:r>
            <w:r w:rsidR="00C50CF0" w:rsidRPr="002B01FF">
              <w:rPr>
                <w:i/>
                <w:sz w:val="30"/>
                <w:szCs w:val="30"/>
                <w:lang w:val="en-US"/>
              </w:rPr>
              <w:t>V</w:t>
            </w:r>
            <w:r w:rsidR="00DD2EC9" w:rsidRPr="002B01FF">
              <w:rPr>
                <w:i/>
                <w:sz w:val="30"/>
                <w:szCs w:val="30"/>
                <w:vertAlign w:val="subscript"/>
                <w:lang w:val="en-US"/>
              </w:rPr>
              <w:t>tb</w:t>
            </w:r>
            <w:r w:rsidRPr="002B01FF">
              <w:rPr>
                <w:i/>
                <w:sz w:val="30"/>
                <w:szCs w:val="30"/>
                <w:lang w:val="en-US"/>
              </w:rPr>
              <w:t> </w:t>
            </w:r>
            <w:r w:rsidRPr="002B01FF">
              <w:rPr>
                <w:sz w:val="30"/>
                <w:szCs w:val="30"/>
              </w:rPr>
              <w:t>и</w:t>
            </w:r>
            <w:r w:rsidR="00CE6007" w:rsidRPr="002B01FF">
              <w:rPr>
                <w:sz w:val="28"/>
                <w:szCs w:val="28"/>
              </w:rPr>
              <w:t> </w:t>
            </w:r>
            <w:r w:rsidR="00C50CF0" w:rsidRPr="002B01FF">
              <w:rPr>
                <w:i/>
                <w:sz w:val="30"/>
                <w:szCs w:val="30"/>
                <w:lang w:val="en-US"/>
              </w:rPr>
              <w:t>V</w:t>
            </w:r>
            <w:r w:rsidR="00C50CF0" w:rsidRPr="002B01FF">
              <w:rPr>
                <w:i/>
                <w:sz w:val="30"/>
                <w:szCs w:val="30"/>
                <w:vertAlign w:val="subscript"/>
              </w:rPr>
              <w:t>(</w:t>
            </w:r>
            <w:r w:rsidR="00DD2EC9"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="00DD2EC9" w:rsidRPr="002B01FF">
              <w:rPr>
                <w:i/>
                <w:sz w:val="30"/>
                <w:szCs w:val="30"/>
                <w:vertAlign w:val="subscript"/>
              </w:rPr>
              <w:t>-1</w:t>
            </w:r>
            <w:r w:rsidR="00C50CF0" w:rsidRPr="002B01FF">
              <w:rPr>
                <w:i/>
                <w:sz w:val="30"/>
                <w:szCs w:val="30"/>
                <w:vertAlign w:val="subscript"/>
              </w:rPr>
              <w:t>)</w:t>
            </w:r>
            <w:r w:rsidR="00DD2EC9" w:rsidRPr="002B01FF">
              <w:rPr>
                <w:i/>
                <w:sz w:val="30"/>
                <w:szCs w:val="30"/>
                <w:vertAlign w:val="subscript"/>
                <w:lang w:val="en-US"/>
              </w:rPr>
              <w:t>b</w:t>
            </w:r>
            <w:r w:rsidRPr="002B01FF">
              <w:rPr>
                <w:sz w:val="30"/>
                <w:szCs w:val="30"/>
              </w:rPr>
              <w:t xml:space="preserve"> – объем </w:t>
            </w:r>
            <w:r w:rsidRPr="002B01FF">
              <w:rPr>
                <w:color w:val="000000"/>
                <w:sz w:val="30"/>
                <w:szCs w:val="30"/>
              </w:rPr>
              <w:t xml:space="preserve">производства </w:t>
            </w:r>
            <w:r w:rsidR="00514C83" w:rsidRPr="002B01FF">
              <w:rPr>
                <w:color w:val="000000"/>
                <w:sz w:val="30"/>
                <w:szCs w:val="30"/>
              </w:rPr>
              <w:t>по товару (услуге)</w:t>
            </w:r>
            <w:r w:rsidR="004611F4">
              <w:rPr>
                <w:sz w:val="30"/>
              </w:rPr>
              <w:t>-представителю</w:t>
            </w:r>
            <w:r w:rsidR="00514C83" w:rsidRPr="002B01FF">
              <w:rPr>
                <w:color w:val="000000"/>
                <w:sz w:val="30"/>
                <w:szCs w:val="30"/>
              </w:rPr>
              <w:t xml:space="preserve"> </w:t>
            </w:r>
            <w:r w:rsidR="00CA448C" w:rsidRPr="002B01FF">
              <w:rPr>
                <w:color w:val="000000"/>
                <w:sz w:val="30"/>
                <w:szCs w:val="30"/>
              </w:rPr>
              <w:t>в</w:t>
            </w:r>
            <w:r w:rsidR="00CA448C" w:rsidRPr="002B01FF">
              <w:rPr>
                <w:sz w:val="30"/>
                <w:szCs w:val="30"/>
              </w:rPr>
              <w:t xml:space="preserve"> средних ценах базисного года </w:t>
            </w:r>
            <w:r w:rsidRPr="002B01FF">
              <w:rPr>
                <w:sz w:val="30"/>
                <w:szCs w:val="30"/>
              </w:rPr>
              <w:t xml:space="preserve">за месяцы </w:t>
            </w:r>
            <w:r w:rsidRPr="002B01FF">
              <w:rPr>
                <w:i/>
                <w:color w:val="000000"/>
                <w:sz w:val="30"/>
                <w:lang w:val="en-US"/>
              </w:rPr>
              <w:t>t</w:t>
            </w:r>
            <w:r w:rsidR="00D54E67">
              <w:rPr>
                <w:i/>
                <w:color w:val="000000"/>
                <w:sz w:val="30"/>
              </w:rPr>
              <w:t xml:space="preserve"> </w:t>
            </w:r>
            <w:r w:rsidRPr="002B01FF">
              <w:rPr>
                <w:sz w:val="30"/>
                <w:szCs w:val="30"/>
              </w:rPr>
              <w:t xml:space="preserve">и </w:t>
            </w:r>
            <w:r w:rsidRPr="002B01FF">
              <w:rPr>
                <w:i/>
                <w:sz w:val="30"/>
                <w:szCs w:val="30"/>
              </w:rPr>
              <w:t>t–</w:t>
            </w:r>
            <w:r w:rsidRPr="008B0555">
              <w:rPr>
                <w:i/>
                <w:sz w:val="30"/>
                <w:szCs w:val="30"/>
              </w:rPr>
              <w:t>1</w:t>
            </w:r>
            <w:r w:rsidR="0044545E" w:rsidRPr="002B01FF">
              <w:rPr>
                <w:sz w:val="30"/>
                <w:szCs w:val="30"/>
              </w:rPr>
              <w:t>.</w:t>
            </w:r>
          </w:p>
        </w:tc>
      </w:tr>
    </w:tbl>
    <w:p w:rsidR="00680359" w:rsidRPr="002B01FF" w:rsidRDefault="00680359" w:rsidP="005C5EDB">
      <w:pPr>
        <w:tabs>
          <w:tab w:val="num" w:pos="1714"/>
        </w:tabs>
        <w:ind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Объем производства </w:t>
      </w:r>
      <w:r w:rsidR="00B44A18" w:rsidRPr="002B01FF">
        <w:rPr>
          <w:color w:val="000000"/>
          <w:sz w:val="30"/>
          <w:szCs w:val="30"/>
        </w:rPr>
        <w:t>по товару (услуге)</w:t>
      </w:r>
      <w:r w:rsidR="004611F4">
        <w:rPr>
          <w:sz w:val="30"/>
        </w:rPr>
        <w:t>-представителю</w:t>
      </w:r>
      <w:r w:rsidR="00B44A18" w:rsidRPr="002B01FF">
        <w:rPr>
          <w:color w:val="000000"/>
          <w:sz w:val="30"/>
          <w:szCs w:val="30"/>
        </w:rPr>
        <w:t xml:space="preserve"> в стоимостном выражении в средних ценах </w:t>
      </w:r>
      <w:r w:rsidR="00B44A18" w:rsidRPr="002B01FF">
        <w:rPr>
          <w:sz w:val="30"/>
          <w:szCs w:val="30"/>
        </w:rPr>
        <w:t xml:space="preserve">базисного года </w:t>
      </w:r>
      <w:r w:rsidRPr="002B01FF">
        <w:rPr>
          <w:sz w:val="30"/>
          <w:szCs w:val="30"/>
        </w:rPr>
        <w:t>за периоды с начала года представля</w:t>
      </w:r>
      <w:r w:rsidR="004611F4">
        <w:rPr>
          <w:sz w:val="30"/>
          <w:szCs w:val="30"/>
        </w:rPr>
        <w:t>е</w:t>
      </w:r>
      <w:r w:rsidRPr="002B01FF">
        <w:rPr>
          <w:sz w:val="30"/>
          <w:szCs w:val="30"/>
        </w:rPr>
        <w:t xml:space="preserve">т собой сумму </w:t>
      </w:r>
      <w:r w:rsidR="004611F4">
        <w:rPr>
          <w:sz w:val="30"/>
          <w:szCs w:val="30"/>
        </w:rPr>
        <w:t>его</w:t>
      </w:r>
      <w:r w:rsidRPr="002B01FF">
        <w:rPr>
          <w:sz w:val="30"/>
          <w:szCs w:val="30"/>
        </w:rPr>
        <w:t xml:space="preserve"> месячных значений (</w:t>
      </w:r>
      <w:r w:rsidRPr="002B01FF">
        <w:rPr>
          <w:sz w:val="30"/>
          <w:szCs w:val="30"/>
        </w:rPr>
        <w:sym w:font="Symbol" w:char="F053"/>
      </w:r>
      <w:r w:rsidR="00C50CF0" w:rsidRPr="002B01FF">
        <w:rPr>
          <w:i/>
          <w:sz w:val="30"/>
          <w:szCs w:val="30"/>
          <w:lang w:val="en-US"/>
        </w:rPr>
        <w:t>V</w:t>
      </w:r>
      <w:r w:rsidR="00B27806" w:rsidRPr="002B01FF">
        <w:rPr>
          <w:i/>
          <w:sz w:val="30"/>
          <w:szCs w:val="30"/>
          <w:vertAlign w:val="subscript"/>
          <w:lang w:val="en-US"/>
        </w:rPr>
        <w:t>tb</w:t>
      </w:r>
      <w:r w:rsidR="001112F1">
        <w:rPr>
          <w:i/>
          <w:sz w:val="30"/>
          <w:szCs w:val="30"/>
          <w:vertAlign w:val="subscript"/>
        </w:rPr>
        <w:t xml:space="preserve"> </w:t>
      </w:r>
      <w:r w:rsidRPr="002B01FF">
        <w:rPr>
          <w:sz w:val="30"/>
          <w:szCs w:val="30"/>
        </w:rPr>
        <w:t>и</w:t>
      </w:r>
      <w:r w:rsidR="001112F1">
        <w:rPr>
          <w:sz w:val="30"/>
          <w:szCs w:val="30"/>
        </w:rPr>
        <w:t xml:space="preserve"> </w:t>
      </w:r>
      <w:r w:rsidRPr="002B01FF">
        <w:rPr>
          <w:sz w:val="30"/>
          <w:szCs w:val="30"/>
        </w:rPr>
        <w:sym w:font="Symbol" w:char="F053"/>
      </w:r>
      <w:r w:rsidR="00C50CF0" w:rsidRPr="002B01FF">
        <w:rPr>
          <w:i/>
          <w:sz w:val="30"/>
          <w:szCs w:val="30"/>
          <w:lang w:val="en-US"/>
        </w:rPr>
        <w:t>V</w:t>
      </w:r>
      <w:r w:rsidR="00C50CF0" w:rsidRPr="002B01FF">
        <w:rPr>
          <w:i/>
          <w:sz w:val="30"/>
          <w:szCs w:val="30"/>
          <w:vertAlign w:val="subscript"/>
        </w:rPr>
        <w:t>(</w:t>
      </w:r>
      <w:r w:rsidR="00C50CF0" w:rsidRPr="002B01FF">
        <w:rPr>
          <w:i/>
          <w:sz w:val="30"/>
          <w:szCs w:val="30"/>
          <w:vertAlign w:val="subscript"/>
          <w:lang w:val="en-US"/>
        </w:rPr>
        <w:t>t</w:t>
      </w:r>
      <w:r w:rsidR="00C50CF0" w:rsidRPr="002B01FF">
        <w:rPr>
          <w:i/>
          <w:sz w:val="30"/>
          <w:szCs w:val="30"/>
          <w:vertAlign w:val="subscript"/>
        </w:rPr>
        <w:t>-1)</w:t>
      </w:r>
      <w:r w:rsidR="00C50CF0" w:rsidRPr="002B01FF">
        <w:rPr>
          <w:i/>
          <w:sz w:val="30"/>
          <w:szCs w:val="30"/>
          <w:vertAlign w:val="subscript"/>
          <w:lang w:val="en-US"/>
        </w:rPr>
        <w:t>b</w:t>
      </w:r>
      <w:r w:rsidRPr="002B01FF">
        <w:rPr>
          <w:sz w:val="30"/>
          <w:szCs w:val="30"/>
        </w:rPr>
        <w:t>);</w:t>
      </w:r>
    </w:p>
    <w:p w:rsidR="00680359" w:rsidRPr="002B01FF" w:rsidRDefault="00913AB0" w:rsidP="00913AB0">
      <w:pPr>
        <w:tabs>
          <w:tab w:val="num" w:pos="1714"/>
        </w:tabs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1</w:t>
      </w:r>
      <w:r w:rsidR="006C15BF">
        <w:rPr>
          <w:sz w:val="30"/>
          <w:szCs w:val="30"/>
        </w:rPr>
        <w:t>6</w:t>
      </w:r>
      <w:r w:rsidRPr="002B01FF">
        <w:rPr>
          <w:sz w:val="30"/>
          <w:szCs w:val="30"/>
        </w:rPr>
        <w:t>.6. </w:t>
      </w:r>
      <w:r w:rsidR="00680359" w:rsidRPr="002B01FF">
        <w:rPr>
          <w:sz w:val="30"/>
        </w:rPr>
        <w:t>объем</w:t>
      </w:r>
      <w:r w:rsidR="001112F1">
        <w:rPr>
          <w:sz w:val="30"/>
        </w:rPr>
        <w:t xml:space="preserve"> </w:t>
      </w:r>
      <w:r w:rsidR="00680359" w:rsidRPr="002B01FF">
        <w:rPr>
          <w:color w:val="000000"/>
          <w:sz w:val="30"/>
          <w:szCs w:val="30"/>
        </w:rPr>
        <w:t>производства</w:t>
      </w:r>
      <w:r w:rsidR="004D413F" w:rsidRPr="002B01FF">
        <w:rPr>
          <w:color w:val="000000"/>
          <w:sz w:val="30"/>
          <w:szCs w:val="30"/>
        </w:rPr>
        <w:t xml:space="preserve"> </w:t>
      </w:r>
      <w:r w:rsidR="00CA448C" w:rsidRPr="002B01FF">
        <w:rPr>
          <w:color w:val="000000"/>
          <w:sz w:val="30"/>
          <w:szCs w:val="30"/>
        </w:rPr>
        <w:t>по товару (услуге)</w:t>
      </w:r>
      <w:r w:rsidR="004611F4">
        <w:rPr>
          <w:sz w:val="30"/>
        </w:rPr>
        <w:t>-представителю</w:t>
      </w:r>
      <w:r w:rsidR="00CA448C" w:rsidRPr="002B01FF">
        <w:rPr>
          <w:color w:val="000000"/>
          <w:sz w:val="30"/>
          <w:szCs w:val="30"/>
        </w:rPr>
        <w:t xml:space="preserve"> в стоимостном выражении в средних ценах </w:t>
      </w:r>
      <w:r w:rsidR="00CA448C" w:rsidRPr="002B01FF">
        <w:rPr>
          <w:sz w:val="30"/>
          <w:szCs w:val="30"/>
        </w:rPr>
        <w:t>базисного года</w:t>
      </w:r>
      <w:r w:rsidR="001112F1">
        <w:rPr>
          <w:color w:val="000000"/>
          <w:sz w:val="30"/>
          <w:szCs w:val="30"/>
        </w:rPr>
        <w:t xml:space="preserve"> </w:t>
      </w:r>
      <w:r w:rsidR="00680359" w:rsidRPr="002B01FF">
        <w:rPr>
          <w:sz w:val="30"/>
          <w:szCs w:val="30"/>
        </w:rPr>
        <w:t xml:space="preserve">за месяцы </w:t>
      </w:r>
      <w:r w:rsidR="00680359" w:rsidRPr="002B01FF">
        <w:rPr>
          <w:i/>
          <w:color w:val="000000"/>
          <w:sz w:val="30"/>
          <w:lang w:val="en-US"/>
        </w:rPr>
        <w:t>t</w:t>
      </w:r>
      <w:r w:rsidR="001112F1">
        <w:rPr>
          <w:i/>
          <w:color w:val="000000"/>
          <w:sz w:val="30"/>
        </w:rPr>
        <w:t xml:space="preserve"> </w:t>
      </w:r>
      <w:r w:rsidR="00680359" w:rsidRPr="002B01FF">
        <w:rPr>
          <w:sz w:val="30"/>
          <w:szCs w:val="30"/>
        </w:rPr>
        <w:t xml:space="preserve">и </w:t>
      </w:r>
      <w:r w:rsidR="00680359" w:rsidRPr="002B01FF">
        <w:rPr>
          <w:i/>
          <w:sz w:val="30"/>
          <w:szCs w:val="30"/>
        </w:rPr>
        <w:t>t–</w:t>
      </w:r>
      <w:r w:rsidR="00680359" w:rsidRPr="008B0555">
        <w:rPr>
          <w:i/>
          <w:sz w:val="30"/>
          <w:szCs w:val="30"/>
        </w:rPr>
        <w:t>1</w:t>
      </w:r>
      <w:r w:rsidR="00680359" w:rsidRPr="002B01FF">
        <w:rPr>
          <w:sz w:val="30"/>
          <w:szCs w:val="30"/>
        </w:rPr>
        <w:t xml:space="preserve"> включа</w:t>
      </w:r>
      <w:r w:rsidR="004611F4">
        <w:rPr>
          <w:sz w:val="30"/>
          <w:szCs w:val="30"/>
        </w:rPr>
        <w:t>е</w:t>
      </w:r>
      <w:r w:rsidR="00680359" w:rsidRPr="002B01FF">
        <w:rPr>
          <w:sz w:val="30"/>
          <w:szCs w:val="30"/>
        </w:rPr>
        <w:t xml:space="preserve">тся в расчет индекса производства по </w:t>
      </w:r>
      <w:r w:rsidR="008655A8" w:rsidRPr="002B01FF">
        <w:rPr>
          <w:sz w:val="30"/>
          <w:szCs w:val="30"/>
        </w:rPr>
        <w:t xml:space="preserve">соответствующему </w:t>
      </w:r>
      <w:r w:rsidR="00680359" w:rsidRPr="002B01FF">
        <w:rPr>
          <w:sz w:val="30"/>
          <w:szCs w:val="30"/>
        </w:rPr>
        <w:t xml:space="preserve">виду </w:t>
      </w:r>
      <w:r w:rsidR="004D4135" w:rsidRPr="002B01FF">
        <w:rPr>
          <w:sz w:val="30"/>
          <w:szCs w:val="30"/>
        </w:rPr>
        <w:t>экономической деятельности</w:t>
      </w:r>
      <w:r w:rsidR="00680359" w:rsidRPr="002B01FF">
        <w:rPr>
          <w:sz w:val="30"/>
          <w:szCs w:val="30"/>
        </w:rPr>
        <w:t>.</w:t>
      </w:r>
    </w:p>
    <w:p w:rsidR="00680359" w:rsidRPr="002B01FF" w:rsidRDefault="00825B7D" w:rsidP="00680359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</w:rPr>
        <w:lastRenderedPageBreak/>
        <w:t xml:space="preserve">На последующих этапах индексы </w:t>
      </w:r>
      <w:r w:rsidR="00680359" w:rsidRPr="002B01FF">
        <w:rPr>
          <w:sz w:val="30"/>
        </w:rPr>
        <w:t xml:space="preserve">производства, полученные на </w:t>
      </w:r>
      <w:r w:rsidR="00A84CB2" w:rsidRPr="002B01FF">
        <w:rPr>
          <w:sz w:val="30"/>
        </w:rPr>
        <w:t>первом</w:t>
      </w:r>
      <w:r w:rsidR="00680359" w:rsidRPr="002B01FF">
        <w:rPr>
          <w:sz w:val="30"/>
        </w:rPr>
        <w:t xml:space="preserve"> этап</w:t>
      </w:r>
      <w:r w:rsidR="00A84CB2" w:rsidRPr="002B01FF">
        <w:rPr>
          <w:sz w:val="30"/>
        </w:rPr>
        <w:t>е</w:t>
      </w:r>
      <w:r w:rsidR="00680359" w:rsidRPr="002B01FF">
        <w:rPr>
          <w:sz w:val="30"/>
        </w:rPr>
        <w:t xml:space="preserve"> расчета, </w:t>
      </w:r>
      <w:r w:rsidR="004611F4" w:rsidRPr="002B01FF">
        <w:rPr>
          <w:sz w:val="30"/>
        </w:rPr>
        <w:t>агрегируют</w:t>
      </w:r>
      <w:r w:rsidR="004611F4">
        <w:rPr>
          <w:sz w:val="30"/>
        </w:rPr>
        <w:t>ся</w:t>
      </w:r>
      <w:r w:rsidR="00680359" w:rsidRPr="002B01FF">
        <w:rPr>
          <w:sz w:val="30"/>
        </w:rPr>
        <w:t xml:space="preserve"> в индексы производства </w:t>
      </w:r>
      <w:bookmarkStart w:id="5" w:name="OLE_LINK3"/>
      <w:bookmarkStart w:id="6" w:name="OLE_LINK4"/>
      <w:r w:rsidR="00680359" w:rsidRPr="002B01FF">
        <w:rPr>
          <w:sz w:val="30"/>
        </w:rPr>
        <w:t>по укрупненным классификационным группировкам ОКЭД</w:t>
      </w:r>
      <w:bookmarkEnd w:id="5"/>
      <w:bookmarkEnd w:id="6"/>
      <w:r w:rsidR="00680359" w:rsidRPr="002B01FF">
        <w:rPr>
          <w:sz w:val="30"/>
        </w:rPr>
        <w:t xml:space="preserve"> и далее – в индекс промышленного производства с использованием в</w:t>
      </w:r>
      <w:r w:rsidR="00680359" w:rsidRPr="002B01FF">
        <w:rPr>
          <w:sz w:val="30"/>
          <w:szCs w:val="30"/>
        </w:rPr>
        <w:t xml:space="preserve"> качестве вес</w:t>
      </w:r>
      <w:r w:rsidR="004D413F" w:rsidRPr="002B01FF">
        <w:rPr>
          <w:sz w:val="30"/>
          <w:szCs w:val="30"/>
        </w:rPr>
        <w:t>ов для агрегации</w:t>
      </w:r>
      <w:r w:rsidR="00680359" w:rsidRPr="002B01FF">
        <w:rPr>
          <w:sz w:val="30"/>
          <w:szCs w:val="30"/>
        </w:rPr>
        <w:t xml:space="preserve"> валовой добавленной стоимости базисного года</w:t>
      </w:r>
      <w:r w:rsidR="00496311" w:rsidRPr="002B01FF">
        <w:rPr>
          <w:sz w:val="30"/>
          <w:szCs w:val="30"/>
        </w:rPr>
        <w:t xml:space="preserve">, </w:t>
      </w:r>
      <w:r w:rsidRPr="002B01FF">
        <w:rPr>
          <w:sz w:val="30"/>
          <w:szCs w:val="30"/>
        </w:rPr>
        <w:t>что</w:t>
      </w:r>
      <w:r w:rsidR="00496311" w:rsidRPr="002B01FF">
        <w:rPr>
          <w:sz w:val="30"/>
          <w:szCs w:val="30"/>
        </w:rPr>
        <w:t xml:space="preserve"> позволяет </w:t>
      </w:r>
      <w:r w:rsidR="00485D16" w:rsidRPr="002B01FF">
        <w:rPr>
          <w:sz w:val="30"/>
          <w:szCs w:val="30"/>
        </w:rPr>
        <w:t>учесть</w:t>
      </w:r>
      <w:r w:rsidR="00496311" w:rsidRPr="002B01FF">
        <w:rPr>
          <w:sz w:val="30"/>
          <w:szCs w:val="30"/>
        </w:rPr>
        <w:t xml:space="preserve"> влияние </w:t>
      </w:r>
      <w:r w:rsidR="00485D16" w:rsidRPr="002B01FF">
        <w:rPr>
          <w:sz w:val="30"/>
          <w:szCs w:val="30"/>
        </w:rPr>
        <w:t>каждо</w:t>
      </w:r>
      <w:r w:rsidRPr="002B01FF">
        <w:rPr>
          <w:sz w:val="30"/>
          <w:szCs w:val="30"/>
        </w:rPr>
        <w:t>го</w:t>
      </w:r>
      <w:r w:rsidR="00D54E67">
        <w:rPr>
          <w:sz w:val="30"/>
          <w:szCs w:val="30"/>
        </w:rPr>
        <w:t xml:space="preserve"> </w:t>
      </w:r>
      <w:r w:rsidR="00496311" w:rsidRPr="002B01FF">
        <w:rPr>
          <w:sz w:val="30"/>
          <w:szCs w:val="30"/>
        </w:rPr>
        <w:t>вид</w:t>
      </w:r>
      <w:r w:rsidRPr="002B01FF">
        <w:rPr>
          <w:sz w:val="30"/>
          <w:szCs w:val="30"/>
        </w:rPr>
        <w:t>а</w:t>
      </w:r>
      <w:r w:rsidR="00496311" w:rsidRPr="002B01FF">
        <w:rPr>
          <w:sz w:val="30"/>
          <w:szCs w:val="30"/>
        </w:rPr>
        <w:t xml:space="preserve"> экономической деятельности на индекс промышленного производства.</w:t>
      </w:r>
    </w:p>
    <w:p w:rsidR="00680359" w:rsidRPr="002B01FF" w:rsidRDefault="00680359" w:rsidP="005C5EDB">
      <w:pPr>
        <w:tabs>
          <w:tab w:val="num" w:pos="1714"/>
        </w:tabs>
        <w:ind w:firstLine="720"/>
        <w:jc w:val="both"/>
        <w:rPr>
          <w:sz w:val="30"/>
          <w:szCs w:val="30"/>
        </w:rPr>
      </w:pPr>
      <w:r w:rsidRPr="002B01FF">
        <w:rPr>
          <w:sz w:val="30"/>
        </w:rPr>
        <w:t>Расчет</w:t>
      </w:r>
      <w:r w:rsidRPr="002B01FF">
        <w:rPr>
          <w:sz w:val="30"/>
          <w:szCs w:val="30"/>
        </w:rPr>
        <w:t xml:space="preserve"> индексов производства </w:t>
      </w:r>
      <w:r w:rsidRPr="002B01FF">
        <w:rPr>
          <w:sz w:val="30"/>
        </w:rPr>
        <w:t>по укрупненным классификационным группировкам ОКЭД</w:t>
      </w:r>
      <w:r w:rsidRPr="002B01FF">
        <w:rPr>
          <w:sz w:val="30"/>
          <w:szCs w:val="30"/>
        </w:rPr>
        <w:t xml:space="preserve"> и индексов промышленного производства осуществляется по формулам: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680359" w:rsidRPr="002B01FF">
        <w:tc>
          <w:tcPr>
            <w:tcW w:w="9360" w:type="dxa"/>
          </w:tcPr>
          <w:p w:rsidR="0054757B" w:rsidRPr="002B01FF" w:rsidRDefault="002856F2" w:rsidP="0054757B">
            <w:pPr>
              <w:tabs>
                <w:tab w:val="left" w:pos="6237"/>
                <w:tab w:val="left" w:pos="8460"/>
              </w:tabs>
              <w:jc w:val="center"/>
              <w:rPr>
                <w:sz w:val="30"/>
                <w:szCs w:val="30"/>
              </w:rPr>
            </w:pPr>
            <w:r w:rsidRPr="002B01FF">
              <w:rPr>
                <w:position w:val="-84"/>
              </w:rPr>
              <w:object w:dxaOrig="1939" w:dyaOrig="1820">
                <v:shape id="_x0000_i1057" type="#_x0000_t75" style="width:104.25pt;height:90.75pt" o:ole="">
                  <v:imagedata r:id="rId72" o:title=""/>
                </v:shape>
                <o:OLEObject Type="Embed" ProgID="Equation.3" ShapeID="_x0000_i1057" DrawAspect="Content" ObjectID="_1605352963" r:id="rId73"/>
              </w:object>
            </w:r>
            <w:r w:rsidR="00E21DD2" w:rsidRPr="002B01FF">
              <w:rPr>
                <w:sz w:val="30"/>
                <w:szCs w:val="30"/>
              </w:rPr>
              <w:t>;</w:t>
            </w:r>
          </w:p>
          <w:p w:rsidR="0054757B" w:rsidRPr="002B01FF" w:rsidRDefault="002856F2" w:rsidP="0054757B">
            <w:pPr>
              <w:tabs>
                <w:tab w:val="left" w:pos="6237"/>
                <w:tab w:val="left" w:pos="8460"/>
              </w:tabs>
              <w:jc w:val="center"/>
              <w:rPr>
                <w:sz w:val="30"/>
                <w:szCs w:val="30"/>
              </w:rPr>
            </w:pPr>
            <w:r w:rsidRPr="002B01FF">
              <w:rPr>
                <w:position w:val="-84"/>
              </w:rPr>
              <w:object w:dxaOrig="2439" w:dyaOrig="1820">
                <v:shape id="_x0000_i1058" type="#_x0000_t75" style="width:122.25pt;height:90.75pt" o:ole="">
                  <v:imagedata r:id="rId74" o:title=""/>
                </v:shape>
                <o:OLEObject Type="Embed" ProgID="Equation.3" ShapeID="_x0000_i1058" DrawAspect="Content" ObjectID="_1605352964" r:id="rId75"/>
              </w:object>
            </w:r>
            <w:r w:rsidR="00386F98" w:rsidRPr="002B01FF">
              <w:rPr>
                <w:sz w:val="30"/>
                <w:szCs w:val="30"/>
              </w:rPr>
              <w:t>;</w:t>
            </w:r>
          </w:p>
          <w:p w:rsidR="00553ACE" w:rsidRPr="002B01FF" w:rsidRDefault="00553ACE" w:rsidP="0054757B">
            <w:pPr>
              <w:tabs>
                <w:tab w:val="left" w:pos="6237"/>
                <w:tab w:val="left" w:pos="8460"/>
              </w:tabs>
              <w:jc w:val="center"/>
            </w:pPr>
            <w:r w:rsidRPr="002B01FF">
              <w:rPr>
                <w:position w:val="-42"/>
                <w:sz w:val="16"/>
              </w:rPr>
              <w:object w:dxaOrig="2280" w:dyaOrig="920">
                <v:shape id="_x0000_i1059" type="#_x0000_t75" style="width:141.75pt;height:51pt" o:ole="">
                  <v:imagedata r:id="rId76" o:title=""/>
                </v:shape>
                <o:OLEObject Type="Embed" ProgID="Equation.3" ShapeID="_x0000_i1059" DrawAspect="Content" ObjectID="_1605352965" r:id="rId77"/>
              </w:object>
            </w:r>
            <w:r w:rsidRPr="002B01FF">
              <w:rPr>
                <w:sz w:val="28"/>
                <w:szCs w:val="28"/>
              </w:rPr>
              <w:t>,</w:t>
            </w:r>
          </w:p>
          <w:p w:rsidR="00680359" w:rsidRPr="002B01FF" w:rsidRDefault="00680359" w:rsidP="006C15BF">
            <w:pPr>
              <w:tabs>
                <w:tab w:val="left" w:pos="540"/>
              </w:tabs>
              <w:jc w:val="both"/>
              <w:rPr>
                <w:sz w:val="30"/>
                <w:szCs w:val="30"/>
              </w:rPr>
            </w:pPr>
            <w:r w:rsidRPr="002B01FF">
              <w:rPr>
                <w:sz w:val="30"/>
                <w:szCs w:val="30"/>
              </w:rPr>
              <w:t xml:space="preserve">где </w:t>
            </w:r>
            <w:r w:rsidRPr="002B01FF">
              <w:rPr>
                <w:i/>
                <w:sz w:val="30"/>
                <w:szCs w:val="30"/>
                <w:lang w:val="en-US"/>
              </w:rPr>
              <w:t>I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Pr="002B01FF">
              <w:rPr>
                <w:i/>
                <w:sz w:val="30"/>
                <w:szCs w:val="30"/>
                <w:vertAlign w:val="subscript"/>
              </w:rPr>
              <w:t>/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b</w:t>
            </w:r>
            <w:r w:rsidRPr="002B01FF">
              <w:rPr>
                <w:sz w:val="30"/>
                <w:szCs w:val="30"/>
              </w:rPr>
              <w:t>,</w:t>
            </w:r>
            <w:r w:rsidRPr="002B01FF">
              <w:rPr>
                <w:i/>
                <w:sz w:val="28"/>
                <w:szCs w:val="28"/>
                <w:vertAlign w:val="subscript"/>
              </w:rPr>
              <w:t xml:space="preserve">  </w:t>
            </w:r>
            <w:r w:rsidRPr="002B01FF">
              <w:rPr>
                <w:i/>
                <w:sz w:val="30"/>
                <w:szCs w:val="30"/>
                <w:lang w:val="en-US"/>
              </w:rPr>
              <w:t>I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Pr="002B01FF">
              <w:rPr>
                <w:i/>
                <w:sz w:val="30"/>
                <w:szCs w:val="30"/>
                <w:vertAlign w:val="subscript"/>
              </w:rPr>
              <w:t>-1/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b</w:t>
            </w:r>
            <w:r w:rsidRPr="002B01FF">
              <w:rPr>
                <w:i/>
                <w:sz w:val="28"/>
                <w:szCs w:val="28"/>
                <w:vertAlign w:val="subscript"/>
              </w:rPr>
              <w:t> </w:t>
            </w:r>
            <w:r w:rsidR="00A84CB2" w:rsidRPr="002B01FF">
              <w:rPr>
                <w:i/>
                <w:sz w:val="28"/>
                <w:szCs w:val="28"/>
                <w:vertAlign w:val="subscript"/>
              </w:rPr>
              <w:t> </w:t>
            </w:r>
            <w:r w:rsidRPr="002B01FF">
              <w:rPr>
                <w:sz w:val="30"/>
                <w:szCs w:val="30"/>
              </w:rPr>
              <w:t xml:space="preserve">– индексы производства </w:t>
            </w:r>
            <w:r w:rsidRPr="002B01FF">
              <w:rPr>
                <w:sz w:val="30"/>
              </w:rPr>
              <w:t>по укрупненным классификационным группировкам ОКЭД</w:t>
            </w:r>
            <w:r w:rsidRPr="002B01FF">
              <w:rPr>
                <w:sz w:val="30"/>
                <w:szCs w:val="30"/>
              </w:rPr>
              <w:t xml:space="preserve"> </w:t>
            </w:r>
            <w:r w:rsidR="006C15BF">
              <w:rPr>
                <w:sz w:val="30"/>
                <w:szCs w:val="30"/>
              </w:rPr>
              <w:t xml:space="preserve">и </w:t>
            </w:r>
            <w:r w:rsidRPr="002B01FF">
              <w:rPr>
                <w:sz w:val="30"/>
                <w:szCs w:val="30"/>
              </w:rPr>
              <w:t>индекс</w:t>
            </w:r>
            <w:r w:rsidR="006C15BF">
              <w:rPr>
                <w:sz w:val="30"/>
                <w:szCs w:val="30"/>
              </w:rPr>
              <w:t>ы</w:t>
            </w:r>
            <w:r w:rsidRPr="002B01FF">
              <w:rPr>
                <w:sz w:val="30"/>
                <w:szCs w:val="30"/>
              </w:rPr>
              <w:t xml:space="preserve"> промышленного производства за периоды </w:t>
            </w:r>
            <w:r w:rsidRPr="002B01FF">
              <w:rPr>
                <w:i/>
                <w:sz w:val="30"/>
                <w:szCs w:val="30"/>
              </w:rPr>
              <w:t>t</w:t>
            </w:r>
            <w:r w:rsidRPr="002B01FF">
              <w:rPr>
                <w:sz w:val="30"/>
                <w:szCs w:val="30"/>
              </w:rPr>
              <w:t xml:space="preserve"> и </w:t>
            </w:r>
            <w:r w:rsidR="001112F1" w:rsidRPr="002B01FF">
              <w:rPr>
                <w:i/>
                <w:sz w:val="30"/>
                <w:szCs w:val="30"/>
              </w:rPr>
              <w:t>t–</w:t>
            </w:r>
            <w:r w:rsidR="006B42A0" w:rsidRPr="008B0555">
              <w:rPr>
                <w:i/>
                <w:sz w:val="30"/>
                <w:szCs w:val="30"/>
              </w:rPr>
              <w:t>1</w:t>
            </w:r>
            <w:r w:rsidR="001112F1" w:rsidRPr="002B01FF">
              <w:rPr>
                <w:sz w:val="30"/>
                <w:szCs w:val="30"/>
              </w:rPr>
              <w:t xml:space="preserve"> </w:t>
            </w:r>
            <w:r w:rsidRPr="002B01FF">
              <w:rPr>
                <w:sz w:val="30"/>
                <w:szCs w:val="30"/>
              </w:rPr>
              <w:t xml:space="preserve">по сравнению со среднемесячным объемом </w:t>
            </w:r>
            <w:r w:rsidRPr="002B01FF">
              <w:rPr>
                <w:sz w:val="30"/>
              </w:rPr>
              <w:t>промышленного производства</w:t>
            </w:r>
            <w:r w:rsidRPr="002B01FF">
              <w:rPr>
                <w:sz w:val="30"/>
                <w:szCs w:val="30"/>
              </w:rPr>
              <w:t xml:space="preserve"> базисного года, процентов;</w:t>
            </w:r>
          </w:p>
        </w:tc>
      </w:tr>
      <w:tr w:rsidR="00680359" w:rsidRPr="002B01FF">
        <w:tc>
          <w:tcPr>
            <w:tcW w:w="9360" w:type="dxa"/>
          </w:tcPr>
          <w:p w:rsidR="00680359" w:rsidRPr="002B01FF" w:rsidRDefault="00680359" w:rsidP="005C5EDB">
            <w:pPr>
              <w:tabs>
                <w:tab w:val="num" w:pos="1714"/>
              </w:tabs>
              <w:ind w:firstLine="720"/>
              <w:jc w:val="both"/>
              <w:rPr>
                <w:sz w:val="30"/>
                <w:szCs w:val="30"/>
              </w:rPr>
            </w:pPr>
            <w:r w:rsidRPr="002B01FF">
              <w:rPr>
                <w:i/>
                <w:sz w:val="30"/>
                <w:szCs w:val="30"/>
              </w:rPr>
              <w:t>i</w:t>
            </w:r>
            <w:r w:rsidR="00BA3EE9" w:rsidRPr="002B01FF">
              <w:rPr>
                <w:i/>
                <w:sz w:val="30"/>
                <w:szCs w:val="30"/>
                <w:vertAlign w:val="subscript"/>
                <w:lang w:val="en-US"/>
              </w:rPr>
              <w:t> </w:t>
            </w:r>
            <w:r w:rsidRPr="002B01FF">
              <w:rPr>
                <w:i/>
                <w:sz w:val="30"/>
                <w:szCs w:val="30"/>
                <w:vertAlign w:val="subscript"/>
              </w:rPr>
              <w:t>t/b</w:t>
            </w:r>
            <w:r w:rsidRPr="002B01FF">
              <w:rPr>
                <w:sz w:val="30"/>
                <w:szCs w:val="30"/>
              </w:rPr>
              <w:t xml:space="preserve"> и </w:t>
            </w:r>
            <w:r w:rsidRPr="002B01FF">
              <w:rPr>
                <w:i/>
                <w:sz w:val="30"/>
                <w:szCs w:val="30"/>
              </w:rPr>
              <w:t>i</w:t>
            </w:r>
            <w:r w:rsidR="00BA3EE9" w:rsidRPr="002B01FF">
              <w:rPr>
                <w:i/>
                <w:sz w:val="30"/>
                <w:szCs w:val="30"/>
                <w:vertAlign w:val="subscript"/>
                <w:lang w:val="en-US"/>
              </w:rPr>
              <w:t> </w:t>
            </w:r>
            <w:r w:rsidRPr="002B01FF">
              <w:rPr>
                <w:i/>
                <w:sz w:val="30"/>
                <w:szCs w:val="30"/>
                <w:vertAlign w:val="subscript"/>
              </w:rPr>
              <w:t>t-1/b</w:t>
            </w:r>
            <w:r w:rsidR="00A84CB2" w:rsidRPr="002B01FF">
              <w:rPr>
                <w:sz w:val="30"/>
                <w:szCs w:val="30"/>
              </w:rPr>
              <w:t> </w:t>
            </w:r>
            <w:r w:rsidRPr="002B01FF">
              <w:rPr>
                <w:sz w:val="30"/>
                <w:szCs w:val="30"/>
              </w:rPr>
              <w:t xml:space="preserve">– индексы производства по видам экономической деятельности, входящим в соответствующую группировку ОКЭД, полученные на предыдущих этапах расчета, за периоды </w:t>
            </w:r>
            <w:r w:rsidRPr="002B01FF">
              <w:rPr>
                <w:i/>
                <w:sz w:val="30"/>
                <w:szCs w:val="30"/>
              </w:rPr>
              <w:t>t</w:t>
            </w:r>
            <w:r w:rsidRPr="002B01FF">
              <w:rPr>
                <w:sz w:val="30"/>
                <w:szCs w:val="30"/>
              </w:rPr>
              <w:t xml:space="preserve"> и </w:t>
            </w:r>
            <w:r w:rsidR="001112F1" w:rsidRPr="002B01FF">
              <w:rPr>
                <w:i/>
                <w:sz w:val="30"/>
                <w:szCs w:val="30"/>
              </w:rPr>
              <w:t>t–</w:t>
            </w:r>
            <w:r w:rsidR="001112F1" w:rsidRPr="008B0555">
              <w:rPr>
                <w:i/>
                <w:sz w:val="30"/>
                <w:szCs w:val="30"/>
              </w:rPr>
              <w:t>1</w:t>
            </w:r>
            <w:r w:rsidR="001112F1" w:rsidRPr="002B01FF">
              <w:rPr>
                <w:sz w:val="30"/>
                <w:szCs w:val="30"/>
              </w:rPr>
              <w:t xml:space="preserve"> </w:t>
            </w:r>
            <w:r w:rsidRPr="002B01FF">
              <w:rPr>
                <w:sz w:val="30"/>
                <w:szCs w:val="30"/>
              </w:rPr>
              <w:t>по сравнению со среднемесячным объемом</w:t>
            </w:r>
            <w:r w:rsidRPr="002B01FF">
              <w:rPr>
                <w:sz w:val="30"/>
              </w:rPr>
              <w:t xml:space="preserve"> промышленного производства</w:t>
            </w:r>
            <w:r w:rsidRPr="002B01FF">
              <w:rPr>
                <w:sz w:val="30"/>
                <w:szCs w:val="30"/>
              </w:rPr>
              <w:t xml:space="preserve"> базисного года, процентов;</w:t>
            </w:r>
          </w:p>
        </w:tc>
      </w:tr>
      <w:tr w:rsidR="00680359" w:rsidRPr="002B01FF">
        <w:tc>
          <w:tcPr>
            <w:tcW w:w="9360" w:type="dxa"/>
          </w:tcPr>
          <w:p w:rsidR="00680359" w:rsidRPr="002B01FF" w:rsidRDefault="00553ACE" w:rsidP="005C5EDB">
            <w:pPr>
              <w:tabs>
                <w:tab w:val="num" w:pos="1714"/>
              </w:tabs>
              <w:ind w:firstLine="720"/>
              <w:jc w:val="both"/>
              <w:rPr>
                <w:sz w:val="30"/>
                <w:szCs w:val="30"/>
              </w:rPr>
            </w:pPr>
            <w:r w:rsidRPr="002B01FF">
              <w:rPr>
                <w:i/>
                <w:sz w:val="30"/>
                <w:szCs w:val="30"/>
                <w:lang w:val="en-US"/>
              </w:rPr>
              <w:t>W</w:t>
            </w:r>
            <w:r w:rsidR="002856F2" w:rsidRPr="002B01FF">
              <w:rPr>
                <w:i/>
                <w:sz w:val="30"/>
                <w:szCs w:val="30"/>
                <w:vertAlign w:val="subscript"/>
                <w:lang w:val="en-US"/>
              </w:rPr>
              <w:t>j</w:t>
            </w:r>
            <w:r w:rsidR="00BA3EE9" w:rsidRPr="002B01FF">
              <w:rPr>
                <w:i/>
                <w:sz w:val="30"/>
                <w:szCs w:val="30"/>
                <w:vertAlign w:val="subscript"/>
                <w:lang w:val="en-US"/>
              </w:rPr>
              <w:t> </w:t>
            </w:r>
            <w:r w:rsidR="00680359" w:rsidRPr="002B01FF">
              <w:rPr>
                <w:sz w:val="30"/>
                <w:szCs w:val="30"/>
              </w:rPr>
              <w:t> –</w:t>
            </w:r>
            <w:r w:rsidR="00680359" w:rsidRPr="002B01FF">
              <w:rPr>
                <w:sz w:val="28"/>
                <w:szCs w:val="28"/>
              </w:rPr>
              <w:t> </w:t>
            </w:r>
            <w:r w:rsidR="00680359" w:rsidRPr="002B01FF">
              <w:rPr>
                <w:sz w:val="30"/>
                <w:szCs w:val="30"/>
              </w:rPr>
              <w:t>валов</w:t>
            </w:r>
            <w:r w:rsidRPr="002B01FF">
              <w:rPr>
                <w:sz w:val="30"/>
                <w:szCs w:val="30"/>
              </w:rPr>
              <w:t>ая</w:t>
            </w:r>
            <w:r w:rsidR="00680359" w:rsidRPr="002B01FF">
              <w:rPr>
                <w:sz w:val="30"/>
                <w:szCs w:val="30"/>
              </w:rPr>
              <w:t xml:space="preserve"> добавленн</w:t>
            </w:r>
            <w:r w:rsidRPr="002B01FF">
              <w:rPr>
                <w:sz w:val="30"/>
                <w:szCs w:val="30"/>
              </w:rPr>
              <w:t>ая</w:t>
            </w:r>
            <w:r w:rsidR="00680359" w:rsidRPr="002B01FF">
              <w:rPr>
                <w:sz w:val="30"/>
                <w:szCs w:val="30"/>
              </w:rPr>
              <w:t xml:space="preserve"> стоимост</w:t>
            </w:r>
            <w:r w:rsidRPr="002B01FF">
              <w:rPr>
                <w:sz w:val="30"/>
                <w:szCs w:val="30"/>
              </w:rPr>
              <w:t>ь</w:t>
            </w:r>
            <w:r w:rsidR="00D54E67">
              <w:rPr>
                <w:sz w:val="30"/>
                <w:szCs w:val="30"/>
              </w:rPr>
              <w:t xml:space="preserve"> </w:t>
            </w:r>
            <w:r w:rsidRPr="002B01FF">
              <w:rPr>
                <w:sz w:val="30"/>
                <w:szCs w:val="30"/>
              </w:rPr>
              <w:t xml:space="preserve">по </w:t>
            </w:r>
            <w:r w:rsidR="00DD575D" w:rsidRPr="002B01FF">
              <w:rPr>
                <w:sz w:val="30"/>
                <w:szCs w:val="30"/>
              </w:rPr>
              <w:t>вид</w:t>
            </w:r>
            <w:r w:rsidRPr="002B01FF">
              <w:rPr>
                <w:sz w:val="30"/>
                <w:szCs w:val="30"/>
              </w:rPr>
              <w:t>у</w:t>
            </w:r>
            <w:r w:rsidR="00DD575D" w:rsidRPr="002B01FF">
              <w:rPr>
                <w:sz w:val="30"/>
                <w:szCs w:val="30"/>
              </w:rPr>
              <w:t xml:space="preserve"> экономической деятельности в </w:t>
            </w:r>
            <w:r w:rsidR="00A1484D" w:rsidRPr="002B01FF">
              <w:rPr>
                <w:sz w:val="30"/>
                <w:szCs w:val="30"/>
              </w:rPr>
              <w:t xml:space="preserve">соответствующей </w:t>
            </w:r>
            <w:r w:rsidR="00DD575D" w:rsidRPr="002B01FF">
              <w:rPr>
                <w:sz w:val="30"/>
                <w:szCs w:val="30"/>
              </w:rPr>
              <w:t>вышестоящей группировке ОКЭД</w:t>
            </w:r>
            <w:r w:rsidR="00D54E67">
              <w:rPr>
                <w:sz w:val="30"/>
                <w:szCs w:val="30"/>
              </w:rPr>
              <w:t xml:space="preserve"> </w:t>
            </w:r>
            <w:r w:rsidR="00DD575D" w:rsidRPr="002B01FF">
              <w:rPr>
                <w:sz w:val="30"/>
                <w:szCs w:val="30"/>
              </w:rPr>
              <w:t xml:space="preserve">в </w:t>
            </w:r>
            <w:r w:rsidR="00680359" w:rsidRPr="002B01FF">
              <w:rPr>
                <w:sz w:val="30"/>
                <w:szCs w:val="30"/>
              </w:rPr>
              <w:t>базисно</w:t>
            </w:r>
            <w:r w:rsidR="00DD575D" w:rsidRPr="002B01FF">
              <w:rPr>
                <w:sz w:val="30"/>
                <w:szCs w:val="30"/>
              </w:rPr>
              <w:t>м</w:t>
            </w:r>
            <w:r w:rsidR="00680359" w:rsidRPr="002B01FF">
              <w:rPr>
                <w:sz w:val="30"/>
                <w:szCs w:val="30"/>
              </w:rPr>
              <w:t xml:space="preserve"> год</w:t>
            </w:r>
            <w:r w:rsidR="00DD575D" w:rsidRPr="002B01FF">
              <w:rPr>
                <w:sz w:val="30"/>
                <w:szCs w:val="30"/>
              </w:rPr>
              <w:t>у</w:t>
            </w:r>
            <w:r w:rsidR="00680359" w:rsidRPr="002B01FF">
              <w:rPr>
                <w:sz w:val="30"/>
                <w:szCs w:val="30"/>
              </w:rPr>
              <w:t xml:space="preserve">; </w:t>
            </w:r>
          </w:p>
        </w:tc>
      </w:tr>
      <w:tr w:rsidR="00680359" w:rsidRPr="002B01FF">
        <w:tc>
          <w:tcPr>
            <w:tcW w:w="9360" w:type="dxa"/>
          </w:tcPr>
          <w:p w:rsidR="00680359" w:rsidRPr="002B01FF" w:rsidRDefault="00680359" w:rsidP="005C5EDB">
            <w:pPr>
              <w:tabs>
                <w:tab w:val="num" w:pos="1714"/>
              </w:tabs>
              <w:ind w:firstLine="720"/>
              <w:jc w:val="both"/>
              <w:rPr>
                <w:sz w:val="30"/>
                <w:szCs w:val="30"/>
              </w:rPr>
            </w:pPr>
            <w:r w:rsidRPr="002B01FF">
              <w:rPr>
                <w:i/>
                <w:sz w:val="30"/>
                <w:szCs w:val="30"/>
                <w:lang w:val="en-US"/>
              </w:rPr>
              <w:t>m</w:t>
            </w:r>
            <w:r w:rsidRPr="002B01FF">
              <w:rPr>
                <w:i/>
                <w:sz w:val="28"/>
                <w:szCs w:val="28"/>
              </w:rPr>
              <w:t> –</w:t>
            </w:r>
            <w:r w:rsidRPr="002B01FF">
              <w:rPr>
                <w:sz w:val="28"/>
                <w:szCs w:val="28"/>
              </w:rPr>
              <w:t> </w:t>
            </w:r>
            <w:r w:rsidRPr="002B01FF">
              <w:rPr>
                <w:sz w:val="30"/>
                <w:szCs w:val="30"/>
              </w:rPr>
              <w:t xml:space="preserve">количество видов экономической деятельности, входящих в соответствующую </w:t>
            </w:r>
            <w:r w:rsidR="00A1484D" w:rsidRPr="002B01FF">
              <w:rPr>
                <w:sz w:val="30"/>
                <w:szCs w:val="30"/>
              </w:rPr>
              <w:t xml:space="preserve">вышестоящую </w:t>
            </w:r>
            <w:r w:rsidRPr="002B01FF">
              <w:rPr>
                <w:sz w:val="30"/>
                <w:szCs w:val="30"/>
              </w:rPr>
              <w:t>группировку ОКЭД;</w:t>
            </w:r>
          </w:p>
        </w:tc>
      </w:tr>
      <w:tr w:rsidR="00680359" w:rsidRPr="002B01FF">
        <w:tc>
          <w:tcPr>
            <w:tcW w:w="9360" w:type="dxa"/>
          </w:tcPr>
          <w:p w:rsidR="00680359" w:rsidRPr="002B01FF" w:rsidRDefault="00680359" w:rsidP="005C5EDB">
            <w:pPr>
              <w:tabs>
                <w:tab w:val="num" w:pos="1714"/>
              </w:tabs>
              <w:ind w:firstLine="720"/>
              <w:jc w:val="both"/>
              <w:rPr>
                <w:sz w:val="30"/>
                <w:szCs w:val="30"/>
                <w:lang w:val="be-BY"/>
              </w:rPr>
            </w:pPr>
            <w:r w:rsidRPr="002B01FF">
              <w:rPr>
                <w:i/>
                <w:sz w:val="30"/>
                <w:szCs w:val="30"/>
                <w:lang w:val="en-US"/>
              </w:rPr>
              <w:t>I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Pr="002B01FF">
              <w:rPr>
                <w:i/>
                <w:sz w:val="30"/>
                <w:szCs w:val="30"/>
                <w:vertAlign w:val="subscript"/>
              </w:rPr>
              <w:t>/</w:t>
            </w:r>
            <w:r w:rsidRPr="002B01FF">
              <w:rPr>
                <w:i/>
                <w:sz w:val="30"/>
                <w:szCs w:val="30"/>
                <w:vertAlign w:val="subscript"/>
                <w:lang w:val="en-US"/>
              </w:rPr>
              <w:t>t</w:t>
            </w:r>
            <w:r w:rsidRPr="002B01FF">
              <w:rPr>
                <w:i/>
                <w:sz w:val="30"/>
                <w:szCs w:val="30"/>
                <w:vertAlign w:val="subscript"/>
              </w:rPr>
              <w:t>-1</w:t>
            </w:r>
            <w:r w:rsidRPr="002B01FF">
              <w:rPr>
                <w:i/>
                <w:sz w:val="30"/>
                <w:szCs w:val="30"/>
              </w:rPr>
              <w:t> </w:t>
            </w:r>
            <w:r w:rsidRPr="002B01FF">
              <w:rPr>
                <w:sz w:val="28"/>
                <w:szCs w:val="28"/>
              </w:rPr>
              <w:t>– </w:t>
            </w:r>
            <w:r w:rsidRPr="002B01FF">
              <w:rPr>
                <w:sz w:val="30"/>
                <w:szCs w:val="30"/>
              </w:rPr>
              <w:t xml:space="preserve">индексы производства </w:t>
            </w:r>
            <w:r w:rsidRPr="002B01FF">
              <w:rPr>
                <w:sz w:val="30"/>
              </w:rPr>
              <w:t>по укрупненным классификационным группировкам ОКЭД</w:t>
            </w:r>
            <w:r w:rsidRPr="002B01FF">
              <w:rPr>
                <w:sz w:val="30"/>
                <w:szCs w:val="30"/>
              </w:rPr>
              <w:t xml:space="preserve"> </w:t>
            </w:r>
            <w:r w:rsidR="006C15BF">
              <w:rPr>
                <w:sz w:val="30"/>
                <w:szCs w:val="30"/>
              </w:rPr>
              <w:t xml:space="preserve">и </w:t>
            </w:r>
            <w:r w:rsidRPr="002B01FF">
              <w:rPr>
                <w:sz w:val="30"/>
                <w:szCs w:val="30"/>
              </w:rPr>
              <w:t xml:space="preserve">индексы промышленного производства за период </w:t>
            </w:r>
            <w:r w:rsidRPr="002B01FF">
              <w:rPr>
                <w:i/>
                <w:sz w:val="30"/>
                <w:szCs w:val="30"/>
              </w:rPr>
              <w:t xml:space="preserve">t </w:t>
            </w:r>
            <w:r w:rsidRPr="002B01FF">
              <w:rPr>
                <w:sz w:val="30"/>
                <w:szCs w:val="30"/>
              </w:rPr>
              <w:t xml:space="preserve">к периоду </w:t>
            </w:r>
            <w:r w:rsidRPr="002B01FF">
              <w:rPr>
                <w:i/>
                <w:sz w:val="30"/>
                <w:szCs w:val="30"/>
              </w:rPr>
              <w:t>t</w:t>
            </w:r>
            <w:r w:rsidRPr="002B01FF">
              <w:rPr>
                <w:sz w:val="30"/>
                <w:szCs w:val="30"/>
              </w:rPr>
              <w:t>–</w:t>
            </w:r>
            <w:r w:rsidRPr="002B01FF">
              <w:rPr>
                <w:i/>
                <w:sz w:val="30"/>
                <w:szCs w:val="30"/>
              </w:rPr>
              <w:t>1</w:t>
            </w:r>
            <w:r w:rsidRPr="002B01FF">
              <w:rPr>
                <w:i/>
                <w:sz w:val="30"/>
                <w:szCs w:val="30"/>
                <w:lang w:val="be-BY"/>
              </w:rPr>
              <w:t>,</w:t>
            </w:r>
            <w:r w:rsidRPr="002B01FF">
              <w:rPr>
                <w:sz w:val="30"/>
                <w:szCs w:val="30"/>
              </w:rPr>
              <w:t xml:space="preserve"> процентов</w:t>
            </w:r>
            <w:r w:rsidRPr="002B01FF">
              <w:rPr>
                <w:sz w:val="30"/>
                <w:szCs w:val="30"/>
                <w:lang w:val="be-BY"/>
              </w:rPr>
              <w:t>.</w:t>
            </w:r>
          </w:p>
        </w:tc>
      </w:tr>
    </w:tbl>
    <w:p w:rsidR="00680359" w:rsidRPr="002B01FF" w:rsidRDefault="003B08A7" w:rsidP="00CE6551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lastRenderedPageBreak/>
        <w:t xml:space="preserve">Расчет валовой добавленной стоимости осуществляется на основании агрегированных </w:t>
      </w:r>
      <w:r w:rsidR="0054757B" w:rsidRPr="002B01FF">
        <w:rPr>
          <w:sz w:val="30"/>
          <w:szCs w:val="30"/>
        </w:rPr>
        <w:t>первичных с</w:t>
      </w:r>
      <w:r w:rsidRPr="002B01FF">
        <w:rPr>
          <w:sz w:val="30"/>
          <w:szCs w:val="30"/>
        </w:rPr>
        <w:t xml:space="preserve">татистических данных по формам </w:t>
      </w:r>
      <w:r w:rsidR="00CE6551" w:rsidRPr="002B01FF">
        <w:rPr>
          <w:sz w:val="30"/>
          <w:szCs w:val="30"/>
        </w:rPr>
        <w:t xml:space="preserve">4-у, 1-мп, 1-мп (микро) и 4-ф (затраты) </w:t>
      </w:r>
      <w:r w:rsidR="00680359" w:rsidRPr="002B01FF">
        <w:rPr>
          <w:sz w:val="30"/>
          <w:szCs w:val="30"/>
        </w:rPr>
        <w:t xml:space="preserve">по формуле: </w:t>
      </w:r>
    </w:p>
    <w:p w:rsidR="00680359" w:rsidRDefault="00680359" w:rsidP="00C922A9">
      <w:pPr>
        <w:widowControl w:val="0"/>
        <w:tabs>
          <w:tab w:val="left" w:pos="5670"/>
          <w:tab w:val="left" w:pos="8460"/>
        </w:tabs>
        <w:spacing w:before="120" w:after="120"/>
        <w:jc w:val="center"/>
        <w:rPr>
          <w:i/>
          <w:sz w:val="30"/>
          <w:szCs w:val="30"/>
        </w:rPr>
      </w:pPr>
      <w:r w:rsidRPr="002B01FF">
        <w:rPr>
          <w:i/>
          <w:sz w:val="30"/>
          <w:szCs w:val="30"/>
          <w:lang w:val="en-US"/>
        </w:rPr>
        <w:t>W</w:t>
      </w:r>
      <w:r w:rsidR="00240BC6" w:rsidRPr="002B01FF">
        <w:rPr>
          <w:i/>
          <w:sz w:val="30"/>
          <w:szCs w:val="30"/>
          <w:vertAlign w:val="subscript"/>
          <w:lang w:val="en-US"/>
        </w:rPr>
        <w:t>j</w:t>
      </w:r>
      <w:r w:rsidRPr="002B01FF">
        <w:rPr>
          <w:i/>
          <w:sz w:val="30"/>
          <w:szCs w:val="30"/>
        </w:rPr>
        <w:t xml:space="preserve">= </w:t>
      </w:r>
      <w:r w:rsidRPr="002B01FF">
        <w:rPr>
          <w:i/>
          <w:sz w:val="30"/>
          <w:szCs w:val="30"/>
          <w:lang w:val="en-US"/>
        </w:rPr>
        <w:t>V</w:t>
      </w:r>
      <w:r w:rsidR="00240BC6" w:rsidRPr="002B01FF">
        <w:rPr>
          <w:i/>
          <w:sz w:val="30"/>
          <w:szCs w:val="30"/>
          <w:vertAlign w:val="subscript"/>
          <w:lang w:val="en-US"/>
        </w:rPr>
        <w:t>j</w:t>
      </w:r>
      <w:r w:rsidRPr="002B01FF">
        <w:rPr>
          <w:i/>
          <w:sz w:val="30"/>
          <w:szCs w:val="30"/>
          <w:vertAlign w:val="subscript"/>
        </w:rPr>
        <w:t>b</w:t>
      </w:r>
      <w:r w:rsidRPr="002B01FF">
        <w:rPr>
          <w:i/>
          <w:sz w:val="30"/>
          <w:szCs w:val="30"/>
        </w:rPr>
        <w:t xml:space="preserve"> × </w:t>
      </w:r>
      <w:r w:rsidRPr="002B01FF">
        <w:rPr>
          <w:i/>
          <w:sz w:val="30"/>
          <w:szCs w:val="30"/>
          <w:lang w:val="en-US"/>
        </w:rPr>
        <w:t>D</w:t>
      </w:r>
      <w:r w:rsidRPr="002B01FF">
        <w:rPr>
          <w:i/>
          <w:sz w:val="30"/>
          <w:szCs w:val="30"/>
          <w:vertAlign w:val="subscript"/>
          <w:lang w:val="en-US"/>
        </w:rPr>
        <w:t>w</w:t>
      </w:r>
      <w:r w:rsidR="00240BC6" w:rsidRPr="002B01FF">
        <w:rPr>
          <w:i/>
          <w:sz w:val="30"/>
          <w:szCs w:val="30"/>
          <w:vertAlign w:val="subscript"/>
          <w:lang w:val="en-US"/>
        </w:rPr>
        <w:t>j</w:t>
      </w:r>
      <w:r w:rsidR="0055466F" w:rsidRPr="002B01FF">
        <w:rPr>
          <w:i/>
          <w:sz w:val="30"/>
          <w:szCs w:val="30"/>
        </w:rPr>
        <w:t>/</w:t>
      </w:r>
      <w:r w:rsidRPr="002B01FF">
        <w:rPr>
          <w:i/>
          <w:sz w:val="30"/>
          <w:szCs w:val="30"/>
        </w:rPr>
        <w:t>100 ,</w:t>
      </w:r>
    </w:p>
    <w:p w:rsidR="00680359" w:rsidRPr="002B01FF" w:rsidRDefault="00680359" w:rsidP="00680359">
      <w:pPr>
        <w:widowControl w:val="0"/>
        <w:tabs>
          <w:tab w:val="left" w:pos="630"/>
          <w:tab w:val="left" w:pos="700"/>
        </w:tabs>
        <w:jc w:val="both"/>
        <w:rPr>
          <w:sz w:val="30"/>
          <w:szCs w:val="30"/>
        </w:rPr>
      </w:pPr>
      <w:r w:rsidRPr="002B01FF">
        <w:rPr>
          <w:sz w:val="30"/>
          <w:szCs w:val="30"/>
        </w:rPr>
        <w:t>где  </w:t>
      </w:r>
      <w:r w:rsidRPr="002B01FF">
        <w:rPr>
          <w:i/>
          <w:sz w:val="30"/>
          <w:szCs w:val="30"/>
          <w:lang w:val="en-US"/>
        </w:rPr>
        <w:t>W</w:t>
      </w:r>
      <w:r w:rsidR="00240BC6" w:rsidRPr="002B01FF">
        <w:rPr>
          <w:i/>
          <w:sz w:val="30"/>
          <w:szCs w:val="30"/>
          <w:vertAlign w:val="subscript"/>
          <w:lang w:val="en-US"/>
        </w:rPr>
        <w:t>j</w:t>
      </w:r>
      <w:r w:rsidRPr="002B01FF">
        <w:rPr>
          <w:sz w:val="30"/>
          <w:szCs w:val="30"/>
        </w:rPr>
        <w:t xml:space="preserve"> – валовая добавленная стоимость базисного года по вид</w:t>
      </w:r>
      <w:r w:rsidR="004D413F" w:rsidRPr="002B01FF">
        <w:rPr>
          <w:sz w:val="30"/>
          <w:szCs w:val="30"/>
        </w:rPr>
        <w:t>у</w:t>
      </w:r>
      <w:r w:rsidRPr="002B01FF">
        <w:rPr>
          <w:sz w:val="30"/>
          <w:szCs w:val="30"/>
        </w:rPr>
        <w:t xml:space="preserve"> экономической деятельности</w:t>
      </w:r>
      <w:r w:rsidR="001112F1">
        <w:rPr>
          <w:sz w:val="30"/>
          <w:szCs w:val="30"/>
        </w:rPr>
        <w:t xml:space="preserve"> </w:t>
      </w:r>
      <w:r w:rsidR="005F194F" w:rsidRPr="002B01FF">
        <w:rPr>
          <w:i/>
          <w:sz w:val="30"/>
          <w:szCs w:val="30"/>
        </w:rPr>
        <w:t>j</w:t>
      </w:r>
      <w:r w:rsidRPr="002B01FF">
        <w:rPr>
          <w:sz w:val="30"/>
          <w:szCs w:val="30"/>
        </w:rPr>
        <w:t>;</w:t>
      </w:r>
    </w:p>
    <w:p w:rsidR="00680359" w:rsidRPr="002B01FF" w:rsidRDefault="00680359" w:rsidP="005C5EDB">
      <w:pPr>
        <w:tabs>
          <w:tab w:val="num" w:pos="1714"/>
        </w:tabs>
        <w:ind w:firstLine="720"/>
        <w:jc w:val="both"/>
        <w:rPr>
          <w:sz w:val="30"/>
          <w:szCs w:val="30"/>
        </w:rPr>
      </w:pPr>
      <w:r w:rsidRPr="002B01FF">
        <w:rPr>
          <w:i/>
          <w:sz w:val="30"/>
          <w:szCs w:val="30"/>
          <w:lang w:val="en-US"/>
        </w:rPr>
        <w:t>V</w:t>
      </w:r>
      <w:r w:rsidR="00240BC6" w:rsidRPr="002B01FF">
        <w:rPr>
          <w:i/>
          <w:sz w:val="30"/>
          <w:szCs w:val="30"/>
          <w:vertAlign w:val="subscript"/>
          <w:lang w:val="en-US"/>
        </w:rPr>
        <w:t>j</w:t>
      </w:r>
      <w:r w:rsidRPr="002B01FF">
        <w:rPr>
          <w:i/>
          <w:sz w:val="30"/>
          <w:szCs w:val="30"/>
          <w:vertAlign w:val="subscript"/>
        </w:rPr>
        <w:t>b</w:t>
      </w:r>
      <w:r w:rsidRPr="002B01FF">
        <w:rPr>
          <w:sz w:val="30"/>
          <w:szCs w:val="30"/>
        </w:rPr>
        <w:t xml:space="preserve"> – объем </w:t>
      </w:r>
      <w:r w:rsidRPr="002B01FF">
        <w:rPr>
          <w:color w:val="000000"/>
          <w:sz w:val="30"/>
          <w:szCs w:val="30"/>
        </w:rPr>
        <w:t xml:space="preserve">промышленного производства </w:t>
      </w:r>
      <w:r w:rsidRPr="002B01FF">
        <w:rPr>
          <w:sz w:val="30"/>
          <w:szCs w:val="30"/>
        </w:rPr>
        <w:t>базисного года по вид</w:t>
      </w:r>
      <w:r w:rsidR="004D413F" w:rsidRPr="002B01FF">
        <w:rPr>
          <w:sz w:val="30"/>
          <w:szCs w:val="30"/>
        </w:rPr>
        <w:t>у</w:t>
      </w:r>
      <w:r w:rsidRPr="002B01FF">
        <w:rPr>
          <w:sz w:val="30"/>
          <w:szCs w:val="30"/>
        </w:rPr>
        <w:t xml:space="preserve"> экономической деятельности</w:t>
      </w:r>
      <w:r w:rsidR="00D54E67">
        <w:rPr>
          <w:sz w:val="30"/>
          <w:szCs w:val="30"/>
        </w:rPr>
        <w:t xml:space="preserve"> </w:t>
      </w:r>
      <w:r w:rsidR="005F194F" w:rsidRPr="002B01FF">
        <w:rPr>
          <w:i/>
          <w:sz w:val="30"/>
          <w:szCs w:val="30"/>
        </w:rPr>
        <w:t>j</w:t>
      </w:r>
      <w:r w:rsidR="00D54E67">
        <w:rPr>
          <w:i/>
          <w:sz w:val="30"/>
          <w:szCs w:val="30"/>
        </w:rPr>
        <w:t xml:space="preserve"> </w:t>
      </w:r>
      <w:r w:rsidR="003208B2" w:rsidRPr="002B01FF">
        <w:rPr>
          <w:sz w:val="30"/>
          <w:szCs w:val="30"/>
        </w:rPr>
        <w:t>по</w:t>
      </w:r>
      <w:r w:rsidR="00D54E67">
        <w:rPr>
          <w:sz w:val="30"/>
          <w:szCs w:val="30"/>
        </w:rPr>
        <w:t xml:space="preserve"> </w:t>
      </w:r>
      <w:r w:rsidR="003208B2" w:rsidRPr="002B01FF">
        <w:rPr>
          <w:sz w:val="30"/>
          <w:szCs w:val="30"/>
        </w:rPr>
        <w:t>формам 4-у, 1-мп, 1-мп (микро)</w:t>
      </w:r>
      <w:r w:rsidRPr="002B01FF">
        <w:rPr>
          <w:sz w:val="30"/>
          <w:szCs w:val="30"/>
        </w:rPr>
        <w:t>;</w:t>
      </w:r>
    </w:p>
    <w:p w:rsidR="00680359" w:rsidRPr="002B01FF" w:rsidRDefault="00680359" w:rsidP="005C5EDB">
      <w:pPr>
        <w:tabs>
          <w:tab w:val="num" w:pos="1714"/>
        </w:tabs>
        <w:ind w:firstLine="720"/>
        <w:jc w:val="both"/>
        <w:rPr>
          <w:sz w:val="30"/>
          <w:szCs w:val="30"/>
        </w:rPr>
      </w:pPr>
      <w:r w:rsidRPr="002B01FF">
        <w:rPr>
          <w:i/>
          <w:sz w:val="30"/>
          <w:szCs w:val="30"/>
          <w:lang w:val="en-US"/>
        </w:rPr>
        <w:t>D</w:t>
      </w:r>
      <w:r w:rsidRPr="002B01FF">
        <w:rPr>
          <w:i/>
          <w:sz w:val="30"/>
          <w:szCs w:val="30"/>
          <w:vertAlign w:val="subscript"/>
          <w:lang w:val="en-US"/>
        </w:rPr>
        <w:t>w</w:t>
      </w:r>
      <w:r w:rsidR="00240BC6" w:rsidRPr="002B01FF">
        <w:rPr>
          <w:i/>
          <w:sz w:val="30"/>
          <w:szCs w:val="30"/>
          <w:vertAlign w:val="subscript"/>
          <w:lang w:val="en-US"/>
        </w:rPr>
        <w:t>j</w:t>
      </w:r>
      <w:r w:rsidRPr="002B01FF">
        <w:rPr>
          <w:i/>
          <w:sz w:val="30"/>
          <w:szCs w:val="30"/>
          <w:vertAlign w:val="subscript"/>
        </w:rPr>
        <w:t> </w:t>
      </w:r>
      <w:r w:rsidRPr="002B01FF">
        <w:rPr>
          <w:sz w:val="30"/>
          <w:szCs w:val="30"/>
        </w:rPr>
        <w:t>– </w:t>
      </w:r>
      <w:r w:rsidR="00240BC6" w:rsidRPr="002B01FF">
        <w:rPr>
          <w:sz w:val="30"/>
          <w:szCs w:val="30"/>
        </w:rPr>
        <w:t>удельный вес</w:t>
      </w:r>
      <w:r w:rsidRPr="002B01FF">
        <w:rPr>
          <w:sz w:val="30"/>
          <w:szCs w:val="30"/>
        </w:rPr>
        <w:t xml:space="preserve"> валовой добавленной стоимости в объеме промышленного производства по вид</w:t>
      </w:r>
      <w:r w:rsidR="004D413F" w:rsidRPr="002B01FF">
        <w:rPr>
          <w:sz w:val="30"/>
          <w:szCs w:val="30"/>
        </w:rPr>
        <w:t>у</w:t>
      </w:r>
      <w:r w:rsidRPr="002B01FF">
        <w:rPr>
          <w:sz w:val="30"/>
          <w:szCs w:val="30"/>
        </w:rPr>
        <w:t xml:space="preserve"> экономической деятельности</w:t>
      </w:r>
      <w:r w:rsidR="00D54E67">
        <w:rPr>
          <w:sz w:val="30"/>
          <w:szCs w:val="30"/>
        </w:rPr>
        <w:t xml:space="preserve"> </w:t>
      </w:r>
      <w:r w:rsidR="005F194F" w:rsidRPr="002B01FF">
        <w:rPr>
          <w:i/>
          <w:sz w:val="30"/>
          <w:szCs w:val="30"/>
        </w:rPr>
        <w:t>j</w:t>
      </w:r>
      <w:r w:rsidR="00D54E67">
        <w:rPr>
          <w:i/>
          <w:sz w:val="30"/>
          <w:szCs w:val="30"/>
        </w:rPr>
        <w:t xml:space="preserve"> </w:t>
      </w:r>
      <w:r w:rsidR="003208B2" w:rsidRPr="002B01FF">
        <w:rPr>
          <w:sz w:val="30"/>
          <w:szCs w:val="30"/>
        </w:rPr>
        <w:t>по форме 4-ф (затраты)</w:t>
      </w:r>
      <w:r w:rsidRPr="002B01FF">
        <w:rPr>
          <w:sz w:val="30"/>
          <w:szCs w:val="30"/>
        </w:rPr>
        <w:t>, процентов.</w:t>
      </w:r>
    </w:p>
    <w:p w:rsidR="00680359" w:rsidRPr="002B01FF" w:rsidRDefault="00240BC6" w:rsidP="005C5EDB">
      <w:pPr>
        <w:tabs>
          <w:tab w:val="num" w:pos="1714"/>
        </w:tabs>
        <w:ind w:firstLine="720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Удельный вес</w:t>
      </w:r>
      <w:r w:rsidR="00680359" w:rsidRPr="002B01FF">
        <w:rPr>
          <w:sz w:val="30"/>
          <w:szCs w:val="30"/>
        </w:rPr>
        <w:t xml:space="preserve"> валовой добавленной стоимости рассчитывается по формуле: </w:t>
      </w:r>
    </w:p>
    <w:p w:rsidR="00CE6551" w:rsidRDefault="00240BC6" w:rsidP="00CD0C99">
      <w:pPr>
        <w:tabs>
          <w:tab w:val="left" w:pos="2977"/>
          <w:tab w:val="left" w:pos="8460"/>
        </w:tabs>
        <w:jc w:val="center"/>
      </w:pPr>
      <w:r w:rsidRPr="002B01FF">
        <w:rPr>
          <w:position w:val="-46"/>
        </w:rPr>
        <w:object w:dxaOrig="2659" w:dyaOrig="1040">
          <v:shape id="_x0000_i1060" type="#_x0000_t75" style="width:141.75pt;height:51.75pt" o:ole="">
            <v:imagedata r:id="rId78" o:title=""/>
          </v:shape>
          <o:OLEObject Type="Embed" ProgID="Equation.3" ShapeID="_x0000_i1060" DrawAspect="Content" ObjectID="_1605352966" r:id="rId79"/>
        </w:object>
      </w:r>
      <w:r w:rsidR="00CD0C99" w:rsidRPr="002B01FF">
        <w:t>,</w:t>
      </w:r>
    </w:p>
    <w:p w:rsidR="006B42A0" w:rsidRPr="002B01FF" w:rsidRDefault="006B42A0" w:rsidP="00CD0C99">
      <w:pPr>
        <w:tabs>
          <w:tab w:val="left" w:pos="2977"/>
          <w:tab w:val="left" w:pos="8460"/>
        </w:tabs>
        <w:jc w:val="center"/>
        <w:rPr>
          <w:i/>
          <w:sz w:val="30"/>
          <w:szCs w:val="30"/>
        </w:rPr>
      </w:pPr>
    </w:p>
    <w:p w:rsidR="00680359" w:rsidRPr="002B01FF" w:rsidRDefault="00680359" w:rsidP="00240BC6">
      <w:pPr>
        <w:tabs>
          <w:tab w:val="left" w:pos="540"/>
          <w:tab w:val="left" w:pos="720"/>
        </w:tabs>
        <w:jc w:val="both"/>
        <w:rPr>
          <w:sz w:val="30"/>
          <w:szCs w:val="30"/>
        </w:rPr>
      </w:pPr>
      <w:r w:rsidRPr="002B01FF">
        <w:rPr>
          <w:sz w:val="30"/>
          <w:szCs w:val="30"/>
        </w:rPr>
        <w:t>где</w:t>
      </w:r>
      <w:r w:rsidRPr="002B01FF">
        <w:rPr>
          <w:sz w:val="30"/>
          <w:szCs w:val="30"/>
          <w:lang w:val="en-US"/>
        </w:rPr>
        <w:t>  </w:t>
      </w:r>
      <w:r w:rsidR="00240BC6" w:rsidRPr="002B01FF">
        <w:rPr>
          <w:position w:val="-22"/>
        </w:rPr>
        <w:object w:dxaOrig="499" w:dyaOrig="460">
          <v:shape id="_x0000_i1061" type="#_x0000_t75" style="width:24.75pt;height:23.25pt" o:ole="">
            <v:imagedata r:id="rId80" o:title=""/>
          </v:shape>
          <o:OLEObject Type="Embed" ProgID="Equation.3" ShapeID="_x0000_i1061" DrawAspect="Content" ObjectID="_1605352967" r:id="rId81"/>
        </w:object>
      </w:r>
      <w:r w:rsidRPr="002B01FF">
        <w:rPr>
          <w:i/>
          <w:sz w:val="30"/>
          <w:szCs w:val="30"/>
        </w:rPr>
        <w:t> </w:t>
      </w:r>
      <w:r w:rsidRPr="002B01FF">
        <w:rPr>
          <w:sz w:val="28"/>
          <w:szCs w:val="28"/>
        </w:rPr>
        <w:t>–</w:t>
      </w:r>
      <w:r w:rsidRPr="002B01FF">
        <w:rPr>
          <w:sz w:val="28"/>
          <w:szCs w:val="28"/>
          <w:lang w:val="en-US"/>
        </w:rPr>
        <w:t> </w:t>
      </w:r>
      <w:r w:rsidRPr="002B01FF">
        <w:rPr>
          <w:sz w:val="30"/>
          <w:szCs w:val="30"/>
        </w:rPr>
        <w:t>промежуточно</w:t>
      </w:r>
      <w:r w:rsidR="00240BC6" w:rsidRPr="002B01FF">
        <w:rPr>
          <w:sz w:val="30"/>
          <w:szCs w:val="30"/>
        </w:rPr>
        <w:t>е</w:t>
      </w:r>
      <w:r w:rsidRPr="002B01FF">
        <w:rPr>
          <w:sz w:val="30"/>
          <w:szCs w:val="30"/>
        </w:rPr>
        <w:t xml:space="preserve"> потреблени</w:t>
      </w:r>
      <w:r w:rsidR="00240BC6" w:rsidRPr="002B01FF">
        <w:rPr>
          <w:sz w:val="30"/>
          <w:szCs w:val="30"/>
        </w:rPr>
        <w:t>е</w:t>
      </w:r>
      <w:r w:rsidR="00D54E67">
        <w:rPr>
          <w:sz w:val="30"/>
          <w:szCs w:val="30"/>
        </w:rPr>
        <w:t xml:space="preserve"> </w:t>
      </w:r>
      <w:r w:rsidR="00240BC6" w:rsidRPr="002B01FF">
        <w:rPr>
          <w:sz w:val="30"/>
          <w:szCs w:val="30"/>
        </w:rPr>
        <w:t xml:space="preserve">в стоимостном выражении по виду экономической деятельности </w:t>
      </w:r>
      <w:r w:rsidR="00005CFB" w:rsidRPr="002B01FF">
        <w:rPr>
          <w:i/>
          <w:sz w:val="30"/>
          <w:szCs w:val="30"/>
        </w:rPr>
        <w:t>j</w:t>
      </w:r>
      <w:r w:rsidR="00D54E67">
        <w:rPr>
          <w:i/>
          <w:sz w:val="30"/>
          <w:szCs w:val="30"/>
        </w:rPr>
        <w:t xml:space="preserve"> </w:t>
      </w:r>
      <w:r w:rsidR="00240BC6" w:rsidRPr="002B01FF">
        <w:rPr>
          <w:sz w:val="30"/>
          <w:szCs w:val="30"/>
        </w:rPr>
        <w:t>по форме 4-ф (затраты) в базисном году;</w:t>
      </w:r>
    </w:p>
    <w:p w:rsidR="00240BC6" w:rsidRPr="002B01FF" w:rsidRDefault="00240BC6" w:rsidP="005C5EDB">
      <w:pPr>
        <w:tabs>
          <w:tab w:val="num" w:pos="1714"/>
        </w:tabs>
        <w:ind w:firstLine="720"/>
        <w:jc w:val="both"/>
        <w:rPr>
          <w:sz w:val="30"/>
          <w:szCs w:val="30"/>
        </w:rPr>
      </w:pPr>
      <w:r w:rsidRPr="002B01FF">
        <w:rPr>
          <w:position w:val="-22"/>
        </w:rPr>
        <w:object w:dxaOrig="340" w:dyaOrig="460">
          <v:shape id="_x0000_i1062" type="#_x0000_t75" style="width:17.25pt;height:23.25pt" o:ole="">
            <v:imagedata r:id="rId82" o:title=""/>
          </v:shape>
          <o:OLEObject Type="Embed" ProgID="Equation.3" ShapeID="_x0000_i1062" DrawAspect="Content" ObjectID="_1605352968" r:id="rId83"/>
        </w:object>
      </w:r>
      <w:r w:rsidRPr="002B01FF">
        <w:rPr>
          <w:i/>
          <w:sz w:val="30"/>
          <w:szCs w:val="30"/>
        </w:rPr>
        <w:t> </w:t>
      </w:r>
      <w:r w:rsidRPr="002B01FF">
        <w:rPr>
          <w:sz w:val="28"/>
          <w:szCs w:val="28"/>
        </w:rPr>
        <w:t>–</w:t>
      </w:r>
      <w:r w:rsidRPr="002B01FF">
        <w:rPr>
          <w:sz w:val="28"/>
          <w:szCs w:val="28"/>
          <w:lang w:val="en-US"/>
        </w:rPr>
        <w:t> </w:t>
      </w:r>
      <w:r w:rsidRPr="002B01FF">
        <w:rPr>
          <w:sz w:val="30"/>
          <w:szCs w:val="30"/>
        </w:rPr>
        <w:t>объем производства продукции (услуг) по виду экономической деятельности</w:t>
      </w:r>
      <w:r w:rsidR="00D54E67">
        <w:rPr>
          <w:sz w:val="30"/>
          <w:szCs w:val="30"/>
        </w:rPr>
        <w:t xml:space="preserve"> </w:t>
      </w:r>
      <w:r w:rsidR="005F194F" w:rsidRPr="002B01FF">
        <w:rPr>
          <w:i/>
          <w:sz w:val="30"/>
          <w:szCs w:val="30"/>
        </w:rPr>
        <w:t>j</w:t>
      </w:r>
      <w:r w:rsidR="00D54E67">
        <w:rPr>
          <w:i/>
          <w:sz w:val="30"/>
          <w:szCs w:val="30"/>
        </w:rPr>
        <w:t xml:space="preserve"> </w:t>
      </w:r>
      <w:r w:rsidRPr="002B01FF">
        <w:rPr>
          <w:sz w:val="30"/>
          <w:szCs w:val="30"/>
        </w:rPr>
        <w:t>по форме 4-ф (затраты) в базисном году.</w:t>
      </w:r>
    </w:p>
    <w:p w:rsidR="00680359" w:rsidRPr="002B01FF" w:rsidRDefault="00827D30" w:rsidP="00680359">
      <w:pPr>
        <w:tabs>
          <w:tab w:val="left" w:pos="8460"/>
        </w:tabs>
        <w:ind w:firstLine="720"/>
        <w:jc w:val="both"/>
        <w:rPr>
          <w:sz w:val="30"/>
        </w:rPr>
      </w:pPr>
      <w:r w:rsidRPr="002B01FF">
        <w:rPr>
          <w:sz w:val="30"/>
        </w:rPr>
        <w:t>Порядок</w:t>
      </w:r>
      <w:r w:rsidR="00240BC6" w:rsidRPr="002B01FF">
        <w:rPr>
          <w:sz w:val="30"/>
        </w:rPr>
        <w:t xml:space="preserve"> расчета </w:t>
      </w:r>
      <w:r w:rsidR="00680359" w:rsidRPr="002B01FF">
        <w:rPr>
          <w:sz w:val="30"/>
        </w:rPr>
        <w:t xml:space="preserve">промежуточного потребления </w:t>
      </w:r>
      <w:r w:rsidR="00D42B77" w:rsidRPr="002B01FF">
        <w:rPr>
          <w:sz w:val="30"/>
        </w:rPr>
        <w:t xml:space="preserve">за год </w:t>
      </w:r>
      <w:r w:rsidR="00240BC6" w:rsidRPr="002B01FF">
        <w:rPr>
          <w:sz w:val="30"/>
          <w:szCs w:val="30"/>
        </w:rPr>
        <w:t xml:space="preserve">приведен </w:t>
      </w:r>
      <w:r w:rsidR="00A24137" w:rsidRPr="002B01FF">
        <w:rPr>
          <w:sz w:val="30"/>
          <w:szCs w:val="30"/>
        </w:rPr>
        <w:t>согласно</w:t>
      </w:r>
      <w:r w:rsidR="005C5EDB">
        <w:rPr>
          <w:sz w:val="30"/>
          <w:szCs w:val="30"/>
        </w:rPr>
        <w:t xml:space="preserve"> </w:t>
      </w:r>
      <w:r w:rsidR="00680359" w:rsidRPr="002B01FF">
        <w:rPr>
          <w:sz w:val="30"/>
          <w:szCs w:val="30"/>
        </w:rPr>
        <w:t>приложени</w:t>
      </w:r>
      <w:r w:rsidR="00A24137" w:rsidRPr="002B01FF">
        <w:rPr>
          <w:sz w:val="30"/>
          <w:szCs w:val="30"/>
        </w:rPr>
        <w:t>ю</w:t>
      </w:r>
      <w:r w:rsidR="005C5EDB">
        <w:rPr>
          <w:sz w:val="30"/>
          <w:szCs w:val="30"/>
        </w:rPr>
        <w:t xml:space="preserve"> </w:t>
      </w:r>
      <w:r w:rsidR="00367231" w:rsidRPr="002B01FF">
        <w:rPr>
          <w:sz w:val="30"/>
          <w:szCs w:val="30"/>
        </w:rPr>
        <w:t>2</w:t>
      </w:r>
      <w:r w:rsidR="005C5EDB">
        <w:rPr>
          <w:sz w:val="30"/>
          <w:szCs w:val="30"/>
        </w:rPr>
        <w:t xml:space="preserve"> </w:t>
      </w:r>
      <w:r w:rsidR="00680359" w:rsidRPr="002B01FF">
        <w:rPr>
          <w:sz w:val="30"/>
        </w:rPr>
        <w:t>к настоящей Методике.</w:t>
      </w:r>
    </w:p>
    <w:p w:rsidR="00810D87" w:rsidRPr="002B01FF" w:rsidRDefault="00FF45E5" w:rsidP="00810D87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trike/>
          <w:color w:val="FF0000"/>
          <w:sz w:val="30"/>
          <w:szCs w:val="30"/>
        </w:rPr>
      </w:pPr>
      <w:r w:rsidRPr="002B01FF">
        <w:rPr>
          <w:sz w:val="30"/>
          <w:szCs w:val="30"/>
        </w:rPr>
        <w:t xml:space="preserve">Первая </w:t>
      </w:r>
      <w:r w:rsidR="00BE002C" w:rsidRPr="002B01FF">
        <w:rPr>
          <w:sz w:val="30"/>
          <w:szCs w:val="30"/>
        </w:rPr>
        <w:t xml:space="preserve">и вторая оценки </w:t>
      </w:r>
      <w:r w:rsidRPr="002B01FF">
        <w:rPr>
          <w:sz w:val="30"/>
          <w:szCs w:val="30"/>
        </w:rPr>
        <w:t>(</w:t>
      </w:r>
      <w:r w:rsidR="00AE72AC" w:rsidRPr="002B01FF">
        <w:rPr>
          <w:sz w:val="30"/>
          <w:szCs w:val="30"/>
        </w:rPr>
        <w:t>предварительные данные</w:t>
      </w:r>
      <w:r w:rsidRPr="002B01FF">
        <w:rPr>
          <w:sz w:val="30"/>
          <w:szCs w:val="30"/>
        </w:rPr>
        <w:t>)</w:t>
      </w:r>
      <w:r w:rsidR="00BE002C" w:rsidRPr="002B01FF">
        <w:rPr>
          <w:sz w:val="30"/>
          <w:szCs w:val="30"/>
        </w:rPr>
        <w:t xml:space="preserve"> и третья оценка </w:t>
      </w:r>
      <w:r w:rsidRPr="002B01FF">
        <w:rPr>
          <w:sz w:val="30"/>
          <w:szCs w:val="30"/>
        </w:rPr>
        <w:t>(</w:t>
      </w:r>
      <w:r w:rsidR="00BE002C" w:rsidRPr="002B01FF">
        <w:rPr>
          <w:sz w:val="30"/>
          <w:szCs w:val="30"/>
        </w:rPr>
        <w:t>окончательные данные</w:t>
      </w:r>
      <w:r w:rsidR="00AE72AC" w:rsidRPr="002B01FF">
        <w:rPr>
          <w:sz w:val="30"/>
          <w:szCs w:val="30"/>
        </w:rPr>
        <w:t>) индексов промышленного производства за месяцы</w:t>
      </w:r>
      <w:r w:rsidR="001112F1">
        <w:rPr>
          <w:sz w:val="30"/>
          <w:szCs w:val="30"/>
        </w:rPr>
        <w:t xml:space="preserve"> и</w:t>
      </w:r>
      <w:r w:rsidR="00AE72AC" w:rsidRPr="002B01FF">
        <w:rPr>
          <w:sz w:val="30"/>
          <w:szCs w:val="30"/>
        </w:rPr>
        <w:t xml:space="preserve"> периоды с начала отчетного года осуществля</w:t>
      </w:r>
      <w:r w:rsidR="006C15BF">
        <w:rPr>
          <w:sz w:val="30"/>
          <w:szCs w:val="30"/>
        </w:rPr>
        <w:t>ю</w:t>
      </w:r>
      <w:r w:rsidR="00AE72AC" w:rsidRPr="002B01FF">
        <w:rPr>
          <w:sz w:val="30"/>
          <w:szCs w:val="30"/>
        </w:rPr>
        <w:t>тся</w:t>
      </w:r>
      <w:r w:rsidR="007D348C" w:rsidRPr="002B01FF">
        <w:rPr>
          <w:sz w:val="30"/>
          <w:szCs w:val="30"/>
        </w:rPr>
        <w:t xml:space="preserve"> в соответствии с алгоритмом расчета, изложенным в пунктах 14 – 16 настоящей Методики</w:t>
      </w:r>
      <w:r w:rsidR="009C1C20" w:rsidRPr="002B01FF">
        <w:rPr>
          <w:sz w:val="30"/>
          <w:szCs w:val="30"/>
        </w:rPr>
        <w:t>.</w:t>
      </w:r>
    </w:p>
    <w:p w:rsidR="00D54E67" w:rsidRDefault="00D54E67">
      <w:pPr>
        <w:rPr>
          <w:sz w:val="30"/>
          <w:szCs w:val="30"/>
        </w:rPr>
      </w:pPr>
    </w:p>
    <w:p w:rsidR="001A5D36" w:rsidRPr="002B01FF" w:rsidRDefault="00D736AD" w:rsidP="00716800">
      <w:pPr>
        <w:tabs>
          <w:tab w:val="left" w:pos="8460"/>
        </w:tabs>
        <w:spacing w:line="280" w:lineRule="exact"/>
        <w:ind w:firstLine="6"/>
        <w:jc w:val="center"/>
      </w:pPr>
      <w:r w:rsidRPr="002B01FF">
        <w:rPr>
          <w:sz w:val="30"/>
          <w:szCs w:val="30"/>
        </w:rPr>
        <w:t xml:space="preserve">ГЛАВА </w:t>
      </w:r>
      <w:r w:rsidR="009C1C20" w:rsidRPr="002B01FF">
        <w:rPr>
          <w:sz w:val="30"/>
          <w:szCs w:val="30"/>
        </w:rPr>
        <w:t>4</w:t>
      </w:r>
      <w:r w:rsidRPr="002B01FF">
        <w:rPr>
          <w:sz w:val="30"/>
          <w:szCs w:val="30"/>
        </w:rPr>
        <w:br/>
        <w:t>ОЦЕН</w:t>
      </w:r>
      <w:r w:rsidR="00AA3A3B" w:rsidRPr="002B01FF">
        <w:rPr>
          <w:sz w:val="30"/>
          <w:szCs w:val="30"/>
        </w:rPr>
        <w:t>К</w:t>
      </w:r>
      <w:r w:rsidR="00F338CE" w:rsidRPr="002B01FF">
        <w:rPr>
          <w:sz w:val="30"/>
          <w:szCs w:val="30"/>
        </w:rPr>
        <w:t>И</w:t>
      </w:r>
      <w:r w:rsidR="005C5EDB">
        <w:rPr>
          <w:sz w:val="30"/>
          <w:szCs w:val="30"/>
        </w:rPr>
        <w:t xml:space="preserve"> </w:t>
      </w:r>
      <w:r w:rsidR="00021CB1" w:rsidRPr="002B01FF">
        <w:rPr>
          <w:sz w:val="30"/>
          <w:szCs w:val="30"/>
        </w:rPr>
        <w:t xml:space="preserve">ОБЩЕГО ОБЪЕМА ПРОМЫШЛЕННОГО ПРОИЗВОДСТВА, </w:t>
      </w:r>
      <w:r w:rsidR="006A3CC1" w:rsidRPr="002B01FF">
        <w:rPr>
          <w:sz w:val="30"/>
          <w:szCs w:val="30"/>
        </w:rPr>
        <w:t xml:space="preserve">ИНДЕКСОВ ПРОМЫШЛЕННОГО ПРОИЗВОДСТВА </w:t>
      </w:r>
      <w:r w:rsidR="002C4658" w:rsidRPr="002B01FF">
        <w:rPr>
          <w:sz w:val="30"/>
          <w:szCs w:val="30"/>
        </w:rPr>
        <w:t xml:space="preserve">И </w:t>
      </w:r>
      <w:r w:rsidR="00A01325" w:rsidRPr="002B01FF">
        <w:rPr>
          <w:sz w:val="30"/>
          <w:szCs w:val="30"/>
        </w:rPr>
        <w:t xml:space="preserve">ОБЪЕМОВ </w:t>
      </w:r>
      <w:r w:rsidR="002C4658" w:rsidRPr="002B01FF">
        <w:rPr>
          <w:sz w:val="30"/>
          <w:szCs w:val="30"/>
        </w:rPr>
        <w:t xml:space="preserve">ПРОИЗВОДСТВА </w:t>
      </w:r>
      <w:r w:rsidR="00F7179C">
        <w:rPr>
          <w:sz w:val="30"/>
          <w:szCs w:val="30"/>
        </w:rPr>
        <w:t xml:space="preserve">ПРОМЫШЛЕННОЙ </w:t>
      </w:r>
      <w:r w:rsidR="002C4658" w:rsidRPr="002B01FF">
        <w:rPr>
          <w:sz w:val="30"/>
          <w:szCs w:val="30"/>
        </w:rPr>
        <w:t xml:space="preserve">ПРОДУКЦИИ </w:t>
      </w:r>
      <w:r w:rsidR="00315A90" w:rsidRPr="002B01FF">
        <w:rPr>
          <w:sz w:val="30"/>
          <w:szCs w:val="30"/>
        </w:rPr>
        <w:br/>
      </w:r>
      <w:r w:rsidR="002C4658" w:rsidRPr="002B01FF">
        <w:rPr>
          <w:sz w:val="30"/>
          <w:szCs w:val="30"/>
        </w:rPr>
        <w:t>В НАТУРАЛЬНОМ ВЫРАЖЕНИИ</w:t>
      </w:r>
      <w:r w:rsidRPr="002B01FF">
        <w:rPr>
          <w:sz w:val="30"/>
          <w:szCs w:val="30"/>
        </w:rPr>
        <w:br/>
      </w:r>
    </w:p>
    <w:p w:rsidR="00FB4637" w:rsidRPr="002B01FF" w:rsidRDefault="00656406" w:rsidP="008B0555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В</w:t>
      </w:r>
      <w:r w:rsidR="00396AB8" w:rsidRPr="002B01FF">
        <w:rPr>
          <w:sz w:val="30"/>
          <w:szCs w:val="30"/>
        </w:rPr>
        <w:t xml:space="preserve"> связи с расширением и уточнением </w:t>
      </w:r>
      <w:r w:rsidRPr="002B01FF">
        <w:rPr>
          <w:sz w:val="30"/>
          <w:szCs w:val="30"/>
        </w:rPr>
        <w:t xml:space="preserve">исходной </w:t>
      </w:r>
      <w:r w:rsidR="00396AB8" w:rsidRPr="002B01FF">
        <w:rPr>
          <w:sz w:val="30"/>
          <w:szCs w:val="30"/>
        </w:rPr>
        <w:t xml:space="preserve">информационной базы </w:t>
      </w:r>
      <w:r w:rsidRPr="002B01FF">
        <w:rPr>
          <w:sz w:val="30"/>
          <w:szCs w:val="30"/>
        </w:rPr>
        <w:t xml:space="preserve">и в целях повышения объективности официальной статистической информации </w:t>
      </w:r>
      <w:r w:rsidR="00396AB8" w:rsidRPr="002B01FF">
        <w:rPr>
          <w:sz w:val="30"/>
          <w:szCs w:val="30"/>
        </w:rPr>
        <w:t>осуществляется пересмотр</w:t>
      </w:r>
      <w:r w:rsidR="00D54E67">
        <w:rPr>
          <w:sz w:val="30"/>
          <w:szCs w:val="30"/>
        </w:rPr>
        <w:t xml:space="preserve"> </w:t>
      </w:r>
      <w:r w:rsidR="00A24137" w:rsidRPr="002B01FF">
        <w:rPr>
          <w:sz w:val="30"/>
          <w:szCs w:val="30"/>
        </w:rPr>
        <w:t>объем</w:t>
      </w:r>
      <w:r w:rsidR="00396AB8" w:rsidRPr="002B01FF">
        <w:rPr>
          <w:sz w:val="30"/>
          <w:szCs w:val="30"/>
        </w:rPr>
        <w:t>ов</w:t>
      </w:r>
      <w:r w:rsidR="00FB4637" w:rsidRPr="002B01FF">
        <w:rPr>
          <w:sz w:val="30"/>
          <w:szCs w:val="30"/>
        </w:rPr>
        <w:t xml:space="preserve"> промышленного производства</w:t>
      </w:r>
      <w:r w:rsidR="00A24137" w:rsidRPr="002B01FF">
        <w:rPr>
          <w:sz w:val="30"/>
          <w:szCs w:val="30"/>
        </w:rPr>
        <w:t xml:space="preserve"> и </w:t>
      </w:r>
      <w:r w:rsidR="00D42B77" w:rsidRPr="002B01FF">
        <w:rPr>
          <w:sz w:val="30"/>
          <w:szCs w:val="30"/>
        </w:rPr>
        <w:t>индекс</w:t>
      </w:r>
      <w:r w:rsidR="00396AB8" w:rsidRPr="002B01FF">
        <w:rPr>
          <w:sz w:val="30"/>
          <w:szCs w:val="30"/>
        </w:rPr>
        <w:t>ов</w:t>
      </w:r>
      <w:r w:rsidR="000D2C1E" w:rsidRPr="002B01FF">
        <w:rPr>
          <w:sz w:val="30"/>
          <w:szCs w:val="30"/>
        </w:rPr>
        <w:t xml:space="preserve"> </w:t>
      </w:r>
      <w:r w:rsidR="001E479A">
        <w:rPr>
          <w:sz w:val="30"/>
          <w:szCs w:val="30"/>
        </w:rPr>
        <w:t xml:space="preserve">промышленного </w:t>
      </w:r>
      <w:r w:rsidR="000D2C1E" w:rsidRPr="002B01FF">
        <w:rPr>
          <w:sz w:val="30"/>
          <w:szCs w:val="30"/>
        </w:rPr>
        <w:lastRenderedPageBreak/>
        <w:t>производства</w:t>
      </w:r>
      <w:r w:rsidR="00396AB8" w:rsidRPr="002B01FF">
        <w:rPr>
          <w:sz w:val="30"/>
          <w:szCs w:val="30"/>
        </w:rPr>
        <w:t>, что является</w:t>
      </w:r>
      <w:r w:rsidR="004611F4">
        <w:rPr>
          <w:sz w:val="30"/>
          <w:szCs w:val="30"/>
        </w:rPr>
        <w:t xml:space="preserve"> </w:t>
      </w:r>
      <w:r w:rsidR="00FB4637" w:rsidRPr="002B01FF">
        <w:rPr>
          <w:sz w:val="30"/>
          <w:szCs w:val="30"/>
        </w:rPr>
        <w:t>общепринят</w:t>
      </w:r>
      <w:r w:rsidR="00396AB8" w:rsidRPr="002B01FF">
        <w:rPr>
          <w:sz w:val="30"/>
          <w:szCs w:val="30"/>
        </w:rPr>
        <w:t>ой</w:t>
      </w:r>
      <w:r w:rsidR="00FB4637" w:rsidRPr="002B01FF">
        <w:rPr>
          <w:sz w:val="30"/>
          <w:szCs w:val="30"/>
        </w:rPr>
        <w:t xml:space="preserve"> международн</w:t>
      </w:r>
      <w:r w:rsidR="00396AB8" w:rsidRPr="002B01FF">
        <w:rPr>
          <w:sz w:val="30"/>
          <w:szCs w:val="30"/>
        </w:rPr>
        <w:t>ой</w:t>
      </w:r>
      <w:r w:rsidR="00FB4637" w:rsidRPr="002B01FF">
        <w:rPr>
          <w:sz w:val="30"/>
          <w:szCs w:val="30"/>
        </w:rPr>
        <w:t xml:space="preserve"> статистическ</w:t>
      </w:r>
      <w:r w:rsidR="00396AB8" w:rsidRPr="002B01FF">
        <w:rPr>
          <w:sz w:val="30"/>
          <w:szCs w:val="30"/>
        </w:rPr>
        <w:t>ой</w:t>
      </w:r>
      <w:r w:rsidR="00FB4637" w:rsidRPr="002B01FF">
        <w:rPr>
          <w:sz w:val="30"/>
          <w:szCs w:val="30"/>
        </w:rPr>
        <w:t xml:space="preserve"> практик</w:t>
      </w:r>
      <w:r w:rsidR="00396AB8" w:rsidRPr="002B01FF">
        <w:rPr>
          <w:sz w:val="30"/>
          <w:szCs w:val="30"/>
        </w:rPr>
        <w:t>ой</w:t>
      </w:r>
      <w:r w:rsidR="00FB4637" w:rsidRPr="002B01FF">
        <w:rPr>
          <w:sz w:val="30"/>
          <w:szCs w:val="30"/>
        </w:rPr>
        <w:t>.</w:t>
      </w:r>
    </w:p>
    <w:p w:rsidR="008D350B" w:rsidRPr="002B01FF" w:rsidRDefault="008D350B" w:rsidP="006C15BF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Необходимость повторных оценок общих объемов промышленного производства, индексов промышленного производства и объемов производства </w:t>
      </w:r>
      <w:r w:rsidR="00F7179C">
        <w:rPr>
          <w:sz w:val="30"/>
          <w:szCs w:val="30"/>
        </w:rPr>
        <w:t xml:space="preserve">промышленной </w:t>
      </w:r>
      <w:r w:rsidRPr="002B01FF">
        <w:rPr>
          <w:sz w:val="30"/>
          <w:szCs w:val="30"/>
        </w:rPr>
        <w:t xml:space="preserve">продукции в натуральном выражении возникает в связи с тем, что первичные статистические данные </w:t>
      </w:r>
      <w:r w:rsidR="00112803" w:rsidRPr="002B01FF">
        <w:rPr>
          <w:sz w:val="30"/>
          <w:szCs w:val="30"/>
        </w:rPr>
        <w:t xml:space="preserve">государственной статистической отчетности </w:t>
      </w:r>
      <w:r w:rsidR="00A24137" w:rsidRPr="002B01FF">
        <w:rPr>
          <w:sz w:val="30"/>
          <w:szCs w:val="30"/>
        </w:rPr>
        <w:t xml:space="preserve">месячной </w:t>
      </w:r>
      <w:r w:rsidR="00112803" w:rsidRPr="002B01FF">
        <w:rPr>
          <w:sz w:val="30"/>
          <w:szCs w:val="30"/>
        </w:rPr>
        <w:t>периодичности</w:t>
      </w:r>
      <w:r w:rsidRPr="002B01FF">
        <w:rPr>
          <w:sz w:val="30"/>
          <w:szCs w:val="30"/>
        </w:rPr>
        <w:t xml:space="preserve">, представленные в </w:t>
      </w:r>
      <w:r w:rsidR="00BB0034" w:rsidRPr="002B01FF">
        <w:rPr>
          <w:sz w:val="30"/>
          <w:szCs w:val="30"/>
        </w:rPr>
        <w:t>месяце</w:t>
      </w:r>
      <w:r w:rsidRPr="002B01FF">
        <w:rPr>
          <w:sz w:val="30"/>
          <w:szCs w:val="30"/>
        </w:rPr>
        <w:t xml:space="preserve">, следующем за отчетным, в дальнейшем уточняются на основании первичных статистических данных </w:t>
      </w:r>
      <w:r w:rsidR="00112803" w:rsidRPr="002B01FF">
        <w:rPr>
          <w:sz w:val="30"/>
          <w:szCs w:val="30"/>
        </w:rPr>
        <w:t xml:space="preserve">государственной статистической отчетности </w:t>
      </w:r>
      <w:r w:rsidR="00A24137" w:rsidRPr="002B01FF">
        <w:rPr>
          <w:sz w:val="30"/>
          <w:szCs w:val="30"/>
        </w:rPr>
        <w:t xml:space="preserve">месячной </w:t>
      </w:r>
      <w:r w:rsidR="00112803" w:rsidRPr="002B01FF">
        <w:rPr>
          <w:sz w:val="30"/>
          <w:szCs w:val="30"/>
        </w:rPr>
        <w:t>периодичности</w:t>
      </w:r>
      <w:r w:rsidR="00BB0034" w:rsidRPr="002B01FF">
        <w:rPr>
          <w:sz w:val="30"/>
          <w:szCs w:val="30"/>
        </w:rPr>
        <w:t xml:space="preserve">, представленной </w:t>
      </w:r>
      <w:r w:rsidR="00493633" w:rsidRPr="002B01FF">
        <w:rPr>
          <w:sz w:val="30"/>
          <w:szCs w:val="30"/>
        </w:rPr>
        <w:t xml:space="preserve">респондентами </w:t>
      </w:r>
      <w:r w:rsidRPr="002B01FF">
        <w:rPr>
          <w:sz w:val="30"/>
          <w:szCs w:val="30"/>
        </w:rPr>
        <w:t xml:space="preserve">за последующие отчетные периоды, а также на основании первичных статистических данных </w:t>
      </w:r>
      <w:r w:rsidR="0055466F" w:rsidRPr="002B01FF">
        <w:rPr>
          <w:sz w:val="30"/>
          <w:szCs w:val="30"/>
        </w:rPr>
        <w:t xml:space="preserve">государственной статистической </w:t>
      </w:r>
      <w:r w:rsidRPr="002B01FF">
        <w:rPr>
          <w:sz w:val="30"/>
          <w:szCs w:val="30"/>
        </w:rPr>
        <w:t>отчетности</w:t>
      </w:r>
      <w:r w:rsidR="000603F2" w:rsidRPr="002B01FF">
        <w:rPr>
          <w:sz w:val="30"/>
          <w:szCs w:val="30"/>
        </w:rPr>
        <w:t xml:space="preserve"> </w:t>
      </w:r>
      <w:r w:rsidR="00E11C26">
        <w:rPr>
          <w:sz w:val="30"/>
          <w:szCs w:val="30"/>
        </w:rPr>
        <w:t xml:space="preserve">квартальной и </w:t>
      </w:r>
      <w:r w:rsidR="000603F2" w:rsidRPr="002B01FF">
        <w:rPr>
          <w:sz w:val="30"/>
          <w:szCs w:val="30"/>
        </w:rPr>
        <w:t>годовой периодичности</w:t>
      </w:r>
      <w:r w:rsidR="004F47E8" w:rsidRPr="002B01FF">
        <w:rPr>
          <w:sz w:val="30"/>
          <w:szCs w:val="30"/>
        </w:rPr>
        <w:t>.</w:t>
      </w:r>
    </w:p>
    <w:p w:rsidR="001B5D55" w:rsidRPr="002B01FF" w:rsidRDefault="00493633" w:rsidP="006C15BF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Оценки </w:t>
      </w:r>
      <w:r w:rsidR="00D42B77" w:rsidRPr="002B01FF">
        <w:rPr>
          <w:sz w:val="30"/>
          <w:szCs w:val="30"/>
        </w:rPr>
        <w:t>общ</w:t>
      </w:r>
      <w:r w:rsidR="002F2C6E" w:rsidRPr="002B01FF">
        <w:rPr>
          <w:sz w:val="30"/>
          <w:szCs w:val="30"/>
        </w:rPr>
        <w:t>его</w:t>
      </w:r>
      <w:r w:rsidR="001B5D55" w:rsidRPr="002B01FF">
        <w:rPr>
          <w:sz w:val="30"/>
          <w:szCs w:val="30"/>
        </w:rPr>
        <w:t xml:space="preserve"> объем</w:t>
      </w:r>
      <w:r w:rsidR="002F2C6E" w:rsidRPr="002B01FF">
        <w:rPr>
          <w:sz w:val="30"/>
          <w:szCs w:val="30"/>
        </w:rPr>
        <w:t>а</w:t>
      </w:r>
      <w:r w:rsidR="001B5D55" w:rsidRPr="002B01FF">
        <w:rPr>
          <w:sz w:val="30"/>
          <w:szCs w:val="30"/>
        </w:rPr>
        <w:t xml:space="preserve"> промышленного производства</w:t>
      </w:r>
      <w:r w:rsidR="002F2C6E" w:rsidRPr="002B01FF">
        <w:rPr>
          <w:sz w:val="30"/>
          <w:szCs w:val="30"/>
        </w:rPr>
        <w:t xml:space="preserve"> за месяц</w:t>
      </w:r>
      <w:r w:rsidR="00301041">
        <w:rPr>
          <w:sz w:val="30"/>
          <w:szCs w:val="30"/>
        </w:rPr>
        <w:t>,</w:t>
      </w:r>
      <w:r w:rsidR="00315A90" w:rsidRPr="002B01FF">
        <w:rPr>
          <w:sz w:val="30"/>
          <w:szCs w:val="30"/>
        </w:rPr>
        <w:t xml:space="preserve"> </w:t>
      </w:r>
      <w:r w:rsidR="002F2C6E" w:rsidRPr="002B01FF">
        <w:rPr>
          <w:sz w:val="30"/>
          <w:szCs w:val="30"/>
        </w:rPr>
        <w:t xml:space="preserve">период с начала </w:t>
      </w:r>
      <w:r w:rsidR="000603F2" w:rsidRPr="002B01FF">
        <w:rPr>
          <w:sz w:val="30"/>
          <w:szCs w:val="30"/>
        </w:rPr>
        <w:t xml:space="preserve">отчетного </w:t>
      </w:r>
      <w:r w:rsidR="002F2C6E" w:rsidRPr="002B01FF">
        <w:rPr>
          <w:sz w:val="30"/>
          <w:szCs w:val="30"/>
        </w:rPr>
        <w:t>года</w:t>
      </w:r>
      <w:r w:rsidR="00F338CE" w:rsidRPr="002B01FF">
        <w:rPr>
          <w:sz w:val="30"/>
          <w:szCs w:val="30"/>
        </w:rPr>
        <w:t xml:space="preserve"> </w:t>
      </w:r>
      <w:r w:rsidR="00301041">
        <w:rPr>
          <w:sz w:val="30"/>
          <w:szCs w:val="30"/>
        </w:rPr>
        <w:t xml:space="preserve">и в целом за отчетный год </w:t>
      </w:r>
      <w:r w:rsidR="00F338CE" w:rsidRPr="002B01FF">
        <w:rPr>
          <w:sz w:val="30"/>
          <w:szCs w:val="30"/>
        </w:rPr>
        <w:t>осуществляются</w:t>
      </w:r>
      <w:r w:rsidR="001B5D55" w:rsidRPr="002B01FF">
        <w:rPr>
          <w:sz w:val="30"/>
          <w:szCs w:val="30"/>
        </w:rPr>
        <w:t>:</w:t>
      </w:r>
    </w:p>
    <w:p w:rsidR="0096750B" w:rsidRPr="002B01FF" w:rsidRDefault="001B7E72" w:rsidP="005C1E01">
      <w:pPr>
        <w:ind w:right="-5" w:firstLine="709"/>
        <w:jc w:val="both"/>
        <w:rPr>
          <w:sz w:val="30"/>
          <w:szCs w:val="30"/>
        </w:rPr>
      </w:pPr>
      <w:r w:rsidRPr="002B01FF">
        <w:rPr>
          <w:bCs/>
          <w:sz w:val="30"/>
          <w:szCs w:val="30"/>
        </w:rPr>
        <w:t xml:space="preserve">первая </w:t>
      </w:r>
      <w:r w:rsidR="0096750B" w:rsidRPr="002B01FF">
        <w:rPr>
          <w:bCs/>
          <w:sz w:val="30"/>
          <w:szCs w:val="30"/>
        </w:rPr>
        <w:t>оценка (предварительные данные)</w:t>
      </w:r>
      <w:r w:rsidR="001112F1">
        <w:rPr>
          <w:bCs/>
          <w:sz w:val="30"/>
          <w:szCs w:val="30"/>
        </w:rPr>
        <w:t xml:space="preserve"> </w:t>
      </w:r>
      <w:r w:rsidR="00005A74">
        <w:rPr>
          <w:bCs/>
          <w:sz w:val="30"/>
          <w:szCs w:val="30"/>
        </w:rPr>
        <w:t>–</w:t>
      </w:r>
      <w:r w:rsidR="0096750B" w:rsidRPr="002B01FF">
        <w:rPr>
          <w:sz w:val="30"/>
          <w:szCs w:val="30"/>
        </w:rPr>
        <w:t xml:space="preserve"> на 16</w:t>
      </w:r>
      <w:r w:rsidR="00FF6918" w:rsidRPr="002B01FF">
        <w:rPr>
          <w:sz w:val="30"/>
          <w:szCs w:val="30"/>
        </w:rPr>
        <w:t>-17</w:t>
      </w:r>
      <w:r w:rsidR="0096750B" w:rsidRPr="002B01FF">
        <w:rPr>
          <w:sz w:val="30"/>
          <w:szCs w:val="30"/>
        </w:rPr>
        <w:t xml:space="preserve"> день</w:t>
      </w:r>
      <w:r w:rsidR="00F12408" w:rsidRPr="002B01FF">
        <w:rPr>
          <w:sz w:val="30"/>
          <w:szCs w:val="30"/>
        </w:rPr>
        <w:t xml:space="preserve"> месяца, следующего за отчетным </w:t>
      </w:r>
      <w:r w:rsidR="0096750B" w:rsidRPr="002B01FF">
        <w:rPr>
          <w:sz w:val="30"/>
          <w:szCs w:val="30"/>
        </w:rPr>
        <w:t xml:space="preserve">на основании первичных статистических данных </w:t>
      </w:r>
      <w:r w:rsidR="003A1AB6" w:rsidRPr="002B01FF">
        <w:rPr>
          <w:sz w:val="30"/>
          <w:szCs w:val="30"/>
        </w:rPr>
        <w:t>по форме 12-п</w:t>
      </w:r>
      <w:r w:rsidR="0096750B" w:rsidRPr="002B01FF">
        <w:rPr>
          <w:sz w:val="30"/>
          <w:szCs w:val="30"/>
        </w:rPr>
        <w:t>, представленн</w:t>
      </w:r>
      <w:r w:rsidR="000603F2" w:rsidRPr="002B01FF">
        <w:rPr>
          <w:sz w:val="30"/>
          <w:szCs w:val="30"/>
        </w:rPr>
        <w:t>ых</w:t>
      </w:r>
      <w:r w:rsidR="0096750B" w:rsidRPr="002B01FF">
        <w:rPr>
          <w:sz w:val="30"/>
          <w:szCs w:val="30"/>
        </w:rPr>
        <w:t xml:space="preserve"> респондентами в месяце, следующем за отчетным, и первичных статистических данных </w:t>
      </w:r>
      <w:r w:rsidR="00E11C26">
        <w:rPr>
          <w:sz w:val="30"/>
          <w:szCs w:val="30"/>
        </w:rPr>
        <w:t xml:space="preserve">по форме </w:t>
      </w:r>
      <w:r w:rsidR="00E11C26">
        <w:rPr>
          <w:sz w:val="30"/>
          <w:szCs w:val="30"/>
        </w:rPr>
        <w:br/>
        <w:t>4-т (занятость)</w:t>
      </w:r>
      <w:r w:rsidR="002B6C49">
        <w:rPr>
          <w:sz w:val="30"/>
          <w:szCs w:val="30"/>
        </w:rPr>
        <w:t xml:space="preserve">, </w:t>
      </w:r>
      <w:r w:rsidR="002B6C49" w:rsidRPr="002B6C49">
        <w:rPr>
          <w:sz w:val="30"/>
          <w:szCs w:val="30"/>
        </w:rPr>
        <w:t>представленных респондентами</w:t>
      </w:r>
      <w:r w:rsidR="002B6C49">
        <w:rPr>
          <w:sz w:val="30"/>
          <w:szCs w:val="30"/>
        </w:rPr>
        <w:t xml:space="preserve"> за последний отчетный период</w:t>
      </w:r>
      <w:r w:rsidRPr="002B01FF">
        <w:rPr>
          <w:sz w:val="30"/>
          <w:szCs w:val="30"/>
        </w:rPr>
        <w:t>;</w:t>
      </w:r>
    </w:p>
    <w:p w:rsidR="0096750B" w:rsidRPr="002B01FF" w:rsidRDefault="001B7E72" w:rsidP="005C1E01">
      <w:pPr>
        <w:ind w:right="-5" w:firstLine="709"/>
        <w:jc w:val="both"/>
        <w:rPr>
          <w:sz w:val="30"/>
          <w:szCs w:val="30"/>
        </w:rPr>
      </w:pPr>
      <w:r w:rsidRPr="002B01FF">
        <w:rPr>
          <w:bCs/>
          <w:sz w:val="30"/>
          <w:szCs w:val="30"/>
        </w:rPr>
        <w:t>вторая</w:t>
      </w:r>
      <w:r w:rsidR="00D54E67">
        <w:rPr>
          <w:bCs/>
          <w:sz w:val="30"/>
          <w:szCs w:val="30"/>
        </w:rPr>
        <w:t xml:space="preserve"> </w:t>
      </w:r>
      <w:r w:rsidR="0096750B" w:rsidRPr="002B01FF">
        <w:rPr>
          <w:sz w:val="30"/>
          <w:szCs w:val="30"/>
        </w:rPr>
        <w:t>оценка (предварительные данные)</w:t>
      </w:r>
      <w:r w:rsidR="00005A74">
        <w:rPr>
          <w:sz w:val="30"/>
          <w:szCs w:val="30"/>
        </w:rPr>
        <w:t xml:space="preserve"> –</w:t>
      </w:r>
      <w:r w:rsidR="0096750B" w:rsidRPr="002B01FF">
        <w:rPr>
          <w:sz w:val="30"/>
          <w:szCs w:val="30"/>
        </w:rPr>
        <w:t xml:space="preserve"> на 46</w:t>
      </w:r>
      <w:r w:rsidR="00FF6918" w:rsidRPr="002B01FF">
        <w:rPr>
          <w:sz w:val="30"/>
          <w:szCs w:val="30"/>
        </w:rPr>
        <w:t>-47</w:t>
      </w:r>
      <w:r w:rsidR="0096750B" w:rsidRPr="002B01FF">
        <w:rPr>
          <w:sz w:val="30"/>
          <w:szCs w:val="30"/>
        </w:rPr>
        <w:t xml:space="preserve"> день месяца, следующего за отчетным на основании первичных статистических данных </w:t>
      </w:r>
      <w:r w:rsidR="003A1AB6" w:rsidRPr="002B01FF">
        <w:rPr>
          <w:sz w:val="30"/>
          <w:szCs w:val="30"/>
        </w:rPr>
        <w:t xml:space="preserve">по форме 12-п </w:t>
      </w:r>
      <w:r w:rsidR="0096750B" w:rsidRPr="002B01FF">
        <w:rPr>
          <w:sz w:val="30"/>
          <w:szCs w:val="30"/>
        </w:rPr>
        <w:t>за предыдущий месяц, представленных респондентами во втором месяце, следующем за отчетным</w:t>
      </w:r>
      <w:r w:rsidRPr="002B01FF">
        <w:rPr>
          <w:sz w:val="30"/>
          <w:szCs w:val="30"/>
        </w:rPr>
        <w:t>;</w:t>
      </w:r>
    </w:p>
    <w:p w:rsidR="0096750B" w:rsidRPr="002B01FF" w:rsidRDefault="00FF6918" w:rsidP="00D72AC5">
      <w:pPr>
        <w:tabs>
          <w:tab w:val="left" w:pos="1624"/>
        </w:tabs>
        <w:ind w:right="-6" w:firstLine="709"/>
        <w:jc w:val="both"/>
        <w:rPr>
          <w:sz w:val="30"/>
          <w:szCs w:val="30"/>
        </w:rPr>
      </w:pPr>
      <w:r w:rsidRPr="002B01FF">
        <w:rPr>
          <w:bCs/>
          <w:sz w:val="30"/>
          <w:szCs w:val="30"/>
        </w:rPr>
        <w:t>третья</w:t>
      </w:r>
      <w:r w:rsidRPr="002B01FF">
        <w:rPr>
          <w:sz w:val="30"/>
          <w:szCs w:val="30"/>
        </w:rPr>
        <w:t xml:space="preserve"> оценка </w:t>
      </w:r>
      <w:r w:rsidR="0096750B" w:rsidRPr="002B01FF">
        <w:rPr>
          <w:bCs/>
          <w:sz w:val="30"/>
          <w:szCs w:val="30"/>
        </w:rPr>
        <w:t>(окончательные данные)</w:t>
      </w:r>
      <w:r w:rsidR="001112F1">
        <w:rPr>
          <w:bCs/>
          <w:sz w:val="30"/>
          <w:szCs w:val="30"/>
        </w:rPr>
        <w:t xml:space="preserve"> </w:t>
      </w:r>
      <w:r w:rsidR="00005A74">
        <w:rPr>
          <w:bCs/>
          <w:sz w:val="30"/>
          <w:szCs w:val="30"/>
        </w:rPr>
        <w:t xml:space="preserve">– </w:t>
      </w:r>
      <w:r w:rsidR="0096750B" w:rsidRPr="002B01FF">
        <w:rPr>
          <w:sz w:val="30"/>
          <w:szCs w:val="30"/>
        </w:rPr>
        <w:t>один раз в год</w:t>
      </w:r>
      <w:r w:rsidR="003C5384" w:rsidRPr="002B01FF">
        <w:rPr>
          <w:sz w:val="30"/>
          <w:szCs w:val="30"/>
        </w:rPr>
        <w:t>,</w:t>
      </w:r>
      <w:r w:rsidR="0096750B" w:rsidRPr="002B01FF">
        <w:rPr>
          <w:sz w:val="30"/>
          <w:szCs w:val="30"/>
        </w:rPr>
        <w:t xml:space="preserve"> в июле года, следующего за отчетным, на основании первичных статистических данных </w:t>
      </w:r>
      <w:r w:rsidR="00E11C26">
        <w:rPr>
          <w:sz w:val="30"/>
          <w:szCs w:val="30"/>
        </w:rPr>
        <w:t>по формам 1-мп и 1-мп (микро)</w:t>
      </w:r>
      <w:r w:rsidR="00CA448C">
        <w:rPr>
          <w:sz w:val="30"/>
          <w:szCs w:val="30"/>
        </w:rPr>
        <w:t>, представленных респондентами</w:t>
      </w:r>
      <w:r w:rsidR="00C1698D">
        <w:rPr>
          <w:sz w:val="30"/>
          <w:szCs w:val="30"/>
        </w:rPr>
        <w:t xml:space="preserve"> </w:t>
      </w:r>
      <w:r w:rsidR="00CA448C">
        <w:rPr>
          <w:sz w:val="30"/>
          <w:szCs w:val="30"/>
        </w:rPr>
        <w:t>за отчетный год</w:t>
      </w:r>
      <w:r w:rsidR="002B6C49">
        <w:rPr>
          <w:sz w:val="30"/>
          <w:szCs w:val="30"/>
        </w:rPr>
        <w:t>,</w:t>
      </w:r>
      <w:r w:rsidR="00CA448C">
        <w:rPr>
          <w:sz w:val="30"/>
          <w:szCs w:val="30"/>
        </w:rPr>
        <w:t xml:space="preserve"> </w:t>
      </w:r>
      <w:r w:rsidR="00C1698D">
        <w:rPr>
          <w:sz w:val="30"/>
          <w:szCs w:val="30"/>
        </w:rPr>
        <w:t xml:space="preserve">и </w:t>
      </w:r>
      <w:r w:rsidR="005121C5">
        <w:rPr>
          <w:sz w:val="30"/>
          <w:szCs w:val="30"/>
        </w:rPr>
        <w:t>по форме 4-у</w:t>
      </w:r>
      <w:r w:rsidR="00CA448C">
        <w:rPr>
          <w:sz w:val="30"/>
          <w:szCs w:val="30"/>
        </w:rPr>
        <w:t>, представленных респондентами</w:t>
      </w:r>
      <w:r w:rsidR="00CA448C">
        <w:rPr>
          <w:sz w:val="30"/>
          <w:szCs w:val="30"/>
        </w:rPr>
        <w:br/>
      </w:r>
      <w:r w:rsidR="00C1698D">
        <w:rPr>
          <w:sz w:val="30"/>
          <w:szCs w:val="30"/>
        </w:rPr>
        <w:t>за январь-декабрь</w:t>
      </w:r>
      <w:r w:rsidR="00CA448C">
        <w:rPr>
          <w:sz w:val="30"/>
          <w:szCs w:val="30"/>
        </w:rPr>
        <w:t xml:space="preserve"> отчетного года</w:t>
      </w:r>
      <w:r w:rsidR="0096750B" w:rsidRPr="002B01FF">
        <w:rPr>
          <w:sz w:val="30"/>
          <w:szCs w:val="30"/>
        </w:rPr>
        <w:t xml:space="preserve">. </w:t>
      </w:r>
    </w:p>
    <w:p w:rsidR="0096750B" w:rsidRPr="002B01FF" w:rsidRDefault="00493633" w:rsidP="006C15BF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trike/>
          <w:color w:val="FF0000"/>
          <w:sz w:val="30"/>
          <w:szCs w:val="30"/>
        </w:rPr>
      </w:pPr>
      <w:r w:rsidRPr="002B01FF">
        <w:rPr>
          <w:sz w:val="30"/>
          <w:szCs w:val="30"/>
        </w:rPr>
        <w:t xml:space="preserve">Оценки </w:t>
      </w:r>
      <w:r w:rsidR="005C1E01" w:rsidRPr="002B01FF">
        <w:rPr>
          <w:sz w:val="30"/>
          <w:szCs w:val="30"/>
        </w:rPr>
        <w:t>индексов промышленного производства</w:t>
      </w:r>
      <w:r w:rsidR="00346AF1" w:rsidRPr="002B01FF">
        <w:rPr>
          <w:sz w:val="30"/>
          <w:szCs w:val="30"/>
        </w:rPr>
        <w:t xml:space="preserve"> за месяц и</w:t>
      </w:r>
      <w:r w:rsidR="00CE6007">
        <w:rPr>
          <w:sz w:val="30"/>
          <w:szCs w:val="30"/>
        </w:rPr>
        <w:t> </w:t>
      </w:r>
      <w:r w:rsidR="00346AF1" w:rsidRPr="002B01FF">
        <w:rPr>
          <w:sz w:val="30"/>
          <w:szCs w:val="30"/>
        </w:rPr>
        <w:t xml:space="preserve">период с начала </w:t>
      </w:r>
      <w:r w:rsidR="008D70EF" w:rsidRPr="002B01FF">
        <w:rPr>
          <w:sz w:val="30"/>
          <w:szCs w:val="30"/>
        </w:rPr>
        <w:t xml:space="preserve">отчетного </w:t>
      </w:r>
      <w:r w:rsidR="00F0244A">
        <w:rPr>
          <w:sz w:val="30"/>
          <w:szCs w:val="30"/>
        </w:rPr>
        <w:t xml:space="preserve">года </w:t>
      </w:r>
      <w:r w:rsidR="0096750B" w:rsidRPr="002B01FF">
        <w:rPr>
          <w:sz w:val="30"/>
          <w:szCs w:val="30"/>
        </w:rPr>
        <w:t>осуществля</w:t>
      </w:r>
      <w:r w:rsidR="003A1AB6" w:rsidRPr="002B01FF">
        <w:rPr>
          <w:sz w:val="30"/>
          <w:szCs w:val="30"/>
        </w:rPr>
        <w:t>ю</w:t>
      </w:r>
      <w:r w:rsidR="0096750B" w:rsidRPr="002B01FF">
        <w:rPr>
          <w:sz w:val="30"/>
          <w:szCs w:val="30"/>
        </w:rPr>
        <w:t>тся</w:t>
      </w:r>
      <w:r w:rsidR="007A0C46" w:rsidRPr="002B01FF">
        <w:rPr>
          <w:sz w:val="30"/>
          <w:szCs w:val="30"/>
        </w:rPr>
        <w:t>:</w:t>
      </w:r>
    </w:p>
    <w:p w:rsidR="003A1AB6" w:rsidRPr="002B01FF" w:rsidRDefault="003A1AB6" w:rsidP="003A1AB6">
      <w:pPr>
        <w:ind w:right="-5" w:firstLine="709"/>
        <w:jc w:val="both"/>
        <w:rPr>
          <w:sz w:val="30"/>
          <w:szCs w:val="30"/>
        </w:rPr>
      </w:pPr>
      <w:r w:rsidRPr="002B01FF">
        <w:rPr>
          <w:bCs/>
          <w:sz w:val="30"/>
          <w:szCs w:val="30"/>
        </w:rPr>
        <w:t>первая оценка (предварительные данные)</w:t>
      </w:r>
      <w:r w:rsidR="001112F1">
        <w:rPr>
          <w:bCs/>
          <w:sz w:val="30"/>
          <w:szCs w:val="30"/>
        </w:rPr>
        <w:t xml:space="preserve"> </w:t>
      </w:r>
      <w:r w:rsidR="00005A74">
        <w:rPr>
          <w:bCs/>
          <w:sz w:val="30"/>
          <w:szCs w:val="30"/>
        </w:rPr>
        <w:t xml:space="preserve">– </w:t>
      </w:r>
      <w:r w:rsidRPr="002B01FF">
        <w:rPr>
          <w:sz w:val="30"/>
          <w:szCs w:val="30"/>
        </w:rPr>
        <w:t>на 16-17 день месяца, следующего за отчетным</w:t>
      </w:r>
      <w:r w:rsidR="008B0555">
        <w:rPr>
          <w:sz w:val="30"/>
          <w:szCs w:val="30"/>
        </w:rPr>
        <w:t>,</w:t>
      </w:r>
      <w:r w:rsidRPr="002B01FF">
        <w:rPr>
          <w:sz w:val="30"/>
          <w:szCs w:val="30"/>
        </w:rPr>
        <w:t xml:space="preserve"> на основании первичных статистических данных по форме 12-п, представленных респондентами в месяце, следующем за отчетным;</w:t>
      </w:r>
    </w:p>
    <w:p w:rsidR="003A1AB6" w:rsidRPr="002B01FF" w:rsidRDefault="003A1AB6" w:rsidP="003A1AB6">
      <w:pPr>
        <w:ind w:right="-5" w:firstLine="709"/>
        <w:jc w:val="both"/>
        <w:rPr>
          <w:sz w:val="30"/>
          <w:szCs w:val="30"/>
        </w:rPr>
      </w:pPr>
      <w:r w:rsidRPr="002B01FF">
        <w:rPr>
          <w:bCs/>
          <w:sz w:val="30"/>
          <w:szCs w:val="30"/>
        </w:rPr>
        <w:t>вторая</w:t>
      </w:r>
      <w:r w:rsidRPr="002B01FF">
        <w:rPr>
          <w:sz w:val="30"/>
          <w:szCs w:val="30"/>
        </w:rPr>
        <w:t xml:space="preserve"> оценка (предварительные данные) </w:t>
      </w:r>
      <w:r w:rsidR="00005A74">
        <w:rPr>
          <w:sz w:val="30"/>
          <w:szCs w:val="30"/>
        </w:rPr>
        <w:t xml:space="preserve">– </w:t>
      </w:r>
      <w:r w:rsidRPr="002B01FF">
        <w:rPr>
          <w:sz w:val="30"/>
          <w:szCs w:val="30"/>
        </w:rPr>
        <w:t>на 46-47 день месяца, следующего за отчетным</w:t>
      </w:r>
      <w:r w:rsidR="003C3536" w:rsidRPr="002B01FF">
        <w:rPr>
          <w:sz w:val="30"/>
          <w:szCs w:val="30"/>
        </w:rPr>
        <w:t>,</w:t>
      </w:r>
      <w:r w:rsidRPr="002B01FF">
        <w:rPr>
          <w:sz w:val="30"/>
          <w:szCs w:val="30"/>
        </w:rPr>
        <w:t xml:space="preserve"> на основании первичных статистических данных за предыдущий месяц</w:t>
      </w:r>
      <w:r w:rsidR="00F71974" w:rsidRPr="002B01FF">
        <w:rPr>
          <w:sz w:val="30"/>
          <w:szCs w:val="30"/>
        </w:rPr>
        <w:t xml:space="preserve"> по форме 12-п</w:t>
      </w:r>
      <w:r w:rsidRPr="002B01FF">
        <w:rPr>
          <w:sz w:val="30"/>
          <w:szCs w:val="30"/>
        </w:rPr>
        <w:t>, представленных респондентами во втором месяце, следующем за отчетным;</w:t>
      </w:r>
    </w:p>
    <w:p w:rsidR="003A1AB6" w:rsidRPr="002B01FF" w:rsidRDefault="003A1AB6" w:rsidP="003A1AB6">
      <w:pPr>
        <w:tabs>
          <w:tab w:val="left" w:pos="1624"/>
        </w:tabs>
        <w:ind w:right="-6" w:firstLine="709"/>
        <w:jc w:val="both"/>
        <w:rPr>
          <w:sz w:val="30"/>
          <w:szCs w:val="30"/>
        </w:rPr>
      </w:pPr>
      <w:r w:rsidRPr="002B01FF">
        <w:rPr>
          <w:bCs/>
          <w:sz w:val="30"/>
          <w:szCs w:val="30"/>
        </w:rPr>
        <w:lastRenderedPageBreak/>
        <w:t>третья</w:t>
      </w:r>
      <w:r w:rsidRPr="002B01FF">
        <w:rPr>
          <w:sz w:val="30"/>
          <w:szCs w:val="30"/>
        </w:rPr>
        <w:t xml:space="preserve"> оценка </w:t>
      </w:r>
      <w:r w:rsidRPr="002B01FF">
        <w:rPr>
          <w:bCs/>
          <w:sz w:val="30"/>
          <w:szCs w:val="30"/>
        </w:rPr>
        <w:t>(окончательные данные)</w:t>
      </w:r>
      <w:r w:rsidR="001112F1">
        <w:rPr>
          <w:bCs/>
          <w:sz w:val="30"/>
          <w:szCs w:val="30"/>
        </w:rPr>
        <w:t xml:space="preserve"> </w:t>
      </w:r>
      <w:r w:rsidR="00005A74">
        <w:rPr>
          <w:bCs/>
          <w:sz w:val="30"/>
          <w:szCs w:val="30"/>
        </w:rPr>
        <w:t xml:space="preserve">– </w:t>
      </w:r>
      <w:r w:rsidR="007E6A12" w:rsidRPr="002B01FF">
        <w:rPr>
          <w:sz w:val="30"/>
          <w:szCs w:val="30"/>
        </w:rPr>
        <w:t>ч</w:t>
      </w:r>
      <w:r w:rsidR="00F71974" w:rsidRPr="002B01FF">
        <w:rPr>
          <w:sz w:val="30"/>
          <w:szCs w:val="30"/>
        </w:rPr>
        <w:t>ерез 12 месяцев после первой оценки на</w:t>
      </w:r>
      <w:r w:rsidRPr="002B01FF">
        <w:rPr>
          <w:sz w:val="30"/>
          <w:szCs w:val="30"/>
        </w:rPr>
        <w:t xml:space="preserve"> основании первичных статистических данных </w:t>
      </w:r>
      <w:r w:rsidR="00F71974" w:rsidRPr="002B01FF">
        <w:rPr>
          <w:sz w:val="30"/>
          <w:szCs w:val="30"/>
        </w:rPr>
        <w:t>по форме 12-п</w:t>
      </w:r>
      <w:r w:rsidRPr="002B01FF">
        <w:rPr>
          <w:sz w:val="30"/>
          <w:szCs w:val="30"/>
        </w:rPr>
        <w:t xml:space="preserve">, представленных респондентами </w:t>
      </w:r>
      <w:r w:rsidR="00F71974" w:rsidRPr="002B01FF">
        <w:rPr>
          <w:sz w:val="30"/>
          <w:szCs w:val="30"/>
        </w:rPr>
        <w:t xml:space="preserve">за соответствующий месяц </w:t>
      </w:r>
      <w:r w:rsidR="007E6A12" w:rsidRPr="002B01FF">
        <w:rPr>
          <w:sz w:val="30"/>
          <w:szCs w:val="30"/>
        </w:rPr>
        <w:br/>
      </w:r>
      <w:r w:rsidR="005C5EDB">
        <w:rPr>
          <w:sz w:val="30"/>
          <w:szCs w:val="30"/>
        </w:rPr>
        <w:t xml:space="preserve">года, </w:t>
      </w:r>
      <w:r w:rsidR="00F71974" w:rsidRPr="002B01FF">
        <w:rPr>
          <w:sz w:val="30"/>
          <w:szCs w:val="30"/>
        </w:rPr>
        <w:t>следующе</w:t>
      </w:r>
      <w:r w:rsidR="005C5EDB">
        <w:rPr>
          <w:sz w:val="30"/>
          <w:szCs w:val="30"/>
        </w:rPr>
        <w:t>го</w:t>
      </w:r>
      <w:r w:rsidR="00F71974" w:rsidRPr="002B01FF">
        <w:rPr>
          <w:sz w:val="30"/>
          <w:szCs w:val="30"/>
        </w:rPr>
        <w:t xml:space="preserve"> </w:t>
      </w:r>
      <w:r w:rsidR="005C5EDB">
        <w:rPr>
          <w:sz w:val="30"/>
          <w:szCs w:val="30"/>
        </w:rPr>
        <w:t>за отчетным</w:t>
      </w:r>
      <w:r w:rsidRPr="002B01FF">
        <w:rPr>
          <w:sz w:val="30"/>
          <w:szCs w:val="30"/>
        </w:rPr>
        <w:t xml:space="preserve">. </w:t>
      </w:r>
    </w:p>
    <w:p w:rsidR="0096750B" w:rsidRPr="002B01FF" w:rsidRDefault="00E11C26" w:rsidP="006C15BF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Оценка</w:t>
      </w:r>
      <w:r w:rsidR="00815BC4" w:rsidRPr="002B01FF">
        <w:rPr>
          <w:sz w:val="30"/>
          <w:szCs w:val="30"/>
        </w:rPr>
        <w:t xml:space="preserve"> объемов производства </w:t>
      </w:r>
      <w:r>
        <w:rPr>
          <w:sz w:val="30"/>
          <w:szCs w:val="30"/>
        </w:rPr>
        <w:t xml:space="preserve">промышленной </w:t>
      </w:r>
      <w:r w:rsidR="00815BC4" w:rsidRPr="002B01FF">
        <w:rPr>
          <w:sz w:val="30"/>
          <w:szCs w:val="30"/>
        </w:rPr>
        <w:t>продукции в натуральном выражении за месяц и период с начала отчетного года осуществляется ежемесячно на 16</w:t>
      </w:r>
      <w:r w:rsidR="00716800">
        <w:rPr>
          <w:sz w:val="30"/>
          <w:szCs w:val="30"/>
        </w:rPr>
        <w:t>-</w:t>
      </w:r>
      <w:r w:rsidR="00355725" w:rsidRPr="002B01FF">
        <w:rPr>
          <w:sz w:val="30"/>
          <w:szCs w:val="30"/>
        </w:rPr>
        <w:t>17</w:t>
      </w:r>
      <w:r w:rsidR="00815BC4" w:rsidRPr="002B01FF">
        <w:rPr>
          <w:sz w:val="30"/>
          <w:szCs w:val="30"/>
        </w:rPr>
        <w:t xml:space="preserve"> день</w:t>
      </w:r>
      <w:r w:rsidR="00F14AF6" w:rsidRPr="002B01FF">
        <w:rPr>
          <w:sz w:val="30"/>
          <w:szCs w:val="30"/>
        </w:rPr>
        <w:t xml:space="preserve"> месяца, следующего за отчетным </w:t>
      </w:r>
      <w:r w:rsidR="0096750B" w:rsidRPr="002B01FF">
        <w:rPr>
          <w:sz w:val="30"/>
          <w:szCs w:val="30"/>
        </w:rPr>
        <w:t xml:space="preserve">на основании первичных статистических данных </w:t>
      </w:r>
      <w:r w:rsidR="00CA448C">
        <w:rPr>
          <w:sz w:val="30"/>
          <w:szCs w:val="30"/>
        </w:rPr>
        <w:br/>
      </w:r>
      <w:r w:rsidRPr="002B01FF">
        <w:rPr>
          <w:sz w:val="30"/>
          <w:szCs w:val="30"/>
        </w:rPr>
        <w:t>по форме 12-п</w:t>
      </w:r>
      <w:r w:rsidR="0096750B" w:rsidRPr="002B01FF">
        <w:rPr>
          <w:sz w:val="30"/>
          <w:szCs w:val="30"/>
        </w:rPr>
        <w:t xml:space="preserve">, представленных респондентами </w:t>
      </w:r>
      <w:r w:rsidR="00754F76" w:rsidRPr="002B01FF">
        <w:rPr>
          <w:sz w:val="30"/>
          <w:szCs w:val="30"/>
        </w:rPr>
        <w:t>в месяце, следующем за отчетным.</w:t>
      </w:r>
    </w:p>
    <w:p w:rsidR="0036669A" w:rsidRPr="002B01FF" w:rsidRDefault="009F7BA4" w:rsidP="002101AF">
      <w:pPr>
        <w:pStyle w:val="a7"/>
        <w:numPr>
          <w:ilvl w:val="0"/>
          <w:numId w:val="21"/>
        </w:numPr>
        <w:spacing w:after="0" w:line="34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Оценк</w:t>
      </w:r>
      <w:r w:rsidR="0072582D">
        <w:rPr>
          <w:sz w:val="30"/>
          <w:szCs w:val="30"/>
        </w:rPr>
        <w:t>и</w:t>
      </w:r>
      <w:r w:rsidRPr="002B01FF">
        <w:rPr>
          <w:sz w:val="30"/>
          <w:szCs w:val="30"/>
        </w:rPr>
        <w:t xml:space="preserve"> </w:t>
      </w:r>
      <w:r w:rsidR="00346AF1" w:rsidRPr="002B01FF">
        <w:rPr>
          <w:sz w:val="30"/>
          <w:szCs w:val="30"/>
        </w:rPr>
        <w:t xml:space="preserve">объема производства </w:t>
      </w:r>
      <w:r w:rsidR="00E11C26">
        <w:rPr>
          <w:sz w:val="30"/>
          <w:szCs w:val="30"/>
        </w:rPr>
        <w:t xml:space="preserve">промышленной </w:t>
      </w:r>
      <w:r w:rsidR="00346AF1" w:rsidRPr="002B01FF">
        <w:rPr>
          <w:sz w:val="30"/>
          <w:szCs w:val="30"/>
        </w:rPr>
        <w:t xml:space="preserve">продукции в натуральном выражении </w:t>
      </w:r>
      <w:r w:rsidR="008F65A4">
        <w:rPr>
          <w:sz w:val="30"/>
          <w:szCs w:val="30"/>
        </w:rPr>
        <w:t xml:space="preserve">в целом </w:t>
      </w:r>
      <w:r w:rsidR="00346AF1" w:rsidRPr="002B01FF">
        <w:rPr>
          <w:sz w:val="30"/>
          <w:szCs w:val="30"/>
        </w:rPr>
        <w:t>за отчетный год</w:t>
      </w:r>
      <w:r w:rsidR="0036669A" w:rsidRPr="002B01FF">
        <w:rPr>
          <w:sz w:val="30"/>
          <w:szCs w:val="30"/>
        </w:rPr>
        <w:t xml:space="preserve"> </w:t>
      </w:r>
      <w:r w:rsidR="0080178C" w:rsidRPr="002B01FF">
        <w:rPr>
          <w:sz w:val="30"/>
          <w:szCs w:val="30"/>
        </w:rPr>
        <w:t>осуществляется</w:t>
      </w:r>
      <w:r w:rsidR="0036669A" w:rsidRPr="002B01FF">
        <w:rPr>
          <w:sz w:val="30"/>
          <w:szCs w:val="30"/>
        </w:rPr>
        <w:t>:</w:t>
      </w:r>
    </w:p>
    <w:p w:rsidR="0096750B" w:rsidRPr="002B01FF" w:rsidRDefault="001B7E72" w:rsidP="002101AF">
      <w:pPr>
        <w:spacing w:line="340" w:lineRule="exact"/>
        <w:ind w:right="-5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первая </w:t>
      </w:r>
      <w:r w:rsidR="0096750B" w:rsidRPr="002B01FF">
        <w:rPr>
          <w:sz w:val="30"/>
          <w:szCs w:val="30"/>
        </w:rPr>
        <w:t>оценка (предварительные данные)</w:t>
      </w:r>
      <w:r w:rsidR="001112F1">
        <w:rPr>
          <w:sz w:val="30"/>
          <w:szCs w:val="30"/>
        </w:rPr>
        <w:t xml:space="preserve"> </w:t>
      </w:r>
      <w:r w:rsidR="00005A74">
        <w:rPr>
          <w:sz w:val="30"/>
          <w:szCs w:val="30"/>
        </w:rPr>
        <w:t xml:space="preserve">– </w:t>
      </w:r>
      <w:r w:rsidR="0096750B" w:rsidRPr="002B01FF">
        <w:rPr>
          <w:sz w:val="30"/>
          <w:szCs w:val="30"/>
        </w:rPr>
        <w:t xml:space="preserve">на </w:t>
      </w:r>
      <w:r w:rsidR="00E96CCD" w:rsidRPr="002B01FF">
        <w:rPr>
          <w:sz w:val="30"/>
          <w:szCs w:val="30"/>
        </w:rPr>
        <w:t>1</w:t>
      </w:r>
      <w:r w:rsidR="00355725" w:rsidRPr="002B01FF">
        <w:rPr>
          <w:sz w:val="30"/>
          <w:szCs w:val="30"/>
        </w:rPr>
        <w:t>6</w:t>
      </w:r>
      <w:r w:rsidR="005C5EDB">
        <w:rPr>
          <w:sz w:val="30"/>
          <w:szCs w:val="30"/>
        </w:rPr>
        <w:t>-</w:t>
      </w:r>
      <w:r w:rsidR="00355725" w:rsidRPr="002B01FF">
        <w:rPr>
          <w:sz w:val="30"/>
          <w:szCs w:val="30"/>
        </w:rPr>
        <w:t xml:space="preserve">17 </w:t>
      </w:r>
      <w:r w:rsidR="0096750B" w:rsidRPr="002B01FF">
        <w:rPr>
          <w:sz w:val="30"/>
          <w:szCs w:val="30"/>
        </w:rPr>
        <w:t>день в январе года, следующего за</w:t>
      </w:r>
      <w:r w:rsidR="00D54E67">
        <w:rPr>
          <w:sz w:val="30"/>
          <w:szCs w:val="30"/>
        </w:rPr>
        <w:t xml:space="preserve"> </w:t>
      </w:r>
      <w:r w:rsidR="0096750B" w:rsidRPr="002B01FF">
        <w:rPr>
          <w:sz w:val="30"/>
          <w:szCs w:val="30"/>
        </w:rPr>
        <w:t xml:space="preserve">отчетным на основании первичных статистических данных </w:t>
      </w:r>
      <w:r w:rsidR="00FC3F82" w:rsidRPr="002B01FF">
        <w:rPr>
          <w:sz w:val="30"/>
          <w:szCs w:val="30"/>
        </w:rPr>
        <w:t>по форме 12-п,</w:t>
      </w:r>
      <w:r w:rsidR="005C5EDB">
        <w:rPr>
          <w:sz w:val="30"/>
          <w:szCs w:val="30"/>
        </w:rPr>
        <w:t xml:space="preserve"> </w:t>
      </w:r>
      <w:r w:rsidR="00FC3F82" w:rsidRPr="002B01FF">
        <w:rPr>
          <w:sz w:val="30"/>
          <w:szCs w:val="30"/>
        </w:rPr>
        <w:t xml:space="preserve">представленных респондентами </w:t>
      </w:r>
      <w:r w:rsidR="0096750B" w:rsidRPr="002B01FF">
        <w:rPr>
          <w:sz w:val="30"/>
          <w:szCs w:val="30"/>
        </w:rPr>
        <w:t>с января по декабрь отчетного год</w:t>
      </w:r>
      <w:r w:rsidRPr="002B01FF">
        <w:rPr>
          <w:sz w:val="30"/>
          <w:szCs w:val="30"/>
        </w:rPr>
        <w:t>а;</w:t>
      </w:r>
    </w:p>
    <w:p w:rsidR="0096750B" w:rsidRPr="002B01FF" w:rsidRDefault="001B7E72" w:rsidP="002101AF">
      <w:pPr>
        <w:spacing w:line="340" w:lineRule="exact"/>
        <w:ind w:right="-5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вторая </w:t>
      </w:r>
      <w:r w:rsidR="0096750B" w:rsidRPr="002B01FF">
        <w:rPr>
          <w:sz w:val="30"/>
          <w:szCs w:val="30"/>
        </w:rPr>
        <w:t>оценка (предварительные данные)</w:t>
      </w:r>
      <w:r w:rsidR="00D012FF" w:rsidRPr="002B01FF">
        <w:rPr>
          <w:sz w:val="30"/>
          <w:szCs w:val="30"/>
        </w:rPr>
        <w:t> </w:t>
      </w:r>
      <w:r w:rsidR="00005A74">
        <w:rPr>
          <w:sz w:val="30"/>
          <w:szCs w:val="30"/>
        </w:rPr>
        <w:t>–</w:t>
      </w:r>
      <w:r w:rsidR="00D012FF" w:rsidRPr="002B01FF">
        <w:rPr>
          <w:sz w:val="30"/>
          <w:szCs w:val="30"/>
        </w:rPr>
        <w:t> </w:t>
      </w:r>
      <w:r w:rsidR="0096750B" w:rsidRPr="002B01FF">
        <w:rPr>
          <w:sz w:val="30"/>
          <w:szCs w:val="30"/>
        </w:rPr>
        <w:t>в июле года, следующего за</w:t>
      </w:r>
      <w:r w:rsidR="00D54E67">
        <w:rPr>
          <w:sz w:val="30"/>
          <w:szCs w:val="30"/>
        </w:rPr>
        <w:t xml:space="preserve"> </w:t>
      </w:r>
      <w:r w:rsidR="0096750B" w:rsidRPr="002B01FF">
        <w:rPr>
          <w:sz w:val="30"/>
          <w:szCs w:val="30"/>
        </w:rPr>
        <w:t xml:space="preserve">отчетным, на основании первичных статистических данных </w:t>
      </w:r>
      <w:r w:rsidR="00FC3F82" w:rsidRPr="002B01FF">
        <w:rPr>
          <w:sz w:val="30"/>
          <w:szCs w:val="30"/>
        </w:rPr>
        <w:t>по формам 1-п (натура), 1-мп и 1-мп (микро), представленных респондентами за отчетный год</w:t>
      </w:r>
      <w:r w:rsidRPr="002B01FF">
        <w:rPr>
          <w:sz w:val="30"/>
          <w:szCs w:val="30"/>
        </w:rPr>
        <w:t>;</w:t>
      </w:r>
    </w:p>
    <w:p w:rsidR="0096750B" w:rsidRPr="002B01FF" w:rsidRDefault="008B0555" w:rsidP="002101AF">
      <w:pPr>
        <w:spacing w:line="340" w:lineRule="exact"/>
        <w:ind w:right="-5" w:firstLine="709"/>
        <w:jc w:val="both"/>
        <w:rPr>
          <w:sz w:val="30"/>
          <w:szCs w:val="30"/>
        </w:rPr>
      </w:pPr>
      <w:r>
        <w:rPr>
          <w:sz w:val="30"/>
          <w:szCs w:val="30"/>
        </w:rPr>
        <w:t>третья оценка (</w:t>
      </w:r>
      <w:r w:rsidR="0096750B" w:rsidRPr="002B01FF">
        <w:rPr>
          <w:sz w:val="30"/>
          <w:szCs w:val="30"/>
        </w:rPr>
        <w:t>окончательные данные</w:t>
      </w:r>
      <w:r>
        <w:rPr>
          <w:sz w:val="30"/>
          <w:szCs w:val="30"/>
        </w:rPr>
        <w:t>)</w:t>
      </w:r>
      <w:r w:rsidR="0096750B" w:rsidRPr="002B01FF">
        <w:rPr>
          <w:sz w:val="30"/>
          <w:szCs w:val="30"/>
        </w:rPr>
        <w:t xml:space="preserve"> </w:t>
      </w:r>
      <w:r w:rsidR="00005A74">
        <w:rPr>
          <w:sz w:val="30"/>
          <w:szCs w:val="30"/>
        </w:rPr>
        <w:t>–</w:t>
      </w:r>
      <w:r w:rsidR="001112F1">
        <w:rPr>
          <w:sz w:val="30"/>
          <w:szCs w:val="30"/>
        </w:rPr>
        <w:t xml:space="preserve"> </w:t>
      </w:r>
      <w:r w:rsidR="0096750B" w:rsidRPr="002B01FF">
        <w:rPr>
          <w:sz w:val="30"/>
          <w:szCs w:val="30"/>
        </w:rPr>
        <w:t xml:space="preserve">в июле второго </w:t>
      </w:r>
      <w:r w:rsidR="005667AE" w:rsidRPr="002B01FF">
        <w:rPr>
          <w:sz w:val="30"/>
          <w:szCs w:val="30"/>
        </w:rPr>
        <w:t xml:space="preserve">года, </w:t>
      </w:r>
      <w:r w:rsidR="0096750B" w:rsidRPr="002B01FF">
        <w:rPr>
          <w:sz w:val="30"/>
          <w:szCs w:val="30"/>
        </w:rPr>
        <w:t xml:space="preserve">следующего за отчетным, на основании первичных статистических данных </w:t>
      </w:r>
      <w:r w:rsidR="00FC3F82" w:rsidRPr="002B01FF">
        <w:rPr>
          <w:sz w:val="30"/>
          <w:szCs w:val="30"/>
        </w:rPr>
        <w:t>по формам 1-п (натура), 1-мп и 1-мп (микро), представленных респондентами за год, следующий за отчетным</w:t>
      </w:r>
      <w:r w:rsidR="0096750B" w:rsidRPr="002B01FF">
        <w:rPr>
          <w:sz w:val="30"/>
          <w:szCs w:val="30"/>
        </w:rPr>
        <w:t>.</w:t>
      </w:r>
    </w:p>
    <w:p w:rsidR="00063AA0" w:rsidRPr="002B01FF" w:rsidRDefault="00D3030F" w:rsidP="002101AF">
      <w:pPr>
        <w:pStyle w:val="a7"/>
        <w:numPr>
          <w:ilvl w:val="0"/>
          <w:numId w:val="21"/>
        </w:numPr>
        <w:spacing w:after="0" w:line="34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>Сроки</w:t>
      </w:r>
      <w:r w:rsidR="00D54E67">
        <w:rPr>
          <w:sz w:val="30"/>
          <w:szCs w:val="30"/>
        </w:rPr>
        <w:t xml:space="preserve"> </w:t>
      </w:r>
      <w:r w:rsidR="000D3879" w:rsidRPr="002B01FF">
        <w:rPr>
          <w:sz w:val="30"/>
          <w:szCs w:val="30"/>
        </w:rPr>
        <w:t xml:space="preserve">оценок </w:t>
      </w:r>
      <w:r w:rsidR="00063AA0" w:rsidRPr="002B01FF">
        <w:rPr>
          <w:sz w:val="30"/>
          <w:szCs w:val="30"/>
        </w:rPr>
        <w:t>обще</w:t>
      </w:r>
      <w:r w:rsidR="008C5441" w:rsidRPr="002B01FF">
        <w:rPr>
          <w:sz w:val="30"/>
          <w:szCs w:val="30"/>
        </w:rPr>
        <w:t>го</w:t>
      </w:r>
      <w:r w:rsidR="00063AA0" w:rsidRPr="002B01FF">
        <w:rPr>
          <w:sz w:val="30"/>
          <w:szCs w:val="30"/>
        </w:rPr>
        <w:t xml:space="preserve"> объем</w:t>
      </w:r>
      <w:r w:rsidR="008C5441" w:rsidRPr="002B01FF">
        <w:rPr>
          <w:sz w:val="30"/>
          <w:szCs w:val="30"/>
        </w:rPr>
        <w:t>а</w:t>
      </w:r>
      <w:r w:rsidR="00063AA0" w:rsidRPr="002B01FF">
        <w:rPr>
          <w:sz w:val="30"/>
          <w:szCs w:val="30"/>
        </w:rPr>
        <w:t xml:space="preserve"> промышленного производства, индексов промышленного производства и объемов производства </w:t>
      </w:r>
      <w:r w:rsidR="00F14C52">
        <w:rPr>
          <w:sz w:val="30"/>
          <w:szCs w:val="30"/>
        </w:rPr>
        <w:t xml:space="preserve">промышленной </w:t>
      </w:r>
      <w:r w:rsidR="00063AA0" w:rsidRPr="00716800">
        <w:rPr>
          <w:spacing w:val="-4"/>
          <w:sz w:val="30"/>
          <w:szCs w:val="30"/>
        </w:rPr>
        <w:t>продукции в натуральном выражении приведен</w:t>
      </w:r>
      <w:r w:rsidR="005523E8" w:rsidRPr="00716800">
        <w:rPr>
          <w:spacing w:val="-4"/>
          <w:sz w:val="30"/>
          <w:szCs w:val="30"/>
        </w:rPr>
        <w:t>ы</w:t>
      </w:r>
      <w:r w:rsidR="00D54E67" w:rsidRPr="00716800">
        <w:rPr>
          <w:spacing w:val="-4"/>
          <w:sz w:val="30"/>
          <w:szCs w:val="30"/>
        </w:rPr>
        <w:t xml:space="preserve"> </w:t>
      </w:r>
      <w:r w:rsidR="00A24137" w:rsidRPr="00716800">
        <w:rPr>
          <w:spacing w:val="-4"/>
          <w:sz w:val="30"/>
          <w:szCs w:val="30"/>
        </w:rPr>
        <w:t>согласно</w:t>
      </w:r>
      <w:r w:rsidR="00063AA0" w:rsidRPr="00716800">
        <w:rPr>
          <w:spacing w:val="-4"/>
          <w:sz w:val="30"/>
          <w:szCs w:val="30"/>
        </w:rPr>
        <w:t xml:space="preserve"> приложени</w:t>
      </w:r>
      <w:r w:rsidR="00A24137" w:rsidRPr="00716800">
        <w:rPr>
          <w:spacing w:val="-4"/>
          <w:sz w:val="30"/>
          <w:szCs w:val="30"/>
        </w:rPr>
        <w:t>ю</w:t>
      </w:r>
      <w:r w:rsidR="005C5EDB">
        <w:rPr>
          <w:sz w:val="30"/>
          <w:szCs w:val="30"/>
        </w:rPr>
        <w:t xml:space="preserve"> </w:t>
      </w:r>
      <w:r w:rsidR="003C3536" w:rsidRPr="002B01FF">
        <w:rPr>
          <w:sz w:val="30"/>
          <w:szCs w:val="30"/>
        </w:rPr>
        <w:t>3</w:t>
      </w:r>
      <w:r w:rsidR="00A24137" w:rsidRPr="002B01FF">
        <w:rPr>
          <w:sz w:val="30"/>
          <w:szCs w:val="30"/>
        </w:rPr>
        <w:t xml:space="preserve"> к настоящей Методике</w:t>
      </w:r>
      <w:r w:rsidR="00063AA0" w:rsidRPr="002B01FF">
        <w:rPr>
          <w:sz w:val="30"/>
          <w:szCs w:val="30"/>
        </w:rPr>
        <w:t>.</w:t>
      </w:r>
    </w:p>
    <w:p w:rsidR="00493633" w:rsidRPr="002B01FF" w:rsidRDefault="00493633" w:rsidP="002101AF">
      <w:pPr>
        <w:tabs>
          <w:tab w:val="left" w:pos="8460"/>
        </w:tabs>
        <w:spacing w:line="340" w:lineRule="exact"/>
        <w:ind w:left="714" w:firstLine="6"/>
        <w:jc w:val="center"/>
        <w:rPr>
          <w:sz w:val="30"/>
          <w:szCs w:val="30"/>
        </w:rPr>
      </w:pPr>
    </w:p>
    <w:p w:rsidR="009C1C20" w:rsidRPr="002B01FF" w:rsidRDefault="009C1C20" w:rsidP="002101AF">
      <w:pPr>
        <w:tabs>
          <w:tab w:val="left" w:pos="8460"/>
        </w:tabs>
        <w:spacing w:line="340" w:lineRule="exact"/>
        <w:ind w:left="714" w:firstLine="6"/>
        <w:jc w:val="center"/>
        <w:rPr>
          <w:sz w:val="30"/>
          <w:szCs w:val="30"/>
        </w:rPr>
      </w:pPr>
      <w:r w:rsidRPr="002B01FF">
        <w:rPr>
          <w:sz w:val="30"/>
          <w:szCs w:val="30"/>
        </w:rPr>
        <w:t xml:space="preserve">ГЛАВА 5 </w:t>
      </w:r>
      <w:r w:rsidRPr="002B01FF">
        <w:rPr>
          <w:sz w:val="30"/>
          <w:szCs w:val="30"/>
        </w:rPr>
        <w:br/>
        <w:t xml:space="preserve">ПОСТРОЕНИЕ МНОГОЛЕТНИХ ДИНАМИЧЕСКИХ РЯДОВ ЦЕПНЫХ ИНДЕКСОВ </w:t>
      </w:r>
    </w:p>
    <w:p w:rsidR="009C1C20" w:rsidRPr="002B01FF" w:rsidRDefault="009C1C20" w:rsidP="002101AF">
      <w:pPr>
        <w:tabs>
          <w:tab w:val="left" w:pos="8460"/>
        </w:tabs>
        <w:spacing w:line="340" w:lineRule="exact"/>
        <w:ind w:left="714" w:firstLine="6"/>
        <w:jc w:val="center"/>
        <w:rPr>
          <w:sz w:val="30"/>
          <w:szCs w:val="30"/>
        </w:rPr>
      </w:pPr>
    </w:p>
    <w:p w:rsidR="009C1C20" w:rsidRPr="002B01FF" w:rsidRDefault="009C1C20" w:rsidP="002101AF">
      <w:pPr>
        <w:pStyle w:val="a7"/>
        <w:numPr>
          <w:ilvl w:val="0"/>
          <w:numId w:val="21"/>
        </w:numPr>
        <w:spacing w:after="0" w:line="34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Ежегодная смена базисного года </w:t>
      </w:r>
      <w:r w:rsidR="000421DE">
        <w:rPr>
          <w:sz w:val="30"/>
          <w:szCs w:val="30"/>
        </w:rPr>
        <w:t xml:space="preserve">при </w:t>
      </w:r>
      <w:r w:rsidR="000421DE" w:rsidRPr="002B01FF">
        <w:rPr>
          <w:sz w:val="30"/>
          <w:szCs w:val="30"/>
        </w:rPr>
        <w:t>расчет</w:t>
      </w:r>
      <w:r w:rsidR="000421DE">
        <w:rPr>
          <w:sz w:val="30"/>
          <w:szCs w:val="30"/>
        </w:rPr>
        <w:t>е</w:t>
      </w:r>
      <w:r w:rsidR="000421DE" w:rsidRPr="002B01FF">
        <w:rPr>
          <w:sz w:val="30"/>
          <w:szCs w:val="30"/>
        </w:rPr>
        <w:t xml:space="preserve"> </w:t>
      </w:r>
      <w:r w:rsidR="009A3F1A">
        <w:rPr>
          <w:sz w:val="30"/>
          <w:szCs w:val="30"/>
        </w:rPr>
        <w:t xml:space="preserve">месячных </w:t>
      </w:r>
      <w:r w:rsidR="000421DE" w:rsidRPr="002B01FF">
        <w:rPr>
          <w:sz w:val="30"/>
          <w:szCs w:val="30"/>
        </w:rPr>
        <w:t>индекс</w:t>
      </w:r>
      <w:r w:rsidR="000421DE">
        <w:rPr>
          <w:sz w:val="30"/>
          <w:szCs w:val="30"/>
        </w:rPr>
        <w:t>ов</w:t>
      </w:r>
      <w:r w:rsidR="000421DE" w:rsidRPr="002B01FF">
        <w:rPr>
          <w:sz w:val="30"/>
          <w:szCs w:val="30"/>
        </w:rPr>
        <w:t xml:space="preserve"> промышленного производства </w:t>
      </w:r>
      <w:r w:rsidRPr="002B01FF">
        <w:rPr>
          <w:sz w:val="30"/>
          <w:szCs w:val="30"/>
        </w:rPr>
        <w:t xml:space="preserve">приводит к потере согласованности (аддитивности) </w:t>
      </w:r>
      <w:r w:rsidR="009A3F1A">
        <w:rPr>
          <w:sz w:val="30"/>
          <w:szCs w:val="30"/>
        </w:rPr>
        <w:t>этих</w:t>
      </w:r>
      <w:r w:rsidRPr="002B01FF">
        <w:rPr>
          <w:sz w:val="30"/>
          <w:szCs w:val="30"/>
        </w:rPr>
        <w:t xml:space="preserve"> индексов в динамическом ряду </w:t>
      </w:r>
      <w:r w:rsidR="003C3536" w:rsidRPr="002B01FF">
        <w:rPr>
          <w:sz w:val="30"/>
          <w:szCs w:val="30"/>
        </w:rPr>
        <w:t>длиной</w:t>
      </w:r>
      <w:r w:rsidRPr="002B01FF">
        <w:rPr>
          <w:sz w:val="30"/>
          <w:szCs w:val="30"/>
        </w:rPr>
        <w:t xml:space="preserve"> более чем два года</w:t>
      </w:r>
      <w:r w:rsidR="000421DE">
        <w:rPr>
          <w:sz w:val="30"/>
          <w:szCs w:val="30"/>
        </w:rPr>
        <w:t>.</w:t>
      </w:r>
      <w:r w:rsidRPr="002B01FF">
        <w:rPr>
          <w:sz w:val="30"/>
          <w:szCs w:val="30"/>
        </w:rPr>
        <w:t xml:space="preserve"> </w:t>
      </w:r>
    </w:p>
    <w:p w:rsidR="009C1C20" w:rsidRPr="002B01FF" w:rsidRDefault="009C1C20" w:rsidP="002101AF">
      <w:pPr>
        <w:pStyle w:val="a7"/>
        <w:spacing w:after="0" w:line="34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Для построения непрерывного многолетнего динамического ряда </w:t>
      </w:r>
      <w:r w:rsidR="005121C5">
        <w:rPr>
          <w:sz w:val="30"/>
          <w:szCs w:val="30"/>
        </w:rPr>
        <w:t xml:space="preserve">месячных </w:t>
      </w:r>
      <w:r w:rsidRPr="002B01FF">
        <w:rPr>
          <w:sz w:val="30"/>
          <w:szCs w:val="30"/>
        </w:rPr>
        <w:t xml:space="preserve">индексов промышленного производства и обеспечения его аддитивности применяется цепной метод. Цепной метод основан на принципе сохранения динамики, в соответствии с которым значения </w:t>
      </w:r>
      <w:r w:rsidRPr="002B01FF">
        <w:rPr>
          <w:sz w:val="30"/>
          <w:szCs w:val="30"/>
        </w:rPr>
        <w:lastRenderedPageBreak/>
        <w:t>месячных темпов роста (снижения) в исходных внутригодовых рядах и в скорректированных цепных рядах должны быть идентичными.</w:t>
      </w:r>
    </w:p>
    <w:p w:rsidR="00982A13" w:rsidRDefault="009C1C20" w:rsidP="002101AF">
      <w:pPr>
        <w:pStyle w:val="a7"/>
        <w:numPr>
          <w:ilvl w:val="0"/>
          <w:numId w:val="21"/>
        </w:numPr>
        <w:spacing w:after="0" w:line="34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В Республике Беларусь </w:t>
      </w:r>
      <w:r w:rsidR="00982A13" w:rsidRPr="002B01FF">
        <w:rPr>
          <w:sz w:val="30"/>
          <w:szCs w:val="30"/>
        </w:rPr>
        <w:t>многолетние динамические ряды цепных индексов строятся на основе месячных индексов</w:t>
      </w:r>
      <w:r w:rsidR="005121C5">
        <w:rPr>
          <w:sz w:val="30"/>
          <w:szCs w:val="30"/>
        </w:rPr>
        <w:t xml:space="preserve"> промышленного производства</w:t>
      </w:r>
      <w:r w:rsidR="00982A13" w:rsidRPr="002B01FF">
        <w:rPr>
          <w:sz w:val="30"/>
          <w:szCs w:val="30"/>
        </w:rPr>
        <w:t xml:space="preserve">, рассчитанных к среднемесячному значению базисного года (далее – базисные индексы). </w:t>
      </w:r>
    </w:p>
    <w:p w:rsidR="009C1C20" w:rsidRPr="002B01FF" w:rsidRDefault="00982A13" w:rsidP="00982A13">
      <w:pPr>
        <w:pStyle w:val="a7"/>
        <w:spacing w:after="0" w:line="340" w:lineRule="exact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Расчет связующих коэффициентов, используемых </w:t>
      </w:r>
      <w:r w:rsidRPr="002B01FF">
        <w:rPr>
          <w:sz w:val="30"/>
          <w:szCs w:val="30"/>
        </w:rPr>
        <w:t>для построения многолетних динамических рядов цепных индексов</w:t>
      </w:r>
      <w:r>
        <w:rPr>
          <w:sz w:val="30"/>
          <w:szCs w:val="30"/>
        </w:rPr>
        <w:t>,</w:t>
      </w:r>
      <w:r w:rsidRPr="002B01F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осуществляется на основе </w:t>
      </w:r>
      <w:r w:rsidRPr="002B01FF">
        <w:rPr>
          <w:sz w:val="30"/>
          <w:szCs w:val="30"/>
        </w:rPr>
        <w:t>период</w:t>
      </w:r>
      <w:r>
        <w:rPr>
          <w:sz w:val="30"/>
          <w:szCs w:val="30"/>
        </w:rPr>
        <w:t>а</w:t>
      </w:r>
      <w:r w:rsidRPr="002B01FF">
        <w:rPr>
          <w:sz w:val="30"/>
          <w:szCs w:val="30"/>
        </w:rPr>
        <w:t xml:space="preserve"> перекрытия </w:t>
      </w:r>
      <w:r>
        <w:rPr>
          <w:sz w:val="30"/>
          <w:szCs w:val="30"/>
        </w:rPr>
        <w:t>длиной в один месяц (</w:t>
      </w:r>
      <w:r w:rsidRPr="002B01FF">
        <w:rPr>
          <w:sz w:val="30"/>
          <w:szCs w:val="30"/>
        </w:rPr>
        <w:t>декабрь</w:t>
      </w:r>
      <w:r>
        <w:rPr>
          <w:sz w:val="30"/>
          <w:szCs w:val="30"/>
        </w:rPr>
        <w:t>)</w:t>
      </w:r>
      <w:r w:rsidR="009C1C20" w:rsidRPr="002B01FF">
        <w:rPr>
          <w:sz w:val="30"/>
          <w:szCs w:val="30"/>
        </w:rPr>
        <w:t>.</w:t>
      </w:r>
    </w:p>
    <w:p w:rsidR="002A02A2" w:rsidRPr="002B01FF" w:rsidRDefault="002A02A2" w:rsidP="002101AF">
      <w:pPr>
        <w:pStyle w:val="a7"/>
        <w:spacing w:after="0" w:line="34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Построение </w:t>
      </w:r>
      <w:r w:rsidRPr="009859EA">
        <w:rPr>
          <w:sz w:val="30"/>
          <w:szCs w:val="30"/>
        </w:rPr>
        <w:t xml:space="preserve">многолетних динамических рядов цепных индексов </w:t>
      </w:r>
      <w:r w:rsidRPr="002B01FF">
        <w:rPr>
          <w:sz w:val="30"/>
          <w:szCs w:val="30"/>
        </w:rPr>
        <w:t xml:space="preserve">осуществляется по Республике Беларусь на следующих уровнях агрегации видов экономической деятельности ОКЭД: </w:t>
      </w:r>
    </w:p>
    <w:p w:rsidR="002A02A2" w:rsidRPr="002B01FF" w:rsidRDefault="002A02A2" w:rsidP="002101AF">
      <w:pPr>
        <w:pStyle w:val="a7"/>
        <w:spacing w:after="0" w:line="34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в целом по </w:t>
      </w:r>
      <w:r>
        <w:rPr>
          <w:sz w:val="30"/>
          <w:szCs w:val="30"/>
        </w:rPr>
        <w:t>промышленному производству</w:t>
      </w:r>
      <w:r w:rsidRPr="00E973C8">
        <w:rPr>
          <w:sz w:val="30"/>
          <w:szCs w:val="30"/>
        </w:rPr>
        <w:t>;</w:t>
      </w:r>
      <w:r w:rsidRPr="002B01FF">
        <w:rPr>
          <w:sz w:val="30"/>
          <w:szCs w:val="30"/>
        </w:rPr>
        <w:t xml:space="preserve"> </w:t>
      </w:r>
    </w:p>
    <w:p w:rsidR="002A02A2" w:rsidRPr="002B01FF" w:rsidRDefault="002A02A2" w:rsidP="002101AF">
      <w:pPr>
        <w:pStyle w:val="a7"/>
        <w:spacing w:after="0" w:line="34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по секциям, подсекциям и разделам ОКЭД </w:t>
      </w:r>
      <w:r w:rsidR="00F14C52">
        <w:rPr>
          <w:sz w:val="30"/>
          <w:szCs w:val="30"/>
        </w:rPr>
        <w:t xml:space="preserve">с видами экономической деятельности, </w:t>
      </w:r>
      <w:r w:rsidRPr="002B01FF">
        <w:rPr>
          <w:sz w:val="30"/>
          <w:szCs w:val="30"/>
        </w:rPr>
        <w:t>относящим</w:t>
      </w:r>
      <w:r w:rsidR="0072582D">
        <w:rPr>
          <w:sz w:val="30"/>
          <w:szCs w:val="30"/>
        </w:rPr>
        <w:t>и</w:t>
      </w:r>
      <w:r w:rsidRPr="002B01FF">
        <w:rPr>
          <w:sz w:val="30"/>
          <w:szCs w:val="30"/>
        </w:rPr>
        <w:t>ся к промышленности.</w:t>
      </w:r>
    </w:p>
    <w:p w:rsidR="009C1C20" w:rsidRPr="002B01FF" w:rsidRDefault="009C1C20" w:rsidP="002101AF">
      <w:pPr>
        <w:pStyle w:val="a7"/>
        <w:numPr>
          <w:ilvl w:val="0"/>
          <w:numId w:val="21"/>
        </w:numPr>
        <w:spacing w:after="0" w:line="340" w:lineRule="exact"/>
        <w:ind w:left="0" w:firstLine="709"/>
        <w:jc w:val="both"/>
        <w:rPr>
          <w:sz w:val="30"/>
          <w:szCs w:val="30"/>
        </w:rPr>
      </w:pPr>
      <w:r w:rsidRPr="002B01FF">
        <w:rPr>
          <w:sz w:val="30"/>
          <w:szCs w:val="30"/>
        </w:rPr>
        <w:t xml:space="preserve">Последовательность построения многолетних динамических рядов цепных индексов </w:t>
      </w:r>
      <w:r w:rsidR="001A67AF">
        <w:rPr>
          <w:sz w:val="30"/>
          <w:szCs w:val="30"/>
        </w:rPr>
        <w:t>на всех уровнях агрегации</w:t>
      </w:r>
      <w:r w:rsidRPr="002B01FF">
        <w:rPr>
          <w:sz w:val="30"/>
          <w:szCs w:val="30"/>
        </w:rPr>
        <w:t xml:space="preserve"> </w:t>
      </w:r>
      <w:r w:rsidR="0072582D">
        <w:rPr>
          <w:sz w:val="30"/>
          <w:szCs w:val="30"/>
        </w:rPr>
        <w:t xml:space="preserve">ОКЭД </w:t>
      </w:r>
      <w:r w:rsidRPr="002B01FF">
        <w:rPr>
          <w:sz w:val="30"/>
          <w:szCs w:val="30"/>
        </w:rPr>
        <w:t xml:space="preserve">аналогичная и состоит из следующих </w:t>
      </w:r>
      <w:r w:rsidR="00B60C61">
        <w:rPr>
          <w:sz w:val="30"/>
          <w:szCs w:val="30"/>
        </w:rPr>
        <w:t>этапов</w:t>
      </w:r>
      <w:r w:rsidR="00B60C61" w:rsidRPr="00B60C61">
        <w:rPr>
          <w:sz w:val="30"/>
          <w:szCs w:val="30"/>
        </w:rPr>
        <w:t>:</w:t>
      </w:r>
      <w:r w:rsidRPr="002B01FF">
        <w:rPr>
          <w:sz w:val="30"/>
          <w:szCs w:val="30"/>
        </w:rPr>
        <w:t xml:space="preserve"> </w:t>
      </w:r>
    </w:p>
    <w:p w:rsidR="009C1C20" w:rsidRPr="002B01FF" w:rsidRDefault="001A67AF" w:rsidP="002101AF">
      <w:pPr>
        <w:pStyle w:val="a7"/>
        <w:spacing w:after="0" w:line="340" w:lineRule="exact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29.1. </w:t>
      </w:r>
      <w:r w:rsidRPr="002B01FF">
        <w:rPr>
          <w:sz w:val="30"/>
          <w:szCs w:val="30"/>
        </w:rPr>
        <w:t xml:space="preserve">рассчитываются </w:t>
      </w:r>
      <w:r w:rsidR="009C1C20" w:rsidRPr="002B01FF">
        <w:rPr>
          <w:sz w:val="30"/>
          <w:szCs w:val="30"/>
        </w:rPr>
        <w:t xml:space="preserve">базисные индексы за декабрь года </w:t>
      </w:r>
      <w:r w:rsidR="009C1C20" w:rsidRPr="002B01FF">
        <w:rPr>
          <w:i/>
          <w:sz w:val="30"/>
          <w:szCs w:val="30"/>
          <w:lang w:val="en-US"/>
        </w:rPr>
        <w:t>t</w:t>
      </w:r>
      <w:r w:rsidR="009C1C20" w:rsidRPr="002B01FF">
        <w:rPr>
          <w:sz w:val="30"/>
          <w:szCs w:val="30"/>
        </w:rPr>
        <w:t xml:space="preserve"> по отношению к среднемесячным значениям базисного года </w:t>
      </w:r>
      <w:r w:rsidR="009C1C20" w:rsidRPr="002B01FF">
        <w:rPr>
          <w:i/>
          <w:sz w:val="30"/>
          <w:szCs w:val="30"/>
          <w:lang w:val="en-US"/>
        </w:rPr>
        <w:t>t</w:t>
      </w:r>
      <w:r w:rsidR="009C1C20" w:rsidRPr="002B01FF">
        <w:rPr>
          <w:i/>
          <w:sz w:val="30"/>
          <w:szCs w:val="30"/>
        </w:rPr>
        <w:t>-2</w:t>
      </w:r>
      <w:r w:rsidR="009C1C20" w:rsidRPr="002B01FF">
        <w:rPr>
          <w:sz w:val="30"/>
          <w:szCs w:val="30"/>
        </w:rPr>
        <w:t xml:space="preserve"> и нового базисного года (</w:t>
      </w:r>
      <w:r w:rsidR="009C1C20" w:rsidRPr="002B01FF">
        <w:rPr>
          <w:i/>
          <w:sz w:val="30"/>
          <w:szCs w:val="30"/>
          <w:lang w:val="en-US"/>
        </w:rPr>
        <w:t>t</w:t>
      </w:r>
      <w:r w:rsidR="009C1C20" w:rsidRPr="002B01FF">
        <w:rPr>
          <w:i/>
          <w:sz w:val="30"/>
          <w:szCs w:val="30"/>
        </w:rPr>
        <w:t>-1)</w:t>
      </w:r>
      <w:r w:rsidR="00B60C61" w:rsidRPr="00B60C61">
        <w:rPr>
          <w:sz w:val="30"/>
          <w:szCs w:val="30"/>
        </w:rPr>
        <w:t>;</w:t>
      </w:r>
      <w:r w:rsidR="009C1C20" w:rsidRPr="002B01FF">
        <w:rPr>
          <w:sz w:val="30"/>
          <w:szCs w:val="30"/>
        </w:rPr>
        <w:t xml:space="preserve"> </w:t>
      </w:r>
    </w:p>
    <w:p w:rsidR="009C1C20" w:rsidRPr="002B01FF" w:rsidRDefault="001A67AF" w:rsidP="002101AF">
      <w:pPr>
        <w:pStyle w:val="a7"/>
        <w:spacing w:after="0" w:line="340" w:lineRule="exact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29.2. </w:t>
      </w:r>
      <w:r w:rsidRPr="002B01FF">
        <w:rPr>
          <w:sz w:val="30"/>
          <w:szCs w:val="30"/>
        </w:rPr>
        <w:t xml:space="preserve">рассчитываются </w:t>
      </w:r>
      <w:r w:rsidR="009C1C20" w:rsidRPr="002B01FF">
        <w:rPr>
          <w:sz w:val="30"/>
          <w:szCs w:val="30"/>
        </w:rPr>
        <w:t xml:space="preserve">связующие коэффициенты для года </w:t>
      </w:r>
      <w:r w:rsidR="009C1C20" w:rsidRPr="002B01FF">
        <w:rPr>
          <w:i/>
          <w:sz w:val="30"/>
          <w:szCs w:val="30"/>
          <w:lang w:val="en-US"/>
        </w:rPr>
        <w:t>t</w:t>
      </w:r>
      <w:r w:rsidR="0008007E">
        <w:rPr>
          <w:i/>
          <w:sz w:val="30"/>
          <w:szCs w:val="30"/>
        </w:rPr>
        <w:t xml:space="preserve"> </w:t>
      </w:r>
      <w:r w:rsidR="009C1C20" w:rsidRPr="002B01FF">
        <w:rPr>
          <w:sz w:val="30"/>
          <w:szCs w:val="30"/>
          <w:lang w:val="en-US"/>
        </w:rPr>
        <w:t>c</w:t>
      </w:r>
      <w:r w:rsidR="009C1C20" w:rsidRPr="002B01FF">
        <w:rPr>
          <w:sz w:val="30"/>
          <w:szCs w:val="30"/>
        </w:rPr>
        <w:t xml:space="preserve"> годом </w:t>
      </w:r>
      <w:r w:rsidR="009C1C20" w:rsidRPr="002B01FF">
        <w:rPr>
          <w:i/>
          <w:sz w:val="30"/>
          <w:szCs w:val="30"/>
          <w:lang w:val="en-US"/>
        </w:rPr>
        <w:t>t</w:t>
      </w:r>
      <w:r w:rsidR="009C1C20" w:rsidRPr="002B01FF">
        <w:rPr>
          <w:i/>
          <w:sz w:val="30"/>
          <w:szCs w:val="30"/>
        </w:rPr>
        <w:t>+1</w:t>
      </w:r>
      <w:r w:rsidR="009C1C20" w:rsidRPr="002B01FF">
        <w:rPr>
          <w:sz w:val="30"/>
          <w:szCs w:val="30"/>
        </w:rPr>
        <w:t xml:space="preserve"> по формуле:</w:t>
      </w:r>
    </w:p>
    <w:p w:rsidR="009C1C20" w:rsidRPr="002B01FF" w:rsidRDefault="008E0A99" w:rsidP="002B01FF">
      <w:pPr>
        <w:pStyle w:val="a7"/>
        <w:spacing w:after="0"/>
        <w:ind w:left="0"/>
        <w:jc w:val="center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k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/t+1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j</m:t>
            </m:r>
          </m:sup>
        </m:sSubSup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I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Dec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/(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t-1</m:t>
                        </m:r>
                      </m:e>
                    </m:acc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)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j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I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Dec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t/(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t-2</m:t>
                        </m:r>
                      </m:e>
                    </m:acc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)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j</m:t>
                </m:r>
              </m:sup>
            </m:sSubSup>
          </m:den>
        </m:f>
      </m:oMath>
      <w:r w:rsidR="009C1C20" w:rsidRPr="002B01FF">
        <w:rPr>
          <w:sz w:val="30"/>
          <w:szCs w:val="30"/>
        </w:rPr>
        <w:t>,</w:t>
      </w:r>
    </w:p>
    <w:p w:rsidR="009C1C20" w:rsidRPr="002B01FF" w:rsidRDefault="009C1C20" w:rsidP="002101AF">
      <w:pPr>
        <w:pStyle w:val="a7"/>
        <w:tabs>
          <w:tab w:val="left" w:pos="1843"/>
        </w:tabs>
        <w:spacing w:after="0" w:line="340" w:lineRule="exact"/>
        <w:ind w:left="0"/>
        <w:jc w:val="both"/>
        <w:rPr>
          <w:i/>
          <w:sz w:val="30"/>
          <w:szCs w:val="30"/>
        </w:rPr>
      </w:pPr>
      <w:r w:rsidRPr="002B01FF">
        <w:rPr>
          <w:sz w:val="30"/>
          <w:szCs w:val="30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k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/t+1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j</m:t>
            </m:r>
          </m:sup>
        </m:sSubSup>
      </m:oMath>
      <w:r w:rsidRPr="002B01FF">
        <w:rPr>
          <w:sz w:val="30"/>
          <w:szCs w:val="30"/>
        </w:rPr>
        <w:t xml:space="preserve"> – связующий коэффициент для года </w:t>
      </w:r>
      <w:r w:rsidRPr="002B01FF">
        <w:rPr>
          <w:i/>
          <w:sz w:val="30"/>
          <w:szCs w:val="30"/>
          <w:lang w:val="en-US"/>
        </w:rPr>
        <w:t>t</w:t>
      </w:r>
      <w:r w:rsidR="00677D07">
        <w:rPr>
          <w:i/>
          <w:sz w:val="30"/>
          <w:szCs w:val="30"/>
        </w:rPr>
        <w:t xml:space="preserve"> </w:t>
      </w:r>
      <w:r w:rsidRPr="002B01FF">
        <w:rPr>
          <w:sz w:val="30"/>
          <w:szCs w:val="30"/>
          <w:lang w:val="en-US"/>
        </w:rPr>
        <w:t>c</w:t>
      </w:r>
      <w:r w:rsidRPr="002B01FF">
        <w:rPr>
          <w:sz w:val="30"/>
          <w:szCs w:val="30"/>
        </w:rPr>
        <w:t xml:space="preserve"> годом </w:t>
      </w:r>
      <w:r w:rsidRPr="002B01FF">
        <w:rPr>
          <w:i/>
          <w:sz w:val="30"/>
          <w:szCs w:val="30"/>
          <w:lang w:val="en-US"/>
        </w:rPr>
        <w:t>t</w:t>
      </w:r>
      <w:r w:rsidRPr="002B01FF">
        <w:rPr>
          <w:i/>
          <w:sz w:val="30"/>
          <w:szCs w:val="30"/>
        </w:rPr>
        <w:t>+1</w:t>
      </w:r>
      <w:r w:rsidRPr="002B01FF">
        <w:rPr>
          <w:sz w:val="30"/>
          <w:szCs w:val="30"/>
        </w:rPr>
        <w:t xml:space="preserve"> по виду экономической деятельности </w:t>
      </w:r>
      <w:r w:rsidRPr="002B01FF">
        <w:rPr>
          <w:i/>
          <w:sz w:val="30"/>
          <w:szCs w:val="30"/>
          <w:lang w:val="en-US"/>
        </w:rPr>
        <w:t>j</w:t>
      </w:r>
      <w:r w:rsidRPr="002B01FF">
        <w:rPr>
          <w:i/>
          <w:sz w:val="30"/>
          <w:szCs w:val="30"/>
        </w:rPr>
        <w:t>;</w:t>
      </w:r>
    </w:p>
    <w:p w:rsidR="009C1C20" w:rsidRPr="002B01FF" w:rsidRDefault="008E0A99" w:rsidP="002101AF">
      <w:pPr>
        <w:pStyle w:val="a7"/>
        <w:tabs>
          <w:tab w:val="left" w:pos="1843"/>
        </w:tabs>
        <w:spacing w:after="0" w:line="340" w:lineRule="exact"/>
        <w:ind w:left="0" w:firstLine="560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Dec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/(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t-1</m:t>
                    </m:r>
                  </m:e>
                </m:acc>
                <m:r>
                  <w:rPr>
                    <w:rFonts w:ascii="Cambria Math" w:hAnsi="Cambria Math"/>
                    <w:sz w:val="30"/>
                    <w:szCs w:val="30"/>
                  </w:rPr>
                  <m:t>)</m:t>
                </m:r>
              </m:sub>
            </m:sSub>
          </m:sub>
          <m:sup>
            <m:r>
              <w:rPr>
                <w:rFonts w:ascii="Cambria Math" w:hAnsi="Cambria Math"/>
                <w:sz w:val="30"/>
                <w:szCs w:val="30"/>
              </w:rPr>
              <m:t>j</m:t>
            </m:r>
          </m:sup>
        </m:sSubSup>
      </m:oMath>
      <w:r w:rsidR="009C1C20" w:rsidRPr="002B01FF">
        <w:rPr>
          <w:sz w:val="30"/>
          <w:szCs w:val="30"/>
        </w:rPr>
        <w:t xml:space="preserve"> – индекс декабря года </w:t>
      </w:r>
      <w:r w:rsidR="009C1C20" w:rsidRPr="002B01FF">
        <w:rPr>
          <w:i/>
          <w:sz w:val="30"/>
          <w:szCs w:val="30"/>
          <w:lang w:val="en-US"/>
        </w:rPr>
        <w:t>t</w:t>
      </w:r>
      <w:r w:rsidR="009C1C20" w:rsidRPr="002B01FF">
        <w:rPr>
          <w:sz w:val="30"/>
          <w:szCs w:val="30"/>
        </w:rPr>
        <w:t xml:space="preserve"> к среднемесячному значению базисного года </w:t>
      </w:r>
      <w:r w:rsidR="009C1C20" w:rsidRPr="002B01FF">
        <w:rPr>
          <w:i/>
          <w:sz w:val="30"/>
          <w:szCs w:val="30"/>
          <w:lang w:val="en-US"/>
        </w:rPr>
        <w:t>t</w:t>
      </w:r>
      <w:r w:rsidR="009C1C20" w:rsidRPr="002B01FF">
        <w:rPr>
          <w:i/>
          <w:sz w:val="30"/>
          <w:szCs w:val="30"/>
        </w:rPr>
        <w:t>-1</w:t>
      </w:r>
      <w:r w:rsidR="009C1C20" w:rsidRPr="002B01FF">
        <w:rPr>
          <w:sz w:val="30"/>
          <w:szCs w:val="30"/>
        </w:rPr>
        <w:t xml:space="preserve"> по виду экономической деятельности </w:t>
      </w:r>
      <w:r w:rsidR="009C1C20" w:rsidRPr="002B01FF">
        <w:rPr>
          <w:i/>
          <w:sz w:val="30"/>
          <w:szCs w:val="30"/>
          <w:lang w:val="en-US"/>
        </w:rPr>
        <w:t>j</w:t>
      </w:r>
      <w:r w:rsidR="009C1C20" w:rsidRPr="002B01FF">
        <w:rPr>
          <w:sz w:val="30"/>
          <w:szCs w:val="30"/>
        </w:rPr>
        <w:t>;</w:t>
      </w:r>
    </w:p>
    <w:p w:rsidR="009C1C20" w:rsidRPr="00B60C61" w:rsidRDefault="008E0A99" w:rsidP="002101AF">
      <w:pPr>
        <w:pStyle w:val="a7"/>
        <w:tabs>
          <w:tab w:val="left" w:pos="1843"/>
        </w:tabs>
        <w:spacing w:after="0" w:line="340" w:lineRule="exact"/>
        <w:ind w:left="0" w:firstLine="560"/>
        <w:jc w:val="both"/>
        <w:rPr>
          <w:i/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Dec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t/(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t-2</m:t>
                    </m:r>
                  </m:e>
                </m:acc>
                <m:r>
                  <w:rPr>
                    <w:rFonts w:ascii="Cambria Math" w:hAnsi="Cambria Math"/>
                    <w:sz w:val="30"/>
                    <w:szCs w:val="30"/>
                  </w:rPr>
                  <m:t>)</m:t>
                </m:r>
              </m:sub>
            </m:sSub>
          </m:sub>
          <m:sup>
            <m:r>
              <w:rPr>
                <w:rFonts w:ascii="Cambria Math" w:hAnsi="Cambria Math"/>
                <w:sz w:val="30"/>
                <w:szCs w:val="30"/>
              </w:rPr>
              <m:t>j</m:t>
            </m:r>
          </m:sup>
        </m:sSubSup>
      </m:oMath>
      <w:r w:rsidR="009C1C20" w:rsidRPr="002B01FF">
        <w:rPr>
          <w:sz w:val="30"/>
          <w:szCs w:val="30"/>
        </w:rPr>
        <w:t xml:space="preserve"> – индекс декабря года </w:t>
      </w:r>
      <w:r w:rsidR="009C1C20" w:rsidRPr="002B01FF">
        <w:rPr>
          <w:i/>
          <w:sz w:val="30"/>
          <w:szCs w:val="30"/>
          <w:lang w:val="en-US"/>
        </w:rPr>
        <w:t>t</w:t>
      </w:r>
      <w:r w:rsidR="009C1C20" w:rsidRPr="002B01FF">
        <w:rPr>
          <w:sz w:val="30"/>
          <w:szCs w:val="30"/>
        </w:rPr>
        <w:t xml:space="preserve"> к среднемесячному значению базисного года</w:t>
      </w:r>
      <w:r w:rsidR="009C1C20" w:rsidRPr="002B01FF">
        <w:rPr>
          <w:sz w:val="30"/>
          <w:szCs w:val="30"/>
          <w:lang w:val="en-US"/>
        </w:rPr>
        <w:t> </w:t>
      </w:r>
      <w:r w:rsidR="009C1C20" w:rsidRPr="002B01FF">
        <w:rPr>
          <w:i/>
          <w:sz w:val="30"/>
          <w:szCs w:val="30"/>
          <w:lang w:val="en-US"/>
        </w:rPr>
        <w:t>t</w:t>
      </w:r>
      <w:r w:rsidR="009C1C20" w:rsidRPr="002B01FF">
        <w:rPr>
          <w:i/>
          <w:sz w:val="30"/>
          <w:szCs w:val="30"/>
        </w:rPr>
        <w:t>-2</w:t>
      </w:r>
      <w:r w:rsidR="009C1C20" w:rsidRPr="002B01FF">
        <w:rPr>
          <w:sz w:val="30"/>
          <w:szCs w:val="30"/>
        </w:rPr>
        <w:t xml:space="preserve"> по виду экономической деятельности </w:t>
      </w:r>
      <w:r w:rsidR="009C1C20" w:rsidRPr="002B01FF">
        <w:rPr>
          <w:i/>
          <w:sz w:val="30"/>
          <w:szCs w:val="30"/>
          <w:lang w:val="en-US"/>
        </w:rPr>
        <w:t>j</w:t>
      </w:r>
      <w:r w:rsidR="00B60C61" w:rsidRPr="00B60C61">
        <w:rPr>
          <w:i/>
          <w:sz w:val="30"/>
          <w:szCs w:val="30"/>
        </w:rPr>
        <w:t>;</w:t>
      </w:r>
    </w:p>
    <w:p w:rsidR="009C1C20" w:rsidRPr="002B01FF" w:rsidRDefault="001A67AF" w:rsidP="002101AF">
      <w:pPr>
        <w:pStyle w:val="a7"/>
        <w:tabs>
          <w:tab w:val="left" w:pos="1843"/>
        </w:tabs>
        <w:spacing w:after="0" w:line="340" w:lineRule="exact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29.3. </w:t>
      </w:r>
      <w:r w:rsidRPr="002B01FF">
        <w:rPr>
          <w:sz w:val="30"/>
          <w:szCs w:val="30"/>
        </w:rPr>
        <w:t xml:space="preserve">динамический </w:t>
      </w:r>
      <w:r w:rsidR="009C1C20" w:rsidRPr="002B01FF">
        <w:rPr>
          <w:sz w:val="30"/>
          <w:szCs w:val="30"/>
        </w:rPr>
        <w:t xml:space="preserve">ряд базисных индексов за предыдущие годы </w:t>
      </w:r>
      <w:r w:rsidR="00A97600">
        <w:rPr>
          <w:sz w:val="30"/>
          <w:szCs w:val="30"/>
        </w:rPr>
        <w:br/>
      </w:r>
      <w:r w:rsidR="009C1C20" w:rsidRPr="002B01FF">
        <w:rPr>
          <w:sz w:val="30"/>
          <w:szCs w:val="30"/>
        </w:rPr>
        <w:t>(</w:t>
      </w:r>
      <w:r w:rsidR="009C1C20" w:rsidRPr="00677D07">
        <w:rPr>
          <w:i/>
          <w:sz w:val="30"/>
          <w:szCs w:val="30"/>
        </w:rPr>
        <w:t>t, t-1, t-2, …, t-n</w:t>
      </w:r>
      <w:r w:rsidR="009C1C20" w:rsidRPr="002B01FF">
        <w:rPr>
          <w:sz w:val="30"/>
          <w:szCs w:val="30"/>
        </w:rPr>
        <w:t xml:space="preserve">) связывается с новым годом </w:t>
      </w:r>
      <w:r w:rsidR="009C1C20" w:rsidRPr="00677D07">
        <w:rPr>
          <w:i/>
          <w:sz w:val="30"/>
          <w:szCs w:val="30"/>
        </w:rPr>
        <w:t>t+1</w:t>
      </w:r>
      <w:r w:rsidR="009C1C20" w:rsidRPr="002B01FF">
        <w:rPr>
          <w:sz w:val="30"/>
          <w:szCs w:val="30"/>
        </w:rPr>
        <w:t xml:space="preserve"> путем умножения </w:t>
      </w:r>
      <w:r w:rsidR="00A97600">
        <w:rPr>
          <w:sz w:val="30"/>
          <w:szCs w:val="30"/>
        </w:rPr>
        <w:t xml:space="preserve">каждого </w:t>
      </w:r>
      <w:r w:rsidR="009C1C20" w:rsidRPr="002B01FF">
        <w:rPr>
          <w:sz w:val="30"/>
          <w:szCs w:val="30"/>
        </w:rPr>
        <w:t>базисн</w:t>
      </w:r>
      <w:r w:rsidR="00A97600">
        <w:rPr>
          <w:sz w:val="30"/>
          <w:szCs w:val="30"/>
        </w:rPr>
        <w:t>ого</w:t>
      </w:r>
      <w:r w:rsidR="009C1C20" w:rsidRPr="002B01FF">
        <w:rPr>
          <w:sz w:val="30"/>
          <w:szCs w:val="30"/>
        </w:rPr>
        <w:t xml:space="preserve"> индекс</w:t>
      </w:r>
      <w:r w:rsidR="00A97600">
        <w:rPr>
          <w:sz w:val="30"/>
          <w:szCs w:val="30"/>
        </w:rPr>
        <w:t>а</w:t>
      </w:r>
      <w:r w:rsidR="009C1C20" w:rsidRPr="002B01FF">
        <w:rPr>
          <w:sz w:val="30"/>
          <w:szCs w:val="30"/>
        </w:rPr>
        <w:t xml:space="preserve"> на коэффициент </w:t>
      </w:r>
      <w:r w:rsidR="009C1C20" w:rsidRPr="00677D07">
        <w:rPr>
          <w:i/>
          <w:sz w:val="30"/>
          <w:szCs w:val="30"/>
        </w:rPr>
        <w:t>k</w:t>
      </w:r>
      <w:r w:rsidR="00B60C61" w:rsidRPr="00B60C61">
        <w:rPr>
          <w:sz w:val="30"/>
          <w:szCs w:val="30"/>
        </w:rPr>
        <w:t>;</w:t>
      </w:r>
    </w:p>
    <w:p w:rsidR="009C1C20" w:rsidRPr="002B01FF" w:rsidRDefault="001A67AF" w:rsidP="002101AF">
      <w:pPr>
        <w:pStyle w:val="a7"/>
        <w:tabs>
          <w:tab w:val="left" w:pos="1843"/>
        </w:tabs>
        <w:spacing w:after="0" w:line="340" w:lineRule="exact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29.4. </w:t>
      </w:r>
      <w:r w:rsidRPr="002B01FF">
        <w:rPr>
          <w:sz w:val="30"/>
          <w:szCs w:val="30"/>
        </w:rPr>
        <w:t xml:space="preserve">все </w:t>
      </w:r>
      <w:r w:rsidR="009C1C20" w:rsidRPr="002B01FF">
        <w:rPr>
          <w:sz w:val="30"/>
          <w:szCs w:val="30"/>
        </w:rPr>
        <w:t>значения цепных индексов динамического ряда приводятся к единому базисному году</w:t>
      </w:r>
      <w:r w:rsidR="00CE6007">
        <w:rPr>
          <w:sz w:val="30"/>
          <w:szCs w:val="30"/>
        </w:rPr>
        <w:t xml:space="preserve"> индекса</w:t>
      </w:r>
      <w:r w:rsidR="009859EA">
        <w:rPr>
          <w:sz w:val="30"/>
          <w:szCs w:val="30"/>
        </w:rPr>
        <w:t>,</w:t>
      </w:r>
      <w:r w:rsidR="009C1C20" w:rsidRPr="002B01FF">
        <w:rPr>
          <w:sz w:val="30"/>
          <w:szCs w:val="30"/>
        </w:rPr>
        <w:t xml:space="preserve"> путем их умножения на среднемесячное з</w:t>
      </w:r>
      <w:r w:rsidR="00B60C61">
        <w:rPr>
          <w:sz w:val="30"/>
          <w:szCs w:val="30"/>
        </w:rPr>
        <w:t>начение индекса за базисный год</w:t>
      </w:r>
      <w:r w:rsidR="00B60C61" w:rsidRPr="00B60C61">
        <w:rPr>
          <w:sz w:val="30"/>
          <w:szCs w:val="30"/>
        </w:rPr>
        <w:t>;</w:t>
      </w:r>
      <w:r w:rsidR="009C1C20" w:rsidRPr="002B01FF">
        <w:rPr>
          <w:sz w:val="30"/>
          <w:szCs w:val="30"/>
        </w:rPr>
        <w:t xml:space="preserve"> </w:t>
      </w:r>
    </w:p>
    <w:p w:rsidR="009C1C20" w:rsidRPr="002B01FF" w:rsidRDefault="001A67AF" w:rsidP="002101AF">
      <w:pPr>
        <w:pStyle w:val="a7"/>
        <w:tabs>
          <w:tab w:val="left" w:pos="1843"/>
        </w:tabs>
        <w:spacing w:after="0" w:line="340" w:lineRule="exact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29.5. </w:t>
      </w:r>
      <w:r w:rsidR="00A97600">
        <w:rPr>
          <w:sz w:val="30"/>
          <w:szCs w:val="30"/>
        </w:rPr>
        <w:t xml:space="preserve">осуществляется </w:t>
      </w:r>
      <w:r w:rsidRPr="002B01FF">
        <w:rPr>
          <w:sz w:val="30"/>
          <w:szCs w:val="30"/>
        </w:rPr>
        <w:t xml:space="preserve">проверка </w:t>
      </w:r>
      <w:r w:rsidR="009C1C20" w:rsidRPr="002B01FF">
        <w:rPr>
          <w:sz w:val="30"/>
          <w:szCs w:val="30"/>
        </w:rPr>
        <w:t>качества построенного многолетнего динамического ряда цепных индексов</w:t>
      </w:r>
      <w:r>
        <w:rPr>
          <w:sz w:val="30"/>
          <w:szCs w:val="30"/>
        </w:rPr>
        <w:t xml:space="preserve">, которая </w:t>
      </w:r>
      <w:r w:rsidR="009C1C20" w:rsidRPr="002B01FF">
        <w:rPr>
          <w:sz w:val="30"/>
          <w:szCs w:val="30"/>
        </w:rPr>
        <w:t xml:space="preserve">заключается в сравнении значений темпов роста (снижения), получаемых на основе исходных базисных индексов </w:t>
      </w:r>
      <w:r w:rsidR="00BB0034" w:rsidRPr="002B01FF">
        <w:rPr>
          <w:sz w:val="30"/>
          <w:szCs w:val="30"/>
        </w:rPr>
        <w:t>в</w:t>
      </w:r>
      <w:r w:rsidR="009C1C20" w:rsidRPr="002B01FF">
        <w:rPr>
          <w:sz w:val="30"/>
          <w:szCs w:val="30"/>
        </w:rPr>
        <w:t xml:space="preserve"> кажд</w:t>
      </w:r>
      <w:r w:rsidR="00BB0034" w:rsidRPr="002B01FF">
        <w:rPr>
          <w:sz w:val="30"/>
          <w:szCs w:val="30"/>
        </w:rPr>
        <w:t>ом</w:t>
      </w:r>
      <w:r w:rsidR="009C1C20" w:rsidRPr="002B01FF">
        <w:rPr>
          <w:sz w:val="30"/>
          <w:szCs w:val="30"/>
        </w:rPr>
        <w:t xml:space="preserve"> год</w:t>
      </w:r>
      <w:r w:rsidR="00BB0034" w:rsidRPr="002B01FF">
        <w:rPr>
          <w:sz w:val="30"/>
          <w:szCs w:val="30"/>
        </w:rPr>
        <w:t>у</w:t>
      </w:r>
      <w:r w:rsidR="009C1C20" w:rsidRPr="002B01FF">
        <w:rPr>
          <w:sz w:val="30"/>
          <w:szCs w:val="30"/>
        </w:rPr>
        <w:t xml:space="preserve"> и </w:t>
      </w:r>
      <w:r w:rsidR="009C1C20" w:rsidRPr="002B01FF">
        <w:rPr>
          <w:sz w:val="30"/>
          <w:szCs w:val="30"/>
        </w:rPr>
        <w:lastRenderedPageBreak/>
        <w:t xml:space="preserve">цепных индексов. Если значения идентичны, </w:t>
      </w:r>
      <w:r w:rsidR="009859EA" w:rsidRPr="002B01FF">
        <w:rPr>
          <w:sz w:val="30"/>
          <w:szCs w:val="30"/>
        </w:rPr>
        <w:t>многолетн</w:t>
      </w:r>
      <w:r w:rsidR="009859EA">
        <w:rPr>
          <w:sz w:val="30"/>
          <w:szCs w:val="30"/>
        </w:rPr>
        <w:t>ий</w:t>
      </w:r>
      <w:r w:rsidR="009859EA" w:rsidRPr="002B01FF">
        <w:rPr>
          <w:sz w:val="30"/>
          <w:szCs w:val="30"/>
        </w:rPr>
        <w:t xml:space="preserve"> динамическ</w:t>
      </w:r>
      <w:r w:rsidR="009859EA">
        <w:rPr>
          <w:sz w:val="30"/>
          <w:szCs w:val="30"/>
        </w:rPr>
        <w:t>ий</w:t>
      </w:r>
      <w:r w:rsidR="009859EA" w:rsidRPr="002B01FF">
        <w:rPr>
          <w:sz w:val="30"/>
          <w:szCs w:val="30"/>
        </w:rPr>
        <w:t xml:space="preserve"> ряд цепных индексов </w:t>
      </w:r>
      <w:r w:rsidR="009C1C20" w:rsidRPr="002B01FF">
        <w:rPr>
          <w:sz w:val="30"/>
          <w:szCs w:val="30"/>
        </w:rPr>
        <w:t>построен верно.</w:t>
      </w:r>
    </w:p>
    <w:p w:rsidR="00B2410D" w:rsidRPr="002B01FF" w:rsidRDefault="00B2410D" w:rsidP="00493633">
      <w:pPr>
        <w:pStyle w:val="ad"/>
        <w:spacing w:line="200" w:lineRule="exact"/>
        <w:jc w:val="both"/>
        <w:rPr>
          <w:sz w:val="20"/>
        </w:rPr>
      </w:pPr>
    </w:p>
    <w:p w:rsidR="00D93A2C" w:rsidRPr="002B01FF" w:rsidRDefault="00E96CCD" w:rsidP="00493633">
      <w:pPr>
        <w:pStyle w:val="ad"/>
        <w:spacing w:line="200" w:lineRule="exact"/>
        <w:jc w:val="both"/>
      </w:pPr>
      <w:r w:rsidRPr="002B01FF">
        <w:rPr>
          <w:sz w:val="20"/>
        </w:rPr>
        <w:t>Примечание. Терминология, применяемая в настоящей Методике, используется только органами государственной статистики для расчета общего объема промышленного производства и индексов промышленного производства.</w:t>
      </w:r>
      <w:r w:rsidR="005433CB" w:rsidRPr="002B01FF">
        <w:br w:type="page"/>
      </w:r>
      <w:bookmarkStart w:id="7" w:name="OLE_LINK5"/>
      <w:bookmarkStart w:id="8" w:name="OLE_LINK6"/>
    </w:p>
    <w:tbl>
      <w:tblPr>
        <w:tblW w:w="4320" w:type="dxa"/>
        <w:tblInd w:w="5508" w:type="dxa"/>
        <w:tblLook w:val="0000"/>
      </w:tblPr>
      <w:tblGrid>
        <w:gridCol w:w="4320"/>
      </w:tblGrid>
      <w:tr w:rsidR="00D93A2C" w:rsidRPr="002B01FF">
        <w:tc>
          <w:tcPr>
            <w:tcW w:w="4320" w:type="dxa"/>
          </w:tcPr>
          <w:p w:rsidR="00D93A2C" w:rsidRPr="002B01FF" w:rsidRDefault="00D93A2C" w:rsidP="008F34BC">
            <w:pPr>
              <w:spacing w:line="280" w:lineRule="exact"/>
              <w:rPr>
                <w:sz w:val="30"/>
                <w:szCs w:val="20"/>
              </w:rPr>
            </w:pPr>
            <w:r w:rsidRPr="002B01FF">
              <w:rPr>
                <w:sz w:val="30"/>
                <w:szCs w:val="20"/>
              </w:rPr>
              <w:lastRenderedPageBreak/>
              <w:t>Приложение 1</w:t>
            </w:r>
          </w:p>
          <w:p w:rsidR="00D93A2C" w:rsidRPr="002B01FF" w:rsidRDefault="00D93A2C" w:rsidP="008F34BC">
            <w:pPr>
              <w:spacing w:line="280" w:lineRule="exact"/>
              <w:rPr>
                <w:sz w:val="30"/>
              </w:rPr>
            </w:pPr>
            <w:r w:rsidRPr="002B01FF">
              <w:rPr>
                <w:sz w:val="30"/>
                <w:szCs w:val="20"/>
              </w:rPr>
              <w:t xml:space="preserve">к Методике </w:t>
            </w:r>
            <w:r w:rsidRPr="002B01FF">
              <w:rPr>
                <w:sz w:val="30"/>
                <w:szCs w:val="30"/>
              </w:rPr>
              <w:t>по расчету общего объема промышленного производства и индексов промышленного производства</w:t>
            </w:r>
          </w:p>
        </w:tc>
      </w:tr>
      <w:bookmarkEnd w:id="7"/>
      <w:bookmarkEnd w:id="8"/>
    </w:tbl>
    <w:p w:rsidR="00D93A2C" w:rsidRPr="002B01FF" w:rsidRDefault="00D93A2C" w:rsidP="00D93A2C">
      <w:pPr>
        <w:tabs>
          <w:tab w:val="left" w:pos="8460"/>
        </w:tabs>
        <w:ind w:left="5040"/>
        <w:rPr>
          <w:sz w:val="30"/>
          <w:szCs w:val="30"/>
        </w:rPr>
      </w:pPr>
    </w:p>
    <w:p w:rsidR="00D93A2C" w:rsidRPr="002B01FF" w:rsidRDefault="00D93A2C" w:rsidP="00D93A2C">
      <w:pPr>
        <w:tabs>
          <w:tab w:val="left" w:pos="8460"/>
        </w:tabs>
        <w:ind w:left="5040"/>
        <w:rPr>
          <w:sz w:val="30"/>
          <w:szCs w:val="30"/>
        </w:rPr>
      </w:pPr>
    </w:p>
    <w:p w:rsidR="00D3030F" w:rsidRPr="002B01FF" w:rsidRDefault="00D93A2C" w:rsidP="00D93A2C">
      <w:pPr>
        <w:tabs>
          <w:tab w:val="left" w:pos="8460"/>
        </w:tabs>
        <w:spacing w:line="280" w:lineRule="exact"/>
        <w:jc w:val="center"/>
        <w:rPr>
          <w:sz w:val="26"/>
          <w:szCs w:val="26"/>
        </w:rPr>
      </w:pPr>
      <w:r w:rsidRPr="002B01FF">
        <w:rPr>
          <w:sz w:val="30"/>
          <w:szCs w:val="30"/>
        </w:rPr>
        <w:t xml:space="preserve">Условный пример </w:t>
      </w:r>
      <w:r w:rsidR="002101AF">
        <w:rPr>
          <w:sz w:val="30"/>
          <w:szCs w:val="30"/>
        </w:rPr>
        <w:t xml:space="preserve">третьей оценки </w:t>
      </w:r>
      <w:r w:rsidR="00D3030F" w:rsidRPr="002B01FF">
        <w:rPr>
          <w:sz w:val="30"/>
          <w:szCs w:val="30"/>
        </w:rPr>
        <w:t xml:space="preserve">(окончательные данные) </w:t>
      </w:r>
      <w:r w:rsidR="00DC0B81">
        <w:rPr>
          <w:sz w:val="30"/>
          <w:szCs w:val="30"/>
        </w:rPr>
        <w:br/>
        <w:t xml:space="preserve">общего </w:t>
      </w:r>
      <w:r w:rsidRPr="002B01FF">
        <w:rPr>
          <w:sz w:val="30"/>
          <w:szCs w:val="30"/>
        </w:rPr>
        <w:t>объема промышленного производства</w:t>
      </w:r>
      <w:r w:rsidR="00CB505B" w:rsidRPr="002B01FF">
        <w:rPr>
          <w:sz w:val="30"/>
          <w:szCs w:val="30"/>
        </w:rPr>
        <w:t xml:space="preserve"> за месяцы </w:t>
      </w:r>
      <w:r w:rsidR="00924E9F" w:rsidRPr="002B01FF">
        <w:rPr>
          <w:sz w:val="30"/>
          <w:szCs w:val="30"/>
        </w:rPr>
        <w:t>отчетного года</w:t>
      </w:r>
      <w:r w:rsidR="004F47E8" w:rsidRPr="002B01FF">
        <w:rPr>
          <w:sz w:val="26"/>
          <w:szCs w:val="26"/>
        </w:rPr>
        <w:br/>
      </w:r>
    </w:p>
    <w:p w:rsidR="00D93A2C" w:rsidRPr="002B01FF" w:rsidRDefault="00D93A2C" w:rsidP="00D93A2C">
      <w:pPr>
        <w:tabs>
          <w:tab w:val="left" w:pos="8460"/>
        </w:tabs>
        <w:ind w:firstLine="72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711"/>
        <w:gridCol w:w="2188"/>
        <w:gridCol w:w="2375"/>
        <w:gridCol w:w="3094"/>
      </w:tblGrid>
      <w:tr w:rsidR="00D93A2C" w:rsidRPr="002B01FF"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Месяц (</w:t>
            </w:r>
            <w:r w:rsidRPr="002B01FF">
              <w:rPr>
                <w:sz w:val="22"/>
                <w:szCs w:val="22"/>
                <w:lang w:val="en-US"/>
              </w:rPr>
              <w:t>m</w:t>
            </w:r>
            <w:r w:rsidRPr="002B01FF">
              <w:rPr>
                <w:sz w:val="22"/>
                <w:szCs w:val="22"/>
              </w:rPr>
              <w:t>) отчетного года (</w:t>
            </w:r>
            <w:r w:rsidRPr="002B01FF">
              <w:rPr>
                <w:sz w:val="22"/>
                <w:szCs w:val="22"/>
                <w:lang w:val="en-US"/>
              </w:rPr>
              <w:t>t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tabs>
                <w:tab w:val="left" w:pos="8460"/>
              </w:tabs>
              <w:ind w:left="-41" w:right="-52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Но-мер</w:t>
            </w:r>
            <w:r w:rsidR="00471C67">
              <w:rPr>
                <w:sz w:val="22"/>
                <w:szCs w:val="22"/>
              </w:rPr>
              <w:t xml:space="preserve"> </w:t>
            </w:r>
            <w:r w:rsidRPr="002B01FF">
              <w:rPr>
                <w:sz w:val="22"/>
                <w:szCs w:val="22"/>
              </w:rPr>
              <w:t>стро-ки</w:t>
            </w:r>
          </w:p>
        </w:tc>
        <w:tc>
          <w:tcPr>
            <w:tcW w:w="2188" w:type="dxa"/>
          </w:tcPr>
          <w:p w:rsidR="00D93A2C" w:rsidRPr="002B01FF" w:rsidRDefault="008B0555" w:rsidP="001525E7">
            <w:pPr>
              <w:tabs>
                <w:tab w:val="left" w:pos="8460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</w:t>
            </w:r>
            <w:r w:rsidRPr="002B01FF">
              <w:rPr>
                <w:sz w:val="22"/>
                <w:szCs w:val="22"/>
              </w:rPr>
              <w:t xml:space="preserve">объем </w:t>
            </w:r>
            <w:r w:rsidR="00D93A2C" w:rsidRPr="002B01FF">
              <w:rPr>
                <w:sz w:val="22"/>
                <w:szCs w:val="22"/>
              </w:rPr>
              <w:t xml:space="preserve">промышленного производства </w:t>
            </w:r>
            <w:r w:rsidR="00D93A2C" w:rsidRPr="002B01FF">
              <w:rPr>
                <w:sz w:val="22"/>
                <w:szCs w:val="22"/>
              </w:rPr>
              <w:br/>
              <w:t>по месяцам (</w:t>
            </w:r>
            <w:r w:rsidR="00D93A2C" w:rsidRPr="002B01FF">
              <w:rPr>
                <w:sz w:val="22"/>
                <w:szCs w:val="22"/>
                <w:lang w:val="en-US"/>
              </w:rPr>
              <w:t>m</w:t>
            </w:r>
            <w:r w:rsidR="00D93A2C" w:rsidRPr="002B01FF">
              <w:rPr>
                <w:sz w:val="22"/>
                <w:szCs w:val="22"/>
              </w:rPr>
              <w:t>) отчетного года (</w:t>
            </w:r>
            <w:r w:rsidR="00D93A2C" w:rsidRPr="002B01FF">
              <w:rPr>
                <w:sz w:val="22"/>
                <w:szCs w:val="22"/>
                <w:lang w:val="en-US"/>
              </w:rPr>
              <w:t>t</w:t>
            </w:r>
            <w:r w:rsidR="00D93A2C" w:rsidRPr="002B01FF">
              <w:rPr>
                <w:sz w:val="22"/>
                <w:szCs w:val="22"/>
              </w:rPr>
              <w:t xml:space="preserve">), </w:t>
            </w:r>
            <w:r w:rsidR="001525E7" w:rsidRPr="002B01FF">
              <w:rPr>
                <w:sz w:val="22"/>
                <w:szCs w:val="22"/>
              </w:rPr>
              <w:t>(предварительные данные)</w:t>
            </w:r>
          </w:p>
        </w:tc>
        <w:tc>
          <w:tcPr>
            <w:tcW w:w="2375" w:type="dxa"/>
          </w:tcPr>
          <w:p w:rsidR="00D93A2C" w:rsidRPr="002B01FF" w:rsidRDefault="00D93A2C" w:rsidP="004F47E8">
            <w:pPr>
              <w:tabs>
                <w:tab w:val="left" w:pos="8460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2B01FF">
              <w:rPr>
                <w:sz w:val="22"/>
                <w:szCs w:val="22"/>
              </w:rPr>
              <w:t xml:space="preserve">Поправочные коэффициенты </w:t>
            </w:r>
            <w:r w:rsidRPr="002B01FF">
              <w:rPr>
                <w:sz w:val="22"/>
                <w:szCs w:val="22"/>
              </w:rPr>
              <w:br/>
              <w:t>по месяцам (</w:t>
            </w:r>
            <w:r w:rsidRPr="002B01FF">
              <w:rPr>
                <w:sz w:val="22"/>
                <w:szCs w:val="22"/>
                <w:lang w:val="en-US"/>
              </w:rPr>
              <w:t>m</w:t>
            </w:r>
            <w:r w:rsidRPr="002B01FF">
              <w:rPr>
                <w:sz w:val="22"/>
                <w:szCs w:val="22"/>
              </w:rPr>
              <w:t>) отчетного года (</w:t>
            </w:r>
            <w:r w:rsidRPr="002B01FF">
              <w:rPr>
                <w:sz w:val="22"/>
                <w:szCs w:val="22"/>
                <w:lang w:val="en-US"/>
              </w:rPr>
              <w:t>t</w:t>
            </w:r>
            <w:r w:rsidRPr="002B01FF">
              <w:rPr>
                <w:sz w:val="22"/>
                <w:szCs w:val="22"/>
              </w:rPr>
              <w:t>)</w:t>
            </w:r>
            <w:r w:rsidRPr="002B01FF">
              <w:rPr>
                <w:sz w:val="22"/>
                <w:szCs w:val="22"/>
              </w:rPr>
              <w:br/>
            </w:r>
            <w:r w:rsidRPr="002B01FF">
              <w:rPr>
                <w:position w:val="-32"/>
                <w:sz w:val="18"/>
                <w:szCs w:val="18"/>
              </w:rPr>
              <w:object w:dxaOrig="1939" w:dyaOrig="760">
                <v:shape id="_x0000_i1063" type="#_x0000_t75" style="width:96.75pt;height:38.25pt" o:ole="">
                  <v:imagedata r:id="rId84" o:title=""/>
                </v:shape>
                <o:OLEObject Type="Embed" ProgID="Equation.3" ShapeID="_x0000_i1063" DrawAspect="Content" ObjectID="_1605352969" r:id="rId85"/>
              </w:object>
            </w:r>
          </w:p>
        </w:tc>
        <w:tc>
          <w:tcPr>
            <w:tcW w:w="3094" w:type="dxa"/>
          </w:tcPr>
          <w:p w:rsidR="00D93A2C" w:rsidRPr="002B01FF" w:rsidRDefault="008B0555" w:rsidP="001525E7">
            <w:pPr>
              <w:tabs>
                <w:tab w:val="left" w:pos="8460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</w:t>
            </w:r>
            <w:r w:rsidRPr="002B01FF">
              <w:rPr>
                <w:sz w:val="22"/>
                <w:szCs w:val="22"/>
              </w:rPr>
              <w:t>объем</w:t>
            </w:r>
            <w:r w:rsidR="001525E7" w:rsidRPr="002B01FF">
              <w:rPr>
                <w:sz w:val="22"/>
                <w:szCs w:val="22"/>
              </w:rPr>
              <w:t xml:space="preserve"> </w:t>
            </w:r>
            <w:r w:rsidR="00D93A2C" w:rsidRPr="002B01FF">
              <w:rPr>
                <w:sz w:val="22"/>
                <w:szCs w:val="22"/>
              </w:rPr>
              <w:t>промышленного производства по месяцам (</w:t>
            </w:r>
            <w:r w:rsidR="00D93A2C" w:rsidRPr="002B01FF">
              <w:rPr>
                <w:sz w:val="22"/>
                <w:szCs w:val="22"/>
                <w:lang w:val="en-US"/>
              </w:rPr>
              <w:t>m</w:t>
            </w:r>
            <w:r w:rsidR="00D93A2C" w:rsidRPr="002B01FF">
              <w:rPr>
                <w:sz w:val="22"/>
                <w:szCs w:val="22"/>
              </w:rPr>
              <w:t>) отчетного года (</w:t>
            </w:r>
            <w:r w:rsidR="00D93A2C" w:rsidRPr="002B01FF">
              <w:rPr>
                <w:sz w:val="22"/>
                <w:szCs w:val="22"/>
                <w:lang w:val="en-US"/>
              </w:rPr>
              <w:t>t</w:t>
            </w:r>
            <w:r w:rsidR="00D93A2C" w:rsidRPr="002B01FF">
              <w:rPr>
                <w:sz w:val="22"/>
                <w:szCs w:val="22"/>
              </w:rPr>
              <w:t xml:space="preserve">) </w:t>
            </w:r>
            <w:r w:rsidR="001525E7" w:rsidRPr="002B01FF">
              <w:rPr>
                <w:sz w:val="22"/>
                <w:szCs w:val="22"/>
              </w:rPr>
              <w:t xml:space="preserve">(окончательные данные) </w:t>
            </w:r>
            <w:r w:rsidR="00D93A2C" w:rsidRPr="002B01FF">
              <w:rPr>
                <w:sz w:val="22"/>
                <w:szCs w:val="22"/>
              </w:rPr>
              <w:t>– согласованный временной ряд,</w:t>
            </w:r>
            <w:r w:rsidR="00D93A2C" w:rsidRPr="002B01FF">
              <w:rPr>
                <w:sz w:val="22"/>
                <w:szCs w:val="22"/>
              </w:rPr>
              <w:br/>
            </w:r>
            <w:r w:rsidR="002E0EFB" w:rsidRPr="002B01FF">
              <w:rPr>
                <w:position w:val="-10"/>
                <w:sz w:val="18"/>
                <w:szCs w:val="18"/>
              </w:rPr>
              <w:object w:dxaOrig="2860" w:dyaOrig="320">
                <v:shape id="_x0000_i1064" type="#_x0000_t75" style="width:143.25pt;height:16.5pt" o:ole="">
                  <v:imagedata r:id="rId86" o:title=""/>
                </v:shape>
                <o:OLEObject Type="Embed" ProgID="Equation.3" ShapeID="_x0000_i1064" DrawAspect="Content" ObjectID="_1605352970" r:id="rId87"/>
              </w:object>
            </w:r>
          </w:p>
        </w:tc>
      </w:tr>
      <w:tr w:rsidR="00D93A2C" w:rsidRPr="002B01FF"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jc w:val="center"/>
            </w:pPr>
            <w:r w:rsidRPr="002B01FF">
              <w:t>А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tabs>
                <w:tab w:val="left" w:pos="8460"/>
              </w:tabs>
              <w:jc w:val="center"/>
            </w:pPr>
            <w:r w:rsidRPr="002B01FF">
              <w:t>Б</w:t>
            </w:r>
          </w:p>
        </w:tc>
        <w:tc>
          <w:tcPr>
            <w:tcW w:w="2188" w:type="dxa"/>
          </w:tcPr>
          <w:p w:rsidR="00D93A2C" w:rsidRPr="002B01FF" w:rsidRDefault="00D93A2C" w:rsidP="004107FB">
            <w:pPr>
              <w:tabs>
                <w:tab w:val="left" w:pos="8460"/>
              </w:tabs>
              <w:jc w:val="center"/>
            </w:pPr>
            <w:r w:rsidRPr="002B01FF">
              <w:t>1</w:t>
            </w:r>
          </w:p>
        </w:tc>
        <w:tc>
          <w:tcPr>
            <w:tcW w:w="2375" w:type="dxa"/>
          </w:tcPr>
          <w:p w:rsidR="00D93A2C" w:rsidRPr="002B01FF" w:rsidRDefault="00D93A2C" w:rsidP="004107FB">
            <w:pPr>
              <w:tabs>
                <w:tab w:val="left" w:pos="8460"/>
              </w:tabs>
              <w:jc w:val="center"/>
            </w:pPr>
            <w:r w:rsidRPr="002B01FF">
              <w:t>2</w:t>
            </w:r>
          </w:p>
        </w:tc>
        <w:tc>
          <w:tcPr>
            <w:tcW w:w="3094" w:type="dxa"/>
          </w:tcPr>
          <w:p w:rsidR="00D93A2C" w:rsidRPr="002B01FF" w:rsidRDefault="00D93A2C" w:rsidP="004107FB">
            <w:pPr>
              <w:tabs>
                <w:tab w:val="left" w:pos="8460"/>
              </w:tabs>
              <w:jc w:val="center"/>
            </w:pPr>
            <w:r w:rsidRPr="002B01FF">
              <w:t>3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январь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1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352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092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0,06778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352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700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февраль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2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352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491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0,06786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353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100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март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3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431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542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0,08308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432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288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апрель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378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436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0,07285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379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090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май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5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386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256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0,07436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386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924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июнь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6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437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902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0,08430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438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659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июль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7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445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844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0,08583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446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614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август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8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422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565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0,08135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423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295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сентябрь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9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485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538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0,09347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486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377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октябрь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10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503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980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0,09702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504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851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ноябрь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11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486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715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0,09370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487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557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декабрь</w:t>
            </w:r>
          </w:p>
        </w:tc>
        <w:tc>
          <w:tcPr>
            <w:tcW w:w="711" w:type="dxa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12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511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207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438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0,09841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512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090</w:t>
            </w:r>
          </w:p>
        </w:tc>
      </w:tr>
      <w:tr w:rsidR="00D93A2C" w:rsidRPr="002B01FF">
        <w:trPr>
          <w:cantSplit/>
        </w:trPr>
        <w:tc>
          <w:tcPr>
            <w:tcW w:w="1203" w:type="dxa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январь-декабрь</w:t>
            </w:r>
          </w:p>
        </w:tc>
        <w:tc>
          <w:tcPr>
            <w:tcW w:w="711" w:type="dxa"/>
            <w:vAlign w:val="bottom"/>
          </w:tcPr>
          <w:p w:rsidR="00D93A2C" w:rsidRPr="002B01FF" w:rsidRDefault="00D93A2C" w:rsidP="004107F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13</w:t>
            </w:r>
          </w:p>
        </w:tc>
        <w:tc>
          <w:tcPr>
            <w:tcW w:w="2188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5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194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568</w:t>
            </w:r>
          </w:p>
        </w:tc>
        <w:tc>
          <w:tcPr>
            <w:tcW w:w="2375" w:type="dxa"/>
            <w:vAlign w:val="bottom"/>
          </w:tcPr>
          <w:p w:rsidR="00D93A2C" w:rsidRPr="002B01FF" w:rsidRDefault="00D93A2C" w:rsidP="004107FB">
            <w:pPr>
              <w:spacing w:line="260" w:lineRule="exact"/>
              <w:ind w:right="540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1,0000</w:t>
            </w:r>
          </w:p>
        </w:tc>
        <w:tc>
          <w:tcPr>
            <w:tcW w:w="3094" w:type="dxa"/>
            <w:vAlign w:val="bottom"/>
          </w:tcPr>
          <w:p w:rsidR="00D93A2C" w:rsidRPr="002B01FF" w:rsidRDefault="00D93A2C" w:rsidP="004107FB">
            <w:pPr>
              <w:tabs>
                <w:tab w:val="left" w:pos="8460"/>
              </w:tabs>
              <w:spacing w:line="260" w:lineRule="exact"/>
              <w:ind w:right="886"/>
              <w:jc w:val="right"/>
              <w:rPr>
                <w:sz w:val="26"/>
                <w:szCs w:val="26"/>
              </w:rPr>
            </w:pPr>
            <w:r w:rsidRPr="002B01FF">
              <w:rPr>
                <w:sz w:val="26"/>
                <w:szCs w:val="26"/>
              </w:rPr>
              <w:t>5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203</w:t>
            </w:r>
            <w:r w:rsidR="003014B2" w:rsidRPr="002B01FF">
              <w:rPr>
                <w:sz w:val="26"/>
                <w:szCs w:val="26"/>
              </w:rPr>
              <w:t> </w:t>
            </w:r>
            <w:r w:rsidRPr="002B01FF">
              <w:rPr>
                <w:sz w:val="26"/>
                <w:szCs w:val="26"/>
              </w:rPr>
              <w:t>545</w:t>
            </w:r>
          </w:p>
        </w:tc>
      </w:tr>
    </w:tbl>
    <w:p w:rsidR="00D93A2C" w:rsidRPr="002B01FF" w:rsidRDefault="00D93A2C" w:rsidP="00D93A2C">
      <w:pPr>
        <w:tabs>
          <w:tab w:val="left" w:pos="8460"/>
        </w:tabs>
      </w:pPr>
    </w:p>
    <w:p w:rsidR="009C2E04" w:rsidRPr="002B01FF" w:rsidRDefault="00D93A2C" w:rsidP="00D93A2C">
      <w:pPr>
        <w:spacing w:line="240" w:lineRule="exact"/>
        <w:ind w:firstLine="720"/>
        <w:jc w:val="both"/>
      </w:pPr>
      <w:r w:rsidRPr="002B01FF">
        <w:br w:type="page"/>
      </w:r>
    </w:p>
    <w:tbl>
      <w:tblPr>
        <w:tblW w:w="4232" w:type="dxa"/>
        <w:tblInd w:w="5596" w:type="dxa"/>
        <w:tblLook w:val="0000"/>
      </w:tblPr>
      <w:tblGrid>
        <w:gridCol w:w="4232"/>
      </w:tblGrid>
      <w:tr w:rsidR="006A7658" w:rsidRPr="002B01FF">
        <w:tc>
          <w:tcPr>
            <w:tcW w:w="4232" w:type="dxa"/>
          </w:tcPr>
          <w:p w:rsidR="006A7658" w:rsidRPr="002B01FF" w:rsidRDefault="006A7658" w:rsidP="00D711C4">
            <w:pPr>
              <w:spacing w:line="280" w:lineRule="exact"/>
              <w:rPr>
                <w:sz w:val="30"/>
                <w:szCs w:val="20"/>
              </w:rPr>
            </w:pPr>
            <w:r w:rsidRPr="002B01FF">
              <w:rPr>
                <w:sz w:val="30"/>
                <w:szCs w:val="20"/>
              </w:rPr>
              <w:lastRenderedPageBreak/>
              <w:t>Приложение</w:t>
            </w:r>
            <w:r w:rsidR="00D93A2C" w:rsidRPr="002B01FF">
              <w:rPr>
                <w:sz w:val="30"/>
                <w:szCs w:val="20"/>
              </w:rPr>
              <w:t xml:space="preserve"> 2</w:t>
            </w:r>
          </w:p>
          <w:p w:rsidR="006A7658" w:rsidRPr="002B01FF" w:rsidRDefault="006A7658" w:rsidP="00D711C4">
            <w:pPr>
              <w:spacing w:line="280" w:lineRule="exact"/>
              <w:rPr>
                <w:sz w:val="30"/>
              </w:rPr>
            </w:pPr>
            <w:r w:rsidRPr="002B01FF">
              <w:rPr>
                <w:sz w:val="30"/>
                <w:szCs w:val="20"/>
              </w:rPr>
              <w:t xml:space="preserve">к Методике </w:t>
            </w:r>
            <w:r w:rsidRPr="002B01FF">
              <w:rPr>
                <w:sz w:val="30"/>
                <w:szCs w:val="30"/>
              </w:rPr>
              <w:t xml:space="preserve">по расчету </w:t>
            </w:r>
            <w:r w:rsidR="001B7935" w:rsidRPr="002B01FF">
              <w:rPr>
                <w:sz w:val="30"/>
                <w:szCs w:val="30"/>
              </w:rPr>
              <w:t xml:space="preserve">общего объема промышленного производства и </w:t>
            </w:r>
            <w:r w:rsidRPr="002B01FF">
              <w:rPr>
                <w:sz w:val="30"/>
                <w:szCs w:val="30"/>
              </w:rPr>
              <w:t xml:space="preserve">индексов промышленного производства </w:t>
            </w:r>
          </w:p>
        </w:tc>
      </w:tr>
    </w:tbl>
    <w:p w:rsidR="009C2E04" w:rsidRPr="002B01FF" w:rsidRDefault="00827D30" w:rsidP="006A7658">
      <w:pPr>
        <w:spacing w:before="200" w:after="200"/>
        <w:jc w:val="center"/>
      </w:pPr>
      <w:r w:rsidRPr="002B01FF">
        <w:rPr>
          <w:sz w:val="30"/>
          <w:szCs w:val="30"/>
        </w:rPr>
        <w:t>Порядок</w:t>
      </w:r>
      <w:r w:rsidR="00E71A65" w:rsidRPr="002B01FF">
        <w:rPr>
          <w:sz w:val="30"/>
          <w:szCs w:val="30"/>
        </w:rPr>
        <w:t xml:space="preserve"> расчета </w:t>
      </w:r>
      <w:r w:rsidR="009C2E04" w:rsidRPr="002B01FF">
        <w:rPr>
          <w:sz w:val="30"/>
          <w:szCs w:val="30"/>
        </w:rPr>
        <w:t>промежуточного потребления за  ______ год</w:t>
      </w:r>
      <w:r w:rsidR="00B715AF" w:rsidRPr="002B01FF">
        <w:rPr>
          <w:rStyle w:val="aa"/>
          <w:sz w:val="30"/>
          <w:szCs w:val="30"/>
        </w:rPr>
        <w:footnoteReference w:id="2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0"/>
        <w:gridCol w:w="993"/>
        <w:gridCol w:w="1417"/>
        <w:gridCol w:w="1134"/>
        <w:gridCol w:w="1323"/>
      </w:tblGrid>
      <w:tr w:rsidR="0097088C" w:rsidRPr="002B01FF">
        <w:trPr>
          <w:cantSplit/>
        </w:trPr>
        <w:tc>
          <w:tcPr>
            <w:tcW w:w="4880" w:type="dxa"/>
            <w:vMerge w:val="restart"/>
          </w:tcPr>
          <w:p w:rsidR="0097088C" w:rsidRPr="002B01FF" w:rsidRDefault="0097088C" w:rsidP="00827D30">
            <w:pPr>
              <w:spacing w:before="20" w:after="2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7088C" w:rsidRPr="002B01FF" w:rsidRDefault="005667AE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Номер </w:t>
            </w:r>
            <w:r w:rsidR="004F47E8" w:rsidRPr="002B01FF">
              <w:rPr>
                <w:sz w:val="22"/>
                <w:szCs w:val="22"/>
              </w:rPr>
              <w:t>строки</w:t>
            </w:r>
          </w:p>
        </w:tc>
        <w:tc>
          <w:tcPr>
            <w:tcW w:w="1417" w:type="dxa"/>
            <w:vMerge w:val="restart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457" w:type="dxa"/>
            <w:gridSpan w:val="2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Промежуточное</w:t>
            </w:r>
            <w:r w:rsidRPr="002B01FF">
              <w:rPr>
                <w:sz w:val="22"/>
                <w:szCs w:val="22"/>
              </w:rPr>
              <w:br/>
              <w:t xml:space="preserve"> потребление</w:t>
            </w:r>
          </w:p>
        </w:tc>
      </w:tr>
      <w:tr w:rsidR="0097088C" w:rsidRPr="002B01FF">
        <w:trPr>
          <w:cantSplit/>
        </w:trPr>
        <w:tc>
          <w:tcPr>
            <w:tcW w:w="4880" w:type="dxa"/>
            <w:vMerge/>
          </w:tcPr>
          <w:p w:rsidR="0097088C" w:rsidRPr="002B01FF" w:rsidRDefault="0097088C" w:rsidP="00827D30">
            <w:pPr>
              <w:spacing w:before="20" w:after="2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7088C" w:rsidRPr="002B01FF" w:rsidRDefault="0097088C" w:rsidP="00827D30">
            <w:pPr>
              <w:spacing w:before="20" w:after="2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7088C" w:rsidRPr="002B01FF" w:rsidRDefault="0097088C" w:rsidP="00827D30">
            <w:pPr>
              <w:spacing w:before="20" w:after="2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%</w:t>
            </w:r>
          </w:p>
        </w:tc>
        <w:tc>
          <w:tcPr>
            <w:tcW w:w="1323" w:type="dxa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гр.1 х гр.2/100</w:t>
            </w: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993" w:type="dxa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417" w:type="dxa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2</w:t>
            </w:r>
          </w:p>
        </w:tc>
        <w:tc>
          <w:tcPr>
            <w:tcW w:w="1323" w:type="dxa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3</w:t>
            </w: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6C3585">
            <w:pPr>
              <w:pStyle w:val="a4"/>
              <w:spacing w:before="20" w:after="20" w:line="200" w:lineRule="exact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Объем произведенной продукции (работ, услуг) в </w:t>
            </w:r>
            <w:r w:rsidR="006C3585">
              <w:rPr>
                <w:sz w:val="22"/>
                <w:szCs w:val="22"/>
              </w:rPr>
              <w:t>отпускных</w:t>
            </w:r>
            <w:r w:rsidRPr="002B01FF">
              <w:rPr>
                <w:sz w:val="22"/>
                <w:szCs w:val="22"/>
              </w:rPr>
              <w:t xml:space="preserve"> ценах за вычетом налогов и сборов</w:t>
            </w:r>
            <w:r w:rsidR="006C3585">
              <w:rPr>
                <w:sz w:val="22"/>
                <w:szCs w:val="22"/>
              </w:rPr>
              <w:t>,</w:t>
            </w:r>
            <w:r w:rsidRPr="002B01FF">
              <w:rPr>
                <w:sz w:val="22"/>
                <w:szCs w:val="22"/>
              </w:rPr>
              <w:t xml:space="preserve"> </w:t>
            </w:r>
            <w:r w:rsidR="006C3585" w:rsidRPr="002B01FF">
              <w:rPr>
                <w:sz w:val="22"/>
                <w:szCs w:val="22"/>
              </w:rPr>
              <w:t xml:space="preserve">начисленных </w:t>
            </w:r>
            <w:r w:rsidRPr="002B01FF">
              <w:rPr>
                <w:sz w:val="22"/>
                <w:szCs w:val="22"/>
              </w:rPr>
              <w:t xml:space="preserve">из выручки  (стр. 020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х</w:t>
            </w:r>
          </w:p>
        </w:tc>
        <w:tc>
          <w:tcPr>
            <w:tcW w:w="132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х</w:t>
            </w: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6C3585">
            <w:pPr>
              <w:pStyle w:val="a4"/>
              <w:spacing w:before="20" w:after="20" w:line="200" w:lineRule="exact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Затраты на производство </w:t>
            </w:r>
            <w:r w:rsidR="006C3585">
              <w:rPr>
                <w:sz w:val="22"/>
                <w:szCs w:val="22"/>
              </w:rPr>
              <w:t xml:space="preserve">и реализацию </w:t>
            </w:r>
            <w:r w:rsidRPr="002B01FF">
              <w:rPr>
                <w:sz w:val="22"/>
                <w:szCs w:val="22"/>
              </w:rPr>
              <w:t xml:space="preserve">продукции (работ, услуг) (стр. 021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55466F">
            <w:pPr>
              <w:pStyle w:val="a4"/>
              <w:spacing w:before="20" w:after="20" w:line="200" w:lineRule="exact"/>
              <w:ind w:left="170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0" w:type="dxa"/>
            <w:vAlign w:val="bottom"/>
          </w:tcPr>
          <w:p w:rsidR="0097088C" w:rsidRPr="002B01FF" w:rsidRDefault="0055466F" w:rsidP="00827D30">
            <w:pPr>
              <w:spacing w:before="20" w:after="20" w:line="200" w:lineRule="exact"/>
              <w:ind w:left="284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м</w:t>
            </w:r>
            <w:r w:rsidR="0097088C" w:rsidRPr="002B01FF">
              <w:rPr>
                <w:sz w:val="22"/>
                <w:szCs w:val="22"/>
              </w:rPr>
              <w:t xml:space="preserve">атериальные затраты (стр. 022 </w:t>
            </w:r>
            <w:r w:rsidR="006C3585">
              <w:rPr>
                <w:sz w:val="22"/>
                <w:szCs w:val="22"/>
              </w:rPr>
              <w:t>гр.2</w:t>
            </w:r>
            <w:r w:rsidR="0097088C"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х</w:t>
            </w:r>
          </w:p>
        </w:tc>
        <w:tc>
          <w:tcPr>
            <w:tcW w:w="1323" w:type="dxa"/>
            <w:vAlign w:val="bottom"/>
          </w:tcPr>
          <w:p w:rsidR="0097088C" w:rsidRPr="002B01FF" w:rsidRDefault="009B67F8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сумма </w:t>
            </w:r>
            <w:r w:rsidR="00CD0C99" w:rsidRPr="002B01FF">
              <w:rPr>
                <w:sz w:val="22"/>
                <w:szCs w:val="22"/>
              </w:rPr>
              <w:t>строк</w:t>
            </w:r>
            <w:r w:rsidR="00CD0C99" w:rsidRPr="002B01FF">
              <w:rPr>
                <w:sz w:val="22"/>
                <w:szCs w:val="22"/>
              </w:rPr>
              <w:br/>
              <w:t>с 04 по 09</w:t>
            </w:r>
            <w:r w:rsidR="0097088C" w:rsidRPr="002B01FF">
              <w:rPr>
                <w:sz w:val="22"/>
                <w:szCs w:val="22"/>
              </w:rPr>
              <w:t>,1</w:t>
            </w:r>
            <w:r w:rsidR="00CD0C99" w:rsidRPr="002B01FF">
              <w:rPr>
                <w:sz w:val="22"/>
                <w:szCs w:val="22"/>
              </w:rPr>
              <w:t>2</w:t>
            </w: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827D30">
            <w:pPr>
              <w:spacing w:before="20" w:after="20" w:line="200" w:lineRule="exact"/>
              <w:ind w:left="851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из них:</w:t>
            </w:r>
          </w:p>
        </w:tc>
        <w:tc>
          <w:tcPr>
            <w:tcW w:w="99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55466F">
            <w:pPr>
              <w:spacing w:before="20" w:after="20" w:line="200" w:lineRule="exact"/>
              <w:ind w:left="482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сырье и материалы(стр. 023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55466F">
            <w:pPr>
              <w:spacing w:before="20" w:after="20" w:line="200" w:lineRule="exact"/>
              <w:ind w:left="482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покупные комплектующие изделия и полуфабрикаты(стр. 024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0</w:t>
            </w:r>
            <w:r w:rsidR="00CD0C99" w:rsidRPr="002B01FF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6C3585">
            <w:pPr>
              <w:spacing w:before="20" w:after="20" w:line="200" w:lineRule="exact"/>
              <w:ind w:left="482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работы </w:t>
            </w:r>
            <w:r w:rsidR="006C3585">
              <w:rPr>
                <w:sz w:val="22"/>
                <w:szCs w:val="22"/>
              </w:rPr>
              <w:t>(</w:t>
            </w:r>
            <w:r w:rsidRPr="002B01FF">
              <w:rPr>
                <w:sz w:val="22"/>
                <w:szCs w:val="22"/>
              </w:rPr>
              <w:t>услуги</w:t>
            </w:r>
            <w:r w:rsidR="006C3585">
              <w:rPr>
                <w:sz w:val="22"/>
                <w:szCs w:val="22"/>
              </w:rPr>
              <w:t>)</w:t>
            </w:r>
            <w:r w:rsidRPr="002B01FF">
              <w:rPr>
                <w:sz w:val="22"/>
                <w:szCs w:val="22"/>
              </w:rPr>
              <w:t xml:space="preserve"> производственного характера, выполненные другими организациями(стр. 025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0</w:t>
            </w:r>
            <w:r w:rsidR="00CD0C99" w:rsidRPr="002B01F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55466F">
            <w:pPr>
              <w:spacing w:before="20" w:after="20" w:line="200" w:lineRule="exact"/>
              <w:ind w:left="482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топливо (стр.030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0</w:t>
            </w:r>
            <w:r w:rsidR="00CD0C99" w:rsidRPr="002B01FF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55466F">
            <w:pPr>
              <w:spacing w:before="20" w:after="20" w:line="200" w:lineRule="exact"/>
              <w:ind w:left="482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электрическая энергия(стр.031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55466F">
            <w:pPr>
              <w:spacing w:before="20" w:after="20" w:line="200" w:lineRule="exact"/>
              <w:ind w:left="482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тепловая энергия (стр.032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 w:rsidTr="008B0555">
        <w:tc>
          <w:tcPr>
            <w:tcW w:w="4880" w:type="dxa"/>
            <w:tcBorders>
              <w:bottom w:val="single" w:sz="4" w:space="0" w:color="auto"/>
            </w:tcBorders>
          </w:tcPr>
          <w:p w:rsidR="0097088C" w:rsidRPr="002B01FF" w:rsidRDefault="00B715AF" w:rsidP="0055466F">
            <w:pPr>
              <w:spacing w:before="20" w:after="20" w:line="200" w:lineRule="exact"/>
              <w:ind w:left="482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прочие материальные затраты </w:t>
            </w:r>
            <w:r w:rsidR="0097088C" w:rsidRPr="002B01FF">
              <w:rPr>
                <w:sz w:val="22"/>
                <w:szCs w:val="22"/>
              </w:rPr>
              <w:t xml:space="preserve">(стр.033 </w:t>
            </w:r>
            <w:r w:rsidR="006C3585">
              <w:rPr>
                <w:sz w:val="22"/>
                <w:szCs w:val="22"/>
              </w:rPr>
              <w:t>гр.2</w:t>
            </w:r>
            <w:r w:rsidR="0097088C"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х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х</w:t>
            </w:r>
          </w:p>
        </w:tc>
      </w:tr>
      <w:tr w:rsidR="0097088C" w:rsidRPr="002B01FF" w:rsidTr="008B0555">
        <w:tc>
          <w:tcPr>
            <w:tcW w:w="4880" w:type="dxa"/>
            <w:tcBorders>
              <w:bottom w:val="nil"/>
            </w:tcBorders>
          </w:tcPr>
          <w:p w:rsidR="0097088C" w:rsidRPr="002B01FF" w:rsidRDefault="0097088C" w:rsidP="00827D30">
            <w:pPr>
              <w:spacing w:before="20" w:after="20" w:line="200" w:lineRule="exact"/>
              <w:ind w:left="851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из них: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bottom w:val="nil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 w:rsidTr="008B0555">
        <w:tc>
          <w:tcPr>
            <w:tcW w:w="4880" w:type="dxa"/>
            <w:tcBorders>
              <w:top w:val="nil"/>
            </w:tcBorders>
          </w:tcPr>
          <w:p w:rsidR="0097088C" w:rsidRPr="002B01FF" w:rsidRDefault="0097088C" w:rsidP="00B715AF">
            <w:pPr>
              <w:spacing w:before="20" w:after="20" w:line="200" w:lineRule="exact"/>
              <w:ind w:left="709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плата за природные ресурсы </w:t>
            </w:r>
            <w:r w:rsidRPr="002B01FF">
              <w:rPr>
                <w:sz w:val="22"/>
                <w:szCs w:val="22"/>
              </w:rPr>
              <w:br/>
              <w:t xml:space="preserve">(стр. 034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х</w:t>
            </w:r>
          </w:p>
        </w:tc>
        <w:tc>
          <w:tcPr>
            <w:tcW w:w="1323" w:type="dxa"/>
            <w:tcBorders>
              <w:top w:val="nil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х</w:t>
            </w:r>
          </w:p>
        </w:tc>
      </w:tr>
      <w:tr w:rsidR="0097088C" w:rsidRPr="002B01FF">
        <w:tc>
          <w:tcPr>
            <w:tcW w:w="4880" w:type="dxa"/>
          </w:tcPr>
          <w:p w:rsidR="0097088C" w:rsidRPr="002B01FF" w:rsidRDefault="0097088C" w:rsidP="00B715AF">
            <w:pPr>
              <w:spacing w:before="20" w:after="20" w:line="200" w:lineRule="exact"/>
              <w:ind w:left="426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прочие материальные затраты без платы за природные ресурсы (стр.033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 xml:space="preserve"> – 034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 w:rsidTr="008B0555">
        <w:tc>
          <w:tcPr>
            <w:tcW w:w="4880" w:type="dxa"/>
            <w:tcBorders>
              <w:bottom w:val="single" w:sz="4" w:space="0" w:color="auto"/>
            </w:tcBorders>
          </w:tcPr>
          <w:p w:rsidR="0097088C" w:rsidRPr="002B01FF" w:rsidRDefault="0055466F" w:rsidP="0055466F">
            <w:pPr>
              <w:spacing w:before="20" w:after="20" w:line="200" w:lineRule="exact"/>
              <w:ind w:left="284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з</w:t>
            </w:r>
            <w:r w:rsidR="0097088C" w:rsidRPr="002B01FF">
              <w:rPr>
                <w:sz w:val="22"/>
                <w:szCs w:val="22"/>
              </w:rPr>
              <w:t xml:space="preserve">атраты  на оплату труда(стр.036 </w:t>
            </w:r>
            <w:r w:rsidR="006C3585">
              <w:rPr>
                <w:sz w:val="22"/>
                <w:szCs w:val="22"/>
              </w:rPr>
              <w:t>гр.2</w:t>
            </w:r>
            <w:r w:rsidR="0097088C" w:rsidRPr="002B01F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97088C" w:rsidRPr="002B01FF" w:rsidRDefault="00A4297C" w:rsidP="00827D30">
            <w:pPr>
              <w:spacing w:before="20" w:after="20" w:line="200" w:lineRule="exact"/>
              <w:jc w:val="center"/>
              <w:rPr>
                <w:sz w:val="22"/>
                <w:szCs w:val="22"/>
                <w:highlight w:val="yellow"/>
              </w:rPr>
            </w:pPr>
            <w:r w:rsidRPr="002B01F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х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х</w:t>
            </w:r>
          </w:p>
        </w:tc>
      </w:tr>
      <w:tr w:rsidR="0097088C" w:rsidRPr="002B01FF" w:rsidTr="008B055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88C" w:rsidRPr="002B01FF" w:rsidRDefault="0097088C" w:rsidP="00827D30">
            <w:pPr>
              <w:spacing w:before="20" w:after="20" w:line="200" w:lineRule="exact"/>
              <w:ind w:left="851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 w:rsidTr="008B0555"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97088C" w:rsidP="00B715AF">
            <w:pPr>
              <w:spacing w:before="20" w:after="20" w:line="200" w:lineRule="exact"/>
              <w:ind w:left="426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расходы на форменную и фирменную одежду, обмундирование(стр.037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97088C" w:rsidP="00827D30">
            <w:pPr>
              <w:spacing w:before="20" w:after="20" w:line="200" w:lineRule="exact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Арендная плата(стр. 041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97088C" w:rsidP="00B715AF">
            <w:pPr>
              <w:spacing w:before="20" w:after="20" w:line="200" w:lineRule="exact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Представительские расходы(стр. 045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97088C" w:rsidP="00827D30">
            <w:pPr>
              <w:spacing w:before="20" w:after="20" w:line="200" w:lineRule="exact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Услуги других организаций (стр.046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97088C" w:rsidP="00B715AF">
            <w:pPr>
              <w:spacing w:before="20" w:after="20" w:line="200" w:lineRule="exact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Другие затраты (стр.058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97088C" w:rsidP="00827D30">
            <w:pPr>
              <w:spacing w:before="20" w:after="20" w:line="200" w:lineRule="exact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Внутризаводской оборот, включаемый в затраты на производство продукции (работ, услуг)</w:t>
            </w:r>
            <w:r w:rsidR="00B715AF" w:rsidRPr="002B01FF">
              <w:rPr>
                <w:sz w:val="22"/>
                <w:szCs w:val="22"/>
              </w:rPr>
              <w:br/>
            </w:r>
            <w:r w:rsidRPr="002B01FF">
              <w:rPr>
                <w:sz w:val="22"/>
                <w:szCs w:val="22"/>
              </w:rPr>
              <w:t xml:space="preserve">(стр. 060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97088C" w:rsidP="00B715AF">
            <w:pPr>
              <w:spacing w:before="20" w:after="20" w:line="200" w:lineRule="exact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 xml:space="preserve">Внутризаводской оборот, включаемый в объем продукции (работ, услуг) (стр. 061 </w:t>
            </w:r>
            <w:r w:rsidR="006C3585">
              <w:rPr>
                <w:sz w:val="22"/>
                <w:szCs w:val="22"/>
              </w:rPr>
              <w:t>гр.2</w:t>
            </w:r>
            <w:r w:rsidRPr="002B01FF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97088C" w:rsidRPr="002B01FF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C" w:rsidRPr="002B01FF" w:rsidRDefault="0097088C" w:rsidP="00B715AF">
            <w:pPr>
              <w:spacing w:before="20" w:after="20" w:line="200" w:lineRule="exact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ИТОГО</w:t>
            </w:r>
            <w:r w:rsidR="003C6CF4" w:rsidRPr="002B01FF">
              <w:rPr>
                <w:rStyle w:val="aa"/>
                <w:sz w:val="22"/>
                <w:szCs w:val="22"/>
              </w:rPr>
              <w:footnoteReference w:customMarkFollows="1" w:id="3"/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CD0C99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  <w:r w:rsidRPr="002B01FF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8C" w:rsidRPr="002B01FF" w:rsidRDefault="0097088C" w:rsidP="00827D30">
            <w:pPr>
              <w:spacing w:before="20" w:after="20" w:line="2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6F6914" w:rsidRDefault="006F6914">
      <w:pPr>
        <w:sectPr w:rsidR="006F6914" w:rsidSect="00CE032C">
          <w:headerReference w:type="even" r:id="rId88"/>
          <w:headerReference w:type="default" r:id="rId89"/>
          <w:footnotePr>
            <w:numFmt w:val="chicago"/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187C" w:rsidRPr="002B01FF" w:rsidRDefault="00C1187C"/>
    <w:tbl>
      <w:tblPr>
        <w:tblW w:w="4140" w:type="dxa"/>
        <w:tblInd w:w="5508" w:type="dxa"/>
        <w:tblLook w:val="0000"/>
      </w:tblPr>
      <w:tblGrid>
        <w:gridCol w:w="4140"/>
      </w:tblGrid>
      <w:tr w:rsidR="003A1ED8" w:rsidRPr="002B01FF">
        <w:tc>
          <w:tcPr>
            <w:tcW w:w="4140" w:type="dxa"/>
          </w:tcPr>
          <w:p w:rsidR="003A1ED8" w:rsidRPr="002B01FF" w:rsidRDefault="003A1ED8" w:rsidP="003A1ED8">
            <w:pPr>
              <w:spacing w:line="280" w:lineRule="exact"/>
              <w:ind w:right="-57"/>
              <w:rPr>
                <w:sz w:val="30"/>
                <w:szCs w:val="20"/>
              </w:rPr>
            </w:pPr>
            <w:r w:rsidRPr="002B01FF">
              <w:rPr>
                <w:sz w:val="30"/>
                <w:szCs w:val="20"/>
              </w:rPr>
              <w:t>Приложение</w:t>
            </w:r>
            <w:r w:rsidR="007A0C46" w:rsidRPr="002B01FF">
              <w:rPr>
                <w:sz w:val="30"/>
                <w:szCs w:val="20"/>
              </w:rPr>
              <w:t xml:space="preserve"> 3</w:t>
            </w:r>
          </w:p>
          <w:p w:rsidR="003A1ED8" w:rsidRPr="002B01FF" w:rsidRDefault="003A1ED8" w:rsidP="003A1ED8">
            <w:pPr>
              <w:spacing w:line="280" w:lineRule="exact"/>
              <w:ind w:right="-57"/>
              <w:rPr>
                <w:sz w:val="30"/>
              </w:rPr>
            </w:pPr>
            <w:r w:rsidRPr="002B01FF">
              <w:rPr>
                <w:sz w:val="30"/>
                <w:szCs w:val="20"/>
              </w:rPr>
              <w:t xml:space="preserve">к Методике </w:t>
            </w:r>
            <w:r w:rsidRPr="002B01FF">
              <w:rPr>
                <w:sz w:val="30"/>
                <w:szCs w:val="30"/>
              </w:rPr>
              <w:t>по расчету общего объема промышленного производства и индексов промышленного производства</w:t>
            </w:r>
          </w:p>
        </w:tc>
      </w:tr>
    </w:tbl>
    <w:p w:rsidR="003A1ED8" w:rsidRPr="002B01FF" w:rsidRDefault="003A1ED8" w:rsidP="003A1ED8">
      <w:pPr>
        <w:spacing w:line="280" w:lineRule="exact"/>
      </w:pPr>
    </w:p>
    <w:p w:rsidR="003A1ED8" w:rsidRPr="002B01FF" w:rsidRDefault="00D3030F" w:rsidP="003A1ED8">
      <w:pPr>
        <w:spacing w:line="280" w:lineRule="exact"/>
        <w:jc w:val="center"/>
        <w:rPr>
          <w:sz w:val="30"/>
          <w:szCs w:val="30"/>
        </w:rPr>
      </w:pPr>
      <w:r w:rsidRPr="002B01FF">
        <w:rPr>
          <w:sz w:val="30"/>
          <w:szCs w:val="30"/>
        </w:rPr>
        <w:t>Сроки</w:t>
      </w:r>
      <w:r w:rsidR="00471C67">
        <w:rPr>
          <w:sz w:val="30"/>
          <w:szCs w:val="30"/>
        </w:rPr>
        <w:t xml:space="preserve"> </w:t>
      </w:r>
      <w:r w:rsidR="00DF5984" w:rsidRPr="002B01FF">
        <w:rPr>
          <w:sz w:val="30"/>
          <w:szCs w:val="30"/>
        </w:rPr>
        <w:t xml:space="preserve">оценок </w:t>
      </w:r>
      <w:r w:rsidR="003A1ED8" w:rsidRPr="002B01FF">
        <w:rPr>
          <w:sz w:val="30"/>
          <w:szCs w:val="30"/>
        </w:rPr>
        <w:t>обще</w:t>
      </w:r>
      <w:r w:rsidR="008C5441" w:rsidRPr="002B01FF">
        <w:rPr>
          <w:sz w:val="30"/>
          <w:szCs w:val="30"/>
        </w:rPr>
        <w:t>го</w:t>
      </w:r>
      <w:r w:rsidR="003A1ED8" w:rsidRPr="002B01FF">
        <w:rPr>
          <w:sz w:val="30"/>
          <w:szCs w:val="30"/>
        </w:rPr>
        <w:t xml:space="preserve"> объем</w:t>
      </w:r>
      <w:r w:rsidR="008C5441" w:rsidRPr="002B01FF">
        <w:rPr>
          <w:sz w:val="30"/>
          <w:szCs w:val="30"/>
        </w:rPr>
        <w:t>а</w:t>
      </w:r>
      <w:r w:rsidR="003A1ED8" w:rsidRPr="002B01FF">
        <w:rPr>
          <w:sz w:val="30"/>
          <w:szCs w:val="30"/>
        </w:rPr>
        <w:t xml:space="preserve"> промышленного производства, индексов промышленного производства и объемов производства </w:t>
      </w:r>
      <w:r w:rsidR="003D539F">
        <w:rPr>
          <w:sz w:val="30"/>
          <w:szCs w:val="30"/>
        </w:rPr>
        <w:t>промыш</w:t>
      </w:r>
      <w:r w:rsidR="007D0CC7">
        <w:rPr>
          <w:sz w:val="30"/>
          <w:szCs w:val="30"/>
        </w:rPr>
        <w:t>ле</w:t>
      </w:r>
      <w:r w:rsidR="003D539F">
        <w:rPr>
          <w:sz w:val="30"/>
          <w:szCs w:val="30"/>
        </w:rPr>
        <w:t xml:space="preserve">нной </w:t>
      </w:r>
      <w:r w:rsidR="003A1ED8" w:rsidRPr="002B01FF">
        <w:rPr>
          <w:sz w:val="30"/>
          <w:szCs w:val="30"/>
        </w:rPr>
        <w:t>продукции в натуральном выражении</w:t>
      </w:r>
    </w:p>
    <w:p w:rsidR="003A1ED8" w:rsidRPr="002B01FF" w:rsidRDefault="003A1ED8" w:rsidP="003A1ED8">
      <w:pPr>
        <w:jc w:val="center"/>
        <w:rPr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1946"/>
        <w:gridCol w:w="1792"/>
        <w:gridCol w:w="2771"/>
        <w:gridCol w:w="2574"/>
      </w:tblGrid>
      <w:tr w:rsidR="002101AF" w:rsidRPr="002B01FF" w:rsidTr="005C7F59">
        <w:trPr>
          <w:tblHeader/>
        </w:trPr>
        <w:tc>
          <w:tcPr>
            <w:tcW w:w="556" w:type="dxa"/>
            <w:tcBorders>
              <w:bottom w:val="single" w:sz="4" w:space="0" w:color="auto"/>
            </w:tcBorders>
          </w:tcPr>
          <w:p w:rsidR="002101AF" w:rsidRDefault="002101AF" w:rsidP="00D65844">
            <w:pPr>
              <w:spacing w:line="240" w:lineRule="exact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2101AF" w:rsidRPr="002B01FF" w:rsidRDefault="00CA448C" w:rsidP="00D65844">
            <w:pPr>
              <w:spacing w:line="240" w:lineRule="exact"/>
              <w:jc w:val="center"/>
            </w:pPr>
            <w:r>
              <w:t>Статистический показатель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2101AF" w:rsidRPr="002B01FF" w:rsidRDefault="002101AF" w:rsidP="00D65844">
            <w:pPr>
              <w:spacing w:line="240" w:lineRule="exact"/>
              <w:jc w:val="center"/>
            </w:pPr>
            <w:r>
              <w:t>Период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2101AF" w:rsidRPr="002B01FF" w:rsidRDefault="002101AF" w:rsidP="00D65844">
            <w:pPr>
              <w:spacing w:line="240" w:lineRule="exact"/>
              <w:jc w:val="center"/>
            </w:pPr>
            <w:r w:rsidRPr="002B01FF">
              <w:t>Оценка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2101AF" w:rsidRPr="002B01FF" w:rsidRDefault="002101AF" w:rsidP="00D65844">
            <w:pPr>
              <w:spacing w:line="240" w:lineRule="exact"/>
              <w:jc w:val="center"/>
            </w:pPr>
            <w:r w:rsidRPr="002B01FF">
              <w:t>Срок</w:t>
            </w:r>
          </w:p>
        </w:tc>
      </w:tr>
      <w:tr w:rsidR="007D0CC7" w:rsidRPr="002B01FF" w:rsidTr="00CE6007">
        <w:trPr>
          <w:tblHeader/>
        </w:trPr>
        <w:tc>
          <w:tcPr>
            <w:tcW w:w="556" w:type="dxa"/>
            <w:vMerge w:val="restart"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46" w:type="dxa"/>
            <w:vMerge w:val="restart"/>
          </w:tcPr>
          <w:p w:rsidR="007D0CC7" w:rsidRPr="002B01FF" w:rsidRDefault="007D0CC7" w:rsidP="006F6914">
            <w:pPr>
              <w:spacing w:before="40" w:after="40"/>
            </w:pPr>
            <w:r w:rsidRPr="002B01FF">
              <w:rPr>
                <w:bCs/>
              </w:rPr>
              <w:t>Общий объем промышленного производства</w:t>
            </w:r>
          </w:p>
        </w:tc>
        <w:tc>
          <w:tcPr>
            <w:tcW w:w="1792" w:type="dxa"/>
            <w:vMerge w:val="restart"/>
          </w:tcPr>
          <w:p w:rsidR="007D0CC7" w:rsidRPr="002B01FF" w:rsidRDefault="007D0CC7" w:rsidP="006F6914">
            <w:pPr>
              <w:spacing w:before="40" w:after="40"/>
            </w:pPr>
            <w:r>
              <w:t xml:space="preserve">месяц, период </w:t>
            </w:r>
            <w:r>
              <w:br/>
              <w:t xml:space="preserve">с начала </w:t>
            </w:r>
            <w:r w:rsidR="008F65A4">
              <w:t xml:space="preserve">отчетного </w:t>
            </w:r>
            <w:r>
              <w:t xml:space="preserve">года, </w:t>
            </w:r>
            <w:r w:rsidR="008F65A4">
              <w:br/>
            </w:r>
            <w:r>
              <w:t>отчетный год</w:t>
            </w:r>
          </w:p>
        </w:tc>
        <w:tc>
          <w:tcPr>
            <w:tcW w:w="2771" w:type="dxa"/>
            <w:tcBorders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первая оценка </w:t>
            </w:r>
            <w:r w:rsidRPr="002B01FF">
              <w:br/>
              <w:t>(предварительные данные)</w:t>
            </w:r>
          </w:p>
        </w:tc>
        <w:tc>
          <w:tcPr>
            <w:tcW w:w="2574" w:type="dxa"/>
            <w:tcBorders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на 16–17 день месяца, следующего </w:t>
            </w:r>
            <w:r>
              <w:br/>
            </w:r>
            <w:r w:rsidRPr="002B01FF">
              <w:t>за отчетным</w:t>
            </w:r>
          </w:p>
        </w:tc>
      </w:tr>
      <w:tr w:rsidR="007D0CC7" w:rsidRPr="002B01FF" w:rsidTr="00CE6007">
        <w:trPr>
          <w:tblHeader/>
        </w:trPr>
        <w:tc>
          <w:tcPr>
            <w:tcW w:w="556" w:type="dxa"/>
            <w:vMerge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946" w:type="dxa"/>
            <w:vMerge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792" w:type="dxa"/>
            <w:vMerge/>
          </w:tcPr>
          <w:p w:rsidR="007D0CC7" w:rsidRDefault="007D0CC7" w:rsidP="006F6914">
            <w:pPr>
              <w:spacing w:before="40" w:after="40"/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вторая оценка </w:t>
            </w:r>
            <w:r w:rsidRPr="002B01FF">
              <w:br/>
              <w:t>(предварительные данные)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>на 46–47 день после отчетного месяца</w:t>
            </w:r>
          </w:p>
        </w:tc>
      </w:tr>
      <w:tr w:rsidR="007D0CC7" w:rsidRPr="002B01FF" w:rsidTr="00CE6007">
        <w:trPr>
          <w:tblHeader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792" w:type="dxa"/>
            <w:vMerge/>
            <w:tcBorders>
              <w:bottom w:val="single" w:sz="4" w:space="0" w:color="auto"/>
            </w:tcBorders>
          </w:tcPr>
          <w:p w:rsidR="007D0CC7" w:rsidRDefault="007D0CC7" w:rsidP="006F6914">
            <w:pPr>
              <w:spacing w:before="40" w:after="40"/>
            </w:pPr>
          </w:p>
        </w:tc>
        <w:tc>
          <w:tcPr>
            <w:tcW w:w="2771" w:type="dxa"/>
            <w:tcBorders>
              <w:top w:val="nil"/>
              <w:bottom w:val="single" w:sz="4" w:space="0" w:color="auto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>третья оценка</w:t>
            </w:r>
            <w:r w:rsidRPr="002B01FF">
              <w:br/>
              <w:t>(окончательные данные)</w:t>
            </w:r>
          </w:p>
        </w:tc>
        <w:tc>
          <w:tcPr>
            <w:tcW w:w="2574" w:type="dxa"/>
            <w:tcBorders>
              <w:top w:val="nil"/>
              <w:bottom w:val="single" w:sz="4" w:space="0" w:color="auto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июль года, следующего </w:t>
            </w:r>
            <w:r>
              <w:br/>
            </w:r>
            <w:r w:rsidRPr="002B01FF">
              <w:t>за отчетным</w:t>
            </w:r>
          </w:p>
        </w:tc>
      </w:tr>
      <w:tr w:rsidR="007D0CC7" w:rsidRPr="002B01FF" w:rsidTr="00CE6007">
        <w:trPr>
          <w:tblHeader/>
        </w:trPr>
        <w:tc>
          <w:tcPr>
            <w:tcW w:w="556" w:type="dxa"/>
            <w:vMerge w:val="restart"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46" w:type="dxa"/>
            <w:vMerge w:val="restart"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  <w:r w:rsidRPr="002B01FF">
              <w:rPr>
                <w:bCs/>
              </w:rPr>
              <w:t>Индекс</w:t>
            </w:r>
            <w:r>
              <w:rPr>
                <w:bCs/>
              </w:rPr>
              <w:t xml:space="preserve"> </w:t>
            </w:r>
            <w:r w:rsidRPr="002B01FF">
              <w:rPr>
                <w:bCs/>
              </w:rPr>
              <w:t>промышленного производства</w:t>
            </w:r>
          </w:p>
        </w:tc>
        <w:tc>
          <w:tcPr>
            <w:tcW w:w="1792" w:type="dxa"/>
            <w:vMerge w:val="restart"/>
          </w:tcPr>
          <w:p w:rsidR="007D0CC7" w:rsidRDefault="008F65A4" w:rsidP="006F6914">
            <w:pPr>
              <w:spacing w:before="40" w:after="40"/>
            </w:pPr>
            <w:r>
              <w:t xml:space="preserve">месяц, период </w:t>
            </w:r>
            <w:r>
              <w:br/>
              <w:t>с начала отчетного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первая оценка </w:t>
            </w:r>
            <w:r w:rsidRPr="002B01FF">
              <w:br/>
              <w:t>(предварительные данные)</w:t>
            </w:r>
          </w:p>
        </w:tc>
        <w:tc>
          <w:tcPr>
            <w:tcW w:w="2574" w:type="dxa"/>
            <w:tcBorders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на 16–17 день месяца, следующего </w:t>
            </w:r>
            <w:r>
              <w:br/>
            </w:r>
            <w:r w:rsidRPr="002B01FF">
              <w:t>за отчетным</w:t>
            </w:r>
          </w:p>
        </w:tc>
      </w:tr>
      <w:tr w:rsidR="007D0CC7" w:rsidRPr="002B01FF" w:rsidTr="00CE6007">
        <w:trPr>
          <w:tblHeader/>
        </w:trPr>
        <w:tc>
          <w:tcPr>
            <w:tcW w:w="556" w:type="dxa"/>
            <w:vMerge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946" w:type="dxa"/>
            <w:vMerge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792" w:type="dxa"/>
            <w:vMerge/>
          </w:tcPr>
          <w:p w:rsidR="007D0CC7" w:rsidRDefault="007D0CC7" w:rsidP="006F6914">
            <w:pPr>
              <w:spacing w:before="40" w:after="40"/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вторая оценка </w:t>
            </w:r>
            <w:r w:rsidRPr="002B01FF">
              <w:br/>
              <w:t>(предварительные данные)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>на 46–47 день после отчетного месяца</w:t>
            </w:r>
          </w:p>
        </w:tc>
      </w:tr>
      <w:tr w:rsidR="007D0CC7" w:rsidRPr="002B01FF" w:rsidTr="00CE6007">
        <w:trPr>
          <w:tblHeader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792" w:type="dxa"/>
            <w:vMerge/>
            <w:tcBorders>
              <w:bottom w:val="single" w:sz="4" w:space="0" w:color="auto"/>
            </w:tcBorders>
          </w:tcPr>
          <w:p w:rsidR="007D0CC7" w:rsidRDefault="007D0CC7" w:rsidP="006F6914">
            <w:pPr>
              <w:spacing w:before="40" w:after="40"/>
            </w:pPr>
          </w:p>
        </w:tc>
        <w:tc>
          <w:tcPr>
            <w:tcW w:w="2771" w:type="dxa"/>
            <w:tcBorders>
              <w:top w:val="nil"/>
              <w:bottom w:val="single" w:sz="4" w:space="0" w:color="auto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>третья оценка</w:t>
            </w:r>
            <w:r w:rsidRPr="002B01FF">
              <w:br/>
              <w:t>(окончательные данные)</w:t>
            </w:r>
          </w:p>
        </w:tc>
        <w:tc>
          <w:tcPr>
            <w:tcW w:w="2574" w:type="dxa"/>
            <w:tcBorders>
              <w:top w:val="nil"/>
              <w:bottom w:val="single" w:sz="4" w:space="0" w:color="auto"/>
            </w:tcBorders>
          </w:tcPr>
          <w:p w:rsidR="007D0CC7" w:rsidRPr="002B01FF" w:rsidRDefault="007D0CC7" w:rsidP="00DC0B81">
            <w:pPr>
              <w:spacing w:before="40" w:after="40"/>
            </w:pPr>
            <w:r w:rsidRPr="002B01FF">
              <w:t xml:space="preserve">на 16–17 день </w:t>
            </w:r>
            <w:r>
              <w:t>после соответствующего месяца в</w:t>
            </w:r>
            <w:r w:rsidRPr="002B01FF">
              <w:t xml:space="preserve"> году, следующим </w:t>
            </w:r>
            <w:r>
              <w:br/>
            </w:r>
            <w:r w:rsidRPr="002B01FF">
              <w:t>за отчетным</w:t>
            </w:r>
          </w:p>
        </w:tc>
      </w:tr>
      <w:tr w:rsidR="007D0CC7" w:rsidRPr="002B01FF" w:rsidTr="00CE6007">
        <w:trPr>
          <w:tblHeader/>
        </w:trPr>
        <w:tc>
          <w:tcPr>
            <w:tcW w:w="556" w:type="dxa"/>
            <w:vMerge w:val="restart"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46" w:type="dxa"/>
            <w:vMerge w:val="restart"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  <w:r w:rsidRPr="002B01FF">
              <w:rPr>
                <w:bCs/>
              </w:rPr>
              <w:t xml:space="preserve">Объем производства </w:t>
            </w:r>
            <w:r>
              <w:rPr>
                <w:bCs/>
              </w:rPr>
              <w:t xml:space="preserve">промышленной </w:t>
            </w:r>
            <w:r w:rsidRPr="002B01FF">
              <w:rPr>
                <w:bCs/>
              </w:rPr>
              <w:t xml:space="preserve">продукции </w:t>
            </w:r>
            <w:r>
              <w:rPr>
                <w:bCs/>
              </w:rPr>
              <w:br/>
            </w:r>
            <w:r w:rsidRPr="002B01FF">
              <w:rPr>
                <w:bCs/>
              </w:rPr>
              <w:t>в натуральном выражении</w:t>
            </w:r>
          </w:p>
        </w:tc>
        <w:tc>
          <w:tcPr>
            <w:tcW w:w="1792" w:type="dxa"/>
            <w:tcBorders>
              <w:bottom w:val="nil"/>
            </w:tcBorders>
          </w:tcPr>
          <w:p w:rsidR="007D0CC7" w:rsidRDefault="008F65A4" w:rsidP="006F6914">
            <w:pPr>
              <w:spacing w:before="40" w:after="40"/>
            </w:pPr>
            <w:r>
              <w:t xml:space="preserve">месяц, период </w:t>
            </w:r>
            <w:r>
              <w:br/>
              <w:t>с начала отчетного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первая оценка </w:t>
            </w:r>
            <w:r w:rsidRPr="002B01FF">
              <w:br/>
              <w:t>(предварительные данные)</w:t>
            </w:r>
          </w:p>
        </w:tc>
        <w:tc>
          <w:tcPr>
            <w:tcW w:w="2574" w:type="dxa"/>
            <w:tcBorders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на 16–17 день месяца, следующего </w:t>
            </w:r>
            <w:r>
              <w:br/>
            </w:r>
            <w:r w:rsidRPr="002B01FF">
              <w:t>за отчетным</w:t>
            </w:r>
          </w:p>
        </w:tc>
      </w:tr>
      <w:tr w:rsidR="007D0CC7" w:rsidRPr="002B01FF" w:rsidTr="00CE6007">
        <w:trPr>
          <w:tblHeader/>
        </w:trPr>
        <w:tc>
          <w:tcPr>
            <w:tcW w:w="556" w:type="dxa"/>
            <w:vMerge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946" w:type="dxa"/>
            <w:vMerge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792" w:type="dxa"/>
            <w:vMerge w:val="restart"/>
            <w:tcBorders>
              <w:top w:val="nil"/>
            </w:tcBorders>
          </w:tcPr>
          <w:p w:rsidR="007D0CC7" w:rsidRDefault="007D0CC7" w:rsidP="006F6914">
            <w:pPr>
              <w:spacing w:before="40" w:after="40"/>
            </w:pPr>
            <w:r w:rsidRPr="002B01FF">
              <w:rPr>
                <w:bCs/>
              </w:rPr>
              <w:t>отчетный год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первая оценка </w:t>
            </w:r>
            <w:r w:rsidRPr="002B01FF">
              <w:br/>
              <w:t>(предварительные данные)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на 16–17 день года, следующего </w:t>
            </w:r>
            <w:r>
              <w:br/>
            </w:r>
            <w:r w:rsidRPr="002B01FF">
              <w:t>за отчетным</w:t>
            </w:r>
          </w:p>
        </w:tc>
      </w:tr>
      <w:tr w:rsidR="007D0CC7" w:rsidRPr="002B01FF" w:rsidTr="00CE6007">
        <w:trPr>
          <w:tblHeader/>
        </w:trPr>
        <w:tc>
          <w:tcPr>
            <w:tcW w:w="556" w:type="dxa"/>
            <w:vMerge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946" w:type="dxa"/>
            <w:vMerge/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792" w:type="dxa"/>
            <w:vMerge/>
          </w:tcPr>
          <w:p w:rsidR="007D0CC7" w:rsidRDefault="007D0CC7" w:rsidP="006F6914">
            <w:pPr>
              <w:spacing w:before="40" w:after="40"/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вторая оценка </w:t>
            </w:r>
            <w:r w:rsidRPr="002B01FF">
              <w:br/>
              <w:t>(предварительные данные)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июль года, следующего </w:t>
            </w:r>
            <w:r>
              <w:br/>
            </w:r>
            <w:r w:rsidRPr="002B01FF">
              <w:t>за отчетным</w:t>
            </w:r>
          </w:p>
        </w:tc>
      </w:tr>
      <w:tr w:rsidR="007D0CC7" w:rsidRPr="002B01FF" w:rsidTr="00CE6007">
        <w:trPr>
          <w:tblHeader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</w:tcPr>
          <w:p w:rsidR="007D0CC7" w:rsidRPr="002B01FF" w:rsidRDefault="007D0CC7" w:rsidP="006F6914">
            <w:pPr>
              <w:spacing w:before="40" w:after="40"/>
              <w:rPr>
                <w:bCs/>
              </w:rPr>
            </w:pPr>
          </w:p>
        </w:tc>
        <w:tc>
          <w:tcPr>
            <w:tcW w:w="1792" w:type="dxa"/>
            <w:vMerge/>
            <w:tcBorders>
              <w:bottom w:val="single" w:sz="4" w:space="0" w:color="auto"/>
            </w:tcBorders>
          </w:tcPr>
          <w:p w:rsidR="007D0CC7" w:rsidRDefault="007D0CC7" w:rsidP="006F6914">
            <w:pPr>
              <w:spacing w:before="40" w:after="40"/>
            </w:pPr>
          </w:p>
        </w:tc>
        <w:tc>
          <w:tcPr>
            <w:tcW w:w="2771" w:type="dxa"/>
            <w:tcBorders>
              <w:top w:val="nil"/>
              <w:bottom w:val="single" w:sz="4" w:space="0" w:color="auto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>третья оценка</w:t>
            </w:r>
            <w:r w:rsidRPr="002B01FF">
              <w:br/>
            </w:r>
            <w:r>
              <w:t>(</w:t>
            </w:r>
            <w:r w:rsidRPr="002B01FF">
              <w:t>окончательные данные</w:t>
            </w:r>
            <w:r>
              <w:t>)</w:t>
            </w:r>
          </w:p>
        </w:tc>
        <w:tc>
          <w:tcPr>
            <w:tcW w:w="2574" w:type="dxa"/>
            <w:tcBorders>
              <w:top w:val="nil"/>
              <w:bottom w:val="single" w:sz="4" w:space="0" w:color="auto"/>
            </w:tcBorders>
          </w:tcPr>
          <w:p w:rsidR="007D0CC7" w:rsidRPr="002B01FF" w:rsidRDefault="007D0CC7" w:rsidP="006F6914">
            <w:pPr>
              <w:spacing w:before="40" w:after="40"/>
            </w:pPr>
            <w:r w:rsidRPr="002B01FF">
              <w:t xml:space="preserve">июль второго года, следующего </w:t>
            </w:r>
            <w:r>
              <w:br/>
            </w:r>
            <w:r w:rsidRPr="002B01FF">
              <w:t>за отчетным</w:t>
            </w:r>
          </w:p>
        </w:tc>
      </w:tr>
    </w:tbl>
    <w:p w:rsidR="00FE1BE8" w:rsidRPr="002B01FF" w:rsidRDefault="00FE1BE8">
      <w:pPr>
        <w:ind w:left="4309"/>
        <w:rPr>
          <w:sz w:val="20"/>
          <w:szCs w:val="20"/>
        </w:rPr>
      </w:pPr>
    </w:p>
    <w:sectPr w:rsidR="00FE1BE8" w:rsidRPr="002B01FF" w:rsidSect="00CE032C">
      <w:footnotePr>
        <w:numFmt w:val="chicago"/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16" w:rsidRDefault="00D52B16">
      <w:r>
        <w:separator/>
      </w:r>
    </w:p>
  </w:endnote>
  <w:endnote w:type="continuationSeparator" w:id="0">
    <w:p w:rsidR="00D52B16" w:rsidRDefault="00D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16" w:rsidRDefault="00D52B16">
      <w:r>
        <w:separator/>
      </w:r>
    </w:p>
  </w:footnote>
  <w:footnote w:type="continuationSeparator" w:id="0">
    <w:p w:rsidR="00D52B16" w:rsidRDefault="00D52B16">
      <w:r>
        <w:continuationSeparator/>
      </w:r>
    </w:p>
  </w:footnote>
  <w:footnote w:id="1">
    <w:p w:rsidR="00F067A1" w:rsidRPr="002479CB" w:rsidRDefault="00F067A1" w:rsidP="003A6A17">
      <w:pPr>
        <w:pStyle w:val="ab"/>
        <w:ind w:firstLine="709"/>
        <w:jc w:val="both"/>
      </w:pPr>
      <w:r>
        <w:rPr>
          <w:rStyle w:val="aa"/>
        </w:rPr>
        <w:footnoteRef/>
      </w:r>
      <w:r w:rsidRPr="00720AA4">
        <w:rPr>
          <w:sz w:val="20"/>
          <w:szCs w:val="20"/>
        </w:rPr>
        <w:t xml:space="preserve">Индексы цен производителей рассчитываются в соответствии с Методикой по расчету сводного индекса цен производителей промышленной продукции, утвержденной постановлением Национального статистического комитета Республики Беларусь </w:t>
      </w:r>
      <w:r>
        <w:rPr>
          <w:sz w:val="20"/>
          <w:szCs w:val="20"/>
        </w:rPr>
        <w:t xml:space="preserve">от 11 </w:t>
      </w:r>
      <w:r w:rsidRPr="002479CB">
        <w:rPr>
          <w:sz w:val="20"/>
          <w:szCs w:val="20"/>
        </w:rPr>
        <w:t xml:space="preserve">января 2018 г. </w:t>
      </w:r>
      <w:r w:rsidRPr="002479CB">
        <w:rPr>
          <w:sz w:val="20"/>
          <w:szCs w:val="20"/>
        </w:rPr>
        <w:br/>
        <w:t>№ 3 (Национальный правовой Интернет-портал Республики Беларусь, 23.01.2018, 7/3956).</w:t>
      </w:r>
      <w:r>
        <w:rPr>
          <w:sz w:val="20"/>
          <w:szCs w:val="20"/>
        </w:rPr>
        <w:t xml:space="preserve"> </w:t>
      </w:r>
    </w:p>
  </w:footnote>
  <w:footnote w:id="2">
    <w:p w:rsidR="00F067A1" w:rsidRDefault="00F067A1" w:rsidP="006C3585">
      <w:pPr>
        <w:pStyle w:val="ab"/>
        <w:spacing w:line="200" w:lineRule="exact"/>
        <w:ind w:firstLine="709"/>
        <w:jc w:val="both"/>
      </w:pPr>
      <w:r>
        <w:rPr>
          <w:rStyle w:val="aa"/>
        </w:rPr>
        <w:footnoteRef/>
      </w:r>
      <w:r w:rsidRPr="00B31EED">
        <w:rPr>
          <w:rStyle w:val="aa"/>
          <w:sz w:val="20"/>
          <w:szCs w:val="20"/>
          <w:vertAlign w:val="baseline"/>
        </w:rPr>
        <w:t xml:space="preserve">Расчет производится на основании </w:t>
      </w:r>
      <w:r>
        <w:rPr>
          <w:sz w:val="20"/>
          <w:szCs w:val="20"/>
        </w:rPr>
        <w:t xml:space="preserve">агрегированных первичных статистических </w:t>
      </w:r>
      <w:r w:rsidRPr="00B31EED">
        <w:rPr>
          <w:rStyle w:val="aa"/>
          <w:sz w:val="20"/>
          <w:szCs w:val="20"/>
          <w:vertAlign w:val="baseline"/>
        </w:rPr>
        <w:t xml:space="preserve">данных раздела II </w:t>
      </w:r>
      <w:r w:rsidRPr="00B31EED">
        <w:rPr>
          <w:sz w:val="20"/>
          <w:szCs w:val="20"/>
        </w:rPr>
        <w:t xml:space="preserve">«Затраты на производство </w:t>
      </w:r>
      <w:r>
        <w:rPr>
          <w:sz w:val="20"/>
          <w:szCs w:val="20"/>
        </w:rPr>
        <w:t xml:space="preserve">и реализацию </w:t>
      </w:r>
      <w:r w:rsidRPr="00B31EED">
        <w:rPr>
          <w:sz w:val="20"/>
          <w:szCs w:val="20"/>
        </w:rPr>
        <w:t>продукции (работ, услуг)</w:t>
      </w:r>
      <w:r>
        <w:rPr>
          <w:sz w:val="20"/>
          <w:szCs w:val="20"/>
        </w:rPr>
        <w:t xml:space="preserve"> </w:t>
      </w:r>
      <w:r w:rsidRPr="00B31EED">
        <w:rPr>
          <w:sz w:val="20"/>
          <w:szCs w:val="20"/>
        </w:rPr>
        <w:t>по основному виду экономической деятельности организации» формы 4-ф (затраты)</w:t>
      </w:r>
      <w:r>
        <w:rPr>
          <w:sz w:val="20"/>
          <w:szCs w:val="20"/>
        </w:rPr>
        <w:t>.</w:t>
      </w:r>
    </w:p>
  </w:footnote>
  <w:footnote w:id="3">
    <w:p w:rsidR="00F067A1" w:rsidRPr="00160B90" w:rsidRDefault="00F067A1" w:rsidP="006C3585">
      <w:pPr>
        <w:spacing w:line="200" w:lineRule="exact"/>
        <w:ind w:firstLine="709"/>
        <w:jc w:val="both"/>
        <w:rPr>
          <w:sz w:val="20"/>
          <w:szCs w:val="20"/>
        </w:rPr>
      </w:pPr>
      <w:r>
        <w:rPr>
          <w:rStyle w:val="aa"/>
          <w:sz w:val="22"/>
          <w:szCs w:val="22"/>
        </w:rPr>
        <w:t>**</w:t>
      </w:r>
      <w:r>
        <w:rPr>
          <w:sz w:val="20"/>
          <w:szCs w:val="20"/>
        </w:rPr>
        <w:t>По строке 21</w:t>
      </w:r>
      <w:r w:rsidRPr="00160B90">
        <w:rPr>
          <w:sz w:val="20"/>
          <w:szCs w:val="20"/>
        </w:rPr>
        <w:t xml:space="preserve"> расчет </w:t>
      </w:r>
      <w:r>
        <w:rPr>
          <w:sz w:val="20"/>
          <w:szCs w:val="20"/>
        </w:rPr>
        <w:t xml:space="preserve">статистических </w:t>
      </w:r>
      <w:r w:rsidRPr="00160B90">
        <w:rPr>
          <w:sz w:val="20"/>
          <w:szCs w:val="20"/>
        </w:rPr>
        <w:t>показателей осуществляется следующим образом:</w:t>
      </w:r>
    </w:p>
    <w:p w:rsidR="00F067A1" w:rsidRPr="00160B90" w:rsidRDefault="00F067A1" w:rsidP="006C3585">
      <w:pPr>
        <w:spacing w:line="200" w:lineRule="exact"/>
        <w:ind w:left="700" w:firstLine="9"/>
        <w:jc w:val="both"/>
        <w:rPr>
          <w:sz w:val="20"/>
          <w:szCs w:val="20"/>
        </w:rPr>
      </w:pPr>
      <w:r>
        <w:rPr>
          <w:sz w:val="20"/>
          <w:szCs w:val="20"/>
        </w:rPr>
        <w:t>стр.21</w:t>
      </w:r>
      <w:r w:rsidRPr="00160B90">
        <w:rPr>
          <w:sz w:val="20"/>
          <w:szCs w:val="20"/>
        </w:rPr>
        <w:t> гр.1 = стр. 01 гр.1;</w:t>
      </w:r>
    </w:p>
    <w:p w:rsidR="00F067A1" w:rsidRDefault="00F067A1" w:rsidP="006C3585">
      <w:pPr>
        <w:spacing w:line="200" w:lineRule="exact"/>
        <w:ind w:left="700" w:firstLine="9"/>
        <w:jc w:val="both"/>
        <w:rPr>
          <w:sz w:val="20"/>
          <w:szCs w:val="20"/>
        </w:rPr>
      </w:pPr>
      <w:r w:rsidRPr="00160B90">
        <w:rPr>
          <w:sz w:val="20"/>
          <w:szCs w:val="20"/>
        </w:rPr>
        <w:t>стр.2</w:t>
      </w:r>
      <w:r>
        <w:rPr>
          <w:sz w:val="20"/>
          <w:szCs w:val="20"/>
        </w:rPr>
        <w:t>1</w:t>
      </w:r>
      <w:r w:rsidRPr="00160B90">
        <w:rPr>
          <w:sz w:val="20"/>
          <w:szCs w:val="20"/>
        </w:rPr>
        <w:t> гр.2 = стр.2</w:t>
      </w:r>
      <w:r>
        <w:rPr>
          <w:sz w:val="20"/>
          <w:szCs w:val="20"/>
        </w:rPr>
        <w:t>1 гр.3 / стр.21</w:t>
      </w:r>
      <w:r w:rsidRPr="00160B90">
        <w:rPr>
          <w:sz w:val="20"/>
          <w:szCs w:val="20"/>
        </w:rPr>
        <w:t xml:space="preserve"> гр.1;</w:t>
      </w:r>
    </w:p>
    <w:p w:rsidR="00F067A1" w:rsidRDefault="00F067A1" w:rsidP="006C3585">
      <w:pPr>
        <w:spacing w:line="200" w:lineRule="exact"/>
        <w:ind w:right="-426" w:firstLine="709"/>
        <w:jc w:val="both"/>
      </w:pPr>
      <w:r w:rsidRPr="007A6940">
        <w:rPr>
          <w:sz w:val="20"/>
          <w:szCs w:val="20"/>
        </w:rPr>
        <w:t>стр.21 гр.3</w:t>
      </w:r>
      <w:r w:rsidRPr="007A6940">
        <w:rPr>
          <w:sz w:val="20"/>
          <w:szCs w:val="20"/>
          <w:lang w:val="en-US"/>
        </w:rPr>
        <w:t> </w:t>
      </w:r>
      <w:r w:rsidRPr="007A6940">
        <w:rPr>
          <w:sz w:val="20"/>
          <w:szCs w:val="20"/>
        </w:rPr>
        <w:t>= стр.03 гр.3+ стр.1</w:t>
      </w:r>
      <w:r>
        <w:rPr>
          <w:sz w:val="20"/>
          <w:szCs w:val="20"/>
        </w:rPr>
        <w:t>4</w:t>
      </w:r>
      <w:r w:rsidRPr="007A6940">
        <w:rPr>
          <w:sz w:val="20"/>
          <w:szCs w:val="20"/>
        </w:rPr>
        <w:t xml:space="preserve"> гр.3</w:t>
      </w:r>
      <w:r>
        <w:rPr>
          <w:sz w:val="20"/>
          <w:szCs w:val="20"/>
        </w:rPr>
        <w:t xml:space="preserve"> + </w:t>
      </w:r>
      <w:r w:rsidRPr="007A6940">
        <w:rPr>
          <w:sz w:val="20"/>
          <w:szCs w:val="20"/>
        </w:rPr>
        <w:t>стр.15 гр.3+ стр.16 гр.3 + ст</w:t>
      </w:r>
      <w:r>
        <w:rPr>
          <w:sz w:val="20"/>
          <w:szCs w:val="20"/>
        </w:rPr>
        <w:t xml:space="preserve">р.17 гр.3 + </w:t>
      </w:r>
      <w:r w:rsidRPr="007A6940">
        <w:rPr>
          <w:sz w:val="20"/>
          <w:szCs w:val="20"/>
        </w:rPr>
        <w:t>стр.18 гр.3 - стр.19 гр.3</w:t>
      </w:r>
      <w:r>
        <w:rPr>
          <w:sz w:val="20"/>
          <w:szCs w:val="20"/>
        </w:rPr>
        <w:t xml:space="preserve">+ </w:t>
      </w:r>
      <w:r>
        <w:rPr>
          <w:sz w:val="20"/>
          <w:szCs w:val="20"/>
        </w:rPr>
        <w:br/>
      </w:r>
      <w:r w:rsidRPr="007A6940">
        <w:rPr>
          <w:sz w:val="20"/>
          <w:szCs w:val="20"/>
        </w:rPr>
        <w:t>+ стр.20 гр.3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A1" w:rsidRDefault="008E0A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67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67A1" w:rsidRDefault="00F067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A1" w:rsidRDefault="008E0A99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067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4FE4">
      <w:rPr>
        <w:rStyle w:val="a5"/>
        <w:noProof/>
      </w:rPr>
      <w:t>21</w:t>
    </w:r>
    <w:r>
      <w:rPr>
        <w:rStyle w:val="a5"/>
      </w:rPr>
      <w:fldChar w:fldCharType="end"/>
    </w:r>
  </w:p>
  <w:p w:rsidR="00F067A1" w:rsidRDefault="00F067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FC04"/>
      </v:shape>
    </w:pict>
  </w:numPicBullet>
  <w:abstractNum w:abstractNumId="0">
    <w:nsid w:val="00A60495"/>
    <w:multiLevelType w:val="hybridMultilevel"/>
    <w:tmpl w:val="780A9A4E"/>
    <w:lvl w:ilvl="0" w:tplc="3CC83408">
      <w:start w:val="29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2AB00CC"/>
    <w:multiLevelType w:val="hybridMultilevel"/>
    <w:tmpl w:val="95DEF8AA"/>
    <w:lvl w:ilvl="0" w:tplc="2402D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630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86A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480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AB6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1E82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BAF0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4DF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A6A3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DA08B7"/>
    <w:multiLevelType w:val="multilevel"/>
    <w:tmpl w:val="A50C61C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trike w:val="0"/>
        <w:color w:val="auto"/>
      </w:rPr>
    </w:lvl>
    <w:lvl w:ilvl="1">
      <w:start w:val="6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35808CF"/>
    <w:multiLevelType w:val="multilevel"/>
    <w:tmpl w:val="956A7DE6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3A80575"/>
    <w:multiLevelType w:val="hybridMultilevel"/>
    <w:tmpl w:val="F420F1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3363250"/>
    <w:multiLevelType w:val="multilevel"/>
    <w:tmpl w:val="B2529E9A"/>
    <w:lvl w:ilvl="0">
      <w:start w:val="22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35C7294"/>
    <w:multiLevelType w:val="singleLevel"/>
    <w:tmpl w:val="DF6CB992"/>
    <w:lvl w:ilvl="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1D841008"/>
    <w:multiLevelType w:val="hybridMultilevel"/>
    <w:tmpl w:val="045EE586"/>
    <w:lvl w:ilvl="0" w:tplc="C5C6C318">
      <w:start w:val="27"/>
      <w:numFmt w:val="decimal"/>
      <w:lvlText w:val="%1."/>
      <w:lvlJc w:val="left"/>
      <w:pPr>
        <w:tabs>
          <w:tab w:val="num" w:pos="1793"/>
        </w:tabs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1EEC7FC7"/>
    <w:multiLevelType w:val="multilevel"/>
    <w:tmpl w:val="956A7DE6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0B32E0F"/>
    <w:multiLevelType w:val="hybridMultilevel"/>
    <w:tmpl w:val="E4485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1C5BA0">
      <w:start w:val="1"/>
      <w:numFmt w:val="upperLetter"/>
      <w:lvlText w:val="(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A2EE6"/>
    <w:multiLevelType w:val="singleLevel"/>
    <w:tmpl w:val="C17A0A2C"/>
    <w:lvl w:ilvl="0">
      <w:start w:val="2004"/>
      <w:numFmt w:val="decimal"/>
      <w:lvlText w:val="%1"/>
      <w:lvlJc w:val="left"/>
      <w:pPr>
        <w:tabs>
          <w:tab w:val="num" w:pos="7260"/>
        </w:tabs>
        <w:ind w:left="7260" w:hanging="750"/>
      </w:pPr>
      <w:rPr>
        <w:rFonts w:hint="default"/>
      </w:rPr>
    </w:lvl>
  </w:abstractNum>
  <w:abstractNum w:abstractNumId="11">
    <w:nsid w:val="2A5F42B2"/>
    <w:multiLevelType w:val="singleLevel"/>
    <w:tmpl w:val="D38657D6"/>
    <w:lvl w:ilvl="0">
      <w:start w:val="2003"/>
      <w:numFmt w:val="decimal"/>
      <w:lvlText w:val="%1"/>
      <w:lvlJc w:val="left"/>
      <w:pPr>
        <w:tabs>
          <w:tab w:val="num" w:pos="7110"/>
        </w:tabs>
        <w:ind w:left="7110" w:hanging="600"/>
      </w:pPr>
      <w:rPr>
        <w:rFonts w:hint="default"/>
      </w:rPr>
    </w:lvl>
  </w:abstractNum>
  <w:abstractNum w:abstractNumId="12">
    <w:nsid w:val="2E5E1227"/>
    <w:multiLevelType w:val="multilevel"/>
    <w:tmpl w:val="392A5528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9A16CC"/>
    <w:multiLevelType w:val="multilevel"/>
    <w:tmpl w:val="315C1CC4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43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9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08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79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872" w:hanging="2160"/>
      </w:pPr>
      <w:rPr>
        <w:rFonts w:hint="default"/>
        <w:b/>
      </w:rPr>
    </w:lvl>
  </w:abstractNum>
  <w:abstractNum w:abstractNumId="14">
    <w:nsid w:val="30810EEE"/>
    <w:multiLevelType w:val="multilevel"/>
    <w:tmpl w:val="392A5528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21FC0"/>
    <w:multiLevelType w:val="multilevel"/>
    <w:tmpl w:val="392A5528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8A0D52"/>
    <w:multiLevelType w:val="multilevel"/>
    <w:tmpl w:val="9B7EDA7C"/>
    <w:lvl w:ilvl="0">
      <w:start w:val="25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26.%2."/>
      <w:lvlJc w:val="left"/>
      <w:pPr>
        <w:tabs>
          <w:tab w:val="num" w:pos="0"/>
        </w:tabs>
        <w:ind w:left="243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29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8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9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72" w:hanging="2160"/>
      </w:pPr>
      <w:rPr>
        <w:rFonts w:hint="default"/>
        <w:b/>
      </w:rPr>
    </w:lvl>
  </w:abstractNum>
  <w:abstractNum w:abstractNumId="17">
    <w:nsid w:val="453D0646"/>
    <w:multiLevelType w:val="multilevel"/>
    <w:tmpl w:val="2286DCA0"/>
    <w:lvl w:ilvl="0">
      <w:start w:val="24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24.%2."/>
      <w:lvlJc w:val="left"/>
      <w:pPr>
        <w:tabs>
          <w:tab w:val="num" w:pos="93"/>
        </w:tabs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29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8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9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72" w:hanging="2160"/>
      </w:pPr>
      <w:rPr>
        <w:rFonts w:hint="default"/>
        <w:b/>
      </w:rPr>
    </w:lvl>
  </w:abstractNum>
  <w:abstractNum w:abstractNumId="18">
    <w:nsid w:val="4F0F39A9"/>
    <w:multiLevelType w:val="multilevel"/>
    <w:tmpl w:val="A8A65630"/>
    <w:lvl w:ilvl="0">
      <w:start w:val="24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29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8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9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72" w:hanging="2160"/>
      </w:pPr>
      <w:rPr>
        <w:rFonts w:hint="default"/>
        <w:b/>
      </w:rPr>
    </w:lvl>
  </w:abstractNum>
  <w:abstractNum w:abstractNumId="19">
    <w:nsid w:val="520D7884"/>
    <w:multiLevelType w:val="hybridMultilevel"/>
    <w:tmpl w:val="5B2E8380"/>
    <w:lvl w:ilvl="0" w:tplc="58228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6DA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C8E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8DF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C7F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0609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E21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26A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E52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4A931D7"/>
    <w:multiLevelType w:val="multilevel"/>
    <w:tmpl w:val="E6C84376"/>
    <w:lvl w:ilvl="0">
      <w:start w:val="25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243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29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8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9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72" w:hanging="2160"/>
      </w:pPr>
      <w:rPr>
        <w:rFonts w:hint="default"/>
        <w:b/>
      </w:rPr>
    </w:lvl>
  </w:abstractNum>
  <w:abstractNum w:abstractNumId="21">
    <w:nsid w:val="54CD7B28"/>
    <w:multiLevelType w:val="multilevel"/>
    <w:tmpl w:val="956A7DE6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7582001"/>
    <w:multiLevelType w:val="hybridMultilevel"/>
    <w:tmpl w:val="EAA2F9F0"/>
    <w:lvl w:ilvl="0" w:tplc="A9D4A6E4">
      <w:start w:val="28"/>
      <w:numFmt w:val="decimal"/>
      <w:lvlText w:val="%1."/>
      <w:lvlJc w:val="left"/>
      <w:pPr>
        <w:tabs>
          <w:tab w:val="num" w:pos="1793"/>
        </w:tabs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>
    <w:nsid w:val="5A0254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4">
    <w:nsid w:val="5DA66F22"/>
    <w:multiLevelType w:val="multilevel"/>
    <w:tmpl w:val="F882533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243719B"/>
    <w:multiLevelType w:val="multilevel"/>
    <w:tmpl w:val="63A06CDA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9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08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79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872" w:hanging="2160"/>
      </w:pPr>
      <w:rPr>
        <w:rFonts w:hint="default"/>
        <w:b/>
      </w:rPr>
    </w:lvl>
  </w:abstractNum>
  <w:abstractNum w:abstractNumId="26">
    <w:nsid w:val="62B04F3A"/>
    <w:multiLevelType w:val="hybridMultilevel"/>
    <w:tmpl w:val="D1F2F012"/>
    <w:lvl w:ilvl="0" w:tplc="6D1C5D7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3A321030">
      <w:numFmt w:val="none"/>
      <w:lvlText w:val=""/>
      <w:lvlJc w:val="left"/>
      <w:pPr>
        <w:tabs>
          <w:tab w:val="num" w:pos="360"/>
        </w:tabs>
      </w:pPr>
    </w:lvl>
    <w:lvl w:ilvl="2" w:tplc="7F44BA42">
      <w:numFmt w:val="none"/>
      <w:lvlText w:val=""/>
      <w:lvlJc w:val="left"/>
      <w:pPr>
        <w:tabs>
          <w:tab w:val="num" w:pos="360"/>
        </w:tabs>
      </w:pPr>
    </w:lvl>
    <w:lvl w:ilvl="3" w:tplc="E848B28C">
      <w:numFmt w:val="none"/>
      <w:lvlText w:val=""/>
      <w:lvlJc w:val="left"/>
      <w:pPr>
        <w:tabs>
          <w:tab w:val="num" w:pos="360"/>
        </w:tabs>
      </w:pPr>
    </w:lvl>
    <w:lvl w:ilvl="4" w:tplc="2D92C3A4">
      <w:numFmt w:val="none"/>
      <w:lvlText w:val=""/>
      <w:lvlJc w:val="left"/>
      <w:pPr>
        <w:tabs>
          <w:tab w:val="num" w:pos="360"/>
        </w:tabs>
      </w:pPr>
    </w:lvl>
    <w:lvl w:ilvl="5" w:tplc="F1FE1DD8">
      <w:numFmt w:val="none"/>
      <w:lvlText w:val=""/>
      <w:lvlJc w:val="left"/>
      <w:pPr>
        <w:tabs>
          <w:tab w:val="num" w:pos="360"/>
        </w:tabs>
      </w:pPr>
    </w:lvl>
    <w:lvl w:ilvl="6" w:tplc="461ACDB8">
      <w:numFmt w:val="none"/>
      <w:lvlText w:val=""/>
      <w:lvlJc w:val="left"/>
      <w:pPr>
        <w:tabs>
          <w:tab w:val="num" w:pos="360"/>
        </w:tabs>
      </w:pPr>
    </w:lvl>
    <w:lvl w:ilvl="7" w:tplc="9786616E">
      <w:numFmt w:val="none"/>
      <w:lvlText w:val=""/>
      <w:lvlJc w:val="left"/>
      <w:pPr>
        <w:tabs>
          <w:tab w:val="num" w:pos="360"/>
        </w:tabs>
      </w:pPr>
    </w:lvl>
    <w:lvl w:ilvl="8" w:tplc="39585BB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4642E95"/>
    <w:multiLevelType w:val="hybridMultilevel"/>
    <w:tmpl w:val="94E6CC24"/>
    <w:lvl w:ilvl="0" w:tplc="9FEED860">
      <w:start w:val="16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EE4698"/>
    <w:multiLevelType w:val="hybridMultilevel"/>
    <w:tmpl w:val="09DEE7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7DCE0ECE"/>
    <w:multiLevelType w:val="hybridMultilevel"/>
    <w:tmpl w:val="E280C97E"/>
    <w:lvl w:ilvl="0" w:tplc="759687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9"/>
  </w:num>
  <w:num w:numId="5">
    <w:abstractNumId w:val="19"/>
  </w:num>
  <w:num w:numId="6">
    <w:abstractNumId w:val="1"/>
  </w:num>
  <w:num w:numId="7">
    <w:abstractNumId w:val="27"/>
  </w:num>
  <w:num w:numId="8">
    <w:abstractNumId w:val="12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4"/>
  </w:num>
  <w:num w:numId="14">
    <w:abstractNumId w:val="17"/>
  </w:num>
  <w:num w:numId="15">
    <w:abstractNumId w:val="20"/>
  </w:num>
  <w:num w:numId="16">
    <w:abstractNumId w:val="23"/>
  </w:num>
  <w:num w:numId="17">
    <w:abstractNumId w:val="25"/>
  </w:num>
  <w:num w:numId="18">
    <w:abstractNumId w:val="13"/>
  </w:num>
  <w:num w:numId="19">
    <w:abstractNumId w:val="18"/>
  </w:num>
  <w:num w:numId="20">
    <w:abstractNumId w:val="16"/>
  </w:num>
  <w:num w:numId="21">
    <w:abstractNumId w:val="2"/>
  </w:num>
  <w:num w:numId="22">
    <w:abstractNumId w:val="7"/>
  </w:num>
  <w:num w:numId="23">
    <w:abstractNumId w:val="22"/>
  </w:num>
  <w:num w:numId="24">
    <w:abstractNumId w:val="0"/>
  </w:num>
  <w:num w:numId="25">
    <w:abstractNumId w:val="21"/>
  </w:num>
  <w:num w:numId="26">
    <w:abstractNumId w:val="3"/>
  </w:num>
  <w:num w:numId="27">
    <w:abstractNumId w:val="8"/>
  </w:num>
  <w:num w:numId="28">
    <w:abstractNumId w:val="9"/>
  </w:num>
  <w:num w:numId="29">
    <w:abstractNumId w:val="2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4231B3"/>
    <w:rsid w:val="0000294F"/>
    <w:rsid w:val="00002CE9"/>
    <w:rsid w:val="00004764"/>
    <w:rsid w:val="00004C26"/>
    <w:rsid w:val="00004FFD"/>
    <w:rsid w:val="0000565F"/>
    <w:rsid w:val="00005A74"/>
    <w:rsid w:val="00005CFB"/>
    <w:rsid w:val="000066B1"/>
    <w:rsid w:val="000102D5"/>
    <w:rsid w:val="00012FA4"/>
    <w:rsid w:val="00015CB5"/>
    <w:rsid w:val="00020C1A"/>
    <w:rsid w:val="00021CB1"/>
    <w:rsid w:val="000225D9"/>
    <w:rsid w:val="00023859"/>
    <w:rsid w:val="00023ED7"/>
    <w:rsid w:val="00024543"/>
    <w:rsid w:val="00024D3F"/>
    <w:rsid w:val="0002544F"/>
    <w:rsid w:val="00027DA4"/>
    <w:rsid w:val="00033312"/>
    <w:rsid w:val="00036EDD"/>
    <w:rsid w:val="000404DA"/>
    <w:rsid w:val="00041A85"/>
    <w:rsid w:val="00041EBB"/>
    <w:rsid w:val="00041F9A"/>
    <w:rsid w:val="000421DE"/>
    <w:rsid w:val="000428C7"/>
    <w:rsid w:val="00042931"/>
    <w:rsid w:val="000437A3"/>
    <w:rsid w:val="000437BA"/>
    <w:rsid w:val="00047823"/>
    <w:rsid w:val="00047C4C"/>
    <w:rsid w:val="00054284"/>
    <w:rsid w:val="0005496A"/>
    <w:rsid w:val="000550CF"/>
    <w:rsid w:val="00055484"/>
    <w:rsid w:val="00057BFC"/>
    <w:rsid w:val="000603F2"/>
    <w:rsid w:val="00061D27"/>
    <w:rsid w:val="0006248A"/>
    <w:rsid w:val="00062D82"/>
    <w:rsid w:val="00063AA0"/>
    <w:rsid w:val="00063DB9"/>
    <w:rsid w:val="000643AA"/>
    <w:rsid w:val="0006470D"/>
    <w:rsid w:val="00064F80"/>
    <w:rsid w:val="000704AE"/>
    <w:rsid w:val="00072CF6"/>
    <w:rsid w:val="00074D53"/>
    <w:rsid w:val="00075164"/>
    <w:rsid w:val="0008007E"/>
    <w:rsid w:val="00080C3F"/>
    <w:rsid w:val="00081213"/>
    <w:rsid w:val="00081954"/>
    <w:rsid w:val="00081AE3"/>
    <w:rsid w:val="00081E63"/>
    <w:rsid w:val="00081FD4"/>
    <w:rsid w:val="00082E31"/>
    <w:rsid w:val="00086BC5"/>
    <w:rsid w:val="00086FE9"/>
    <w:rsid w:val="00087F34"/>
    <w:rsid w:val="00090A97"/>
    <w:rsid w:val="00095EF1"/>
    <w:rsid w:val="000974CE"/>
    <w:rsid w:val="000976BF"/>
    <w:rsid w:val="0009778F"/>
    <w:rsid w:val="000A0BAD"/>
    <w:rsid w:val="000A168A"/>
    <w:rsid w:val="000A2BC4"/>
    <w:rsid w:val="000A45F3"/>
    <w:rsid w:val="000B37E8"/>
    <w:rsid w:val="000B4471"/>
    <w:rsid w:val="000B50D9"/>
    <w:rsid w:val="000B6233"/>
    <w:rsid w:val="000B6682"/>
    <w:rsid w:val="000B7089"/>
    <w:rsid w:val="000B76A3"/>
    <w:rsid w:val="000C1168"/>
    <w:rsid w:val="000C1787"/>
    <w:rsid w:val="000C1E42"/>
    <w:rsid w:val="000C2D04"/>
    <w:rsid w:val="000C3705"/>
    <w:rsid w:val="000C3BC1"/>
    <w:rsid w:val="000C47E3"/>
    <w:rsid w:val="000C5720"/>
    <w:rsid w:val="000C6048"/>
    <w:rsid w:val="000C61BC"/>
    <w:rsid w:val="000C6AE3"/>
    <w:rsid w:val="000D00BE"/>
    <w:rsid w:val="000D2C1E"/>
    <w:rsid w:val="000D33B2"/>
    <w:rsid w:val="000D3879"/>
    <w:rsid w:val="000D5153"/>
    <w:rsid w:val="000D66AD"/>
    <w:rsid w:val="000D75E1"/>
    <w:rsid w:val="000E2131"/>
    <w:rsid w:val="000E23A0"/>
    <w:rsid w:val="000E3CB0"/>
    <w:rsid w:val="000E4D0A"/>
    <w:rsid w:val="000E5D1B"/>
    <w:rsid w:val="000E74A4"/>
    <w:rsid w:val="000F0830"/>
    <w:rsid w:val="000F2516"/>
    <w:rsid w:val="000F635F"/>
    <w:rsid w:val="000F6F47"/>
    <w:rsid w:val="000F7D0C"/>
    <w:rsid w:val="00100699"/>
    <w:rsid w:val="0010081B"/>
    <w:rsid w:val="00101BF9"/>
    <w:rsid w:val="00102AC1"/>
    <w:rsid w:val="001033A1"/>
    <w:rsid w:val="00105132"/>
    <w:rsid w:val="0011003B"/>
    <w:rsid w:val="0011065E"/>
    <w:rsid w:val="001112F1"/>
    <w:rsid w:val="0011148E"/>
    <w:rsid w:val="00111F17"/>
    <w:rsid w:val="00112803"/>
    <w:rsid w:val="0011303E"/>
    <w:rsid w:val="0011420D"/>
    <w:rsid w:val="0012088F"/>
    <w:rsid w:val="00120939"/>
    <w:rsid w:val="001234A1"/>
    <w:rsid w:val="001305AA"/>
    <w:rsid w:val="001330A3"/>
    <w:rsid w:val="00135F3B"/>
    <w:rsid w:val="001361E8"/>
    <w:rsid w:val="0013620A"/>
    <w:rsid w:val="00136B05"/>
    <w:rsid w:val="001405B9"/>
    <w:rsid w:val="00141A9A"/>
    <w:rsid w:val="00142A05"/>
    <w:rsid w:val="0015228A"/>
    <w:rsid w:val="001525E7"/>
    <w:rsid w:val="0015692B"/>
    <w:rsid w:val="00156AD3"/>
    <w:rsid w:val="00157689"/>
    <w:rsid w:val="00157D11"/>
    <w:rsid w:val="00157F3E"/>
    <w:rsid w:val="00160B90"/>
    <w:rsid w:val="00162BA5"/>
    <w:rsid w:val="00164E74"/>
    <w:rsid w:val="001669BA"/>
    <w:rsid w:val="00167995"/>
    <w:rsid w:val="00171239"/>
    <w:rsid w:val="00172457"/>
    <w:rsid w:val="001725B4"/>
    <w:rsid w:val="00172B78"/>
    <w:rsid w:val="00174057"/>
    <w:rsid w:val="00177629"/>
    <w:rsid w:val="00177F34"/>
    <w:rsid w:val="0018011C"/>
    <w:rsid w:val="001822E9"/>
    <w:rsid w:val="001844F0"/>
    <w:rsid w:val="001853A4"/>
    <w:rsid w:val="0019099A"/>
    <w:rsid w:val="001914F3"/>
    <w:rsid w:val="001919E2"/>
    <w:rsid w:val="0019233E"/>
    <w:rsid w:val="0019762C"/>
    <w:rsid w:val="00197EBE"/>
    <w:rsid w:val="001A039D"/>
    <w:rsid w:val="001A3607"/>
    <w:rsid w:val="001A3EAD"/>
    <w:rsid w:val="001A49B0"/>
    <w:rsid w:val="001A5D36"/>
    <w:rsid w:val="001A67AF"/>
    <w:rsid w:val="001A7AA4"/>
    <w:rsid w:val="001B04FB"/>
    <w:rsid w:val="001B088D"/>
    <w:rsid w:val="001B0B5A"/>
    <w:rsid w:val="001B3FD0"/>
    <w:rsid w:val="001B5D55"/>
    <w:rsid w:val="001B607E"/>
    <w:rsid w:val="001B73CB"/>
    <w:rsid w:val="001B7896"/>
    <w:rsid w:val="001B7935"/>
    <w:rsid w:val="001B7E72"/>
    <w:rsid w:val="001C21DA"/>
    <w:rsid w:val="001C2F5A"/>
    <w:rsid w:val="001C56FE"/>
    <w:rsid w:val="001C57FE"/>
    <w:rsid w:val="001D0E16"/>
    <w:rsid w:val="001D5375"/>
    <w:rsid w:val="001E09C2"/>
    <w:rsid w:val="001E3480"/>
    <w:rsid w:val="001E43D2"/>
    <w:rsid w:val="001E479A"/>
    <w:rsid w:val="001E57B3"/>
    <w:rsid w:val="001E6CC6"/>
    <w:rsid w:val="001E716D"/>
    <w:rsid w:val="001E7382"/>
    <w:rsid w:val="001F14D4"/>
    <w:rsid w:val="001F29F8"/>
    <w:rsid w:val="001F2C4C"/>
    <w:rsid w:val="001F2DE0"/>
    <w:rsid w:val="001F41FB"/>
    <w:rsid w:val="001F682E"/>
    <w:rsid w:val="001F7508"/>
    <w:rsid w:val="002024FF"/>
    <w:rsid w:val="00205114"/>
    <w:rsid w:val="00206349"/>
    <w:rsid w:val="002063E3"/>
    <w:rsid w:val="00206901"/>
    <w:rsid w:val="00206F71"/>
    <w:rsid w:val="002101AF"/>
    <w:rsid w:val="00210C64"/>
    <w:rsid w:val="00211CFF"/>
    <w:rsid w:val="00213FBB"/>
    <w:rsid w:val="00215850"/>
    <w:rsid w:val="00216842"/>
    <w:rsid w:val="0022007D"/>
    <w:rsid w:val="00222AAF"/>
    <w:rsid w:val="0022518E"/>
    <w:rsid w:val="00226D5C"/>
    <w:rsid w:val="00232000"/>
    <w:rsid w:val="002335C6"/>
    <w:rsid w:val="00234D8A"/>
    <w:rsid w:val="00235103"/>
    <w:rsid w:val="00235587"/>
    <w:rsid w:val="002367E1"/>
    <w:rsid w:val="00236B96"/>
    <w:rsid w:val="0023744E"/>
    <w:rsid w:val="00240733"/>
    <w:rsid w:val="00240BC6"/>
    <w:rsid w:val="00242A1F"/>
    <w:rsid w:val="00245752"/>
    <w:rsid w:val="00245A27"/>
    <w:rsid w:val="002479CB"/>
    <w:rsid w:val="00247E28"/>
    <w:rsid w:val="00250A03"/>
    <w:rsid w:val="002532F4"/>
    <w:rsid w:val="00254847"/>
    <w:rsid w:val="00255162"/>
    <w:rsid w:val="00255189"/>
    <w:rsid w:val="00265048"/>
    <w:rsid w:val="00266130"/>
    <w:rsid w:val="0026688C"/>
    <w:rsid w:val="002671C7"/>
    <w:rsid w:val="002706FC"/>
    <w:rsid w:val="002709CC"/>
    <w:rsid w:val="00273831"/>
    <w:rsid w:val="00274812"/>
    <w:rsid w:val="002752FB"/>
    <w:rsid w:val="00280B5C"/>
    <w:rsid w:val="00280FFC"/>
    <w:rsid w:val="002856F2"/>
    <w:rsid w:val="00286F56"/>
    <w:rsid w:val="002900CB"/>
    <w:rsid w:val="00292220"/>
    <w:rsid w:val="002933EF"/>
    <w:rsid w:val="00293768"/>
    <w:rsid w:val="002945A5"/>
    <w:rsid w:val="00296E5E"/>
    <w:rsid w:val="002A02A2"/>
    <w:rsid w:val="002A1324"/>
    <w:rsid w:val="002A686B"/>
    <w:rsid w:val="002B01FF"/>
    <w:rsid w:val="002B0AE9"/>
    <w:rsid w:val="002B2732"/>
    <w:rsid w:val="002B6C49"/>
    <w:rsid w:val="002B742A"/>
    <w:rsid w:val="002C4312"/>
    <w:rsid w:val="002C4658"/>
    <w:rsid w:val="002C487B"/>
    <w:rsid w:val="002C4EAE"/>
    <w:rsid w:val="002C6B71"/>
    <w:rsid w:val="002C7B68"/>
    <w:rsid w:val="002E0EFB"/>
    <w:rsid w:val="002E418D"/>
    <w:rsid w:val="002E5759"/>
    <w:rsid w:val="002F2C6E"/>
    <w:rsid w:val="002F3F92"/>
    <w:rsid w:val="002F59B2"/>
    <w:rsid w:val="00301041"/>
    <w:rsid w:val="003014B2"/>
    <w:rsid w:val="00301850"/>
    <w:rsid w:val="00302C65"/>
    <w:rsid w:val="003046FF"/>
    <w:rsid w:val="003137AF"/>
    <w:rsid w:val="0031480C"/>
    <w:rsid w:val="00315A90"/>
    <w:rsid w:val="00317795"/>
    <w:rsid w:val="003208B2"/>
    <w:rsid w:val="00321486"/>
    <w:rsid w:val="003244DE"/>
    <w:rsid w:val="00324EFA"/>
    <w:rsid w:val="00325797"/>
    <w:rsid w:val="003258FD"/>
    <w:rsid w:val="003264FD"/>
    <w:rsid w:val="0032797B"/>
    <w:rsid w:val="00330E74"/>
    <w:rsid w:val="00332EFE"/>
    <w:rsid w:val="00334C99"/>
    <w:rsid w:val="00334F65"/>
    <w:rsid w:val="0033577E"/>
    <w:rsid w:val="00335B90"/>
    <w:rsid w:val="00335C14"/>
    <w:rsid w:val="00335ED1"/>
    <w:rsid w:val="00337943"/>
    <w:rsid w:val="0034033D"/>
    <w:rsid w:val="00346AF1"/>
    <w:rsid w:val="003475F4"/>
    <w:rsid w:val="00351526"/>
    <w:rsid w:val="00351A06"/>
    <w:rsid w:val="00351DBB"/>
    <w:rsid w:val="0035311A"/>
    <w:rsid w:val="00355725"/>
    <w:rsid w:val="0036009F"/>
    <w:rsid w:val="00361307"/>
    <w:rsid w:val="00362048"/>
    <w:rsid w:val="00362D73"/>
    <w:rsid w:val="0036573B"/>
    <w:rsid w:val="003664C7"/>
    <w:rsid w:val="0036669A"/>
    <w:rsid w:val="00367231"/>
    <w:rsid w:val="0037212F"/>
    <w:rsid w:val="00372B8F"/>
    <w:rsid w:val="00372C65"/>
    <w:rsid w:val="0037387C"/>
    <w:rsid w:val="00374CFC"/>
    <w:rsid w:val="00375C7F"/>
    <w:rsid w:val="00375CCF"/>
    <w:rsid w:val="003768F3"/>
    <w:rsid w:val="00376B1B"/>
    <w:rsid w:val="003774E1"/>
    <w:rsid w:val="003801CB"/>
    <w:rsid w:val="0038055E"/>
    <w:rsid w:val="003808EE"/>
    <w:rsid w:val="00382923"/>
    <w:rsid w:val="00382FC7"/>
    <w:rsid w:val="00386082"/>
    <w:rsid w:val="00386794"/>
    <w:rsid w:val="00386EA3"/>
    <w:rsid w:val="00386F98"/>
    <w:rsid w:val="00390BFB"/>
    <w:rsid w:val="00390F9C"/>
    <w:rsid w:val="003913B6"/>
    <w:rsid w:val="00391A4A"/>
    <w:rsid w:val="0039223C"/>
    <w:rsid w:val="003924F6"/>
    <w:rsid w:val="0039378A"/>
    <w:rsid w:val="00396AB8"/>
    <w:rsid w:val="003A0C53"/>
    <w:rsid w:val="003A15E3"/>
    <w:rsid w:val="003A1AB6"/>
    <w:rsid w:val="003A1ED8"/>
    <w:rsid w:val="003A6A17"/>
    <w:rsid w:val="003A6C97"/>
    <w:rsid w:val="003B08A7"/>
    <w:rsid w:val="003B0F4D"/>
    <w:rsid w:val="003B1BA0"/>
    <w:rsid w:val="003B2346"/>
    <w:rsid w:val="003B5346"/>
    <w:rsid w:val="003B5863"/>
    <w:rsid w:val="003B71D4"/>
    <w:rsid w:val="003B7623"/>
    <w:rsid w:val="003C3536"/>
    <w:rsid w:val="003C4CFC"/>
    <w:rsid w:val="003C5384"/>
    <w:rsid w:val="003C6CF4"/>
    <w:rsid w:val="003C7823"/>
    <w:rsid w:val="003D13C5"/>
    <w:rsid w:val="003D2096"/>
    <w:rsid w:val="003D489B"/>
    <w:rsid w:val="003D539F"/>
    <w:rsid w:val="003D6D0B"/>
    <w:rsid w:val="003D7629"/>
    <w:rsid w:val="003E08D0"/>
    <w:rsid w:val="003E575F"/>
    <w:rsid w:val="003F0E87"/>
    <w:rsid w:val="003F3170"/>
    <w:rsid w:val="003F3C2E"/>
    <w:rsid w:val="003F3C37"/>
    <w:rsid w:val="003F4E54"/>
    <w:rsid w:val="00400388"/>
    <w:rsid w:val="00402584"/>
    <w:rsid w:val="00403CB8"/>
    <w:rsid w:val="00404579"/>
    <w:rsid w:val="00405E86"/>
    <w:rsid w:val="00406FD2"/>
    <w:rsid w:val="004107FB"/>
    <w:rsid w:val="00410818"/>
    <w:rsid w:val="004108AB"/>
    <w:rsid w:val="00415105"/>
    <w:rsid w:val="00415C8D"/>
    <w:rsid w:val="00417596"/>
    <w:rsid w:val="004231B3"/>
    <w:rsid w:val="00423581"/>
    <w:rsid w:val="004277CF"/>
    <w:rsid w:val="00433680"/>
    <w:rsid w:val="00433A35"/>
    <w:rsid w:val="00433A9B"/>
    <w:rsid w:val="00436EFF"/>
    <w:rsid w:val="00440BEF"/>
    <w:rsid w:val="00441A86"/>
    <w:rsid w:val="0044339A"/>
    <w:rsid w:val="0044481D"/>
    <w:rsid w:val="00444D58"/>
    <w:rsid w:val="0044545E"/>
    <w:rsid w:val="00445DA4"/>
    <w:rsid w:val="00451AF7"/>
    <w:rsid w:val="00456E6D"/>
    <w:rsid w:val="004576F3"/>
    <w:rsid w:val="004609E8"/>
    <w:rsid w:val="004611F4"/>
    <w:rsid w:val="00461515"/>
    <w:rsid w:val="004637AA"/>
    <w:rsid w:val="00470D74"/>
    <w:rsid w:val="00471C67"/>
    <w:rsid w:val="004722B8"/>
    <w:rsid w:val="00475A23"/>
    <w:rsid w:val="004763FC"/>
    <w:rsid w:val="0047741F"/>
    <w:rsid w:val="004811FE"/>
    <w:rsid w:val="00481AF1"/>
    <w:rsid w:val="0048435C"/>
    <w:rsid w:val="00484B17"/>
    <w:rsid w:val="00485D16"/>
    <w:rsid w:val="004866DB"/>
    <w:rsid w:val="00487A38"/>
    <w:rsid w:val="00491BC6"/>
    <w:rsid w:val="0049237D"/>
    <w:rsid w:val="00493633"/>
    <w:rsid w:val="00496311"/>
    <w:rsid w:val="00496795"/>
    <w:rsid w:val="004968C6"/>
    <w:rsid w:val="004A0385"/>
    <w:rsid w:val="004A378B"/>
    <w:rsid w:val="004A3CC9"/>
    <w:rsid w:val="004A4192"/>
    <w:rsid w:val="004A5B4F"/>
    <w:rsid w:val="004A5DDE"/>
    <w:rsid w:val="004A786D"/>
    <w:rsid w:val="004B3062"/>
    <w:rsid w:val="004B3E16"/>
    <w:rsid w:val="004B51F4"/>
    <w:rsid w:val="004B5EEA"/>
    <w:rsid w:val="004C0FA4"/>
    <w:rsid w:val="004C19D4"/>
    <w:rsid w:val="004C1EFF"/>
    <w:rsid w:val="004C3436"/>
    <w:rsid w:val="004D27E6"/>
    <w:rsid w:val="004D4135"/>
    <w:rsid w:val="004D413F"/>
    <w:rsid w:val="004D6FAC"/>
    <w:rsid w:val="004D7C16"/>
    <w:rsid w:val="004E286D"/>
    <w:rsid w:val="004E2FEB"/>
    <w:rsid w:val="004E3284"/>
    <w:rsid w:val="004E4E8D"/>
    <w:rsid w:val="004E5084"/>
    <w:rsid w:val="004E6664"/>
    <w:rsid w:val="004E7B0F"/>
    <w:rsid w:val="004F0B01"/>
    <w:rsid w:val="004F1F02"/>
    <w:rsid w:val="004F47E8"/>
    <w:rsid w:val="0050141E"/>
    <w:rsid w:val="005027E0"/>
    <w:rsid w:val="005049B6"/>
    <w:rsid w:val="00505445"/>
    <w:rsid w:val="00505D95"/>
    <w:rsid w:val="005060F9"/>
    <w:rsid w:val="005072BE"/>
    <w:rsid w:val="00507D25"/>
    <w:rsid w:val="005121C5"/>
    <w:rsid w:val="00512925"/>
    <w:rsid w:val="00513428"/>
    <w:rsid w:val="0051394C"/>
    <w:rsid w:val="00514C83"/>
    <w:rsid w:val="00515C93"/>
    <w:rsid w:val="005161A4"/>
    <w:rsid w:val="00517090"/>
    <w:rsid w:val="0052070B"/>
    <w:rsid w:val="00524F2B"/>
    <w:rsid w:val="00526649"/>
    <w:rsid w:val="00526F39"/>
    <w:rsid w:val="005278D1"/>
    <w:rsid w:val="00527B51"/>
    <w:rsid w:val="00531FD3"/>
    <w:rsid w:val="00532FE6"/>
    <w:rsid w:val="0053559E"/>
    <w:rsid w:val="0053779C"/>
    <w:rsid w:val="0053786F"/>
    <w:rsid w:val="005433CB"/>
    <w:rsid w:val="00546ADC"/>
    <w:rsid w:val="0054757B"/>
    <w:rsid w:val="00550143"/>
    <w:rsid w:val="00550390"/>
    <w:rsid w:val="005523E8"/>
    <w:rsid w:val="00552CFA"/>
    <w:rsid w:val="00553387"/>
    <w:rsid w:val="00553ACE"/>
    <w:rsid w:val="0055466F"/>
    <w:rsid w:val="00561A61"/>
    <w:rsid w:val="005667AE"/>
    <w:rsid w:val="005669EB"/>
    <w:rsid w:val="00567048"/>
    <w:rsid w:val="00567610"/>
    <w:rsid w:val="0056777D"/>
    <w:rsid w:val="0057107C"/>
    <w:rsid w:val="00573D30"/>
    <w:rsid w:val="00575002"/>
    <w:rsid w:val="00576FEE"/>
    <w:rsid w:val="00592E3B"/>
    <w:rsid w:val="00594FCE"/>
    <w:rsid w:val="00595739"/>
    <w:rsid w:val="00596BCC"/>
    <w:rsid w:val="005A2938"/>
    <w:rsid w:val="005A636E"/>
    <w:rsid w:val="005A6488"/>
    <w:rsid w:val="005A777B"/>
    <w:rsid w:val="005B08DB"/>
    <w:rsid w:val="005B173C"/>
    <w:rsid w:val="005B1AF2"/>
    <w:rsid w:val="005B27B6"/>
    <w:rsid w:val="005B6042"/>
    <w:rsid w:val="005B6248"/>
    <w:rsid w:val="005B6B73"/>
    <w:rsid w:val="005B72E5"/>
    <w:rsid w:val="005C1E01"/>
    <w:rsid w:val="005C22FD"/>
    <w:rsid w:val="005C2FF1"/>
    <w:rsid w:val="005C439C"/>
    <w:rsid w:val="005C5EDB"/>
    <w:rsid w:val="005C7554"/>
    <w:rsid w:val="005C7E49"/>
    <w:rsid w:val="005C7F59"/>
    <w:rsid w:val="005D04D7"/>
    <w:rsid w:val="005D101D"/>
    <w:rsid w:val="005D1896"/>
    <w:rsid w:val="005D6709"/>
    <w:rsid w:val="005D69BA"/>
    <w:rsid w:val="005E01EF"/>
    <w:rsid w:val="005E18AF"/>
    <w:rsid w:val="005E3894"/>
    <w:rsid w:val="005E3C9E"/>
    <w:rsid w:val="005E3F04"/>
    <w:rsid w:val="005E608E"/>
    <w:rsid w:val="005F06D9"/>
    <w:rsid w:val="005F194F"/>
    <w:rsid w:val="005F343B"/>
    <w:rsid w:val="005F43B1"/>
    <w:rsid w:val="00601B1A"/>
    <w:rsid w:val="00601BE2"/>
    <w:rsid w:val="006112D7"/>
    <w:rsid w:val="00613B0D"/>
    <w:rsid w:val="00613B17"/>
    <w:rsid w:val="006155C8"/>
    <w:rsid w:val="006179C2"/>
    <w:rsid w:val="00617F4D"/>
    <w:rsid w:val="006202DB"/>
    <w:rsid w:val="00620866"/>
    <w:rsid w:val="00622A9C"/>
    <w:rsid w:val="00622C66"/>
    <w:rsid w:val="00622F98"/>
    <w:rsid w:val="006230A4"/>
    <w:rsid w:val="00624116"/>
    <w:rsid w:val="00624659"/>
    <w:rsid w:val="00625CDD"/>
    <w:rsid w:val="006262EF"/>
    <w:rsid w:val="00631B02"/>
    <w:rsid w:val="00632B9C"/>
    <w:rsid w:val="0063306F"/>
    <w:rsid w:val="0063428F"/>
    <w:rsid w:val="00634F52"/>
    <w:rsid w:val="00637BCF"/>
    <w:rsid w:val="006405EF"/>
    <w:rsid w:val="00645FE2"/>
    <w:rsid w:val="0064717E"/>
    <w:rsid w:val="006516B3"/>
    <w:rsid w:val="00651F02"/>
    <w:rsid w:val="00655E3E"/>
    <w:rsid w:val="00656406"/>
    <w:rsid w:val="0066402C"/>
    <w:rsid w:val="00665D32"/>
    <w:rsid w:val="00665EF1"/>
    <w:rsid w:val="0066655C"/>
    <w:rsid w:val="006677FE"/>
    <w:rsid w:val="00670A7A"/>
    <w:rsid w:val="00672367"/>
    <w:rsid w:val="00673B75"/>
    <w:rsid w:val="00674D75"/>
    <w:rsid w:val="00674D95"/>
    <w:rsid w:val="00675385"/>
    <w:rsid w:val="00676311"/>
    <w:rsid w:val="00677949"/>
    <w:rsid w:val="00677D07"/>
    <w:rsid w:val="00680359"/>
    <w:rsid w:val="006806AF"/>
    <w:rsid w:val="006808D2"/>
    <w:rsid w:val="00681151"/>
    <w:rsid w:val="006811AD"/>
    <w:rsid w:val="00684B50"/>
    <w:rsid w:val="00685F2E"/>
    <w:rsid w:val="006873CA"/>
    <w:rsid w:val="00690BC1"/>
    <w:rsid w:val="0069106B"/>
    <w:rsid w:val="0069347A"/>
    <w:rsid w:val="006944A2"/>
    <w:rsid w:val="00696827"/>
    <w:rsid w:val="0069751A"/>
    <w:rsid w:val="00697EF1"/>
    <w:rsid w:val="006A3CC1"/>
    <w:rsid w:val="006A524B"/>
    <w:rsid w:val="006A585D"/>
    <w:rsid w:val="006A58DD"/>
    <w:rsid w:val="006A59ED"/>
    <w:rsid w:val="006A7658"/>
    <w:rsid w:val="006B2DBC"/>
    <w:rsid w:val="006B42A0"/>
    <w:rsid w:val="006B7C8D"/>
    <w:rsid w:val="006C15BF"/>
    <w:rsid w:val="006C2F1F"/>
    <w:rsid w:val="006C3585"/>
    <w:rsid w:val="006C43C7"/>
    <w:rsid w:val="006C68DF"/>
    <w:rsid w:val="006C7430"/>
    <w:rsid w:val="006C7732"/>
    <w:rsid w:val="006D0E2D"/>
    <w:rsid w:val="006D2729"/>
    <w:rsid w:val="006D44B4"/>
    <w:rsid w:val="006D5027"/>
    <w:rsid w:val="006D5698"/>
    <w:rsid w:val="006D5FA7"/>
    <w:rsid w:val="006D62E5"/>
    <w:rsid w:val="006E10ED"/>
    <w:rsid w:val="006E120F"/>
    <w:rsid w:val="006E2901"/>
    <w:rsid w:val="006E7C92"/>
    <w:rsid w:val="006F0232"/>
    <w:rsid w:val="006F5CC2"/>
    <w:rsid w:val="006F6914"/>
    <w:rsid w:val="006F7845"/>
    <w:rsid w:val="00700BE4"/>
    <w:rsid w:val="007011F9"/>
    <w:rsid w:val="007048DA"/>
    <w:rsid w:val="00705A7C"/>
    <w:rsid w:val="00706E1F"/>
    <w:rsid w:val="00707D9B"/>
    <w:rsid w:val="007104B4"/>
    <w:rsid w:val="00710F3B"/>
    <w:rsid w:val="00712264"/>
    <w:rsid w:val="00716412"/>
    <w:rsid w:val="00716563"/>
    <w:rsid w:val="00716589"/>
    <w:rsid w:val="00716800"/>
    <w:rsid w:val="007175DA"/>
    <w:rsid w:val="0071784E"/>
    <w:rsid w:val="00717A2B"/>
    <w:rsid w:val="00720AA4"/>
    <w:rsid w:val="0072582D"/>
    <w:rsid w:val="007275E7"/>
    <w:rsid w:val="007318EA"/>
    <w:rsid w:val="007338EF"/>
    <w:rsid w:val="007343E0"/>
    <w:rsid w:val="00734591"/>
    <w:rsid w:val="0073570F"/>
    <w:rsid w:val="00735EC1"/>
    <w:rsid w:val="007361A5"/>
    <w:rsid w:val="00740096"/>
    <w:rsid w:val="0074320D"/>
    <w:rsid w:val="007506F9"/>
    <w:rsid w:val="00750B19"/>
    <w:rsid w:val="00754F76"/>
    <w:rsid w:val="00767783"/>
    <w:rsid w:val="00767E6A"/>
    <w:rsid w:val="0077061F"/>
    <w:rsid w:val="00770A38"/>
    <w:rsid w:val="00771BB1"/>
    <w:rsid w:val="00773A4C"/>
    <w:rsid w:val="00775036"/>
    <w:rsid w:val="00775083"/>
    <w:rsid w:val="00775816"/>
    <w:rsid w:val="007773B9"/>
    <w:rsid w:val="00777C79"/>
    <w:rsid w:val="00780C86"/>
    <w:rsid w:val="00783600"/>
    <w:rsid w:val="00785574"/>
    <w:rsid w:val="007857FF"/>
    <w:rsid w:val="007861D7"/>
    <w:rsid w:val="007862E7"/>
    <w:rsid w:val="007875C7"/>
    <w:rsid w:val="00794290"/>
    <w:rsid w:val="00795A93"/>
    <w:rsid w:val="00795F87"/>
    <w:rsid w:val="00796850"/>
    <w:rsid w:val="007A0C46"/>
    <w:rsid w:val="007A1645"/>
    <w:rsid w:val="007A3B2A"/>
    <w:rsid w:val="007A5493"/>
    <w:rsid w:val="007A6514"/>
    <w:rsid w:val="007A6940"/>
    <w:rsid w:val="007B00C4"/>
    <w:rsid w:val="007B015B"/>
    <w:rsid w:val="007B0453"/>
    <w:rsid w:val="007B2573"/>
    <w:rsid w:val="007B3733"/>
    <w:rsid w:val="007B5340"/>
    <w:rsid w:val="007B5C3C"/>
    <w:rsid w:val="007C3046"/>
    <w:rsid w:val="007C324E"/>
    <w:rsid w:val="007C4ECC"/>
    <w:rsid w:val="007C4FE4"/>
    <w:rsid w:val="007C55E4"/>
    <w:rsid w:val="007D0CC7"/>
    <w:rsid w:val="007D348C"/>
    <w:rsid w:val="007D3FE7"/>
    <w:rsid w:val="007D5657"/>
    <w:rsid w:val="007D62F9"/>
    <w:rsid w:val="007E4263"/>
    <w:rsid w:val="007E4561"/>
    <w:rsid w:val="007E4C67"/>
    <w:rsid w:val="007E6A12"/>
    <w:rsid w:val="007E6D53"/>
    <w:rsid w:val="007F0459"/>
    <w:rsid w:val="007F2A06"/>
    <w:rsid w:val="007F496B"/>
    <w:rsid w:val="007F5055"/>
    <w:rsid w:val="007F6B21"/>
    <w:rsid w:val="007F799B"/>
    <w:rsid w:val="00801402"/>
    <w:rsid w:val="00801548"/>
    <w:rsid w:val="0080178C"/>
    <w:rsid w:val="0080303E"/>
    <w:rsid w:val="00804EC6"/>
    <w:rsid w:val="00810D87"/>
    <w:rsid w:val="00812699"/>
    <w:rsid w:val="00812992"/>
    <w:rsid w:val="00812BF2"/>
    <w:rsid w:val="00815BC4"/>
    <w:rsid w:val="008165B2"/>
    <w:rsid w:val="00820100"/>
    <w:rsid w:val="0082335B"/>
    <w:rsid w:val="00823FC5"/>
    <w:rsid w:val="0082492E"/>
    <w:rsid w:val="008257C0"/>
    <w:rsid w:val="008259CC"/>
    <w:rsid w:val="00825B7D"/>
    <w:rsid w:val="008265A8"/>
    <w:rsid w:val="008274ED"/>
    <w:rsid w:val="00827D30"/>
    <w:rsid w:val="0083036A"/>
    <w:rsid w:val="0083067E"/>
    <w:rsid w:val="00832866"/>
    <w:rsid w:val="008332EB"/>
    <w:rsid w:val="00836721"/>
    <w:rsid w:val="008374CE"/>
    <w:rsid w:val="00842F4C"/>
    <w:rsid w:val="0084313F"/>
    <w:rsid w:val="0084773F"/>
    <w:rsid w:val="00852C99"/>
    <w:rsid w:val="0085352E"/>
    <w:rsid w:val="00856921"/>
    <w:rsid w:val="00860A58"/>
    <w:rsid w:val="00860CB9"/>
    <w:rsid w:val="008611D7"/>
    <w:rsid w:val="00861EDC"/>
    <w:rsid w:val="008624B9"/>
    <w:rsid w:val="008655A8"/>
    <w:rsid w:val="008708F8"/>
    <w:rsid w:val="00876E2C"/>
    <w:rsid w:val="0088519E"/>
    <w:rsid w:val="00893102"/>
    <w:rsid w:val="00894C81"/>
    <w:rsid w:val="008A1F5D"/>
    <w:rsid w:val="008A478F"/>
    <w:rsid w:val="008A48D2"/>
    <w:rsid w:val="008A56C8"/>
    <w:rsid w:val="008A688B"/>
    <w:rsid w:val="008A7F35"/>
    <w:rsid w:val="008B0555"/>
    <w:rsid w:val="008B0A06"/>
    <w:rsid w:val="008B7E26"/>
    <w:rsid w:val="008C2D12"/>
    <w:rsid w:val="008C41D7"/>
    <w:rsid w:val="008C43BE"/>
    <w:rsid w:val="008C4C17"/>
    <w:rsid w:val="008C5441"/>
    <w:rsid w:val="008D19D8"/>
    <w:rsid w:val="008D286F"/>
    <w:rsid w:val="008D350B"/>
    <w:rsid w:val="008D382D"/>
    <w:rsid w:val="008D3D5D"/>
    <w:rsid w:val="008D48C1"/>
    <w:rsid w:val="008D70EF"/>
    <w:rsid w:val="008E0A99"/>
    <w:rsid w:val="008F34BC"/>
    <w:rsid w:val="008F3A3D"/>
    <w:rsid w:val="008F65A4"/>
    <w:rsid w:val="00901ECA"/>
    <w:rsid w:val="00904F68"/>
    <w:rsid w:val="009112D9"/>
    <w:rsid w:val="00911D4F"/>
    <w:rsid w:val="00913AB0"/>
    <w:rsid w:val="00913C54"/>
    <w:rsid w:val="00915AE3"/>
    <w:rsid w:val="00920A92"/>
    <w:rsid w:val="00921260"/>
    <w:rsid w:val="0092481E"/>
    <w:rsid w:val="00924934"/>
    <w:rsid w:val="00924E9F"/>
    <w:rsid w:val="00926FAE"/>
    <w:rsid w:val="00927F9E"/>
    <w:rsid w:val="00930BA1"/>
    <w:rsid w:val="0093269F"/>
    <w:rsid w:val="00932B1D"/>
    <w:rsid w:val="00933039"/>
    <w:rsid w:val="009349D9"/>
    <w:rsid w:val="00935438"/>
    <w:rsid w:val="009362A1"/>
    <w:rsid w:val="0094256E"/>
    <w:rsid w:val="00942715"/>
    <w:rsid w:val="009427B7"/>
    <w:rsid w:val="00942DE1"/>
    <w:rsid w:val="00942F5C"/>
    <w:rsid w:val="0094502F"/>
    <w:rsid w:val="009461FD"/>
    <w:rsid w:val="00947765"/>
    <w:rsid w:val="009501D9"/>
    <w:rsid w:val="009504D6"/>
    <w:rsid w:val="00954075"/>
    <w:rsid w:val="009569F7"/>
    <w:rsid w:val="009606DF"/>
    <w:rsid w:val="00960DDA"/>
    <w:rsid w:val="00963668"/>
    <w:rsid w:val="00963884"/>
    <w:rsid w:val="00963C0C"/>
    <w:rsid w:val="0096750B"/>
    <w:rsid w:val="00967565"/>
    <w:rsid w:val="009702D0"/>
    <w:rsid w:val="0097088C"/>
    <w:rsid w:val="0097558D"/>
    <w:rsid w:val="009755FB"/>
    <w:rsid w:val="009762A6"/>
    <w:rsid w:val="009769C2"/>
    <w:rsid w:val="00980C42"/>
    <w:rsid w:val="00980E9A"/>
    <w:rsid w:val="00982A13"/>
    <w:rsid w:val="00982D11"/>
    <w:rsid w:val="00984210"/>
    <w:rsid w:val="00984878"/>
    <w:rsid w:val="009859EA"/>
    <w:rsid w:val="00986DF3"/>
    <w:rsid w:val="00991D9C"/>
    <w:rsid w:val="0099475F"/>
    <w:rsid w:val="009949E2"/>
    <w:rsid w:val="00997FF6"/>
    <w:rsid w:val="009A324B"/>
    <w:rsid w:val="009A3F1A"/>
    <w:rsid w:val="009A432B"/>
    <w:rsid w:val="009A7081"/>
    <w:rsid w:val="009A7324"/>
    <w:rsid w:val="009B2F85"/>
    <w:rsid w:val="009B3DD6"/>
    <w:rsid w:val="009B4C17"/>
    <w:rsid w:val="009B4D88"/>
    <w:rsid w:val="009B67F8"/>
    <w:rsid w:val="009C0189"/>
    <w:rsid w:val="009C1337"/>
    <w:rsid w:val="009C1C20"/>
    <w:rsid w:val="009C238D"/>
    <w:rsid w:val="009C2C6C"/>
    <w:rsid w:val="009C2E04"/>
    <w:rsid w:val="009C51D4"/>
    <w:rsid w:val="009C5345"/>
    <w:rsid w:val="009D1B90"/>
    <w:rsid w:val="009D30DF"/>
    <w:rsid w:val="009D4768"/>
    <w:rsid w:val="009D5D8B"/>
    <w:rsid w:val="009E149A"/>
    <w:rsid w:val="009E2238"/>
    <w:rsid w:val="009E2841"/>
    <w:rsid w:val="009E3287"/>
    <w:rsid w:val="009F41FB"/>
    <w:rsid w:val="009F6231"/>
    <w:rsid w:val="009F696D"/>
    <w:rsid w:val="009F7BA4"/>
    <w:rsid w:val="00A01325"/>
    <w:rsid w:val="00A0175B"/>
    <w:rsid w:val="00A04B46"/>
    <w:rsid w:val="00A06467"/>
    <w:rsid w:val="00A1021E"/>
    <w:rsid w:val="00A10C84"/>
    <w:rsid w:val="00A14085"/>
    <w:rsid w:val="00A1484D"/>
    <w:rsid w:val="00A151FF"/>
    <w:rsid w:val="00A17239"/>
    <w:rsid w:val="00A24137"/>
    <w:rsid w:val="00A259C4"/>
    <w:rsid w:val="00A2771A"/>
    <w:rsid w:val="00A312FD"/>
    <w:rsid w:val="00A3431E"/>
    <w:rsid w:val="00A345A1"/>
    <w:rsid w:val="00A355B8"/>
    <w:rsid w:val="00A40F21"/>
    <w:rsid w:val="00A421B8"/>
    <w:rsid w:val="00A424E2"/>
    <w:rsid w:val="00A424E4"/>
    <w:rsid w:val="00A42903"/>
    <w:rsid w:val="00A4297C"/>
    <w:rsid w:val="00A45DCA"/>
    <w:rsid w:val="00A50317"/>
    <w:rsid w:val="00A51A47"/>
    <w:rsid w:val="00A529F5"/>
    <w:rsid w:val="00A574EB"/>
    <w:rsid w:val="00A57E70"/>
    <w:rsid w:val="00A600F8"/>
    <w:rsid w:val="00A60E53"/>
    <w:rsid w:val="00A61CE7"/>
    <w:rsid w:val="00A63266"/>
    <w:rsid w:val="00A633B4"/>
    <w:rsid w:val="00A65377"/>
    <w:rsid w:val="00A657EE"/>
    <w:rsid w:val="00A663B6"/>
    <w:rsid w:val="00A71FA3"/>
    <w:rsid w:val="00A758C2"/>
    <w:rsid w:val="00A80725"/>
    <w:rsid w:val="00A84CB2"/>
    <w:rsid w:val="00A8522F"/>
    <w:rsid w:val="00A86B8E"/>
    <w:rsid w:val="00A87EF6"/>
    <w:rsid w:val="00A91E77"/>
    <w:rsid w:val="00A92423"/>
    <w:rsid w:val="00A95D6C"/>
    <w:rsid w:val="00A9636D"/>
    <w:rsid w:val="00A96D26"/>
    <w:rsid w:val="00A97429"/>
    <w:rsid w:val="00A97600"/>
    <w:rsid w:val="00A97DDD"/>
    <w:rsid w:val="00AA1206"/>
    <w:rsid w:val="00AA170F"/>
    <w:rsid w:val="00AA3A3B"/>
    <w:rsid w:val="00AA663E"/>
    <w:rsid w:val="00AA6A1B"/>
    <w:rsid w:val="00AB0160"/>
    <w:rsid w:val="00AB0379"/>
    <w:rsid w:val="00AB1DAF"/>
    <w:rsid w:val="00AB4728"/>
    <w:rsid w:val="00AB79FB"/>
    <w:rsid w:val="00AC3E49"/>
    <w:rsid w:val="00AC6505"/>
    <w:rsid w:val="00AC6E3E"/>
    <w:rsid w:val="00AC71A2"/>
    <w:rsid w:val="00AC7C86"/>
    <w:rsid w:val="00AD0089"/>
    <w:rsid w:val="00AD0319"/>
    <w:rsid w:val="00AD0466"/>
    <w:rsid w:val="00AD1B60"/>
    <w:rsid w:val="00AD255E"/>
    <w:rsid w:val="00AD405F"/>
    <w:rsid w:val="00AD4525"/>
    <w:rsid w:val="00AD45F2"/>
    <w:rsid w:val="00AE0655"/>
    <w:rsid w:val="00AE1B2A"/>
    <w:rsid w:val="00AE67CE"/>
    <w:rsid w:val="00AE72AC"/>
    <w:rsid w:val="00AF079F"/>
    <w:rsid w:val="00AF431C"/>
    <w:rsid w:val="00AF4E94"/>
    <w:rsid w:val="00AF6186"/>
    <w:rsid w:val="00AF73DF"/>
    <w:rsid w:val="00B007AC"/>
    <w:rsid w:val="00B0089A"/>
    <w:rsid w:val="00B04563"/>
    <w:rsid w:val="00B07B9F"/>
    <w:rsid w:val="00B07BE4"/>
    <w:rsid w:val="00B07C95"/>
    <w:rsid w:val="00B11434"/>
    <w:rsid w:val="00B11B4D"/>
    <w:rsid w:val="00B120E4"/>
    <w:rsid w:val="00B133CE"/>
    <w:rsid w:val="00B13654"/>
    <w:rsid w:val="00B13D88"/>
    <w:rsid w:val="00B15168"/>
    <w:rsid w:val="00B15919"/>
    <w:rsid w:val="00B1657B"/>
    <w:rsid w:val="00B176C0"/>
    <w:rsid w:val="00B17B66"/>
    <w:rsid w:val="00B224CE"/>
    <w:rsid w:val="00B2410D"/>
    <w:rsid w:val="00B24351"/>
    <w:rsid w:val="00B24ACC"/>
    <w:rsid w:val="00B27806"/>
    <w:rsid w:val="00B3119C"/>
    <w:rsid w:val="00B315CC"/>
    <w:rsid w:val="00B31EED"/>
    <w:rsid w:val="00B33302"/>
    <w:rsid w:val="00B33C60"/>
    <w:rsid w:val="00B3595F"/>
    <w:rsid w:val="00B370F1"/>
    <w:rsid w:val="00B374E3"/>
    <w:rsid w:val="00B44582"/>
    <w:rsid w:val="00B44A18"/>
    <w:rsid w:val="00B45641"/>
    <w:rsid w:val="00B47A57"/>
    <w:rsid w:val="00B50488"/>
    <w:rsid w:val="00B509E4"/>
    <w:rsid w:val="00B51582"/>
    <w:rsid w:val="00B51BCD"/>
    <w:rsid w:val="00B51E57"/>
    <w:rsid w:val="00B52160"/>
    <w:rsid w:val="00B53A4E"/>
    <w:rsid w:val="00B5481C"/>
    <w:rsid w:val="00B54C8A"/>
    <w:rsid w:val="00B57733"/>
    <w:rsid w:val="00B606B8"/>
    <w:rsid w:val="00B60C61"/>
    <w:rsid w:val="00B628FE"/>
    <w:rsid w:val="00B63470"/>
    <w:rsid w:val="00B63E60"/>
    <w:rsid w:val="00B64560"/>
    <w:rsid w:val="00B6480B"/>
    <w:rsid w:val="00B64DC7"/>
    <w:rsid w:val="00B66AE9"/>
    <w:rsid w:val="00B715AF"/>
    <w:rsid w:val="00B722CB"/>
    <w:rsid w:val="00B77BF6"/>
    <w:rsid w:val="00B77F3B"/>
    <w:rsid w:val="00B810B0"/>
    <w:rsid w:val="00B81C4B"/>
    <w:rsid w:val="00B84464"/>
    <w:rsid w:val="00B90CF9"/>
    <w:rsid w:val="00B918EC"/>
    <w:rsid w:val="00B91A1D"/>
    <w:rsid w:val="00B92AF8"/>
    <w:rsid w:val="00B94D82"/>
    <w:rsid w:val="00B971AF"/>
    <w:rsid w:val="00BA028A"/>
    <w:rsid w:val="00BA1333"/>
    <w:rsid w:val="00BA3EE9"/>
    <w:rsid w:val="00BB0034"/>
    <w:rsid w:val="00BB62DE"/>
    <w:rsid w:val="00BB651B"/>
    <w:rsid w:val="00BC3AD6"/>
    <w:rsid w:val="00BC5F69"/>
    <w:rsid w:val="00BC738C"/>
    <w:rsid w:val="00BD165D"/>
    <w:rsid w:val="00BD1E2D"/>
    <w:rsid w:val="00BD3BDA"/>
    <w:rsid w:val="00BD4C43"/>
    <w:rsid w:val="00BD4CAC"/>
    <w:rsid w:val="00BD76C6"/>
    <w:rsid w:val="00BE002C"/>
    <w:rsid w:val="00BE2BCF"/>
    <w:rsid w:val="00BE3396"/>
    <w:rsid w:val="00BE3BDC"/>
    <w:rsid w:val="00BE53F4"/>
    <w:rsid w:val="00BE6209"/>
    <w:rsid w:val="00BF1EB1"/>
    <w:rsid w:val="00BF635E"/>
    <w:rsid w:val="00BF667F"/>
    <w:rsid w:val="00C01D23"/>
    <w:rsid w:val="00C024FB"/>
    <w:rsid w:val="00C04AD8"/>
    <w:rsid w:val="00C0732F"/>
    <w:rsid w:val="00C1187C"/>
    <w:rsid w:val="00C1261E"/>
    <w:rsid w:val="00C13776"/>
    <w:rsid w:val="00C14BF5"/>
    <w:rsid w:val="00C150D6"/>
    <w:rsid w:val="00C1698D"/>
    <w:rsid w:val="00C16BB8"/>
    <w:rsid w:val="00C16F89"/>
    <w:rsid w:val="00C1760F"/>
    <w:rsid w:val="00C24CAE"/>
    <w:rsid w:val="00C26AA1"/>
    <w:rsid w:val="00C26F8F"/>
    <w:rsid w:val="00C272E3"/>
    <w:rsid w:val="00C30413"/>
    <w:rsid w:val="00C30BD0"/>
    <w:rsid w:val="00C3139F"/>
    <w:rsid w:val="00C313D1"/>
    <w:rsid w:val="00C31402"/>
    <w:rsid w:val="00C3152A"/>
    <w:rsid w:val="00C32F26"/>
    <w:rsid w:val="00C330F6"/>
    <w:rsid w:val="00C34E8E"/>
    <w:rsid w:val="00C36217"/>
    <w:rsid w:val="00C37BF6"/>
    <w:rsid w:val="00C37F2B"/>
    <w:rsid w:val="00C41B32"/>
    <w:rsid w:val="00C43D57"/>
    <w:rsid w:val="00C47FB5"/>
    <w:rsid w:val="00C50CF0"/>
    <w:rsid w:val="00C53671"/>
    <w:rsid w:val="00C53E56"/>
    <w:rsid w:val="00C54FF7"/>
    <w:rsid w:val="00C57893"/>
    <w:rsid w:val="00C57C5F"/>
    <w:rsid w:val="00C616E3"/>
    <w:rsid w:val="00C62E2B"/>
    <w:rsid w:val="00C64AEE"/>
    <w:rsid w:val="00C652D9"/>
    <w:rsid w:val="00C65648"/>
    <w:rsid w:val="00C656CB"/>
    <w:rsid w:val="00C65C56"/>
    <w:rsid w:val="00C70EB5"/>
    <w:rsid w:val="00C71FB8"/>
    <w:rsid w:val="00C73C9C"/>
    <w:rsid w:val="00C74777"/>
    <w:rsid w:val="00C76571"/>
    <w:rsid w:val="00C76FBF"/>
    <w:rsid w:val="00C81F1C"/>
    <w:rsid w:val="00C830FF"/>
    <w:rsid w:val="00C84307"/>
    <w:rsid w:val="00C85613"/>
    <w:rsid w:val="00C922A9"/>
    <w:rsid w:val="00C92D1D"/>
    <w:rsid w:val="00C93FC2"/>
    <w:rsid w:val="00C97A44"/>
    <w:rsid w:val="00CA0975"/>
    <w:rsid w:val="00CA1309"/>
    <w:rsid w:val="00CA1A1A"/>
    <w:rsid w:val="00CA1C42"/>
    <w:rsid w:val="00CA448C"/>
    <w:rsid w:val="00CA4B42"/>
    <w:rsid w:val="00CA6658"/>
    <w:rsid w:val="00CA6B3B"/>
    <w:rsid w:val="00CA6C99"/>
    <w:rsid w:val="00CA7253"/>
    <w:rsid w:val="00CA7824"/>
    <w:rsid w:val="00CB191C"/>
    <w:rsid w:val="00CB38D1"/>
    <w:rsid w:val="00CB505B"/>
    <w:rsid w:val="00CB787B"/>
    <w:rsid w:val="00CC0ABF"/>
    <w:rsid w:val="00CC5FEA"/>
    <w:rsid w:val="00CC7B73"/>
    <w:rsid w:val="00CD0C99"/>
    <w:rsid w:val="00CD2829"/>
    <w:rsid w:val="00CD3C8B"/>
    <w:rsid w:val="00CD51A6"/>
    <w:rsid w:val="00CD57A8"/>
    <w:rsid w:val="00CE032C"/>
    <w:rsid w:val="00CE5F9D"/>
    <w:rsid w:val="00CE6007"/>
    <w:rsid w:val="00CE6551"/>
    <w:rsid w:val="00CF0A0F"/>
    <w:rsid w:val="00CF1B09"/>
    <w:rsid w:val="00CF1EEC"/>
    <w:rsid w:val="00CF24F4"/>
    <w:rsid w:val="00CF308B"/>
    <w:rsid w:val="00CF657B"/>
    <w:rsid w:val="00CF6D13"/>
    <w:rsid w:val="00CF702A"/>
    <w:rsid w:val="00D00110"/>
    <w:rsid w:val="00D007F4"/>
    <w:rsid w:val="00D012FF"/>
    <w:rsid w:val="00D02B62"/>
    <w:rsid w:val="00D02C77"/>
    <w:rsid w:val="00D02CEF"/>
    <w:rsid w:val="00D0528F"/>
    <w:rsid w:val="00D10832"/>
    <w:rsid w:val="00D1105B"/>
    <w:rsid w:val="00D11519"/>
    <w:rsid w:val="00D13067"/>
    <w:rsid w:val="00D13B10"/>
    <w:rsid w:val="00D14E77"/>
    <w:rsid w:val="00D168DC"/>
    <w:rsid w:val="00D17FAA"/>
    <w:rsid w:val="00D2136B"/>
    <w:rsid w:val="00D21EC5"/>
    <w:rsid w:val="00D27935"/>
    <w:rsid w:val="00D3030F"/>
    <w:rsid w:val="00D3221A"/>
    <w:rsid w:val="00D32336"/>
    <w:rsid w:val="00D35D65"/>
    <w:rsid w:val="00D41046"/>
    <w:rsid w:val="00D42B77"/>
    <w:rsid w:val="00D43132"/>
    <w:rsid w:val="00D46543"/>
    <w:rsid w:val="00D46EB1"/>
    <w:rsid w:val="00D510C6"/>
    <w:rsid w:val="00D52B16"/>
    <w:rsid w:val="00D54D27"/>
    <w:rsid w:val="00D54E67"/>
    <w:rsid w:val="00D56993"/>
    <w:rsid w:val="00D64119"/>
    <w:rsid w:val="00D64D27"/>
    <w:rsid w:val="00D65844"/>
    <w:rsid w:val="00D7116C"/>
    <w:rsid w:val="00D711C4"/>
    <w:rsid w:val="00D71560"/>
    <w:rsid w:val="00D72AC5"/>
    <w:rsid w:val="00D72D0E"/>
    <w:rsid w:val="00D736AD"/>
    <w:rsid w:val="00D73C2D"/>
    <w:rsid w:val="00D802E4"/>
    <w:rsid w:val="00D80CBB"/>
    <w:rsid w:val="00D80D9A"/>
    <w:rsid w:val="00D8146B"/>
    <w:rsid w:val="00D855C5"/>
    <w:rsid w:val="00D86167"/>
    <w:rsid w:val="00D866D4"/>
    <w:rsid w:val="00D86939"/>
    <w:rsid w:val="00D87BA5"/>
    <w:rsid w:val="00D87E7D"/>
    <w:rsid w:val="00D93438"/>
    <w:rsid w:val="00D93A2C"/>
    <w:rsid w:val="00D96C9F"/>
    <w:rsid w:val="00DA1E40"/>
    <w:rsid w:val="00DA238D"/>
    <w:rsid w:val="00DA5318"/>
    <w:rsid w:val="00DA75B3"/>
    <w:rsid w:val="00DA7FD1"/>
    <w:rsid w:val="00DB223C"/>
    <w:rsid w:val="00DB3680"/>
    <w:rsid w:val="00DB48D6"/>
    <w:rsid w:val="00DB5174"/>
    <w:rsid w:val="00DB6935"/>
    <w:rsid w:val="00DC0B81"/>
    <w:rsid w:val="00DC0CE6"/>
    <w:rsid w:val="00DC1722"/>
    <w:rsid w:val="00DC5B33"/>
    <w:rsid w:val="00DC71B3"/>
    <w:rsid w:val="00DC7905"/>
    <w:rsid w:val="00DC7FE4"/>
    <w:rsid w:val="00DD040D"/>
    <w:rsid w:val="00DD0858"/>
    <w:rsid w:val="00DD0F36"/>
    <w:rsid w:val="00DD1F7B"/>
    <w:rsid w:val="00DD2EC9"/>
    <w:rsid w:val="00DD50E6"/>
    <w:rsid w:val="00DD575D"/>
    <w:rsid w:val="00DD6244"/>
    <w:rsid w:val="00DE0583"/>
    <w:rsid w:val="00DE1471"/>
    <w:rsid w:val="00DE1FC5"/>
    <w:rsid w:val="00DE328B"/>
    <w:rsid w:val="00DE47AF"/>
    <w:rsid w:val="00DE5452"/>
    <w:rsid w:val="00DE5BDE"/>
    <w:rsid w:val="00DF3F28"/>
    <w:rsid w:val="00DF5984"/>
    <w:rsid w:val="00DF6030"/>
    <w:rsid w:val="00DF6C27"/>
    <w:rsid w:val="00DF7227"/>
    <w:rsid w:val="00E00945"/>
    <w:rsid w:val="00E035EA"/>
    <w:rsid w:val="00E054B7"/>
    <w:rsid w:val="00E06073"/>
    <w:rsid w:val="00E062A4"/>
    <w:rsid w:val="00E069CA"/>
    <w:rsid w:val="00E10B2B"/>
    <w:rsid w:val="00E110B6"/>
    <w:rsid w:val="00E11341"/>
    <w:rsid w:val="00E11724"/>
    <w:rsid w:val="00E11946"/>
    <w:rsid w:val="00E11C26"/>
    <w:rsid w:val="00E13080"/>
    <w:rsid w:val="00E1458B"/>
    <w:rsid w:val="00E14E8D"/>
    <w:rsid w:val="00E15C98"/>
    <w:rsid w:val="00E178FD"/>
    <w:rsid w:val="00E20CF4"/>
    <w:rsid w:val="00E216D0"/>
    <w:rsid w:val="00E21DD2"/>
    <w:rsid w:val="00E23688"/>
    <w:rsid w:val="00E2407C"/>
    <w:rsid w:val="00E24DCA"/>
    <w:rsid w:val="00E2783E"/>
    <w:rsid w:val="00E31C47"/>
    <w:rsid w:val="00E3324F"/>
    <w:rsid w:val="00E33828"/>
    <w:rsid w:val="00E34E11"/>
    <w:rsid w:val="00E34FA7"/>
    <w:rsid w:val="00E433A6"/>
    <w:rsid w:val="00E43519"/>
    <w:rsid w:val="00E44B07"/>
    <w:rsid w:val="00E5123D"/>
    <w:rsid w:val="00E53628"/>
    <w:rsid w:val="00E55D0B"/>
    <w:rsid w:val="00E55E77"/>
    <w:rsid w:val="00E575A2"/>
    <w:rsid w:val="00E60C69"/>
    <w:rsid w:val="00E612F5"/>
    <w:rsid w:val="00E63680"/>
    <w:rsid w:val="00E64ADE"/>
    <w:rsid w:val="00E64CD1"/>
    <w:rsid w:val="00E65D0E"/>
    <w:rsid w:val="00E70E67"/>
    <w:rsid w:val="00E71A65"/>
    <w:rsid w:val="00E73189"/>
    <w:rsid w:val="00E7404C"/>
    <w:rsid w:val="00E755FC"/>
    <w:rsid w:val="00E810DE"/>
    <w:rsid w:val="00E81202"/>
    <w:rsid w:val="00E8296F"/>
    <w:rsid w:val="00E82B13"/>
    <w:rsid w:val="00E85978"/>
    <w:rsid w:val="00E87B40"/>
    <w:rsid w:val="00E9050C"/>
    <w:rsid w:val="00E90A03"/>
    <w:rsid w:val="00E90EE2"/>
    <w:rsid w:val="00E91116"/>
    <w:rsid w:val="00E93577"/>
    <w:rsid w:val="00E95320"/>
    <w:rsid w:val="00E955C8"/>
    <w:rsid w:val="00E95CBE"/>
    <w:rsid w:val="00E96595"/>
    <w:rsid w:val="00E96CCD"/>
    <w:rsid w:val="00E973C8"/>
    <w:rsid w:val="00E97F9F"/>
    <w:rsid w:val="00EA00EB"/>
    <w:rsid w:val="00EA23F3"/>
    <w:rsid w:val="00EA55D9"/>
    <w:rsid w:val="00EA568A"/>
    <w:rsid w:val="00EA67BE"/>
    <w:rsid w:val="00EB0B83"/>
    <w:rsid w:val="00EB1EE0"/>
    <w:rsid w:val="00EB29BB"/>
    <w:rsid w:val="00EB35A4"/>
    <w:rsid w:val="00EB4667"/>
    <w:rsid w:val="00EB56D7"/>
    <w:rsid w:val="00EB5D7B"/>
    <w:rsid w:val="00EB6DCB"/>
    <w:rsid w:val="00EC19E8"/>
    <w:rsid w:val="00EC1B82"/>
    <w:rsid w:val="00EC2C61"/>
    <w:rsid w:val="00EC617D"/>
    <w:rsid w:val="00EC779C"/>
    <w:rsid w:val="00EC78FD"/>
    <w:rsid w:val="00EC7F4C"/>
    <w:rsid w:val="00ED0466"/>
    <w:rsid w:val="00ED1BEB"/>
    <w:rsid w:val="00ED2DF1"/>
    <w:rsid w:val="00ED43B2"/>
    <w:rsid w:val="00ED625B"/>
    <w:rsid w:val="00ED67DD"/>
    <w:rsid w:val="00ED795A"/>
    <w:rsid w:val="00EE05B5"/>
    <w:rsid w:val="00EE31D6"/>
    <w:rsid w:val="00EE4AB0"/>
    <w:rsid w:val="00EE5F70"/>
    <w:rsid w:val="00EE6579"/>
    <w:rsid w:val="00EE79EF"/>
    <w:rsid w:val="00EF04B9"/>
    <w:rsid w:val="00EF056C"/>
    <w:rsid w:val="00EF067C"/>
    <w:rsid w:val="00EF0A36"/>
    <w:rsid w:val="00EF0F18"/>
    <w:rsid w:val="00EF4A42"/>
    <w:rsid w:val="00EF51D7"/>
    <w:rsid w:val="00EF5CE9"/>
    <w:rsid w:val="00EF5F14"/>
    <w:rsid w:val="00EF7D6C"/>
    <w:rsid w:val="00F00704"/>
    <w:rsid w:val="00F00F28"/>
    <w:rsid w:val="00F0244A"/>
    <w:rsid w:val="00F03B18"/>
    <w:rsid w:val="00F03F4C"/>
    <w:rsid w:val="00F067A1"/>
    <w:rsid w:val="00F078FE"/>
    <w:rsid w:val="00F1212C"/>
    <w:rsid w:val="00F12408"/>
    <w:rsid w:val="00F14AF6"/>
    <w:rsid w:val="00F14C52"/>
    <w:rsid w:val="00F213A9"/>
    <w:rsid w:val="00F21B16"/>
    <w:rsid w:val="00F21EF6"/>
    <w:rsid w:val="00F23372"/>
    <w:rsid w:val="00F25A1F"/>
    <w:rsid w:val="00F25F7A"/>
    <w:rsid w:val="00F2653F"/>
    <w:rsid w:val="00F27CFD"/>
    <w:rsid w:val="00F31045"/>
    <w:rsid w:val="00F33117"/>
    <w:rsid w:val="00F338CE"/>
    <w:rsid w:val="00F34445"/>
    <w:rsid w:val="00F35A4E"/>
    <w:rsid w:val="00F369F2"/>
    <w:rsid w:val="00F44995"/>
    <w:rsid w:val="00F46D79"/>
    <w:rsid w:val="00F474BD"/>
    <w:rsid w:val="00F479B1"/>
    <w:rsid w:val="00F50760"/>
    <w:rsid w:val="00F50C08"/>
    <w:rsid w:val="00F5102D"/>
    <w:rsid w:val="00F5173E"/>
    <w:rsid w:val="00F51827"/>
    <w:rsid w:val="00F51F50"/>
    <w:rsid w:val="00F547C9"/>
    <w:rsid w:val="00F54B0B"/>
    <w:rsid w:val="00F6059C"/>
    <w:rsid w:val="00F648FE"/>
    <w:rsid w:val="00F7179C"/>
    <w:rsid w:val="00F71974"/>
    <w:rsid w:val="00F72049"/>
    <w:rsid w:val="00F72889"/>
    <w:rsid w:val="00F72AD4"/>
    <w:rsid w:val="00F75D64"/>
    <w:rsid w:val="00F77AEA"/>
    <w:rsid w:val="00F81FC1"/>
    <w:rsid w:val="00F83E20"/>
    <w:rsid w:val="00F862FA"/>
    <w:rsid w:val="00F911E8"/>
    <w:rsid w:val="00F9120A"/>
    <w:rsid w:val="00F961EA"/>
    <w:rsid w:val="00F96679"/>
    <w:rsid w:val="00FA1D42"/>
    <w:rsid w:val="00FA22B3"/>
    <w:rsid w:val="00FA686E"/>
    <w:rsid w:val="00FB0559"/>
    <w:rsid w:val="00FB17D6"/>
    <w:rsid w:val="00FB1EB8"/>
    <w:rsid w:val="00FB2138"/>
    <w:rsid w:val="00FB3193"/>
    <w:rsid w:val="00FB3DB3"/>
    <w:rsid w:val="00FB3F41"/>
    <w:rsid w:val="00FB4637"/>
    <w:rsid w:val="00FB5AC0"/>
    <w:rsid w:val="00FC09D4"/>
    <w:rsid w:val="00FC20C0"/>
    <w:rsid w:val="00FC3F82"/>
    <w:rsid w:val="00FC418A"/>
    <w:rsid w:val="00FC55F6"/>
    <w:rsid w:val="00FD0C85"/>
    <w:rsid w:val="00FD4DA8"/>
    <w:rsid w:val="00FD56B1"/>
    <w:rsid w:val="00FD6200"/>
    <w:rsid w:val="00FD6947"/>
    <w:rsid w:val="00FD6C4E"/>
    <w:rsid w:val="00FD6E3D"/>
    <w:rsid w:val="00FD7582"/>
    <w:rsid w:val="00FE073E"/>
    <w:rsid w:val="00FE1BE8"/>
    <w:rsid w:val="00FE5E2A"/>
    <w:rsid w:val="00FE71B9"/>
    <w:rsid w:val="00FF45E5"/>
    <w:rsid w:val="00FF4986"/>
    <w:rsid w:val="00FF58B1"/>
    <w:rsid w:val="00FF66C2"/>
    <w:rsid w:val="00FF6809"/>
    <w:rsid w:val="00FF6918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A99"/>
    <w:rPr>
      <w:sz w:val="24"/>
      <w:szCs w:val="24"/>
    </w:rPr>
  </w:style>
  <w:style w:type="paragraph" w:styleId="1">
    <w:name w:val="heading 1"/>
    <w:basedOn w:val="a"/>
    <w:next w:val="a"/>
    <w:qFormat/>
    <w:rsid w:val="009C2E0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8E0A99"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4B30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12FA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E0A99"/>
    <w:pPr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rFonts w:ascii="Arial" w:hAnsi="Arial"/>
      <w:sz w:val="16"/>
      <w:szCs w:val="20"/>
    </w:rPr>
  </w:style>
  <w:style w:type="paragraph" w:styleId="a3">
    <w:name w:val="Body Text"/>
    <w:basedOn w:val="a"/>
    <w:rsid w:val="008E0A99"/>
    <w:pPr>
      <w:spacing w:after="120"/>
    </w:pPr>
    <w:rPr>
      <w:sz w:val="20"/>
      <w:szCs w:val="20"/>
    </w:rPr>
  </w:style>
  <w:style w:type="paragraph" w:styleId="a4">
    <w:name w:val="header"/>
    <w:basedOn w:val="a"/>
    <w:rsid w:val="008E0A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0A99"/>
  </w:style>
  <w:style w:type="paragraph" w:styleId="a6">
    <w:name w:val="footer"/>
    <w:basedOn w:val="a"/>
    <w:rsid w:val="008E0A9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iPriority w:val="99"/>
    <w:rsid w:val="008E0A99"/>
    <w:pPr>
      <w:spacing w:after="120"/>
      <w:ind w:left="283"/>
    </w:pPr>
  </w:style>
  <w:style w:type="paragraph" w:customStyle="1" w:styleId="a9">
    <w:name w:val="Основной текст с отступо"/>
    <w:basedOn w:val="a"/>
    <w:rsid w:val="008E0A99"/>
    <w:pPr>
      <w:ind w:firstLine="720"/>
      <w:jc w:val="both"/>
    </w:pPr>
  </w:style>
  <w:style w:type="paragraph" w:styleId="20">
    <w:name w:val="Body Text Indent 2"/>
    <w:basedOn w:val="a"/>
    <w:rsid w:val="008E0A99"/>
    <w:pPr>
      <w:spacing w:after="120" w:line="480" w:lineRule="auto"/>
      <w:ind w:left="283"/>
    </w:pPr>
  </w:style>
  <w:style w:type="character" w:styleId="aa">
    <w:name w:val="footnote reference"/>
    <w:basedOn w:val="a0"/>
    <w:semiHidden/>
    <w:rsid w:val="008E0A99"/>
    <w:rPr>
      <w:vertAlign w:val="superscript"/>
    </w:rPr>
  </w:style>
  <w:style w:type="paragraph" w:styleId="ab">
    <w:name w:val="footnote text"/>
    <w:basedOn w:val="a"/>
    <w:semiHidden/>
    <w:rsid w:val="008E0A99"/>
    <w:rPr>
      <w:sz w:val="22"/>
      <w:szCs w:val="22"/>
    </w:rPr>
  </w:style>
  <w:style w:type="character" w:customStyle="1" w:styleId="ac">
    <w:name w:val="Основной шрифт"/>
    <w:rsid w:val="008E0A99"/>
  </w:style>
  <w:style w:type="paragraph" w:customStyle="1" w:styleId="15">
    <w:name w:val="Обычный + 15 пт"/>
    <w:aliases w:val="По ширине,Первая строка:  1,25 см"/>
    <w:basedOn w:val="a"/>
    <w:rsid w:val="00F33117"/>
    <w:pPr>
      <w:ind w:firstLine="709"/>
      <w:jc w:val="both"/>
    </w:pPr>
    <w:rPr>
      <w:sz w:val="30"/>
      <w:szCs w:val="30"/>
    </w:rPr>
  </w:style>
  <w:style w:type="paragraph" w:customStyle="1" w:styleId="ad">
    <w:name w:val="Ïàâåë"/>
    <w:basedOn w:val="a"/>
    <w:uiPriority w:val="99"/>
    <w:rsid w:val="00F46D79"/>
    <w:pPr>
      <w:ind w:firstLine="709"/>
    </w:pPr>
    <w:rPr>
      <w:sz w:val="28"/>
      <w:szCs w:val="20"/>
    </w:rPr>
  </w:style>
  <w:style w:type="paragraph" w:styleId="ae">
    <w:name w:val="Normal (Web)"/>
    <w:basedOn w:val="a"/>
    <w:rsid w:val="00A355B8"/>
    <w:pPr>
      <w:spacing w:before="100" w:beforeAutospacing="1" w:after="100" w:afterAutospacing="1"/>
    </w:pPr>
  </w:style>
  <w:style w:type="character" w:styleId="af">
    <w:name w:val="Hyperlink"/>
    <w:basedOn w:val="a0"/>
    <w:rsid w:val="008A56C8"/>
    <w:rPr>
      <w:rFonts w:ascii="Times New Roman" w:hAnsi="Times New Roman" w:cs="Times New Roman" w:hint="default"/>
      <w:color w:val="0000FF"/>
      <w:u w:val="single"/>
    </w:rPr>
  </w:style>
  <w:style w:type="table" w:styleId="af0">
    <w:name w:val="Table Grid"/>
    <w:basedOn w:val="a1"/>
    <w:rsid w:val="00513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0225D9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a"/>
    <w:rsid w:val="00ED625B"/>
    <w:pPr>
      <w:tabs>
        <w:tab w:val="right" w:pos="8505"/>
      </w:tabs>
      <w:ind w:left="794"/>
    </w:pPr>
    <w:rPr>
      <w:rFonts w:ascii="Arial" w:hAnsi="Arial"/>
      <w:sz w:val="18"/>
      <w:szCs w:val="20"/>
    </w:rPr>
  </w:style>
  <w:style w:type="paragraph" w:customStyle="1" w:styleId="PoiasFormula">
    <w:name w:val="PoiasFormula"/>
    <w:basedOn w:val="a"/>
    <w:rsid w:val="00ED625B"/>
    <w:pPr>
      <w:tabs>
        <w:tab w:val="left" w:pos="3402"/>
      </w:tabs>
      <w:ind w:left="3572" w:hanging="2778"/>
    </w:pPr>
    <w:rPr>
      <w:rFonts w:ascii="Arial" w:hAnsi="Arial"/>
      <w:sz w:val="18"/>
      <w:szCs w:val="20"/>
    </w:rPr>
  </w:style>
  <w:style w:type="character" w:customStyle="1" w:styleId="70">
    <w:name w:val="Заголовок 7 Знак"/>
    <w:basedOn w:val="a0"/>
    <w:link w:val="7"/>
    <w:rsid w:val="00012FA4"/>
    <w:rPr>
      <w:rFonts w:ascii="Calibri" w:eastAsia="Times New Roman" w:hAnsi="Calibri" w:cs="Times New Roman"/>
      <w:sz w:val="24"/>
      <w:szCs w:val="24"/>
    </w:rPr>
  </w:style>
  <w:style w:type="paragraph" w:styleId="3">
    <w:name w:val="Body Text 3"/>
    <w:basedOn w:val="a"/>
    <w:link w:val="30"/>
    <w:rsid w:val="009675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750B"/>
    <w:rPr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uiPriority w:val="99"/>
    <w:rsid w:val="0096750B"/>
    <w:rPr>
      <w:sz w:val="24"/>
      <w:szCs w:val="24"/>
    </w:rPr>
  </w:style>
  <w:style w:type="paragraph" w:customStyle="1" w:styleId="210">
    <w:name w:val="Основной текст 21"/>
    <w:basedOn w:val="a"/>
    <w:rsid w:val="00FB4637"/>
    <w:pPr>
      <w:jc w:val="center"/>
    </w:pPr>
    <w:rPr>
      <w:b/>
      <w:snapToGrid w:val="0"/>
      <w:sz w:val="32"/>
      <w:szCs w:val="20"/>
    </w:rPr>
  </w:style>
  <w:style w:type="paragraph" w:styleId="af2">
    <w:name w:val="endnote text"/>
    <w:basedOn w:val="a"/>
    <w:semiHidden/>
    <w:rsid w:val="004609E8"/>
    <w:rPr>
      <w:sz w:val="20"/>
      <w:szCs w:val="20"/>
    </w:rPr>
  </w:style>
  <w:style w:type="character" w:styleId="af3">
    <w:name w:val="endnote reference"/>
    <w:basedOn w:val="a0"/>
    <w:semiHidden/>
    <w:rsid w:val="004609E8"/>
    <w:rPr>
      <w:vertAlign w:val="superscript"/>
    </w:rPr>
  </w:style>
  <w:style w:type="paragraph" w:customStyle="1" w:styleId="ConsPlusNormal">
    <w:name w:val="ConsPlusNormal"/>
    <w:rsid w:val="00A0175B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ConsPlusTitlePage">
    <w:name w:val="ConsPlusTitlePage"/>
    <w:rsid w:val="00A0175B"/>
    <w:pPr>
      <w:autoSpaceDE w:val="0"/>
      <w:autoSpaceDN w:val="0"/>
      <w:adjustRightInd w:val="0"/>
    </w:pPr>
    <w:rPr>
      <w:rFonts w:ascii="Tahoma" w:hAnsi="Tahoma" w:cs="Tahoma"/>
      <w:sz w:val="30"/>
      <w:szCs w:val="30"/>
    </w:rPr>
  </w:style>
  <w:style w:type="character" w:customStyle="1" w:styleId="60">
    <w:name w:val="Заголовок 6 Знак"/>
    <w:basedOn w:val="a0"/>
    <w:link w:val="6"/>
    <w:uiPriority w:val="9"/>
    <w:semiHidden/>
    <w:rsid w:val="004B3062"/>
    <w:rPr>
      <w:rFonts w:ascii="Calibri" w:eastAsia="Times New Roman" w:hAnsi="Calibri" w:cs="Times New Roman"/>
      <w:b/>
      <w:bCs/>
      <w:sz w:val="22"/>
      <w:szCs w:val="22"/>
    </w:rPr>
  </w:style>
  <w:style w:type="paragraph" w:styleId="af4">
    <w:name w:val="List Paragraph"/>
    <w:basedOn w:val="a"/>
    <w:uiPriority w:val="34"/>
    <w:qFormat/>
    <w:rsid w:val="00913AB0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3A6C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C2E0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4B30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12FA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rFonts w:ascii="Arial" w:hAnsi="Arial"/>
      <w:sz w:val="16"/>
      <w:szCs w:val="20"/>
    </w:rPr>
  </w:style>
  <w:style w:type="paragraph" w:styleId="a3">
    <w:name w:val="Body Text"/>
    <w:basedOn w:val="a"/>
    <w:pPr>
      <w:spacing w:after="120"/>
    </w:pPr>
    <w:rPr>
      <w:sz w:val="2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iPriority w:val="99"/>
    <w:pPr>
      <w:spacing w:after="120"/>
      <w:ind w:left="283"/>
    </w:pPr>
  </w:style>
  <w:style w:type="paragraph" w:customStyle="1" w:styleId="a9">
    <w:name w:val="Основной текст с отступо"/>
    <w:basedOn w:val="a"/>
    <w:pPr>
      <w:ind w:firstLine="720"/>
      <w:jc w:val="both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footnote text"/>
    <w:basedOn w:val="a"/>
    <w:semiHidden/>
    <w:rPr>
      <w:sz w:val="22"/>
      <w:szCs w:val="22"/>
    </w:rPr>
  </w:style>
  <w:style w:type="character" w:customStyle="1" w:styleId="ac">
    <w:name w:val="Основной шрифт"/>
  </w:style>
  <w:style w:type="paragraph" w:customStyle="1" w:styleId="15">
    <w:name w:val="Обычный + 15 пт"/>
    <w:aliases w:val="По ширине,Первая строка:  1,25 см"/>
    <w:basedOn w:val="a"/>
    <w:rsid w:val="00F33117"/>
    <w:pPr>
      <w:ind w:firstLine="709"/>
      <w:jc w:val="both"/>
    </w:pPr>
    <w:rPr>
      <w:sz w:val="30"/>
      <w:szCs w:val="30"/>
    </w:rPr>
  </w:style>
  <w:style w:type="paragraph" w:customStyle="1" w:styleId="ad">
    <w:name w:val="Ïàâåë"/>
    <w:basedOn w:val="a"/>
    <w:uiPriority w:val="99"/>
    <w:rsid w:val="00F46D79"/>
    <w:pPr>
      <w:ind w:firstLine="709"/>
    </w:pPr>
    <w:rPr>
      <w:sz w:val="28"/>
      <w:szCs w:val="20"/>
    </w:rPr>
  </w:style>
  <w:style w:type="paragraph" w:styleId="ae">
    <w:name w:val="Normal (Web)"/>
    <w:basedOn w:val="a"/>
    <w:rsid w:val="00A355B8"/>
    <w:pPr>
      <w:spacing w:before="100" w:beforeAutospacing="1" w:after="100" w:afterAutospacing="1"/>
    </w:pPr>
  </w:style>
  <w:style w:type="character" w:styleId="af">
    <w:name w:val="Hyperlink"/>
    <w:basedOn w:val="a0"/>
    <w:rsid w:val="008A56C8"/>
    <w:rPr>
      <w:rFonts w:ascii="Times New Roman" w:hAnsi="Times New Roman" w:cs="Times New Roman" w:hint="default"/>
      <w:color w:val="0000FF"/>
      <w:u w:val="single"/>
    </w:rPr>
  </w:style>
  <w:style w:type="table" w:styleId="af0">
    <w:name w:val="Table Grid"/>
    <w:basedOn w:val="a1"/>
    <w:rsid w:val="00513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0225D9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a"/>
    <w:rsid w:val="00ED625B"/>
    <w:pPr>
      <w:tabs>
        <w:tab w:val="right" w:pos="8505"/>
      </w:tabs>
      <w:ind w:left="794"/>
    </w:pPr>
    <w:rPr>
      <w:rFonts w:ascii="Arial" w:hAnsi="Arial"/>
      <w:sz w:val="18"/>
      <w:szCs w:val="20"/>
    </w:rPr>
  </w:style>
  <w:style w:type="paragraph" w:customStyle="1" w:styleId="PoiasFormula">
    <w:name w:val="PoiasFormula"/>
    <w:basedOn w:val="a"/>
    <w:rsid w:val="00ED625B"/>
    <w:pPr>
      <w:tabs>
        <w:tab w:val="left" w:pos="3402"/>
      </w:tabs>
      <w:ind w:left="3572" w:hanging="2778"/>
    </w:pPr>
    <w:rPr>
      <w:rFonts w:ascii="Arial" w:hAnsi="Arial"/>
      <w:sz w:val="18"/>
      <w:szCs w:val="20"/>
    </w:rPr>
  </w:style>
  <w:style w:type="character" w:customStyle="1" w:styleId="70">
    <w:name w:val="Заголовок 7 Знак"/>
    <w:basedOn w:val="a0"/>
    <w:link w:val="7"/>
    <w:rsid w:val="00012FA4"/>
    <w:rPr>
      <w:rFonts w:ascii="Calibri" w:eastAsia="Times New Roman" w:hAnsi="Calibri" w:cs="Times New Roman"/>
      <w:sz w:val="24"/>
      <w:szCs w:val="24"/>
    </w:rPr>
  </w:style>
  <w:style w:type="paragraph" w:styleId="3">
    <w:name w:val="Body Text 3"/>
    <w:basedOn w:val="a"/>
    <w:link w:val="30"/>
    <w:rsid w:val="009675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750B"/>
    <w:rPr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uiPriority w:val="99"/>
    <w:rsid w:val="0096750B"/>
    <w:rPr>
      <w:sz w:val="24"/>
      <w:szCs w:val="24"/>
    </w:rPr>
  </w:style>
  <w:style w:type="paragraph" w:customStyle="1" w:styleId="210">
    <w:name w:val="Основной текст 21"/>
    <w:basedOn w:val="a"/>
    <w:rsid w:val="00FB4637"/>
    <w:pPr>
      <w:jc w:val="center"/>
    </w:pPr>
    <w:rPr>
      <w:b/>
      <w:snapToGrid w:val="0"/>
      <w:sz w:val="32"/>
      <w:szCs w:val="20"/>
    </w:rPr>
  </w:style>
  <w:style w:type="paragraph" w:styleId="af2">
    <w:name w:val="endnote text"/>
    <w:basedOn w:val="a"/>
    <w:semiHidden/>
    <w:rsid w:val="004609E8"/>
    <w:rPr>
      <w:sz w:val="20"/>
      <w:szCs w:val="20"/>
    </w:rPr>
  </w:style>
  <w:style w:type="character" w:styleId="af3">
    <w:name w:val="endnote reference"/>
    <w:basedOn w:val="a0"/>
    <w:semiHidden/>
    <w:rsid w:val="004609E8"/>
    <w:rPr>
      <w:vertAlign w:val="superscript"/>
    </w:rPr>
  </w:style>
  <w:style w:type="paragraph" w:customStyle="1" w:styleId="ConsPlusNormal">
    <w:name w:val="ConsPlusNormal"/>
    <w:rsid w:val="00A0175B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ConsPlusTitlePage">
    <w:name w:val="ConsPlusTitlePage"/>
    <w:rsid w:val="00A0175B"/>
    <w:pPr>
      <w:autoSpaceDE w:val="0"/>
      <w:autoSpaceDN w:val="0"/>
      <w:adjustRightInd w:val="0"/>
    </w:pPr>
    <w:rPr>
      <w:rFonts w:ascii="Tahoma" w:hAnsi="Tahoma" w:cs="Tahoma"/>
      <w:sz w:val="30"/>
      <w:szCs w:val="30"/>
    </w:rPr>
  </w:style>
  <w:style w:type="character" w:customStyle="1" w:styleId="60">
    <w:name w:val="Заголовок 6 Знак"/>
    <w:basedOn w:val="a0"/>
    <w:link w:val="6"/>
    <w:uiPriority w:val="9"/>
    <w:semiHidden/>
    <w:rsid w:val="004B3062"/>
    <w:rPr>
      <w:rFonts w:ascii="Calibri" w:eastAsia="Times New Roman" w:hAnsi="Calibri" w:cs="Times New Roman"/>
      <w:b/>
      <w:bCs/>
      <w:sz w:val="22"/>
      <w:szCs w:val="22"/>
    </w:rPr>
  </w:style>
  <w:style w:type="paragraph" w:styleId="af4">
    <w:name w:val="List Paragraph"/>
    <w:basedOn w:val="a"/>
    <w:uiPriority w:val="34"/>
    <w:qFormat/>
    <w:rsid w:val="00913AB0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3A6C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805">
          <w:marLeft w:val="619"/>
          <w:marRight w:val="0"/>
          <w:marTop w:val="202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612">
          <w:marLeft w:val="619"/>
          <w:marRight w:val="0"/>
          <w:marTop w:val="202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4DB7-6744-4675-969D-F3A4BCA7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22</Pages>
  <Words>6027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Minstat</Company>
  <LinksUpToDate>false</LinksUpToDate>
  <CharactersWithSpaces>40301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Ira</dc:creator>
  <cp:lastModifiedBy>Svetlana.Chernik</cp:lastModifiedBy>
  <cp:revision>64</cp:revision>
  <cp:lastPrinted>2018-11-27T07:14:00Z</cp:lastPrinted>
  <dcterms:created xsi:type="dcterms:W3CDTF">2018-11-05T15:27:00Z</dcterms:created>
  <dcterms:modified xsi:type="dcterms:W3CDTF">2018-12-03T11:35:00Z</dcterms:modified>
</cp:coreProperties>
</file>