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3B" w:rsidRPr="00AC773B" w:rsidRDefault="00AC773B" w:rsidP="002638BA">
      <w:pPr>
        <w:pStyle w:val="21"/>
        <w:tabs>
          <w:tab w:val="center" w:pos="5670"/>
        </w:tabs>
        <w:spacing w:line="260" w:lineRule="exact"/>
        <w:ind w:left="5670" w:firstLine="0"/>
        <w:jc w:val="left"/>
      </w:pPr>
      <w:r w:rsidRPr="002638BA">
        <w:rPr>
          <w:sz w:val="30"/>
          <w:szCs w:val="20"/>
        </w:rPr>
        <w:t>УТВЕРЖДЕНО</w:t>
      </w:r>
    </w:p>
    <w:p w:rsidR="00AC773B" w:rsidRPr="00AC773B" w:rsidRDefault="00AC773B" w:rsidP="00AC773B">
      <w:pPr>
        <w:pStyle w:val="21"/>
        <w:tabs>
          <w:tab w:val="center" w:pos="5670"/>
        </w:tabs>
        <w:spacing w:line="260" w:lineRule="exact"/>
        <w:ind w:left="5670" w:firstLine="0"/>
        <w:jc w:val="left"/>
        <w:rPr>
          <w:sz w:val="30"/>
          <w:szCs w:val="20"/>
        </w:rPr>
      </w:pPr>
      <w:r w:rsidRPr="00AC773B">
        <w:rPr>
          <w:sz w:val="30"/>
          <w:szCs w:val="20"/>
        </w:rPr>
        <w:t>Постановление</w:t>
      </w:r>
    </w:p>
    <w:p w:rsidR="00AC773B" w:rsidRPr="00AC773B" w:rsidRDefault="00AC773B" w:rsidP="00AC773B">
      <w:pPr>
        <w:pStyle w:val="21"/>
        <w:tabs>
          <w:tab w:val="center" w:pos="5670"/>
        </w:tabs>
        <w:spacing w:line="260" w:lineRule="exact"/>
        <w:ind w:left="5670" w:firstLine="0"/>
        <w:jc w:val="left"/>
        <w:rPr>
          <w:sz w:val="30"/>
          <w:szCs w:val="20"/>
        </w:rPr>
      </w:pPr>
      <w:r w:rsidRPr="00AC773B">
        <w:rPr>
          <w:sz w:val="30"/>
          <w:szCs w:val="20"/>
        </w:rPr>
        <w:t>Национального</w:t>
      </w:r>
    </w:p>
    <w:p w:rsidR="00AC773B" w:rsidRPr="00AC773B" w:rsidRDefault="00AC773B" w:rsidP="00AC773B">
      <w:pPr>
        <w:pStyle w:val="21"/>
        <w:tabs>
          <w:tab w:val="center" w:pos="5670"/>
        </w:tabs>
        <w:spacing w:line="260" w:lineRule="exact"/>
        <w:ind w:left="5670" w:firstLine="0"/>
        <w:jc w:val="left"/>
        <w:rPr>
          <w:sz w:val="30"/>
          <w:szCs w:val="20"/>
        </w:rPr>
      </w:pPr>
      <w:r w:rsidRPr="00AC773B">
        <w:rPr>
          <w:sz w:val="30"/>
          <w:szCs w:val="20"/>
        </w:rPr>
        <w:t>статистического комитета</w:t>
      </w:r>
    </w:p>
    <w:p w:rsidR="00AC773B" w:rsidRPr="00AC773B" w:rsidRDefault="00AC773B" w:rsidP="00AC773B">
      <w:pPr>
        <w:pStyle w:val="21"/>
        <w:tabs>
          <w:tab w:val="center" w:pos="5670"/>
        </w:tabs>
        <w:spacing w:line="260" w:lineRule="exact"/>
        <w:ind w:left="5670" w:firstLine="0"/>
        <w:jc w:val="left"/>
        <w:rPr>
          <w:sz w:val="30"/>
          <w:szCs w:val="20"/>
        </w:rPr>
      </w:pPr>
      <w:r w:rsidRPr="00AC773B">
        <w:rPr>
          <w:sz w:val="30"/>
          <w:szCs w:val="20"/>
        </w:rPr>
        <w:t>Республики Беларусь</w:t>
      </w:r>
    </w:p>
    <w:p w:rsidR="00AC773B" w:rsidRPr="00AC773B" w:rsidRDefault="001718B1" w:rsidP="00AC773B">
      <w:pPr>
        <w:pStyle w:val="21"/>
        <w:tabs>
          <w:tab w:val="center" w:pos="5670"/>
        </w:tabs>
        <w:spacing w:line="260" w:lineRule="exact"/>
        <w:ind w:left="5670" w:firstLine="0"/>
        <w:jc w:val="left"/>
        <w:rPr>
          <w:sz w:val="30"/>
          <w:szCs w:val="20"/>
        </w:rPr>
      </w:pPr>
      <w:r>
        <w:rPr>
          <w:sz w:val="30"/>
          <w:szCs w:val="20"/>
        </w:rPr>
        <w:t>24</w:t>
      </w:r>
      <w:r w:rsidR="00405A1A">
        <w:rPr>
          <w:sz w:val="30"/>
          <w:szCs w:val="20"/>
        </w:rPr>
        <w:t>.</w:t>
      </w:r>
      <w:r>
        <w:rPr>
          <w:sz w:val="30"/>
          <w:szCs w:val="20"/>
        </w:rPr>
        <w:t>11</w:t>
      </w:r>
      <w:r w:rsidR="00405A1A">
        <w:rPr>
          <w:sz w:val="30"/>
          <w:szCs w:val="20"/>
        </w:rPr>
        <w:t>.</w:t>
      </w:r>
      <w:bookmarkStart w:id="0" w:name="_GoBack"/>
      <w:bookmarkEnd w:id="0"/>
      <w:r w:rsidR="002968BC">
        <w:rPr>
          <w:sz w:val="30"/>
          <w:szCs w:val="20"/>
        </w:rPr>
        <w:t xml:space="preserve">2023 </w:t>
      </w:r>
      <w:r w:rsidR="00AC773B" w:rsidRPr="00AC773B">
        <w:rPr>
          <w:sz w:val="30"/>
          <w:szCs w:val="20"/>
        </w:rPr>
        <w:t xml:space="preserve">№ </w:t>
      </w:r>
      <w:r>
        <w:rPr>
          <w:sz w:val="30"/>
          <w:szCs w:val="20"/>
        </w:rPr>
        <w:t>151</w:t>
      </w:r>
    </w:p>
    <w:p w:rsidR="00AC773B" w:rsidRDefault="00AC773B" w:rsidP="00AC773B">
      <w:pPr>
        <w:pStyle w:val="31"/>
        <w:tabs>
          <w:tab w:val="center" w:pos="5670"/>
        </w:tabs>
        <w:spacing w:line="360" w:lineRule="auto"/>
        <w:ind w:left="5528" w:firstLine="142"/>
        <w:jc w:val="left"/>
      </w:pPr>
    </w:p>
    <w:p w:rsidR="00AC773B" w:rsidRDefault="00AC773B" w:rsidP="00AC773B">
      <w:pPr>
        <w:pStyle w:val="31"/>
        <w:tabs>
          <w:tab w:val="center" w:pos="5670"/>
        </w:tabs>
        <w:spacing w:line="360" w:lineRule="auto"/>
        <w:ind w:left="5528" w:firstLine="142"/>
        <w:jc w:val="left"/>
      </w:pPr>
    </w:p>
    <w:p w:rsidR="00AC773B" w:rsidRPr="00E20AF3" w:rsidRDefault="00AC773B" w:rsidP="00AC773B">
      <w:pPr>
        <w:pStyle w:val="31"/>
        <w:tabs>
          <w:tab w:val="center" w:pos="5670"/>
        </w:tabs>
        <w:spacing w:line="360" w:lineRule="auto"/>
        <w:ind w:left="5528" w:firstLine="142"/>
        <w:jc w:val="left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AC773B" w:rsidRPr="00E20AF3" w:rsidTr="00405A1A">
        <w:tc>
          <w:tcPr>
            <w:tcW w:w="5245" w:type="dxa"/>
          </w:tcPr>
          <w:p w:rsidR="00AC773B" w:rsidRPr="00E20AF3" w:rsidRDefault="00AC773B" w:rsidP="00E04A54">
            <w:pPr>
              <w:pStyle w:val="a3"/>
              <w:spacing w:line="280" w:lineRule="exact"/>
              <w:ind w:firstLine="0"/>
            </w:pPr>
            <w:r w:rsidRPr="00E20AF3">
              <w:t>МЕТОДИКА</w:t>
            </w:r>
          </w:p>
          <w:p w:rsidR="00AC773B" w:rsidRPr="00E20AF3" w:rsidRDefault="00AC773B" w:rsidP="00C02B35">
            <w:pPr>
              <w:pStyle w:val="a3"/>
              <w:spacing w:line="280" w:lineRule="exact"/>
              <w:ind w:firstLine="0"/>
              <w:rPr>
                <w:spacing w:val="-4"/>
              </w:rPr>
            </w:pPr>
            <w:r>
              <w:t xml:space="preserve">по </w:t>
            </w:r>
            <w:r w:rsidRPr="00E20AF3">
              <w:t>расч</w:t>
            </w:r>
            <w:r w:rsidR="00C02B35">
              <w:t>е</w:t>
            </w:r>
            <w:r w:rsidRPr="00E20AF3">
              <w:t>т</w:t>
            </w:r>
            <w:r w:rsidR="00C02B35">
              <w:t>у</w:t>
            </w:r>
            <w:r>
              <w:t xml:space="preserve"> </w:t>
            </w:r>
            <w:r w:rsidR="00C02B35">
              <w:t>основных</w:t>
            </w:r>
            <w:r w:rsidR="00BC0A85">
              <w:t xml:space="preserve"> статистических</w:t>
            </w:r>
            <w:r w:rsidR="00C02B35">
              <w:t xml:space="preserve"> показателей миграции населения</w:t>
            </w:r>
            <w:r>
              <w:t xml:space="preserve"> </w:t>
            </w:r>
          </w:p>
        </w:tc>
      </w:tr>
    </w:tbl>
    <w:p w:rsidR="00AC773B" w:rsidRPr="00E20AF3" w:rsidRDefault="00AC773B" w:rsidP="00AC773B">
      <w:pPr>
        <w:jc w:val="center"/>
        <w:rPr>
          <w:sz w:val="30"/>
        </w:rPr>
      </w:pPr>
    </w:p>
    <w:p w:rsidR="00AC773B" w:rsidRPr="00E20AF3" w:rsidRDefault="00AC773B" w:rsidP="00AC773B">
      <w:pPr>
        <w:jc w:val="center"/>
        <w:rPr>
          <w:sz w:val="30"/>
        </w:rPr>
      </w:pPr>
    </w:p>
    <w:p w:rsidR="00AC773B" w:rsidRPr="00DD7EF3" w:rsidRDefault="00AC773B" w:rsidP="00DD7EF3">
      <w:pPr>
        <w:ind w:firstLine="709"/>
        <w:jc w:val="both"/>
        <w:rPr>
          <w:sz w:val="30"/>
        </w:rPr>
      </w:pPr>
      <w:r w:rsidRPr="00E20AF3">
        <w:rPr>
          <w:sz w:val="30"/>
        </w:rPr>
        <w:t xml:space="preserve">1. Настоящая Методика </w:t>
      </w:r>
      <w:r>
        <w:rPr>
          <w:sz w:val="30"/>
        </w:rPr>
        <w:t xml:space="preserve">определяет порядок расчета </w:t>
      </w:r>
      <w:r w:rsidR="007D5B58">
        <w:rPr>
          <w:sz w:val="30"/>
        </w:rPr>
        <w:t xml:space="preserve">Национальным статистическим комитетом </w:t>
      </w:r>
      <w:r w:rsidR="00680466">
        <w:rPr>
          <w:sz w:val="30"/>
        </w:rPr>
        <w:t xml:space="preserve">основных </w:t>
      </w:r>
      <w:r w:rsidR="006633A0">
        <w:rPr>
          <w:sz w:val="30"/>
        </w:rPr>
        <w:t xml:space="preserve">статистических </w:t>
      </w:r>
      <w:r w:rsidR="00680466">
        <w:rPr>
          <w:sz w:val="30"/>
        </w:rPr>
        <w:t>показателей миграции населения</w:t>
      </w:r>
      <w:r w:rsidR="00656B27">
        <w:rPr>
          <w:sz w:val="30"/>
        </w:rPr>
        <w:t>.</w:t>
      </w:r>
    </w:p>
    <w:p w:rsidR="00A6512B" w:rsidRDefault="00AB5888" w:rsidP="002968B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A6512B">
        <w:rPr>
          <w:sz w:val="30"/>
          <w:szCs w:val="30"/>
        </w:rPr>
        <w:t>. </w:t>
      </w:r>
      <w:r w:rsidR="00A6512B" w:rsidRPr="00AF37B0">
        <w:rPr>
          <w:sz w:val="30"/>
          <w:szCs w:val="30"/>
        </w:rPr>
        <w:t>В настоящей Методике используются следующие основные термины и их определения:</w:t>
      </w:r>
    </w:p>
    <w:p w:rsidR="00A6512B" w:rsidRPr="00FB39E6" w:rsidRDefault="00A6512B" w:rsidP="002968BC">
      <w:pPr>
        <w:pStyle w:val="210"/>
        <w:rPr>
          <w:rFonts w:ascii="Times New Roman" w:hAnsi="Times New Roman"/>
          <w:bCs/>
          <w:sz w:val="30"/>
          <w:szCs w:val="30"/>
        </w:rPr>
      </w:pPr>
      <w:r w:rsidRPr="00C271BE">
        <w:rPr>
          <w:rFonts w:ascii="Times New Roman" w:hAnsi="Times New Roman"/>
          <w:sz w:val="30"/>
          <w:szCs w:val="30"/>
        </w:rPr>
        <w:t>внутренняя миграция</w:t>
      </w:r>
      <w:r w:rsidRPr="00C271BE">
        <w:rPr>
          <w:rFonts w:ascii="Times New Roman" w:hAnsi="Times New Roman"/>
          <w:bCs/>
          <w:sz w:val="30"/>
          <w:szCs w:val="30"/>
        </w:rPr>
        <w:t xml:space="preserve"> – передвижение физических лиц в пределах территории </w:t>
      </w:r>
      <w:r w:rsidRPr="00FB39E6">
        <w:rPr>
          <w:rFonts w:ascii="Times New Roman" w:hAnsi="Times New Roman"/>
          <w:bCs/>
          <w:sz w:val="30"/>
          <w:szCs w:val="30"/>
        </w:rPr>
        <w:t>государства</w:t>
      </w:r>
      <w:r w:rsidR="003E6A19" w:rsidRPr="00FB39E6">
        <w:t xml:space="preserve"> </w:t>
      </w:r>
      <w:r w:rsidR="003E6A19" w:rsidRPr="00FB39E6">
        <w:rPr>
          <w:rFonts w:ascii="Times New Roman" w:hAnsi="Times New Roman"/>
          <w:bCs/>
          <w:sz w:val="30"/>
          <w:szCs w:val="30"/>
        </w:rPr>
        <w:t>в целях постоянного или временного изменения места жительства</w:t>
      </w:r>
      <w:r w:rsidRPr="00FB39E6">
        <w:rPr>
          <w:rFonts w:ascii="Times New Roman" w:hAnsi="Times New Roman"/>
          <w:bCs/>
          <w:sz w:val="30"/>
          <w:szCs w:val="30"/>
        </w:rPr>
        <w:t>;</w:t>
      </w:r>
    </w:p>
    <w:p w:rsidR="00A6512B" w:rsidRPr="00FB39E6" w:rsidRDefault="00A6512B" w:rsidP="002968BC">
      <w:pPr>
        <w:pStyle w:val="210"/>
        <w:rPr>
          <w:rFonts w:ascii="Times New Roman" w:hAnsi="Times New Roman"/>
          <w:bCs/>
          <w:sz w:val="30"/>
          <w:szCs w:val="30"/>
        </w:rPr>
      </w:pPr>
      <w:r w:rsidRPr="00FB39E6">
        <w:rPr>
          <w:rFonts w:ascii="Times New Roman" w:hAnsi="Times New Roman"/>
          <w:sz w:val="30"/>
          <w:szCs w:val="30"/>
        </w:rPr>
        <w:t>международная (внешняя) миграция</w:t>
      </w:r>
      <w:r w:rsidRPr="00FB39E6">
        <w:rPr>
          <w:rFonts w:ascii="Times New Roman" w:hAnsi="Times New Roman"/>
          <w:bCs/>
          <w:sz w:val="30"/>
          <w:szCs w:val="30"/>
        </w:rPr>
        <w:t xml:space="preserve"> – передвижение физических лиц, связанное с пересечением государственной границы</w:t>
      </w:r>
      <w:r w:rsidR="00C40568" w:rsidRPr="00FB39E6">
        <w:rPr>
          <w:rFonts w:ascii="Times New Roman" w:hAnsi="Times New Roman"/>
          <w:bCs/>
          <w:sz w:val="30"/>
          <w:szCs w:val="30"/>
        </w:rPr>
        <w:t>,</w:t>
      </w:r>
      <w:r w:rsidR="006C0D19" w:rsidRPr="00FB39E6">
        <w:rPr>
          <w:rFonts w:ascii="Times New Roman" w:hAnsi="Times New Roman"/>
          <w:bCs/>
          <w:sz w:val="30"/>
          <w:szCs w:val="30"/>
        </w:rPr>
        <w:t xml:space="preserve"> в целях постоянного или временного изменения места жительства</w:t>
      </w:r>
      <w:r w:rsidRPr="00FB39E6">
        <w:rPr>
          <w:rFonts w:ascii="Times New Roman" w:hAnsi="Times New Roman"/>
          <w:bCs/>
          <w:sz w:val="30"/>
          <w:szCs w:val="30"/>
        </w:rPr>
        <w:t>;</w:t>
      </w:r>
    </w:p>
    <w:p w:rsidR="00A6512B" w:rsidRPr="00FB39E6" w:rsidRDefault="00A6512B" w:rsidP="002968BC">
      <w:pPr>
        <w:pStyle w:val="210"/>
        <w:rPr>
          <w:rFonts w:ascii="Times New Roman" w:hAnsi="Times New Roman"/>
          <w:bCs/>
          <w:sz w:val="30"/>
          <w:szCs w:val="30"/>
        </w:rPr>
      </w:pPr>
      <w:r w:rsidRPr="00FB39E6">
        <w:rPr>
          <w:rFonts w:ascii="Times New Roman" w:hAnsi="Times New Roman"/>
          <w:sz w:val="30"/>
          <w:szCs w:val="30"/>
        </w:rPr>
        <w:t>мигрант</w:t>
      </w:r>
      <w:r w:rsidRPr="00FB39E6">
        <w:rPr>
          <w:rFonts w:ascii="Times New Roman" w:hAnsi="Times New Roman"/>
          <w:bCs/>
          <w:sz w:val="30"/>
          <w:szCs w:val="30"/>
        </w:rPr>
        <w:t xml:space="preserve"> – </w:t>
      </w:r>
      <w:r w:rsidR="008A140F" w:rsidRPr="00FB39E6">
        <w:rPr>
          <w:rFonts w:ascii="Times New Roman" w:hAnsi="Times New Roman"/>
          <w:bCs/>
          <w:sz w:val="30"/>
          <w:szCs w:val="30"/>
        </w:rPr>
        <w:t>физическое лицо, въезжающее на территорию государства или выезжающее за его пределы, а также перемещающееся по территории государства вне зависимости от причин этого перемещения</w:t>
      </w:r>
      <w:r w:rsidRPr="00FB39E6">
        <w:rPr>
          <w:rFonts w:ascii="Times New Roman" w:hAnsi="Times New Roman"/>
          <w:bCs/>
          <w:sz w:val="30"/>
          <w:szCs w:val="30"/>
        </w:rPr>
        <w:t>;</w:t>
      </w:r>
    </w:p>
    <w:p w:rsidR="00A6512B" w:rsidRPr="00FB39E6" w:rsidRDefault="00A6512B" w:rsidP="002968BC">
      <w:pPr>
        <w:pStyle w:val="210"/>
        <w:rPr>
          <w:rFonts w:ascii="Times New Roman" w:hAnsi="Times New Roman"/>
          <w:bCs/>
          <w:sz w:val="30"/>
          <w:szCs w:val="30"/>
        </w:rPr>
      </w:pPr>
      <w:r w:rsidRPr="00FB39E6">
        <w:rPr>
          <w:rFonts w:ascii="Times New Roman" w:hAnsi="Times New Roman"/>
          <w:bCs/>
          <w:sz w:val="30"/>
          <w:szCs w:val="30"/>
        </w:rPr>
        <w:t xml:space="preserve">миграционный оборот (объем миграции) – </w:t>
      </w:r>
      <w:r w:rsidR="00CB6490" w:rsidRPr="00FB39E6">
        <w:rPr>
          <w:rFonts w:ascii="Times New Roman" w:hAnsi="Times New Roman"/>
          <w:bCs/>
          <w:sz w:val="30"/>
          <w:szCs w:val="30"/>
        </w:rPr>
        <w:t>совокупно</w:t>
      </w:r>
      <w:r w:rsidR="00F96D93" w:rsidRPr="00FB39E6">
        <w:rPr>
          <w:rFonts w:ascii="Times New Roman" w:hAnsi="Times New Roman"/>
          <w:bCs/>
          <w:sz w:val="30"/>
          <w:szCs w:val="30"/>
        </w:rPr>
        <w:t>е</w:t>
      </w:r>
      <w:r w:rsidR="00CB6490" w:rsidRPr="00FB39E6">
        <w:rPr>
          <w:rFonts w:ascii="Times New Roman" w:hAnsi="Times New Roman"/>
          <w:bCs/>
          <w:sz w:val="30"/>
          <w:szCs w:val="30"/>
        </w:rPr>
        <w:t xml:space="preserve"> </w:t>
      </w:r>
      <w:r w:rsidRPr="00FB39E6">
        <w:rPr>
          <w:rFonts w:ascii="Times New Roman" w:hAnsi="Times New Roman"/>
          <w:bCs/>
          <w:sz w:val="30"/>
          <w:szCs w:val="30"/>
        </w:rPr>
        <w:t>числ</w:t>
      </w:r>
      <w:r w:rsidR="00F96D93" w:rsidRPr="00FB39E6">
        <w:rPr>
          <w:rFonts w:ascii="Times New Roman" w:hAnsi="Times New Roman"/>
          <w:bCs/>
          <w:sz w:val="30"/>
          <w:szCs w:val="30"/>
        </w:rPr>
        <w:t>о</w:t>
      </w:r>
      <w:r w:rsidRPr="00FB39E6">
        <w:rPr>
          <w:rFonts w:ascii="Times New Roman" w:hAnsi="Times New Roman"/>
          <w:bCs/>
          <w:sz w:val="30"/>
          <w:szCs w:val="30"/>
        </w:rPr>
        <w:t xml:space="preserve"> мигрантов, </w:t>
      </w:r>
      <w:r w:rsidR="00F96D93" w:rsidRPr="00FB39E6">
        <w:rPr>
          <w:rFonts w:ascii="Times New Roman" w:hAnsi="Times New Roman"/>
          <w:bCs/>
          <w:sz w:val="30"/>
          <w:szCs w:val="30"/>
        </w:rPr>
        <w:t>имеющих общие территории</w:t>
      </w:r>
      <w:r w:rsidRPr="00FB39E6">
        <w:rPr>
          <w:rFonts w:ascii="Times New Roman" w:hAnsi="Times New Roman"/>
          <w:bCs/>
          <w:sz w:val="30"/>
          <w:szCs w:val="30"/>
        </w:rPr>
        <w:t xml:space="preserve"> прибытия и выбытия </w:t>
      </w:r>
      <w:r w:rsidR="00B01799" w:rsidRPr="00FB39E6">
        <w:rPr>
          <w:rFonts w:ascii="Times New Roman" w:hAnsi="Times New Roman"/>
          <w:bCs/>
          <w:sz w:val="30"/>
          <w:szCs w:val="30"/>
        </w:rPr>
        <w:t>за определенный промежуток времени</w:t>
      </w:r>
      <w:r w:rsidRPr="00FB39E6">
        <w:rPr>
          <w:rFonts w:ascii="Times New Roman" w:hAnsi="Times New Roman"/>
          <w:bCs/>
          <w:sz w:val="30"/>
          <w:szCs w:val="30"/>
        </w:rPr>
        <w:t>;</w:t>
      </w:r>
    </w:p>
    <w:p w:rsidR="00A6512B" w:rsidRPr="00FB39E6" w:rsidRDefault="00A6512B" w:rsidP="00E42EBC">
      <w:pPr>
        <w:pStyle w:val="210"/>
        <w:rPr>
          <w:rFonts w:ascii="Times New Roman" w:hAnsi="Times New Roman"/>
          <w:bCs/>
          <w:sz w:val="30"/>
          <w:szCs w:val="30"/>
        </w:rPr>
      </w:pPr>
      <w:r w:rsidRPr="00FB39E6">
        <w:rPr>
          <w:rFonts w:ascii="Times New Roman" w:hAnsi="Times New Roman"/>
          <w:sz w:val="30"/>
          <w:szCs w:val="30"/>
        </w:rPr>
        <w:t>миграция</w:t>
      </w:r>
      <w:r w:rsidRPr="00FB39E6">
        <w:rPr>
          <w:rFonts w:ascii="Times New Roman" w:hAnsi="Times New Roman"/>
          <w:bCs/>
          <w:sz w:val="30"/>
          <w:szCs w:val="30"/>
        </w:rPr>
        <w:t xml:space="preserve"> – передвижение физических лиц </w:t>
      </w:r>
      <w:r w:rsidR="00E42EBC" w:rsidRPr="00FB39E6">
        <w:rPr>
          <w:rFonts w:ascii="Times New Roman" w:hAnsi="Times New Roman"/>
          <w:sz w:val="30"/>
          <w:szCs w:val="30"/>
        </w:rPr>
        <w:t>из одного государства в другое, а также в пределах территории государства вне зависимости от причин этого перемещения</w:t>
      </w:r>
      <w:r w:rsidRPr="00FB39E6">
        <w:rPr>
          <w:rFonts w:ascii="Times New Roman" w:hAnsi="Times New Roman"/>
          <w:bCs/>
          <w:sz w:val="30"/>
          <w:szCs w:val="30"/>
        </w:rPr>
        <w:t>;</w:t>
      </w:r>
    </w:p>
    <w:p w:rsidR="00A6512B" w:rsidRPr="00FB39E6" w:rsidRDefault="00A6512B" w:rsidP="002968BC">
      <w:pPr>
        <w:ind w:firstLine="709"/>
        <w:jc w:val="both"/>
        <w:rPr>
          <w:sz w:val="30"/>
          <w:szCs w:val="30"/>
        </w:rPr>
      </w:pPr>
      <w:r w:rsidRPr="00FB39E6">
        <w:rPr>
          <w:sz w:val="30"/>
          <w:szCs w:val="30"/>
        </w:rPr>
        <w:t xml:space="preserve">сальдо миграции – разность между числом прибывших и выбывших за определенный промежуток времени. </w:t>
      </w:r>
      <w:proofErr w:type="gramStart"/>
      <w:r w:rsidRPr="00FB39E6">
        <w:rPr>
          <w:bCs/>
          <w:sz w:val="30"/>
          <w:szCs w:val="30"/>
        </w:rPr>
        <w:t>Сальдо миграции может быть положительной величиной</w:t>
      </w:r>
      <w:r w:rsidR="00CA4A7E" w:rsidRPr="00FB39E6">
        <w:rPr>
          <w:bCs/>
          <w:sz w:val="30"/>
          <w:szCs w:val="30"/>
        </w:rPr>
        <w:t xml:space="preserve"> (миграционный прирост)</w:t>
      </w:r>
      <w:r w:rsidRPr="00FB39E6">
        <w:rPr>
          <w:bCs/>
          <w:sz w:val="30"/>
          <w:szCs w:val="30"/>
        </w:rPr>
        <w:t>, если число прибывших превышает число выбывших, или отрицательной</w:t>
      </w:r>
      <w:r w:rsidR="00CA4A7E" w:rsidRPr="00FB39E6">
        <w:rPr>
          <w:bCs/>
          <w:sz w:val="30"/>
          <w:szCs w:val="30"/>
        </w:rPr>
        <w:t xml:space="preserve"> (миграционная убыль)</w:t>
      </w:r>
      <w:r w:rsidRPr="00FB39E6">
        <w:rPr>
          <w:bCs/>
          <w:sz w:val="30"/>
          <w:szCs w:val="30"/>
        </w:rPr>
        <w:t>, если число выб</w:t>
      </w:r>
      <w:r w:rsidR="00E42EBC" w:rsidRPr="00FB39E6">
        <w:rPr>
          <w:bCs/>
          <w:sz w:val="30"/>
          <w:szCs w:val="30"/>
        </w:rPr>
        <w:t>ывших превышает число прибывших</w:t>
      </w:r>
      <w:r w:rsidRPr="00FB39E6">
        <w:rPr>
          <w:sz w:val="30"/>
          <w:szCs w:val="30"/>
        </w:rPr>
        <w:t>;</w:t>
      </w:r>
      <w:proofErr w:type="gramEnd"/>
    </w:p>
    <w:p w:rsidR="00A6512B" w:rsidRPr="00FB39E6" w:rsidRDefault="00A6512B" w:rsidP="002968BC">
      <w:pPr>
        <w:ind w:firstLine="709"/>
        <w:jc w:val="both"/>
        <w:rPr>
          <w:bCs/>
          <w:sz w:val="30"/>
          <w:szCs w:val="30"/>
        </w:rPr>
      </w:pPr>
      <w:r w:rsidRPr="00FB39E6">
        <w:rPr>
          <w:bCs/>
          <w:sz w:val="30"/>
          <w:szCs w:val="30"/>
        </w:rPr>
        <w:lastRenderedPageBreak/>
        <w:t xml:space="preserve">число выбывших – число </w:t>
      </w:r>
      <w:r w:rsidR="00DD5B65" w:rsidRPr="00FB39E6">
        <w:rPr>
          <w:bCs/>
          <w:sz w:val="30"/>
          <w:szCs w:val="30"/>
        </w:rPr>
        <w:t xml:space="preserve">физических </w:t>
      </w:r>
      <w:r w:rsidRPr="00FB39E6">
        <w:rPr>
          <w:bCs/>
          <w:sz w:val="30"/>
          <w:szCs w:val="30"/>
        </w:rPr>
        <w:t xml:space="preserve">лиц, выехавших с данной территории на постоянное проживание за ее пределы за </w:t>
      </w:r>
      <w:r w:rsidR="00E42EBC" w:rsidRPr="00FB39E6">
        <w:rPr>
          <w:sz w:val="30"/>
          <w:szCs w:val="30"/>
        </w:rPr>
        <w:t>определенный промежуток времени</w:t>
      </w:r>
      <w:r w:rsidRPr="00FB39E6">
        <w:rPr>
          <w:bCs/>
          <w:sz w:val="30"/>
          <w:szCs w:val="30"/>
        </w:rPr>
        <w:t>;</w:t>
      </w:r>
    </w:p>
    <w:p w:rsidR="00A6512B" w:rsidRPr="00FB39E6" w:rsidRDefault="00A6512B" w:rsidP="002968BC">
      <w:pPr>
        <w:ind w:firstLine="709"/>
        <w:jc w:val="both"/>
        <w:rPr>
          <w:sz w:val="30"/>
        </w:rPr>
      </w:pPr>
      <w:proofErr w:type="gramStart"/>
      <w:r w:rsidRPr="00FB39E6">
        <w:rPr>
          <w:sz w:val="30"/>
          <w:szCs w:val="30"/>
        </w:rPr>
        <w:t xml:space="preserve">число прибывших – число </w:t>
      </w:r>
      <w:r w:rsidR="00DD5B65" w:rsidRPr="00FB39E6">
        <w:rPr>
          <w:bCs/>
          <w:sz w:val="30"/>
          <w:szCs w:val="30"/>
        </w:rPr>
        <w:t>физических</w:t>
      </w:r>
      <w:r w:rsidR="00DD5B65" w:rsidRPr="00FB39E6">
        <w:rPr>
          <w:sz w:val="30"/>
          <w:szCs w:val="30"/>
        </w:rPr>
        <w:t xml:space="preserve"> </w:t>
      </w:r>
      <w:r w:rsidRPr="00FB39E6">
        <w:rPr>
          <w:sz w:val="30"/>
          <w:szCs w:val="30"/>
        </w:rPr>
        <w:t xml:space="preserve">лиц, въехавших на данную территорию на постоянное или временное (на срок один год и более) проживание из-за ее пределов за </w:t>
      </w:r>
      <w:r w:rsidR="00E42EBC" w:rsidRPr="00FB39E6">
        <w:rPr>
          <w:sz w:val="30"/>
          <w:szCs w:val="30"/>
        </w:rPr>
        <w:t>определенный промежуток времени</w:t>
      </w:r>
      <w:r w:rsidRPr="00FB39E6">
        <w:rPr>
          <w:sz w:val="30"/>
          <w:szCs w:val="30"/>
        </w:rPr>
        <w:t>.</w:t>
      </w:r>
      <w:proofErr w:type="gramEnd"/>
    </w:p>
    <w:p w:rsidR="00AB5888" w:rsidRDefault="00AB5888" w:rsidP="00AB5888">
      <w:pPr>
        <w:ind w:firstLine="709"/>
        <w:jc w:val="both"/>
        <w:rPr>
          <w:sz w:val="30"/>
          <w:szCs w:val="30"/>
        </w:rPr>
      </w:pPr>
      <w:r>
        <w:rPr>
          <w:sz w:val="30"/>
        </w:rPr>
        <w:t>3</w:t>
      </w:r>
      <w:r w:rsidRPr="00E20AF3">
        <w:rPr>
          <w:sz w:val="30"/>
        </w:rPr>
        <w:t>.</w:t>
      </w:r>
      <w:r>
        <w:rPr>
          <w:sz w:val="30"/>
        </w:rPr>
        <w:t> </w:t>
      </w:r>
      <w:r w:rsidRPr="00E20AF3">
        <w:rPr>
          <w:sz w:val="30"/>
        </w:rPr>
        <w:t xml:space="preserve">Расчет </w:t>
      </w:r>
      <w:r>
        <w:rPr>
          <w:sz w:val="30"/>
        </w:rPr>
        <w:t xml:space="preserve">основных </w:t>
      </w:r>
      <w:r w:rsidRPr="00F24CE2">
        <w:rPr>
          <w:sz w:val="30"/>
        </w:rPr>
        <w:t>статистических</w:t>
      </w:r>
      <w:r>
        <w:rPr>
          <w:sz w:val="30"/>
        </w:rPr>
        <w:t xml:space="preserve"> показателей миграции населения осуществляется ежемесячно </w:t>
      </w:r>
      <w:r w:rsidRPr="007D486A">
        <w:rPr>
          <w:sz w:val="30"/>
          <w:szCs w:val="30"/>
        </w:rPr>
        <w:t>нарастающим итогом за период с начала года</w:t>
      </w:r>
      <w:r w:rsidR="005D0111">
        <w:rPr>
          <w:sz w:val="30"/>
          <w:szCs w:val="30"/>
        </w:rPr>
        <w:t xml:space="preserve"> </w:t>
      </w:r>
      <w:r w:rsidR="005D0111" w:rsidRPr="00A4368C">
        <w:rPr>
          <w:sz w:val="30"/>
          <w:szCs w:val="30"/>
        </w:rPr>
        <w:t xml:space="preserve">по </w:t>
      </w:r>
      <w:r w:rsidR="005D0111">
        <w:rPr>
          <w:sz w:val="30"/>
          <w:szCs w:val="30"/>
        </w:rPr>
        <w:t xml:space="preserve">республике в целом, в разрезе областей, районов, городов, поселков городского типа, полу, возрасту, гражданству, семейному положению, уровню образования, причинам </w:t>
      </w:r>
      <w:r w:rsidR="005D0111" w:rsidRPr="00864670">
        <w:rPr>
          <w:sz w:val="30"/>
          <w:szCs w:val="30"/>
        </w:rPr>
        <w:t>прибытия</w:t>
      </w:r>
      <w:r w:rsidR="005D0111" w:rsidRPr="00864670">
        <w:rPr>
          <w:sz w:val="30"/>
        </w:rPr>
        <w:t>.</w:t>
      </w:r>
      <w:r>
        <w:rPr>
          <w:sz w:val="30"/>
          <w:szCs w:val="30"/>
        </w:rPr>
        <w:t xml:space="preserve"> </w:t>
      </w:r>
      <w:r w:rsidR="005D0111">
        <w:rPr>
          <w:sz w:val="30"/>
          <w:szCs w:val="30"/>
        </w:rPr>
        <w:br/>
        <w:t>В</w:t>
      </w:r>
      <w:r w:rsidRPr="00631AA7">
        <w:rPr>
          <w:sz w:val="30"/>
        </w:rPr>
        <w:t xml:space="preserve"> случае отсутствия информации</w:t>
      </w:r>
      <w:r>
        <w:rPr>
          <w:sz w:val="30"/>
        </w:rPr>
        <w:t>,</w:t>
      </w:r>
      <w:r w:rsidRPr="00631AA7">
        <w:rPr>
          <w:sz w:val="30"/>
        </w:rPr>
        <w:t xml:space="preserve"> </w:t>
      </w:r>
      <w:r>
        <w:rPr>
          <w:sz w:val="30"/>
        </w:rPr>
        <w:t xml:space="preserve">необходимой для расчета, его </w:t>
      </w:r>
      <w:r w:rsidRPr="00631AA7">
        <w:rPr>
          <w:sz w:val="30"/>
        </w:rPr>
        <w:t>периодичность может быть увеличена</w:t>
      </w:r>
      <w:r>
        <w:rPr>
          <w:sz w:val="30"/>
        </w:rPr>
        <w:t>.</w:t>
      </w:r>
      <w:r>
        <w:rPr>
          <w:sz w:val="30"/>
          <w:szCs w:val="30"/>
        </w:rPr>
        <w:t xml:space="preserve"> </w:t>
      </w:r>
    </w:p>
    <w:p w:rsidR="000053DF" w:rsidRPr="00FB39E6" w:rsidRDefault="00AB5888" w:rsidP="00AC773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C271BE" w:rsidRPr="00FB39E6">
        <w:rPr>
          <w:sz w:val="30"/>
          <w:szCs w:val="30"/>
        </w:rPr>
        <w:t>. </w:t>
      </w:r>
      <w:r w:rsidR="000053DF" w:rsidRPr="00FB39E6">
        <w:rPr>
          <w:sz w:val="30"/>
          <w:szCs w:val="30"/>
        </w:rPr>
        <w:t xml:space="preserve">Основным источником информации о миграции населения являются талоны миграционного учета, которые заполняются </w:t>
      </w:r>
      <w:r w:rsidR="000053DF" w:rsidRPr="00FB39E6">
        <w:rPr>
          <w:sz w:val="30"/>
          <w:szCs w:val="30"/>
        </w:rPr>
        <w:br/>
        <w:t>с адресными листками прибытия (выбытия) при регистрации по месту жительства (пребывания)</w:t>
      </w:r>
      <w:r w:rsidR="00EC6023" w:rsidRPr="00FB39E6">
        <w:rPr>
          <w:sz w:val="30"/>
          <w:szCs w:val="30"/>
        </w:rPr>
        <w:t>, поступающие от подразделений по гражданству и миграции органов внутренних дел, а также сельских исполнительных комитетов в территориальные органы государственной статистики.</w:t>
      </w:r>
    </w:p>
    <w:p w:rsidR="00050949" w:rsidRPr="00FB39E6" w:rsidRDefault="00AB5888" w:rsidP="00050949">
      <w:pPr>
        <w:tabs>
          <w:tab w:val="left" w:pos="836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F64353" w:rsidRPr="00FB39E6">
        <w:rPr>
          <w:sz w:val="30"/>
          <w:szCs w:val="30"/>
        </w:rPr>
        <w:t>. </w:t>
      </w:r>
      <w:proofErr w:type="gramStart"/>
      <w:r w:rsidR="00405A1A">
        <w:rPr>
          <w:sz w:val="30"/>
          <w:szCs w:val="30"/>
        </w:rPr>
        <w:t>Для расчета</w:t>
      </w:r>
      <w:r w:rsidR="009647DC" w:rsidRPr="00FB39E6">
        <w:rPr>
          <w:sz w:val="30"/>
          <w:szCs w:val="30"/>
        </w:rPr>
        <w:t xml:space="preserve"> международной миграции</w:t>
      </w:r>
      <w:r w:rsidR="00312919" w:rsidRPr="00FB39E6">
        <w:rPr>
          <w:sz w:val="30"/>
          <w:szCs w:val="30"/>
        </w:rPr>
        <w:t xml:space="preserve"> </w:t>
      </w:r>
      <w:r w:rsidR="009647DC" w:rsidRPr="00FB39E6">
        <w:rPr>
          <w:sz w:val="30"/>
          <w:szCs w:val="30"/>
        </w:rPr>
        <w:t xml:space="preserve">населения </w:t>
      </w:r>
      <w:r w:rsidR="00405A1A">
        <w:rPr>
          <w:sz w:val="30"/>
          <w:szCs w:val="30"/>
        </w:rPr>
        <w:t>используется</w:t>
      </w:r>
      <w:r w:rsidR="009647DC" w:rsidRPr="00FB39E6">
        <w:rPr>
          <w:sz w:val="30"/>
          <w:szCs w:val="30"/>
        </w:rPr>
        <w:t xml:space="preserve"> </w:t>
      </w:r>
      <w:r w:rsidR="00FB39E6">
        <w:rPr>
          <w:sz w:val="30"/>
          <w:szCs w:val="30"/>
        </w:rPr>
        <w:t xml:space="preserve">численность </w:t>
      </w:r>
      <w:r w:rsidR="00050949" w:rsidRPr="00FB39E6">
        <w:rPr>
          <w:sz w:val="30"/>
          <w:szCs w:val="30"/>
        </w:rPr>
        <w:t>иностранны</w:t>
      </w:r>
      <w:r w:rsidR="009647DC" w:rsidRPr="00FB39E6">
        <w:rPr>
          <w:sz w:val="30"/>
          <w:szCs w:val="30"/>
        </w:rPr>
        <w:t>х</w:t>
      </w:r>
      <w:r w:rsidR="00050949" w:rsidRPr="00FB39E6">
        <w:rPr>
          <w:sz w:val="30"/>
          <w:szCs w:val="30"/>
        </w:rPr>
        <w:t xml:space="preserve"> граждан и лиц без гражданства, получивши</w:t>
      </w:r>
      <w:r w:rsidR="009647DC" w:rsidRPr="00FB39E6">
        <w:rPr>
          <w:sz w:val="30"/>
          <w:szCs w:val="30"/>
        </w:rPr>
        <w:t>х</w:t>
      </w:r>
      <w:r w:rsidR="00050949" w:rsidRPr="00FB39E6">
        <w:rPr>
          <w:sz w:val="30"/>
          <w:szCs w:val="30"/>
        </w:rPr>
        <w:t xml:space="preserve"> разрешение на временное проживание, законное нахождение (с учетом временного пребывания) которых на территории Республики Беларусь состав</w:t>
      </w:r>
      <w:r w:rsidR="00621B61">
        <w:rPr>
          <w:sz w:val="30"/>
          <w:szCs w:val="30"/>
        </w:rPr>
        <w:t>ляе</w:t>
      </w:r>
      <w:r w:rsidR="00050949" w:rsidRPr="00FB39E6">
        <w:rPr>
          <w:sz w:val="30"/>
          <w:szCs w:val="30"/>
        </w:rPr>
        <w:t>т один год и более, а также иностранны</w:t>
      </w:r>
      <w:r w:rsidR="009647DC" w:rsidRPr="00FB39E6">
        <w:rPr>
          <w:sz w:val="30"/>
          <w:szCs w:val="30"/>
        </w:rPr>
        <w:t>х</w:t>
      </w:r>
      <w:r w:rsidR="00050949" w:rsidRPr="00FB39E6">
        <w:rPr>
          <w:sz w:val="30"/>
          <w:szCs w:val="30"/>
        </w:rPr>
        <w:t xml:space="preserve"> граждан и лиц без гражданства, которые прибыли для получения образования, с первого года обучения.</w:t>
      </w:r>
      <w:proofErr w:type="gramEnd"/>
    </w:p>
    <w:p w:rsidR="00050949" w:rsidRPr="00FB39E6" w:rsidRDefault="00AB5888" w:rsidP="00050949">
      <w:pPr>
        <w:tabs>
          <w:tab w:val="left" w:pos="836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8B7D51" w:rsidRPr="00FB39E6">
        <w:rPr>
          <w:sz w:val="30"/>
          <w:szCs w:val="30"/>
        </w:rPr>
        <w:t>. </w:t>
      </w:r>
      <w:proofErr w:type="gramStart"/>
      <w:r w:rsidR="00405A1A">
        <w:rPr>
          <w:sz w:val="30"/>
          <w:szCs w:val="30"/>
        </w:rPr>
        <w:t>При расчете основных статистических показателей миграции населения не используется число</w:t>
      </w:r>
      <w:r w:rsidR="00050949" w:rsidRPr="00FB39E6">
        <w:rPr>
          <w:sz w:val="30"/>
          <w:szCs w:val="30"/>
        </w:rPr>
        <w:t xml:space="preserve"> лиц</w:t>
      </w:r>
      <w:r w:rsidR="00D33BBC" w:rsidRPr="00FB39E6">
        <w:rPr>
          <w:sz w:val="30"/>
          <w:szCs w:val="30"/>
        </w:rPr>
        <w:t>,</w:t>
      </w:r>
      <w:r w:rsidR="00050949" w:rsidRPr="00FB39E6">
        <w:rPr>
          <w:sz w:val="30"/>
          <w:szCs w:val="30"/>
        </w:rPr>
        <w:t xml:space="preserve"> </w:t>
      </w:r>
      <w:r w:rsidR="00E87541" w:rsidRPr="00FB39E6">
        <w:rPr>
          <w:sz w:val="30"/>
          <w:szCs w:val="30"/>
        </w:rPr>
        <w:t xml:space="preserve">которые </w:t>
      </w:r>
      <w:r w:rsidR="00050949" w:rsidRPr="00FB39E6">
        <w:rPr>
          <w:sz w:val="30"/>
          <w:szCs w:val="30"/>
        </w:rPr>
        <w:t>прибы</w:t>
      </w:r>
      <w:r w:rsidR="00E87541" w:rsidRPr="00FB39E6">
        <w:rPr>
          <w:sz w:val="30"/>
          <w:szCs w:val="30"/>
        </w:rPr>
        <w:t>ли</w:t>
      </w:r>
      <w:r w:rsidR="00050949" w:rsidRPr="00FB39E6">
        <w:rPr>
          <w:sz w:val="30"/>
          <w:szCs w:val="30"/>
        </w:rPr>
        <w:t xml:space="preserve"> </w:t>
      </w:r>
      <w:r w:rsidR="00F31F10" w:rsidRPr="00FB39E6">
        <w:rPr>
          <w:sz w:val="30"/>
          <w:szCs w:val="30"/>
        </w:rPr>
        <w:t>(</w:t>
      </w:r>
      <w:r w:rsidR="00050949" w:rsidRPr="00FB39E6">
        <w:rPr>
          <w:sz w:val="30"/>
          <w:szCs w:val="30"/>
        </w:rPr>
        <w:t>выбы</w:t>
      </w:r>
      <w:r w:rsidR="00E87541" w:rsidRPr="00FB39E6">
        <w:rPr>
          <w:sz w:val="30"/>
          <w:szCs w:val="30"/>
        </w:rPr>
        <w:t>ли</w:t>
      </w:r>
      <w:r w:rsidR="00F31F10" w:rsidRPr="00FB39E6">
        <w:rPr>
          <w:sz w:val="30"/>
          <w:szCs w:val="30"/>
        </w:rPr>
        <w:t>)</w:t>
      </w:r>
      <w:r w:rsidR="00050949" w:rsidRPr="00FB39E6">
        <w:rPr>
          <w:sz w:val="30"/>
          <w:szCs w:val="30"/>
        </w:rPr>
        <w:t xml:space="preserve"> на дачи </w:t>
      </w:r>
      <w:r w:rsidR="00E87541" w:rsidRPr="00FB39E6">
        <w:rPr>
          <w:sz w:val="30"/>
          <w:szCs w:val="30"/>
        </w:rPr>
        <w:t>для сезонного или временного проживания</w:t>
      </w:r>
      <w:r w:rsidR="00050949" w:rsidRPr="00FB39E6">
        <w:rPr>
          <w:sz w:val="30"/>
          <w:szCs w:val="30"/>
        </w:rPr>
        <w:t xml:space="preserve">; на отдых или лечение в </w:t>
      </w:r>
      <w:r>
        <w:rPr>
          <w:sz w:val="30"/>
          <w:szCs w:val="30"/>
        </w:rPr>
        <w:t>санаторно-курортные и оздоровительные организации</w:t>
      </w:r>
      <w:r w:rsidR="00050949" w:rsidRPr="00FB39E6">
        <w:rPr>
          <w:sz w:val="30"/>
          <w:szCs w:val="30"/>
        </w:rPr>
        <w:t xml:space="preserve">, дома отдыха и другие </w:t>
      </w:r>
      <w:r w:rsidR="00621B61">
        <w:rPr>
          <w:sz w:val="30"/>
          <w:szCs w:val="30"/>
        </w:rPr>
        <w:t xml:space="preserve">аналогичные </w:t>
      </w:r>
      <w:r>
        <w:rPr>
          <w:sz w:val="30"/>
          <w:szCs w:val="30"/>
        </w:rPr>
        <w:t>организации</w:t>
      </w:r>
      <w:r w:rsidR="00050949" w:rsidRPr="00FB39E6">
        <w:rPr>
          <w:sz w:val="30"/>
          <w:szCs w:val="30"/>
        </w:rPr>
        <w:t>; на лечение в больницы и другие лечебно-профилактические учреждения; в отпуск или на каникулы; в гости.</w:t>
      </w:r>
      <w:proofErr w:type="gramEnd"/>
    </w:p>
    <w:p w:rsidR="00DF59E5" w:rsidRPr="00FB39E6" w:rsidRDefault="00AB5888" w:rsidP="009948D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8B7D51" w:rsidRPr="00FB39E6">
        <w:rPr>
          <w:sz w:val="30"/>
          <w:szCs w:val="30"/>
        </w:rPr>
        <w:t>. </w:t>
      </w:r>
      <w:r w:rsidR="009948DA" w:rsidRPr="00FB39E6">
        <w:rPr>
          <w:sz w:val="30"/>
          <w:szCs w:val="30"/>
        </w:rPr>
        <w:t xml:space="preserve">Для </w:t>
      </w:r>
      <w:r w:rsidR="000053DF" w:rsidRPr="00FB39E6">
        <w:rPr>
          <w:sz w:val="30"/>
          <w:szCs w:val="30"/>
        </w:rPr>
        <w:t>расчета основных статистических показателей миграции</w:t>
      </w:r>
      <w:r w:rsidR="009948DA" w:rsidRPr="00FB39E6">
        <w:rPr>
          <w:sz w:val="30"/>
          <w:szCs w:val="30"/>
        </w:rPr>
        <w:t xml:space="preserve"> </w:t>
      </w:r>
      <w:r w:rsidR="000053DF" w:rsidRPr="00FB39E6">
        <w:rPr>
          <w:sz w:val="30"/>
          <w:szCs w:val="30"/>
        </w:rPr>
        <w:t xml:space="preserve">населения </w:t>
      </w:r>
      <w:r w:rsidR="009948DA" w:rsidRPr="00FB39E6">
        <w:rPr>
          <w:sz w:val="30"/>
          <w:szCs w:val="30"/>
        </w:rPr>
        <w:t>использу</w:t>
      </w:r>
      <w:r w:rsidR="000053DF" w:rsidRPr="00FB39E6">
        <w:rPr>
          <w:sz w:val="30"/>
          <w:szCs w:val="30"/>
        </w:rPr>
        <w:t>ю</w:t>
      </w:r>
      <w:r w:rsidR="009948DA" w:rsidRPr="00FB39E6">
        <w:rPr>
          <w:sz w:val="30"/>
          <w:szCs w:val="30"/>
        </w:rPr>
        <w:t>тся абсолютны</w:t>
      </w:r>
      <w:r w:rsidR="000053DF" w:rsidRPr="00FB39E6">
        <w:rPr>
          <w:sz w:val="30"/>
          <w:szCs w:val="30"/>
        </w:rPr>
        <w:t>е</w:t>
      </w:r>
      <w:r w:rsidR="009948DA" w:rsidRPr="00FB39E6">
        <w:rPr>
          <w:sz w:val="30"/>
          <w:szCs w:val="30"/>
        </w:rPr>
        <w:t xml:space="preserve"> и относительны</w:t>
      </w:r>
      <w:r w:rsidR="000053DF" w:rsidRPr="00FB39E6">
        <w:rPr>
          <w:sz w:val="30"/>
          <w:szCs w:val="30"/>
        </w:rPr>
        <w:t>е</w:t>
      </w:r>
      <w:r w:rsidR="009948DA" w:rsidRPr="00FB39E6">
        <w:rPr>
          <w:sz w:val="30"/>
          <w:szCs w:val="30"/>
        </w:rPr>
        <w:t xml:space="preserve"> </w:t>
      </w:r>
      <w:r w:rsidR="00200379">
        <w:rPr>
          <w:sz w:val="30"/>
          <w:szCs w:val="30"/>
        </w:rPr>
        <w:t xml:space="preserve">статистические </w:t>
      </w:r>
      <w:r w:rsidR="009948DA" w:rsidRPr="00FB39E6">
        <w:rPr>
          <w:sz w:val="30"/>
          <w:szCs w:val="30"/>
        </w:rPr>
        <w:t>показател</w:t>
      </w:r>
      <w:r w:rsidR="000053DF" w:rsidRPr="00FB39E6">
        <w:rPr>
          <w:sz w:val="30"/>
          <w:szCs w:val="30"/>
        </w:rPr>
        <w:t>и</w:t>
      </w:r>
      <w:r w:rsidR="009948DA" w:rsidRPr="00FB39E6">
        <w:rPr>
          <w:sz w:val="30"/>
          <w:szCs w:val="30"/>
        </w:rPr>
        <w:t xml:space="preserve">. </w:t>
      </w:r>
    </w:p>
    <w:p w:rsidR="00DF59E5" w:rsidRPr="00FB39E6" w:rsidRDefault="009948DA" w:rsidP="009948DA">
      <w:pPr>
        <w:ind w:firstLine="709"/>
        <w:jc w:val="both"/>
        <w:rPr>
          <w:sz w:val="30"/>
          <w:szCs w:val="30"/>
        </w:rPr>
      </w:pPr>
      <w:r w:rsidRPr="00FB39E6">
        <w:rPr>
          <w:sz w:val="30"/>
          <w:szCs w:val="30"/>
        </w:rPr>
        <w:t xml:space="preserve">К абсолютным </w:t>
      </w:r>
      <w:r w:rsidR="00D86113" w:rsidRPr="00FB39E6">
        <w:rPr>
          <w:sz w:val="30"/>
          <w:szCs w:val="30"/>
        </w:rPr>
        <w:t xml:space="preserve">статистическим </w:t>
      </w:r>
      <w:r w:rsidRPr="00FB39E6">
        <w:rPr>
          <w:sz w:val="30"/>
          <w:szCs w:val="30"/>
        </w:rPr>
        <w:t xml:space="preserve">показателям относятся: </w:t>
      </w:r>
    </w:p>
    <w:p w:rsidR="00DF59E5" w:rsidRPr="00FB39E6" w:rsidRDefault="009948DA" w:rsidP="009948DA">
      <w:pPr>
        <w:ind w:firstLine="709"/>
        <w:jc w:val="both"/>
        <w:rPr>
          <w:sz w:val="30"/>
          <w:szCs w:val="30"/>
        </w:rPr>
      </w:pPr>
      <w:r w:rsidRPr="00FB39E6">
        <w:rPr>
          <w:sz w:val="30"/>
          <w:szCs w:val="30"/>
        </w:rPr>
        <w:t xml:space="preserve">число </w:t>
      </w:r>
      <w:proofErr w:type="gramStart"/>
      <w:r w:rsidRPr="00FB39E6">
        <w:rPr>
          <w:sz w:val="30"/>
          <w:szCs w:val="30"/>
        </w:rPr>
        <w:t>прибывших</w:t>
      </w:r>
      <w:proofErr w:type="gramEnd"/>
      <w:r w:rsidR="00DF59E5" w:rsidRPr="00FB39E6">
        <w:rPr>
          <w:sz w:val="30"/>
          <w:szCs w:val="30"/>
        </w:rPr>
        <w:t>;</w:t>
      </w:r>
      <w:r w:rsidRPr="00FB39E6">
        <w:rPr>
          <w:sz w:val="30"/>
          <w:szCs w:val="30"/>
        </w:rPr>
        <w:t xml:space="preserve"> </w:t>
      </w:r>
    </w:p>
    <w:p w:rsidR="00DF59E5" w:rsidRPr="00FB39E6" w:rsidRDefault="009948DA" w:rsidP="009948DA">
      <w:pPr>
        <w:ind w:firstLine="709"/>
        <w:jc w:val="both"/>
        <w:rPr>
          <w:sz w:val="30"/>
          <w:szCs w:val="30"/>
        </w:rPr>
      </w:pPr>
      <w:r w:rsidRPr="00FB39E6">
        <w:rPr>
          <w:sz w:val="30"/>
          <w:szCs w:val="30"/>
        </w:rPr>
        <w:t xml:space="preserve">число </w:t>
      </w:r>
      <w:proofErr w:type="gramStart"/>
      <w:r w:rsidRPr="00FB39E6">
        <w:rPr>
          <w:sz w:val="30"/>
          <w:szCs w:val="30"/>
        </w:rPr>
        <w:t>выбывших</w:t>
      </w:r>
      <w:proofErr w:type="gramEnd"/>
      <w:r w:rsidR="00DF59E5" w:rsidRPr="00FB39E6">
        <w:rPr>
          <w:sz w:val="30"/>
          <w:szCs w:val="30"/>
        </w:rPr>
        <w:t>;</w:t>
      </w:r>
    </w:p>
    <w:p w:rsidR="00DF59E5" w:rsidRPr="00FB39E6" w:rsidRDefault="00BE0875" w:rsidP="009948DA">
      <w:pPr>
        <w:ind w:firstLine="709"/>
        <w:jc w:val="both"/>
        <w:rPr>
          <w:sz w:val="30"/>
          <w:szCs w:val="30"/>
        </w:rPr>
      </w:pPr>
      <w:r w:rsidRPr="00FB39E6">
        <w:rPr>
          <w:sz w:val="30"/>
          <w:szCs w:val="30"/>
        </w:rPr>
        <w:t>сальдо миграции</w:t>
      </w:r>
      <w:r w:rsidR="00DF59E5" w:rsidRPr="00FB39E6">
        <w:rPr>
          <w:sz w:val="30"/>
          <w:szCs w:val="30"/>
        </w:rPr>
        <w:t>;</w:t>
      </w:r>
    </w:p>
    <w:p w:rsidR="00EE76F4" w:rsidRPr="00FB39E6" w:rsidRDefault="00EE76F4" w:rsidP="009948DA">
      <w:pPr>
        <w:ind w:firstLine="709"/>
        <w:jc w:val="both"/>
        <w:rPr>
          <w:sz w:val="30"/>
          <w:szCs w:val="30"/>
        </w:rPr>
      </w:pPr>
      <w:r w:rsidRPr="00FB39E6">
        <w:rPr>
          <w:sz w:val="30"/>
          <w:szCs w:val="30"/>
        </w:rPr>
        <w:t xml:space="preserve">миграционный </w:t>
      </w:r>
      <w:r w:rsidR="00F46A4B" w:rsidRPr="00FB39E6">
        <w:rPr>
          <w:sz w:val="30"/>
          <w:szCs w:val="30"/>
        </w:rPr>
        <w:t>оборот</w:t>
      </w:r>
      <w:r w:rsidRPr="00FB39E6">
        <w:rPr>
          <w:sz w:val="30"/>
          <w:szCs w:val="30"/>
        </w:rPr>
        <w:t xml:space="preserve"> </w:t>
      </w:r>
      <w:r w:rsidR="00E7775B" w:rsidRPr="00FB39E6">
        <w:rPr>
          <w:sz w:val="30"/>
          <w:szCs w:val="30"/>
        </w:rPr>
        <w:t>(</w:t>
      </w:r>
      <w:r w:rsidRPr="00FB39E6">
        <w:rPr>
          <w:sz w:val="30"/>
          <w:szCs w:val="30"/>
        </w:rPr>
        <w:t>объем миграции</w:t>
      </w:r>
      <w:r w:rsidR="00E7775B" w:rsidRPr="00FB39E6">
        <w:rPr>
          <w:sz w:val="30"/>
          <w:szCs w:val="30"/>
        </w:rPr>
        <w:t>)</w:t>
      </w:r>
      <w:r w:rsidR="009948DA" w:rsidRPr="00FB39E6">
        <w:rPr>
          <w:sz w:val="30"/>
          <w:szCs w:val="30"/>
        </w:rPr>
        <w:t>.</w:t>
      </w:r>
      <w:r w:rsidR="00B0034D" w:rsidRPr="00FB39E6">
        <w:rPr>
          <w:sz w:val="30"/>
          <w:szCs w:val="30"/>
        </w:rPr>
        <w:t xml:space="preserve"> </w:t>
      </w:r>
    </w:p>
    <w:p w:rsidR="00EE76F4" w:rsidRPr="00FB39E6" w:rsidRDefault="00AB5888" w:rsidP="00423EF3">
      <w:pPr>
        <w:spacing w:after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8</w:t>
      </w:r>
      <w:r w:rsidR="008335B7" w:rsidRPr="00FB39E6">
        <w:rPr>
          <w:sz w:val="30"/>
          <w:szCs w:val="30"/>
        </w:rPr>
        <w:t>. </w:t>
      </w:r>
      <w:r w:rsidR="00C271BE" w:rsidRPr="00FB39E6">
        <w:rPr>
          <w:sz w:val="30"/>
          <w:szCs w:val="30"/>
        </w:rPr>
        <w:t>С</w:t>
      </w:r>
      <w:r w:rsidR="00253774" w:rsidRPr="00FB39E6">
        <w:rPr>
          <w:sz w:val="30"/>
          <w:szCs w:val="30"/>
        </w:rPr>
        <w:t>альдо миграции</w:t>
      </w:r>
      <w:r w:rsidR="00253774" w:rsidRPr="00FB39E6">
        <w:rPr>
          <w:rFonts w:eastAsia="MS Mincho"/>
          <w:sz w:val="30"/>
          <w:szCs w:val="30"/>
        </w:rPr>
        <w:t xml:space="preserve"> </w:t>
      </w:r>
      <w:r w:rsidR="00EE76F4" w:rsidRPr="00FB39E6">
        <w:rPr>
          <w:rFonts w:eastAsia="MS Mincho"/>
          <w:sz w:val="30"/>
          <w:szCs w:val="30"/>
        </w:rPr>
        <w:t xml:space="preserve">отражает результат перемещения населения </w:t>
      </w:r>
      <w:r w:rsidR="00E74165" w:rsidRPr="00FB39E6">
        <w:rPr>
          <w:rFonts w:eastAsia="MS Mincho"/>
          <w:sz w:val="30"/>
          <w:szCs w:val="30"/>
        </w:rPr>
        <w:t>и рассчитывается</w:t>
      </w:r>
      <w:r w:rsidR="00EE76F4" w:rsidRPr="00FB39E6">
        <w:rPr>
          <w:rFonts w:eastAsia="MS Mincho"/>
          <w:sz w:val="30"/>
          <w:szCs w:val="30"/>
        </w:rPr>
        <w:t xml:space="preserve"> для </w:t>
      </w:r>
      <w:r>
        <w:rPr>
          <w:rFonts w:eastAsia="MS Mincho"/>
          <w:sz w:val="30"/>
          <w:szCs w:val="30"/>
        </w:rPr>
        <w:t>внутренней и внешней</w:t>
      </w:r>
      <w:r w:rsidR="001B7965" w:rsidRPr="001B7965">
        <w:rPr>
          <w:rFonts w:eastAsia="MS Mincho"/>
          <w:sz w:val="30"/>
          <w:szCs w:val="30"/>
        </w:rPr>
        <w:t xml:space="preserve"> </w:t>
      </w:r>
      <w:r w:rsidR="001B7965">
        <w:rPr>
          <w:rFonts w:eastAsia="MS Mincho"/>
          <w:sz w:val="30"/>
          <w:szCs w:val="30"/>
        </w:rPr>
        <w:t>миграции</w:t>
      </w:r>
      <w:r w:rsidR="00EE76F4" w:rsidRPr="00FB39E6">
        <w:rPr>
          <w:rFonts w:eastAsia="MS Mincho"/>
          <w:sz w:val="30"/>
          <w:szCs w:val="30"/>
        </w:rPr>
        <w:t xml:space="preserve">, между городскими и сельскими населенными пунктами </w:t>
      </w:r>
      <w:r w:rsidR="00641511" w:rsidRPr="00FB39E6">
        <w:rPr>
          <w:sz w:val="30"/>
          <w:szCs w:val="30"/>
        </w:rPr>
        <w:t xml:space="preserve">по </w:t>
      </w:r>
      <w:r w:rsidR="00087C68" w:rsidRPr="00FB39E6">
        <w:rPr>
          <w:sz w:val="30"/>
          <w:szCs w:val="30"/>
        </w:rPr>
        <w:t xml:space="preserve">следующей </w:t>
      </w:r>
      <w:r w:rsidR="00641511" w:rsidRPr="00FB39E6">
        <w:rPr>
          <w:sz w:val="30"/>
          <w:szCs w:val="30"/>
        </w:rPr>
        <w:t>формуле</w:t>
      </w:r>
      <w:r w:rsidR="00EE76F4" w:rsidRPr="00FB39E6">
        <w:rPr>
          <w:sz w:val="30"/>
          <w:szCs w:val="30"/>
        </w:rPr>
        <w:t xml:space="preserve">:  </w:t>
      </w:r>
    </w:p>
    <w:p w:rsidR="00EE76F4" w:rsidRPr="00FB39E6" w:rsidRDefault="007269C4" w:rsidP="00EE76F4">
      <w:pPr>
        <w:pStyle w:val="a3"/>
        <w:spacing w:before="60"/>
        <w:jc w:val="center"/>
        <w:rPr>
          <w:rFonts w:eastAsiaTheme="minorHAnsi"/>
          <w:szCs w:val="30"/>
          <w:lang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szCs w:val="3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30"/>
                </w:rPr>
                <m:t>∆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30"/>
                  <w:lang w:val="en-US"/>
                </w:rPr>
                <m:t>m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30"/>
            </w:rPr>
            <m:t>=A-V,</m:t>
          </m:r>
        </m:oMath>
      </m:oMathPara>
    </w:p>
    <w:p w:rsidR="00EE76F4" w:rsidRPr="00FB39E6" w:rsidRDefault="0099270B" w:rsidP="00D32789">
      <w:pPr>
        <w:tabs>
          <w:tab w:val="left" w:pos="709"/>
        </w:tabs>
        <w:rPr>
          <w:sz w:val="30"/>
          <w:szCs w:val="30"/>
        </w:rPr>
      </w:pPr>
      <w:r w:rsidRPr="00FB39E6">
        <w:rPr>
          <w:sz w:val="30"/>
          <w:szCs w:val="30"/>
        </w:rPr>
        <w:t>г</w:t>
      </w:r>
      <w:r w:rsidR="00EE76F4" w:rsidRPr="00FB39E6">
        <w:rPr>
          <w:sz w:val="30"/>
          <w:szCs w:val="30"/>
        </w:rPr>
        <w:t>де</w:t>
      </w:r>
      <w:r w:rsidRPr="00FB39E6">
        <w:rPr>
          <w:sz w:val="30"/>
          <w:szCs w:val="30"/>
        </w:rPr>
        <w:t xml:space="preserve"> </w:t>
      </w:r>
      <w:r w:rsidR="00D32789" w:rsidRPr="00FB39E6">
        <w:rPr>
          <w:sz w:val="30"/>
          <w:szCs w:val="30"/>
        </w:rPr>
        <w:t xml:space="preserve">   </w:t>
      </w:r>
      <m:oMath>
        <m:sSub>
          <m:sSubPr>
            <m:ctrlPr>
              <w:rPr>
                <w:rFonts w:ascii="Cambria Math" w:hAnsi="Cambria Math"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m</m:t>
            </m:r>
          </m:sub>
        </m:sSub>
      </m:oMath>
      <w:r w:rsidR="00EE76F4" w:rsidRPr="00FB39E6">
        <w:rPr>
          <w:sz w:val="30"/>
          <w:szCs w:val="30"/>
          <w:vertAlign w:val="subscript"/>
        </w:rPr>
        <w:t xml:space="preserve"> </w:t>
      </w:r>
      <w:r w:rsidR="00EE76F4" w:rsidRPr="00FB39E6">
        <w:rPr>
          <w:sz w:val="30"/>
          <w:szCs w:val="30"/>
        </w:rPr>
        <w:t>–</w:t>
      </w:r>
      <w:r w:rsidR="00C271BE" w:rsidRPr="00FB39E6">
        <w:rPr>
          <w:sz w:val="30"/>
          <w:szCs w:val="30"/>
        </w:rPr>
        <w:t xml:space="preserve"> </w:t>
      </w:r>
      <w:r w:rsidR="009F0F99" w:rsidRPr="00FB39E6">
        <w:rPr>
          <w:sz w:val="30"/>
          <w:szCs w:val="30"/>
        </w:rPr>
        <w:t>сальдо миграции</w:t>
      </w:r>
      <w:r w:rsidR="002A1F9F" w:rsidRPr="00FB39E6">
        <w:rPr>
          <w:sz w:val="30"/>
          <w:szCs w:val="30"/>
        </w:rPr>
        <w:t>, человек</w:t>
      </w:r>
      <w:r w:rsidR="00EE76F4" w:rsidRPr="00FB39E6">
        <w:rPr>
          <w:sz w:val="30"/>
          <w:szCs w:val="30"/>
        </w:rPr>
        <w:t>;</w:t>
      </w:r>
    </w:p>
    <w:p w:rsidR="00EE76F4" w:rsidRPr="00FB39E6" w:rsidRDefault="00F41FA4" w:rsidP="00D32789">
      <w:pPr>
        <w:ind w:firstLine="709"/>
        <w:rPr>
          <w:sz w:val="30"/>
          <w:szCs w:val="30"/>
        </w:rPr>
      </w:pPr>
      <w:r w:rsidRPr="00FB39E6">
        <w:rPr>
          <w:sz w:val="30"/>
          <w:szCs w:val="30"/>
          <w:lang w:val="en-US"/>
        </w:rPr>
        <w:t>A</w:t>
      </w:r>
      <w:r w:rsidR="00EE76F4" w:rsidRPr="00FB39E6">
        <w:rPr>
          <w:sz w:val="30"/>
          <w:szCs w:val="30"/>
        </w:rPr>
        <w:t xml:space="preserve"> – </w:t>
      </w:r>
      <w:proofErr w:type="gramStart"/>
      <w:r w:rsidR="0062705E" w:rsidRPr="00FB39E6">
        <w:rPr>
          <w:sz w:val="30"/>
          <w:szCs w:val="30"/>
        </w:rPr>
        <w:t>число</w:t>
      </w:r>
      <w:proofErr w:type="gramEnd"/>
      <w:r w:rsidR="0062705E" w:rsidRPr="00FB39E6">
        <w:rPr>
          <w:sz w:val="30"/>
          <w:szCs w:val="30"/>
        </w:rPr>
        <w:t xml:space="preserve"> прибывших</w:t>
      </w:r>
      <w:r w:rsidR="00EE76F4" w:rsidRPr="00FB39E6">
        <w:rPr>
          <w:sz w:val="30"/>
          <w:szCs w:val="30"/>
        </w:rPr>
        <w:t>;</w:t>
      </w:r>
    </w:p>
    <w:p w:rsidR="00EE76F4" w:rsidRPr="00FB39E6" w:rsidRDefault="00F41FA4" w:rsidP="00D32789">
      <w:pPr>
        <w:ind w:firstLine="709"/>
        <w:rPr>
          <w:sz w:val="30"/>
          <w:szCs w:val="30"/>
          <w:lang w:val="kk-KZ"/>
        </w:rPr>
      </w:pPr>
      <w:r w:rsidRPr="00FB39E6">
        <w:rPr>
          <w:sz w:val="30"/>
          <w:szCs w:val="30"/>
          <w:lang w:val="en-US"/>
        </w:rPr>
        <w:t>V</w:t>
      </w:r>
      <w:r w:rsidR="00EE76F4" w:rsidRPr="00FB39E6">
        <w:rPr>
          <w:sz w:val="30"/>
          <w:szCs w:val="30"/>
        </w:rPr>
        <w:t xml:space="preserve"> – </w:t>
      </w:r>
      <w:proofErr w:type="gramStart"/>
      <w:r w:rsidR="0062705E" w:rsidRPr="00FB39E6">
        <w:rPr>
          <w:sz w:val="30"/>
          <w:szCs w:val="30"/>
        </w:rPr>
        <w:t>число</w:t>
      </w:r>
      <w:proofErr w:type="gramEnd"/>
      <w:r w:rsidR="0062705E" w:rsidRPr="00FB39E6">
        <w:rPr>
          <w:sz w:val="30"/>
          <w:szCs w:val="30"/>
        </w:rPr>
        <w:t xml:space="preserve"> выбывших</w:t>
      </w:r>
      <w:r w:rsidR="00EE76F4" w:rsidRPr="00FB39E6">
        <w:rPr>
          <w:sz w:val="30"/>
          <w:szCs w:val="30"/>
        </w:rPr>
        <w:t>.</w:t>
      </w:r>
    </w:p>
    <w:p w:rsidR="0062705E" w:rsidRPr="00FB39E6" w:rsidRDefault="00423EF3" w:rsidP="005272A1">
      <w:pPr>
        <w:ind w:firstLine="709"/>
        <w:jc w:val="both"/>
        <w:rPr>
          <w:sz w:val="30"/>
          <w:szCs w:val="30"/>
        </w:rPr>
      </w:pPr>
      <w:r w:rsidRPr="00FB39E6">
        <w:rPr>
          <w:sz w:val="30"/>
          <w:szCs w:val="30"/>
        </w:rPr>
        <w:t xml:space="preserve">Миграционный </w:t>
      </w:r>
      <w:r w:rsidR="00F46A4B" w:rsidRPr="00FB39E6">
        <w:rPr>
          <w:sz w:val="30"/>
          <w:szCs w:val="30"/>
        </w:rPr>
        <w:t>оборот</w:t>
      </w:r>
      <w:r w:rsidRPr="00FB39E6">
        <w:rPr>
          <w:sz w:val="30"/>
          <w:szCs w:val="30"/>
        </w:rPr>
        <w:t xml:space="preserve"> </w:t>
      </w:r>
      <w:r w:rsidR="002D4E91" w:rsidRPr="00FB39E6">
        <w:rPr>
          <w:sz w:val="30"/>
          <w:szCs w:val="30"/>
        </w:rPr>
        <w:t>(</w:t>
      </w:r>
      <w:r w:rsidRPr="00FB39E6">
        <w:rPr>
          <w:sz w:val="30"/>
          <w:szCs w:val="30"/>
        </w:rPr>
        <w:t>объем миграции</w:t>
      </w:r>
      <w:r w:rsidR="002D4E91" w:rsidRPr="00FB39E6">
        <w:rPr>
          <w:sz w:val="30"/>
          <w:szCs w:val="30"/>
        </w:rPr>
        <w:t>)</w:t>
      </w:r>
      <w:r w:rsidRPr="00FB39E6">
        <w:rPr>
          <w:sz w:val="30"/>
          <w:szCs w:val="30"/>
        </w:rPr>
        <w:t xml:space="preserve"> </w:t>
      </w:r>
      <w:r w:rsidR="005272A1" w:rsidRPr="00FB39E6">
        <w:rPr>
          <w:sz w:val="30"/>
          <w:szCs w:val="30"/>
        </w:rPr>
        <w:t xml:space="preserve">рассчитывается по </w:t>
      </w:r>
      <w:r w:rsidR="00087C68" w:rsidRPr="00FB39E6">
        <w:rPr>
          <w:sz w:val="30"/>
          <w:szCs w:val="30"/>
        </w:rPr>
        <w:t xml:space="preserve">следующей </w:t>
      </w:r>
      <w:r w:rsidR="005272A1" w:rsidRPr="00FB39E6">
        <w:rPr>
          <w:sz w:val="30"/>
          <w:szCs w:val="30"/>
        </w:rPr>
        <w:t>формуле</w:t>
      </w:r>
      <w:r w:rsidR="0062705E" w:rsidRPr="00FB39E6">
        <w:rPr>
          <w:sz w:val="30"/>
          <w:szCs w:val="30"/>
        </w:rPr>
        <w:t>:</w:t>
      </w:r>
      <w:r w:rsidR="006F1CA4" w:rsidRPr="00FB39E6">
        <w:rPr>
          <w:sz w:val="30"/>
          <w:szCs w:val="30"/>
        </w:rPr>
        <w:t xml:space="preserve"> </w:t>
      </w:r>
    </w:p>
    <w:p w:rsidR="0062705E" w:rsidRPr="00FB39E6" w:rsidRDefault="0062705E" w:rsidP="0062705E">
      <w:pPr>
        <w:ind w:firstLine="709"/>
        <w:jc w:val="center"/>
        <w:rPr>
          <w:sz w:val="30"/>
          <w:szCs w:val="30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30"/>
              <w:szCs w:val="30"/>
              <w:lang w:val="en-US"/>
            </w:rPr>
            <m:t>Q</m:t>
          </m:r>
          <m:r>
            <m:rPr>
              <m:sty m:val="p"/>
            </m:rPr>
            <w:rPr>
              <w:rFonts w:ascii="Cambria Math" w:hAnsi="Cambria Math"/>
              <w:sz w:val="30"/>
              <w:szCs w:val="30"/>
            </w:rPr>
            <m:t>=A+V</m:t>
          </m:r>
          <m:r>
            <m:rPr>
              <m:sty m:val="p"/>
            </m:rPr>
            <w:rPr>
              <w:rFonts w:ascii="Cambria Math" w:hAnsi="Cambria Math"/>
              <w:sz w:val="30"/>
              <w:szCs w:val="30"/>
              <w:lang w:val="en-US"/>
            </w:rPr>
            <m:t>,</m:t>
          </m:r>
        </m:oMath>
      </m:oMathPara>
    </w:p>
    <w:p w:rsidR="0062705E" w:rsidRPr="00FB39E6" w:rsidRDefault="00D32789" w:rsidP="0099270B">
      <w:pPr>
        <w:rPr>
          <w:sz w:val="30"/>
          <w:szCs w:val="30"/>
        </w:rPr>
      </w:pPr>
      <w:r w:rsidRPr="00FB39E6">
        <w:rPr>
          <w:sz w:val="30"/>
          <w:szCs w:val="30"/>
        </w:rPr>
        <w:t>г</w:t>
      </w:r>
      <w:r w:rsidR="0062705E" w:rsidRPr="00FB39E6">
        <w:rPr>
          <w:sz w:val="30"/>
          <w:szCs w:val="30"/>
        </w:rPr>
        <w:t>де</w:t>
      </w:r>
      <w:r w:rsidRPr="00FB39E6">
        <w:rPr>
          <w:sz w:val="30"/>
          <w:szCs w:val="30"/>
        </w:rPr>
        <w:t xml:space="preserve">   </w:t>
      </w:r>
      <w:r w:rsidR="0099270B" w:rsidRPr="00FB39E6">
        <w:rPr>
          <w:sz w:val="30"/>
          <w:szCs w:val="3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0"/>
            <w:szCs w:val="30"/>
            <w:lang w:val="en-US"/>
          </w:rPr>
          <m:t>Q</m:t>
        </m:r>
      </m:oMath>
      <w:r w:rsidR="0062705E" w:rsidRPr="00FB39E6">
        <w:rPr>
          <w:sz w:val="30"/>
          <w:szCs w:val="30"/>
        </w:rPr>
        <w:t xml:space="preserve"> – </w:t>
      </w:r>
      <w:r w:rsidR="00246561" w:rsidRPr="00FB39E6">
        <w:rPr>
          <w:sz w:val="30"/>
          <w:szCs w:val="30"/>
        </w:rPr>
        <w:t xml:space="preserve">миграционный </w:t>
      </w:r>
      <w:r w:rsidR="00F46A4B" w:rsidRPr="00FB39E6">
        <w:rPr>
          <w:sz w:val="30"/>
          <w:szCs w:val="30"/>
        </w:rPr>
        <w:t>оборот</w:t>
      </w:r>
      <w:r w:rsidR="00246561" w:rsidRPr="00FB39E6">
        <w:rPr>
          <w:sz w:val="30"/>
          <w:szCs w:val="30"/>
        </w:rPr>
        <w:t xml:space="preserve"> </w:t>
      </w:r>
      <w:r w:rsidR="005877A5" w:rsidRPr="00FB39E6">
        <w:rPr>
          <w:sz w:val="30"/>
          <w:szCs w:val="30"/>
        </w:rPr>
        <w:t>(</w:t>
      </w:r>
      <w:r w:rsidR="00246561" w:rsidRPr="00FB39E6">
        <w:rPr>
          <w:sz w:val="30"/>
          <w:szCs w:val="30"/>
        </w:rPr>
        <w:t>объем миграции</w:t>
      </w:r>
      <w:r w:rsidR="005877A5" w:rsidRPr="00FB39E6">
        <w:rPr>
          <w:sz w:val="30"/>
          <w:szCs w:val="30"/>
        </w:rPr>
        <w:t>)</w:t>
      </w:r>
      <w:r w:rsidR="002A1F9F" w:rsidRPr="00FB39E6">
        <w:rPr>
          <w:sz w:val="30"/>
          <w:szCs w:val="30"/>
        </w:rPr>
        <w:t>, человек</w:t>
      </w:r>
      <w:r w:rsidR="0062705E" w:rsidRPr="00FB39E6">
        <w:rPr>
          <w:sz w:val="30"/>
          <w:szCs w:val="30"/>
        </w:rPr>
        <w:t>;</w:t>
      </w:r>
    </w:p>
    <w:p w:rsidR="0062705E" w:rsidRPr="00FB39E6" w:rsidRDefault="00F41FA4" w:rsidP="00D32789">
      <w:pPr>
        <w:ind w:firstLine="709"/>
        <w:rPr>
          <w:sz w:val="30"/>
          <w:szCs w:val="30"/>
        </w:rPr>
      </w:pPr>
      <w:r w:rsidRPr="00FB39E6">
        <w:rPr>
          <w:sz w:val="30"/>
          <w:szCs w:val="30"/>
          <w:lang w:val="en-US"/>
        </w:rPr>
        <w:t>A</w:t>
      </w:r>
      <w:r w:rsidR="0062705E" w:rsidRPr="00FB39E6">
        <w:rPr>
          <w:sz w:val="30"/>
          <w:szCs w:val="30"/>
        </w:rPr>
        <w:t xml:space="preserve"> – </w:t>
      </w:r>
      <w:proofErr w:type="gramStart"/>
      <w:r w:rsidR="0062705E" w:rsidRPr="00FB39E6">
        <w:rPr>
          <w:sz w:val="30"/>
          <w:szCs w:val="30"/>
        </w:rPr>
        <w:t>число</w:t>
      </w:r>
      <w:proofErr w:type="gramEnd"/>
      <w:r w:rsidR="0062705E" w:rsidRPr="00FB39E6">
        <w:rPr>
          <w:sz w:val="30"/>
          <w:szCs w:val="30"/>
        </w:rPr>
        <w:t xml:space="preserve"> прибывших;</w:t>
      </w:r>
    </w:p>
    <w:p w:rsidR="0062705E" w:rsidRPr="00FB39E6" w:rsidRDefault="00F41FA4" w:rsidP="00D32789">
      <w:pPr>
        <w:ind w:firstLine="709"/>
        <w:rPr>
          <w:sz w:val="30"/>
          <w:szCs w:val="30"/>
        </w:rPr>
      </w:pPr>
      <w:r w:rsidRPr="00FB39E6">
        <w:rPr>
          <w:sz w:val="30"/>
          <w:szCs w:val="30"/>
          <w:lang w:val="en-US"/>
        </w:rPr>
        <w:t>V</w:t>
      </w:r>
      <w:r w:rsidR="0062705E" w:rsidRPr="00FB39E6">
        <w:rPr>
          <w:sz w:val="30"/>
          <w:szCs w:val="30"/>
        </w:rPr>
        <w:t xml:space="preserve"> – </w:t>
      </w:r>
      <w:proofErr w:type="gramStart"/>
      <w:r w:rsidR="0062705E" w:rsidRPr="00FB39E6">
        <w:rPr>
          <w:sz w:val="30"/>
          <w:szCs w:val="30"/>
        </w:rPr>
        <w:t>число</w:t>
      </w:r>
      <w:proofErr w:type="gramEnd"/>
      <w:r w:rsidR="0062705E" w:rsidRPr="00FB39E6">
        <w:rPr>
          <w:sz w:val="30"/>
          <w:szCs w:val="30"/>
        </w:rPr>
        <w:t xml:space="preserve"> выбывших.</w:t>
      </w:r>
    </w:p>
    <w:p w:rsidR="009948DA" w:rsidRPr="00FB39E6" w:rsidRDefault="00AB5888" w:rsidP="009948D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246561" w:rsidRPr="00FB39E6">
        <w:rPr>
          <w:sz w:val="30"/>
          <w:szCs w:val="30"/>
        </w:rPr>
        <w:t>. </w:t>
      </w:r>
      <w:r w:rsidR="00D86113" w:rsidRPr="00FB39E6">
        <w:rPr>
          <w:sz w:val="30"/>
          <w:szCs w:val="30"/>
        </w:rPr>
        <w:t>Статистические п</w:t>
      </w:r>
      <w:r w:rsidR="009948DA" w:rsidRPr="00FB39E6">
        <w:rPr>
          <w:sz w:val="30"/>
          <w:szCs w:val="30"/>
        </w:rPr>
        <w:t xml:space="preserve">оказатели интенсивности миграции характеризуют частоту </w:t>
      </w:r>
      <w:r w:rsidR="00E74165" w:rsidRPr="00FB39E6">
        <w:rPr>
          <w:sz w:val="30"/>
          <w:szCs w:val="30"/>
        </w:rPr>
        <w:t>миграционных событий</w:t>
      </w:r>
      <w:r w:rsidR="009948DA" w:rsidRPr="00FB39E6">
        <w:rPr>
          <w:sz w:val="30"/>
          <w:szCs w:val="30"/>
        </w:rPr>
        <w:t xml:space="preserve"> за определенный </w:t>
      </w:r>
      <w:r w:rsidR="00D8346B" w:rsidRPr="00FB39E6">
        <w:rPr>
          <w:sz w:val="30"/>
          <w:szCs w:val="30"/>
        </w:rPr>
        <w:t>промежуток времени</w:t>
      </w:r>
      <w:r w:rsidR="009948DA" w:rsidRPr="00FB39E6">
        <w:rPr>
          <w:sz w:val="30"/>
          <w:szCs w:val="30"/>
        </w:rPr>
        <w:t xml:space="preserve">. </w:t>
      </w:r>
    </w:p>
    <w:p w:rsidR="009948DA" w:rsidRPr="00FB39E6" w:rsidRDefault="009948DA" w:rsidP="00087C68">
      <w:pPr>
        <w:ind w:firstLine="709"/>
        <w:jc w:val="both"/>
        <w:rPr>
          <w:sz w:val="30"/>
          <w:szCs w:val="30"/>
        </w:rPr>
      </w:pPr>
      <w:r w:rsidRPr="00FB39E6">
        <w:rPr>
          <w:sz w:val="30"/>
          <w:szCs w:val="30"/>
        </w:rPr>
        <w:t>Коэффициент интенсивности прибытия</w:t>
      </w:r>
      <w:r w:rsidR="005272A1" w:rsidRPr="00FB39E6">
        <w:rPr>
          <w:sz w:val="30"/>
          <w:szCs w:val="30"/>
        </w:rPr>
        <w:t xml:space="preserve"> рассчитывается </w:t>
      </w:r>
      <w:r w:rsidR="005170B0" w:rsidRPr="00FB39E6">
        <w:rPr>
          <w:sz w:val="30"/>
          <w:szCs w:val="30"/>
        </w:rPr>
        <w:br/>
      </w:r>
      <w:r w:rsidR="005272A1" w:rsidRPr="00FB39E6">
        <w:rPr>
          <w:sz w:val="30"/>
          <w:szCs w:val="30"/>
        </w:rPr>
        <w:t xml:space="preserve">по </w:t>
      </w:r>
      <w:r w:rsidR="00087C68" w:rsidRPr="00FB39E6">
        <w:rPr>
          <w:sz w:val="30"/>
          <w:szCs w:val="30"/>
        </w:rPr>
        <w:t xml:space="preserve">следующей </w:t>
      </w:r>
      <w:r w:rsidR="005272A1" w:rsidRPr="00FB39E6">
        <w:rPr>
          <w:sz w:val="30"/>
          <w:szCs w:val="30"/>
        </w:rPr>
        <w:t>формуле</w:t>
      </w:r>
      <w:r w:rsidRPr="00FB39E6">
        <w:rPr>
          <w:sz w:val="30"/>
          <w:szCs w:val="30"/>
        </w:rPr>
        <w:t>:</w:t>
      </w:r>
    </w:p>
    <w:p w:rsidR="009948DA" w:rsidRPr="00FB39E6" w:rsidRDefault="00D01DF2" w:rsidP="00593A91">
      <w:pPr>
        <w:ind w:firstLine="709"/>
        <w:jc w:val="center"/>
        <w:rPr>
          <w:sz w:val="30"/>
          <w:szCs w:val="30"/>
        </w:rPr>
      </w:pPr>
      <w:r w:rsidRPr="00FB39E6">
        <w:rPr>
          <w:position w:val="-24"/>
          <w:sz w:val="30"/>
          <w:szCs w:val="30"/>
        </w:rPr>
        <w:object w:dxaOrig="16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55pt;height:40.05pt" o:ole="">
            <v:imagedata r:id="rId9" o:title=""/>
          </v:shape>
          <o:OLEObject Type="Embed" ProgID="Equation.3" ShapeID="_x0000_i1025" DrawAspect="Content" ObjectID="_1762330328" r:id="rId10"/>
        </w:object>
      </w:r>
    </w:p>
    <w:p w:rsidR="009948DA" w:rsidRPr="00FB39E6" w:rsidRDefault="00D32789" w:rsidP="00087C68">
      <w:pPr>
        <w:tabs>
          <w:tab w:val="left" w:pos="709"/>
        </w:tabs>
        <w:rPr>
          <w:sz w:val="30"/>
          <w:szCs w:val="30"/>
        </w:rPr>
      </w:pPr>
      <w:r w:rsidRPr="00FB39E6">
        <w:rPr>
          <w:sz w:val="30"/>
          <w:szCs w:val="30"/>
        </w:rPr>
        <w:t>г</w:t>
      </w:r>
      <w:r w:rsidR="009948DA" w:rsidRPr="00FB39E6">
        <w:rPr>
          <w:sz w:val="30"/>
          <w:szCs w:val="30"/>
        </w:rPr>
        <w:t>де</w:t>
      </w:r>
      <w:r w:rsidRPr="00FB39E6">
        <w:rPr>
          <w:sz w:val="30"/>
          <w:szCs w:val="30"/>
        </w:rPr>
        <w:t xml:space="preserve">   </w:t>
      </w:r>
      <w:r w:rsidR="0099270B" w:rsidRPr="00FB39E6">
        <w:rPr>
          <w:sz w:val="30"/>
          <w:szCs w:val="30"/>
        </w:rPr>
        <w:t xml:space="preserve"> </w:t>
      </w:r>
      <w:proofErr w:type="spellStart"/>
      <w:r w:rsidR="009948DA" w:rsidRPr="00FB39E6">
        <w:rPr>
          <w:sz w:val="30"/>
          <w:szCs w:val="30"/>
        </w:rPr>
        <w:t>К</w:t>
      </w:r>
      <w:r w:rsidR="009948DA" w:rsidRPr="00FB39E6">
        <w:rPr>
          <w:sz w:val="30"/>
          <w:szCs w:val="30"/>
          <w:vertAlign w:val="subscript"/>
        </w:rPr>
        <w:t>пр</w:t>
      </w:r>
      <w:proofErr w:type="spellEnd"/>
      <w:r w:rsidR="009948DA" w:rsidRPr="00FB39E6">
        <w:rPr>
          <w:sz w:val="30"/>
          <w:szCs w:val="30"/>
        </w:rPr>
        <w:t> – коэффициент интенсивности прибытия</w:t>
      </w:r>
      <w:r w:rsidR="00B25E41" w:rsidRPr="00FB39E6">
        <w:rPr>
          <w:sz w:val="30"/>
          <w:szCs w:val="30"/>
        </w:rPr>
        <w:t>, промилле</w:t>
      </w:r>
      <w:r w:rsidR="009948DA" w:rsidRPr="00FB39E6">
        <w:rPr>
          <w:sz w:val="30"/>
          <w:szCs w:val="30"/>
        </w:rPr>
        <w:t>;</w:t>
      </w:r>
    </w:p>
    <w:p w:rsidR="009948DA" w:rsidRPr="00FB39E6" w:rsidRDefault="00D01DF2" w:rsidP="00D32789">
      <w:pPr>
        <w:ind w:firstLine="709"/>
        <w:rPr>
          <w:sz w:val="30"/>
          <w:szCs w:val="30"/>
        </w:rPr>
      </w:pPr>
      <w:r w:rsidRPr="00FB39E6">
        <w:rPr>
          <w:sz w:val="30"/>
          <w:szCs w:val="30"/>
          <w:lang w:val="en-US"/>
        </w:rPr>
        <w:t>A</w:t>
      </w:r>
      <w:r w:rsidR="009948DA" w:rsidRPr="00FB39E6">
        <w:rPr>
          <w:sz w:val="30"/>
          <w:szCs w:val="30"/>
        </w:rPr>
        <w:t> – </w:t>
      </w:r>
      <w:proofErr w:type="gramStart"/>
      <w:r w:rsidR="009948DA" w:rsidRPr="00FB39E6">
        <w:rPr>
          <w:sz w:val="30"/>
          <w:szCs w:val="30"/>
        </w:rPr>
        <w:t>число</w:t>
      </w:r>
      <w:proofErr w:type="gramEnd"/>
      <w:r w:rsidR="009948DA" w:rsidRPr="00FB39E6">
        <w:rPr>
          <w:sz w:val="30"/>
          <w:szCs w:val="30"/>
        </w:rPr>
        <w:t xml:space="preserve"> прибывших;</w:t>
      </w:r>
    </w:p>
    <w:p w:rsidR="009948DA" w:rsidRPr="00FB39E6" w:rsidRDefault="00D01DF2" w:rsidP="00D32789">
      <w:pPr>
        <w:ind w:firstLine="709"/>
        <w:rPr>
          <w:sz w:val="30"/>
          <w:szCs w:val="30"/>
        </w:rPr>
      </w:pPr>
      <w:r w:rsidRPr="00FB39E6">
        <w:rPr>
          <w:position w:val="-6"/>
          <w:sz w:val="30"/>
          <w:szCs w:val="30"/>
        </w:rPr>
        <w:object w:dxaOrig="220" w:dyaOrig="320">
          <v:shape id="_x0000_i1026" type="#_x0000_t75" style="width:14.4pt;height:20.05pt" o:ole="">
            <v:imagedata r:id="rId11" o:title=""/>
          </v:shape>
          <o:OLEObject Type="Embed" ProgID="Equation.3" ShapeID="_x0000_i1026" DrawAspect="Content" ObjectID="_1762330329" r:id="rId12"/>
        </w:object>
      </w:r>
      <w:r w:rsidR="009948DA" w:rsidRPr="00FB39E6">
        <w:rPr>
          <w:sz w:val="30"/>
          <w:szCs w:val="30"/>
        </w:rPr>
        <w:t> – сред</w:t>
      </w:r>
      <w:r w:rsidRPr="00FB39E6">
        <w:rPr>
          <w:sz w:val="30"/>
          <w:szCs w:val="30"/>
        </w:rPr>
        <w:t>негодовая численность населения.</w:t>
      </w:r>
    </w:p>
    <w:p w:rsidR="009948DA" w:rsidRPr="00FB39E6" w:rsidRDefault="009948DA" w:rsidP="00087C68">
      <w:pPr>
        <w:ind w:firstLine="709"/>
        <w:jc w:val="both"/>
        <w:rPr>
          <w:sz w:val="30"/>
          <w:szCs w:val="30"/>
        </w:rPr>
      </w:pPr>
      <w:r w:rsidRPr="00FB39E6">
        <w:rPr>
          <w:sz w:val="30"/>
          <w:szCs w:val="30"/>
        </w:rPr>
        <w:t>Коэффициент интенсивности выбытия</w:t>
      </w:r>
      <w:r w:rsidR="00593A91" w:rsidRPr="00FB39E6">
        <w:rPr>
          <w:sz w:val="30"/>
          <w:szCs w:val="30"/>
        </w:rPr>
        <w:t xml:space="preserve"> рассчитывается </w:t>
      </w:r>
      <w:r w:rsidR="005170B0" w:rsidRPr="00FB39E6">
        <w:rPr>
          <w:sz w:val="30"/>
          <w:szCs w:val="30"/>
        </w:rPr>
        <w:br/>
      </w:r>
      <w:r w:rsidR="00593A91" w:rsidRPr="00FB39E6">
        <w:rPr>
          <w:sz w:val="30"/>
          <w:szCs w:val="30"/>
        </w:rPr>
        <w:t xml:space="preserve">по </w:t>
      </w:r>
      <w:r w:rsidR="00087C68" w:rsidRPr="00FB39E6">
        <w:rPr>
          <w:sz w:val="30"/>
          <w:szCs w:val="30"/>
        </w:rPr>
        <w:t xml:space="preserve">следующей </w:t>
      </w:r>
      <w:r w:rsidR="00593A91" w:rsidRPr="00FB39E6">
        <w:rPr>
          <w:sz w:val="30"/>
          <w:szCs w:val="30"/>
        </w:rPr>
        <w:t>формуле</w:t>
      </w:r>
      <w:r w:rsidRPr="00FB39E6">
        <w:rPr>
          <w:sz w:val="30"/>
          <w:szCs w:val="30"/>
        </w:rPr>
        <w:t>:</w:t>
      </w:r>
    </w:p>
    <w:p w:rsidR="009948DA" w:rsidRPr="00FB39E6" w:rsidRDefault="00D01DF2" w:rsidP="00593A91">
      <w:pPr>
        <w:ind w:firstLine="709"/>
        <w:jc w:val="center"/>
        <w:rPr>
          <w:sz w:val="30"/>
          <w:szCs w:val="30"/>
        </w:rPr>
      </w:pPr>
      <w:r w:rsidRPr="00FB39E6">
        <w:rPr>
          <w:position w:val="-24"/>
          <w:sz w:val="30"/>
          <w:szCs w:val="30"/>
        </w:rPr>
        <w:object w:dxaOrig="1540" w:dyaOrig="620">
          <v:shape id="_x0000_i1027" type="#_x0000_t75" style="width:111.45pt;height:40.05pt" o:ole="">
            <v:imagedata r:id="rId13" o:title=""/>
          </v:shape>
          <o:OLEObject Type="Embed" ProgID="Equation.3" ShapeID="_x0000_i1027" DrawAspect="Content" ObjectID="_1762330330" r:id="rId14"/>
        </w:object>
      </w:r>
    </w:p>
    <w:p w:rsidR="009948DA" w:rsidRPr="00FB39E6" w:rsidRDefault="00D32789" w:rsidP="0099270B">
      <w:pPr>
        <w:rPr>
          <w:sz w:val="30"/>
          <w:szCs w:val="30"/>
        </w:rPr>
      </w:pPr>
      <w:r w:rsidRPr="00FB39E6">
        <w:rPr>
          <w:sz w:val="30"/>
          <w:szCs w:val="30"/>
        </w:rPr>
        <w:t>г</w:t>
      </w:r>
      <w:r w:rsidR="009948DA" w:rsidRPr="00FB39E6">
        <w:rPr>
          <w:sz w:val="30"/>
          <w:szCs w:val="30"/>
        </w:rPr>
        <w:t>де</w:t>
      </w:r>
      <w:proofErr w:type="gramStart"/>
      <w:r w:rsidRPr="00FB39E6">
        <w:rPr>
          <w:sz w:val="30"/>
          <w:szCs w:val="30"/>
        </w:rPr>
        <w:t xml:space="preserve">   </w:t>
      </w:r>
      <w:r w:rsidR="0099270B" w:rsidRPr="00FB39E6">
        <w:rPr>
          <w:sz w:val="30"/>
          <w:szCs w:val="30"/>
        </w:rPr>
        <w:t xml:space="preserve"> </w:t>
      </w:r>
      <w:proofErr w:type="spellStart"/>
      <w:r w:rsidR="009948DA" w:rsidRPr="00FB39E6">
        <w:rPr>
          <w:sz w:val="30"/>
          <w:szCs w:val="30"/>
        </w:rPr>
        <w:t>К</w:t>
      </w:r>
      <w:proofErr w:type="gramEnd"/>
      <w:r w:rsidR="009948DA" w:rsidRPr="00FB39E6">
        <w:rPr>
          <w:sz w:val="30"/>
          <w:szCs w:val="30"/>
          <w:vertAlign w:val="subscript"/>
        </w:rPr>
        <w:t>в</w:t>
      </w:r>
      <w:proofErr w:type="spellEnd"/>
      <w:r w:rsidR="009948DA" w:rsidRPr="00FB39E6">
        <w:rPr>
          <w:sz w:val="30"/>
          <w:szCs w:val="30"/>
        </w:rPr>
        <w:t> – коэффициент интенсивности выбытия</w:t>
      </w:r>
      <w:r w:rsidR="00B25E41" w:rsidRPr="00FB39E6">
        <w:rPr>
          <w:sz w:val="30"/>
          <w:szCs w:val="30"/>
        </w:rPr>
        <w:t>, промилле</w:t>
      </w:r>
      <w:r w:rsidR="009948DA" w:rsidRPr="00FB39E6">
        <w:rPr>
          <w:sz w:val="30"/>
          <w:szCs w:val="30"/>
        </w:rPr>
        <w:t>;</w:t>
      </w:r>
    </w:p>
    <w:p w:rsidR="009948DA" w:rsidRPr="00FB39E6" w:rsidRDefault="00D01DF2" w:rsidP="00D32789">
      <w:pPr>
        <w:ind w:firstLine="709"/>
        <w:rPr>
          <w:sz w:val="30"/>
          <w:szCs w:val="30"/>
        </w:rPr>
      </w:pPr>
      <w:r w:rsidRPr="00FB39E6">
        <w:rPr>
          <w:sz w:val="30"/>
          <w:szCs w:val="30"/>
          <w:lang w:val="en-US"/>
        </w:rPr>
        <w:t>V</w:t>
      </w:r>
      <w:r w:rsidR="009948DA" w:rsidRPr="00FB39E6">
        <w:rPr>
          <w:sz w:val="30"/>
          <w:szCs w:val="30"/>
        </w:rPr>
        <w:t> – </w:t>
      </w:r>
      <w:proofErr w:type="gramStart"/>
      <w:r w:rsidR="009948DA" w:rsidRPr="00FB39E6">
        <w:rPr>
          <w:sz w:val="30"/>
          <w:szCs w:val="30"/>
        </w:rPr>
        <w:t>число</w:t>
      </w:r>
      <w:proofErr w:type="gramEnd"/>
      <w:r w:rsidR="009948DA" w:rsidRPr="00FB39E6">
        <w:rPr>
          <w:sz w:val="30"/>
          <w:szCs w:val="30"/>
        </w:rPr>
        <w:t xml:space="preserve"> выбывших;</w:t>
      </w:r>
    </w:p>
    <w:p w:rsidR="009948DA" w:rsidRPr="00FB39E6" w:rsidRDefault="00D01DF2" w:rsidP="00D32789">
      <w:pPr>
        <w:ind w:firstLine="709"/>
        <w:rPr>
          <w:sz w:val="30"/>
          <w:szCs w:val="30"/>
        </w:rPr>
      </w:pPr>
      <w:r w:rsidRPr="00FB39E6">
        <w:rPr>
          <w:position w:val="-6"/>
          <w:sz w:val="30"/>
          <w:szCs w:val="30"/>
        </w:rPr>
        <w:object w:dxaOrig="220" w:dyaOrig="320">
          <v:shape id="_x0000_i1028" type="#_x0000_t75" style="width:13.15pt;height:20.65pt" o:ole="">
            <v:imagedata r:id="rId15" o:title=""/>
          </v:shape>
          <o:OLEObject Type="Embed" ProgID="Equation.3" ShapeID="_x0000_i1028" DrawAspect="Content" ObjectID="_1762330331" r:id="rId16"/>
        </w:object>
      </w:r>
      <w:r w:rsidR="009948DA" w:rsidRPr="00FB39E6">
        <w:rPr>
          <w:sz w:val="30"/>
          <w:szCs w:val="30"/>
        </w:rPr>
        <w:t> – сред</w:t>
      </w:r>
      <w:r w:rsidRPr="00FB39E6">
        <w:rPr>
          <w:sz w:val="30"/>
          <w:szCs w:val="30"/>
        </w:rPr>
        <w:t>негодовая численность населения</w:t>
      </w:r>
      <w:r w:rsidR="009E5071" w:rsidRPr="00FB39E6">
        <w:rPr>
          <w:sz w:val="30"/>
          <w:szCs w:val="30"/>
        </w:rPr>
        <w:t>.</w:t>
      </w:r>
    </w:p>
    <w:p w:rsidR="009948DA" w:rsidRPr="00FB39E6" w:rsidRDefault="009948DA" w:rsidP="00087C68">
      <w:pPr>
        <w:ind w:firstLine="709"/>
        <w:jc w:val="both"/>
        <w:rPr>
          <w:sz w:val="30"/>
          <w:szCs w:val="30"/>
        </w:rPr>
      </w:pPr>
      <w:r w:rsidRPr="00FB39E6">
        <w:rPr>
          <w:sz w:val="30"/>
          <w:szCs w:val="30"/>
        </w:rPr>
        <w:t xml:space="preserve">Коэффициент интенсивности миграционного </w:t>
      </w:r>
      <w:r w:rsidR="00F46A4B" w:rsidRPr="00FB39E6">
        <w:rPr>
          <w:sz w:val="30"/>
          <w:szCs w:val="30"/>
        </w:rPr>
        <w:t>оборота</w:t>
      </w:r>
      <w:r w:rsidR="00423EF3" w:rsidRPr="00FB39E6">
        <w:rPr>
          <w:sz w:val="30"/>
          <w:szCs w:val="30"/>
        </w:rPr>
        <w:t xml:space="preserve"> </w:t>
      </w:r>
      <w:r w:rsidR="00E74165" w:rsidRPr="00FB39E6">
        <w:rPr>
          <w:sz w:val="30"/>
          <w:szCs w:val="30"/>
        </w:rPr>
        <w:t>(</w:t>
      </w:r>
      <w:r w:rsidR="00423EF3" w:rsidRPr="00FB39E6">
        <w:rPr>
          <w:sz w:val="30"/>
          <w:szCs w:val="30"/>
        </w:rPr>
        <w:t>объем</w:t>
      </w:r>
      <w:r w:rsidR="00F46A4B" w:rsidRPr="00FB39E6">
        <w:rPr>
          <w:sz w:val="30"/>
          <w:szCs w:val="30"/>
        </w:rPr>
        <w:t>а</w:t>
      </w:r>
      <w:r w:rsidR="00423EF3" w:rsidRPr="00FB39E6">
        <w:rPr>
          <w:sz w:val="30"/>
          <w:szCs w:val="30"/>
        </w:rPr>
        <w:t xml:space="preserve"> миграции</w:t>
      </w:r>
      <w:r w:rsidR="00E74165" w:rsidRPr="00FB39E6">
        <w:rPr>
          <w:sz w:val="30"/>
          <w:szCs w:val="30"/>
        </w:rPr>
        <w:t>)</w:t>
      </w:r>
      <w:r w:rsidR="00557EE9" w:rsidRPr="00FB39E6">
        <w:rPr>
          <w:sz w:val="30"/>
          <w:szCs w:val="30"/>
        </w:rPr>
        <w:t xml:space="preserve"> рассчитывается по </w:t>
      </w:r>
      <w:r w:rsidR="00087C68" w:rsidRPr="00FB39E6">
        <w:rPr>
          <w:sz w:val="30"/>
          <w:szCs w:val="30"/>
        </w:rPr>
        <w:t xml:space="preserve">следующей </w:t>
      </w:r>
      <w:r w:rsidR="00557EE9" w:rsidRPr="00FB39E6">
        <w:rPr>
          <w:sz w:val="30"/>
          <w:szCs w:val="30"/>
        </w:rPr>
        <w:t>формуле</w:t>
      </w:r>
      <w:r w:rsidRPr="00FB39E6">
        <w:rPr>
          <w:sz w:val="30"/>
          <w:szCs w:val="30"/>
        </w:rPr>
        <w:t>:</w:t>
      </w:r>
    </w:p>
    <w:p w:rsidR="009948DA" w:rsidRPr="00FB39E6" w:rsidRDefault="00CC0139" w:rsidP="00593A91">
      <w:pPr>
        <w:ind w:firstLine="709"/>
        <w:jc w:val="center"/>
        <w:rPr>
          <w:sz w:val="30"/>
          <w:szCs w:val="30"/>
        </w:rPr>
      </w:pPr>
      <w:r w:rsidRPr="00FB39E6">
        <w:rPr>
          <w:position w:val="-24"/>
          <w:sz w:val="30"/>
          <w:szCs w:val="30"/>
        </w:rPr>
        <w:object w:dxaOrig="1540" w:dyaOrig="620">
          <v:shape id="_x0000_i1029" type="#_x0000_t75" style="width:107.05pt;height:39.45pt" o:ole="">
            <v:imagedata r:id="rId17" o:title=""/>
          </v:shape>
          <o:OLEObject Type="Embed" ProgID="Equation.3" ShapeID="_x0000_i1029" DrawAspect="Content" ObjectID="_1762330332" r:id="rId18"/>
        </w:object>
      </w:r>
    </w:p>
    <w:p w:rsidR="009948DA" w:rsidRPr="00FB39E6" w:rsidRDefault="005170B0" w:rsidP="005170B0">
      <w:pPr>
        <w:tabs>
          <w:tab w:val="left" w:pos="567"/>
          <w:tab w:val="left" w:pos="709"/>
        </w:tabs>
        <w:jc w:val="both"/>
        <w:rPr>
          <w:sz w:val="30"/>
          <w:szCs w:val="30"/>
        </w:rPr>
      </w:pPr>
      <w:r w:rsidRPr="00FB39E6">
        <w:rPr>
          <w:sz w:val="30"/>
          <w:szCs w:val="30"/>
        </w:rPr>
        <w:t>г</w:t>
      </w:r>
      <w:r w:rsidR="009948DA" w:rsidRPr="00FB39E6">
        <w:rPr>
          <w:sz w:val="30"/>
          <w:szCs w:val="30"/>
        </w:rPr>
        <w:t>де</w:t>
      </w:r>
      <w:proofErr w:type="gramStart"/>
      <w:r w:rsidRPr="00FB39E6">
        <w:rPr>
          <w:sz w:val="30"/>
          <w:szCs w:val="30"/>
        </w:rPr>
        <w:t xml:space="preserve">  </w:t>
      </w:r>
      <w:r w:rsidR="009948DA" w:rsidRPr="00FB39E6">
        <w:rPr>
          <w:sz w:val="30"/>
          <w:szCs w:val="30"/>
        </w:rPr>
        <w:t>К</w:t>
      </w:r>
      <w:proofErr w:type="gramEnd"/>
      <w:r w:rsidR="009948DA" w:rsidRPr="00FB39E6">
        <w:rPr>
          <w:sz w:val="30"/>
          <w:szCs w:val="30"/>
          <w:vertAlign w:val="subscript"/>
        </w:rPr>
        <w:t>о</w:t>
      </w:r>
      <w:r w:rsidR="009948DA" w:rsidRPr="00FB39E6">
        <w:rPr>
          <w:sz w:val="30"/>
          <w:szCs w:val="30"/>
        </w:rPr>
        <w:t xml:space="preserve"> – коэффициент интенсивности миграционного </w:t>
      </w:r>
      <w:r w:rsidR="00F46A4B" w:rsidRPr="00FB39E6">
        <w:rPr>
          <w:sz w:val="30"/>
          <w:szCs w:val="30"/>
        </w:rPr>
        <w:t>оборота</w:t>
      </w:r>
      <w:r w:rsidR="006D05CB" w:rsidRPr="00FB39E6">
        <w:rPr>
          <w:sz w:val="30"/>
          <w:szCs w:val="30"/>
        </w:rPr>
        <w:t xml:space="preserve"> </w:t>
      </w:r>
      <w:r w:rsidR="00E74165" w:rsidRPr="00FB39E6">
        <w:rPr>
          <w:sz w:val="30"/>
          <w:szCs w:val="30"/>
        </w:rPr>
        <w:t>(</w:t>
      </w:r>
      <w:r w:rsidR="006D05CB" w:rsidRPr="00FB39E6">
        <w:rPr>
          <w:sz w:val="30"/>
          <w:szCs w:val="30"/>
        </w:rPr>
        <w:t>объема миграции</w:t>
      </w:r>
      <w:r w:rsidR="00E74165" w:rsidRPr="00FB39E6">
        <w:rPr>
          <w:sz w:val="30"/>
          <w:szCs w:val="30"/>
        </w:rPr>
        <w:t>)</w:t>
      </w:r>
      <w:r w:rsidR="00B25E41" w:rsidRPr="00FB39E6">
        <w:rPr>
          <w:sz w:val="30"/>
          <w:szCs w:val="30"/>
        </w:rPr>
        <w:t>, промилле</w:t>
      </w:r>
      <w:r w:rsidR="009948DA" w:rsidRPr="00FB39E6">
        <w:rPr>
          <w:sz w:val="30"/>
          <w:szCs w:val="30"/>
        </w:rPr>
        <w:t>;</w:t>
      </w:r>
    </w:p>
    <w:p w:rsidR="009948DA" w:rsidRPr="00FB39E6" w:rsidRDefault="0099270B" w:rsidP="00D32789">
      <w:pPr>
        <w:ind w:firstLine="709"/>
        <w:rPr>
          <w:sz w:val="30"/>
          <w:szCs w:val="30"/>
        </w:rPr>
      </w:pPr>
      <m:oMath>
        <m:r>
          <m:rPr>
            <m:sty m:val="p"/>
          </m:rPr>
          <w:rPr>
            <w:rFonts w:ascii="Cambria Math" w:hAnsi="Cambria Math"/>
            <w:sz w:val="30"/>
            <w:szCs w:val="30"/>
          </w:rPr>
          <m:t>Q</m:t>
        </m:r>
      </m:oMath>
      <w:r w:rsidR="00E81510" w:rsidRPr="00FB39E6">
        <w:rPr>
          <w:sz w:val="30"/>
          <w:szCs w:val="30"/>
        </w:rPr>
        <w:t xml:space="preserve"> – миграционный </w:t>
      </w:r>
      <w:r w:rsidR="00F46A4B" w:rsidRPr="00FB39E6">
        <w:rPr>
          <w:sz w:val="30"/>
          <w:szCs w:val="30"/>
        </w:rPr>
        <w:t>оборот</w:t>
      </w:r>
      <w:r w:rsidR="00E81510" w:rsidRPr="00FB39E6">
        <w:rPr>
          <w:sz w:val="30"/>
          <w:szCs w:val="30"/>
        </w:rPr>
        <w:t xml:space="preserve"> </w:t>
      </w:r>
      <w:r w:rsidR="00E74165" w:rsidRPr="00FB39E6">
        <w:rPr>
          <w:sz w:val="30"/>
          <w:szCs w:val="30"/>
        </w:rPr>
        <w:t>(</w:t>
      </w:r>
      <w:r w:rsidR="00E81510" w:rsidRPr="00FB39E6">
        <w:rPr>
          <w:sz w:val="30"/>
          <w:szCs w:val="30"/>
        </w:rPr>
        <w:t>объем миграции</w:t>
      </w:r>
      <w:r w:rsidR="00E74165" w:rsidRPr="00FB39E6">
        <w:rPr>
          <w:sz w:val="30"/>
          <w:szCs w:val="30"/>
        </w:rPr>
        <w:t>)</w:t>
      </w:r>
      <w:r w:rsidR="009948DA" w:rsidRPr="00FB39E6">
        <w:rPr>
          <w:sz w:val="30"/>
          <w:szCs w:val="30"/>
        </w:rPr>
        <w:t>;</w:t>
      </w:r>
    </w:p>
    <w:p w:rsidR="009948DA" w:rsidRPr="00FB39E6" w:rsidRDefault="001B0B03" w:rsidP="00D32789">
      <w:pPr>
        <w:ind w:firstLine="709"/>
        <w:rPr>
          <w:sz w:val="30"/>
          <w:szCs w:val="30"/>
        </w:rPr>
      </w:pPr>
      <w:r w:rsidRPr="00FB39E6">
        <w:rPr>
          <w:position w:val="-6"/>
          <w:sz w:val="30"/>
          <w:szCs w:val="30"/>
        </w:rPr>
        <w:object w:dxaOrig="220" w:dyaOrig="320">
          <v:shape id="_x0000_i1030" type="#_x0000_t75" style="width:14.4pt;height:21.9pt" o:ole="">
            <v:imagedata r:id="rId19" o:title=""/>
          </v:shape>
          <o:OLEObject Type="Embed" ProgID="Equation.3" ShapeID="_x0000_i1030" DrawAspect="Content" ObjectID="_1762330333" r:id="rId20"/>
        </w:object>
      </w:r>
      <w:r w:rsidR="009948DA" w:rsidRPr="00FB39E6">
        <w:rPr>
          <w:sz w:val="30"/>
          <w:szCs w:val="30"/>
        </w:rPr>
        <w:t>  – сред</w:t>
      </w:r>
      <w:r w:rsidR="00D01DF2" w:rsidRPr="00FB39E6">
        <w:rPr>
          <w:sz w:val="30"/>
          <w:szCs w:val="30"/>
        </w:rPr>
        <w:t>негодовая численность населения</w:t>
      </w:r>
      <w:r w:rsidR="009E5071" w:rsidRPr="00FB39E6">
        <w:rPr>
          <w:sz w:val="30"/>
          <w:szCs w:val="30"/>
        </w:rPr>
        <w:t>.</w:t>
      </w:r>
    </w:p>
    <w:p w:rsidR="002C0622" w:rsidRPr="00FB39E6" w:rsidRDefault="002C0622" w:rsidP="00087C68">
      <w:pPr>
        <w:ind w:firstLine="709"/>
        <w:jc w:val="both"/>
        <w:rPr>
          <w:sz w:val="30"/>
          <w:szCs w:val="30"/>
        </w:rPr>
      </w:pPr>
      <w:r w:rsidRPr="00FB39E6">
        <w:rPr>
          <w:sz w:val="30"/>
          <w:szCs w:val="30"/>
        </w:rPr>
        <w:lastRenderedPageBreak/>
        <w:t>Коэффициент</w:t>
      </w:r>
      <w:r w:rsidRPr="00FB39E6">
        <w:rPr>
          <w:color w:val="000000"/>
          <w:sz w:val="30"/>
          <w:szCs w:val="30"/>
        </w:rPr>
        <w:t xml:space="preserve"> </w:t>
      </w:r>
      <w:r w:rsidRPr="00FB39E6">
        <w:rPr>
          <w:sz w:val="30"/>
          <w:szCs w:val="30"/>
        </w:rPr>
        <w:t>миграционного</w:t>
      </w:r>
      <w:r w:rsidRPr="00FB39E6">
        <w:rPr>
          <w:color w:val="000000"/>
          <w:sz w:val="30"/>
          <w:szCs w:val="30"/>
        </w:rPr>
        <w:t xml:space="preserve"> прироста</w:t>
      </w:r>
      <w:r w:rsidRPr="00FB39E6">
        <w:rPr>
          <w:color w:val="000000"/>
          <w:sz w:val="30"/>
          <w:szCs w:val="30"/>
          <w:lang w:val="kk-KZ"/>
        </w:rPr>
        <w:t xml:space="preserve"> </w:t>
      </w:r>
      <w:r w:rsidRPr="00FB39E6">
        <w:rPr>
          <w:color w:val="000000"/>
          <w:sz w:val="30"/>
          <w:szCs w:val="30"/>
        </w:rPr>
        <w:t xml:space="preserve">рассчитывается </w:t>
      </w:r>
      <w:r w:rsidR="005170B0" w:rsidRPr="00FB39E6">
        <w:rPr>
          <w:color w:val="000000"/>
          <w:sz w:val="30"/>
          <w:szCs w:val="30"/>
        </w:rPr>
        <w:br/>
      </w:r>
      <w:r w:rsidRPr="00FB39E6">
        <w:rPr>
          <w:color w:val="000000"/>
          <w:sz w:val="30"/>
          <w:szCs w:val="30"/>
        </w:rPr>
        <w:t xml:space="preserve">по </w:t>
      </w:r>
      <w:r w:rsidR="00087C68" w:rsidRPr="00FB39E6">
        <w:rPr>
          <w:color w:val="000000"/>
          <w:sz w:val="30"/>
          <w:szCs w:val="30"/>
        </w:rPr>
        <w:t xml:space="preserve">следующей </w:t>
      </w:r>
      <w:r w:rsidRPr="00FB39E6">
        <w:rPr>
          <w:color w:val="000000"/>
          <w:sz w:val="30"/>
          <w:szCs w:val="30"/>
        </w:rPr>
        <w:t>формуле:</w:t>
      </w:r>
    </w:p>
    <w:p w:rsidR="002C0622" w:rsidRPr="00FB39E6" w:rsidRDefault="007269C4" w:rsidP="002C0622">
      <w:pPr>
        <w:ind w:firstLine="709"/>
        <w:jc w:val="both"/>
        <w:rPr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m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30"/>
              <w:szCs w:val="30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m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position w:val="-6"/>
                  <w:sz w:val="30"/>
                  <w:szCs w:val="30"/>
                </w:rPr>
                <w:object w:dxaOrig="260" w:dyaOrig="360">
                  <v:shape id="_x0000_i1035" type="#_x0000_t75" style="width:12.5pt;height:18.15pt" o:ole="">
                    <v:imagedata r:id="rId21" o:title=""/>
                  </v:shape>
                  <o:OLEObject Type="Embed" ProgID="Equation.3" ShapeID="_x0000_i1035" DrawAspect="Content" ObjectID="_1762330334" r:id="rId22"/>
                </w:object>
              </m:r>
            </m:den>
          </m:f>
          <m:r>
            <m:rPr>
              <m:sty m:val="p"/>
            </m:rPr>
            <w:rPr>
              <w:rFonts w:ascii="Cambria Math" w:hAnsi="Cambria Math"/>
              <w:position w:val="-4"/>
              <w:sz w:val="30"/>
              <w:szCs w:val="30"/>
            </w:rPr>
            <w:object w:dxaOrig="180" w:dyaOrig="200">
              <v:shape id="_x0000_i1031" type="#_x0000_t75" style="width:10.65pt;height:13.15pt" o:ole="">
                <v:imagedata r:id="rId23" o:title=""/>
              </v:shape>
              <o:OLEObject Type="Embed" ProgID="Equation.3" ShapeID="_x0000_i1031" DrawAspect="Content" ObjectID="_1762330335" r:id="rId24"/>
            </w:object>
          </m:r>
          <m:r>
            <m:rPr>
              <m:sty m:val="p"/>
            </m:rPr>
            <w:rPr>
              <w:rFonts w:ascii="Cambria Math" w:hAnsi="Cambria Math"/>
              <w:color w:val="000000"/>
              <w:sz w:val="30"/>
              <w:szCs w:val="30"/>
              <w:lang w:val="en-US"/>
            </w:rPr>
            <m:t>1000</m:t>
          </m:r>
          <m:r>
            <m:rPr>
              <m:sty m:val="p"/>
            </m:rPr>
            <w:rPr>
              <w:rFonts w:ascii="Cambria Math" w:hAnsi="Cambria Math"/>
              <w:color w:val="000000"/>
              <w:sz w:val="30"/>
              <w:szCs w:val="30"/>
            </w:rPr>
            <m:t>,</m:t>
          </m:r>
        </m:oMath>
      </m:oMathPara>
    </w:p>
    <w:p w:rsidR="002C0622" w:rsidRPr="00FB39E6" w:rsidRDefault="00D32789" w:rsidP="0099270B">
      <w:pPr>
        <w:rPr>
          <w:color w:val="000000"/>
          <w:sz w:val="30"/>
          <w:szCs w:val="30"/>
        </w:rPr>
      </w:pPr>
      <w:r w:rsidRPr="00FB39E6">
        <w:rPr>
          <w:color w:val="000000"/>
          <w:sz w:val="30"/>
          <w:szCs w:val="30"/>
        </w:rPr>
        <w:t>г</w:t>
      </w:r>
      <w:r w:rsidR="00423EF3" w:rsidRPr="00FB39E6">
        <w:rPr>
          <w:color w:val="000000"/>
          <w:sz w:val="30"/>
          <w:szCs w:val="30"/>
        </w:rPr>
        <w:t>де</w:t>
      </w:r>
      <w:r w:rsidRPr="00FB39E6">
        <w:rPr>
          <w:color w:val="000000"/>
          <w:sz w:val="30"/>
          <w:szCs w:val="30"/>
        </w:rPr>
        <w:t xml:space="preserve">   </w:t>
      </w:r>
      <w:r w:rsidR="0099270B" w:rsidRPr="00FB39E6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sub>
        </m:sSub>
      </m:oMath>
      <w:r w:rsidR="002C0622" w:rsidRPr="00FB39E6">
        <w:rPr>
          <w:i/>
          <w:color w:val="000000"/>
          <w:sz w:val="30"/>
          <w:szCs w:val="30"/>
        </w:rPr>
        <w:t xml:space="preserve"> </w:t>
      </w:r>
      <w:r w:rsidR="002C0622" w:rsidRPr="00FB39E6">
        <w:rPr>
          <w:color w:val="000000"/>
          <w:sz w:val="30"/>
          <w:szCs w:val="30"/>
        </w:rPr>
        <w:t>–</w:t>
      </w:r>
      <w:r w:rsidR="002C0622" w:rsidRPr="00FB39E6">
        <w:rPr>
          <w:i/>
          <w:color w:val="000000"/>
          <w:sz w:val="30"/>
          <w:szCs w:val="30"/>
        </w:rPr>
        <w:t xml:space="preserve"> </w:t>
      </w:r>
      <w:r w:rsidR="002C0622" w:rsidRPr="00FB39E6">
        <w:rPr>
          <w:color w:val="000000"/>
          <w:sz w:val="30"/>
          <w:szCs w:val="30"/>
        </w:rPr>
        <w:t>коэффициент миграционного прироста</w:t>
      </w:r>
      <w:r w:rsidR="00B25E41" w:rsidRPr="00FB39E6">
        <w:rPr>
          <w:color w:val="000000"/>
          <w:sz w:val="30"/>
          <w:szCs w:val="30"/>
        </w:rPr>
        <w:t>,</w:t>
      </w:r>
      <w:r w:rsidR="00B25E41" w:rsidRPr="00FB39E6">
        <w:rPr>
          <w:sz w:val="30"/>
          <w:szCs w:val="30"/>
        </w:rPr>
        <w:t xml:space="preserve"> промилле</w:t>
      </w:r>
      <w:r w:rsidR="002C0622" w:rsidRPr="00FB39E6">
        <w:rPr>
          <w:color w:val="000000"/>
          <w:sz w:val="30"/>
          <w:szCs w:val="30"/>
        </w:rPr>
        <w:t>;</w:t>
      </w:r>
    </w:p>
    <w:p w:rsidR="002C0622" w:rsidRPr="00FB39E6" w:rsidRDefault="007269C4" w:rsidP="00D32789">
      <w:pPr>
        <w:ind w:firstLine="709"/>
        <w:rPr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m</m:t>
            </m:r>
          </m:sub>
        </m:sSub>
      </m:oMath>
      <w:r w:rsidR="002C0622" w:rsidRPr="00FB39E6">
        <w:rPr>
          <w:sz w:val="30"/>
          <w:szCs w:val="30"/>
        </w:rPr>
        <w:t xml:space="preserve"> –</w:t>
      </w:r>
      <w:r w:rsidR="00C271BE" w:rsidRPr="00FB39E6">
        <w:rPr>
          <w:sz w:val="30"/>
          <w:szCs w:val="30"/>
        </w:rPr>
        <w:t xml:space="preserve"> </w:t>
      </w:r>
      <w:r w:rsidR="006D05CB" w:rsidRPr="00FB39E6">
        <w:rPr>
          <w:sz w:val="30"/>
          <w:szCs w:val="30"/>
        </w:rPr>
        <w:t>сальдо миграции;</w:t>
      </w:r>
    </w:p>
    <w:p w:rsidR="002C0622" w:rsidRPr="00FB39E6" w:rsidRDefault="003E6177" w:rsidP="00D32789">
      <w:pPr>
        <w:ind w:firstLine="709"/>
        <w:rPr>
          <w:color w:val="000000"/>
          <w:sz w:val="30"/>
          <w:szCs w:val="30"/>
        </w:rPr>
      </w:pPr>
      <w:r w:rsidRPr="00FB39E6">
        <w:rPr>
          <w:position w:val="-6"/>
          <w:sz w:val="30"/>
          <w:szCs w:val="30"/>
        </w:rPr>
        <w:object w:dxaOrig="220" w:dyaOrig="320">
          <v:shape id="_x0000_i1032" type="#_x0000_t75" style="width:14.4pt;height:21.9pt" o:ole="">
            <v:imagedata r:id="rId25" o:title=""/>
          </v:shape>
          <o:OLEObject Type="Embed" ProgID="Equation.3" ShapeID="_x0000_i1032" DrawAspect="Content" ObjectID="_1762330336" r:id="rId26"/>
        </w:object>
      </w:r>
      <w:r w:rsidR="002C0622" w:rsidRPr="00FB39E6">
        <w:rPr>
          <w:sz w:val="30"/>
          <w:szCs w:val="30"/>
        </w:rPr>
        <w:t xml:space="preserve"> </w:t>
      </w:r>
      <w:r w:rsidR="002C0622" w:rsidRPr="00FB39E6">
        <w:rPr>
          <w:color w:val="000000"/>
          <w:sz w:val="30"/>
          <w:szCs w:val="30"/>
        </w:rPr>
        <w:t>– среднегодовая численность населения.</w:t>
      </w:r>
    </w:p>
    <w:p w:rsidR="009948DA" w:rsidRPr="00FB39E6" w:rsidRDefault="00F31F10" w:rsidP="009D6F68">
      <w:pPr>
        <w:spacing w:after="120"/>
        <w:ind w:firstLine="709"/>
        <w:jc w:val="both"/>
        <w:rPr>
          <w:sz w:val="30"/>
          <w:szCs w:val="30"/>
        </w:rPr>
      </w:pPr>
      <w:r w:rsidRPr="00FB39E6">
        <w:rPr>
          <w:sz w:val="30"/>
          <w:szCs w:val="30"/>
        </w:rPr>
        <w:t>1</w:t>
      </w:r>
      <w:r w:rsidR="001D1C7E">
        <w:rPr>
          <w:sz w:val="30"/>
          <w:szCs w:val="30"/>
        </w:rPr>
        <w:t>0</w:t>
      </w:r>
      <w:r w:rsidRPr="00FB39E6">
        <w:rPr>
          <w:sz w:val="30"/>
          <w:szCs w:val="30"/>
        </w:rPr>
        <w:t>. </w:t>
      </w:r>
      <w:r w:rsidR="009948DA" w:rsidRPr="00FB39E6">
        <w:rPr>
          <w:sz w:val="30"/>
          <w:szCs w:val="30"/>
        </w:rPr>
        <w:t>Коэффициент эффективности миграции</w:t>
      </w:r>
      <w:r w:rsidR="002C0622" w:rsidRPr="00FB39E6">
        <w:rPr>
          <w:sz w:val="30"/>
          <w:szCs w:val="30"/>
        </w:rPr>
        <w:t xml:space="preserve"> рассчитывается </w:t>
      </w:r>
      <w:r w:rsidR="005170B0" w:rsidRPr="00FB39E6">
        <w:rPr>
          <w:sz w:val="30"/>
          <w:szCs w:val="30"/>
        </w:rPr>
        <w:br/>
      </w:r>
      <w:r w:rsidR="002C0622" w:rsidRPr="00FB39E6">
        <w:rPr>
          <w:sz w:val="30"/>
          <w:szCs w:val="30"/>
        </w:rPr>
        <w:t xml:space="preserve">по </w:t>
      </w:r>
      <w:r w:rsidR="00087C68" w:rsidRPr="00FB39E6">
        <w:rPr>
          <w:sz w:val="30"/>
          <w:szCs w:val="30"/>
        </w:rPr>
        <w:t xml:space="preserve">следующей </w:t>
      </w:r>
      <w:r w:rsidR="002C0622" w:rsidRPr="00FB39E6">
        <w:rPr>
          <w:sz w:val="30"/>
          <w:szCs w:val="30"/>
        </w:rPr>
        <w:t>формуле:</w:t>
      </w:r>
    </w:p>
    <w:p w:rsidR="003E6177" w:rsidRPr="00FB39E6" w:rsidRDefault="007269C4" w:rsidP="003E6177">
      <w:pPr>
        <w:ind w:firstLine="709"/>
        <w:jc w:val="both"/>
        <w:rPr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э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30"/>
              <w:szCs w:val="30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m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  <w:lang w:val="en-US"/>
                </w:rPr>
                <m:t>Q</m:t>
              </m:r>
            </m:den>
          </m:f>
          <m:r>
            <m:rPr>
              <m:sty m:val="p"/>
            </m:rPr>
            <w:rPr>
              <w:rFonts w:ascii="Cambria Math" w:hAnsi="Cambria Math"/>
              <w:position w:val="-4"/>
              <w:sz w:val="30"/>
              <w:szCs w:val="30"/>
            </w:rPr>
            <w:object w:dxaOrig="180" w:dyaOrig="200">
              <v:shape id="_x0000_i1033" type="#_x0000_t75" style="width:10.65pt;height:13.15pt" o:ole="">
                <v:imagedata r:id="rId23" o:title=""/>
              </v:shape>
              <o:OLEObject Type="Embed" ProgID="Equation.3" ShapeID="_x0000_i1033" DrawAspect="Content" ObjectID="_1762330337" r:id="rId27"/>
            </w:object>
          </m:r>
          <m:r>
            <m:rPr>
              <m:sty m:val="p"/>
            </m:rPr>
            <w:rPr>
              <w:rFonts w:ascii="Cambria Math" w:hAnsi="Cambria Math"/>
              <w:color w:val="000000"/>
              <w:sz w:val="30"/>
              <w:szCs w:val="30"/>
              <w:lang w:val="en-US"/>
            </w:rPr>
            <m:t>100</m:t>
          </m:r>
          <m:r>
            <m:rPr>
              <m:sty m:val="p"/>
            </m:rPr>
            <w:rPr>
              <w:rFonts w:ascii="Cambria Math" w:hAnsi="Cambria Math"/>
              <w:color w:val="000000"/>
              <w:sz w:val="30"/>
              <w:szCs w:val="30"/>
            </w:rPr>
            <m:t>,</m:t>
          </m:r>
        </m:oMath>
      </m:oMathPara>
    </w:p>
    <w:p w:rsidR="009948DA" w:rsidRPr="00FB39E6" w:rsidRDefault="0099270B" w:rsidP="009D6F68">
      <w:pPr>
        <w:spacing w:before="120"/>
        <w:rPr>
          <w:sz w:val="30"/>
          <w:szCs w:val="30"/>
        </w:rPr>
      </w:pPr>
      <w:r w:rsidRPr="00FB39E6">
        <w:rPr>
          <w:color w:val="000000"/>
          <w:sz w:val="30"/>
          <w:szCs w:val="30"/>
        </w:rPr>
        <w:t>г</w:t>
      </w:r>
      <w:r w:rsidR="009948DA" w:rsidRPr="00FB39E6">
        <w:rPr>
          <w:color w:val="000000"/>
          <w:sz w:val="30"/>
          <w:szCs w:val="30"/>
        </w:rPr>
        <w:t>де</w:t>
      </w:r>
      <w:r w:rsidRPr="00FB39E6">
        <w:rPr>
          <w:color w:val="000000"/>
          <w:sz w:val="30"/>
          <w:szCs w:val="30"/>
        </w:rPr>
        <w:t xml:space="preserve"> </w:t>
      </w:r>
      <w:r w:rsidR="00D32789" w:rsidRPr="00FB39E6">
        <w:rPr>
          <w:color w:val="000000"/>
          <w:sz w:val="30"/>
          <w:szCs w:val="30"/>
        </w:rPr>
        <w:t xml:space="preserve">   </w:t>
      </w:r>
      <m:oMath>
        <m:sSub>
          <m:sSubPr>
            <m:ctrl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э</m:t>
            </m:r>
          </m:sub>
        </m:sSub>
      </m:oMath>
      <w:r w:rsidR="009948DA" w:rsidRPr="00FB39E6">
        <w:rPr>
          <w:sz w:val="30"/>
          <w:szCs w:val="30"/>
        </w:rPr>
        <w:t> – </w:t>
      </w:r>
      <w:r w:rsidR="009948DA" w:rsidRPr="00FB39E6">
        <w:rPr>
          <w:color w:val="000000"/>
          <w:sz w:val="30"/>
          <w:szCs w:val="30"/>
        </w:rPr>
        <w:t>коэффициент</w:t>
      </w:r>
      <w:r w:rsidR="009948DA" w:rsidRPr="00FB39E6">
        <w:rPr>
          <w:sz w:val="30"/>
          <w:szCs w:val="30"/>
        </w:rPr>
        <w:t xml:space="preserve"> эффективности миграции</w:t>
      </w:r>
      <w:r w:rsidR="00B25E41" w:rsidRPr="00FB39E6">
        <w:rPr>
          <w:sz w:val="30"/>
          <w:szCs w:val="30"/>
        </w:rPr>
        <w:t>, процентов</w:t>
      </w:r>
      <w:r w:rsidR="009948DA" w:rsidRPr="00FB39E6">
        <w:rPr>
          <w:sz w:val="30"/>
          <w:szCs w:val="30"/>
        </w:rPr>
        <w:t>;</w:t>
      </w:r>
    </w:p>
    <w:p w:rsidR="001F6604" w:rsidRPr="00FB39E6" w:rsidRDefault="007269C4" w:rsidP="00D32789">
      <w:pPr>
        <w:ind w:firstLine="709"/>
        <w:rPr>
          <w:color w:val="000000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m</m:t>
            </m:r>
          </m:sub>
        </m:sSub>
      </m:oMath>
      <w:r w:rsidR="001F6604" w:rsidRPr="00FB39E6">
        <w:rPr>
          <w:color w:val="000000"/>
          <w:sz w:val="30"/>
          <w:szCs w:val="30"/>
        </w:rPr>
        <w:t xml:space="preserve"> –</w:t>
      </w:r>
      <w:r w:rsidR="00C271BE" w:rsidRPr="00FB39E6">
        <w:rPr>
          <w:color w:val="000000"/>
          <w:sz w:val="30"/>
          <w:szCs w:val="30"/>
        </w:rPr>
        <w:t xml:space="preserve"> </w:t>
      </w:r>
      <w:r w:rsidR="006C1048" w:rsidRPr="00FB39E6">
        <w:rPr>
          <w:sz w:val="30"/>
          <w:szCs w:val="30"/>
        </w:rPr>
        <w:t>сальдо миграции</w:t>
      </w:r>
      <w:r w:rsidR="001F6604" w:rsidRPr="00FB39E6">
        <w:rPr>
          <w:color w:val="000000"/>
          <w:sz w:val="30"/>
          <w:szCs w:val="30"/>
        </w:rPr>
        <w:t>;</w:t>
      </w:r>
    </w:p>
    <w:p w:rsidR="009948DA" w:rsidRPr="00FB39E6" w:rsidRDefault="0099270B" w:rsidP="00D32789">
      <w:pPr>
        <w:ind w:firstLine="709"/>
        <w:rPr>
          <w:sz w:val="30"/>
          <w:szCs w:val="30"/>
        </w:rPr>
      </w:pPr>
      <m:oMath>
        <m:r>
          <m:rPr>
            <m:sty m:val="p"/>
          </m:rPr>
          <w:rPr>
            <w:rFonts w:ascii="Cambria Math" w:hAnsi="Cambria Math"/>
            <w:sz w:val="30"/>
            <w:szCs w:val="30"/>
          </w:rPr>
          <m:t>Q</m:t>
        </m:r>
      </m:oMath>
      <w:r w:rsidR="001F6604" w:rsidRPr="00FB39E6">
        <w:rPr>
          <w:sz w:val="30"/>
          <w:szCs w:val="30"/>
        </w:rPr>
        <w:t xml:space="preserve"> – миграционный </w:t>
      </w:r>
      <w:r w:rsidR="00F46A4B" w:rsidRPr="00FB39E6">
        <w:rPr>
          <w:sz w:val="30"/>
          <w:szCs w:val="30"/>
        </w:rPr>
        <w:t>оборот</w:t>
      </w:r>
      <w:r w:rsidR="00B01799" w:rsidRPr="00FB39E6">
        <w:rPr>
          <w:sz w:val="30"/>
          <w:szCs w:val="30"/>
        </w:rPr>
        <w:t xml:space="preserve"> </w:t>
      </w:r>
      <w:r w:rsidR="00B25E41" w:rsidRPr="00FB39E6">
        <w:rPr>
          <w:sz w:val="30"/>
          <w:szCs w:val="30"/>
        </w:rPr>
        <w:t>(</w:t>
      </w:r>
      <w:r w:rsidR="00B01799" w:rsidRPr="00FB39E6">
        <w:rPr>
          <w:sz w:val="30"/>
          <w:szCs w:val="30"/>
        </w:rPr>
        <w:t>объем миграции</w:t>
      </w:r>
      <w:r w:rsidR="00B25E41" w:rsidRPr="00FB39E6">
        <w:rPr>
          <w:sz w:val="30"/>
          <w:szCs w:val="30"/>
        </w:rPr>
        <w:t>)</w:t>
      </w:r>
      <w:r w:rsidR="00B01799" w:rsidRPr="00FB39E6">
        <w:rPr>
          <w:sz w:val="30"/>
          <w:szCs w:val="30"/>
        </w:rPr>
        <w:t>.</w:t>
      </w:r>
    </w:p>
    <w:p w:rsidR="00AA15F9" w:rsidRPr="00FB39E6" w:rsidRDefault="00F31F10" w:rsidP="002D4E91">
      <w:pPr>
        <w:spacing w:after="120"/>
        <w:ind w:firstLine="709"/>
        <w:jc w:val="both"/>
        <w:rPr>
          <w:color w:val="000000"/>
          <w:sz w:val="30"/>
          <w:szCs w:val="30"/>
        </w:rPr>
      </w:pPr>
      <w:r w:rsidRPr="00FB39E6">
        <w:rPr>
          <w:sz w:val="30"/>
          <w:szCs w:val="30"/>
        </w:rPr>
        <w:t>1</w:t>
      </w:r>
      <w:r w:rsidR="001D1C7E">
        <w:rPr>
          <w:sz w:val="30"/>
          <w:szCs w:val="30"/>
        </w:rPr>
        <w:t>1</w:t>
      </w:r>
      <w:r w:rsidRPr="00FB39E6">
        <w:rPr>
          <w:sz w:val="30"/>
          <w:szCs w:val="30"/>
        </w:rPr>
        <w:t>. </w:t>
      </w:r>
      <w:r w:rsidR="00AA15F9" w:rsidRPr="00FB39E6">
        <w:rPr>
          <w:sz w:val="30"/>
          <w:szCs w:val="30"/>
        </w:rPr>
        <w:t>Коэффициент</w:t>
      </w:r>
      <w:r w:rsidR="00AA15F9" w:rsidRPr="00FB39E6">
        <w:rPr>
          <w:color w:val="000000"/>
          <w:sz w:val="30"/>
          <w:szCs w:val="30"/>
        </w:rPr>
        <w:t xml:space="preserve"> р</w:t>
      </w:r>
      <w:r w:rsidR="00AA15F9" w:rsidRPr="00FB39E6">
        <w:rPr>
          <w:sz w:val="30"/>
          <w:szCs w:val="30"/>
        </w:rPr>
        <w:t xml:space="preserve">езультативности миграции населения рассчитывается по </w:t>
      </w:r>
      <w:r w:rsidR="00087C68" w:rsidRPr="00FB39E6">
        <w:rPr>
          <w:sz w:val="30"/>
          <w:szCs w:val="30"/>
        </w:rPr>
        <w:t xml:space="preserve">следующей </w:t>
      </w:r>
      <w:r w:rsidR="00AA15F9" w:rsidRPr="00FB39E6">
        <w:rPr>
          <w:sz w:val="30"/>
          <w:szCs w:val="30"/>
        </w:rPr>
        <w:t>формуле:</w:t>
      </w:r>
    </w:p>
    <w:p w:rsidR="00AA15F9" w:rsidRPr="00FB39E6" w:rsidRDefault="007269C4" w:rsidP="00AA15F9">
      <w:pPr>
        <w:ind w:firstLine="709"/>
        <w:jc w:val="both"/>
        <w:rPr>
          <w:color w:val="000000"/>
          <w:sz w:val="30"/>
          <w:szCs w:val="30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/>
                  <w:sz w:val="30"/>
                  <w:szCs w:val="3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30"/>
                  <w:szCs w:val="30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30"/>
                  <w:szCs w:val="30"/>
                </w:rPr>
                <m:t>tc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30"/>
              <w:szCs w:val="30"/>
            </w:rPr>
            <m:t xml:space="preserve">= </m:t>
          </m:r>
          <m:f>
            <m:fPr>
              <m:ctrlPr>
                <w:rPr>
                  <w:rFonts w:ascii="Cambria Math" w:hAnsi="Cambria Math"/>
                  <w:color w:val="000000"/>
                  <w:sz w:val="30"/>
                  <w:szCs w:val="3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</w:rPr>
                <m:t>V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</w:rPr>
                <m:t>A</m:t>
              </m:r>
            </m:den>
          </m:f>
          <m:r>
            <m:rPr>
              <m:sty m:val="p"/>
            </m:rPr>
            <w:rPr>
              <w:rFonts w:ascii="Cambria Math" w:hAnsi="Cambria Math"/>
              <w:position w:val="-4"/>
            </w:rPr>
            <w:object w:dxaOrig="180" w:dyaOrig="200">
              <v:shape id="_x0000_i1034" type="#_x0000_t75" style="width:12.5pt;height:14.4pt" o:ole="">
                <v:imagedata r:id="rId28" o:title=""/>
              </v:shape>
              <o:OLEObject Type="Embed" ProgID="Equation.3" ShapeID="_x0000_i1034" DrawAspect="Content" ObjectID="_1762330338" r:id="rId29"/>
            </w:object>
          </m:r>
          <m:r>
            <m:rPr>
              <m:sty m:val="p"/>
            </m:rPr>
            <w:rPr>
              <w:rFonts w:ascii="Cambria Math" w:hAnsi="Cambria Math"/>
              <w:color w:val="000000"/>
              <w:sz w:val="30"/>
              <w:szCs w:val="30"/>
            </w:rPr>
            <m:t>1000,</m:t>
          </m:r>
        </m:oMath>
      </m:oMathPara>
    </w:p>
    <w:p w:rsidR="00AA15F9" w:rsidRPr="00FB39E6" w:rsidRDefault="00D32789" w:rsidP="0099270B">
      <w:pPr>
        <w:tabs>
          <w:tab w:val="left" w:pos="927"/>
        </w:tabs>
        <w:rPr>
          <w:sz w:val="30"/>
          <w:szCs w:val="30"/>
        </w:rPr>
      </w:pPr>
      <w:r w:rsidRPr="00FB39E6">
        <w:rPr>
          <w:sz w:val="30"/>
          <w:szCs w:val="30"/>
        </w:rPr>
        <w:t>г</w:t>
      </w:r>
      <w:r w:rsidR="00423EF3" w:rsidRPr="00FB39E6">
        <w:rPr>
          <w:sz w:val="30"/>
          <w:szCs w:val="30"/>
        </w:rPr>
        <w:t>де</w:t>
      </w:r>
      <w:r w:rsidRPr="00FB39E6">
        <w:rPr>
          <w:sz w:val="30"/>
          <w:szCs w:val="30"/>
        </w:rPr>
        <w:t xml:space="preserve">   </w:t>
      </w:r>
      <w:r w:rsidR="00AA15F9" w:rsidRPr="00FB39E6">
        <w:rPr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000000"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tc</m:t>
            </m:r>
          </m:sub>
        </m:sSub>
      </m:oMath>
      <w:r w:rsidR="00AA15F9" w:rsidRPr="00FB39E6">
        <w:rPr>
          <w:color w:val="000000"/>
          <w:sz w:val="30"/>
          <w:szCs w:val="30"/>
        </w:rPr>
        <w:t xml:space="preserve"> – коэффициент р</w:t>
      </w:r>
      <w:r w:rsidR="00AA15F9" w:rsidRPr="00FB39E6">
        <w:rPr>
          <w:sz w:val="30"/>
          <w:szCs w:val="30"/>
        </w:rPr>
        <w:t>езультативности миграции</w:t>
      </w:r>
      <w:r w:rsidR="00B25E41" w:rsidRPr="00FB39E6">
        <w:rPr>
          <w:sz w:val="30"/>
          <w:szCs w:val="30"/>
        </w:rPr>
        <w:t>, промилле</w:t>
      </w:r>
      <w:r w:rsidR="00AA15F9" w:rsidRPr="00FB39E6">
        <w:rPr>
          <w:sz w:val="30"/>
          <w:szCs w:val="30"/>
        </w:rPr>
        <w:t>;</w:t>
      </w:r>
    </w:p>
    <w:p w:rsidR="00AA15F9" w:rsidRPr="00FB39E6" w:rsidRDefault="009D6F68" w:rsidP="00D32789">
      <w:pPr>
        <w:ind w:firstLine="709"/>
        <w:rPr>
          <w:sz w:val="30"/>
          <w:szCs w:val="30"/>
        </w:rPr>
      </w:pPr>
      <w:r w:rsidRPr="00FB39E6">
        <w:rPr>
          <w:sz w:val="30"/>
          <w:szCs w:val="30"/>
          <w:lang w:val="en-US"/>
        </w:rPr>
        <w:t>V</w:t>
      </w:r>
      <w:r w:rsidR="00AA15F9" w:rsidRPr="00FB39E6">
        <w:rPr>
          <w:sz w:val="30"/>
          <w:szCs w:val="30"/>
        </w:rPr>
        <w:t xml:space="preserve"> – </w:t>
      </w:r>
      <w:proofErr w:type="gramStart"/>
      <w:r w:rsidR="00AA15F9" w:rsidRPr="00FB39E6">
        <w:rPr>
          <w:sz w:val="30"/>
          <w:szCs w:val="30"/>
        </w:rPr>
        <w:t>число</w:t>
      </w:r>
      <w:proofErr w:type="gramEnd"/>
      <w:r w:rsidR="00AA15F9" w:rsidRPr="00FB39E6">
        <w:rPr>
          <w:sz w:val="30"/>
          <w:szCs w:val="30"/>
        </w:rPr>
        <w:t xml:space="preserve"> выбывших;</w:t>
      </w:r>
    </w:p>
    <w:p w:rsidR="00D968CB" w:rsidRDefault="009D6F68" w:rsidP="00155119">
      <w:pPr>
        <w:ind w:firstLine="709"/>
        <w:rPr>
          <w:color w:val="000000"/>
          <w:sz w:val="30"/>
          <w:szCs w:val="30"/>
        </w:rPr>
      </w:pPr>
      <w:r w:rsidRPr="00FB39E6">
        <w:rPr>
          <w:sz w:val="30"/>
          <w:szCs w:val="30"/>
          <w:lang w:val="en-US"/>
        </w:rPr>
        <w:t>A</w:t>
      </w:r>
      <w:r w:rsidR="00AA15F9" w:rsidRPr="00FB39E6">
        <w:rPr>
          <w:color w:val="000000"/>
          <w:sz w:val="30"/>
          <w:szCs w:val="30"/>
        </w:rPr>
        <w:t xml:space="preserve"> – </w:t>
      </w:r>
      <w:proofErr w:type="gramStart"/>
      <w:r w:rsidR="00AA15F9" w:rsidRPr="00FB39E6">
        <w:rPr>
          <w:color w:val="000000"/>
          <w:sz w:val="30"/>
          <w:szCs w:val="30"/>
        </w:rPr>
        <w:t>число</w:t>
      </w:r>
      <w:proofErr w:type="gramEnd"/>
      <w:r w:rsidR="00AA15F9" w:rsidRPr="00FB39E6">
        <w:rPr>
          <w:color w:val="000000"/>
          <w:sz w:val="30"/>
          <w:szCs w:val="30"/>
        </w:rPr>
        <w:t xml:space="preserve"> прибывших.</w:t>
      </w:r>
    </w:p>
    <w:p w:rsidR="00155119" w:rsidRPr="00155119" w:rsidRDefault="00155119" w:rsidP="00155119">
      <w:pPr>
        <w:ind w:firstLine="709"/>
        <w:rPr>
          <w:sz w:val="30"/>
          <w:szCs w:val="30"/>
        </w:rPr>
      </w:pPr>
    </w:p>
    <w:p w:rsidR="001927D0" w:rsidRPr="00FB39E6" w:rsidRDefault="001927D0" w:rsidP="00AC773B">
      <w:pPr>
        <w:pStyle w:val="af"/>
        <w:ind w:firstLine="709"/>
        <w:jc w:val="both"/>
      </w:pPr>
    </w:p>
    <w:p w:rsidR="009B1395" w:rsidRPr="0098126D" w:rsidRDefault="00AC773B" w:rsidP="0098126D">
      <w:pPr>
        <w:pStyle w:val="af"/>
        <w:ind w:firstLine="709"/>
        <w:jc w:val="both"/>
        <w:rPr>
          <w:spacing w:val="-6"/>
          <w:sz w:val="30"/>
        </w:rPr>
      </w:pPr>
      <w:r w:rsidRPr="00FB39E6">
        <w:t xml:space="preserve">Примечание. Терминология, применяемая в настоящей Методике, используется только органами государственной статистики для расчета </w:t>
      </w:r>
      <w:r w:rsidR="005170B0" w:rsidRPr="00FB39E6">
        <w:t xml:space="preserve">основных статистических показателей </w:t>
      </w:r>
      <w:r w:rsidR="00050949" w:rsidRPr="00FB39E6">
        <w:t>миграции населе</w:t>
      </w:r>
      <w:r w:rsidR="00050949">
        <w:t>ния</w:t>
      </w:r>
      <w:r>
        <w:t>.</w:t>
      </w:r>
    </w:p>
    <w:sectPr w:rsidR="009B1395" w:rsidRPr="0098126D" w:rsidSect="00D8346B">
      <w:headerReference w:type="default" r:id="rId30"/>
      <w:pgSz w:w="11907" w:h="16840" w:code="9"/>
      <w:pgMar w:top="1134" w:right="851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9C4" w:rsidRDefault="007269C4">
      <w:r>
        <w:separator/>
      </w:r>
    </w:p>
  </w:endnote>
  <w:endnote w:type="continuationSeparator" w:id="0">
    <w:p w:rsidR="007269C4" w:rsidRDefault="0072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9C4" w:rsidRDefault="007269C4">
      <w:r>
        <w:separator/>
      </w:r>
    </w:p>
  </w:footnote>
  <w:footnote w:type="continuationSeparator" w:id="0">
    <w:p w:rsidR="007269C4" w:rsidRDefault="00726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505" w:rsidRPr="00070505" w:rsidRDefault="00E71CEC">
    <w:pPr>
      <w:pStyle w:val="a5"/>
      <w:jc w:val="center"/>
      <w:rPr>
        <w:sz w:val="24"/>
        <w:szCs w:val="24"/>
      </w:rPr>
    </w:pPr>
    <w:r w:rsidRPr="00070505">
      <w:rPr>
        <w:sz w:val="24"/>
        <w:szCs w:val="24"/>
      </w:rPr>
      <w:fldChar w:fldCharType="begin"/>
    </w:r>
    <w:r w:rsidR="00070505" w:rsidRPr="00070505">
      <w:rPr>
        <w:sz w:val="24"/>
        <w:szCs w:val="24"/>
      </w:rPr>
      <w:instrText xml:space="preserve"> PAGE   \* MERGEFORMAT </w:instrText>
    </w:r>
    <w:r w:rsidRPr="00070505">
      <w:rPr>
        <w:sz w:val="24"/>
        <w:szCs w:val="24"/>
      </w:rPr>
      <w:fldChar w:fldCharType="separate"/>
    </w:r>
    <w:r w:rsidR="001718B1">
      <w:rPr>
        <w:noProof/>
        <w:sz w:val="24"/>
        <w:szCs w:val="24"/>
      </w:rPr>
      <w:t>4</w:t>
    </w:r>
    <w:r w:rsidRPr="00070505">
      <w:rPr>
        <w:sz w:val="24"/>
        <w:szCs w:val="24"/>
      </w:rPr>
      <w:fldChar w:fldCharType="end"/>
    </w:r>
  </w:p>
  <w:p w:rsidR="00070505" w:rsidRDefault="0007050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E08FD"/>
    <w:multiLevelType w:val="hybridMultilevel"/>
    <w:tmpl w:val="8FE82162"/>
    <w:lvl w:ilvl="0" w:tplc="FF7A9EB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0821BE"/>
    <w:multiLevelType w:val="hybridMultilevel"/>
    <w:tmpl w:val="B978C746"/>
    <w:lvl w:ilvl="0" w:tplc="98BCDA34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CF60CD7"/>
    <w:multiLevelType w:val="hybridMultilevel"/>
    <w:tmpl w:val="9668ADDC"/>
    <w:lvl w:ilvl="0" w:tplc="D7BCD2AA">
      <w:start w:val="1"/>
      <w:numFmt w:val="decimal"/>
      <w:lvlText w:val="%1."/>
      <w:lvlJc w:val="left"/>
      <w:pPr>
        <w:tabs>
          <w:tab w:val="num" w:pos="709"/>
        </w:tabs>
        <w:ind w:left="141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3F5D1BD8"/>
    <w:multiLevelType w:val="multilevel"/>
    <w:tmpl w:val="A9B40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FB1226"/>
    <w:multiLevelType w:val="hybridMultilevel"/>
    <w:tmpl w:val="79BE0A7A"/>
    <w:lvl w:ilvl="0" w:tplc="8C16A2B4">
      <w:start w:val="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94"/>
    <w:rsid w:val="00000D84"/>
    <w:rsid w:val="000053DF"/>
    <w:rsid w:val="000267D7"/>
    <w:rsid w:val="000328C4"/>
    <w:rsid w:val="000362A5"/>
    <w:rsid w:val="00040BEC"/>
    <w:rsid w:val="0004170D"/>
    <w:rsid w:val="000474F9"/>
    <w:rsid w:val="00050949"/>
    <w:rsid w:val="00054B90"/>
    <w:rsid w:val="00056095"/>
    <w:rsid w:val="00063676"/>
    <w:rsid w:val="00064354"/>
    <w:rsid w:val="00064398"/>
    <w:rsid w:val="00065E64"/>
    <w:rsid w:val="00070505"/>
    <w:rsid w:val="00073761"/>
    <w:rsid w:val="000741FD"/>
    <w:rsid w:val="00081948"/>
    <w:rsid w:val="00081C00"/>
    <w:rsid w:val="00085517"/>
    <w:rsid w:val="00086D86"/>
    <w:rsid w:val="00087C68"/>
    <w:rsid w:val="00094D81"/>
    <w:rsid w:val="000A0899"/>
    <w:rsid w:val="000B004A"/>
    <w:rsid w:val="000C559E"/>
    <w:rsid w:val="000D1753"/>
    <w:rsid w:val="000D19C9"/>
    <w:rsid w:val="000D334E"/>
    <w:rsid w:val="000E15B0"/>
    <w:rsid w:val="000E2A5F"/>
    <w:rsid w:val="000E5AAF"/>
    <w:rsid w:val="000E611E"/>
    <w:rsid w:val="000F1A48"/>
    <w:rsid w:val="00103D3A"/>
    <w:rsid w:val="001141B4"/>
    <w:rsid w:val="00115E7A"/>
    <w:rsid w:val="001273FB"/>
    <w:rsid w:val="001315FF"/>
    <w:rsid w:val="001320C6"/>
    <w:rsid w:val="00132A45"/>
    <w:rsid w:val="00132AC9"/>
    <w:rsid w:val="00134CA9"/>
    <w:rsid w:val="00134E55"/>
    <w:rsid w:val="001403F7"/>
    <w:rsid w:val="00151C9F"/>
    <w:rsid w:val="00155119"/>
    <w:rsid w:val="001566A6"/>
    <w:rsid w:val="00156F85"/>
    <w:rsid w:val="001605A0"/>
    <w:rsid w:val="001605EE"/>
    <w:rsid w:val="00162D4E"/>
    <w:rsid w:val="00162E8A"/>
    <w:rsid w:val="00164604"/>
    <w:rsid w:val="00165199"/>
    <w:rsid w:val="001718B1"/>
    <w:rsid w:val="001726A0"/>
    <w:rsid w:val="00174F5D"/>
    <w:rsid w:val="00181102"/>
    <w:rsid w:val="00184A26"/>
    <w:rsid w:val="0018644E"/>
    <w:rsid w:val="001913F9"/>
    <w:rsid w:val="00191DC7"/>
    <w:rsid w:val="001927D0"/>
    <w:rsid w:val="00194712"/>
    <w:rsid w:val="00195D09"/>
    <w:rsid w:val="001978B2"/>
    <w:rsid w:val="001A1EA2"/>
    <w:rsid w:val="001B06A4"/>
    <w:rsid w:val="001B0B03"/>
    <w:rsid w:val="001B0E14"/>
    <w:rsid w:val="001B10CE"/>
    <w:rsid w:val="001B163F"/>
    <w:rsid w:val="001B221D"/>
    <w:rsid w:val="001B7965"/>
    <w:rsid w:val="001C3323"/>
    <w:rsid w:val="001C4210"/>
    <w:rsid w:val="001D1C7E"/>
    <w:rsid w:val="001D4EBF"/>
    <w:rsid w:val="001D521E"/>
    <w:rsid w:val="001E7385"/>
    <w:rsid w:val="001F1B26"/>
    <w:rsid w:val="001F250D"/>
    <w:rsid w:val="001F6604"/>
    <w:rsid w:val="001F6E25"/>
    <w:rsid w:val="00200379"/>
    <w:rsid w:val="00200632"/>
    <w:rsid w:val="00201E25"/>
    <w:rsid w:val="00204F3E"/>
    <w:rsid w:val="00205126"/>
    <w:rsid w:val="002066B9"/>
    <w:rsid w:val="00206C4A"/>
    <w:rsid w:val="00211D0D"/>
    <w:rsid w:val="00213507"/>
    <w:rsid w:val="002243D5"/>
    <w:rsid w:val="00225000"/>
    <w:rsid w:val="00230603"/>
    <w:rsid w:val="00230A36"/>
    <w:rsid w:val="00234656"/>
    <w:rsid w:val="00243CB3"/>
    <w:rsid w:val="002445EF"/>
    <w:rsid w:val="00246561"/>
    <w:rsid w:val="00250682"/>
    <w:rsid w:val="00251357"/>
    <w:rsid w:val="002526F1"/>
    <w:rsid w:val="00253774"/>
    <w:rsid w:val="00260B43"/>
    <w:rsid w:val="002638BA"/>
    <w:rsid w:val="0026562F"/>
    <w:rsid w:val="00273C6F"/>
    <w:rsid w:val="002807A4"/>
    <w:rsid w:val="00287A64"/>
    <w:rsid w:val="00290B39"/>
    <w:rsid w:val="002967C8"/>
    <w:rsid w:val="002968BC"/>
    <w:rsid w:val="002A016A"/>
    <w:rsid w:val="002A11B0"/>
    <w:rsid w:val="002A1F9F"/>
    <w:rsid w:val="002B5CD7"/>
    <w:rsid w:val="002C0622"/>
    <w:rsid w:val="002C29AD"/>
    <w:rsid w:val="002C3604"/>
    <w:rsid w:val="002C3B10"/>
    <w:rsid w:val="002C570E"/>
    <w:rsid w:val="002C7536"/>
    <w:rsid w:val="002D0306"/>
    <w:rsid w:val="002D4E91"/>
    <w:rsid w:val="002D65C5"/>
    <w:rsid w:val="002D7B25"/>
    <w:rsid w:val="002E45BF"/>
    <w:rsid w:val="002E5400"/>
    <w:rsid w:val="002E75B9"/>
    <w:rsid w:val="002F0666"/>
    <w:rsid w:val="002F60FE"/>
    <w:rsid w:val="002F68DF"/>
    <w:rsid w:val="002F69AF"/>
    <w:rsid w:val="002F7948"/>
    <w:rsid w:val="00305ACD"/>
    <w:rsid w:val="00307597"/>
    <w:rsid w:val="00311C17"/>
    <w:rsid w:val="00312919"/>
    <w:rsid w:val="00324022"/>
    <w:rsid w:val="003265E2"/>
    <w:rsid w:val="00326A46"/>
    <w:rsid w:val="00332515"/>
    <w:rsid w:val="00332D9E"/>
    <w:rsid w:val="00334C60"/>
    <w:rsid w:val="00340058"/>
    <w:rsid w:val="003406B6"/>
    <w:rsid w:val="003447D1"/>
    <w:rsid w:val="00344BC4"/>
    <w:rsid w:val="00350DE9"/>
    <w:rsid w:val="00362C7D"/>
    <w:rsid w:val="003642D3"/>
    <w:rsid w:val="003762B5"/>
    <w:rsid w:val="003854D5"/>
    <w:rsid w:val="00390FD7"/>
    <w:rsid w:val="00392FDB"/>
    <w:rsid w:val="00397FA7"/>
    <w:rsid w:val="003A3EDA"/>
    <w:rsid w:val="003A4AE3"/>
    <w:rsid w:val="003A4FCE"/>
    <w:rsid w:val="003A5CF2"/>
    <w:rsid w:val="003A7964"/>
    <w:rsid w:val="003B1A98"/>
    <w:rsid w:val="003B2F11"/>
    <w:rsid w:val="003B3F11"/>
    <w:rsid w:val="003B7914"/>
    <w:rsid w:val="003C1D24"/>
    <w:rsid w:val="003C5604"/>
    <w:rsid w:val="003C7D15"/>
    <w:rsid w:val="003D3DB5"/>
    <w:rsid w:val="003D412C"/>
    <w:rsid w:val="003D4B52"/>
    <w:rsid w:val="003D5A37"/>
    <w:rsid w:val="003D6846"/>
    <w:rsid w:val="003D6CF9"/>
    <w:rsid w:val="003E23DA"/>
    <w:rsid w:val="003E5307"/>
    <w:rsid w:val="003E6177"/>
    <w:rsid w:val="003E6A19"/>
    <w:rsid w:val="003F110C"/>
    <w:rsid w:val="003F42F8"/>
    <w:rsid w:val="003F5221"/>
    <w:rsid w:val="004034B0"/>
    <w:rsid w:val="00405A1A"/>
    <w:rsid w:val="004146F2"/>
    <w:rsid w:val="00423EF3"/>
    <w:rsid w:val="004243DA"/>
    <w:rsid w:val="00432590"/>
    <w:rsid w:val="00434EC8"/>
    <w:rsid w:val="004361EA"/>
    <w:rsid w:val="0043671D"/>
    <w:rsid w:val="00440F10"/>
    <w:rsid w:val="0044148F"/>
    <w:rsid w:val="00442918"/>
    <w:rsid w:val="00444347"/>
    <w:rsid w:val="00445199"/>
    <w:rsid w:val="00450E2E"/>
    <w:rsid w:val="00453E0E"/>
    <w:rsid w:val="00453E80"/>
    <w:rsid w:val="004560AA"/>
    <w:rsid w:val="00460642"/>
    <w:rsid w:val="00461BE9"/>
    <w:rsid w:val="00467A30"/>
    <w:rsid w:val="00473F8E"/>
    <w:rsid w:val="0047567E"/>
    <w:rsid w:val="00476EF8"/>
    <w:rsid w:val="00480B67"/>
    <w:rsid w:val="00480FF3"/>
    <w:rsid w:val="004920D0"/>
    <w:rsid w:val="00493113"/>
    <w:rsid w:val="0049317D"/>
    <w:rsid w:val="00493E3A"/>
    <w:rsid w:val="00494CC4"/>
    <w:rsid w:val="00495470"/>
    <w:rsid w:val="0049579A"/>
    <w:rsid w:val="00495EA3"/>
    <w:rsid w:val="004A1AC1"/>
    <w:rsid w:val="004B0CC7"/>
    <w:rsid w:val="004B16B8"/>
    <w:rsid w:val="004B6CDA"/>
    <w:rsid w:val="004C0B26"/>
    <w:rsid w:val="004C270F"/>
    <w:rsid w:val="004C37F7"/>
    <w:rsid w:val="004C3BB0"/>
    <w:rsid w:val="004C6449"/>
    <w:rsid w:val="004E4B4F"/>
    <w:rsid w:val="004E7EE6"/>
    <w:rsid w:val="004F2130"/>
    <w:rsid w:val="004F41E6"/>
    <w:rsid w:val="004F7CE9"/>
    <w:rsid w:val="005003E2"/>
    <w:rsid w:val="00500681"/>
    <w:rsid w:val="0050572F"/>
    <w:rsid w:val="00510CBC"/>
    <w:rsid w:val="005150A0"/>
    <w:rsid w:val="00516B64"/>
    <w:rsid w:val="005170B0"/>
    <w:rsid w:val="00520078"/>
    <w:rsid w:val="00520EBE"/>
    <w:rsid w:val="00525265"/>
    <w:rsid w:val="005267B6"/>
    <w:rsid w:val="00526953"/>
    <w:rsid w:val="005269C2"/>
    <w:rsid w:val="00526CC7"/>
    <w:rsid w:val="005272A1"/>
    <w:rsid w:val="00531459"/>
    <w:rsid w:val="00542F9D"/>
    <w:rsid w:val="00545378"/>
    <w:rsid w:val="0054582E"/>
    <w:rsid w:val="00547860"/>
    <w:rsid w:val="00547879"/>
    <w:rsid w:val="005512E2"/>
    <w:rsid w:val="00554E0E"/>
    <w:rsid w:val="00557B37"/>
    <w:rsid w:val="00557EE9"/>
    <w:rsid w:val="005713C0"/>
    <w:rsid w:val="005766B7"/>
    <w:rsid w:val="00577087"/>
    <w:rsid w:val="00580F6A"/>
    <w:rsid w:val="0058185B"/>
    <w:rsid w:val="00583C23"/>
    <w:rsid w:val="005842B6"/>
    <w:rsid w:val="0058493A"/>
    <w:rsid w:val="00585EDD"/>
    <w:rsid w:val="0058622D"/>
    <w:rsid w:val="005877A5"/>
    <w:rsid w:val="00591A20"/>
    <w:rsid w:val="00593A91"/>
    <w:rsid w:val="00596652"/>
    <w:rsid w:val="005A61EA"/>
    <w:rsid w:val="005B5E76"/>
    <w:rsid w:val="005D0111"/>
    <w:rsid w:val="005E3DC2"/>
    <w:rsid w:val="005E676C"/>
    <w:rsid w:val="006009F7"/>
    <w:rsid w:val="00605847"/>
    <w:rsid w:val="00605EA0"/>
    <w:rsid w:val="00621B61"/>
    <w:rsid w:val="0062254B"/>
    <w:rsid w:val="0062705E"/>
    <w:rsid w:val="00627AF9"/>
    <w:rsid w:val="00630B1C"/>
    <w:rsid w:val="00631727"/>
    <w:rsid w:val="00631AA7"/>
    <w:rsid w:val="00635C8D"/>
    <w:rsid w:val="0064049A"/>
    <w:rsid w:val="00641511"/>
    <w:rsid w:val="006525FB"/>
    <w:rsid w:val="00654850"/>
    <w:rsid w:val="00656B27"/>
    <w:rsid w:val="00657069"/>
    <w:rsid w:val="00657C8F"/>
    <w:rsid w:val="006633A0"/>
    <w:rsid w:val="00664DFD"/>
    <w:rsid w:val="00665497"/>
    <w:rsid w:val="006655EF"/>
    <w:rsid w:val="006700FB"/>
    <w:rsid w:val="0067094E"/>
    <w:rsid w:val="0067530E"/>
    <w:rsid w:val="00680466"/>
    <w:rsid w:val="006836A9"/>
    <w:rsid w:val="00690ED8"/>
    <w:rsid w:val="00693D12"/>
    <w:rsid w:val="006A2587"/>
    <w:rsid w:val="006A3B9B"/>
    <w:rsid w:val="006A477A"/>
    <w:rsid w:val="006A6F3E"/>
    <w:rsid w:val="006B0576"/>
    <w:rsid w:val="006B4812"/>
    <w:rsid w:val="006B4A5B"/>
    <w:rsid w:val="006C0D19"/>
    <w:rsid w:val="006C1048"/>
    <w:rsid w:val="006C2056"/>
    <w:rsid w:val="006C50BF"/>
    <w:rsid w:val="006D05CB"/>
    <w:rsid w:val="006D7C7A"/>
    <w:rsid w:val="006E5376"/>
    <w:rsid w:val="006F1CA4"/>
    <w:rsid w:val="006F6D95"/>
    <w:rsid w:val="006F77F4"/>
    <w:rsid w:val="00703CF7"/>
    <w:rsid w:val="0071084D"/>
    <w:rsid w:val="00710D3D"/>
    <w:rsid w:val="007113E8"/>
    <w:rsid w:val="00716E07"/>
    <w:rsid w:val="00717878"/>
    <w:rsid w:val="00720189"/>
    <w:rsid w:val="00723055"/>
    <w:rsid w:val="0072553D"/>
    <w:rsid w:val="007269C4"/>
    <w:rsid w:val="00727B5B"/>
    <w:rsid w:val="00732D46"/>
    <w:rsid w:val="00734CF7"/>
    <w:rsid w:val="00741CE0"/>
    <w:rsid w:val="00741D93"/>
    <w:rsid w:val="0074226C"/>
    <w:rsid w:val="007427F9"/>
    <w:rsid w:val="00742F23"/>
    <w:rsid w:val="00747F76"/>
    <w:rsid w:val="007513D9"/>
    <w:rsid w:val="007541A5"/>
    <w:rsid w:val="0075428C"/>
    <w:rsid w:val="007553DC"/>
    <w:rsid w:val="0077243C"/>
    <w:rsid w:val="007725B4"/>
    <w:rsid w:val="00775C8C"/>
    <w:rsid w:val="00780D54"/>
    <w:rsid w:val="0078179E"/>
    <w:rsid w:val="00785259"/>
    <w:rsid w:val="00790DC4"/>
    <w:rsid w:val="00791086"/>
    <w:rsid w:val="007929DC"/>
    <w:rsid w:val="00792D50"/>
    <w:rsid w:val="00793271"/>
    <w:rsid w:val="007935EA"/>
    <w:rsid w:val="007957EB"/>
    <w:rsid w:val="007A4C46"/>
    <w:rsid w:val="007A5BC8"/>
    <w:rsid w:val="007B1C94"/>
    <w:rsid w:val="007B28E3"/>
    <w:rsid w:val="007B344B"/>
    <w:rsid w:val="007B6ED1"/>
    <w:rsid w:val="007C3F8B"/>
    <w:rsid w:val="007C407C"/>
    <w:rsid w:val="007C504D"/>
    <w:rsid w:val="007C58D8"/>
    <w:rsid w:val="007D5B58"/>
    <w:rsid w:val="007D6BCC"/>
    <w:rsid w:val="007E5EAA"/>
    <w:rsid w:val="007F209A"/>
    <w:rsid w:val="007F5B11"/>
    <w:rsid w:val="00800AFA"/>
    <w:rsid w:val="00802D28"/>
    <w:rsid w:val="00803223"/>
    <w:rsid w:val="00806AF4"/>
    <w:rsid w:val="00810764"/>
    <w:rsid w:val="00812D56"/>
    <w:rsid w:val="00814688"/>
    <w:rsid w:val="008162A4"/>
    <w:rsid w:val="00822CC5"/>
    <w:rsid w:val="00824F59"/>
    <w:rsid w:val="00826E75"/>
    <w:rsid w:val="008335B7"/>
    <w:rsid w:val="00833AD5"/>
    <w:rsid w:val="00836023"/>
    <w:rsid w:val="00836489"/>
    <w:rsid w:val="00837DD0"/>
    <w:rsid w:val="00845377"/>
    <w:rsid w:val="00846163"/>
    <w:rsid w:val="00852CD2"/>
    <w:rsid w:val="00854C3E"/>
    <w:rsid w:val="008570B8"/>
    <w:rsid w:val="00864670"/>
    <w:rsid w:val="00870069"/>
    <w:rsid w:val="00873433"/>
    <w:rsid w:val="00880EFE"/>
    <w:rsid w:val="00882018"/>
    <w:rsid w:val="00890BB5"/>
    <w:rsid w:val="008A140F"/>
    <w:rsid w:val="008A5F42"/>
    <w:rsid w:val="008A78F8"/>
    <w:rsid w:val="008B74B9"/>
    <w:rsid w:val="008B7D51"/>
    <w:rsid w:val="008C6E75"/>
    <w:rsid w:val="008E2B2D"/>
    <w:rsid w:val="008E479B"/>
    <w:rsid w:val="008E59CA"/>
    <w:rsid w:val="008F06D9"/>
    <w:rsid w:val="008F1DE5"/>
    <w:rsid w:val="008F4347"/>
    <w:rsid w:val="008F5EAB"/>
    <w:rsid w:val="0090466F"/>
    <w:rsid w:val="0090573A"/>
    <w:rsid w:val="00906EDF"/>
    <w:rsid w:val="00910CCD"/>
    <w:rsid w:val="00912BEF"/>
    <w:rsid w:val="0091570A"/>
    <w:rsid w:val="009213AC"/>
    <w:rsid w:val="00925DAD"/>
    <w:rsid w:val="00927BB8"/>
    <w:rsid w:val="009319E4"/>
    <w:rsid w:val="00931F4D"/>
    <w:rsid w:val="00932392"/>
    <w:rsid w:val="009325D8"/>
    <w:rsid w:val="009368ED"/>
    <w:rsid w:val="00944BB2"/>
    <w:rsid w:val="00957B74"/>
    <w:rsid w:val="00960E3A"/>
    <w:rsid w:val="00962B6F"/>
    <w:rsid w:val="0096363E"/>
    <w:rsid w:val="00963A72"/>
    <w:rsid w:val="009647DC"/>
    <w:rsid w:val="00964BE9"/>
    <w:rsid w:val="00965D87"/>
    <w:rsid w:val="00967B2C"/>
    <w:rsid w:val="009705A6"/>
    <w:rsid w:val="00973892"/>
    <w:rsid w:val="0098126D"/>
    <w:rsid w:val="00983B47"/>
    <w:rsid w:val="00986755"/>
    <w:rsid w:val="0099270B"/>
    <w:rsid w:val="009948DA"/>
    <w:rsid w:val="00995145"/>
    <w:rsid w:val="00995AC9"/>
    <w:rsid w:val="009A6400"/>
    <w:rsid w:val="009A73CD"/>
    <w:rsid w:val="009B126E"/>
    <w:rsid w:val="009B1395"/>
    <w:rsid w:val="009C38D6"/>
    <w:rsid w:val="009C604F"/>
    <w:rsid w:val="009D4EB0"/>
    <w:rsid w:val="009D6F68"/>
    <w:rsid w:val="009E0A5C"/>
    <w:rsid w:val="009E1448"/>
    <w:rsid w:val="009E3A5A"/>
    <w:rsid w:val="009E5071"/>
    <w:rsid w:val="009E5D2D"/>
    <w:rsid w:val="009E5E47"/>
    <w:rsid w:val="009E6317"/>
    <w:rsid w:val="009F04D1"/>
    <w:rsid w:val="009F0F99"/>
    <w:rsid w:val="009F3A7F"/>
    <w:rsid w:val="009F4B7F"/>
    <w:rsid w:val="009F4BA4"/>
    <w:rsid w:val="009F7347"/>
    <w:rsid w:val="00A0023D"/>
    <w:rsid w:val="00A03D96"/>
    <w:rsid w:val="00A04513"/>
    <w:rsid w:val="00A04640"/>
    <w:rsid w:val="00A06C11"/>
    <w:rsid w:val="00A12B55"/>
    <w:rsid w:val="00A24B1C"/>
    <w:rsid w:val="00A33462"/>
    <w:rsid w:val="00A3796A"/>
    <w:rsid w:val="00A42F41"/>
    <w:rsid w:val="00A4368C"/>
    <w:rsid w:val="00A505F1"/>
    <w:rsid w:val="00A508FB"/>
    <w:rsid w:val="00A52B40"/>
    <w:rsid w:val="00A54105"/>
    <w:rsid w:val="00A54219"/>
    <w:rsid w:val="00A5632D"/>
    <w:rsid w:val="00A64E1B"/>
    <w:rsid w:val="00A6512B"/>
    <w:rsid w:val="00A66E64"/>
    <w:rsid w:val="00A710D1"/>
    <w:rsid w:val="00A72708"/>
    <w:rsid w:val="00A74927"/>
    <w:rsid w:val="00A756B8"/>
    <w:rsid w:val="00A75AA4"/>
    <w:rsid w:val="00A84988"/>
    <w:rsid w:val="00A856C2"/>
    <w:rsid w:val="00A87CC9"/>
    <w:rsid w:val="00A9794D"/>
    <w:rsid w:val="00AA15F9"/>
    <w:rsid w:val="00AA2FD0"/>
    <w:rsid w:val="00AA7C47"/>
    <w:rsid w:val="00AB1772"/>
    <w:rsid w:val="00AB27A7"/>
    <w:rsid w:val="00AB5024"/>
    <w:rsid w:val="00AB5888"/>
    <w:rsid w:val="00AB771C"/>
    <w:rsid w:val="00AC1BE7"/>
    <w:rsid w:val="00AC3A65"/>
    <w:rsid w:val="00AC773B"/>
    <w:rsid w:val="00AD2058"/>
    <w:rsid w:val="00AD40FF"/>
    <w:rsid w:val="00AD5382"/>
    <w:rsid w:val="00AD5578"/>
    <w:rsid w:val="00AD6F9D"/>
    <w:rsid w:val="00AD7A4A"/>
    <w:rsid w:val="00AE4AF7"/>
    <w:rsid w:val="00AF0174"/>
    <w:rsid w:val="00AF1095"/>
    <w:rsid w:val="00AF44CE"/>
    <w:rsid w:val="00AF6758"/>
    <w:rsid w:val="00B0034D"/>
    <w:rsid w:val="00B01799"/>
    <w:rsid w:val="00B01B2F"/>
    <w:rsid w:val="00B044A3"/>
    <w:rsid w:val="00B04727"/>
    <w:rsid w:val="00B05AF4"/>
    <w:rsid w:val="00B05C11"/>
    <w:rsid w:val="00B11D15"/>
    <w:rsid w:val="00B13953"/>
    <w:rsid w:val="00B25E41"/>
    <w:rsid w:val="00B339D5"/>
    <w:rsid w:val="00B43E56"/>
    <w:rsid w:val="00B47B4A"/>
    <w:rsid w:val="00B54722"/>
    <w:rsid w:val="00B550F2"/>
    <w:rsid w:val="00B55F5F"/>
    <w:rsid w:val="00B60279"/>
    <w:rsid w:val="00B676FC"/>
    <w:rsid w:val="00B81A94"/>
    <w:rsid w:val="00B90310"/>
    <w:rsid w:val="00B910AC"/>
    <w:rsid w:val="00B96570"/>
    <w:rsid w:val="00BA0F4E"/>
    <w:rsid w:val="00BA4BFB"/>
    <w:rsid w:val="00BB2956"/>
    <w:rsid w:val="00BB472E"/>
    <w:rsid w:val="00BC0A85"/>
    <w:rsid w:val="00BC0CA3"/>
    <w:rsid w:val="00BC7802"/>
    <w:rsid w:val="00BD0721"/>
    <w:rsid w:val="00BD2346"/>
    <w:rsid w:val="00BD3FFD"/>
    <w:rsid w:val="00BD402C"/>
    <w:rsid w:val="00BD41AD"/>
    <w:rsid w:val="00BE0875"/>
    <w:rsid w:val="00BF7FF7"/>
    <w:rsid w:val="00C00DCA"/>
    <w:rsid w:val="00C02B35"/>
    <w:rsid w:val="00C12517"/>
    <w:rsid w:val="00C14B57"/>
    <w:rsid w:val="00C17C8D"/>
    <w:rsid w:val="00C22F2A"/>
    <w:rsid w:val="00C271BE"/>
    <w:rsid w:val="00C31916"/>
    <w:rsid w:val="00C31E8B"/>
    <w:rsid w:val="00C32E75"/>
    <w:rsid w:val="00C371D9"/>
    <w:rsid w:val="00C40568"/>
    <w:rsid w:val="00C44576"/>
    <w:rsid w:val="00C45025"/>
    <w:rsid w:val="00C47F16"/>
    <w:rsid w:val="00C53BCB"/>
    <w:rsid w:val="00C61A32"/>
    <w:rsid w:val="00C64995"/>
    <w:rsid w:val="00C73F1C"/>
    <w:rsid w:val="00C74CBC"/>
    <w:rsid w:val="00C754B2"/>
    <w:rsid w:val="00C8069B"/>
    <w:rsid w:val="00C84909"/>
    <w:rsid w:val="00C850D9"/>
    <w:rsid w:val="00C85FF8"/>
    <w:rsid w:val="00C8780C"/>
    <w:rsid w:val="00C91AEB"/>
    <w:rsid w:val="00C93F2E"/>
    <w:rsid w:val="00C971F7"/>
    <w:rsid w:val="00CA4A7E"/>
    <w:rsid w:val="00CA75F7"/>
    <w:rsid w:val="00CA7FEB"/>
    <w:rsid w:val="00CB0BBA"/>
    <w:rsid w:val="00CB17A7"/>
    <w:rsid w:val="00CB34D5"/>
    <w:rsid w:val="00CB6490"/>
    <w:rsid w:val="00CC0139"/>
    <w:rsid w:val="00CC29D5"/>
    <w:rsid w:val="00CC7168"/>
    <w:rsid w:val="00CD3D1B"/>
    <w:rsid w:val="00CD531F"/>
    <w:rsid w:val="00CD5E77"/>
    <w:rsid w:val="00CE7367"/>
    <w:rsid w:val="00CF05F7"/>
    <w:rsid w:val="00CF17FB"/>
    <w:rsid w:val="00CF1882"/>
    <w:rsid w:val="00CF1BBC"/>
    <w:rsid w:val="00CF467C"/>
    <w:rsid w:val="00CF5D3E"/>
    <w:rsid w:val="00CF7CD8"/>
    <w:rsid w:val="00D01DF2"/>
    <w:rsid w:val="00D02895"/>
    <w:rsid w:val="00D043D5"/>
    <w:rsid w:val="00D11313"/>
    <w:rsid w:val="00D114CD"/>
    <w:rsid w:val="00D12550"/>
    <w:rsid w:val="00D15DC8"/>
    <w:rsid w:val="00D15E09"/>
    <w:rsid w:val="00D16933"/>
    <w:rsid w:val="00D17DCE"/>
    <w:rsid w:val="00D27007"/>
    <w:rsid w:val="00D32789"/>
    <w:rsid w:val="00D32D3D"/>
    <w:rsid w:val="00D33BBC"/>
    <w:rsid w:val="00D40058"/>
    <w:rsid w:val="00D40106"/>
    <w:rsid w:val="00D4173F"/>
    <w:rsid w:val="00D423B6"/>
    <w:rsid w:val="00D51AD3"/>
    <w:rsid w:val="00D530E1"/>
    <w:rsid w:val="00D616DF"/>
    <w:rsid w:val="00D61CEA"/>
    <w:rsid w:val="00D6572B"/>
    <w:rsid w:val="00D72D0B"/>
    <w:rsid w:val="00D749E7"/>
    <w:rsid w:val="00D8346B"/>
    <w:rsid w:val="00D84009"/>
    <w:rsid w:val="00D86113"/>
    <w:rsid w:val="00D92FAE"/>
    <w:rsid w:val="00D9563D"/>
    <w:rsid w:val="00D968CB"/>
    <w:rsid w:val="00DA0533"/>
    <w:rsid w:val="00DA0D8F"/>
    <w:rsid w:val="00DA27D7"/>
    <w:rsid w:val="00DA391C"/>
    <w:rsid w:val="00DA5768"/>
    <w:rsid w:val="00DA5E90"/>
    <w:rsid w:val="00DA74F3"/>
    <w:rsid w:val="00DB2B2F"/>
    <w:rsid w:val="00DC2723"/>
    <w:rsid w:val="00DC6A73"/>
    <w:rsid w:val="00DC72A3"/>
    <w:rsid w:val="00DD432E"/>
    <w:rsid w:val="00DD5B65"/>
    <w:rsid w:val="00DD7EF3"/>
    <w:rsid w:val="00DE078C"/>
    <w:rsid w:val="00DE3A7A"/>
    <w:rsid w:val="00DE604B"/>
    <w:rsid w:val="00DE66E9"/>
    <w:rsid w:val="00DF15FA"/>
    <w:rsid w:val="00DF229D"/>
    <w:rsid w:val="00DF25C2"/>
    <w:rsid w:val="00DF2A89"/>
    <w:rsid w:val="00DF3E86"/>
    <w:rsid w:val="00DF5262"/>
    <w:rsid w:val="00DF59E5"/>
    <w:rsid w:val="00DF5D05"/>
    <w:rsid w:val="00E02052"/>
    <w:rsid w:val="00E020D0"/>
    <w:rsid w:val="00E13BEA"/>
    <w:rsid w:val="00E238B4"/>
    <w:rsid w:val="00E23A48"/>
    <w:rsid w:val="00E26B94"/>
    <w:rsid w:val="00E30309"/>
    <w:rsid w:val="00E42EBC"/>
    <w:rsid w:val="00E445C1"/>
    <w:rsid w:val="00E44EBD"/>
    <w:rsid w:val="00E5334E"/>
    <w:rsid w:val="00E547F2"/>
    <w:rsid w:val="00E613E6"/>
    <w:rsid w:val="00E706CB"/>
    <w:rsid w:val="00E71CEC"/>
    <w:rsid w:val="00E74165"/>
    <w:rsid w:val="00E764C1"/>
    <w:rsid w:val="00E76845"/>
    <w:rsid w:val="00E7775B"/>
    <w:rsid w:val="00E77D00"/>
    <w:rsid w:val="00E81510"/>
    <w:rsid w:val="00E83F28"/>
    <w:rsid w:val="00E87541"/>
    <w:rsid w:val="00E92BDD"/>
    <w:rsid w:val="00E930DC"/>
    <w:rsid w:val="00EA1A98"/>
    <w:rsid w:val="00EA29F6"/>
    <w:rsid w:val="00EA5FCD"/>
    <w:rsid w:val="00EA6D67"/>
    <w:rsid w:val="00EB0226"/>
    <w:rsid w:val="00EB0899"/>
    <w:rsid w:val="00EB1738"/>
    <w:rsid w:val="00EB5AAD"/>
    <w:rsid w:val="00EB6332"/>
    <w:rsid w:val="00EC6023"/>
    <w:rsid w:val="00EC6889"/>
    <w:rsid w:val="00ED2AC9"/>
    <w:rsid w:val="00ED57C3"/>
    <w:rsid w:val="00EE693B"/>
    <w:rsid w:val="00EE76F4"/>
    <w:rsid w:val="00EE7FEA"/>
    <w:rsid w:val="00F056EA"/>
    <w:rsid w:val="00F06815"/>
    <w:rsid w:val="00F06FFC"/>
    <w:rsid w:val="00F11BB9"/>
    <w:rsid w:val="00F13112"/>
    <w:rsid w:val="00F16FFD"/>
    <w:rsid w:val="00F177B5"/>
    <w:rsid w:val="00F24CE2"/>
    <w:rsid w:val="00F30789"/>
    <w:rsid w:val="00F31F10"/>
    <w:rsid w:val="00F36698"/>
    <w:rsid w:val="00F406B2"/>
    <w:rsid w:val="00F40B6C"/>
    <w:rsid w:val="00F41FA4"/>
    <w:rsid w:val="00F4520E"/>
    <w:rsid w:val="00F4598C"/>
    <w:rsid w:val="00F46A4B"/>
    <w:rsid w:val="00F53E62"/>
    <w:rsid w:val="00F54770"/>
    <w:rsid w:val="00F55CC9"/>
    <w:rsid w:val="00F55E37"/>
    <w:rsid w:val="00F64353"/>
    <w:rsid w:val="00F75ADE"/>
    <w:rsid w:val="00F75F81"/>
    <w:rsid w:val="00F76F54"/>
    <w:rsid w:val="00F843E7"/>
    <w:rsid w:val="00F845E0"/>
    <w:rsid w:val="00F84ABB"/>
    <w:rsid w:val="00F852E5"/>
    <w:rsid w:val="00F91EC5"/>
    <w:rsid w:val="00F937C0"/>
    <w:rsid w:val="00F9456A"/>
    <w:rsid w:val="00F96D93"/>
    <w:rsid w:val="00FA325C"/>
    <w:rsid w:val="00FA50CB"/>
    <w:rsid w:val="00FA53A3"/>
    <w:rsid w:val="00FB1F55"/>
    <w:rsid w:val="00FB39E6"/>
    <w:rsid w:val="00FB5A30"/>
    <w:rsid w:val="00FC1A49"/>
    <w:rsid w:val="00FC4F17"/>
    <w:rsid w:val="00FC7B7C"/>
    <w:rsid w:val="00FD0BA4"/>
    <w:rsid w:val="00FD47F7"/>
    <w:rsid w:val="00FD5C95"/>
    <w:rsid w:val="00FE2A43"/>
    <w:rsid w:val="00FE3761"/>
    <w:rsid w:val="00FE3AC1"/>
    <w:rsid w:val="00FE488D"/>
    <w:rsid w:val="00FE56D6"/>
    <w:rsid w:val="00FE59D4"/>
    <w:rsid w:val="00FF745E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6A0"/>
    <w:rPr>
      <w:sz w:val="24"/>
      <w:szCs w:val="24"/>
    </w:rPr>
  </w:style>
  <w:style w:type="paragraph" w:styleId="1">
    <w:name w:val="heading 1"/>
    <w:basedOn w:val="a"/>
    <w:next w:val="a"/>
    <w:qFormat/>
    <w:rsid w:val="001726A0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AC773B"/>
    <w:pPr>
      <w:keepNext/>
      <w:spacing w:line="360" w:lineRule="exact"/>
      <w:ind w:firstLine="709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C773B"/>
    <w:pPr>
      <w:keepNext/>
      <w:spacing w:line="360" w:lineRule="exact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1726A0"/>
    <w:pPr>
      <w:keepNext/>
      <w:spacing w:before="120" w:line="240" w:lineRule="exact"/>
      <w:outlineLvl w:val="3"/>
    </w:pPr>
    <w:rPr>
      <w:sz w:val="30"/>
      <w:szCs w:val="20"/>
    </w:rPr>
  </w:style>
  <w:style w:type="paragraph" w:styleId="5">
    <w:name w:val="heading 5"/>
    <w:basedOn w:val="a"/>
    <w:next w:val="a"/>
    <w:qFormat/>
    <w:rsid w:val="001726A0"/>
    <w:pPr>
      <w:keepNext/>
      <w:spacing w:line="300" w:lineRule="atLeast"/>
      <w:jc w:val="center"/>
      <w:outlineLvl w:val="4"/>
    </w:pPr>
    <w:rPr>
      <w:rFonts w:eastAsia="Arial Unicode MS"/>
      <w:bCs/>
      <w:sz w:val="28"/>
      <w:szCs w:val="20"/>
    </w:rPr>
  </w:style>
  <w:style w:type="paragraph" w:styleId="6">
    <w:name w:val="heading 6"/>
    <w:basedOn w:val="a"/>
    <w:next w:val="a"/>
    <w:qFormat/>
    <w:rsid w:val="001726A0"/>
    <w:pPr>
      <w:keepNext/>
      <w:spacing w:line="300" w:lineRule="atLeast"/>
      <w:jc w:val="center"/>
      <w:outlineLvl w:val="5"/>
    </w:pPr>
    <w:rPr>
      <w:rFonts w:eastAsia="Arial Unicode MS"/>
      <w:b/>
      <w:sz w:val="28"/>
      <w:szCs w:val="20"/>
      <w:lang w:val="be-BY"/>
    </w:rPr>
  </w:style>
  <w:style w:type="paragraph" w:styleId="7">
    <w:name w:val="heading 7"/>
    <w:basedOn w:val="a"/>
    <w:next w:val="a"/>
    <w:link w:val="70"/>
    <w:qFormat/>
    <w:rsid w:val="00AC773B"/>
    <w:pPr>
      <w:keepNext/>
      <w:spacing w:before="120" w:after="120" w:line="360" w:lineRule="exact"/>
      <w:ind w:left="57" w:right="57"/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AC773B"/>
    <w:pPr>
      <w:keepNext/>
      <w:spacing w:before="120" w:after="120" w:line="360" w:lineRule="exact"/>
      <w:ind w:left="57" w:right="57"/>
      <w:jc w:val="center"/>
      <w:outlineLvl w:val="7"/>
    </w:pPr>
    <w:rPr>
      <w:b/>
      <w:i/>
      <w:szCs w:val="20"/>
      <w:u w:val="single"/>
    </w:rPr>
  </w:style>
  <w:style w:type="paragraph" w:styleId="9">
    <w:name w:val="heading 9"/>
    <w:basedOn w:val="a"/>
    <w:next w:val="a"/>
    <w:link w:val="90"/>
    <w:qFormat/>
    <w:rsid w:val="00AC773B"/>
    <w:pPr>
      <w:keepNext/>
      <w:spacing w:before="120" w:after="120" w:line="360" w:lineRule="exact"/>
      <w:ind w:left="284" w:right="397"/>
      <w:jc w:val="center"/>
      <w:outlineLvl w:val="8"/>
    </w:pPr>
    <w:rPr>
      <w:b/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26A0"/>
    <w:pPr>
      <w:ind w:firstLine="720"/>
      <w:jc w:val="both"/>
    </w:pPr>
    <w:rPr>
      <w:sz w:val="30"/>
      <w:szCs w:val="20"/>
    </w:rPr>
  </w:style>
  <w:style w:type="paragraph" w:styleId="31">
    <w:name w:val="Body Text Indent 3"/>
    <w:basedOn w:val="a"/>
    <w:rsid w:val="001726A0"/>
    <w:pPr>
      <w:ind w:firstLine="709"/>
      <w:jc w:val="both"/>
    </w:pPr>
    <w:rPr>
      <w:sz w:val="30"/>
      <w:szCs w:val="30"/>
    </w:rPr>
  </w:style>
  <w:style w:type="paragraph" w:styleId="21">
    <w:name w:val="Body Text Indent 2"/>
    <w:basedOn w:val="a"/>
    <w:rsid w:val="001726A0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1726A0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point">
    <w:name w:val="point"/>
    <w:basedOn w:val="a"/>
    <w:rsid w:val="001726A0"/>
    <w:pPr>
      <w:ind w:firstLine="567"/>
      <w:jc w:val="both"/>
    </w:pPr>
    <w:rPr>
      <w:rFonts w:eastAsia="Arial Unicode MS"/>
    </w:rPr>
  </w:style>
  <w:style w:type="character" w:styleId="a7">
    <w:name w:val="page number"/>
    <w:basedOn w:val="a0"/>
    <w:rsid w:val="001726A0"/>
  </w:style>
  <w:style w:type="paragraph" w:styleId="a8">
    <w:name w:val="Body Text"/>
    <w:basedOn w:val="a"/>
    <w:rsid w:val="001726A0"/>
    <w:rPr>
      <w:szCs w:val="20"/>
    </w:rPr>
  </w:style>
  <w:style w:type="paragraph" w:styleId="22">
    <w:name w:val="Body Text 2"/>
    <w:basedOn w:val="a"/>
    <w:unhideWhenUsed/>
    <w:rsid w:val="001726A0"/>
    <w:pPr>
      <w:spacing w:after="120" w:line="480" w:lineRule="auto"/>
    </w:pPr>
    <w:rPr>
      <w:szCs w:val="20"/>
    </w:rPr>
  </w:style>
  <w:style w:type="paragraph" w:styleId="a9">
    <w:name w:val="footer"/>
    <w:basedOn w:val="a"/>
    <w:rsid w:val="001726A0"/>
    <w:pPr>
      <w:tabs>
        <w:tab w:val="center" w:pos="4677"/>
        <w:tab w:val="right" w:pos="9355"/>
      </w:tabs>
    </w:pPr>
  </w:style>
  <w:style w:type="paragraph" w:styleId="32">
    <w:name w:val="Body Text 3"/>
    <w:basedOn w:val="a"/>
    <w:rsid w:val="001726A0"/>
    <w:pPr>
      <w:spacing w:after="40" w:line="280" w:lineRule="exact"/>
      <w:jc w:val="both"/>
    </w:pPr>
    <w:rPr>
      <w:sz w:val="30"/>
    </w:rPr>
  </w:style>
  <w:style w:type="paragraph" w:styleId="aa">
    <w:name w:val="Balloon Text"/>
    <w:basedOn w:val="a"/>
    <w:link w:val="ab"/>
    <w:rsid w:val="00127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477A"/>
    <w:pPr>
      <w:autoSpaceDE w:val="0"/>
      <w:autoSpaceDN w:val="0"/>
      <w:adjustRightInd w:val="0"/>
    </w:pPr>
    <w:rPr>
      <w:sz w:val="30"/>
      <w:szCs w:val="30"/>
    </w:rPr>
  </w:style>
  <w:style w:type="character" w:styleId="ac">
    <w:name w:val="Hyperlink"/>
    <w:rsid w:val="00D423B6"/>
    <w:rPr>
      <w:color w:val="0000FF"/>
      <w:u w:val="single"/>
    </w:rPr>
  </w:style>
  <w:style w:type="table" w:styleId="ad">
    <w:name w:val="Table Grid"/>
    <w:basedOn w:val="a1"/>
    <w:rsid w:val="00AB27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90573A"/>
    <w:rPr>
      <w:i/>
      <w:iCs/>
    </w:rPr>
  </w:style>
  <w:style w:type="character" w:customStyle="1" w:styleId="a6">
    <w:name w:val="Верхний колонтитул Знак"/>
    <w:basedOn w:val="a0"/>
    <w:link w:val="a5"/>
    <w:uiPriority w:val="99"/>
    <w:rsid w:val="00070505"/>
  </w:style>
  <w:style w:type="character" w:customStyle="1" w:styleId="20">
    <w:name w:val="Заголовок 2 Знак"/>
    <w:basedOn w:val="a0"/>
    <w:link w:val="2"/>
    <w:rsid w:val="00AC773B"/>
    <w:rPr>
      <w:sz w:val="28"/>
    </w:rPr>
  </w:style>
  <w:style w:type="character" w:customStyle="1" w:styleId="30">
    <w:name w:val="Заголовок 3 Знак"/>
    <w:basedOn w:val="a0"/>
    <w:link w:val="3"/>
    <w:rsid w:val="00AC773B"/>
    <w:rPr>
      <w:sz w:val="28"/>
    </w:rPr>
  </w:style>
  <w:style w:type="character" w:customStyle="1" w:styleId="70">
    <w:name w:val="Заголовок 7 Знак"/>
    <w:basedOn w:val="a0"/>
    <w:link w:val="7"/>
    <w:rsid w:val="00AC773B"/>
    <w:rPr>
      <w:sz w:val="24"/>
    </w:rPr>
  </w:style>
  <w:style w:type="character" w:customStyle="1" w:styleId="80">
    <w:name w:val="Заголовок 8 Знак"/>
    <w:basedOn w:val="a0"/>
    <w:link w:val="8"/>
    <w:rsid w:val="00AC773B"/>
    <w:rPr>
      <w:b/>
      <w:i/>
      <w:sz w:val="24"/>
      <w:u w:val="single"/>
    </w:rPr>
  </w:style>
  <w:style w:type="character" w:customStyle="1" w:styleId="90">
    <w:name w:val="Заголовок 9 Знак"/>
    <w:basedOn w:val="a0"/>
    <w:link w:val="9"/>
    <w:rsid w:val="00AC773B"/>
    <w:rPr>
      <w:b/>
      <w:i/>
      <w:sz w:val="24"/>
      <w:u w:val="single"/>
    </w:rPr>
  </w:style>
  <w:style w:type="paragraph" w:styleId="af">
    <w:name w:val="footnote text"/>
    <w:basedOn w:val="a"/>
    <w:link w:val="af0"/>
    <w:rsid w:val="00AC773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AC773B"/>
  </w:style>
  <w:style w:type="character" w:styleId="af1">
    <w:name w:val="footnote reference"/>
    <w:basedOn w:val="a0"/>
    <w:rsid w:val="00AC773B"/>
    <w:rPr>
      <w:vertAlign w:val="superscript"/>
    </w:rPr>
  </w:style>
  <w:style w:type="paragraph" w:styleId="af2">
    <w:name w:val="caption"/>
    <w:basedOn w:val="a"/>
    <w:next w:val="a"/>
    <w:qFormat/>
    <w:rsid w:val="00AC773B"/>
    <w:pPr>
      <w:ind w:left="5103"/>
    </w:pPr>
    <w:rPr>
      <w:color w:val="000000"/>
      <w:szCs w:val="20"/>
    </w:rPr>
  </w:style>
  <w:style w:type="paragraph" w:styleId="af3">
    <w:name w:val="Plain Text"/>
    <w:basedOn w:val="a"/>
    <w:link w:val="af4"/>
    <w:rsid w:val="00AC773B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AC773B"/>
    <w:rPr>
      <w:rFonts w:ascii="Courier New" w:hAnsi="Courier New"/>
    </w:rPr>
  </w:style>
  <w:style w:type="paragraph" w:styleId="af5">
    <w:name w:val="Block Text"/>
    <w:basedOn w:val="a"/>
    <w:rsid w:val="00AC773B"/>
    <w:pPr>
      <w:spacing w:before="60" w:line="200" w:lineRule="exact"/>
      <w:ind w:left="765" w:right="-108" w:hanging="765"/>
    </w:pPr>
    <w:rPr>
      <w:sz w:val="26"/>
      <w:szCs w:val="20"/>
    </w:rPr>
  </w:style>
  <w:style w:type="paragraph" w:styleId="af6">
    <w:name w:val="Title"/>
    <w:basedOn w:val="a"/>
    <w:link w:val="af7"/>
    <w:qFormat/>
    <w:rsid w:val="00AC773B"/>
    <w:pPr>
      <w:jc w:val="center"/>
    </w:pPr>
    <w:rPr>
      <w:b/>
      <w:szCs w:val="20"/>
    </w:rPr>
  </w:style>
  <w:style w:type="character" w:customStyle="1" w:styleId="af7">
    <w:name w:val="Название Знак"/>
    <w:basedOn w:val="a0"/>
    <w:link w:val="af6"/>
    <w:rsid w:val="00AC773B"/>
    <w:rPr>
      <w:b/>
      <w:sz w:val="24"/>
    </w:rPr>
  </w:style>
  <w:style w:type="paragraph" w:styleId="af8">
    <w:name w:val="Subtitle"/>
    <w:basedOn w:val="a"/>
    <w:link w:val="af9"/>
    <w:qFormat/>
    <w:rsid w:val="00AC773B"/>
    <w:rPr>
      <w:sz w:val="30"/>
    </w:rPr>
  </w:style>
  <w:style w:type="character" w:customStyle="1" w:styleId="af9">
    <w:name w:val="Подзаголовок Знак"/>
    <w:basedOn w:val="a0"/>
    <w:link w:val="af8"/>
    <w:rsid w:val="00AC773B"/>
    <w:rPr>
      <w:sz w:val="30"/>
      <w:szCs w:val="24"/>
    </w:rPr>
  </w:style>
  <w:style w:type="paragraph" w:customStyle="1" w:styleId="10">
    <w:name w:val="Обычный1"/>
    <w:rsid w:val="00AC773B"/>
  </w:style>
  <w:style w:type="character" w:customStyle="1" w:styleId="a4">
    <w:name w:val="Основной текст с отступом Знак"/>
    <w:basedOn w:val="a0"/>
    <w:link w:val="a3"/>
    <w:rsid w:val="00AC773B"/>
    <w:rPr>
      <w:sz w:val="30"/>
    </w:rPr>
  </w:style>
  <w:style w:type="character" w:styleId="afa">
    <w:name w:val="Placeholder Text"/>
    <w:basedOn w:val="a0"/>
    <w:uiPriority w:val="99"/>
    <w:semiHidden/>
    <w:rsid w:val="00AC773B"/>
    <w:rPr>
      <w:color w:val="808080"/>
    </w:rPr>
  </w:style>
  <w:style w:type="character" w:customStyle="1" w:styleId="ab">
    <w:name w:val="Текст выноски Знак"/>
    <w:basedOn w:val="a0"/>
    <w:link w:val="aa"/>
    <w:rsid w:val="00AC773B"/>
    <w:rPr>
      <w:rFonts w:ascii="Tahoma" w:hAnsi="Tahoma" w:cs="Tahoma"/>
      <w:sz w:val="16"/>
      <w:szCs w:val="16"/>
    </w:rPr>
  </w:style>
  <w:style w:type="character" w:styleId="afb">
    <w:name w:val="Strong"/>
    <w:basedOn w:val="a0"/>
    <w:qFormat/>
    <w:rsid w:val="00AC773B"/>
    <w:rPr>
      <w:b/>
      <w:bCs/>
    </w:rPr>
  </w:style>
  <w:style w:type="character" w:customStyle="1" w:styleId="apple-converted-space">
    <w:name w:val="apple-converted-space"/>
    <w:basedOn w:val="a0"/>
    <w:rsid w:val="00AC773B"/>
  </w:style>
  <w:style w:type="character" w:customStyle="1" w:styleId="w">
    <w:name w:val="w"/>
    <w:basedOn w:val="a0"/>
    <w:rsid w:val="00AC773B"/>
  </w:style>
  <w:style w:type="paragraph" w:styleId="afc">
    <w:name w:val="List Paragraph"/>
    <w:basedOn w:val="a"/>
    <w:uiPriority w:val="34"/>
    <w:qFormat/>
    <w:rsid w:val="00AC773B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rsid w:val="00AC773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F91EC5"/>
    <w:pPr>
      <w:ind w:firstLine="709"/>
      <w:jc w:val="both"/>
    </w:pPr>
    <w:rPr>
      <w:rFonts w:ascii="Arial" w:hAnsi="Arial"/>
      <w:sz w:val="22"/>
      <w:szCs w:val="20"/>
    </w:rPr>
  </w:style>
  <w:style w:type="paragraph" w:styleId="afd">
    <w:name w:val="Normal (Web)"/>
    <w:basedOn w:val="a"/>
    <w:rsid w:val="0005094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6A0"/>
    <w:rPr>
      <w:sz w:val="24"/>
      <w:szCs w:val="24"/>
    </w:rPr>
  </w:style>
  <w:style w:type="paragraph" w:styleId="1">
    <w:name w:val="heading 1"/>
    <w:basedOn w:val="a"/>
    <w:next w:val="a"/>
    <w:qFormat/>
    <w:rsid w:val="001726A0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AC773B"/>
    <w:pPr>
      <w:keepNext/>
      <w:spacing w:line="360" w:lineRule="exact"/>
      <w:ind w:firstLine="709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C773B"/>
    <w:pPr>
      <w:keepNext/>
      <w:spacing w:line="360" w:lineRule="exact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1726A0"/>
    <w:pPr>
      <w:keepNext/>
      <w:spacing w:before="120" w:line="240" w:lineRule="exact"/>
      <w:outlineLvl w:val="3"/>
    </w:pPr>
    <w:rPr>
      <w:sz w:val="30"/>
      <w:szCs w:val="20"/>
    </w:rPr>
  </w:style>
  <w:style w:type="paragraph" w:styleId="5">
    <w:name w:val="heading 5"/>
    <w:basedOn w:val="a"/>
    <w:next w:val="a"/>
    <w:qFormat/>
    <w:rsid w:val="001726A0"/>
    <w:pPr>
      <w:keepNext/>
      <w:spacing w:line="300" w:lineRule="atLeast"/>
      <w:jc w:val="center"/>
      <w:outlineLvl w:val="4"/>
    </w:pPr>
    <w:rPr>
      <w:rFonts w:eastAsia="Arial Unicode MS"/>
      <w:bCs/>
      <w:sz w:val="28"/>
      <w:szCs w:val="20"/>
    </w:rPr>
  </w:style>
  <w:style w:type="paragraph" w:styleId="6">
    <w:name w:val="heading 6"/>
    <w:basedOn w:val="a"/>
    <w:next w:val="a"/>
    <w:qFormat/>
    <w:rsid w:val="001726A0"/>
    <w:pPr>
      <w:keepNext/>
      <w:spacing w:line="300" w:lineRule="atLeast"/>
      <w:jc w:val="center"/>
      <w:outlineLvl w:val="5"/>
    </w:pPr>
    <w:rPr>
      <w:rFonts w:eastAsia="Arial Unicode MS"/>
      <w:b/>
      <w:sz w:val="28"/>
      <w:szCs w:val="20"/>
      <w:lang w:val="be-BY"/>
    </w:rPr>
  </w:style>
  <w:style w:type="paragraph" w:styleId="7">
    <w:name w:val="heading 7"/>
    <w:basedOn w:val="a"/>
    <w:next w:val="a"/>
    <w:link w:val="70"/>
    <w:qFormat/>
    <w:rsid w:val="00AC773B"/>
    <w:pPr>
      <w:keepNext/>
      <w:spacing w:before="120" w:after="120" w:line="360" w:lineRule="exact"/>
      <w:ind w:left="57" w:right="57"/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AC773B"/>
    <w:pPr>
      <w:keepNext/>
      <w:spacing w:before="120" w:after="120" w:line="360" w:lineRule="exact"/>
      <w:ind w:left="57" w:right="57"/>
      <w:jc w:val="center"/>
      <w:outlineLvl w:val="7"/>
    </w:pPr>
    <w:rPr>
      <w:b/>
      <w:i/>
      <w:szCs w:val="20"/>
      <w:u w:val="single"/>
    </w:rPr>
  </w:style>
  <w:style w:type="paragraph" w:styleId="9">
    <w:name w:val="heading 9"/>
    <w:basedOn w:val="a"/>
    <w:next w:val="a"/>
    <w:link w:val="90"/>
    <w:qFormat/>
    <w:rsid w:val="00AC773B"/>
    <w:pPr>
      <w:keepNext/>
      <w:spacing w:before="120" w:after="120" w:line="360" w:lineRule="exact"/>
      <w:ind w:left="284" w:right="397"/>
      <w:jc w:val="center"/>
      <w:outlineLvl w:val="8"/>
    </w:pPr>
    <w:rPr>
      <w:b/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26A0"/>
    <w:pPr>
      <w:ind w:firstLine="720"/>
      <w:jc w:val="both"/>
    </w:pPr>
    <w:rPr>
      <w:sz w:val="30"/>
      <w:szCs w:val="20"/>
    </w:rPr>
  </w:style>
  <w:style w:type="paragraph" w:styleId="31">
    <w:name w:val="Body Text Indent 3"/>
    <w:basedOn w:val="a"/>
    <w:rsid w:val="001726A0"/>
    <w:pPr>
      <w:ind w:firstLine="709"/>
      <w:jc w:val="both"/>
    </w:pPr>
    <w:rPr>
      <w:sz w:val="30"/>
      <w:szCs w:val="30"/>
    </w:rPr>
  </w:style>
  <w:style w:type="paragraph" w:styleId="21">
    <w:name w:val="Body Text Indent 2"/>
    <w:basedOn w:val="a"/>
    <w:rsid w:val="001726A0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1726A0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point">
    <w:name w:val="point"/>
    <w:basedOn w:val="a"/>
    <w:rsid w:val="001726A0"/>
    <w:pPr>
      <w:ind w:firstLine="567"/>
      <w:jc w:val="both"/>
    </w:pPr>
    <w:rPr>
      <w:rFonts w:eastAsia="Arial Unicode MS"/>
    </w:rPr>
  </w:style>
  <w:style w:type="character" w:styleId="a7">
    <w:name w:val="page number"/>
    <w:basedOn w:val="a0"/>
    <w:rsid w:val="001726A0"/>
  </w:style>
  <w:style w:type="paragraph" w:styleId="a8">
    <w:name w:val="Body Text"/>
    <w:basedOn w:val="a"/>
    <w:rsid w:val="001726A0"/>
    <w:rPr>
      <w:szCs w:val="20"/>
    </w:rPr>
  </w:style>
  <w:style w:type="paragraph" w:styleId="22">
    <w:name w:val="Body Text 2"/>
    <w:basedOn w:val="a"/>
    <w:unhideWhenUsed/>
    <w:rsid w:val="001726A0"/>
    <w:pPr>
      <w:spacing w:after="120" w:line="480" w:lineRule="auto"/>
    </w:pPr>
    <w:rPr>
      <w:szCs w:val="20"/>
    </w:rPr>
  </w:style>
  <w:style w:type="paragraph" w:styleId="a9">
    <w:name w:val="footer"/>
    <w:basedOn w:val="a"/>
    <w:rsid w:val="001726A0"/>
    <w:pPr>
      <w:tabs>
        <w:tab w:val="center" w:pos="4677"/>
        <w:tab w:val="right" w:pos="9355"/>
      </w:tabs>
    </w:pPr>
  </w:style>
  <w:style w:type="paragraph" w:styleId="32">
    <w:name w:val="Body Text 3"/>
    <w:basedOn w:val="a"/>
    <w:rsid w:val="001726A0"/>
    <w:pPr>
      <w:spacing w:after="40" w:line="280" w:lineRule="exact"/>
      <w:jc w:val="both"/>
    </w:pPr>
    <w:rPr>
      <w:sz w:val="30"/>
    </w:rPr>
  </w:style>
  <w:style w:type="paragraph" w:styleId="aa">
    <w:name w:val="Balloon Text"/>
    <w:basedOn w:val="a"/>
    <w:link w:val="ab"/>
    <w:rsid w:val="00127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477A"/>
    <w:pPr>
      <w:autoSpaceDE w:val="0"/>
      <w:autoSpaceDN w:val="0"/>
      <w:adjustRightInd w:val="0"/>
    </w:pPr>
    <w:rPr>
      <w:sz w:val="30"/>
      <w:szCs w:val="30"/>
    </w:rPr>
  </w:style>
  <w:style w:type="character" w:styleId="ac">
    <w:name w:val="Hyperlink"/>
    <w:rsid w:val="00D423B6"/>
    <w:rPr>
      <w:color w:val="0000FF"/>
      <w:u w:val="single"/>
    </w:rPr>
  </w:style>
  <w:style w:type="table" w:styleId="ad">
    <w:name w:val="Table Grid"/>
    <w:basedOn w:val="a1"/>
    <w:rsid w:val="00AB27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90573A"/>
    <w:rPr>
      <w:i/>
      <w:iCs/>
    </w:rPr>
  </w:style>
  <w:style w:type="character" w:customStyle="1" w:styleId="a6">
    <w:name w:val="Верхний колонтитул Знак"/>
    <w:basedOn w:val="a0"/>
    <w:link w:val="a5"/>
    <w:uiPriority w:val="99"/>
    <w:rsid w:val="00070505"/>
  </w:style>
  <w:style w:type="character" w:customStyle="1" w:styleId="20">
    <w:name w:val="Заголовок 2 Знак"/>
    <w:basedOn w:val="a0"/>
    <w:link w:val="2"/>
    <w:rsid w:val="00AC773B"/>
    <w:rPr>
      <w:sz w:val="28"/>
    </w:rPr>
  </w:style>
  <w:style w:type="character" w:customStyle="1" w:styleId="30">
    <w:name w:val="Заголовок 3 Знак"/>
    <w:basedOn w:val="a0"/>
    <w:link w:val="3"/>
    <w:rsid w:val="00AC773B"/>
    <w:rPr>
      <w:sz w:val="28"/>
    </w:rPr>
  </w:style>
  <w:style w:type="character" w:customStyle="1" w:styleId="70">
    <w:name w:val="Заголовок 7 Знак"/>
    <w:basedOn w:val="a0"/>
    <w:link w:val="7"/>
    <w:rsid w:val="00AC773B"/>
    <w:rPr>
      <w:sz w:val="24"/>
    </w:rPr>
  </w:style>
  <w:style w:type="character" w:customStyle="1" w:styleId="80">
    <w:name w:val="Заголовок 8 Знак"/>
    <w:basedOn w:val="a0"/>
    <w:link w:val="8"/>
    <w:rsid w:val="00AC773B"/>
    <w:rPr>
      <w:b/>
      <w:i/>
      <w:sz w:val="24"/>
      <w:u w:val="single"/>
    </w:rPr>
  </w:style>
  <w:style w:type="character" w:customStyle="1" w:styleId="90">
    <w:name w:val="Заголовок 9 Знак"/>
    <w:basedOn w:val="a0"/>
    <w:link w:val="9"/>
    <w:rsid w:val="00AC773B"/>
    <w:rPr>
      <w:b/>
      <w:i/>
      <w:sz w:val="24"/>
      <w:u w:val="single"/>
    </w:rPr>
  </w:style>
  <w:style w:type="paragraph" w:styleId="af">
    <w:name w:val="footnote text"/>
    <w:basedOn w:val="a"/>
    <w:link w:val="af0"/>
    <w:rsid w:val="00AC773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AC773B"/>
  </w:style>
  <w:style w:type="character" w:styleId="af1">
    <w:name w:val="footnote reference"/>
    <w:basedOn w:val="a0"/>
    <w:rsid w:val="00AC773B"/>
    <w:rPr>
      <w:vertAlign w:val="superscript"/>
    </w:rPr>
  </w:style>
  <w:style w:type="paragraph" w:styleId="af2">
    <w:name w:val="caption"/>
    <w:basedOn w:val="a"/>
    <w:next w:val="a"/>
    <w:qFormat/>
    <w:rsid w:val="00AC773B"/>
    <w:pPr>
      <w:ind w:left="5103"/>
    </w:pPr>
    <w:rPr>
      <w:color w:val="000000"/>
      <w:szCs w:val="20"/>
    </w:rPr>
  </w:style>
  <w:style w:type="paragraph" w:styleId="af3">
    <w:name w:val="Plain Text"/>
    <w:basedOn w:val="a"/>
    <w:link w:val="af4"/>
    <w:rsid w:val="00AC773B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AC773B"/>
    <w:rPr>
      <w:rFonts w:ascii="Courier New" w:hAnsi="Courier New"/>
    </w:rPr>
  </w:style>
  <w:style w:type="paragraph" w:styleId="af5">
    <w:name w:val="Block Text"/>
    <w:basedOn w:val="a"/>
    <w:rsid w:val="00AC773B"/>
    <w:pPr>
      <w:spacing w:before="60" w:line="200" w:lineRule="exact"/>
      <w:ind w:left="765" w:right="-108" w:hanging="765"/>
    </w:pPr>
    <w:rPr>
      <w:sz w:val="26"/>
      <w:szCs w:val="20"/>
    </w:rPr>
  </w:style>
  <w:style w:type="paragraph" w:styleId="af6">
    <w:name w:val="Title"/>
    <w:basedOn w:val="a"/>
    <w:link w:val="af7"/>
    <w:qFormat/>
    <w:rsid w:val="00AC773B"/>
    <w:pPr>
      <w:jc w:val="center"/>
    </w:pPr>
    <w:rPr>
      <w:b/>
      <w:szCs w:val="20"/>
    </w:rPr>
  </w:style>
  <w:style w:type="character" w:customStyle="1" w:styleId="af7">
    <w:name w:val="Название Знак"/>
    <w:basedOn w:val="a0"/>
    <w:link w:val="af6"/>
    <w:rsid w:val="00AC773B"/>
    <w:rPr>
      <w:b/>
      <w:sz w:val="24"/>
    </w:rPr>
  </w:style>
  <w:style w:type="paragraph" w:styleId="af8">
    <w:name w:val="Subtitle"/>
    <w:basedOn w:val="a"/>
    <w:link w:val="af9"/>
    <w:qFormat/>
    <w:rsid w:val="00AC773B"/>
    <w:rPr>
      <w:sz w:val="30"/>
    </w:rPr>
  </w:style>
  <w:style w:type="character" w:customStyle="1" w:styleId="af9">
    <w:name w:val="Подзаголовок Знак"/>
    <w:basedOn w:val="a0"/>
    <w:link w:val="af8"/>
    <w:rsid w:val="00AC773B"/>
    <w:rPr>
      <w:sz w:val="30"/>
      <w:szCs w:val="24"/>
    </w:rPr>
  </w:style>
  <w:style w:type="paragraph" w:customStyle="1" w:styleId="10">
    <w:name w:val="Обычный1"/>
    <w:rsid w:val="00AC773B"/>
  </w:style>
  <w:style w:type="character" w:customStyle="1" w:styleId="a4">
    <w:name w:val="Основной текст с отступом Знак"/>
    <w:basedOn w:val="a0"/>
    <w:link w:val="a3"/>
    <w:rsid w:val="00AC773B"/>
    <w:rPr>
      <w:sz w:val="30"/>
    </w:rPr>
  </w:style>
  <w:style w:type="character" w:styleId="afa">
    <w:name w:val="Placeholder Text"/>
    <w:basedOn w:val="a0"/>
    <w:uiPriority w:val="99"/>
    <w:semiHidden/>
    <w:rsid w:val="00AC773B"/>
    <w:rPr>
      <w:color w:val="808080"/>
    </w:rPr>
  </w:style>
  <w:style w:type="character" w:customStyle="1" w:styleId="ab">
    <w:name w:val="Текст выноски Знак"/>
    <w:basedOn w:val="a0"/>
    <w:link w:val="aa"/>
    <w:rsid w:val="00AC773B"/>
    <w:rPr>
      <w:rFonts w:ascii="Tahoma" w:hAnsi="Tahoma" w:cs="Tahoma"/>
      <w:sz w:val="16"/>
      <w:szCs w:val="16"/>
    </w:rPr>
  </w:style>
  <w:style w:type="character" w:styleId="afb">
    <w:name w:val="Strong"/>
    <w:basedOn w:val="a0"/>
    <w:qFormat/>
    <w:rsid w:val="00AC773B"/>
    <w:rPr>
      <w:b/>
      <w:bCs/>
    </w:rPr>
  </w:style>
  <w:style w:type="character" w:customStyle="1" w:styleId="apple-converted-space">
    <w:name w:val="apple-converted-space"/>
    <w:basedOn w:val="a0"/>
    <w:rsid w:val="00AC773B"/>
  </w:style>
  <w:style w:type="character" w:customStyle="1" w:styleId="w">
    <w:name w:val="w"/>
    <w:basedOn w:val="a0"/>
    <w:rsid w:val="00AC773B"/>
  </w:style>
  <w:style w:type="paragraph" w:styleId="afc">
    <w:name w:val="List Paragraph"/>
    <w:basedOn w:val="a"/>
    <w:uiPriority w:val="34"/>
    <w:qFormat/>
    <w:rsid w:val="00AC773B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rsid w:val="00AC773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F91EC5"/>
    <w:pPr>
      <w:ind w:firstLine="709"/>
      <w:jc w:val="both"/>
    </w:pPr>
    <w:rPr>
      <w:rFonts w:ascii="Arial" w:hAnsi="Arial"/>
      <w:sz w:val="22"/>
      <w:szCs w:val="20"/>
    </w:rPr>
  </w:style>
  <w:style w:type="paragraph" w:styleId="afd">
    <w:name w:val="Normal (Web)"/>
    <w:basedOn w:val="a"/>
    <w:rsid w:val="000509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E9315-556E-4B0B-A20A-1A8217F8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Национального статистического комитета Республики Беларусь от 25 февраля 2009 г</vt:lpstr>
    </vt:vector>
  </TitlesOfParts>
  <Company/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Национального статистического комитета Республики Беларусь от 25 февраля 2009 г</dc:title>
  <dc:creator>1</dc:creator>
  <cp:lastModifiedBy>Санкевич Анастасия Константиновна</cp:lastModifiedBy>
  <cp:revision>11</cp:revision>
  <cp:lastPrinted>2023-11-20T09:44:00Z</cp:lastPrinted>
  <dcterms:created xsi:type="dcterms:W3CDTF">2023-11-14T14:20:00Z</dcterms:created>
  <dcterms:modified xsi:type="dcterms:W3CDTF">2023-11-24T08:26:00Z</dcterms:modified>
</cp:coreProperties>
</file>