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0" w:rsidRPr="001D5F52" w:rsidRDefault="00D17820" w:rsidP="00D17820">
      <w:pPr>
        <w:pStyle w:val="1"/>
        <w:spacing w:line="280" w:lineRule="exact"/>
        <w:ind w:left="5670"/>
        <w:jc w:val="left"/>
        <w:rPr>
          <w:rFonts w:ascii="Times New Roman" w:hAnsi="Times New Roman"/>
          <w:b w:val="0"/>
          <w:sz w:val="30"/>
          <w:szCs w:val="30"/>
        </w:rPr>
      </w:pPr>
      <w:r w:rsidRPr="001D5F52">
        <w:rPr>
          <w:rFonts w:ascii="Times New Roman" w:hAnsi="Times New Roman"/>
          <w:b w:val="0"/>
          <w:sz w:val="30"/>
          <w:szCs w:val="30"/>
        </w:rPr>
        <w:t>УТВЕРЖДЕНО</w:t>
      </w:r>
    </w:p>
    <w:p w:rsidR="00D17820" w:rsidRPr="001D5F52" w:rsidRDefault="005359F7" w:rsidP="00D17820">
      <w:pPr>
        <w:spacing w:line="280" w:lineRule="exact"/>
        <w:ind w:left="5670"/>
        <w:rPr>
          <w:sz w:val="30"/>
        </w:rPr>
      </w:pPr>
      <w:r>
        <w:rPr>
          <w:sz w:val="30"/>
        </w:rPr>
        <w:t>Постановление</w:t>
      </w:r>
    </w:p>
    <w:p w:rsidR="00D17820" w:rsidRPr="001D5F52" w:rsidRDefault="00D17820" w:rsidP="00D17820">
      <w:pPr>
        <w:spacing w:line="280" w:lineRule="exact"/>
        <w:ind w:left="5670"/>
        <w:rPr>
          <w:sz w:val="30"/>
        </w:rPr>
      </w:pPr>
      <w:r w:rsidRPr="001D5F52">
        <w:rPr>
          <w:sz w:val="30"/>
        </w:rPr>
        <w:t xml:space="preserve">Национального </w:t>
      </w:r>
      <w:r w:rsidRPr="001D5F52">
        <w:rPr>
          <w:sz w:val="30"/>
        </w:rPr>
        <w:br/>
        <w:t xml:space="preserve">статистического комитета </w:t>
      </w:r>
      <w:r w:rsidRPr="001D5F52">
        <w:rPr>
          <w:sz w:val="30"/>
        </w:rPr>
        <w:br/>
        <w:t>Республики Беларусь</w:t>
      </w:r>
    </w:p>
    <w:p w:rsidR="00D17820" w:rsidRPr="00694178" w:rsidRDefault="001601B2" w:rsidP="00D17820">
      <w:pPr>
        <w:spacing w:line="280" w:lineRule="exact"/>
        <w:ind w:left="5670"/>
        <w:rPr>
          <w:sz w:val="30"/>
        </w:rPr>
      </w:pPr>
      <w:r>
        <w:rPr>
          <w:sz w:val="30"/>
        </w:rPr>
        <w:t>27</w:t>
      </w:r>
      <w:r w:rsidR="00363E3D" w:rsidRPr="001D5F52">
        <w:rPr>
          <w:sz w:val="30"/>
        </w:rPr>
        <w:t>.</w:t>
      </w:r>
      <w:r>
        <w:rPr>
          <w:sz w:val="30"/>
        </w:rPr>
        <w:t>06</w:t>
      </w:r>
      <w:r w:rsidR="00363E3D" w:rsidRPr="001D5F52">
        <w:rPr>
          <w:sz w:val="30"/>
        </w:rPr>
        <w:t xml:space="preserve">. </w:t>
      </w:r>
      <w:r w:rsidR="00D17820" w:rsidRPr="001D5F52">
        <w:rPr>
          <w:sz w:val="30"/>
        </w:rPr>
        <w:t>20</w:t>
      </w:r>
      <w:r w:rsidR="00B923ED" w:rsidRPr="001D5F52">
        <w:rPr>
          <w:sz w:val="30"/>
        </w:rPr>
        <w:t>2</w:t>
      </w:r>
      <w:r w:rsidR="004F482B">
        <w:rPr>
          <w:sz w:val="30"/>
        </w:rPr>
        <w:t>5</w:t>
      </w:r>
      <w:r w:rsidR="00D17820" w:rsidRPr="001D5F52">
        <w:rPr>
          <w:sz w:val="30"/>
        </w:rPr>
        <w:t xml:space="preserve"> № </w:t>
      </w:r>
      <w:r>
        <w:rPr>
          <w:sz w:val="30"/>
        </w:rPr>
        <w:t>39</w:t>
      </w:r>
    </w:p>
    <w:p w:rsidR="009E642F" w:rsidRPr="001D5F52" w:rsidRDefault="009E642F">
      <w:pPr>
        <w:pStyle w:val="a6"/>
        <w:tabs>
          <w:tab w:val="left" w:pos="2835"/>
        </w:tabs>
        <w:jc w:val="left"/>
        <w:rPr>
          <w:rFonts w:ascii="Times New Roman" w:hAnsi="Times New Roman"/>
          <w:sz w:val="28"/>
          <w:szCs w:val="28"/>
        </w:rPr>
      </w:pPr>
    </w:p>
    <w:p w:rsidR="00E76D56" w:rsidRPr="001D5F52" w:rsidRDefault="00E76D56">
      <w:pPr>
        <w:pStyle w:val="a6"/>
        <w:tabs>
          <w:tab w:val="left" w:pos="2835"/>
        </w:tabs>
        <w:jc w:val="left"/>
        <w:rPr>
          <w:rFonts w:ascii="Times New Roman" w:hAnsi="Times New Roman"/>
          <w:sz w:val="28"/>
          <w:szCs w:val="28"/>
        </w:rPr>
      </w:pPr>
    </w:p>
    <w:p w:rsidR="009E642F" w:rsidRPr="001D5F52" w:rsidRDefault="009E642F">
      <w:pPr>
        <w:pStyle w:val="a6"/>
        <w:tabs>
          <w:tab w:val="left" w:pos="2835"/>
        </w:tabs>
        <w:jc w:val="left"/>
        <w:rPr>
          <w:rFonts w:ascii="Times New Roman" w:hAnsi="Times New Roman"/>
          <w:sz w:val="28"/>
          <w:szCs w:val="28"/>
        </w:rPr>
      </w:pPr>
    </w:p>
    <w:p w:rsidR="00D76061" w:rsidRPr="00D84D1C" w:rsidRDefault="009E642F">
      <w:pPr>
        <w:pStyle w:val="a6"/>
        <w:tabs>
          <w:tab w:val="left" w:pos="2835"/>
        </w:tabs>
        <w:spacing w:line="280" w:lineRule="exact"/>
        <w:jc w:val="left"/>
        <w:rPr>
          <w:rFonts w:ascii="Times New Roman" w:hAnsi="Times New Roman"/>
          <w:sz w:val="30"/>
        </w:rPr>
      </w:pPr>
      <w:r w:rsidRPr="001D5F52">
        <w:rPr>
          <w:rFonts w:ascii="Times New Roman" w:hAnsi="Times New Roman"/>
          <w:sz w:val="30"/>
        </w:rPr>
        <w:t>МЕТОДИКА</w:t>
      </w:r>
      <w:r w:rsidRPr="001D5F52">
        <w:rPr>
          <w:rFonts w:ascii="Times New Roman" w:hAnsi="Times New Roman"/>
          <w:sz w:val="30"/>
        </w:rPr>
        <w:br/>
        <w:t>по формированию</w:t>
      </w:r>
      <w:r w:rsidR="00114429" w:rsidRPr="001D5F52">
        <w:rPr>
          <w:rFonts w:ascii="Times New Roman" w:hAnsi="Times New Roman"/>
          <w:sz w:val="30"/>
        </w:rPr>
        <w:t xml:space="preserve"> </w:t>
      </w:r>
      <w:r w:rsidRPr="001D5F52">
        <w:rPr>
          <w:rFonts w:ascii="Times New Roman" w:hAnsi="Times New Roman"/>
          <w:sz w:val="30"/>
        </w:rPr>
        <w:t xml:space="preserve">баланса </w:t>
      </w:r>
      <w:r w:rsidRPr="003D3DFD">
        <w:rPr>
          <w:rFonts w:ascii="Times New Roman" w:hAnsi="Times New Roman"/>
          <w:sz w:val="30"/>
        </w:rPr>
        <w:t>основных</w:t>
      </w:r>
      <w:r w:rsidR="00297BDB" w:rsidRPr="003D3DFD">
        <w:rPr>
          <w:rFonts w:ascii="Times New Roman" w:hAnsi="Times New Roman"/>
          <w:sz w:val="30"/>
        </w:rPr>
        <w:t xml:space="preserve"> фондов</w:t>
      </w:r>
      <w:r w:rsidR="00114429" w:rsidRPr="001D5F52">
        <w:rPr>
          <w:rFonts w:ascii="Times New Roman" w:hAnsi="Times New Roman"/>
          <w:sz w:val="30"/>
        </w:rPr>
        <w:t xml:space="preserve"> </w:t>
      </w:r>
      <w:r w:rsidR="00114429" w:rsidRPr="001D5F52">
        <w:rPr>
          <w:rFonts w:ascii="Times New Roman" w:hAnsi="Times New Roman"/>
          <w:sz w:val="30"/>
        </w:rPr>
        <w:br/>
      </w:r>
    </w:p>
    <w:p w:rsidR="009E642F" w:rsidRPr="001D5F52" w:rsidRDefault="009E642F">
      <w:pPr>
        <w:rPr>
          <w:sz w:val="28"/>
          <w:szCs w:val="28"/>
        </w:rPr>
      </w:pPr>
    </w:p>
    <w:p w:rsidR="00E76D56" w:rsidRPr="001D5F52" w:rsidRDefault="00E76D56">
      <w:pPr>
        <w:rPr>
          <w:sz w:val="28"/>
          <w:szCs w:val="28"/>
        </w:rPr>
      </w:pPr>
    </w:p>
    <w:p w:rsidR="009E642F" w:rsidRPr="001D5F52" w:rsidRDefault="009E642F">
      <w:pPr>
        <w:pStyle w:val="6"/>
        <w:spacing w:before="0" w:after="0"/>
        <w:jc w:val="center"/>
        <w:rPr>
          <w:sz w:val="30"/>
          <w:szCs w:val="30"/>
        </w:rPr>
      </w:pPr>
      <w:r w:rsidRPr="001D5F52">
        <w:rPr>
          <w:sz w:val="30"/>
          <w:szCs w:val="30"/>
        </w:rPr>
        <w:t>ГЛАВА 1</w:t>
      </w:r>
    </w:p>
    <w:p w:rsidR="009E642F" w:rsidRPr="001D5F52" w:rsidRDefault="005B62E0">
      <w:pPr>
        <w:pStyle w:val="6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9E642F" w:rsidRPr="001D5F52" w:rsidRDefault="009E642F" w:rsidP="00AE7EC3">
      <w:pPr>
        <w:spacing w:before="60"/>
        <w:jc w:val="center"/>
        <w:rPr>
          <w:sz w:val="30"/>
          <w:szCs w:val="30"/>
        </w:rPr>
      </w:pPr>
    </w:p>
    <w:p w:rsidR="008B5D06" w:rsidRPr="00E40371" w:rsidRDefault="000D4744" w:rsidP="00774171">
      <w:pPr>
        <w:tabs>
          <w:tab w:val="left" w:pos="1134"/>
        </w:tabs>
        <w:ind w:firstLine="709"/>
        <w:jc w:val="both"/>
        <w:rPr>
          <w:i/>
          <w:sz w:val="30"/>
          <w:szCs w:val="30"/>
        </w:rPr>
      </w:pPr>
      <w:r w:rsidRPr="00E40371">
        <w:rPr>
          <w:sz w:val="30"/>
          <w:szCs w:val="30"/>
        </w:rPr>
        <w:t>1.</w:t>
      </w:r>
      <w:r w:rsidR="00114429" w:rsidRPr="00E40371">
        <w:rPr>
          <w:sz w:val="30"/>
          <w:szCs w:val="30"/>
          <w:lang w:val="en-US"/>
        </w:rPr>
        <w:t> </w:t>
      </w:r>
      <w:r w:rsidR="005754D7" w:rsidRPr="00E40371">
        <w:rPr>
          <w:sz w:val="30"/>
          <w:szCs w:val="30"/>
        </w:rPr>
        <w:t xml:space="preserve">Настоящая </w:t>
      </w:r>
      <w:r w:rsidR="009E642F" w:rsidRPr="00E40371">
        <w:rPr>
          <w:sz w:val="30"/>
          <w:szCs w:val="30"/>
        </w:rPr>
        <w:t>Мето</w:t>
      </w:r>
      <w:r w:rsidR="00D17820" w:rsidRPr="00E40371">
        <w:rPr>
          <w:sz w:val="30"/>
          <w:szCs w:val="30"/>
        </w:rPr>
        <w:t>дика</w:t>
      </w:r>
      <w:r w:rsidR="009E642F" w:rsidRPr="00E40371">
        <w:rPr>
          <w:sz w:val="30"/>
          <w:szCs w:val="30"/>
        </w:rPr>
        <w:t xml:space="preserve"> </w:t>
      </w:r>
      <w:r w:rsidR="005754D7" w:rsidRPr="00E40371">
        <w:rPr>
          <w:sz w:val="30"/>
          <w:szCs w:val="30"/>
        </w:rPr>
        <w:t xml:space="preserve">устанавливает порядок </w:t>
      </w:r>
      <w:r w:rsidR="00E67400" w:rsidRPr="00E40371">
        <w:rPr>
          <w:sz w:val="30"/>
          <w:szCs w:val="30"/>
        </w:rPr>
        <w:t>формировани</w:t>
      </w:r>
      <w:r w:rsidR="005754D7" w:rsidRPr="00E40371">
        <w:rPr>
          <w:sz w:val="30"/>
          <w:szCs w:val="30"/>
        </w:rPr>
        <w:t>я</w:t>
      </w:r>
      <w:r w:rsidR="00E67400" w:rsidRPr="00E40371">
        <w:rPr>
          <w:sz w:val="30"/>
          <w:szCs w:val="30"/>
        </w:rPr>
        <w:t xml:space="preserve"> баланса основных </w:t>
      </w:r>
      <w:r w:rsidR="009B68AD" w:rsidRPr="00E40371">
        <w:rPr>
          <w:sz w:val="30"/>
          <w:szCs w:val="30"/>
        </w:rPr>
        <w:t>фондов</w:t>
      </w:r>
      <w:r w:rsidR="006E2438" w:rsidRPr="006E2438">
        <w:rPr>
          <w:sz w:val="30"/>
          <w:szCs w:val="30"/>
        </w:rPr>
        <w:t xml:space="preserve"> </w:t>
      </w:r>
      <w:r w:rsidR="006E2438" w:rsidRPr="00913A15">
        <w:rPr>
          <w:sz w:val="30"/>
          <w:szCs w:val="30"/>
        </w:rPr>
        <w:t>в текущих ценах</w:t>
      </w:r>
      <w:r w:rsidR="009B68AD" w:rsidRPr="00E40371">
        <w:rPr>
          <w:sz w:val="30"/>
          <w:szCs w:val="30"/>
        </w:rPr>
        <w:t xml:space="preserve"> </w:t>
      </w:r>
      <w:r w:rsidR="00774171" w:rsidRPr="00E40371">
        <w:rPr>
          <w:sz w:val="30"/>
          <w:szCs w:val="30"/>
        </w:rPr>
        <w:t xml:space="preserve">по </w:t>
      </w:r>
      <w:r w:rsidR="003D3DFD" w:rsidRPr="00E40371">
        <w:rPr>
          <w:sz w:val="30"/>
          <w:szCs w:val="30"/>
        </w:rPr>
        <w:t xml:space="preserve">видам экономической деятельности и секторам экономики </w:t>
      </w:r>
      <w:r w:rsidR="00615C24" w:rsidRPr="001D5F52">
        <w:rPr>
          <w:sz w:val="30"/>
          <w:szCs w:val="30"/>
        </w:rPr>
        <w:t xml:space="preserve">в соответствии с методологическими положениями Системы национальных счетов ООН, одобренной Статистической комиссией ООН и опубликованной в 2008 году </w:t>
      </w:r>
      <w:r w:rsidR="006E2438">
        <w:rPr>
          <w:sz w:val="30"/>
          <w:szCs w:val="30"/>
        </w:rPr>
        <w:br/>
      </w:r>
      <w:r w:rsidR="00615C24" w:rsidRPr="001D5F52">
        <w:rPr>
          <w:sz w:val="30"/>
          <w:szCs w:val="30"/>
        </w:rPr>
        <w:t>(далее – СНС-2008)</w:t>
      </w:r>
      <w:r w:rsidR="003D3DFD" w:rsidRPr="00913A15">
        <w:rPr>
          <w:sz w:val="30"/>
          <w:szCs w:val="30"/>
        </w:rPr>
        <w:t>.</w:t>
      </w:r>
    </w:p>
    <w:p w:rsidR="009E642F" w:rsidRPr="00E40371" w:rsidRDefault="00D93037" w:rsidP="00B2202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B6851">
        <w:rPr>
          <w:sz w:val="30"/>
          <w:szCs w:val="30"/>
        </w:rPr>
        <w:t>2</w:t>
      </w:r>
      <w:r w:rsidR="000D4744" w:rsidRPr="00E40371">
        <w:rPr>
          <w:sz w:val="30"/>
          <w:szCs w:val="30"/>
        </w:rPr>
        <w:t>.</w:t>
      </w:r>
      <w:r w:rsidR="00114429" w:rsidRPr="00E40371">
        <w:rPr>
          <w:sz w:val="30"/>
          <w:szCs w:val="30"/>
          <w:lang w:val="en-US"/>
        </w:rPr>
        <w:t> </w:t>
      </w:r>
      <w:r w:rsidR="009E642F" w:rsidRPr="00E40371">
        <w:rPr>
          <w:sz w:val="30"/>
          <w:szCs w:val="30"/>
        </w:rPr>
        <w:t>В настоящей Методике</w:t>
      </w:r>
      <w:r w:rsidR="00132816" w:rsidRPr="00E40371">
        <w:rPr>
          <w:sz w:val="30"/>
          <w:szCs w:val="30"/>
        </w:rPr>
        <w:t xml:space="preserve"> используются следующие</w:t>
      </w:r>
      <w:r w:rsidR="009E642F" w:rsidRPr="00E40371">
        <w:rPr>
          <w:sz w:val="30"/>
          <w:szCs w:val="30"/>
        </w:rPr>
        <w:t xml:space="preserve"> термины и их определения:</w:t>
      </w:r>
    </w:p>
    <w:p w:rsidR="00155F76" w:rsidRPr="00E40371" w:rsidRDefault="00155F76" w:rsidP="008B68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активы </w:t>
      </w:r>
      <w:r w:rsidR="00D86906" w:rsidRPr="00E40371">
        <w:rPr>
          <w:sz w:val="30"/>
          <w:szCs w:val="30"/>
        </w:rPr>
        <w:t>–</w:t>
      </w:r>
      <w:r w:rsidRPr="00E40371">
        <w:rPr>
          <w:sz w:val="30"/>
          <w:szCs w:val="30"/>
        </w:rPr>
        <w:t xml:space="preserve"> </w:t>
      </w:r>
      <w:r w:rsidR="008B6851">
        <w:rPr>
          <w:sz w:val="30"/>
          <w:szCs w:val="30"/>
        </w:rPr>
        <w:t>имущество, возникшее в организации в результате совершенных хозяйственных операций, от которого организация предполагает получение экономических выгод, иные объекты, признаваемые активами в соответствии с законодательными актами</w:t>
      </w:r>
      <w:r w:rsidRPr="00E40371">
        <w:rPr>
          <w:sz w:val="30"/>
          <w:szCs w:val="30"/>
        </w:rPr>
        <w:t>;</w:t>
      </w:r>
    </w:p>
    <w:p w:rsidR="00E66B8C" w:rsidRPr="00E40371" w:rsidRDefault="00E66B8C" w:rsidP="00B22029">
      <w:pPr>
        <w:ind w:firstLine="709"/>
        <w:jc w:val="both"/>
        <w:rPr>
          <w:sz w:val="30"/>
          <w:szCs w:val="30"/>
        </w:rPr>
      </w:pPr>
      <w:proofErr w:type="gramStart"/>
      <w:r w:rsidRPr="00E40371">
        <w:rPr>
          <w:sz w:val="30"/>
          <w:szCs w:val="30"/>
        </w:rPr>
        <w:t xml:space="preserve">амортизация основных </w:t>
      </w:r>
      <w:r w:rsidR="004D07AA" w:rsidRPr="00E40371">
        <w:rPr>
          <w:sz w:val="30"/>
          <w:szCs w:val="30"/>
        </w:rPr>
        <w:t xml:space="preserve">фондов (средств) </w:t>
      </w:r>
      <w:r w:rsidRPr="00E40371">
        <w:rPr>
          <w:sz w:val="30"/>
          <w:szCs w:val="30"/>
        </w:rPr>
        <w:t xml:space="preserve">– процесс перенесения стоимости объектов основных </w:t>
      </w:r>
      <w:r w:rsidR="004D07AA" w:rsidRPr="00E40371">
        <w:rPr>
          <w:sz w:val="30"/>
          <w:szCs w:val="30"/>
        </w:rPr>
        <w:t xml:space="preserve">фондов (средств) </w:t>
      </w:r>
      <w:r w:rsidRPr="00E40371">
        <w:rPr>
          <w:sz w:val="30"/>
          <w:szCs w:val="30"/>
        </w:rPr>
        <w:t>на стоимость производимых (выполняемых, оказываемых) с их использованием товаров (работ, услуг) в течение срока полезного использования;</w:t>
      </w:r>
      <w:proofErr w:type="gramEnd"/>
    </w:p>
    <w:p w:rsidR="006E5361" w:rsidRPr="00E40371" w:rsidRDefault="006E5361" w:rsidP="00B22029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базисный год – год, принятый за базу сравнения;</w:t>
      </w:r>
    </w:p>
    <w:p w:rsidR="00DB286C" w:rsidRPr="00E40371" w:rsidRDefault="00DB286C" w:rsidP="00DB286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балансовая стоимость </w:t>
      </w:r>
      <w:r w:rsidR="004C6DC5" w:rsidRPr="00E40371">
        <w:rPr>
          <w:sz w:val="30"/>
          <w:szCs w:val="30"/>
        </w:rPr>
        <w:t>–</w:t>
      </w:r>
      <w:r w:rsidRPr="00E40371">
        <w:rPr>
          <w:sz w:val="30"/>
          <w:szCs w:val="30"/>
        </w:rPr>
        <w:t xml:space="preserve"> стоимость </w:t>
      </w:r>
      <w:r w:rsidR="00CD7E15" w:rsidRPr="00E40371">
        <w:rPr>
          <w:sz w:val="30"/>
          <w:szCs w:val="30"/>
        </w:rPr>
        <w:t>актив</w:t>
      </w:r>
      <w:r w:rsidR="00A7506A" w:rsidRPr="00E40371">
        <w:rPr>
          <w:sz w:val="30"/>
          <w:szCs w:val="30"/>
        </w:rPr>
        <w:t>ов</w:t>
      </w:r>
      <w:r w:rsidRPr="00E40371">
        <w:rPr>
          <w:sz w:val="30"/>
          <w:szCs w:val="30"/>
        </w:rPr>
        <w:t>, отраженная в бухгалтерском балансе;</w:t>
      </w:r>
    </w:p>
    <w:p w:rsidR="00E66B8C" w:rsidRPr="00E40371" w:rsidRDefault="00E66B8C" w:rsidP="00B220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ввод в действие новых</w:t>
      </w:r>
      <w:r w:rsidR="000C7DDA" w:rsidRPr="00E40371">
        <w:rPr>
          <w:sz w:val="30"/>
          <w:szCs w:val="30"/>
        </w:rPr>
        <w:t xml:space="preserve"> основных </w:t>
      </w:r>
      <w:r w:rsidR="006F617D" w:rsidRPr="00E40371">
        <w:rPr>
          <w:sz w:val="30"/>
          <w:szCs w:val="30"/>
        </w:rPr>
        <w:t>фондов (</w:t>
      </w:r>
      <w:r w:rsidR="000C7DDA" w:rsidRPr="00E40371">
        <w:rPr>
          <w:sz w:val="30"/>
          <w:szCs w:val="30"/>
        </w:rPr>
        <w:t>средств</w:t>
      </w:r>
      <w:r w:rsidR="006F617D" w:rsidRPr="00E40371">
        <w:rPr>
          <w:sz w:val="30"/>
          <w:szCs w:val="30"/>
        </w:rPr>
        <w:t>)</w:t>
      </w:r>
      <w:r w:rsidR="00747154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 xml:space="preserve">– </w:t>
      </w:r>
      <w:r w:rsidR="00A97CFC" w:rsidRPr="00E40371">
        <w:rPr>
          <w:sz w:val="30"/>
          <w:szCs w:val="30"/>
        </w:rPr>
        <w:t xml:space="preserve">определение </w:t>
      </w:r>
      <w:r w:rsidRPr="00E40371">
        <w:rPr>
          <w:sz w:val="30"/>
          <w:szCs w:val="30"/>
        </w:rPr>
        <w:t>стоимост</w:t>
      </w:r>
      <w:r w:rsidR="00A97CFC" w:rsidRPr="00E40371">
        <w:rPr>
          <w:sz w:val="30"/>
          <w:szCs w:val="30"/>
        </w:rPr>
        <w:t>и</w:t>
      </w:r>
      <w:r w:rsidRPr="00E40371">
        <w:rPr>
          <w:sz w:val="30"/>
          <w:szCs w:val="30"/>
        </w:rPr>
        <w:t xml:space="preserve"> законченных строительством и</w:t>
      </w:r>
      <w:r w:rsidR="001F0958" w:rsidRPr="00E40371">
        <w:rPr>
          <w:sz w:val="30"/>
          <w:szCs w:val="30"/>
        </w:rPr>
        <w:t xml:space="preserve"> </w:t>
      </w:r>
      <w:r w:rsidR="00AE2C42" w:rsidRPr="00E40371">
        <w:rPr>
          <w:sz w:val="30"/>
          <w:szCs w:val="30"/>
        </w:rPr>
        <w:t>(или)</w:t>
      </w:r>
      <w:r w:rsidRPr="00E40371">
        <w:rPr>
          <w:sz w:val="30"/>
          <w:szCs w:val="30"/>
        </w:rPr>
        <w:t xml:space="preserve"> принятых в эксплуатацию в установленном порядке объектов строительства; машин, оборудования, транспортных средств и прочих видов новых основных </w:t>
      </w:r>
      <w:r w:rsidR="00C33DE9">
        <w:rPr>
          <w:sz w:val="30"/>
          <w:szCs w:val="30"/>
        </w:rPr>
        <w:t>фондов (</w:t>
      </w:r>
      <w:r w:rsidRPr="00E40371">
        <w:rPr>
          <w:sz w:val="30"/>
          <w:szCs w:val="30"/>
        </w:rPr>
        <w:t>средств</w:t>
      </w:r>
      <w:r w:rsidR="00C33DE9">
        <w:rPr>
          <w:sz w:val="30"/>
          <w:szCs w:val="30"/>
        </w:rPr>
        <w:t>)</w:t>
      </w:r>
      <w:r w:rsidRPr="00E40371">
        <w:rPr>
          <w:sz w:val="30"/>
          <w:szCs w:val="30"/>
        </w:rPr>
        <w:t>;</w:t>
      </w:r>
    </w:p>
    <w:p w:rsidR="008F732B" w:rsidRPr="00E40371" w:rsidRDefault="008F732B" w:rsidP="00B220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выбытие </w:t>
      </w:r>
      <w:r w:rsidR="003D0AAC" w:rsidRPr="00E40371">
        <w:rPr>
          <w:sz w:val="30"/>
          <w:szCs w:val="30"/>
        </w:rPr>
        <w:t xml:space="preserve">основных </w:t>
      </w:r>
      <w:r w:rsidR="004D07AA" w:rsidRPr="00E40371">
        <w:rPr>
          <w:sz w:val="30"/>
          <w:szCs w:val="30"/>
        </w:rPr>
        <w:t>фондов (</w:t>
      </w:r>
      <w:r w:rsidR="003D0AAC" w:rsidRPr="00E40371">
        <w:rPr>
          <w:sz w:val="30"/>
          <w:szCs w:val="30"/>
        </w:rPr>
        <w:t>средств</w:t>
      </w:r>
      <w:r w:rsidR="004D07AA" w:rsidRPr="00E40371">
        <w:rPr>
          <w:sz w:val="30"/>
          <w:szCs w:val="30"/>
        </w:rPr>
        <w:t>)</w:t>
      </w:r>
      <w:r w:rsidR="00747154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>–</w:t>
      </w:r>
      <w:r w:rsidR="00DC695D" w:rsidRPr="00E40371">
        <w:rPr>
          <w:sz w:val="30"/>
          <w:szCs w:val="30"/>
        </w:rPr>
        <w:t xml:space="preserve"> </w:t>
      </w:r>
      <w:r w:rsidR="0031083F" w:rsidRPr="00E40371">
        <w:rPr>
          <w:sz w:val="30"/>
          <w:szCs w:val="30"/>
        </w:rPr>
        <w:t>определение стоимости ликвидированных</w:t>
      </w:r>
      <w:r w:rsidR="000D6F2C" w:rsidRPr="00E40371">
        <w:rPr>
          <w:sz w:val="30"/>
          <w:szCs w:val="30"/>
        </w:rPr>
        <w:t xml:space="preserve"> (списанных)</w:t>
      </w:r>
      <w:r w:rsidR="0031083F" w:rsidRPr="00E40371">
        <w:rPr>
          <w:sz w:val="30"/>
          <w:szCs w:val="30"/>
        </w:rPr>
        <w:t>, реализованных, переданных и выбывших в результате стихийных бедствий основных</w:t>
      </w:r>
      <w:r w:rsidR="004D07AA" w:rsidRPr="00E40371">
        <w:rPr>
          <w:sz w:val="30"/>
          <w:szCs w:val="30"/>
        </w:rPr>
        <w:t xml:space="preserve"> фондов (</w:t>
      </w:r>
      <w:r w:rsidR="0031083F" w:rsidRPr="00E40371">
        <w:rPr>
          <w:sz w:val="30"/>
          <w:szCs w:val="30"/>
        </w:rPr>
        <w:t>средств</w:t>
      </w:r>
      <w:r w:rsidR="004D07AA" w:rsidRPr="00E40371">
        <w:rPr>
          <w:sz w:val="30"/>
          <w:szCs w:val="30"/>
        </w:rPr>
        <w:t>)</w:t>
      </w:r>
      <w:r w:rsidRPr="00E40371">
        <w:rPr>
          <w:sz w:val="30"/>
          <w:szCs w:val="30"/>
        </w:rPr>
        <w:t>;</w:t>
      </w:r>
    </w:p>
    <w:p w:rsidR="00624EB5" w:rsidRPr="00E40371" w:rsidRDefault="00624EB5" w:rsidP="00B220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износ основных </w:t>
      </w:r>
      <w:r w:rsidR="004D07AA" w:rsidRPr="00E40371">
        <w:rPr>
          <w:sz w:val="30"/>
          <w:szCs w:val="30"/>
        </w:rPr>
        <w:t xml:space="preserve">фондов (средств) </w:t>
      </w:r>
      <w:r w:rsidRPr="00E40371">
        <w:rPr>
          <w:sz w:val="30"/>
          <w:szCs w:val="30"/>
        </w:rPr>
        <w:t>–</w:t>
      </w:r>
      <w:r w:rsidR="00EA71DD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>уменьшение стоимос</w:t>
      </w:r>
      <w:r w:rsidR="00E67400" w:rsidRPr="00E40371">
        <w:rPr>
          <w:sz w:val="30"/>
          <w:szCs w:val="30"/>
        </w:rPr>
        <w:t xml:space="preserve">ти </w:t>
      </w:r>
      <w:r w:rsidR="00E67400" w:rsidRPr="00E40371">
        <w:rPr>
          <w:sz w:val="30"/>
          <w:szCs w:val="30"/>
        </w:rPr>
        <w:lastRenderedPageBreak/>
        <w:t xml:space="preserve">основных </w:t>
      </w:r>
      <w:r w:rsidR="004D07AA" w:rsidRPr="00E40371">
        <w:rPr>
          <w:sz w:val="30"/>
          <w:szCs w:val="30"/>
        </w:rPr>
        <w:t xml:space="preserve">фондов (средств) </w:t>
      </w:r>
      <w:r w:rsidR="00E67400" w:rsidRPr="00E40371">
        <w:rPr>
          <w:sz w:val="30"/>
          <w:szCs w:val="30"/>
        </w:rPr>
        <w:t>по мере их из</w:t>
      </w:r>
      <w:r w:rsidRPr="00E40371">
        <w:rPr>
          <w:sz w:val="30"/>
          <w:szCs w:val="30"/>
        </w:rPr>
        <w:t>нашивания</w:t>
      </w:r>
      <w:r w:rsidR="00EA71DD" w:rsidRPr="00E40371">
        <w:rPr>
          <w:sz w:val="30"/>
          <w:szCs w:val="30"/>
        </w:rPr>
        <w:t>,</w:t>
      </w:r>
      <w:r w:rsidRPr="00E40371">
        <w:rPr>
          <w:sz w:val="30"/>
          <w:szCs w:val="30"/>
        </w:rPr>
        <w:t xml:space="preserve"> </w:t>
      </w:r>
      <w:r w:rsidR="00EA71DD" w:rsidRPr="00E40371">
        <w:rPr>
          <w:sz w:val="30"/>
          <w:szCs w:val="30"/>
        </w:rPr>
        <w:t>включающее</w:t>
      </w:r>
      <w:r w:rsidRPr="00E40371">
        <w:rPr>
          <w:sz w:val="30"/>
          <w:szCs w:val="30"/>
        </w:rPr>
        <w:t xml:space="preserve"> годовые суммы начисленной амортизации, числящихся на конец </w:t>
      </w:r>
      <w:r w:rsidR="00EA71DD" w:rsidRPr="00E40371">
        <w:rPr>
          <w:sz w:val="30"/>
          <w:szCs w:val="30"/>
        </w:rPr>
        <w:t xml:space="preserve">отчетного </w:t>
      </w:r>
      <w:r w:rsidRPr="00E40371">
        <w:rPr>
          <w:sz w:val="30"/>
          <w:szCs w:val="30"/>
        </w:rPr>
        <w:t>года;</w:t>
      </w:r>
    </w:p>
    <w:p w:rsidR="00624EB5" w:rsidRPr="00E40371" w:rsidRDefault="00624EB5" w:rsidP="00B2202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E40371">
        <w:rPr>
          <w:sz w:val="30"/>
          <w:szCs w:val="30"/>
        </w:rPr>
        <w:t>ликвидация</w:t>
      </w:r>
      <w:r w:rsidR="00793397" w:rsidRPr="00E40371">
        <w:rPr>
          <w:sz w:val="30"/>
          <w:szCs w:val="30"/>
        </w:rPr>
        <w:t xml:space="preserve"> (списание) основных </w:t>
      </w:r>
      <w:r w:rsidR="004D07AA" w:rsidRPr="00E40371">
        <w:rPr>
          <w:sz w:val="30"/>
          <w:szCs w:val="30"/>
        </w:rPr>
        <w:t>фондов (средств)</w:t>
      </w:r>
      <w:r w:rsidR="00394DA7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 xml:space="preserve">– </w:t>
      </w:r>
      <w:r w:rsidR="00155F76" w:rsidRPr="00E40371">
        <w:rPr>
          <w:sz w:val="30"/>
          <w:szCs w:val="30"/>
        </w:rPr>
        <w:t xml:space="preserve">определение </w:t>
      </w:r>
      <w:r w:rsidRPr="00E40371">
        <w:rPr>
          <w:sz w:val="30"/>
          <w:szCs w:val="30"/>
        </w:rPr>
        <w:t>стоимост</w:t>
      </w:r>
      <w:r w:rsidR="00155F76" w:rsidRPr="00E40371">
        <w:rPr>
          <w:sz w:val="30"/>
          <w:szCs w:val="30"/>
        </w:rPr>
        <w:t>и</w:t>
      </w:r>
      <w:r w:rsidRPr="00E40371">
        <w:rPr>
          <w:sz w:val="30"/>
          <w:szCs w:val="30"/>
        </w:rPr>
        <w:t xml:space="preserve"> ликвидированных (списанных) в отчетном году основных </w:t>
      </w:r>
      <w:r w:rsidR="004D07AA" w:rsidRPr="00E40371">
        <w:rPr>
          <w:sz w:val="30"/>
          <w:szCs w:val="30"/>
        </w:rPr>
        <w:t>фондов (средств)</w:t>
      </w:r>
      <w:r w:rsidRPr="00E40371">
        <w:rPr>
          <w:sz w:val="30"/>
          <w:szCs w:val="30"/>
        </w:rPr>
        <w:t>;</w:t>
      </w:r>
      <w:proofErr w:type="gramEnd"/>
    </w:p>
    <w:p w:rsidR="006E5361" w:rsidRPr="00E40371" w:rsidRDefault="006E5361" w:rsidP="006E536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накопленная </w:t>
      </w:r>
      <w:r w:rsidRPr="00615C24">
        <w:rPr>
          <w:sz w:val="30"/>
          <w:szCs w:val="30"/>
        </w:rPr>
        <w:t xml:space="preserve">амортизация – сумма износа основных </w:t>
      </w:r>
      <w:r w:rsidR="00C33DE9" w:rsidRPr="00615C24">
        <w:rPr>
          <w:sz w:val="30"/>
          <w:szCs w:val="30"/>
        </w:rPr>
        <w:t>фондов (</w:t>
      </w:r>
      <w:r w:rsidRPr="00615C24">
        <w:rPr>
          <w:sz w:val="30"/>
          <w:szCs w:val="30"/>
        </w:rPr>
        <w:t>средств</w:t>
      </w:r>
      <w:r w:rsidR="00C33DE9" w:rsidRPr="00615C24">
        <w:rPr>
          <w:sz w:val="30"/>
          <w:szCs w:val="30"/>
        </w:rPr>
        <w:t>)</w:t>
      </w:r>
      <w:r w:rsidRPr="00615C24">
        <w:rPr>
          <w:sz w:val="30"/>
          <w:szCs w:val="30"/>
        </w:rPr>
        <w:t xml:space="preserve"> на дату составления баланса</w:t>
      </w:r>
      <w:r w:rsidR="00615C24" w:rsidRPr="00615C24">
        <w:rPr>
          <w:sz w:val="30"/>
          <w:szCs w:val="30"/>
        </w:rPr>
        <w:t xml:space="preserve"> основных фондов</w:t>
      </w:r>
      <w:r w:rsidRPr="00615C24">
        <w:rPr>
          <w:sz w:val="30"/>
          <w:szCs w:val="30"/>
        </w:rPr>
        <w:t>;</w:t>
      </w:r>
    </w:p>
    <w:p w:rsidR="00E66B8C" w:rsidRPr="00E40371" w:rsidRDefault="00E66B8C" w:rsidP="008B6851">
      <w:pPr>
        <w:ind w:firstLine="709"/>
        <w:jc w:val="both"/>
        <w:rPr>
          <w:sz w:val="30"/>
          <w:szCs w:val="30"/>
        </w:rPr>
      </w:pPr>
      <w:proofErr w:type="gramStart"/>
      <w:r w:rsidRPr="00E40371">
        <w:rPr>
          <w:sz w:val="30"/>
          <w:szCs w:val="30"/>
        </w:rPr>
        <w:t xml:space="preserve">основные средства – </w:t>
      </w:r>
      <w:r w:rsidR="008B6851">
        <w:rPr>
          <w:sz w:val="30"/>
          <w:szCs w:val="30"/>
        </w:rPr>
        <w:t>произведенные нефинансовые активы, которые имеют материально-вещественную форму, использование которых позволяет непрерывно получать экономические выгоды в течение более 12 месяцев с даты их создания или приобретения, первоначальная стоимость которых может быть достоверно определена</w:t>
      </w:r>
      <w:r w:rsidRPr="00E40371">
        <w:rPr>
          <w:sz w:val="30"/>
          <w:szCs w:val="30"/>
        </w:rPr>
        <w:t>;</w:t>
      </w:r>
      <w:proofErr w:type="gramEnd"/>
    </w:p>
    <w:p w:rsidR="00951F3D" w:rsidRPr="00E40371" w:rsidRDefault="00951F3D" w:rsidP="008B6851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основные фонды – </w:t>
      </w:r>
      <w:r w:rsidR="008B6851">
        <w:rPr>
          <w:sz w:val="30"/>
          <w:szCs w:val="30"/>
        </w:rPr>
        <w:t>произведенные нефинансовые активы, первоначальная стоимость которых может быть достоверно определена и использование которых неоднократно или непрерывно в экономической деятельности в течение более 12 месяцев с даты их создания или приобретения позволяет получать конкретные экономические выгоды</w:t>
      </w:r>
      <w:r w:rsidRPr="00E40371">
        <w:rPr>
          <w:sz w:val="30"/>
          <w:szCs w:val="30"/>
        </w:rPr>
        <w:t>;</w:t>
      </w:r>
    </w:p>
    <w:p w:rsidR="00E66B8C" w:rsidRPr="00E40371" w:rsidRDefault="00E66B8C" w:rsidP="00B22029">
      <w:pPr>
        <w:ind w:firstLine="709"/>
        <w:jc w:val="both"/>
        <w:rPr>
          <w:strike/>
          <w:sz w:val="30"/>
          <w:szCs w:val="30"/>
        </w:rPr>
      </w:pPr>
      <w:r w:rsidRPr="00E40371">
        <w:rPr>
          <w:sz w:val="30"/>
          <w:szCs w:val="30"/>
        </w:rPr>
        <w:t>остаточная стоимость</w:t>
      </w:r>
      <w:r w:rsidR="000F6802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 xml:space="preserve">– разница между первоначальной стоимостью, по которой объекты основных </w:t>
      </w:r>
      <w:r w:rsidR="004D07AA" w:rsidRPr="00E40371">
        <w:rPr>
          <w:sz w:val="30"/>
          <w:szCs w:val="30"/>
        </w:rPr>
        <w:t>фондов (средств)</w:t>
      </w:r>
      <w:r w:rsidRPr="00E40371">
        <w:rPr>
          <w:sz w:val="30"/>
          <w:szCs w:val="30"/>
        </w:rPr>
        <w:t xml:space="preserve"> </w:t>
      </w:r>
      <w:r w:rsidR="0065249D" w:rsidRPr="00E40371">
        <w:rPr>
          <w:sz w:val="30"/>
          <w:szCs w:val="30"/>
        </w:rPr>
        <w:t>отражаю</w:t>
      </w:r>
      <w:r w:rsidRPr="00E40371">
        <w:rPr>
          <w:sz w:val="30"/>
          <w:szCs w:val="30"/>
        </w:rPr>
        <w:t>тся в бухгалтерском учете, и величиной накопленной амортизации</w:t>
      </w:r>
      <w:r w:rsidR="002E768B" w:rsidRPr="00E40371">
        <w:rPr>
          <w:sz w:val="30"/>
          <w:szCs w:val="30"/>
        </w:rPr>
        <w:t xml:space="preserve"> основных </w:t>
      </w:r>
      <w:r w:rsidR="004D07AA" w:rsidRPr="00E40371">
        <w:rPr>
          <w:sz w:val="30"/>
          <w:szCs w:val="30"/>
        </w:rPr>
        <w:t>фондов (средств)</w:t>
      </w:r>
      <w:r w:rsidRPr="00E40371">
        <w:rPr>
          <w:sz w:val="30"/>
          <w:szCs w:val="30"/>
        </w:rPr>
        <w:t>;</w:t>
      </w:r>
    </w:p>
    <w:p w:rsidR="009E642F" w:rsidRPr="00E40371" w:rsidRDefault="009E642F" w:rsidP="00B22029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первоначальная стоимость </w:t>
      </w:r>
      <w:r w:rsidR="009331AD" w:rsidRPr="00E40371">
        <w:rPr>
          <w:sz w:val="30"/>
          <w:szCs w:val="30"/>
        </w:rPr>
        <w:t xml:space="preserve">– </w:t>
      </w:r>
      <w:r w:rsidR="00323037" w:rsidRPr="00E40371">
        <w:rPr>
          <w:sz w:val="30"/>
          <w:szCs w:val="30"/>
        </w:rPr>
        <w:t>стоимость</w:t>
      </w:r>
      <w:r w:rsidR="00930E28" w:rsidRPr="00E40371">
        <w:rPr>
          <w:sz w:val="30"/>
          <w:szCs w:val="30"/>
        </w:rPr>
        <w:t xml:space="preserve">, по которой активы принимаются </w:t>
      </w:r>
      <w:r w:rsidR="005F15AD" w:rsidRPr="00E40371">
        <w:rPr>
          <w:sz w:val="30"/>
          <w:szCs w:val="30"/>
        </w:rPr>
        <w:t>к бухгалтерскому</w:t>
      </w:r>
      <w:r w:rsidR="00930E28" w:rsidRPr="00E40371">
        <w:rPr>
          <w:sz w:val="30"/>
          <w:szCs w:val="30"/>
        </w:rPr>
        <w:t xml:space="preserve"> у</w:t>
      </w:r>
      <w:r w:rsidR="00D97C08" w:rsidRPr="00E40371">
        <w:rPr>
          <w:sz w:val="30"/>
          <w:szCs w:val="30"/>
        </w:rPr>
        <w:t>чет</w:t>
      </w:r>
      <w:r w:rsidR="005F15AD" w:rsidRPr="00E40371">
        <w:rPr>
          <w:sz w:val="30"/>
          <w:szCs w:val="30"/>
        </w:rPr>
        <w:t>у</w:t>
      </w:r>
      <w:r w:rsidR="0065249D" w:rsidRPr="00E40371">
        <w:rPr>
          <w:sz w:val="30"/>
          <w:szCs w:val="30"/>
        </w:rPr>
        <w:t xml:space="preserve"> </w:t>
      </w:r>
      <w:r w:rsidR="00D97C08" w:rsidRPr="00E40371">
        <w:rPr>
          <w:sz w:val="30"/>
          <w:szCs w:val="30"/>
        </w:rPr>
        <w:t xml:space="preserve">в качестве основных </w:t>
      </w:r>
      <w:r w:rsidR="004D07AA" w:rsidRPr="00E40371">
        <w:rPr>
          <w:sz w:val="30"/>
          <w:szCs w:val="30"/>
        </w:rPr>
        <w:t>фондов (средств)</w:t>
      </w:r>
      <w:r w:rsidR="005F15AD" w:rsidRPr="00E40371">
        <w:rPr>
          <w:sz w:val="30"/>
          <w:szCs w:val="30"/>
        </w:rPr>
        <w:t>, включающая затраты</w:t>
      </w:r>
      <w:r w:rsidR="00EA71DD" w:rsidRPr="00E40371">
        <w:rPr>
          <w:sz w:val="30"/>
          <w:szCs w:val="30"/>
        </w:rPr>
        <w:t>,</w:t>
      </w:r>
      <w:r w:rsidR="005F15AD" w:rsidRPr="00E40371">
        <w:rPr>
          <w:sz w:val="30"/>
          <w:szCs w:val="30"/>
        </w:rPr>
        <w:t xml:space="preserve"> непосредственно связанные с созданием, приобретением, доставкой, установкой, монтажом основных </w:t>
      </w:r>
      <w:r w:rsidR="004D07AA" w:rsidRPr="00E40371">
        <w:rPr>
          <w:sz w:val="30"/>
          <w:szCs w:val="30"/>
        </w:rPr>
        <w:t xml:space="preserve">фондов (средств) </w:t>
      </w:r>
      <w:r w:rsidR="005F15AD" w:rsidRPr="00E40371">
        <w:rPr>
          <w:sz w:val="30"/>
          <w:szCs w:val="30"/>
        </w:rPr>
        <w:t>и приведением их в состояние</w:t>
      </w:r>
      <w:r w:rsidR="00EA71DD" w:rsidRPr="00E40371">
        <w:rPr>
          <w:sz w:val="30"/>
          <w:szCs w:val="30"/>
        </w:rPr>
        <w:t>,</w:t>
      </w:r>
      <w:r w:rsidR="005F15AD" w:rsidRPr="00E40371">
        <w:rPr>
          <w:sz w:val="30"/>
          <w:szCs w:val="30"/>
        </w:rPr>
        <w:t xml:space="preserve"> пригодное для использования</w:t>
      </w:r>
      <w:r w:rsidR="00D97C08" w:rsidRPr="00E40371">
        <w:rPr>
          <w:sz w:val="30"/>
          <w:szCs w:val="30"/>
        </w:rPr>
        <w:t>;</w:t>
      </w:r>
    </w:p>
    <w:p w:rsidR="0000289F" w:rsidRPr="00E40371" w:rsidRDefault="0000289F" w:rsidP="00B22029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поступление </w:t>
      </w:r>
      <w:r w:rsidR="00A7506A" w:rsidRPr="00E40371">
        <w:rPr>
          <w:sz w:val="30"/>
          <w:szCs w:val="30"/>
        </w:rPr>
        <w:t xml:space="preserve">основных </w:t>
      </w:r>
      <w:r w:rsidR="004D07AA" w:rsidRPr="00E40371">
        <w:rPr>
          <w:sz w:val="30"/>
          <w:szCs w:val="30"/>
        </w:rPr>
        <w:t>фондов (средств)</w:t>
      </w:r>
      <w:r w:rsidR="00112955" w:rsidRPr="00E40371">
        <w:rPr>
          <w:sz w:val="30"/>
          <w:szCs w:val="30"/>
        </w:rPr>
        <w:t xml:space="preserve"> </w:t>
      </w:r>
      <w:r w:rsidR="005754D7" w:rsidRPr="00E40371">
        <w:rPr>
          <w:sz w:val="30"/>
          <w:szCs w:val="30"/>
        </w:rPr>
        <w:t>–</w:t>
      </w:r>
      <w:r w:rsidRPr="00E40371">
        <w:rPr>
          <w:sz w:val="30"/>
          <w:szCs w:val="30"/>
        </w:rPr>
        <w:t xml:space="preserve"> </w:t>
      </w:r>
      <w:r w:rsidR="00A97CFC" w:rsidRPr="00E40371">
        <w:rPr>
          <w:sz w:val="30"/>
          <w:szCs w:val="30"/>
        </w:rPr>
        <w:t xml:space="preserve">определение </w:t>
      </w:r>
      <w:r w:rsidRPr="00E40371">
        <w:rPr>
          <w:sz w:val="30"/>
          <w:szCs w:val="30"/>
        </w:rPr>
        <w:t>стоимост</w:t>
      </w:r>
      <w:r w:rsidR="00A97CFC" w:rsidRPr="00E40371">
        <w:rPr>
          <w:sz w:val="30"/>
          <w:szCs w:val="30"/>
        </w:rPr>
        <w:t>и</w:t>
      </w:r>
      <w:r w:rsidRPr="00E40371">
        <w:rPr>
          <w:sz w:val="30"/>
          <w:szCs w:val="30"/>
        </w:rPr>
        <w:t xml:space="preserve"> поступивших в отчетном году основных </w:t>
      </w:r>
      <w:r w:rsidR="004D07AA" w:rsidRPr="00E40371">
        <w:rPr>
          <w:sz w:val="30"/>
          <w:szCs w:val="30"/>
        </w:rPr>
        <w:t>фондов (средств)</w:t>
      </w:r>
      <w:r w:rsidRPr="00E40371">
        <w:rPr>
          <w:sz w:val="30"/>
          <w:szCs w:val="30"/>
        </w:rPr>
        <w:t xml:space="preserve"> (как новых, так и бывших в эксплуатации), а также сумм</w:t>
      </w:r>
      <w:r w:rsidR="00A97CFC" w:rsidRPr="00E40371">
        <w:rPr>
          <w:sz w:val="30"/>
          <w:szCs w:val="30"/>
        </w:rPr>
        <w:t>ы</w:t>
      </w:r>
      <w:r w:rsidRPr="00E40371">
        <w:rPr>
          <w:sz w:val="30"/>
          <w:szCs w:val="30"/>
        </w:rPr>
        <w:t xml:space="preserve"> </w:t>
      </w:r>
      <w:proofErr w:type="spellStart"/>
      <w:r w:rsidRPr="00E40371">
        <w:rPr>
          <w:sz w:val="30"/>
          <w:szCs w:val="30"/>
        </w:rPr>
        <w:t>дооценки</w:t>
      </w:r>
      <w:proofErr w:type="spellEnd"/>
      <w:r w:rsidRPr="00E40371">
        <w:rPr>
          <w:sz w:val="30"/>
          <w:szCs w:val="30"/>
        </w:rPr>
        <w:t xml:space="preserve"> основных </w:t>
      </w:r>
      <w:r w:rsidR="004D07AA" w:rsidRPr="00E40371">
        <w:rPr>
          <w:sz w:val="30"/>
          <w:szCs w:val="30"/>
        </w:rPr>
        <w:t>фондов (средств)</w:t>
      </w:r>
      <w:r w:rsidRPr="00E40371">
        <w:rPr>
          <w:sz w:val="30"/>
          <w:szCs w:val="30"/>
        </w:rPr>
        <w:t>;</w:t>
      </w:r>
    </w:p>
    <w:p w:rsidR="006E5361" w:rsidRPr="00E40371" w:rsidRDefault="006E5361" w:rsidP="00AB728D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текущие цены </w:t>
      </w:r>
      <w:r w:rsidR="00AB728D">
        <w:rPr>
          <w:sz w:val="30"/>
          <w:szCs w:val="30"/>
        </w:rPr>
        <w:t>–</w:t>
      </w:r>
      <w:r w:rsidRPr="00E40371">
        <w:rPr>
          <w:sz w:val="30"/>
          <w:szCs w:val="30"/>
        </w:rPr>
        <w:t xml:space="preserve"> цены, фактически используем</w:t>
      </w:r>
      <w:r w:rsidR="00AB728D">
        <w:rPr>
          <w:sz w:val="30"/>
          <w:szCs w:val="30"/>
        </w:rPr>
        <w:t>ые в текущем (отчетном) периоде;</w:t>
      </w:r>
    </w:p>
    <w:p w:rsidR="00E66B8C" w:rsidRPr="00E40371" w:rsidRDefault="00E66B8C" w:rsidP="00B22029">
      <w:pPr>
        <w:pStyle w:val="30"/>
        <w:suppressAutoHyphens/>
        <w:ind w:firstLine="709"/>
        <w:rPr>
          <w:rFonts w:ascii="Times New Roman" w:hAnsi="Times New Roman"/>
          <w:strike/>
          <w:sz w:val="30"/>
          <w:szCs w:val="30"/>
        </w:rPr>
      </w:pPr>
      <w:r w:rsidRPr="00E40371">
        <w:rPr>
          <w:rFonts w:ascii="Times New Roman" w:hAnsi="Times New Roman"/>
          <w:sz w:val="30"/>
          <w:szCs w:val="30"/>
        </w:rPr>
        <w:t>хозяйства населения – личные подсобные хозяйства граждан, постоянно проживающих в сельской местности; подсобные хозяйства граждан, занимающихся производством продукции сельского хозяйства с использованием земельных участков, предоставленных для строительства и (или) обслуживания одноквартирных, блокированных жилых домов, коллективного садоводства, дачного строительства.</w:t>
      </w:r>
    </w:p>
    <w:p w:rsidR="00D93037" w:rsidRPr="00E40371" w:rsidRDefault="00D93037" w:rsidP="00D9303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D93037">
        <w:rPr>
          <w:sz w:val="30"/>
          <w:szCs w:val="30"/>
        </w:rPr>
        <w:t>3</w:t>
      </w:r>
      <w:r w:rsidRPr="00E40371">
        <w:rPr>
          <w:sz w:val="30"/>
          <w:szCs w:val="30"/>
        </w:rPr>
        <w:t>.</w:t>
      </w:r>
      <w:r w:rsidRPr="00E40371">
        <w:rPr>
          <w:sz w:val="30"/>
          <w:szCs w:val="30"/>
          <w:lang w:val="en-US"/>
        </w:rPr>
        <w:t> </w:t>
      </w:r>
      <w:r w:rsidRPr="00E40371">
        <w:rPr>
          <w:sz w:val="30"/>
          <w:szCs w:val="30"/>
        </w:rPr>
        <w:t xml:space="preserve">Баланс основных фондов ежегодно формируется Национальным статистическим комитетом в целом по Республике Беларусь по первоначальной и остаточной стоимости и включает в себя данные о </w:t>
      </w:r>
      <w:r w:rsidRPr="00E40371">
        <w:rPr>
          <w:sz w:val="30"/>
          <w:szCs w:val="30"/>
        </w:rPr>
        <w:lastRenderedPageBreak/>
        <w:t>запасах и движении основных фондов</w:t>
      </w:r>
      <w:r>
        <w:rPr>
          <w:sz w:val="30"/>
          <w:szCs w:val="30"/>
        </w:rPr>
        <w:t xml:space="preserve"> с использованием видов активов</w:t>
      </w:r>
      <w:r w:rsidRPr="00E40371">
        <w:rPr>
          <w:sz w:val="30"/>
          <w:szCs w:val="30"/>
        </w:rPr>
        <w:t xml:space="preserve">. </w:t>
      </w:r>
    </w:p>
    <w:p w:rsidR="00415498" w:rsidRDefault="00D93037" w:rsidP="00D930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40371">
        <w:rPr>
          <w:rFonts w:ascii="Times New Roman" w:hAnsi="Times New Roman" w:cs="Times New Roman"/>
          <w:sz w:val="30"/>
          <w:szCs w:val="30"/>
        </w:rPr>
        <w:t>Состав основных фондов определен общегосударственным классификатором Республики Беларусь ОКРБ 022-2024 «Виды основных фондов», утвержденным постановлением Министерства экономики Республики Беларусь от 22 февраля 2024 г. № 3 (далее – ОКОФ).</w:t>
      </w:r>
    </w:p>
    <w:p w:rsidR="00D93037" w:rsidRPr="00E40371" w:rsidRDefault="00415498" w:rsidP="004E13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247E9">
        <w:rPr>
          <w:rFonts w:ascii="Times New Roman" w:hAnsi="Times New Roman" w:cs="Times New Roman"/>
          <w:sz w:val="30"/>
          <w:szCs w:val="30"/>
        </w:rPr>
        <w:t xml:space="preserve">4. </w:t>
      </w:r>
      <w:r w:rsidR="003D45FD" w:rsidRPr="008247E9">
        <w:rPr>
          <w:rFonts w:ascii="Times New Roman" w:hAnsi="Times New Roman" w:cs="Times New Roman"/>
          <w:sz w:val="30"/>
          <w:szCs w:val="30"/>
        </w:rPr>
        <w:t>В рамках формирования баланса основных фондов д</w:t>
      </w:r>
      <w:r w:rsidR="004E1388" w:rsidRPr="008247E9">
        <w:rPr>
          <w:rFonts w:ascii="Times New Roman" w:hAnsi="Times New Roman" w:cs="Times New Roman"/>
          <w:sz w:val="30"/>
          <w:szCs w:val="30"/>
        </w:rPr>
        <w:t xml:space="preserve">ля </w:t>
      </w:r>
      <w:r w:rsidR="00D815A4" w:rsidRPr="008247E9">
        <w:rPr>
          <w:rFonts w:ascii="Times New Roman" w:hAnsi="Times New Roman" w:cs="Times New Roman"/>
          <w:sz w:val="30"/>
          <w:szCs w:val="30"/>
        </w:rPr>
        <w:t xml:space="preserve">расчета статистических </w:t>
      </w:r>
      <w:r w:rsidR="00CC087E" w:rsidRPr="008247E9">
        <w:rPr>
          <w:rFonts w:ascii="Times New Roman" w:hAnsi="Times New Roman" w:cs="Times New Roman"/>
          <w:sz w:val="30"/>
          <w:szCs w:val="30"/>
        </w:rPr>
        <w:t xml:space="preserve">показателей </w:t>
      </w:r>
      <w:r w:rsidR="00D815A4" w:rsidRPr="008247E9">
        <w:rPr>
          <w:rFonts w:ascii="Times New Roman" w:hAnsi="Times New Roman" w:cs="Times New Roman"/>
          <w:sz w:val="30"/>
          <w:szCs w:val="30"/>
        </w:rPr>
        <w:t xml:space="preserve">состояния и движения основных средств и обеспечения сопоставимости их </w:t>
      </w:r>
      <w:r w:rsidR="00A22E78">
        <w:rPr>
          <w:rFonts w:ascii="Times New Roman" w:hAnsi="Times New Roman" w:cs="Times New Roman"/>
          <w:sz w:val="30"/>
          <w:szCs w:val="30"/>
        </w:rPr>
        <w:t>динамических</w:t>
      </w:r>
      <w:r w:rsidR="00A22E78" w:rsidRPr="008247E9">
        <w:rPr>
          <w:rFonts w:ascii="Times New Roman" w:hAnsi="Times New Roman" w:cs="Times New Roman"/>
          <w:sz w:val="30"/>
          <w:szCs w:val="30"/>
        </w:rPr>
        <w:t xml:space="preserve"> </w:t>
      </w:r>
      <w:r w:rsidR="00D815A4" w:rsidRPr="008247E9">
        <w:rPr>
          <w:rFonts w:ascii="Times New Roman" w:hAnsi="Times New Roman" w:cs="Times New Roman"/>
          <w:sz w:val="30"/>
          <w:szCs w:val="30"/>
        </w:rPr>
        <w:t xml:space="preserve">рядов </w:t>
      </w:r>
      <w:r w:rsidRPr="008247E9">
        <w:rPr>
          <w:rFonts w:ascii="Times New Roman" w:hAnsi="Times New Roman" w:cs="Times New Roman"/>
          <w:sz w:val="30"/>
          <w:szCs w:val="30"/>
        </w:rPr>
        <w:t>осуществляется формирование баланса основных средств (группировк</w:t>
      </w:r>
      <w:r w:rsidR="004E1388" w:rsidRPr="008247E9">
        <w:rPr>
          <w:rFonts w:ascii="Times New Roman" w:hAnsi="Times New Roman" w:cs="Times New Roman"/>
          <w:sz w:val="30"/>
          <w:szCs w:val="30"/>
        </w:rPr>
        <w:t xml:space="preserve">и </w:t>
      </w:r>
      <w:r w:rsidRPr="008247E9">
        <w:rPr>
          <w:rFonts w:ascii="Times New Roman" w:hAnsi="Times New Roman" w:cs="Times New Roman"/>
          <w:sz w:val="30"/>
          <w:szCs w:val="30"/>
        </w:rPr>
        <w:t xml:space="preserve">100-330, </w:t>
      </w:r>
      <w:r w:rsidR="000945A6">
        <w:rPr>
          <w:rFonts w:ascii="Times New Roman" w:hAnsi="Times New Roman" w:cs="Times New Roman"/>
          <w:sz w:val="30"/>
          <w:szCs w:val="30"/>
        </w:rPr>
        <w:br/>
      </w:r>
      <w:r w:rsidRPr="008247E9">
        <w:rPr>
          <w:rFonts w:ascii="Times New Roman" w:hAnsi="Times New Roman" w:cs="Times New Roman"/>
          <w:sz w:val="30"/>
          <w:szCs w:val="30"/>
        </w:rPr>
        <w:t>500</w:t>
      </w:r>
      <w:r w:rsidR="004E1388" w:rsidRPr="008247E9">
        <w:rPr>
          <w:rFonts w:ascii="Times New Roman" w:hAnsi="Times New Roman" w:cs="Times New Roman"/>
          <w:sz w:val="30"/>
          <w:szCs w:val="30"/>
        </w:rPr>
        <w:t xml:space="preserve"> ОКОФ</w:t>
      </w:r>
      <w:r w:rsidRPr="008247E9">
        <w:rPr>
          <w:rFonts w:ascii="Times New Roman" w:hAnsi="Times New Roman" w:cs="Times New Roman"/>
          <w:sz w:val="30"/>
          <w:szCs w:val="30"/>
        </w:rPr>
        <w:t>)</w:t>
      </w:r>
      <w:r w:rsidR="00D93037" w:rsidRPr="008247E9">
        <w:rPr>
          <w:rFonts w:ascii="Times New Roman" w:hAnsi="Times New Roman" w:cs="Times New Roman"/>
          <w:sz w:val="30"/>
          <w:szCs w:val="30"/>
        </w:rPr>
        <w:t xml:space="preserve"> </w:t>
      </w:r>
      <w:r w:rsidR="00970965" w:rsidRPr="008247E9">
        <w:rPr>
          <w:rFonts w:ascii="Times New Roman" w:hAnsi="Times New Roman" w:cs="Times New Roman"/>
          <w:sz w:val="30"/>
          <w:szCs w:val="30"/>
        </w:rPr>
        <w:t>в текущих ценах и ценах базисного года.</w:t>
      </w:r>
    </w:p>
    <w:p w:rsidR="004E05F2" w:rsidRPr="00E40371" w:rsidRDefault="004E05F2" w:rsidP="0055020C">
      <w:pPr>
        <w:pStyle w:val="a7"/>
        <w:spacing w:line="350" w:lineRule="exact"/>
        <w:rPr>
          <w:rFonts w:ascii="Times New Roman" w:hAnsi="Times New Roman"/>
          <w:sz w:val="30"/>
        </w:rPr>
      </w:pPr>
    </w:p>
    <w:p w:rsidR="009E642F" w:rsidRPr="00E40371" w:rsidRDefault="00F52BA6">
      <w:pPr>
        <w:pStyle w:val="7"/>
        <w:spacing w:after="0"/>
        <w:ind w:firstLine="0"/>
        <w:rPr>
          <w:b/>
          <w:szCs w:val="30"/>
        </w:rPr>
      </w:pPr>
      <w:r w:rsidRPr="00E40371">
        <w:rPr>
          <w:b/>
          <w:szCs w:val="30"/>
        </w:rPr>
        <w:t>Глава 2</w:t>
      </w:r>
    </w:p>
    <w:p w:rsidR="009E642F" w:rsidRPr="00E40371" w:rsidRDefault="009E642F">
      <w:pPr>
        <w:pStyle w:val="1"/>
        <w:rPr>
          <w:rFonts w:ascii="Times New Roman" w:hAnsi="Times New Roman"/>
          <w:caps/>
          <w:sz w:val="30"/>
          <w:szCs w:val="30"/>
        </w:rPr>
      </w:pPr>
      <w:r w:rsidRPr="00E40371">
        <w:rPr>
          <w:rFonts w:ascii="Times New Roman" w:hAnsi="Times New Roman"/>
          <w:caps/>
          <w:sz w:val="30"/>
          <w:szCs w:val="30"/>
        </w:rPr>
        <w:t xml:space="preserve">формирование БАЛАНСА ОСНОВНЫХ </w:t>
      </w:r>
      <w:r w:rsidR="009B68AD" w:rsidRPr="00E40371">
        <w:rPr>
          <w:rFonts w:ascii="Times New Roman" w:hAnsi="Times New Roman"/>
          <w:caps/>
          <w:sz w:val="30"/>
          <w:szCs w:val="30"/>
        </w:rPr>
        <w:t xml:space="preserve">ФОНДОВ </w:t>
      </w:r>
      <w:r w:rsidRPr="00E40371">
        <w:rPr>
          <w:rFonts w:ascii="Times New Roman" w:hAnsi="Times New Roman"/>
          <w:caps/>
          <w:sz w:val="30"/>
          <w:szCs w:val="30"/>
        </w:rPr>
        <w:t>по первоначальной и остаточной стоимости</w:t>
      </w:r>
      <w:r w:rsidR="0055725C" w:rsidRPr="00E40371">
        <w:rPr>
          <w:rFonts w:ascii="Times New Roman" w:hAnsi="Times New Roman"/>
          <w:caps/>
          <w:sz w:val="30"/>
          <w:szCs w:val="30"/>
        </w:rPr>
        <w:t xml:space="preserve"> </w:t>
      </w:r>
    </w:p>
    <w:p w:rsidR="00CE4DD9" w:rsidRPr="00E40371" w:rsidRDefault="00CE4DD9" w:rsidP="00E307B2">
      <w:pPr>
        <w:tabs>
          <w:tab w:val="left" w:pos="1134"/>
        </w:tabs>
        <w:ind w:firstLine="709"/>
        <w:jc w:val="both"/>
        <w:rPr>
          <w:sz w:val="30"/>
          <w:szCs w:val="30"/>
        </w:rPr>
      </w:pPr>
    </w:p>
    <w:p w:rsidR="00C83E40" w:rsidRPr="00E40371" w:rsidRDefault="00415498" w:rsidP="00E307B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02AD4" w:rsidRPr="00E40371">
        <w:rPr>
          <w:sz w:val="30"/>
          <w:szCs w:val="30"/>
        </w:rPr>
        <w:t>.</w:t>
      </w:r>
      <w:r w:rsidR="00114429" w:rsidRPr="00E40371">
        <w:rPr>
          <w:sz w:val="30"/>
          <w:szCs w:val="30"/>
        </w:rPr>
        <w:t> </w:t>
      </w:r>
      <w:r w:rsidR="00C83E40" w:rsidRPr="00946B44">
        <w:rPr>
          <w:sz w:val="30"/>
          <w:szCs w:val="30"/>
        </w:rPr>
        <w:t xml:space="preserve">Основным принципом формирования баланса </w:t>
      </w:r>
      <w:r w:rsidR="003A39A7" w:rsidRPr="00946B44">
        <w:rPr>
          <w:sz w:val="30"/>
          <w:szCs w:val="30"/>
        </w:rPr>
        <w:t xml:space="preserve">основных </w:t>
      </w:r>
      <w:r w:rsidR="00103D0D" w:rsidRPr="00946B44">
        <w:rPr>
          <w:sz w:val="30"/>
          <w:szCs w:val="30"/>
        </w:rPr>
        <w:t xml:space="preserve">фондов </w:t>
      </w:r>
      <w:r w:rsidR="00C83E40" w:rsidRPr="00946B44">
        <w:rPr>
          <w:sz w:val="30"/>
          <w:szCs w:val="30"/>
        </w:rPr>
        <w:t>является от</w:t>
      </w:r>
      <w:r w:rsidR="002E3273" w:rsidRPr="00946B44">
        <w:rPr>
          <w:sz w:val="30"/>
          <w:szCs w:val="30"/>
        </w:rPr>
        <w:t>ражение</w:t>
      </w:r>
      <w:r w:rsidR="00C83E40" w:rsidRPr="00946B44">
        <w:rPr>
          <w:sz w:val="30"/>
          <w:szCs w:val="30"/>
        </w:rPr>
        <w:t xml:space="preserve"> </w:t>
      </w:r>
      <w:r w:rsidR="00103D0D" w:rsidRPr="00946B44">
        <w:rPr>
          <w:sz w:val="30"/>
          <w:szCs w:val="30"/>
        </w:rPr>
        <w:t xml:space="preserve">их </w:t>
      </w:r>
      <w:r w:rsidR="00C83E40" w:rsidRPr="00946B44">
        <w:rPr>
          <w:sz w:val="30"/>
          <w:szCs w:val="30"/>
        </w:rPr>
        <w:t>стоимости</w:t>
      </w:r>
      <w:r w:rsidR="002E3273" w:rsidRPr="00946B44">
        <w:rPr>
          <w:sz w:val="30"/>
          <w:szCs w:val="30"/>
        </w:rPr>
        <w:t xml:space="preserve"> </w:t>
      </w:r>
      <w:r w:rsidR="00C83E40" w:rsidRPr="00946B44">
        <w:rPr>
          <w:sz w:val="30"/>
          <w:szCs w:val="30"/>
        </w:rPr>
        <w:t xml:space="preserve">на начало и конец отчетного </w:t>
      </w:r>
      <w:proofErr w:type="gramStart"/>
      <w:r w:rsidR="00C83E40" w:rsidRPr="00946B44">
        <w:rPr>
          <w:sz w:val="30"/>
          <w:szCs w:val="30"/>
        </w:rPr>
        <w:t>года</w:t>
      </w:r>
      <w:proofErr w:type="gramEnd"/>
      <w:r w:rsidR="00C83E40" w:rsidRPr="00946B44">
        <w:rPr>
          <w:sz w:val="30"/>
          <w:szCs w:val="30"/>
        </w:rPr>
        <w:t xml:space="preserve"> и ее изменение в течение года </w:t>
      </w:r>
      <w:r w:rsidR="00554934" w:rsidRPr="00946B44">
        <w:rPr>
          <w:sz w:val="30"/>
          <w:szCs w:val="30"/>
        </w:rPr>
        <w:t>по</w:t>
      </w:r>
      <w:r w:rsidR="00C83E40" w:rsidRPr="00946B44">
        <w:rPr>
          <w:sz w:val="30"/>
          <w:szCs w:val="30"/>
        </w:rPr>
        <w:t xml:space="preserve"> ви</w:t>
      </w:r>
      <w:r w:rsidR="00554934" w:rsidRPr="00946B44">
        <w:rPr>
          <w:sz w:val="30"/>
          <w:szCs w:val="30"/>
        </w:rPr>
        <w:t>дам</w:t>
      </w:r>
      <w:r w:rsidR="00D81475" w:rsidRPr="00946B44">
        <w:rPr>
          <w:sz w:val="30"/>
          <w:szCs w:val="30"/>
        </w:rPr>
        <w:t xml:space="preserve"> экономической деятельности </w:t>
      </w:r>
      <w:r w:rsidR="00554934" w:rsidRPr="00946B44">
        <w:rPr>
          <w:sz w:val="30"/>
          <w:szCs w:val="30"/>
        </w:rPr>
        <w:t>и</w:t>
      </w:r>
      <w:r w:rsidR="00D81475" w:rsidRPr="00946B44">
        <w:rPr>
          <w:sz w:val="30"/>
          <w:szCs w:val="30"/>
        </w:rPr>
        <w:t xml:space="preserve"> секторам экономики.</w:t>
      </w:r>
    </w:p>
    <w:p w:rsidR="00E307B2" w:rsidRPr="00E40371" w:rsidRDefault="00C83E40" w:rsidP="00786952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Группировка</w:t>
      </w:r>
      <w:r w:rsidR="008B6851">
        <w:rPr>
          <w:sz w:val="30"/>
          <w:szCs w:val="30"/>
        </w:rPr>
        <w:t xml:space="preserve"> основных фондов</w:t>
      </w:r>
      <w:r w:rsidRPr="00E40371">
        <w:rPr>
          <w:sz w:val="30"/>
          <w:szCs w:val="30"/>
        </w:rPr>
        <w:t xml:space="preserve"> по видам экономической деятельности в разрезе секций и разделов осуществляется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</w:t>
      </w:r>
      <w:r w:rsidR="008B685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 xml:space="preserve">от 5 декабря 2011 г. № 85 (далее </w:t>
      </w:r>
      <w:r w:rsidRPr="00E40371">
        <w:rPr>
          <w:sz w:val="30"/>
        </w:rPr>
        <w:t>– ОКЭД)</w:t>
      </w:r>
      <w:r w:rsidRPr="00E40371">
        <w:rPr>
          <w:sz w:val="30"/>
          <w:szCs w:val="30"/>
        </w:rPr>
        <w:t>.</w:t>
      </w:r>
    </w:p>
    <w:p w:rsidR="00D81475" w:rsidRPr="00E40371" w:rsidRDefault="00D81475" w:rsidP="00CA6F1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Группировка </w:t>
      </w:r>
      <w:r w:rsidR="008B6851">
        <w:rPr>
          <w:sz w:val="30"/>
          <w:szCs w:val="30"/>
        </w:rPr>
        <w:t>основных фондов</w:t>
      </w:r>
      <w:r w:rsidR="008B6851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 xml:space="preserve">по секторам экономики осуществляется в соответствии </w:t>
      </w:r>
      <w:r w:rsidR="000122AB" w:rsidRPr="00E40371">
        <w:rPr>
          <w:sz w:val="30"/>
          <w:szCs w:val="30"/>
        </w:rPr>
        <w:t>с</w:t>
      </w:r>
      <w:r w:rsidRPr="00E40371">
        <w:rPr>
          <w:sz w:val="30"/>
          <w:szCs w:val="30"/>
        </w:rPr>
        <w:t>о статистическим классификатором СК 00.007-2015</w:t>
      </w:r>
      <w:r w:rsidR="000122AB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>«Институциональные единицы по секторам экономики», утвержденным постановлением Национального статистического комитета Республики Беларусь от 30 декабря 2015 г.</w:t>
      </w:r>
      <w:r w:rsidR="00CA6F17" w:rsidRPr="00E40371">
        <w:rPr>
          <w:sz w:val="30"/>
          <w:szCs w:val="30"/>
        </w:rPr>
        <w:t xml:space="preserve"> </w:t>
      </w:r>
      <w:r w:rsidRPr="00E40371">
        <w:rPr>
          <w:sz w:val="30"/>
          <w:szCs w:val="30"/>
        </w:rPr>
        <w:t>№ 219.</w:t>
      </w:r>
    </w:p>
    <w:p w:rsidR="008F732B" w:rsidRPr="00E40371" w:rsidRDefault="00415498" w:rsidP="0078695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C22FAA" w:rsidRPr="00E40371">
        <w:rPr>
          <w:sz w:val="30"/>
          <w:szCs w:val="30"/>
        </w:rPr>
        <w:t>.</w:t>
      </w:r>
      <w:r w:rsidR="003638E3" w:rsidRPr="00E40371">
        <w:rPr>
          <w:sz w:val="30"/>
          <w:szCs w:val="30"/>
          <w:lang w:val="en-US"/>
        </w:rPr>
        <w:t> </w:t>
      </w:r>
      <w:r w:rsidR="008F732B" w:rsidRPr="00E40371">
        <w:rPr>
          <w:sz w:val="30"/>
          <w:szCs w:val="30"/>
        </w:rPr>
        <w:t xml:space="preserve">Официальная статистическая информация о наличии основных </w:t>
      </w:r>
      <w:r w:rsidR="00DC2B82" w:rsidRPr="00E40371">
        <w:rPr>
          <w:sz w:val="30"/>
          <w:szCs w:val="30"/>
        </w:rPr>
        <w:t xml:space="preserve">фондов </w:t>
      </w:r>
      <w:r w:rsidR="008F732B" w:rsidRPr="00E40371">
        <w:rPr>
          <w:sz w:val="30"/>
          <w:szCs w:val="30"/>
        </w:rPr>
        <w:t xml:space="preserve">на начало отчетного </w:t>
      </w:r>
      <w:proofErr w:type="gramStart"/>
      <w:r w:rsidR="008F732B" w:rsidRPr="00E40371">
        <w:rPr>
          <w:sz w:val="30"/>
          <w:szCs w:val="30"/>
        </w:rPr>
        <w:t>года</w:t>
      </w:r>
      <w:proofErr w:type="gramEnd"/>
      <w:r w:rsidR="008F732B" w:rsidRPr="00E40371">
        <w:rPr>
          <w:sz w:val="30"/>
          <w:szCs w:val="30"/>
        </w:rPr>
        <w:t xml:space="preserve"> как по первоначальной, так и по остаточной стоимости должна соответствовать официальной статистической информации о наличии основных </w:t>
      </w:r>
      <w:r w:rsidR="00DC2B82" w:rsidRPr="00E40371">
        <w:rPr>
          <w:sz w:val="30"/>
          <w:szCs w:val="30"/>
        </w:rPr>
        <w:t xml:space="preserve">фондов </w:t>
      </w:r>
      <w:r w:rsidR="008F732B" w:rsidRPr="00E40371">
        <w:rPr>
          <w:sz w:val="30"/>
          <w:szCs w:val="30"/>
        </w:rPr>
        <w:t>на конец предыдущего года.</w:t>
      </w:r>
    </w:p>
    <w:p w:rsidR="00523E37" w:rsidRPr="00E40371" w:rsidRDefault="00415498" w:rsidP="008F732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B26F4" w:rsidRPr="00E40371">
        <w:rPr>
          <w:sz w:val="30"/>
          <w:szCs w:val="30"/>
        </w:rPr>
        <w:t>. </w:t>
      </w:r>
      <w:r w:rsidR="00523E37" w:rsidRPr="00E40371">
        <w:rPr>
          <w:sz w:val="30"/>
          <w:szCs w:val="30"/>
        </w:rPr>
        <w:t xml:space="preserve">Схема баланса основных </w:t>
      </w:r>
      <w:r w:rsidR="00DC2B82" w:rsidRPr="00E40371">
        <w:rPr>
          <w:sz w:val="30"/>
          <w:szCs w:val="30"/>
        </w:rPr>
        <w:t xml:space="preserve">фондов </w:t>
      </w:r>
      <w:r w:rsidR="00523E37" w:rsidRPr="00E40371">
        <w:rPr>
          <w:spacing w:val="-8"/>
          <w:sz w:val="30"/>
          <w:szCs w:val="30"/>
        </w:rPr>
        <w:t>по первоначальной стоимости приведена</w:t>
      </w:r>
      <w:r w:rsidR="00523E37" w:rsidRPr="00E40371">
        <w:rPr>
          <w:sz w:val="30"/>
          <w:szCs w:val="30"/>
        </w:rPr>
        <w:t xml:space="preserve"> </w:t>
      </w:r>
      <w:r w:rsidR="00F13D8E" w:rsidRPr="00E40371">
        <w:rPr>
          <w:sz w:val="30"/>
          <w:szCs w:val="30"/>
        </w:rPr>
        <w:t>по форме согласно приложению 1.</w:t>
      </w:r>
    </w:p>
    <w:p w:rsidR="00523E37" w:rsidRPr="00E40371" w:rsidRDefault="00523E37" w:rsidP="008F732B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Схема баланса основных </w:t>
      </w:r>
      <w:r w:rsidR="005D5F9A" w:rsidRPr="00E40371">
        <w:rPr>
          <w:sz w:val="30"/>
          <w:szCs w:val="30"/>
        </w:rPr>
        <w:t xml:space="preserve">фондов </w:t>
      </w:r>
      <w:r w:rsidRPr="00E40371">
        <w:rPr>
          <w:sz w:val="30"/>
          <w:szCs w:val="30"/>
        </w:rPr>
        <w:t xml:space="preserve">по остаточной стоимости </w:t>
      </w:r>
      <w:r w:rsidRPr="00E40371">
        <w:rPr>
          <w:spacing w:val="-8"/>
          <w:sz w:val="30"/>
          <w:szCs w:val="30"/>
        </w:rPr>
        <w:t>приведена</w:t>
      </w:r>
      <w:r w:rsidRPr="00E40371">
        <w:rPr>
          <w:sz w:val="30"/>
          <w:szCs w:val="30"/>
        </w:rPr>
        <w:t xml:space="preserve"> по форме согласно приложению 2.</w:t>
      </w:r>
    </w:p>
    <w:p w:rsidR="009E642F" w:rsidRPr="0077599F" w:rsidRDefault="00415498" w:rsidP="00B2202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>8</w:t>
      </w:r>
      <w:r w:rsidR="00C856AB" w:rsidRPr="00E40371">
        <w:rPr>
          <w:rFonts w:ascii="Times New Roman CYR" w:hAnsi="Times New Roman CYR"/>
          <w:sz w:val="30"/>
          <w:szCs w:val="30"/>
        </w:rPr>
        <w:t>. </w:t>
      </w:r>
      <w:r w:rsidR="002C22F1" w:rsidRPr="00E40371">
        <w:rPr>
          <w:sz w:val="30"/>
          <w:szCs w:val="30"/>
        </w:rPr>
        <w:t>Ф</w:t>
      </w:r>
      <w:r w:rsidR="00BE54D5" w:rsidRPr="00E40371">
        <w:rPr>
          <w:sz w:val="30"/>
          <w:szCs w:val="30"/>
        </w:rPr>
        <w:t>ормирование</w:t>
      </w:r>
      <w:r w:rsidR="00A27ECD" w:rsidRPr="00E40371">
        <w:rPr>
          <w:sz w:val="30"/>
          <w:szCs w:val="30"/>
        </w:rPr>
        <w:t xml:space="preserve"> баланса основных </w:t>
      </w:r>
      <w:r w:rsidR="008D68B4" w:rsidRPr="0077599F">
        <w:rPr>
          <w:sz w:val="30"/>
          <w:szCs w:val="30"/>
        </w:rPr>
        <w:t xml:space="preserve">фондов </w:t>
      </w:r>
      <w:r w:rsidR="008E5A6E" w:rsidRPr="0077599F">
        <w:rPr>
          <w:sz w:val="30"/>
          <w:szCs w:val="30"/>
        </w:rPr>
        <w:t xml:space="preserve">осуществляется </w:t>
      </w:r>
      <w:r w:rsidR="002C22F1" w:rsidRPr="0077599F">
        <w:rPr>
          <w:sz w:val="30"/>
          <w:szCs w:val="30"/>
        </w:rPr>
        <w:br/>
      </w:r>
      <w:r w:rsidR="008E5A6E" w:rsidRPr="0077599F">
        <w:rPr>
          <w:sz w:val="30"/>
          <w:szCs w:val="30"/>
        </w:rPr>
        <w:t>по</w:t>
      </w:r>
      <w:r w:rsidR="009E642F" w:rsidRPr="0077599F">
        <w:rPr>
          <w:sz w:val="30"/>
          <w:szCs w:val="30"/>
        </w:rPr>
        <w:t xml:space="preserve"> эта</w:t>
      </w:r>
      <w:r w:rsidR="008E5A6E" w:rsidRPr="0077599F">
        <w:rPr>
          <w:sz w:val="30"/>
          <w:szCs w:val="30"/>
        </w:rPr>
        <w:t>пам</w:t>
      </w:r>
      <w:r w:rsidR="005E6F8B">
        <w:rPr>
          <w:sz w:val="30"/>
          <w:szCs w:val="30"/>
        </w:rPr>
        <w:t xml:space="preserve">. </w:t>
      </w:r>
      <w:r w:rsidR="000A39DD">
        <w:rPr>
          <w:sz w:val="30"/>
          <w:szCs w:val="30"/>
        </w:rPr>
        <w:t>Э</w:t>
      </w:r>
      <w:r w:rsidR="005E6F8B">
        <w:rPr>
          <w:sz w:val="30"/>
          <w:szCs w:val="30"/>
        </w:rPr>
        <w:t>тапы</w:t>
      </w:r>
      <w:r w:rsidR="008E5A6E" w:rsidRPr="0077599F">
        <w:rPr>
          <w:sz w:val="30"/>
          <w:szCs w:val="30"/>
        </w:rPr>
        <w:t xml:space="preserve"> связаны</w:t>
      </w:r>
      <w:r w:rsidR="009E642F" w:rsidRPr="0077599F">
        <w:rPr>
          <w:sz w:val="30"/>
          <w:szCs w:val="30"/>
        </w:rPr>
        <w:t xml:space="preserve"> с перегруппировкой полученных</w:t>
      </w:r>
      <w:r w:rsidR="003D1BDD" w:rsidRPr="0077599F">
        <w:rPr>
          <w:sz w:val="30"/>
          <w:szCs w:val="30"/>
        </w:rPr>
        <w:t xml:space="preserve"> </w:t>
      </w:r>
      <w:r w:rsidR="008B6851">
        <w:rPr>
          <w:sz w:val="30"/>
          <w:szCs w:val="30"/>
        </w:rPr>
        <w:t xml:space="preserve">агрегированных первичных статистических </w:t>
      </w:r>
      <w:r w:rsidR="009E642F" w:rsidRPr="0077599F">
        <w:rPr>
          <w:sz w:val="30"/>
          <w:szCs w:val="30"/>
        </w:rPr>
        <w:t>данных</w:t>
      </w:r>
      <w:r w:rsidR="005E6F8B">
        <w:rPr>
          <w:sz w:val="30"/>
          <w:szCs w:val="30"/>
        </w:rPr>
        <w:t xml:space="preserve"> по форме </w:t>
      </w:r>
      <w:r w:rsidR="005E6F8B" w:rsidRPr="00E40371">
        <w:rPr>
          <w:sz w:val="30"/>
          <w:szCs w:val="30"/>
        </w:rPr>
        <w:lastRenderedPageBreak/>
        <w:t>государственной статистической отчетности 1-ф (оф) «Отчет о наличии и движении основных фондов» (далее – форма 1-ф (оф))</w:t>
      </w:r>
      <w:r w:rsidR="00696DD3">
        <w:rPr>
          <w:sz w:val="30"/>
          <w:szCs w:val="30"/>
        </w:rPr>
        <w:t>, оценкой стоимости основных фондов субъектов малого предпринимательства и физических лиц</w:t>
      </w:r>
      <w:r w:rsidR="009E642F" w:rsidRPr="0077599F">
        <w:rPr>
          <w:sz w:val="30"/>
          <w:szCs w:val="30"/>
        </w:rPr>
        <w:t>.</w:t>
      </w:r>
    </w:p>
    <w:p w:rsidR="00913A15" w:rsidRPr="00E40371" w:rsidRDefault="00946B44" w:rsidP="00913A1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46B44">
        <w:rPr>
          <w:sz w:val="30"/>
          <w:szCs w:val="30"/>
        </w:rPr>
        <w:t>В</w:t>
      </w:r>
      <w:r w:rsidR="00913A15" w:rsidRPr="00946B44">
        <w:rPr>
          <w:sz w:val="30"/>
          <w:szCs w:val="30"/>
        </w:rPr>
        <w:t xml:space="preserve"> баланс</w:t>
      </w:r>
      <w:r w:rsidRPr="00946B44">
        <w:rPr>
          <w:sz w:val="30"/>
          <w:szCs w:val="30"/>
        </w:rPr>
        <w:t>е</w:t>
      </w:r>
      <w:r w:rsidR="00913A15" w:rsidRPr="00946B44">
        <w:rPr>
          <w:sz w:val="30"/>
          <w:szCs w:val="30"/>
        </w:rPr>
        <w:t xml:space="preserve"> основных фондов отражение</w:t>
      </w:r>
      <w:r w:rsidRPr="00946B44">
        <w:rPr>
          <w:sz w:val="30"/>
          <w:szCs w:val="30"/>
        </w:rPr>
        <w:t xml:space="preserve"> их</w:t>
      </w:r>
      <w:r w:rsidR="00913A15" w:rsidRPr="00946B44">
        <w:rPr>
          <w:sz w:val="30"/>
          <w:szCs w:val="30"/>
        </w:rPr>
        <w:t xml:space="preserve"> стоимости на начало и конец отчетного </w:t>
      </w:r>
      <w:proofErr w:type="gramStart"/>
      <w:r w:rsidR="00913A15" w:rsidRPr="00946B44">
        <w:rPr>
          <w:sz w:val="30"/>
          <w:szCs w:val="30"/>
        </w:rPr>
        <w:t>года</w:t>
      </w:r>
      <w:proofErr w:type="gramEnd"/>
      <w:r w:rsidR="00913A15" w:rsidRPr="00946B44">
        <w:rPr>
          <w:sz w:val="30"/>
          <w:szCs w:val="30"/>
        </w:rPr>
        <w:t xml:space="preserve"> и ее изменение в течение года</w:t>
      </w:r>
      <w:r w:rsidRPr="00946B44">
        <w:rPr>
          <w:sz w:val="30"/>
          <w:szCs w:val="30"/>
        </w:rPr>
        <w:t xml:space="preserve"> осуществляется</w:t>
      </w:r>
      <w:r w:rsidR="00913A15" w:rsidRPr="00946B44">
        <w:rPr>
          <w:sz w:val="30"/>
          <w:szCs w:val="30"/>
        </w:rPr>
        <w:t xml:space="preserve"> в разрезе «чистых» видов экономической деятельности.</w:t>
      </w:r>
    </w:p>
    <w:p w:rsidR="00913A15" w:rsidRPr="00E40371" w:rsidRDefault="00913A15" w:rsidP="00913A1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Стоимость основных </w:t>
      </w:r>
      <w:r>
        <w:rPr>
          <w:sz w:val="30"/>
          <w:szCs w:val="30"/>
        </w:rPr>
        <w:t>фондов</w:t>
      </w:r>
      <w:r w:rsidRPr="00E40371">
        <w:rPr>
          <w:sz w:val="30"/>
          <w:szCs w:val="30"/>
        </w:rPr>
        <w:t xml:space="preserve"> «чистого» вида экономической деятельности представляет собой стоимость основных </w:t>
      </w:r>
      <w:r>
        <w:rPr>
          <w:sz w:val="30"/>
          <w:szCs w:val="30"/>
        </w:rPr>
        <w:t>фондо</w:t>
      </w:r>
      <w:r w:rsidRPr="00E40371">
        <w:rPr>
          <w:sz w:val="30"/>
          <w:szCs w:val="30"/>
        </w:rPr>
        <w:t xml:space="preserve">в, используемых по основному виду экономической деятельности организаций, и стоимость основных </w:t>
      </w:r>
      <w:r>
        <w:rPr>
          <w:sz w:val="30"/>
          <w:szCs w:val="30"/>
        </w:rPr>
        <w:t>фондо</w:t>
      </w:r>
      <w:r w:rsidRPr="00E40371">
        <w:rPr>
          <w:sz w:val="30"/>
          <w:szCs w:val="30"/>
        </w:rPr>
        <w:t xml:space="preserve">в аналогичного назначения, состоящих на балансе организаций, для которых данный вид экономической деятельности не является основным. </w:t>
      </w:r>
    </w:p>
    <w:p w:rsidR="009E642F" w:rsidRPr="00E40371" w:rsidRDefault="00415498" w:rsidP="002817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>9</w:t>
      </w:r>
      <w:r w:rsidR="002817D0" w:rsidRPr="00E40371">
        <w:rPr>
          <w:rFonts w:ascii="Times New Roman CYR" w:hAnsi="Times New Roman CYR"/>
          <w:sz w:val="30"/>
          <w:szCs w:val="30"/>
        </w:rPr>
        <w:t>. </w:t>
      </w:r>
      <w:r w:rsidR="009E642F" w:rsidRPr="00E40371">
        <w:rPr>
          <w:sz w:val="30"/>
          <w:szCs w:val="30"/>
        </w:rPr>
        <w:t xml:space="preserve">На первом этапе заполняются таблицы распределения основных </w:t>
      </w:r>
      <w:r w:rsidR="008D68B4" w:rsidRPr="00E40371">
        <w:rPr>
          <w:sz w:val="30"/>
          <w:szCs w:val="30"/>
        </w:rPr>
        <w:t xml:space="preserve">фондов </w:t>
      </w:r>
      <w:r w:rsidR="009E642F" w:rsidRPr="00E40371">
        <w:rPr>
          <w:sz w:val="30"/>
          <w:szCs w:val="30"/>
        </w:rPr>
        <w:t xml:space="preserve">по </w:t>
      </w:r>
      <w:r w:rsidR="00A27ECD" w:rsidRPr="00E40371">
        <w:rPr>
          <w:sz w:val="30"/>
          <w:szCs w:val="30"/>
        </w:rPr>
        <w:t>каждому виду</w:t>
      </w:r>
      <w:r w:rsidR="009E642F" w:rsidRPr="00E40371">
        <w:rPr>
          <w:sz w:val="30"/>
          <w:szCs w:val="30"/>
        </w:rPr>
        <w:t xml:space="preserve"> экономической деятельности</w:t>
      </w:r>
      <w:r w:rsidR="00A27ECD" w:rsidRPr="00E40371">
        <w:rPr>
          <w:sz w:val="30"/>
          <w:szCs w:val="30"/>
        </w:rPr>
        <w:t xml:space="preserve"> в разрезе всех </w:t>
      </w:r>
      <w:r w:rsidR="00280457" w:rsidRPr="00E40371">
        <w:rPr>
          <w:sz w:val="30"/>
          <w:szCs w:val="30"/>
        </w:rPr>
        <w:t>состоящих на балансе организаций</w:t>
      </w:r>
      <w:r w:rsidR="00A27ECD" w:rsidRPr="00E40371">
        <w:rPr>
          <w:sz w:val="30"/>
          <w:szCs w:val="30"/>
        </w:rPr>
        <w:t xml:space="preserve"> основных </w:t>
      </w:r>
      <w:r w:rsidR="008D68B4" w:rsidRPr="00E40371">
        <w:rPr>
          <w:sz w:val="30"/>
          <w:szCs w:val="30"/>
        </w:rPr>
        <w:t>фондов</w:t>
      </w:r>
      <w:r w:rsidR="000F7A2C" w:rsidRPr="00E40371">
        <w:rPr>
          <w:sz w:val="30"/>
          <w:szCs w:val="30"/>
        </w:rPr>
        <w:t>, относящихся</w:t>
      </w:r>
      <w:r w:rsidR="000F7A2C" w:rsidRPr="00E40371">
        <w:rPr>
          <w:rFonts w:ascii="Times New Roman CYR" w:hAnsi="Times New Roman CYR"/>
          <w:sz w:val="30"/>
          <w:szCs w:val="30"/>
        </w:rPr>
        <w:t xml:space="preserve"> к</w:t>
      </w:r>
      <w:r w:rsidR="00280457" w:rsidRPr="00E40371">
        <w:rPr>
          <w:rFonts w:ascii="Times New Roman CYR" w:hAnsi="Times New Roman CYR"/>
          <w:sz w:val="30"/>
          <w:szCs w:val="30"/>
        </w:rPr>
        <w:t xml:space="preserve"> различным</w:t>
      </w:r>
      <w:r w:rsidR="000F7A2C" w:rsidRPr="00E40371">
        <w:rPr>
          <w:rFonts w:ascii="Times New Roman CYR" w:hAnsi="Times New Roman CYR"/>
          <w:sz w:val="30"/>
          <w:szCs w:val="30"/>
        </w:rPr>
        <w:t xml:space="preserve"> видам </w:t>
      </w:r>
      <w:r w:rsidR="001E0751" w:rsidRPr="00E40371">
        <w:rPr>
          <w:rFonts w:ascii="Times New Roman CYR" w:hAnsi="Times New Roman CYR"/>
          <w:sz w:val="30"/>
          <w:szCs w:val="30"/>
        </w:rPr>
        <w:t xml:space="preserve">экономической </w:t>
      </w:r>
      <w:r w:rsidR="000F7A2C" w:rsidRPr="00E40371">
        <w:rPr>
          <w:rFonts w:ascii="Times New Roman CYR" w:hAnsi="Times New Roman CYR"/>
          <w:sz w:val="30"/>
          <w:szCs w:val="30"/>
        </w:rPr>
        <w:t>деятельности</w:t>
      </w:r>
      <w:r w:rsidR="009E642F" w:rsidRPr="00E40371">
        <w:rPr>
          <w:rFonts w:ascii="Times New Roman CYR" w:hAnsi="Times New Roman CYR"/>
          <w:sz w:val="30"/>
          <w:szCs w:val="30"/>
        </w:rPr>
        <w:t xml:space="preserve">. </w:t>
      </w:r>
      <w:r w:rsidR="000F7A2C" w:rsidRPr="00E40371">
        <w:rPr>
          <w:rFonts w:ascii="Times New Roman CYR" w:hAnsi="Times New Roman CYR"/>
          <w:sz w:val="30"/>
          <w:szCs w:val="30"/>
        </w:rPr>
        <w:t xml:space="preserve">Для </w:t>
      </w:r>
      <w:r w:rsidR="002253E6" w:rsidRPr="00E40371">
        <w:rPr>
          <w:rFonts w:ascii="Times New Roman CYR" w:hAnsi="Times New Roman CYR"/>
          <w:sz w:val="30"/>
          <w:szCs w:val="30"/>
        </w:rPr>
        <w:t>разработки таблиц используе</w:t>
      </w:r>
      <w:r w:rsidR="000F7A2C" w:rsidRPr="00E40371">
        <w:rPr>
          <w:rFonts w:ascii="Times New Roman CYR" w:hAnsi="Times New Roman CYR"/>
          <w:sz w:val="30"/>
          <w:szCs w:val="30"/>
        </w:rPr>
        <w:t xml:space="preserve">тся </w:t>
      </w:r>
      <w:r w:rsidR="002253E6" w:rsidRPr="00E40371">
        <w:rPr>
          <w:sz w:val="30"/>
          <w:szCs w:val="30"/>
        </w:rPr>
        <w:t>официальная</w:t>
      </w:r>
      <w:r w:rsidR="00E931FB" w:rsidRPr="00E40371">
        <w:rPr>
          <w:sz w:val="30"/>
          <w:szCs w:val="30"/>
        </w:rPr>
        <w:t xml:space="preserve"> статистическ</w:t>
      </w:r>
      <w:r w:rsidR="002253E6" w:rsidRPr="00E40371">
        <w:rPr>
          <w:sz w:val="30"/>
          <w:szCs w:val="30"/>
        </w:rPr>
        <w:t>ая</w:t>
      </w:r>
      <w:r w:rsidR="00E931FB" w:rsidRPr="00E40371">
        <w:rPr>
          <w:sz w:val="30"/>
          <w:szCs w:val="30"/>
        </w:rPr>
        <w:t xml:space="preserve"> информация</w:t>
      </w:r>
      <w:r w:rsidR="00E651FD" w:rsidRPr="00E40371">
        <w:rPr>
          <w:rFonts w:ascii="Times New Roman CYR" w:hAnsi="Times New Roman CYR"/>
          <w:sz w:val="30"/>
          <w:szCs w:val="30"/>
        </w:rPr>
        <w:t xml:space="preserve"> </w:t>
      </w:r>
      <w:r w:rsidR="0015020C" w:rsidRPr="00E40371">
        <w:rPr>
          <w:rFonts w:ascii="Times New Roman CYR" w:hAnsi="Times New Roman CYR"/>
          <w:sz w:val="30"/>
          <w:szCs w:val="30"/>
        </w:rPr>
        <w:t xml:space="preserve">о </w:t>
      </w:r>
      <w:r w:rsidR="0015020C" w:rsidRPr="00E40371">
        <w:rPr>
          <w:sz w:val="30"/>
          <w:szCs w:val="30"/>
        </w:rPr>
        <w:t xml:space="preserve">наличии, движении и составе основных </w:t>
      </w:r>
      <w:r w:rsidR="008D68B4" w:rsidRPr="00E40371">
        <w:rPr>
          <w:sz w:val="30"/>
          <w:szCs w:val="30"/>
        </w:rPr>
        <w:t xml:space="preserve">фондов </w:t>
      </w:r>
      <w:r w:rsidR="00B554C0" w:rsidRPr="00E40371">
        <w:rPr>
          <w:sz w:val="30"/>
          <w:szCs w:val="30"/>
        </w:rPr>
        <w:t>по форме 1-ф (</w:t>
      </w:r>
      <w:r w:rsidR="000A30CA" w:rsidRPr="00E40371">
        <w:rPr>
          <w:sz w:val="30"/>
          <w:szCs w:val="30"/>
        </w:rPr>
        <w:t>оф</w:t>
      </w:r>
      <w:r w:rsidR="00B554C0" w:rsidRPr="00E40371">
        <w:rPr>
          <w:sz w:val="30"/>
          <w:szCs w:val="30"/>
        </w:rPr>
        <w:t>);</w:t>
      </w:r>
      <w:r w:rsidR="00866FD7" w:rsidRPr="00E40371">
        <w:rPr>
          <w:rFonts w:ascii="Times New Roman CYR" w:hAnsi="Times New Roman CYR"/>
          <w:sz w:val="30"/>
          <w:szCs w:val="30"/>
        </w:rPr>
        <w:t xml:space="preserve"> </w:t>
      </w:r>
      <w:r w:rsidR="00B554C0" w:rsidRPr="00E40371">
        <w:rPr>
          <w:sz w:val="30"/>
          <w:szCs w:val="30"/>
        </w:rPr>
        <w:t>агрегированные первичные статистические данные</w:t>
      </w:r>
      <w:r w:rsidR="0015020C" w:rsidRPr="00E40371">
        <w:rPr>
          <w:rFonts w:ascii="Times New Roman CYR" w:hAnsi="Times New Roman CYR"/>
          <w:sz w:val="30"/>
          <w:szCs w:val="30"/>
        </w:rPr>
        <w:t xml:space="preserve"> о наличии и </w:t>
      </w:r>
      <w:r w:rsidR="0015020C" w:rsidRPr="00615C24">
        <w:rPr>
          <w:rFonts w:ascii="Times New Roman CYR" w:hAnsi="Times New Roman CYR"/>
          <w:sz w:val="30"/>
          <w:szCs w:val="30"/>
        </w:rPr>
        <w:t xml:space="preserve">движении основных </w:t>
      </w:r>
      <w:r w:rsidR="00DC55A5" w:rsidRPr="00615C24">
        <w:rPr>
          <w:rFonts w:ascii="Times New Roman CYR" w:hAnsi="Times New Roman CYR"/>
          <w:sz w:val="30"/>
          <w:szCs w:val="30"/>
        </w:rPr>
        <w:t>фондов</w:t>
      </w:r>
      <w:r w:rsidR="00B554C0" w:rsidRPr="00615C24">
        <w:rPr>
          <w:sz w:val="30"/>
          <w:szCs w:val="30"/>
        </w:rPr>
        <w:t xml:space="preserve"> по формам государственной статистической отчетности 1-мп «Отчет о финансово-хозяйственной деятельности малой организации»</w:t>
      </w:r>
      <w:r w:rsidR="006E2438">
        <w:rPr>
          <w:sz w:val="30"/>
          <w:szCs w:val="30"/>
        </w:rPr>
        <w:t xml:space="preserve"> </w:t>
      </w:r>
      <w:r w:rsidR="006E2438" w:rsidRPr="00615C24">
        <w:rPr>
          <w:sz w:val="30"/>
          <w:szCs w:val="30"/>
        </w:rPr>
        <w:t>(далее – форма 1-мп</w:t>
      </w:r>
      <w:r w:rsidR="006E2438" w:rsidRPr="00615C24">
        <w:rPr>
          <w:rFonts w:ascii="Times New Roman CYR" w:hAnsi="Times New Roman CYR"/>
          <w:sz w:val="30"/>
          <w:szCs w:val="30"/>
        </w:rPr>
        <w:t xml:space="preserve">) </w:t>
      </w:r>
      <w:r w:rsidR="00B554C0" w:rsidRPr="00615C24">
        <w:rPr>
          <w:sz w:val="30"/>
          <w:szCs w:val="30"/>
        </w:rPr>
        <w:t xml:space="preserve">и 1-мп (микро) «Отчет о финансово-хозяйственной деятельности </w:t>
      </w:r>
      <w:proofErr w:type="spellStart"/>
      <w:r w:rsidR="00B554C0" w:rsidRPr="00615C24">
        <w:rPr>
          <w:sz w:val="30"/>
          <w:szCs w:val="30"/>
        </w:rPr>
        <w:t>микроорганизации</w:t>
      </w:r>
      <w:proofErr w:type="spellEnd"/>
      <w:r w:rsidR="00B554C0" w:rsidRPr="00615C24">
        <w:rPr>
          <w:sz w:val="30"/>
          <w:szCs w:val="30"/>
        </w:rPr>
        <w:t>»</w:t>
      </w:r>
      <w:r w:rsidR="00F27E71" w:rsidRPr="00615C24">
        <w:rPr>
          <w:sz w:val="30"/>
          <w:szCs w:val="30"/>
        </w:rPr>
        <w:t xml:space="preserve"> (далее – форма 1-мп (микро</w:t>
      </w:r>
      <w:r w:rsidR="00F27E71" w:rsidRPr="00615C24">
        <w:rPr>
          <w:rFonts w:ascii="Times New Roman CYR" w:hAnsi="Times New Roman CYR"/>
          <w:sz w:val="30"/>
          <w:szCs w:val="30"/>
        </w:rPr>
        <w:t>))</w:t>
      </w:r>
      <w:r w:rsidR="00406990" w:rsidRPr="00615C24">
        <w:rPr>
          <w:rFonts w:ascii="Times New Roman CYR" w:hAnsi="Times New Roman CYR"/>
          <w:sz w:val="30"/>
          <w:szCs w:val="30"/>
        </w:rPr>
        <w:t>,</w:t>
      </w:r>
      <w:r w:rsidR="002817D0" w:rsidRPr="00615C24">
        <w:rPr>
          <w:rFonts w:ascii="Times New Roman CYR" w:hAnsi="Times New Roman CYR"/>
          <w:sz w:val="30"/>
          <w:szCs w:val="30"/>
        </w:rPr>
        <w:t xml:space="preserve"> </w:t>
      </w:r>
      <w:r w:rsidR="006E2438">
        <w:rPr>
          <w:rFonts w:ascii="Times New Roman CYR" w:hAnsi="Times New Roman CYR"/>
          <w:sz w:val="30"/>
          <w:szCs w:val="30"/>
        </w:rPr>
        <w:br/>
      </w:r>
      <w:r w:rsidR="00E83BDB" w:rsidRPr="00615C24">
        <w:rPr>
          <w:sz w:val="30"/>
          <w:szCs w:val="30"/>
        </w:rPr>
        <w:t>4-сэз «</w:t>
      </w:r>
      <w:r w:rsidR="002817D0" w:rsidRPr="00615C24">
        <w:rPr>
          <w:sz w:val="30"/>
          <w:szCs w:val="30"/>
        </w:rPr>
        <w:t>Отчет о деятельности резидента свободной (особой) экономической</w:t>
      </w:r>
      <w:r w:rsidR="002817D0" w:rsidRPr="00E83BDB">
        <w:rPr>
          <w:sz w:val="30"/>
          <w:szCs w:val="30"/>
        </w:rPr>
        <w:t xml:space="preserve"> зоны</w:t>
      </w:r>
      <w:r w:rsidR="00E83BDB" w:rsidRPr="00E40371">
        <w:rPr>
          <w:sz w:val="30"/>
          <w:szCs w:val="30"/>
        </w:rPr>
        <w:t>»</w:t>
      </w:r>
      <w:r w:rsidR="002817D0" w:rsidRPr="00E83BDB">
        <w:rPr>
          <w:sz w:val="30"/>
          <w:szCs w:val="30"/>
        </w:rPr>
        <w:t>;</w:t>
      </w:r>
      <w:r w:rsidR="002817D0" w:rsidRPr="002817D0">
        <w:rPr>
          <w:rFonts w:ascii="Times New Roman CYR" w:hAnsi="Times New Roman CYR"/>
          <w:sz w:val="30"/>
          <w:szCs w:val="30"/>
        </w:rPr>
        <w:t xml:space="preserve"> </w:t>
      </w:r>
      <w:proofErr w:type="gramStart"/>
      <w:r w:rsidR="00406990" w:rsidRPr="00E40371">
        <w:rPr>
          <w:rFonts w:ascii="Times New Roman CYR" w:hAnsi="Times New Roman CYR"/>
          <w:sz w:val="30"/>
          <w:szCs w:val="30"/>
        </w:rPr>
        <w:t>а также</w:t>
      </w:r>
      <w:r w:rsidR="00014371" w:rsidRPr="00E40371">
        <w:rPr>
          <w:rFonts w:ascii="Times New Roman CYR" w:hAnsi="Times New Roman CYR"/>
          <w:sz w:val="30"/>
          <w:szCs w:val="30"/>
        </w:rPr>
        <w:t xml:space="preserve"> </w:t>
      </w:r>
      <w:r w:rsidR="00B554C0" w:rsidRPr="002817D0">
        <w:rPr>
          <w:rFonts w:ascii="Times New Roman CYR" w:hAnsi="Times New Roman CYR"/>
          <w:sz w:val="30"/>
          <w:szCs w:val="30"/>
        </w:rPr>
        <w:t>административные данные Министерства финансов</w:t>
      </w:r>
      <w:r w:rsidR="00B554C0" w:rsidRPr="00E40371">
        <w:rPr>
          <w:sz w:val="30"/>
          <w:szCs w:val="30"/>
        </w:rPr>
        <w:t xml:space="preserve"> по форме 5 «Отчет о движении основных средств, отдельных предметов в составе оборотных средств» согласно приложению 7 к Инструкции о составлени</w:t>
      </w:r>
      <w:r w:rsidR="004E7CC6" w:rsidRPr="00E40371">
        <w:rPr>
          <w:sz w:val="30"/>
          <w:szCs w:val="30"/>
        </w:rPr>
        <w:t>и и представлении</w:t>
      </w:r>
      <w:r w:rsidR="00B554C0" w:rsidRPr="00E40371">
        <w:rPr>
          <w:sz w:val="30"/>
          <w:szCs w:val="30"/>
        </w:rPr>
        <w:t xml:space="preserve"> бухгалтерской отчетности по средствам бюджетов и средствам от приносящей доходы деятельности бюджетных организаций, утвержденной постановлением Министерства финансов Республики Беларусь от 10 марта 2010 г. № 22</w:t>
      </w:r>
      <w:r w:rsidR="00087425" w:rsidRPr="00E40371">
        <w:rPr>
          <w:sz w:val="30"/>
          <w:szCs w:val="30"/>
        </w:rPr>
        <w:t xml:space="preserve"> (далее – форма 5)</w:t>
      </w:r>
      <w:r w:rsidR="009E642F" w:rsidRPr="00E40371">
        <w:rPr>
          <w:rFonts w:ascii="Times New Roman CYR" w:hAnsi="Times New Roman CYR"/>
          <w:sz w:val="30"/>
          <w:szCs w:val="30"/>
        </w:rPr>
        <w:t>.</w:t>
      </w:r>
      <w:proofErr w:type="gramEnd"/>
    </w:p>
    <w:p w:rsidR="009E642F" w:rsidRPr="00E40371" w:rsidRDefault="00415498" w:rsidP="00921F33">
      <w:pPr>
        <w:pStyle w:val="a6"/>
        <w:widowControl w:val="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3638E3" w:rsidRPr="00404D2F">
        <w:rPr>
          <w:rFonts w:ascii="Times New Roman" w:hAnsi="Times New Roman"/>
          <w:sz w:val="30"/>
          <w:szCs w:val="30"/>
        </w:rPr>
        <w:t>.</w:t>
      </w:r>
      <w:r w:rsidR="003638E3" w:rsidRPr="00404D2F">
        <w:rPr>
          <w:sz w:val="30"/>
          <w:szCs w:val="30"/>
          <w:lang w:val="en-US"/>
        </w:rPr>
        <w:t> </w:t>
      </w:r>
      <w:r w:rsidR="00DC55A5" w:rsidRPr="00404D2F">
        <w:rPr>
          <w:rFonts w:ascii="Times New Roman" w:hAnsi="Times New Roman"/>
          <w:sz w:val="30"/>
          <w:szCs w:val="30"/>
        </w:rPr>
        <w:t>На втором этапе п</w:t>
      </w:r>
      <w:r w:rsidR="006A07E7" w:rsidRPr="00404D2F">
        <w:rPr>
          <w:rFonts w:ascii="Times New Roman" w:hAnsi="Times New Roman"/>
          <w:sz w:val="30"/>
          <w:szCs w:val="30"/>
        </w:rPr>
        <w:t>олученные</w:t>
      </w:r>
      <w:r w:rsidR="00266E8A" w:rsidRPr="00404D2F">
        <w:rPr>
          <w:rFonts w:ascii="Times New Roman" w:hAnsi="Times New Roman"/>
          <w:sz w:val="30"/>
          <w:szCs w:val="30"/>
        </w:rPr>
        <w:t xml:space="preserve"> таблицы</w:t>
      </w:r>
      <w:r w:rsidR="00937196" w:rsidRPr="00404D2F">
        <w:rPr>
          <w:rFonts w:ascii="Times New Roman" w:hAnsi="Times New Roman"/>
          <w:sz w:val="30"/>
          <w:szCs w:val="30"/>
        </w:rPr>
        <w:t xml:space="preserve"> распределения </w:t>
      </w:r>
      <w:r w:rsidR="00FB4291" w:rsidRPr="00404D2F">
        <w:rPr>
          <w:rFonts w:ascii="Times New Roman" w:hAnsi="Times New Roman"/>
          <w:sz w:val="30"/>
          <w:szCs w:val="30"/>
        </w:rPr>
        <w:t xml:space="preserve">основных </w:t>
      </w:r>
      <w:r w:rsidR="008D68B4" w:rsidRPr="00404D2F">
        <w:rPr>
          <w:rFonts w:ascii="Times New Roman" w:hAnsi="Times New Roman"/>
          <w:sz w:val="30"/>
          <w:szCs w:val="30"/>
        </w:rPr>
        <w:t xml:space="preserve">фондов </w:t>
      </w:r>
      <w:r w:rsidR="00266E8A" w:rsidRPr="00404D2F">
        <w:rPr>
          <w:rFonts w:ascii="Times New Roman" w:hAnsi="Times New Roman"/>
          <w:sz w:val="30"/>
          <w:szCs w:val="30"/>
        </w:rPr>
        <w:t>дополняются</w:t>
      </w:r>
      <w:r w:rsidR="00266E8A" w:rsidRPr="00E40371">
        <w:rPr>
          <w:rFonts w:ascii="Times New Roman" w:hAnsi="Times New Roman"/>
          <w:sz w:val="30"/>
          <w:szCs w:val="30"/>
        </w:rPr>
        <w:t xml:space="preserve"> расчетными данными</w:t>
      </w:r>
      <w:r w:rsidR="009E642F" w:rsidRPr="00E40371">
        <w:rPr>
          <w:rFonts w:ascii="Times New Roman" w:hAnsi="Times New Roman"/>
          <w:sz w:val="30"/>
          <w:szCs w:val="30"/>
        </w:rPr>
        <w:t xml:space="preserve"> о наличии и движении основных </w:t>
      </w:r>
      <w:r w:rsidR="008D68B4" w:rsidRPr="00E40371">
        <w:rPr>
          <w:rFonts w:ascii="Times New Roman" w:hAnsi="Times New Roman"/>
          <w:sz w:val="30"/>
          <w:szCs w:val="30"/>
        </w:rPr>
        <w:t>фондов</w:t>
      </w:r>
      <w:r w:rsidR="009E642F" w:rsidRPr="00E40371">
        <w:rPr>
          <w:rFonts w:ascii="Times New Roman" w:hAnsi="Times New Roman"/>
          <w:sz w:val="30"/>
          <w:szCs w:val="30"/>
        </w:rPr>
        <w:t xml:space="preserve">, </w:t>
      </w:r>
      <w:r w:rsidR="00D10016" w:rsidRPr="00E40371">
        <w:rPr>
          <w:rFonts w:ascii="Times New Roman" w:hAnsi="Times New Roman"/>
          <w:sz w:val="30"/>
          <w:szCs w:val="30"/>
        </w:rPr>
        <w:t>принадлежащих</w:t>
      </w:r>
      <w:r w:rsidR="009E642F" w:rsidRPr="00E40371">
        <w:rPr>
          <w:rFonts w:ascii="Times New Roman" w:hAnsi="Times New Roman"/>
          <w:sz w:val="30"/>
          <w:szCs w:val="30"/>
        </w:rPr>
        <w:t xml:space="preserve"> физиче</w:t>
      </w:r>
      <w:r w:rsidR="00D10016" w:rsidRPr="00E40371">
        <w:rPr>
          <w:rFonts w:ascii="Times New Roman" w:hAnsi="Times New Roman"/>
          <w:sz w:val="30"/>
          <w:szCs w:val="30"/>
        </w:rPr>
        <w:t>ским</w:t>
      </w:r>
      <w:r w:rsidR="009E642F" w:rsidRPr="00E40371">
        <w:rPr>
          <w:rFonts w:ascii="Times New Roman" w:hAnsi="Times New Roman"/>
          <w:sz w:val="30"/>
          <w:szCs w:val="30"/>
        </w:rPr>
        <w:t xml:space="preserve"> лиц</w:t>
      </w:r>
      <w:r w:rsidR="00D10016" w:rsidRPr="00E40371">
        <w:rPr>
          <w:rFonts w:ascii="Times New Roman" w:hAnsi="Times New Roman"/>
          <w:sz w:val="30"/>
          <w:szCs w:val="30"/>
        </w:rPr>
        <w:t>ам</w:t>
      </w:r>
      <w:r w:rsidR="009E642F" w:rsidRPr="00E40371">
        <w:rPr>
          <w:rFonts w:ascii="Times New Roman" w:hAnsi="Times New Roman"/>
          <w:sz w:val="30"/>
          <w:szCs w:val="30"/>
        </w:rPr>
        <w:t>.</w:t>
      </w:r>
    </w:p>
    <w:p w:rsidR="00CB529F" w:rsidRPr="00E40371" w:rsidRDefault="00CB529F" w:rsidP="00921F33">
      <w:pPr>
        <w:pStyle w:val="a6"/>
        <w:widowControl w:val="0"/>
        <w:ind w:firstLine="709"/>
        <w:rPr>
          <w:rFonts w:ascii="Times New Roman" w:hAnsi="Times New Roman"/>
          <w:sz w:val="30"/>
          <w:szCs w:val="30"/>
        </w:rPr>
      </w:pPr>
      <w:r w:rsidRPr="00E40371">
        <w:rPr>
          <w:rFonts w:ascii="Times New Roman" w:hAnsi="Times New Roman"/>
          <w:sz w:val="30"/>
          <w:szCs w:val="30"/>
        </w:rPr>
        <w:t xml:space="preserve">Основные </w:t>
      </w:r>
      <w:r w:rsidR="008D68B4" w:rsidRPr="00E40371">
        <w:rPr>
          <w:rFonts w:ascii="Times New Roman" w:hAnsi="Times New Roman"/>
          <w:sz w:val="30"/>
          <w:szCs w:val="30"/>
        </w:rPr>
        <w:t>фонд</w:t>
      </w:r>
      <w:r w:rsidR="00DC55A5" w:rsidRPr="00E40371">
        <w:rPr>
          <w:rFonts w:ascii="Times New Roman" w:hAnsi="Times New Roman"/>
          <w:sz w:val="30"/>
          <w:szCs w:val="30"/>
        </w:rPr>
        <w:t>ы</w:t>
      </w:r>
      <w:r w:rsidRPr="00E40371">
        <w:rPr>
          <w:rFonts w:ascii="Times New Roman" w:hAnsi="Times New Roman"/>
          <w:sz w:val="30"/>
          <w:szCs w:val="30"/>
        </w:rPr>
        <w:t xml:space="preserve">, принадлежащие физическим лицам, учитываются в </w:t>
      </w:r>
      <w:r w:rsidR="00DC55A5" w:rsidRPr="00E40371">
        <w:rPr>
          <w:rFonts w:ascii="Times New Roman" w:hAnsi="Times New Roman"/>
          <w:sz w:val="30"/>
          <w:szCs w:val="30"/>
        </w:rPr>
        <w:t xml:space="preserve">текущих ценах </w:t>
      </w:r>
      <w:r w:rsidRPr="00E40371">
        <w:rPr>
          <w:rFonts w:ascii="Times New Roman" w:hAnsi="Times New Roman"/>
          <w:sz w:val="30"/>
          <w:szCs w:val="30"/>
        </w:rPr>
        <w:t>и оцениваются следующим образом:</w:t>
      </w:r>
    </w:p>
    <w:p w:rsidR="00401D4D" w:rsidRPr="00E40371" w:rsidRDefault="00401D4D" w:rsidP="00B220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E40371">
        <w:rPr>
          <w:sz w:val="30"/>
          <w:szCs w:val="30"/>
        </w:rPr>
        <w:t xml:space="preserve">стоимость введенных в эксплуатацию индивидуальных жилых домов, включая стоимость дачных, садовых и иных домиков, </w:t>
      </w:r>
      <w:r w:rsidR="008B6851" w:rsidRPr="008B6851">
        <w:rPr>
          <w:sz w:val="30"/>
          <w:szCs w:val="30"/>
        </w:rPr>
        <w:t>нежилых капитальных построек на придомовой территории</w:t>
      </w:r>
      <w:r w:rsidRPr="00E40371">
        <w:rPr>
          <w:sz w:val="30"/>
          <w:szCs w:val="30"/>
        </w:rPr>
        <w:t xml:space="preserve"> определяется </w:t>
      </w:r>
      <w:r w:rsidRPr="00E40371">
        <w:rPr>
          <w:rFonts w:ascii="Times New Roman CYR" w:hAnsi="Times New Roman CYR"/>
          <w:sz w:val="30"/>
          <w:szCs w:val="30"/>
        </w:rPr>
        <w:t xml:space="preserve">на основании </w:t>
      </w:r>
      <w:r w:rsidR="00B554C0" w:rsidRPr="00E40371">
        <w:rPr>
          <w:sz w:val="30"/>
          <w:szCs w:val="30"/>
        </w:rPr>
        <w:t>агрегированных первичных статистических данных по форме государственной статистической отчетности 12-ис (</w:t>
      </w:r>
      <w:proofErr w:type="spellStart"/>
      <w:r w:rsidR="00B554C0" w:rsidRPr="00E40371">
        <w:rPr>
          <w:sz w:val="30"/>
          <w:szCs w:val="30"/>
        </w:rPr>
        <w:t>ижс</w:t>
      </w:r>
      <w:proofErr w:type="spellEnd"/>
      <w:r w:rsidR="00B554C0" w:rsidRPr="00E40371">
        <w:rPr>
          <w:sz w:val="30"/>
          <w:szCs w:val="30"/>
        </w:rPr>
        <w:t xml:space="preserve">) «Отчет о </w:t>
      </w:r>
      <w:r w:rsidR="00B554C0" w:rsidRPr="00E40371">
        <w:rPr>
          <w:sz w:val="30"/>
          <w:szCs w:val="30"/>
        </w:rPr>
        <w:lastRenderedPageBreak/>
        <w:t>построенных населением индивидуальных жилых домах»</w:t>
      </w:r>
      <w:r w:rsidRPr="00E40371">
        <w:rPr>
          <w:sz w:val="30"/>
          <w:szCs w:val="30"/>
        </w:rPr>
        <w:t>;</w:t>
      </w:r>
    </w:p>
    <w:p w:rsidR="00401D4D" w:rsidRPr="00E40371" w:rsidRDefault="00401D4D" w:rsidP="00B22029">
      <w:pPr>
        <w:pStyle w:val="a6"/>
        <w:widowControl w:val="0"/>
        <w:ind w:firstLine="709"/>
        <w:rPr>
          <w:rFonts w:ascii="Times New Roman CYR" w:hAnsi="Times New Roman CYR"/>
          <w:sz w:val="30"/>
          <w:szCs w:val="30"/>
        </w:rPr>
      </w:pPr>
      <w:proofErr w:type="gramStart"/>
      <w:r w:rsidRPr="00E40371">
        <w:rPr>
          <w:rFonts w:ascii="Times New Roman CYR" w:hAnsi="Times New Roman CYR"/>
          <w:sz w:val="30"/>
          <w:szCs w:val="30"/>
        </w:rPr>
        <w:t xml:space="preserve">стоимость приобретенных в отчетном году жилых помещений, включая приватизированные жилые помещения, определяется на основании агрегированных первичных статистических данных </w:t>
      </w:r>
      <w:r w:rsidR="00B22029" w:rsidRPr="00E40371">
        <w:rPr>
          <w:rFonts w:ascii="Times New Roman CYR" w:hAnsi="Times New Roman CYR"/>
          <w:sz w:val="30"/>
          <w:szCs w:val="30"/>
        </w:rPr>
        <w:br/>
      </w:r>
      <w:r w:rsidRPr="00E40371">
        <w:rPr>
          <w:rFonts w:ascii="Times New Roman CYR" w:hAnsi="Times New Roman CYR"/>
          <w:sz w:val="30"/>
          <w:szCs w:val="30"/>
        </w:rPr>
        <w:t>о движении жилищного фонда, принадлежащего гражданам на праве частной собственности</w:t>
      </w:r>
      <w:r w:rsidR="00FD4FBE">
        <w:rPr>
          <w:rFonts w:ascii="Times New Roman CYR" w:hAnsi="Times New Roman CYR"/>
          <w:sz w:val="30"/>
          <w:szCs w:val="30"/>
        </w:rPr>
        <w:t>,</w:t>
      </w:r>
      <w:r w:rsidR="00406990" w:rsidRPr="00E40371">
        <w:rPr>
          <w:rFonts w:ascii="Times New Roman CYR" w:hAnsi="Times New Roman CYR"/>
          <w:sz w:val="30"/>
          <w:szCs w:val="30"/>
        </w:rPr>
        <w:t xml:space="preserve"> </w:t>
      </w:r>
      <w:r w:rsidR="0015020C" w:rsidRPr="00E40371">
        <w:rPr>
          <w:rFonts w:ascii="Times New Roman CYR" w:hAnsi="Times New Roman CYR"/>
          <w:sz w:val="30"/>
          <w:szCs w:val="30"/>
        </w:rPr>
        <w:t>по</w:t>
      </w:r>
      <w:r w:rsidR="00461B4D" w:rsidRPr="00E40371">
        <w:rPr>
          <w:rFonts w:ascii="Times New Roman CYR" w:hAnsi="Times New Roman CYR"/>
          <w:sz w:val="30"/>
          <w:szCs w:val="30"/>
        </w:rPr>
        <w:t xml:space="preserve"> форм</w:t>
      </w:r>
      <w:r w:rsidR="0015020C" w:rsidRPr="00E40371">
        <w:rPr>
          <w:rFonts w:ascii="Times New Roman CYR" w:hAnsi="Times New Roman CYR"/>
          <w:sz w:val="30"/>
          <w:szCs w:val="30"/>
        </w:rPr>
        <w:t>е</w:t>
      </w:r>
      <w:r w:rsidR="00461B4D" w:rsidRPr="00E40371">
        <w:rPr>
          <w:rFonts w:ascii="Times New Roman CYR" w:hAnsi="Times New Roman CYR"/>
          <w:sz w:val="30"/>
          <w:szCs w:val="30"/>
        </w:rPr>
        <w:t xml:space="preserve"> государственной статистической отчетности 1-жкх (жилфонд) «Отчет о жилищном фонде»</w:t>
      </w:r>
      <w:r w:rsidR="0015020C" w:rsidRPr="00E40371">
        <w:rPr>
          <w:rFonts w:ascii="Times New Roman CYR" w:hAnsi="Times New Roman CYR"/>
          <w:sz w:val="30"/>
          <w:szCs w:val="30"/>
        </w:rPr>
        <w:t xml:space="preserve"> </w:t>
      </w:r>
      <w:r w:rsidRPr="00E40371">
        <w:rPr>
          <w:rFonts w:ascii="Times New Roman CYR" w:hAnsi="Times New Roman CYR"/>
          <w:sz w:val="30"/>
          <w:szCs w:val="30"/>
        </w:rPr>
        <w:t xml:space="preserve">и </w:t>
      </w:r>
      <w:r w:rsidR="00461B4D" w:rsidRPr="00E40371">
        <w:rPr>
          <w:rFonts w:ascii="Times New Roman CYR" w:hAnsi="Times New Roman CYR"/>
          <w:sz w:val="30"/>
          <w:szCs w:val="30"/>
        </w:rPr>
        <w:t>агрегированных первичных статистических данных по форме государственной статистической отчетности 1-ис (инвестиции) «Годовой отчет о вводе в эксплуатацию объектов, основных средств</w:t>
      </w:r>
      <w:proofErr w:type="gramEnd"/>
      <w:r w:rsidR="00461B4D" w:rsidRPr="00E40371">
        <w:rPr>
          <w:rFonts w:ascii="Times New Roman CYR" w:hAnsi="Times New Roman CYR"/>
          <w:sz w:val="30"/>
          <w:szCs w:val="30"/>
        </w:rPr>
        <w:t xml:space="preserve"> и </w:t>
      </w:r>
      <w:proofErr w:type="gramStart"/>
      <w:r w:rsidR="00461B4D" w:rsidRPr="00E40371">
        <w:rPr>
          <w:rFonts w:ascii="Times New Roman CYR" w:hAnsi="Times New Roman CYR"/>
          <w:sz w:val="30"/>
          <w:szCs w:val="30"/>
        </w:rPr>
        <w:t>использовании</w:t>
      </w:r>
      <w:proofErr w:type="gramEnd"/>
      <w:r w:rsidR="00461B4D" w:rsidRPr="00E40371">
        <w:rPr>
          <w:rFonts w:ascii="Times New Roman CYR" w:hAnsi="Times New Roman CYR"/>
          <w:sz w:val="30"/>
          <w:szCs w:val="30"/>
        </w:rPr>
        <w:t xml:space="preserve"> инвестиций в основной капитал» </w:t>
      </w:r>
      <w:r w:rsidR="007271E3" w:rsidRPr="00E40371">
        <w:rPr>
          <w:rFonts w:ascii="Times New Roman CYR" w:hAnsi="Times New Roman CYR"/>
          <w:sz w:val="30"/>
          <w:szCs w:val="30"/>
        </w:rPr>
        <w:br/>
      </w:r>
      <w:r w:rsidR="00461B4D" w:rsidRPr="00E40371">
        <w:rPr>
          <w:rFonts w:ascii="Times New Roman CYR" w:hAnsi="Times New Roman CYR"/>
          <w:sz w:val="30"/>
          <w:szCs w:val="30"/>
        </w:rPr>
        <w:t>(далее –</w:t>
      </w:r>
      <w:r w:rsidR="007271E3" w:rsidRPr="00E40371">
        <w:rPr>
          <w:rFonts w:ascii="Times New Roman CYR" w:hAnsi="Times New Roman CYR"/>
          <w:sz w:val="30"/>
          <w:szCs w:val="30"/>
        </w:rPr>
        <w:t xml:space="preserve"> </w:t>
      </w:r>
      <w:r w:rsidR="00461B4D" w:rsidRPr="00E40371">
        <w:rPr>
          <w:rFonts w:ascii="Times New Roman CYR" w:hAnsi="Times New Roman CYR"/>
          <w:sz w:val="30"/>
          <w:szCs w:val="30"/>
        </w:rPr>
        <w:t>форма 1-ис (инвестиции))</w:t>
      </w:r>
      <w:r w:rsidRPr="00E40371">
        <w:rPr>
          <w:rFonts w:ascii="Times New Roman CYR" w:hAnsi="Times New Roman CYR"/>
          <w:sz w:val="30"/>
          <w:szCs w:val="30"/>
        </w:rPr>
        <w:t>;</w:t>
      </w:r>
    </w:p>
    <w:p w:rsidR="00461B4D" w:rsidRPr="00E40371" w:rsidRDefault="00375A9E" w:rsidP="0015020C">
      <w:pPr>
        <w:ind w:firstLine="709"/>
        <w:jc w:val="both"/>
        <w:rPr>
          <w:sz w:val="30"/>
          <w:szCs w:val="30"/>
        </w:rPr>
      </w:pPr>
      <w:proofErr w:type="gramStart"/>
      <w:r w:rsidRPr="00E40371">
        <w:rPr>
          <w:rFonts w:ascii="Times New Roman CYR" w:hAnsi="Times New Roman CYR"/>
          <w:sz w:val="30"/>
          <w:szCs w:val="30"/>
        </w:rPr>
        <w:t xml:space="preserve">стоимость скота определяется на основании официальной статистической информации о численности скота в хозяйствах населения, </w:t>
      </w:r>
      <w:r w:rsidR="0017656A">
        <w:rPr>
          <w:rFonts w:ascii="Times New Roman CYR" w:hAnsi="Times New Roman CYR"/>
          <w:sz w:val="30"/>
          <w:szCs w:val="30"/>
        </w:rPr>
        <w:t>рассчита</w:t>
      </w:r>
      <w:r w:rsidRPr="00E40371">
        <w:rPr>
          <w:rFonts w:ascii="Times New Roman CYR" w:hAnsi="Times New Roman CYR"/>
          <w:sz w:val="30"/>
          <w:szCs w:val="30"/>
        </w:rPr>
        <w:t xml:space="preserve">нной в соответствии с </w:t>
      </w:r>
      <w:r w:rsidRPr="00615C24">
        <w:rPr>
          <w:rFonts w:ascii="Times New Roman CYR" w:hAnsi="Times New Roman CYR"/>
          <w:sz w:val="30"/>
          <w:szCs w:val="30"/>
        </w:rPr>
        <w:t>Методикой по расчету посевных площадей</w:t>
      </w:r>
      <w:r w:rsidR="00921F33" w:rsidRPr="00615C24">
        <w:rPr>
          <w:rFonts w:ascii="Times New Roman CYR" w:hAnsi="Times New Roman CYR"/>
          <w:sz w:val="30"/>
          <w:szCs w:val="30"/>
        </w:rPr>
        <w:t xml:space="preserve"> сельскохозяйственных культур,</w:t>
      </w:r>
      <w:r w:rsidR="00921F33" w:rsidRPr="00615C24">
        <w:rPr>
          <w:sz w:val="30"/>
          <w:szCs w:val="30"/>
        </w:rPr>
        <w:t xml:space="preserve"> площади многолетних насаждений, численности скота и птицы, объемов производства продукции растениеводства и животноводства в хозяйствах всех категорий</w:t>
      </w:r>
      <w:r w:rsidRPr="00615C24">
        <w:rPr>
          <w:sz w:val="30"/>
          <w:szCs w:val="30"/>
        </w:rPr>
        <w:t>,</w:t>
      </w:r>
      <w:r w:rsidRPr="00615C24">
        <w:rPr>
          <w:rFonts w:ascii="Times New Roman CYR" w:hAnsi="Times New Roman CYR"/>
          <w:sz w:val="30"/>
          <w:szCs w:val="30"/>
        </w:rPr>
        <w:t xml:space="preserve"> </w:t>
      </w:r>
      <w:r w:rsidR="00461B4D" w:rsidRPr="00615C24">
        <w:rPr>
          <w:sz w:val="30"/>
          <w:szCs w:val="30"/>
        </w:rPr>
        <w:t>утвержденной постановлением Национального статистического комитета Республики Беларусь от 14 октября 2015 г. № 138</w:t>
      </w:r>
      <w:r w:rsidR="00937196" w:rsidRPr="00615C24">
        <w:rPr>
          <w:sz w:val="30"/>
          <w:szCs w:val="30"/>
        </w:rPr>
        <w:t>,</w:t>
      </w:r>
      <w:r w:rsidR="00461B4D" w:rsidRPr="00615C24">
        <w:rPr>
          <w:sz w:val="30"/>
          <w:szCs w:val="30"/>
        </w:rPr>
        <w:t xml:space="preserve"> и </w:t>
      </w:r>
      <w:r w:rsidRPr="00615C24">
        <w:rPr>
          <w:rFonts w:ascii="Times New Roman CYR" w:hAnsi="Times New Roman CYR"/>
          <w:sz w:val="30"/>
          <w:szCs w:val="30"/>
        </w:rPr>
        <w:t>средней балансовой стоимости одной</w:t>
      </w:r>
      <w:proofErr w:type="gramEnd"/>
      <w:r w:rsidRPr="00615C24">
        <w:rPr>
          <w:rFonts w:ascii="Times New Roman CYR" w:hAnsi="Times New Roman CYR"/>
          <w:sz w:val="30"/>
          <w:szCs w:val="30"/>
        </w:rPr>
        <w:t xml:space="preserve"> головы скота, рассчитанн</w:t>
      </w:r>
      <w:r w:rsidR="00406990" w:rsidRPr="00615C24">
        <w:rPr>
          <w:rFonts w:ascii="Times New Roman CYR" w:hAnsi="Times New Roman CYR"/>
          <w:sz w:val="30"/>
          <w:szCs w:val="30"/>
        </w:rPr>
        <w:t>ой</w:t>
      </w:r>
      <w:r w:rsidRPr="00615C24">
        <w:rPr>
          <w:rFonts w:ascii="Times New Roman CYR" w:hAnsi="Times New Roman CYR"/>
          <w:sz w:val="30"/>
          <w:szCs w:val="30"/>
        </w:rPr>
        <w:t xml:space="preserve"> на основании </w:t>
      </w:r>
      <w:r w:rsidR="00461B4D" w:rsidRPr="00615C24">
        <w:rPr>
          <w:sz w:val="30"/>
          <w:szCs w:val="30"/>
        </w:rPr>
        <w:t>административных данных Министерства сельского хозяйства и продовольствия о балансовой стоимости животных;</w:t>
      </w:r>
    </w:p>
    <w:p w:rsidR="00716B1B" w:rsidRPr="00E40371" w:rsidRDefault="00716B1B" w:rsidP="00B22029">
      <w:pPr>
        <w:pStyle w:val="a6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E40371">
        <w:rPr>
          <w:rFonts w:ascii="Times New Roman" w:hAnsi="Times New Roman"/>
          <w:sz w:val="30"/>
          <w:szCs w:val="30"/>
        </w:rPr>
        <w:t xml:space="preserve">стоимость многолетних насаждений определяется </w:t>
      </w:r>
      <w:r w:rsidR="00946B44">
        <w:rPr>
          <w:rFonts w:ascii="Times New Roman" w:hAnsi="Times New Roman"/>
          <w:sz w:val="30"/>
          <w:szCs w:val="30"/>
        </w:rPr>
        <w:t>на основании</w:t>
      </w:r>
      <w:r w:rsidRPr="00E40371">
        <w:rPr>
          <w:rFonts w:ascii="Times New Roman" w:hAnsi="Times New Roman"/>
          <w:sz w:val="30"/>
          <w:szCs w:val="30"/>
        </w:rPr>
        <w:t xml:space="preserve"> </w:t>
      </w:r>
      <w:r w:rsidR="0029709F">
        <w:rPr>
          <w:rFonts w:ascii="Times New Roman" w:hAnsi="Times New Roman"/>
          <w:sz w:val="30"/>
          <w:szCs w:val="30"/>
        </w:rPr>
        <w:t>официальной статистической информации</w:t>
      </w:r>
      <w:r w:rsidRPr="00E40371">
        <w:rPr>
          <w:rFonts w:ascii="Times New Roman" w:hAnsi="Times New Roman"/>
          <w:sz w:val="30"/>
          <w:szCs w:val="30"/>
        </w:rPr>
        <w:t xml:space="preserve"> о площади многолетних нас</w:t>
      </w:r>
      <w:r w:rsidR="00D450A4" w:rsidRPr="00E40371">
        <w:rPr>
          <w:rFonts w:ascii="Times New Roman" w:hAnsi="Times New Roman"/>
          <w:sz w:val="30"/>
          <w:szCs w:val="30"/>
        </w:rPr>
        <w:t>аждений в хозяйствах населения</w:t>
      </w:r>
      <w:r w:rsidR="0029709F">
        <w:rPr>
          <w:rFonts w:ascii="Times New Roman" w:hAnsi="Times New Roman"/>
          <w:sz w:val="30"/>
          <w:szCs w:val="30"/>
        </w:rPr>
        <w:t>, рассчитанной</w:t>
      </w:r>
      <w:r w:rsidRPr="00E40371">
        <w:rPr>
          <w:rFonts w:ascii="Times New Roman" w:hAnsi="Times New Roman"/>
          <w:sz w:val="30"/>
          <w:szCs w:val="30"/>
        </w:rPr>
        <w:t xml:space="preserve"> в соответствии с Методикой по расчету посевных площадей</w:t>
      </w:r>
      <w:r w:rsidR="001D52D9" w:rsidRPr="00E40371">
        <w:rPr>
          <w:rFonts w:ascii="Times New Roman CYR" w:hAnsi="Times New Roman CYR"/>
          <w:sz w:val="30"/>
          <w:szCs w:val="30"/>
        </w:rPr>
        <w:t xml:space="preserve"> сельскохозяйственных культур,</w:t>
      </w:r>
      <w:r w:rsidR="001D52D9" w:rsidRPr="00E40371">
        <w:rPr>
          <w:sz w:val="30"/>
          <w:szCs w:val="30"/>
        </w:rPr>
        <w:t xml:space="preserve"> </w:t>
      </w:r>
      <w:r w:rsidR="001D52D9" w:rsidRPr="00E40371">
        <w:rPr>
          <w:rFonts w:ascii="Times New Roman" w:hAnsi="Times New Roman"/>
          <w:sz w:val="30"/>
          <w:szCs w:val="30"/>
        </w:rPr>
        <w:t>площади многолетних насаждений, численности скота и птицы, объемов производства продукции растениеводства и животноводства в хозяйствах всех категорий</w:t>
      </w:r>
      <w:r w:rsidRPr="00E40371">
        <w:rPr>
          <w:rFonts w:ascii="Times New Roman" w:hAnsi="Times New Roman"/>
          <w:sz w:val="30"/>
          <w:szCs w:val="30"/>
        </w:rPr>
        <w:t xml:space="preserve"> и стоимости </w:t>
      </w:r>
      <w:r w:rsidR="00406990" w:rsidRPr="00E40371">
        <w:rPr>
          <w:rFonts w:ascii="Times New Roman" w:hAnsi="Times New Roman"/>
          <w:sz w:val="30"/>
          <w:szCs w:val="30"/>
        </w:rPr>
        <w:t>одного</w:t>
      </w:r>
      <w:r w:rsidRPr="00E40371">
        <w:rPr>
          <w:rFonts w:ascii="Times New Roman" w:hAnsi="Times New Roman"/>
          <w:sz w:val="30"/>
          <w:szCs w:val="30"/>
        </w:rPr>
        <w:t xml:space="preserve"> </w:t>
      </w:r>
      <w:r w:rsidR="00406990" w:rsidRPr="00E40371">
        <w:rPr>
          <w:rFonts w:ascii="Times New Roman" w:hAnsi="Times New Roman"/>
          <w:sz w:val="30"/>
          <w:szCs w:val="30"/>
        </w:rPr>
        <w:t>гектара</w:t>
      </w:r>
      <w:r w:rsidRPr="00E40371">
        <w:rPr>
          <w:rFonts w:ascii="Times New Roman" w:hAnsi="Times New Roman"/>
          <w:sz w:val="30"/>
          <w:szCs w:val="30"/>
        </w:rPr>
        <w:t xml:space="preserve"> насаждений, рассчитанной на основании первичных статистических данных </w:t>
      </w:r>
      <w:r w:rsidR="00461B4D" w:rsidRPr="00E40371">
        <w:rPr>
          <w:rFonts w:ascii="Times New Roman" w:hAnsi="Times New Roman"/>
          <w:sz w:val="30"/>
          <w:szCs w:val="30"/>
        </w:rPr>
        <w:t>по форме государственной статистической отчетности</w:t>
      </w:r>
      <w:proofErr w:type="gramEnd"/>
      <w:r w:rsidR="00461B4D" w:rsidRPr="00E40371">
        <w:rPr>
          <w:rFonts w:ascii="Times New Roman" w:hAnsi="Times New Roman"/>
          <w:sz w:val="30"/>
          <w:szCs w:val="30"/>
        </w:rPr>
        <w:t xml:space="preserve"> 1-сх (растениеводство) «Отчет о сборе урожая сельскохозяйственных культур»</w:t>
      </w:r>
      <w:r w:rsidR="0015020C" w:rsidRPr="00E40371">
        <w:rPr>
          <w:rFonts w:ascii="Times New Roman" w:hAnsi="Times New Roman"/>
          <w:sz w:val="30"/>
          <w:szCs w:val="30"/>
        </w:rPr>
        <w:t xml:space="preserve"> </w:t>
      </w:r>
      <w:r w:rsidRPr="00E40371">
        <w:rPr>
          <w:rFonts w:ascii="Times New Roman" w:hAnsi="Times New Roman"/>
          <w:sz w:val="30"/>
          <w:szCs w:val="30"/>
        </w:rPr>
        <w:t xml:space="preserve">и </w:t>
      </w:r>
      <w:r w:rsidR="00461B4D" w:rsidRPr="00E40371">
        <w:rPr>
          <w:rFonts w:ascii="Times New Roman" w:hAnsi="Times New Roman"/>
          <w:sz w:val="30"/>
          <w:szCs w:val="30"/>
        </w:rPr>
        <w:t xml:space="preserve">форме </w:t>
      </w:r>
      <w:r w:rsidRPr="00E40371">
        <w:rPr>
          <w:rFonts w:ascii="Times New Roman" w:hAnsi="Times New Roman"/>
          <w:sz w:val="30"/>
          <w:szCs w:val="30"/>
        </w:rPr>
        <w:t>1-ф (</w:t>
      </w:r>
      <w:r w:rsidR="00B44169" w:rsidRPr="00E40371">
        <w:rPr>
          <w:rFonts w:ascii="Times New Roman" w:hAnsi="Times New Roman"/>
          <w:sz w:val="30"/>
          <w:szCs w:val="30"/>
        </w:rPr>
        <w:t>оф</w:t>
      </w:r>
      <w:r w:rsidRPr="00E40371">
        <w:rPr>
          <w:rFonts w:ascii="Times New Roman" w:hAnsi="Times New Roman"/>
          <w:sz w:val="30"/>
          <w:szCs w:val="30"/>
        </w:rPr>
        <w:t>);</w:t>
      </w:r>
    </w:p>
    <w:p w:rsidR="00CC58F4" w:rsidRPr="00E40371" w:rsidRDefault="00CB529F" w:rsidP="00B22029">
      <w:pPr>
        <w:pStyle w:val="a6"/>
        <w:ind w:firstLine="709"/>
        <w:rPr>
          <w:rFonts w:ascii="Times New Roman CYR" w:hAnsi="Times New Roman CYR"/>
          <w:sz w:val="30"/>
          <w:szCs w:val="30"/>
        </w:rPr>
      </w:pPr>
      <w:r w:rsidRPr="00E40371">
        <w:rPr>
          <w:rFonts w:ascii="Times New Roman CYR" w:hAnsi="Times New Roman CYR"/>
          <w:sz w:val="30"/>
        </w:rPr>
        <w:t>стоимость</w:t>
      </w:r>
      <w:r w:rsidR="004E05F2" w:rsidRPr="00E40371">
        <w:rPr>
          <w:rFonts w:ascii="Times New Roman CYR" w:hAnsi="Times New Roman CYR"/>
          <w:sz w:val="30"/>
        </w:rPr>
        <w:t xml:space="preserve"> приобретенной</w:t>
      </w:r>
      <w:r w:rsidRPr="00E40371">
        <w:rPr>
          <w:rFonts w:ascii="Times New Roman CYR" w:hAnsi="Times New Roman CYR"/>
          <w:sz w:val="30"/>
        </w:rPr>
        <w:t xml:space="preserve"> сельскохозяйственной техники </w:t>
      </w:r>
      <w:r w:rsidRPr="00E40371">
        <w:rPr>
          <w:rFonts w:ascii="Times New Roman" w:hAnsi="Times New Roman"/>
          <w:sz w:val="30"/>
          <w:szCs w:val="30"/>
        </w:rPr>
        <w:t xml:space="preserve">определяется </w:t>
      </w:r>
      <w:r w:rsidRPr="00E40371">
        <w:rPr>
          <w:rFonts w:ascii="Times New Roman" w:hAnsi="Times New Roman"/>
          <w:sz w:val="30"/>
        </w:rPr>
        <w:t xml:space="preserve">на основании </w:t>
      </w:r>
      <w:r w:rsidR="00461B4D" w:rsidRPr="00E40371">
        <w:rPr>
          <w:rFonts w:ascii="Times New Roman" w:hAnsi="Times New Roman"/>
          <w:sz w:val="30"/>
          <w:szCs w:val="30"/>
        </w:rPr>
        <w:t xml:space="preserve">экстраполированных первичных статистических данных выборочного обследования домашних хозяйств по уровню жизни по форме государственного статистического наблюдения </w:t>
      </w:r>
      <w:r w:rsidR="0015020C" w:rsidRPr="00E40371">
        <w:rPr>
          <w:rFonts w:ascii="Times New Roman" w:hAnsi="Times New Roman"/>
          <w:sz w:val="30"/>
          <w:szCs w:val="30"/>
        </w:rPr>
        <w:br/>
      </w:r>
      <w:r w:rsidR="00461B4D" w:rsidRPr="00E40371">
        <w:rPr>
          <w:rFonts w:ascii="Times New Roman" w:hAnsi="Times New Roman"/>
          <w:sz w:val="30"/>
          <w:szCs w:val="30"/>
        </w:rPr>
        <w:t>4-дх (вопросник) «Ежеквартальный вопросник по расходам и доходам домашних хозяйств»</w:t>
      </w:r>
      <w:r w:rsidR="00CC58F4" w:rsidRPr="00E40371">
        <w:rPr>
          <w:rFonts w:ascii="Times New Roman" w:hAnsi="Times New Roman"/>
          <w:sz w:val="30"/>
          <w:szCs w:val="30"/>
        </w:rPr>
        <w:t>;</w:t>
      </w:r>
    </w:p>
    <w:p w:rsidR="00375A9E" w:rsidRPr="00E40371" w:rsidRDefault="00375A9E" w:rsidP="00B22029">
      <w:pPr>
        <w:pStyle w:val="a6"/>
        <w:ind w:firstLine="709"/>
        <w:rPr>
          <w:rFonts w:ascii="Times New Roman" w:hAnsi="Times New Roman"/>
          <w:sz w:val="30"/>
          <w:szCs w:val="30"/>
        </w:rPr>
      </w:pPr>
      <w:proofErr w:type="gramStart"/>
      <w:r w:rsidRPr="00E40371">
        <w:rPr>
          <w:rFonts w:ascii="Times New Roman" w:hAnsi="Times New Roman"/>
          <w:sz w:val="30"/>
          <w:szCs w:val="30"/>
        </w:rPr>
        <w:t xml:space="preserve">стоимость транспортных средств физических лиц, занятых перевозкой пассажиров и грузов автомобильным транспортом, </w:t>
      </w:r>
      <w:r w:rsidR="00047D3A" w:rsidRPr="00E40371">
        <w:rPr>
          <w:rFonts w:ascii="Times New Roman" w:hAnsi="Times New Roman"/>
          <w:sz w:val="30"/>
          <w:szCs w:val="30"/>
        </w:rPr>
        <w:t xml:space="preserve">а также </w:t>
      </w:r>
      <w:r w:rsidR="009A0899" w:rsidRPr="00E40371">
        <w:rPr>
          <w:rFonts w:ascii="Times New Roman" w:hAnsi="Times New Roman"/>
          <w:sz w:val="30"/>
          <w:szCs w:val="30"/>
        </w:rPr>
        <w:t xml:space="preserve">стоимость основных </w:t>
      </w:r>
      <w:r w:rsidR="00440F25" w:rsidRPr="00E40371">
        <w:rPr>
          <w:rFonts w:ascii="Times New Roman" w:hAnsi="Times New Roman"/>
          <w:sz w:val="30"/>
          <w:szCs w:val="30"/>
        </w:rPr>
        <w:t>фондов</w:t>
      </w:r>
      <w:r w:rsidR="009A0899" w:rsidRPr="00E40371">
        <w:rPr>
          <w:rFonts w:ascii="Times New Roman" w:hAnsi="Times New Roman"/>
          <w:sz w:val="30"/>
          <w:szCs w:val="30"/>
        </w:rPr>
        <w:t xml:space="preserve"> физических лиц, занятых</w:t>
      </w:r>
      <w:r w:rsidR="00047D3A" w:rsidRPr="00E40371">
        <w:rPr>
          <w:rFonts w:ascii="Times New Roman" w:hAnsi="Times New Roman"/>
          <w:sz w:val="30"/>
          <w:szCs w:val="30"/>
        </w:rPr>
        <w:t xml:space="preserve"> отдельными видами </w:t>
      </w:r>
      <w:r w:rsidR="001D52D9" w:rsidRPr="00E40371">
        <w:rPr>
          <w:rFonts w:ascii="Times New Roman" w:hAnsi="Times New Roman"/>
          <w:sz w:val="30"/>
          <w:szCs w:val="30"/>
        </w:rPr>
        <w:lastRenderedPageBreak/>
        <w:t xml:space="preserve">экономической </w:t>
      </w:r>
      <w:r w:rsidR="00047D3A" w:rsidRPr="00E40371">
        <w:rPr>
          <w:rFonts w:ascii="Times New Roman" w:hAnsi="Times New Roman"/>
          <w:sz w:val="30"/>
          <w:szCs w:val="30"/>
        </w:rPr>
        <w:t>деятельности</w:t>
      </w:r>
      <w:r w:rsidR="009A0899" w:rsidRPr="00E40371">
        <w:rPr>
          <w:rFonts w:ascii="Times New Roman" w:hAnsi="Times New Roman"/>
          <w:sz w:val="30"/>
          <w:szCs w:val="30"/>
        </w:rPr>
        <w:t xml:space="preserve">, </w:t>
      </w:r>
      <w:r w:rsidRPr="00E40371">
        <w:rPr>
          <w:rFonts w:ascii="Times New Roman" w:hAnsi="Times New Roman"/>
          <w:sz w:val="30"/>
          <w:szCs w:val="30"/>
        </w:rPr>
        <w:t xml:space="preserve">определяется на основании административных данных </w:t>
      </w:r>
      <w:r w:rsidR="00406990" w:rsidRPr="00E40371">
        <w:rPr>
          <w:rFonts w:ascii="Times New Roman" w:hAnsi="Times New Roman"/>
          <w:sz w:val="30"/>
          <w:szCs w:val="30"/>
        </w:rPr>
        <w:t xml:space="preserve">Министерства по налогам и сборам </w:t>
      </w:r>
      <w:r w:rsidRPr="00E40371">
        <w:rPr>
          <w:rFonts w:ascii="Times New Roman" w:hAnsi="Times New Roman"/>
          <w:sz w:val="30"/>
          <w:szCs w:val="30"/>
        </w:rPr>
        <w:t>о численности и выручке индивидуальных предпринимателей</w:t>
      </w:r>
      <w:r w:rsidR="001D52D9" w:rsidRPr="00E40371">
        <w:rPr>
          <w:rFonts w:ascii="Times New Roman" w:hAnsi="Times New Roman"/>
          <w:sz w:val="30"/>
          <w:szCs w:val="30"/>
        </w:rPr>
        <w:t xml:space="preserve"> по основным видам экономической деятельности</w:t>
      </w:r>
      <w:r w:rsidRPr="00E40371">
        <w:rPr>
          <w:rFonts w:ascii="Times New Roman" w:hAnsi="Times New Roman"/>
          <w:sz w:val="30"/>
          <w:szCs w:val="30"/>
        </w:rPr>
        <w:t xml:space="preserve"> и агрегированных первичных статистических данных о стоимости основных </w:t>
      </w:r>
      <w:r w:rsidR="00440F25" w:rsidRPr="00E40371">
        <w:rPr>
          <w:rFonts w:ascii="Times New Roman" w:hAnsi="Times New Roman"/>
          <w:sz w:val="30"/>
          <w:szCs w:val="30"/>
        </w:rPr>
        <w:t>фондов</w:t>
      </w:r>
      <w:r w:rsidRPr="00E40371">
        <w:rPr>
          <w:rFonts w:ascii="Times New Roman" w:hAnsi="Times New Roman"/>
          <w:sz w:val="30"/>
          <w:szCs w:val="30"/>
        </w:rPr>
        <w:t>,</w:t>
      </w:r>
      <w:r w:rsidR="00185455" w:rsidRPr="00E40371">
        <w:rPr>
          <w:rFonts w:ascii="Times New Roman" w:hAnsi="Times New Roman"/>
          <w:sz w:val="30"/>
          <w:szCs w:val="30"/>
        </w:rPr>
        <w:t xml:space="preserve"> </w:t>
      </w:r>
      <w:r w:rsidRPr="00E40371">
        <w:rPr>
          <w:rFonts w:ascii="Times New Roman" w:hAnsi="Times New Roman"/>
          <w:sz w:val="30"/>
          <w:szCs w:val="30"/>
        </w:rPr>
        <w:t xml:space="preserve">среднесписочной численности работников и выручке </w:t>
      </w:r>
      <w:r w:rsidR="00406990" w:rsidRPr="00E40371">
        <w:rPr>
          <w:rFonts w:ascii="Times New Roman" w:hAnsi="Times New Roman"/>
          <w:sz w:val="30"/>
          <w:szCs w:val="30"/>
        </w:rPr>
        <w:t>по</w:t>
      </w:r>
      <w:proofErr w:type="gramEnd"/>
      <w:r w:rsidRPr="00E40371">
        <w:rPr>
          <w:rFonts w:ascii="Times New Roman" w:hAnsi="Times New Roman"/>
          <w:sz w:val="30"/>
          <w:szCs w:val="30"/>
        </w:rPr>
        <w:t xml:space="preserve"> форм</w:t>
      </w:r>
      <w:r w:rsidR="00406990" w:rsidRPr="00E40371">
        <w:rPr>
          <w:rFonts w:ascii="Times New Roman" w:hAnsi="Times New Roman"/>
          <w:sz w:val="30"/>
          <w:szCs w:val="30"/>
        </w:rPr>
        <w:t>е</w:t>
      </w:r>
      <w:r w:rsidRPr="00E40371">
        <w:rPr>
          <w:rFonts w:ascii="Times New Roman" w:hAnsi="Times New Roman"/>
          <w:sz w:val="30"/>
          <w:szCs w:val="30"/>
        </w:rPr>
        <w:t xml:space="preserve"> </w:t>
      </w:r>
      <w:r w:rsidR="008D68B4" w:rsidRPr="00E40371">
        <w:rPr>
          <w:rFonts w:ascii="Times New Roman" w:hAnsi="Times New Roman"/>
          <w:sz w:val="30"/>
          <w:szCs w:val="30"/>
        </w:rPr>
        <w:t>1-мп (микро);</w:t>
      </w:r>
    </w:p>
    <w:p w:rsidR="008D68B4" w:rsidRPr="00E40371" w:rsidRDefault="008D68B4" w:rsidP="008D68B4">
      <w:pPr>
        <w:pStyle w:val="a6"/>
        <w:widowControl w:val="0"/>
        <w:ind w:firstLine="680"/>
        <w:rPr>
          <w:rFonts w:ascii="Times New Roman" w:hAnsi="Times New Roman"/>
          <w:sz w:val="30"/>
        </w:rPr>
      </w:pPr>
      <w:proofErr w:type="gramStart"/>
      <w:r w:rsidRPr="00E40371">
        <w:rPr>
          <w:rFonts w:ascii="Times New Roman" w:hAnsi="Times New Roman"/>
          <w:sz w:val="30"/>
        </w:rPr>
        <w:t>стоимость объектов</w:t>
      </w:r>
      <w:r w:rsidR="004A648F">
        <w:rPr>
          <w:rFonts w:ascii="Times New Roman" w:hAnsi="Times New Roman"/>
          <w:sz w:val="30"/>
        </w:rPr>
        <w:t xml:space="preserve"> права</w:t>
      </w:r>
      <w:r w:rsidRPr="00E40371">
        <w:rPr>
          <w:rFonts w:ascii="Times New Roman" w:hAnsi="Times New Roman"/>
          <w:sz w:val="30"/>
        </w:rPr>
        <w:t xml:space="preserve"> промышленной собственности </w:t>
      </w:r>
      <w:r w:rsidR="0029709F">
        <w:rPr>
          <w:rFonts w:ascii="Times New Roman" w:hAnsi="Times New Roman"/>
          <w:sz w:val="30"/>
        </w:rPr>
        <w:t>(</w:t>
      </w:r>
      <w:r w:rsidRPr="00E40371">
        <w:rPr>
          <w:rFonts w:ascii="Times New Roman" w:hAnsi="Times New Roman"/>
          <w:sz w:val="30"/>
        </w:rPr>
        <w:t>стоимость изобретений, полезных моделей, промышленных образцов, селекционных достижений, топологи</w:t>
      </w:r>
      <w:r w:rsidR="00574224">
        <w:rPr>
          <w:rFonts w:ascii="Times New Roman" w:hAnsi="Times New Roman"/>
          <w:sz w:val="30"/>
        </w:rPr>
        <w:t>й</w:t>
      </w:r>
      <w:r w:rsidRPr="00E40371">
        <w:rPr>
          <w:rFonts w:ascii="Times New Roman" w:hAnsi="Times New Roman"/>
          <w:sz w:val="30"/>
        </w:rPr>
        <w:t xml:space="preserve"> интегральных микросхем, секретов производства (ноу-хау)</w:t>
      </w:r>
      <w:r w:rsidR="0029709F">
        <w:rPr>
          <w:rFonts w:ascii="Times New Roman" w:hAnsi="Times New Roman"/>
          <w:sz w:val="30"/>
        </w:rPr>
        <w:t xml:space="preserve"> и тому подобное)</w:t>
      </w:r>
      <w:r w:rsidRPr="00E40371">
        <w:rPr>
          <w:rFonts w:ascii="Times New Roman" w:hAnsi="Times New Roman"/>
          <w:sz w:val="30"/>
        </w:rPr>
        <w:t xml:space="preserve"> определяется на основании административных данных Государственного комитета по науке и технологиям </w:t>
      </w:r>
      <w:r w:rsidR="0029709F">
        <w:rPr>
          <w:rFonts w:ascii="Times New Roman" w:hAnsi="Times New Roman"/>
          <w:sz w:val="30"/>
        </w:rPr>
        <w:br/>
      </w:r>
      <w:r w:rsidRPr="00E40371">
        <w:rPr>
          <w:rFonts w:ascii="Times New Roman" w:hAnsi="Times New Roman"/>
          <w:sz w:val="30"/>
        </w:rPr>
        <w:t>(далее – ГКНТ) о количестве действующих, выданных и прекративши</w:t>
      </w:r>
      <w:r w:rsidR="007A2CEE">
        <w:rPr>
          <w:rFonts w:ascii="Times New Roman" w:hAnsi="Times New Roman"/>
          <w:sz w:val="30"/>
        </w:rPr>
        <w:t>х</w:t>
      </w:r>
      <w:r w:rsidRPr="00E40371">
        <w:rPr>
          <w:rFonts w:ascii="Times New Roman" w:hAnsi="Times New Roman"/>
          <w:sz w:val="30"/>
        </w:rPr>
        <w:t xml:space="preserve"> действие охранны</w:t>
      </w:r>
      <w:r w:rsidR="007A2CEE">
        <w:rPr>
          <w:rFonts w:ascii="Times New Roman" w:hAnsi="Times New Roman"/>
          <w:sz w:val="30"/>
        </w:rPr>
        <w:t>х</w:t>
      </w:r>
      <w:r w:rsidRPr="00E40371">
        <w:rPr>
          <w:rFonts w:ascii="Times New Roman" w:hAnsi="Times New Roman"/>
          <w:sz w:val="30"/>
        </w:rPr>
        <w:t xml:space="preserve"> документ</w:t>
      </w:r>
      <w:r w:rsidR="007A2CEE">
        <w:rPr>
          <w:rFonts w:ascii="Times New Roman" w:hAnsi="Times New Roman"/>
          <w:sz w:val="30"/>
        </w:rPr>
        <w:t>ов</w:t>
      </w:r>
      <w:r w:rsidRPr="00E40371">
        <w:rPr>
          <w:rFonts w:ascii="Times New Roman" w:hAnsi="Times New Roman"/>
          <w:sz w:val="30"/>
        </w:rPr>
        <w:t xml:space="preserve"> на объекты права промышленной собственности</w:t>
      </w:r>
      <w:r w:rsidR="007A2CEE">
        <w:rPr>
          <w:rFonts w:ascii="Times New Roman" w:hAnsi="Times New Roman"/>
          <w:sz w:val="30"/>
        </w:rPr>
        <w:t xml:space="preserve"> </w:t>
      </w:r>
      <w:r w:rsidR="007A2CEE" w:rsidRPr="00E40371">
        <w:rPr>
          <w:rFonts w:ascii="Times New Roman" w:hAnsi="Times New Roman"/>
          <w:sz w:val="30"/>
        </w:rPr>
        <w:t>физически</w:t>
      </w:r>
      <w:r w:rsidR="007A2CEE">
        <w:rPr>
          <w:rFonts w:ascii="Times New Roman" w:hAnsi="Times New Roman"/>
          <w:sz w:val="30"/>
        </w:rPr>
        <w:t>х</w:t>
      </w:r>
      <w:r w:rsidR="007A2CEE" w:rsidRPr="00E40371">
        <w:rPr>
          <w:rFonts w:ascii="Times New Roman" w:hAnsi="Times New Roman"/>
          <w:sz w:val="30"/>
        </w:rPr>
        <w:t xml:space="preserve"> лиц</w:t>
      </w:r>
      <w:r w:rsidRPr="00E40371">
        <w:rPr>
          <w:rFonts w:ascii="Times New Roman" w:hAnsi="Times New Roman"/>
          <w:sz w:val="30"/>
        </w:rPr>
        <w:t>, стоимости объектов</w:t>
      </w:r>
      <w:r w:rsidR="007A2CEE">
        <w:rPr>
          <w:rFonts w:ascii="Times New Roman" w:hAnsi="Times New Roman"/>
          <w:sz w:val="30"/>
        </w:rPr>
        <w:t xml:space="preserve"> права</w:t>
      </w:r>
      <w:r w:rsidRPr="00E40371">
        <w:rPr>
          <w:rFonts w:ascii="Times New Roman" w:hAnsi="Times New Roman"/>
          <w:sz w:val="30"/>
        </w:rPr>
        <w:t xml:space="preserve"> промышленной собственности юридически</w:t>
      </w:r>
      <w:r w:rsidR="007A2CEE">
        <w:rPr>
          <w:rFonts w:ascii="Times New Roman" w:hAnsi="Times New Roman"/>
          <w:sz w:val="30"/>
        </w:rPr>
        <w:t>х</w:t>
      </w:r>
      <w:r w:rsidRPr="00E40371">
        <w:rPr>
          <w:rFonts w:ascii="Times New Roman" w:hAnsi="Times New Roman"/>
          <w:sz w:val="30"/>
        </w:rPr>
        <w:t xml:space="preserve"> лиц, рассчитанн</w:t>
      </w:r>
      <w:r w:rsidR="007A2CEE">
        <w:rPr>
          <w:rFonts w:ascii="Times New Roman" w:hAnsi="Times New Roman"/>
          <w:sz w:val="30"/>
        </w:rPr>
        <w:t>ой</w:t>
      </w:r>
      <w:r w:rsidRPr="00E40371">
        <w:rPr>
          <w:rFonts w:ascii="Times New Roman" w:hAnsi="Times New Roman"/>
          <w:sz w:val="30"/>
        </w:rPr>
        <w:t xml:space="preserve"> на</w:t>
      </w:r>
      <w:proofErr w:type="gramEnd"/>
      <w:r w:rsidRPr="00E40371">
        <w:rPr>
          <w:rFonts w:ascii="Times New Roman" w:hAnsi="Times New Roman"/>
          <w:sz w:val="30"/>
        </w:rPr>
        <w:t xml:space="preserve"> </w:t>
      </w:r>
      <w:proofErr w:type="gramStart"/>
      <w:r w:rsidRPr="00E40371">
        <w:rPr>
          <w:rFonts w:ascii="Times New Roman" w:hAnsi="Times New Roman"/>
          <w:sz w:val="30"/>
        </w:rPr>
        <w:t>основании</w:t>
      </w:r>
      <w:r w:rsidRPr="00E40371">
        <w:rPr>
          <w:rFonts w:ascii="Times New Roman CYR" w:hAnsi="Times New Roman CYR"/>
          <w:sz w:val="30"/>
          <w:szCs w:val="30"/>
        </w:rPr>
        <w:t xml:space="preserve"> агрегированных первичных статистических</w:t>
      </w:r>
      <w:r w:rsidRPr="00E40371">
        <w:rPr>
          <w:rFonts w:ascii="Times New Roman" w:hAnsi="Times New Roman"/>
          <w:sz w:val="30"/>
        </w:rPr>
        <w:t xml:space="preserve"> данных</w:t>
      </w:r>
      <w:r w:rsidR="007A2CEE">
        <w:rPr>
          <w:rFonts w:ascii="Times New Roman" w:hAnsi="Times New Roman"/>
          <w:sz w:val="30"/>
        </w:rPr>
        <w:t xml:space="preserve"> по</w:t>
      </w:r>
      <w:r w:rsidRPr="00E40371">
        <w:rPr>
          <w:rFonts w:ascii="Times New Roman" w:hAnsi="Times New Roman"/>
          <w:sz w:val="30"/>
        </w:rPr>
        <w:t xml:space="preserve"> форм</w:t>
      </w:r>
      <w:r w:rsidR="007A2CEE">
        <w:rPr>
          <w:rFonts w:ascii="Times New Roman" w:hAnsi="Times New Roman"/>
          <w:sz w:val="30"/>
        </w:rPr>
        <w:t>ам</w:t>
      </w:r>
      <w:r w:rsidRPr="00E40371">
        <w:rPr>
          <w:rFonts w:ascii="Times New Roman" w:hAnsi="Times New Roman"/>
          <w:sz w:val="30"/>
        </w:rPr>
        <w:t xml:space="preserve"> 1-ф (оф), 1-мп, 1-мп (микро), 1-ис </w:t>
      </w:r>
      <w:r w:rsidR="0024454B" w:rsidRPr="0024454B">
        <w:rPr>
          <w:rFonts w:ascii="Times New Roman" w:hAnsi="Times New Roman"/>
          <w:sz w:val="30"/>
        </w:rPr>
        <w:t>(</w:t>
      </w:r>
      <w:r w:rsidRPr="00E40371">
        <w:rPr>
          <w:rFonts w:ascii="Times New Roman" w:hAnsi="Times New Roman"/>
          <w:sz w:val="30"/>
        </w:rPr>
        <w:t>инвестиции</w:t>
      </w:r>
      <w:r w:rsidR="0024454B" w:rsidRPr="0024454B">
        <w:rPr>
          <w:rFonts w:ascii="Times New Roman" w:hAnsi="Times New Roman"/>
          <w:sz w:val="30"/>
        </w:rPr>
        <w:t>)</w:t>
      </w:r>
      <w:r w:rsidRPr="00E40371">
        <w:rPr>
          <w:rFonts w:ascii="Times New Roman" w:hAnsi="Times New Roman"/>
          <w:sz w:val="30"/>
        </w:rPr>
        <w:t xml:space="preserve"> и административных данных ГКНТ о действующих, выданных </w:t>
      </w:r>
      <w:r w:rsidR="007A2CEE">
        <w:rPr>
          <w:rFonts w:ascii="Times New Roman" w:hAnsi="Times New Roman"/>
          <w:sz w:val="30"/>
        </w:rPr>
        <w:t xml:space="preserve">и </w:t>
      </w:r>
      <w:r w:rsidR="007A2CEE" w:rsidRPr="00E40371">
        <w:rPr>
          <w:rFonts w:ascii="Times New Roman" w:hAnsi="Times New Roman"/>
          <w:sz w:val="30"/>
        </w:rPr>
        <w:t>прекративши</w:t>
      </w:r>
      <w:r w:rsidR="007A2CEE">
        <w:rPr>
          <w:rFonts w:ascii="Times New Roman" w:hAnsi="Times New Roman"/>
          <w:sz w:val="30"/>
        </w:rPr>
        <w:t>х</w:t>
      </w:r>
      <w:r w:rsidR="007A2CEE" w:rsidRPr="00E40371">
        <w:rPr>
          <w:rFonts w:ascii="Times New Roman" w:hAnsi="Times New Roman"/>
          <w:sz w:val="30"/>
        </w:rPr>
        <w:t xml:space="preserve"> действие </w:t>
      </w:r>
      <w:r w:rsidRPr="00E40371">
        <w:rPr>
          <w:rFonts w:ascii="Times New Roman" w:hAnsi="Times New Roman"/>
          <w:sz w:val="30"/>
        </w:rPr>
        <w:t>охранных документ</w:t>
      </w:r>
      <w:r w:rsidR="0029709F">
        <w:rPr>
          <w:rFonts w:ascii="Times New Roman" w:hAnsi="Times New Roman"/>
          <w:sz w:val="30"/>
        </w:rPr>
        <w:t>ах</w:t>
      </w:r>
      <w:r w:rsidRPr="00E40371">
        <w:rPr>
          <w:rFonts w:ascii="Times New Roman" w:hAnsi="Times New Roman"/>
          <w:sz w:val="30"/>
        </w:rPr>
        <w:t xml:space="preserve"> на объекты</w:t>
      </w:r>
      <w:r w:rsidR="007A2CEE">
        <w:rPr>
          <w:rFonts w:ascii="Times New Roman" w:hAnsi="Times New Roman"/>
          <w:sz w:val="30"/>
        </w:rPr>
        <w:t xml:space="preserve"> права</w:t>
      </w:r>
      <w:r w:rsidRPr="00E40371">
        <w:rPr>
          <w:rFonts w:ascii="Times New Roman" w:hAnsi="Times New Roman"/>
          <w:sz w:val="30"/>
        </w:rPr>
        <w:t xml:space="preserve"> промышленной собственности юридических лиц;</w:t>
      </w:r>
      <w:proofErr w:type="gramEnd"/>
    </w:p>
    <w:p w:rsidR="008D68B4" w:rsidRPr="00E40371" w:rsidRDefault="008D68B4" w:rsidP="008D68B4">
      <w:pPr>
        <w:pStyle w:val="a6"/>
        <w:widowControl w:val="0"/>
        <w:ind w:firstLine="680"/>
        <w:rPr>
          <w:rFonts w:ascii="Times New Roman" w:hAnsi="Times New Roman"/>
          <w:sz w:val="30"/>
        </w:rPr>
      </w:pPr>
      <w:r w:rsidRPr="00E40371">
        <w:rPr>
          <w:rFonts w:ascii="Times New Roman" w:hAnsi="Times New Roman"/>
          <w:sz w:val="30"/>
        </w:rPr>
        <w:t>стоимость оригиналов произведений развлекательного жанра, литературы или искусства определяется на основании административных данных ГКНТ об объектах авторского и смежных прав и суммах авторского вознаграждения, распределенных</w:t>
      </w:r>
      <w:r w:rsidR="00946449">
        <w:rPr>
          <w:rFonts w:ascii="Times New Roman" w:hAnsi="Times New Roman"/>
          <w:sz w:val="30"/>
        </w:rPr>
        <w:t xml:space="preserve"> государственным учреждением</w:t>
      </w:r>
      <w:r w:rsidRPr="00E40371">
        <w:rPr>
          <w:rFonts w:ascii="Times New Roman" w:hAnsi="Times New Roman"/>
          <w:sz w:val="30"/>
        </w:rPr>
        <w:t xml:space="preserve"> </w:t>
      </w:r>
      <w:r w:rsidR="00946449">
        <w:rPr>
          <w:rFonts w:ascii="Times New Roman" w:hAnsi="Times New Roman"/>
          <w:sz w:val="30"/>
        </w:rPr>
        <w:t>«</w:t>
      </w:r>
      <w:r w:rsidRPr="00E40371">
        <w:rPr>
          <w:rFonts w:ascii="Times New Roman" w:hAnsi="Times New Roman"/>
          <w:sz w:val="30"/>
        </w:rPr>
        <w:t>Национальны</w:t>
      </w:r>
      <w:r w:rsidR="00946449">
        <w:rPr>
          <w:rFonts w:ascii="Times New Roman" w:hAnsi="Times New Roman"/>
          <w:sz w:val="30"/>
        </w:rPr>
        <w:t>й</w:t>
      </w:r>
      <w:r w:rsidRPr="00E40371">
        <w:rPr>
          <w:rFonts w:ascii="Times New Roman" w:hAnsi="Times New Roman"/>
          <w:sz w:val="30"/>
        </w:rPr>
        <w:t xml:space="preserve"> центр интеллектуальной собственности</w:t>
      </w:r>
      <w:r w:rsidR="00946449">
        <w:rPr>
          <w:rFonts w:ascii="Times New Roman" w:hAnsi="Times New Roman"/>
          <w:sz w:val="30"/>
        </w:rPr>
        <w:t>»</w:t>
      </w:r>
      <w:r w:rsidRPr="00E40371">
        <w:rPr>
          <w:rFonts w:ascii="Times New Roman" w:hAnsi="Times New Roman"/>
          <w:sz w:val="30"/>
        </w:rPr>
        <w:t xml:space="preserve"> </w:t>
      </w:r>
      <w:r w:rsidR="00946449">
        <w:rPr>
          <w:rFonts w:ascii="Times New Roman" w:hAnsi="Times New Roman"/>
          <w:sz w:val="30"/>
        </w:rPr>
        <w:br/>
      </w:r>
      <w:r w:rsidRPr="00E40371">
        <w:rPr>
          <w:rFonts w:ascii="Times New Roman" w:hAnsi="Times New Roman"/>
          <w:sz w:val="30"/>
        </w:rPr>
        <w:t>в пользу национальных авторов и правообладателей.</w:t>
      </w:r>
    </w:p>
    <w:p w:rsidR="00946449" w:rsidRDefault="002817D0" w:rsidP="00404D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15498">
        <w:rPr>
          <w:sz w:val="30"/>
          <w:szCs w:val="30"/>
        </w:rPr>
        <w:t>1</w:t>
      </w:r>
      <w:r w:rsidR="003638E3" w:rsidRPr="00E40371">
        <w:rPr>
          <w:sz w:val="30"/>
          <w:szCs w:val="30"/>
        </w:rPr>
        <w:t>.</w:t>
      </w:r>
      <w:r w:rsidR="003638E3" w:rsidRPr="00E40371">
        <w:rPr>
          <w:sz w:val="30"/>
          <w:szCs w:val="30"/>
          <w:lang w:val="en-US"/>
        </w:rPr>
        <w:t> </w:t>
      </w:r>
      <w:r w:rsidR="00404D2F" w:rsidRPr="001D5F52">
        <w:rPr>
          <w:sz w:val="30"/>
          <w:szCs w:val="30"/>
        </w:rPr>
        <w:t>На третьем этапе</w:t>
      </w:r>
      <w:r w:rsidR="00946449">
        <w:rPr>
          <w:sz w:val="30"/>
          <w:szCs w:val="30"/>
        </w:rPr>
        <w:t>:</w:t>
      </w:r>
      <w:r w:rsidR="00404D2F" w:rsidRPr="001D5F52">
        <w:rPr>
          <w:sz w:val="30"/>
          <w:szCs w:val="30"/>
        </w:rPr>
        <w:t xml:space="preserve"> </w:t>
      </w:r>
    </w:p>
    <w:p w:rsidR="00404D2F" w:rsidRPr="001D5F52" w:rsidRDefault="00404D2F" w:rsidP="00404D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D5F52">
        <w:rPr>
          <w:sz w:val="30"/>
          <w:szCs w:val="30"/>
        </w:rPr>
        <w:t xml:space="preserve">к стоимости основных </w:t>
      </w:r>
      <w:r w:rsidR="00736BE4">
        <w:rPr>
          <w:sz w:val="30"/>
          <w:szCs w:val="30"/>
        </w:rPr>
        <w:t>фондов</w:t>
      </w:r>
      <w:r w:rsidRPr="001D5F52">
        <w:rPr>
          <w:sz w:val="30"/>
          <w:szCs w:val="30"/>
        </w:rPr>
        <w:t xml:space="preserve"> по основному виду экономической деятельности </w:t>
      </w:r>
      <w:r w:rsidR="00946449">
        <w:rPr>
          <w:sz w:val="30"/>
          <w:szCs w:val="30"/>
        </w:rPr>
        <w:t>при</w:t>
      </w:r>
      <w:r w:rsidRPr="001D5F52">
        <w:rPr>
          <w:sz w:val="30"/>
          <w:szCs w:val="30"/>
        </w:rPr>
        <w:t xml:space="preserve">бавляется стоимость основных </w:t>
      </w:r>
      <w:r>
        <w:rPr>
          <w:sz w:val="30"/>
          <w:szCs w:val="30"/>
        </w:rPr>
        <w:t>фондов</w:t>
      </w:r>
      <w:r w:rsidRPr="001D5F52">
        <w:rPr>
          <w:sz w:val="30"/>
          <w:szCs w:val="30"/>
        </w:rPr>
        <w:t xml:space="preserve"> аналогичного назначения, состоящих на балансе организаций с иным основным видом экономической деятельности;</w:t>
      </w:r>
    </w:p>
    <w:p w:rsidR="00404D2F" w:rsidRDefault="00404D2F" w:rsidP="00404D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D5F52">
        <w:rPr>
          <w:sz w:val="30"/>
          <w:szCs w:val="30"/>
        </w:rPr>
        <w:t xml:space="preserve">заполняются таблицы распределения основных </w:t>
      </w:r>
      <w:r>
        <w:rPr>
          <w:sz w:val="30"/>
          <w:szCs w:val="30"/>
        </w:rPr>
        <w:t>фондов</w:t>
      </w:r>
      <w:r w:rsidRPr="001D5F52">
        <w:rPr>
          <w:sz w:val="30"/>
          <w:szCs w:val="30"/>
        </w:rPr>
        <w:t xml:space="preserve"> по </w:t>
      </w:r>
      <w:r w:rsidRPr="001D5F52">
        <w:rPr>
          <w:rFonts w:ascii="Times New Roman CYR" w:hAnsi="Times New Roman CYR"/>
          <w:sz w:val="30"/>
          <w:szCs w:val="30"/>
        </w:rPr>
        <w:t xml:space="preserve">«чистым» </w:t>
      </w:r>
      <w:r w:rsidRPr="001D5F52">
        <w:rPr>
          <w:sz w:val="30"/>
          <w:szCs w:val="30"/>
        </w:rPr>
        <w:t>видам экономической деятельности</w:t>
      </w:r>
      <w:r>
        <w:rPr>
          <w:sz w:val="30"/>
          <w:szCs w:val="30"/>
        </w:rPr>
        <w:t xml:space="preserve">. </w:t>
      </w:r>
    </w:p>
    <w:p w:rsidR="009E642F" w:rsidRPr="00E40371" w:rsidRDefault="002817D0" w:rsidP="00404D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415498">
        <w:rPr>
          <w:sz w:val="30"/>
          <w:szCs w:val="30"/>
        </w:rPr>
        <w:t>2</w:t>
      </w:r>
      <w:r w:rsidRPr="00E40371">
        <w:rPr>
          <w:sz w:val="30"/>
          <w:szCs w:val="30"/>
        </w:rPr>
        <w:t>.  </w:t>
      </w:r>
      <w:r w:rsidR="00C45A39">
        <w:rPr>
          <w:sz w:val="30"/>
          <w:szCs w:val="30"/>
        </w:rPr>
        <w:t xml:space="preserve">На четвертом этапе </w:t>
      </w:r>
      <w:r w:rsidR="002207EC" w:rsidRPr="00E40371">
        <w:rPr>
          <w:sz w:val="30"/>
          <w:szCs w:val="30"/>
        </w:rPr>
        <w:t>о</w:t>
      </w:r>
      <w:r w:rsidR="00C45A39">
        <w:rPr>
          <w:sz w:val="30"/>
          <w:szCs w:val="30"/>
        </w:rPr>
        <w:t>с</w:t>
      </w:r>
      <w:r w:rsidR="002207EC" w:rsidRPr="00E40371">
        <w:rPr>
          <w:sz w:val="30"/>
          <w:szCs w:val="30"/>
        </w:rPr>
        <w:t>уществляется</w:t>
      </w:r>
      <w:r w:rsidR="009E642F" w:rsidRPr="00E40371">
        <w:rPr>
          <w:sz w:val="30"/>
          <w:szCs w:val="30"/>
        </w:rPr>
        <w:t xml:space="preserve"> формирование балансов основных </w:t>
      </w:r>
      <w:r w:rsidR="008D68B4" w:rsidRPr="00E40371">
        <w:rPr>
          <w:sz w:val="30"/>
          <w:szCs w:val="30"/>
        </w:rPr>
        <w:t xml:space="preserve">фондов </w:t>
      </w:r>
      <w:r w:rsidR="009E642F" w:rsidRPr="00E40371">
        <w:rPr>
          <w:sz w:val="30"/>
          <w:szCs w:val="30"/>
        </w:rPr>
        <w:t>по первоначальной и остаточной стоимости</w:t>
      </w:r>
      <w:r w:rsidR="00F13D8E" w:rsidRPr="00E40371">
        <w:rPr>
          <w:sz w:val="30"/>
          <w:szCs w:val="30"/>
        </w:rPr>
        <w:t>.</w:t>
      </w:r>
    </w:p>
    <w:p w:rsidR="009E642F" w:rsidRPr="00E40371" w:rsidRDefault="003A39A7" w:rsidP="00B22029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415498">
        <w:rPr>
          <w:sz w:val="30"/>
          <w:szCs w:val="30"/>
        </w:rPr>
        <w:t>3</w:t>
      </w:r>
      <w:r w:rsidRPr="00E40371">
        <w:rPr>
          <w:sz w:val="30"/>
          <w:szCs w:val="30"/>
        </w:rPr>
        <w:t>. </w:t>
      </w:r>
      <w:r w:rsidR="001C6FD0" w:rsidRPr="00E40371">
        <w:rPr>
          <w:sz w:val="30"/>
          <w:szCs w:val="30"/>
        </w:rPr>
        <w:t>Поскольку в</w:t>
      </w:r>
      <w:r w:rsidR="009E642F" w:rsidRPr="00E40371">
        <w:rPr>
          <w:sz w:val="30"/>
          <w:szCs w:val="30"/>
        </w:rPr>
        <w:t xml:space="preserve">новь вводимые основные </w:t>
      </w:r>
      <w:r w:rsidR="008D68B4" w:rsidRPr="00E40371">
        <w:rPr>
          <w:sz w:val="30"/>
          <w:szCs w:val="30"/>
        </w:rPr>
        <w:t xml:space="preserve">фонды </w:t>
      </w:r>
      <w:r w:rsidR="001C6FD0" w:rsidRPr="00E40371">
        <w:rPr>
          <w:sz w:val="30"/>
          <w:szCs w:val="30"/>
        </w:rPr>
        <w:t>являются неизношенными,</w:t>
      </w:r>
      <w:r w:rsidR="009E642F" w:rsidRPr="00E40371">
        <w:rPr>
          <w:sz w:val="30"/>
          <w:szCs w:val="30"/>
        </w:rPr>
        <w:t xml:space="preserve"> </w:t>
      </w:r>
      <w:r w:rsidR="001D52D9" w:rsidRPr="00E40371">
        <w:rPr>
          <w:sz w:val="30"/>
          <w:szCs w:val="30"/>
        </w:rPr>
        <w:t xml:space="preserve">статистические </w:t>
      </w:r>
      <w:r w:rsidR="009E642F" w:rsidRPr="00E40371">
        <w:rPr>
          <w:sz w:val="30"/>
          <w:szCs w:val="30"/>
        </w:rPr>
        <w:t xml:space="preserve">показатели </w:t>
      </w:r>
      <w:r w:rsidR="00406990" w:rsidRPr="00E40371">
        <w:rPr>
          <w:sz w:val="30"/>
          <w:szCs w:val="30"/>
        </w:rPr>
        <w:t>в</w:t>
      </w:r>
      <w:r w:rsidR="009E642F" w:rsidRPr="00E40371">
        <w:rPr>
          <w:sz w:val="30"/>
          <w:szCs w:val="30"/>
        </w:rPr>
        <w:t>во</w:t>
      </w:r>
      <w:r w:rsidR="006847B1" w:rsidRPr="00E40371">
        <w:rPr>
          <w:sz w:val="30"/>
          <w:szCs w:val="30"/>
        </w:rPr>
        <w:t>д</w:t>
      </w:r>
      <w:r w:rsidR="00406990" w:rsidRPr="00E40371">
        <w:rPr>
          <w:sz w:val="30"/>
          <w:szCs w:val="30"/>
        </w:rPr>
        <w:t>а</w:t>
      </w:r>
      <w:r w:rsidR="009E642F" w:rsidRPr="00E40371">
        <w:rPr>
          <w:sz w:val="30"/>
          <w:szCs w:val="30"/>
        </w:rPr>
        <w:t xml:space="preserve"> в действие новых основных </w:t>
      </w:r>
      <w:r w:rsidR="008D68B4" w:rsidRPr="00E40371">
        <w:rPr>
          <w:sz w:val="30"/>
          <w:szCs w:val="30"/>
        </w:rPr>
        <w:t xml:space="preserve">фондов </w:t>
      </w:r>
      <w:r w:rsidR="009E642F" w:rsidRPr="00E40371">
        <w:rPr>
          <w:sz w:val="30"/>
          <w:szCs w:val="30"/>
        </w:rPr>
        <w:t xml:space="preserve">в балансах </w:t>
      </w:r>
      <w:r w:rsidR="006847B1" w:rsidRPr="00E40371">
        <w:rPr>
          <w:sz w:val="30"/>
          <w:szCs w:val="30"/>
        </w:rPr>
        <w:t xml:space="preserve">основных </w:t>
      </w:r>
      <w:r w:rsidR="008D68B4" w:rsidRPr="00E40371">
        <w:rPr>
          <w:sz w:val="30"/>
          <w:szCs w:val="30"/>
        </w:rPr>
        <w:t xml:space="preserve">фондов </w:t>
      </w:r>
      <w:r w:rsidR="009E642F" w:rsidRPr="00E40371">
        <w:rPr>
          <w:sz w:val="30"/>
          <w:szCs w:val="30"/>
        </w:rPr>
        <w:t>по первоначальной и остаточной стоимости равны.</w:t>
      </w:r>
    </w:p>
    <w:p w:rsidR="00141AB4" w:rsidRPr="00E40371" w:rsidRDefault="002817D0" w:rsidP="00B22029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415498">
        <w:rPr>
          <w:sz w:val="30"/>
          <w:szCs w:val="30"/>
        </w:rPr>
        <w:t>4</w:t>
      </w:r>
      <w:r w:rsidRPr="00E40371">
        <w:rPr>
          <w:sz w:val="30"/>
          <w:szCs w:val="30"/>
        </w:rPr>
        <w:t>.  </w:t>
      </w:r>
      <w:r w:rsidR="00141AB4" w:rsidRPr="00E40371">
        <w:rPr>
          <w:sz w:val="30"/>
          <w:szCs w:val="30"/>
        </w:rPr>
        <w:t xml:space="preserve">Наличие основных </w:t>
      </w:r>
      <w:r w:rsidR="00DC55A5" w:rsidRPr="00E40371">
        <w:rPr>
          <w:sz w:val="30"/>
          <w:szCs w:val="30"/>
        </w:rPr>
        <w:t>фондов</w:t>
      </w:r>
      <w:r w:rsidR="00141AB4" w:rsidRPr="00E40371">
        <w:rPr>
          <w:sz w:val="30"/>
          <w:szCs w:val="30"/>
        </w:rPr>
        <w:t xml:space="preserve"> на конец </w:t>
      </w:r>
      <w:r w:rsidR="002207EC" w:rsidRPr="00E40371">
        <w:rPr>
          <w:sz w:val="30"/>
          <w:szCs w:val="30"/>
        </w:rPr>
        <w:t xml:space="preserve">отчетного </w:t>
      </w:r>
      <w:r w:rsidR="00141AB4" w:rsidRPr="00E40371">
        <w:rPr>
          <w:sz w:val="30"/>
          <w:szCs w:val="30"/>
        </w:rPr>
        <w:t xml:space="preserve">года в балансах </w:t>
      </w:r>
      <w:r w:rsidR="002207EC" w:rsidRPr="00E40371">
        <w:rPr>
          <w:sz w:val="30"/>
          <w:szCs w:val="30"/>
        </w:rPr>
        <w:t xml:space="preserve">основных </w:t>
      </w:r>
      <w:r w:rsidR="008D68B4" w:rsidRPr="00E40371">
        <w:rPr>
          <w:sz w:val="30"/>
          <w:szCs w:val="30"/>
        </w:rPr>
        <w:t>фондов</w:t>
      </w:r>
      <w:r w:rsidR="00946449">
        <w:rPr>
          <w:sz w:val="30"/>
          <w:szCs w:val="30"/>
        </w:rPr>
        <w:t xml:space="preserve"> </w:t>
      </w:r>
      <w:r w:rsidR="00946449" w:rsidRPr="00E40371">
        <w:rPr>
          <w:sz w:val="30"/>
          <w:szCs w:val="30"/>
        </w:rPr>
        <w:t>по первоначальной и остаточной стоимости</w:t>
      </w:r>
      <w:r w:rsidR="008D68B4" w:rsidRPr="00E40371">
        <w:rPr>
          <w:sz w:val="30"/>
          <w:szCs w:val="30"/>
        </w:rPr>
        <w:t xml:space="preserve"> </w:t>
      </w:r>
      <w:r w:rsidR="00141AB4" w:rsidRPr="00E40371">
        <w:rPr>
          <w:sz w:val="30"/>
          <w:szCs w:val="30"/>
        </w:rPr>
        <w:t xml:space="preserve">равно сумме наличия основных </w:t>
      </w:r>
      <w:r w:rsidR="008D68B4" w:rsidRPr="00E40371">
        <w:rPr>
          <w:sz w:val="30"/>
          <w:szCs w:val="30"/>
        </w:rPr>
        <w:t xml:space="preserve">фондов </w:t>
      </w:r>
      <w:r w:rsidR="00141AB4" w:rsidRPr="00E40371">
        <w:rPr>
          <w:sz w:val="30"/>
          <w:szCs w:val="30"/>
        </w:rPr>
        <w:t xml:space="preserve">на начало </w:t>
      </w:r>
      <w:r w:rsidR="002207EC" w:rsidRPr="00E40371">
        <w:rPr>
          <w:sz w:val="30"/>
          <w:szCs w:val="30"/>
        </w:rPr>
        <w:t xml:space="preserve">отчетного </w:t>
      </w:r>
      <w:r w:rsidR="00141AB4" w:rsidRPr="00E40371">
        <w:rPr>
          <w:sz w:val="30"/>
          <w:szCs w:val="30"/>
        </w:rPr>
        <w:t xml:space="preserve">года и поступления </w:t>
      </w:r>
      <w:r w:rsidR="00141AB4" w:rsidRPr="00E40371">
        <w:rPr>
          <w:sz w:val="30"/>
          <w:szCs w:val="30"/>
        </w:rPr>
        <w:lastRenderedPageBreak/>
        <w:t xml:space="preserve">основных </w:t>
      </w:r>
      <w:r w:rsidR="008D68B4" w:rsidRPr="00E40371">
        <w:rPr>
          <w:sz w:val="30"/>
          <w:szCs w:val="30"/>
        </w:rPr>
        <w:t>фондов</w:t>
      </w:r>
      <w:r w:rsidR="00141AB4" w:rsidRPr="00E40371">
        <w:rPr>
          <w:sz w:val="30"/>
          <w:szCs w:val="30"/>
        </w:rPr>
        <w:t xml:space="preserve">, уменьшенной на величину выбытия основных </w:t>
      </w:r>
      <w:r w:rsidR="008D68B4" w:rsidRPr="00E40371">
        <w:rPr>
          <w:sz w:val="30"/>
          <w:szCs w:val="30"/>
        </w:rPr>
        <w:t>фондов</w:t>
      </w:r>
      <w:r w:rsidR="00141AB4" w:rsidRPr="00E40371">
        <w:rPr>
          <w:sz w:val="30"/>
          <w:szCs w:val="30"/>
        </w:rPr>
        <w:t>, а по остаточной стоимости</w:t>
      </w:r>
      <w:r w:rsidR="008617C0" w:rsidRPr="00E40371">
        <w:rPr>
          <w:sz w:val="30"/>
          <w:szCs w:val="30"/>
        </w:rPr>
        <w:t xml:space="preserve"> </w:t>
      </w:r>
      <w:r w:rsidR="00C54A9A" w:rsidRPr="00E40371">
        <w:rPr>
          <w:rFonts w:ascii="Times New Roman CYR" w:hAnsi="Times New Roman CYR"/>
          <w:sz w:val="30"/>
          <w:szCs w:val="30"/>
        </w:rPr>
        <w:t>–</w:t>
      </w:r>
      <w:r w:rsidR="00C54A9A" w:rsidRPr="00E40371">
        <w:rPr>
          <w:sz w:val="30"/>
          <w:szCs w:val="30"/>
        </w:rPr>
        <w:t xml:space="preserve"> </w:t>
      </w:r>
      <w:r w:rsidR="00141AB4" w:rsidRPr="00E40371">
        <w:rPr>
          <w:sz w:val="30"/>
          <w:szCs w:val="30"/>
        </w:rPr>
        <w:t xml:space="preserve">дополнительно уменьшенной на величину износа основных </w:t>
      </w:r>
      <w:r w:rsidR="008D68B4" w:rsidRPr="00E40371">
        <w:rPr>
          <w:sz w:val="30"/>
          <w:szCs w:val="30"/>
        </w:rPr>
        <w:t xml:space="preserve">фондов </w:t>
      </w:r>
      <w:r w:rsidR="00141AB4" w:rsidRPr="00E40371">
        <w:rPr>
          <w:sz w:val="30"/>
          <w:szCs w:val="30"/>
        </w:rPr>
        <w:t>за отчетный год</w:t>
      </w:r>
      <w:r w:rsidR="009A4628" w:rsidRPr="00E40371">
        <w:rPr>
          <w:sz w:val="30"/>
          <w:szCs w:val="30"/>
        </w:rPr>
        <w:t>.</w:t>
      </w:r>
    </w:p>
    <w:p w:rsidR="00834C54" w:rsidRDefault="00834C54" w:rsidP="00834C54"/>
    <w:p w:rsidR="0029709F" w:rsidRPr="00E40371" w:rsidRDefault="0029709F" w:rsidP="00834C54"/>
    <w:p w:rsidR="009E642F" w:rsidRPr="00E40371" w:rsidRDefault="00FB0E13">
      <w:pPr>
        <w:pStyle w:val="7"/>
        <w:spacing w:after="0"/>
        <w:ind w:firstLine="0"/>
        <w:rPr>
          <w:b/>
          <w:szCs w:val="30"/>
        </w:rPr>
      </w:pPr>
      <w:r w:rsidRPr="00E40371">
        <w:rPr>
          <w:b/>
          <w:szCs w:val="30"/>
        </w:rPr>
        <w:t xml:space="preserve">Глава </w:t>
      </w:r>
      <w:r w:rsidR="00377CC0" w:rsidRPr="00E40371">
        <w:rPr>
          <w:b/>
          <w:szCs w:val="30"/>
        </w:rPr>
        <w:t>3</w:t>
      </w:r>
    </w:p>
    <w:p w:rsidR="009E642F" w:rsidRPr="00E40371" w:rsidRDefault="009E642F">
      <w:pPr>
        <w:pStyle w:val="1"/>
        <w:rPr>
          <w:rFonts w:ascii="Times New Roman" w:hAnsi="Times New Roman"/>
          <w:caps/>
          <w:sz w:val="30"/>
          <w:szCs w:val="30"/>
        </w:rPr>
      </w:pPr>
      <w:r w:rsidRPr="00E40371">
        <w:rPr>
          <w:rFonts w:ascii="Times New Roman" w:hAnsi="Times New Roman"/>
          <w:caps/>
          <w:sz w:val="30"/>
          <w:szCs w:val="30"/>
        </w:rPr>
        <w:t xml:space="preserve">формирование БАЛАНСА ОСНОВНЫХ СРЕДСТВ в </w:t>
      </w:r>
      <w:r w:rsidR="008D68B4" w:rsidRPr="00E40371">
        <w:rPr>
          <w:rFonts w:ascii="Times New Roman" w:hAnsi="Times New Roman"/>
          <w:caps/>
          <w:sz w:val="30"/>
          <w:szCs w:val="30"/>
        </w:rPr>
        <w:t xml:space="preserve">текущих </w:t>
      </w:r>
      <w:r w:rsidR="00357BF0" w:rsidRPr="00E40371">
        <w:rPr>
          <w:rFonts w:ascii="Times New Roman" w:hAnsi="Times New Roman"/>
          <w:caps/>
          <w:sz w:val="30"/>
          <w:szCs w:val="30"/>
        </w:rPr>
        <w:t xml:space="preserve">ценах </w:t>
      </w:r>
      <w:r w:rsidR="008D68B4" w:rsidRPr="00E40371">
        <w:rPr>
          <w:rFonts w:ascii="Times New Roman" w:hAnsi="Times New Roman"/>
          <w:caps/>
          <w:sz w:val="30"/>
          <w:szCs w:val="30"/>
        </w:rPr>
        <w:t xml:space="preserve">и </w:t>
      </w:r>
      <w:r w:rsidRPr="00E40371">
        <w:rPr>
          <w:rFonts w:ascii="Times New Roman" w:hAnsi="Times New Roman"/>
          <w:caps/>
          <w:sz w:val="30"/>
          <w:szCs w:val="30"/>
        </w:rPr>
        <w:t>ценах</w:t>
      </w:r>
      <w:r w:rsidR="00357BF0" w:rsidRPr="00E40371">
        <w:rPr>
          <w:rFonts w:ascii="Times New Roman" w:hAnsi="Times New Roman"/>
          <w:caps/>
          <w:sz w:val="30"/>
          <w:szCs w:val="30"/>
        </w:rPr>
        <w:t xml:space="preserve"> базисного года</w:t>
      </w:r>
    </w:p>
    <w:p w:rsidR="009E642F" w:rsidRPr="00E40371" w:rsidRDefault="009E642F" w:rsidP="00AE7EC3">
      <w:pPr>
        <w:pStyle w:val="21"/>
        <w:spacing w:before="60"/>
        <w:rPr>
          <w:rFonts w:ascii="Times New Roman" w:hAnsi="Times New Roman"/>
          <w:sz w:val="30"/>
          <w:szCs w:val="30"/>
        </w:rPr>
      </w:pPr>
    </w:p>
    <w:p w:rsidR="00DC55A5" w:rsidRPr="00E40371" w:rsidRDefault="003638E3" w:rsidP="00DC55A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2817D0">
        <w:rPr>
          <w:sz w:val="30"/>
          <w:szCs w:val="30"/>
        </w:rPr>
        <w:t>5</w:t>
      </w:r>
      <w:r w:rsidRPr="00E40371">
        <w:rPr>
          <w:sz w:val="30"/>
          <w:szCs w:val="30"/>
        </w:rPr>
        <w:t xml:space="preserve">. </w:t>
      </w:r>
      <w:r w:rsidRPr="00E40371">
        <w:rPr>
          <w:sz w:val="30"/>
          <w:szCs w:val="30"/>
          <w:lang w:val="en-US"/>
        </w:rPr>
        <w:t> </w:t>
      </w:r>
      <w:r w:rsidR="00DC55A5" w:rsidRPr="00E40371">
        <w:rPr>
          <w:sz w:val="30"/>
          <w:szCs w:val="30"/>
        </w:rPr>
        <w:t xml:space="preserve">Баланс основных средств отражает стоимость основных средств, принадлежащих юридическим лицам, в том числе финансируемым </w:t>
      </w:r>
      <w:r w:rsidR="00DC55A5" w:rsidRPr="00E40371">
        <w:rPr>
          <w:sz w:val="30"/>
          <w:szCs w:val="30"/>
        </w:rPr>
        <w:br/>
        <w:t xml:space="preserve">из республиканского и местного бюджетов, и физическим лицам, проживающим на территории Республики Беларусь, на начало и конец отчетного года, и ее изменение в течение отчетного года. Баланс основных средств формируется по видам экономической деятельности и секторам экономики в текущих ценах, а также по видам экономической деятельности в </w:t>
      </w:r>
      <w:r w:rsidR="00D7416C" w:rsidRPr="00E40371">
        <w:rPr>
          <w:sz w:val="30"/>
          <w:szCs w:val="30"/>
        </w:rPr>
        <w:t>ценах базисного года</w:t>
      </w:r>
      <w:r w:rsidR="00DC55A5" w:rsidRPr="00E40371">
        <w:rPr>
          <w:sz w:val="30"/>
          <w:szCs w:val="30"/>
        </w:rPr>
        <w:t>.</w:t>
      </w:r>
    </w:p>
    <w:p w:rsidR="00AA1B39" w:rsidRPr="00E40371" w:rsidRDefault="00D7416C" w:rsidP="00AA1B3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2817D0">
        <w:rPr>
          <w:sz w:val="30"/>
          <w:szCs w:val="30"/>
        </w:rPr>
        <w:t>6</w:t>
      </w:r>
      <w:r w:rsidRPr="00E40371">
        <w:rPr>
          <w:sz w:val="30"/>
          <w:szCs w:val="30"/>
        </w:rPr>
        <w:t>.  </w:t>
      </w:r>
      <w:r w:rsidR="00AA1B39" w:rsidRPr="00E40371">
        <w:rPr>
          <w:sz w:val="30"/>
          <w:szCs w:val="30"/>
        </w:rPr>
        <w:t xml:space="preserve">Схема баланса основных средств </w:t>
      </w:r>
      <w:r w:rsidR="00AA1B39" w:rsidRPr="00E40371">
        <w:rPr>
          <w:spacing w:val="-8"/>
          <w:sz w:val="30"/>
          <w:szCs w:val="30"/>
        </w:rPr>
        <w:t>по первоначальной стоимости приведена</w:t>
      </w:r>
      <w:r w:rsidR="00AA1B39" w:rsidRPr="00E40371">
        <w:rPr>
          <w:sz w:val="30"/>
          <w:szCs w:val="30"/>
        </w:rPr>
        <w:t xml:space="preserve"> по форме согласно приложению 3.</w:t>
      </w:r>
    </w:p>
    <w:p w:rsidR="00AA1B39" w:rsidRPr="00E40371" w:rsidRDefault="00AA1B39" w:rsidP="00AA1B39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Схема баланса основных средств по остаточной стоимости </w:t>
      </w:r>
      <w:r w:rsidRPr="00E40371">
        <w:rPr>
          <w:spacing w:val="-8"/>
          <w:sz w:val="30"/>
          <w:szCs w:val="30"/>
        </w:rPr>
        <w:t>приведена</w:t>
      </w:r>
      <w:r w:rsidRPr="00E40371">
        <w:rPr>
          <w:sz w:val="30"/>
          <w:szCs w:val="30"/>
        </w:rPr>
        <w:t xml:space="preserve"> по форме согласно приложению 4.</w:t>
      </w:r>
    </w:p>
    <w:p w:rsidR="00DC55A5" w:rsidRPr="00E40371" w:rsidRDefault="003638E3" w:rsidP="00DC55A5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2817D0">
        <w:rPr>
          <w:sz w:val="30"/>
          <w:szCs w:val="30"/>
        </w:rPr>
        <w:t>7</w:t>
      </w:r>
      <w:r w:rsidR="00D7416C" w:rsidRPr="00E40371">
        <w:rPr>
          <w:sz w:val="30"/>
          <w:szCs w:val="30"/>
        </w:rPr>
        <w:t>.</w:t>
      </w:r>
      <w:r w:rsidR="00DC55A5" w:rsidRPr="00E40371">
        <w:rPr>
          <w:sz w:val="30"/>
          <w:szCs w:val="30"/>
        </w:rPr>
        <w:t> Балансы основных средств формируются по балансовой стоимости.</w:t>
      </w:r>
    </w:p>
    <w:p w:rsidR="008D68B4" w:rsidRDefault="00D7416C" w:rsidP="008D68B4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1</w:t>
      </w:r>
      <w:r w:rsidR="002817D0">
        <w:rPr>
          <w:sz w:val="30"/>
          <w:szCs w:val="30"/>
        </w:rPr>
        <w:t>8</w:t>
      </w:r>
      <w:r w:rsidRPr="00E40371">
        <w:rPr>
          <w:sz w:val="30"/>
          <w:szCs w:val="30"/>
        </w:rPr>
        <w:t>. </w:t>
      </w:r>
      <w:r w:rsidR="008D68B4" w:rsidRPr="00E40371">
        <w:rPr>
          <w:sz w:val="30"/>
          <w:szCs w:val="30"/>
        </w:rPr>
        <w:t>Среднегодовая стоимость основных средств по видам экономической деятельности рассчитывается на основании статистических показателей баланса основных средств по первоначальной стоимости по следующей формуле:</w:t>
      </w:r>
    </w:p>
    <w:p w:rsidR="00A65B64" w:rsidRPr="00E40371" w:rsidRDefault="00A65B64" w:rsidP="008D68B4">
      <w:pPr>
        <w:ind w:firstLine="709"/>
        <w:jc w:val="both"/>
        <w:rPr>
          <w:sz w:val="30"/>
          <w:szCs w:val="30"/>
        </w:rPr>
      </w:pPr>
    </w:p>
    <w:p w:rsidR="00A65B64" w:rsidRDefault="00A65B64" w:rsidP="00A65B64">
      <w:pPr>
        <w:jc w:val="center"/>
        <w:rPr>
          <w:i/>
          <w:position w:val="-36"/>
          <w:sz w:val="28"/>
          <w:szCs w:val="28"/>
        </w:rPr>
      </w:pPr>
      <w:r w:rsidRPr="00A65B64">
        <w:rPr>
          <w:i/>
          <w:position w:val="-12"/>
          <w:sz w:val="28"/>
          <w:szCs w:val="28"/>
        </w:rPr>
        <w:object w:dxaOrig="38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8.75pt" o:ole="">
            <v:imagedata r:id="rId9" o:title=""/>
          </v:shape>
          <o:OLEObject Type="Embed" ProgID="Equation.3" ShapeID="_x0000_i1025" DrawAspect="Content" ObjectID="_1812892950" r:id="rId10"/>
        </w:object>
      </w:r>
    </w:p>
    <w:p w:rsidR="00A65B64" w:rsidRPr="00A65B64" w:rsidRDefault="00A65B64" w:rsidP="00A65B64"/>
    <w:p w:rsidR="008D68B4" w:rsidRPr="00E40371" w:rsidRDefault="008D68B4" w:rsidP="008D68B4">
      <w:pPr>
        <w:tabs>
          <w:tab w:val="left" w:pos="567"/>
        </w:tabs>
        <w:spacing w:before="60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где </w:t>
      </w:r>
      <w:r w:rsidRPr="00E40371">
        <w:rPr>
          <w:sz w:val="30"/>
          <w:szCs w:val="30"/>
        </w:rPr>
        <w:tab/>
        <w:t xml:space="preserve"> </w:t>
      </w:r>
      <w:proofErr w:type="spellStart"/>
      <w:r w:rsidRPr="00E40371">
        <w:rPr>
          <w:i/>
          <w:sz w:val="30"/>
          <w:szCs w:val="30"/>
        </w:rPr>
        <w:t>ОСс</w:t>
      </w:r>
      <w:proofErr w:type="spellEnd"/>
      <w:r w:rsidR="00A65B64">
        <w:rPr>
          <w:i/>
          <w:sz w:val="30"/>
          <w:szCs w:val="30"/>
        </w:rPr>
        <w:t xml:space="preserve"> </w:t>
      </w:r>
      <w:r w:rsidRPr="00E40371">
        <w:rPr>
          <w:sz w:val="30"/>
          <w:szCs w:val="30"/>
        </w:rPr>
        <w:t>– среднегодовая стоимость основных средств по видам экономической деятельности;</w:t>
      </w:r>
    </w:p>
    <w:p w:rsidR="008D68B4" w:rsidRPr="00E40371" w:rsidRDefault="008D68B4" w:rsidP="008D68B4">
      <w:pPr>
        <w:spacing w:before="60"/>
        <w:ind w:firstLine="709"/>
        <w:jc w:val="both"/>
        <w:rPr>
          <w:sz w:val="30"/>
          <w:szCs w:val="30"/>
        </w:rPr>
      </w:pPr>
      <w:proofErr w:type="spellStart"/>
      <w:r w:rsidRPr="00E40371">
        <w:rPr>
          <w:i/>
          <w:sz w:val="30"/>
          <w:szCs w:val="30"/>
        </w:rPr>
        <w:t>ОСн</w:t>
      </w:r>
      <w:proofErr w:type="spellEnd"/>
      <w:r w:rsidRPr="00E40371">
        <w:rPr>
          <w:sz w:val="30"/>
          <w:szCs w:val="30"/>
        </w:rPr>
        <w:t xml:space="preserve"> – стоимость основных средств</w:t>
      </w:r>
      <w:r w:rsidR="008165D8">
        <w:rPr>
          <w:sz w:val="30"/>
          <w:szCs w:val="30"/>
        </w:rPr>
        <w:t xml:space="preserve"> по видам экономической деятельности</w:t>
      </w:r>
      <w:r w:rsidRPr="00E40371">
        <w:rPr>
          <w:sz w:val="30"/>
          <w:szCs w:val="30"/>
        </w:rPr>
        <w:t xml:space="preserve"> на начало отчетного года;</w:t>
      </w:r>
    </w:p>
    <w:p w:rsidR="008D68B4" w:rsidRPr="00E40371" w:rsidRDefault="008D68B4" w:rsidP="008D68B4">
      <w:pPr>
        <w:spacing w:before="60"/>
        <w:ind w:firstLine="709"/>
        <w:jc w:val="both"/>
        <w:rPr>
          <w:sz w:val="30"/>
          <w:szCs w:val="30"/>
        </w:rPr>
      </w:pPr>
      <w:proofErr w:type="spellStart"/>
      <w:r w:rsidRPr="00E40371">
        <w:rPr>
          <w:i/>
          <w:sz w:val="30"/>
          <w:szCs w:val="30"/>
        </w:rPr>
        <w:t>ОСк</w:t>
      </w:r>
      <w:proofErr w:type="spellEnd"/>
      <w:r w:rsidRPr="00E40371">
        <w:rPr>
          <w:sz w:val="30"/>
          <w:szCs w:val="30"/>
        </w:rPr>
        <w:t xml:space="preserve"> – стоимость основных средств</w:t>
      </w:r>
      <w:r w:rsidR="008165D8">
        <w:rPr>
          <w:sz w:val="30"/>
          <w:szCs w:val="30"/>
        </w:rPr>
        <w:t xml:space="preserve"> по видам экономической деятельности</w:t>
      </w:r>
      <w:r w:rsidRPr="00E40371">
        <w:rPr>
          <w:sz w:val="30"/>
          <w:szCs w:val="30"/>
        </w:rPr>
        <w:t xml:space="preserve"> на конец отчетного года;</w:t>
      </w:r>
    </w:p>
    <w:p w:rsidR="008D68B4" w:rsidRPr="00E40371" w:rsidRDefault="008D68B4" w:rsidP="008D68B4">
      <w:pPr>
        <w:spacing w:before="60"/>
        <w:ind w:firstLine="709"/>
        <w:jc w:val="both"/>
        <w:rPr>
          <w:sz w:val="30"/>
          <w:szCs w:val="30"/>
        </w:rPr>
      </w:pPr>
      <w:proofErr w:type="gramStart"/>
      <w:r w:rsidRPr="00E40371">
        <w:rPr>
          <w:i/>
          <w:sz w:val="30"/>
          <w:szCs w:val="30"/>
        </w:rPr>
        <w:t>К</w:t>
      </w:r>
      <w:proofErr w:type="gramEnd"/>
      <w:r w:rsidRPr="00E40371">
        <w:rPr>
          <w:i/>
          <w:sz w:val="30"/>
          <w:szCs w:val="30"/>
        </w:rPr>
        <w:t xml:space="preserve"> </w:t>
      </w:r>
      <w:r w:rsidRPr="00E40371">
        <w:rPr>
          <w:sz w:val="30"/>
          <w:szCs w:val="30"/>
        </w:rPr>
        <w:t>– поправочный коэффициент.</w:t>
      </w:r>
    </w:p>
    <w:p w:rsidR="008D68B4" w:rsidRDefault="008D68B4" w:rsidP="008D68B4">
      <w:pPr>
        <w:pStyle w:val="a6"/>
        <w:spacing w:before="60" w:after="60"/>
        <w:ind w:firstLine="709"/>
        <w:rPr>
          <w:rFonts w:ascii="Times New Roman CYR" w:hAnsi="Times New Roman CYR"/>
          <w:sz w:val="30"/>
          <w:szCs w:val="30"/>
        </w:rPr>
      </w:pPr>
      <w:r w:rsidRPr="00E40371">
        <w:rPr>
          <w:rFonts w:ascii="Times New Roman CYR" w:hAnsi="Times New Roman CYR"/>
          <w:sz w:val="30"/>
          <w:szCs w:val="30"/>
        </w:rPr>
        <w:t xml:space="preserve">Поправочный коэффициент рассчитывается на основании </w:t>
      </w:r>
      <w:r w:rsidRPr="00E40371">
        <w:rPr>
          <w:rFonts w:ascii="Times New Roman" w:hAnsi="Times New Roman"/>
          <w:sz w:val="30"/>
          <w:szCs w:val="30"/>
        </w:rPr>
        <w:t>официальной статистической информации</w:t>
      </w:r>
      <w:r w:rsidRPr="00E40371">
        <w:rPr>
          <w:rFonts w:ascii="Times New Roman CYR" w:hAnsi="Times New Roman CYR"/>
          <w:sz w:val="30"/>
          <w:szCs w:val="30"/>
        </w:rPr>
        <w:t xml:space="preserve"> о наличии и движении основных средств по форме 1-ф (</w:t>
      </w:r>
      <w:r w:rsidRPr="00E40371">
        <w:rPr>
          <w:rFonts w:ascii="Times New Roman" w:hAnsi="Times New Roman"/>
          <w:sz w:val="30"/>
          <w:szCs w:val="30"/>
        </w:rPr>
        <w:t>оф</w:t>
      </w:r>
      <w:r w:rsidRPr="00E40371">
        <w:rPr>
          <w:rFonts w:ascii="Times New Roman CYR" w:hAnsi="Times New Roman CYR"/>
          <w:sz w:val="30"/>
          <w:szCs w:val="30"/>
        </w:rPr>
        <w:t>) по следующей формуле:</w:t>
      </w:r>
    </w:p>
    <w:p w:rsidR="00415498" w:rsidRPr="00E40371" w:rsidRDefault="00415498" w:rsidP="008D68B4">
      <w:pPr>
        <w:pStyle w:val="a6"/>
        <w:spacing w:before="60" w:after="60"/>
        <w:ind w:firstLine="709"/>
        <w:rPr>
          <w:rFonts w:ascii="Times New Roman CYR" w:hAnsi="Times New Roman CYR"/>
          <w:sz w:val="30"/>
          <w:szCs w:val="30"/>
        </w:rPr>
      </w:pPr>
    </w:p>
    <w:p w:rsidR="008D68B4" w:rsidRPr="00E40371" w:rsidRDefault="008D68B4" w:rsidP="008D68B4">
      <w:pPr>
        <w:jc w:val="center"/>
        <w:rPr>
          <w:sz w:val="30"/>
          <w:szCs w:val="30"/>
        </w:rPr>
      </w:pPr>
      <w:r w:rsidRPr="00E40371">
        <w:rPr>
          <w:i/>
          <w:position w:val="-36"/>
          <w:sz w:val="28"/>
          <w:szCs w:val="28"/>
        </w:rPr>
        <w:object w:dxaOrig="2140" w:dyaOrig="820">
          <v:shape id="_x0000_i1026" type="#_x0000_t75" style="width:107.25pt;height:41.25pt" o:ole="">
            <v:imagedata r:id="rId11" o:title=""/>
          </v:shape>
          <o:OLEObject Type="Embed" ProgID="Equation.3" ShapeID="_x0000_i1026" DrawAspect="Content" ObjectID="_1812892951" r:id="rId12"/>
        </w:object>
      </w:r>
      <w:r w:rsidRPr="00E40371">
        <w:rPr>
          <w:i/>
          <w:sz w:val="28"/>
          <w:szCs w:val="28"/>
        </w:rPr>
        <w:t>,</w:t>
      </w:r>
    </w:p>
    <w:p w:rsidR="008D68B4" w:rsidRPr="00E40371" w:rsidRDefault="008D68B4" w:rsidP="008165D8">
      <w:pPr>
        <w:pStyle w:val="a6"/>
        <w:tabs>
          <w:tab w:val="left" w:pos="567"/>
        </w:tabs>
        <w:spacing w:before="120"/>
        <w:rPr>
          <w:rFonts w:ascii="Times New Roman" w:hAnsi="Times New Roman"/>
          <w:sz w:val="30"/>
          <w:szCs w:val="30"/>
        </w:rPr>
      </w:pPr>
      <w:r w:rsidRPr="00E40371">
        <w:rPr>
          <w:rFonts w:ascii="Times New Roman CYR" w:hAnsi="Times New Roman CYR"/>
          <w:sz w:val="30"/>
        </w:rPr>
        <w:t xml:space="preserve">где </w:t>
      </w:r>
      <w:r w:rsidRPr="00E40371">
        <w:rPr>
          <w:rFonts w:ascii="Times New Roman CYR" w:hAnsi="Times New Roman CYR"/>
          <w:sz w:val="30"/>
        </w:rPr>
        <w:tab/>
      </w:r>
      <w:r w:rsidR="008165D8">
        <w:rPr>
          <w:rFonts w:ascii="Times New Roman CYR" w:hAnsi="Times New Roman CYR"/>
          <w:sz w:val="30"/>
        </w:rPr>
        <w:t xml:space="preserve"> </w:t>
      </w:r>
      <w:r w:rsidRPr="00E40371">
        <w:rPr>
          <w:rFonts w:ascii="Times New Roman" w:hAnsi="Times New Roman"/>
          <w:i/>
          <w:sz w:val="30"/>
          <w:szCs w:val="30"/>
        </w:rPr>
        <w:t>ОС</w:t>
      </w:r>
      <w:r w:rsidRPr="00E40371">
        <w:rPr>
          <w:rFonts w:ascii="Times New Roman" w:hAnsi="Times New Roman"/>
          <w:sz w:val="30"/>
          <w:szCs w:val="30"/>
        </w:rPr>
        <w:t xml:space="preserve"> – среднегодовая стоимост</w:t>
      </w:r>
      <w:r w:rsidR="00A92E99">
        <w:rPr>
          <w:rFonts w:ascii="Times New Roman" w:hAnsi="Times New Roman"/>
          <w:sz w:val="30"/>
          <w:szCs w:val="30"/>
        </w:rPr>
        <w:t>ь основных средств.</w:t>
      </w:r>
    </w:p>
    <w:p w:rsidR="008D68B4" w:rsidRPr="00E40371" w:rsidRDefault="008D68B4" w:rsidP="008D68B4">
      <w:pPr>
        <w:pStyle w:val="a6"/>
        <w:spacing w:before="60" w:after="60"/>
        <w:ind w:firstLine="709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Среднегодовая стоимость основных средств рассчитывается </w:t>
      </w:r>
      <w:r w:rsidR="00895B1D">
        <w:rPr>
          <w:rFonts w:ascii="Times New Roman CYR" w:hAnsi="Times New Roman CYR"/>
          <w:sz w:val="30"/>
        </w:rPr>
        <w:br/>
      </w:r>
      <w:r w:rsidRPr="00E40371">
        <w:rPr>
          <w:rFonts w:ascii="Times New Roman CYR" w:hAnsi="Times New Roman CYR"/>
          <w:sz w:val="30"/>
        </w:rPr>
        <w:t xml:space="preserve">по </w:t>
      </w:r>
      <w:r w:rsidR="00895B1D">
        <w:rPr>
          <w:rFonts w:ascii="Times New Roman CYR" w:hAnsi="Times New Roman CYR"/>
          <w:sz w:val="30"/>
        </w:rPr>
        <w:t xml:space="preserve">следующей </w:t>
      </w:r>
      <w:r w:rsidRPr="00E40371">
        <w:rPr>
          <w:rFonts w:ascii="Times New Roman CYR" w:hAnsi="Times New Roman CYR"/>
          <w:sz w:val="30"/>
        </w:rPr>
        <w:t>формуле:</w:t>
      </w:r>
    </w:p>
    <w:p w:rsidR="008D68B4" w:rsidRPr="00E40371" w:rsidRDefault="00A65B64" w:rsidP="008D68B4">
      <w:pPr>
        <w:jc w:val="center"/>
        <w:rPr>
          <w:sz w:val="30"/>
          <w:szCs w:val="30"/>
        </w:rPr>
      </w:pPr>
      <w:r w:rsidRPr="00E40371">
        <w:rPr>
          <w:i/>
          <w:position w:val="-28"/>
          <w:sz w:val="28"/>
          <w:szCs w:val="28"/>
        </w:rPr>
        <w:object w:dxaOrig="3040" w:dyaOrig="740">
          <v:shape id="_x0000_i1027" type="#_x0000_t75" style="width:151.5pt;height:36.75pt" o:ole="">
            <v:imagedata r:id="rId13" o:title=""/>
          </v:shape>
          <o:OLEObject Type="Embed" ProgID="Equation.3" ShapeID="_x0000_i1027" DrawAspect="Content" ObjectID="_1812892952" r:id="rId14"/>
        </w:object>
      </w:r>
      <w:r w:rsidR="008D68B4" w:rsidRPr="00E40371">
        <w:rPr>
          <w:i/>
          <w:sz w:val="28"/>
          <w:szCs w:val="28"/>
        </w:rPr>
        <w:t>,</w:t>
      </w:r>
    </w:p>
    <w:p w:rsidR="008D68B4" w:rsidRPr="00E40371" w:rsidRDefault="008D68B4" w:rsidP="00895B1D">
      <w:pPr>
        <w:pStyle w:val="21"/>
        <w:tabs>
          <w:tab w:val="left" w:pos="567"/>
        </w:tabs>
        <w:spacing w:before="60" w:after="60"/>
        <w:ind w:firstLine="0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где</w:t>
      </w:r>
      <w:proofErr w:type="gramStart"/>
      <w:r w:rsidRPr="00E40371">
        <w:rPr>
          <w:rFonts w:ascii="Times New Roman CYR" w:hAnsi="Times New Roman CYR"/>
          <w:sz w:val="30"/>
        </w:rPr>
        <w:t xml:space="preserve"> </w:t>
      </w:r>
      <w:r w:rsidRPr="00E40371">
        <w:rPr>
          <w:rFonts w:ascii="Times New Roman CYR" w:hAnsi="Times New Roman CYR"/>
          <w:sz w:val="30"/>
        </w:rPr>
        <w:tab/>
        <w:t xml:space="preserve"> </w:t>
      </w:r>
      <w:r w:rsidRPr="00E40371">
        <w:rPr>
          <w:rFonts w:ascii="Times New Roman CYR" w:hAnsi="Times New Roman CYR"/>
          <w:i/>
          <w:sz w:val="30"/>
        </w:rPr>
        <w:t>Д</w:t>
      </w:r>
      <w:proofErr w:type="gramEnd"/>
      <w:r w:rsidRPr="00E40371">
        <w:rPr>
          <w:rFonts w:ascii="Times New Roman CYR" w:hAnsi="Times New Roman CYR"/>
          <w:i/>
          <w:sz w:val="30"/>
        </w:rPr>
        <w:t xml:space="preserve"> </w:t>
      </w:r>
      <w:r w:rsidRPr="00E40371">
        <w:rPr>
          <w:rFonts w:ascii="Times New Roman CYR" w:hAnsi="Times New Roman CYR"/>
          <w:sz w:val="30"/>
        </w:rPr>
        <w:t xml:space="preserve">– </w:t>
      </w:r>
      <w:proofErr w:type="spellStart"/>
      <w:r w:rsidRPr="00E40371">
        <w:rPr>
          <w:rFonts w:ascii="Times New Roman CYR" w:hAnsi="Times New Roman CYR"/>
          <w:sz w:val="30"/>
        </w:rPr>
        <w:t>дооценка</w:t>
      </w:r>
      <w:proofErr w:type="spellEnd"/>
      <w:r w:rsidRPr="00E40371">
        <w:rPr>
          <w:rFonts w:ascii="Times New Roman CYR" w:hAnsi="Times New Roman CYR"/>
          <w:sz w:val="30"/>
        </w:rPr>
        <w:t xml:space="preserve"> основных средств.</w:t>
      </w:r>
    </w:p>
    <w:p w:rsidR="00A9496A" w:rsidRPr="00E40371" w:rsidRDefault="008E211B" w:rsidP="00B22029">
      <w:pPr>
        <w:pStyle w:val="a6"/>
        <w:tabs>
          <w:tab w:val="left" w:pos="1276"/>
        </w:tabs>
        <w:ind w:firstLine="709"/>
        <w:rPr>
          <w:rFonts w:ascii="Times New Roman CYR" w:hAnsi="Times New Roman CYR"/>
          <w:sz w:val="30"/>
          <w:szCs w:val="30"/>
        </w:rPr>
      </w:pPr>
      <w:r w:rsidRPr="00E40371">
        <w:rPr>
          <w:rFonts w:ascii="Times New Roman CYR" w:hAnsi="Times New Roman CYR"/>
          <w:sz w:val="30"/>
          <w:szCs w:val="30"/>
        </w:rPr>
        <w:t>1</w:t>
      </w:r>
      <w:r w:rsidR="002866D8">
        <w:rPr>
          <w:rFonts w:ascii="Times New Roman CYR" w:hAnsi="Times New Roman CYR"/>
          <w:sz w:val="30"/>
          <w:szCs w:val="30"/>
        </w:rPr>
        <w:t>9</w:t>
      </w:r>
      <w:r w:rsidR="00902AD4" w:rsidRPr="00E40371">
        <w:rPr>
          <w:rFonts w:ascii="Times New Roman CYR" w:hAnsi="Times New Roman CYR"/>
          <w:sz w:val="30"/>
          <w:szCs w:val="30"/>
        </w:rPr>
        <w:t>.</w:t>
      </w:r>
      <w:r w:rsidR="00114429" w:rsidRPr="00E40371">
        <w:rPr>
          <w:rFonts w:ascii="Times New Roman CYR" w:hAnsi="Times New Roman CYR"/>
          <w:sz w:val="30"/>
          <w:szCs w:val="30"/>
        </w:rPr>
        <w:t> </w:t>
      </w:r>
      <w:r w:rsidR="001835B1" w:rsidRPr="00E40371">
        <w:rPr>
          <w:rFonts w:ascii="Times New Roman CYR" w:hAnsi="Times New Roman CYR"/>
          <w:sz w:val="30"/>
          <w:szCs w:val="30"/>
        </w:rPr>
        <w:t>Баланс основных средств, с</w:t>
      </w:r>
      <w:r w:rsidR="00BE54D5" w:rsidRPr="00E40371">
        <w:rPr>
          <w:rFonts w:ascii="Times New Roman CYR" w:hAnsi="Times New Roman CYR"/>
          <w:sz w:val="30"/>
          <w:szCs w:val="30"/>
        </w:rPr>
        <w:t>формированный</w:t>
      </w:r>
      <w:r w:rsidR="001835B1" w:rsidRPr="00E40371">
        <w:rPr>
          <w:rFonts w:ascii="Times New Roman CYR" w:hAnsi="Times New Roman CYR"/>
          <w:sz w:val="30"/>
          <w:szCs w:val="30"/>
        </w:rPr>
        <w:t xml:space="preserve"> по первоначальной стоимости</w:t>
      </w:r>
      <w:r w:rsidR="008B23F7" w:rsidRPr="00E40371">
        <w:rPr>
          <w:rFonts w:ascii="Times New Roman CYR" w:hAnsi="Times New Roman CYR"/>
          <w:sz w:val="30"/>
          <w:szCs w:val="30"/>
        </w:rPr>
        <w:t xml:space="preserve">, является исходным балансом, на базе которого в целом </w:t>
      </w:r>
      <w:r w:rsidR="0010106B" w:rsidRPr="00E40371">
        <w:rPr>
          <w:rFonts w:ascii="Times New Roman CYR" w:hAnsi="Times New Roman CYR"/>
          <w:sz w:val="30"/>
          <w:szCs w:val="30"/>
        </w:rPr>
        <w:br/>
      </w:r>
      <w:r w:rsidR="008B23F7" w:rsidRPr="00E40371">
        <w:rPr>
          <w:rFonts w:ascii="Times New Roman CYR" w:hAnsi="Times New Roman CYR"/>
          <w:sz w:val="30"/>
          <w:szCs w:val="30"/>
        </w:rPr>
        <w:t>по республике формируется баланс основных сре</w:t>
      </w:r>
      <w:proofErr w:type="gramStart"/>
      <w:r w:rsidR="008B23F7" w:rsidRPr="00E40371">
        <w:rPr>
          <w:rFonts w:ascii="Times New Roman CYR" w:hAnsi="Times New Roman CYR"/>
          <w:sz w:val="30"/>
          <w:szCs w:val="30"/>
        </w:rPr>
        <w:t>дств в ц</w:t>
      </w:r>
      <w:proofErr w:type="gramEnd"/>
      <w:r w:rsidR="008B23F7" w:rsidRPr="00E40371">
        <w:rPr>
          <w:rFonts w:ascii="Times New Roman CYR" w:hAnsi="Times New Roman CYR"/>
          <w:sz w:val="30"/>
          <w:szCs w:val="30"/>
        </w:rPr>
        <w:t>енах баз</w:t>
      </w:r>
      <w:r w:rsidR="00357BF0" w:rsidRPr="00E40371">
        <w:rPr>
          <w:rFonts w:ascii="Times New Roman CYR" w:hAnsi="Times New Roman CYR"/>
          <w:sz w:val="30"/>
          <w:szCs w:val="30"/>
        </w:rPr>
        <w:t>исн</w:t>
      </w:r>
      <w:r w:rsidR="008B23F7" w:rsidRPr="00E40371">
        <w:rPr>
          <w:rFonts w:ascii="Times New Roman CYR" w:hAnsi="Times New Roman CYR"/>
          <w:sz w:val="30"/>
          <w:szCs w:val="30"/>
        </w:rPr>
        <w:t>ого года.</w:t>
      </w:r>
      <w:r w:rsidR="003B714C" w:rsidRPr="00E40371">
        <w:rPr>
          <w:rFonts w:ascii="Times New Roman CYR" w:hAnsi="Times New Roman CYR"/>
          <w:sz w:val="30"/>
          <w:szCs w:val="30"/>
        </w:rPr>
        <w:t xml:space="preserve"> </w:t>
      </w:r>
    </w:p>
    <w:p w:rsidR="001835B1" w:rsidRPr="00E40371" w:rsidRDefault="00A9496A" w:rsidP="00B22029">
      <w:pPr>
        <w:pStyle w:val="a6"/>
        <w:tabs>
          <w:tab w:val="left" w:pos="1276"/>
        </w:tabs>
        <w:ind w:firstLine="709"/>
        <w:rPr>
          <w:rFonts w:ascii="Times New Roman CYR" w:hAnsi="Times New Roman CYR"/>
          <w:sz w:val="30"/>
          <w:szCs w:val="30"/>
        </w:rPr>
      </w:pPr>
      <w:r w:rsidRPr="00E40371">
        <w:rPr>
          <w:rFonts w:ascii="Times New Roman CYR" w:hAnsi="Times New Roman CYR"/>
          <w:sz w:val="30"/>
          <w:szCs w:val="30"/>
        </w:rPr>
        <w:t>В соответствии с методологическими положениями СНС-2008 базисный год следует менять каждые пять лет.</w:t>
      </w:r>
    </w:p>
    <w:p w:rsidR="00AD2910" w:rsidRPr="00E40371" w:rsidRDefault="002866D8" w:rsidP="00357BF0">
      <w:pPr>
        <w:pStyle w:val="a6"/>
        <w:tabs>
          <w:tab w:val="left" w:pos="1276"/>
        </w:tabs>
        <w:ind w:firstLine="709"/>
        <w:rPr>
          <w:rFonts w:ascii="Times New Roman CYR" w:hAnsi="Times New Roman CYR"/>
          <w:sz w:val="30"/>
          <w:szCs w:val="30"/>
        </w:rPr>
      </w:pPr>
      <w:r>
        <w:rPr>
          <w:rFonts w:ascii="Times New Roman CYR" w:hAnsi="Times New Roman CYR"/>
          <w:sz w:val="30"/>
          <w:szCs w:val="30"/>
        </w:rPr>
        <w:t>20</w:t>
      </w:r>
      <w:bookmarkStart w:id="0" w:name="_GoBack"/>
      <w:bookmarkEnd w:id="0"/>
      <w:r w:rsidR="003B714C" w:rsidRPr="00E40371">
        <w:rPr>
          <w:rFonts w:ascii="Times New Roman CYR" w:hAnsi="Times New Roman CYR"/>
          <w:sz w:val="30"/>
          <w:szCs w:val="30"/>
        </w:rPr>
        <w:t>. Расчет стоимости основных сре</w:t>
      </w:r>
      <w:proofErr w:type="gramStart"/>
      <w:r w:rsidR="003B714C" w:rsidRPr="00E40371">
        <w:rPr>
          <w:rFonts w:ascii="Times New Roman CYR" w:hAnsi="Times New Roman CYR"/>
          <w:sz w:val="30"/>
          <w:szCs w:val="30"/>
        </w:rPr>
        <w:t xml:space="preserve">дств в </w:t>
      </w:r>
      <w:r w:rsidR="00357BF0" w:rsidRPr="00E40371">
        <w:rPr>
          <w:rFonts w:ascii="Times New Roman CYR" w:hAnsi="Times New Roman CYR"/>
          <w:sz w:val="30"/>
          <w:szCs w:val="30"/>
        </w:rPr>
        <w:t>ц</w:t>
      </w:r>
      <w:proofErr w:type="gramEnd"/>
      <w:r w:rsidR="00357BF0" w:rsidRPr="00E40371">
        <w:rPr>
          <w:rFonts w:ascii="Times New Roman CYR" w:hAnsi="Times New Roman CYR"/>
          <w:sz w:val="30"/>
          <w:szCs w:val="30"/>
        </w:rPr>
        <w:t xml:space="preserve">енах базисного года </w:t>
      </w:r>
      <w:r w:rsidR="003B714C" w:rsidRPr="00E40371">
        <w:rPr>
          <w:rFonts w:ascii="Times New Roman CYR" w:hAnsi="Times New Roman CYR"/>
          <w:sz w:val="30"/>
          <w:szCs w:val="30"/>
        </w:rPr>
        <w:t>осуществляется по видам основных средств.</w:t>
      </w:r>
      <w:r w:rsidR="0086772B" w:rsidRPr="00E40371">
        <w:rPr>
          <w:rFonts w:ascii="Times New Roman CYR" w:hAnsi="Times New Roman CYR"/>
          <w:sz w:val="30"/>
          <w:szCs w:val="30"/>
        </w:rPr>
        <w:t xml:space="preserve"> Группировка по видам основных средств осуществляется в соответствии с </w:t>
      </w:r>
      <w:r w:rsidR="00630DDB" w:rsidRPr="00E40371">
        <w:rPr>
          <w:rFonts w:ascii="Times New Roman CYR" w:hAnsi="Times New Roman CYR"/>
          <w:sz w:val="30"/>
          <w:szCs w:val="30"/>
        </w:rPr>
        <w:t>ОКОФ</w:t>
      </w:r>
      <w:r w:rsidR="0086772B" w:rsidRPr="00E40371">
        <w:rPr>
          <w:rFonts w:ascii="Times New Roman CYR" w:hAnsi="Times New Roman CYR"/>
          <w:sz w:val="30"/>
          <w:szCs w:val="30"/>
        </w:rPr>
        <w:t>.</w:t>
      </w:r>
      <w:r w:rsidR="003B714C" w:rsidRPr="00E40371">
        <w:rPr>
          <w:rFonts w:ascii="Times New Roman CYR" w:hAnsi="Times New Roman CYR"/>
          <w:sz w:val="30"/>
          <w:szCs w:val="30"/>
        </w:rPr>
        <w:t xml:space="preserve"> Для этого статистические показатели баланса основных средств по первоначальной стоимости распределяются с использованием структуры основных средств, рассчитанной на основании </w:t>
      </w:r>
      <w:r w:rsidR="003B714C" w:rsidRPr="00E40371">
        <w:rPr>
          <w:rFonts w:ascii="Times New Roman" w:hAnsi="Times New Roman"/>
          <w:sz w:val="30"/>
          <w:szCs w:val="30"/>
        </w:rPr>
        <w:t>официальной статистической информации</w:t>
      </w:r>
      <w:r w:rsidR="003B714C" w:rsidRPr="00E40371">
        <w:rPr>
          <w:rFonts w:ascii="Times New Roman CYR" w:hAnsi="Times New Roman CYR"/>
          <w:sz w:val="30"/>
          <w:szCs w:val="30"/>
        </w:rPr>
        <w:t xml:space="preserve"> о наличии и движении основных средств по форме 1-ф (</w:t>
      </w:r>
      <w:r w:rsidR="008215FF" w:rsidRPr="00E40371">
        <w:rPr>
          <w:rFonts w:ascii="Times New Roman" w:hAnsi="Times New Roman"/>
          <w:sz w:val="30"/>
          <w:szCs w:val="30"/>
        </w:rPr>
        <w:t>оф</w:t>
      </w:r>
      <w:r w:rsidR="00440F25" w:rsidRPr="00E40371">
        <w:rPr>
          <w:rFonts w:ascii="Times New Roman" w:hAnsi="Times New Roman"/>
          <w:sz w:val="30"/>
          <w:szCs w:val="30"/>
        </w:rPr>
        <w:t>)</w:t>
      </w:r>
      <w:r w:rsidR="00AD2910" w:rsidRPr="00E40371">
        <w:rPr>
          <w:sz w:val="30"/>
          <w:szCs w:val="30"/>
        </w:rPr>
        <w:t>.</w:t>
      </w:r>
    </w:p>
    <w:p w:rsidR="003B714C" w:rsidRPr="00E40371" w:rsidRDefault="003B714C" w:rsidP="003B714C">
      <w:pPr>
        <w:widowControl w:val="0"/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 xml:space="preserve">Расчет </w:t>
      </w:r>
      <w:r w:rsidRPr="00615C24">
        <w:rPr>
          <w:sz w:val="30"/>
          <w:szCs w:val="30"/>
        </w:rPr>
        <w:t>стоимости основных сре</w:t>
      </w:r>
      <w:proofErr w:type="gramStart"/>
      <w:r w:rsidRPr="00615C24">
        <w:rPr>
          <w:sz w:val="30"/>
          <w:szCs w:val="30"/>
        </w:rPr>
        <w:t xml:space="preserve">дств в </w:t>
      </w:r>
      <w:r w:rsidR="00357BF0" w:rsidRPr="00615C24">
        <w:rPr>
          <w:rFonts w:ascii="Times New Roman CYR" w:hAnsi="Times New Roman CYR"/>
          <w:sz w:val="30"/>
          <w:szCs w:val="30"/>
        </w:rPr>
        <w:t>ц</w:t>
      </w:r>
      <w:proofErr w:type="gramEnd"/>
      <w:r w:rsidR="00357BF0" w:rsidRPr="00615C24">
        <w:rPr>
          <w:rFonts w:ascii="Times New Roman CYR" w:hAnsi="Times New Roman CYR"/>
          <w:sz w:val="30"/>
          <w:szCs w:val="30"/>
        </w:rPr>
        <w:t>енах базисного года</w:t>
      </w:r>
      <w:r w:rsidR="00357BF0" w:rsidRPr="00615C24">
        <w:rPr>
          <w:sz w:val="30"/>
          <w:szCs w:val="30"/>
        </w:rPr>
        <w:t xml:space="preserve"> </w:t>
      </w:r>
      <w:r w:rsidRPr="00615C24">
        <w:rPr>
          <w:sz w:val="30"/>
          <w:szCs w:val="30"/>
        </w:rPr>
        <w:t xml:space="preserve">осуществляется путем </w:t>
      </w:r>
      <w:proofErr w:type="spellStart"/>
      <w:r w:rsidRPr="00615C24">
        <w:rPr>
          <w:sz w:val="30"/>
          <w:szCs w:val="30"/>
        </w:rPr>
        <w:t>дефлятирования</w:t>
      </w:r>
      <w:proofErr w:type="spellEnd"/>
      <w:r w:rsidRPr="00615C24">
        <w:rPr>
          <w:sz w:val="30"/>
          <w:szCs w:val="30"/>
        </w:rPr>
        <w:t xml:space="preserve"> </w:t>
      </w:r>
      <w:r w:rsidR="00615C24" w:rsidRPr="00615C24">
        <w:rPr>
          <w:sz w:val="30"/>
          <w:szCs w:val="30"/>
        </w:rPr>
        <w:t xml:space="preserve">стоимости </w:t>
      </w:r>
      <w:r w:rsidRPr="00615C24">
        <w:rPr>
          <w:sz w:val="30"/>
          <w:szCs w:val="30"/>
        </w:rPr>
        <w:t>каждого вида основных средств на соответствующие индексы цен производителей:</w:t>
      </w:r>
    </w:p>
    <w:p w:rsidR="003B714C" w:rsidRPr="00E40371" w:rsidRDefault="003B714C" w:rsidP="003B714C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индекс цен на строительно-монтажные работы;</w:t>
      </w:r>
    </w:p>
    <w:p w:rsidR="003B714C" w:rsidRPr="00E40371" w:rsidRDefault="003B714C" w:rsidP="003B714C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индекс цен производителей промышленной продукции на инвестиционные товары;</w:t>
      </w:r>
    </w:p>
    <w:p w:rsidR="00630DDB" w:rsidRPr="00E40371" w:rsidRDefault="003B714C" w:rsidP="00D51926">
      <w:pPr>
        <w:ind w:firstLine="709"/>
        <w:jc w:val="both"/>
        <w:rPr>
          <w:sz w:val="30"/>
          <w:szCs w:val="30"/>
        </w:rPr>
      </w:pPr>
      <w:r w:rsidRPr="00E40371">
        <w:rPr>
          <w:sz w:val="30"/>
          <w:szCs w:val="30"/>
        </w:rPr>
        <w:t>индекс цен производителей продукции производственно-технического назначения.</w:t>
      </w:r>
    </w:p>
    <w:p w:rsidR="00D7416C" w:rsidRPr="00E40371" w:rsidRDefault="00D7416C" w:rsidP="00D51926">
      <w:pPr>
        <w:ind w:firstLine="709"/>
        <w:jc w:val="both"/>
        <w:rPr>
          <w:sz w:val="30"/>
          <w:szCs w:val="30"/>
        </w:rPr>
      </w:pPr>
    </w:p>
    <w:p w:rsidR="00D7416C" w:rsidRPr="00E40371" w:rsidRDefault="00D7416C" w:rsidP="00D51926">
      <w:pPr>
        <w:ind w:firstLine="709"/>
        <w:jc w:val="both"/>
        <w:rPr>
          <w:sz w:val="30"/>
          <w:szCs w:val="30"/>
        </w:rPr>
      </w:pPr>
    </w:p>
    <w:p w:rsidR="00440F25" w:rsidRDefault="00440F25" w:rsidP="00D51926">
      <w:pPr>
        <w:ind w:firstLine="709"/>
        <w:jc w:val="both"/>
        <w:rPr>
          <w:sz w:val="30"/>
          <w:szCs w:val="30"/>
        </w:rPr>
      </w:pPr>
    </w:p>
    <w:p w:rsidR="00897982" w:rsidRDefault="00897982" w:rsidP="00D51926">
      <w:pPr>
        <w:ind w:firstLine="709"/>
        <w:jc w:val="both"/>
        <w:rPr>
          <w:sz w:val="30"/>
          <w:szCs w:val="30"/>
        </w:rPr>
      </w:pPr>
    </w:p>
    <w:p w:rsidR="00897982" w:rsidRPr="00E40371" w:rsidRDefault="00897982" w:rsidP="00D51926">
      <w:pPr>
        <w:ind w:firstLine="709"/>
        <w:jc w:val="both"/>
        <w:rPr>
          <w:sz w:val="30"/>
          <w:szCs w:val="30"/>
        </w:rPr>
      </w:pPr>
    </w:p>
    <w:p w:rsidR="00440F25" w:rsidRPr="00E40371" w:rsidRDefault="00440F25" w:rsidP="00D51926">
      <w:pPr>
        <w:ind w:firstLine="709"/>
        <w:jc w:val="both"/>
        <w:rPr>
          <w:sz w:val="30"/>
          <w:szCs w:val="30"/>
        </w:rPr>
      </w:pPr>
    </w:p>
    <w:p w:rsidR="00440F25" w:rsidRPr="00E40371" w:rsidRDefault="00440F25" w:rsidP="00D51926">
      <w:pPr>
        <w:ind w:firstLine="709"/>
        <w:jc w:val="both"/>
        <w:rPr>
          <w:sz w:val="30"/>
          <w:szCs w:val="30"/>
        </w:rPr>
      </w:pPr>
    </w:p>
    <w:p w:rsidR="00D7416C" w:rsidRPr="00E40371" w:rsidRDefault="00D7416C" w:rsidP="00D51926">
      <w:pPr>
        <w:ind w:firstLine="709"/>
        <w:jc w:val="both"/>
        <w:rPr>
          <w:sz w:val="16"/>
          <w:szCs w:val="16"/>
        </w:rPr>
      </w:pPr>
    </w:p>
    <w:p w:rsidR="00AE0DCE" w:rsidRPr="00E40371" w:rsidRDefault="00C9260A" w:rsidP="00792896">
      <w:pPr>
        <w:widowControl w:val="0"/>
        <w:autoSpaceDE w:val="0"/>
        <w:autoSpaceDN w:val="0"/>
        <w:adjustRightInd w:val="0"/>
        <w:ind w:firstLine="709"/>
        <w:jc w:val="both"/>
        <w:rPr>
          <w:sz w:val="30"/>
        </w:rPr>
      </w:pPr>
      <w:r w:rsidRPr="00E40371">
        <w:t>Примечание. Терминология, применяемая в настоящей Методике, соответствует версии СНС-2008, являющейся международным стандартом в этой области.</w:t>
      </w:r>
    </w:p>
    <w:p w:rsidR="00AE0DCE" w:rsidRPr="00E40371" w:rsidRDefault="00AE0DCE">
      <w:pPr>
        <w:ind w:firstLine="709"/>
        <w:jc w:val="both"/>
        <w:rPr>
          <w:sz w:val="30"/>
        </w:rPr>
        <w:sectPr w:rsidR="00AE0DCE" w:rsidRPr="00E40371" w:rsidSect="00B737E6">
          <w:headerReference w:type="even" r:id="rId15"/>
          <w:headerReference w:type="default" r:id="rId16"/>
          <w:pgSz w:w="11907" w:h="16840" w:code="9"/>
          <w:pgMar w:top="1134" w:right="567" w:bottom="1134" w:left="1701" w:header="567" w:footer="567" w:gutter="0"/>
          <w:pgNumType w:start="1"/>
          <w:cols w:space="720"/>
          <w:titlePg/>
        </w:sectPr>
      </w:pP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rFonts w:ascii="Times New Roman CYR" w:hAnsi="Times New Roman CYR"/>
          <w:sz w:val="30"/>
        </w:rPr>
      </w:pP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Приложение 1</w:t>
      </w: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line="280" w:lineRule="exact"/>
        <w:ind w:left="5670" w:firstLine="453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к Методике по формированию</w:t>
      </w: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баланса основных </w:t>
      </w:r>
      <w:r w:rsidR="001041D7" w:rsidRPr="00E40371">
        <w:rPr>
          <w:rFonts w:ascii="Times New Roman CYR" w:hAnsi="Times New Roman CYR"/>
          <w:sz w:val="30"/>
        </w:rPr>
        <w:t xml:space="preserve">фондов </w:t>
      </w:r>
    </w:p>
    <w:p w:rsidR="006F5851" w:rsidRPr="00E40371" w:rsidRDefault="006F5851" w:rsidP="006F5851">
      <w:pPr>
        <w:widowControl w:val="0"/>
        <w:autoSpaceDE w:val="0"/>
        <w:autoSpaceDN w:val="0"/>
        <w:adjustRightInd w:val="0"/>
        <w:spacing w:line="280" w:lineRule="exact"/>
        <w:ind w:left="10915" w:firstLine="429"/>
        <w:rPr>
          <w:rFonts w:ascii="Times New Roman CYR" w:hAnsi="Times New Roman CYR"/>
          <w:sz w:val="30"/>
        </w:rPr>
      </w:pPr>
    </w:p>
    <w:p w:rsidR="006F5851" w:rsidRPr="00E40371" w:rsidRDefault="006F5851" w:rsidP="00FE2631">
      <w:pPr>
        <w:widowControl w:val="0"/>
        <w:autoSpaceDE w:val="0"/>
        <w:autoSpaceDN w:val="0"/>
        <w:adjustRightInd w:val="0"/>
        <w:spacing w:line="280" w:lineRule="exact"/>
        <w:ind w:right="-176"/>
        <w:jc w:val="right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Форма</w:t>
      </w: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before="60" w:line="280" w:lineRule="exact"/>
        <w:jc w:val="both"/>
        <w:rPr>
          <w:rFonts w:ascii="Times New Roman CYR" w:hAnsi="Times New Roman CYR"/>
          <w:sz w:val="30"/>
        </w:rPr>
      </w:pPr>
    </w:p>
    <w:p w:rsidR="00AA4E3A" w:rsidRPr="00E40371" w:rsidRDefault="008F30B0" w:rsidP="008F30B0">
      <w:pPr>
        <w:pStyle w:val="4"/>
      </w:pPr>
      <w:r w:rsidRPr="00E40371">
        <w:t>С</w:t>
      </w:r>
      <w:r w:rsidR="00AA4E3A" w:rsidRPr="00E40371">
        <w:t>ХЕМА</w:t>
      </w:r>
      <w:r w:rsidRPr="00E40371">
        <w:t xml:space="preserve"> </w:t>
      </w:r>
    </w:p>
    <w:p w:rsidR="008F30B0" w:rsidRPr="00E40371" w:rsidRDefault="008F30B0" w:rsidP="006F5C4F">
      <w:pPr>
        <w:pStyle w:val="4"/>
      </w:pPr>
      <w:r w:rsidRPr="00E40371">
        <w:t xml:space="preserve">баланса основных </w:t>
      </w:r>
      <w:r w:rsidR="005D5F9A" w:rsidRPr="00E40371">
        <w:rPr>
          <w:szCs w:val="30"/>
        </w:rPr>
        <w:t xml:space="preserve">фондов </w:t>
      </w:r>
      <w:r w:rsidRPr="00E40371">
        <w:t>по первоначальной стоимости</w:t>
      </w:r>
      <w:r w:rsidR="00C8270B" w:rsidRPr="00E40371">
        <w:t xml:space="preserve"> </w:t>
      </w:r>
    </w:p>
    <w:p w:rsidR="008F30B0" w:rsidRPr="00E40371" w:rsidRDefault="008F30B0" w:rsidP="008F30B0">
      <w:pPr>
        <w:ind w:right="-176"/>
        <w:jc w:val="right"/>
        <w:rPr>
          <w:sz w:val="24"/>
        </w:rPr>
      </w:pPr>
      <w:r w:rsidRPr="00E40371">
        <w:rPr>
          <w:sz w:val="24"/>
        </w:rPr>
        <w:t>в текущих ценах, тысяч рублей</w:t>
      </w:r>
    </w:p>
    <w:p w:rsidR="008F30B0" w:rsidRPr="00E40371" w:rsidRDefault="008F30B0" w:rsidP="008F30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04"/>
        <w:gridCol w:w="1560"/>
        <w:gridCol w:w="1403"/>
        <w:gridCol w:w="1560"/>
        <w:gridCol w:w="1404"/>
        <w:gridCol w:w="1403"/>
        <w:gridCol w:w="1404"/>
        <w:gridCol w:w="1404"/>
      </w:tblGrid>
      <w:tr w:rsidR="00E40371" w:rsidRPr="00E40371" w:rsidTr="000B5500">
        <w:trPr>
          <w:tblHeader/>
        </w:trPr>
        <w:tc>
          <w:tcPr>
            <w:tcW w:w="2943" w:type="dxa"/>
            <w:vMerge w:val="restart"/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vMerge w:val="restart"/>
            <w:shd w:val="clear" w:color="auto" w:fill="auto"/>
          </w:tcPr>
          <w:p w:rsidR="008F30B0" w:rsidRPr="00E40371" w:rsidRDefault="008F30B0" w:rsidP="00EE46CB">
            <w:pPr>
              <w:jc w:val="center"/>
            </w:pPr>
            <w:r w:rsidRPr="00E40371">
              <w:t>Наличие на начало отчетного года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30B0" w:rsidRPr="00E40371" w:rsidRDefault="008F30B0" w:rsidP="00EE46CB">
            <w:pPr>
              <w:jc w:val="center"/>
            </w:pPr>
            <w:r w:rsidRPr="00E40371">
              <w:t xml:space="preserve">Поступление за отчетный год, всего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F30B0" w:rsidRPr="00E40371" w:rsidRDefault="008F30B0" w:rsidP="000B5500">
            <w:pPr>
              <w:spacing w:before="60" w:after="60"/>
              <w:jc w:val="center"/>
            </w:pPr>
            <w:r w:rsidRPr="00E40371"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>Выбытие за отчетный год, всего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8F30B0" w:rsidRPr="00E40371" w:rsidRDefault="008F30B0" w:rsidP="000B5500">
            <w:pPr>
              <w:spacing w:before="60" w:after="60"/>
              <w:jc w:val="center"/>
            </w:pPr>
            <w:r w:rsidRPr="00E40371">
              <w:t>В том числе 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 xml:space="preserve">Наличие на конец отчетного года </w:t>
            </w:r>
          </w:p>
        </w:tc>
      </w:tr>
      <w:tr w:rsidR="00E40371" w:rsidRPr="00E40371" w:rsidTr="000B5500">
        <w:trPr>
          <w:tblHeader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 xml:space="preserve">ввод в действие </w:t>
            </w:r>
            <w:proofErr w:type="gramStart"/>
            <w:r w:rsidRPr="00E40371">
              <w:t>новых</w:t>
            </w:r>
            <w:proofErr w:type="gramEnd"/>
            <w:r w:rsidRPr="00E40371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прочее</w:t>
            </w:r>
            <w:r w:rsidRPr="00E40371">
              <w:br/>
              <w:t>поступление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proofErr w:type="spellStart"/>
            <w:proofErr w:type="gramStart"/>
            <w:r w:rsidRPr="00E40371">
              <w:t>ликвиди-ровано</w:t>
            </w:r>
            <w:proofErr w:type="spellEnd"/>
            <w:proofErr w:type="gramEnd"/>
            <w:r w:rsidRPr="00E40371">
              <w:t xml:space="preserve"> </w:t>
            </w:r>
            <w:r w:rsidR="002A65E7" w:rsidRPr="00E40371">
              <w:t>(списано)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прочее выбытие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</w:tr>
      <w:tr w:rsidR="00E40371" w:rsidRPr="00E40371" w:rsidTr="000B5500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  <w:rPr>
                <w:bCs/>
              </w:rPr>
            </w:pPr>
            <w:r w:rsidRPr="00E40371">
              <w:rPr>
                <w:bCs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jc w:val="center"/>
            </w:pPr>
            <w:r w:rsidRPr="00E40371">
              <w:t>8</w:t>
            </w:r>
          </w:p>
        </w:tc>
      </w:tr>
      <w:tr w:rsidR="00E40371" w:rsidRPr="00E40371" w:rsidTr="00C21E81">
        <w:trPr>
          <w:trHeight w:val="1029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6F5C4F">
            <w:pPr>
              <w:widowControl w:val="0"/>
              <w:spacing w:before="60" w:after="60"/>
              <w:rPr>
                <w:bCs/>
              </w:rPr>
            </w:pPr>
            <w:r w:rsidRPr="00E40371">
              <w:rPr>
                <w:bCs/>
              </w:rPr>
              <w:t xml:space="preserve">ВСЕГО </w:t>
            </w:r>
            <w:r w:rsidR="00394E9E" w:rsidRPr="00E40371">
              <w:rPr>
                <w:bCs/>
              </w:rPr>
              <w:t>ОСНОВНЫХ</w:t>
            </w:r>
            <w:r w:rsidR="001041D7" w:rsidRPr="00E40371">
              <w:rPr>
                <w:bCs/>
              </w:rPr>
              <w:t xml:space="preserve"> ФОНДОВ</w:t>
            </w:r>
            <w:r w:rsidR="001041D7" w:rsidRPr="00E40371">
              <w:rPr>
                <w:bCs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</w:tr>
      <w:tr w:rsidR="00E40371" w:rsidRPr="00E40371" w:rsidTr="00C21E81">
        <w:trPr>
          <w:trHeight w:val="5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C21E81">
            <w:pPr>
              <w:widowControl w:val="0"/>
              <w:spacing w:before="60" w:after="60"/>
              <w:ind w:left="284"/>
            </w:pPr>
            <w:r w:rsidRPr="00E40371">
              <w:t>в том числе по видам экономической деятельности (секциям и разделам ОКЭД):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</w:tr>
      <w:tr w:rsidR="008F30B0" w:rsidRPr="00E40371" w:rsidTr="000B5500">
        <w:trPr>
          <w:trHeight w:val="352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widowControl w:val="0"/>
              <w:spacing w:before="60" w:after="60"/>
            </w:pPr>
          </w:p>
        </w:tc>
      </w:tr>
    </w:tbl>
    <w:p w:rsidR="008F30B0" w:rsidRPr="00E40371" w:rsidRDefault="008F30B0" w:rsidP="008F30B0">
      <w:pPr>
        <w:jc w:val="center"/>
        <w:rPr>
          <w:b/>
          <w:caps/>
          <w:sz w:val="24"/>
          <w:szCs w:val="24"/>
        </w:rPr>
      </w:pPr>
    </w:p>
    <w:p w:rsidR="008F30B0" w:rsidRPr="00E40371" w:rsidRDefault="008F30B0" w:rsidP="008F30B0">
      <w:pPr>
        <w:jc w:val="center"/>
        <w:rPr>
          <w:b/>
          <w:caps/>
          <w:sz w:val="24"/>
          <w:szCs w:val="24"/>
        </w:rPr>
      </w:pPr>
    </w:p>
    <w:p w:rsidR="008F30B0" w:rsidRPr="00E40371" w:rsidRDefault="008F30B0" w:rsidP="008F30B0">
      <w:pPr>
        <w:jc w:val="center"/>
        <w:rPr>
          <w:b/>
          <w:caps/>
          <w:sz w:val="24"/>
          <w:szCs w:val="24"/>
        </w:rPr>
      </w:pPr>
      <w:r w:rsidRPr="00E40371">
        <w:rPr>
          <w:b/>
          <w:caps/>
          <w:sz w:val="24"/>
          <w:szCs w:val="24"/>
        </w:rPr>
        <w:br w:type="page"/>
      </w:r>
    </w:p>
    <w:p w:rsidR="008F30B0" w:rsidRPr="00E40371" w:rsidRDefault="008F30B0" w:rsidP="008F30B0">
      <w:pPr>
        <w:jc w:val="center"/>
        <w:rPr>
          <w:b/>
          <w:caps/>
          <w:sz w:val="24"/>
          <w:szCs w:val="24"/>
        </w:rPr>
      </w:pP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Приложение 2</w:t>
      </w:r>
    </w:p>
    <w:p w:rsidR="001041D7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5670" w:firstLine="453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к Методике по формированию</w:t>
      </w:r>
    </w:p>
    <w:p w:rsidR="008F30B0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баланса основных фондов </w:t>
      </w:r>
    </w:p>
    <w:p w:rsidR="006F5851" w:rsidRPr="00E40371" w:rsidRDefault="006F5851" w:rsidP="008F30B0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</w:p>
    <w:p w:rsidR="006F5851" w:rsidRPr="00E40371" w:rsidRDefault="006F5851" w:rsidP="00FE2631">
      <w:pPr>
        <w:widowControl w:val="0"/>
        <w:autoSpaceDE w:val="0"/>
        <w:autoSpaceDN w:val="0"/>
        <w:adjustRightInd w:val="0"/>
        <w:spacing w:line="280" w:lineRule="exact"/>
        <w:ind w:right="-176"/>
        <w:jc w:val="right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Форма</w:t>
      </w:r>
    </w:p>
    <w:p w:rsidR="008F30B0" w:rsidRPr="00E40371" w:rsidRDefault="008F30B0" w:rsidP="008F30B0">
      <w:pPr>
        <w:jc w:val="center"/>
        <w:rPr>
          <w:b/>
          <w:caps/>
          <w:sz w:val="24"/>
          <w:szCs w:val="24"/>
        </w:rPr>
      </w:pPr>
    </w:p>
    <w:p w:rsidR="00AA4E3A" w:rsidRPr="00E40371" w:rsidRDefault="00AA4E3A" w:rsidP="008F30B0">
      <w:pPr>
        <w:pStyle w:val="4"/>
      </w:pPr>
      <w:r w:rsidRPr="00E40371">
        <w:t>СХЕМА</w:t>
      </w:r>
      <w:r w:rsidR="008F30B0" w:rsidRPr="00E40371">
        <w:t xml:space="preserve"> </w:t>
      </w:r>
    </w:p>
    <w:p w:rsidR="008F30B0" w:rsidRPr="00E40371" w:rsidRDefault="008F30B0" w:rsidP="006F5C4F">
      <w:pPr>
        <w:pStyle w:val="4"/>
      </w:pPr>
      <w:r w:rsidRPr="00E40371">
        <w:t xml:space="preserve">баланса основных </w:t>
      </w:r>
      <w:r w:rsidR="005D5F9A" w:rsidRPr="00E40371">
        <w:rPr>
          <w:szCs w:val="30"/>
        </w:rPr>
        <w:t xml:space="preserve">фондов </w:t>
      </w:r>
      <w:r w:rsidRPr="00E40371">
        <w:t>по остаточной стоимости</w:t>
      </w:r>
      <w:r w:rsidR="00C8270B" w:rsidRPr="00E40371">
        <w:t xml:space="preserve"> </w:t>
      </w:r>
    </w:p>
    <w:p w:rsidR="008F30B0" w:rsidRPr="00E40371" w:rsidRDefault="008F30B0" w:rsidP="008F30B0">
      <w:pPr>
        <w:ind w:right="-176"/>
        <w:jc w:val="right"/>
        <w:rPr>
          <w:sz w:val="24"/>
        </w:rPr>
      </w:pPr>
      <w:r w:rsidRPr="00E40371">
        <w:rPr>
          <w:sz w:val="24"/>
        </w:rPr>
        <w:t>в текущих ценах, тысяч рублей</w:t>
      </w:r>
    </w:p>
    <w:p w:rsidR="008F30B0" w:rsidRPr="00E40371" w:rsidRDefault="008F30B0" w:rsidP="008F30B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417"/>
        <w:gridCol w:w="1276"/>
        <w:gridCol w:w="1418"/>
        <w:gridCol w:w="1133"/>
        <w:gridCol w:w="1276"/>
        <w:gridCol w:w="1276"/>
        <w:gridCol w:w="1275"/>
        <w:gridCol w:w="1418"/>
      </w:tblGrid>
      <w:tr w:rsidR="00E40371" w:rsidRPr="00E40371" w:rsidTr="00F937E8">
        <w:tc>
          <w:tcPr>
            <w:tcW w:w="3085" w:type="dxa"/>
            <w:vMerge w:val="restart"/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>Наличие на начало отчетного года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>Поступление за отчетный год, всего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F30B0" w:rsidRPr="00E40371" w:rsidRDefault="008F30B0" w:rsidP="000B5500">
            <w:pPr>
              <w:spacing w:before="40" w:after="40"/>
              <w:jc w:val="center"/>
            </w:pPr>
            <w:r w:rsidRPr="00E40371">
              <w:t>В том числе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>Выбытие за отчетный год, всего</w:t>
            </w:r>
          </w:p>
        </w:tc>
        <w:tc>
          <w:tcPr>
            <w:tcW w:w="3827" w:type="dxa"/>
            <w:gridSpan w:val="3"/>
            <w:shd w:val="clear" w:color="auto" w:fill="auto"/>
            <w:vAlign w:val="bottom"/>
          </w:tcPr>
          <w:p w:rsidR="008F30B0" w:rsidRPr="00E40371" w:rsidRDefault="008F30B0" w:rsidP="000B5500">
            <w:pPr>
              <w:spacing w:before="40" w:after="40"/>
              <w:jc w:val="center"/>
            </w:pPr>
            <w:r w:rsidRPr="00E40371">
              <w:t>В том числе 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>Наличие на конец отчетного года</w:t>
            </w:r>
          </w:p>
        </w:tc>
      </w:tr>
      <w:tr w:rsidR="00E40371" w:rsidRPr="00E40371" w:rsidTr="00F937E8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 xml:space="preserve">ввод в действие </w:t>
            </w:r>
            <w:proofErr w:type="gramStart"/>
            <w:r w:rsidRPr="00E40371">
              <w:t>новых</w:t>
            </w:r>
            <w:proofErr w:type="gramEnd"/>
            <w:r w:rsidRPr="00E40371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прочее</w:t>
            </w:r>
            <w:r w:rsidRPr="00E40371">
              <w:br/>
              <w:t>поступление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E24351">
            <w:pPr>
              <w:jc w:val="center"/>
            </w:pPr>
            <w:r w:rsidRPr="00E40371">
              <w:t xml:space="preserve">износ </w:t>
            </w:r>
            <w:r w:rsidRPr="00E40371">
              <w:br/>
              <w:t>за отчетный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E01D9">
            <w:pPr>
              <w:ind w:left="-57" w:right="-57"/>
              <w:jc w:val="center"/>
            </w:pPr>
            <w:r w:rsidRPr="00E40371">
              <w:t>остаточная</w:t>
            </w:r>
            <w:r w:rsidRPr="00E40371">
              <w:br/>
              <w:t>стоимость</w:t>
            </w:r>
            <w:r w:rsidRPr="00E40371">
              <w:br/>
            </w:r>
            <w:proofErr w:type="spellStart"/>
            <w:r w:rsidRPr="00E40371">
              <w:t>ликвидиро</w:t>
            </w:r>
            <w:proofErr w:type="spellEnd"/>
            <w:r w:rsidRPr="00E40371">
              <w:t xml:space="preserve">-ванных </w:t>
            </w:r>
            <w:r w:rsidR="00B61FFA" w:rsidRPr="00E40371">
              <w:t>(</w:t>
            </w:r>
            <w:proofErr w:type="gramStart"/>
            <w:r w:rsidR="00B61FFA" w:rsidRPr="00E40371">
              <w:t>списанных</w:t>
            </w:r>
            <w:proofErr w:type="gramEnd"/>
            <w:r w:rsidR="00B61FFA" w:rsidRPr="00E40371">
              <w:t>)</w:t>
            </w:r>
            <w:r w:rsidRPr="00E40371"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 xml:space="preserve">прочее </w:t>
            </w:r>
            <w:r w:rsidRPr="00E40371">
              <w:br/>
              <w:t>выбытие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0B0" w:rsidRPr="00E40371" w:rsidRDefault="008F30B0" w:rsidP="000B5500"/>
        </w:tc>
      </w:tr>
      <w:tr w:rsidR="00E40371" w:rsidRPr="00E40371" w:rsidTr="00F93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B0" w:rsidRPr="00E40371" w:rsidRDefault="008F30B0" w:rsidP="000B5500">
            <w:pPr>
              <w:jc w:val="center"/>
              <w:rPr>
                <w:b/>
                <w:bCs/>
              </w:rPr>
            </w:pPr>
            <w:r w:rsidRPr="00E40371">
              <w:rPr>
                <w:b/>
                <w:bCs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B0" w:rsidRPr="00E40371" w:rsidRDefault="008F30B0" w:rsidP="000B5500">
            <w:pPr>
              <w:jc w:val="center"/>
            </w:pPr>
            <w:r w:rsidRPr="00E40371">
              <w:t>9</w:t>
            </w:r>
          </w:p>
        </w:tc>
      </w:tr>
      <w:tr w:rsidR="00E40371" w:rsidRPr="00E40371" w:rsidTr="00C21E81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1041D7" w:rsidP="006F5C4F">
            <w:pPr>
              <w:widowControl w:val="0"/>
              <w:spacing w:before="60" w:after="60"/>
              <w:rPr>
                <w:bCs/>
              </w:rPr>
            </w:pPr>
            <w:r w:rsidRPr="00E40371">
              <w:rPr>
                <w:bCs/>
              </w:rPr>
              <w:t>ВСЕГО ОСНОВНЫХ ФОНДОВ</w:t>
            </w:r>
            <w:r w:rsidRPr="00E40371">
              <w:rPr>
                <w:bCs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240" w:after="120"/>
            </w:pPr>
          </w:p>
        </w:tc>
      </w:tr>
      <w:tr w:rsidR="00E40371" w:rsidRPr="00E40371" w:rsidTr="00C21E81">
        <w:trPr>
          <w:trHeight w:val="5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C21E81">
            <w:pPr>
              <w:widowControl w:val="0"/>
              <w:spacing w:before="60" w:after="60"/>
              <w:ind w:left="284"/>
            </w:pPr>
            <w:r w:rsidRPr="00E40371">
              <w:t>в том числе по видам экономической деятельности (секциям и разделам ОКЭД):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0B0" w:rsidRPr="00E40371" w:rsidRDefault="008F30B0" w:rsidP="000B5500"/>
        </w:tc>
      </w:tr>
      <w:tr w:rsidR="008F30B0" w:rsidRPr="00E40371" w:rsidTr="00F937E8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B0" w:rsidRPr="00E40371" w:rsidRDefault="008F30B0" w:rsidP="000B5500">
            <w:pPr>
              <w:spacing w:before="60" w:after="60"/>
              <w:ind w:left="26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0B0" w:rsidRPr="00E40371" w:rsidRDefault="008F30B0" w:rsidP="000B5500">
            <w:pPr>
              <w:spacing w:before="60" w:after="60"/>
            </w:pPr>
          </w:p>
        </w:tc>
      </w:tr>
    </w:tbl>
    <w:p w:rsidR="008F30B0" w:rsidRPr="00E40371" w:rsidRDefault="008F30B0" w:rsidP="008F30B0">
      <w:pPr>
        <w:jc w:val="center"/>
        <w:rPr>
          <w:b/>
          <w:caps/>
          <w:sz w:val="28"/>
        </w:rPr>
      </w:pPr>
    </w:p>
    <w:p w:rsidR="008F30B0" w:rsidRPr="00E40371" w:rsidRDefault="008F30B0" w:rsidP="008F30B0">
      <w:pPr>
        <w:jc w:val="center"/>
        <w:rPr>
          <w:b/>
          <w:caps/>
          <w:sz w:val="28"/>
        </w:rPr>
      </w:pPr>
    </w:p>
    <w:p w:rsidR="000E01D9" w:rsidRDefault="000E01D9">
      <w:pPr>
        <w:rPr>
          <w:b/>
          <w:caps/>
          <w:sz w:val="28"/>
        </w:rPr>
      </w:pPr>
      <w:r>
        <w:rPr>
          <w:b/>
          <w:caps/>
          <w:sz w:val="28"/>
        </w:rPr>
        <w:br w:type="page"/>
      </w:r>
    </w:p>
    <w:p w:rsidR="008F30B0" w:rsidRPr="00E40371" w:rsidRDefault="008F30B0" w:rsidP="008F30B0">
      <w:pPr>
        <w:widowControl w:val="0"/>
        <w:autoSpaceDE w:val="0"/>
        <w:autoSpaceDN w:val="0"/>
        <w:adjustRightInd w:val="0"/>
        <w:spacing w:before="60" w:line="280" w:lineRule="exact"/>
        <w:ind w:left="5529"/>
        <w:jc w:val="both"/>
      </w:pPr>
    </w:p>
    <w:p w:rsidR="00E43564" w:rsidRPr="00E40371" w:rsidRDefault="00E43564" w:rsidP="00E43564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Приложение </w:t>
      </w:r>
      <w:r w:rsidR="008F30B0" w:rsidRPr="00E40371">
        <w:rPr>
          <w:rFonts w:ascii="Times New Roman CYR" w:hAnsi="Times New Roman CYR"/>
          <w:sz w:val="30"/>
        </w:rPr>
        <w:t>3</w:t>
      </w:r>
    </w:p>
    <w:p w:rsidR="001041D7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5670" w:firstLine="453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к Методике по формированию</w:t>
      </w:r>
    </w:p>
    <w:p w:rsidR="00E43564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баланса основных фондов </w:t>
      </w:r>
    </w:p>
    <w:p w:rsidR="006F5851" w:rsidRPr="00E40371" w:rsidRDefault="006F5851" w:rsidP="00C033A5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</w:p>
    <w:p w:rsidR="006F5851" w:rsidRPr="00E40371" w:rsidRDefault="006F5851" w:rsidP="00FE2631">
      <w:pPr>
        <w:widowControl w:val="0"/>
        <w:autoSpaceDE w:val="0"/>
        <w:autoSpaceDN w:val="0"/>
        <w:adjustRightInd w:val="0"/>
        <w:spacing w:line="280" w:lineRule="exact"/>
        <w:ind w:right="-176"/>
        <w:jc w:val="right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Форма</w:t>
      </w:r>
    </w:p>
    <w:p w:rsidR="00E43564" w:rsidRPr="00E40371" w:rsidRDefault="00E43564" w:rsidP="00E43564">
      <w:pPr>
        <w:widowControl w:val="0"/>
        <w:autoSpaceDE w:val="0"/>
        <w:autoSpaceDN w:val="0"/>
        <w:adjustRightInd w:val="0"/>
        <w:spacing w:before="60" w:line="280" w:lineRule="exact"/>
        <w:jc w:val="both"/>
        <w:rPr>
          <w:rFonts w:ascii="Times New Roman CYR" w:hAnsi="Times New Roman CYR"/>
          <w:sz w:val="30"/>
        </w:rPr>
      </w:pPr>
    </w:p>
    <w:p w:rsidR="00AA4E3A" w:rsidRPr="00E40371" w:rsidRDefault="00E43564" w:rsidP="00E43564">
      <w:pPr>
        <w:pStyle w:val="4"/>
      </w:pPr>
      <w:r w:rsidRPr="00E40371">
        <w:t>С</w:t>
      </w:r>
      <w:r w:rsidR="00AA4E3A" w:rsidRPr="00E40371">
        <w:t>ХЕМА</w:t>
      </w:r>
      <w:r w:rsidRPr="00E40371">
        <w:t xml:space="preserve"> </w:t>
      </w:r>
    </w:p>
    <w:p w:rsidR="00E43564" w:rsidRPr="00E40371" w:rsidRDefault="00E43564" w:rsidP="00AA4E3A">
      <w:pPr>
        <w:pStyle w:val="4"/>
      </w:pPr>
      <w:r w:rsidRPr="00E40371">
        <w:t>баланса основных средств</w:t>
      </w:r>
      <w:r w:rsidR="00AA4E3A" w:rsidRPr="00E40371">
        <w:t xml:space="preserve"> </w:t>
      </w:r>
      <w:r w:rsidRPr="00E40371">
        <w:t>по первоначальной стоимости</w:t>
      </w:r>
      <w:r w:rsidR="00C8270B" w:rsidRPr="00E40371">
        <w:t xml:space="preserve"> </w:t>
      </w:r>
    </w:p>
    <w:p w:rsidR="00E43564" w:rsidRPr="00E40371" w:rsidRDefault="00E43564" w:rsidP="00E43564">
      <w:pPr>
        <w:ind w:right="-176"/>
        <w:jc w:val="right"/>
        <w:rPr>
          <w:sz w:val="24"/>
        </w:rPr>
      </w:pPr>
      <w:r w:rsidRPr="00E40371">
        <w:rPr>
          <w:sz w:val="24"/>
        </w:rPr>
        <w:t xml:space="preserve">в текущих ценах, </w:t>
      </w:r>
      <w:r w:rsidR="00917892" w:rsidRPr="00E40371">
        <w:rPr>
          <w:sz w:val="24"/>
        </w:rPr>
        <w:t>тысяч рублей</w:t>
      </w:r>
    </w:p>
    <w:p w:rsidR="00E43564" w:rsidRPr="00E40371" w:rsidRDefault="00E43564" w:rsidP="00E43564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418"/>
        <w:gridCol w:w="1275"/>
        <w:gridCol w:w="1418"/>
        <w:gridCol w:w="1276"/>
        <w:gridCol w:w="1275"/>
        <w:gridCol w:w="1276"/>
        <w:gridCol w:w="1276"/>
        <w:gridCol w:w="1417"/>
      </w:tblGrid>
      <w:tr w:rsidR="00E40371" w:rsidRPr="00E40371">
        <w:trPr>
          <w:tblHeader/>
        </w:trPr>
        <w:tc>
          <w:tcPr>
            <w:tcW w:w="2943" w:type="dxa"/>
            <w:vMerge w:val="restart"/>
            <w:shd w:val="clear" w:color="auto" w:fill="auto"/>
          </w:tcPr>
          <w:p w:rsidR="00E43564" w:rsidRPr="00E40371" w:rsidRDefault="00E43564" w:rsidP="00E95DF6"/>
        </w:tc>
        <w:tc>
          <w:tcPr>
            <w:tcW w:w="1276" w:type="dxa"/>
            <w:vMerge w:val="restart"/>
            <w:shd w:val="clear" w:color="auto" w:fill="auto"/>
          </w:tcPr>
          <w:p w:rsidR="003678FD" w:rsidRPr="00E40371" w:rsidRDefault="00E43564" w:rsidP="003678FD">
            <w:pPr>
              <w:jc w:val="center"/>
            </w:pPr>
            <w:r w:rsidRPr="00E40371">
              <w:t xml:space="preserve">Наличие </w:t>
            </w:r>
          </w:p>
          <w:p w:rsidR="00E43564" w:rsidRPr="00E40371" w:rsidRDefault="00E43564" w:rsidP="003678FD">
            <w:pPr>
              <w:jc w:val="center"/>
            </w:pPr>
            <w:r w:rsidRPr="00E40371">
              <w:t xml:space="preserve">на начало </w:t>
            </w:r>
            <w:r w:rsidR="006B6DCC" w:rsidRPr="00E40371">
              <w:t xml:space="preserve">отчетного </w:t>
            </w:r>
            <w:r w:rsidRPr="00E40371">
              <w:t>года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r w:rsidRPr="00E40371">
              <w:t>Поступление за отчетный год</w:t>
            </w:r>
            <w:r w:rsidR="006B6DCC" w:rsidRPr="00E40371">
              <w:t xml:space="preserve">, </w:t>
            </w:r>
            <w:r w:rsidRPr="00E40371">
              <w:t xml:space="preserve">всего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43564" w:rsidRPr="00E40371" w:rsidRDefault="00E43564" w:rsidP="008346EF">
            <w:pPr>
              <w:spacing w:before="60" w:after="60"/>
              <w:jc w:val="center"/>
            </w:pPr>
            <w:r w:rsidRPr="00E40371"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78FD" w:rsidRPr="00E40371" w:rsidRDefault="00E43564" w:rsidP="003678FD">
            <w:pPr>
              <w:jc w:val="center"/>
            </w:pPr>
            <w:r w:rsidRPr="00E40371">
              <w:t xml:space="preserve">Выбытие </w:t>
            </w:r>
          </w:p>
          <w:p w:rsidR="00E43564" w:rsidRPr="00E40371" w:rsidRDefault="00E43564" w:rsidP="003678FD">
            <w:pPr>
              <w:jc w:val="center"/>
            </w:pPr>
            <w:r w:rsidRPr="00E40371">
              <w:t>за отчетный год</w:t>
            </w:r>
            <w:r w:rsidR="006B6DCC" w:rsidRPr="00E40371">
              <w:t xml:space="preserve">, </w:t>
            </w:r>
            <w:r w:rsidRPr="00E40371">
              <w:t>всего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E43564" w:rsidRPr="00E40371" w:rsidRDefault="00E43564" w:rsidP="008346EF">
            <w:pPr>
              <w:spacing w:before="60" w:after="60"/>
              <w:jc w:val="center"/>
            </w:pPr>
            <w:r w:rsidRPr="00E40371">
              <w:t>В том числе 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78FD" w:rsidRPr="00E40371" w:rsidRDefault="00E43564" w:rsidP="003678FD">
            <w:pPr>
              <w:jc w:val="center"/>
            </w:pPr>
            <w:r w:rsidRPr="00E40371">
              <w:t xml:space="preserve">Наличие </w:t>
            </w:r>
          </w:p>
          <w:p w:rsidR="00E43564" w:rsidRPr="00E40371" w:rsidRDefault="00E43564" w:rsidP="003678FD">
            <w:pPr>
              <w:jc w:val="center"/>
            </w:pPr>
            <w:r w:rsidRPr="00E40371">
              <w:t xml:space="preserve">на конец </w:t>
            </w:r>
            <w:r w:rsidR="006B6DCC" w:rsidRPr="00E40371">
              <w:t xml:space="preserve">отчетного </w:t>
            </w:r>
            <w:r w:rsidRPr="00E40371">
              <w:t xml:space="preserve">года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proofErr w:type="gramStart"/>
            <w:r w:rsidRPr="00E40371">
              <w:t>Средне-годовая</w:t>
            </w:r>
            <w:proofErr w:type="gramEnd"/>
            <w:r w:rsidRPr="00E40371">
              <w:t xml:space="preserve"> стоимость </w:t>
            </w:r>
          </w:p>
        </w:tc>
      </w:tr>
      <w:tr w:rsidR="00E40371" w:rsidRPr="00E40371">
        <w:trPr>
          <w:tblHeader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r w:rsidRPr="00E40371">
              <w:t xml:space="preserve">ввод в действие </w:t>
            </w:r>
            <w:proofErr w:type="gramStart"/>
            <w:r w:rsidRPr="00E40371">
              <w:t>новых</w:t>
            </w:r>
            <w:proofErr w:type="gramEnd"/>
            <w:r w:rsidRPr="00E40371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7303A5" w:rsidP="008346EF">
            <w:pPr>
              <w:jc w:val="center"/>
            </w:pPr>
            <w:r w:rsidRPr="00E40371">
              <w:t>прочее</w:t>
            </w:r>
            <w:r w:rsidRPr="00E40371">
              <w:br/>
              <w:t>поступ</w:t>
            </w:r>
            <w:r w:rsidR="006B6DCC" w:rsidRPr="00E40371">
              <w:t>ле</w:t>
            </w:r>
            <w:r w:rsidR="00E43564" w:rsidRPr="00E40371">
              <w:t>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proofErr w:type="spellStart"/>
            <w:proofErr w:type="gramStart"/>
            <w:r w:rsidRPr="00E40371">
              <w:t>ликвиди-ровано</w:t>
            </w:r>
            <w:proofErr w:type="spellEnd"/>
            <w:proofErr w:type="gramEnd"/>
            <w:r w:rsidRPr="00E40371">
              <w:t xml:space="preserve"> </w:t>
            </w:r>
            <w:r w:rsidR="00B61FFA" w:rsidRPr="00E40371">
              <w:t>(списано)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прочее выбытие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</w:tr>
      <w:tr w:rsidR="00E40371" w:rsidRPr="00E40371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  <w:rPr>
                <w:bCs/>
              </w:rPr>
            </w:pPr>
            <w:r w:rsidRPr="00E40371">
              <w:rPr>
                <w:bCs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jc w:val="center"/>
            </w:pPr>
            <w:r w:rsidRPr="00E40371">
              <w:t>9</w:t>
            </w:r>
          </w:p>
        </w:tc>
      </w:tr>
      <w:tr w:rsidR="00E40371" w:rsidRPr="00E40371" w:rsidTr="00C21E81">
        <w:trPr>
          <w:trHeight w:val="1029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C21E81">
            <w:pPr>
              <w:widowControl w:val="0"/>
              <w:spacing w:before="60" w:after="60"/>
              <w:rPr>
                <w:bCs/>
              </w:rPr>
            </w:pPr>
            <w:r w:rsidRPr="00E40371">
              <w:rPr>
                <w:bCs/>
              </w:rPr>
              <w:t>ВСЕГО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E81" w:rsidRPr="00E40371" w:rsidRDefault="00C21E81" w:rsidP="008346EF">
            <w:pPr>
              <w:widowControl w:val="0"/>
              <w:spacing w:before="60" w:after="60"/>
              <w:rPr>
                <w:bCs/>
              </w:rPr>
            </w:pPr>
          </w:p>
        </w:tc>
      </w:tr>
      <w:tr w:rsidR="00E40371" w:rsidRPr="00E40371" w:rsidTr="00C21E81">
        <w:trPr>
          <w:trHeight w:val="5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6B6DCC" w:rsidP="00C21E81">
            <w:pPr>
              <w:widowControl w:val="0"/>
              <w:spacing w:before="60" w:after="60"/>
              <w:ind w:left="284"/>
            </w:pPr>
            <w:r w:rsidRPr="00E40371">
              <w:t>в том числе по видам экономической деятельности (секциям и разделам ОКЭД):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</w:tr>
      <w:tr w:rsidR="00E43564" w:rsidRPr="00E40371">
        <w:trPr>
          <w:trHeight w:val="352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widowControl w:val="0"/>
              <w:spacing w:before="60" w:after="60"/>
            </w:pPr>
          </w:p>
        </w:tc>
      </w:tr>
    </w:tbl>
    <w:p w:rsidR="009E642F" w:rsidRPr="00E40371" w:rsidRDefault="009E642F">
      <w:pPr>
        <w:jc w:val="center"/>
        <w:rPr>
          <w:b/>
          <w:caps/>
          <w:sz w:val="24"/>
          <w:szCs w:val="24"/>
        </w:rPr>
      </w:pPr>
    </w:p>
    <w:p w:rsidR="00E43564" w:rsidRPr="00E40371" w:rsidRDefault="00E43564">
      <w:pPr>
        <w:jc w:val="center"/>
        <w:rPr>
          <w:b/>
          <w:caps/>
          <w:sz w:val="24"/>
          <w:szCs w:val="24"/>
        </w:rPr>
      </w:pPr>
    </w:p>
    <w:p w:rsidR="00E43564" w:rsidRPr="00E40371" w:rsidRDefault="00AE0DCE">
      <w:pPr>
        <w:jc w:val="center"/>
        <w:rPr>
          <w:b/>
          <w:caps/>
          <w:sz w:val="24"/>
          <w:szCs w:val="24"/>
        </w:rPr>
      </w:pPr>
      <w:r w:rsidRPr="00E40371">
        <w:rPr>
          <w:b/>
          <w:caps/>
          <w:sz w:val="24"/>
          <w:szCs w:val="24"/>
        </w:rPr>
        <w:br w:type="page"/>
      </w:r>
    </w:p>
    <w:p w:rsidR="00E43564" w:rsidRPr="00E40371" w:rsidRDefault="00E43564">
      <w:pPr>
        <w:jc w:val="center"/>
        <w:rPr>
          <w:b/>
          <w:caps/>
          <w:sz w:val="24"/>
          <w:szCs w:val="24"/>
        </w:rPr>
      </w:pPr>
    </w:p>
    <w:p w:rsidR="00E43564" w:rsidRPr="00E40371" w:rsidRDefault="008F30B0" w:rsidP="00E43564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Приложение 4</w:t>
      </w:r>
    </w:p>
    <w:p w:rsidR="001041D7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5670" w:firstLine="453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к Методике по формированию</w:t>
      </w:r>
    </w:p>
    <w:p w:rsidR="00C033A5" w:rsidRPr="00E40371" w:rsidRDefault="001041D7" w:rsidP="001041D7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 xml:space="preserve">баланса основных фондов </w:t>
      </w:r>
    </w:p>
    <w:p w:rsidR="006F5851" w:rsidRPr="00E40371" w:rsidRDefault="006F5851" w:rsidP="00C033A5">
      <w:pPr>
        <w:widowControl w:val="0"/>
        <w:autoSpaceDE w:val="0"/>
        <w:autoSpaceDN w:val="0"/>
        <w:adjustRightInd w:val="0"/>
        <w:spacing w:line="280" w:lineRule="exact"/>
        <w:ind w:left="10206"/>
        <w:rPr>
          <w:rFonts w:ascii="Times New Roman CYR" w:hAnsi="Times New Roman CYR"/>
          <w:sz w:val="30"/>
        </w:rPr>
      </w:pPr>
    </w:p>
    <w:p w:rsidR="006F5851" w:rsidRPr="00E40371" w:rsidRDefault="006F5851" w:rsidP="00FE2631">
      <w:pPr>
        <w:widowControl w:val="0"/>
        <w:autoSpaceDE w:val="0"/>
        <w:autoSpaceDN w:val="0"/>
        <w:adjustRightInd w:val="0"/>
        <w:spacing w:line="280" w:lineRule="exact"/>
        <w:ind w:right="-176"/>
        <w:jc w:val="right"/>
        <w:rPr>
          <w:rFonts w:ascii="Times New Roman CYR" w:hAnsi="Times New Roman CYR"/>
          <w:sz w:val="30"/>
        </w:rPr>
      </w:pPr>
      <w:r w:rsidRPr="00E40371">
        <w:rPr>
          <w:rFonts w:ascii="Times New Roman CYR" w:hAnsi="Times New Roman CYR"/>
          <w:sz w:val="30"/>
        </w:rPr>
        <w:t>Форма</w:t>
      </w:r>
    </w:p>
    <w:p w:rsidR="00E43564" w:rsidRPr="00E40371" w:rsidRDefault="00E43564" w:rsidP="00FE2631">
      <w:pPr>
        <w:ind w:right="-176"/>
        <w:jc w:val="right"/>
        <w:rPr>
          <w:b/>
          <w:caps/>
          <w:sz w:val="24"/>
          <w:szCs w:val="24"/>
        </w:rPr>
      </w:pPr>
    </w:p>
    <w:p w:rsidR="00AA4E3A" w:rsidRPr="00E40371" w:rsidRDefault="00E43564" w:rsidP="00E43564">
      <w:pPr>
        <w:pStyle w:val="4"/>
      </w:pPr>
      <w:r w:rsidRPr="00E40371">
        <w:t>С</w:t>
      </w:r>
      <w:r w:rsidR="00AA4E3A" w:rsidRPr="00E40371">
        <w:t>ХЕМА</w:t>
      </w:r>
    </w:p>
    <w:p w:rsidR="00E43564" w:rsidRPr="00E40371" w:rsidRDefault="00E43564" w:rsidP="00AA4E3A">
      <w:pPr>
        <w:pStyle w:val="4"/>
      </w:pPr>
      <w:r w:rsidRPr="00E40371">
        <w:t xml:space="preserve"> баланса основных средств</w:t>
      </w:r>
      <w:r w:rsidR="00AA4E3A" w:rsidRPr="00E40371">
        <w:t xml:space="preserve"> </w:t>
      </w:r>
      <w:r w:rsidRPr="00E40371">
        <w:t>по остаточной стоимости</w:t>
      </w:r>
      <w:r w:rsidR="00C8270B" w:rsidRPr="00E40371">
        <w:t xml:space="preserve"> </w:t>
      </w:r>
    </w:p>
    <w:p w:rsidR="00E43564" w:rsidRPr="00E40371" w:rsidRDefault="00E43564" w:rsidP="00E43564">
      <w:pPr>
        <w:ind w:right="-176"/>
        <w:jc w:val="right"/>
        <w:rPr>
          <w:sz w:val="24"/>
        </w:rPr>
      </w:pPr>
      <w:r w:rsidRPr="00E40371">
        <w:rPr>
          <w:sz w:val="24"/>
        </w:rPr>
        <w:t xml:space="preserve">в текущих ценах, </w:t>
      </w:r>
      <w:r w:rsidR="00917892" w:rsidRPr="00E40371">
        <w:rPr>
          <w:sz w:val="24"/>
        </w:rPr>
        <w:t>тысяч рублей</w:t>
      </w:r>
    </w:p>
    <w:p w:rsidR="00E43564" w:rsidRPr="00E40371" w:rsidRDefault="00E43564" w:rsidP="00E43564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418"/>
        <w:gridCol w:w="1275"/>
        <w:gridCol w:w="1417"/>
        <w:gridCol w:w="1276"/>
        <w:gridCol w:w="1276"/>
        <w:gridCol w:w="1276"/>
        <w:gridCol w:w="1275"/>
        <w:gridCol w:w="1418"/>
      </w:tblGrid>
      <w:tr w:rsidR="00E40371" w:rsidRPr="00E40371">
        <w:tc>
          <w:tcPr>
            <w:tcW w:w="2943" w:type="dxa"/>
            <w:vMerge w:val="restart"/>
            <w:shd w:val="clear" w:color="auto" w:fill="auto"/>
          </w:tcPr>
          <w:p w:rsidR="00E43564" w:rsidRPr="00E40371" w:rsidRDefault="00E43564" w:rsidP="00E95DF6"/>
        </w:tc>
        <w:tc>
          <w:tcPr>
            <w:tcW w:w="1276" w:type="dxa"/>
            <w:vMerge w:val="restart"/>
            <w:shd w:val="clear" w:color="auto" w:fill="auto"/>
          </w:tcPr>
          <w:p w:rsidR="003678FD" w:rsidRPr="00E40371" w:rsidRDefault="006B6DCC" w:rsidP="003678FD">
            <w:pPr>
              <w:jc w:val="center"/>
            </w:pPr>
            <w:r w:rsidRPr="00E40371">
              <w:t xml:space="preserve">Наличие </w:t>
            </w:r>
          </w:p>
          <w:p w:rsidR="00E43564" w:rsidRPr="00E40371" w:rsidRDefault="006B6DCC" w:rsidP="003678FD">
            <w:pPr>
              <w:jc w:val="center"/>
            </w:pPr>
            <w:r w:rsidRPr="00E40371">
              <w:t>на начало отчетного года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3564" w:rsidRPr="00E40371" w:rsidRDefault="006B6DCC" w:rsidP="003678FD">
            <w:pPr>
              <w:jc w:val="center"/>
            </w:pPr>
            <w:r w:rsidRPr="00E40371">
              <w:t>Поступление за отчетный год, всего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43564" w:rsidRPr="00E40371" w:rsidRDefault="00E43564" w:rsidP="008346EF">
            <w:pPr>
              <w:spacing w:before="40" w:after="40"/>
              <w:jc w:val="center"/>
            </w:pPr>
            <w:r w:rsidRPr="00E40371"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r w:rsidRPr="00E40371">
              <w:t xml:space="preserve">Выбытие </w:t>
            </w:r>
            <w:r w:rsidRPr="00E40371">
              <w:br/>
            </w:r>
            <w:r w:rsidR="006D2889" w:rsidRPr="00E40371">
              <w:t>за отчетный год,</w:t>
            </w:r>
            <w:r w:rsidRPr="00E40371">
              <w:t xml:space="preserve"> всего</w:t>
            </w:r>
          </w:p>
        </w:tc>
        <w:tc>
          <w:tcPr>
            <w:tcW w:w="3827" w:type="dxa"/>
            <w:gridSpan w:val="3"/>
            <w:shd w:val="clear" w:color="auto" w:fill="auto"/>
            <w:vAlign w:val="bottom"/>
          </w:tcPr>
          <w:p w:rsidR="00E43564" w:rsidRPr="00E40371" w:rsidRDefault="00E43564" w:rsidP="008346EF">
            <w:pPr>
              <w:spacing w:before="40" w:after="40"/>
              <w:jc w:val="center"/>
            </w:pPr>
            <w:r w:rsidRPr="00E40371">
              <w:t>В том числе 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78FD" w:rsidRPr="00E40371" w:rsidRDefault="006D2889" w:rsidP="003678FD">
            <w:pPr>
              <w:jc w:val="center"/>
            </w:pPr>
            <w:r w:rsidRPr="00E40371">
              <w:t xml:space="preserve">Наличие </w:t>
            </w:r>
          </w:p>
          <w:p w:rsidR="00E43564" w:rsidRPr="00E40371" w:rsidRDefault="006D2889" w:rsidP="003678FD">
            <w:pPr>
              <w:jc w:val="center"/>
            </w:pPr>
            <w:r w:rsidRPr="00E40371">
              <w:t>на конец отчетного года</w:t>
            </w:r>
          </w:p>
        </w:tc>
      </w:tr>
      <w:tr w:rsidR="00E40371" w:rsidRPr="00E40371"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r w:rsidRPr="00E40371">
              <w:t xml:space="preserve">ввод в действие </w:t>
            </w:r>
            <w:proofErr w:type="gramStart"/>
            <w:r w:rsidRPr="00E40371">
              <w:t>новых</w:t>
            </w:r>
            <w:proofErr w:type="gramEnd"/>
            <w:r w:rsidRPr="00E40371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6B6DCC" w:rsidP="008346EF">
            <w:pPr>
              <w:jc w:val="center"/>
            </w:pPr>
            <w:r w:rsidRPr="00E40371">
              <w:t>прочее</w:t>
            </w:r>
            <w:r w:rsidRPr="00E40371">
              <w:br/>
              <w:t>поступление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3678FD">
            <w:pPr>
              <w:jc w:val="center"/>
            </w:pPr>
            <w:r w:rsidRPr="00E40371">
              <w:t xml:space="preserve">износ </w:t>
            </w:r>
            <w:r w:rsidRPr="00E40371">
              <w:br/>
              <w:t>за отчетный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0E01D9">
            <w:pPr>
              <w:ind w:left="-57" w:right="-57"/>
              <w:jc w:val="center"/>
            </w:pPr>
            <w:r w:rsidRPr="00E40371">
              <w:t>остаточная</w:t>
            </w:r>
            <w:r w:rsidRPr="00E40371">
              <w:br/>
              <w:t>с</w:t>
            </w:r>
            <w:r w:rsidR="007303A5" w:rsidRPr="00E40371">
              <w:t>тоимость</w:t>
            </w:r>
            <w:r w:rsidR="007303A5" w:rsidRPr="00E40371">
              <w:br/>
            </w:r>
            <w:proofErr w:type="spellStart"/>
            <w:r w:rsidR="007303A5" w:rsidRPr="00E40371">
              <w:t>ликвидиро</w:t>
            </w:r>
            <w:proofErr w:type="spellEnd"/>
            <w:r w:rsidRPr="00E40371">
              <w:t xml:space="preserve">-ванных </w:t>
            </w:r>
            <w:r w:rsidR="00B61FFA" w:rsidRPr="00E40371">
              <w:t>(</w:t>
            </w:r>
            <w:proofErr w:type="gramStart"/>
            <w:r w:rsidR="00B61FFA" w:rsidRPr="00E40371">
              <w:t>списанных</w:t>
            </w:r>
            <w:proofErr w:type="gramEnd"/>
            <w:r w:rsidR="00B61FFA" w:rsidRPr="00E40371">
              <w:t>)</w:t>
            </w:r>
            <w:r w:rsidRPr="00E40371"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43970" w:rsidRPr="00E40371" w:rsidRDefault="00E43564" w:rsidP="006F5C4F">
            <w:pPr>
              <w:jc w:val="center"/>
            </w:pPr>
            <w:r w:rsidRPr="00E40371">
              <w:t xml:space="preserve">прочее </w:t>
            </w:r>
            <w:r w:rsidRPr="00E40371">
              <w:br/>
            </w:r>
            <w:r w:rsidR="00C43970" w:rsidRPr="00E40371">
              <w:t>выбытие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564" w:rsidRPr="00E40371" w:rsidRDefault="00E43564" w:rsidP="00E95DF6"/>
        </w:tc>
      </w:tr>
      <w:tr w:rsidR="00E40371" w:rsidRPr="00E403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564" w:rsidRPr="00E40371" w:rsidRDefault="00E43564" w:rsidP="008346EF">
            <w:pPr>
              <w:jc w:val="center"/>
              <w:rPr>
                <w:b/>
                <w:bCs/>
              </w:rPr>
            </w:pPr>
            <w:r w:rsidRPr="00E40371">
              <w:rPr>
                <w:b/>
                <w:bCs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4" w:rsidRPr="00E40371" w:rsidRDefault="00E43564" w:rsidP="008346EF">
            <w:pPr>
              <w:jc w:val="center"/>
            </w:pPr>
            <w:r w:rsidRPr="00E40371">
              <w:t>9</w:t>
            </w:r>
          </w:p>
        </w:tc>
      </w:tr>
      <w:tr w:rsidR="00E40371" w:rsidRPr="00E40371" w:rsidTr="00DC1EB4">
        <w:trPr>
          <w:trHeight w:val="109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C21E81">
            <w:pPr>
              <w:widowControl w:val="0"/>
              <w:spacing w:before="60" w:after="60"/>
              <w:rPr>
                <w:bCs/>
              </w:rPr>
            </w:pPr>
            <w:r w:rsidRPr="00E40371">
              <w:rPr>
                <w:bCs/>
              </w:rPr>
              <w:t>ВСЕГО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DC1EB4">
            <w:pPr>
              <w:spacing w:before="240" w:after="120"/>
            </w:pPr>
          </w:p>
        </w:tc>
      </w:tr>
      <w:tr w:rsidR="00E40371" w:rsidRPr="00E40371" w:rsidTr="00C21E81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C21E81">
            <w:pPr>
              <w:widowControl w:val="0"/>
              <w:spacing w:before="60" w:after="60"/>
              <w:ind w:left="284"/>
            </w:pPr>
            <w:r w:rsidRPr="00E40371">
              <w:t>в том числе по видам экономической деятельности (секциям и разделам ОКЭД):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DCC" w:rsidRPr="00E40371" w:rsidRDefault="006B6DCC" w:rsidP="00E95DF6"/>
        </w:tc>
      </w:tr>
      <w:tr w:rsidR="00E43564" w:rsidRPr="00E40371">
        <w:trPr>
          <w:trHeight w:val="428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23" w:rsidRPr="00E40371" w:rsidRDefault="00E90523" w:rsidP="008346EF">
            <w:pPr>
              <w:spacing w:before="60" w:after="60"/>
              <w:ind w:left="26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564" w:rsidRPr="00E40371" w:rsidRDefault="00E43564" w:rsidP="008346EF">
            <w:pPr>
              <w:spacing w:before="60" w:after="60"/>
            </w:pPr>
          </w:p>
        </w:tc>
      </w:tr>
    </w:tbl>
    <w:p w:rsidR="00E43564" w:rsidRPr="00E40371" w:rsidRDefault="00E43564" w:rsidP="008F30B0">
      <w:pPr>
        <w:widowControl w:val="0"/>
        <w:autoSpaceDE w:val="0"/>
        <w:autoSpaceDN w:val="0"/>
        <w:adjustRightInd w:val="0"/>
        <w:spacing w:before="60" w:line="280" w:lineRule="exact"/>
        <w:ind w:left="5670" w:firstLine="4536"/>
        <w:jc w:val="both"/>
        <w:rPr>
          <w:b/>
          <w:caps/>
          <w:sz w:val="28"/>
        </w:rPr>
      </w:pPr>
    </w:p>
    <w:p w:rsidR="00FC5796" w:rsidRPr="00E40371" w:rsidRDefault="00FC5796" w:rsidP="00677136">
      <w:pPr>
        <w:widowControl w:val="0"/>
        <w:autoSpaceDE w:val="0"/>
        <w:autoSpaceDN w:val="0"/>
        <w:adjustRightInd w:val="0"/>
        <w:spacing w:before="60" w:line="280" w:lineRule="exact"/>
        <w:ind w:left="5529"/>
        <w:jc w:val="both"/>
      </w:pPr>
    </w:p>
    <w:sectPr w:rsidR="00FC5796" w:rsidRPr="00E40371" w:rsidSect="007A2337">
      <w:headerReference w:type="default" r:id="rId17"/>
      <w:pgSz w:w="16834" w:h="11909" w:orient="landscape" w:code="9"/>
      <w:pgMar w:top="737" w:right="1134" w:bottom="1701" w:left="1134" w:header="59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58" w:rsidRDefault="000E6158">
      <w:r>
        <w:separator/>
      </w:r>
    </w:p>
  </w:endnote>
  <w:endnote w:type="continuationSeparator" w:id="0">
    <w:p w:rsidR="000E6158" w:rsidRDefault="000E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58" w:rsidRDefault="000E6158">
      <w:r>
        <w:separator/>
      </w:r>
    </w:p>
  </w:footnote>
  <w:footnote w:type="continuationSeparator" w:id="0">
    <w:p w:rsidR="000E6158" w:rsidRDefault="000E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54" w:rsidRDefault="00747154" w:rsidP="009D2D4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7154" w:rsidRDefault="00747154" w:rsidP="007513A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54" w:rsidRPr="007513A5" w:rsidRDefault="00747154" w:rsidP="009D2D4F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7513A5">
      <w:rPr>
        <w:rStyle w:val="a3"/>
        <w:sz w:val="24"/>
        <w:szCs w:val="24"/>
      </w:rPr>
      <w:fldChar w:fldCharType="begin"/>
    </w:r>
    <w:r w:rsidRPr="007513A5">
      <w:rPr>
        <w:rStyle w:val="a3"/>
        <w:sz w:val="24"/>
        <w:szCs w:val="24"/>
      </w:rPr>
      <w:instrText xml:space="preserve">PAGE  </w:instrText>
    </w:r>
    <w:r w:rsidRPr="007513A5">
      <w:rPr>
        <w:rStyle w:val="a3"/>
        <w:sz w:val="24"/>
        <w:szCs w:val="24"/>
      </w:rPr>
      <w:fldChar w:fldCharType="separate"/>
    </w:r>
    <w:r w:rsidR="002866D8">
      <w:rPr>
        <w:rStyle w:val="a3"/>
        <w:noProof/>
        <w:sz w:val="24"/>
        <w:szCs w:val="24"/>
      </w:rPr>
      <w:t>8</w:t>
    </w:r>
    <w:r w:rsidRPr="007513A5">
      <w:rPr>
        <w:rStyle w:val="a3"/>
        <w:sz w:val="24"/>
        <w:szCs w:val="24"/>
      </w:rPr>
      <w:fldChar w:fldCharType="end"/>
    </w:r>
  </w:p>
  <w:p w:rsidR="00747154" w:rsidRDefault="00747154" w:rsidP="007513A5">
    <w:pPr>
      <w:pStyle w:val="a4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54" w:rsidRPr="00FE2631" w:rsidRDefault="00747154" w:rsidP="00FE26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F427A"/>
    <w:multiLevelType w:val="singleLevel"/>
    <w:tmpl w:val="22206E2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8F01C2"/>
    <w:multiLevelType w:val="singleLevel"/>
    <w:tmpl w:val="3D8C8B90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>
    <w:nsid w:val="177237D4"/>
    <w:multiLevelType w:val="singleLevel"/>
    <w:tmpl w:val="0B086DB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C7C7CAE"/>
    <w:multiLevelType w:val="hybridMultilevel"/>
    <w:tmpl w:val="FB045E4A"/>
    <w:lvl w:ilvl="0" w:tplc="4650CA3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DDAE11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EDEB00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7429E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50AF46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E5A52F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384590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9B22A8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8345EC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33861E5"/>
    <w:multiLevelType w:val="singleLevel"/>
    <w:tmpl w:val="8F8A3B62"/>
    <w:lvl w:ilvl="0">
      <w:start w:val="1"/>
      <w:numFmt w:val="decimal"/>
      <w:lvlText w:val="%1)"/>
      <w:legacy w:legacy="1" w:legacySpace="0" w:legacyIndent="360"/>
      <w:lvlJc w:val="left"/>
      <w:pPr>
        <w:ind w:left="1069" w:hanging="360"/>
      </w:pPr>
    </w:lvl>
  </w:abstractNum>
  <w:abstractNum w:abstractNumId="6">
    <w:nsid w:val="2F783B56"/>
    <w:multiLevelType w:val="hybridMultilevel"/>
    <w:tmpl w:val="D56290FA"/>
    <w:lvl w:ilvl="0" w:tplc="C81C626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680CE5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804A1A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28027D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8CEAB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0E69B6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15E2D6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AE8229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98602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26D4A5A"/>
    <w:multiLevelType w:val="hybridMultilevel"/>
    <w:tmpl w:val="0C22B54A"/>
    <w:lvl w:ilvl="0" w:tplc="AB1E2EC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996E9C0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E48A42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912B6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51246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14ACB4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BAA8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6E0679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69CA050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45D1528"/>
    <w:multiLevelType w:val="hybridMultilevel"/>
    <w:tmpl w:val="00FAF32E"/>
    <w:lvl w:ilvl="0" w:tplc="55E6BA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488C7F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9C2AFE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252EC8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BC27C8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9F830D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3C44B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C432A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ACFD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79A4F5E"/>
    <w:multiLevelType w:val="singleLevel"/>
    <w:tmpl w:val="274258C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>
    <w:nsid w:val="3A2846FC"/>
    <w:multiLevelType w:val="hybridMultilevel"/>
    <w:tmpl w:val="F42AA11E"/>
    <w:lvl w:ilvl="0" w:tplc="317A7DE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30A8E0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82883C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500BCA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40B16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6D4D46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946D59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348F9B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6A07E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D70E7"/>
    <w:multiLevelType w:val="singleLevel"/>
    <w:tmpl w:val="3B023D5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>
    <w:nsid w:val="4339171B"/>
    <w:multiLevelType w:val="hybridMultilevel"/>
    <w:tmpl w:val="696E0D9A"/>
    <w:lvl w:ilvl="0" w:tplc="4FCA57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EA8F72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E7CF8A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ED20D7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77052A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002CA0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CC6182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C68700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EBAF7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FC927BF"/>
    <w:multiLevelType w:val="singleLevel"/>
    <w:tmpl w:val="015EF2F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>
    <w:nsid w:val="511C6DA5"/>
    <w:multiLevelType w:val="singleLevel"/>
    <w:tmpl w:val="4196A9A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522B76AD"/>
    <w:multiLevelType w:val="singleLevel"/>
    <w:tmpl w:val="36C6D67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53D66F1E"/>
    <w:multiLevelType w:val="singleLevel"/>
    <w:tmpl w:val="8F8A3B62"/>
    <w:lvl w:ilvl="0">
      <w:start w:val="1"/>
      <w:numFmt w:val="decimal"/>
      <w:lvlText w:val="%1)"/>
      <w:legacy w:legacy="1" w:legacySpace="0" w:legacyIndent="360"/>
      <w:lvlJc w:val="left"/>
      <w:pPr>
        <w:ind w:left="1069" w:hanging="360"/>
      </w:pPr>
    </w:lvl>
  </w:abstractNum>
  <w:abstractNum w:abstractNumId="17">
    <w:nsid w:val="56AE1B18"/>
    <w:multiLevelType w:val="hybridMultilevel"/>
    <w:tmpl w:val="CA06D900"/>
    <w:lvl w:ilvl="0" w:tplc="C5C00C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108A5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E96D3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2F4BB1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8800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2CE59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914DED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68A1D0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83E8AF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803225E"/>
    <w:multiLevelType w:val="singleLevel"/>
    <w:tmpl w:val="70C0DEB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9">
    <w:nsid w:val="5F4A58D5"/>
    <w:multiLevelType w:val="multilevel"/>
    <w:tmpl w:val="58C27BEC"/>
    <w:lvl w:ilvl="0">
      <w:start w:val="29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158"/>
        </w:tabs>
        <w:ind w:left="4158" w:hanging="153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86"/>
        </w:tabs>
        <w:ind w:left="6786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4"/>
        </w:tabs>
        <w:ind w:left="9414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42"/>
        </w:tabs>
        <w:ind w:left="12042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70"/>
        </w:tabs>
        <w:ind w:left="1467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98"/>
        </w:tabs>
        <w:ind w:left="17298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926"/>
        </w:tabs>
        <w:ind w:left="19926" w:hanging="15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54"/>
        </w:tabs>
        <w:ind w:left="22554" w:hanging="1530"/>
      </w:pPr>
      <w:rPr>
        <w:rFonts w:hint="default"/>
      </w:rPr>
    </w:lvl>
  </w:abstractNum>
  <w:abstractNum w:abstractNumId="20">
    <w:nsid w:val="61D734F5"/>
    <w:multiLevelType w:val="singleLevel"/>
    <w:tmpl w:val="C854BC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850A99"/>
    <w:multiLevelType w:val="hybridMultilevel"/>
    <w:tmpl w:val="44F02428"/>
    <w:lvl w:ilvl="0" w:tplc="2A38EB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A8C046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D655F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81689E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50CCC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309C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1D4045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2E80F5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5CAE8A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CA126EA"/>
    <w:multiLevelType w:val="singleLevel"/>
    <w:tmpl w:val="108ABC1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3">
    <w:nsid w:val="742D427D"/>
    <w:multiLevelType w:val="singleLevel"/>
    <w:tmpl w:val="CA26BD7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4">
    <w:nsid w:val="7F4A16DE"/>
    <w:multiLevelType w:val="singleLevel"/>
    <w:tmpl w:val="10D404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128" w:hanging="284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6"/>
  </w:num>
  <w:num w:numId="4">
    <w:abstractNumId w:val="2"/>
  </w:num>
  <w:num w:numId="5">
    <w:abstractNumId w:val="20"/>
  </w:num>
  <w:num w:numId="6">
    <w:abstractNumId w:val="3"/>
  </w:num>
  <w:num w:numId="7">
    <w:abstractNumId w:val="22"/>
  </w:num>
  <w:num w:numId="8">
    <w:abstractNumId w:val="14"/>
  </w:num>
  <w:num w:numId="9">
    <w:abstractNumId w:val="11"/>
  </w:num>
  <w:num w:numId="10">
    <w:abstractNumId w:val="13"/>
  </w:num>
  <w:num w:numId="11">
    <w:abstractNumId w:val="15"/>
  </w:num>
  <w:num w:numId="12">
    <w:abstractNumId w:val="1"/>
  </w:num>
  <w:num w:numId="13">
    <w:abstractNumId w:val="24"/>
  </w:num>
  <w:num w:numId="14">
    <w:abstractNumId w:val="18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6"/>
  </w:num>
  <w:num w:numId="20">
    <w:abstractNumId w:val="4"/>
  </w:num>
  <w:num w:numId="21">
    <w:abstractNumId w:val="19"/>
  </w:num>
  <w:num w:numId="22">
    <w:abstractNumId w:val="10"/>
  </w:num>
  <w:num w:numId="23">
    <w:abstractNumId w:val="17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C"/>
    <w:rsid w:val="0000289F"/>
    <w:rsid w:val="00002E65"/>
    <w:rsid w:val="0000431E"/>
    <w:rsid w:val="00005CA6"/>
    <w:rsid w:val="000068BA"/>
    <w:rsid w:val="0001058E"/>
    <w:rsid w:val="0001215B"/>
    <w:rsid w:val="000122AB"/>
    <w:rsid w:val="000129FE"/>
    <w:rsid w:val="0001351E"/>
    <w:rsid w:val="00014371"/>
    <w:rsid w:val="000246FA"/>
    <w:rsid w:val="0002476E"/>
    <w:rsid w:val="00025F6E"/>
    <w:rsid w:val="00026BFD"/>
    <w:rsid w:val="000270D8"/>
    <w:rsid w:val="000274DB"/>
    <w:rsid w:val="00036953"/>
    <w:rsid w:val="00043CCE"/>
    <w:rsid w:val="00043D55"/>
    <w:rsid w:val="0004712B"/>
    <w:rsid w:val="00047D3A"/>
    <w:rsid w:val="00052FE0"/>
    <w:rsid w:val="00057EE7"/>
    <w:rsid w:val="0006327D"/>
    <w:rsid w:val="000765C2"/>
    <w:rsid w:val="0008113A"/>
    <w:rsid w:val="000832E4"/>
    <w:rsid w:val="00083D55"/>
    <w:rsid w:val="00086F3E"/>
    <w:rsid w:val="00087425"/>
    <w:rsid w:val="000876EC"/>
    <w:rsid w:val="000945A6"/>
    <w:rsid w:val="0009704F"/>
    <w:rsid w:val="000A0866"/>
    <w:rsid w:val="000A30CA"/>
    <w:rsid w:val="000A39DD"/>
    <w:rsid w:val="000B0668"/>
    <w:rsid w:val="000B1A9C"/>
    <w:rsid w:val="000B5500"/>
    <w:rsid w:val="000B5ABD"/>
    <w:rsid w:val="000C02A4"/>
    <w:rsid w:val="000C0972"/>
    <w:rsid w:val="000C26B9"/>
    <w:rsid w:val="000C4CEA"/>
    <w:rsid w:val="000C5178"/>
    <w:rsid w:val="000C6314"/>
    <w:rsid w:val="000C7DDA"/>
    <w:rsid w:val="000D0F49"/>
    <w:rsid w:val="000D342E"/>
    <w:rsid w:val="000D4744"/>
    <w:rsid w:val="000D5560"/>
    <w:rsid w:val="000D6EFE"/>
    <w:rsid w:val="000D6F2C"/>
    <w:rsid w:val="000D6F9C"/>
    <w:rsid w:val="000E01D9"/>
    <w:rsid w:val="000E094B"/>
    <w:rsid w:val="000E2364"/>
    <w:rsid w:val="000E3CAC"/>
    <w:rsid w:val="000E60B4"/>
    <w:rsid w:val="000E6158"/>
    <w:rsid w:val="000E6306"/>
    <w:rsid w:val="000F0509"/>
    <w:rsid w:val="000F1CF9"/>
    <w:rsid w:val="000F1E2A"/>
    <w:rsid w:val="000F20F0"/>
    <w:rsid w:val="000F49AC"/>
    <w:rsid w:val="000F6802"/>
    <w:rsid w:val="000F7A2C"/>
    <w:rsid w:val="00100BD4"/>
    <w:rsid w:val="0010106B"/>
    <w:rsid w:val="00103D0D"/>
    <w:rsid w:val="001041D7"/>
    <w:rsid w:val="00107177"/>
    <w:rsid w:val="00112955"/>
    <w:rsid w:val="00112BFE"/>
    <w:rsid w:val="001143A4"/>
    <w:rsid w:val="00114429"/>
    <w:rsid w:val="001235A4"/>
    <w:rsid w:val="001253F9"/>
    <w:rsid w:val="00126330"/>
    <w:rsid w:val="00130F08"/>
    <w:rsid w:val="0013244D"/>
    <w:rsid w:val="00132816"/>
    <w:rsid w:val="0013384D"/>
    <w:rsid w:val="00134EAE"/>
    <w:rsid w:val="00135C87"/>
    <w:rsid w:val="00140F55"/>
    <w:rsid w:val="00141AB4"/>
    <w:rsid w:val="00147E2B"/>
    <w:rsid w:val="0015020C"/>
    <w:rsid w:val="00151CB5"/>
    <w:rsid w:val="001549BF"/>
    <w:rsid w:val="00155E74"/>
    <w:rsid w:val="00155F76"/>
    <w:rsid w:val="001601B2"/>
    <w:rsid w:val="00165A88"/>
    <w:rsid w:val="001661C3"/>
    <w:rsid w:val="0016706A"/>
    <w:rsid w:val="001753DA"/>
    <w:rsid w:val="0017656A"/>
    <w:rsid w:val="001768FE"/>
    <w:rsid w:val="001779BE"/>
    <w:rsid w:val="00180AFF"/>
    <w:rsid w:val="00180CCA"/>
    <w:rsid w:val="001810CB"/>
    <w:rsid w:val="001835B1"/>
    <w:rsid w:val="00183733"/>
    <w:rsid w:val="00185455"/>
    <w:rsid w:val="00185D1A"/>
    <w:rsid w:val="00192019"/>
    <w:rsid w:val="0019272F"/>
    <w:rsid w:val="0019297C"/>
    <w:rsid w:val="00192A8F"/>
    <w:rsid w:val="00193AE1"/>
    <w:rsid w:val="00193D6C"/>
    <w:rsid w:val="00197264"/>
    <w:rsid w:val="001A2B9F"/>
    <w:rsid w:val="001A5E38"/>
    <w:rsid w:val="001A70FF"/>
    <w:rsid w:val="001B2379"/>
    <w:rsid w:val="001B3F17"/>
    <w:rsid w:val="001B49FE"/>
    <w:rsid w:val="001B6AEC"/>
    <w:rsid w:val="001B6D4E"/>
    <w:rsid w:val="001C57A7"/>
    <w:rsid w:val="001C69CA"/>
    <w:rsid w:val="001C6FD0"/>
    <w:rsid w:val="001D0D91"/>
    <w:rsid w:val="001D2235"/>
    <w:rsid w:val="001D52D9"/>
    <w:rsid w:val="001D5F52"/>
    <w:rsid w:val="001D6D6E"/>
    <w:rsid w:val="001E0751"/>
    <w:rsid w:val="001E1172"/>
    <w:rsid w:val="001E1A1D"/>
    <w:rsid w:val="001E1BF0"/>
    <w:rsid w:val="001E22DE"/>
    <w:rsid w:val="001E471C"/>
    <w:rsid w:val="001E5D80"/>
    <w:rsid w:val="001E6395"/>
    <w:rsid w:val="001F0958"/>
    <w:rsid w:val="001F234E"/>
    <w:rsid w:val="001F39D4"/>
    <w:rsid w:val="001F3AE1"/>
    <w:rsid w:val="001F4EE1"/>
    <w:rsid w:val="00200F46"/>
    <w:rsid w:val="002020CB"/>
    <w:rsid w:val="00205927"/>
    <w:rsid w:val="00207A5B"/>
    <w:rsid w:val="002101C9"/>
    <w:rsid w:val="00210B1F"/>
    <w:rsid w:val="00210D83"/>
    <w:rsid w:val="00216209"/>
    <w:rsid w:val="00217325"/>
    <w:rsid w:val="002207EC"/>
    <w:rsid w:val="00220AAF"/>
    <w:rsid w:val="002210BE"/>
    <w:rsid w:val="002253E6"/>
    <w:rsid w:val="0023090A"/>
    <w:rsid w:val="0023731C"/>
    <w:rsid w:val="002377EE"/>
    <w:rsid w:val="0024454B"/>
    <w:rsid w:val="0024512D"/>
    <w:rsid w:val="00247CCC"/>
    <w:rsid w:val="00252211"/>
    <w:rsid w:val="0026510B"/>
    <w:rsid w:val="002658AD"/>
    <w:rsid w:val="00266E8A"/>
    <w:rsid w:val="00267CB5"/>
    <w:rsid w:val="00275AD6"/>
    <w:rsid w:val="00276D2A"/>
    <w:rsid w:val="00280457"/>
    <w:rsid w:val="002817D0"/>
    <w:rsid w:val="00283A4C"/>
    <w:rsid w:val="00284212"/>
    <w:rsid w:val="00284C87"/>
    <w:rsid w:val="002866D8"/>
    <w:rsid w:val="00287721"/>
    <w:rsid w:val="00290BDB"/>
    <w:rsid w:val="0029293F"/>
    <w:rsid w:val="00292C22"/>
    <w:rsid w:val="00293D48"/>
    <w:rsid w:val="00294D63"/>
    <w:rsid w:val="0029709F"/>
    <w:rsid w:val="00297BDB"/>
    <w:rsid w:val="002A10F4"/>
    <w:rsid w:val="002A2E14"/>
    <w:rsid w:val="002A5E04"/>
    <w:rsid w:val="002A65E7"/>
    <w:rsid w:val="002A7FBE"/>
    <w:rsid w:val="002B076B"/>
    <w:rsid w:val="002B0831"/>
    <w:rsid w:val="002B511A"/>
    <w:rsid w:val="002B5BC9"/>
    <w:rsid w:val="002C10C4"/>
    <w:rsid w:val="002C22F1"/>
    <w:rsid w:val="002C264F"/>
    <w:rsid w:val="002C2AC3"/>
    <w:rsid w:val="002C3D37"/>
    <w:rsid w:val="002C68A4"/>
    <w:rsid w:val="002C6DA2"/>
    <w:rsid w:val="002C7D42"/>
    <w:rsid w:val="002D259A"/>
    <w:rsid w:val="002D4478"/>
    <w:rsid w:val="002D58FC"/>
    <w:rsid w:val="002E3273"/>
    <w:rsid w:val="002E48B1"/>
    <w:rsid w:val="002E4BFA"/>
    <w:rsid w:val="002E768B"/>
    <w:rsid w:val="002E7D54"/>
    <w:rsid w:val="002F5044"/>
    <w:rsid w:val="002F522C"/>
    <w:rsid w:val="002F6D91"/>
    <w:rsid w:val="003014DD"/>
    <w:rsid w:val="00305B0E"/>
    <w:rsid w:val="003068B7"/>
    <w:rsid w:val="00307A9C"/>
    <w:rsid w:val="0031021C"/>
    <w:rsid w:val="0031083F"/>
    <w:rsid w:val="00310991"/>
    <w:rsid w:val="00310C48"/>
    <w:rsid w:val="00310EB7"/>
    <w:rsid w:val="00314641"/>
    <w:rsid w:val="0031533E"/>
    <w:rsid w:val="00316219"/>
    <w:rsid w:val="00320101"/>
    <w:rsid w:val="00322305"/>
    <w:rsid w:val="00323037"/>
    <w:rsid w:val="00327012"/>
    <w:rsid w:val="003276A2"/>
    <w:rsid w:val="00327BA0"/>
    <w:rsid w:val="00330E8C"/>
    <w:rsid w:val="00331B91"/>
    <w:rsid w:val="0033208E"/>
    <w:rsid w:val="003333A0"/>
    <w:rsid w:val="00333915"/>
    <w:rsid w:val="003353E5"/>
    <w:rsid w:val="00337C65"/>
    <w:rsid w:val="003415CE"/>
    <w:rsid w:val="00343FEC"/>
    <w:rsid w:val="00344CAA"/>
    <w:rsid w:val="00346472"/>
    <w:rsid w:val="00346C4E"/>
    <w:rsid w:val="003502B8"/>
    <w:rsid w:val="00351D63"/>
    <w:rsid w:val="003533DF"/>
    <w:rsid w:val="003550BC"/>
    <w:rsid w:val="00356067"/>
    <w:rsid w:val="00357BF0"/>
    <w:rsid w:val="00360517"/>
    <w:rsid w:val="003638E3"/>
    <w:rsid w:val="00363E3D"/>
    <w:rsid w:val="00364D22"/>
    <w:rsid w:val="00365707"/>
    <w:rsid w:val="003673DB"/>
    <w:rsid w:val="003678FD"/>
    <w:rsid w:val="00370E8D"/>
    <w:rsid w:val="00371DF6"/>
    <w:rsid w:val="00371E57"/>
    <w:rsid w:val="00373752"/>
    <w:rsid w:val="00375A9E"/>
    <w:rsid w:val="00377CC0"/>
    <w:rsid w:val="003818F2"/>
    <w:rsid w:val="00384AAA"/>
    <w:rsid w:val="00385870"/>
    <w:rsid w:val="00394DA7"/>
    <w:rsid w:val="00394E9E"/>
    <w:rsid w:val="003A2690"/>
    <w:rsid w:val="003A39A7"/>
    <w:rsid w:val="003A49BE"/>
    <w:rsid w:val="003A7198"/>
    <w:rsid w:val="003A768E"/>
    <w:rsid w:val="003B2DE6"/>
    <w:rsid w:val="003B59EF"/>
    <w:rsid w:val="003B64EC"/>
    <w:rsid w:val="003B714C"/>
    <w:rsid w:val="003C1120"/>
    <w:rsid w:val="003C2373"/>
    <w:rsid w:val="003C25D3"/>
    <w:rsid w:val="003C4676"/>
    <w:rsid w:val="003C5662"/>
    <w:rsid w:val="003C5C64"/>
    <w:rsid w:val="003D0AAC"/>
    <w:rsid w:val="003D1BDD"/>
    <w:rsid w:val="003D2C5D"/>
    <w:rsid w:val="003D3DFD"/>
    <w:rsid w:val="003D45FD"/>
    <w:rsid w:val="003D7B1B"/>
    <w:rsid w:val="003E01CC"/>
    <w:rsid w:val="003E07A6"/>
    <w:rsid w:val="003E19AC"/>
    <w:rsid w:val="003E3254"/>
    <w:rsid w:val="003E3A5A"/>
    <w:rsid w:val="003E5861"/>
    <w:rsid w:val="003E7BBB"/>
    <w:rsid w:val="003F0F6A"/>
    <w:rsid w:val="003F42EE"/>
    <w:rsid w:val="003F69A7"/>
    <w:rsid w:val="0040098C"/>
    <w:rsid w:val="00401D4D"/>
    <w:rsid w:val="0040375D"/>
    <w:rsid w:val="004049EE"/>
    <w:rsid w:val="004049FC"/>
    <w:rsid w:val="00404D2F"/>
    <w:rsid w:val="00406896"/>
    <w:rsid w:val="00406990"/>
    <w:rsid w:val="00410E7C"/>
    <w:rsid w:val="00411208"/>
    <w:rsid w:val="004123BF"/>
    <w:rsid w:val="00414ADB"/>
    <w:rsid w:val="00415498"/>
    <w:rsid w:val="00417DE6"/>
    <w:rsid w:val="00420BDB"/>
    <w:rsid w:val="00420FC8"/>
    <w:rsid w:val="00421D7A"/>
    <w:rsid w:val="00440F25"/>
    <w:rsid w:val="004424F4"/>
    <w:rsid w:val="00445119"/>
    <w:rsid w:val="0044592C"/>
    <w:rsid w:val="00450710"/>
    <w:rsid w:val="0045267D"/>
    <w:rsid w:val="0045330A"/>
    <w:rsid w:val="00453A2F"/>
    <w:rsid w:val="00456F85"/>
    <w:rsid w:val="004579A6"/>
    <w:rsid w:val="00461B4D"/>
    <w:rsid w:val="00462C81"/>
    <w:rsid w:val="004663D7"/>
    <w:rsid w:val="004702FD"/>
    <w:rsid w:val="004736FD"/>
    <w:rsid w:val="0047570F"/>
    <w:rsid w:val="0047594C"/>
    <w:rsid w:val="00476230"/>
    <w:rsid w:val="00485619"/>
    <w:rsid w:val="00487012"/>
    <w:rsid w:val="004902EF"/>
    <w:rsid w:val="00490C6D"/>
    <w:rsid w:val="0049276F"/>
    <w:rsid w:val="00492B6B"/>
    <w:rsid w:val="004935C8"/>
    <w:rsid w:val="0049600D"/>
    <w:rsid w:val="004976D7"/>
    <w:rsid w:val="004A17F4"/>
    <w:rsid w:val="004A648F"/>
    <w:rsid w:val="004A7DBB"/>
    <w:rsid w:val="004B05E6"/>
    <w:rsid w:val="004B299F"/>
    <w:rsid w:val="004B4BB0"/>
    <w:rsid w:val="004B5F7B"/>
    <w:rsid w:val="004B6350"/>
    <w:rsid w:val="004B7E38"/>
    <w:rsid w:val="004C2E53"/>
    <w:rsid w:val="004C4D02"/>
    <w:rsid w:val="004C6DC5"/>
    <w:rsid w:val="004D07AA"/>
    <w:rsid w:val="004D19E4"/>
    <w:rsid w:val="004D1B4D"/>
    <w:rsid w:val="004D1E7F"/>
    <w:rsid w:val="004D3EA4"/>
    <w:rsid w:val="004D4B68"/>
    <w:rsid w:val="004D55E1"/>
    <w:rsid w:val="004D774A"/>
    <w:rsid w:val="004E05F2"/>
    <w:rsid w:val="004E1388"/>
    <w:rsid w:val="004E4B90"/>
    <w:rsid w:val="004E766A"/>
    <w:rsid w:val="004E7CC6"/>
    <w:rsid w:val="004F0646"/>
    <w:rsid w:val="004F20FC"/>
    <w:rsid w:val="004F3746"/>
    <w:rsid w:val="004F482B"/>
    <w:rsid w:val="00503713"/>
    <w:rsid w:val="005057C7"/>
    <w:rsid w:val="00514403"/>
    <w:rsid w:val="00514CC0"/>
    <w:rsid w:val="005165A6"/>
    <w:rsid w:val="00517049"/>
    <w:rsid w:val="0052015F"/>
    <w:rsid w:val="0052080E"/>
    <w:rsid w:val="00523CE6"/>
    <w:rsid w:val="00523E37"/>
    <w:rsid w:val="00525703"/>
    <w:rsid w:val="005261BA"/>
    <w:rsid w:val="00526335"/>
    <w:rsid w:val="00527E89"/>
    <w:rsid w:val="005359F7"/>
    <w:rsid w:val="0053622A"/>
    <w:rsid w:val="0054016A"/>
    <w:rsid w:val="0054102F"/>
    <w:rsid w:val="00546282"/>
    <w:rsid w:val="0055020C"/>
    <w:rsid w:val="0055385B"/>
    <w:rsid w:val="00554934"/>
    <w:rsid w:val="005559DC"/>
    <w:rsid w:val="00556B66"/>
    <w:rsid w:val="0055725C"/>
    <w:rsid w:val="0055777E"/>
    <w:rsid w:val="00560CB3"/>
    <w:rsid w:val="005612E5"/>
    <w:rsid w:val="005648E1"/>
    <w:rsid w:val="00565DF5"/>
    <w:rsid w:val="00565E66"/>
    <w:rsid w:val="00571320"/>
    <w:rsid w:val="0057355E"/>
    <w:rsid w:val="005736CC"/>
    <w:rsid w:val="005736EF"/>
    <w:rsid w:val="00573A78"/>
    <w:rsid w:val="00574224"/>
    <w:rsid w:val="00575458"/>
    <w:rsid w:val="005754D7"/>
    <w:rsid w:val="005839C6"/>
    <w:rsid w:val="00584985"/>
    <w:rsid w:val="00585A58"/>
    <w:rsid w:val="00586428"/>
    <w:rsid w:val="00586D3B"/>
    <w:rsid w:val="00587A71"/>
    <w:rsid w:val="00593088"/>
    <w:rsid w:val="00596469"/>
    <w:rsid w:val="00597D9D"/>
    <w:rsid w:val="00597E98"/>
    <w:rsid w:val="005A0673"/>
    <w:rsid w:val="005A3307"/>
    <w:rsid w:val="005A4FF8"/>
    <w:rsid w:val="005A56D7"/>
    <w:rsid w:val="005B62E0"/>
    <w:rsid w:val="005B703C"/>
    <w:rsid w:val="005C04B8"/>
    <w:rsid w:val="005C3263"/>
    <w:rsid w:val="005C58F5"/>
    <w:rsid w:val="005C62E3"/>
    <w:rsid w:val="005D1308"/>
    <w:rsid w:val="005D4A19"/>
    <w:rsid w:val="005D5E31"/>
    <w:rsid w:val="005D5F9A"/>
    <w:rsid w:val="005E00A8"/>
    <w:rsid w:val="005E19BA"/>
    <w:rsid w:val="005E2168"/>
    <w:rsid w:val="005E2441"/>
    <w:rsid w:val="005E3610"/>
    <w:rsid w:val="005E6F8B"/>
    <w:rsid w:val="005F15AD"/>
    <w:rsid w:val="005F42D6"/>
    <w:rsid w:val="005F4A31"/>
    <w:rsid w:val="005F5E2F"/>
    <w:rsid w:val="005F61D3"/>
    <w:rsid w:val="005F6E29"/>
    <w:rsid w:val="00600640"/>
    <w:rsid w:val="00600D07"/>
    <w:rsid w:val="0060264D"/>
    <w:rsid w:val="00602A1F"/>
    <w:rsid w:val="00605C6D"/>
    <w:rsid w:val="00606903"/>
    <w:rsid w:val="006115D6"/>
    <w:rsid w:val="00612942"/>
    <w:rsid w:val="0061422C"/>
    <w:rsid w:val="00615C24"/>
    <w:rsid w:val="00621887"/>
    <w:rsid w:val="006221FA"/>
    <w:rsid w:val="00623BB1"/>
    <w:rsid w:val="00624EB5"/>
    <w:rsid w:val="00625AEE"/>
    <w:rsid w:val="0062632D"/>
    <w:rsid w:val="00630DDB"/>
    <w:rsid w:val="00634015"/>
    <w:rsid w:val="00634EDE"/>
    <w:rsid w:val="00635072"/>
    <w:rsid w:val="00636301"/>
    <w:rsid w:val="00637D8F"/>
    <w:rsid w:val="00640C8C"/>
    <w:rsid w:val="00650841"/>
    <w:rsid w:val="0065249D"/>
    <w:rsid w:val="006644C8"/>
    <w:rsid w:val="00666E35"/>
    <w:rsid w:val="00666EAB"/>
    <w:rsid w:val="006724CF"/>
    <w:rsid w:val="00673309"/>
    <w:rsid w:val="00676D6E"/>
    <w:rsid w:val="00677136"/>
    <w:rsid w:val="00680930"/>
    <w:rsid w:val="00682A56"/>
    <w:rsid w:val="006833FD"/>
    <w:rsid w:val="00683CB1"/>
    <w:rsid w:val="006847B1"/>
    <w:rsid w:val="006854F6"/>
    <w:rsid w:val="006875DC"/>
    <w:rsid w:val="00690D9B"/>
    <w:rsid w:val="00691BE0"/>
    <w:rsid w:val="00692EC1"/>
    <w:rsid w:val="006935D0"/>
    <w:rsid w:val="00694178"/>
    <w:rsid w:val="00696DD3"/>
    <w:rsid w:val="00697DF0"/>
    <w:rsid w:val="006A07E7"/>
    <w:rsid w:val="006A5091"/>
    <w:rsid w:val="006A69F5"/>
    <w:rsid w:val="006B0630"/>
    <w:rsid w:val="006B0C37"/>
    <w:rsid w:val="006B2C5A"/>
    <w:rsid w:val="006B6296"/>
    <w:rsid w:val="006B6DCC"/>
    <w:rsid w:val="006C098D"/>
    <w:rsid w:val="006C250A"/>
    <w:rsid w:val="006C2B4C"/>
    <w:rsid w:val="006C3275"/>
    <w:rsid w:val="006C68FB"/>
    <w:rsid w:val="006C70D9"/>
    <w:rsid w:val="006C753B"/>
    <w:rsid w:val="006C7AF8"/>
    <w:rsid w:val="006D1903"/>
    <w:rsid w:val="006D2889"/>
    <w:rsid w:val="006D2BCB"/>
    <w:rsid w:val="006D617F"/>
    <w:rsid w:val="006D72BE"/>
    <w:rsid w:val="006E05B4"/>
    <w:rsid w:val="006E2438"/>
    <w:rsid w:val="006E3477"/>
    <w:rsid w:val="006E3536"/>
    <w:rsid w:val="006E4D03"/>
    <w:rsid w:val="006E5361"/>
    <w:rsid w:val="006E6BA5"/>
    <w:rsid w:val="006F0273"/>
    <w:rsid w:val="006F34CD"/>
    <w:rsid w:val="006F45A2"/>
    <w:rsid w:val="006F4E4B"/>
    <w:rsid w:val="006F5851"/>
    <w:rsid w:val="006F5C4F"/>
    <w:rsid w:val="006F617D"/>
    <w:rsid w:val="006F6738"/>
    <w:rsid w:val="006F6FC8"/>
    <w:rsid w:val="00700CDB"/>
    <w:rsid w:val="00716B1B"/>
    <w:rsid w:val="007224E6"/>
    <w:rsid w:val="00722FD8"/>
    <w:rsid w:val="00724465"/>
    <w:rsid w:val="00726016"/>
    <w:rsid w:val="007271E3"/>
    <w:rsid w:val="007300EA"/>
    <w:rsid w:val="007303A5"/>
    <w:rsid w:val="00731BA8"/>
    <w:rsid w:val="00732AC7"/>
    <w:rsid w:val="00736BE4"/>
    <w:rsid w:val="007408F0"/>
    <w:rsid w:val="0074324D"/>
    <w:rsid w:val="007434BE"/>
    <w:rsid w:val="007450FF"/>
    <w:rsid w:val="007463E5"/>
    <w:rsid w:val="00747154"/>
    <w:rsid w:val="007505EE"/>
    <w:rsid w:val="007513A5"/>
    <w:rsid w:val="00753F4A"/>
    <w:rsid w:val="00774171"/>
    <w:rsid w:val="0077420F"/>
    <w:rsid w:val="007758AB"/>
    <w:rsid w:val="0077599F"/>
    <w:rsid w:val="00776F28"/>
    <w:rsid w:val="00782937"/>
    <w:rsid w:val="00786952"/>
    <w:rsid w:val="00786AD2"/>
    <w:rsid w:val="00787FD3"/>
    <w:rsid w:val="00790150"/>
    <w:rsid w:val="007913B7"/>
    <w:rsid w:val="007917A4"/>
    <w:rsid w:val="00792896"/>
    <w:rsid w:val="00793397"/>
    <w:rsid w:val="00794CCF"/>
    <w:rsid w:val="00797388"/>
    <w:rsid w:val="007A2337"/>
    <w:rsid w:val="007A2CEE"/>
    <w:rsid w:val="007A3A06"/>
    <w:rsid w:val="007A5BD1"/>
    <w:rsid w:val="007C16C6"/>
    <w:rsid w:val="007C283E"/>
    <w:rsid w:val="007C28B3"/>
    <w:rsid w:val="007C4308"/>
    <w:rsid w:val="007C51A5"/>
    <w:rsid w:val="007C5E90"/>
    <w:rsid w:val="007C70C1"/>
    <w:rsid w:val="007D1C88"/>
    <w:rsid w:val="007D2812"/>
    <w:rsid w:val="007D3C0A"/>
    <w:rsid w:val="007D3C9B"/>
    <w:rsid w:val="007D3E34"/>
    <w:rsid w:val="007D5B76"/>
    <w:rsid w:val="007D643E"/>
    <w:rsid w:val="007E4700"/>
    <w:rsid w:val="007E6AA8"/>
    <w:rsid w:val="007E7FEC"/>
    <w:rsid w:val="007F03CB"/>
    <w:rsid w:val="007F337A"/>
    <w:rsid w:val="007F5B4A"/>
    <w:rsid w:val="007F5BC7"/>
    <w:rsid w:val="0081306A"/>
    <w:rsid w:val="0081403F"/>
    <w:rsid w:val="008165D8"/>
    <w:rsid w:val="00817FDE"/>
    <w:rsid w:val="008215FF"/>
    <w:rsid w:val="00822E53"/>
    <w:rsid w:val="008247E9"/>
    <w:rsid w:val="00825CC2"/>
    <w:rsid w:val="00826DA0"/>
    <w:rsid w:val="008346EF"/>
    <w:rsid w:val="00834C54"/>
    <w:rsid w:val="008367E6"/>
    <w:rsid w:val="008368E9"/>
    <w:rsid w:val="00836908"/>
    <w:rsid w:val="00836D14"/>
    <w:rsid w:val="00837F19"/>
    <w:rsid w:val="008416AB"/>
    <w:rsid w:val="00842D54"/>
    <w:rsid w:val="00843435"/>
    <w:rsid w:val="00844D8B"/>
    <w:rsid w:val="008573FA"/>
    <w:rsid w:val="00860283"/>
    <w:rsid w:val="008617C0"/>
    <w:rsid w:val="0086430D"/>
    <w:rsid w:val="008658D9"/>
    <w:rsid w:val="00866FD7"/>
    <w:rsid w:val="0086772B"/>
    <w:rsid w:val="008705E7"/>
    <w:rsid w:val="00873573"/>
    <w:rsid w:val="00873DAF"/>
    <w:rsid w:val="008740EC"/>
    <w:rsid w:val="00876F70"/>
    <w:rsid w:val="0088513C"/>
    <w:rsid w:val="00885AA1"/>
    <w:rsid w:val="00891743"/>
    <w:rsid w:val="00895B1D"/>
    <w:rsid w:val="00896D40"/>
    <w:rsid w:val="00897982"/>
    <w:rsid w:val="008A3391"/>
    <w:rsid w:val="008A3620"/>
    <w:rsid w:val="008A4988"/>
    <w:rsid w:val="008A569F"/>
    <w:rsid w:val="008A611A"/>
    <w:rsid w:val="008A6CAA"/>
    <w:rsid w:val="008B1D8A"/>
    <w:rsid w:val="008B1FCE"/>
    <w:rsid w:val="008B23F7"/>
    <w:rsid w:val="008B26F4"/>
    <w:rsid w:val="008B415F"/>
    <w:rsid w:val="008B436F"/>
    <w:rsid w:val="008B5D06"/>
    <w:rsid w:val="008B6851"/>
    <w:rsid w:val="008B6C12"/>
    <w:rsid w:val="008C2EE4"/>
    <w:rsid w:val="008C2FB6"/>
    <w:rsid w:val="008C3351"/>
    <w:rsid w:val="008C3E36"/>
    <w:rsid w:val="008C5609"/>
    <w:rsid w:val="008D478D"/>
    <w:rsid w:val="008D4C07"/>
    <w:rsid w:val="008D66A3"/>
    <w:rsid w:val="008D68B4"/>
    <w:rsid w:val="008D6FA1"/>
    <w:rsid w:val="008D77FE"/>
    <w:rsid w:val="008D7D2B"/>
    <w:rsid w:val="008E015D"/>
    <w:rsid w:val="008E211B"/>
    <w:rsid w:val="008E240F"/>
    <w:rsid w:val="008E4E23"/>
    <w:rsid w:val="008E4F4E"/>
    <w:rsid w:val="008E5A6E"/>
    <w:rsid w:val="008F30B0"/>
    <w:rsid w:val="008F6A2F"/>
    <w:rsid w:val="008F732B"/>
    <w:rsid w:val="00902AD4"/>
    <w:rsid w:val="0090327A"/>
    <w:rsid w:val="00903796"/>
    <w:rsid w:val="00903B37"/>
    <w:rsid w:val="00903B7A"/>
    <w:rsid w:val="00913A15"/>
    <w:rsid w:val="00914062"/>
    <w:rsid w:val="00917892"/>
    <w:rsid w:val="00921F33"/>
    <w:rsid w:val="0093041F"/>
    <w:rsid w:val="00930E28"/>
    <w:rsid w:val="009321DE"/>
    <w:rsid w:val="009331AD"/>
    <w:rsid w:val="00933463"/>
    <w:rsid w:val="00935389"/>
    <w:rsid w:val="00936F32"/>
    <w:rsid w:val="00937196"/>
    <w:rsid w:val="00937472"/>
    <w:rsid w:val="0094344D"/>
    <w:rsid w:val="009449C6"/>
    <w:rsid w:val="00945027"/>
    <w:rsid w:val="00946449"/>
    <w:rsid w:val="00946B44"/>
    <w:rsid w:val="00946F37"/>
    <w:rsid w:val="009471C3"/>
    <w:rsid w:val="0095025F"/>
    <w:rsid w:val="00951F3D"/>
    <w:rsid w:val="009535DA"/>
    <w:rsid w:val="00955AD2"/>
    <w:rsid w:val="00965471"/>
    <w:rsid w:val="00970965"/>
    <w:rsid w:val="00970FC8"/>
    <w:rsid w:val="009758BC"/>
    <w:rsid w:val="00975B50"/>
    <w:rsid w:val="0098002D"/>
    <w:rsid w:val="00980FE3"/>
    <w:rsid w:val="009851E2"/>
    <w:rsid w:val="00985FBB"/>
    <w:rsid w:val="00986118"/>
    <w:rsid w:val="00987AA9"/>
    <w:rsid w:val="00990E58"/>
    <w:rsid w:val="009938AF"/>
    <w:rsid w:val="009A0899"/>
    <w:rsid w:val="009A4628"/>
    <w:rsid w:val="009A4D2D"/>
    <w:rsid w:val="009A7AEA"/>
    <w:rsid w:val="009B1605"/>
    <w:rsid w:val="009B5776"/>
    <w:rsid w:val="009B5F9E"/>
    <w:rsid w:val="009B68AD"/>
    <w:rsid w:val="009B7683"/>
    <w:rsid w:val="009C1ACD"/>
    <w:rsid w:val="009D14B5"/>
    <w:rsid w:val="009D1A33"/>
    <w:rsid w:val="009D1C23"/>
    <w:rsid w:val="009D2D4F"/>
    <w:rsid w:val="009D4E3B"/>
    <w:rsid w:val="009D5652"/>
    <w:rsid w:val="009D6A68"/>
    <w:rsid w:val="009D72EB"/>
    <w:rsid w:val="009E15AE"/>
    <w:rsid w:val="009E472D"/>
    <w:rsid w:val="009E5050"/>
    <w:rsid w:val="009E642F"/>
    <w:rsid w:val="009F0247"/>
    <w:rsid w:val="009F5D7F"/>
    <w:rsid w:val="009F7F24"/>
    <w:rsid w:val="009F7F7E"/>
    <w:rsid w:val="00A013BB"/>
    <w:rsid w:val="00A051B8"/>
    <w:rsid w:val="00A072EA"/>
    <w:rsid w:val="00A1284C"/>
    <w:rsid w:val="00A1320F"/>
    <w:rsid w:val="00A13678"/>
    <w:rsid w:val="00A13E64"/>
    <w:rsid w:val="00A14473"/>
    <w:rsid w:val="00A14D33"/>
    <w:rsid w:val="00A160B0"/>
    <w:rsid w:val="00A215D1"/>
    <w:rsid w:val="00A215D4"/>
    <w:rsid w:val="00A2160D"/>
    <w:rsid w:val="00A22E78"/>
    <w:rsid w:val="00A2320B"/>
    <w:rsid w:val="00A237BA"/>
    <w:rsid w:val="00A23B5C"/>
    <w:rsid w:val="00A24F12"/>
    <w:rsid w:val="00A27D00"/>
    <w:rsid w:val="00A27ECD"/>
    <w:rsid w:val="00A33EA6"/>
    <w:rsid w:val="00A34710"/>
    <w:rsid w:val="00A400E6"/>
    <w:rsid w:val="00A418D0"/>
    <w:rsid w:val="00A439C4"/>
    <w:rsid w:val="00A451B7"/>
    <w:rsid w:val="00A4746A"/>
    <w:rsid w:val="00A50CF8"/>
    <w:rsid w:val="00A5164B"/>
    <w:rsid w:val="00A51F86"/>
    <w:rsid w:val="00A55932"/>
    <w:rsid w:val="00A610E8"/>
    <w:rsid w:val="00A61EC7"/>
    <w:rsid w:val="00A64D9B"/>
    <w:rsid w:val="00A6571F"/>
    <w:rsid w:val="00A65B64"/>
    <w:rsid w:val="00A71103"/>
    <w:rsid w:val="00A726B1"/>
    <w:rsid w:val="00A7506A"/>
    <w:rsid w:val="00A75DF1"/>
    <w:rsid w:val="00A86E95"/>
    <w:rsid w:val="00A9038A"/>
    <w:rsid w:val="00A906ED"/>
    <w:rsid w:val="00A92E99"/>
    <w:rsid w:val="00A93609"/>
    <w:rsid w:val="00A9496A"/>
    <w:rsid w:val="00A951B4"/>
    <w:rsid w:val="00A95CEE"/>
    <w:rsid w:val="00A97CFC"/>
    <w:rsid w:val="00AA14C7"/>
    <w:rsid w:val="00AA1B39"/>
    <w:rsid w:val="00AA4BCF"/>
    <w:rsid w:val="00AA4E3A"/>
    <w:rsid w:val="00AA561D"/>
    <w:rsid w:val="00AA6C67"/>
    <w:rsid w:val="00AB5BE8"/>
    <w:rsid w:val="00AB728D"/>
    <w:rsid w:val="00AB7523"/>
    <w:rsid w:val="00AB7FAE"/>
    <w:rsid w:val="00AC273D"/>
    <w:rsid w:val="00AC2BC9"/>
    <w:rsid w:val="00AC3A00"/>
    <w:rsid w:val="00AC3A99"/>
    <w:rsid w:val="00AC4E54"/>
    <w:rsid w:val="00AC6C37"/>
    <w:rsid w:val="00AC715F"/>
    <w:rsid w:val="00AD2910"/>
    <w:rsid w:val="00AD4D10"/>
    <w:rsid w:val="00AD4F35"/>
    <w:rsid w:val="00AE0DCE"/>
    <w:rsid w:val="00AE2C42"/>
    <w:rsid w:val="00AE5FE9"/>
    <w:rsid w:val="00AE7E6C"/>
    <w:rsid w:val="00AE7EC3"/>
    <w:rsid w:val="00AF3D47"/>
    <w:rsid w:val="00AF6C81"/>
    <w:rsid w:val="00AF7C3E"/>
    <w:rsid w:val="00AF7CCE"/>
    <w:rsid w:val="00B0032C"/>
    <w:rsid w:val="00B052AC"/>
    <w:rsid w:val="00B06289"/>
    <w:rsid w:val="00B10D34"/>
    <w:rsid w:val="00B1605F"/>
    <w:rsid w:val="00B20467"/>
    <w:rsid w:val="00B22029"/>
    <w:rsid w:val="00B22ACA"/>
    <w:rsid w:val="00B254EF"/>
    <w:rsid w:val="00B2600C"/>
    <w:rsid w:val="00B27929"/>
    <w:rsid w:val="00B34C90"/>
    <w:rsid w:val="00B350CC"/>
    <w:rsid w:val="00B36DCA"/>
    <w:rsid w:val="00B42865"/>
    <w:rsid w:val="00B43128"/>
    <w:rsid w:val="00B436B0"/>
    <w:rsid w:val="00B44169"/>
    <w:rsid w:val="00B44F28"/>
    <w:rsid w:val="00B47EE1"/>
    <w:rsid w:val="00B502A0"/>
    <w:rsid w:val="00B52FCE"/>
    <w:rsid w:val="00B53B34"/>
    <w:rsid w:val="00B53C76"/>
    <w:rsid w:val="00B54088"/>
    <w:rsid w:val="00B554C0"/>
    <w:rsid w:val="00B55FAB"/>
    <w:rsid w:val="00B6041B"/>
    <w:rsid w:val="00B60936"/>
    <w:rsid w:val="00B61FFA"/>
    <w:rsid w:val="00B620FB"/>
    <w:rsid w:val="00B66268"/>
    <w:rsid w:val="00B7146E"/>
    <w:rsid w:val="00B72D77"/>
    <w:rsid w:val="00B737E6"/>
    <w:rsid w:val="00B73F4D"/>
    <w:rsid w:val="00B744BE"/>
    <w:rsid w:val="00B754C5"/>
    <w:rsid w:val="00B8064C"/>
    <w:rsid w:val="00B82DB9"/>
    <w:rsid w:val="00B90662"/>
    <w:rsid w:val="00B9211C"/>
    <w:rsid w:val="00B923ED"/>
    <w:rsid w:val="00B941B3"/>
    <w:rsid w:val="00B94200"/>
    <w:rsid w:val="00B95D5D"/>
    <w:rsid w:val="00BA4002"/>
    <w:rsid w:val="00BA593A"/>
    <w:rsid w:val="00BB01B1"/>
    <w:rsid w:val="00BB2520"/>
    <w:rsid w:val="00BB26A3"/>
    <w:rsid w:val="00BB59F9"/>
    <w:rsid w:val="00BC0AD7"/>
    <w:rsid w:val="00BC29C7"/>
    <w:rsid w:val="00BC36CB"/>
    <w:rsid w:val="00BC3C5D"/>
    <w:rsid w:val="00BC3C5F"/>
    <w:rsid w:val="00BC51D5"/>
    <w:rsid w:val="00BC64E7"/>
    <w:rsid w:val="00BC723F"/>
    <w:rsid w:val="00BD16B4"/>
    <w:rsid w:val="00BD47D0"/>
    <w:rsid w:val="00BD4E08"/>
    <w:rsid w:val="00BD798F"/>
    <w:rsid w:val="00BE2E06"/>
    <w:rsid w:val="00BE3627"/>
    <w:rsid w:val="00BE54D5"/>
    <w:rsid w:val="00BF0814"/>
    <w:rsid w:val="00BF4BB6"/>
    <w:rsid w:val="00BF6E8C"/>
    <w:rsid w:val="00C0116A"/>
    <w:rsid w:val="00C033A5"/>
    <w:rsid w:val="00C05CAC"/>
    <w:rsid w:val="00C12E36"/>
    <w:rsid w:val="00C14C62"/>
    <w:rsid w:val="00C17940"/>
    <w:rsid w:val="00C207DD"/>
    <w:rsid w:val="00C21E81"/>
    <w:rsid w:val="00C22FAA"/>
    <w:rsid w:val="00C23085"/>
    <w:rsid w:val="00C251EE"/>
    <w:rsid w:val="00C32629"/>
    <w:rsid w:val="00C33DE9"/>
    <w:rsid w:val="00C352DA"/>
    <w:rsid w:val="00C43970"/>
    <w:rsid w:val="00C449B3"/>
    <w:rsid w:val="00C45A39"/>
    <w:rsid w:val="00C466A8"/>
    <w:rsid w:val="00C46F8E"/>
    <w:rsid w:val="00C5160F"/>
    <w:rsid w:val="00C516EA"/>
    <w:rsid w:val="00C54A9A"/>
    <w:rsid w:val="00C5511A"/>
    <w:rsid w:val="00C6428C"/>
    <w:rsid w:val="00C72019"/>
    <w:rsid w:val="00C7348E"/>
    <w:rsid w:val="00C77055"/>
    <w:rsid w:val="00C77327"/>
    <w:rsid w:val="00C8033A"/>
    <w:rsid w:val="00C81DB9"/>
    <w:rsid w:val="00C8270B"/>
    <w:rsid w:val="00C8313C"/>
    <w:rsid w:val="00C83E40"/>
    <w:rsid w:val="00C841F2"/>
    <w:rsid w:val="00C852B4"/>
    <w:rsid w:val="00C856AB"/>
    <w:rsid w:val="00C866E2"/>
    <w:rsid w:val="00C902D9"/>
    <w:rsid w:val="00C90B06"/>
    <w:rsid w:val="00C9260A"/>
    <w:rsid w:val="00CA0827"/>
    <w:rsid w:val="00CA0C9F"/>
    <w:rsid w:val="00CA1C5D"/>
    <w:rsid w:val="00CA4600"/>
    <w:rsid w:val="00CA6000"/>
    <w:rsid w:val="00CA6F17"/>
    <w:rsid w:val="00CA7C7E"/>
    <w:rsid w:val="00CA7FA8"/>
    <w:rsid w:val="00CB029C"/>
    <w:rsid w:val="00CB0789"/>
    <w:rsid w:val="00CB0B66"/>
    <w:rsid w:val="00CB1157"/>
    <w:rsid w:val="00CB231C"/>
    <w:rsid w:val="00CB3C59"/>
    <w:rsid w:val="00CB529F"/>
    <w:rsid w:val="00CC087E"/>
    <w:rsid w:val="00CC58F4"/>
    <w:rsid w:val="00CD0B08"/>
    <w:rsid w:val="00CD5421"/>
    <w:rsid w:val="00CD7122"/>
    <w:rsid w:val="00CD721F"/>
    <w:rsid w:val="00CD7BAA"/>
    <w:rsid w:val="00CD7E15"/>
    <w:rsid w:val="00CE4DD9"/>
    <w:rsid w:val="00CF0F0B"/>
    <w:rsid w:val="00CF1F85"/>
    <w:rsid w:val="00CF3844"/>
    <w:rsid w:val="00CF63B7"/>
    <w:rsid w:val="00CF7B00"/>
    <w:rsid w:val="00D00548"/>
    <w:rsid w:val="00D04259"/>
    <w:rsid w:val="00D04A79"/>
    <w:rsid w:val="00D10016"/>
    <w:rsid w:val="00D10C62"/>
    <w:rsid w:val="00D14B7C"/>
    <w:rsid w:val="00D17820"/>
    <w:rsid w:val="00D211AA"/>
    <w:rsid w:val="00D21927"/>
    <w:rsid w:val="00D27CD9"/>
    <w:rsid w:val="00D326BC"/>
    <w:rsid w:val="00D34338"/>
    <w:rsid w:val="00D35BA8"/>
    <w:rsid w:val="00D36102"/>
    <w:rsid w:val="00D368BC"/>
    <w:rsid w:val="00D450A4"/>
    <w:rsid w:val="00D45A11"/>
    <w:rsid w:val="00D51926"/>
    <w:rsid w:val="00D53609"/>
    <w:rsid w:val="00D53D47"/>
    <w:rsid w:val="00D547DC"/>
    <w:rsid w:val="00D554C1"/>
    <w:rsid w:val="00D55508"/>
    <w:rsid w:val="00D6359C"/>
    <w:rsid w:val="00D6588F"/>
    <w:rsid w:val="00D66A39"/>
    <w:rsid w:val="00D66A59"/>
    <w:rsid w:val="00D716C0"/>
    <w:rsid w:val="00D7416C"/>
    <w:rsid w:val="00D76061"/>
    <w:rsid w:val="00D762EE"/>
    <w:rsid w:val="00D76F80"/>
    <w:rsid w:val="00D77B2E"/>
    <w:rsid w:val="00D80FCC"/>
    <w:rsid w:val="00D81475"/>
    <w:rsid w:val="00D815A4"/>
    <w:rsid w:val="00D84D1C"/>
    <w:rsid w:val="00D867CF"/>
    <w:rsid w:val="00D86906"/>
    <w:rsid w:val="00D86D00"/>
    <w:rsid w:val="00D87E15"/>
    <w:rsid w:val="00D90049"/>
    <w:rsid w:val="00D90813"/>
    <w:rsid w:val="00D918F8"/>
    <w:rsid w:val="00D920C2"/>
    <w:rsid w:val="00D921EB"/>
    <w:rsid w:val="00D93037"/>
    <w:rsid w:val="00D94E4F"/>
    <w:rsid w:val="00D94E59"/>
    <w:rsid w:val="00D97C08"/>
    <w:rsid w:val="00DA1D42"/>
    <w:rsid w:val="00DA6FBA"/>
    <w:rsid w:val="00DB043B"/>
    <w:rsid w:val="00DB06BF"/>
    <w:rsid w:val="00DB11EA"/>
    <w:rsid w:val="00DB1E86"/>
    <w:rsid w:val="00DB1F12"/>
    <w:rsid w:val="00DB286C"/>
    <w:rsid w:val="00DB31FB"/>
    <w:rsid w:val="00DB4577"/>
    <w:rsid w:val="00DB4731"/>
    <w:rsid w:val="00DB579D"/>
    <w:rsid w:val="00DB596A"/>
    <w:rsid w:val="00DB60B3"/>
    <w:rsid w:val="00DB711A"/>
    <w:rsid w:val="00DC10CB"/>
    <w:rsid w:val="00DC1EB4"/>
    <w:rsid w:val="00DC2B82"/>
    <w:rsid w:val="00DC55A5"/>
    <w:rsid w:val="00DC695D"/>
    <w:rsid w:val="00DE2FDE"/>
    <w:rsid w:val="00DE3074"/>
    <w:rsid w:val="00DE3292"/>
    <w:rsid w:val="00DE50B4"/>
    <w:rsid w:val="00DF1D42"/>
    <w:rsid w:val="00DF226C"/>
    <w:rsid w:val="00DF6EA3"/>
    <w:rsid w:val="00DF7B8C"/>
    <w:rsid w:val="00E05E4A"/>
    <w:rsid w:val="00E11ADD"/>
    <w:rsid w:val="00E20F6F"/>
    <w:rsid w:val="00E24351"/>
    <w:rsid w:val="00E246A1"/>
    <w:rsid w:val="00E24B0F"/>
    <w:rsid w:val="00E266DB"/>
    <w:rsid w:val="00E26E57"/>
    <w:rsid w:val="00E307B2"/>
    <w:rsid w:val="00E30BC9"/>
    <w:rsid w:val="00E40371"/>
    <w:rsid w:val="00E41E26"/>
    <w:rsid w:val="00E43564"/>
    <w:rsid w:val="00E4515E"/>
    <w:rsid w:val="00E47464"/>
    <w:rsid w:val="00E52898"/>
    <w:rsid w:val="00E54D8E"/>
    <w:rsid w:val="00E55125"/>
    <w:rsid w:val="00E57F9F"/>
    <w:rsid w:val="00E610CF"/>
    <w:rsid w:val="00E62864"/>
    <w:rsid w:val="00E651FD"/>
    <w:rsid w:val="00E66B8C"/>
    <w:rsid w:val="00E67400"/>
    <w:rsid w:val="00E675C9"/>
    <w:rsid w:val="00E707E2"/>
    <w:rsid w:val="00E713D1"/>
    <w:rsid w:val="00E7296E"/>
    <w:rsid w:val="00E75F84"/>
    <w:rsid w:val="00E76D56"/>
    <w:rsid w:val="00E77E30"/>
    <w:rsid w:val="00E8068C"/>
    <w:rsid w:val="00E81F0B"/>
    <w:rsid w:val="00E83BDB"/>
    <w:rsid w:val="00E87027"/>
    <w:rsid w:val="00E90523"/>
    <w:rsid w:val="00E91FF3"/>
    <w:rsid w:val="00E931FB"/>
    <w:rsid w:val="00E95DF6"/>
    <w:rsid w:val="00EA3508"/>
    <w:rsid w:val="00EA44F6"/>
    <w:rsid w:val="00EA71DD"/>
    <w:rsid w:val="00EB661D"/>
    <w:rsid w:val="00EB71AD"/>
    <w:rsid w:val="00EC1BA4"/>
    <w:rsid w:val="00EC27AC"/>
    <w:rsid w:val="00EC542B"/>
    <w:rsid w:val="00EC5F9B"/>
    <w:rsid w:val="00EC7DBC"/>
    <w:rsid w:val="00ED05ED"/>
    <w:rsid w:val="00ED12B5"/>
    <w:rsid w:val="00ED6585"/>
    <w:rsid w:val="00EE46CB"/>
    <w:rsid w:val="00EE4A6E"/>
    <w:rsid w:val="00EE6F4D"/>
    <w:rsid w:val="00EE72BF"/>
    <w:rsid w:val="00EF0FA2"/>
    <w:rsid w:val="00EF17CB"/>
    <w:rsid w:val="00EF4BDE"/>
    <w:rsid w:val="00EF7D9F"/>
    <w:rsid w:val="00F02E6D"/>
    <w:rsid w:val="00F075E0"/>
    <w:rsid w:val="00F12B1B"/>
    <w:rsid w:val="00F13D8E"/>
    <w:rsid w:val="00F152EA"/>
    <w:rsid w:val="00F26EAB"/>
    <w:rsid w:val="00F2731A"/>
    <w:rsid w:val="00F27E71"/>
    <w:rsid w:val="00F31600"/>
    <w:rsid w:val="00F332C8"/>
    <w:rsid w:val="00F3655B"/>
    <w:rsid w:val="00F41CF2"/>
    <w:rsid w:val="00F41F13"/>
    <w:rsid w:val="00F42BEF"/>
    <w:rsid w:val="00F43901"/>
    <w:rsid w:val="00F444E1"/>
    <w:rsid w:val="00F44A0B"/>
    <w:rsid w:val="00F478D0"/>
    <w:rsid w:val="00F47E61"/>
    <w:rsid w:val="00F52BA6"/>
    <w:rsid w:val="00F56AD2"/>
    <w:rsid w:val="00F60B98"/>
    <w:rsid w:val="00F664D9"/>
    <w:rsid w:val="00F71D08"/>
    <w:rsid w:val="00F720EC"/>
    <w:rsid w:val="00F72E85"/>
    <w:rsid w:val="00F735EB"/>
    <w:rsid w:val="00F74C9D"/>
    <w:rsid w:val="00F77450"/>
    <w:rsid w:val="00F84786"/>
    <w:rsid w:val="00F85A17"/>
    <w:rsid w:val="00F937E8"/>
    <w:rsid w:val="00F956FD"/>
    <w:rsid w:val="00F95E89"/>
    <w:rsid w:val="00FA22C8"/>
    <w:rsid w:val="00FA4907"/>
    <w:rsid w:val="00FA492D"/>
    <w:rsid w:val="00FA60A8"/>
    <w:rsid w:val="00FA735D"/>
    <w:rsid w:val="00FB0E13"/>
    <w:rsid w:val="00FB2C6F"/>
    <w:rsid w:val="00FB3408"/>
    <w:rsid w:val="00FB4291"/>
    <w:rsid w:val="00FB594F"/>
    <w:rsid w:val="00FC20A2"/>
    <w:rsid w:val="00FC32C8"/>
    <w:rsid w:val="00FC5689"/>
    <w:rsid w:val="00FC5796"/>
    <w:rsid w:val="00FD4FBE"/>
    <w:rsid w:val="00FD5455"/>
    <w:rsid w:val="00FE22F6"/>
    <w:rsid w:val="00FE2631"/>
    <w:rsid w:val="00FE313C"/>
    <w:rsid w:val="00FE3904"/>
    <w:rsid w:val="00FE390D"/>
    <w:rsid w:val="00FF04BA"/>
    <w:rsid w:val="00FF0643"/>
    <w:rsid w:val="00FF1293"/>
    <w:rsid w:val="00FF28C1"/>
    <w:rsid w:val="00FF3E67"/>
    <w:rsid w:val="00FF412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7938"/>
        <w:tab w:val="left" w:pos="8364"/>
      </w:tabs>
      <w:ind w:firstLine="709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spacing w:before="120" w:line="280" w:lineRule="exact"/>
      <w:ind w:left="5529"/>
      <w:outlineLvl w:val="4"/>
    </w:pPr>
    <w:rPr>
      <w:sz w:val="3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after="120"/>
      <w:ind w:firstLine="709"/>
      <w:jc w:val="center"/>
      <w:outlineLvl w:val="6"/>
    </w:pPr>
    <w:rPr>
      <w:caps/>
      <w:sz w:val="30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10">
    <w:name w:val="табул1"/>
    <w:basedOn w:val="a"/>
    <w:pPr>
      <w:tabs>
        <w:tab w:val="decimal" w:pos="567"/>
      </w:tabs>
      <w:spacing w:before="60"/>
    </w:pPr>
  </w:style>
  <w:style w:type="paragraph" w:customStyle="1" w:styleId="20">
    <w:name w:val="табул2"/>
    <w:basedOn w:val="10"/>
    <w:pPr>
      <w:tabs>
        <w:tab w:val="decimal" w:pos="851"/>
      </w:tabs>
      <w:spacing w:before="240"/>
    </w:pPr>
  </w:style>
  <w:style w:type="paragraph" w:styleId="a6">
    <w:name w:val="Body Text"/>
    <w:basedOn w:val="a"/>
    <w:link w:val="11"/>
    <w:pPr>
      <w:jc w:val="both"/>
    </w:pPr>
    <w:rPr>
      <w:rFonts w:ascii="Arial" w:hAnsi="Arial"/>
      <w:sz w:val="22"/>
    </w:rPr>
  </w:style>
  <w:style w:type="paragraph" w:styleId="a7">
    <w:name w:val="Body Text Indent"/>
    <w:basedOn w:val="a"/>
    <w:pPr>
      <w:tabs>
        <w:tab w:val="left" w:pos="1710"/>
      </w:tabs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firstLine="706"/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/>
      <w:sz w:val="22"/>
    </w:rPr>
  </w:style>
  <w:style w:type="paragraph" w:styleId="22">
    <w:name w:val="Body Text 2"/>
    <w:basedOn w:val="a"/>
    <w:pPr>
      <w:spacing w:before="480" w:after="120"/>
      <w:jc w:val="center"/>
    </w:pPr>
    <w:rPr>
      <w:rFonts w:ascii="Arial" w:hAnsi="Arial"/>
      <w:b/>
      <w:sz w:val="28"/>
    </w:rPr>
  </w:style>
  <w:style w:type="paragraph" w:styleId="31">
    <w:name w:val="Body Text 3"/>
    <w:basedOn w:val="a"/>
    <w:pPr>
      <w:spacing w:before="120" w:after="120"/>
      <w:jc w:val="center"/>
    </w:pPr>
    <w:rPr>
      <w:b/>
      <w:sz w:val="24"/>
    </w:rPr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a9">
    <w:name w:val="caption"/>
    <w:basedOn w:val="a"/>
    <w:next w:val="a"/>
    <w:qFormat/>
    <w:pPr>
      <w:ind w:left="5387"/>
      <w:jc w:val="both"/>
    </w:pPr>
    <w:rPr>
      <w:sz w:val="26"/>
    </w:rPr>
  </w:style>
  <w:style w:type="paragraph" w:customStyle="1" w:styleId="FR2">
    <w:name w:val="FR2"/>
    <w:pPr>
      <w:widowControl w:val="0"/>
      <w:spacing w:before="680"/>
      <w:ind w:left="600"/>
      <w:jc w:val="right"/>
    </w:pPr>
    <w:rPr>
      <w:rFonts w:ascii="Arial" w:hAnsi="Arial"/>
      <w:sz w:val="12"/>
      <w:lang w:val="be-BY"/>
    </w:rPr>
  </w:style>
  <w:style w:type="character" w:customStyle="1" w:styleId="n1qfcontentcn1qfcontentt">
    <w:name w:val="n1qfcontentc n1qfcontentt"/>
    <w:basedOn w:val="a0"/>
  </w:style>
  <w:style w:type="paragraph" w:styleId="aa">
    <w:name w:val="Document Map"/>
    <w:basedOn w:val="a"/>
    <w:semiHidden/>
    <w:rsid w:val="000E094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5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6"/>
    <w:rsid w:val="00C866E2"/>
    <w:rPr>
      <w:rFonts w:ascii="Arial" w:hAnsi="Arial"/>
      <w:sz w:val="22"/>
      <w:lang w:val="ru-RU" w:eastAsia="ru-RU" w:bidi="ar-SA"/>
    </w:rPr>
  </w:style>
  <w:style w:type="character" w:customStyle="1" w:styleId="ac">
    <w:name w:val="Основной текст Знак"/>
    <w:rsid w:val="00CB529F"/>
    <w:rPr>
      <w:rFonts w:ascii="Arial" w:hAnsi="Arial"/>
      <w:sz w:val="22"/>
      <w:lang w:val="ru-RU" w:eastAsia="ru-RU" w:bidi="ar-SA"/>
    </w:rPr>
  </w:style>
  <w:style w:type="paragraph" w:styleId="ad">
    <w:name w:val="Balloon Text"/>
    <w:basedOn w:val="a"/>
    <w:link w:val="ae"/>
    <w:rsid w:val="00332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320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4A1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7938"/>
        <w:tab w:val="left" w:pos="8364"/>
      </w:tabs>
      <w:ind w:firstLine="709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spacing w:before="120" w:line="280" w:lineRule="exact"/>
      <w:ind w:left="5529"/>
      <w:outlineLvl w:val="4"/>
    </w:pPr>
    <w:rPr>
      <w:sz w:val="3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after="120"/>
      <w:ind w:firstLine="709"/>
      <w:jc w:val="center"/>
      <w:outlineLvl w:val="6"/>
    </w:pPr>
    <w:rPr>
      <w:caps/>
      <w:sz w:val="30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10">
    <w:name w:val="табул1"/>
    <w:basedOn w:val="a"/>
    <w:pPr>
      <w:tabs>
        <w:tab w:val="decimal" w:pos="567"/>
      </w:tabs>
      <w:spacing w:before="60"/>
    </w:pPr>
  </w:style>
  <w:style w:type="paragraph" w:customStyle="1" w:styleId="20">
    <w:name w:val="табул2"/>
    <w:basedOn w:val="10"/>
    <w:pPr>
      <w:tabs>
        <w:tab w:val="decimal" w:pos="851"/>
      </w:tabs>
      <w:spacing w:before="240"/>
    </w:pPr>
  </w:style>
  <w:style w:type="paragraph" w:styleId="a6">
    <w:name w:val="Body Text"/>
    <w:basedOn w:val="a"/>
    <w:link w:val="11"/>
    <w:pPr>
      <w:jc w:val="both"/>
    </w:pPr>
    <w:rPr>
      <w:rFonts w:ascii="Arial" w:hAnsi="Arial"/>
      <w:sz w:val="22"/>
    </w:rPr>
  </w:style>
  <w:style w:type="paragraph" w:styleId="a7">
    <w:name w:val="Body Text Indent"/>
    <w:basedOn w:val="a"/>
    <w:pPr>
      <w:tabs>
        <w:tab w:val="left" w:pos="1710"/>
      </w:tabs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firstLine="706"/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/>
      <w:sz w:val="22"/>
    </w:rPr>
  </w:style>
  <w:style w:type="paragraph" w:styleId="22">
    <w:name w:val="Body Text 2"/>
    <w:basedOn w:val="a"/>
    <w:pPr>
      <w:spacing w:before="480" w:after="120"/>
      <w:jc w:val="center"/>
    </w:pPr>
    <w:rPr>
      <w:rFonts w:ascii="Arial" w:hAnsi="Arial"/>
      <w:b/>
      <w:sz w:val="28"/>
    </w:rPr>
  </w:style>
  <w:style w:type="paragraph" w:styleId="31">
    <w:name w:val="Body Text 3"/>
    <w:basedOn w:val="a"/>
    <w:pPr>
      <w:spacing w:before="120" w:after="120"/>
      <w:jc w:val="center"/>
    </w:pPr>
    <w:rPr>
      <w:b/>
      <w:sz w:val="24"/>
    </w:rPr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a9">
    <w:name w:val="caption"/>
    <w:basedOn w:val="a"/>
    <w:next w:val="a"/>
    <w:qFormat/>
    <w:pPr>
      <w:ind w:left="5387"/>
      <w:jc w:val="both"/>
    </w:pPr>
    <w:rPr>
      <w:sz w:val="26"/>
    </w:rPr>
  </w:style>
  <w:style w:type="paragraph" w:customStyle="1" w:styleId="FR2">
    <w:name w:val="FR2"/>
    <w:pPr>
      <w:widowControl w:val="0"/>
      <w:spacing w:before="680"/>
      <w:ind w:left="600"/>
      <w:jc w:val="right"/>
    </w:pPr>
    <w:rPr>
      <w:rFonts w:ascii="Arial" w:hAnsi="Arial"/>
      <w:sz w:val="12"/>
      <w:lang w:val="be-BY"/>
    </w:rPr>
  </w:style>
  <w:style w:type="character" w:customStyle="1" w:styleId="n1qfcontentcn1qfcontentt">
    <w:name w:val="n1qfcontentc n1qfcontentt"/>
    <w:basedOn w:val="a0"/>
  </w:style>
  <w:style w:type="paragraph" w:styleId="aa">
    <w:name w:val="Document Map"/>
    <w:basedOn w:val="a"/>
    <w:semiHidden/>
    <w:rsid w:val="000E094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5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6"/>
    <w:rsid w:val="00C866E2"/>
    <w:rPr>
      <w:rFonts w:ascii="Arial" w:hAnsi="Arial"/>
      <w:sz w:val="22"/>
      <w:lang w:val="ru-RU" w:eastAsia="ru-RU" w:bidi="ar-SA"/>
    </w:rPr>
  </w:style>
  <w:style w:type="character" w:customStyle="1" w:styleId="ac">
    <w:name w:val="Основной текст Знак"/>
    <w:rsid w:val="00CB529F"/>
    <w:rPr>
      <w:rFonts w:ascii="Arial" w:hAnsi="Arial"/>
      <w:sz w:val="22"/>
      <w:lang w:val="ru-RU" w:eastAsia="ru-RU" w:bidi="ar-SA"/>
    </w:rPr>
  </w:style>
  <w:style w:type="paragraph" w:styleId="ad">
    <w:name w:val="Balloon Text"/>
    <w:basedOn w:val="a"/>
    <w:link w:val="ae"/>
    <w:rsid w:val="00332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320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4A1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46CC-4445-4C03-B03B-9811DF32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7.1 Основные понятия системы национальных счетов</vt:lpstr>
    </vt:vector>
  </TitlesOfParts>
  <Company>Министерство статистики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7.1 Основные понятия системы национальных счетов</dc:title>
  <dc:creator>informstat</dc:creator>
  <cp:lastModifiedBy>Попкова Людмила Юльевна</cp:lastModifiedBy>
  <cp:revision>16</cp:revision>
  <cp:lastPrinted>2025-06-24T06:26:00Z</cp:lastPrinted>
  <dcterms:created xsi:type="dcterms:W3CDTF">2025-06-19T09:48:00Z</dcterms:created>
  <dcterms:modified xsi:type="dcterms:W3CDTF">2025-07-01T13:36:00Z</dcterms:modified>
</cp:coreProperties>
</file>