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51" w:rsidRPr="00E119A0" w:rsidRDefault="00225051" w:rsidP="00E42EC9">
      <w:pPr>
        <w:pStyle w:val="af"/>
        <w:widowControl w:val="0"/>
        <w:spacing w:before="240" w:after="120" w:line="260" w:lineRule="exact"/>
        <w:outlineLvl w:val="0"/>
        <w:rPr>
          <w:b w:val="0"/>
          <w:bCs/>
          <w:sz w:val="26"/>
          <w:szCs w:val="26"/>
        </w:rPr>
      </w:pPr>
      <w:bookmarkStart w:id="0" w:name="_GoBack"/>
      <w:bookmarkEnd w:id="0"/>
      <w:r w:rsidRPr="000D5E25">
        <w:rPr>
          <w:b w:val="0"/>
          <w:bCs/>
          <w:sz w:val="26"/>
          <w:szCs w:val="26"/>
        </w:rPr>
        <w:t>СОДЕРЖАНИЕ</w:t>
      </w:r>
    </w:p>
    <w:tbl>
      <w:tblPr>
        <w:tblW w:w="8789" w:type="dxa"/>
        <w:jc w:val="center"/>
        <w:tblLayout w:type="fixed"/>
        <w:tblLook w:val="0000" w:firstRow="0" w:lastRow="0" w:firstColumn="0" w:lastColumn="0" w:noHBand="0" w:noVBand="0"/>
      </w:tblPr>
      <w:tblGrid>
        <w:gridCol w:w="567"/>
        <w:gridCol w:w="781"/>
        <w:gridCol w:w="6586"/>
        <w:gridCol w:w="855"/>
      </w:tblGrid>
      <w:tr w:rsidR="00225051" w:rsidRPr="000D5E25" w:rsidTr="00F57590">
        <w:trPr>
          <w:trHeight w:val="80"/>
          <w:jc w:val="center"/>
        </w:trPr>
        <w:tc>
          <w:tcPr>
            <w:tcW w:w="7934" w:type="dxa"/>
            <w:gridSpan w:val="3"/>
          </w:tcPr>
          <w:p w:rsidR="00225051" w:rsidRPr="000D5E25" w:rsidRDefault="00225051" w:rsidP="00341BB0">
            <w:pPr>
              <w:pStyle w:val="21"/>
              <w:spacing w:after="120" w:line="260" w:lineRule="exact"/>
              <w:ind w:firstLine="0"/>
              <w:jc w:val="left"/>
              <w:rPr>
                <w:sz w:val="26"/>
                <w:szCs w:val="26"/>
              </w:rPr>
            </w:pPr>
          </w:p>
        </w:tc>
        <w:tc>
          <w:tcPr>
            <w:tcW w:w="855" w:type="dxa"/>
          </w:tcPr>
          <w:p w:rsidR="00225051" w:rsidRPr="000D5E25" w:rsidRDefault="00225051" w:rsidP="00341BB0">
            <w:pPr>
              <w:pStyle w:val="21"/>
              <w:spacing w:after="120" w:line="260" w:lineRule="exact"/>
              <w:ind w:right="113" w:firstLine="0"/>
              <w:jc w:val="right"/>
              <w:rPr>
                <w:sz w:val="26"/>
                <w:szCs w:val="26"/>
              </w:rPr>
            </w:pPr>
            <w:r w:rsidRPr="000D5E25">
              <w:rPr>
                <w:sz w:val="26"/>
                <w:szCs w:val="26"/>
              </w:rPr>
              <w:t>Стр.</w:t>
            </w:r>
          </w:p>
        </w:tc>
      </w:tr>
      <w:tr w:rsidR="00225051" w:rsidRPr="00C51718" w:rsidTr="00F57590">
        <w:trPr>
          <w:jc w:val="center"/>
        </w:trPr>
        <w:tc>
          <w:tcPr>
            <w:tcW w:w="567" w:type="dxa"/>
          </w:tcPr>
          <w:p w:rsidR="00225051" w:rsidRPr="00F57590" w:rsidRDefault="00225051" w:rsidP="00341BB0">
            <w:pPr>
              <w:pStyle w:val="21"/>
              <w:spacing w:after="120" w:line="260" w:lineRule="exact"/>
              <w:ind w:firstLine="0"/>
              <w:jc w:val="center"/>
            </w:pPr>
            <w:r w:rsidRPr="00F57590">
              <w:t>1.</w:t>
            </w:r>
          </w:p>
        </w:tc>
        <w:tc>
          <w:tcPr>
            <w:tcW w:w="7367" w:type="dxa"/>
            <w:gridSpan w:val="2"/>
          </w:tcPr>
          <w:p w:rsidR="00225051" w:rsidRPr="00F57590" w:rsidRDefault="00F57590" w:rsidP="00F57590">
            <w:pPr>
              <w:pStyle w:val="21"/>
              <w:spacing w:after="120" w:line="260" w:lineRule="exact"/>
              <w:ind w:firstLine="0"/>
            </w:pPr>
            <w:r>
              <w:t>ОБЩИЕ ПОЛОЖЕНИЯ …………</w:t>
            </w:r>
            <w:r w:rsidRPr="00F57590">
              <w:t>…</w:t>
            </w:r>
            <w:r w:rsidR="00225051" w:rsidRPr="00F57590">
              <w:t>………………….</w:t>
            </w:r>
          </w:p>
        </w:tc>
        <w:tc>
          <w:tcPr>
            <w:tcW w:w="855" w:type="dxa"/>
            <w:vAlign w:val="bottom"/>
          </w:tcPr>
          <w:p w:rsidR="00225051" w:rsidRPr="00C51718" w:rsidRDefault="00E14FE9" w:rsidP="00341BB0">
            <w:pPr>
              <w:pStyle w:val="21"/>
              <w:spacing w:after="120" w:line="260" w:lineRule="exact"/>
              <w:ind w:right="227" w:firstLine="0"/>
              <w:jc w:val="right"/>
              <w:rPr>
                <w:sz w:val="26"/>
                <w:szCs w:val="26"/>
              </w:rPr>
            </w:pPr>
            <w:r>
              <w:rPr>
                <w:sz w:val="26"/>
                <w:szCs w:val="26"/>
              </w:rPr>
              <w:t>3</w:t>
            </w:r>
          </w:p>
        </w:tc>
      </w:tr>
      <w:tr w:rsidR="00225051" w:rsidRPr="00C51718" w:rsidTr="00F57590">
        <w:trPr>
          <w:jc w:val="center"/>
        </w:trPr>
        <w:tc>
          <w:tcPr>
            <w:tcW w:w="567" w:type="dxa"/>
          </w:tcPr>
          <w:p w:rsidR="00225051" w:rsidRPr="00F57590" w:rsidRDefault="00225051" w:rsidP="00341BB0">
            <w:pPr>
              <w:pStyle w:val="21"/>
              <w:spacing w:after="120" w:line="260" w:lineRule="exact"/>
              <w:ind w:firstLine="0"/>
              <w:jc w:val="center"/>
            </w:pPr>
            <w:r w:rsidRPr="00F57590">
              <w:t>2.</w:t>
            </w:r>
          </w:p>
        </w:tc>
        <w:tc>
          <w:tcPr>
            <w:tcW w:w="7367" w:type="dxa"/>
            <w:gridSpan w:val="2"/>
          </w:tcPr>
          <w:p w:rsidR="00225051" w:rsidRPr="00F57590" w:rsidRDefault="00225051" w:rsidP="00341BB0">
            <w:pPr>
              <w:pStyle w:val="21"/>
              <w:spacing w:after="120" w:line="260" w:lineRule="exact"/>
              <w:ind w:firstLine="0"/>
            </w:pPr>
            <w:r w:rsidRPr="00F57590">
              <w:rPr>
                <w:caps/>
              </w:rPr>
              <w:t xml:space="preserve">Основные понятия, термины и их определения </w:t>
            </w:r>
            <w:r w:rsidR="00F57590">
              <w:rPr>
                <w:caps/>
              </w:rPr>
              <w:t>……………………………………….</w:t>
            </w:r>
          </w:p>
        </w:tc>
        <w:tc>
          <w:tcPr>
            <w:tcW w:w="855" w:type="dxa"/>
            <w:vAlign w:val="bottom"/>
          </w:tcPr>
          <w:p w:rsidR="00225051" w:rsidRPr="00C51718" w:rsidRDefault="00E14FE9" w:rsidP="00341BB0">
            <w:pPr>
              <w:pStyle w:val="21"/>
              <w:spacing w:after="120" w:line="260" w:lineRule="exact"/>
              <w:ind w:right="227" w:firstLine="0"/>
              <w:jc w:val="right"/>
              <w:rPr>
                <w:sz w:val="26"/>
                <w:szCs w:val="26"/>
              </w:rPr>
            </w:pPr>
            <w:r>
              <w:rPr>
                <w:sz w:val="26"/>
                <w:szCs w:val="26"/>
              </w:rPr>
              <w:t>4</w:t>
            </w:r>
          </w:p>
        </w:tc>
      </w:tr>
      <w:tr w:rsidR="00DA6ED4" w:rsidRPr="00C51718" w:rsidTr="00F57590">
        <w:trPr>
          <w:jc w:val="center"/>
        </w:trPr>
        <w:tc>
          <w:tcPr>
            <w:tcW w:w="567" w:type="dxa"/>
          </w:tcPr>
          <w:p w:rsidR="00DA6ED4" w:rsidRPr="00F57590" w:rsidRDefault="00DA6ED4" w:rsidP="00341BB0">
            <w:pPr>
              <w:pStyle w:val="21"/>
              <w:spacing w:after="120" w:line="260" w:lineRule="exact"/>
              <w:ind w:firstLine="0"/>
              <w:jc w:val="center"/>
            </w:pPr>
            <w:r w:rsidRPr="00F57590">
              <w:t>3.</w:t>
            </w:r>
          </w:p>
        </w:tc>
        <w:tc>
          <w:tcPr>
            <w:tcW w:w="7367" w:type="dxa"/>
            <w:gridSpan w:val="2"/>
          </w:tcPr>
          <w:p w:rsidR="00DA6ED4" w:rsidRPr="00F57590" w:rsidRDefault="00DA6ED4" w:rsidP="00866E4E">
            <w:pPr>
              <w:pStyle w:val="31"/>
              <w:spacing w:line="280" w:lineRule="exact"/>
              <w:ind w:firstLine="0"/>
              <w:rPr>
                <w:szCs w:val="30"/>
              </w:rPr>
            </w:pPr>
            <w:r w:rsidRPr="00F57590">
              <w:rPr>
                <w:caps/>
                <w:color w:val="000000"/>
                <w:szCs w:val="30"/>
              </w:rPr>
              <w:t>КЛАССИФИКАЦИЯ И ИСТОЧНИКИ ДАННЫХ В СЧЕТЕ ОБРАЗОВАНИЯ И ПРОФЕССИОНАЛЬНОЙ ПОДГОТОВКИ</w:t>
            </w:r>
            <w:r w:rsidR="00F57590">
              <w:rPr>
                <w:caps/>
                <w:color w:val="000000"/>
                <w:szCs w:val="30"/>
              </w:rPr>
              <w:t>…………………………………………</w:t>
            </w:r>
          </w:p>
        </w:tc>
        <w:tc>
          <w:tcPr>
            <w:tcW w:w="855" w:type="dxa"/>
            <w:vAlign w:val="bottom"/>
          </w:tcPr>
          <w:p w:rsidR="00DA6ED4" w:rsidRPr="00C51718" w:rsidRDefault="00173F04" w:rsidP="00341BB0">
            <w:pPr>
              <w:pStyle w:val="21"/>
              <w:spacing w:after="120" w:line="260" w:lineRule="exact"/>
              <w:ind w:right="227" w:firstLine="0"/>
              <w:jc w:val="right"/>
              <w:rPr>
                <w:sz w:val="26"/>
                <w:szCs w:val="26"/>
              </w:rPr>
            </w:pPr>
            <w:r>
              <w:rPr>
                <w:sz w:val="26"/>
                <w:szCs w:val="26"/>
              </w:rPr>
              <w:t>6</w:t>
            </w:r>
          </w:p>
        </w:tc>
      </w:tr>
      <w:tr w:rsidR="00225051" w:rsidRPr="00C51718" w:rsidTr="00F57590">
        <w:trPr>
          <w:jc w:val="center"/>
        </w:trPr>
        <w:tc>
          <w:tcPr>
            <w:tcW w:w="567" w:type="dxa"/>
          </w:tcPr>
          <w:p w:rsidR="00225051" w:rsidRPr="00F57590" w:rsidRDefault="00DA6ED4" w:rsidP="00341BB0">
            <w:pPr>
              <w:pStyle w:val="21"/>
              <w:spacing w:after="120" w:line="260" w:lineRule="exact"/>
              <w:ind w:firstLine="0"/>
              <w:jc w:val="center"/>
            </w:pPr>
            <w:r w:rsidRPr="00F57590">
              <w:t>4</w:t>
            </w:r>
            <w:r w:rsidR="00225051" w:rsidRPr="00F57590">
              <w:t>.</w:t>
            </w:r>
          </w:p>
        </w:tc>
        <w:tc>
          <w:tcPr>
            <w:tcW w:w="7367" w:type="dxa"/>
            <w:gridSpan w:val="2"/>
          </w:tcPr>
          <w:p w:rsidR="00225051" w:rsidRPr="00F57590" w:rsidRDefault="00470123" w:rsidP="00F57590">
            <w:pPr>
              <w:pStyle w:val="21"/>
              <w:spacing w:after="120" w:line="260" w:lineRule="exact"/>
              <w:ind w:firstLine="0"/>
            </w:pPr>
            <w:r w:rsidRPr="00F57590">
              <w:t>ПОСТРОЕНИЕ</w:t>
            </w:r>
            <w:r w:rsidR="00225051" w:rsidRPr="00F57590">
              <w:t xml:space="preserve"> </w:t>
            </w:r>
            <w:r w:rsidR="00722ACD" w:rsidRPr="00F57590">
              <w:t xml:space="preserve">САТЕЛЛИТНОГО </w:t>
            </w:r>
            <w:r w:rsidR="009E062F" w:rsidRPr="00F57590">
              <w:rPr>
                <w:bCs/>
              </w:rPr>
              <w:t xml:space="preserve">СЧЕТА </w:t>
            </w:r>
            <w:r w:rsidR="00722ACD" w:rsidRPr="00F57590">
              <w:rPr>
                <w:bCs/>
              </w:rPr>
              <w:t>ОБРАЗОВАНИЯ И ПРОФЕС</w:t>
            </w:r>
            <w:r w:rsidRPr="00F57590">
              <w:rPr>
                <w:bCs/>
              </w:rPr>
              <w:t>СИОНАЛЬНОЙ ПОДГОТОВК</w:t>
            </w:r>
            <w:r w:rsidR="008F595F" w:rsidRPr="00F57590">
              <w:rPr>
                <w:bCs/>
              </w:rPr>
              <w:t>И</w:t>
            </w:r>
            <w:r w:rsidR="00F57590">
              <w:rPr>
                <w:bCs/>
              </w:rPr>
              <w:t>…………………………………………</w:t>
            </w:r>
          </w:p>
        </w:tc>
        <w:tc>
          <w:tcPr>
            <w:tcW w:w="855" w:type="dxa"/>
            <w:vAlign w:val="bottom"/>
          </w:tcPr>
          <w:p w:rsidR="00225051" w:rsidRPr="00C51718" w:rsidRDefault="00173F04" w:rsidP="00341BB0">
            <w:pPr>
              <w:pStyle w:val="21"/>
              <w:spacing w:after="120" w:line="260" w:lineRule="exact"/>
              <w:ind w:right="227" w:firstLine="0"/>
              <w:jc w:val="right"/>
              <w:rPr>
                <w:sz w:val="26"/>
                <w:szCs w:val="26"/>
              </w:rPr>
            </w:pPr>
            <w:r>
              <w:rPr>
                <w:sz w:val="26"/>
                <w:szCs w:val="26"/>
              </w:rPr>
              <w:t>8</w:t>
            </w:r>
          </w:p>
        </w:tc>
      </w:tr>
      <w:tr w:rsidR="00225051" w:rsidRPr="00C51718" w:rsidTr="00F57590">
        <w:trPr>
          <w:jc w:val="center"/>
        </w:trPr>
        <w:tc>
          <w:tcPr>
            <w:tcW w:w="567" w:type="dxa"/>
          </w:tcPr>
          <w:p w:rsidR="00225051" w:rsidRPr="00F57590" w:rsidRDefault="00225051" w:rsidP="00341BB0">
            <w:pPr>
              <w:pStyle w:val="21"/>
              <w:spacing w:after="120" w:line="260" w:lineRule="exact"/>
              <w:ind w:firstLine="0"/>
              <w:jc w:val="center"/>
            </w:pPr>
          </w:p>
        </w:tc>
        <w:tc>
          <w:tcPr>
            <w:tcW w:w="781" w:type="dxa"/>
          </w:tcPr>
          <w:p w:rsidR="00225051" w:rsidRPr="00F57590" w:rsidRDefault="00DA6ED4" w:rsidP="00F57590">
            <w:pPr>
              <w:pStyle w:val="21"/>
              <w:spacing w:after="120" w:line="260" w:lineRule="exact"/>
              <w:ind w:firstLine="0"/>
            </w:pPr>
            <w:r w:rsidRPr="00F57590">
              <w:t>4</w:t>
            </w:r>
            <w:r w:rsidR="00225051" w:rsidRPr="00F57590">
              <w:t>.1</w:t>
            </w:r>
            <w:r w:rsidR="00F57590">
              <w:t>.</w:t>
            </w:r>
          </w:p>
        </w:tc>
        <w:tc>
          <w:tcPr>
            <w:tcW w:w="6586" w:type="dxa"/>
          </w:tcPr>
          <w:p w:rsidR="00225051" w:rsidRPr="00F57590" w:rsidRDefault="00225051" w:rsidP="00F57590">
            <w:pPr>
              <w:pStyle w:val="21"/>
              <w:spacing w:after="120" w:line="260" w:lineRule="exact"/>
              <w:ind w:firstLine="0"/>
            </w:pPr>
            <w:r w:rsidRPr="00F57590">
              <w:t xml:space="preserve">Порядок </w:t>
            </w:r>
            <w:proofErr w:type="gramStart"/>
            <w:r w:rsidR="00684B90" w:rsidRPr="00F57590">
              <w:t>составления</w:t>
            </w:r>
            <w:r w:rsidRPr="00F57590">
              <w:t xml:space="preserve"> </w:t>
            </w:r>
            <w:r w:rsidR="00722ACD" w:rsidRPr="00F57590">
              <w:t>таблицы</w:t>
            </w:r>
            <w:r w:rsidRPr="00F57590">
              <w:t xml:space="preserve"> </w:t>
            </w:r>
            <w:r w:rsidR="00671FA0" w:rsidRPr="00F57590">
              <w:t>ресурсов услуг</w:t>
            </w:r>
            <w:r w:rsidR="00722ACD" w:rsidRPr="00F57590">
              <w:t xml:space="preserve"> образования</w:t>
            </w:r>
            <w:proofErr w:type="gramEnd"/>
            <w:r w:rsidR="00722ACD" w:rsidRPr="00F57590">
              <w:t xml:space="preserve"> и профессиональной подготовки</w:t>
            </w:r>
            <w:r w:rsidR="00671FA0" w:rsidRPr="00F57590">
              <w:t xml:space="preserve"> </w:t>
            </w:r>
            <w:r w:rsidRPr="00F57590">
              <w:t>…</w:t>
            </w:r>
          </w:p>
        </w:tc>
        <w:tc>
          <w:tcPr>
            <w:tcW w:w="855" w:type="dxa"/>
            <w:vAlign w:val="bottom"/>
          </w:tcPr>
          <w:p w:rsidR="00225051" w:rsidRPr="00C51718" w:rsidRDefault="00173F04" w:rsidP="00341BB0">
            <w:pPr>
              <w:pStyle w:val="21"/>
              <w:spacing w:after="120" w:line="260" w:lineRule="exact"/>
              <w:ind w:right="227" w:firstLine="0"/>
              <w:jc w:val="right"/>
              <w:rPr>
                <w:sz w:val="26"/>
                <w:szCs w:val="26"/>
              </w:rPr>
            </w:pPr>
            <w:r>
              <w:rPr>
                <w:sz w:val="26"/>
                <w:szCs w:val="26"/>
              </w:rPr>
              <w:t>9</w:t>
            </w:r>
          </w:p>
        </w:tc>
      </w:tr>
      <w:tr w:rsidR="00225051" w:rsidRPr="00C51718" w:rsidTr="00F57590">
        <w:trPr>
          <w:jc w:val="center"/>
        </w:trPr>
        <w:tc>
          <w:tcPr>
            <w:tcW w:w="567" w:type="dxa"/>
          </w:tcPr>
          <w:p w:rsidR="00225051" w:rsidRPr="00F57590" w:rsidRDefault="00225051" w:rsidP="00341BB0">
            <w:pPr>
              <w:pStyle w:val="21"/>
              <w:spacing w:after="120" w:line="260" w:lineRule="exact"/>
              <w:ind w:firstLine="0"/>
              <w:jc w:val="center"/>
            </w:pPr>
          </w:p>
        </w:tc>
        <w:tc>
          <w:tcPr>
            <w:tcW w:w="781" w:type="dxa"/>
          </w:tcPr>
          <w:p w:rsidR="00225051" w:rsidRPr="00F57590" w:rsidRDefault="00DA6ED4" w:rsidP="00F57590">
            <w:pPr>
              <w:pStyle w:val="21"/>
              <w:spacing w:after="120" w:line="260" w:lineRule="exact"/>
              <w:ind w:firstLine="0"/>
            </w:pPr>
            <w:r w:rsidRPr="00F57590">
              <w:t>4</w:t>
            </w:r>
            <w:r w:rsidR="00225051" w:rsidRPr="00F57590">
              <w:t>.2</w:t>
            </w:r>
            <w:r w:rsidR="00F57590">
              <w:t>.</w:t>
            </w:r>
          </w:p>
        </w:tc>
        <w:tc>
          <w:tcPr>
            <w:tcW w:w="6586" w:type="dxa"/>
          </w:tcPr>
          <w:p w:rsidR="00225051" w:rsidRPr="00F57590" w:rsidRDefault="00225051" w:rsidP="00F57590">
            <w:pPr>
              <w:pStyle w:val="21"/>
              <w:spacing w:after="120" w:line="260" w:lineRule="exact"/>
              <w:ind w:firstLine="0"/>
            </w:pPr>
            <w:r w:rsidRPr="00F57590">
              <w:t xml:space="preserve">Порядок </w:t>
            </w:r>
            <w:proofErr w:type="gramStart"/>
            <w:r w:rsidR="00684B90" w:rsidRPr="00F57590">
              <w:t>составления</w:t>
            </w:r>
            <w:r w:rsidRPr="00F57590">
              <w:t xml:space="preserve"> </w:t>
            </w:r>
            <w:r w:rsidR="00722ACD" w:rsidRPr="00F57590">
              <w:t>таблицы</w:t>
            </w:r>
            <w:r w:rsidRPr="00F57590">
              <w:t xml:space="preserve"> </w:t>
            </w:r>
            <w:r w:rsidR="00671FA0" w:rsidRPr="00F57590">
              <w:t>использования услуг</w:t>
            </w:r>
            <w:r w:rsidR="00722ACD" w:rsidRPr="00F57590">
              <w:t xml:space="preserve"> образовани</w:t>
            </w:r>
            <w:r w:rsidR="00671FA0" w:rsidRPr="00F57590">
              <w:t>я</w:t>
            </w:r>
            <w:proofErr w:type="gramEnd"/>
            <w:r w:rsidR="00722ACD" w:rsidRPr="00F57590">
              <w:t xml:space="preserve"> и профессиональн</w:t>
            </w:r>
            <w:r w:rsidR="00671FA0" w:rsidRPr="00F57590">
              <w:t>ой</w:t>
            </w:r>
            <w:r w:rsidR="00722ACD" w:rsidRPr="00F57590">
              <w:t xml:space="preserve"> подготовк</w:t>
            </w:r>
            <w:r w:rsidR="00671FA0" w:rsidRPr="00F57590">
              <w:t>и</w:t>
            </w:r>
            <w:r w:rsidR="00722ACD" w:rsidRPr="00F57590">
              <w:t xml:space="preserve"> </w:t>
            </w:r>
            <w:r w:rsidR="00F57590">
              <w:t>………………………………………..</w:t>
            </w:r>
          </w:p>
        </w:tc>
        <w:tc>
          <w:tcPr>
            <w:tcW w:w="855" w:type="dxa"/>
            <w:vAlign w:val="bottom"/>
          </w:tcPr>
          <w:p w:rsidR="00225051" w:rsidRPr="00C51718" w:rsidRDefault="00173F04" w:rsidP="00341BB0">
            <w:pPr>
              <w:pStyle w:val="21"/>
              <w:spacing w:after="120" w:line="260" w:lineRule="exact"/>
              <w:ind w:right="227" w:firstLine="0"/>
              <w:jc w:val="right"/>
              <w:rPr>
                <w:sz w:val="26"/>
                <w:szCs w:val="26"/>
              </w:rPr>
            </w:pPr>
            <w:r>
              <w:rPr>
                <w:sz w:val="26"/>
                <w:szCs w:val="26"/>
              </w:rPr>
              <w:t>10</w:t>
            </w:r>
          </w:p>
        </w:tc>
      </w:tr>
      <w:tr w:rsidR="00225051" w:rsidRPr="00C51718" w:rsidTr="00F57590">
        <w:trPr>
          <w:jc w:val="center"/>
        </w:trPr>
        <w:tc>
          <w:tcPr>
            <w:tcW w:w="567" w:type="dxa"/>
          </w:tcPr>
          <w:p w:rsidR="00225051" w:rsidRPr="00F57590" w:rsidRDefault="00225051" w:rsidP="00341BB0">
            <w:pPr>
              <w:pStyle w:val="21"/>
              <w:spacing w:after="120" w:line="260" w:lineRule="exact"/>
              <w:ind w:firstLine="0"/>
              <w:jc w:val="center"/>
            </w:pPr>
          </w:p>
        </w:tc>
        <w:tc>
          <w:tcPr>
            <w:tcW w:w="781" w:type="dxa"/>
          </w:tcPr>
          <w:p w:rsidR="00225051" w:rsidRPr="00F57590" w:rsidRDefault="00DA6ED4" w:rsidP="00341BB0">
            <w:pPr>
              <w:pStyle w:val="21"/>
              <w:spacing w:after="120" w:line="260" w:lineRule="exact"/>
              <w:ind w:firstLine="0"/>
            </w:pPr>
            <w:r w:rsidRPr="00F57590">
              <w:t>4</w:t>
            </w:r>
            <w:r w:rsidR="00225051" w:rsidRPr="00F57590">
              <w:t>.3</w:t>
            </w:r>
            <w:r w:rsidR="00F57590">
              <w:t>.</w:t>
            </w:r>
          </w:p>
        </w:tc>
        <w:tc>
          <w:tcPr>
            <w:tcW w:w="6586" w:type="dxa"/>
          </w:tcPr>
          <w:p w:rsidR="00225051" w:rsidRPr="00F57590" w:rsidRDefault="00225051" w:rsidP="00F57590">
            <w:pPr>
              <w:pStyle w:val="21"/>
              <w:spacing w:after="120" w:line="260" w:lineRule="exact"/>
              <w:ind w:firstLine="0"/>
            </w:pPr>
            <w:r w:rsidRPr="00F57590">
              <w:t>Поря</w:t>
            </w:r>
            <w:r w:rsidR="00B74626" w:rsidRPr="00F57590">
              <w:t xml:space="preserve">док </w:t>
            </w:r>
            <w:r w:rsidR="00684B90" w:rsidRPr="00F57590">
              <w:t>составления</w:t>
            </w:r>
            <w:r w:rsidR="00B74626" w:rsidRPr="00F57590">
              <w:t xml:space="preserve"> </w:t>
            </w:r>
            <w:r w:rsidR="00722ACD" w:rsidRPr="00F57590">
              <w:t>таблицы</w:t>
            </w:r>
            <w:r w:rsidR="00B74626" w:rsidRPr="00F57590">
              <w:t xml:space="preserve"> </w:t>
            </w:r>
            <w:r w:rsidR="00671FA0" w:rsidRPr="00F57590">
              <w:t>с</w:t>
            </w:r>
            <w:r w:rsidR="00722ACD" w:rsidRPr="00F57590">
              <w:t>труктур</w:t>
            </w:r>
            <w:r w:rsidR="00671FA0" w:rsidRPr="00F57590">
              <w:t>ы</w:t>
            </w:r>
            <w:r w:rsidR="00722ACD" w:rsidRPr="00F57590">
              <w:t xml:space="preserve"> расходов на образование и профессиональную подготовку</w:t>
            </w:r>
            <w:r w:rsidR="00F57590">
              <w:t>…………………………………………</w:t>
            </w:r>
          </w:p>
        </w:tc>
        <w:tc>
          <w:tcPr>
            <w:tcW w:w="855" w:type="dxa"/>
            <w:vAlign w:val="bottom"/>
          </w:tcPr>
          <w:p w:rsidR="00225051" w:rsidRPr="00C51718" w:rsidRDefault="00173F04" w:rsidP="00341BB0">
            <w:pPr>
              <w:pStyle w:val="21"/>
              <w:spacing w:after="120" w:line="260" w:lineRule="exact"/>
              <w:ind w:right="227" w:firstLine="0"/>
              <w:jc w:val="right"/>
              <w:rPr>
                <w:sz w:val="26"/>
                <w:szCs w:val="26"/>
              </w:rPr>
            </w:pPr>
            <w:r>
              <w:rPr>
                <w:sz w:val="26"/>
                <w:szCs w:val="26"/>
              </w:rPr>
              <w:t>11</w:t>
            </w:r>
          </w:p>
        </w:tc>
      </w:tr>
      <w:tr w:rsidR="00225051" w:rsidRPr="00C51718" w:rsidTr="00F57590">
        <w:trPr>
          <w:jc w:val="center"/>
        </w:trPr>
        <w:tc>
          <w:tcPr>
            <w:tcW w:w="567" w:type="dxa"/>
          </w:tcPr>
          <w:p w:rsidR="00225051" w:rsidRPr="00F57590" w:rsidRDefault="00225051" w:rsidP="00341BB0">
            <w:pPr>
              <w:pStyle w:val="21"/>
              <w:spacing w:after="120" w:line="260" w:lineRule="exact"/>
              <w:ind w:firstLine="0"/>
              <w:jc w:val="center"/>
            </w:pPr>
          </w:p>
        </w:tc>
        <w:tc>
          <w:tcPr>
            <w:tcW w:w="781" w:type="dxa"/>
          </w:tcPr>
          <w:p w:rsidR="00225051" w:rsidRPr="00F57590" w:rsidRDefault="00DA6ED4" w:rsidP="00341BB0">
            <w:pPr>
              <w:pStyle w:val="21"/>
              <w:spacing w:after="120" w:line="260" w:lineRule="exact"/>
              <w:ind w:firstLine="0"/>
            </w:pPr>
            <w:r w:rsidRPr="00F57590">
              <w:t>4</w:t>
            </w:r>
            <w:r w:rsidR="00225051" w:rsidRPr="00F57590">
              <w:t>.4.</w:t>
            </w:r>
          </w:p>
        </w:tc>
        <w:tc>
          <w:tcPr>
            <w:tcW w:w="6586" w:type="dxa"/>
          </w:tcPr>
          <w:p w:rsidR="00225051" w:rsidRPr="00F57590" w:rsidRDefault="00225051" w:rsidP="00F57590">
            <w:pPr>
              <w:pStyle w:val="21"/>
              <w:spacing w:after="120" w:line="260" w:lineRule="exact"/>
              <w:ind w:firstLine="0"/>
            </w:pPr>
            <w:r w:rsidRPr="00F57590">
              <w:t xml:space="preserve">Порядок </w:t>
            </w:r>
            <w:r w:rsidR="00684B90" w:rsidRPr="00F57590">
              <w:t>составления</w:t>
            </w:r>
            <w:r w:rsidRPr="00F57590">
              <w:t xml:space="preserve"> </w:t>
            </w:r>
            <w:r w:rsidR="00722ACD" w:rsidRPr="00F57590">
              <w:t>таблицы</w:t>
            </w:r>
            <w:r w:rsidRPr="00F57590">
              <w:t xml:space="preserve"> </w:t>
            </w:r>
            <w:r w:rsidR="00671FA0" w:rsidRPr="00F57590">
              <w:t>ф</w:t>
            </w:r>
            <w:r w:rsidR="00722ACD" w:rsidRPr="00F57590">
              <w:t>инансировани</w:t>
            </w:r>
            <w:r w:rsidR="00671FA0" w:rsidRPr="00F57590">
              <w:t>я</w:t>
            </w:r>
            <w:r w:rsidR="00722ACD" w:rsidRPr="00F57590">
              <w:t xml:space="preserve"> расходов на образован</w:t>
            </w:r>
            <w:r w:rsidR="00671FA0" w:rsidRPr="00F57590">
              <w:t>ие и профессиональную подготовку</w:t>
            </w:r>
            <w:r w:rsidR="00F57590">
              <w:t>…………………………………………</w:t>
            </w:r>
          </w:p>
        </w:tc>
        <w:tc>
          <w:tcPr>
            <w:tcW w:w="855" w:type="dxa"/>
            <w:vAlign w:val="bottom"/>
          </w:tcPr>
          <w:p w:rsidR="00225051" w:rsidRPr="00C51718" w:rsidRDefault="00173F04" w:rsidP="00341BB0">
            <w:pPr>
              <w:pStyle w:val="21"/>
              <w:spacing w:after="120" w:line="260" w:lineRule="exact"/>
              <w:ind w:right="227" w:firstLine="0"/>
              <w:jc w:val="right"/>
              <w:rPr>
                <w:sz w:val="26"/>
                <w:szCs w:val="26"/>
              </w:rPr>
            </w:pPr>
            <w:r>
              <w:rPr>
                <w:sz w:val="26"/>
                <w:szCs w:val="26"/>
              </w:rPr>
              <w:t>11</w:t>
            </w:r>
          </w:p>
        </w:tc>
      </w:tr>
      <w:tr w:rsidR="00225051" w:rsidRPr="00C51718" w:rsidTr="00F57590">
        <w:trPr>
          <w:jc w:val="center"/>
        </w:trPr>
        <w:tc>
          <w:tcPr>
            <w:tcW w:w="7934" w:type="dxa"/>
            <w:gridSpan w:val="3"/>
          </w:tcPr>
          <w:p w:rsidR="00225051" w:rsidRPr="00F57590" w:rsidRDefault="00225051" w:rsidP="00F57590">
            <w:pPr>
              <w:pStyle w:val="21"/>
              <w:spacing w:after="120" w:line="260" w:lineRule="exact"/>
              <w:ind w:firstLine="0"/>
            </w:pPr>
            <w:r w:rsidRPr="00F57590">
              <w:t xml:space="preserve">ПРИЛОЖЕНИЕ </w:t>
            </w:r>
            <w:r w:rsidR="00F57590">
              <w:t>1……..</w:t>
            </w:r>
            <w:r w:rsidRPr="00F57590">
              <w:t>……………………………………….</w:t>
            </w:r>
          </w:p>
        </w:tc>
        <w:tc>
          <w:tcPr>
            <w:tcW w:w="855" w:type="dxa"/>
            <w:vAlign w:val="bottom"/>
          </w:tcPr>
          <w:p w:rsidR="00225051" w:rsidRPr="00C51718" w:rsidRDefault="00E14FE9" w:rsidP="00512605">
            <w:pPr>
              <w:pStyle w:val="21"/>
              <w:spacing w:after="120" w:line="260" w:lineRule="exact"/>
              <w:ind w:right="227" w:firstLine="0"/>
              <w:jc w:val="right"/>
              <w:rPr>
                <w:sz w:val="26"/>
                <w:szCs w:val="26"/>
              </w:rPr>
            </w:pPr>
            <w:r>
              <w:rPr>
                <w:sz w:val="26"/>
                <w:szCs w:val="26"/>
              </w:rPr>
              <w:t>1</w:t>
            </w:r>
            <w:r w:rsidR="00512605">
              <w:rPr>
                <w:sz w:val="26"/>
                <w:szCs w:val="26"/>
              </w:rPr>
              <w:t>4</w:t>
            </w:r>
          </w:p>
        </w:tc>
      </w:tr>
      <w:tr w:rsidR="00225051" w:rsidRPr="00C51718" w:rsidTr="00F57590">
        <w:trPr>
          <w:jc w:val="center"/>
        </w:trPr>
        <w:tc>
          <w:tcPr>
            <w:tcW w:w="7934" w:type="dxa"/>
            <w:gridSpan w:val="3"/>
          </w:tcPr>
          <w:p w:rsidR="00225051" w:rsidRPr="00F57590" w:rsidRDefault="00225051" w:rsidP="00F57590">
            <w:pPr>
              <w:pStyle w:val="21"/>
              <w:spacing w:after="120" w:line="260" w:lineRule="exact"/>
              <w:ind w:firstLine="0"/>
            </w:pPr>
            <w:r w:rsidRPr="00F57590">
              <w:t>ПРИЛОЖЕНИЕ 2…………………………</w:t>
            </w:r>
            <w:r w:rsidR="00F57590">
              <w:t>..</w:t>
            </w:r>
            <w:r w:rsidRPr="00F57590">
              <w:t>………………….</w:t>
            </w:r>
          </w:p>
        </w:tc>
        <w:tc>
          <w:tcPr>
            <w:tcW w:w="855" w:type="dxa"/>
            <w:vAlign w:val="bottom"/>
          </w:tcPr>
          <w:p w:rsidR="00225051" w:rsidRPr="00C51718" w:rsidRDefault="00870D67" w:rsidP="00512605">
            <w:pPr>
              <w:pStyle w:val="21"/>
              <w:spacing w:after="120" w:line="260" w:lineRule="exact"/>
              <w:ind w:right="227" w:firstLine="0"/>
              <w:jc w:val="right"/>
              <w:rPr>
                <w:sz w:val="26"/>
                <w:szCs w:val="26"/>
              </w:rPr>
            </w:pPr>
            <w:r w:rsidRPr="00C51718">
              <w:rPr>
                <w:sz w:val="26"/>
                <w:szCs w:val="26"/>
              </w:rPr>
              <w:t>1</w:t>
            </w:r>
            <w:r w:rsidR="00512605">
              <w:rPr>
                <w:sz w:val="26"/>
                <w:szCs w:val="26"/>
              </w:rPr>
              <w:t>8</w:t>
            </w:r>
          </w:p>
        </w:tc>
      </w:tr>
      <w:tr w:rsidR="00902086" w:rsidRPr="00C51718" w:rsidTr="00F57590">
        <w:trPr>
          <w:jc w:val="center"/>
        </w:trPr>
        <w:tc>
          <w:tcPr>
            <w:tcW w:w="7934" w:type="dxa"/>
            <w:gridSpan w:val="3"/>
          </w:tcPr>
          <w:p w:rsidR="00902086" w:rsidRPr="00F57590" w:rsidRDefault="00902086" w:rsidP="00F57590">
            <w:pPr>
              <w:pStyle w:val="21"/>
              <w:spacing w:after="120" w:line="260" w:lineRule="exact"/>
              <w:ind w:firstLine="0"/>
            </w:pPr>
            <w:r w:rsidRPr="00F57590">
              <w:t>ПРИЛОЖЕНИЕ 3………………………</w:t>
            </w:r>
            <w:r w:rsidR="00F57590">
              <w:t>..</w:t>
            </w:r>
            <w:r w:rsidRPr="00F57590">
              <w:t>…………………….</w:t>
            </w:r>
          </w:p>
        </w:tc>
        <w:tc>
          <w:tcPr>
            <w:tcW w:w="855" w:type="dxa"/>
            <w:vAlign w:val="bottom"/>
          </w:tcPr>
          <w:p w:rsidR="00902086" w:rsidRPr="00C51718" w:rsidRDefault="00902086" w:rsidP="008B2437">
            <w:pPr>
              <w:pStyle w:val="21"/>
              <w:spacing w:after="120" w:line="260" w:lineRule="exact"/>
              <w:ind w:right="227" w:firstLine="0"/>
              <w:jc w:val="right"/>
              <w:rPr>
                <w:sz w:val="26"/>
                <w:szCs w:val="26"/>
              </w:rPr>
            </w:pPr>
            <w:r w:rsidRPr="00C51718">
              <w:rPr>
                <w:sz w:val="26"/>
                <w:szCs w:val="26"/>
              </w:rPr>
              <w:t>1</w:t>
            </w:r>
            <w:r w:rsidR="008B2437">
              <w:rPr>
                <w:sz w:val="26"/>
                <w:szCs w:val="26"/>
              </w:rPr>
              <w:t>9</w:t>
            </w:r>
          </w:p>
        </w:tc>
      </w:tr>
      <w:tr w:rsidR="00902086" w:rsidRPr="00C51718" w:rsidTr="00F57590">
        <w:trPr>
          <w:jc w:val="center"/>
        </w:trPr>
        <w:tc>
          <w:tcPr>
            <w:tcW w:w="7934" w:type="dxa"/>
            <w:gridSpan w:val="3"/>
          </w:tcPr>
          <w:p w:rsidR="00902086" w:rsidRPr="00F57590" w:rsidRDefault="00902086" w:rsidP="00F57590">
            <w:pPr>
              <w:pStyle w:val="21"/>
              <w:spacing w:after="120" w:line="260" w:lineRule="exact"/>
              <w:ind w:firstLine="0"/>
            </w:pPr>
            <w:r w:rsidRPr="00F57590">
              <w:t>ПРИЛОЖЕНИЕ 4………………………</w:t>
            </w:r>
            <w:r w:rsidR="00F57590">
              <w:t>..</w:t>
            </w:r>
            <w:r w:rsidRPr="00F57590">
              <w:t>…………………….</w:t>
            </w:r>
          </w:p>
        </w:tc>
        <w:tc>
          <w:tcPr>
            <w:tcW w:w="855" w:type="dxa"/>
            <w:vAlign w:val="bottom"/>
          </w:tcPr>
          <w:p w:rsidR="00902086" w:rsidRPr="00C51718" w:rsidRDefault="008B2437" w:rsidP="00173F04">
            <w:pPr>
              <w:pStyle w:val="21"/>
              <w:spacing w:after="120" w:line="260" w:lineRule="exact"/>
              <w:ind w:right="227" w:firstLine="0"/>
              <w:jc w:val="right"/>
              <w:rPr>
                <w:sz w:val="26"/>
                <w:szCs w:val="26"/>
              </w:rPr>
            </w:pPr>
            <w:r>
              <w:rPr>
                <w:sz w:val="26"/>
                <w:szCs w:val="26"/>
              </w:rPr>
              <w:t>20</w:t>
            </w:r>
          </w:p>
        </w:tc>
      </w:tr>
      <w:tr w:rsidR="00902086" w:rsidRPr="00C51718" w:rsidTr="00F57590">
        <w:trPr>
          <w:jc w:val="center"/>
        </w:trPr>
        <w:tc>
          <w:tcPr>
            <w:tcW w:w="7934" w:type="dxa"/>
            <w:gridSpan w:val="3"/>
          </w:tcPr>
          <w:p w:rsidR="00902086" w:rsidRPr="00F57590" w:rsidRDefault="00500BA5" w:rsidP="00F57590">
            <w:pPr>
              <w:pStyle w:val="21"/>
              <w:spacing w:after="120" w:line="260" w:lineRule="exact"/>
              <w:ind w:firstLine="0"/>
            </w:pPr>
            <w:r w:rsidRPr="00F57590">
              <w:t>ПРИЛОЖЕНИЕ 5………………</w:t>
            </w:r>
            <w:r w:rsidR="00F57590">
              <w:t>..</w:t>
            </w:r>
            <w:r w:rsidRPr="00F57590">
              <w:t>…………………………….</w:t>
            </w:r>
          </w:p>
        </w:tc>
        <w:tc>
          <w:tcPr>
            <w:tcW w:w="855" w:type="dxa"/>
            <w:vAlign w:val="bottom"/>
          </w:tcPr>
          <w:p w:rsidR="00902086" w:rsidRPr="00C51718" w:rsidRDefault="008B2437" w:rsidP="00173F04">
            <w:pPr>
              <w:pStyle w:val="21"/>
              <w:spacing w:after="120" w:line="260" w:lineRule="exact"/>
              <w:ind w:right="227" w:firstLine="0"/>
              <w:jc w:val="right"/>
              <w:rPr>
                <w:sz w:val="26"/>
                <w:szCs w:val="26"/>
              </w:rPr>
            </w:pPr>
            <w:r>
              <w:rPr>
                <w:sz w:val="26"/>
                <w:szCs w:val="26"/>
              </w:rPr>
              <w:t>21</w:t>
            </w:r>
          </w:p>
        </w:tc>
      </w:tr>
      <w:tr w:rsidR="00870D67" w:rsidRPr="00C51718" w:rsidTr="00F57590">
        <w:trPr>
          <w:jc w:val="center"/>
        </w:trPr>
        <w:tc>
          <w:tcPr>
            <w:tcW w:w="7934" w:type="dxa"/>
            <w:gridSpan w:val="3"/>
          </w:tcPr>
          <w:p w:rsidR="00870D67" w:rsidRPr="00F57590" w:rsidRDefault="00870D67" w:rsidP="00F57590">
            <w:pPr>
              <w:pStyle w:val="21"/>
              <w:spacing w:after="120" w:line="260" w:lineRule="exact"/>
              <w:ind w:firstLine="0"/>
            </w:pPr>
            <w:r w:rsidRPr="00F57590">
              <w:t>ПРИЛОЖЕНИЕ 6………………</w:t>
            </w:r>
            <w:r w:rsidR="00F57590">
              <w:t>..</w:t>
            </w:r>
            <w:r w:rsidRPr="00F57590">
              <w:t>…………………………….</w:t>
            </w:r>
          </w:p>
        </w:tc>
        <w:tc>
          <w:tcPr>
            <w:tcW w:w="855" w:type="dxa"/>
            <w:vAlign w:val="bottom"/>
          </w:tcPr>
          <w:p w:rsidR="00870D67" w:rsidRPr="00C51718" w:rsidRDefault="00173F04" w:rsidP="008B2437">
            <w:pPr>
              <w:pStyle w:val="21"/>
              <w:spacing w:after="120" w:line="260" w:lineRule="exact"/>
              <w:ind w:right="227" w:firstLine="0"/>
              <w:jc w:val="right"/>
              <w:rPr>
                <w:sz w:val="26"/>
                <w:szCs w:val="26"/>
              </w:rPr>
            </w:pPr>
            <w:r>
              <w:rPr>
                <w:sz w:val="26"/>
                <w:szCs w:val="26"/>
              </w:rPr>
              <w:t>2</w:t>
            </w:r>
            <w:r w:rsidR="008B2437">
              <w:rPr>
                <w:sz w:val="26"/>
                <w:szCs w:val="26"/>
              </w:rPr>
              <w:t>2</w:t>
            </w:r>
          </w:p>
        </w:tc>
      </w:tr>
      <w:tr w:rsidR="00870D67" w:rsidRPr="000D5E25" w:rsidTr="00F57590">
        <w:trPr>
          <w:jc w:val="center"/>
        </w:trPr>
        <w:tc>
          <w:tcPr>
            <w:tcW w:w="7934" w:type="dxa"/>
            <w:gridSpan w:val="3"/>
          </w:tcPr>
          <w:p w:rsidR="00870D67" w:rsidRDefault="00870D67" w:rsidP="00341BB0">
            <w:pPr>
              <w:pStyle w:val="21"/>
              <w:spacing w:after="120" w:line="260" w:lineRule="exact"/>
              <w:ind w:firstLine="0"/>
              <w:rPr>
                <w:sz w:val="26"/>
                <w:szCs w:val="26"/>
              </w:rPr>
            </w:pPr>
          </w:p>
        </w:tc>
        <w:tc>
          <w:tcPr>
            <w:tcW w:w="855" w:type="dxa"/>
            <w:vAlign w:val="bottom"/>
          </w:tcPr>
          <w:p w:rsidR="00870D67" w:rsidRDefault="00870D67" w:rsidP="00341BB0">
            <w:pPr>
              <w:pStyle w:val="21"/>
              <w:spacing w:after="120" w:line="260" w:lineRule="exact"/>
              <w:ind w:right="227" w:firstLine="0"/>
              <w:jc w:val="right"/>
              <w:rPr>
                <w:sz w:val="26"/>
                <w:szCs w:val="26"/>
              </w:rPr>
            </w:pPr>
          </w:p>
        </w:tc>
      </w:tr>
    </w:tbl>
    <w:p w:rsidR="00225051" w:rsidRPr="00990302" w:rsidRDefault="00225051" w:rsidP="00225051">
      <w:pPr>
        <w:overflowPunct w:val="0"/>
        <w:autoSpaceDE w:val="0"/>
        <w:autoSpaceDN w:val="0"/>
        <w:adjustRightInd w:val="0"/>
        <w:spacing w:line="280" w:lineRule="exact"/>
        <w:jc w:val="center"/>
        <w:textAlignment w:val="baseline"/>
        <w:rPr>
          <w:caps/>
          <w:spacing w:val="2"/>
          <w:sz w:val="26"/>
          <w:szCs w:val="26"/>
        </w:rPr>
      </w:pPr>
    </w:p>
    <w:p w:rsidR="00225051" w:rsidRPr="006C1D05" w:rsidRDefault="00375652" w:rsidP="001813CC">
      <w:pPr>
        <w:overflowPunct w:val="0"/>
        <w:autoSpaceDE w:val="0"/>
        <w:autoSpaceDN w:val="0"/>
        <w:adjustRightInd w:val="0"/>
        <w:jc w:val="center"/>
        <w:textAlignment w:val="baseline"/>
        <w:rPr>
          <w:b/>
          <w:sz w:val="30"/>
          <w:szCs w:val="30"/>
        </w:rPr>
      </w:pPr>
      <w:r w:rsidRPr="00626865">
        <w:rPr>
          <w:b/>
          <w:caps/>
          <w:sz w:val="30"/>
          <w:szCs w:val="30"/>
        </w:rPr>
        <w:br w:type="page"/>
      </w:r>
      <w:r w:rsidR="00225051" w:rsidRPr="001813CC">
        <w:rPr>
          <w:b/>
          <w:caps/>
          <w:spacing w:val="2"/>
          <w:sz w:val="30"/>
          <w:szCs w:val="30"/>
        </w:rPr>
        <w:lastRenderedPageBreak/>
        <w:t xml:space="preserve">1. </w:t>
      </w:r>
      <w:r w:rsidR="00225051" w:rsidRPr="001813CC">
        <w:rPr>
          <w:b/>
          <w:sz w:val="30"/>
          <w:szCs w:val="30"/>
        </w:rPr>
        <w:t xml:space="preserve">ОБЩИЕ </w:t>
      </w:r>
      <w:r w:rsidR="00225051" w:rsidRPr="006C1D05">
        <w:rPr>
          <w:b/>
          <w:sz w:val="30"/>
          <w:szCs w:val="30"/>
        </w:rPr>
        <w:t>ПОЛОЖЕНИЯ</w:t>
      </w:r>
    </w:p>
    <w:p w:rsidR="00225051" w:rsidRPr="006C1D05" w:rsidRDefault="00225051" w:rsidP="001813CC">
      <w:pPr>
        <w:overflowPunct w:val="0"/>
        <w:autoSpaceDE w:val="0"/>
        <w:autoSpaceDN w:val="0"/>
        <w:adjustRightInd w:val="0"/>
        <w:ind w:firstLine="709"/>
        <w:jc w:val="center"/>
        <w:textAlignment w:val="baseline"/>
        <w:rPr>
          <w:b/>
          <w:bCs/>
          <w:sz w:val="30"/>
          <w:szCs w:val="30"/>
        </w:rPr>
      </w:pPr>
    </w:p>
    <w:p w:rsidR="00722ACD" w:rsidRPr="0085598D" w:rsidRDefault="00722ACD" w:rsidP="001813CC">
      <w:pPr>
        <w:pStyle w:val="26"/>
        <w:spacing w:before="0" w:line="240" w:lineRule="auto"/>
        <w:ind w:firstLine="709"/>
        <w:jc w:val="both"/>
        <w:rPr>
          <w:bCs/>
          <w:sz w:val="30"/>
          <w:szCs w:val="30"/>
        </w:rPr>
      </w:pPr>
      <w:r w:rsidRPr="006C1D05">
        <w:rPr>
          <w:bCs/>
          <w:sz w:val="30"/>
          <w:szCs w:val="30"/>
        </w:rPr>
        <w:t>В структуре международного стандарта</w:t>
      </w:r>
      <w:r w:rsidRPr="0085598D">
        <w:rPr>
          <w:bCs/>
          <w:sz w:val="30"/>
          <w:szCs w:val="30"/>
        </w:rPr>
        <w:t xml:space="preserve"> системы национальных счетов предусмотрен специальный раздел, посвященный </w:t>
      </w:r>
      <w:proofErr w:type="spellStart"/>
      <w:r w:rsidRPr="0085598D">
        <w:rPr>
          <w:bCs/>
          <w:sz w:val="30"/>
          <w:szCs w:val="30"/>
        </w:rPr>
        <w:t>сателлитным</w:t>
      </w:r>
      <w:proofErr w:type="spellEnd"/>
      <w:r w:rsidRPr="0085598D">
        <w:rPr>
          <w:bCs/>
          <w:sz w:val="30"/>
          <w:szCs w:val="30"/>
        </w:rPr>
        <w:t xml:space="preserve"> счетам. Они предназначены для более подробного анализа отдельных важных </w:t>
      </w:r>
      <w:r w:rsidR="00425717">
        <w:rPr>
          <w:bCs/>
          <w:sz w:val="30"/>
          <w:szCs w:val="30"/>
        </w:rPr>
        <w:t>направлений</w:t>
      </w:r>
      <w:r w:rsidRPr="0085598D">
        <w:rPr>
          <w:bCs/>
          <w:sz w:val="30"/>
          <w:szCs w:val="30"/>
        </w:rPr>
        <w:t xml:space="preserve"> экономического и социального развития общества</w:t>
      </w:r>
      <w:r w:rsidR="00425717">
        <w:rPr>
          <w:bCs/>
          <w:sz w:val="30"/>
          <w:szCs w:val="30"/>
        </w:rPr>
        <w:t xml:space="preserve">, таких как </w:t>
      </w:r>
      <w:r w:rsidRPr="0085598D">
        <w:rPr>
          <w:bCs/>
          <w:sz w:val="30"/>
          <w:szCs w:val="30"/>
        </w:rPr>
        <w:t>охрана окружающей среды, образовани</w:t>
      </w:r>
      <w:r w:rsidR="00425717">
        <w:rPr>
          <w:bCs/>
          <w:sz w:val="30"/>
          <w:szCs w:val="30"/>
        </w:rPr>
        <w:t>е</w:t>
      </w:r>
      <w:r w:rsidRPr="0085598D">
        <w:rPr>
          <w:bCs/>
          <w:sz w:val="30"/>
          <w:szCs w:val="30"/>
        </w:rPr>
        <w:t>, туризм</w:t>
      </w:r>
      <w:r w:rsidR="00553EBA">
        <w:rPr>
          <w:bCs/>
          <w:sz w:val="30"/>
          <w:szCs w:val="30"/>
        </w:rPr>
        <w:t xml:space="preserve">, </w:t>
      </w:r>
      <w:r w:rsidRPr="0085598D">
        <w:rPr>
          <w:bCs/>
          <w:sz w:val="30"/>
          <w:szCs w:val="30"/>
        </w:rPr>
        <w:t>здравоохранени</w:t>
      </w:r>
      <w:r w:rsidR="00425717">
        <w:rPr>
          <w:bCs/>
          <w:sz w:val="30"/>
          <w:szCs w:val="30"/>
        </w:rPr>
        <w:t>е</w:t>
      </w:r>
      <w:r w:rsidRPr="0085598D">
        <w:rPr>
          <w:bCs/>
          <w:sz w:val="30"/>
          <w:szCs w:val="30"/>
        </w:rPr>
        <w:t xml:space="preserve">. </w:t>
      </w:r>
      <w:proofErr w:type="spellStart"/>
      <w:r w:rsidRPr="0085598D">
        <w:rPr>
          <w:bCs/>
          <w:sz w:val="30"/>
          <w:szCs w:val="30"/>
        </w:rPr>
        <w:t>Сателлитные</w:t>
      </w:r>
      <w:proofErr w:type="spellEnd"/>
      <w:r w:rsidRPr="0085598D">
        <w:rPr>
          <w:bCs/>
          <w:sz w:val="30"/>
          <w:szCs w:val="30"/>
        </w:rPr>
        <w:t xml:space="preserve"> счета увязываются с системой национальных счетов. На них распространяются общие принципы учета, формы представления счетов, методы расчета агрегатов.</w:t>
      </w:r>
    </w:p>
    <w:p w:rsidR="00722ACD" w:rsidRPr="0085598D" w:rsidRDefault="00722ACD" w:rsidP="00722ACD">
      <w:pPr>
        <w:pStyle w:val="26"/>
        <w:spacing w:before="0" w:line="240" w:lineRule="auto"/>
        <w:ind w:firstLine="709"/>
        <w:jc w:val="both"/>
        <w:rPr>
          <w:bCs/>
          <w:spacing w:val="-4"/>
          <w:sz w:val="30"/>
          <w:szCs w:val="30"/>
        </w:rPr>
      </w:pPr>
      <w:proofErr w:type="spellStart"/>
      <w:r w:rsidRPr="0085598D">
        <w:rPr>
          <w:b/>
          <w:bCs/>
          <w:spacing w:val="-4"/>
          <w:sz w:val="30"/>
          <w:szCs w:val="30"/>
        </w:rPr>
        <w:t>Сателлитный</w:t>
      </w:r>
      <w:proofErr w:type="spellEnd"/>
      <w:r w:rsidRPr="0085598D">
        <w:rPr>
          <w:b/>
          <w:bCs/>
          <w:spacing w:val="-4"/>
          <w:sz w:val="30"/>
          <w:szCs w:val="30"/>
        </w:rPr>
        <w:t xml:space="preserve"> счет образования и профессиональной подготовки</w:t>
      </w:r>
      <w:r w:rsidRPr="0085598D">
        <w:rPr>
          <w:bCs/>
          <w:spacing w:val="-4"/>
          <w:sz w:val="30"/>
          <w:szCs w:val="30"/>
        </w:rPr>
        <w:t xml:space="preserve"> (далее – ССОПП)</w:t>
      </w:r>
      <w:r w:rsidR="0027736B" w:rsidRPr="0085598D">
        <w:rPr>
          <w:bCs/>
          <w:spacing w:val="-4"/>
          <w:sz w:val="30"/>
          <w:szCs w:val="30"/>
        </w:rPr>
        <w:t xml:space="preserve"> </w:t>
      </w:r>
      <w:r w:rsidRPr="0085598D">
        <w:rPr>
          <w:bCs/>
          <w:spacing w:val="-4"/>
          <w:sz w:val="30"/>
          <w:szCs w:val="30"/>
        </w:rPr>
        <w:t xml:space="preserve">– один из видов </w:t>
      </w:r>
      <w:proofErr w:type="spellStart"/>
      <w:r w:rsidRPr="0085598D">
        <w:rPr>
          <w:bCs/>
          <w:spacing w:val="-4"/>
          <w:sz w:val="30"/>
          <w:szCs w:val="30"/>
        </w:rPr>
        <w:t>сателлитных</w:t>
      </w:r>
      <w:proofErr w:type="spellEnd"/>
      <w:r w:rsidRPr="0085598D">
        <w:rPr>
          <w:bCs/>
          <w:spacing w:val="-4"/>
          <w:sz w:val="30"/>
          <w:szCs w:val="30"/>
        </w:rPr>
        <w:t xml:space="preserve"> счетов системы национальных счетов, относится к группе функционально-ориентированных вспомогательных счетов. </w:t>
      </w:r>
    </w:p>
    <w:p w:rsidR="00722ACD" w:rsidRPr="0085598D" w:rsidRDefault="00722ACD" w:rsidP="00722ACD">
      <w:pPr>
        <w:pStyle w:val="26"/>
        <w:spacing w:before="0" w:line="240" w:lineRule="auto"/>
        <w:ind w:firstLine="709"/>
        <w:jc w:val="both"/>
        <w:rPr>
          <w:sz w:val="30"/>
          <w:szCs w:val="30"/>
        </w:rPr>
      </w:pPr>
      <w:r w:rsidRPr="0085598D">
        <w:rPr>
          <w:b/>
          <w:sz w:val="30"/>
          <w:szCs w:val="30"/>
        </w:rPr>
        <w:t>Цель построения ССОПП</w:t>
      </w:r>
      <w:r w:rsidRPr="0085598D">
        <w:rPr>
          <w:sz w:val="30"/>
          <w:szCs w:val="30"/>
        </w:rPr>
        <w:t>. Целью ССОПП является представление подробной информации о расходах, связанных с образованием и профессиональной подготовкой, и детализация</w:t>
      </w:r>
      <w:r w:rsidR="00C00240" w:rsidRPr="0085598D">
        <w:rPr>
          <w:sz w:val="30"/>
          <w:szCs w:val="30"/>
        </w:rPr>
        <w:t xml:space="preserve"> этих</w:t>
      </w:r>
      <w:r w:rsidRPr="0085598D">
        <w:rPr>
          <w:sz w:val="30"/>
          <w:szCs w:val="30"/>
        </w:rPr>
        <w:t xml:space="preserve"> расходов по секторам </w:t>
      </w:r>
      <w:r w:rsidR="00B96F55" w:rsidRPr="0085598D">
        <w:rPr>
          <w:sz w:val="30"/>
          <w:szCs w:val="30"/>
        </w:rPr>
        <w:t xml:space="preserve">экономики </w:t>
      </w:r>
      <w:r w:rsidR="00C00240" w:rsidRPr="0085598D">
        <w:rPr>
          <w:sz w:val="30"/>
          <w:szCs w:val="30"/>
        </w:rPr>
        <w:t xml:space="preserve">и </w:t>
      </w:r>
      <w:r w:rsidR="00E147E9" w:rsidRPr="0085598D">
        <w:rPr>
          <w:sz w:val="30"/>
          <w:szCs w:val="30"/>
        </w:rPr>
        <w:t>уровням (областям)</w:t>
      </w:r>
      <w:r w:rsidR="00C00240" w:rsidRPr="0085598D">
        <w:rPr>
          <w:sz w:val="30"/>
          <w:szCs w:val="30"/>
        </w:rPr>
        <w:t xml:space="preserve"> образования</w:t>
      </w:r>
      <w:r w:rsidR="003E24F0" w:rsidRPr="0085598D">
        <w:rPr>
          <w:sz w:val="30"/>
          <w:szCs w:val="30"/>
        </w:rPr>
        <w:t xml:space="preserve"> и профессиональной подготовки</w:t>
      </w:r>
      <w:r w:rsidR="00FC2ED5" w:rsidRPr="0085598D">
        <w:rPr>
          <w:sz w:val="30"/>
          <w:szCs w:val="30"/>
        </w:rPr>
        <w:t xml:space="preserve"> (далее – </w:t>
      </w:r>
      <w:r w:rsidR="00E147E9" w:rsidRPr="0085598D">
        <w:rPr>
          <w:sz w:val="30"/>
          <w:szCs w:val="30"/>
        </w:rPr>
        <w:t xml:space="preserve">уровням (областям) </w:t>
      </w:r>
      <w:r w:rsidR="00FC2ED5" w:rsidRPr="0085598D">
        <w:rPr>
          <w:sz w:val="30"/>
          <w:szCs w:val="30"/>
        </w:rPr>
        <w:t>образования)</w:t>
      </w:r>
      <w:r w:rsidRPr="0085598D">
        <w:rPr>
          <w:sz w:val="30"/>
          <w:szCs w:val="30"/>
        </w:rPr>
        <w:t xml:space="preserve">. ССОПП описывает совокупные текущие расходы </w:t>
      </w:r>
      <w:r w:rsidR="009B12BB">
        <w:rPr>
          <w:sz w:val="30"/>
          <w:szCs w:val="30"/>
        </w:rPr>
        <w:t>страны</w:t>
      </w:r>
      <w:r w:rsidRPr="0085598D">
        <w:rPr>
          <w:sz w:val="30"/>
          <w:szCs w:val="30"/>
        </w:rPr>
        <w:t xml:space="preserve"> на образование и профессиональную подготовку, а также позволяет анализировать производство услуг образования и профессиональной подготовки, источники финансирования и связывать эти данные с различными </w:t>
      </w:r>
      <w:r w:rsidR="00E147E9" w:rsidRPr="0085598D">
        <w:rPr>
          <w:sz w:val="30"/>
          <w:szCs w:val="30"/>
        </w:rPr>
        <w:t>уровнями (областями)</w:t>
      </w:r>
      <w:r w:rsidRPr="0085598D">
        <w:rPr>
          <w:sz w:val="30"/>
          <w:szCs w:val="30"/>
        </w:rPr>
        <w:t xml:space="preserve"> образования.</w:t>
      </w:r>
    </w:p>
    <w:p w:rsidR="00722ACD" w:rsidRPr="0085598D" w:rsidRDefault="00E91B8D" w:rsidP="00722ACD">
      <w:pPr>
        <w:pStyle w:val="26"/>
        <w:spacing w:before="0" w:line="240" w:lineRule="auto"/>
        <w:ind w:firstLine="709"/>
        <w:jc w:val="both"/>
        <w:rPr>
          <w:sz w:val="30"/>
          <w:szCs w:val="30"/>
        </w:rPr>
      </w:pPr>
      <w:r w:rsidRPr="0085598D">
        <w:rPr>
          <w:sz w:val="30"/>
          <w:szCs w:val="30"/>
        </w:rPr>
        <w:t>Построение</w:t>
      </w:r>
      <w:r w:rsidR="00722ACD" w:rsidRPr="0085598D">
        <w:rPr>
          <w:sz w:val="30"/>
          <w:szCs w:val="30"/>
        </w:rPr>
        <w:t xml:space="preserve"> ССОПП осуществляется по институциональным секторам экономики, что позволяет определить роль каждого сектора в производстве образования и профессиональной подготовки и способ их финансирования, </w:t>
      </w:r>
      <w:r w:rsidR="00553EBA">
        <w:rPr>
          <w:sz w:val="30"/>
          <w:szCs w:val="30"/>
        </w:rPr>
        <w:t xml:space="preserve">а также </w:t>
      </w:r>
      <w:r w:rsidR="00553EBA" w:rsidRPr="00553EBA">
        <w:rPr>
          <w:sz w:val="30"/>
          <w:szCs w:val="30"/>
        </w:rPr>
        <w:t>осуществляется</w:t>
      </w:r>
      <w:r w:rsidR="00722ACD" w:rsidRPr="00553EBA">
        <w:rPr>
          <w:sz w:val="30"/>
          <w:szCs w:val="30"/>
        </w:rPr>
        <w:t xml:space="preserve"> разработка информации в разбивке по уровням </w:t>
      </w:r>
      <w:r w:rsidR="00B96F55" w:rsidRPr="00553EBA">
        <w:rPr>
          <w:sz w:val="30"/>
          <w:szCs w:val="30"/>
        </w:rPr>
        <w:t xml:space="preserve">(областям) </w:t>
      </w:r>
      <w:r w:rsidR="00722ACD" w:rsidRPr="00553EBA">
        <w:rPr>
          <w:sz w:val="30"/>
          <w:szCs w:val="30"/>
        </w:rPr>
        <w:t>образования.</w:t>
      </w:r>
    </w:p>
    <w:p w:rsidR="00225051" w:rsidRPr="0085598D" w:rsidRDefault="00225051" w:rsidP="0085598D">
      <w:pPr>
        <w:overflowPunct w:val="0"/>
        <w:autoSpaceDE w:val="0"/>
        <w:autoSpaceDN w:val="0"/>
        <w:adjustRightInd w:val="0"/>
        <w:ind w:firstLine="709"/>
        <w:jc w:val="both"/>
        <w:textAlignment w:val="baseline"/>
        <w:rPr>
          <w:sz w:val="30"/>
          <w:szCs w:val="30"/>
        </w:rPr>
      </w:pPr>
      <w:r w:rsidRPr="0085598D">
        <w:rPr>
          <w:b/>
          <w:sz w:val="30"/>
          <w:szCs w:val="30"/>
        </w:rPr>
        <w:t xml:space="preserve">Периодичность </w:t>
      </w:r>
      <w:r w:rsidR="00722ACD" w:rsidRPr="0085598D">
        <w:rPr>
          <w:b/>
          <w:sz w:val="30"/>
          <w:szCs w:val="30"/>
        </w:rPr>
        <w:t>построения</w:t>
      </w:r>
      <w:r w:rsidRPr="0085598D">
        <w:rPr>
          <w:b/>
          <w:sz w:val="30"/>
          <w:szCs w:val="30"/>
        </w:rPr>
        <w:t>.</w:t>
      </w:r>
      <w:r w:rsidRPr="0085598D">
        <w:rPr>
          <w:sz w:val="30"/>
          <w:szCs w:val="30"/>
        </w:rPr>
        <w:t xml:space="preserve"> </w:t>
      </w:r>
      <w:r w:rsidR="00722ACD" w:rsidRPr="0085598D">
        <w:rPr>
          <w:sz w:val="30"/>
          <w:szCs w:val="30"/>
        </w:rPr>
        <w:t>Построе</w:t>
      </w:r>
      <w:r w:rsidRPr="0085598D">
        <w:rPr>
          <w:sz w:val="30"/>
          <w:szCs w:val="30"/>
        </w:rPr>
        <w:t xml:space="preserve">ние </w:t>
      </w:r>
      <w:r w:rsidR="00C20265" w:rsidRPr="0085598D">
        <w:rPr>
          <w:sz w:val="30"/>
          <w:szCs w:val="30"/>
        </w:rPr>
        <w:t>ССОПП</w:t>
      </w:r>
      <w:r w:rsidR="00081567" w:rsidRPr="0085598D">
        <w:rPr>
          <w:sz w:val="30"/>
          <w:szCs w:val="30"/>
        </w:rPr>
        <w:t xml:space="preserve"> </w:t>
      </w:r>
      <w:r w:rsidRPr="0085598D">
        <w:rPr>
          <w:sz w:val="30"/>
          <w:szCs w:val="30"/>
        </w:rPr>
        <w:t xml:space="preserve">осуществляется </w:t>
      </w:r>
      <w:r w:rsidR="00081567" w:rsidRPr="0085598D">
        <w:rPr>
          <w:sz w:val="30"/>
          <w:szCs w:val="30"/>
        </w:rPr>
        <w:t>Национа</w:t>
      </w:r>
      <w:r w:rsidR="00E91B8D" w:rsidRPr="0085598D">
        <w:rPr>
          <w:sz w:val="30"/>
          <w:szCs w:val="30"/>
        </w:rPr>
        <w:t>льным статистическим комитетом один раз в два года</w:t>
      </w:r>
      <w:r w:rsidRPr="0085598D">
        <w:rPr>
          <w:sz w:val="30"/>
          <w:szCs w:val="30"/>
        </w:rPr>
        <w:t>.</w:t>
      </w:r>
    </w:p>
    <w:p w:rsidR="00225051" w:rsidRPr="0085598D" w:rsidRDefault="00225051" w:rsidP="0085598D">
      <w:pPr>
        <w:overflowPunct w:val="0"/>
        <w:autoSpaceDE w:val="0"/>
        <w:autoSpaceDN w:val="0"/>
        <w:adjustRightInd w:val="0"/>
        <w:ind w:firstLine="709"/>
        <w:jc w:val="both"/>
        <w:textAlignment w:val="baseline"/>
        <w:rPr>
          <w:b/>
          <w:sz w:val="30"/>
          <w:szCs w:val="30"/>
        </w:rPr>
      </w:pPr>
      <w:r w:rsidRPr="0085598D">
        <w:rPr>
          <w:b/>
          <w:sz w:val="30"/>
          <w:szCs w:val="30"/>
        </w:rPr>
        <w:t>Законодательная база.</w:t>
      </w:r>
    </w:p>
    <w:p w:rsidR="00225051" w:rsidRPr="0085598D" w:rsidRDefault="00225051" w:rsidP="0085598D">
      <w:pPr>
        <w:pStyle w:val="afa"/>
        <w:numPr>
          <w:ilvl w:val="0"/>
          <w:numId w:val="23"/>
        </w:numPr>
        <w:overflowPunct w:val="0"/>
        <w:autoSpaceDE w:val="0"/>
        <w:autoSpaceDN w:val="0"/>
        <w:adjustRightInd w:val="0"/>
        <w:ind w:left="1134"/>
        <w:jc w:val="both"/>
        <w:textAlignment w:val="baseline"/>
        <w:rPr>
          <w:rFonts w:ascii="Times New Roman" w:hAnsi="Times New Roman"/>
          <w:sz w:val="30"/>
          <w:szCs w:val="30"/>
        </w:rPr>
      </w:pPr>
      <w:r w:rsidRPr="0085598D">
        <w:rPr>
          <w:rFonts w:ascii="Times New Roman" w:hAnsi="Times New Roman"/>
          <w:sz w:val="30"/>
          <w:szCs w:val="30"/>
        </w:rPr>
        <w:t>Закон Республики Беларусь «О государственной статистике»;</w:t>
      </w:r>
    </w:p>
    <w:p w:rsidR="00225051" w:rsidRDefault="00225051" w:rsidP="0085598D">
      <w:pPr>
        <w:pStyle w:val="afa"/>
        <w:numPr>
          <w:ilvl w:val="0"/>
          <w:numId w:val="23"/>
        </w:numPr>
        <w:overflowPunct w:val="0"/>
        <w:autoSpaceDE w:val="0"/>
        <w:autoSpaceDN w:val="0"/>
        <w:adjustRightInd w:val="0"/>
        <w:ind w:left="1134"/>
        <w:jc w:val="both"/>
        <w:textAlignment w:val="baseline"/>
        <w:rPr>
          <w:rFonts w:ascii="Times New Roman" w:hAnsi="Times New Roman"/>
          <w:sz w:val="30"/>
          <w:szCs w:val="30"/>
        </w:rPr>
      </w:pPr>
      <w:r w:rsidRPr="0085598D">
        <w:rPr>
          <w:rFonts w:ascii="Times New Roman" w:hAnsi="Times New Roman"/>
          <w:sz w:val="30"/>
          <w:szCs w:val="30"/>
        </w:rPr>
        <w:t>Кодекс Республики Беларусь о</w:t>
      </w:r>
      <w:r w:rsidR="002D25ED">
        <w:rPr>
          <w:rFonts w:ascii="Times New Roman" w:hAnsi="Times New Roman"/>
          <w:sz w:val="30"/>
          <w:szCs w:val="30"/>
        </w:rPr>
        <w:t>б образовании;</w:t>
      </w:r>
    </w:p>
    <w:p w:rsidR="002D25ED" w:rsidRPr="0085598D" w:rsidRDefault="002D25ED" w:rsidP="0085598D">
      <w:pPr>
        <w:pStyle w:val="afa"/>
        <w:numPr>
          <w:ilvl w:val="0"/>
          <w:numId w:val="23"/>
        </w:numPr>
        <w:overflowPunct w:val="0"/>
        <w:autoSpaceDE w:val="0"/>
        <w:autoSpaceDN w:val="0"/>
        <w:adjustRightInd w:val="0"/>
        <w:ind w:left="1134"/>
        <w:jc w:val="both"/>
        <w:textAlignment w:val="baseline"/>
        <w:rPr>
          <w:rFonts w:ascii="Times New Roman" w:hAnsi="Times New Roman"/>
          <w:sz w:val="30"/>
          <w:szCs w:val="30"/>
        </w:rPr>
      </w:pPr>
      <w:r>
        <w:rPr>
          <w:rFonts w:ascii="Times New Roman" w:hAnsi="Times New Roman"/>
          <w:sz w:val="30"/>
          <w:szCs w:val="30"/>
        </w:rPr>
        <w:t>Постановление межпарламентского комитета Республики Беларусь, Республики Казахстан, Кыргызской Республики и Российской Федерации о модельном законе «Об образовании».</w:t>
      </w:r>
    </w:p>
    <w:p w:rsidR="00225051" w:rsidRPr="0085598D" w:rsidRDefault="00225051" w:rsidP="0085598D">
      <w:pPr>
        <w:overflowPunct w:val="0"/>
        <w:autoSpaceDE w:val="0"/>
        <w:autoSpaceDN w:val="0"/>
        <w:adjustRightInd w:val="0"/>
        <w:ind w:firstLine="709"/>
        <w:jc w:val="both"/>
        <w:textAlignment w:val="baseline"/>
        <w:rPr>
          <w:b/>
          <w:sz w:val="30"/>
          <w:szCs w:val="30"/>
        </w:rPr>
      </w:pPr>
      <w:r w:rsidRPr="0085598D">
        <w:rPr>
          <w:b/>
          <w:sz w:val="30"/>
          <w:szCs w:val="30"/>
        </w:rPr>
        <w:t>Методологическая основа.</w:t>
      </w:r>
    </w:p>
    <w:p w:rsidR="00225051" w:rsidRPr="0085598D" w:rsidRDefault="00225051" w:rsidP="0085598D">
      <w:pPr>
        <w:pStyle w:val="afa"/>
        <w:numPr>
          <w:ilvl w:val="0"/>
          <w:numId w:val="24"/>
        </w:numPr>
        <w:overflowPunct w:val="0"/>
        <w:autoSpaceDE w:val="0"/>
        <w:autoSpaceDN w:val="0"/>
        <w:adjustRightInd w:val="0"/>
        <w:ind w:left="1134"/>
        <w:jc w:val="both"/>
        <w:textAlignment w:val="baseline"/>
        <w:rPr>
          <w:rFonts w:ascii="Times New Roman" w:hAnsi="Times New Roman"/>
          <w:sz w:val="30"/>
          <w:szCs w:val="30"/>
        </w:rPr>
      </w:pPr>
      <w:r w:rsidRPr="0085598D">
        <w:rPr>
          <w:rFonts w:ascii="Times New Roman" w:hAnsi="Times New Roman"/>
          <w:sz w:val="30"/>
          <w:szCs w:val="30"/>
        </w:rPr>
        <w:t xml:space="preserve">Международный </w:t>
      </w:r>
      <w:r w:rsidR="009C59E9" w:rsidRPr="0085598D">
        <w:rPr>
          <w:rFonts w:ascii="Times New Roman" w:hAnsi="Times New Roman"/>
          <w:sz w:val="30"/>
          <w:szCs w:val="30"/>
        </w:rPr>
        <w:t xml:space="preserve">статистический </w:t>
      </w:r>
      <w:r w:rsidRPr="0085598D">
        <w:rPr>
          <w:rFonts w:ascii="Times New Roman" w:hAnsi="Times New Roman"/>
          <w:sz w:val="30"/>
          <w:szCs w:val="30"/>
        </w:rPr>
        <w:t xml:space="preserve">стандарт </w:t>
      </w:r>
      <w:r w:rsidR="009C59E9" w:rsidRPr="0085598D">
        <w:rPr>
          <w:rFonts w:ascii="Times New Roman" w:hAnsi="Times New Roman"/>
          <w:sz w:val="30"/>
          <w:szCs w:val="30"/>
        </w:rPr>
        <w:t>«Система</w:t>
      </w:r>
      <w:r w:rsidRPr="0085598D">
        <w:rPr>
          <w:rFonts w:ascii="Times New Roman" w:hAnsi="Times New Roman"/>
          <w:sz w:val="30"/>
          <w:szCs w:val="30"/>
        </w:rPr>
        <w:t xml:space="preserve"> </w:t>
      </w:r>
      <w:r w:rsidR="009C59E9" w:rsidRPr="0085598D">
        <w:rPr>
          <w:rFonts w:ascii="Times New Roman" w:hAnsi="Times New Roman"/>
          <w:sz w:val="30"/>
          <w:szCs w:val="30"/>
        </w:rPr>
        <w:t>национальных счетов, 2008»</w:t>
      </w:r>
      <w:r w:rsidR="00222FA6" w:rsidRPr="0085598D">
        <w:rPr>
          <w:rFonts w:ascii="Times New Roman" w:hAnsi="Times New Roman"/>
          <w:sz w:val="30"/>
          <w:szCs w:val="30"/>
        </w:rPr>
        <w:t xml:space="preserve"> (далее – СНС-2008)</w:t>
      </w:r>
      <w:r w:rsidRPr="0085598D">
        <w:rPr>
          <w:rFonts w:ascii="Times New Roman" w:hAnsi="Times New Roman"/>
          <w:sz w:val="30"/>
          <w:szCs w:val="30"/>
        </w:rPr>
        <w:t>;</w:t>
      </w:r>
    </w:p>
    <w:p w:rsidR="00E91B8D" w:rsidRPr="0085598D" w:rsidRDefault="00E91B8D" w:rsidP="0085598D">
      <w:pPr>
        <w:pStyle w:val="afa"/>
        <w:numPr>
          <w:ilvl w:val="0"/>
          <w:numId w:val="24"/>
        </w:numPr>
        <w:overflowPunct w:val="0"/>
        <w:autoSpaceDE w:val="0"/>
        <w:autoSpaceDN w:val="0"/>
        <w:adjustRightInd w:val="0"/>
        <w:ind w:left="1134"/>
        <w:jc w:val="both"/>
        <w:textAlignment w:val="baseline"/>
        <w:rPr>
          <w:rFonts w:ascii="Times New Roman" w:hAnsi="Times New Roman"/>
          <w:sz w:val="30"/>
          <w:szCs w:val="30"/>
        </w:rPr>
      </w:pPr>
      <w:r w:rsidRPr="0085598D">
        <w:rPr>
          <w:rFonts w:ascii="Times New Roman" w:hAnsi="Times New Roman"/>
          <w:sz w:val="30"/>
          <w:szCs w:val="30"/>
        </w:rPr>
        <w:lastRenderedPageBreak/>
        <w:t xml:space="preserve">Руководство по составлению </w:t>
      </w:r>
      <w:proofErr w:type="spellStart"/>
      <w:r w:rsidRPr="0085598D">
        <w:rPr>
          <w:rFonts w:ascii="Times New Roman" w:hAnsi="Times New Roman"/>
          <w:sz w:val="30"/>
          <w:szCs w:val="30"/>
        </w:rPr>
        <w:t>сателлитного</w:t>
      </w:r>
      <w:proofErr w:type="spellEnd"/>
      <w:r w:rsidRPr="0085598D">
        <w:rPr>
          <w:rFonts w:ascii="Times New Roman" w:hAnsi="Times New Roman"/>
          <w:sz w:val="30"/>
          <w:szCs w:val="30"/>
        </w:rPr>
        <w:t xml:space="preserve"> счета образования и профессиональной подготовки</w:t>
      </w:r>
      <w:r w:rsidR="00111656" w:rsidRPr="0085598D">
        <w:rPr>
          <w:rFonts w:ascii="Times New Roman" w:hAnsi="Times New Roman"/>
          <w:sz w:val="30"/>
          <w:szCs w:val="30"/>
        </w:rPr>
        <w:t>, разработанное Европейской экономической комиссией Организации Объединенных Наций</w:t>
      </w:r>
      <w:r w:rsidRPr="0085598D">
        <w:rPr>
          <w:rFonts w:ascii="Times New Roman" w:hAnsi="Times New Roman"/>
          <w:sz w:val="30"/>
          <w:szCs w:val="30"/>
        </w:rPr>
        <w:t xml:space="preserve"> (2020</w:t>
      </w:r>
      <w:r w:rsidR="00111656" w:rsidRPr="0085598D">
        <w:rPr>
          <w:rFonts w:ascii="Times New Roman" w:hAnsi="Times New Roman"/>
          <w:sz w:val="30"/>
          <w:szCs w:val="30"/>
        </w:rPr>
        <w:t xml:space="preserve"> г.</w:t>
      </w:r>
      <w:r w:rsidRPr="0085598D">
        <w:rPr>
          <w:rFonts w:ascii="Times New Roman" w:hAnsi="Times New Roman"/>
          <w:sz w:val="30"/>
          <w:szCs w:val="30"/>
        </w:rPr>
        <w:t>);</w:t>
      </w:r>
    </w:p>
    <w:p w:rsidR="00E91B8D" w:rsidRPr="0085598D" w:rsidRDefault="00E91B8D" w:rsidP="0085598D">
      <w:pPr>
        <w:pStyle w:val="afa"/>
        <w:numPr>
          <w:ilvl w:val="0"/>
          <w:numId w:val="24"/>
        </w:numPr>
        <w:overflowPunct w:val="0"/>
        <w:autoSpaceDE w:val="0"/>
        <w:autoSpaceDN w:val="0"/>
        <w:adjustRightInd w:val="0"/>
        <w:ind w:left="1134"/>
        <w:jc w:val="both"/>
        <w:textAlignment w:val="baseline"/>
        <w:rPr>
          <w:rFonts w:ascii="Times New Roman" w:hAnsi="Times New Roman"/>
          <w:sz w:val="30"/>
          <w:szCs w:val="30"/>
        </w:rPr>
      </w:pPr>
      <w:r w:rsidRPr="0085598D">
        <w:rPr>
          <w:rFonts w:ascii="Times New Roman" w:hAnsi="Times New Roman"/>
          <w:sz w:val="30"/>
          <w:szCs w:val="30"/>
        </w:rPr>
        <w:t>Руководств</w:t>
      </w:r>
      <w:r w:rsidR="00111656" w:rsidRPr="0085598D">
        <w:rPr>
          <w:rFonts w:ascii="Times New Roman" w:hAnsi="Times New Roman"/>
          <w:sz w:val="30"/>
          <w:szCs w:val="30"/>
        </w:rPr>
        <w:t>о по измерению человеческого капитала, разработанное Европейской экономической комиссией</w:t>
      </w:r>
      <w:r w:rsidRPr="0085598D">
        <w:rPr>
          <w:rFonts w:ascii="Times New Roman" w:hAnsi="Times New Roman"/>
          <w:sz w:val="30"/>
          <w:szCs w:val="30"/>
        </w:rPr>
        <w:t xml:space="preserve"> </w:t>
      </w:r>
      <w:r w:rsidR="00111656" w:rsidRPr="0085598D">
        <w:rPr>
          <w:rFonts w:ascii="Times New Roman" w:hAnsi="Times New Roman"/>
          <w:sz w:val="30"/>
          <w:szCs w:val="30"/>
        </w:rPr>
        <w:t xml:space="preserve">Организации Объединенных Наций </w:t>
      </w:r>
      <w:r w:rsidRPr="0085598D">
        <w:rPr>
          <w:rFonts w:ascii="Times New Roman" w:hAnsi="Times New Roman"/>
          <w:sz w:val="30"/>
          <w:szCs w:val="30"/>
        </w:rPr>
        <w:t>(2016 г.).</w:t>
      </w:r>
    </w:p>
    <w:p w:rsidR="001813CC" w:rsidRPr="001813CC" w:rsidRDefault="001813CC" w:rsidP="00C30D91">
      <w:pPr>
        <w:pStyle w:val="afa"/>
        <w:overflowPunct w:val="0"/>
        <w:autoSpaceDE w:val="0"/>
        <w:autoSpaceDN w:val="0"/>
        <w:adjustRightInd w:val="0"/>
        <w:spacing w:line="360" w:lineRule="auto"/>
        <w:ind w:left="1134"/>
        <w:jc w:val="both"/>
        <w:textAlignment w:val="baseline"/>
        <w:rPr>
          <w:rFonts w:ascii="Times New Roman" w:hAnsi="Times New Roman"/>
          <w:b/>
          <w:caps/>
          <w:spacing w:val="2"/>
          <w:sz w:val="30"/>
          <w:szCs w:val="30"/>
        </w:rPr>
      </w:pPr>
    </w:p>
    <w:p w:rsidR="00225051" w:rsidRPr="00CD0ED2" w:rsidRDefault="00225051" w:rsidP="001813CC">
      <w:pPr>
        <w:overflowPunct w:val="0"/>
        <w:autoSpaceDE w:val="0"/>
        <w:autoSpaceDN w:val="0"/>
        <w:adjustRightInd w:val="0"/>
        <w:jc w:val="center"/>
        <w:textAlignment w:val="baseline"/>
        <w:rPr>
          <w:b/>
          <w:caps/>
          <w:spacing w:val="2"/>
          <w:sz w:val="30"/>
          <w:szCs w:val="30"/>
        </w:rPr>
      </w:pPr>
      <w:r w:rsidRPr="00CD0ED2">
        <w:rPr>
          <w:b/>
          <w:caps/>
          <w:spacing w:val="2"/>
          <w:sz w:val="30"/>
          <w:szCs w:val="30"/>
        </w:rPr>
        <w:t>2. ОСНОВНЫЕ ПОНЯТИЯ, ТЕРМИНЫ И ИХ ОПРЕДЕЛЕНИЯ</w:t>
      </w:r>
    </w:p>
    <w:p w:rsidR="00225051" w:rsidRPr="001813CC" w:rsidRDefault="00225051" w:rsidP="001813CC">
      <w:pPr>
        <w:overflowPunct w:val="0"/>
        <w:autoSpaceDE w:val="0"/>
        <w:autoSpaceDN w:val="0"/>
        <w:adjustRightInd w:val="0"/>
        <w:ind w:firstLine="709"/>
        <w:jc w:val="both"/>
        <w:textAlignment w:val="baseline"/>
        <w:rPr>
          <w:bCs/>
          <w:sz w:val="30"/>
          <w:szCs w:val="30"/>
        </w:rPr>
      </w:pPr>
    </w:p>
    <w:p w:rsidR="005D7EEE" w:rsidRPr="0085598D" w:rsidRDefault="005D7EEE" w:rsidP="001813CC">
      <w:pPr>
        <w:pStyle w:val="afa"/>
        <w:tabs>
          <w:tab w:val="left" w:pos="540"/>
          <w:tab w:val="left" w:pos="1134"/>
        </w:tabs>
        <w:autoSpaceDE w:val="0"/>
        <w:autoSpaceDN w:val="0"/>
        <w:adjustRightInd w:val="0"/>
        <w:ind w:left="0" w:firstLine="709"/>
        <w:jc w:val="both"/>
        <w:rPr>
          <w:rFonts w:ascii="Times New Roman" w:hAnsi="Times New Roman"/>
          <w:sz w:val="30"/>
          <w:szCs w:val="30"/>
        </w:rPr>
      </w:pPr>
      <w:r w:rsidRPr="0085598D">
        <w:rPr>
          <w:rFonts w:ascii="Times New Roman" w:hAnsi="Times New Roman"/>
          <w:b/>
          <w:sz w:val="30"/>
          <w:szCs w:val="30"/>
        </w:rPr>
        <w:t>Валовая добавленная стоимость</w:t>
      </w:r>
      <w:r w:rsidRPr="0085598D">
        <w:rPr>
          <w:rFonts w:ascii="Times New Roman" w:hAnsi="Times New Roman"/>
          <w:sz w:val="30"/>
          <w:szCs w:val="30"/>
        </w:rPr>
        <w:t xml:space="preserve"> – разность между выпуском</w:t>
      </w:r>
      <w:r w:rsidR="00ED2DA9">
        <w:rPr>
          <w:rFonts w:ascii="Times New Roman" w:hAnsi="Times New Roman"/>
          <w:sz w:val="30"/>
          <w:szCs w:val="30"/>
        </w:rPr>
        <w:t xml:space="preserve"> товаров и (или) услуг</w:t>
      </w:r>
      <w:r w:rsidRPr="0085598D">
        <w:rPr>
          <w:rFonts w:ascii="Times New Roman" w:hAnsi="Times New Roman"/>
          <w:sz w:val="30"/>
          <w:szCs w:val="30"/>
        </w:rPr>
        <w:t xml:space="preserve"> и промежуточным потреблением, исчисляемая по видам экономической деятельности.</w:t>
      </w:r>
    </w:p>
    <w:p w:rsidR="005D7EEE" w:rsidRPr="0085598D" w:rsidRDefault="005D7EEE" w:rsidP="00C30D91">
      <w:pPr>
        <w:autoSpaceDE w:val="0"/>
        <w:autoSpaceDN w:val="0"/>
        <w:adjustRightInd w:val="0"/>
        <w:spacing w:before="60"/>
        <w:ind w:firstLine="709"/>
        <w:jc w:val="both"/>
        <w:rPr>
          <w:sz w:val="30"/>
          <w:szCs w:val="30"/>
        </w:rPr>
      </w:pPr>
      <w:r w:rsidRPr="0085598D">
        <w:rPr>
          <w:b/>
          <w:sz w:val="30"/>
          <w:szCs w:val="30"/>
        </w:rPr>
        <w:t>Валовой внутренний продукт</w:t>
      </w:r>
      <w:r w:rsidRPr="0085598D">
        <w:rPr>
          <w:sz w:val="30"/>
          <w:szCs w:val="30"/>
        </w:rPr>
        <w:t xml:space="preserve"> – стоимость товаров и услуг, произведенных в стране по всем видам экономической деятельности и предназначенных для конечного потребления, накопления и чистого экспорта.</w:t>
      </w:r>
    </w:p>
    <w:p w:rsidR="0082418C" w:rsidRPr="0085598D" w:rsidRDefault="0082418C" w:rsidP="00C30D91">
      <w:pPr>
        <w:widowControl w:val="0"/>
        <w:tabs>
          <w:tab w:val="left" w:pos="1276"/>
        </w:tabs>
        <w:suppressAutoHyphens/>
        <w:spacing w:before="60"/>
        <w:ind w:firstLine="709"/>
        <w:jc w:val="both"/>
        <w:rPr>
          <w:sz w:val="30"/>
          <w:szCs w:val="30"/>
        </w:rPr>
      </w:pPr>
      <w:r w:rsidRPr="0085598D">
        <w:rPr>
          <w:b/>
          <w:sz w:val="30"/>
          <w:szCs w:val="30"/>
        </w:rPr>
        <w:t>Валовое накопление основного капитала</w:t>
      </w:r>
      <w:r w:rsidRPr="0085598D">
        <w:rPr>
          <w:sz w:val="30"/>
          <w:szCs w:val="30"/>
        </w:rPr>
        <w:t xml:space="preserve"> – вложение резидентами средств в объекты основного капитала для создания нового дохода в будущем путем использования их в производстве.</w:t>
      </w:r>
    </w:p>
    <w:p w:rsidR="0082418C" w:rsidRPr="0085598D" w:rsidRDefault="0082418C" w:rsidP="00C30D91">
      <w:pPr>
        <w:widowControl w:val="0"/>
        <w:tabs>
          <w:tab w:val="left" w:pos="1276"/>
        </w:tabs>
        <w:suppressAutoHyphens/>
        <w:spacing w:before="60"/>
        <w:ind w:firstLine="709"/>
        <w:jc w:val="both"/>
        <w:rPr>
          <w:sz w:val="30"/>
          <w:szCs w:val="30"/>
        </w:rPr>
      </w:pPr>
      <w:r w:rsidRPr="0085598D">
        <w:rPr>
          <w:b/>
          <w:sz w:val="30"/>
          <w:szCs w:val="30"/>
        </w:rPr>
        <w:t xml:space="preserve">Выпуск товаров и </w:t>
      </w:r>
      <w:r w:rsidRPr="0085598D">
        <w:rPr>
          <w:b/>
          <w:color w:val="000000"/>
          <w:sz w:val="30"/>
          <w:szCs w:val="30"/>
        </w:rPr>
        <w:t>(или)</w:t>
      </w:r>
      <w:r w:rsidRPr="0085598D">
        <w:rPr>
          <w:color w:val="FF6600"/>
          <w:sz w:val="30"/>
          <w:szCs w:val="30"/>
        </w:rPr>
        <w:t xml:space="preserve"> </w:t>
      </w:r>
      <w:r w:rsidRPr="0085598D">
        <w:rPr>
          <w:b/>
          <w:sz w:val="30"/>
          <w:szCs w:val="30"/>
        </w:rPr>
        <w:t>услуг (далее – выпуск)</w:t>
      </w:r>
      <w:r w:rsidRPr="0085598D">
        <w:rPr>
          <w:sz w:val="30"/>
          <w:szCs w:val="30"/>
        </w:rPr>
        <w:t xml:space="preserve"> – суммарная стоимость товаров </w:t>
      </w:r>
      <w:r w:rsidRPr="0085598D">
        <w:rPr>
          <w:color w:val="000000"/>
          <w:sz w:val="30"/>
          <w:szCs w:val="30"/>
        </w:rPr>
        <w:t xml:space="preserve">и (или) </w:t>
      </w:r>
      <w:r w:rsidRPr="0085598D">
        <w:rPr>
          <w:sz w:val="30"/>
          <w:szCs w:val="30"/>
        </w:rPr>
        <w:t>услуг, являющихся результатом экономической деятельности резидентов в отчетном периоде.</w:t>
      </w:r>
    </w:p>
    <w:p w:rsidR="005D7EEE" w:rsidRDefault="005D7EEE" w:rsidP="00C30D91">
      <w:pPr>
        <w:widowControl w:val="0"/>
        <w:tabs>
          <w:tab w:val="left" w:pos="1300"/>
        </w:tabs>
        <w:autoSpaceDE w:val="0"/>
        <w:autoSpaceDN w:val="0"/>
        <w:adjustRightInd w:val="0"/>
        <w:spacing w:before="60"/>
        <w:ind w:firstLine="709"/>
        <w:jc w:val="both"/>
        <w:rPr>
          <w:sz w:val="30"/>
          <w:szCs w:val="30"/>
        </w:rPr>
      </w:pPr>
      <w:r w:rsidRPr="0085598D">
        <w:rPr>
          <w:b/>
          <w:sz w:val="30"/>
          <w:szCs w:val="30"/>
        </w:rPr>
        <w:t>Границы производства</w:t>
      </w:r>
      <w:r w:rsidRPr="0085598D">
        <w:rPr>
          <w:sz w:val="30"/>
          <w:szCs w:val="30"/>
        </w:rPr>
        <w:t xml:space="preserve"> – деятельность резидентов по произв</w:t>
      </w:r>
      <w:r w:rsidR="0019546B" w:rsidRPr="0085598D">
        <w:rPr>
          <w:sz w:val="30"/>
          <w:szCs w:val="30"/>
        </w:rPr>
        <w:t>одству товаров и оказанию услуг.</w:t>
      </w:r>
    </w:p>
    <w:p w:rsidR="00F735F3" w:rsidRPr="0085598D" w:rsidRDefault="00F735F3" w:rsidP="00C30D91">
      <w:pPr>
        <w:widowControl w:val="0"/>
        <w:tabs>
          <w:tab w:val="left" w:pos="1300"/>
        </w:tabs>
        <w:autoSpaceDE w:val="0"/>
        <w:autoSpaceDN w:val="0"/>
        <w:adjustRightInd w:val="0"/>
        <w:spacing w:before="60"/>
        <w:ind w:firstLine="709"/>
        <w:jc w:val="both"/>
        <w:rPr>
          <w:sz w:val="30"/>
          <w:szCs w:val="30"/>
        </w:rPr>
      </w:pPr>
      <w:r w:rsidRPr="00F735F3">
        <w:rPr>
          <w:b/>
          <w:sz w:val="30"/>
          <w:szCs w:val="30"/>
        </w:rPr>
        <w:t>Другие налоги на производство</w:t>
      </w:r>
      <w:r>
        <w:rPr>
          <w:sz w:val="30"/>
          <w:szCs w:val="30"/>
        </w:rPr>
        <w:t xml:space="preserve"> – </w:t>
      </w:r>
      <w:r w:rsidRPr="008655E9">
        <w:rPr>
          <w:spacing w:val="-2"/>
          <w:sz w:val="30"/>
          <w:szCs w:val="30"/>
        </w:rPr>
        <w:t xml:space="preserve">налоги, связанные с использованием </w:t>
      </w:r>
      <w:r w:rsidRPr="009D5289">
        <w:rPr>
          <w:sz w:val="30"/>
          <w:szCs w:val="30"/>
        </w:rPr>
        <w:t>факторов производства (земли, активов, рабочей силы), а также</w:t>
      </w:r>
      <w:r>
        <w:rPr>
          <w:sz w:val="30"/>
          <w:szCs w:val="30"/>
        </w:rPr>
        <w:t xml:space="preserve"> </w:t>
      </w:r>
      <w:r w:rsidRPr="009D5289">
        <w:rPr>
          <w:sz w:val="30"/>
          <w:szCs w:val="30"/>
        </w:rPr>
        <w:t xml:space="preserve">государственная пошлина за выдачу специального </w:t>
      </w:r>
      <w:hyperlink r:id="rId9" w:history="1">
        <w:r w:rsidRPr="009D5289">
          <w:rPr>
            <w:sz w:val="30"/>
            <w:szCs w:val="30"/>
          </w:rPr>
          <w:t>разрешения</w:t>
        </w:r>
      </w:hyperlink>
      <w:r w:rsidRPr="009D5289">
        <w:rPr>
          <w:sz w:val="30"/>
          <w:szCs w:val="30"/>
        </w:rPr>
        <w:t xml:space="preserve"> (лицензии) на осуществление отдельных видов экономической деятельности или</w:t>
      </w:r>
      <w:r>
        <w:rPr>
          <w:sz w:val="30"/>
          <w:szCs w:val="30"/>
        </w:rPr>
        <w:t xml:space="preserve"> </w:t>
      </w:r>
      <w:r w:rsidRPr="009D5289">
        <w:rPr>
          <w:sz w:val="30"/>
          <w:szCs w:val="30"/>
        </w:rPr>
        <w:t>другие обязательные платежи, уплата которых необходима для</w:t>
      </w:r>
      <w:r>
        <w:rPr>
          <w:sz w:val="30"/>
          <w:szCs w:val="30"/>
        </w:rPr>
        <w:t xml:space="preserve"> </w:t>
      </w:r>
      <w:r w:rsidRPr="009D5289">
        <w:rPr>
          <w:sz w:val="30"/>
          <w:szCs w:val="30"/>
        </w:rPr>
        <w:t>осуществления экономической деятельности резидента</w:t>
      </w:r>
      <w:r>
        <w:rPr>
          <w:sz w:val="30"/>
          <w:szCs w:val="30"/>
        </w:rPr>
        <w:t>.</w:t>
      </w:r>
    </w:p>
    <w:p w:rsidR="005D7EEE" w:rsidRPr="0085598D" w:rsidRDefault="005D7EEE" w:rsidP="00C30D91">
      <w:pPr>
        <w:overflowPunct w:val="0"/>
        <w:autoSpaceDE w:val="0"/>
        <w:autoSpaceDN w:val="0"/>
        <w:adjustRightInd w:val="0"/>
        <w:spacing w:before="60"/>
        <w:ind w:firstLine="709"/>
        <w:jc w:val="both"/>
        <w:textAlignment w:val="baseline"/>
        <w:rPr>
          <w:sz w:val="30"/>
          <w:szCs w:val="30"/>
        </w:rPr>
      </w:pPr>
      <w:r w:rsidRPr="0085598D">
        <w:rPr>
          <w:b/>
          <w:sz w:val="30"/>
          <w:szCs w:val="30"/>
        </w:rPr>
        <w:t>Институциональные единицы</w:t>
      </w:r>
      <w:r w:rsidRPr="0085598D">
        <w:rPr>
          <w:sz w:val="30"/>
          <w:szCs w:val="30"/>
        </w:rPr>
        <w:t xml:space="preserve"> – </w:t>
      </w:r>
      <w:r w:rsidR="00B32D7F" w:rsidRPr="00B32D7F">
        <w:rPr>
          <w:sz w:val="30"/>
          <w:szCs w:val="30"/>
        </w:rPr>
        <w:t>юридические и (или) физические лица (группы физических лиц), которые владеют активами, принимают на себя обязательства, участвуют в экономической деятельности и операциях с другими юридическими и (или) физическими лицами от собственного имени, а также обособленные подразделения юридических лиц и представительства иностранных организаций</w:t>
      </w:r>
      <w:r w:rsidRPr="0085598D">
        <w:rPr>
          <w:sz w:val="30"/>
          <w:szCs w:val="30"/>
        </w:rPr>
        <w:t>.</w:t>
      </w:r>
    </w:p>
    <w:p w:rsidR="00F54AD3" w:rsidRPr="0085598D" w:rsidRDefault="00F54AD3" w:rsidP="0085598D">
      <w:pPr>
        <w:overflowPunct w:val="0"/>
        <w:autoSpaceDE w:val="0"/>
        <w:autoSpaceDN w:val="0"/>
        <w:adjustRightInd w:val="0"/>
        <w:ind w:firstLine="709"/>
        <w:jc w:val="both"/>
        <w:textAlignment w:val="baseline"/>
        <w:rPr>
          <w:sz w:val="30"/>
          <w:szCs w:val="30"/>
        </w:rPr>
      </w:pPr>
      <w:r w:rsidRPr="0085598D">
        <w:rPr>
          <w:b/>
          <w:sz w:val="30"/>
          <w:szCs w:val="30"/>
        </w:rPr>
        <w:lastRenderedPageBreak/>
        <w:t>Налоги на продукты</w:t>
      </w:r>
      <w:r w:rsidRPr="0085598D">
        <w:rPr>
          <w:sz w:val="30"/>
          <w:szCs w:val="30"/>
        </w:rPr>
        <w:t xml:space="preserve"> – налоги, взимаемые пропорционально количеству или стоимости производимых и продаваемых товаров и оказанных услуг или импортируемых товаров и услуг резидентами.</w:t>
      </w:r>
    </w:p>
    <w:p w:rsidR="0082418C" w:rsidRPr="0085598D" w:rsidRDefault="0082418C" w:rsidP="0085598D">
      <w:pPr>
        <w:suppressAutoHyphens/>
        <w:ind w:firstLine="709"/>
        <w:jc w:val="both"/>
        <w:rPr>
          <w:sz w:val="30"/>
          <w:szCs w:val="30"/>
        </w:rPr>
      </w:pPr>
      <w:r w:rsidRPr="0085598D">
        <w:rPr>
          <w:b/>
          <w:sz w:val="30"/>
          <w:szCs w:val="30"/>
        </w:rPr>
        <w:t>Конечное потребление</w:t>
      </w:r>
      <w:r w:rsidRPr="0085598D">
        <w:rPr>
          <w:sz w:val="30"/>
          <w:szCs w:val="30"/>
        </w:rPr>
        <w:t xml:space="preserve"> – стоимость товаров и услуг, использованных домашним хозяйством или обществом в целом для удовлетворения своих индивидуальных и коллективных нужд и потребностей.</w:t>
      </w:r>
    </w:p>
    <w:p w:rsidR="0082418C" w:rsidRPr="0085598D" w:rsidRDefault="0082418C" w:rsidP="0085598D">
      <w:pPr>
        <w:widowControl w:val="0"/>
        <w:tabs>
          <w:tab w:val="left" w:pos="1300"/>
        </w:tabs>
        <w:suppressAutoHyphens/>
        <w:ind w:firstLine="709"/>
        <w:jc w:val="both"/>
        <w:rPr>
          <w:sz w:val="30"/>
          <w:szCs w:val="30"/>
        </w:rPr>
      </w:pPr>
      <w:r w:rsidRPr="0085598D">
        <w:rPr>
          <w:b/>
          <w:sz w:val="30"/>
          <w:szCs w:val="30"/>
        </w:rPr>
        <w:t>Налоги на производство и импорт</w:t>
      </w:r>
      <w:r w:rsidRPr="0085598D">
        <w:rPr>
          <w:sz w:val="30"/>
          <w:szCs w:val="30"/>
        </w:rPr>
        <w:t xml:space="preserve"> – налоги на продукты и другие налоги на производство.</w:t>
      </w:r>
    </w:p>
    <w:p w:rsidR="005D7EEE" w:rsidRPr="0085598D" w:rsidRDefault="0082418C" w:rsidP="0085598D">
      <w:pPr>
        <w:autoSpaceDE w:val="0"/>
        <w:autoSpaceDN w:val="0"/>
        <w:adjustRightInd w:val="0"/>
        <w:ind w:firstLine="709"/>
        <w:jc w:val="both"/>
        <w:rPr>
          <w:sz w:val="30"/>
          <w:szCs w:val="30"/>
        </w:rPr>
      </w:pPr>
      <w:r w:rsidRPr="0085598D">
        <w:rPr>
          <w:b/>
          <w:sz w:val="30"/>
          <w:szCs w:val="30"/>
        </w:rPr>
        <w:t>Н</w:t>
      </w:r>
      <w:r w:rsidR="005D7EEE" w:rsidRPr="0085598D">
        <w:rPr>
          <w:b/>
          <w:sz w:val="30"/>
          <w:szCs w:val="30"/>
        </w:rPr>
        <w:t>ерезиденты Республики Беларусь</w:t>
      </w:r>
      <w:r w:rsidR="005D7EEE" w:rsidRPr="0085598D">
        <w:rPr>
          <w:sz w:val="30"/>
          <w:szCs w:val="30"/>
        </w:rPr>
        <w:t xml:space="preserve"> – физические лица, имеющие постоянное место жительства за пределами Республики Беларусь, а также юридические лица и организации, не являющиеся юридическими лицами, с местом нахождения за пределами Республики Беларусь, созданные в соответствии с законодат</w:t>
      </w:r>
      <w:r w:rsidRPr="0085598D">
        <w:rPr>
          <w:sz w:val="30"/>
          <w:szCs w:val="30"/>
        </w:rPr>
        <w:t>ельством иностранных государств.</w:t>
      </w:r>
    </w:p>
    <w:p w:rsidR="006B06C0" w:rsidRDefault="006B06C0" w:rsidP="0085598D">
      <w:pPr>
        <w:widowControl w:val="0"/>
        <w:tabs>
          <w:tab w:val="left" w:pos="1300"/>
        </w:tabs>
        <w:autoSpaceDE w:val="0"/>
        <w:autoSpaceDN w:val="0"/>
        <w:adjustRightInd w:val="0"/>
        <w:ind w:firstLine="709"/>
        <w:jc w:val="both"/>
        <w:rPr>
          <w:sz w:val="30"/>
          <w:szCs w:val="30"/>
        </w:rPr>
      </w:pPr>
      <w:r w:rsidRPr="00F735F3">
        <w:rPr>
          <w:b/>
          <w:sz w:val="30"/>
          <w:szCs w:val="30"/>
        </w:rPr>
        <w:t>Нерыночный выпуск</w:t>
      </w:r>
      <w:r w:rsidR="00EF3989">
        <w:rPr>
          <w:b/>
          <w:sz w:val="30"/>
          <w:szCs w:val="30"/>
        </w:rPr>
        <w:t xml:space="preserve"> </w:t>
      </w:r>
      <w:r w:rsidRPr="00F735F3">
        <w:rPr>
          <w:sz w:val="30"/>
          <w:szCs w:val="30"/>
        </w:rPr>
        <w:t>– стоимость произведенных товаров и оказанных услуг, большая часть которых не предназначена для реализации по рыночным ценам.</w:t>
      </w:r>
    </w:p>
    <w:p w:rsidR="004C4FE3" w:rsidRPr="00F735F3" w:rsidRDefault="004C4FE3" w:rsidP="0085598D">
      <w:pPr>
        <w:widowControl w:val="0"/>
        <w:tabs>
          <w:tab w:val="left" w:pos="1300"/>
        </w:tabs>
        <w:autoSpaceDE w:val="0"/>
        <w:autoSpaceDN w:val="0"/>
        <w:adjustRightInd w:val="0"/>
        <w:ind w:firstLine="709"/>
        <w:jc w:val="both"/>
        <w:rPr>
          <w:sz w:val="30"/>
          <w:szCs w:val="30"/>
        </w:rPr>
      </w:pPr>
      <w:r w:rsidRPr="004C4FE3">
        <w:rPr>
          <w:b/>
          <w:sz w:val="30"/>
          <w:szCs w:val="30"/>
        </w:rPr>
        <w:t>Нефинансовые активы</w:t>
      </w:r>
      <w:r w:rsidRPr="005A5EDA">
        <w:rPr>
          <w:sz w:val="30"/>
          <w:szCs w:val="30"/>
        </w:rPr>
        <w:t xml:space="preserve"> </w:t>
      </w:r>
      <w:r>
        <w:rPr>
          <w:sz w:val="30"/>
          <w:szCs w:val="30"/>
        </w:rPr>
        <w:t>–</w:t>
      </w:r>
      <w:r w:rsidRPr="005A5EDA">
        <w:rPr>
          <w:sz w:val="30"/>
          <w:szCs w:val="30"/>
        </w:rPr>
        <w:t xml:space="preserve"> </w:t>
      </w:r>
      <w:r>
        <w:rPr>
          <w:sz w:val="30"/>
          <w:szCs w:val="30"/>
        </w:rPr>
        <w:t xml:space="preserve">это </w:t>
      </w:r>
      <w:r w:rsidRPr="005A5EDA">
        <w:rPr>
          <w:sz w:val="30"/>
          <w:szCs w:val="30"/>
        </w:rPr>
        <w:t>материальные и нематериальные активы, созданные в процессе производства и затем многократно и непрерывно используемые для оказания услуг образования</w:t>
      </w:r>
      <w:r>
        <w:rPr>
          <w:sz w:val="30"/>
          <w:szCs w:val="30"/>
        </w:rPr>
        <w:t xml:space="preserve"> и профессиональной подготовки</w:t>
      </w:r>
      <w:r w:rsidRPr="005A5EDA">
        <w:rPr>
          <w:sz w:val="30"/>
          <w:szCs w:val="30"/>
        </w:rPr>
        <w:t xml:space="preserve"> на протяжении периода более одного года.</w:t>
      </w:r>
    </w:p>
    <w:p w:rsidR="00D7583C" w:rsidRPr="0085598D" w:rsidRDefault="00D7583C" w:rsidP="0085598D">
      <w:pPr>
        <w:suppressAutoHyphens/>
        <w:ind w:firstLine="709"/>
        <w:jc w:val="both"/>
        <w:rPr>
          <w:sz w:val="30"/>
          <w:szCs w:val="30"/>
        </w:rPr>
      </w:pPr>
      <w:r w:rsidRPr="00F735F3">
        <w:rPr>
          <w:b/>
          <w:sz w:val="30"/>
          <w:szCs w:val="30"/>
        </w:rPr>
        <w:t xml:space="preserve">Неформальное образование – </w:t>
      </w:r>
      <w:r w:rsidRPr="00F735F3">
        <w:rPr>
          <w:sz w:val="30"/>
          <w:szCs w:val="30"/>
        </w:rPr>
        <w:t>любое организованное</w:t>
      </w:r>
      <w:r w:rsidRPr="0085598D">
        <w:rPr>
          <w:sz w:val="30"/>
          <w:szCs w:val="30"/>
        </w:rPr>
        <w:t xml:space="preserve"> образование, осуществляемое за пределами системы общего и профессионального образования.</w:t>
      </w:r>
    </w:p>
    <w:p w:rsidR="00016421" w:rsidRPr="00F735F3" w:rsidRDefault="00016421" w:rsidP="0085598D">
      <w:pPr>
        <w:autoSpaceDE w:val="0"/>
        <w:autoSpaceDN w:val="0"/>
        <w:adjustRightInd w:val="0"/>
        <w:ind w:firstLine="709"/>
        <w:jc w:val="both"/>
        <w:rPr>
          <w:sz w:val="30"/>
          <w:szCs w:val="30"/>
        </w:rPr>
      </w:pPr>
      <w:r w:rsidRPr="00F735F3">
        <w:rPr>
          <w:b/>
          <w:sz w:val="30"/>
          <w:szCs w:val="30"/>
        </w:rPr>
        <w:t>Неформальная экономическая деятельность</w:t>
      </w:r>
      <w:r w:rsidRPr="00F735F3">
        <w:rPr>
          <w:sz w:val="30"/>
          <w:szCs w:val="30"/>
        </w:rPr>
        <w:t xml:space="preserve"> – деятельность по производству, обращению и использованию товаров и услуг, которая осуществляется, как правило, на законном основании физическими лицами, в том числе индивидуальными предпринимателями, основанная на неформальных трудовых отношениях между участниками производства.</w:t>
      </w:r>
    </w:p>
    <w:p w:rsidR="0082418C" w:rsidRPr="00F735F3" w:rsidRDefault="0082418C" w:rsidP="0085598D">
      <w:pPr>
        <w:suppressAutoHyphens/>
        <w:ind w:firstLine="709"/>
        <w:jc w:val="both"/>
        <w:rPr>
          <w:sz w:val="30"/>
          <w:szCs w:val="30"/>
        </w:rPr>
      </w:pPr>
      <w:r w:rsidRPr="00F735F3">
        <w:rPr>
          <w:b/>
          <w:sz w:val="30"/>
          <w:szCs w:val="30"/>
        </w:rPr>
        <w:t xml:space="preserve">Оплата труда работников </w:t>
      </w:r>
      <w:r w:rsidRPr="00F735F3">
        <w:rPr>
          <w:sz w:val="30"/>
          <w:szCs w:val="30"/>
        </w:rPr>
        <w:t>– заработная плата и взносы (отчисления) нанимателей на социальное страхование.</w:t>
      </w:r>
    </w:p>
    <w:p w:rsidR="0082418C" w:rsidRPr="00F735F3" w:rsidRDefault="0082418C" w:rsidP="0085598D">
      <w:pPr>
        <w:widowControl w:val="0"/>
        <w:tabs>
          <w:tab w:val="left" w:pos="1200"/>
        </w:tabs>
        <w:suppressAutoHyphens/>
        <w:ind w:firstLine="709"/>
        <w:jc w:val="both"/>
        <w:rPr>
          <w:sz w:val="30"/>
          <w:szCs w:val="30"/>
        </w:rPr>
      </w:pPr>
      <w:r w:rsidRPr="00F735F3">
        <w:rPr>
          <w:b/>
          <w:sz w:val="30"/>
          <w:szCs w:val="30"/>
        </w:rPr>
        <w:t>Промежуточное потребление</w:t>
      </w:r>
      <w:r w:rsidRPr="00F735F3">
        <w:rPr>
          <w:sz w:val="30"/>
          <w:szCs w:val="30"/>
        </w:rPr>
        <w:t xml:space="preserve"> – стоимость товаров и услуг, которые потребляются в отчетном периоде в процессе производства.</w:t>
      </w:r>
    </w:p>
    <w:p w:rsidR="00C606A5" w:rsidRPr="00F735F3" w:rsidRDefault="00C606A5" w:rsidP="0085598D">
      <w:pPr>
        <w:widowControl w:val="0"/>
        <w:tabs>
          <w:tab w:val="left" w:pos="1200"/>
        </w:tabs>
        <w:autoSpaceDE w:val="0"/>
        <w:autoSpaceDN w:val="0"/>
        <w:adjustRightInd w:val="0"/>
        <w:ind w:firstLine="709"/>
        <w:jc w:val="both"/>
        <w:rPr>
          <w:sz w:val="30"/>
          <w:szCs w:val="30"/>
        </w:rPr>
      </w:pPr>
      <w:r w:rsidRPr="00F735F3">
        <w:rPr>
          <w:b/>
          <w:sz w:val="30"/>
          <w:szCs w:val="30"/>
        </w:rPr>
        <w:t>Резиденты</w:t>
      </w:r>
      <w:r w:rsidRPr="00F735F3">
        <w:rPr>
          <w:sz w:val="30"/>
          <w:szCs w:val="30"/>
        </w:rPr>
        <w:t xml:space="preserve"> </w:t>
      </w:r>
      <w:r w:rsidRPr="00F735F3">
        <w:rPr>
          <w:b/>
          <w:bCs/>
          <w:sz w:val="30"/>
          <w:szCs w:val="30"/>
        </w:rPr>
        <w:t xml:space="preserve">– </w:t>
      </w:r>
      <w:r w:rsidRPr="00F735F3">
        <w:rPr>
          <w:sz w:val="30"/>
          <w:szCs w:val="30"/>
        </w:rPr>
        <w:t>институциональные единицы, осуществляющие или намеревающиеся осуществлять свою деятельность на экономической территории Республики Беларусь в течение длительного срока (не менее года).</w:t>
      </w:r>
    </w:p>
    <w:p w:rsidR="006B06C0" w:rsidRPr="00F735F3" w:rsidRDefault="006B06C0" w:rsidP="0085598D">
      <w:pPr>
        <w:widowControl w:val="0"/>
        <w:tabs>
          <w:tab w:val="left" w:pos="1200"/>
        </w:tabs>
        <w:autoSpaceDE w:val="0"/>
        <w:autoSpaceDN w:val="0"/>
        <w:adjustRightInd w:val="0"/>
        <w:ind w:firstLine="709"/>
        <w:jc w:val="both"/>
        <w:rPr>
          <w:sz w:val="30"/>
          <w:szCs w:val="30"/>
        </w:rPr>
      </w:pPr>
      <w:r w:rsidRPr="00F735F3">
        <w:rPr>
          <w:b/>
          <w:sz w:val="30"/>
          <w:szCs w:val="30"/>
        </w:rPr>
        <w:t>Рыночный выпуск товаров и (или) услуг</w:t>
      </w:r>
      <w:r w:rsidRPr="00F735F3">
        <w:rPr>
          <w:sz w:val="30"/>
          <w:szCs w:val="30"/>
        </w:rPr>
        <w:t xml:space="preserve"> – стоимость произведенных товаров и оказанных услуг, реализуемых либо </w:t>
      </w:r>
      <w:r w:rsidRPr="00F735F3">
        <w:rPr>
          <w:sz w:val="30"/>
          <w:szCs w:val="30"/>
        </w:rPr>
        <w:lastRenderedPageBreak/>
        <w:t>предназначенных для продажи по экономически значимым ценам;</w:t>
      </w:r>
    </w:p>
    <w:p w:rsidR="00C606A5" w:rsidRPr="0085598D" w:rsidRDefault="00C606A5" w:rsidP="0085598D">
      <w:pPr>
        <w:widowControl w:val="0"/>
        <w:tabs>
          <w:tab w:val="left" w:pos="1300"/>
        </w:tabs>
        <w:autoSpaceDE w:val="0"/>
        <w:autoSpaceDN w:val="0"/>
        <w:adjustRightInd w:val="0"/>
        <w:ind w:firstLine="709"/>
        <w:jc w:val="both"/>
        <w:rPr>
          <w:sz w:val="30"/>
          <w:szCs w:val="30"/>
        </w:rPr>
      </w:pPr>
      <w:r w:rsidRPr="00F735F3">
        <w:rPr>
          <w:b/>
          <w:sz w:val="30"/>
          <w:szCs w:val="30"/>
        </w:rPr>
        <w:t>Сектор экономики</w:t>
      </w:r>
      <w:r w:rsidRPr="00F735F3">
        <w:rPr>
          <w:sz w:val="30"/>
          <w:szCs w:val="30"/>
        </w:rPr>
        <w:t xml:space="preserve"> – совокупность институциональных</w:t>
      </w:r>
      <w:r w:rsidRPr="0085598D">
        <w:rPr>
          <w:sz w:val="30"/>
          <w:szCs w:val="30"/>
        </w:rPr>
        <w:t xml:space="preserve"> единиц, однородных с точки зрения выполняемых в экономике функций и источников финансирования, что предполагает их сходное экономическое поведение.</w:t>
      </w:r>
    </w:p>
    <w:p w:rsidR="00F54AD3" w:rsidRPr="0085598D" w:rsidRDefault="00F54AD3" w:rsidP="0085598D">
      <w:pPr>
        <w:autoSpaceDE w:val="0"/>
        <w:autoSpaceDN w:val="0"/>
        <w:adjustRightInd w:val="0"/>
        <w:ind w:firstLine="709"/>
        <w:jc w:val="both"/>
        <w:rPr>
          <w:sz w:val="30"/>
          <w:szCs w:val="30"/>
        </w:rPr>
      </w:pPr>
      <w:r w:rsidRPr="0085598D">
        <w:rPr>
          <w:b/>
          <w:sz w:val="30"/>
          <w:szCs w:val="30"/>
        </w:rPr>
        <w:t>Субсидии на продукты</w:t>
      </w:r>
      <w:r w:rsidRPr="0085598D">
        <w:rPr>
          <w:sz w:val="30"/>
          <w:szCs w:val="30"/>
        </w:rPr>
        <w:t xml:space="preserve"> – субсидии, предоставляемые за единицу произведенного товара или оказанной услуги, то есть пропорционально количеству или стоимости производимых и продаваемых товаров и оказанных услуг или импортируемых товаров и услуг резидентами.</w:t>
      </w:r>
    </w:p>
    <w:p w:rsidR="005D7EEE" w:rsidRPr="0085598D" w:rsidRDefault="0082418C" w:rsidP="0085598D">
      <w:pPr>
        <w:autoSpaceDE w:val="0"/>
        <w:autoSpaceDN w:val="0"/>
        <w:adjustRightInd w:val="0"/>
        <w:ind w:firstLine="709"/>
        <w:jc w:val="both"/>
        <w:rPr>
          <w:sz w:val="30"/>
          <w:szCs w:val="30"/>
        </w:rPr>
      </w:pPr>
      <w:r w:rsidRPr="0085598D">
        <w:rPr>
          <w:b/>
          <w:sz w:val="30"/>
          <w:szCs w:val="30"/>
        </w:rPr>
        <w:t>Т</w:t>
      </w:r>
      <w:r w:rsidR="00C606A5" w:rsidRPr="0085598D">
        <w:rPr>
          <w:b/>
          <w:sz w:val="30"/>
          <w:szCs w:val="30"/>
        </w:rPr>
        <w:t>екущие цены</w:t>
      </w:r>
      <w:r w:rsidR="00C606A5" w:rsidRPr="0085598D">
        <w:rPr>
          <w:sz w:val="30"/>
          <w:szCs w:val="30"/>
        </w:rPr>
        <w:t xml:space="preserve"> – цены отчетного периода</w:t>
      </w:r>
      <w:r w:rsidRPr="0085598D">
        <w:rPr>
          <w:sz w:val="30"/>
          <w:szCs w:val="30"/>
        </w:rPr>
        <w:t>.</w:t>
      </w:r>
    </w:p>
    <w:p w:rsidR="00D7583C" w:rsidRPr="0085598D" w:rsidRDefault="00D7583C" w:rsidP="0085598D">
      <w:pPr>
        <w:autoSpaceDE w:val="0"/>
        <w:autoSpaceDN w:val="0"/>
        <w:adjustRightInd w:val="0"/>
        <w:ind w:firstLine="709"/>
        <w:jc w:val="both"/>
        <w:rPr>
          <w:sz w:val="30"/>
          <w:szCs w:val="30"/>
        </w:rPr>
      </w:pPr>
      <w:r w:rsidRPr="0085598D">
        <w:rPr>
          <w:b/>
          <w:sz w:val="30"/>
          <w:szCs w:val="30"/>
        </w:rPr>
        <w:t xml:space="preserve">Формальное образование </w:t>
      </w:r>
      <w:r w:rsidRPr="0085598D">
        <w:rPr>
          <w:sz w:val="30"/>
          <w:szCs w:val="30"/>
        </w:rPr>
        <w:t>– образование, предоставляемое образовательными учреждениями, входящими в систему общего и профессионального образования.</w:t>
      </w:r>
    </w:p>
    <w:p w:rsidR="00B306FC" w:rsidRPr="0085598D" w:rsidRDefault="00B306FC" w:rsidP="001813CC">
      <w:pPr>
        <w:autoSpaceDE w:val="0"/>
        <w:autoSpaceDN w:val="0"/>
        <w:adjustRightInd w:val="0"/>
        <w:ind w:firstLine="709"/>
        <w:jc w:val="both"/>
        <w:rPr>
          <w:bCs/>
          <w:sz w:val="30"/>
          <w:szCs w:val="30"/>
        </w:rPr>
      </w:pPr>
      <w:r w:rsidRPr="0085598D">
        <w:rPr>
          <w:b/>
          <w:iCs/>
          <w:sz w:val="30"/>
          <w:szCs w:val="30"/>
        </w:rPr>
        <w:t>Чистые налоги на продукты</w:t>
      </w:r>
      <w:r w:rsidRPr="0085598D">
        <w:rPr>
          <w:iCs/>
          <w:sz w:val="30"/>
          <w:szCs w:val="30"/>
        </w:rPr>
        <w:t xml:space="preserve"> </w:t>
      </w:r>
      <w:r w:rsidRPr="0085598D">
        <w:rPr>
          <w:sz w:val="30"/>
          <w:szCs w:val="30"/>
        </w:rPr>
        <w:t>– налоги на продукты за минусом субсидий на продукты.</w:t>
      </w:r>
    </w:p>
    <w:p w:rsidR="00225051" w:rsidRPr="001813CC" w:rsidRDefault="00225051" w:rsidP="001813CC">
      <w:pPr>
        <w:overflowPunct w:val="0"/>
        <w:autoSpaceDE w:val="0"/>
        <w:autoSpaceDN w:val="0"/>
        <w:adjustRightInd w:val="0"/>
        <w:ind w:firstLine="709"/>
        <w:jc w:val="both"/>
        <w:textAlignment w:val="baseline"/>
        <w:rPr>
          <w:bCs/>
          <w:sz w:val="30"/>
          <w:szCs w:val="30"/>
        </w:rPr>
      </w:pPr>
    </w:p>
    <w:p w:rsidR="009E15F8" w:rsidRPr="001813CC" w:rsidRDefault="009E15F8" w:rsidP="001813CC">
      <w:pPr>
        <w:pStyle w:val="31"/>
        <w:ind w:firstLine="0"/>
        <w:jc w:val="center"/>
        <w:rPr>
          <w:b/>
          <w:bCs/>
          <w:szCs w:val="30"/>
        </w:rPr>
      </w:pPr>
      <w:r w:rsidRPr="001813CC">
        <w:rPr>
          <w:b/>
          <w:bCs/>
          <w:szCs w:val="30"/>
        </w:rPr>
        <w:t xml:space="preserve">3. КЛАССИФИКАЦИЯ И </w:t>
      </w:r>
      <w:r w:rsidR="00BF4600" w:rsidRPr="001813CC">
        <w:rPr>
          <w:b/>
          <w:bCs/>
          <w:szCs w:val="30"/>
        </w:rPr>
        <w:t xml:space="preserve">ИСТОЧНИКИ </w:t>
      </w:r>
      <w:r w:rsidR="00BA2FBF">
        <w:rPr>
          <w:b/>
          <w:bCs/>
          <w:szCs w:val="30"/>
        </w:rPr>
        <w:t>ИНФОРМАЦИИ</w:t>
      </w:r>
      <w:r w:rsidR="00EF3989">
        <w:rPr>
          <w:b/>
          <w:bCs/>
          <w:szCs w:val="30"/>
        </w:rPr>
        <w:t>,</w:t>
      </w:r>
      <w:r w:rsidR="00CD0ED2" w:rsidRPr="001813CC">
        <w:rPr>
          <w:b/>
          <w:bCs/>
          <w:szCs w:val="30"/>
        </w:rPr>
        <w:t xml:space="preserve"> </w:t>
      </w:r>
      <w:r w:rsidR="00BA2FBF">
        <w:rPr>
          <w:b/>
          <w:bCs/>
          <w:szCs w:val="30"/>
        </w:rPr>
        <w:br/>
      </w:r>
      <w:r w:rsidR="00EF3989">
        <w:rPr>
          <w:b/>
          <w:bCs/>
          <w:szCs w:val="30"/>
        </w:rPr>
        <w:t>ИСПОЛЬЗУЕМЫЕ ПРИ ПОСТРОЕНИИ</w:t>
      </w:r>
      <w:r w:rsidR="007012EA">
        <w:rPr>
          <w:b/>
          <w:bCs/>
          <w:szCs w:val="30"/>
        </w:rPr>
        <w:t xml:space="preserve"> САТЕЛЛИТНО</w:t>
      </w:r>
      <w:r w:rsidR="00EF3989">
        <w:rPr>
          <w:b/>
          <w:bCs/>
          <w:szCs w:val="30"/>
        </w:rPr>
        <w:t>ГО</w:t>
      </w:r>
      <w:r w:rsidRPr="001813CC">
        <w:rPr>
          <w:b/>
          <w:bCs/>
          <w:szCs w:val="30"/>
        </w:rPr>
        <w:t xml:space="preserve"> СЧ</w:t>
      </w:r>
      <w:r w:rsidR="009A68DA" w:rsidRPr="001813CC">
        <w:rPr>
          <w:b/>
          <w:bCs/>
          <w:szCs w:val="30"/>
        </w:rPr>
        <w:t>Е</w:t>
      </w:r>
      <w:r w:rsidRPr="001813CC">
        <w:rPr>
          <w:b/>
          <w:bCs/>
          <w:szCs w:val="30"/>
        </w:rPr>
        <w:t>Т</w:t>
      </w:r>
      <w:r w:rsidR="00EF3989">
        <w:rPr>
          <w:b/>
          <w:bCs/>
          <w:szCs w:val="30"/>
        </w:rPr>
        <w:t>А</w:t>
      </w:r>
      <w:r w:rsidRPr="001813CC">
        <w:rPr>
          <w:b/>
          <w:bCs/>
          <w:szCs w:val="30"/>
        </w:rPr>
        <w:t xml:space="preserve"> ОБРАЗОВАНИЯ И ПРОФЕССИОНАЛЬНОЙ ПОДГОТОВКИ</w:t>
      </w:r>
    </w:p>
    <w:p w:rsidR="009E15F8" w:rsidRPr="001813CC" w:rsidRDefault="009E15F8" w:rsidP="001813CC">
      <w:pPr>
        <w:pStyle w:val="31"/>
        <w:ind w:firstLine="0"/>
        <w:jc w:val="left"/>
        <w:rPr>
          <w:b/>
          <w:bCs/>
          <w:szCs w:val="30"/>
        </w:rPr>
      </w:pPr>
    </w:p>
    <w:p w:rsidR="002E291D" w:rsidRPr="00CD0ED2" w:rsidRDefault="00053160" w:rsidP="001813CC">
      <w:pPr>
        <w:ind w:firstLine="709"/>
        <w:jc w:val="both"/>
        <w:rPr>
          <w:sz w:val="30"/>
          <w:szCs w:val="30"/>
        </w:rPr>
      </w:pPr>
      <w:r w:rsidRPr="00CD0ED2">
        <w:rPr>
          <w:sz w:val="30"/>
          <w:szCs w:val="30"/>
        </w:rPr>
        <w:t xml:space="preserve">В ССОПП деятельность в сфере образования и профессиональной подготовки охватывает расходы </w:t>
      </w:r>
      <w:proofErr w:type="gramStart"/>
      <w:r w:rsidRPr="00CD0ED2">
        <w:rPr>
          <w:sz w:val="30"/>
          <w:szCs w:val="30"/>
        </w:rPr>
        <w:t>на</w:t>
      </w:r>
      <w:proofErr w:type="gramEnd"/>
      <w:r w:rsidR="002E291D" w:rsidRPr="00CD0ED2">
        <w:rPr>
          <w:sz w:val="30"/>
          <w:szCs w:val="30"/>
        </w:rPr>
        <w:t>:</w:t>
      </w:r>
      <w:r w:rsidRPr="00CD0ED2">
        <w:rPr>
          <w:sz w:val="30"/>
          <w:szCs w:val="30"/>
        </w:rPr>
        <w:t xml:space="preserve"> </w:t>
      </w:r>
    </w:p>
    <w:p w:rsidR="002E291D" w:rsidRPr="00CD0ED2" w:rsidRDefault="00053160" w:rsidP="00CD0ED2">
      <w:pPr>
        <w:ind w:firstLine="709"/>
        <w:jc w:val="both"/>
        <w:rPr>
          <w:sz w:val="30"/>
          <w:szCs w:val="30"/>
        </w:rPr>
      </w:pPr>
      <w:r w:rsidRPr="00CD0ED2">
        <w:rPr>
          <w:sz w:val="30"/>
          <w:szCs w:val="30"/>
        </w:rPr>
        <w:t>формальное образование</w:t>
      </w:r>
      <w:r w:rsidR="0045783D" w:rsidRPr="00CD0ED2">
        <w:rPr>
          <w:sz w:val="30"/>
          <w:szCs w:val="30"/>
        </w:rPr>
        <w:t>, а именно</w:t>
      </w:r>
      <w:r w:rsidRPr="00CD0ED2">
        <w:rPr>
          <w:sz w:val="30"/>
          <w:szCs w:val="30"/>
        </w:rPr>
        <w:t xml:space="preserve"> образовательные программы, предлагаемы</w:t>
      </w:r>
      <w:r w:rsidR="003578B7">
        <w:rPr>
          <w:sz w:val="30"/>
          <w:szCs w:val="30"/>
        </w:rPr>
        <w:t>е на любом этапе жизни человека</w:t>
      </w:r>
      <w:r w:rsidR="002E291D" w:rsidRPr="00CD0ED2">
        <w:rPr>
          <w:sz w:val="30"/>
          <w:szCs w:val="30"/>
        </w:rPr>
        <w:t>;</w:t>
      </w:r>
    </w:p>
    <w:p w:rsidR="002E291D" w:rsidRPr="00CD0ED2" w:rsidRDefault="00053160" w:rsidP="00CD0ED2">
      <w:pPr>
        <w:ind w:firstLine="709"/>
        <w:jc w:val="both"/>
        <w:rPr>
          <w:sz w:val="30"/>
          <w:szCs w:val="30"/>
        </w:rPr>
      </w:pPr>
      <w:r w:rsidRPr="00CD0ED2">
        <w:rPr>
          <w:sz w:val="30"/>
          <w:szCs w:val="30"/>
        </w:rPr>
        <w:t>неформальн</w:t>
      </w:r>
      <w:r w:rsidR="003578B7">
        <w:rPr>
          <w:sz w:val="30"/>
          <w:szCs w:val="30"/>
        </w:rPr>
        <w:t>о</w:t>
      </w:r>
      <w:r w:rsidRPr="00CD0ED2">
        <w:rPr>
          <w:sz w:val="30"/>
          <w:szCs w:val="30"/>
        </w:rPr>
        <w:t xml:space="preserve">е образование в различных областях (например, </w:t>
      </w:r>
      <w:r w:rsidRPr="003578B7">
        <w:rPr>
          <w:sz w:val="30"/>
          <w:szCs w:val="30"/>
        </w:rPr>
        <w:t>искусства</w:t>
      </w:r>
      <w:r w:rsidR="003578B7" w:rsidRPr="003578B7">
        <w:rPr>
          <w:sz w:val="30"/>
          <w:szCs w:val="30"/>
        </w:rPr>
        <w:t>, физкультуры</w:t>
      </w:r>
      <w:r w:rsidRPr="003578B7">
        <w:rPr>
          <w:sz w:val="30"/>
          <w:szCs w:val="30"/>
        </w:rPr>
        <w:t xml:space="preserve"> и спорта</w:t>
      </w:r>
      <w:r w:rsidRPr="00CD0ED2">
        <w:rPr>
          <w:sz w:val="30"/>
          <w:szCs w:val="30"/>
        </w:rPr>
        <w:t>, электронных учебных курсов и т</w:t>
      </w:r>
      <w:r w:rsidR="00BA2FBF">
        <w:rPr>
          <w:sz w:val="30"/>
          <w:szCs w:val="30"/>
        </w:rPr>
        <w:t>ому</w:t>
      </w:r>
      <w:r w:rsidRPr="00CD0ED2">
        <w:rPr>
          <w:sz w:val="30"/>
          <w:szCs w:val="30"/>
        </w:rPr>
        <w:t xml:space="preserve"> п</w:t>
      </w:r>
      <w:r w:rsidR="00BA2FBF">
        <w:rPr>
          <w:sz w:val="30"/>
          <w:szCs w:val="30"/>
        </w:rPr>
        <w:t>одобное</w:t>
      </w:r>
      <w:r w:rsidRPr="00CD0ED2">
        <w:rPr>
          <w:sz w:val="30"/>
          <w:szCs w:val="30"/>
        </w:rPr>
        <w:t>)</w:t>
      </w:r>
      <w:r w:rsidR="002E291D" w:rsidRPr="00CD0ED2">
        <w:rPr>
          <w:sz w:val="30"/>
          <w:szCs w:val="30"/>
        </w:rPr>
        <w:t>;</w:t>
      </w:r>
    </w:p>
    <w:p w:rsidR="002E291D" w:rsidRPr="00CD0ED2" w:rsidRDefault="00053160" w:rsidP="00CD0ED2">
      <w:pPr>
        <w:ind w:firstLine="709"/>
        <w:jc w:val="both"/>
        <w:rPr>
          <w:sz w:val="30"/>
          <w:szCs w:val="30"/>
        </w:rPr>
      </w:pPr>
      <w:r w:rsidRPr="00CD0ED2">
        <w:rPr>
          <w:sz w:val="30"/>
          <w:szCs w:val="30"/>
        </w:rPr>
        <w:t>обучение на рабочем месте, предоставляемое работодателями</w:t>
      </w:r>
      <w:r w:rsidR="002E291D" w:rsidRPr="00CD0ED2">
        <w:rPr>
          <w:sz w:val="30"/>
          <w:szCs w:val="30"/>
        </w:rPr>
        <w:t>;</w:t>
      </w:r>
    </w:p>
    <w:p w:rsidR="00053160" w:rsidRPr="00CD0ED2" w:rsidRDefault="00053160" w:rsidP="00CD0ED2">
      <w:pPr>
        <w:ind w:firstLine="709"/>
        <w:jc w:val="both"/>
        <w:rPr>
          <w:sz w:val="30"/>
          <w:szCs w:val="30"/>
        </w:rPr>
      </w:pPr>
      <w:r w:rsidRPr="00CD0ED2">
        <w:rPr>
          <w:sz w:val="30"/>
          <w:szCs w:val="30"/>
        </w:rPr>
        <w:t xml:space="preserve">определенные сопутствующие товары и услуги, непосредственно связанные с предоставлением образования и профессиональной подготовки. </w:t>
      </w:r>
    </w:p>
    <w:p w:rsidR="009E15F8" w:rsidRDefault="00BF4600" w:rsidP="00CD0ED2">
      <w:pPr>
        <w:ind w:firstLine="709"/>
        <w:jc w:val="both"/>
        <w:rPr>
          <w:sz w:val="30"/>
          <w:szCs w:val="30"/>
        </w:rPr>
      </w:pPr>
      <w:r w:rsidRPr="00CD0ED2">
        <w:rPr>
          <w:sz w:val="30"/>
          <w:szCs w:val="30"/>
        </w:rPr>
        <w:t xml:space="preserve">Чтобы получить подробную информацию и выявить </w:t>
      </w:r>
      <w:r w:rsidR="002E291D" w:rsidRPr="00CD0ED2">
        <w:rPr>
          <w:sz w:val="30"/>
          <w:szCs w:val="30"/>
        </w:rPr>
        <w:t>взаимосвязи</w:t>
      </w:r>
      <w:r w:rsidRPr="00CD0ED2">
        <w:rPr>
          <w:sz w:val="30"/>
          <w:szCs w:val="30"/>
        </w:rPr>
        <w:t xml:space="preserve"> между производителями услуг раз</w:t>
      </w:r>
      <w:r w:rsidR="002E291D" w:rsidRPr="00CD0ED2">
        <w:rPr>
          <w:sz w:val="30"/>
          <w:szCs w:val="30"/>
        </w:rPr>
        <w:t>личных</w:t>
      </w:r>
      <w:r w:rsidRPr="00CD0ED2">
        <w:rPr>
          <w:sz w:val="30"/>
          <w:szCs w:val="30"/>
        </w:rPr>
        <w:t xml:space="preserve"> </w:t>
      </w:r>
      <w:r w:rsidR="00E147E9" w:rsidRPr="00CD0ED2">
        <w:rPr>
          <w:sz w:val="30"/>
          <w:szCs w:val="30"/>
        </w:rPr>
        <w:t xml:space="preserve">уровней (областей) </w:t>
      </w:r>
      <w:r w:rsidR="002E291D" w:rsidRPr="00CD0ED2">
        <w:rPr>
          <w:sz w:val="30"/>
          <w:szCs w:val="30"/>
        </w:rPr>
        <w:t>образования</w:t>
      </w:r>
      <w:r w:rsidRPr="00CD0ED2">
        <w:rPr>
          <w:sz w:val="30"/>
          <w:szCs w:val="30"/>
        </w:rPr>
        <w:t xml:space="preserve"> и институциональными единицами, финансирующими эти услуги</w:t>
      </w:r>
      <w:r w:rsidR="002E291D" w:rsidRPr="00CD0ED2">
        <w:rPr>
          <w:sz w:val="30"/>
          <w:szCs w:val="30"/>
        </w:rPr>
        <w:t>,</w:t>
      </w:r>
      <w:r w:rsidRPr="00CD0ED2">
        <w:rPr>
          <w:sz w:val="30"/>
          <w:szCs w:val="30"/>
        </w:rPr>
        <w:t xml:space="preserve"> необходима четкая классификация всей информации, используемой для построения ССОПП</w:t>
      </w:r>
      <w:r w:rsidR="00E147E9" w:rsidRPr="00CD0ED2">
        <w:rPr>
          <w:sz w:val="30"/>
          <w:szCs w:val="30"/>
        </w:rPr>
        <w:t>.</w:t>
      </w:r>
    </w:p>
    <w:p w:rsidR="00654A99" w:rsidRPr="0085598D" w:rsidRDefault="00654A99" w:rsidP="00654A99">
      <w:pPr>
        <w:overflowPunct w:val="0"/>
        <w:autoSpaceDE w:val="0"/>
        <w:autoSpaceDN w:val="0"/>
        <w:adjustRightInd w:val="0"/>
        <w:ind w:firstLine="709"/>
        <w:jc w:val="both"/>
        <w:textAlignment w:val="baseline"/>
        <w:rPr>
          <w:sz w:val="30"/>
          <w:szCs w:val="30"/>
        </w:rPr>
      </w:pPr>
      <w:r w:rsidRPr="0085598D">
        <w:rPr>
          <w:b/>
          <w:sz w:val="30"/>
          <w:szCs w:val="30"/>
        </w:rPr>
        <w:t>Классификаторы, используемые при построении ССОПП.</w:t>
      </w:r>
    </w:p>
    <w:p w:rsidR="00654A99" w:rsidRPr="0085598D" w:rsidRDefault="00654A99" w:rsidP="00654A99">
      <w:pPr>
        <w:pStyle w:val="afa"/>
        <w:numPr>
          <w:ilvl w:val="0"/>
          <w:numId w:val="24"/>
        </w:numPr>
        <w:overflowPunct w:val="0"/>
        <w:autoSpaceDE w:val="0"/>
        <w:autoSpaceDN w:val="0"/>
        <w:adjustRightInd w:val="0"/>
        <w:ind w:left="1134"/>
        <w:jc w:val="both"/>
        <w:textAlignment w:val="baseline"/>
        <w:rPr>
          <w:rFonts w:ascii="Times New Roman" w:hAnsi="Times New Roman"/>
          <w:sz w:val="30"/>
          <w:szCs w:val="30"/>
        </w:rPr>
      </w:pPr>
      <w:r w:rsidRPr="0085598D">
        <w:rPr>
          <w:rFonts w:ascii="Times New Roman" w:hAnsi="Times New Roman"/>
          <w:sz w:val="30"/>
          <w:szCs w:val="30"/>
        </w:rPr>
        <w:t xml:space="preserve">Международная стандартная классификация образования </w:t>
      </w:r>
      <w:r>
        <w:rPr>
          <w:rFonts w:ascii="Times New Roman" w:hAnsi="Times New Roman"/>
          <w:sz w:val="30"/>
          <w:szCs w:val="30"/>
        </w:rPr>
        <w:br/>
      </w:r>
      <w:r w:rsidRPr="0085598D">
        <w:rPr>
          <w:rFonts w:ascii="Times New Roman" w:hAnsi="Times New Roman"/>
          <w:sz w:val="30"/>
          <w:szCs w:val="30"/>
        </w:rPr>
        <w:t xml:space="preserve">(МСКО 2011), разработанная </w:t>
      </w:r>
      <w:r>
        <w:rPr>
          <w:rFonts w:ascii="Times New Roman" w:hAnsi="Times New Roman"/>
          <w:sz w:val="30"/>
          <w:szCs w:val="30"/>
        </w:rPr>
        <w:t>Институтом статистики</w:t>
      </w:r>
      <w:r w:rsidRPr="0085598D">
        <w:rPr>
          <w:rFonts w:ascii="Times New Roman" w:hAnsi="Times New Roman"/>
          <w:sz w:val="30"/>
          <w:szCs w:val="30"/>
        </w:rPr>
        <w:t xml:space="preserve"> ЮНЕСКО;</w:t>
      </w:r>
    </w:p>
    <w:p w:rsidR="00654A99" w:rsidRPr="0085598D" w:rsidRDefault="00654A99" w:rsidP="00654A99">
      <w:pPr>
        <w:pStyle w:val="afa"/>
        <w:numPr>
          <w:ilvl w:val="0"/>
          <w:numId w:val="25"/>
        </w:numPr>
        <w:overflowPunct w:val="0"/>
        <w:autoSpaceDE w:val="0"/>
        <w:autoSpaceDN w:val="0"/>
        <w:adjustRightInd w:val="0"/>
        <w:ind w:left="1134"/>
        <w:jc w:val="both"/>
        <w:textAlignment w:val="baseline"/>
        <w:rPr>
          <w:rFonts w:ascii="Times New Roman" w:hAnsi="Times New Roman"/>
          <w:sz w:val="30"/>
          <w:szCs w:val="30"/>
        </w:rPr>
      </w:pPr>
      <w:r w:rsidRPr="0085598D">
        <w:rPr>
          <w:rFonts w:ascii="Times New Roman" w:hAnsi="Times New Roman"/>
          <w:sz w:val="30"/>
          <w:szCs w:val="30"/>
        </w:rPr>
        <w:lastRenderedPageBreak/>
        <w:t xml:space="preserve">Общегосударственный классификатор Республики Беларусь </w:t>
      </w:r>
      <w:r w:rsidRPr="0085598D">
        <w:rPr>
          <w:rFonts w:ascii="Times New Roman" w:hAnsi="Times New Roman"/>
          <w:sz w:val="30"/>
          <w:szCs w:val="30"/>
        </w:rPr>
        <w:br/>
        <w:t>ОКРБ 005-2011 «Виды экономической деятельности»;</w:t>
      </w:r>
    </w:p>
    <w:p w:rsidR="00654A99" w:rsidRPr="0085598D" w:rsidRDefault="00654A99" w:rsidP="00654A99">
      <w:pPr>
        <w:pStyle w:val="afa"/>
        <w:numPr>
          <w:ilvl w:val="0"/>
          <w:numId w:val="25"/>
        </w:numPr>
        <w:overflowPunct w:val="0"/>
        <w:autoSpaceDE w:val="0"/>
        <w:autoSpaceDN w:val="0"/>
        <w:adjustRightInd w:val="0"/>
        <w:ind w:left="1134"/>
        <w:jc w:val="both"/>
        <w:textAlignment w:val="baseline"/>
        <w:rPr>
          <w:rFonts w:ascii="Times New Roman" w:hAnsi="Times New Roman"/>
          <w:sz w:val="30"/>
          <w:szCs w:val="30"/>
        </w:rPr>
      </w:pPr>
      <w:r w:rsidRPr="0085598D">
        <w:rPr>
          <w:rFonts w:ascii="Times New Roman" w:hAnsi="Times New Roman"/>
          <w:sz w:val="30"/>
          <w:szCs w:val="30"/>
        </w:rPr>
        <w:t xml:space="preserve">Общегосударственный классификатор Республики Беларусь </w:t>
      </w:r>
      <w:r w:rsidRPr="0085598D">
        <w:rPr>
          <w:rFonts w:ascii="Times New Roman" w:hAnsi="Times New Roman"/>
          <w:sz w:val="30"/>
          <w:szCs w:val="30"/>
        </w:rPr>
        <w:br/>
        <w:t>ОКРБ 007-2012 «Классификатор продукции по видам экономической деятельности»;</w:t>
      </w:r>
    </w:p>
    <w:p w:rsidR="00654A99" w:rsidRPr="0085598D" w:rsidRDefault="00654A99" w:rsidP="00654A99">
      <w:pPr>
        <w:pStyle w:val="afa"/>
        <w:numPr>
          <w:ilvl w:val="0"/>
          <w:numId w:val="25"/>
        </w:numPr>
        <w:overflowPunct w:val="0"/>
        <w:autoSpaceDE w:val="0"/>
        <w:autoSpaceDN w:val="0"/>
        <w:adjustRightInd w:val="0"/>
        <w:ind w:left="1134"/>
        <w:jc w:val="both"/>
        <w:textAlignment w:val="baseline"/>
        <w:rPr>
          <w:rFonts w:ascii="Times New Roman" w:hAnsi="Times New Roman"/>
          <w:sz w:val="30"/>
          <w:szCs w:val="30"/>
        </w:rPr>
      </w:pPr>
      <w:r w:rsidRPr="0085598D">
        <w:rPr>
          <w:rFonts w:ascii="Times New Roman" w:hAnsi="Times New Roman"/>
          <w:sz w:val="30"/>
          <w:szCs w:val="30"/>
        </w:rPr>
        <w:t>Классифика</w:t>
      </w:r>
      <w:r>
        <w:rPr>
          <w:rFonts w:ascii="Times New Roman" w:hAnsi="Times New Roman"/>
          <w:sz w:val="30"/>
          <w:szCs w:val="30"/>
        </w:rPr>
        <w:t>ция</w:t>
      </w:r>
      <w:r w:rsidRPr="0085598D">
        <w:rPr>
          <w:rFonts w:ascii="Times New Roman" w:hAnsi="Times New Roman"/>
          <w:sz w:val="30"/>
          <w:szCs w:val="30"/>
        </w:rPr>
        <w:t xml:space="preserve"> функций органов государственного управления</w:t>
      </w:r>
      <w:r w:rsidR="00FC49E0" w:rsidRPr="00FC49E0">
        <w:rPr>
          <w:rFonts w:ascii="Times New Roman" w:hAnsi="Times New Roman"/>
          <w:sz w:val="30"/>
          <w:szCs w:val="30"/>
        </w:rPr>
        <w:t xml:space="preserve"> (</w:t>
      </w:r>
      <w:r w:rsidR="00FC49E0">
        <w:rPr>
          <w:rFonts w:ascii="Times New Roman" w:hAnsi="Times New Roman"/>
          <w:sz w:val="30"/>
          <w:szCs w:val="30"/>
        </w:rPr>
        <w:t>далее</w:t>
      </w:r>
      <w:r w:rsidR="00FC49E0" w:rsidRPr="00FC49E0">
        <w:rPr>
          <w:rFonts w:ascii="Times New Roman" w:hAnsi="Times New Roman"/>
          <w:sz w:val="30"/>
          <w:szCs w:val="30"/>
        </w:rPr>
        <w:t xml:space="preserve"> – </w:t>
      </w:r>
      <w:r w:rsidR="00FC49E0">
        <w:rPr>
          <w:rFonts w:ascii="Times New Roman" w:hAnsi="Times New Roman"/>
          <w:sz w:val="30"/>
          <w:szCs w:val="30"/>
        </w:rPr>
        <w:t>КФОГУ</w:t>
      </w:r>
      <w:r w:rsidR="00FC49E0" w:rsidRPr="00FC49E0">
        <w:rPr>
          <w:rFonts w:ascii="Times New Roman" w:hAnsi="Times New Roman"/>
          <w:sz w:val="30"/>
          <w:szCs w:val="30"/>
        </w:rPr>
        <w:t>)</w:t>
      </w:r>
      <w:r w:rsidRPr="0085598D">
        <w:rPr>
          <w:rFonts w:ascii="Times New Roman" w:hAnsi="Times New Roman"/>
          <w:sz w:val="30"/>
          <w:szCs w:val="30"/>
        </w:rPr>
        <w:t>, разработанн</w:t>
      </w:r>
      <w:r>
        <w:rPr>
          <w:rFonts w:ascii="Times New Roman" w:hAnsi="Times New Roman"/>
          <w:sz w:val="30"/>
          <w:szCs w:val="30"/>
        </w:rPr>
        <w:t>ая</w:t>
      </w:r>
      <w:r w:rsidRPr="0085598D">
        <w:rPr>
          <w:rFonts w:ascii="Times New Roman" w:hAnsi="Times New Roman"/>
          <w:sz w:val="30"/>
          <w:szCs w:val="30"/>
        </w:rPr>
        <w:t xml:space="preserve"> Статистическ</w:t>
      </w:r>
      <w:r>
        <w:rPr>
          <w:rFonts w:ascii="Times New Roman" w:hAnsi="Times New Roman"/>
          <w:sz w:val="30"/>
          <w:szCs w:val="30"/>
        </w:rPr>
        <w:t>им</w:t>
      </w:r>
      <w:r w:rsidRPr="0085598D">
        <w:rPr>
          <w:rFonts w:ascii="Times New Roman" w:hAnsi="Times New Roman"/>
          <w:sz w:val="30"/>
          <w:szCs w:val="30"/>
        </w:rPr>
        <w:t xml:space="preserve"> </w:t>
      </w:r>
      <w:r>
        <w:rPr>
          <w:rFonts w:ascii="Times New Roman" w:hAnsi="Times New Roman"/>
          <w:sz w:val="30"/>
          <w:szCs w:val="30"/>
        </w:rPr>
        <w:t>отделом</w:t>
      </w:r>
      <w:r w:rsidRPr="0085598D">
        <w:rPr>
          <w:rFonts w:ascii="Times New Roman" w:hAnsi="Times New Roman"/>
          <w:sz w:val="30"/>
          <w:szCs w:val="30"/>
        </w:rPr>
        <w:t xml:space="preserve"> Организации Объединенных Наций;</w:t>
      </w:r>
    </w:p>
    <w:p w:rsidR="00654A99" w:rsidRPr="0085598D" w:rsidRDefault="00654A99" w:rsidP="00654A99">
      <w:pPr>
        <w:pStyle w:val="afa"/>
        <w:numPr>
          <w:ilvl w:val="0"/>
          <w:numId w:val="25"/>
        </w:numPr>
        <w:overflowPunct w:val="0"/>
        <w:autoSpaceDE w:val="0"/>
        <w:autoSpaceDN w:val="0"/>
        <w:adjustRightInd w:val="0"/>
        <w:ind w:left="1134"/>
        <w:jc w:val="both"/>
        <w:textAlignment w:val="baseline"/>
        <w:rPr>
          <w:rFonts w:ascii="Times New Roman" w:hAnsi="Times New Roman"/>
          <w:sz w:val="30"/>
          <w:szCs w:val="30"/>
        </w:rPr>
      </w:pPr>
      <w:r w:rsidRPr="0085598D">
        <w:rPr>
          <w:rFonts w:ascii="Times New Roman" w:hAnsi="Times New Roman"/>
          <w:sz w:val="30"/>
          <w:szCs w:val="30"/>
        </w:rPr>
        <w:t>Статистический классификатор СК 07.008-2020 «Расходы домашних хозяйств», разработанный на основе классификации индивидуального потребления по целям, утвержденной Статистической комиссией Организации Объединенных Наций;</w:t>
      </w:r>
    </w:p>
    <w:p w:rsidR="00654A99" w:rsidRPr="0085598D" w:rsidRDefault="00654A99" w:rsidP="00654A99">
      <w:pPr>
        <w:pStyle w:val="afa"/>
        <w:numPr>
          <w:ilvl w:val="0"/>
          <w:numId w:val="25"/>
        </w:numPr>
        <w:overflowPunct w:val="0"/>
        <w:autoSpaceDE w:val="0"/>
        <w:autoSpaceDN w:val="0"/>
        <w:adjustRightInd w:val="0"/>
        <w:ind w:left="1134"/>
        <w:jc w:val="both"/>
        <w:textAlignment w:val="baseline"/>
        <w:rPr>
          <w:rFonts w:ascii="Times New Roman" w:hAnsi="Times New Roman"/>
          <w:sz w:val="30"/>
          <w:szCs w:val="30"/>
        </w:rPr>
      </w:pPr>
      <w:r w:rsidRPr="0085598D">
        <w:rPr>
          <w:rFonts w:ascii="Times New Roman" w:hAnsi="Times New Roman"/>
          <w:sz w:val="30"/>
          <w:szCs w:val="30"/>
        </w:rPr>
        <w:t>Классифика</w:t>
      </w:r>
      <w:r w:rsidR="00FC49E0">
        <w:rPr>
          <w:rFonts w:ascii="Times New Roman" w:hAnsi="Times New Roman"/>
          <w:sz w:val="30"/>
          <w:szCs w:val="30"/>
        </w:rPr>
        <w:t>ция</w:t>
      </w:r>
      <w:r w:rsidRPr="0085598D">
        <w:rPr>
          <w:rFonts w:ascii="Times New Roman" w:hAnsi="Times New Roman"/>
          <w:sz w:val="30"/>
          <w:szCs w:val="30"/>
        </w:rPr>
        <w:t xml:space="preserve"> целей некоммерческих организаций, обслуживающих домашние хозяйства</w:t>
      </w:r>
      <w:r w:rsidR="00FC49E0">
        <w:rPr>
          <w:rFonts w:ascii="Times New Roman" w:hAnsi="Times New Roman"/>
          <w:sz w:val="30"/>
          <w:szCs w:val="30"/>
        </w:rPr>
        <w:t xml:space="preserve"> (далее – КЦНО)</w:t>
      </w:r>
      <w:r w:rsidRPr="0085598D">
        <w:rPr>
          <w:rFonts w:ascii="Times New Roman" w:hAnsi="Times New Roman"/>
          <w:sz w:val="30"/>
          <w:szCs w:val="30"/>
        </w:rPr>
        <w:t>, разработанн</w:t>
      </w:r>
      <w:r w:rsidR="00FC49E0">
        <w:rPr>
          <w:rFonts w:ascii="Times New Roman" w:hAnsi="Times New Roman"/>
          <w:sz w:val="30"/>
          <w:szCs w:val="30"/>
        </w:rPr>
        <w:t xml:space="preserve">ая </w:t>
      </w:r>
      <w:r w:rsidR="00FC49E0" w:rsidRPr="0085598D">
        <w:rPr>
          <w:rFonts w:ascii="Times New Roman" w:hAnsi="Times New Roman"/>
          <w:sz w:val="30"/>
          <w:szCs w:val="30"/>
        </w:rPr>
        <w:t>Статистическ</w:t>
      </w:r>
      <w:r w:rsidR="00FC49E0">
        <w:rPr>
          <w:rFonts w:ascii="Times New Roman" w:hAnsi="Times New Roman"/>
          <w:sz w:val="30"/>
          <w:szCs w:val="30"/>
        </w:rPr>
        <w:t>им</w:t>
      </w:r>
      <w:r w:rsidR="00FC49E0" w:rsidRPr="0085598D">
        <w:rPr>
          <w:rFonts w:ascii="Times New Roman" w:hAnsi="Times New Roman"/>
          <w:sz w:val="30"/>
          <w:szCs w:val="30"/>
        </w:rPr>
        <w:t xml:space="preserve"> </w:t>
      </w:r>
      <w:r w:rsidR="00FC49E0">
        <w:rPr>
          <w:rFonts w:ascii="Times New Roman" w:hAnsi="Times New Roman"/>
          <w:sz w:val="30"/>
          <w:szCs w:val="30"/>
        </w:rPr>
        <w:t>отделом</w:t>
      </w:r>
      <w:r w:rsidR="00FC49E0" w:rsidRPr="0085598D">
        <w:rPr>
          <w:rFonts w:ascii="Times New Roman" w:hAnsi="Times New Roman"/>
          <w:sz w:val="30"/>
          <w:szCs w:val="30"/>
        </w:rPr>
        <w:t xml:space="preserve"> </w:t>
      </w:r>
      <w:r w:rsidRPr="0085598D">
        <w:rPr>
          <w:rFonts w:ascii="Times New Roman" w:hAnsi="Times New Roman"/>
          <w:sz w:val="30"/>
          <w:szCs w:val="30"/>
        </w:rPr>
        <w:t>Организаци</w:t>
      </w:r>
      <w:r w:rsidR="00FC49E0">
        <w:rPr>
          <w:rFonts w:ascii="Times New Roman" w:hAnsi="Times New Roman"/>
          <w:sz w:val="30"/>
          <w:szCs w:val="30"/>
        </w:rPr>
        <w:t>и</w:t>
      </w:r>
      <w:r w:rsidRPr="0085598D">
        <w:rPr>
          <w:rFonts w:ascii="Times New Roman" w:hAnsi="Times New Roman"/>
          <w:sz w:val="30"/>
          <w:szCs w:val="30"/>
        </w:rPr>
        <w:t xml:space="preserve"> Объединенных Наций;</w:t>
      </w:r>
    </w:p>
    <w:p w:rsidR="00654A99" w:rsidRPr="001813CC" w:rsidRDefault="00654A99" w:rsidP="00654A99">
      <w:pPr>
        <w:pStyle w:val="afa"/>
        <w:numPr>
          <w:ilvl w:val="0"/>
          <w:numId w:val="25"/>
        </w:numPr>
        <w:overflowPunct w:val="0"/>
        <w:autoSpaceDE w:val="0"/>
        <w:autoSpaceDN w:val="0"/>
        <w:adjustRightInd w:val="0"/>
        <w:ind w:left="1134"/>
        <w:jc w:val="both"/>
        <w:textAlignment w:val="baseline"/>
        <w:rPr>
          <w:caps/>
          <w:spacing w:val="2"/>
          <w:sz w:val="26"/>
          <w:szCs w:val="26"/>
        </w:rPr>
      </w:pPr>
      <w:r w:rsidRPr="001813CC">
        <w:rPr>
          <w:rFonts w:ascii="Times New Roman" w:hAnsi="Times New Roman"/>
          <w:sz w:val="30"/>
          <w:szCs w:val="30"/>
        </w:rPr>
        <w:t>Статистический классификатор СК 00.007-2015 «Институциональные единицы по секторам экономики»</w:t>
      </w:r>
      <w:r>
        <w:rPr>
          <w:rFonts w:ascii="Times New Roman" w:hAnsi="Times New Roman"/>
          <w:sz w:val="30"/>
          <w:szCs w:val="30"/>
        </w:rPr>
        <w:t>,</w:t>
      </w:r>
      <w:r w:rsidRPr="0098247C">
        <w:rPr>
          <w:rFonts w:ascii="Times New Roman" w:hAnsi="Times New Roman"/>
          <w:sz w:val="30"/>
          <w:szCs w:val="30"/>
        </w:rPr>
        <w:t xml:space="preserve"> </w:t>
      </w:r>
      <w:r>
        <w:rPr>
          <w:rFonts w:ascii="Times New Roman" w:hAnsi="Times New Roman"/>
          <w:sz w:val="30"/>
          <w:szCs w:val="30"/>
        </w:rPr>
        <w:t xml:space="preserve">разработанный </w:t>
      </w:r>
      <w:r w:rsidRPr="00CF1142">
        <w:rPr>
          <w:rFonts w:ascii="Times New Roman" w:hAnsi="Times New Roman"/>
          <w:sz w:val="30"/>
          <w:szCs w:val="30"/>
        </w:rPr>
        <w:t xml:space="preserve">на основе версии </w:t>
      </w:r>
      <w:r>
        <w:rPr>
          <w:rFonts w:ascii="Times New Roman" w:hAnsi="Times New Roman"/>
          <w:sz w:val="30"/>
          <w:szCs w:val="30"/>
        </w:rPr>
        <w:t>СНС - 2008</w:t>
      </w:r>
      <w:r w:rsidRPr="00CF1142">
        <w:rPr>
          <w:rFonts w:ascii="Times New Roman" w:hAnsi="Times New Roman"/>
          <w:sz w:val="30"/>
          <w:szCs w:val="30"/>
        </w:rPr>
        <w:t xml:space="preserve">, одобренной Статистической комиссией </w:t>
      </w:r>
      <w:r w:rsidRPr="0085598D">
        <w:rPr>
          <w:rFonts w:ascii="Times New Roman" w:hAnsi="Times New Roman"/>
          <w:sz w:val="30"/>
          <w:szCs w:val="30"/>
        </w:rPr>
        <w:t>Организаци</w:t>
      </w:r>
      <w:r>
        <w:rPr>
          <w:rFonts w:ascii="Times New Roman" w:hAnsi="Times New Roman"/>
          <w:sz w:val="30"/>
          <w:szCs w:val="30"/>
        </w:rPr>
        <w:t>и</w:t>
      </w:r>
      <w:r w:rsidRPr="0085598D">
        <w:rPr>
          <w:rFonts w:ascii="Times New Roman" w:hAnsi="Times New Roman"/>
          <w:sz w:val="30"/>
          <w:szCs w:val="30"/>
        </w:rPr>
        <w:t xml:space="preserve"> Объединенных Наций</w:t>
      </w:r>
      <w:r w:rsidRPr="001813CC">
        <w:rPr>
          <w:rFonts w:ascii="Times New Roman" w:hAnsi="Times New Roman"/>
          <w:sz w:val="30"/>
          <w:szCs w:val="30"/>
        </w:rPr>
        <w:t>.</w:t>
      </w:r>
    </w:p>
    <w:p w:rsidR="00E147E9" w:rsidRPr="00CD0ED2" w:rsidRDefault="00E147E9" w:rsidP="001813CC">
      <w:pPr>
        <w:ind w:firstLine="709"/>
        <w:jc w:val="both"/>
        <w:rPr>
          <w:sz w:val="30"/>
          <w:szCs w:val="30"/>
        </w:rPr>
      </w:pPr>
      <w:r w:rsidRPr="00CD0ED2">
        <w:rPr>
          <w:sz w:val="30"/>
          <w:szCs w:val="30"/>
        </w:rPr>
        <w:t>Взаимосвязь классификаторов, используемая при построении ССОПП, приведена</w:t>
      </w:r>
      <w:r w:rsidR="00BA2FBF">
        <w:rPr>
          <w:sz w:val="30"/>
          <w:szCs w:val="30"/>
        </w:rPr>
        <w:t xml:space="preserve"> в схеме взаимоувязки классификаторов, используемых при построении ССОПП,</w:t>
      </w:r>
      <w:r w:rsidRPr="00CD0ED2">
        <w:rPr>
          <w:sz w:val="30"/>
          <w:szCs w:val="30"/>
        </w:rPr>
        <w:t xml:space="preserve"> согласно приложению 1.</w:t>
      </w:r>
    </w:p>
    <w:p w:rsidR="00E14D14" w:rsidRPr="00CD0ED2" w:rsidRDefault="00E14D14" w:rsidP="001813CC">
      <w:pPr>
        <w:ind w:firstLine="709"/>
        <w:jc w:val="both"/>
        <w:rPr>
          <w:sz w:val="30"/>
          <w:szCs w:val="30"/>
        </w:rPr>
      </w:pPr>
      <w:r w:rsidRPr="00CD0ED2">
        <w:rPr>
          <w:b/>
          <w:sz w:val="30"/>
          <w:szCs w:val="30"/>
        </w:rPr>
        <w:t>Перечень основных источников информации</w:t>
      </w:r>
      <w:r w:rsidRPr="00CD0ED2">
        <w:rPr>
          <w:sz w:val="30"/>
          <w:szCs w:val="30"/>
        </w:rPr>
        <w:t xml:space="preserve">, используемых при построении </w:t>
      </w:r>
      <w:r w:rsidR="00964B2C" w:rsidRPr="00CD0ED2">
        <w:rPr>
          <w:sz w:val="30"/>
          <w:szCs w:val="30"/>
        </w:rPr>
        <w:t>ССОПП</w:t>
      </w:r>
      <w:r w:rsidRPr="00CD0ED2">
        <w:rPr>
          <w:sz w:val="30"/>
          <w:szCs w:val="30"/>
        </w:rPr>
        <w:t xml:space="preserve"> в Республике Беларусь:</w:t>
      </w:r>
    </w:p>
    <w:p w:rsidR="00E14D14" w:rsidRPr="00CD0ED2" w:rsidRDefault="00E14D14" w:rsidP="00CD0ED2">
      <w:pPr>
        <w:pStyle w:val="afa"/>
        <w:numPr>
          <w:ilvl w:val="0"/>
          <w:numId w:val="26"/>
        </w:numPr>
        <w:jc w:val="both"/>
        <w:rPr>
          <w:rFonts w:ascii="Times New Roman" w:hAnsi="Times New Roman"/>
          <w:sz w:val="30"/>
          <w:szCs w:val="30"/>
        </w:rPr>
      </w:pPr>
      <w:r w:rsidRPr="00CD0ED2">
        <w:rPr>
          <w:rFonts w:ascii="Times New Roman" w:hAnsi="Times New Roman"/>
          <w:sz w:val="30"/>
          <w:szCs w:val="30"/>
        </w:rPr>
        <w:t>формы государственн</w:t>
      </w:r>
      <w:r w:rsidR="00654EB8">
        <w:rPr>
          <w:rFonts w:ascii="Times New Roman" w:hAnsi="Times New Roman"/>
          <w:sz w:val="30"/>
          <w:szCs w:val="30"/>
        </w:rPr>
        <w:t>ых</w:t>
      </w:r>
      <w:r w:rsidRPr="00CD0ED2">
        <w:rPr>
          <w:rFonts w:ascii="Times New Roman" w:hAnsi="Times New Roman"/>
          <w:sz w:val="30"/>
          <w:szCs w:val="30"/>
        </w:rPr>
        <w:t xml:space="preserve"> статистическ</w:t>
      </w:r>
      <w:r w:rsidR="00654EB8">
        <w:rPr>
          <w:rFonts w:ascii="Times New Roman" w:hAnsi="Times New Roman"/>
          <w:sz w:val="30"/>
          <w:szCs w:val="30"/>
        </w:rPr>
        <w:t>их</w:t>
      </w:r>
      <w:r w:rsidRPr="00CD0ED2">
        <w:rPr>
          <w:rFonts w:ascii="Times New Roman" w:hAnsi="Times New Roman"/>
          <w:sz w:val="30"/>
          <w:szCs w:val="30"/>
        </w:rPr>
        <w:t xml:space="preserve"> </w:t>
      </w:r>
      <w:r w:rsidR="00654EB8">
        <w:rPr>
          <w:rFonts w:ascii="Times New Roman" w:hAnsi="Times New Roman"/>
          <w:sz w:val="30"/>
          <w:szCs w:val="30"/>
        </w:rPr>
        <w:t>наблюдений</w:t>
      </w:r>
      <w:r w:rsidRPr="00CD0ED2">
        <w:rPr>
          <w:rFonts w:ascii="Times New Roman" w:hAnsi="Times New Roman"/>
          <w:sz w:val="30"/>
          <w:szCs w:val="30"/>
        </w:rPr>
        <w:t>:</w:t>
      </w:r>
    </w:p>
    <w:p w:rsidR="00E14D14" w:rsidRPr="00CD0ED2" w:rsidRDefault="00E14D14" w:rsidP="00CD0ED2">
      <w:pPr>
        <w:pStyle w:val="afa"/>
        <w:numPr>
          <w:ilvl w:val="1"/>
          <w:numId w:val="27"/>
        </w:numPr>
        <w:ind w:left="1418"/>
        <w:jc w:val="both"/>
        <w:rPr>
          <w:rFonts w:ascii="Times New Roman" w:hAnsi="Times New Roman"/>
          <w:sz w:val="30"/>
          <w:szCs w:val="30"/>
        </w:rPr>
      </w:pPr>
      <w:r w:rsidRPr="00CD0ED2">
        <w:rPr>
          <w:rFonts w:ascii="Times New Roman" w:hAnsi="Times New Roman"/>
          <w:sz w:val="30"/>
          <w:szCs w:val="30"/>
        </w:rPr>
        <w:t>4-у «Отчет о видах экономической деятельности организации»;</w:t>
      </w:r>
    </w:p>
    <w:p w:rsidR="00E14D14" w:rsidRPr="00CD0ED2" w:rsidRDefault="00E14D14" w:rsidP="00CD0ED2">
      <w:pPr>
        <w:pStyle w:val="afa"/>
        <w:numPr>
          <w:ilvl w:val="1"/>
          <w:numId w:val="27"/>
        </w:numPr>
        <w:ind w:left="1418"/>
        <w:jc w:val="both"/>
        <w:rPr>
          <w:rFonts w:ascii="Times New Roman" w:hAnsi="Times New Roman"/>
          <w:sz w:val="30"/>
          <w:szCs w:val="30"/>
        </w:rPr>
      </w:pPr>
      <w:r w:rsidRPr="00CD0ED2">
        <w:rPr>
          <w:rFonts w:ascii="Times New Roman" w:hAnsi="Times New Roman"/>
          <w:sz w:val="30"/>
          <w:szCs w:val="30"/>
        </w:rPr>
        <w:t>1-мп «Отчет о финансово-хозяйственной деятельности малой организации»;</w:t>
      </w:r>
    </w:p>
    <w:p w:rsidR="00E14D14" w:rsidRPr="00CD0ED2" w:rsidRDefault="00E14D14" w:rsidP="00CD0ED2">
      <w:pPr>
        <w:pStyle w:val="afa"/>
        <w:numPr>
          <w:ilvl w:val="1"/>
          <w:numId w:val="27"/>
        </w:numPr>
        <w:ind w:left="1418"/>
        <w:jc w:val="both"/>
        <w:rPr>
          <w:rFonts w:ascii="Times New Roman" w:hAnsi="Times New Roman"/>
          <w:sz w:val="30"/>
          <w:szCs w:val="30"/>
        </w:rPr>
      </w:pPr>
      <w:r w:rsidRPr="00CD0ED2">
        <w:rPr>
          <w:rFonts w:ascii="Times New Roman" w:hAnsi="Times New Roman"/>
          <w:sz w:val="30"/>
          <w:szCs w:val="30"/>
        </w:rPr>
        <w:t xml:space="preserve">1-мп (микро) «Отчет о финансово-хозяйственной деятельности </w:t>
      </w:r>
      <w:proofErr w:type="spellStart"/>
      <w:r w:rsidRPr="00CD0ED2">
        <w:rPr>
          <w:rFonts w:ascii="Times New Roman" w:hAnsi="Times New Roman"/>
          <w:sz w:val="30"/>
          <w:szCs w:val="30"/>
        </w:rPr>
        <w:t>микроорганизации</w:t>
      </w:r>
      <w:proofErr w:type="spellEnd"/>
      <w:r w:rsidRPr="00CD0ED2">
        <w:rPr>
          <w:rFonts w:ascii="Times New Roman" w:hAnsi="Times New Roman"/>
          <w:sz w:val="30"/>
          <w:szCs w:val="30"/>
        </w:rPr>
        <w:t>»;</w:t>
      </w:r>
    </w:p>
    <w:p w:rsidR="00E14D14" w:rsidRPr="00CD0ED2" w:rsidRDefault="00E14D14" w:rsidP="00CD0ED2">
      <w:pPr>
        <w:pStyle w:val="afa"/>
        <w:numPr>
          <w:ilvl w:val="0"/>
          <w:numId w:val="27"/>
        </w:numPr>
        <w:ind w:hanging="77"/>
        <w:jc w:val="both"/>
        <w:rPr>
          <w:rFonts w:ascii="Times New Roman" w:hAnsi="Times New Roman"/>
          <w:sz w:val="30"/>
          <w:szCs w:val="30"/>
        </w:rPr>
      </w:pPr>
      <w:r w:rsidRPr="00CD0ED2">
        <w:rPr>
          <w:rFonts w:ascii="Times New Roman" w:hAnsi="Times New Roman"/>
          <w:sz w:val="30"/>
          <w:szCs w:val="30"/>
        </w:rPr>
        <w:t>4-ф (затраты) «Отчет о затратах на производство и реализацию продукции (работ, услуг)»;</w:t>
      </w:r>
    </w:p>
    <w:p w:rsidR="00E14D14" w:rsidRPr="00CD0ED2" w:rsidRDefault="004D13AF" w:rsidP="00CD0ED2">
      <w:pPr>
        <w:pStyle w:val="afa"/>
        <w:numPr>
          <w:ilvl w:val="1"/>
          <w:numId w:val="27"/>
        </w:numPr>
        <w:ind w:left="1418"/>
        <w:jc w:val="both"/>
        <w:rPr>
          <w:rFonts w:ascii="Times New Roman" w:hAnsi="Times New Roman"/>
          <w:sz w:val="30"/>
          <w:szCs w:val="30"/>
        </w:rPr>
      </w:pPr>
      <w:r w:rsidRPr="00CD0ED2">
        <w:rPr>
          <w:rFonts w:ascii="Times New Roman" w:hAnsi="Times New Roman"/>
          <w:sz w:val="30"/>
          <w:szCs w:val="30"/>
        </w:rPr>
        <w:t>1-ис</w:t>
      </w:r>
      <w:r w:rsidR="00E107C7" w:rsidRPr="00CD0ED2">
        <w:rPr>
          <w:rFonts w:ascii="Times New Roman" w:hAnsi="Times New Roman"/>
          <w:sz w:val="30"/>
          <w:szCs w:val="30"/>
        </w:rPr>
        <w:t xml:space="preserve"> (инвестиции)</w:t>
      </w:r>
      <w:r w:rsidRPr="00CD0ED2">
        <w:rPr>
          <w:rFonts w:ascii="Times New Roman" w:hAnsi="Times New Roman"/>
          <w:sz w:val="30"/>
          <w:szCs w:val="30"/>
        </w:rPr>
        <w:t xml:space="preserve"> «</w:t>
      </w:r>
      <w:r w:rsidR="00E107C7" w:rsidRPr="00CD0ED2">
        <w:rPr>
          <w:rFonts w:ascii="Times New Roman" w:hAnsi="Times New Roman"/>
          <w:sz w:val="30"/>
          <w:szCs w:val="30"/>
        </w:rPr>
        <w:t>Годовой отчет о вводе в эксплуатацию объектов, основных средств и использовании инвестиций в основной капитал»;</w:t>
      </w:r>
    </w:p>
    <w:p w:rsidR="00E107C7" w:rsidRPr="00CD0ED2" w:rsidRDefault="00E107C7" w:rsidP="00CD0ED2">
      <w:pPr>
        <w:pStyle w:val="afa"/>
        <w:numPr>
          <w:ilvl w:val="1"/>
          <w:numId w:val="27"/>
        </w:numPr>
        <w:ind w:left="1418"/>
        <w:jc w:val="both"/>
        <w:rPr>
          <w:rFonts w:ascii="Times New Roman" w:hAnsi="Times New Roman"/>
          <w:sz w:val="30"/>
          <w:szCs w:val="30"/>
        </w:rPr>
      </w:pPr>
      <w:r w:rsidRPr="00CD0ED2">
        <w:rPr>
          <w:rFonts w:ascii="Times New Roman" w:hAnsi="Times New Roman"/>
          <w:sz w:val="30"/>
          <w:szCs w:val="30"/>
        </w:rPr>
        <w:t>4-ун «Отчет об объеме платных услуг населению»;</w:t>
      </w:r>
    </w:p>
    <w:p w:rsidR="00E107C7" w:rsidRPr="00CD0ED2" w:rsidRDefault="00E107C7" w:rsidP="00CD0ED2">
      <w:pPr>
        <w:pStyle w:val="afa"/>
        <w:numPr>
          <w:ilvl w:val="1"/>
          <w:numId w:val="27"/>
        </w:numPr>
        <w:ind w:left="1418"/>
        <w:jc w:val="both"/>
        <w:rPr>
          <w:rFonts w:ascii="Times New Roman" w:hAnsi="Times New Roman"/>
          <w:sz w:val="30"/>
          <w:szCs w:val="30"/>
        </w:rPr>
      </w:pPr>
      <w:r w:rsidRPr="00CD0ED2">
        <w:rPr>
          <w:rFonts w:ascii="Times New Roman" w:hAnsi="Times New Roman"/>
          <w:sz w:val="30"/>
          <w:szCs w:val="30"/>
        </w:rPr>
        <w:t>4-дх (вопросник) «Ежеквартальный вопросник по расходам и доходам домашних хозяйств»;</w:t>
      </w:r>
    </w:p>
    <w:p w:rsidR="00E107C7" w:rsidRPr="00CD0ED2" w:rsidRDefault="00E107C7" w:rsidP="00CD0ED2">
      <w:pPr>
        <w:pStyle w:val="afa"/>
        <w:numPr>
          <w:ilvl w:val="1"/>
          <w:numId w:val="27"/>
        </w:numPr>
        <w:ind w:left="1418"/>
        <w:jc w:val="both"/>
        <w:rPr>
          <w:rFonts w:ascii="Times New Roman" w:hAnsi="Times New Roman"/>
          <w:sz w:val="30"/>
          <w:szCs w:val="30"/>
        </w:rPr>
      </w:pPr>
      <w:r w:rsidRPr="00CD0ED2">
        <w:rPr>
          <w:rFonts w:ascii="Times New Roman" w:hAnsi="Times New Roman"/>
          <w:sz w:val="30"/>
          <w:szCs w:val="30"/>
        </w:rPr>
        <w:t>12-вэс (услуги) «Отчет об экспорте и импорте услуг»;</w:t>
      </w:r>
    </w:p>
    <w:p w:rsidR="0098194B" w:rsidRPr="00CD0ED2" w:rsidRDefault="0098194B" w:rsidP="00CD0ED2">
      <w:pPr>
        <w:pStyle w:val="afa"/>
        <w:numPr>
          <w:ilvl w:val="1"/>
          <w:numId w:val="27"/>
        </w:numPr>
        <w:ind w:left="1418"/>
        <w:jc w:val="both"/>
        <w:rPr>
          <w:rFonts w:ascii="Times New Roman" w:hAnsi="Times New Roman"/>
          <w:sz w:val="30"/>
          <w:szCs w:val="30"/>
        </w:rPr>
      </w:pPr>
      <w:r w:rsidRPr="00CD0ED2">
        <w:rPr>
          <w:rFonts w:ascii="Times New Roman" w:hAnsi="Times New Roman"/>
          <w:sz w:val="30"/>
          <w:szCs w:val="30"/>
        </w:rPr>
        <w:lastRenderedPageBreak/>
        <w:t>1-т (</w:t>
      </w:r>
      <w:proofErr w:type="gramStart"/>
      <w:r w:rsidRPr="00CD0ED2">
        <w:rPr>
          <w:rFonts w:ascii="Times New Roman" w:hAnsi="Times New Roman"/>
          <w:sz w:val="30"/>
          <w:szCs w:val="30"/>
        </w:rPr>
        <w:t>некоммерческие</w:t>
      </w:r>
      <w:proofErr w:type="gramEnd"/>
      <w:r w:rsidRPr="00CD0ED2">
        <w:rPr>
          <w:rFonts w:ascii="Times New Roman" w:hAnsi="Times New Roman"/>
          <w:sz w:val="30"/>
          <w:szCs w:val="30"/>
        </w:rPr>
        <w:t>) «Отчет по труду»;</w:t>
      </w:r>
    </w:p>
    <w:p w:rsidR="00E107C7" w:rsidRPr="00CD0ED2" w:rsidRDefault="003A2608" w:rsidP="00CD0ED2">
      <w:pPr>
        <w:pStyle w:val="afa"/>
        <w:numPr>
          <w:ilvl w:val="1"/>
          <w:numId w:val="27"/>
        </w:numPr>
        <w:ind w:left="1418"/>
        <w:jc w:val="both"/>
        <w:rPr>
          <w:rFonts w:ascii="Times New Roman" w:hAnsi="Times New Roman"/>
          <w:sz w:val="30"/>
          <w:szCs w:val="30"/>
        </w:rPr>
      </w:pPr>
      <w:r w:rsidRPr="00CD0ED2">
        <w:rPr>
          <w:rFonts w:ascii="Times New Roman" w:hAnsi="Times New Roman"/>
          <w:sz w:val="30"/>
          <w:szCs w:val="30"/>
        </w:rPr>
        <w:t>4-т (занятость) «Анкета по изучению занятости населения»;</w:t>
      </w:r>
    </w:p>
    <w:p w:rsidR="00E107C7" w:rsidRPr="00CD0ED2" w:rsidRDefault="003A2608" w:rsidP="00CD0ED2">
      <w:pPr>
        <w:pStyle w:val="afa"/>
        <w:numPr>
          <w:ilvl w:val="1"/>
          <w:numId w:val="27"/>
        </w:numPr>
        <w:ind w:left="1418"/>
        <w:jc w:val="both"/>
        <w:rPr>
          <w:rFonts w:ascii="Times New Roman" w:hAnsi="Times New Roman"/>
          <w:sz w:val="30"/>
          <w:szCs w:val="30"/>
        </w:rPr>
      </w:pPr>
      <w:r w:rsidRPr="00CD0ED2">
        <w:rPr>
          <w:rFonts w:ascii="Times New Roman" w:hAnsi="Times New Roman"/>
          <w:sz w:val="30"/>
          <w:szCs w:val="30"/>
        </w:rPr>
        <w:t xml:space="preserve">6-т «Отчет о составе </w:t>
      </w:r>
      <w:r w:rsidR="00403867">
        <w:rPr>
          <w:rFonts w:ascii="Times New Roman" w:hAnsi="Times New Roman"/>
          <w:sz w:val="30"/>
          <w:szCs w:val="30"/>
        </w:rPr>
        <w:t>затрат нанимателя на рабочую силу</w:t>
      </w:r>
      <w:r w:rsidR="00A835C1" w:rsidRPr="00CD0ED2">
        <w:rPr>
          <w:rFonts w:ascii="Times New Roman" w:hAnsi="Times New Roman"/>
          <w:sz w:val="30"/>
          <w:szCs w:val="30"/>
        </w:rPr>
        <w:t xml:space="preserve">»; </w:t>
      </w:r>
    </w:p>
    <w:p w:rsidR="00E14D14" w:rsidRPr="00CD0ED2" w:rsidRDefault="00E14D14" w:rsidP="00CD0ED2">
      <w:pPr>
        <w:pStyle w:val="afa"/>
        <w:numPr>
          <w:ilvl w:val="0"/>
          <w:numId w:val="26"/>
        </w:numPr>
        <w:jc w:val="both"/>
        <w:rPr>
          <w:rFonts w:ascii="Times New Roman" w:hAnsi="Times New Roman"/>
          <w:sz w:val="30"/>
          <w:szCs w:val="30"/>
        </w:rPr>
      </w:pPr>
      <w:r w:rsidRPr="00CD0ED2">
        <w:rPr>
          <w:rFonts w:ascii="Times New Roman" w:hAnsi="Times New Roman"/>
          <w:sz w:val="30"/>
          <w:szCs w:val="30"/>
        </w:rPr>
        <w:t>официальная статистическая информация о среднегодовой численности населения Республики Беларусь;</w:t>
      </w:r>
    </w:p>
    <w:p w:rsidR="00E14D14" w:rsidRPr="00CD0ED2" w:rsidRDefault="00E14D14" w:rsidP="00CD0ED2">
      <w:pPr>
        <w:pStyle w:val="afa"/>
        <w:numPr>
          <w:ilvl w:val="0"/>
          <w:numId w:val="26"/>
        </w:numPr>
        <w:ind w:left="1066" w:hanging="357"/>
        <w:jc w:val="both"/>
        <w:rPr>
          <w:rFonts w:ascii="Times New Roman" w:hAnsi="Times New Roman"/>
          <w:sz w:val="30"/>
          <w:szCs w:val="30"/>
        </w:rPr>
      </w:pPr>
      <w:r w:rsidRPr="00CD0ED2">
        <w:rPr>
          <w:rFonts w:ascii="Times New Roman" w:hAnsi="Times New Roman"/>
          <w:iCs/>
          <w:sz w:val="30"/>
          <w:szCs w:val="30"/>
        </w:rPr>
        <w:t xml:space="preserve">административные данные Министерства финансов об исполнении республиканского и местных бюджетов, об исполнении сметы доходов и расходов средств от приносящей доходы деятельности бюджетной организации, об исполнении сметы доходов и расходов по внебюджетным средствам и </w:t>
      </w:r>
      <w:r w:rsidR="00FC49E0">
        <w:rPr>
          <w:rFonts w:ascii="Times New Roman" w:hAnsi="Times New Roman"/>
          <w:color w:val="333333"/>
          <w:spacing w:val="5"/>
          <w:sz w:val="30"/>
          <w:szCs w:val="30"/>
          <w:shd w:val="clear" w:color="auto" w:fill="FFFFFF"/>
        </w:rPr>
        <w:br/>
      </w:r>
      <w:r w:rsidRPr="00CD0ED2">
        <w:rPr>
          <w:rFonts w:ascii="Times New Roman" w:hAnsi="Times New Roman"/>
          <w:iCs/>
          <w:sz w:val="30"/>
          <w:szCs w:val="30"/>
        </w:rPr>
        <w:t>об использовании средств целевого назначения и иных средств</w:t>
      </w:r>
      <w:r w:rsidR="005B05F5" w:rsidRPr="00CD0ED2">
        <w:rPr>
          <w:rFonts w:ascii="Times New Roman" w:hAnsi="Times New Roman"/>
          <w:sz w:val="30"/>
          <w:szCs w:val="30"/>
        </w:rPr>
        <w:t>;</w:t>
      </w:r>
    </w:p>
    <w:p w:rsidR="005B05F5" w:rsidRPr="00403867" w:rsidRDefault="005B05F5" w:rsidP="00403867">
      <w:pPr>
        <w:pStyle w:val="afa"/>
        <w:numPr>
          <w:ilvl w:val="0"/>
          <w:numId w:val="26"/>
        </w:numPr>
        <w:overflowPunct w:val="0"/>
        <w:autoSpaceDE w:val="0"/>
        <w:autoSpaceDN w:val="0"/>
        <w:adjustRightInd w:val="0"/>
        <w:jc w:val="both"/>
        <w:textAlignment w:val="baseline"/>
        <w:rPr>
          <w:rFonts w:ascii="Times New Roman" w:hAnsi="Times New Roman"/>
          <w:sz w:val="30"/>
          <w:szCs w:val="30"/>
        </w:rPr>
      </w:pPr>
      <w:r w:rsidRPr="00CD0ED2">
        <w:rPr>
          <w:rFonts w:ascii="Times New Roman" w:hAnsi="Times New Roman"/>
          <w:sz w:val="30"/>
          <w:szCs w:val="30"/>
        </w:rPr>
        <w:t xml:space="preserve">административные данные Министерства образования </w:t>
      </w:r>
      <w:r w:rsidR="00FC49E0">
        <w:rPr>
          <w:rFonts w:ascii="Times New Roman" w:hAnsi="Times New Roman"/>
          <w:sz w:val="30"/>
          <w:szCs w:val="30"/>
        </w:rPr>
        <w:br/>
      </w:r>
      <w:r w:rsidRPr="00CD0ED2">
        <w:rPr>
          <w:rFonts w:ascii="Times New Roman" w:hAnsi="Times New Roman"/>
          <w:sz w:val="30"/>
          <w:szCs w:val="30"/>
        </w:rPr>
        <w:t>о финансово-экономической деятельности учреждений образования, реализующих программы общего среднего (дошкольного) образования, высшего, среднего специального и (или) профессионально</w:t>
      </w:r>
      <w:r w:rsidR="00403867">
        <w:rPr>
          <w:rFonts w:ascii="Times New Roman" w:hAnsi="Times New Roman"/>
          <w:sz w:val="30"/>
          <w:szCs w:val="30"/>
        </w:rPr>
        <w:t xml:space="preserve"> </w:t>
      </w:r>
      <w:r w:rsidRPr="00CD0ED2">
        <w:rPr>
          <w:rFonts w:ascii="Times New Roman" w:hAnsi="Times New Roman"/>
          <w:sz w:val="30"/>
          <w:szCs w:val="30"/>
        </w:rPr>
        <w:t>- технического образования;</w:t>
      </w:r>
      <w:r w:rsidR="00B9272B" w:rsidRPr="00CD0ED2">
        <w:rPr>
          <w:rFonts w:ascii="Times New Roman" w:hAnsi="Times New Roman"/>
          <w:sz w:val="30"/>
          <w:szCs w:val="30"/>
        </w:rPr>
        <w:t xml:space="preserve"> </w:t>
      </w:r>
      <w:r w:rsidR="00FC49E0">
        <w:rPr>
          <w:rFonts w:ascii="Times New Roman" w:hAnsi="Times New Roman"/>
          <w:sz w:val="30"/>
          <w:szCs w:val="30"/>
        </w:rPr>
        <w:br/>
      </w:r>
      <w:r w:rsidR="00B9272B" w:rsidRPr="00CD0ED2">
        <w:rPr>
          <w:rFonts w:ascii="Times New Roman" w:hAnsi="Times New Roman"/>
          <w:sz w:val="30"/>
          <w:szCs w:val="30"/>
        </w:rPr>
        <w:t xml:space="preserve">о выпускниках по полу и возрасту в области образования; </w:t>
      </w:r>
      <w:r w:rsidR="00FC49E0">
        <w:rPr>
          <w:rFonts w:ascii="Times New Roman" w:hAnsi="Times New Roman"/>
          <w:sz w:val="30"/>
          <w:szCs w:val="30"/>
        </w:rPr>
        <w:br/>
      </w:r>
      <w:proofErr w:type="gramStart"/>
      <w:r w:rsidR="00403867">
        <w:rPr>
          <w:rFonts w:ascii="Times New Roman" w:hAnsi="Times New Roman"/>
          <w:sz w:val="30"/>
          <w:szCs w:val="30"/>
        </w:rPr>
        <w:t xml:space="preserve">о деятельности детских домов, школ-интернатов для детей-сирот и детей, оставшихся без попечения родителей, специальных общеобразовательных школ-интернатов, вспомогательных школ-интернатов, социально-педагогических центров, детских деревень (городков) и </w:t>
      </w:r>
      <w:r w:rsidR="00B9272B" w:rsidRPr="00403867">
        <w:rPr>
          <w:rFonts w:ascii="Times New Roman" w:hAnsi="Times New Roman"/>
          <w:sz w:val="30"/>
          <w:szCs w:val="30"/>
        </w:rPr>
        <w:t>прочая информация о численности обучающихся, учеников/студентов;</w:t>
      </w:r>
      <w:proofErr w:type="gramEnd"/>
    </w:p>
    <w:p w:rsidR="00873175" w:rsidRPr="00CD0ED2" w:rsidRDefault="00873175" w:rsidP="00F5613A">
      <w:pPr>
        <w:pStyle w:val="afa"/>
        <w:numPr>
          <w:ilvl w:val="0"/>
          <w:numId w:val="26"/>
        </w:numPr>
        <w:ind w:left="1134"/>
        <w:jc w:val="both"/>
        <w:rPr>
          <w:rFonts w:ascii="Times New Roman" w:hAnsi="Times New Roman"/>
          <w:sz w:val="30"/>
          <w:szCs w:val="30"/>
        </w:rPr>
      </w:pPr>
      <w:r w:rsidRPr="00CD0ED2">
        <w:rPr>
          <w:rFonts w:ascii="Times New Roman" w:hAnsi="Times New Roman"/>
          <w:sz w:val="30"/>
          <w:szCs w:val="30"/>
        </w:rPr>
        <w:t xml:space="preserve">административные данные Министерства по налогам и сборам </w:t>
      </w:r>
      <w:r w:rsidR="00D165AB" w:rsidRPr="00CD0ED2">
        <w:rPr>
          <w:rFonts w:ascii="Times New Roman" w:hAnsi="Times New Roman"/>
          <w:sz w:val="30"/>
          <w:szCs w:val="30"/>
        </w:rPr>
        <w:t>о</w:t>
      </w:r>
      <w:r w:rsidR="003C7599" w:rsidRPr="00CD0ED2">
        <w:rPr>
          <w:rFonts w:ascii="Times New Roman" w:hAnsi="Times New Roman"/>
          <w:sz w:val="30"/>
          <w:szCs w:val="30"/>
        </w:rPr>
        <w:t>б</w:t>
      </w:r>
      <w:r w:rsidR="00D165AB" w:rsidRPr="00CD0ED2">
        <w:rPr>
          <w:rFonts w:ascii="Times New Roman" w:hAnsi="Times New Roman"/>
          <w:sz w:val="30"/>
          <w:szCs w:val="30"/>
        </w:rPr>
        <w:t xml:space="preserve"> уплаченных индивидуальными предпринимателями и </w:t>
      </w:r>
      <w:proofErr w:type="spellStart"/>
      <w:r w:rsidR="00D165AB" w:rsidRPr="00CD0ED2">
        <w:rPr>
          <w:rFonts w:ascii="Times New Roman" w:hAnsi="Times New Roman"/>
          <w:sz w:val="30"/>
          <w:szCs w:val="30"/>
        </w:rPr>
        <w:t>самозанятыми</w:t>
      </w:r>
      <w:proofErr w:type="spellEnd"/>
      <w:r w:rsidR="00D165AB" w:rsidRPr="00CD0ED2">
        <w:rPr>
          <w:rFonts w:ascii="Times New Roman" w:hAnsi="Times New Roman"/>
          <w:sz w:val="30"/>
          <w:szCs w:val="30"/>
        </w:rPr>
        <w:t xml:space="preserve"> платежах в бюджет</w:t>
      </w:r>
      <w:r w:rsidR="003C7599" w:rsidRPr="00CD0ED2">
        <w:rPr>
          <w:rFonts w:ascii="Times New Roman" w:hAnsi="Times New Roman"/>
          <w:sz w:val="30"/>
          <w:szCs w:val="30"/>
        </w:rPr>
        <w:t>;</w:t>
      </w:r>
      <w:r w:rsidR="00D165AB" w:rsidRPr="00CD0ED2">
        <w:rPr>
          <w:rFonts w:ascii="Times New Roman" w:hAnsi="Times New Roman"/>
          <w:sz w:val="30"/>
          <w:szCs w:val="30"/>
        </w:rPr>
        <w:t xml:space="preserve"> </w:t>
      </w:r>
      <w:r w:rsidR="003C7599" w:rsidRPr="00CD0ED2">
        <w:rPr>
          <w:rFonts w:ascii="Times New Roman" w:hAnsi="Times New Roman"/>
          <w:sz w:val="30"/>
          <w:szCs w:val="30"/>
        </w:rPr>
        <w:t>об отдельных налогах, сборах и платежах в бюджет.</w:t>
      </w:r>
    </w:p>
    <w:p w:rsidR="00E64637" w:rsidRPr="001813CC" w:rsidRDefault="00E64637" w:rsidP="001813CC">
      <w:pPr>
        <w:ind w:firstLine="709"/>
        <w:jc w:val="both"/>
        <w:rPr>
          <w:sz w:val="30"/>
          <w:szCs w:val="30"/>
        </w:rPr>
      </w:pPr>
    </w:p>
    <w:p w:rsidR="00225051" w:rsidRPr="001813CC" w:rsidRDefault="009E15F8" w:rsidP="001813CC">
      <w:pPr>
        <w:pStyle w:val="31"/>
        <w:ind w:firstLine="0"/>
        <w:jc w:val="center"/>
        <w:rPr>
          <w:b/>
          <w:bCs/>
          <w:szCs w:val="30"/>
        </w:rPr>
      </w:pPr>
      <w:r w:rsidRPr="001813CC">
        <w:rPr>
          <w:b/>
          <w:bCs/>
          <w:szCs w:val="30"/>
        </w:rPr>
        <w:t xml:space="preserve">4. </w:t>
      </w:r>
      <w:r w:rsidR="008F595F" w:rsidRPr="001813CC">
        <w:rPr>
          <w:b/>
          <w:bCs/>
          <w:szCs w:val="30"/>
        </w:rPr>
        <w:t>ПОСТРОЕНИЕ</w:t>
      </w:r>
      <w:r w:rsidR="00225051" w:rsidRPr="001813CC">
        <w:rPr>
          <w:b/>
          <w:bCs/>
          <w:szCs w:val="30"/>
        </w:rPr>
        <w:t xml:space="preserve"> </w:t>
      </w:r>
      <w:r w:rsidR="0082418C" w:rsidRPr="001813CC">
        <w:rPr>
          <w:b/>
          <w:bCs/>
          <w:szCs w:val="30"/>
        </w:rPr>
        <w:t xml:space="preserve">САТЕЛЛИТНОГО СЧЕТА </w:t>
      </w:r>
      <w:r w:rsidR="007012EA">
        <w:rPr>
          <w:b/>
          <w:bCs/>
          <w:szCs w:val="30"/>
        </w:rPr>
        <w:br/>
      </w:r>
      <w:r w:rsidR="0082418C" w:rsidRPr="001813CC">
        <w:rPr>
          <w:b/>
          <w:bCs/>
          <w:szCs w:val="30"/>
        </w:rPr>
        <w:t xml:space="preserve">ОБРАЗОВАНИЯ И ПРОФЕССИОНАЛЬНОЙ ПОДГОТОВКИ </w:t>
      </w:r>
      <w:r w:rsidR="007012EA">
        <w:rPr>
          <w:b/>
          <w:bCs/>
          <w:szCs w:val="30"/>
        </w:rPr>
        <w:t>РЕСПУБЛИКИ БЕЛАРУСЬ</w:t>
      </w:r>
    </w:p>
    <w:p w:rsidR="00722DC5" w:rsidRPr="001813CC" w:rsidRDefault="00722DC5" w:rsidP="001813CC">
      <w:pPr>
        <w:ind w:firstLine="709"/>
        <w:jc w:val="both"/>
        <w:rPr>
          <w:sz w:val="30"/>
          <w:szCs w:val="30"/>
        </w:rPr>
      </w:pPr>
    </w:p>
    <w:p w:rsidR="000E797C" w:rsidRPr="00CD0ED2" w:rsidRDefault="000E797C" w:rsidP="001813CC">
      <w:pPr>
        <w:ind w:firstLine="709"/>
        <w:jc w:val="both"/>
        <w:rPr>
          <w:sz w:val="30"/>
          <w:szCs w:val="30"/>
        </w:rPr>
      </w:pPr>
      <w:r w:rsidRPr="00CD0ED2">
        <w:rPr>
          <w:sz w:val="30"/>
          <w:szCs w:val="30"/>
        </w:rPr>
        <w:t xml:space="preserve">ССОПП представляет собой систему таблиц, описывающих систему образования. Таблицы ССОПП дают более подробное описание и оценку </w:t>
      </w:r>
      <w:r w:rsidR="00AD5C41" w:rsidRPr="00CD0ED2">
        <w:rPr>
          <w:sz w:val="30"/>
          <w:szCs w:val="30"/>
        </w:rPr>
        <w:t xml:space="preserve">расходов </w:t>
      </w:r>
      <w:r w:rsidR="00CD0ED2">
        <w:rPr>
          <w:sz w:val="30"/>
          <w:szCs w:val="30"/>
        </w:rPr>
        <w:t xml:space="preserve">на услуги </w:t>
      </w:r>
      <w:r w:rsidR="00AD5C41" w:rsidRPr="00CD0ED2">
        <w:rPr>
          <w:sz w:val="30"/>
          <w:szCs w:val="30"/>
        </w:rPr>
        <w:t>обра</w:t>
      </w:r>
      <w:r w:rsidR="00CD0ED2">
        <w:rPr>
          <w:sz w:val="30"/>
          <w:szCs w:val="30"/>
        </w:rPr>
        <w:t>зования и источников их</w:t>
      </w:r>
      <w:r w:rsidR="00AD5C41" w:rsidRPr="00CD0ED2">
        <w:rPr>
          <w:sz w:val="30"/>
          <w:szCs w:val="30"/>
        </w:rPr>
        <w:t xml:space="preserve"> финансирования</w:t>
      </w:r>
      <w:r w:rsidR="00722E4C" w:rsidRPr="00CD0ED2">
        <w:rPr>
          <w:sz w:val="30"/>
          <w:szCs w:val="30"/>
        </w:rPr>
        <w:t>, в то же время они расширяют границы активов производства в области услуг образования на профессиональную подготовку персонала, организуемую самими предприятиями в рамках производственного процесса, а также самообразования сектора домашних хозяйств.</w:t>
      </w:r>
    </w:p>
    <w:p w:rsidR="000E797C" w:rsidRPr="00CD0ED2" w:rsidRDefault="00AD5C41" w:rsidP="00CD0ED2">
      <w:pPr>
        <w:ind w:firstLine="709"/>
        <w:jc w:val="both"/>
        <w:rPr>
          <w:sz w:val="30"/>
          <w:szCs w:val="30"/>
        </w:rPr>
      </w:pPr>
      <w:r w:rsidRPr="00CD0ED2">
        <w:rPr>
          <w:sz w:val="30"/>
          <w:szCs w:val="30"/>
        </w:rPr>
        <w:lastRenderedPageBreak/>
        <w:t xml:space="preserve">ССОПП </w:t>
      </w:r>
      <w:r w:rsidR="00742B98" w:rsidRPr="00CD0ED2">
        <w:rPr>
          <w:sz w:val="30"/>
          <w:szCs w:val="30"/>
        </w:rPr>
        <w:t>включает в себя набор основных и дополнительных таблиц</w:t>
      </w:r>
      <w:r w:rsidRPr="00CD0ED2">
        <w:rPr>
          <w:sz w:val="30"/>
          <w:szCs w:val="30"/>
        </w:rPr>
        <w:t xml:space="preserve">. </w:t>
      </w:r>
      <w:r w:rsidR="000E797C" w:rsidRPr="00CD0ED2">
        <w:rPr>
          <w:sz w:val="30"/>
          <w:szCs w:val="30"/>
        </w:rPr>
        <w:t>Четыре таблицы являются основными,</w:t>
      </w:r>
      <w:r w:rsidR="00742B98" w:rsidRPr="00CD0ED2">
        <w:rPr>
          <w:sz w:val="30"/>
          <w:szCs w:val="30"/>
        </w:rPr>
        <w:t xml:space="preserve"> а</w:t>
      </w:r>
      <w:r w:rsidR="000E797C" w:rsidRPr="00CD0ED2">
        <w:rPr>
          <w:sz w:val="30"/>
          <w:szCs w:val="30"/>
        </w:rPr>
        <w:t xml:space="preserve"> таблицы</w:t>
      </w:r>
      <w:r w:rsidR="00453814">
        <w:rPr>
          <w:sz w:val="30"/>
          <w:szCs w:val="30"/>
        </w:rPr>
        <w:t>, содержащие</w:t>
      </w:r>
      <w:r w:rsidR="00742B98" w:rsidRPr="00CD0ED2">
        <w:rPr>
          <w:sz w:val="30"/>
          <w:szCs w:val="30"/>
        </w:rPr>
        <w:t xml:space="preserve"> информаци</w:t>
      </w:r>
      <w:r w:rsidR="00453814">
        <w:rPr>
          <w:sz w:val="30"/>
          <w:szCs w:val="30"/>
        </w:rPr>
        <w:t>ю</w:t>
      </w:r>
      <w:r w:rsidR="000E797C" w:rsidRPr="00CD0ED2">
        <w:rPr>
          <w:sz w:val="30"/>
          <w:szCs w:val="30"/>
        </w:rPr>
        <w:t xml:space="preserve"> о</w:t>
      </w:r>
      <w:r w:rsidR="00282234" w:rsidRPr="00CD0ED2">
        <w:rPr>
          <w:sz w:val="30"/>
          <w:szCs w:val="30"/>
        </w:rPr>
        <w:t xml:space="preserve"> валовом накоплении основного капитала организаций,</w:t>
      </w:r>
      <w:r w:rsidR="00005513">
        <w:rPr>
          <w:sz w:val="30"/>
          <w:szCs w:val="30"/>
        </w:rPr>
        <w:t xml:space="preserve"> оказывающих услуги образования</w:t>
      </w:r>
      <w:r w:rsidR="00453814">
        <w:rPr>
          <w:sz w:val="30"/>
          <w:szCs w:val="30"/>
        </w:rPr>
        <w:t xml:space="preserve"> и профессиональной подготовки</w:t>
      </w:r>
      <w:r w:rsidR="00005513" w:rsidRPr="00005513">
        <w:rPr>
          <w:sz w:val="30"/>
          <w:szCs w:val="30"/>
        </w:rPr>
        <w:t>;</w:t>
      </w:r>
      <w:r w:rsidR="00282234" w:rsidRPr="00CD0ED2">
        <w:rPr>
          <w:sz w:val="30"/>
          <w:szCs w:val="30"/>
        </w:rPr>
        <w:t xml:space="preserve"> </w:t>
      </w:r>
      <w:r w:rsidR="00453814">
        <w:rPr>
          <w:sz w:val="30"/>
          <w:szCs w:val="30"/>
        </w:rPr>
        <w:br/>
      </w:r>
      <w:r w:rsidR="00282234" w:rsidRPr="00CD0ED2">
        <w:rPr>
          <w:sz w:val="30"/>
          <w:szCs w:val="30"/>
        </w:rPr>
        <w:t>о</w:t>
      </w:r>
      <w:r w:rsidR="000E797C" w:rsidRPr="00CD0ED2">
        <w:rPr>
          <w:sz w:val="30"/>
          <w:szCs w:val="30"/>
        </w:rPr>
        <w:t xml:space="preserve"> численности обучающихся</w:t>
      </w:r>
      <w:r w:rsidR="00005513">
        <w:rPr>
          <w:sz w:val="30"/>
          <w:szCs w:val="30"/>
        </w:rPr>
        <w:t xml:space="preserve"> по уровням образования</w:t>
      </w:r>
      <w:r w:rsidR="00005513" w:rsidRPr="00005513">
        <w:rPr>
          <w:sz w:val="30"/>
          <w:szCs w:val="30"/>
        </w:rPr>
        <w:t>;</w:t>
      </w:r>
      <w:r w:rsidR="00282234" w:rsidRPr="00CD0ED2">
        <w:rPr>
          <w:sz w:val="30"/>
          <w:szCs w:val="30"/>
        </w:rPr>
        <w:t xml:space="preserve"> об</w:t>
      </w:r>
      <w:r w:rsidR="000E797C" w:rsidRPr="00CD0ED2">
        <w:rPr>
          <w:sz w:val="30"/>
          <w:szCs w:val="30"/>
        </w:rPr>
        <w:t xml:space="preserve"> уровне образования занятых</w:t>
      </w:r>
      <w:r w:rsidR="00453814">
        <w:rPr>
          <w:sz w:val="30"/>
          <w:szCs w:val="30"/>
        </w:rPr>
        <w:t>,</w:t>
      </w:r>
      <w:r w:rsidR="00742B98" w:rsidRPr="00CD0ED2">
        <w:rPr>
          <w:sz w:val="30"/>
          <w:szCs w:val="30"/>
        </w:rPr>
        <w:t xml:space="preserve"> являются дополнительными.</w:t>
      </w:r>
      <w:r w:rsidR="000E797C" w:rsidRPr="00CD0ED2">
        <w:rPr>
          <w:sz w:val="30"/>
          <w:szCs w:val="30"/>
        </w:rPr>
        <w:t xml:space="preserve"> </w:t>
      </w:r>
    </w:p>
    <w:p w:rsidR="00225051" w:rsidRPr="00CD0ED2" w:rsidRDefault="00AD5C41" w:rsidP="00CD0ED2">
      <w:pPr>
        <w:ind w:firstLine="709"/>
        <w:jc w:val="both"/>
        <w:rPr>
          <w:sz w:val="30"/>
          <w:szCs w:val="30"/>
        </w:rPr>
      </w:pPr>
      <w:r w:rsidRPr="00CD0ED2">
        <w:rPr>
          <w:sz w:val="30"/>
          <w:szCs w:val="30"/>
        </w:rPr>
        <w:t xml:space="preserve">ССОПП </w:t>
      </w:r>
      <w:r w:rsidR="00F74387" w:rsidRPr="00CD0ED2">
        <w:rPr>
          <w:sz w:val="30"/>
          <w:szCs w:val="30"/>
        </w:rPr>
        <w:t>включа</w:t>
      </w:r>
      <w:r w:rsidR="009C7282" w:rsidRPr="00CD0ED2">
        <w:rPr>
          <w:sz w:val="30"/>
          <w:szCs w:val="30"/>
        </w:rPr>
        <w:t>е</w:t>
      </w:r>
      <w:r w:rsidR="00F74387" w:rsidRPr="00CD0ED2">
        <w:rPr>
          <w:sz w:val="30"/>
          <w:szCs w:val="30"/>
        </w:rPr>
        <w:t>т</w:t>
      </w:r>
      <w:r w:rsidR="004F7439" w:rsidRPr="00CD0ED2">
        <w:rPr>
          <w:sz w:val="30"/>
          <w:szCs w:val="30"/>
        </w:rPr>
        <w:t xml:space="preserve"> в себя</w:t>
      </w:r>
      <w:r w:rsidR="00225051" w:rsidRPr="00CD0ED2">
        <w:rPr>
          <w:sz w:val="30"/>
          <w:szCs w:val="30"/>
        </w:rPr>
        <w:t xml:space="preserve"> </w:t>
      </w:r>
      <w:r w:rsidRPr="00CD0ED2">
        <w:rPr>
          <w:sz w:val="30"/>
          <w:szCs w:val="30"/>
        </w:rPr>
        <w:t>следующие четыре</w:t>
      </w:r>
      <w:r w:rsidR="009C7282" w:rsidRPr="00CD0ED2">
        <w:rPr>
          <w:sz w:val="30"/>
          <w:szCs w:val="30"/>
        </w:rPr>
        <w:t xml:space="preserve"> основны</w:t>
      </w:r>
      <w:r w:rsidR="00742B98" w:rsidRPr="00CD0ED2">
        <w:rPr>
          <w:sz w:val="30"/>
          <w:szCs w:val="30"/>
        </w:rPr>
        <w:t>е</w:t>
      </w:r>
      <w:r w:rsidRPr="00CD0ED2">
        <w:rPr>
          <w:sz w:val="30"/>
          <w:szCs w:val="30"/>
        </w:rPr>
        <w:t xml:space="preserve"> таблицы</w:t>
      </w:r>
      <w:r w:rsidR="00225051" w:rsidRPr="00CD0ED2">
        <w:rPr>
          <w:sz w:val="30"/>
          <w:szCs w:val="30"/>
        </w:rPr>
        <w:t>:</w:t>
      </w:r>
    </w:p>
    <w:p w:rsidR="00F74387" w:rsidRPr="00567EED" w:rsidRDefault="00AD5C41" w:rsidP="00567EED">
      <w:pPr>
        <w:pStyle w:val="afa"/>
        <w:numPr>
          <w:ilvl w:val="0"/>
          <w:numId w:val="33"/>
        </w:numPr>
        <w:ind w:left="1134" w:hanging="283"/>
        <w:jc w:val="both"/>
        <w:rPr>
          <w:rFonts w:ascii="Times New Roman" w:hAnsi="Times New Roman"/>
          <w:sz w:val="30"/>
          <w:szCs w:val="30"/>
        </w:rPr>
      </w:pPr>
      <w:r w:rsidRPr="00567EED">
        <w:rPr>
          <w:rFonts w:ascii="Times New Roman" w:hAnsi="Times New Roman"/>
          <w:sz w:val="30"/>
          <w:szCs w:val="30"/>
        </w:rPr>
        <w:t>таблица</w:t>
      </w:r>
      <w:r w:rsidR="00F74387" w:rsidRPr="00567EED">
        <w:rPr>
          <w:rFonts w:ascii="Times New Roman" w:hAnsi="Times New Roman"/>
          <w:sz w:val="30"/>
          <w:szCs w:val="30"/>
        </w:rPr>
        <w:t xml:space="preserve"> </w:t>
      </w:r>
      <w:r w:rsidR="0023524B" w:rsidRPr="00567EED">
        <w:rPr>
          <w:rFonts w:ascii="Times New Roman" w:hAnsi="Times New Roman"/>
          <w:sz w:val="30"/>
          <w:szCs w:val="30"/>
        </w:rPr>
        <w:t>ресурсов</w:t>
      </w:r>
      <w:r w:rsidR="004F7439" w:rsidRPr="00567EED">
        <w:rPr>
          <w:rFonts w:ascii="Times New Roman" w:hAnsi="Times New Roman"/>
          <w:sz w:val="30"/>
          <w:szCs w:val="30"/>
        </w:rPr>
        <w:t xml:space="preserve"> услуг</w:t>
      </w:r>
      <w:r w:rsidRPr="00567EED">
        <w:rPr>
          <w:rFonts w:ascii="Times New Roman" w:hAnsi="Times New Roman"/>
          <w:sz w:val="30"/>
          <w:szCs w:val="30"/>
        </w:rPr>
        <w:t xml:space="preserve"> образования и профессиональной подготовки</w:t>
      </w:r>
      <w:r w:rsidR="003E24F0" w:rsidRPr="00567EED">
        <w:rPr>
          <w:rFonts w:ascii="Times New Roman" w:hAnsi="Times New Roman"/>
          <w:sz w:val="30"/>
          <w:szCs w:val="30"/>
        </w:rPr>
        <w:t>;</w:t>
      </w:r>
      <w:r w:rsidR="00F74387" w:rsidRPr="00567EED">
        <w:rPr>
          <w:rFonts w:ascii="Times New Roman" w:hAnsi="Times New Roman"/>
          <w:sz w:val="30"/>
          <w:szCs w:val="30"/>
        </w:rPr>
        <w:t xml:space="preserve"> </w:t>
      </w:r>
    </w:p>
    <w:p w:rsidR="00F74387" w:rsidRPr="00567EED" w:rsidRDefault="00AD5C41" w:rsidP="00567EED">
      <w:pPr>
        <w:pStyle w:val="afa"/>
        <w:numPr>
          <w:ilvl w:val="0"/>
          <w:numId w:val="33"/>
        </w:numPr>
        <w:ind w:left="1134" w:hanging="283"/>
        <w:jc w:val="both"/>
        <w:rPr>
          <w:rFonts w:ascii="Times New Roman" w:hAnsi="Times New Roman"/>
          <w:sz w:val="30"/>
          <w:szCs w:val="30"/>
        </w:rPr>
      </w:pPr>
      <w:r w:rsidRPr="00567EED">
        <w:rPr>
          <w:rFonts w:ascii="Times New Roman" w:hAnsi="Times New Roman"/>
          <w:sz w:val="30"/>
          <w:szCs w:val="30"/>
        </w:rPr>
        <w:t>таблица</w:t>
      </w:r>
      <w:r w:rsidR="00F74387" w:rsidRPr="00567EED">
        <w:rPr>
          <w:rFonts w:ascii="Times New Roman" w:hAnsi="Times New Roman"/>
          <w:sz w:val="30"/>
          <w:szCs w:val="30"/>
        </w:rPr>
        <w:t xml:space="preserve"> </w:t>
      </w:r>
      <w:r w:rsidR="0023524B" w:rsidRPr="00567EED">
        <w:rPr>
          <w:rFonts w:ascii="Times New Roman" w:hAnsi="Times New Roman"/>
          <w:sz w:val="30"/>
          <w:szCs w:val="30"/>
        </w:rPr>
        <w:t>использования услуг</w:t>
      </w:r>
      <w:r w:rsidRPr="00567EED">
        <w:rPr>
          <w:rFonts w:ascii="Times New Roman" w:hAnsi="Times New Roman"/>
          <w:sz w:val="30"/>
          <w:szCs w:val="30"/>
        </w:rPr>
        <w:t xml:space="preserve"> образовани</w:t>
      </w:r>
      <w:r w:rsidR="0023524B" w:rsidRPr="00567EED">
        <w:rPr>
          <w:rFonts w:ascii="Times New Roman" w:hAnsi="Times New Roman"/>
          <w:sz w:val="30"/>
          <w:szCs w:val="30"/>
        </w:rPr>
        <w:t>я</w:t>
      </w:r>
      <w:r w:rsidRPr="00567EED">
        <w:rPr>
          <w:rFonts w:ascii="Times New Roman" w:hAnsi="Times New Roman"/>
          <w:sz w:val="30"/>
          <w:szCs w:val="30"/>
        </w:rPr>
        <w:t xml:space="preserve"> и профессиональн</w:t>
      </w:r>
      <w:r w:rsidR="0023524B" w:rsidRPr="00567EED">
        <w:rPr>
          <w:rFonts w:ascii="Times New Roman" w:hAnsi="Times New Roman"/>
          <w:sz w:val="30"/>
          <w:szCs w:val="30"/>
        </w:rPr>
        <w:t>ой</w:t>
      </w:r>
      <w:r w:rsidRPr="00567EED">
        <w:rPr>
          <w:rFonts w:ascii="Times New Roman" w:hAnsi="Times New Roman"/>
          <w:sz w:val="30"/>
          <w:szCs w:val="30"/>
        </w:rPr>
        <w:t xml:space="preserve"> подготовк</w:t>
      </w:r>
      <w:r w:rsidR="0023524B" w:rsidRPr="00567EED">
        <w:rPr>
          <w:rFonts w:ascii="Times New Roman" w:hAnsi="Times New Roman"/>
          <w:sz w:val="30"/>
          <w:szCs w:val="30"/>
        </w:rPr>
        <w:t>и</w:t>
      </w:r>
      <w:r w:rsidR="00F74387" w:rsidRPr="00567EED">
        <w:rPr>
          <w:rFonts w:ascii="Times New Roman" w:hAnsi="Times New Roman"/>
          <w:sz w:val="30"/>
          <w:szCs w:val="30"/>
        </w:rPr>
        <w:t xml:space="preserve">; </w:t>
      </w:r>
    </w:p>
    <w:p w:rsidR="00F74387" w:rsidRPr="00567EED" w:rsidRDefault="00E66BA6" w:rsidP="00567EED">
      <w:pPr>
        <w:pStyle w:val="afa"/>
        <w:numPr>
          <w:ilvl w:val="0"/>
          <w:numId w:val="33"/>
        </w:numPr>
        <w:ind w:left="1134" w:hanging="283"/>
        <w:jc w:val="both"/>
        <w:rPr>
          <w:rFonts w:ascii="Times New Roman" w:hAnsi="Times New Roman"/>
          <w:sz w:val="30"/>
          <w:szCs w:val="30"/>
        </w:rPr>
      </w:pPr>
      <w:r w:rsidRPr="00567EED">
        <w:rPr>
          <w:rFonts w:ascii="Times New Roman" w:hAnsi="Times New Roman"/>
          <w:sz w:val="30"/>
          <w:szCs w:val="30"/>
        </w:rPr>
        <w:t xml:space="preserve">таблица </w:t>
      </w:r>
      <w:r w:rsidR="004F7439" w:rsidRPr="00567EED">
        <w:rPr>
          <w:rFonts w:ascii="Times New Roman" w:hAnsi="Times New Roman"/>
          <w:sz w:val="30"/>
          <w:szCs w:val="30"/>
        </w:rPr>
        <w:t>с</w:t>
      </w:r>
      <w:r w:rsidR="00AD5C41" w:rsidRPr="00567EED">
        <w:rPr>
          <w:rFonts w:ascii="Times New Roman" w:hAnsi="Times New Roman"/>
          <w:sz w:val="30"/>
          <w:szCs w:val="30"/>
        </w:rPr>
        <w:t>труктур</w:t>
      </w:r>
      <w:r w:rsidRPr="00567EED">
        <w:rPr>
          <w:rFonts w:ascii="Times New Roman" w:hAnsi="Times New Roman"/>
          <w:sz w:val="30"/>
          <w:szCs w:val="30"/>
        </w:rPr>
        <w:t>ы</w:t>
      </w:r>
      <w:r w:rsidR="00AD5C41" w:rsidRPr="00567EED">
        <w:rPr>
          <w:rFonts w:ascii="Times New Roman" w:hAnsi="Times New Roman"/>
          <w:sz w:val="30"/>
          <w:szCs w:val="30"/>
        </w:rPr>
        <w:t xml:space="preserve"> расходов на образование и профессиональную подготовку</w:t>
      </w:r>
      <w:r w:rsidR="00F74387" w:rsidRPr="00567EED">
        <w:rPr>
          <w:rFonts w:ascii="Times New Roman" w:hAnsi="Times New Roman"/>
          <w:sz w:val="30"/>
          <w:szCs w:val="30"/>
        </w:rPr>
        <w:t xml:space="preserve">; </w:t>
      </w:r>
    </w:p>
    <w:p w:rsidR="00F74387" w:rsidRPr="00567EED" w:rsidRDefault="00E66BA6" w:rsidP="00567EED">
      <w:pPr>
        <w:pStyle w:val="afa"/>
        <w:numPr>
          <w:ilvl w:val="0"/>
          <w:numId w:val="33"/>
        </w:numPr>
        <w:ind w:left="1134" w:hanging="283"/>
        <w:jc w:val="both"/>
        <w:rPr>
          <w:rFonts w:ascii="Times New Roman" w:hAnsi="Times New Roman"/>
          <w:sz w:val="30"/>
          <w:szCs w:val="30"/>
        </w:rPr>
      </w:pPr>
      <w:r w:rsidRPr="00567EED">
        <w:rPr>
          <w:rFonts w:ascii="Times New Roman" w:hAnsi="Times New Roman"/>
          <w:sz w:val="30"/>
          <w:szCs w:val="30"/>
        </w:rPr>
        <w:t xml:space="preserve">таблица </w:t>
      </w:r>
      <w:r w:rsidR="004F7439" w:rsidRPr="00567EED">
        <w:rPr>
          <w:rFonts w:ascii="Times New Roman" w:hAnsi="Times New Roman"/>
          <w:sz w:val="30"/>
          <w:szCs w:val="30"/>
        </w:rPr>
        <w:t>ф</w:t>
      </w:r>
      <w:r w:rsidR="00AD5C41" w:rsidRPr="00567EED">
        <w:rPr>
          <w:rFonts w:ascii="Times New Roman" w:hAnsi="Times New Roman"/>
          <w:sz w:val="30"/>
          <w:szCs w:val="30"/>
        </w:rPr>
        <w:t>инансировани</w:t>
      </w:r>
      <w:r w:rsidRPr="00567EED">
        <w:rPr>
          <w:rFonts w:ascii="Times New Roman" w:hAnsi="Times New Roman"/>
          <w:sz w:val="30"/>
          <w:szCs w:val="30"/>
        </w:rPr>
        <w:t>я</w:t>
      </w:r>
      <w:r w:rsidR="00AD5C41" w:rsidRPr="00567EED">
        <w:rPr>
          <w:rFonts w:ascii="Times New Roman" w:hAnsi="Times New Roman"/>
          <w:sz w:val="30"/>
          <w:szCs w:val="30"/>
        </w:rPr>
        <w:t xml:space="preserve"> расходов на образование и профессиональную подготовку</w:t>
      </w:r>
      <w:r w:rsidR="00F74387" w:rsidRPr="00567EED">
        <w:rPr>
          <w:rFonts w:ascii="Times New Roman" w:hAnsi="Times New Roman"/>
          <w:sz w:val="30"/>
          <w:szCs w:val="30"/>
        </w:rPr>
        <w:t>.</w:t>
      </w:r>
    </w:p>
    <w:p w:rsidR="00F74387" w:rsidRPr="00CD0ED2" w:rsidRDefault="00F74387" w:rsidP="00CD0ED2">
      <w:pPr>
        <w:ind w:firstLine="709"/>
        <w:jc w:val="both"/>
        <w:rPr>
          <w:sz w:val="30"/>
          <w:szCs w:val="30"/>
        </w:rPr>
      </w:pPr>
      <w:r w:rsidRPr="00CD0ED2">
        <w:rPr>
          <w:sz w:val="30"/>
          <w:szCs w:val="30"/>
        </w:rPr>
        <w:t xml:space="preserve">Схемы таблиц </w:t>
      </w:r>
      <w:r w:rsidR="000F799E" w:rsidRPr="00CD0ED2">
        <w:rPr>
          <w:sz w:val="30"/>
          <w:szCs w:val="30"/>
        </w:rPr>
        <w:t>ССОПП</w:t>
      </w:r>
      <w:r w:rsidRPr="00CD0ED2">
        <w:rPr>
          <w:sz w:val="30"/>
          <w:szCs w:val="30"/>
        </w:rPr>
        <w:t xml:space="preserve"> п</w:t>
      </w:r>
      <w:r w:rsidR="006C7B19" w:rsidRPr="00CD0ED2">
        <w:rPr>
          <w:sz w:val="30"/>
          <w:szCs w:val="30"/>
        </w:rPr>
        <w:t xml:space="preserve">риведены согласно приложениям </w:t>
      </w:r>
      <w:r w:rsidR="00015503" w:rsidRPr="00CD0ED2">
        <w:rPr>
          <w:sz w:val="30"/>
          <w:szCs w:val="30"/>
        </w:rPr>
        <w:t>2</w:t>
      </w:r>
      <w:r w:rsidR="006C7B19" w:rsidRPr="00CD0ED2">
        <w:rPr>
          <w:sz w:val="30"/>
          <w:szCs w:val="30"/>
        </w:rPr>
        <w:t>-</w:t>
      </w:r>
      <w:r w:rsidR="00584326">
        <w:rPr>
          <w:sz w:val="30"/>
          <w:szCs w:val="30"/>
        </w:rPr>
        <w:t>6</w:t>
      </w:r>
      <w:r w:rsidRPr="00CD0ED2">
        <w:rPr>
          <w:sz w:val="30"/>
          <w:szCs w:val="30"/>
        </w:rPr>
        <w:t>.</w:t>
      </w:r>
    </w:p>
    <w:p w:rsidR="00A772C7" w:rsidRPr="001813CC" w:rsidRDefault="00041FDD" w:rsidP="001813CC">
      <w:pPr>
        <w:ind w:firstLine="709"/>
        <w:jc w:val="both"/>
        <w:rPr>
          <w:sz w:val="30"/>
          <w:szCs w:val="30"/>
        </w:rPr>
      </w:pPr>
      <w:r w:rsidRPr="001813CC">
        <w:rPr>
          <w:sz w:val="30"/>
          <w:szCs w:val="30"/>
        </w:rPr>
        <w:t>П</w:t>
      </w:r>
      <w:r w:rsidR="00A772C7" w:rsidRPr="001813CC">
        <w:rPr>
          <w:sz w:val="30"/>
          <w:szCs w:val="30"/>
        </w:rPr>
        <w:t>оряд</w:t>
      </w:r>
      <w:r w:rsidRPr="001813CC">
        <w:rPr>
          <w:sz w:val="30"/>
          <w:szCs w:val="30"/>
        </w:rPr>
        <w:t>о</w:t>
      </w:r>
      <w:r w:rsidR="00A772C7" w:rsidRPr="001813CC">
        <w:rPr>
          <w:sz w:val="30"/>
          <w:szCs w:val="30"/>
        </w:rPr>
        <w:t xml:space="preserve">к </w:t>
      </w:r>
      <w:r w:rsidR="00282234" w:rsidRPr="001813CC">
        <w:rPr>
          <w:sz w:val="30"/>
          <w:szCs w:val="30"/>
        </w:rPr>
        <w:t>составления</w:t>
      </w:r>
      <w:r w:rsidR="00A772C7" w:rsidRPr="001813CC">
        <w:rPr>
          <w:sz w:val="30"/>
          <w:szCs w:val="30"/>
        </w:rPr>
        <w:t xml:space="preserve"> счета </w:t>
      </w:r>
      <w:r w:rsidRPr="001813CC">
        <w:rPr>
          <w:sz w:val="30"/>
          <w:szCs w:val="30"/>
        </w:rPr>
        <w:t>ССОПП</w:t>
      </w:r>
      <w:r w:rsidR="00A772C7" w:rsidRPr="001813CC">
        <w:rPr>
          <w:sz w:val="30"/>
          <w:szCs w:val="30"/>
        </w:rPr>
        <w:t xml:space="preserve"> представлен в разрезе </w:t>
      </w:r>
      <w:r w:rsidRPr="001813CC">
        <w:rPr>
          <w:sz w:val="30"/>
          <w:szCs w:val="30"/>
        </w:rPr>
        <w:t>таблиц</w:t>
      </w:r>
      <w:r w:rsidR="00A772C7" w:rsidRPr="001813CC">
        <w:rPr>
          <w:sz w:val="30"/>
          <w:szCs w:val="30"/>
        </w:rPr>
        <w:t>.</w:t>
      </w:r>
    </w:p>
    <w:p w:rsidR="00F4187F" w:rsidRPr="001813CC" w:rsidRDefault="00F4187F" w:rsidP="001813CC">
      <w:pPr>
        <w:ind w:firstLine="709"/>
        <w:jc w:val="both"/>
        <w:rPr>
          <w:bCs/>
          <w:sz w:val="30"/>
          <w:szCs w:val="30"/>
        </w:rPr>
      </w:pPr>
    </w:p>
    <w:p w:rsidR="00225051" w:rsidRPr="001813CC" w:rsidRDefault="006953C0" w:rsidP="001813CC">
      <w:pPr>
        <w:overflowPunct w:val="0"/>
        <w:autoSpaceDE w:val="0"/>
        <w:autoSpaceDN w:val="0"/>
        <w:adjustRightInd w:val="0"/>
        <w:jc w:val="center"/>
        <w:textAlignment w:val="baseline"/>
        <w:rPr>
          <w:b/>
          <w:sz w:val="30"/>
          <w:szCs w:val="30"/>
        </w:rPr>
      </w:pPr>
      <w:r w:rsidRPr="001813CC">
        <w:rPr>
          <w:b/>
          <w:bCs/>
          <w:sz w:val="30"/>
          <w:szCs w:val="30"/>
        </w:rPr>
        <w:t>4</w:t>
      </w:r>
      <w:r w:rsidR="00225051" w:rsidRPr="001813CC">
        <w:rPr>
          <w:b/>
          <w:bCs/>
          <w:sz w:val="30"/>
          <w:szCs w:val="30"/>
        </w:rPr>
        <w:t xml:space="preserve">.1. </w:t>
      </w:r>
      <w:r w:rsidR="00225051" w:rsidRPr="001813CC">
        <w:rPr>
          <w:b/>
          <w:sz w:val="30"/>
          <w:szCs w:val="30"/>
        </w:rPr>
        <w:t xml:space="preserve">Порядок </w:t>
      </w:r>
      <w:proofErr w:type="gramStart"/>
      <w:r w:rsidR="00684B90" w:rsidRPr="001813CC">
        <w:rPr>
          <w:b/>
          <w:sz w:val="30"/>
          <w:szCs w:val="30"/>
        </w:rPr>
        <w:t>составления</w:t>
      </w:r>
      <w:r w:rsidR="00225051" w:rsidRPr="001813CC">
        <w:rPr>
          <w:b/>
          <w:sz w:val="30"/>
          <w:szCs w:val="30"/>
        </w:rPr>
        <w:t xml:space="preserve"> </w:t>
      </w:r>
      <w:r w:rsidR="0014769E" w:rsidRPr="001813CC">
        <w:rPr>
          <w:b/>
          <w:sz w:val="30"/>
          <w:szCs w:val="30"/>
        </w:rPr>
        <w:br/>
      </w:r>
      <w:r w:rsidR="00041FDD" w:rsidRPr="001813CC">
        <w:rPr>
          <w:b/>
          <w:sz w:val="30"/>
          <w:szCs w:val="30"/>
        </w:rPr>
        <w:t>таблицы</w:t>
      </w:r>
      <w:r w:rsidR="00225051" w:rsidRPr="001813CC">
        <w:rPr>
          <w:b/>
          <w:sz w:val="30"/>
          <w:szCs w:val="30"/>
        </w:rPr>
        <w:t xml:space="preserve"> </w:t>
      </w:r>
      <w:r w:rsidR="005A3D62" w:rsidRPr="001813CC">
        <w:rPr>
          <w:b/>
          <w:sz w:val="30"/>
          <w:szCs w:val="30"/>
        </w:rPr>
        <w:t>ресурсов</w:t>
      </w:r>
      <w:r w:rsidR="004F7439" w:rsidRPr="001813CC">
        <w:rPr>
          <w:b/>
          <w:sz w:val="30"/>
          <w:szCs w:val="30"/>
        </w:rPr>
        <w:t xml:space="preserve"> услуг</w:t>
      </w:r>
      <w:r w:rsidR="00041FDD" w:rsidRPr="001813CC">
        <w:rPr>
          <w:b/>
          <w:sz w:val="30"/>
          <w:szCs w:val="30"/>
        </w:rPr>
        <w:t xml:space="preserve"> образования</w:t>
      </w:r>
      <w:proofErr w:type="gramEnd"/>
      <w:r w:rsidR="00041FDD" w:rsidRPr="001813CC">
        <w:rPr>
          <w:b/>
          <w:sz w:val="30"/>
          <w:szCs w:val="30"/>
        </w:rPr>
        <w:t xml:space="preserve"> и </w:t>
      </w:r>
      <w:r w:rsidR="00F57590">
        <w:rPr>
          <w:b/>
          <w:sz w:val="30"/>
          <w:szCs w:val="30"/>
        </w:rPr>
        <w:br/>
      </w:r>
      <w:r w:rsidR="00041FDD" w:rsidRPr="001813CC">
        <w:rPr>
          <w:b/>
          <w:sz w:val="30"/>
          <w:szCs w:val="30"/>
        </w:rPr>
        <w:t>профессиональной подготовки</w:t>
      </w:r>
      <w:r w:rsidR="00225051" w:rsidRPr="001813CC">
        <w:rPr>
          <w:b/>
          <w:sz w:val="30"/>
          <w:szCs w:val="30"/>
        </w:rPr>
        <w:t xml:space="preserve"> </w:t>
      </w:r>
    </w:p>
    <w:p w:rsidR="00225051" w:rsidRPr="001813CC" w:rsidRDefault="00225051" w:rsidP="001813CC">
      <w:pPr>
        <w:overflowPunct w:val="0"/>
        <w:autoSpaceDE w:val="0"/>
        <w:autoSpaceDN w:val="0"/>
        <w:adjustRightInd w:val="0"/>
        <w:ind w:firstLine="709"/>
        <w:jc w:val="both"/>
        <w:textAlignment w:val="baseline"/>
        <w:rPr>
          <w:bCs/>
          <w:sz w:val="30"/>
          <w:szCs w:val="30"/>
        </w:rPr>
      </w:pPr>
    </w:p>
    <w:p w:rsidR="005C23DD" w:rsidRPr="00553EA2" w:rsidRDefault="008136C9" w:rsidP="001813CC">
      <w:pPr>
        <w:overflowPunct w:val="0"/>
        <w:autoSpaceDE w:val="0"/>
        <w:autoSpaceDN w:val="0"/>
        <w:adjustRightInd w:val="0"/>
        <w:ind w:firstLine="709"/>
        <w:jc w:val="both"/>
        <w:textAlignment w:val="baseline"/>
        <w:rPr>
          <w:sz w:val="30"/>
          <w:szCs w:val="30"/>
        </w:rPr>
      </w:pPr>
      <w:r w:rsidRPr="001813CC">
        <w:rPr>
          <w:sz w:val="30"/>
          <w:szCs w:val="30"/>
        </w:rPr>
        <w:t>Т</w:t>
      </w:r>
      <w:r w:rsidR="00755B30" w:rsidRPr="001813CC">
        <w:rPr>
          <w:sz w:val="30"/>
          <w:szCs w:val="30"/>
        </w:rPr>
        <w:t>аблиц</w:t>
      </w:r>
      <w:r w:rsidRPr="001813CC">
        <w:rPr>
          <w:sz w:val="30"/>
          <w:szCs w:val="30"/>
        </w:rPr>
        <w:t>а</w:t>
      </w:r>
      <w:r w:rsidR="00225051" w:rsidRPr="001813CC">
        <w:rPr>
          <w:sz w:val="30"/>
          <w:szCs w:val="30"/>
        </w:rPr>
        <w:t xml:space="preserve"> </w:t>
      </w:r>
      <w:r w:rsidR="0023524B" w:rsidRPr="001813CC">
        <w:rPr>
          <w:sz w:val="30"/>
          <w:szCs w:val="30"/>
        </w:rPr>
        <w:t>ресурсов</w:t>
      </w:r>
      <w:r w:rsidR="00755B30" w:rsidRPr="001813CC">
        <w:rPr>
          <w:sz w:val="30"/>
          <w:szCs w:val="30"/>
        </w:rPr>
        <w:t xml:space="preserve"> </w:t>
      </w:r>
      <w:r w:rsidR="00672A83" w:rsidRPr="001813CC">
        <w:rPr>
          <w:sz w:val="30"/>
          <w:szCs w:val="30"/>
        </w:rPr>
        <w:t xml:space="preserve">услуг </w:t>
      </w:r>
      <w:r w:rsidR="00755B30" w:rsidRPr="001813CC">
        <w:rPr>
          <w:sz w:val="30"/>
          <w:szCs w:val="30"/>
        </w:rPr>
        <w:t>образования и профессиональной подготовки</w:t>
      </w:r>
      <w:r w:rsidR="00225051" w:rsidRPr="001813CC">
        <w:rPr>
          <w:sz w:val="30"/>
          <w:szCs w:val="30"/>
        </w:rPr>
        <w:t xml:space="preserve">» </w:t>
      </w:r>
      <w:r w:rsidR="002517D9" w:rsidRPr="001813CC">
        <w:rPr>
          <w:sz w:val="30"/>
          <w:szCs w:val="30"/>
        </w:rPr>
        <w:t>(далее – таблица ресурсов</w:t>
      </w:r>
      <w:r w:rsidR="0014769E" w:rsidRPr="00553EA2">
        <w:rPr>
          <w:sz w:val="30"/>
          <w:szCs w:val="30"/>
        </w:rPr>
        <w:t>) отражает</w:t>
      </w:r>
      <w:r w:rsidRPr="00553EA2">
        <w:rPr>
          <w:sz w:val="30"/>
          <w:szCs w:val="30"/>
        </w:rPr>
        <w:t xml:space="preserve"> информацию о ресурсе услуг</w:t>
      </w:r>
      <w:r w:rsidR="00755B30" w:rsidRPr="00553EA2">
        <w:rPr>
          <w:sz w:val="30"/>
          <w:szCs w:val="30"/>
        </w:rPr>
        <w:t xml:space="preserve"> образования и профессиональной подготовки по секторам экономики (поставщик</w:t>
      </w:r>
      <w:r w:rsidR="000C142A" w:rsidRPr="00553EA2">
        <w:rPr>
          <w:sz w:val="30"/>
          <w:szCs w:val="30"/>
        </w:rPr>
        <w:t>ам</w:t>
      </w:r>
      <w:r w:rsidR="008452D1" w:rsidRPr="00553EA2">
        <w:rPr>
          <w:sz w:val="30"/>
          <w:szCs w:val="30"/>
        </w:rPr>
        <w:t xml:space="preserve"> (производителям)</w:t>
      </w:r>
      <w:r w:rsidR="00755B30" w:rsidRPr="00553EA2">
        <w:rPr>
          <w:sz w:val="30"/>
          <w:szCs w:val="30"/>
        </w:rPr>
        <w:t xml:space="preserve"> услуг) и </w:t>
      </w:r>
      <w:r w:rsidR="00653F1A" w:rsidRPr="00553EA2">
        <w:rPr>
          <w:sz w:val="30"/>
          <w:szCs w:val="30"/>
        </w:rPr>
        <w:t xml:space="preserve">уровням (областям) </w:t>
      </w:r>
      <w:r w:rsidR="00755B30" w:rsidRPr="00553EA2">
        <w:rPr>
          <w:sz w:val="30"/>
          <w:szCs w:val="30"/>
        </w:rPr>
        <w:t>образования</w:t>
      </w:r>
      <w:r w:rsidR="005C23DD" w:rsidRPr="00553EA2">
        <w:rPr>
          <w:sz w:val="30"/>
          <w:szCs w:val="30"/>
        </w:rPr>
        <w:t>.</w:t>
      </w:r>
    </w:p>
    <w:p w:rsidR="004B16D3" w:rsidRPr="00553EA2" w:rsidRDefault="004B16D3" w:rsidP="00553EA2">
      <w:pPr>
        <w:overflowPunct w:val="0"/>
        <w:autoSpaceDE w:val="0"/>
        <w:autoSpaceDN w:val="0"/>
        <w:adjustRightInd w:val="0"/>
        <w:ind w:firstLine="709"/>
        <w:jc w:val="both"/>
        <w:textAlignment w:val="baseline"/>
        <w:rPr>
          <w:sz w:val="30"/>
          <w:szCs w:val="30"/>
        </w:rPr>
      </w:pPr>
      <w:r w:rsidRPr="00553EA2">
        <w:rPr>
          <w:sz w:val="30"/>
          <w:szCs w:val="30"/>
        </w:rPr>
        <w:t>Таблица ресурсов составляется в соответствии со схемой по форме согласно приложению 2.</w:t>
      </w:r>
    </w:p>
    <w:p w:rsidR="00633D5B" w:rsidRPr="00553EA2" w:rsidRDefault="005C69AE" w:rsidP="00553EA2">
      <w:pPr>
        <w:overflowPunct w:val="0"/>
        <w:autoSpaceDE w:val="0"/>
        <w:autoSpaceDN w:val="0"/>
        <w:adjustRightInd w:val="0"/>
        <w:ind w:firstLine="709"/>
        <w:jc w:val="both"/>
        <w:textAlignment w:val="baseline"/>
        <w:rPr>
          <w:sz w:val="30"/>
          <w:szCs w:val="30"/>
        </w:rPr>
      </w:pPr>
      <w:proofErr w:type="gramStart"/>
      <w:r w:rsidRPr="00553EA2">
        <w:rPr>
          <w:sz w:val="30"/>
          <w:szCs w:val="30"/>
        </w:rPr>
        <w:t xml:space="preserve">Таблица ресурсов содержит информацию о выпуске услуг образования и профессиональной подготовки </w:t>
      </w:r>
      <w:r w:rsidR="00FC2ED5" w:rsidRPr="00553EA2">
        <w:rPr>
          <w:sz w:val="30"/>
          <w:szCs w:val="30"/>
        </w:rPr>
        <w:t xml:space="preserve">производителями </w:t>
      </w:r>
      <w:r w:rsidR="0014769E" w:rsidRPr="00553EA2">
        <w:rPr>
          <w:sz w:val="30"/>
          <w:szCs w:val="30"/>
        </w:rPr>
        <w:t xml:space="preserve">услуг </w:t>
      </w:r>
      <w:r w:rsidR="00787EAC" w:rsidRPr="00553EA2">
        <w:rPr>
          <w:sz w:val="30"/>
          <w:szCs w:val="30"/>
        </w:rPr>
        <w:t xml:space="preserve">в основных ценах </w:t>
      </w:r>
      <w:r w:rsidRPr="00553EA2">
        <w:rPr>
          <w:sz w:val="30"/>
          <w:szCs w:val="30"/>
        </w:rPr>
        <w:t>во всех секторах экономики</w:t>
      </w:r>
      <w:r w:rsidR="002E291D" w:rsidRPr="00553EA2">
        <w:rPr>
          <w:sz w:val="30"/>
          <w:szCs w:val="30"/>
        </w:rPr>
        <w:t xml:space="preserve"> по </w:t>
      </w:r>
      <w:r w:rsidR="00653F1A" w:rsidRPr="00553EA2">
        <w:rPr>
          <w:sz w:val="30"/>
          <w:szCs w:val="30"/>
        </w:rPr>
        <w:t xml:space="preserve">уровням (областям) </w:t>
      </w:r>
      <w:r w:rsidR="002E291D" w:rsidRPr="00553EA2">
        <w:rPr>
          <w:sz w:val="30"/>
          <w:szCs w:val="30"/>
        </w:rPr>
        <w:t>образования</w:t>
      </w:r>
      <w:r w:rsidR="0014769E" w:rsidRPr="00553EA2">
        <w:rPr>
          <w:sz w:val="30"/>
          <w:szCs w:val="30"/>
        </w:rPr>
        <w:t>;</w:t>
      </w:r>
      <w:r w:rsidR="00FC2ED5" w:rsidRPr="00553EA2">
        <w:rPr>
          <w:sz w:val="30"/>
          <w:szCs w:val="30"/>
        </w:rPr>
        <w:t xml:space="preserve"> </w:t>
      </w:r>
      <w:r w:rsidR="00453814">
        <w:rPr>
          <w:sz w:val="30"/>
          <w:szCs w:val="30"/>
        </w:rPr>
        <w:t>информаци</w:t>
      </w:r>
      <w:r w:rsidR="00337402">
        <w:rPr>
          <w:sz w:val="30"/>
          <w:szCs w:val="30"/>
        </w:rPr>
        <w:t>ю</w:t>
      </w:r>
      <w:r w:rsidR="00633D5B" w:rsidRPr="00553EA2">
        <w:rPr>
          <w:sz w:val="30"/>
          <w:szCs w:val="30"/>
        </w:rPr>
        <w:t xml:space="preserve"> по импорту услуг образования и профессиональной подготовки в основных ценах, а также основной компонент, характеризующий переход от основной цены к цене покупателя (</w:t>
      </w:r>
      <w:r w:rsidR="0014769E" w:rsidRPr="00553EA2">
        <w:rPr>
          <w:sz w:val="30"/>
          <w:szCs w:val="30"/>
        </w:rPr>
        <w:t xml:space="preserve">чистые </w:t>
      </w:r>
      <w:r w:rsidR="00633D5B" w:rsidRPr="00553EA2">
        <w:rPr>
          <w:sz w:val="30"/>
          <w:szCs w:val="30"/>
        </w:rPr>
        <w:t xml:space="preserve">налоги </w:t>
      </w:r>
      <w:r w:rsidR="0014769E" w:rsidRPr="00553EA2">
        <w:rPr>
          <w:sz w:val="30"/>
          <w:szCs w:val="30"/>
        </w:rPr>
        <w:t>на продукты</w:t>
      </w:r>
      <w:r w:rsidR="00633D5B" w:rsidRPr="00553EA2">
        <w:rPr>
          <w:sz w:val="30"/>
          <w:szCs w:val="30"/>
        </w:rPr>
        <w:t xml:space="preserve">) по </w:t>
      </w:r>
      <w:r w:rsidR="00653F1A" w:rsidRPr="00553EA2">
        <w:rPr>
          <w:sz w:val="30"/>
          <w:szCs w:val="30"/>
        </w:rPr>
        <w:t xml:space="preserve">уровням (областям) </w:t>
      </w:r>
      <w:r w:rsidR="00633D5B" w:rsidRPr="00553EA2">
        <w:rPr>
          <w:sz w:val="30"/>
          <w:szCs w:val="30"/>
        </w:rPr>
        <w:t>образования.</w:t>
      </w:r>
      <w:proofErr w:type="gramEnd"/>
    </w:p>
    <w:p w:rsidR="00FC2ED5" w:rsidRPr="00553EA2" w:rsidRDefault="00FC2ED5" w:rsidP="00553EA2">
      <w:pPr>
        <w:widowControl w:val="0"/>
        <w:autoSpaceDE w:val="0"/>
        <w:autoSpaceDN w:val="0"/>
        <w:adjustRightInd w:val="0"/>
        <w:ind w:firstLine="709"/>
        <w:jc w:val="both"/>
        <w:rPr>
          <w:sz w:val="30"/>
          <w:szCs w:val="30"/>
        </w:rPr>
      </w:pPr>
      <w:r w:rsidRPr="00553EA2">
        <w:rPr>
          <w:sz w:val="30"/>
          <w:szCs w:val="30"/>
        </w:rPr>
        <w:t>В</w:t>
      </w:r>
      <w:r w:rsidR="006F4C9D" w:rsidRPr="00553EA2">
        <w:rPr>
          <w:sz w:val="30"/>
          <w:szCs w:val="30"/>
        </w:rPr>
        <w:t xml:space="preserve">ыпуск </w:t>
      </w:r>
      <w:r w:rsidRPr="00553EA2">
        <w:rPr>
          <w:sz w:val="30"/>
          <w:szCs w:val="30"/>
        </w:rPr>
        <w:t>услуг образования и профессиональной подготовки</w:t>
      </w:r>
      <w:r w:rsidR="00EA17B2" w:rsidRPr="00553EA2">
        <w:rPr>
          <w:sz w:val="30"/>
          <w:szCs w:val="30"/>
        </w:rPr>
        <w:t xml:space="preserve"> в основных ценах</w:t>
      </w:r>
      <w:r w:rsidRPr="00553EA2">
        <w:rPr>
          <w:sz w:val="30"/>
          <w:szCs w:val="30"/>
        </w:rPr>
        <w:t xml:space="preserve"> </w:t>
      </w:r>
      <w:r w:rsidR="00EA17B2" w:rsidRPr="00553EA2">
        <w:rPr>
          <w:sz w:val="30"/>
          <w:szCs w:val="30"/>
        </w:rPr>
        <w:t xml:space="preserve">включает стоимость услуг организаций в области образования, оказывающих рыночные </w:t>
      </w:r>
      <w:r w:rsidR="00553EA2" w:rsidRPr="00553EA2">
        <w:rPr>
          <w:sz w:val="30"/>
          <w:szCs w:val="30"/>
        </w:rPr>
        <w:t xml:space="preserve">и нерыночные </w:t>
      </w:r>
      <w:r w:rsidR="00EA17B2" w:rsidRPr="00553EA2">
        <w:rPr>
          <w:sz w:val="30"/>
          <w:szCs w:val="30"/>
        </w:rPr>
        <w:t>услуги</w:t>
      </w:r>
      <w:r w:rsidR="00553EA2" w:rsidRPr="00553EA2">
        <w:rPr>
          <w:sz w:val="30"/>
          <w:szCs w:val="30"/>
        </w:rPr>
        <w:t xml:space="preserve">; услуг </w:t>
      </w:r>
      <w:r w:rsidR="00553EA2" w:rsidRPr="00553EA2">
        <w:rPr>
          <w:sz w:val="30"/>
          <w:szCs w:val="30"/>
        </w:rPr>
        <w:lastRenderedPageBreak/>
        <w:t>неформальной экономической деятельности,</w:t>
      </w:r>
      <w:r w:rsidR="00633D5B" w:rsidRPr="00553EA2">
        <w:rPr>
          <w:sz w:val="30"/>
          <w:szCs w:val="30"/>
        </w:rPr>
        <w:t xml:space="preserve"> а также условно исчисленный выпуск, связанный с обучением по месту работы</w:t>
      </w:r>
      <w:r w:rsidRPr="00553EA2">
        <w:rPr>
          <w:sz w:val="30"/>
          <w:szCs w:val="30"/>
        </w:rPr>
        <w:t>.</w:t>
      </w:r>
    </w:p>
    <w:p w:rsidR="00633D5B" w:rsidRPr="00553EA2" w:rsidRDefault="00633D5B" w:rsidP="00553EA2">
      <w:pPr>
        <w:overflowPunct w:val="0"/>
        <w:autoSpaceDE w:val="0"/>
        <w:autoSpaceDN w:val="0"/>
        <w:adjustRightInd w:val="0"/>
        <w:ind w:firstLine="709"/>
        <w:jc w:val="both"/>
        <w:textAlignment w:val="baseline"/>
        <w:rPr>
          <w:bCs/>
          <w:sz w:val="30"/>
          <w:szCs w:val="30"/>
        </w:rPr>
      </w:pPr>
      <w:r w:rsidRPr="00553EA2">
        <w:rPr>
          <w:bCs/>
          <w:sz w:val="30"/>
          <w:szCs w:val="30"/>
        </w:rPr>
        <w:t xml:space="preserve">Рыночный выпуск </w:t>
      </w:r>
      <w:r w:rsidR="00684B90" w:rsidRPr="00553EA2">
        <w:rPr>
          <w:bCs/>
          <w:sz w:val="30"/>
          <w:szCs w:val="30"/>
        </w:rPr>
        <w:t>рассчитывается</w:t>
      </w:r>
      <w:r w:rsidRPr="00553EA2">
        <w:rPr>
          <w:bCs/>
          <w:sz w:val="30"/>
          <w:szCs w:val="30"/>
        </w:rPr>
        <w:t xml:space="preserve"> по доходам от оказанных услуг образования и профессиональной подготовки.</w:t>
      </w:r>
    </w:p>
    <w:p w:rsidR="006F4C9D" w:rsidRPr="00553EA2" w:rsidRDefault="00633D5B" w:rsidP="00553EA2">
      <w:pPr>
        <w:overflowPunct w:val="0"/>
        <w:autoSpaceDE w:val="0"/>
        <w:autoSpaceDN w:val="0"/>
        <w:adjustRightInd w:val="0"/>
        <w:ind w:firstLine="709"/>
        <w:jc w:val="both"/>
        <w:textAlignment w:val="baseline"/>
        <w:rPr>
          <w:bCs/>
          <w:sz w:val="30"/>
          <w:szCs w:val="30"/>
        </w:rPr>
      </w:pPr>
      <w:r w:rsidRPr="00553EA2">
        <w:rPr>
          <w:bCs/>
          <w:sz w:val="30"/>
          <w:szCs w:val="30"/>
        </w:rPr>
        <w:t>Нерыночный в</w:t>
      </w:r>
      <w:r w:rsidR="006F4C9D" w:rsidRPr="00553EA2">
        <w:rPr>
          <w:bCs/>
          <w:sz w:val="30"/>
          <w:szCs w:val="30"/>
        </w:rPr>
        <w:t xml:space="preserve">ыпуск рассчитывается как сумма </w:t>
      </w:r>
      <w:r w:rsidR="0054740C" w:rsidRPr="00F735F3">
        <w:rPr>
          <w:bCs/>
          <w:sz w:val="30"/>
          <w:szCs w:val="30"/>
        </w:rPr>
        <w:t>затрат</w:t>
      </w:r>
      <w:r w:rsidRPr="00F735F3">
        <w:rPr>
          <w:bCs/>
          <w:sz w:val="30"/>
          <w:szCs w:val="30"/>
        </w:rPr>
        <w:t xml:space="preserve"> н</w:t>
      </w:r>
      <w:r w:rsidRPr="00553EA2">
        <w:rPr>
          <w:bCs/>
          <w:sz w:val="30"/>
          <w:szCs w:val="30"/>
        </w:rPr>
        <w:t>а</w:t>
      </w:r>
      <w:r w:rsidR="006F4C9D" w:rsidRPr="00553EA2">
        <w:rPr>
          <w:bCs/>
          <w:sz w:val="30"/>
          <w:szCs w:val="30"/>
        </w:rPr>
        <w:t xml:space="preserve"> промежуточное потребление, оплат</w:t>
      </w:r>
      <w:r w:rsidRPr="00553EA2">
        <w:rPr>
          <w:bCs/>
          <w:sz w:val="30"/>
          <w:szCs w:val="30"/>
        </w:rPr>
        <w:t>у</w:t>
      </w:r>
      <w:r w:rsidR="006F4C9D" w:rsidRPr="00553EA2">
        <w:rPr>
          <w:bCs/>
          <w:sz w:val="30"/>
          <w:szCs w:val="30"/>
        </w:rPr>
        <w:t xml:space="preserve"> труда, другие налоги на производство </w:t>
      </w:r>
      <w:r w:rsidR="004C216F">
        <w:rPr>
          <w:bCs/>
          <w:sz w:val="30"/>
          <w:szCs w:val="30"/>
        </w:rPr>
        <w:t>(</w:t>
      </w:r>
      <w:r w:rsidR="006F4C9D" w:rsidRPr="00553EA2">
        <w:rPr>
          <w:bCs/>
          <w:sz w:val="30"/>
          <w:szCs w:val="30"/>
        </w:rPr>
        <w:t>за вычетом субсидий</w:t>
      </w:r>
      <w:r w:rsidR="00F910D9">
        <w:rPr>
          <w:bCs/>
          <w:sz w:val="30"/>
          <w:szCs w:val="30"/>
        </w:rPr>
        <w:t xml:space="preserve"> на производство</w:t>
      </w:r>
      <w:r w:rsidR="004C216F">
        <w:rPr>
          <w:bCs/>
          <w:sz w:val="30"/>
          <w:szCs w:val="30"/>
        </w:rPr>
        <w:t>)</w:t>
      </w:r>
      <w:r w:rsidR="006F4C9D" w:rsidRPr="00553EA2">
        <w:rPr>
          <w:bCs/>
          <w:sz w:val="30"/>
          <w:szCs w:val="30"/>
        </w:rPr>
        <w:t xml:space="preserve"> и потребление основного капитала.</w:t>
      </w:r>
    </w:p>
    <w:p w:rsidR="00D00A73" w:rsidRPr="00553EA2" w:rsidRDefault="00D00A73" w:rsidP="00553EA2">
      <w:pPr>
        <w:overflowPunct w:val="0"/>
        <w:autoSpaceDE w:val="0"/>
        <w:autoSpaceDN w:val="0"/>
        <w:adjustRightInd w:val="0"/>
        <w:ind w:firstLine="709"/>
        <w:jc w:val="both"/>
        <w:textAlignment w:val="baseline"/>
        <w:rPr>
          <w:sz w:val="30"/>
          <w:szCs w:val="30"/>
        </w:rPr>
      </w:pPr>
      <w:r w:rsidRPr="00553EA2">
        <w:rPr>
          <w:sz w:val="30"/>
          <w:szCs w:val="30"/>
        </w:rPr>
        <w:t xml:space="preserve">Условно исчисленный выпуск, связанный с обучением по месту работы, </w:t>
      </w:r>
      <w:r w:rsidR="00684B90" w:rsidRPr="00553EA2">
        <w:rPr>
          <w:sz w:val="30"/>
          <w:szCs w:val="30"/>
        </w:rPr>
        <w:t>рассчитывается</w:t>
      </w:r>
      <w:r w:rsidRPr="00553EA2">
        <w:rPr>
          <w:sz w:val="30"/>
          <w:szCs w:val="30"/>
        </w:rPr>
        <w:t xml:space="preserve"> по расходам</w:t>
      </w:r>
      <w:r w:rsidR="00DF379A">
        <w:rPr>
          <w:sz w:val="30"/>
          <w:szCs w:val="30"/>
        </w:rPr>
        <w:t xml:space="preserve"> нанимателей на обучение работников</w:t>
      </w:r>
      <w:r w:rsidRPr="00553EA2">
        <w:rPr>
          <w:sz w:val="30"/>
          <w:szCs w:val="30"/>
        </w:rPr>
        <w:t>, включая оценку чистой операционной прибыли рыночных производителей.</w:t>
      </w:r>
    </w:p>
    <w:p w:rsidR="000C142A" w:rsidRPr="001813CC" w:rsidRDefault="000C142A" w:rsidP="001813CC">
      <w:pPr>
        <w:overflowPunct w:val="0"/>
        <w:autoSpaceDE w:val="0"/>
        <w:autoSpaceDN w:val="0"/>
        <w:adjustRightInd w:val="0"/>
        <w:ind w:firstLine="709"/>
        <w:jc w:val="both"/>
        <w:textAlignment w:val="baseline"/>
        <w:rPr>
          <w:sz w:val="30"/>
          <w:szCs w:val="30"/>
        </w:rPr>
      </w:pPr>
      <w:r w:rsidRPr="00553EA2">
        <w:rPr>
          <w:sz w:val="30"/>
          <w:szCs w:val="30"/>
        </w:rPr>
        <w:t xml:space="preserve">По строкам таблицы выпуск детализирован по </w:t>
      </w:r>
      <w:r w:rsidR="00E265B5" w:rsidRPr="00553EA2">
        <w:rPr>
          <w:sz w:val="30"/>
          <w:szCs w:val="30"/>
        </w:rPr>
        <w:t xml:space="preserve">уровням (областям) </w:t>
      </w:r>
      <w:r w:rsidRPr="00553EA2">
        <w:rPr>
          <w:sz w:val="30"/>
          <w:szCs w:val="30"/>
        </w:rPr>
        <w:t>образования с выделением</w:t>
      </w:r>
      <w:r w:rsidR="00633D5B" w:rsidRPr="00553EA2">
        <w:rPr>
          <w:sz w:val="30"/>
          <w:szCs w:val="30"/>
        </w:rPr>
        <w:t xml:space="preserve"> в отдельную группу</w:t>
      </w:r>
      <w:r w:rsidRPr="00553EA2">
        <w:rPr>
          <w:sz w:val="30"/>
          <w:szCs w:val="30"/>
        </w:rPr>
        <w:t xml:space="preserve"> расходов, связанных с сопутствующими товарами и услугами, которые не могут быть отнесены к соответствующим </w:t>
      </w:r>
      <w:r w:rsidR="00F735F3" w:rsidRPr="00553EA2">
        <w:rPr>
          <w:sz w:val="30"/>
          <w:szCs w:val="30"/>
        </w:rPr>
        <w:t xml:space="preserve">уровням (областям) </w:t>
      </w:r>
      <w:r w:rsidRPr="00553EA2">
        <w:rPr>
          <w:sz w:val="30"/>
          <w:szCs w:val="30"/>
        </w:rPr>
        <w:t>образования</w:t>
      </w:r>
      <w:r w:rsidR="00633D5B" w:rsidRPr="00553EA2">
        <w:rPr>
          <w:sz w:val="30"/>
          <w:szCs w:val="30"/>
        </w:rPr>
        <w:t xml:space="preserve"> (например, расходы на </w:t>
      </w:r>
      <w:r w:rsidR="00633D5B" w:rsidRPr="001813CC">
        <w:rPr>
          <w:sz w:val="30"/>
          <w:szCs w:val="30"/>
        </w:rPr>
        <w:t xml:space="preserve">приобретение учебников, тетрадей и </w:t>
      </w:r>
      <w:r w:rsidR="00633D5B" w:rsidRPr="00D22CBF">
        <w:rPr>
          <w:sz w:val="30"/>
          <w:szCs w:val="30"/>
        </w:rPr>
        <w:t>иных товаров</w:t>
      </w:r>
      <w:r w:rsidR="00AE16F4" w:rsidRPr="00D22CBF">
        <w:rPr>
          <w:sz w:val="30"/>
          <w:szCs w:val="30"/>
        </w:rPr>
        <w:t>, используемых</w:t>
      </w:r>
      <w:r w:rsidR="007012EA" w:rsidRPr="00D22CBF">
        <w:rPr>
          <w:sz w:val="30"/>
          <w:szCs w:val="30"/>
        </w:rPr>
        <w:t xml:space="preserve"> </w:t>
      </w:r>
      <w:r w:rsidR="00AE16F4" w:rsidRPr="00D22CBF">
        <w:rPr>
          <w:sz w:val="30"/>
          <w:szCs w:val="30"/>
        </w:rPr>
        <w:t>в</w:t>
      </w:r>
      <w:r w:rsidR="007012EA" w:rsidRPr="00D22CBF">
        <w:rPr>
          <w:sz w:val="30"/>
          <w:szCs w:val="30"/>
        </w:rPr>
        <w:t xml:space="preserve"> </w:t>
      </w:r>
      <w:r w:rsidR="00D22CBF" w:rsidRPr="00D22CBF">
        <w:rPr>
          <w:sz w:val="30"/>
          <w:szCs w:val="30"/>
        </w:rPr>
        <w:t xml:space="preserve">процессе </w:t>
      </w:r>
      <w:r w:rsidR="007012EA" w:rsidRPr="00D22CBF">
        <w:rPr>
          <w:sz w:val="30"/>
          <w:szCs w:val="30"/>
        </w:rPr>
        <w:t>обучени</w:t>
      </w:r>
      <w:r w:rsidR="00D22CBF" w:rsidRPr="00D22CBF">
        <w:rPr>
          <w:sz w:val="30"/>
          <w:szCs w:val="30"/>
        </w:rPr>
        <w:t>я</w:t>
      </w:r>
      <w:r w:rsidR="00633D5B" w:rsidRPr="00D22CBF">
        <w:rPr>
          <w:sz w:val="30"/>
          <w:szCs w:val="30"/>
        </w:rPr>
        <w:t>)</w:t>
      </w:r>
      <w:r w:rsidRPr="00D22CBF">
        <w:rPr>
          <w:sz w:val="30"/>
          <w:szCs w:val="30"/>
        </w:rPr>
        <w:t>.</w:t>
      </w:r>
      <w:r w:rsidRPr="001813CC">
        <w:rPr>
          <w:sz w:val="30"/>
          <w:szCs w:val="30"/>
        </w:rPr>
        <w:t xml:space="preserve"> </w:t>
      </w:r>
    </w:p>
    <w:p w:rsidR="00DC79E8" w:rsidRPr="001813CC" w:rsidRDefault="00DC79E8" w:rsidP="001813CC">
      <w:pPr>
        <w:overflowPunct w:val="0"/>
        <w:autoSpaceDE w:val="0"/>
        <w:autoSpaceDN w:val="0"/>
        <w:adjustRightInd w:val="0"/>
        <w:ind w:firstLine="709"/>
        <w:jc w:val="both"/>
        <w:textAlignment w:val="baseline"/>
        <w:rPr>
          <w:bCs/>
          <w:sz w:val="30"/>
          <w:szCs w:val="30"/>
        </w:rPr>
      </w:pPr>
    </w:p>
    <w:p w:rsidR="005A5EDA" w:rsidRPr="001813CC" w:rsidRDefault="006953C0" w:rsidP="001813CC">
      <w:pPr>
        <w:overflowPunct w:val="0"/>
        <w:autoSpaceDE w:val="0"/>
        <w:autoSpaceDN w:val="0"/>
        <w:adjustRightInd w:val="0"/>
        <w:jc w:val="center"/>
        <w:textAlignment w:val="baseline"/>
        <w:rPr>
          <w:b/>
          <w:sz w:val="30"/>
          <w:szCs w:val="30"/>
        </w:rPr>
      </w:pPr>
      <w:r w:rsidRPr="001813CC">
        <w:rPr>
          <w:b/>
          <w:bCs/>
          <w:sz w:val="30"/>
          <w:szCs w:val="30"/>
        </w:rPr>
        <w:t>4</w:t>
      </w:r>
      <w:r w:rsidR="00225051" w:rsidRPr="001813CC">
        <w:rPr>
          <w:b/>
          <w:bCs/>
          <w:sz w:val="30"/>
          <w:szCs w:val="30"/>
        </w:rPr>
        <w:t xml:space="preserve">.2. </w:t>
      </w:r>
      <w:r w:rsidR="00225051" w:rsidRPr="001813CC">
        <w:rPr>
          <w:b/>
          <w:sz w:val="30"/>
          <w:szCs w:val="30"/>
        </w:rPr>
        <w:t xml:space="preserve">Порядок </w:t>
      </w:r>
      <w:r w:rsidR="007D3442" w:rsidRPr="001813CC">
        <w:rPr>
          <w:b/>
          <w:sz w:val="30"/>
          <w:szCs w:val="30"/>
        </w:rPr>
        <w:t>составления</w:t>
      </w:r>
      <w:r w:rsidR="00225051" w:rsidRPr="001813CC">
        <w:rPr>
          <w:b/>
          <w:sz w:val="30"/>
          <w:szCs w:val="30"/>
        </w:rPr>
        <w:t xml:space="preserve"> </w:t>
      </w:r>
    </w:p>
    <w:p w:rsidR="00225051" w:rsidRPr="001813CC" w:rsidRDefault="001602B8" w:rsidP="001813CC">
      <w:pPr>
        <w:overflowPunct w:val="0"/>
        <w:autoSpaceDE w:val="0"/>
        <w:autoSpaceDN w:val="0"/>
        <w:adjustRightInd w:val="0"/>
        <w:jc w:val="center"/>
        <w:textAlignment w:val="baseline"/>
        <w:rPr>
          <w:b/>
          <w:sz w:val="30"/>
          <w:szCs w:val="30"/>
        </w:rPr>
      </w:pPr>
      <w:r w:rsidRPr="001813CC">
        <w:rPr>
          <w:b/>
          <w:sz w:val="30"/>
          <w:szCs w:val="30"/>
        </w:rPr>
        <w:t>таблицы</w:t>
      </w:r>
      <w:r w:rsidR="00225051" w:rsidRPr="001813CC">
        <w:rPr>
          <w:b/>
          <w:sz w:val="30"/>
          <w:szCs w:val="30"/>
        </w:rPr>
        <w:t xml:space="preserve"> </w:t>
      </w:r>
      <w:r w:rsidR="00056935" w:rsidRPr="001813CC">
        <w:rPr>
          <w:b/>
          <w:sz w:val="30"/>
          <w:szCs w:val="30"/>
        </w:rPr>
        <w:t>использования услуг</w:t>
      </w:r>
      <w:r w:rsidR="00041FDD" w:rsidRPr="001813CC">
        <w:rPr>
          <w:b/>
          <w:sz w:val="30"/>
          <w:szCs w:val="30"/>
        </w:rPr>
        <w:t xml:space="preserve"> образовани</w:t>
      </w:r>
      <w:r w:rsidR="00056935" w:rsidRPr="001813CC">
        <w:rPr>
          <w:b/>
          <w:sz w:val="30"/>
          <w:szCs w:val="30"/>
        </w:rPr>
        <w:t>я</w:t>
      </w:r>
      <w:r w:rsidR="00041FDD" w:rsidRPr="001813CC">
        <w:rPr>
          <w:b/>
          <w:sz w:val="30"/>
          <w:szCs w:val="30"/>
        </w:rPr>
        <w:t xml:space="preserve"> и </w:t>
      </w:r>
      <w:r w:rsidR="00F57590">
        <w:rPr>
          <w:b/>
          <w:sz w:val="30"/>
          <w:szCs w:val="30"/>
        </w:rPr>
        <w:br/>
        <w:t>про</w:t>
      </w:r>
      <w:r w:rsidR="00041FDD" w:rsidRPr="001813CC">
        <w:rPr>
          <w:b/>
          <w:sz w:val="30"/>
          <w:szCs w:val="30"/>
        </w:rPr>
        <w:t>фессиональн</w:t>
      </w:r>
      <w:r w:rsidR="00056935" w:rsidRPr="001813CC">
        <w:rPr>
          <w:b/>
          <w:sz w:val="30"/>
          <w:szCs w:val="30"/>
        </w:rPr>
        <w:t>ой</w:t>
      </w:r>
      <w:r w:rsidR="00041FDD" w:rsidRPr="001813CC">
        <w:rPr>
          <w:b/>
          <w:sz w:val="30"/>
          <w:szCs w:val="30"/>
        </w:rPr>
        <w:t xml:space="preserve"> подготовк</w:t>
      </w:r>
      <w:r w:rsidR="00056935" w:rsidRPr="001813CC">
        <w:rPr>
          <w:b/>
          <w:sz w:val="30"/>
          <w:szCs w:val="30"/>
        </w:rPr>
        <w:t>и</w:t>
      </w:r>
      <w:r w:rsidR="00225051" w:rsidRPr="001813CC">
        <w:rPr>
          <w:b/>
          <w:sz w:val="30"/>
          <w:szCs w:val="30"/>
        </w:rPr>
        <w:t xml:space="preserve"> </w:t>
      </w:r>
    </w:p>
    <w:p w:rsidR="00225051" w:rsidRPr="001813CC" w:rsidRDefault="00225051" w:rsidP="001813CC">
      <w:pPr>
        <w:overflowPunct w:val="0"/>
        <w:autoSpaceDE w:val="0"/>
        <w:autoSpaceDN w:val="0"/>
        <w:adjustRightInd w:val="0"/>
        <w:ind w:firstLine="709"/>
        <w:jc w:val="both"/>
        <w:textAlignment w:val="baseline"/>
        <w:rPr>
          <w:bCs/>
          <w:sz w:val="30"/>
          <w:szCs w:val="30"/>
        </w:rPr>
      </w:pPr>
    </w:p>
    <w:p w:rsidR="00F657C4" w:rsidRPr="005A5EDA" w:rsidRDefault="00654A99" w:rsidP="001813CC">
      <w:pPr>
        <w:overflowPunct w:val="0"/>
        <w:autoSpaceDE w:val="0"/>
        <w:autoSpaceDN w:val="0"/>
        <w:adjustRightInd w:val="0"/>
        <w:ind w:firstLine="709"/>
        <w:jc w:val="both"/>
        <w:textAlignment w:val="baseline"/>
        <w:rPr>
          <w:sz w:val="30"/>
          <w:szCs w:val="30"/>
        </w:rPr>
      </w:pPr>
      <w:r>
        <w:rPr>
          <w:sz w:val="30"/>
          <w:szCs w:val="30"/>
        </w:rPr>
        <w:t>В т</w:t>
      </w:r>
      <w:r w:rsidR="00F657C4" w:rsidRPr="001813CC">
        <w:rPr>
          <w:sz w:val="30"/>
          <w:szCs w:val="30"/>
        </w:rPr>
        <w:t>аблиц</w:t>
      </w:r>
      <w:r>
        <w:rPr>
          <w:sz w:val="30"/>
          <w:szCs w:val="30"/>
        </w:rPr>
        <w:t>е</w:t>
      </w:r>
      <w:r w:rsidR="00F657C4" w:rsidRPr="001813CC">
        <w:rPr>
          <w:sz w:val="30"/>
          <w:szCs w:val="30"/>
        </w:rPr>
        <w:t xml:space="preserve"> </w:t>
      </w:r>
      <w:r w:rsidR="00056935" w:rsidRPr="001813CC">
        <w:rPr>
          <w:sz w:val="30"/>
          <w:szCs w:val="30"/>
        </w:rPr>
        <w:t>использования</w:t>
      </w:r>
      <w:r w:rsidR="00F657C4" w:rsidRPr="001813CC">
        <w:rPr>
          <w:sz w:val="30"/>
          <w:szCs w:val="30"/>
        </w:rPr>
        <w:t xml:space="preserve"> </w:t>
      </w:r>
      <w:r w:rsidR="00056935" w:rsidRPr="001813CC">
        <w:rPr>
          <w:sz w:val="30"/>
          <w:szCs w:val="30"/>
        </w:rPr>
        <w:t>услуг</w:t>
      </w:r>
      <w:r w:rsidR="00F657C4" w:rsidRPr="001813CC">
        <w:rPr>
          <w:sz w:val="30"/>
          <w:szCs w:val="30"/>
        </w:rPr>
        <w:t xml:space="preserve"> образовани</w:t>
      </w:r>
      <w:r w:rsidR="00056935" w:rsidRPr="001813CC">
        <w:rPr>
          <w:sz w:val="30"/>
          <w:szCs w:val="30"/>
        </w:rPr>
        <w:t>я</w:t>
      </w:r>
      <w:r w:rsidR="00F657C4" w:rsidRPr="001813CC">
        <w:rPr>
          <w:sz w:val="30"/>
          <w:szCs w:val="30"/>
        </w:rPr>
        <w:t xml:space="preserve"> и профессиональн</w:t>
      </w:r>
      <w:r w:rsidR="00056935" w:rsidRPr="001813CC">
        <w:rPr>
          <w:sz w:val="30"/>
          <w:szCs w:val="30"/>
        </w:rPr>
        <w:t>ой</w:t>
      </w:r>
      <w:r w:rsidR="00F657C4" w:rsidRPr="001813CC">
        <w:rPr>
          <w:sz w:val="30"/>
          <w:szCs w:val="30"/>
        </w:rPr>
        <w:t xml:space="preserve"> подготовк</w:t>
      </w:r>
      <w:r w:rsidR="00056935" w:rsidRPr="001813CC">
        <w:rPr>
          <w:sz w:val="30"/>
          <w:szCs w:val="30"/>
        </w:rPr>
        <w:t>и</w:t>
      </w:r>
      <w:r w:rsidR="00F7635B" w:rsidRPr="001813CC">
        <w:rPr>
          <w:sz w:val="30"/>
          <w:szCs w:val="30"/>
        </w:rPr>
        <w:t xml:space="preserve"> (далее</w:t>
      </w:r>
      <w:r w:rsidR="00F7635B" w:rsidRPr="005A5EDA">
        <w:rPr>
          <w:sz w:val="30"/>
          <w:szCs w:val="30"/>
        </w:rPr>
        <w:t xml:space="preserve"> – таблица использования)</w:t>
      </w:r>
      <w:r w:rsidR="00F657C4" w:rsidRPr="005A5EDA">
        <w:rPr>
          <w:b/>
          <w:sz w:val="30"/>
          <w:szCs w:val="30"/>
        </w:rPr>
        <w:t xml:space="preserve"> </w:t>
      </w:r>
      <w:r w:rsidR="00F657C4" w:rsidRPr="005A5EDA">
        <w:rPr>
          <w:sz w:val="30"/>
          <w:szCs w:val="30"/>
        </w:rPr>
        <w:t>отража</w:t>
      </w:r>
      <w:r>
        <w:rPr>
          <w:sz w:val="30"/>
          <w:szCs w:val="30"/>
        </w:rPr>
        <w:t>ю</w:t>
      </w:r>
      <w:r w:rsidR="00F657C4" w:rsidRPr="005A5EDA">
        <w:rPr>
          <w:sz w:val="30"/>
          <w:szCs w:val="30"/>
        </w:rPr>
        <w:t>т</w:t>
      </w:r>
      <w:r>
        <w:rPr>
          <w:sz w:val="30"/>
          <w:szCs w:val="30"/>
        </w:rPr>
        <w:t>ся</w:t>
      </w:r>
      <w:r w:rsidR="00F657C4" w:rsidRPr="005A5EDA">
        <w:rPr>
          <w:sz w:val="30"/>
          <w:szCs w:val="30"/>
        </w:rPr>
        <w:t xml:space="preserve"> расходы на</w:t>
      </w:r>
      <w:r w:rsidR="005A7310" w:rsidRPr="005A5EDA">
        <w:rPr>
          <w:sz w:val="30"/>
          <w:szCs w:val="30"/>
        </w:rPr>
        <w:t xml:space="preserve"> промежуточное и </w:t>
      </w:r>
      <w:r w:rsidR="00F657C4" w:rsidRPr="005A5EDA">
        <w:rPr>
          <w:sz w:val="30"/>
          <w:szCs w:val="30"/>
        </w:rPr>
        <w:t xml:space="preserve">конечное потребление </w:t>
      </w:r>
      <w:r w:rsidR="00787EAC" w:rsidRPr="005A5EDA">
        <w:rPr>
          <w:sz w:val="30"/>
          <w:szCs w:val="30"/>
        </w:rPr>
        <w:t xml:space="preserve">услуг образования по всем </w:t>
      </w:r>
      <w:r w:rsidR="00E265B5" w:rsidRPr="005A5EDA">
        <w:rPr>
          <w:sz w:val="30"/>
          <w:szCs w:val="30"/>
        </w:rPr>
        <w:t xml:space="preserve">уровням (областям) </w:t>
      </w:r>
      <w:r w:rsidR="00F657C4" w:rsidRPr="005A5EDA">
        <w:rPr>
          <w:sz w:val="30"/>
          <w:szCs w:val="30"/>
        </w:rPr>
        <w:t>образования по секторам экономики</w:t>
      </w:r>
      <w:r w:rsidR="00F92E2C">
        <w:rPr>
          <w:sz w:val="30"/>
          <w:szCs w:val="30"/>
        </w:rPr>
        <w:t xml:space="preserve">, а также </w:t>
      </w:r>
      <w:r>
        <w:rPr>
          <w:sz w:val="30"/>
          <w:szCs w:val="30"/>
        </w:rPr>
        <w:t>информация</w:t>
      </w:r>
      <w:r w:rsidR="00F92E2C">
        <w:rPr>
          <w:sz w:val="30"/>
          <w:szCs w:val="30"/>
        </w:rPr>
        <w:t xml:space="preserve"> о</w:t>
      </w:r>
      <w:r>
        <w:rPr>
          <w:sz w:val="30"/>
          <w:szCs w:val="30"/>
        </w:rPr>
        <w:t>б</w:t>
      </w:r>
      <w:r w:rsidR="00F92E2C">
        <w:rPr>
          <w:sz w:val="30"/>
          <w:szCs w:val="30"/>
        </w:rPr>
        <w:t xml:space="preserve"> экспорт</w:t>
      </w:r>
      <w:r>
        <w:rPr>
          <w:sz w:val="30"/>
          <w:szCs w:val="30"/>
        </w:rPr>
        <w:t>е услуг</w:t>
      </w:r>
      <w:r w:rsidR="00F657C4" w:rsidRPr="005A5EDA">
        <w:rPr>
          <w:sz w:val="30"/>
          <w:szCs w:val="30"/>
        </w:rPr>
        <w:t>.</w:t>
      </w:r>
    </w:p>
    <w:p w:rsidR="004B16D3" w:rsidRPr="005A5EDA" w:rsidRDefault="004B16D3" w:rsidP="005A5EDA">
      <w:pPr>
        <w:overflowPunct w:val="0"/>
        <w:autoSpaceDE w:val="0"/>
        <w:autoSpaceDN w:val="0"/>
        <w:adjustRightInd w:val="0"/>
        <w:ind w:firstLine="709"/>
        <w:jc w:val="both"/>
        <w:textAlignment w:val="baseline"/>
        <w:rPr>
          <w:sz w:val="30"/>
          <w:szCs w:val="30"/>
        </w:rPr>
      </w:pPr>
      <w:r w:rsidRPr="005A5EDA">
        <w:rPr>
          <w:sz w:val="30"/>
          <w:szCs w:val="30"/>
        </w:rPr>
        <w:t>Таблица использования составляется в соответствии со схемой по форме согласно приложению 3.</w:t>
      </w:r>
    </w:p>
    <w:p w:rsidR="00225051" w:rsidRPr="005A5EDA" w:rsidRDefault="00F657C4" w:rsidP="005A5EDA">
      <w:pPr>
        <w:overflowPunct w:val="0"/>
        <w:autoSpaceDE w:val="0"/>
        <w:autoSpaceDN w:val="0"/>
        <w:adjustRightInd w:val="0"/>
        <w:ind w:firstLine="709"/>
        <w:jc w:val="both"/>
        <w:textAlignment w:val="baseline"/>
        <w:rPr>
          <w:sz w:val="30"/>
          <w:szCs w:val="30"/>
        </w:rPr>
      </w:pPr>
      <w:r w:rsidRPr="005A5EDA">
        <w:rPr>
          <w:sz w:val="30"/>
          <w:szCs w:val="30"/>
        </w:rPr>
        <w:t>Услуги образования и профессиональной подготовки, покупаемые работодателями для своих работников, учитываются как промежуточное потребление</w:t>
      </w:r>
      <w:r w:rsidR="008D7E42" w:rsidRPr="008D7E42">
        <w:rPr>
          <w:sz w:val="30"/>
          <w:szCs w:val="30"/>
        </w:rPr>
        <w:t>;</w:t>
      </w:r>
      <w:r w:rsidR="008D7E42">
        <w:rPr>
          <w:sz w:val="30"/>
          <w:szCs w:val="30"/>
        </w:rPr>
        <w:t xml:space="preserve"> у</w:t>
      </w:r>
      <w:r w:rsidR="008D7E42" w:rsidRPr="00553EA2">
        <w:rPr>
          <w:sz w:val="30"/>
          <w:szCs w:val="30"/>
        </w:rPr>
        <w:t>словно исчисленный выпуск, связанный с обучением по месту работы</w:t>
      </w:r>
      <w:r w:rsidR="00654A99">
        <w:rPr>
          <w:sz w:val="30"/>
          <w:szCs w:val="30"/>
        </w:rPr>
        <w:t>,</w:t>
      </w:r>
      <w:r w:rsidR="008D7E42">
        <w:rPr>
          <w:sz w:val="30"/>
          <w:szCs w:val="30"/>
        </w:rPr>
        <w:t xml:space="preserve"> также включается в промежуточное потребление.</w:t>
      </w:r>
    </w:p>
    <w:p w:rsidR="00236AB0" w:rsidRPr="005A5EDA" w:rsidRDefault="003B2BBE" w:rsidP="005A5EDA">
      <w:pPr>
        <w:overflowPunct w:val="0"/>
        <w:autoSpaceDE w:val="0"/>
        <w:autoSpaceDN w:val="0"/>
        <w:adjustRightInd w:val="0"/>
        <w:ind w:firstLine="709"/>
        <w:jc w:val="both"/>
        <w:textAlignment w:val="baseline"/>
        <w:rPr>
          <w:sz w:val="30"/>
          <w:szCs w:val="30"/>
        </w:rPr>
      </w:pPr>
      <w:proofErr w:type="gramStart"/>
      <w:r w:rsidRPr="005A5EDA">
        <w:rPr>
          <w:sz w:val="30"/>
          <w:szCs w:val="30"/>
        </w:rPr>
        <w:t xml:space="preserve">Расходы на конечное потребление </w:t>
      </w:r>
      <w:r w:rsidRPr="00DF7506">
        <w:rPr>
          <w:sz w:val="30"/>
          <w:szCs w:val="30"/>
        </w:rPr>
        <w:t>сектора государственного</w:t>
      </w:r>
      <w:r w:rsidRPr="005A5EDA">
        <w:rPr>
          <w:sz w:val="30"/>
          <w:szCs w:val="30"/>
        </w:rPr>
        <w:t xml:space="preserve"> управления </w:t>
      </w:r>
      <w:r w:rsidR="00236AB0" w:rsidRPr="005A5EDA">
        <w:rPr>
          <w:sz w:val="30"/>
          <w:szCs w:val="30"/>
        </w:rPr>
        <w:t xml:space="preserve">отражают стоимость нерыночных услуг государственных организаций и равны их текущим издержкам, включая стоимость услуг, приобретенных государственными организациями для передачи домашним хозяйствам в виде социальных трансфертов в натуральной </w:t>
      </w:r>
      <w:r w:rsidR="00236AB0" w:rsidRPr="005A5EDA">
        <w:rPr>
          <w:sz w:val="30"/>
          <w:szCs w:val="30"/>
        </w:rPr>
        <w:lastRenderedPageBreak/>
        <w:t>форме, за вычетом стоимости проданных услуг по рыночным ценам и поступлений от частичного возмещения потребителями стоимости услуг.</w:t>
      </w:r>
      <w:proofErr w:type="gramEnd"/>
    </w:p>
    <w:p w:rsidR="00225051" w:rsidRPr="005A5EDA" w:rsidRDefault="004A7E06" w:rsidP="005A5EDA">
      <w:pPr>
        <w:overflowPunct w:val="0"/>
        <w:autoSpaceDE w:val="0"/>
        <w:autoSpaceDN w:val="0"/>
        <w:adjustRightInd w:val="0"/>
        <w:ind w:firstLine="709"/>
        <w:jc w:val="both"/>
        <w:textAlignment w:val="baseline"/>
        <w:rPr>
          <w:sz w:val="30"/>
          <w:szCs w:val="30"/>
        </w:rPr>
      </w:pPr>
      <w:r w:rsidRPr="005A5EDA">
        <w:rPr>
          <w:sz w:val="30"/>
          <w:szCs w:val="30"/>
        </w:rPr>
        <w:t xml:space="preserve">Расходы на конечное потребление </w:t>
      </w:r>
      <w:r w:rsidR="003B2BBE" w:rsidRPr="005A5EDA">
        <w:rPr>
          <w:sz w:val="30"/>
          <w:szCs w:val="30"/>
        </w:rPr>
        <w:t>сектора некоммерческих организаций</w:t>
      </w:r>
      <w:r w:rsidR="005A7310" w:rsidRPr="005A5EDA">
        <w:rPr>
          <w:sz w:val="30"/>
          <w:szCs w:val="30"/>
        </w:rPr>
        <w:t>,</w:t>
      </w:r>
      <w:r w:rsidR="003B2BBE" w:rsidRPr="005A5EDA">
        <w:rPr>
          <w:sz w:val="30"/>
          <w:szCs w:val="30"/>
        </w:rPr>
        <w:t xml:space="preserve"> обслуживающих домашние хозяйства (далее – НКОДХ)</w:t>
      </w:r>
      <w:r w:rsidR="00654A99">
        <w:rPr>
          <w:sz w:val="30"/>
          <w:szCs w:val="30"/>
        </w:rPr>
        <w:t>,</w:t>
      </w:r>
      <w:r w:rsidR="003B2BBE" w:rsidRPr="005A5EDA">
        <w:rPr>
          <w:sz w:val="30"/>
          <w:szCs w:val="30"/>
        </w:rPr>
        <w:t xml:space="preserve"> </w:t>
      </w:r>
      <w:r w:rsidR="00D60DA9" w:rsidRPr="005A5EDA">
        <w:rPr>
          <w:sz w:val="30"/>
          <w:szCs w:val="30"/>
        </w:rPr>
        <w:t>определяются в размере нерыночного выпуска услуг за вычетом поступлений от продажи услуг по рыночным ценам и от частичного возмещения потребителями стоимости услуг.</w:t>
      </w:r>
    </w:p>
    <w:p w:rsidR="009B2C5E" w:rsidRPr="005A5EDA" w:rsidRDefault="00163A71" w:rsidP="005A5EDA">
      <w:pPr>
        <w:overflowPunct w:val="0"/>
        <w:autoSpaceDE w:val="0"/>
        <w:autoSpaceDN w:val="0"/>
        <w:adjustRightInd w:val="0"/>
        <w:ind w:firstLine="709"/>
        <w:jc w:val="both"/>
        <w:textAlignment w:val="baseline"/>
        <w:rPr>
          <w:sz w:val="30"/>
          <w:szCs w:val="30"/>
        </w:rPr>
      </w:pPr>
      <w:r w:rsidRPr="005A5EDA">
        <w:rPr>
          <w:sz w:val="30"/>
          <w:szCs w:val="30"/>
        </w:rPr>
        <w:t xml:space="preserve">Таблица использования содержит дополнительную таблицу, содержащую информацию о </w:t>
      </w:r>
      <w:r w:rsidR="009B2C5E" w:rsidRPr="005A5EDA">
        <w:rPr>
          <w:sz w:val="30"/>
          <w:szCs w:val="30"/>
        </w:rPr>
        <w:t>валово</w:t>
      </w:r>
      <w:r w:rsidRPr="005A5EDA">
        <w:rPr>
          <w:sz w:val="30"/>
          <w:szCs w:val="30"/>
        </w:rPr>
        <w:t>м</w:t>
      </w:r>
      <w:r w:rsidR="009B2C5E" w:rsidRPr="005A5EDA">
        <w:rPr>
          <w:sz w:val="30"/>
          <w:szCs w:val="30"/>
        </w:rPr>
        <w:t xml:space="preserve"> накоплени</w:t>
      </w:r>
      <w:r w:rsidRPr="005A5EDA">
        <w:rPr>
          <w:sz w:val="30"/>
          <w:szCs w:val="30"/>
        </w:rPr>
        <w:t>и</w:t>
      </w:r>
      <w:r w:rsidR="009B2C5E" w:rsidRPr="005A5EDA">
        <w:rPr>
          <w:sz w:val="30"/>
          <w:szCs w:val="30"/>
        </w:rPr>
        <w:t xml:space="preserve"> основного капитала (далее – ВНОК)</w:t>
      </w:r>
      <w:r w:rsidR="0054445E" w:rsidRPr="005A5EDA">
        <w:rPr>
          <w:sz w:val="30"/>
          <w:szCs w:val="30"/>
        </w:rPr>
        <w:t>, связанн</w:t>
      </w:r>
      <w:r w:rsidR="00D524B8" w:rsidRPr="005A5EDA">
        <w:rPr>
          <w:sz w:val="30"/>
          <w:szCs w:val="30"/>
        </w:rPr>
        <w:t>ую</w:t>
      </w:r>
      <w:r w:rsidR="0054445E" w:rsidRPr="005A5EDA">
        <w:rPr>
          <w:sz w:val="30"/>
          <w:szCs w:val="30"/>
        </w:rPr>
        <w:t xml:space="preserve"> с </w:t>
      </w:r>
      <w:r w:rsidR="00654A99">
        <w:rPr>
          <w:sz w:val="30"/>
          <w:szCs w:val="30"/>
        </w:rPr>
        <w:t>оказанием</w:t>
      </w:r>
      <w:r w:rsidR="0054445E" w:rsidRPr="005A5EDA">
        <w:rPr>
          <w:sz w:val="30"/>
          <w:szCs w:val="30"/>
        </w:rPr>
        <w:t xml:space="preserve"> услуг образования и профессиональной подготовки</w:t>
      </w:r>
      <w:r w:rsidR="009B2C5E" w:rsidRPr="005A5EDA">
        <w:rPr>
          <w:sz w:val="30"/>
          <w:szCs w:val="30"/>
        </w:rPr>
        <w:t>.</w:t>
      </w:r>
      <w:r w:rsidRPr="005A5EDA">
        <w:rPr>
          <w:sz w:val="30"/>
          <w:szCs w:val="30"/>
        </w:rPr>
        <w:t xml:space="preserve"> </w:t>
      </w:r>
    </w:p>
    <w:p w:rsidR="00787EAC" w:rsidRPr="005A5EDA" w:rsidRDefault="00787EAC" w:rsidP="005A5EDA">
      <w:pPr>
        <w:overflowPunct w:val="0"/>
        <w:autoSpaceDE w:val="0"/>
        <w:autoSpaceDN w:val="0"/>
        <w:adjustRightInd w:val="0"/>
        <w:ind w:firstLine="709"/>
        <w:jc w:val="both"/>
        <w:textAlignment w:val="baseline"/>
        <w:rPr>
          <w:sz w:val="30"/>
          <w:szCs w:val="30"/>
        </w:rPr>
      </w:pPr>
      <w:r w:rsidRPr="005A5EDA">
        <w:rPr>
          <w:sz w:val="30"/>
          <w:szCs w:val="30"/>
        </w:rPr>
        <w:t>Дополнительная таблица к таблице использования составляется в соответствии со схемой по форме согласно приложению 4.</w:t>
      </w:r>
    </w:p>
    <w:p w:rsidR="00597E09" w:rsidRPr="005A5EDA" w:rsidRDefault="00163A71" w:rsidP="005A5EDA">
      <w:pPr>
        <w:overflowPunct w:val="0"/>
        <w:autoSpaceDE w:val="0"/>
        <w:autoSpaceDN w:val="0"/>
        <w:adjustRightInd w:val="0"/>
        <w:ind w:firstLine="709"/>
        <w:jc w:val="both"/>
        <w:textAlignment w:val="baseline"/>
        <w:rPr>
          <w:sz w:val="30"/>
          <w:szCs w:val="30"/>
        </w:rPr>
      </w:pPr>
      <w:r w:rsidRPr="005A5EDA">
        <w:rPr>
          <w:sz w:val="30"/>
          <w:szCs w:val="30"/>
        </w:rPr>
        <w:t xml:space="preserve">В </w:t>
      </w:r>
      <w:r w:rsidR="0054445E" w:rsidRPr="005A5EDA">
        <w:rPr>
          <w:sz w:val="30"/>
          <w:szCs w:val="30"/>
        </w:rPr>
        <w:t>данной таблице</w:t>
      </w:r>
      <w:r w:rsidRPr="005A5EDA">
        <w:rPr>
          <w:sz w:val="30"/>
          <w:szCs w:val="30"/>
        </w:rPr>
        <w:t xml:space="preserve"> отража</w:t>
      </w:r>
      <w:r w:rsidR="0054445E" w:rsidRPr="005A5EDA">
        <w:rPr>
          <w:sz w:val="30"/>
          <w:szCs w:val="30"/>
        </w:rPr>
        <w:t>е</w:t>
      </w:r>
      <w:r w:rsidRPr="005A5EDA">
        <w:rPr>
          <w:sz w:val="30"/>
          <w:szCs w:val="30"/>
        </w:rPr>
        <w:t>тся</w:t>
      </w:r>
      <w:r w:rsidR="00A331B4" w:rsidRPr="005A5EDA">
        <w:rPr>
          <w:sz w:val="30"/>
          <w:szCs w:val="30"/>
        </w:rPr>
        <w:t xml:space="preserve"> общая</w:t>
      </w:r>
      <w:r w:rsidRPr="005A5EDA">
        <w:rPr>
          <w:sz w:val="30"/>
          <w:szCs w:val="30"/>
        </w:rPr>
        <w:t xml:space="preserve"> </w:t>
      </w:r>
      <w:r w:rsidR="00333E49">
        <w:rPr>
          <w:sz w:val="30"/>
          <w:szCs w:val="30"/>
        </w:rPr>
        <w:t xml:space="preserve">чистая </w:t>
      </w:r>
      <w:r w:rsidRPr="005A5EDA">
        <w:rPr>
          <w:sz w:val="30"/>
          <w:szCs w:val="30"/>
        </w:rPr>
        <w:t xml:space="preserve">стоимость </w:t>
      </w:r>
      <w:r w:rsidR="003B4EB3" w:rsidRPr="005A5EDA">
        <w:rPr>
          <w:sz w:val="30"/>
          <w:szCs w:val="30"/>
        </w:rPr>
        <w:t>нефинансовых активов</w:t>
      </w:r>
      <w:r w:rsidR="002701E0" w:rsidRPr="005A5EDA">
        <w:rPr>
          <w:sz w:val="30"/>
          <w:szCs w:val="30"/>
        </w:rPr>
        <w:t xml:space="preserve"> </w:t>
      </w:r>
      <w:r w:rsidR="00333E49" w:rsidRPr="002B3DEB">
        <w:rPr>
          <w:bCs/>
          <w:sz w:val="30"/>
          <w:szCs w:val="30"/>
        </w:rPr>
        <w:t>(приобретение нефинансовых активов за вычетом выбытия)</w:t>
      </w:r>
      <w:r w:rsidR="00333E49">
        <w:rPr>
          <w:bCs/>
          <w:sz w:val="30"/>
          <w:szCs w:val="30"/>
        </w:rPr>
        <w:t xml:space="preserve"> </w:t>
      </w:r>
      <w:r w:rsidR="00333E49" w:rsidRPr="005A5EDA">
        <w:rPr>
          <w:sz w:val="30"/>
          <w:szCs w:val="30"/>
        </w:rPr>
        <w:t xml:space="preserve">в разрезе секторов экономики, </w:t>
      </w:r>
      <w:r w:rsidR="002701E0" w:rsidRPr="005A5EDA">
        <w:rPr>
          <w:sz w:val="30"/>
          <w:szCs w:val="30"/>
        </w:rPr>
        <w:t>а также</w:t>
      </w:r>
      <w:r w:rsidR="00597E09" w:rsidRPr="005A5EDA">
        <w:rPr>
          <w:sz w:val="30"/>
          <w:szCs w:val="30"/>
        </w:rPr>
        <w:t xml:space="preserve"> актив</w:t>
      </w:r>
      <w:r w:rsidR="002701E0" w:rsidRPr="005A5EDA">
        <w:rPr>
          <w:sz w:val="30"/>
          <w:szCs w:val="30"/>
        </w:rPr>
        <w:t>ов</w:t>
      </w:r>
      <w:r w:rsidR="00597E09" w:rsidRPr="005A5EDA">
        <w:rPr>
          <w:sz w:val="30"/>
          <w:szCs w:val="30"/>
        </w:rPr>
        <w:t xml:space="preserve">, которые </w:t>
      </w:r>
      <w:r w:rsidR="00333E49">
        <w:rPr>
          <w:sz w:val="30"/>
          <w:szCs w:val="30"/>
        </w:rPr>
        <w:t>были</w:t>
      </w:r>
      <w:r w:rsidR="00597E09" w:rsidRPr="005A5EDA">
        <w:rPr>
          <w:sz w:val="30"/>
          <w:szCs w:val="30"/>
        </w:rPr>
        <w:t xml:space="preserve"> произве</w:t>
      </w:r>
      <w:r w:rsidR="00333E49">
        <w:rPr>
          <w:sz w:val="30"/>
          <w:szCs w:val="30"/>
        </w:rPr>
        <w:t>дены</w:t>
      </w:r>
      <w:r w:rsidR="00597E09" w:rsidRPr="005A5EDA">
        <w:rPr>
          <w:sz w:val="30"/>
          <w:szCs w:val="30"/>
        </w:rPr>
        <w:t xml:space="preserve"> для собственного использования в качестве </w:t>
      </w:r>
      <w:r w:rsidR="00333E49">
        <w:rPr>
          <w:sz w:val="30"/>
          <w:szCs w:val="30"/>
        </w:rPr>
        <w:t>ВНОК</w:t>
      </w:r>
      <w:r w:rsidR="002701E0" w:rsidRPr="005A5EDA">
        <w:rPr>
          <w:sz w:val="30"/>
          <w:szCs w:val="30"/>
        </w:rPr>
        <w:t>.</w:t>
      </w:r>
    </w:p>
    <w:p w:rsidR="0054445E" w:rsidRPr="001813CC" w:rsidRDefault="00333E49" w:rsidP="001813CC">
      <w:pPr>
        <w:overflowPunct w:val="0"/>
        <w:autoSpaceDE w:val="0"/>
        <w:autoSpaceDN w:val="0"/>
        <w:adjustRightInd w:val="0"/>
        <w:ind w:firstLine="709"/>
        <w:jc w:val="both"/>
        <w:textAlignment w:val="baseline"/>
        <w:rPr>
          <w:sz w:val="30"/>
          <w:szCs w:val="30"/>
        </w:rPr>
      </w:pPr>
      <w:r>
        <w:rPr>
          <w:sz w:val="30"/>
          <w:szCs w:val="30"/>
        </w:rPr>
        <w:t>ВНОК</w:t>
      </w:r>
      <w:r w:rsidR="00373666" w:rsidRPr="005A5EDA">
        <w:rPr>
          <w:sz w:val="30"/>
          <w:szCs w:val="30"/>
        </w:rPr>
        <w:t xml:space="preserve"> в таблице состоит из двух составляющих:</w:t>
      </w:r>
      <w:r w:rsidR="0054445E" w:rsidRPr="005A5EDA">
        <w:rPr>
          <w:sz w:val="30"/>
          <w:szCs w:val="30"/>
        </w:rPr>
        <w:t xml:space="preserve"> стоимости </w:t>
      </w:r>
      <w:r w:rsidR="00B629A3" w:rsidRPr="002B3DEB">
        <w:rPr>
          <w:sz w:val="30"/>
          <w:szCs w:val="30"/>
        </w:rPr>
        <w:t>на</w:t>
      </w:r>
      <w:r w:rsidR="00B629A3">
        <w:rPr>
          <w:sz w:val="30"/>
          <w:szCs w:val="30"/>
        </w:rPr>
        <w:t>учных исследований и разработок</w:t>
      </w:r>
      <w:r w:rsidR="00B629A3" w:rsidRPr="005A5EDA">
        <w:rPr>
          <w:sz w:val="30"/>
          <w:szCs w:val="30"/>
        </w:rPr>
        <w:t xml:space="preserve"> </w:t>
      </w:r>
      <w:r w:rsidR="0054445E" w:rsidRPr="005A5EDA">
        <w:rPr>
          <w:sz w:val="30"/>
          <w:szCs w:val="30"/>
        </w:rPr>
        <w:t>и</w:t>
      </w:r>
      <w:r w:rsidR="00373666" w:rsidRPr="005A5EDA">
        <w:rPr>
          <w:sz w:val="30"/>
          <w:szCs w:val="30"/>
        </w:rPr>
        <w:t xml:space="preserve"> стоимости </w:t>
      </w:r>
      <w:r w:rsidR="0054445E" w:rsidRPr="005A5EDA">
        <w:rPr>
          <w:sz w:val="30"/>
          <w:szCs w:val="30"/>
        </w:rPr>
        <w:t xml:space="preserve">других </w:t>
      </w:r>
      <w:r w:rsidR="0054445E" w:rsidRPr="001813CC">
        <w:rPr>
          <w:sz w:val="30"/>
          <w:szCs w:val="30"/>
        </w:rPr>
        <w:t xml:space="preserve">видов </w:t>
      </w:r>
      <w:r w:rsidR="0054740C" w:rsidRPr="001813CC">
        <w:rPr>
          <w:sz w:val="30"/>
          <w:szCs w:val="30"/>
        </w:rPr>
        <w:t>нефинансовых активов</w:t>
      </w:r>
      <w:r w:rsidR="00BA3377" w:rsidRPr="001813CC">
        <w:rPr>
          <w:sz w:val="30"/>
          <w:szCs w:val="30"/>
        </w:rPr>
        <w:t>, используемых для оказания услуг образования</w:t>
      </w:r>
      <w:r w:rsidR="0054445E" w:rsidRPr="001813CC">
        <w:rPr>
          <w:sz w:val="30"/>
          <w:szCs w:val="30"/>
        </w:rPr>
        <w:t xml:space="preserve"> (</w:t>
      </w:r>
      <w:r w:rsidR="00BA3377" w:rsidRPr="001813CC">
        <w:rPr>
          <w:sz w:val="30"/>
          <w:szCs w:val="30"/>
        </w:rPr>
        <w:t xml:space="preserve">например, </w:t>
      </w:r>
      <w:r w:rsidR="0054445E" w:rsidRPr="001813CC">
        <w:rPr>
          <w:sz w:val="30"/>
          <w:szCs w:val="30"/>
        </w:rPr>
        <w:t>здани</w:t>
      </w:r>
      <w:r w:rsidR="00BA3377" w:rsidRPr="001813CC">
        <w:rPr>
          <w:sz w:val="30"/>
          <w:szCs w:val="30"/>
        </w:rPr>
        <w:t>я</w:t>
      </w:r>
      <w:r w:rsidR="002701E0" w:rsidRPr="001813CC">
        <w:rPr>
          <w:sz w:val="30"/>
          <w:szCs w:val="30"/>
        </w:rPr>
        <w:t>,</w:t>
      </w:r>
      <w:r w:rsidR="00BA3377" w:rsidRPr="001813CC">
        <w:rPr>
          <w:sz w:val="30"/>
          <w:szCs w:val="30"/>
        </w:rPr>
        <w:t xml:space="preserve"> сооружения,</w:t>
      </w:r>
      <w:r w:rsidR="002701E0" w:rsidRPr="001813CC">
        <w:rPr>
          <w:sz w:val="30"/>
          <w:szCs w:val="30"/>
        </w:rPr>
        <w:t xml:space="preserve"> оборудовани</w:t>
      </w:r>
      <w:r w:rsidR="00BA3377" w:rsidRPr="001813CC">
        <w:rPr>
          <w:sz w:val="30"/>
          <w:szCs w:val="30"/>
        </w:rPr>
        <w:t xml:space="preserve">е </w:t>
      </w:r>
      <w:r w:rsidR="002701E0" w:rsidRPr="001813CC">
        <w:rPr>
          <w:sz w:val="30"/>
          <w:szCs w:val="30"/>
        </w:rPr>
        <w:t>и т</w:t>
      </w:r>
      <w:r w:rsidR="00692859">
        <w:rPr>
          <w:sz w:val="30"/>
          <w:szCs w:val="30"/>
        </w:rPr>
        <w:t xml:space="preserve">ому </w:t>
      </w:r>
      <w:r w:rsidR="002701E0" w:rsidRPr="001813CC">
        <w:rPr>
          <w:sz w:val="30"/>
          <w:szCs w:val="30"/>
        </w:rPr>
        <w:t>п</w:t>
      </w:r>
      <w:r w:rsidR="00692859">
        <w:rPr>
          <w:sz w:val="30"/>
          <w:szCs w:val="30"/>
        </w:rPr>
        <w:t>одобное</w:t>
      </w:r>
      <w:r w:rsidR="0054445E" w:rsidRPr="001813CC">
        <w:rPr>
          <w:sz w:val="30"/>
          <w:szCs w:val="30"/>
        </w:rPr>
        <w:t xml:space="preserve">). </w:t>
      </w:r>
    </w:p>
    <w:p w:rsidR="00225051" w:rsidRDefault="00225051" w:rsidP="001813CC">
      <w:pPr>
        <w:overflowPunct w:val="0"/>
        <w:autoSpaceDE w:val="0"/>
        <w:autoSpaceDN w:val="0"/>
        <w:adjustRightInd w:val="0"/>
        <w:ind w:firstLine="709"/>
        <w:jc w:val="both"/>
        <w:textAlignment w:val="baseline"/>
        <w:rPr>
          <w:bCs/>
          <w:sz w:val="30"/>
          <w:szCs w:val="30"/>
        </w:rPr>
      </w:pPr>
    </w:p>
    <w:p w:rsidR="00225051" w:rsidRPr="001813CC" w:rsidRDefault="006953C0" w:rsidP="001813CC">
      <w:pPr>
        <w:overflowPunct w:val="0"/>
        <w:autoSpaceDE w:val="0"/>
        <w:autoSpaceDN w:val="0"/>
        <w:adjustRightInd w:val="0"/>
        <w:jc w:val="center"/>
        <w:textAlignment w:val="baseline"/>
        <w:rPr>
          <w:b/>
          <w:sz w:val="30"/>
          <w:szCs w:val="30"/>
        </w:rPr>
      </w:pPr>
      <w:r w:rsidRPr="001813CC">
        <w:rPr>
          <w:b/>
          <w:bCs/>
          <w:sz w:val="30"/>
          <w:szCs w:val="30"/>
        </w:rPr>
        <w:t>4</w:t>
      </w:r>
      <w:r w:rsidR="00225051" w:rsidRPr="001813CC">
        <w:rPr>
          <w:b/>
          <w:bCs/>
          <w:sz w:val="30"/>
          <w:szCs w:val="30"/>
        </w:rPr>
        <w:t xml:space="preserve">.3. </w:t>
      </w:r>
      <w:r w:rsidR="00225051" w:rsidRPr="001813CC">
        <w:rPr>
          <w:b/>
          <w:sz w:val="30"/>
          <w:szCs w:val="30"/>
        </w:rPr>
        <w:t xml:space="preserve">Порядок </w:t>
      </w:r>
      <w:r w:rsidR="007D3442" w:rsidRPr="001813CC">
        <w:rPr>
          <w:b/>
          <w:sz w:val="30"/>
          <w:szCs w:val="30"/>
        </w:rPr>
        <w:t>составления</w:t>
      </w:r>
      <w:r w:rsidR="00225051" w:rsidRPr="001813CC">
        <w:rPr>
          <w:b/>
          <w:sz w:val="30"/>
          <w:szCs w:val="30"/>
        </w:rPr>
        <w:t xml:space="preserve"> </w:t>
      </w:r>
      <w:r w:rsidR="001602B8" w:rsidRPr="001813CC">
        <w:rPr>
          <w:b/>
          <w:sz w:val="30"/>
          <w:szCs w:val="30"/>
        </w:rPr>
        <w:t>таблицы</w:t>
      </w:r>
      <w:r w:rsidR="003E24F0" w:rsidRPr="001813CC">
        <w:rPr>
          <w:b/>
          <w:sz w:val="30"/>
          <w:szCs w:val="30"/>
        </w:rPr>
        <w:t xml:space="preserve"> с</w:t>
      </w:r>
      <w:r w:rsidR="00041FDD" w:rsidRPr="001813CC">
        <w:rPr>
          <w:b/>
          <w:sz w:val="30"/>
          <w:szCs w:val="30"/>
        </w:rPr>
        <w:t>труктур</w:t>
      </w:r>
      <w:r w:rsidR="003E24F0" w:rsidRPr="001813CC">
        <w:rPr>
          <w:b/>
          <w:sz w:val="30"/>
          <w:szCs w:val="30"/>
        </w:rPr>
        <w:t>ы</w:t>
      </w:r>
      <w:r w:rsidR="00041FDD" w:rsidRPr="001813CC">
        <w:rPr>
          <w:b/>
          <w:sz w:val="30"/>
          <w:szCs w:val="30"/>
        </w:rPr>
        <w:t xml:space="preserve"> расходов</w:t>
      </w:r>
      <w:r w:rsidR="003E24F0" w:rsidRPr="001813CC">
        <w:rPr>
          <w:b/>
          <w:sz w:val="30"/>
          <w:szCs w:val="30"/>
        </w:rPr>
        <w:br/>
      </w:r>
      <w:r w:rsidR="00041FDD" w:rsidRPr="001813CC">
        <w:rPr>
          <w:b/>
          <w:sz w:val="30"/>
          <w:szCs w:val="30"/>
        </w:rPr>
        <w:t xml:space="preserve"> на образование и профессиональную подготовку</w:t>
      </w:r>
      <w:r w:rsidR="00225051" w:rsidRPr="001813CC">
        <w:rPr>
          <w:b/>
          <w:sz w:val="30"/>
          <w:szCs w:val="30"/>
        </w:rPr>
        <w:t xml:space="preserve"> </w:t>
      </w:r>
    </w:p>
    <w:p w:rsidR="00225051" w:rsidRPr="001813CC" w:rsidRDefault="00225051" w:rsidP="001813CC">
      <w:pPr>
        <w:overflowPunct w:val="0"/>
        <w:autoSpaceDE w:val="0"/>
        <w:autoSpaceDN w:val="0"/>
        <w:adjustRightInd w:val="0"/>
        <w:ind w:firstLine="709"/>
        <w:jc w:val="both"/>
        <w:textAlignment w:val="baseline"/>
        <w:rPr>
          <w:bCs/>
          <w:sz w:val="30"/>
          <w:szCs w:val="30"/>
        </w:rPr>
      </w:pPr>
    </w:p>
    <w:p w:rsidR="007C13B1" w:rsidRPr="00C46B40" w:rsidRDefault="003E24F0" w:rsidP="001813CC">
      <w:pPr>
        <w:ind w:firstLine="709"/>
        <w:jc w:val="both"/>
        <w:rPr>
          <w:sz w:val="30"/>
          <w:szCs w:val="30"/>
        </w:rPr>
      </w:pPr>
      <w:r w:rsidRPr="001813CC">
        <w:rPr>
          <w:sz w:val="30"/>
          <w:szCs w:val="30"/>
        </w:rPr>
        <w:t>Таблица</w:t>
      </w:r>
      <w:r w:rsidR="00B74626" w:rsidRPr="001813CC">
        <w:rPr>
          <w:sz w:val="30"/>
          <w:szCs w:val="30"/>
        </w:rPr>
        <w:t xml:space="preserve"> </w:t>
      </w:r>
      <w:r w:rsidRPr="001813CC">
        <w:rPr>
          <w:sz w:val="30"/>
          <w:szCs w:val="30"/>
        </w:rPr>
        <w:t>с</w:t>
      </w:r>
      <w:r w:rsidR="001602B8" w:rsidRPr="001813CC">
        <w:rPr>
          <w:sz w:val="30"/>
          <w:szCs w:val="30"/>
        </w:rPr>
        <w:t>труктур</w:t>
      </w:r>
      <w:r w:rsidRPr="001813CC">
        <w:rPr>
          <w:sz w:val="30"/>
          <w:szCs w:val="30"/>
        </w:rPr>
        <w:t>ы</w:t>
      </w:r>
      <w:r w:rsidR="001602B8" w:rsidRPr="001813CC">
        <w:rPr>
          <w:sz w:val="30"/>
          <w:szCs w:val="30"/>
        </w:rPr>
        <w:t xml:space="preserve"> расходов на образование и профессиональную подготовку</w:t>
      </w:r>
      <w:r w:rsidR="00225051" w:rsidRPr="001813CC">
        <w:rPr>
          <w:sz w:val="30"/>
          <w:szCs w:val="30"/>
        </w:rPr>
        <w:t xml:space="preserve"> </w:t>
      </w:r>
      <w:r w:rsidR="001602B8" w:rsidRPr="001813CC">
        <w:rPr>
          <w:sz w:val="30"/>
          <w:szCs w:val="30"/>
        </w:rPr>
        <w:t>отраж</w:t>
      </w:r>
      <w:r w:rsidRPr="001813CC">
        <w:rPr>
          <w:sz w:val="30"/>
          <w:szCs w:val="30"/>
        </w:rPr>
        <w:t>ает</w:t>
      </w:r>
      <w:r w:rsidR="001602B8" w:rsidRPr="001813CC">
        <w:rPr>
          <w:sz w:val="30"/>
          <w:szCs w:val="30"/>
        </w:rPr>
        <w:t xml:space="preserve"> структур</w:t>
      </w:r>
      <w:r w:rsidRPr="001813CC">
        <w:rPr>
          <w:sz w:val="30"/>
          <w:szCs w:val="30"/>
        </w:rPr>
        <w:t>у всех расходов</w:t>
      </w:r>
      <w:r w:rsidR="001602B8" w:rsidRPr="00C46B40">
        <w:rPr>
          <w:sz w:val="30"/>
          <w:szCs w:val="30"/>
        </w:rPr>
        <w:t xml:space="preserve"> в </w:t>
      </w:r>
      <w:r w:rsidR="001602B8" w:rsidRPr="00C46B40">
        <w:rPr>
          <w:color w:val="231F20"/>
          <w:sz w:val="30"/>
          <w:szCs w:val="30"/>
        </w:rPr>
        <w:t xml:space="preserve">разбивке по </w:t>
      </w:r>
      <w:r w:rsidR="00591760" w:rsidRPr="00C46B40">
        <w:rPr>
          <w:color w:val="231F20"/>
          <w:sz w:val="30"/>
          <w:szCs w:val="30"/>
        </w:rPr>
        <w:t>уровням (областям)</w:t>
      </w:r>
      <w:r w:rsidR="001602B8" w:rsidRPr="00C46B40">
        <w:rPr>
          <w:color w:val="231F20"/>
          <w:sz w:val="30"/>
          <w:szCs w:val="30"/>
        </w:rPr>
        <w:t xml:space="preserve"> образования</w:t>
      </w:r>
      <w:r w:rsidR="007C13B1" w:rsidRPr="00C46B40">
        <w:rPr>
          <w:sz w:val="30"/>
          <w:szCs w:val="30"/>
        </w:rPr>
        <w:t>.</w:t>
      </w:r>
    </w:p>
    <w:p w:rsidR="004B16D3" w:rsidRPr="00C46B40" w:rsidRDefault="004B16D3" w:rsidP="00C46B40">
      <w:pPr>
        <w:overflowPunct w:val="0"/>
        <w:autoSpaceDE w:val="0"/>
        <w:autoSpaceDN w:val="0"/>
        <w:adjustRightInd w:val="0"/>
        <w:ind w:firstLine="709"/>
        <w:jc w:val="both"/>
        <w:textAlignment w:val="baseline"/>
        <w:rPr>
          <w:sz w:val="30"/>
          <w:szCs w:val="30"/>
        </w:rPr>
      </w:pPr>
      <w:r w:rsidRPr="00C46B40">
        <w:rPr>
          <w:sz w:val="30"/>
          <w:szCs w:val="30"/>
        </w:rPr>
        <w:t>Таблица структуры расходов на образование и профессиональную подготовку составляется в соответствии со схемой по форме согласно приложению 5.</w:t>
      </w:r>
    </w:p>
    <w:p w:rsidR="00D41A85" w:rsidRPr="00C46B40" w:rsidRDefault="00D41A85" w:rsidP="00C46B40">
      <w:pPr>
        <w:overflowPunct w:val="0"/>
        <w:autoSpaceDE w:val="0"/>
        <w:autoSpaceDN w:val="0"/>
        <w:adjustRightInd w:val="0"/>
        <w:ind w:firstLine="709"/>
        <w:jc w:val="both"/>
        <w:textAlignment w:val="baseline"/>
        <w:rPr>
          <w:color w:val="231F20"/>
          <w:sz w:val="30"/>
          <w:szCs w:val="30"/>
        </w:rPr>
      </w:pPr>
      <w:r w:rsidRPr="00C46B40">
        <w:rPr>
          <w:color w:val="231F20"/>
          <w:sz w:val="30"/>
          <w:szCs w:val="30"/>
        </w:rPr>
        <w:t>По строкам таблицы отражены</w:t>
      </w:r>
      <w:r w:rsidR="0054740C" w:rsidRPr="00C46B40">
        <w:rPr>
          <w:color w:val="231F20"/>
          <w:sz w:val="30"/>
          <w:szCs w:val="30"/>
        </w:rPr>
        <w:t xml:space="preserve"> элементы расходов </w:t>
      </w:r>
      <w:r w:rsidR="00E313D4">
        <w:rPr>
          <w:color w:val="231F20"/>
          <w:sz w:val="30"/>
          <w:szCs w:val="30"/>
        </w:rPr>
        <w:t>производителей услуг образования</w:t>
      </w:r>
      <w:r w:rsidRPr="00C46B40">
        <w:rPr>
          <w:color w:val="231F20"/>
          <w:sz w:val="30"/>
          <w:szCs w:val="30"/>
        </w:rPr>
        <w:t>, таки</w:t>
      </w:r>
      <w:r w:rsidR="00692859">
        <w:rPr>
          <w:color w:val="231F20"/>
          <w:sz w:val="30"/>
          <w:szCs w:val="30"/>
        </w:rPr>
        <w:t>е</w:t>
      </w:r>
      <w:r w:rsidRPr="00C46B40">
        <w:rPr>
          <w:color w:val="231F20"/>
          <w:sz w:val="30"/>
          <w:szCs w:val="30"/>
        </w:rPr>
        <w:t xml:space="preserve"> как </w:t>
      </w:r>
      <w:r w:rsidR="00E313D4">
        <w:rPr>
          <w:color w:val="231F20"/>
          <w:sz w:val="30"/>
          <w:szCs w:val="30"/>
        </w:rPr>
        <w:t>промежуточное потребление,</w:t>
      </w:r>
      <w:r w:rsidR="003734A7" w:rsidRPr="00C46B40">
        <w:rPr>
          <w:color w:val="231F20"/>
          <w:sz w:val="30"/>
          <w:szCs w:val="30"/>
        </w:rPr>
        <w:t xml:space="preserve"> </w:t>
      </w:r>
      <w:r w:rsidR="00E313D4">
        <w:rPr>
          <w:color w:val="231F20"/>
          <w:sz w:val="30"/>
          <w:szCs w:val="30"/>
        </w:rPr>
        <w:t>оплата труда работников,</w:t>
      </w:r>
      <w:r w:rsidRPr="00C46B40">
        <w:rPr>
          <w:color w:val="231F20"/>
          <w:sz w:val="30"/>
          <w:szCs w:val="30"/>
        </w:rPr>
        <w:t xml:space="preserve"> </w:t>
      </w:r>
      <w:r w:rsidR="00E313D4">
        <w:rPr>
          <w:color w:val="231F20"/>
          <w:sz w:val="30"/>
          <w:szCs w:val="30"/>
        </w:rPr>
        <w:t xml:space="preserve">чистые другие </w:t>
      </w:r>
      <w:r w:rsidRPr="00C46B40">
        <w:rPr>
          <w:color w:val="231F20"/>
          <w:sz w:val="30"/>
          <w:szCs w:val="30"/>
        </w:rPr>
        <w:t xml:space="preserve">налоги на производство </w:t>
      </w:r>
      <w:r w:rsidR="00E313D4">
        <w:rPr>
          <w:color w:val="231F20"/>
          <w:sz w:val="30"/>
          <w:szCs w:val="30"/>
        </w:rPr>
        <w:t>(налоги за вычетом субсидий),</w:t>
      </w:r>
      <w:r w:rsidRPr="00C46B40">
        <w:rPr>
          <w:color w:val="231F20"/>
          <w:sz w:val="30"/>
          <w:szCs w:val="30"/>
        </w:rPr>
        <w:t xml:space="preserve"> </w:t>
      </w:r>
      <w:r w:rsidR="00A76425">
        <w:rPr>
          <w:color w:val="231F20"/>
          <w:sz w:val="30"/>
          <w:szCs w:val="30"/>
        </w:rPr>
        <w:t>валовая</w:t>
      </w:r>
      <w:r w:rsidRPr="00C46B40">
        <w:rPr>
          <w:color w:val="231F20"/>
          <w:sz w:val="30"/>
          <w:szCs w:val="30"/>
        </w:rPr>
        <w:t xml:space="preserve"> прибыль рыночных производителей и потребление основного капитала</w:t>
      </w:r>
      <w:r w:rsidR="00E313D4">
        <w:rPr>
          <w:color w:val="231F20"/>
          <w:sz w:val="30"/>
          <w:szCs w:val="30"/>
        </w:rPr>
        <w:t xml:space="preserve"> </w:t>
      </w:r>
      <w:r w:rsidR="00E313D4" w:rsidRPr="00C46B40">
        <w:rPr>
          <w:color w:val="231F20"/>
          <w:sz w:val="30"/>
          <w:szCs w:val="30"/>
        </w:rPr>
        <w:t>в разбивке по уровням (областям) образования</w:t>
      </w:r>
      <w:r w:rsidRPr="00C46B40">
        <w:rPr>
          <w:color w:val="231F20"/>
          <w:sz w:val="30"/>
          <w:szCs w:val="30"/>
        </w:rPr>
        <w:t xml:space="preserve">. </w:t>
      </w:r>
    </w:p>
    <w:p w:rsidR="00231616" w:rsidRDefault="00231616" w:rsidP="001813CC">
      <w:pPr>
        <w:overflowPunct w:val="0"/>
        <w:autoSpaceDE w:val="0"/>
        <w:autoSpaceDN w:val="0"/>
        <w:adjustRightInd w:val="0"/>
        <w:ind w:firstLine="709"/>
        <w:jc w:val="both"/>
        <w:textAlignment w:val="baseline"/>
        <w:rPr>
          <w:sz w:val="30"/>
          <w:szCs w:val="30"/>
        </w:rPr>
      </w:pPr>
    </w:p>
    <w:p w:rsidR="00204101" w:rsidRDefault="00204101" w:rsidP="001813CC">
      <w:pPr>
        <w:overflowPunct w:val="0"/>
        <w:autoSpaceDE w:val="0"/>
        <w:autoSpaceDN w:val="0"/>
        <w:adjustRightInd w:val="0"/>
        <w:ind w:firstLine="709"/>
        <w:jc w:val="both"/>
        <w:textAlignment w:val="baseline"/>
        <w:rPr>
          <w:sz w:val="30"/>
          <w:szCs w:val="30"/>
        </w:rPr>
      </w:pPr>
    </w:p>
    <w:p w:rsidR="00204101" w:rsidRPr="001813CC" w:rsidRDefault="00204101" w:rsidP="001813CC">
      <w:pPr>
        <w:overflowPunct w:val="0"/>
        <w:autoSpaceDE w:val="0"/>
        <w:autoSpaceDN w:val="0"/>
        <w:adjustRightInd w:val="0"/>
        <w:ind w:firstLine="709"/>
        <w:jc w:val="both"/>
        <w:textAlignment w:val="baseline"/>
        <w:rPr>
          <w:sz w:val="30"/>
          <w:szCs w:val="30"/>
        </w:rPr>
      </w:pPr>
    </w:p>
    <w:p w:rsidR="00225051" w:rsidRPr="001813CC" w:rsidRDefault="006953C0" w:rsidP="001813CC">
      <w:pPr>
        <w:overflowPunct w:val="0"/>
        <w:autoSpaceDE w:val="0"/>
        <w:autoSpaceDN w:val="0"/>
        <w:adjustRightInd w:val="0"/>
        <w:jc w:val="center"/>
        <w:textAlignment w:val="baseline"/>
        <w:rPr>
          <w:b/>
          <w:sz w:val="30"/>
          <w:szCs w:val="30"/>
        </w:rPr>
      </w:pPr>
      <w:r w:rsidRPr="001813CC">
        <w:rPr>
          <w:b/>
          <w:bCs/>
          <w:sz w:val="30"/>
          <w:szCs w:val="30"/>
        </w:rPr>
        <w:lastRenderedPageBreak/>
        <w:t>4</w:t>
      </w:r>
      <w:r w:rsidR="00225051" w:rsidRPr="001813CC">
        <w:rPr>
          <w:b/>
          <w:bCs/>
          <w:sz w:val="30"/>
          <w:szCs w:val="30"/>
        </w:rPr>
        <w:t xml:space="preserve">.4. </w:t>
      </w:r>
      <w:r w:rsidR="00225051" w:rsidRPr="001813CC">
        <w:rPr>
          <w:b/>
          <w:sz w:val="30"/>
          <w:szCs w:val="30"/>
        </w:rPr>
        <w:t xml:space="preserve">Порядок </w:t>
      </w:r>
      <w:r w:rsidR="007D3442" w:rsidRPr="001813CC">
        <w:rPr>
          <w:b/>
          <w:sz w:val="30"/>
          <w:szCs w:val="30"/>
        </w:rPr>
        <w:t>составления</w:t>
      </w:r>
      <w:r w:rsidR="00225051" w:rsidRPr="001813CC">
        <w:rPr>
          <w:b/>
          <w:sz w:val="30"/>
          <w:szCs w:val="30"/>
        </w:rPr>
        <w:t xml:space="preserve"> </w:t>
      </w:r>
      <w:r w:rsidR="001602B8" w:rsidRPr="001813CC">
        <w:rPr>
          <w:b/>
          <w:sz w:val="30"/>
          <w:szCs w:val="30"/>
        </w:rPr>
        <w:t>таблицы</w:t>
      </w:r>
      <w:r w:rsidR="00225051" w:rsidRPr="001813CC">
        <w:rPr>
          <w:b/>
          <w:sz w:val="30"/>
          <w:szCs w:val="30"/>
        </w:rPr>
        <w:t xml:space="preserve"> </w:t>
      </w:r>
      <w:r w:rsidR="003E24F0" w:rsidRPr="001813CC">
        <w:rPr>
          <w:b/>
          <w:sz w:val="30"/>
          <w:szCs w:val="30"/>
        </w:rPr>
        <w:t>ф</w:t>
      </w:r>
      <w:r w:rsidR="00041FDD" w:rsidRPr="001813CC">
        <w:rPr>
          <w:b/>
          <w:sz w:val="30"/>
          <w:szCs w:val="30"/>
        </w:rPr>
        <w:t>инансировани</w:t>
      </w:r>
      <w:r w:rsidR="003E24F0" w:rsidRPr="001813CC">
        <w:rPr>
          <w:b/>
          <w:sz w:val="30"/>
          <w:szCs w:val="30"/>
        </w:rPr>
        <w:t>я</w:t>
      </w:r>
      <w:r w:rsidR="00041FDD" w:rsidRPr="001813CC">
        <w:rPr>
          <w:b/>
          <w:sz w:val="30"/>
          <w:szCs w:val="30"/>
        </w:rPr>
        <w:t xml:space="preserve"> расходов</w:t>
      </w:r>
      <w:r w:rsidR="003E24F0" w:rsidRPr="001813CC">
        <w:rPr>
          <w:b/>
          <w:sz w:val="30"/>
          <w:szCs w:val="30"/>
        </w:rPr>
        <w:br/>
      </w:r>
      <w:r w:rsidR="00041FDD" w:rsidRPr="001813CC">
        <w:rPr>
          <w:b/>
          <w:sz w:val="30"/>
          <w:szCs w:val="30"/>
        </w:rPr>
        <w:t>на образование и</w:t>
      </w:r>
      <w:r w:rsidR="003E24F0" w:rsidRPr="001813CC">
        <w:rPr>
          <w:b/>
          <w:sz w:val="30"/>
          <w:szCs w:val="30"/>
        </w:rPr>
        <w:t xml:space="preserve"> </w:t>
      </w:r>
      <w:r w:rsidR="00041FDD" w:rsidRPr="001813CC">
        <w:rPr>
          <w:b/>
          <w:sz w:val="30"/>
          <w:szCs w:val="30"/>
        </w:rPr>
        <w:t>профессиональную подготовку</w:t>
      </w:r>
      <w:r w:rsidR="00225051" w:rsidRPr="001813CC">
        <w:rPr>
          <w:b/>
          <w:sz w:val="30"/>
          <w:szCs w:val="30"/>
        </w:rPr>
        <w:t xml:space="preserve"> </w:t>
      </w:r>
    </w:p>
    <w:p w:rsidR="00225051" w:rsidRPr="001813CC" w:rsidRDefault="00225051" w:rsidP="001813CC">
      <w:pPr>
        <w:overflowPunct w:val="0"/>
        <w:autoSpaceDE w:val="0"/>
        <w:autoSpaceDN w:val="0"/>
        <w:adjustRightInd w:val="0"/>
        <w:ind w:firstLine="709"/>
        <w:jc w:val="both"/>
        <w:textAlignment w:val="baseline"/>
        <w:rPr>
          <w:bCs/>
          <w:sz w:val="30"/>
          <w:szCs w:val="30"/>
        </w:rPr>
      </w:pPr>
    </w:p>
    <w:p w:rsidR="00225051" w:rsidRPr="00C46B40" w:rsidRDefault="001602B8" w:rsidP="001813CC">
      <w:pPr>
        <w:overflowPunct w:val="0"/>
        <w:autoSpaceDE w:val="0"/>
        <w:autoSpaceDN w:val="0"/>
        <w:adjustRightInd w:val="0"/>
        <w:ind w:firstLine="709"/>
        <w:jc w:val="both"/>
        <w:textAlignment w:val="baseline"/>
        <w:rPr>
          <w:sz w:val="30"/>
          <w:szCs w:val="30"/>
        </w:rPr>
      </w:pPr>
      <w:r w:rsidRPr="001813CC">
        <w:rPr>
          <w:sz w:val="30"/>
          <w:szCs w:val="30"/>
        </w:rPr>
        <w:t>Таблица</w:t>
      </w:r>
      <w:r w:rsidR="00225051" w:rsidRPr="001813CC">
        <w:rPr>
          <w:sz w:val="30"/>
          <w:szCs w:val="30"/>
        </w:rPr>
        <w:t xml:space="preserve"> </w:t>
      </w:r>
      <w:r w:rsidR="003E24F0" w:rsidRPr="001813CC">
        <w:rPr>
          <w:sz w:val="30"/>
          <w:szCs w:val="30"/>
        </w:rPr>
        <w:t>ф</w:t>
      </w:r>
      <w:r w:rsidRPr="001813CC">
        <w:rPr>
          <w:sz w:val="30"/>
          <w:szCs w:val="30"/>
        </w:rPr>
        <w:t>инансировани</w:t>
      </w:r>
      <w:r w:rsidR="003E24F0" w:rsidRPr="001813CC">
        <w:rPr>
          <w:sz w:val="30"/>
          <w:szCs w:val="30"/>
        </w:rPr>
        <w:t>я</w:t>
      </w:r>
      <w:r w:rsidRPr="001813CC">
        <w:rPr>
          <w:sz w:val="30"/>
          <w:szCs w:val="30"/>
        </w:rPr>
        <w:t xml:space="preserve"> расходов на образование и</w:t>
      </w:r>
      <w:r w:rsidR="003E24F0" w:rsidRPr="001813CC">
        <w:rPr>
          <w:sz w:val="30"/>
          <w:szCs w:val="30"/>
        </w:rPr>
        <w:t xml:space="preserve"> </w:t>
      </w:r>
      <w:r w:rsidRPr="001813CC">
        <w:rPr>
          <w:sz w:val="30"/>
          <w:szCs w:val="30"/>
        </w:rPr>
        <w:t>профессиональную подготовку</w:t>
      </w:r>
      <w:r w:rsidR="00225051" w:rsidRPr="00C46B40">
        <w:rPr>
          <w:sz w:val="30"/>
          <w:szCs w:val="30"/>
        </w:rPr>
        <w:t xml:space="preserve"> </w:t>
      </w:r>
      <w:r w:rsidR="00A60C21">
        <w:rPr>
          <w:sz w:val="30"/>
          <w:szCs w:val="30"/>
        </w:rPr>
        <w:t xml:space="preserve">(далее – таблица финансирования) </w:t>
      </w:r>
      <w:r w:rsidRPr="00C46B40">
        <w:rPr>
          <w:sz w:val="30"/>
          <w:szCs w:val="30"/>
        </w:rPr>
        <w:t xml:space="preserve">описывает финансирование по секторам экономики и </w:t>
      </w:r>
      <w:r w:rsidR="00591760" w:rsidRPr="00C46B40">
        <w:rPr>
          <w:color w:val="231F20"/>
          <w:sz w:val="30"/>
          <w:szCs w:val="30"/>
        </w:rPr>
        <w:t>уровням (областям)</w:t>
      </w:r>
      <w:r w:rsidRPr="00C46B40">
        <w:rPr>
          <w:sz w:val="30"/>
          <w:szCs w:val="30"/>
        </w:rPr>
        <w:t xml:space="preserve"> образования</w:t>
      </w:r>
      <w:r w:rsidR="00CD799A" w:rsidRPr="00C46B40">
        <w:rPr>
          <w:sz w:val="30"/>
          <w:szCs w:val="30"/>
        </w:rPr>
        <w:t>.</w:t>
      </w:r>
    </w:p>
    <w:p w:rsidR="004B16D3" w:rsidRPr="00C46B40" w:rsidRDefault="004B16D3" w:rsidP="00C46B40">
      <w:pPr>
        <w:overflowPunct w:val="0"/>
        <w:autoSpaceDE w:val="0"/>
        <w:autoSpaceDN w:val="0"/>
        <w:adjustRightInd w:val="0"/>
        <w:ind w:firstLine="709"/>
        <w:jc w:val="both"/>
        <w:textAlignment w:val="baseline"/>
        <w:rPr>
          <w:sz w:val="30"/>
          <w:szCs w:val="30"/>
        </w:rPr>
      </w:pPr>
      <w:r w:rsidRPr="00C46B40">
        <w:rPr>
          <w:sz w:val="30"/>
          <w:szCs w:val="30"/>
        </w:rPr>
        <w:t>Таблица финансирования составляется в соответствии со схемой по форме согласно приложению 6.</w:t>
      </w:r>
    </w:p>
    <w:p w:rsidR="00225051" w:rsidRPr="00C46B40" w:rsidRDefault="00166493" w:rsidP="00C46B40">
      <w:pPr>
        <w:ind w:firstLine="709"/>
        <w:jc w:val="both"/>
        <w:rPr>
          <w:sz w:val="30"/>
          <w:szCs w:val="30"/>
        </w:rPr>
      </w:pPr>
      <w:r w:rsidRPr="00C46B40">
        <w:rPr>
          <w:sz w:val="30"/>
          <w:szCs w:val="30"/>
        </w:rPr>
        <w:t xml:space="preserve">Графы таблицы финансирования показывают, каким образом деятельность в области образования и профессиональной подготовки по </w:t>
      </w:r>
      <w:r w:rsidR="00591760" w:rsidRPr="00C46B40">
        <w:rPr>
          <w:color w:val="231F20"/>
          <w:sz w:val="30"/>
          <w:szCs w:val="30"/>
        </w:rPr>
        <w:t>уровням (областям) образования</w:t>
      </w:r>
      <w:r w:rsidRPr="00C46B40">
        <w:rPr>
          <w:sz w:val="30"/>
          <w:szCs w:val="30"/>
        </w:rPr>
        <w:t xml:space="preserve"> финансируется различными секторами</w:t>
      </w:r>
      <w:r w:rsidR="0051502C">
        <w:rPr>
          <w:sz w:val="30"/>
          <w:szCs w:val="30"/>
        </w:rPr>
        <w:t xml:space="preserve"> экономики</w:t>
      </w:r>
      <w:r w:rsidRPr="00C46B40">
        <w:rPr>
          <w:sz w:val="30"/>
          <w:szCs w:val="30"/>
        </w:rPr>
        <w:t>. При этом в таблице приводится информация о типе</w:t>
      </w:r>
      <w:r w:rsidR="0051502C">
        <w:rPr>
          <w:sz w:val="30"/>
          <w:szCs w:val="30"/>
        </w:rPr>
        <w:t xml:space="preserve"> </w:t>
      </w:r>
      <w:r w:rsidR="0051502C" w:rsidRPr="003E7ACB">
        <w:rPr>
          <w:sz w:val="30"/>
          <w:szCs w:val="30"/>
        </w:rPr>
        <w:t>финансового</w:t>
      </w:r>
      <w:r w:rsidRPr="003E7ACB">
        <w:rPr>
          <w:sz w:val="30"/>
          <w:szCs w:val="30"/>
        </w:rPr>
        <w:t xml:space="preserve"> п</w:t>
      </w:r>
      <w:r w:rsidRPr="00C46B40">
        <w:rPr>
          <w:sz w:val="30"/>
          <w:szCs w:val="30"/>
        </w:rPr>
        <w:t>отока</w:t>
      </w:r>
      <w:r w:rsidR="00A60C21" w:rsidRPr="00A60C21">
        <w:rPr>
          <w:sz w:val="30"/>
          <w:szCs w:val="30"/>
        </w:rPr>
        <w:t>:</w:t>
      </w:r>
      <w:r w:rsidRPr="00C46B40">
        <w:rPr>
          <w:sz w:val="30"/>
          <w:szCs w:val="30"/>
        </w:rPr>
        <w:t xml:space="preserve"> прямое финансирование (расходы на конечное потребление)</w:t>
      </w:r>
      <w:r w:rsidR="00A60C21" w:rsidRPr="00A60C21">
        <w:rPr>
          <w:sz w:val="30"/>
          <w:szCs w:val="30"/>
        </w:rPr>
        <w:t>;</w:t>
      </w:r>
      <w:r w:rsidRPr="00C46B40">
        <w:rPr>
          <w:sz w:val="30"/>
          <w:szCs w:val="30"/>
        </w:rPr>
        <w:t xml:space="preserve"> текущие трансферты или субсидии. </w:t>
      </w:r>
    </w:p>
    <w:p w:rsidR="00A60C21" w:rsidRDefault="00FC75AB" w:rsidP="00C46B40">
      <w:pPr>
        <w:pStyle w:val="af1"/>
        <w:widowControl w:val="0"/>
        <w:tabs>
          <w:tab w:val="clear" w:pos="720"/>
          <w:tab w:val="left" w:pos="970"/>
        </w:tabs>
        <w:spacing w:line="240" w:lineRule="auto"/>
        <w:ind w:firstLine="709"/>
        <w:rPr>
          <w:color w:val="231F20"/>
          <w:spacing w:val="-6"/>
        </w:rPr>
      </w:pPr>
      <w:r w:rsidRPr="00C46B40">
        <w:rPr>
          <w:color w:val="231F20"/>
        </w:rPr>
        <w:t>Финансирование</w:t>
      </w:r>
      <w:r w:rsidR="00692859">
        <w:rPr>
          <w:color w:val="231F20"/>
        </w:rPr>
        <w:t xml:space="preserve"> расходов на образование и профессиональную подготовку</w:t>
      </w:r>
      <w:r w:rsidRPr="00C46B40">
        <w:rPr>
          <w:color w:val="231F20"/>
          <w:spacing w:val="46"/>
        </w:rPr>
        <w:t xml:space="preserve"> </w:t>
      </w:r>
      <w:r w:rsidRPr="00C46B40">
        <w:rPr>
          <w:color w:val="231F20"/>
          <w:spacing w:val="-2"/>
        </w:rPr>
        <w:t>д</w:t>
      </w:r>
      <w:r w:rsidRPr="00C46B40">
        <w:rPr>
          <w:color w:val="231F20"/>
        </w:rPr>
        <w:t>омашними</w:t>
      </w:r>
      <w:r w:rsidRPr="00C46B40">
        <w:rPr>
          <w:color w:val="231F20"/>
          <w:spacing w:val="47"/>
        </w:rPr>
        <w:t xml:space="preserve"> </w:t>
      </w:r>
      <w:r w:rsidRPr="00C46B40">
        <w:rPr>
          <w:color w:val="231F20"/>
          <w:spacing w:val="-4"/>
        </w:rPr>
        <w:t>х</w:t>
      </w:r>
      <w:r w:rsidRPr="00C46B40">
        <w:rPr>
          <w:color w:val="231F20"/>
        </w:rPr>
        <w:t>о</w:t>
      </w:r>
      <w:r w:rsidRPr="00C46B40">
        <w:rPr>
          <w:color w:val="231F20"/>
          <w:spacing w:val="1"/>
        </w:rPr>
        <w:t>з</w:t>
      </w:r>
      <w:r w:rsidRPr="00C46B40">
        <w:rPr>
          <w:color w:val="231F20"/>
        </w:rPr>
        <w:t>яй</w:t>
      </w:r>
      <w:r w:rsidRPr="00C46B40">
        <w:rPr>
          <w:color w:val="231F20"/>
          <w:spacing w:val="3"/>
        </w:rPr>
        <w:t>с</w:t>
      </w:r>
      <w:r w:rsidRPr="00C46B40">
        <w:rPr>
          <w:color w:val="231F20"/>
          <w:spacing w:val="-3"/>
        </w:rPr>
        <w:t>т</w:t>
      </w:r>
      <w:r w:rsidRPr="00C46B40">
        <w:rPr>
          <w:color w:val="231F20"/>
        </w:rPr>
        <w:t>вами</w:t>
      </w:r>
      <w:r w:rsidRPr="00C46B40">
        <w:rPr>
          <w:color w:val="231F20"/>
          <w:spacing w:val="47"/>
        </w:rPr>
        <w:t xml:space="preserve"> </w:t>
      </w:r>
      <w:r w:rsidRPr="00C46B40">
        <w:rPr>
          <w:color w:val="231F20"/>
        </w:rPr>
        <w:t>в</w:t>
      </w:r>
      <w:r w:rsidRPr="00C46B40">
        <w:rPr>
          <w:color w:val="231F20"/>
          <w:spacing w:val="47"/>
        </w:rPr>
        <w:t xml:space="preserve"> </w:t>
      </w:r>
      <w:r w:rsidRPr="00C46B40">
        <w:rPr>
          <w:color w:val="231F20"/>
        </w:rPr>
        <w:t>основном</w:t>
      </w:r>
      <w:r w:rsidRPr="00C46B40">
        <w:rPr>
          <w:color w:val="231F20"/>
          <w:spacing w:val="47"/>
        </w:rPr>
        <w:t xml:space="preserve"> </w:t>
      </w:r>
      <w:r w:rsidRPr="00C46B40">
        <w:rPr>
          <w:color w:val="231F20"/>
          <w:spacing w:val="-3"/>
        </w:rPr>
        <w:t>с</w:t>
      </w:r>
      <w:r w:rsidRPr="00C46B40">
        <w:rPr>
          <w:color w:val="231F20"/>
        </w:rPr>
        <w:t>о</w:t>
      </w:r>
      <w:r w:rsidRPr="00C46B40">
        <w:rPr>
          <w:color w:val="231F20"/>
          <w:spacing w:val="3"/>
        </w:rPr>
        <w:t>с</w:t>
      </w:r>
      <w:r w:rsidRPr="00C46B40">
        <w:rPr>
          <w:color w:val="231F20"/>
          <w:spacing w:val="-6"/>
        </w:rPr>
        <w:t>т</w:t>
      </w:r>
      <w:r w:rsidRPr="00C46B40">
        <w:rPr>
          <w:color w:val="231F20"/>
        </w:rPr>
        <w:t>о</w:t>
      </w:r>
      <w:r w:rsidRPr="00C46B40">
        <w:rPr>
          <w:color w:val="231F20"/>
          <w:spacing w:val="-1"/>
        </w:rPr>
        <w:t>и</w:t>
      </w:r>
      <w:r w:rsidRPr="00C46B40">
        <w:rPr>
          <w:color w:val="231F20"/>
        </w:rPr>
        <w:t>т</w:t>
      </w:r>
      <w:r w:rsidRPr="00C46B40">
        <w:rPr>
          <w:color w:val="231F20"/>
          <w:spacing w:val="47"/>
        </w:rPr>
        <w:t xml:space="preserve"> </w:t>
      </w:r>
      <w:r w:rsidRPr="00C46B40">
        <w:rPr>
          <w:color w:val="231F20"/>
        </w:rPr>
        <w:t>из</w:t>
      </w:r>
      <w:r w:rsidR="00692859">
        <w:rPr>
          <w:color w:val="231F20"/>
        </w:rPr>
        <w:t xml:space="preserve"> таких</w:t>
      </w:r>
      <w:r w:rsidRPr="00C46B40">
        <w:rPr>
          <w:color w:val="231F20"/>
          <w:spacing w:val="46"/>
        </w:rPr>
        <w:t xml:space="preserve"> </w:t>
      </w:r>
      <w:r w:rsidRPr="00C46B40">
        <w:rPr>
          <w:color w:val="231F20"/>
        </w:rPr>
        <w:t>ра</w:t>
      </w:r>
      <w:r w:rsidRPr="00C46B40">
        <w:rPr>
          <w:color w:val="231F20"/>
          <w:spacing w:val="1"/>
        </w:rPr>
        <w:t>с</w:t>
      </w:r>
      <w:r w:rsidRPr="00C46B40">
        <w:rPr>
          <w:color w:val="231F20"/>
          <w:spacing w:val="-4"/>
        </w:rPr>
        <w:t>х</w:t>
      </w:r>
      <w:r w:rsidRPr="00C46B40">
        <w:rPr>
          <w:color w:val="231F20"/>
          <w:spacing w:val="-2"/>
        </w:rPr>
        <w:t>од</w:t>
      </w:r>
      <w:r w:rsidRPr="00C46B40">
        <w:rPr>
          <w:color w:val="231F20"/>
        </w:rPr>
        <w:t>ов</w:t>
      </w:r>
      <w:r w:rsidR="000429A7">
        <w:rPr>
          <w:color w:val="231F20"/>
        </w:rPr>
        <w:t>,</w:t>
      </w:r>
      <w:r w:rsidRPr="00C46B40">
        <w:rPr>
          <w:color w:val="231F20"/>
          <w:spacing w:val="47"/>
        </w:rPr>
        <w:t xml:space="preserve"> </w:t>
      </w:r>
      <w:r w:rsidR="00692859">
        <w:rPr>
          <w:color w:val="231F20"/>
          <w:spacing w:val="47"/>
        </w:rPr>
        <w:t xml:space="preserve">как </w:t>
      </w:r>
      <w:r w:rsidRPr="00C46B40">
        <w:rPr>
          <w:color w:val="231F20"/>
        </w:rPr>
        <w:t>пл</w:t>
      </w:r>
      <w:r w:rsidRPr="00C46B40">
        <w:rPr>
          <w:color w:val="231F20"/>
          <w:spacing w:val="-3"/>
        </w:rPr>
        <w:t>а</w:t>
      </w:r>
      <w:r w:rsidRPr="00C46B40">
        <w:rPr>
          <w:color w:val="231F20"/>
          <w:spacing w:val="-4"/>
        </w:rPr>
        <w:t>т</w:t>
      </w:r>
      <w:r w:rsidRPr="00C46B40">
        <w:rPr>
          <w:color w:val="231F20"/>
        </w:rPr>
        <w:t>а</w:t>
      </w:r>
      <w:r w:rsidRPr="00C46B40">
        <w:rPr>
          <w:color w:val="231F20"/>
          <w:spacing w:val="29"/>
        </w:rPr>
        <w:t xml:space="preserve"> </w:t>
      </w:r>
      <w:r w:rsidRPr="00C46B40">
        <w:rPr>
          <w:color w:val="231F20"/>
        </w:rPr>
        <w:t>за</w:t>
      </w:r>
      <w:r w:rsidRPr="00C46B40">
        <w:rPr>
          <w:color w:val="231F20"/>
          <w:spacing w:val="29"/>
        </w:rPr>
        <w:t xml:space="preserve"> </w:t>
      </w:r>
      <w:r w:rsidRPr="00C46B40">
        <w:rPr>
          <w:color w:val="231F20"/>
        </w:rPr>
        <w:t>о</w:t>
      </w:r>
      <w:r w:rsidRPr="00C46B40">
        <w:rPr>
          <w:color w:val="231F20"/>
          <w:spacing w:val="-4"/>
        </w:rPr>
        <w:t>б</w:t>
      </w:r>
      <w:r w:rsidRPr="00C46B40">
        <w:rPr>
          <w:color w:val="231F20"/>
        </w:rPr>
        <w:t>учение,</w:t>
      </w:r>
      <w:r w:rsidRPr="00C46B40">
        <w:rPr>
          <w:color w:val="231F20"/>
          <w:spacing w:val="29"/>
        </w:rPr>
        <w:t xml:space="preserve"> </w:t>
      </w:r>
      <w:r w:rsidR="00A60C21">
        <w:rPr>
          <w:color w:val="231F20"/>
        </w:rPr>
        <w:t>оплата</w:t>
      </w:r>
      <w:r w:rsidRPr="00C46B40">
        <w:rPr>
          <w:color w:val="231F20"/>
          <w:w w:val="95"/>
        </w:rPr>
        <w:t xml:space="preserve"> </w:t>
      </w:r>
      <w:r w:rsidRPr="00C46B40">
        <w:rPr>
          <w:color w:val="231F20"/>
          <w:spacing w:val="-3"/>
        </w:rPr>
        <w:t>с</w:t>
      </w:r>
      <w:r w:rsidRPr="00C46B40">
        <w:rPr>
          <w:color w:val="231F20"/>
        </w:rPr>
        <w:t>о</w:t>
      </w:r>
      <w:r w:rsidRPr="00C46B40">
        <w:rPr>
          <w:color w:val="231F20"/>
          <w:spacing w:val="-1"/>
        </w:rPr>
        <w:t>п</w:t>
      </w:r>
      <w:r w:rsidRPr="00C46B40">
        <w:rPr>
          <w:color w:val="231F20"/>
          <w:spacing w:val="4"/>
        </w:rPr>
        <w:t>у</w:t>
      </w:r>
      <w:r w:rsidRPr="00C46B40">
        <w:rPr>
          <w:color w:val="231F20"/>
          <w:spacing w:val="-6"/>
        </w:rPr>
        <w:t>т</w:t>
      </w:r>
      <w:r w:rsidRPr="00C46B40">
        <w:rPr>
          <w:color w:val="231F20"/>
          <w:spacing w:val="3"/>
        </w:rPr>
        <w:t>с</w:t>
      </w:r>
      <w:r w:rsidRPr="00C46B40">
        <w:rPr>
          <w:color w:val="231F20"/>
          <w:spacing w:val="-3"/>
        </w:rPr>
        <w:t>т</w:t>
      </w:r>
      <w:r w:rsidRPr="00C46B40">
        <w:rPr>
          <w:color w:val="231F20"/>
          <w:spacing w:val="-4"/>
        </w:rPr>
        <w:t>в</w:t>
      </w:r>
      <w:r w:rsidRPr="00C46B40">
        <w:rPr>
          <w:color w:val="231F20"/>
        </w:rPr>
        <w:t>ующи</w:t>
      </w:r>
      <w:r w:rsidR="00A60C21">
        <w:rPr>
          <w:color w:val="231F20"/>
        </w:rPr>
        <w:t>х</w:t>
      </w:r>
      <w:r w:rsidRPr="00C46B40">
        <w:rPr>
          <w:color w:val="231F20"/>
          <w:spacing w:val="-26"/>
        </w:rPr>
        <w:t xml:space="preserve"> </w:t>
      </w:r>
      <w:r w:rsidRPr="00C46B40">
        <w:rPr>
          <w:color w:val="231F20"/>
          <w:spacing w:val="-6"/>
        </w:rPr>
        <w:t>т</w:t>
      </w:r>
      <w:r w:rsidRPr="00C46B40">
        <w:rPr>
          <w:color w:val="231F20"/>
        </w:rPr>
        <w:t>овар</w:t>
      </w:r>
      <w:r w:rsidR="00A60C21">
        <w:rPr>
          <w:color w:val="231F20"/>
        </w:rPr>
        <w:t>ов</w:t>
      </w:r>
      <w:r w:rsidRPr="00C46B40">
        <w:rPr>
          <w:color w:val="231F20"/>
          <w:spacing w:val="-26"/>
        </w:rPr>
        <w:t xml:space="preserve"> </w:t>
      </w:r>
      <w:r w:rsidRPr="00C46B40">
        <w:rPr>
          <w:color w:val="231F20"/>
        </w:rPr>
        <w:t>и</w:t>
      </w:r>
      <w:r w:rsidRPr="00C46B40">
        <w:rPr>
          <w:color w:val="231F20"/>
          <w:spacing w:val="-25"/>
        </w:rPr>
        <w:t xml:space="preserve"> </w:t>
      </w:r>
      <w:r w:rsidRPr="00C46B40">
        <w:rPr>
          <w:color w:val="231F20"/>
          <w:spacing w:val="-3"/>
        </w:rPr>
        <w:t>у</w:t>
      </w:r>
      <w:r w:rsidRPr="00C46B40">
        <w:rPr>
          <w:color w:val="231F20"/>
          <w:spacing w:val="4"/>
        </w:rPr>
        <w:t>с</w:t>
      </w:r>
      <w:r w:rsidRPr="00C46B40">
        <w:rPr>
          <w:color w:val="231F20"/>
          <w:spacing w:val="-2"/>
        </w:rPr>
        <w:t>л</w:t>
      </w:r>
      <w:r w:rsidRPr="00C46B40">
        <w:rPr>
          <w:color w:val="231F20"/>
        </w:rPr>
        <w:t>у</w:t>
      </w:r>
      <w:r w:rsidRPr="00C46B40">
        <w:rPr>
          <w:color w:val="231F20"/>
          <w:spacing w:val="-2"/>
        </w:rPr>
        <w:t>г</w:t>
      </w:r>
      <w:r w:rsidRPr="00C46B40">
        <w:rPr>
          <w:color w:val="231F20"/>
        </w:rPr>
        <w:t>,</w:t>
      </w:r>
      <w:r w:rsidRPr="00C46B40">
        <w:rPr>
          <w:color w:val="231F20"/>
          <w:spacing w:val="-26"/>
        </w:rPr>
        <w:t xml:space="preserve"> </w:t>
      </w:r>
      <w:r w:rsidRPr="00C46B40">
        <w:rPr>
          <w:color w:val="231F20"/>
        </w:rPr>
        <w:t>нео</w:t>
      </w:r>
      <w:r w:rsidRPr="00C46B40">
        <w:rPr>
          <w:color w:val="231F20"/>
          <w:spacing w:val="-4"/>
        </w:rPr>
        <w:t>бх</w:t>
      </w:r>
      <w:r w:rsidRPr="00C46B40">
        <w:rPr>
          <w:color w:val="231F20"/>
          <w:spacing w:val="-2"/>
        </w:rPr>
        <w:t>о</w:t>
      </w:r>
      <w:r w:rsidRPr="00C46B40">
        <w:rPr>
          <w:color w:val="231F20"/>
        </w:rPr>
        <w:t>димы</w:t>
      </w:r>
      <w:r w:rsidR="00A60C21">
        <w:rPr>
          <w:color w:val="231F20"/>
        </w:rPr>
        <w:t>х</w:t>
      </w:r>
      <w:r w:rsidRPr="00C46B40">
        <w:rPr>
          <w:color w:val="231F20"/>
          <w:spacing w:val="-25"/>
        </w:rPr>
        <w:t xml:space="preserve"> </w:t>
      </w:r>
      <w:r w:rsidRPr="00C46B40">
        <w:rPr>
          <w:color w:val="231F20"/>
          <w:spacing w:val="1"/>
        </w:rPr>
        <w:t>д</w:t>
      </w:r>
      <w:r w:rsidRPr="00C46B40">
        <w:rPr>
          <w:color w:val="231F20"/>
        </w:rPr>
        <w:t>ля</w:t>
      </w:r>
      <w:r w:rsidRPr="00C46B40">
        <w:rPr>
          <w:color w:val="231F20"/>
          <w:spacing w:val="-26"/>
        </w:rPr>
        <w:t xml:space="preserve"> </w:t>
      </w:r>
      <w:r w:rsidRPr="00C46B40">
        <w:rPr>
          <w:color w:val="231F20"/>
        </w:rPr>
        <w:t>образования,</w:t>
      </w:r>
      <w:r w:rsidRPr="00C46B40">
        <w:rPr>
          <w:color w:val="231F20"/>
          <w:spacing w:val="-26"/>
        </w:rPr>
        <w:t xml:space="preserve"> </w:t>
      </w:r>
      <w:r w:rsidRPr="00C46B40">
        <w:rPr>
          <w:color w:val="231F20"/>
        </w:rPr>
        <w:t>и</w:t>
      </w:r>
      <w:r w:rsidRPr="00C46B40">
        <w:rPr>
          <w:color w:val="231F20"/>
          <w:spacing w:val="-25"/>
        </w:rPr>
        <w:t xml:space="preserve"> </w:t>
      </w:r>
      <w:r w:rsidRPr="00C46B40">
        <w:rPr>
          <w:color w:val="231F20"/>
        </w:rPr>
        <w:t>я</w:t>
      </w:r>
      <w:r w:rsidRPr="00C46B40">
        <w:rPr>
          <w:color w:val="231F20"/>
          <w:spacing w:val="1"/>
        </w:rPr>
        <w:t>в</w:t>
      </w:r>
      <w:r w:rsidRPr="00C46B40">
        <w:rPr>
          <w:color w:val="231F20"/>
        </w:rPr>
        <w:t>ля</w:t>
      </w:r>
      <w:r w:rsidRPr="00C46B40">
        <w:rPr>
          <w:color w:val="231F20"/>
          <w:spacing w:val="-2"/>
        </w:rPr>
        <w:t>е</w:t>
      </w:r>
      <w:r w:rsidRPr="00C46B40">
        <w:rPr>
          <w:color w:val="231F20"/>
          <w:spacing w:val="-6"/>
        </w:rPr>
        <w:t>т</w:t>
      </w:r>
      <w:r w:rsidRPr="00C46B40">
        <w:rPr>
          <w:color w:val="231F20"/>
          <w:spacing w:val="1"/>
        </w:rPr>
        <w:t>с</w:t>
      </w:r>
      <w:r w:rsidRPr="00C46B40">
        <w:rPr>
          <w:color w:val="231F20"/>
        </w:rPr>
        <w:t>я</w:t>
      </w:r>
      <w:r w:rsidRPr="00C46B40">
        <w:rPr>
          <w:color w:val="231F20"/>
          <w:spacing w:val="-26"/>
        </w:rPr>
        <w:t xml:space="preserve"> </w:t>
      </w:r>
      <w:r w:rsidRPr="00C46B40">
        <w:rPr>
          <w:color w:val="231F20"/>
        </w:rPr>
        <w:t>ча</w:t>
      </w:r>
      <w:r w:rsidRPr="00C46B40">
        <w:rPr>
          <w:color w:val="231F20"/>
          <w:spacing w:val="3"/>
        </w:rPr>
        <w:t>с</w:t>
      </w:r>
      <w:r w:rsidRPr="00C46B40">
        <w:rPr>
          <w:color w:val="231F20"/>
          <w:spacing w:val="-3"/>
        </w:rPr>
        <w:t>т</w:t>
      </w:r>
      <w:r w:rsidRPr="00C46B40">
        <w:rPr>
          <w:color w:val="231F20"/>
        </w:rPr>
        <w:t>ью</w:t>
      </w:r>
      <w:r w:rsidRPr="00C46B40">
        <w:rPr>
          <w:color w:val="231F20"/>
          <w:spacing w:val="-25"/>
        </w:rPr>
        <w:t xml:space="preserve"> </w:t>
      </w:r>
      <w:r w:rsidRPr="00C46B40">
        <w:rPr>
          <w:color w:val="231F20"/>
        </w:rPr>
        <w:t>ра</w:t>
      </w:r>
      <w:r w:rsidRPr="00C46B40">
        <w:rPr>
          <w:color w:val="231F20"/>
          <w:spacing w:val="1"/>
        </w:rPr>
        <w:t>с</w:t>
      </w:r>
      <w:r w:rsidRPr="00C46B40">
        <w:rPr>
          <w:color w:val="231F20"/>
          <w:spacing w:val="-4"/>
        </w:rPr>
        <w:t>х</w:t>
      </w:r>
      <w:r w:rsidRPr="00C46B40">
        <w:rPr>
          <w:color w:val="231F20"/>
          <w:spacing w:val="-2"/>
        </w:rPr>
        <w:t>од</w:t>
      </w:r>
      <w:r w:rsidRPr="00C46B40">
        <w:rPr>
          <w:color w:val="231F20"/>
        </w:rPr>
        <w:t>ов</w:t>
      </w:r>
      <w:r w:rsidRPr="00C46B40">
        <w:rPr>
          <w:color w:val="231F20"/>
          <w:w w:val="99"/>
        </w:rPr>
        <w:t xml:space="preserve"> </w:t>
      </w:r>
      <w:r w:rsidRPr="00C46B40">
        <w:rPr>
          <w:color w:val="231F20"/>
          <w:spacing w:val="-2"/>
        </w:rPr>
        <w:t>д</w:t>
      </w:r>
      <w:r w:rsidRPr="00C46B40">
        <w:rPr>
          <w:color w:val="231F20"/>
        </w:rPr>
        <w:t>омашних</w:t>
      </w:r>
      <w:r w:rsidRPr="00C46B40">
        <w:rPr>
          <w:color w:val="231F20"/>
          <w:spacing w:val="-6"/>
        </w:rPr>
        <w:t xml:space="preserve"> </w:t>
      </w:r>
      <w:r w:rsidRPr="00C46B40">
        <w:rPr>
          <w:color w:val="231F20"/>
          <w:spacing w:val="-4"/>
        </w:rPr>
        <w:t>х</w:t>
      </w:r>
      <w:r w:rsidRPr="00C46B40">
        <w:rPr>
          <w:color w:val="231F20"/>
        </w:rPr>
        <w:t>о</w:t>
      </w:r>
      <w:r w:rsidRPr="00C46B40">
        <w:rPr>
          <w:color w:val="231F20"/>
          <w:spacing w:val="1"/>
        </w:rPr>
        <w:t>з</w:t>
      </w:r>
      <w:r w:rsidRPr="00C46B40">
        <w:rPr>
          <w:color w:val="231F20"/>
        </w:rPr>
        <w:t>яй</w:t>
      </w:r>
      <w:r w:rsidRPr="00C46B40">
        <w:rPr>
          <w:color w:val="231F20"/>
          <w:spacing w:val="3"/>
        </w:rPr>
        <w:t>с</w:t>
      </w:r>
      <w:r w:rsidRPr="00C46B40">
        <w:rPr>
          <w:color w:val="231F20"/>
          <w:spacing w:val="-3"/>
        </w:rPr>
        <w:t>т</w:t>
      </w:r>
      <w:r w:rsidRPr="00C46B40">
        <w:rPr>
          <w:color w:val="231F20"/>
        </w:rPr>
        <w:t>в</w:t>
      </w:r>
      <w:r w:rsidRPr="00C46B40">
        <w:rPr>
          <w:color w:val="231F20"/>
          <w:spacing w:val="-5"/>
        </w:rPr>
        <w:t xml:space="preserve"> </w:t>
      </w:r>
      <w:r w:rsidRPr="00C46B40">
        <w:rPr>
          <w:color w:val="231F20"/>
        </w:rPr>
        <w:t>на</w:t>
      </w:r>
      <w:r w:rsidRPr="00C46B40">
        <w:rPr>
          <w:color w:val="231F20"/>
          <w:spacing w:val="-6"/>
        </w:rPr>
        <w:t xml:space="preserve"> </w:t>
      </w:r>
      <w:r w:rsidRPr="00C46B40">
        <w:rPr>
          <w:color w:val="231F20"/>
          <w:spacing w:val="-2"/>
        </w:rPr>
        <w:t>к</w:t>
      </w:r>
      <w:r w:rsidRPr="00C46B40">
        <w:rPr>
          <w:color w:val="231F20"/>
        </w:rPr>
        <w:t>он</w:t>
      </w:r>
      <w:r w:rsidRPr="00C46B40">
        <w:rPr>
          <w:color w:val="231F20"/>
          <w:spacing w:val="-3"/>
        </w:rPr>
        <w:t>е</w:t>
      </w:r>
      <w:r w:rsidRPr="00C46B40">
        <w:rPr>
          <w:color w:val="231F20"/>
        </w:rPr>
        <w:t>чное</w:t>
      </w:r>
      <w:r w:rsidRPr="00C46B40">
        <w:rPr>
          <w:color w:val="231F20"/>
          <w:spacing w:val="-5"/>
        </w:rPr>
        <w:t xml:space="preserve"> </w:t>
      </w:r>
      <w:r w:rsidRPr="00C46B40">
        <w:rPr>
          <w:color w:val="231F20"/>
        </w:rPr>
        <w:t>п</w:t>
      </w:r>
      <w:r w:rsidRPr="00C46B40">
        <w:rPr>
          <w:color w:val="231F20"/>
          <w:spacing w:val="-2"/>
        </w:rPr>
        <w:t>о</w:t>
      </w:r>
      <w:r w:rsidRPr="00C46B40">
        <w:rPr>
          <w:color w:val="231F20"/>
          <w:spacing w:val="-3"/>
        </w:rPr>
        <w:t>т</w:t>
      </w:r>
      <w:r w:rsidRPr="00C46B40">
        <w:rPr>
          <w:color w:val="231F20"/>
        </w:rPr>
        <w:t>р</w:t>
      </w:r>
      <w:r w:rsidRPr="00C46B40">
        <w:rPr>
          <w:color w:val="231F20"/>
          <w:spacing w:val="1"/>
        </w:rPr>
        <w:t>е</w:t>
      </w:r>
      <w:r w:rsidRPr="00C46B40">
        <w:rPr>
          <w:color w:val="231F20"/>
        </w:rPr>
        <w:t>бление.</w:t>
      </w:r>
      <w:r w:rsidRPr="00C46B40">
        <w:rPr>
          <w:color w:val="231F20"/>
          <w:spacing w:val="-6"/>
        </w:rPr>
        <w:t xml:space="preserve"> </w:t>
      </w:r>
    </w:p>
    <w:p w:rsidR="00FC75AB" w:rsidRPr="00C46B40" w:rsidRDefault="00FC75AB" w:rsidP="00C46B40">
      <w:pPr>
        <w:pStyle w:val="af1"/>
        <w:widowControl w:val="0"/>
        <w:tabs>
          <w:tab w:val="clear" w:pos="720"/>
          <w:tab w:val="left" w:pos="970"/>
        </w:tabs>
        <w:spacing w:line="240" w:lineRule="auto"/>
        <w:ind w:firstLine="709"/>
      </w:pPr>
      <w:r w:rsidRPr="00C46B40">
        <w:rPr>
          <w:color w:val="231F20"/>
          <w:spacing w:val="-3"/>
        </w:rPr>
        <w:t>Д</w:t>
      </w:r>
      <w:r w:rsidRPr="00C46B40">
        <w:rPr>
          <w:color w:val="231F20"/>
        </w:rPr>
        <w:t>омашние</w:t>
      </w:r>
      <w:r w:rsidRPr="00C46B40">
        <w:rPr>
          <w:color w:val="231F20"/>
          <w:spacing w:val="-5"/>
        </w:rPr>
        <w:t xml:space="preserve"> </w:t>
      </w:r>
      <w:r w:rsidRPr="00C46B40">
        <w:rPr>
          <w:color w:val="231F20"/>
          <w:spacing w:val="-4"/>
        </w:rPr>
        <w:t>х</w:t>
      </w:r>
      <w:r w:rsidRPr="00C46B40">
        <w:rPr>
          <w:color w:val="231F20"/>
        </w:rPr>
        <w:t>о</w:t>
      </w:r>
      <w:r w:rsidRPr="00C46B40">
        <w:rPr>
          <w:color w:val="231F20"/>
          <w:spacing w:val="1"/>
        </w:rPr>
        <w:t>з</w:t>
      </w:r>
      <w:r w:rsidRPr="00C46B40">
        <w:rPr>
          <w:color w:val="231F20"/>
        </w:rPr>
        <w:t>яй</w:t>
      </w:r>
      <w:r w:rsidRPr="00C46B40">
        <w:rPr>
          <w:color w:val="231F20"/>
          <w:spacing w:val="3"/>
        </w:rPr>
        <w:t>с</w:t>
      </w:r>
      <w:r w:rsidRPr="00C46B40">
        <w:rPr>
          <w:color w:val="231F20"/>
          <w:spacing w:val="-3"/>
        </w:rPr>
        <w:t>т</w:t>
      </w:r>
      <w:r w:rsidRPr="00C46B40">
        <w:rPr>
          <w:color w:val="231F20"/>
        </w:rPr>
        <w:t>ва</w:t>
      </w:r>
      <w:r w:rsidRPr="00C46B40">
        <w:rPr>
          <w:color w:val="231F20"/>
          <w:spacing w:val="-5"/>
        </w:rPr>
        <w:t xml:space="preserve"> </w:t>
      </w:r>
      <w:r w:rsidRPr="00C46B40">
        <w:rPr>
          <w:color w:val="231F20"/>
        </w:rPr>
        <w:t>не</w:t>
      </w:r>
      <w:r w:rsidRPr="00C46B40">
        <w:rPr>
          <w:color w:val="231F20"/>
          <w:spacing w:val="-6"/>
        </w:rPr>
        <w:t xml:space="preserve"> </w:t>
      </w:r>
      <w:r w:rsidRPr="00C46B40">
        <w:rPr>
          <w:color w:val="231F20"/>
        </w:rPr>
        <w:t>в</w:t>
      </w:r>
      <w:r w:rsidRPr="00C46B40">
        <w:rPr>
          <w:color w:val="231F20"/>
          <w:spacing w:val="-3"/>
        </w:rPr>
        <w:t>с</w:t>
      </w:r>
      <w:r w:rsidRPr="00C46B40">
        <w:rPr>
          <w:color w:val="231F20"/>
        </w:rPr>
        <w:t>е</w:t>
      </w:r>
      <w:r w:rsidRPr="00C46B40">
        <w:rPr>
          <w:color w:val="231F20"/>
          <w:spacing w:val="-9"/>
        </w:rPr>
        <w:t>г</w:t>
      </w:r>
      <w:r w:rsidRPr="00C46B40">
        <w:rPr>
          <w:color w:val="231F20"/>
        </w:rPr>
        <w:t>да</w:t>
      </w:r>
      <w:r w:rsidRPr="00C46B40">
        <w:rPr>
          <w:color w:val="231F20"/>
          <w:spacing w:val="-5"/>
        </w:rPr>
        <w:t xml:space="preserve"> </w:t>
      </w:r>
      <w:r w:rsidRPr="00C46B40">
        <w:rPr>
          <w:color w:val="231F20"/>
        </w:rPr>
        <w:t>сами</w:t>
      </w:r>
      <w:r w:rsidRPr="00C46B40">
        <w:rPr>
          <w:color w:val="231F20"/>
          <w:spacing w:val="-6"/>
        </w:rPr>
        <w:t xml:space="preserve"> </w:t>
      </w:r>
      <w:r w:rsidRPr="00C46B40">
        <w:rPr>
          <w:color w:val="231F20"/>
        </w:rPr>
        <w:t>не</w:t>
      </w:r>
      <w:r w:rsidRPr="00C46B40">
        <w:rPr>
          <w:color w:val="231F20"/>
          <w:spacing w:val="2"/>
        </w:rPr>
        <w:t>с</w:t>
      </w:r>
      <w:r w:rsidRPr="00C46B40">
        <w:rPr>
          <w:color w:val="231F20"/>
          <w:spacing w:val="4"/>
        </w:rPr>
        <w:t>у</w:t>
      </w:r>
      <w:r w:rsidRPr="00C46B40">
        <w:rPr>
          <w:color w:val="231F20"/>
        </w:rPr>
        <w:t>т</w:t>
      </w:r>
      <w:r w:rsidRPr="00C46B40">
        <w:rPr>
          <w:color w:val="231F20"/>
          <w:spacing w:val="-21"/>
        </w:rPr>
        <w:t xml:space="preserve"> </w:t>
      </w:r>
      <w:r w:rsidRPr="00C46B40">
        <w:rPr>
          <w:color w:val="231F20"/>
        </w:rPr>
        <w:t>полные</w:t>
      </w:r>
      <w:r w:rsidRPr="00C46B40">
        <w:rPr>
          <w:color w:val="231F20"/>
          <w:spacing w:val="14"/>
        </w:rPr>
        <w:t xml:space="preserve"> </w:t>
      </w:r>
      <w:r w:rsidRPr="00C46B40">
        <w:rPr>
          <w:color w:val="231F20"/>
        </w:rPr>
        <w:t>ра</w:t>
      </w:r>
      <w:r w:rsidRPr="00C46B40">
        <w:rPr>
          <w:color w:val="231F20"/>
          <w:spacing w:val="1"/>
        </w:rPr>
        <w:t>с</w:t>
      </w:r>
      <w:r w:rsidRPr="00C46B40">
        <w:rPr>
          <w:color w:val="231F20"/>
          <w:spacing w:val="-4"/>
        </w:rPr>
        <w:t>х</w:t>
      </w:r>
      <w:r w:rsidRPr="00C46B40">
        <w:rPr>
          <w:color w:val="231F20"/>
          <w:spacing w:val="-2"/>
        </w:rPr>
        <w:t>о</w:t>
      </w:r>
      <w:r w:rsidRPr="00C46B40">
        <w:rPr>
          <w:color w:val="231F20"/>
        </w:rPr>
        <w:t>ды,</w:t>
      </w:r>
      <w:r w:rsidRPr="00C46B40">
        <w:rPr>
          <w:color w:val="231F20"/>
          <w:spacing w:val="-2"/>
        </w:rPr>
        <w:t xml:space="preserve"> </w:t>
      </w:r>
      <w:r w:rsidRPr="00C46B40">
        <w:rPr>
          <w:color w:val="231F20"/>
        </w:rPr>
        <w:t>пос</w:t>
      </w:r>
      <w:r w:rsidRPr="00C46B40">
        <w:rPr>
          <w:color w:val="231F20"/>
          <w:spacing w:val="-2"/>
        </w:rPr>
        <w:t>к</w:t>
      </w:r>
      <w:r w:rsidRPr="00C46B40">
        <w:rPr>
          <w:color w:val="231F20"/>
        </w:rPr>
        <w:t>оль</w:t>
      </w:r>
      <w:r w:rsidRPr="00C46B40">
        <w:rPr>
          <w:color w:val="231F20"/>
          <w:spacing w:val="1"/>
        </w:rPr>
        <w:t>к</w:t>
      </w:r>
      <w:r w:rsidRPr="00C46B40">
        <w:rPr>
          <w:color w:val="231F20"/>
        </w:rPr>
        <w:t>у</w:t>
      </w:r>
      <w:r w:rsidRPr="00C46B40">
        <w:rPr>
          <w:color w:val="231F20"/>
          <w:spacing w:val="-2"/>
        </w:rPr>
        <w:t xml:space="preserve"> </w:t>
      </w:r>
      <w:r w:rsidRPr="00C46B40">
        <w:rPr>
          <w:color w:val="231F20"/>
        </w:rPr>
        <w:t>они</w:t>
      </w:r>
      <w:r w:rsidRPr="00C46B40">
        <w:rPr>
          <w:color w:val="231F20"/>
          <w:spacing w:val="-2"/>
        </w:rPr>
        <w:t xml:space="preserve"> </w:t>
      </w:r>
      <w:r w:rsidRPr="00C46B40">
        <w:rPr>
          <w:color w:val="231F20"/>
        </w:rPr>
        <w:t>мо</w:t>
      </w:r>
      <w:r w:rsidRPr="00C46B40">
        <w:rPr>
          <w:color w:val="231F20"/>
          <w:spacing w:val="2"/>
        </w:rPr>
        <w:t>г</w:t>
      </w:r>
      <w:r w:rsidRPr="00C46B40">
        <w:rPr>
          <w:color w:val="231F20"/>
          <w:spacing w:val="4"/>
        </w:rPr>
        <w:t>у</w:t>
      </w:r>
      <w:r w:rsidRPr="00C46B40">
        <w:rPr>
          <w:color w:val="231F20"/>
        </w:rPr>
        <w:t>т</w:t>
      </w:r>
      <w:r w:rsidRPr="00C46B40">
        <w:rPr>
          <w:color w:val="231F20"/>
          <w:spacing w:val="-2"/>
        </w:rPr>
        <w:t xml:space="preserve"> </w:t>
      </w:r>
      <w:r w:rsidRPr="00C46B40">
        <w:rPr>
          <w:color w:val="231F20"/>
        </w:rPr>
        <w:t>по</w:t>
      </w:r>
      <w:r w:rsidRPr="00C46B40">
        <w:rPr>
          <w:color w:val="231F20"/>
          <w:spacing w:val="-2"/>
        </w:rPr>
        <w:t>л</w:t>
      </w:r>
      <w:r w:rsidRPr="00C46B40">
        <w:rPr>
          <w:color w:val="231F20"/>
        </w:rPr>
        <w:t>уч</w:t>
      </w:r>
      <w:r w:rsidRPr="00C46B40">
        <w:rPr>
          <w:color w:val="231F20"/>
          <w:spacing w:val="-3"/>
        </w:rPr>
        <w:t>ат</w:t>
      </w:r>
      <w:r w:rsidRPr="00C46B40">
        <w:rPr>
          <w:color w:val="231F20"/>
        </w:rPr>
        <w:t>ь</w:t>
      </w:r>
      <w:r w:rsidRPr="00C46B40">
        <w:rPr>
          <w:color w:val="231F20"/>
          <w:spacing w:val="-2"/>
        </w:rPr>
        <w:t xml:space="preserve"> </w:t>
      </w:r>
      <w:r w:rsidRPr="00C46B40">
        <w:rPr>
          <w:color w:val="231F20"/>
          <w:spacing w:val="-3"/>
        </w:rPr>
        <w:t>т</w:t>
      </w:r>
      <w:r w:rsidRPr="00C46B40">
        <w:rPr>
          <w:color w:val="231F20"/>
        </w:rPr>
        <w:t>ран</w:t>
      </w:r>
      <w:r w:rsidRPr="00C46B40">
        <w:rPr>
          <w:color w:val="231F20"/>
          <w:spacing w:val="-3"/>
        </w:rPr>
        <w:t>с</w:t>
      </w:r>
      <w:r w:rsidRPr="00C46B40">
        <w:rPr>
          <w:color w:val="231F20"/>
        </w:rPr>
        <w:t>фе</w:t>
      </w:r>
      <w:r w:rsidRPr="00C46B40">
        <w:rPr>
          <w:color w:val="231F20"/>
          <w:spacing w:val="-3"/>
        </w:rPr>
        <w:t>рт</w:t>
      </w:r>
      <w:r w:rsidRPr="00C46B40">
        <w:rPr>
          <w:color w:val="231F20"/>
        </w:rPr>
        <w:t>ы</w:t>
      </w:r>
      <w:r w:rsidRPr="00C46B40">
        <w:rPr>
          <w:color w:val="231F20"/>
          <w:spacing w:val="-1"/>
        </w:rPr>
        <w:t xml:space="preserve"> </w:t>
      </w:r>
      <w:r w:rsidRPr="00C46B40">
        <w:rPr>
          <w:color w:val="231F20"/>
          <w:spacing w:val="-2"/>
        </w:rPr>
        <w:t>о</w:t>
      </w:r>
      <w:r w:rsidRPr="00C46B40">
        <w:rPr>
          <w:color w:val="231F20"/>
        </w:rPr>
        <w:t>т</w:t>
      </w:r>
      <w:r w:rsidRPr="00C46B40">
        <w:rPr>
          <w:color w:val="231F20"/>
          <w:spacing w:val="-2"/>
        </w:rPr>
        <w:t xml:space="preserve"> </w:t>
      </w:r>
      <w:r w:rsidRPr="00C46B40">
        <w:rPr>
          <w:color w:val="231F20"/>
        </w:rPr>
        <w:t>ор</w:t>
      </w:r>
      <w:r w:rsidRPr="00C46B40">
        <w:rPr>
          <w:color w:val="231F20"/>
          <w:spacing w:val="-3"/>
        </w:rPr>
        <w:t>г</w:t>
      </w:r>
      <w:r w:rsidRPr="00C46B40">
        <w:rPr>
          <w:color w:val="231F20"/>
        </w:rPr>
        <w:t>анов</w:t>
      </w:r>
      <w:r w:rsidRPr="00C46B40">
        <w:rPr>
          <w:color w:val="231F20"/>
          <w:spacing w:val="-2"/>
        </w:rPr>
        <w:t xml:space="preserve"> </w:t>
      </w:r>
      <w:r w:rsidRPr="00C46B40">
        <w:rPr>
          <w:color w:val="231F20"/>
          <w:spacing w:val="-5"/>
        </w:rPr>
        <w:t>г</w:t>
      </w:r>
      <w:r w:rsidRPr="00C46B40">
        <w:rPr>
          <w:color w:val="231F20"/>
        </w:rPr>
        <w:t>о</w:t>
      </w:r>
      <w:r w:rsidRPr="00C46B40">
        <w:rPr>
          <w:color w:val="231F20"/>
          <w:spacing w:val="2"/>
        </w:rPr>
        <w:t>с</w:t>
      </w:r>
      <w:r w:rsidRPr="00C46B40">
        <w:rPr>
          <w:color w:val="231F20"/>
          <w:spacing w:val="-6"/>
        </w:rPr>
        <w:t>у</w:t>
      </w:r>
      <w:r w:rsidRPr="00C46B40">
        <w:rPr>
          <w:color w:val="231F20"/>
        </w:rPr>
        <w:t>дар</w:t>
      </w:r>
      <w:r w:rsidRPr="00C46B40">
        <w:rPr>
          <w:color w:val="231F20"/>
          <w:spacing w:val="3"/>
        </w:rPr>
        <w:t>с</w:t>
      </w:r>
      <w:r w:rsidRPr="00C46B40">
        <w:rPr>
          <w:color w:val="231F20"/>
          <w:spacing w:val="-3"/>
        </w:rPr>
        <w:t>т</w:t>
      </w:r>
      <w:r w:rsidRPr="00C46B40">
        <w:rPr>
          <w:color w:val="231F20"/>
        </w:rPr>
        <w:t>венно</w:t>
      </w:r>
      <w:r w:rsidRPr="00C46B40">
        <w:rPr>
          <w:color w:val="231F20"/>
          <w:spacing w:val="-5"/>
        </w:rPr>
        <w:t>г</w:t>
      </w:r>
      <w:r w:rsidRPr="00C46B40">
        <w:rPr>
          <w:color w:val="231F20"/>
        </w:rPr>
        <w:t>о</w:t>
      </w:r>
      <w:r w:rsidRPr="00C46B40">
        <w:rPr>
          <w:color w:val="231F20"/>
          <w:spacing w:val="-12"/>
        </w:rPr>
        <w:t xml:space="preserve"> </w:t>
      </w:r>
      <w:r w:rsidRPr="00C46B40">
        <w:rPr>
          <w:color w:val="231F20"/>
        </w:rPr>
        <w:t>упра</w:t>
      </w:r>
      <w:r w:rsidRPr="00C46B40">
        <w:rPr>
          <w:color w:val="231F20"/>
          <w:spacing w:val="1"/>
        </w:rPr>
        <w:t>в</w:t>
      </w:r>
      <w:r w:rsidRPr="00C46B40">
        <w:rPr>
          <w:color w:val="231F20"/>
        </w:rPr>
        <w:t>ления,</w:t>
      </w:r>
      <w:r w:rsidRPr="00C46B40">
        <w:rPr>
          <w:color w:val="231F20"/>
          <w:spacing w:val="-3"/>
        </w:rPr>
        <w:t xml:space="preserve"> </w:t>
      </w:r>
      <w:r w:rsidRPr="00C46B40">
        <w:rPr>
          <w:color w:val="231F20"/>
        </w:rPr>
        <w:t>например</w:t>
      </w:r>
      <w:r w:rsidR="00692859">
        <w:rPr>
          <w:color w:val="231F20"/>
        </w:rPr>
        <w:t>,</w:t>
      </w:r>
      <w:r w:rsidRPr="00C46B40">
        <w:rPr>
          <w:color w:val="231F20"/>
          <w:spacing w:val="-21"/>
        </w:rPr>
        <w:t xml:space="preserve"> </w:t>
      </w:r>
      <w:r w:rsidRPr="00C46B40">
        <w:rPr>
          <w:color w:val="231F20"/>
          <w:spacing w:val="3"/>
        </w:rPr>
        <w:t>с</w:t>
      </w:r>
      <w:r w:rsidRPr="00C46B40">
        <w:rPr>
          <w:color w:val="231F20"/>
          <w:spacing w:val="-3"/>
        </w:rPr>
        <w:t>т</w:t>
      </w:r>
      <w:r w:rsidRPr="00C46B40">
        <w:rPr>
          <w:color w:val="231F20"/>
        </w:rPr>
        <w:t>ипендии.</w:t>
      </w:r>
      <w:r w:rsidRPr="00C46B40">
        <w:rPr>
          <w:color w:val="231F20"/>
          <w:spacing w:val="-20"/>
        </w:rPr>
        <w:t xml:space="preserve"> </w:t>
      </w:r>
      <w:r w:rsidRPr="00C46B40">
        <w:rPr>
          <w:color w:val="231F20"/>
          <w:spacing w:val="-21"/>
        </w:rPr>
        <w:t>Т</w:t>
      </w:r>
      <w:r w:rsidRPr="00C46B40">
        <w:rPr>
          <w:color w:val="231F20"/>
        </w:rPr>
        <w:t>акие</w:t>
      </w:r>
      <w:r w:rsidRPr="00C46B40">
        <w:rPr>
          <w:color w:val="231F20"/>
          <w:spacing w:val="-20"/>
        </w:rPr>
        <w:t xml:space="preserve"> </w:t>
      </w:r>
      <w:r w:rsidRPr="00C46B40">
        <w:rPr>
          <w:color w:val="231F20"/>
          <w:spacing w:val="-3"/>
        </w:rPr>
        <w:t>т</w:t>
      </w:r>
      <w:r w:rsidRPr="00C46B40">
        <w:rPr>
          <w:color w:val="231F20"/>
        </w:rPr>
        <w:t>ран</w:t>
      </w:r>
      <w:r w:rsidRPr="00C46B40">
        <w:rPr>
          <w:color w:val="231F20"/>
          <w:spacing w:val="-3"/>
        </w:rPr>
        <w:t>с</w:t>
      </w:r>
      <w:r w:rsidRPr="00C46B40">
        <w:rPr>
          <w:color w:val="231F20"/>
        </w:rPr>
        <w:t>фе</w:t>
      </w:r>
      <w:r w:rsidRPr="00C46B40">
        <w:rPr>
          <w:color w:val="231F20"/>
          <w:spacing w:val="-3"/>
        </w:rPr>
        <w:t>рт</w:t>
      </w:r>
      <w:r w:rsidRPr="00C46B40">
        <w:rPr>
          <w:color w:val="231F20"/>
        </w:rPr>
        <w:t>ы</w:t>
      </w:r>
      <w:r w:rsidRPr="00C46B40">
        <w:rPr>
          <w:color w:val="231F20"/>
          <w:spacing w:val="-20"/>
        </w:rPr>
        <w:t xml:space="preserve"> </w:t>
      </w:r>
      <w:r w:rsidRPr="003E7ACB">
        <w:rPr>
          <w:color w:val="231F20"/>
        </w:rPr>
        <w:t>в</w:t>
      </w:r>
      <w:r w:rsidRPr="003E7ACB">
        <w:rPr>
          <w:color w:val="231F20"/>
          <w:spacing w:val="-4"/>
        </w:rPr>
        <w:t>ы</w:t>
      </w:r>
      <w:r w:rsidRPr="003E7ACB">
        <w:rPr>
          <w:color w:val="231F20"/>
        </w:rPr>
        <w:t>ч</w:t>
      </w:r>
      <w:r w:rsidRPr="003E7ACB">
        <w:rPr>
          <w:color w:val="231F20"/>
          <w:spacing w:val="-1"/>
        </w:rPr>
        <w:t>и</w:t>
      </w:r>
      <w:r w:rsidRPr="003E7ACB">
        <w:rPr>
          <w:color w:val="231F20"/>
          <w:spacing w:val="-4"/>
        </w:rPr>
        <w:t>т</w:t>
      </w:r>
      <w:r w:rsidRPr="003E7ACB">
        <w:rPr>
          <w:color w:val="231F20"/>
          <w:spacing w:val="-3"/>
        </w:rPr>
        <w:t>а</w:t>
      </w:r>
      <w:r w:rsidR="0051502C" w:rsidRPr="003E7ACB">
        <w:rPr>
          <w:color w:val="231F20"/>
          <w:spacing w:val="-3"/>
        </w:rPr>
        <w:t>ются</w:t>
      </w:r>
      <w:r w:rsidRPr="003E7ACB">
        <w:rPr>
          <w:color w:val="231F20"/>
          <w:spacing w:val="-20"/>
        </w:rPr>
        <w:t xml:space="preserve"> </w:t>
      </w:r>
      <w:r w:rsidRPr="003E7ACB">
        <w:rPr>
          <w:color w:val="231F20"/>
        </w:rPr>
        <w:t>из</w:t>
      </w:r>
      <w:r w:rsidRPr="00C46B40">
        <w:rPr>
          <w:color w:val="231F20"/>
          <w:spacing w:val="-20"/>
        </w:rPr>
        <w:t xml:space="preserve"> </w:t>
      </w:r>
      <w:r w:rsidRPr="00C46B40">
        <w:rPr>
          <w:color w:val="231F20"/>
        </w:rPr>
        <w:t>финансирования</w:t>
      </w:r>
      <w:r w:rsidRPr="00C46B40">
        <w:rPr>
          <w:color w:val="231F20"/>
          <w:spacing w:val="-22"/>
        </w:rPr>
        <w:t xml:space="preserve"> </w:t>
      </w:r>
      <w:r w:rsidRPr="00C46B40">
        <w:rPr>
          <w:color w:val="231F20"/>
          <w:spacing w:val="-2"/>
        </w:rPr>
        <w:t>д</w:t>
      </w:r>
      <w:r w:rsidRPr="00C46B40">
        <w:rPr>
          <w:color w:val="231F20"/>
        </w:rPr>
        <w:t>омашними</w:t>
      </w:r>
      <w:r w:rsidRPr="00C46B40">
        <w:rPr>
          <w:color w:val="231F20"/>
          <w:spacing w:val="19"/>
        </w:rPr>
        <w:t xml:space="preserve"> </w:t>
      </w:r>
      <w:r w:rsidRPr="00C46B40">
        <w:rPr>
          <w:color w:val="231F20"/>
          <w:spacing w:val="-4"/>
        </w:rPr>
        <w:t>х</w:t>
      </w:r>
      <w:r w:rsidRPr="00C46B40">
        <w:rPr>
          <w:color w:val="231F20"/>
        </w:rPr>
        <w:t>о</w:t>
      </w:r>
      <w:r w:rsidRPr="00C46B40">
        <w:rPr>
          <w:color w:val="231F20"/>
          <w:spacing w:val="1"/>
        </w:rPr>
        <w:t>з</w:t>
      </w:r>
      <w:r w:rsidRPr="00C46B40">
        <w:rPr>
          <w:color w:val="231F20"/>
        </w:rPr>
        <w:t>яй</w:t>
      </w:r>
      <w:r w:rsidRPr="00C46B40">
        <w:rPr>
          <w:color w:val="231F20"/>
          <w:spacing w:val="3"/>
        </w:rPr>
        <w:t>с</w:t>
      </w:r>
      <w:r w:rsidRPr="00C46B40">
        <w:rPr>
          <w:color w:val="231F20"/>
          <w:spacing w:val="-3"/>
        </w:rPr>
        <w:t>т</w:t>
      </w:r>
      <w:r w:rsidRPr="00C46B40">
        <w:rPr>
          <w:color w:val="231F20"/>
        </w:rPr>
        <w:t>вами,</w:t>
      </w:r>
      <w:r w:rsidRPr="00C46B40">
        <w:rPr>
          <w:color w:val="231F20"/>
          <w:spacing w:val="50"/>
        </w:rPr>
        <w:t xml:space="preserve"> </w:t>
      </w:r>
      <w:r w:rsidR="00204101">
        <w:rPr>
          <w:color w:val="231F20"/>
        </w:rPr>
        <w:t>так как</w:t>
      </w:r>
      <w:r w:rsidRPr="00C46B40">
        <w:rPr>
          <w:color w:val="231F20"/>
          <w:spacing w:val="51"/>
        </w:rPr>
        <w:t xml:space="preserve"> </w:t>
      </w:r>
      <w:r w:rsidRPr="00C46B40">
        <w:rPr>
          <w:color w:val="231F20"/>
        </w:rPr>
        <w:t>они</w:t>
      </w:r>
      <w:r w:rsidRPr="00C46B40">
        <w:rPr>
          <w:color w:val="231F20"/>
          <w:spacing w:val="51"/>
        </w:rPr>
        <w:t xml:space="preserve"> </w:t>
      </w:r>
      <w:r w:rsidRPr="00C46B40">
        <w:rPr>
          <w:color w:val="231F20"/>
        </w:rPr>
        <w:t>я</w:t>
      </w:r>
      <w:r w:rsidRPr="00C46B40">
        <w:rPr>
          <w:color w:val="231F20"/>
          <w:spacing w:val="1"/>
        </w:rPr>
        <w:t>в</w:t>
      </w:r>
      <w:r w:rsidRPr="00C46B40">
        <w:rPr>
          <w:color w:val="231F20"/>
        </w:rPr>
        <w:t>ля</w:t>
      </w:r>
      <w:r w:rsidRPr="00C46B40">
        <w:rPr>
          <w:color w:val="231F20"/>
          <w:spacing w:val="-3"/>
        </w:rPr>
        <w:t>ю</w:t>
      </w:r>
      <w:r w:rsidRPr="00C46B40">
        <w:rPr>
          <w:color w:val="231F20"/>
          <w:spacing w:val="-6"/>
        </w:rPr>
        <w:t>т</w:t>
      </w:r>
      <w:r w:rsidRPr="00C46B40">
        <w:rPr>
          <w:color w:val="231F20"/>
          <w:spacing w:val="1"/>
        </w:rPr>
        <w:t>с</w:t>
      </w:r>
      <w:r w:rsidRPr="00C46B40">
        <w:rPr>
          <w:color w:val="231F20"/>
        </w:rPr>
        <w:t>я</w:t>
      </w:r>
      <w:r w:rsidRPr="00C46B40">
        <w:rPr>
          <w:color w:val="231F20"/>
          <w:spacing w:val="51"/>
        </w:rPr>
        <w:t xml:space="preserve"> </w:t>
      </w:r>
      <w:r w:rsidRPr="00C46B40">
        <w:rPr>
          <w:color w:val="231F20"/>
        </w:rPr>
        <w:t>ча</w:t>
      </w:r>
      <w:r w:rsidRPr="00C46B40">
        <w:rPr>
          <w:color w:val="231F20"/>
          <w:spacing w:val="3"/>
        </w:rPr>
        <w:t>с</w:t>
      </w:r>
      <w:r w:rsidRPr="00C46B40">
        <w:rPr>
          <w:color w:val="231F20"/>
          <w:spacing w:val="-3"/>
        </w:rPr>
        <w:t>т</w:t>
      </w:r>
      <w:r w:rsidRPr="00C46B40">
        <w:rPr>
          <w:color w:val="231F20"/>
        </w:rPr>
        <w:t>ью</w:t>
      </w:r>
      <w:r w:rsidRPr="00C46B40">
        <w:rPr>
          <w:color w:val="231F20"/>
          <w:spacing w:val="51"/>
        </w:rPr>
        <w:t xml:space="preserve"> </w:t>
      </w:r>
      <w:r w:rsidRPr="00C46B40">
        <w:rPr>
          <w:color w:val="231F20"/>
          <w:spacing w:val="-5"/>
        </w:rPr>
        <w:t>г</w:t>
      </w:r>
      <w:r w:rsidRPr="00C46B40">
        <w:rPr>
          <w:color w:val="231F20"/>
        </w:rPr>
        <w:t>о</w:t>
      </w:r>
      <w:r w:rsidRPr="00C46B40">
        <w:rPr>
          <w:color w:val="231F20"/>
          <w:spacing w:val="2"/>
        </w:rPr>
        <w:t>с</w:t>
      </w:r>
      <w:r w:rsidRPr="00C46B40">
        <w:rPr>
          <w:color w:val="231F20"/>
          <w:spacing w:val="-6"/>
        </w:rPr>
        <w:t>у</w:t>
      </w:r>
      <w:r w:rsidRPr="00C46B40">
        <w:rPr>
          <w:color w:val="231F20"/>
        </w:rPr>
        <w:t>дар</w:t>
      </w:r>
      <w:r w:rsidRPr="00C46B40">
        <w:rPr>
          <w:color w:val="231F20"/>
          <w:spacing w:val="3"/>
        </w:rPr>
        <w:t>с</w:t>
      </w:r>
      <w:r w:rsidRPr="00C46B40">
        <w:rPr>
          <w:color w:val="231F20"/>
          <w:spacing w:val="-3"/>
        </w:rPr>
        <w:t>т</w:t>
      </w:r>
      <w:r w:rsidRPr="00C46B40">
        <w:rPr>
          <w:color w:val="231F20"/>
        </w:rPr>
        <w:t>венных</w:t>
      </w:r>
      <w:r w:rsidRPr="00C46B40">
        <w:rPr>
          <w:color w:val="231F20"/>
          <w:spacing w:val="51"/>
        </w:rPr>
        <w:t xml:space="preserve"> </w:t>
      </w:r>
      <w:r w:rsidRPr="00C46B40">
        <w:rPr>
          <w:color w:val="231F20"/>
        </w:rPr>
        <w:t>ре</w:t>
      </w:r>
      <w:r w:rsidRPr="00C46B40">
        <w:rPr>
          <w:color w:val="231F20"/>
          <w:spacing w:val="2"/>
        </w:rPr>
        <w:t>с</w:t>
      </w:r>
      <w:r w:rsidRPr="00C46B40">
        <w:rPr>
          <w:color w:val="231F20"/>
        </w:rPr>
        <w:t>ур</w:t>
      </w:r>
      <w:r w:rsidRPr="00C46B40">
        <w:rPr>
          <w:color w:val="231F20"/>
          <w:spacing w:val="-3"/>
        </w:rPr>
        <w:t>с</w:t>
      </w:r>
      <w:r w:rsidRPr="00C46B40">
        <w:rPr>
          <w:color w:val="231F20"/>
        </w:rPr>
        <w:t>ов.</w:t>
      </w:r>
      <w:r w:rsidRPr="00C46B40">
        <w:rPr>
          <w:color w:val="231F20"/>
          <w:spacing w:val="-13"/>
        </w:rPr>
        <w:t xml:space="preserve"> </w:t>
      </w:r>
      <w:r w:rsidRPr="00C46B40">
        <w:rPr>
          <w:color w:val="231F20"/>
          <w:spacing w:val="-17"/>
        </w:rPr>
        <w:t>Т</w:t>
      </w:r>
      <w:r w:rsidRPr="00C46B40">
        <w:rPr>
          <w:color w:val="231F20"/>
        </w:rPr>
        <w:t>ран</w:t>
      </w:r>
      <w:r w:rsidRPr="00C46B40">
        <w:rPr>
          <w:color w:val="231F20"/>
          <w:spacing w:val="-3"/>
        </w:rPr>
        <w:t>с</w:t>
      </w:r>
      <w:r w:rsidRPr="00C46B40">
        <w:rPr>
          <w:color w:val="231F20"/>
        </w:rPr>
        <w:t>фе</w:t>
      </w:r>
      <w:r w:rsidRPr="00C46B40">
        <w:rPr>
          <w:color w:val="231F20"/>
          <w:spacing w:val="-3"/>
        </w:rPr>
        <w:t>рт</w:t>
      </w:r>
      <w:r w:rsidRPr="00C46B40">
        <w:rPr>
          <w:color w:val="231F20"/>
        </w:rPr>
        <w:t>ы</w:t>
      </w:r>
      <w:r w:rsidRPr="00C46B40">
        <w:rPr>
          <w:color w:val="231F20"/>
          <w:spacing w:val="54"/>
        </w:rPr>
        <w:t xml:space="preserve"> </w:t>
      </w:r>
      <w:r w:rsidRPr="00C46B40">
        <w:rPr>
          <w:color w:val="231F20"/>
        </w:rPr>
        <w:t xml:space="preserve">в </w:t>
      </w:r>
      <w:r w:rsidRPr="00C46B40">
        <w:rPr>
          <w:color w:val="231F20"/>
          <w:spacing w:val="-2"/>
        </w:rPr>
        <w:t>д</w:t>
      </w:r>
      <w:r w:rsidRPr="00C46B40">
        <w:rPr>
          <w:color w:val="231F20"/>
        </w:rPr>
        <w:t>енежной</w:t>
      </w:r>
      <w:r w:rsidRPr="00C46B40">
        <w:rPr>
          <w:color w:val="231F20"/>
          <w:spacing w:val="9"/>
        </w:rPr>
        <w:t xml:space="preserve"> </w:t>
      </w:r>
      <w:r w:rsidRPr="00C46B40">
        <w:rPr>
          <w:color w:val="231F20"/>
        </w:rPr>
        <w:t>форме</w:t>
      </w:r>
      <w:r w:rsidRPr="00C46B40">
        <w:rPr>
          <w:color w:val="231F20"/>
          <w:spacing w:val="10"/>
        </w:rPr>
        <w:t xml:space="preserve"> </w:t>
      </w:r>
      <w:r w:rsidRPr="00C46B40">
        <w:rPr>
          <w:color w:val="231F20"/>
          <w:spacing w:val="-2"/>
        </w:rPr>
        <w:t>о</w:t>
      </w:r>
      <w:r w:rsidRPr="00C46B40">
        <w:rPr>
          <w:color w:val="231F20"/>
        </w:rPr>
        <w:t>т</w:t>
      </w:r>
      <w:r w:rsidRPr="00C46B40">
        <w:rPr>
          <w:color w:val="231F20"/>
          <w:spacing w:val="9"/>
        </w:rPr>
        <w:t xml:space="preserve"> </w:t>
      </w:r>
      <w:r w:rsidRPr="00C46B40">
        <w:rPr>
          <w:color w:val="231F20"/>
        </w:rPr>
        <w:t>ор</w:t>
      </w:r>
      <w:r w:rsidRPr="00C46B40">
        <w:rPr>
          <w:color w:val="231F20"/>
          <w:spacing w:val="-3"/>
        </w:rPr>
        <w:t>г</w:t>
      </w:r>
      <w:r w:rsidRPr="00C46B40">
        <w:rPr>
          <w:color w:val="231F20"/>
        </w:rPr>
        <w:t>анов</w:t>
      </w:r>
      <w:r w:rsidRPr="00C46B40">
        <w:rPr>
          <w:color w:val="231F20"/>
          <w:spacing w:val="10"/>
        </w:rPr>
        <w:t xml:space="preserve"> </w:t>
      </w:r>
      <w:r w:rsidRPr="00C46B40">
        <w:rPr>
          <w:color w:val="231F20"/>
          <w:spacing w:val="-5"/>
        </w:rPr>
        <w:t>г</w:t>
      </w:r>
      <w:r w:rsidRPr="00C46B40">
        <w:rPr>
          <w:color w:val="231F20"/>
        </w:rPr>
        <w:t>о</w:t>
      </w:r>
      <w:r w:rsidRPr="00C46B40">
        <w:rPr>
          <w:color w:val="231F20"/>
          <w:spacing w:val="2"/>
        </w:rPr>
        <w:t>с</w:t>
      </w:r>
      <w:r w:rsidRPr="00C46B40">
        <w:rPr>
          <w:color w:val="231F20"/>
          <w:spacing w:val="-6"/>
        </w:rPr>
        <w:t>у</w:t>
      </w:r>
      <w:r w:rsidRPr="00C46B40">
        <w:rPr>
          <w:color w:val="231F20"/>
        </w:rPr>
        <w:t>дар</w:t>
      </w:r>
      <w:r w:rsidRPr="00C46B40">
        <w:rPr>
          <w:color w:val="231F20"/>
          <w:spacing w:val="3"/>
        </w:rPr>
        <w:t>с</w:t>
      </w:r>
      <w:r w:rsidRPr="00C46B40">
        <w:rPr>
          <w:color w:val="231F20"/>
          <w:spacing w:val="-3"/>
        </w:rPr>
        <w:t>т</w:t>
      </w:r>
      <w:r w:rsidRPr="00C46B40">
        <w:rPr>
          <w:color w:val="231F20"/>
        </w:rPr>
        <w:t>венно</w:t>
      </w:r>
      <w:r w:rsidRPr="00C46B40">
        <w:rPr>
          <w:color w:val="231F20"/>
          <w:spacing w:val="-5"/>
        </w:rPr>
        <w:t>г</w:t>
      </w:r>
      <w:r w:rsidRPr="00C46B40">
        <w:rPr>
          <w:color w:val="231F20"/>
        </w:rPr>
        <w:t>о упра</w:t>
      </w:r>
      <w:r w:rsidRPr="00C46B40">
        <w:rPr>
          <w:color w:val="231F20"/>
          <w:spacing w:val="1"/>
        </w:rPr>
        <w:t>в</w:t>
      </w:r>
      <w:r w:rsidRPr="00C46B40">
        <w:rPr>
          <w:color w:val="231F20"/>
        </w:rPr>
        <w:t xml:space="preserve">ления </w:t>
      </w:r>
      <w:r w:rsidRPr="00C46B40">
        <w:rPr>
          <w:color w:val="231F20"/>
          <w:spacing w:val="-2"/>
        </w:rPr>
        <w:t>д</w:t>
      </w:r>
      <w:r w:rsidRPr="00C46B40">
        <w:rPr>
          <w:color w:val="231F20"/>
        </w:rPr>
        <w:t>омашним</w:t>
      </w:r>
      <w:r w:rsidRPr="00C46B40">
        <w:rPr>
          <w:color w:val="231F20"/>
          <w:spacing w:val="-7"/>
        </w:rPr>
        <w:t xml:space="preserve"> </w:t>
      </w:r>
      <w:r w:rsidRPr="00C46B40">
        <w:rPr>
          <w:color w:val="231F20"/>
          <w:spacing w:val="-4"/>
        </w:rPr>
        <w:t>х</w:t>
      </w:r>
      <w:r w:rsidRPr="00C46B40">
        <w:rPr>
          <w:color w:val="231F20"/>
        </w:rPr>
        <w:t>о</w:t>
      </w:r>
      <w:r w:rsidRPr="00C46B40">
        <w:rPr>
          <w:color w:val="231F20"/>
          <w:spacing w:val="1"/>
        </w:rPr>
        <w:t>з</w:t>
      </w:r>
      <w:r w:rsidRPr="00C46B40">
        <w:rPr>
          <w:color w:val="231F20"/>
        </w:rPr>
        <w:t>яй</w:t>
      </w:r>
      <w:r w:rsidRPr="00C46B40">
        <w:rPr>
          <w:color w:val="231F20"/>
          <w:spacing w:val="3"/>
        </w:rPr>
        <w:t>с</w:t>
      </w:r>
      <w:r w:rsidRPr="00C46B40">
        <w:rPr>
          <w:color w:val="231F20"/>
          <w:spacing w:val="-3"/>
        </w:rPr>
        <w:t>т</w:t>
      </w:r>
      <w:r w:rsidRPr="00C46B40">
        <w:rPr>
          <w:color w:val="231F20"/>
        </w:rPr>
        <w:t xml:space="preserve">вам </w:t>
      </w:r>
      <w:r w:rsidRPr="00C46B40">
        <w:rPr>
          <w:color w:val="231F20"/>
          <w:spacing w:val="-3"/>
        </w:rPr>
        <w:t>с</w:t>
      </w:r>
      <w:r w:rsidRPr="00C46B40">
        <w:rPr>
          <w:color w:val="231F20"/>
        </w:rPr>
        <w:t>о</w:t>
      </w:r>
      <w:r w:rsidRPr="00C46B40">
        <w:rPr>
          <w:color w:val="231F20"/>
          <w:spacing w:val="-2"/>
        </w:rPr>
        <w:t>о</w:t>
      </w:r>
      <w:r w:rsidRPr="00C46B40">
        <w:rPr>
          <w:color w:val="231F20"/>
          <w:spacing w:val="-3"/>
        </w:rPr>
        <w:t>т</w:t>
      </w:r>
      <w:r w:rsidRPr="00C46B40">
        <w:rPr>
          <w:color w:val="231F20"/>
        </w:rPr>
        <w:t>в</w:t>
      </w:r>
      <w:r w:rsidRPr="00C46B40">
        <w:rPr>
          <w:color w:val="231F20"/>
          <w:spacing w:val="-2"/>
        </w:rPr>
        <w:t>е</w:t>
      </w:r>
      <w:r w:rsidRPr="00C46B40">
        <w:rPr>
          <w:color w:val="231F20"/>
          <w:spacing w:val="-6"/>
        </w:rPr>
        <w:t>т</w:t>
      </w:r>
      <w:r w:rsidRPr="00C46B40">
        <w:rPr>
          <w:color w:val="231F20"/>
          <w:spacing w:val="3"/>
        </w:rPr>
        <w:t>с</w:t>
      </w:r>
      <w:r w:rsidRPr="00C46B40">
        <w:rPr>
          <w:color w:val="231F20"/>
          <w:spacing w:val="-3"/>
        </w:rPr>
        <w:t>т</w:t>
      </w:r>
      <w:r w:rsidRPr="00C46B40">
        <w:rPr>
          <w:color w:val="231F20"/>
          <w:spacing w:val="-4"/>
        </w:rPr>
        <w:t>в</w:t>
      </w:r>
      <w:r w:rsidRPr="00C46B40">
        <w:rPr>
          <w:color w:val="231F20"/>
        </w:rPr>
        <w:t>у</w:t>
      </w:r>
      <w:r w:rsidRPr="00C46B40">
        <w:rPr>
          <w:color w:val="231F20"/>
          <w:spacing w:val="-3"/>
        </w:rPr>
        <w:t>ю</w:t>
      </w:r>
      <w:r w:rsidRPr="00C46B40">
        <w:rPr>
          <w:color w:val="231F20"/>
        </w:rPr>
        <w:t>т</w:t>
      </w:r>
      <w:r w:rsidRPr="00C46B40">
        <w:rPr>
          <w:color w:val="231F20"/>
          <w:spacing w:val="27"/>
        </w:rPr>
        <w:t xml:space="preserve"> </w:t>
      </w:r>
      <w:r w:rsidRPr="00C46B40">
        <w:rPr>
          <w:color w:val="231F20"/>
          <w:spacing w:val="-3"/>
        </w:rPr>
        <w:t>т</w:t>
      </w:r>
      <w:r w:rsidRPr="00C46B40">
        <w:rPr>
          <w:color w:val="231F20"/>
        </w:rPr>
        <w:t>ран</w:t>
      </w:r>
      <w:r w:rsidRPr="00C46B40">
        <w:rPr>
          <w:color w:val="231F20"/>
          <w:spacing w:val="-3"/>
        </w:rPr>
        <w:t>с</w:t>
      </w:r>
      <w:r w:rsidRPr="00C46B40">
        <w:rPr>
          <w:color w:val="231F20"/>
        </w:rPr>
        <w:t>фе</w:t>
      </w:r>
      <w:r w:rsidRPr="00C46B40">
        <w:rPr>
          <w:color w:val="231F20"/>
          <w:spacing w:val="-3"/>
        </w:rPr>
        <w:t>р</w:t>
      </w:r>
      <w:r w:rsidRPr="00C46B40">
        <w:rPr>
          <w:color w:val="231F20"/>
          <w:spacing w:val="-4"/>
        </w:rPr>
        <w:t>т</w:t>
      </w:r>
      <w:r w:rsidRPr="00C46B40">
        <w:rPr>
          <w:color w:val="231F20"/>
        </w:rPr>
        <w:t>ам</w:t>
      </w:r>
      <w:r w:rsidRPr="00C46B40">
        <w:rPr>
          <w:color w:val="231F20"/>
          <w:spacing w:val="27"/>
        </w:rPr>
        <w:t xml:space="preserve"> </w:t>
      </w:r>
      <w:r w:rsidRPr="00C46B40">
        <w:rPr>
          <w:color w:val="231F20"/>
        </w:rPr>
        <w:t xml:space="preserve">в </w:t>
      </w:r>
      <w:r w:rsidRPr="00C46B40">
        <w:rPr>
          <w:color w:val="231F20"/>
          <w:spacing w:val="-2"/>
        </w:rPr>
        <w:t>д</w:t>
      </w:r>
      <w:r w:rsidRPr="00C46B40">
        <w:rPr>
          <w:color w:val="231F20"/>
        </w:rPr>
        <w:t>енежной форме</w:t>
      </w:r>
      <w:r w:rsidRPr="00C46B40">
        <w:rPr>
          <w:color w:val="231F20"/>
          <w:spacing w:val="27"/>
        </w:rPr>
        <w:t xml:space="preserve"> </w:t>
      </w:r>
      <w:r w:rsidRPr="00C46B40">
        <w:rPr>
          <w:color w:val="231F20"/>
          <w:spacing w:val="-2"/>
        </w:rPr>
        <w:t>д</w:t>
      </w:r>
      <w:r w:rsidRPr="00C46B40">
        <w:rPr>
          <w:color w:val="231F20"/>
        </w:rPr>
        <w:t xml:space="preserve">омашним </w:t>
      </w:r>
      <w:r w:rsidRPr="00C46B40">
        <w:rPr>
          <w:color w:val="231F20"/>
          <w:spacing w:val="-4"/>
        </w:rPr>
        <w:t>х</w:t>
      </w:r>
      <w:r w:rsidRPr="00C46B40">
        <w:rPr>
          <w:color w:val="231F20"/>
        </w:rPr>
        <w:t>о</w:t>
      </w:r>
      <w:r w:rsidRPr="00C46B40">
        <w:rPr>
          <w:color w:val="231F20"/>
          <w:spacing w:val="1"/>
        </w:rPr>
        <w:t>з</w:t>
      </w:r>
      <w:r w:rsidRPr="00C46B40">
        <w:rPr>
          <w:color w:val="231F20"/>
        </w:rPr>
        <w:t>яй</w:t>
      </w:r>
      <w:r w:rsidRPr="00C46B40">
        <w:rPr>
          <w:color w:val="231F20"/>
          <w:spacing w:val="3"/>
        </w:rPr>
        <w:t>с</w:t>
      </w:r>
      <w:r w:rsidRPr="00C46B40">
        <w:rPr>
          <w:color w:val="231F20"/>
          <w:spacing w:val="-3"/>
        </w:rPr>
        <w:t>т</w:t>
      </w:r>
      <w:r w:rsidRPr="00C46B40">
        <w:rPr>
          <w:color w:val="231F20"/>
        </w:rPr>
        <w:t>вам,</w:t>
      </w:r>
      <w:r w:rsidRPr="00C46B40">
        <w:rPr>
          <w:color w:val="231F20"/>
          <w:spacing w:val="-15"/>
        </w:rPr>
        <w:t xml:space="preserve"> </w:t>
      </w:r>
      <w:r w:rsidRPr="00C46B40">
        <w:rPr>
          <w:color w:val="231F20"/>
        </w:rPr>
        <w:t>уч</w:t>
      </w:r>
      <w:r w:rsidRPr="00C46B40">
        <w:rPr>
          <w:color w:val="231F20"/>
          <w:spacing w:val="-1"/>
        </w:rPr>
        <w:t>и</w:t>
      </w:r>
      <w:r w:rsidRPr="00C46B40">
        <w:rPr>
          <w:color w:val="231F20"/>
          <w:spacing w:val="-3"/>
        </w:rPr>
        <w:t>т</w:t>
      </w:r>
      <w:r w:rsidRPr="00C46B40">
        <w:rPr>
          <w:color w:val="231F20"/>
        </w:rPr>
        <w:t>ываемым</w:t>
      </w:r>
      <w:r w:rsidRPr="00C46B40">
        <w:rPr>
          <w:color w:val="231F20"/>
          <w:spacing w:val="-26"/>
        </w:rPr>
        <w:t xml:space="preserve"> </w:t>
      </w:r>
      <w:r w:rsidRPr="00C46B40">
        <w:rPr>
          <w:color w:val="231F20"/>
        </w:rPr>
        <w:t>в</w:t>
      </w:r>
      <w:r w:rsidRPr="00C46B40">
        <w:rPr>
          <w:color w:val="231F20"/>
          <w:spacing w:val="-18"/>
        </w:rPr>
        <w:t xml:space="preserve"> </w:t>
      </w:r>
      <w:r w:rsidRPr="00C46B40">
        <w:rPr>
          <w:color w:val="231F20"/>
        </w:rPr>
        <w:t>рам</w:t>
      </w:r>
      <w:r w:rsidRPr="00C46B40">
        <w:rPr>
          <w:color w:val="231F20"/>
          <w:spacing w:val="2"/>
        </w:rPr>
        <w:t>к</w:t>
      </w:r>
      <w:r w:rsidRPr="00C46B40">
        <w:rPr>
          <w:color w:val="231F20"/>
        </w:rPr>
        <w:t>ах</w:t>
      </w:r>
      <w:r w:rsidRPr="00C46B40">
        <w:rPr>
          <w:color w:val="231F20"/>
          <w:spacing w:val="-37"/>
        </w:rPr>
        <w:t xml:space="preserve"> </w:t>
      </w:r>
      <w:r w:rsidRPr="00C46B40">
        <w:rPr>
          <w:color w:val="231F20"/>
        </w:rPr>
        <w:t>финансирования</w:t>
      </w:r>
      <w:r w:rsidRPr="00C46B40">
        <w:rPr>
          <w:color w:val="231F20"/>
          <w:spacing w:val="-36"/>
        </w:rPr>
        <w:t xml:space="preserve"> </w:t>
      </w:r>
      <w:r w:rsidRPr="00C46B40">
        <w:rPr>
          <w:color w:val="231F20"/>
        </w:rPr>
        <w:t>ор</w:t>
      </w:r>
      <w:r w:rsidRPr="00C46B40">
        <w:rPr>
          <w:color w:val="231F20"/>
          <w:spacing w:val="-3"/>
        </w:rPr>
        <w:t>г</w:t>
      </w:r>
      <w:r w:rsidRPr="00C46B40">
        <w:rPr>
          <w:color w:val="231F20"/>
        </w:rPr>
        <w:t>анами</w:t>
      </w:r>
      <w:r w:rsidRPr="00C46B40">
        <w:rPr>
          <w:color w:val="231F20"/>
          <w:spacing w:val="-36"/>
        </w:rPr>
        <w:t xml:space="preserve"> </w:t>
      </w:r>
      <w:r w:rsidRPr="00C46B40">
        <w:rPr>
          <w:color w:val="231F20"/>
          <w:spacing w:val="-5"/>
        </w:rPr>
        <w:t>г</w:t>
      </w:r>
      <w:r w:rsidRPr="00C46B40">
        <w:rPr>
          <w:color w:val="231F20"/>
        </w:rPr>
        <w:t>о</w:t>
      </w:r>
      <w:r w:rsidRPr="00C46B40">
        <w:rPr>
          <w:color w:val="231F20"/>
          <w:spacing w:val="2"/>
        </w:rPr>
        <w:t>с</w:t>
      </w:r>
      <w:r w:rsidRPr="00C46B40">
        <w:rPr>
          <w:color w:val="231F20"/>
          <w:spacing w:val="-6"/>
        </w:rPr>
        <w:t>у</w:t>
      </w:r>
      <w:r w:rsidRPr="00C46B40">
        <w:rPr>
          <w:color w:val="231F20"/>
        </w:rPr>
        <w:t>дар</w:t>
      </w:r>
      <w:r w:rsidRPr="00C46B40">
        <w:rPr>
          <w:color w:val="231F20"/>
          <w:spacing w:val="3"/>
        </w:rPr>
        <w:t>с</w:t>
      </w:r>
      <w:r w:rsidRPr="00C46B40">
        <w:rPr>
          <w:color w:val="231F20"/>
          <w:spacing w:val="-3"/>
        </w:rPr>
        <w:t>т</w:t>
      </w:r>
      <w:r w:rsidRPr="00C46B40">
        <w:rPr>
          <w:color w:val="231F20"/>
        </w:rPr>
        <w:t>венно</w:t>
      </w:r>
      <w:r w:rsidRPr="00C46B40">
        <w:rPr>
          <w:color w:val="231F20"/>
          <w:spacing w:val="-5"/>
        </w:rPr>
        <w:t>г</w:t>
      </w:r>
      <w:r w:rsidRPr="00C46B40">
        <w:rPr>
          <w:color w:val="231F20"/>
        </w:rPr>
        <w:t>о</w:t>
      </w:r>
      <w:r w:rsidRPr="00C46B40">
        <w:rPr>
          <w:color w:val="231F20"/>
          <w:spacing w:val="-36"/>
        </w:rPr>
        <w:t xml:space="preserve"> </w:t>
      </w:r>
      <w:r w:rsidRPr="00C46B40">
        <w:rPr>
          <w:color w:val="231F20"/>
        </w:rPr>
        <w:t>упра</w:t>
      </w:r>
      <w:r w:rsidRPr="00C46B40">
        <w:rPr>
          <w:color w:val="231F20"/>
          <w:spacing w:val="1"/>
        </w:rPr>
        <w:t>в</w:t>
      </w:r>
      <w:r w:rsidRPr="00C46B40">
        <w:rPr>
          <w:color w:val="231F20"/>
        </w:rPr>
        <w:t>ления.</w:t>
      </w:r>
      <w:r w:rsidRPr="00C46B40">
        <w:rPr>
          <w:color w:val="231F20"/>
          <w:spacing w:val="-37"/>
        </w:rPr>
        <w:t xml:space="preserve"> </w:t>
      </w:r>
      <w:r w:rsidRPr="00C46B40">
        <w:rPr>
          <w:color w:val="231F20"/>
          <w:spacing w:val="-3"/>
        </w:rPr>
        <w:t>Д</w:t>
      </w:r>
      <w:r w:rsidRPr="00C46B40">
        <w:rPr>
          <w:color w:val="231F20"/>
        </w:rPr>
        <w:t>омашние</w:t>
      </w:r>
      <w:r w:rsidRPr="00C46B40">
        <w:rPr>
          <w:color w:val="231F20"/>
          <w:spacing w:val="-28"/>
        </w:rPr>
        <w:t xml:space="preserve"> </w:t>
      </w:r>
      <w:r w:rsidRPr="00C46B40">
        <w:rPr>
          <w:color w:val="231F20"/>
          <w:spacing w:val="-4"/>
        </w:rPr>
        <w:t>х</w:t>
      </w:r>
      <w:r w:rsidRPr="00C46B40">
        <w:rPr>
          <w:color w:val="231F20"/>
        </w:rPr>
        <w:t>о</w:t>
      </w:r>
      <w:r w:rsidRPr="00C46B40">
        <w:rPr>
          <w:color w:val="231F20"/>
          <w:spacing w:val="1"/>
        </w:rPr>
        <w:t>з</w:t>
      </w:r>
      <w:r w:rsidRPr="00C46B40">
        <w:rPr>
          <w:color w:val="231F20"/>
        </w:rPr>
        <w:t>яй</w:t>
      </w:r>
      <w:r w:rsidRPr="00C46B40">
        <w:rPr>
          <w:color w:val="231F20"/>
          <w:spacing w:val="3"/>
        </w:rPr>
        <w:t>с</w:t>
      </w:r>
      <w:r w:rsidRPr="00C46B40">
        <w:rPr>
          <w:color w:val="231F20"/>
          <w:spacing w:val="-3"/>
        </w:rPr>
        <w:t>т</w:t>
      </w:r>
      <w:r w:rsidRPr="00C46B40">
        <w:rPr>
          <w:color w:val="231F20"/>
        </w:rPr>
        <w:t>ва</w:t>
      </w:r>
      <w:r w:rsidRPr="00C46B40">
        <w:rPr>
          <w:color w:val="231F20"/>
          <w:spacing w:val="12"/>
        </w:rPr>
        <w:t xml:space="preserve"> </w:t>
      </w:r>
      <w:r w:rsidRPr="00C46B40">
        <w:rPr>
          <w:color w:val="231F20"/>
        </w:rPr>
        <w:t>мо</w:t>
      </w:r>
      <w:r w:rsidRPr="00C46B40">
        <w:rPr>
          <w:color w:val="231F20"/>
          <w:spacing w:val="2"/>
        </w:rPr>
        <w:t>г</w:t>
      </w:r>
      <w:r w:rsidRPr="00C46B40">
        <w:rPr>
          <w:color w:val="231F20"/>
          <w:spacing w:val="4"/>
        </w:rPr>
        <w:t>у</w:t>
      </w:r>
      <w:r w:rsidRPr="00C46B40">
        <w:rPr>
          <w:color w:val="231F20"/>
        </w:rPr>
        <w:t>т</w:t>
      </w:r>
      <w:r w:rsidRPr="00C46B40">
        <w:rPr>
          <w:color w:val="231F20"/>
          <w:spacing w:val="12"/>
        </w:rPr>
        <w:t xml:space="preserve"> </w:t>
      </w:r>
      <w:r w:rsidRPr="00C46B40">
        <w:rPr>
          <w:color w:val="231F20"/>
          <w:spacing w:val="-4"/>
        </w:rPr>
        <w:t>т</w:t>
      </w:r>
      <w:r w:rsidRPr="00C46B40">
        <w:rPr>
          <w:color w:val="231F20"/>
        </w:rPr>
        <w:t>а</w:t>
      </w:r>
      <w:r w:rsidRPr="00C46B40">
        <w:rPr>
          <w:color w:val="231F20"/>
          <w:spacing w:val="4"/>
        </w:rPr>
        <w:t>к</w:t>
      </w:r>
      <w:r w:rsidRPr="00C46B40">
        <w:rPr>
          <w:color w:val="231F20"/>
          <w:spacing w:val="-2"/>
        </w:rPr>
        <w:t>ж</w:t>
      </w:r>
      <w:r w:rsidRPr="00C46B40">
        <w:rPr>
          <w:color w:val="231F20"/>
        </w:rPr>
        <w:t>е внос</w:t>
      </w:r>
      <w:r w:rsidRPr="00C46B40">
        <w:rPr>
          <w:color w:val="231F20"/>
          <w:spacing w:val="-1"/>
        </w:rPr>
        <w:t>и</w:t>
      </w:r>
      <w:r w:rsidRPr="00C46B40">
        <w:rPr>
          <w:color w:val="231F20"/>
          <w:spacing w:val="-3"/>
        </w:rPr>
        <w:t>т</w:t>
      </w:r>
      <w:r w:rsidRPr="00C46B40">
        <w:rPr>
          <w:color w:val="231F20"/>
        </w:rPr>
        <w:t>ь</w:t>
      </w:r>
      <w:r w:rsidRPr="00C46B40">
        <w:rPr>
          <w:color w:val="231F20"/>
          <w:spacing w:val="7"/>
        </w:rPr>
        <w:t xml:space="preserve"> </w:t>
      </w:r>
      <w:r w:rsidRPr="00C46B40">
        <w:rPr>
          <w:color w:val="231F20"/>
        </w:rPr>
        <w:t>свой</w:t>
      </w:r>
      <w:r w:rsidRPr="00C46B40">
        <w:rPr>
          <w:color w:val="231F20"/>
          <w:spacing w:val="8"/>
        </w:rPr>
        <w:t xml:space="preserve"> </w:t>
      </w:r>
      <w:r w:rsidRPr="00C46B40">
        <w:rPr>
          <w:color w:val="231F20"/>
        </w:rPr>
        <w:t>в</w:t>
      </w:r>
      <w:r w:rsidRPr="00C46B40">
        <w:rPr>
          <w:color w:val="231F20"/>
          <w:spacing w:val="4"/>
        </w:rPr>
        <w:t>к</w:t>
      </w:r>
      <w:r w:rsidRPr="00C46B40">
        <w:rPr>
          <w:color w:val="231F20"/>
        </w:rPr>
        <w:t>лад,</w:t>
      </w:r>
      <w:r w:rsidRPr="00C46B40">
        <w:rPr>
          <w:color w:val="231F20"/>
          <w:spacing w:val="8"/>
        </w:rPr>
        <w:t xml:space="preserve"> </w:t>
      </w:r>
      <w:r w:rsidRPr="00C46B40">
        <w:rPr>
          <w:color w:val="231F20"/>
        </w:rPr>
        <w:t>например</w:t>
      </w:r>
      <w:r w:rsidR="003C65EF" w:rsidRPr="00C46B40">
        <w:rPr>
          <w:color w:val="231F20"/>
        </w:rPr>
        <w:t>,</w:t>
      </w:r>
      <w:r w:rsidRPr="00C46B40">
        <w:rPr>
          <w:color w:val="231F20"/>
          <w:spacing w:val="8"/>
        </w:rPr>
        <w:t xml:space="preserve"> </w:t>
      </w:r>
      <w:r w:rsidRPr="00C46B40">
        <w:rPr>
          <w:color w:val="231F20"/>
        </w:rPr>
        <w:t>в</w:t>
      </w:r>
      <w:r w:rsidRPr="00C46B40">
        <w:rPr>
          <w:color w:val="231F20"/>
          <w:spacing w:val="7"/>
        </w:rPr>
        <w:t xml:space="preserve"> </w:t>
      </w:r>
      <w:r w:rsidRPr="00C46B40">
        <w:rPr>
          <w:color w:val="231F20"/>
        </w:rPr>
        <w:t>ви</w:t>
      </w:r>
      <w:r w:rsidRPr="00C46B40">
        <w:rPr>
          <w:color w:val="231F20"/>
          <w:spacing w:val="-2"/>
        </w:rPr>
        <w:t>д</w:t>
      </w:r>
      <w:r w:rsidRPr="00C46B40">
        <w:rPr>
          <w:color w:val="231F20"/>
        </w:rPr>
        <w:t>е п</w:t>
      </w:r>
      <w:r w:rsidRPr="00C46B40">
        <w:rPr>
          <w:color w:val="231F20"/>
          <w:spacing w:val="-2"/>
        </w:rPr>
        <w:t>ож</w:t>
      </w:r>
      <w:r w:rsidRPr="00C46B40">
        <w:rPr>
          <w:color w:val="231F20"/>
        </w:rPr>
        <w:t>е</w:t>
      </w:r>
      <w:r w:rsidRPr="00C46B40">
        <w:rPr>
          <w:color w:val="231F20"/>
          <w:spacing w:val="-2"/>
        </w:rPr>
        <w:t>р</w:t>
      </w:r>
      <w:r w:rsidRPr="00C46B40">
        <w:rPr>
          <w:color w:val="231F20"/>
          <w:spacing w:val="-3"/>
        </w:rPr>
        <w:t>т</w:t>
      </w:r>
      <w:r w:rsidRPr="00C46B40">
        <w:rPr>
          <w:color w:val="231F20"/>
        </w:rPr>
        <w:t>вований,</w:t>
      </w:r>
      <w:r w:rsidRPr="00C46B40">
        <w:rPr>
          <w:color w:val="231F20"/>
          <w:spacing w:val="-6"/>
        </w:rPr>
        <w:t xml:space="preserve"> </w:t>
      </w:r>
      <w:r w:rsidRPr="00C46B40">
        <w:rPr>
          <w:color w:val="231F20"/>
        </w:rPr>
        <w:t>в</w:t>
      </w:r>
      <w:r w:rsidRPr="00C46B40">
        <w:rPr>
          <w:color w:val="231F20"/>
          <w:spacing w:val="-16"/>
        </w:rPr>
        <w:t xml:space="preserve"> </w:t>
      </w:r>
      <w:r w:rsidRPr="00C46B40">
        <w:rPr>
          <w:color w:val="231F20"/>
        </w:rPr>
        <w:t>финансирование</w:t>
      </w:r>
      <w:r w:rsidRPr="00C46B40">
        <w:rPr>
          <w:color w:val="231F20"/>
          <w:spacing w:val="-22"/>
        </w:rPr>
        <w:t xml:space="preserve"> </w:t>
      </w:r>
      <w:r w:rsidRPr="00C46B40">
        <w:rPr>
          <w:color w:val="231F20"/>
        </w:rPr>
        <w:t>образов</w:t>
      </w:r>
      <w:r w:rsidRPr="00C46B40">
        <w:rPr>
          <w:color w:val="231F20"/>
          <w:spacing w:val="-3"/>
        </w:rPr>
        <w:t>а</w:t>
      </w:r>
      <w:r w:rsidRPr="00C46B40">
        <w:rPr>
          <w:color w:val="231F20"/>
          <w:spacing w:val="-6"/>
        </w:rPr>
        <w:t>т</w:t>
      </w:r>
      <w:r w:rsidRPr="00C46B40">
        <w:rPr>
          <w:color w:val="231F20"/>
          <w:spacing w:val="1"/>
        </w:rPr>
        <w:t>е</w:t>
      </w:r>
      <w:r w:rsidRPr="00C46B40">
        <w:rPr>
          <w:color w:val="231F20"/>
        </w:rPr>
        <w:t>льных</w:t>
      </w:r>
      <w:r w:rsidRPr="00C46B40">
        <w:rPr>
          <w:color w:val="231F20"/>
          <w:spacing w:val="-34"/>
        </w:rPr>
        <w:t xml:space="preserve"> </w:t>
      </w:r>
      <w:r w:rsidRPr="00C46B40">
        <w:rPr>
          <w:color w:val="231F20"/>
        </w:rPr>
        <w:t>учре</w:t>
      </w:r>
      <w:r w:rsidRPr="00C46B40">
        <w:rPr>
          <w:color w:val="231F20"/>
          <w:spacing w:val="5"/>
        </w:rPr>
        <w:t>ж</w:t>
      </w:r>
      <w:r w:rsidRPr="00C46B40">
        <w:rPr>
          <w:color w:val="231F20"/>
          <w:spacing w:val="-2"/>
        </w:rPr>
        <w:t>д</w:t>
      </w:r>
      <w:r w:rsidRPr="00C46B40">
        <w:rPr>
          <w:color w:val="231F20"/>
        </w:rPr>
        <w:t>ений</w:t>
      </w:r>
      <w:r w:rsidRPr="00C46B40">
        <w:rPr>
          <w:color w:val="231F20"/>
          <w:spacing w:val="-33"/>
        </w:rPr>
        <w:t xml:space="preserve"> </w:t>
      </w:r>
      <w:r w:rsidRPr="00C46B40">
        <w:rPr>
          <w:color w:val="231F20"/>
        </w:rPr>
        <w:t>либо</w:t>
      </w:r>
      <w:r w:rsidRPr="00C46B40">
        <w:rPr>
          <w:color w:val="231F20"/>
          <w:spacing w:val="-33"/>
        </w:rPr>
        <w:t xml:space="preserve"> </w:t>
      </w:r>
      <w:r w:rsidRPr="00C46B40">
        <w:rPr>
          <w:color w:val="231F20"/>
        </w:rPr>
        <w:t>Н</w:t>
      </w:r>
      <w:r w:rsidRPr="00C46B40">
        <w:rPr>
          <w:color w:val="231F20"/>
          <w:spacing w:val="-5"/>
        </w:rPr>
        <w:t>К</w:t>
      </w:r>
      <w:r w:rsidRPr="00C46B40">
        <w:rPr>
          <w:color w:val="231F20"/>
          <w:spacing w:val="-6"/>
        </w:rPr>
        <w:t>О</w:t>
      </w:r>
      <w:r w:rsidRPr="00C46B40">
        <w:rPr>
          <w:color w:val="231F20"/>
        </w:rPr>
        <w:t>ДХ.</w:t>
      </w:r>
    </w:p>
    <w:p w:rsidR="00FC75AB" w:rsidRPr="00C46B40" w:rsidRDefault="00FC75AB" w:rsidP="00C46B40">
      <w:pPr>
        <w:pStyle w:val="af1"/>
        <w:widowControl w:val="0"/>
        <w:tabs>
          <w:tab w:val="clear" w:pos="720"/>
          <w:tab w:val="left" w:pos="970"/>
        </w:tabs>
        <w:spacing w:line="240" w:lineRule="auto"/>
        <w:ind w:firstLine="709"/>
        <w:rPr>
          <w:color w:val="231F20"/>
        </w:rPr>
      </w:pPr>
      <w:r w:rsidRPr="00C46B40">
        <w:rPr>
          <w:color w:val="231F20"/>
        </w:rPr>
        <w:t>Расходы на конечное потребление</w:t>
      </w:r>
      <w:r w:rsidR="00692859">
        <w:rPr>
          <w:color w:val="231F20"/>
        </w:rPr>
        <w:t xml:space="preserve"> услуг</w:t>
      </w:r>
      <w:r w:rsidRPr="00C46B40">
        <w:rPr>
          <w:color w:val="231F20"/>
        </w:rPr>
        <w:t xml:space="preserve"> образования и профессиональной подготовки, осуществляемые НКОДХ, в значительной степени финансируются за счет трансфертов от органов государственного управления или за счет пожертвований со стороны домашних хозяйств или других секторов. Эти трансферты вычитаются из расходов НКОДХ на конечное потребление для расчета финансирования НКОДХ.</w:t>
      </w:r>
      <w:r w:rsidR="0054740C" w:rsidRPr="00C46B40">
        <w:rPr>
          <w:color w:val="231F20"/>
        </w:rPr>
        <w:t xml:space="preserve"> </w:t>
      </w:r>
      <w:r w:rsidR="0054740C" w:rsidRPr="00A60C21">
        <w:rPr>
          <w:color w:val="231F20"/>
        </w:rPr>
        <w:t>В отдельных случаях</w:t>
      </w:r>
      <w:r w:rsidRPr="00A60C21">
        <w:rPr>
          <w:color w:val="231F20"/>
        </w:rPr>
        <w:t xml:space="preserve"> НКОДХ могут осуществлять трансферты непосредственно домохозяйствам или другим секторам, например, на поддержку исследований и других расходов университетов</w:t>
      </w:r>
      <w:r w:rsidR="0054740C" w:rsidRPr="00A60C21">
        <w:rPr>
          <w:color w:val="231F20"/>
        </w:rPr>
        <w:t xml:space="preserve">, и должны включаться в </w:t>
      </w:r>
      <w:r w:rsidR="0054740C" w:rsidRPr="00A60C21">
        <w:rPr>
          <w:color w:val="231F20"/>
        </w:rPr>
        <w:lastRenderedPageBreak/>
        <w:t>состав расходов НКОДХ</w:t>
      </w:r>
      <w:r w:rsidRPr="00A60C21">
        <w:rPr>
          <w:color w:val="231F20"/>
        </w:rPr>
        <w:t>.</w:t>
      </w:r>
    </w:p>
    <w:p w:rsidR="00FC75AB" w:rsidRPr="00C46B40" w:rsidRDefault="0051502C" w:rsidP="00C46B40">
      <w:pPr>
        <w:pStyle w:val="af1"/>
        <w:widowControl w:val="0"/>
        <w:tabs>
          <w:tab w:val="clear" w:pos="720"/>
          <w:tab w:val="left" w:pos="970"/>
        </w:tabs>
        <w:spacing w:line="240" w:lineRule="auto"/>
        <w:ind w:firstLine="709"/>
      </w:pPr>
      <w:r>
        <w:rPr>
          <w:color w:val="231F20"/>
        </w:rPr>
        <w:t>Д</w:t>
      </w:r>
      <w:r w:rsidR="00FC75AB" w:rsidRPr="00C46B40">
        <w:rPr>
          <w:color w:val="231F20"/>
        </w:rPr>
        <w:t>руги</w:t>
      </w:r>
      <w:r>
        <w:rPr>
          <w:color w:val="231F20"/>
        </w:rPr>
        <w:t>е</w:t>
      </w:r>
      <w:r w:rsidR="00FC75AB" w:rsidRPr="00C46B40">
        <w:rPr>
          <w:color w:val="231F20"/>
        </w:rPr>
        <w:t xml:space="preserve"> сектор</w:t>
      </w:r>
      <w:r>
        <w:rPr>
          <w:color w:val="231F20"/>
        </w:rPr>
        <w:t>ы</w:t>
      </w:r>
      <w:r w:rsidR="00B24B08">
        <w:rPr>
          <w:color w:val="231F20"/>
        </w:rPr>
        <w:t xml:space="preserve"> экономики</w:t>
      </w:r>
      <w:r w:rsidR="00FC75AB" w:rsidRPr="00C46B40">
        <w:rPr>
          <w:color w:val="231F20"/>
        </w:rPr>
        <w:t xml:space="preserve"> вносят свой вклад в финансирование</w:t>
      </w:r>
      <w:r w:rsidR="00692859">
        <w:rPr>
          <w:color w:val="231F20"/>
        </w:rPr>
        <w:t xml:space="preserve"> расходов на</w:t>
      </w:r>
      <w:r w:rsidR="00FC75AB" w:rsidRPr="00C46B40">
        <w:rPr>
          <w:color w:val="231F20"/>
        </w:rPr>
        <w:t xml:space="preserve"> образовани</w:t>
      </w:r>
      <w:r w:rsidR="00692859">
        <w:rPr>
          <w:color w:val="231F20"/>
        </w:rPr>
        <w:t>е</w:t>
      </w:r>
      <w:r w:rsidR="00FC75AB" w:rsidRPr="00C46B40">
        <w:rPr>
          <w:color w:val="231F20"/>
        </w:rPr>
        <w:t xml:space="preserve"> путем </w:t>
      </w:r>
      <w:r w:rsidR="00A60C21">
        <w:rPr>
          <w:color w:val="231F20"/>
        </w:rPr>
        <w:t>оплаты услуг образования</w:t>
      </w:r>
      <w:r w:rsidR="00FC75AB" w:rsidRPr="00C46B40">
        <w:rPr>
          <w:color w:val="231F20"/>
        </w:rPr>
        <w:t xml:space="preserve"> </w:t>
      </w:r>
      <w:r w:rsidR="00A60C21">
        <w:rPr>
          <w:color w:val="231F20"/>
        </w:rPr>
        <w:t xml:space="preserve">(например, </w:t>
      </w:r>
      <w:r w:rsidR="00FC75AB" w:rsidRPr="00C46B40">
        <w:rPr>
          <w:color w:val="231F20"/>
        </w:rPr>
        <w:t>учебных курсов</w:t>
      </w:r>
      <w:r w:rsidR="00A60C21">
        <w:rPr>
          <w:color w:val="231F20"/>
        </w:rPr>
        <w:t>)</w:t>
      </w:r>
      <w:r w:rsidR="00FC75AB" w:rsidRPr="00C46B40">
        <w:rPr>
          <w:color w:val="231F20"/>
        </w:rPr>
        <w:t>, а также путем финансирования расхо</w:t>
      </w:r>
      <w:r w:rsidR="00FC75AB" w:rsidRPr="00C46B40">
        <w:rPr>
          <w:color w:val="231F20"/>
          <w:spacing w:val="-2"/>
        </w:rPr>
        <w:t>д</w:t>
      </w:r>
      <w:r w:rsidR="00FC75AB" w:rsidRPr="00C46B40">
        <w:rPr>
          <w:color w:val="231F20"/>
        </w:rPr>
        <w:t>ов,</w:t>
      </w:r>
      <w:r w:rsidR="00FC75AB" w:rsidRPr="00C46B40">
        <w:rPr>
          <w:color w:val="231F20"/>
          <w:spacing w:val="43"/>
        </w:rPr>
        <w:t xml:space="preserve"> </w:t>
      </w:r>
      <w:r w:rsidR="00FC75AB" w:rsidRPr="00C46B40">
        <w:rPr>
          <w:color w:val="231F20"/>
        </w:rPr>
        <w:t>с</w:t>
      </w:r>
      <w:r w:rsidR="00FC75AB" w:rsidRPr="00C46B40">
        <w:rPr>
          <w:color w:val="231F20"/>
          <w:spacing w:val="1"/>
        </w:rPr>
        <w:t>в</w:t>
      </w:r>
      <w:r w:rsidR="00FC75AB" w:rsidRPr="00C46B40">
        <w:rPr>
          <w:color w:val="231F20"/>
        </w:rPr>
        <w:t>язанных</w:t>
      </w:r>
      <w:r w:rsidR="00FC75AB" w:rsidRPr="00C46B40">
        <w:rPr>
          <w:color w:val="231F20"/>
          <w:spacing w:val="43"/>
        </w:rPr>
        <w:t xml:space="preserve"> </w:t>
      </w:r>
      <w:r w:rsidR="00FC75AB" w:rsidRPr="00C46B40">
        <w:rPr>
          <w:color w:val="231F20"/>
        </w:rPr>
        <w:t>с</w:t>
      </w:r>
      <w:r w:rsidR="00FC75AB" w:rsidRPr="00C46B40">
        <w:rPr>
          <w:color w:val="231F20"/>
          <w:spacing w:val="42"/>
        </w:rPr>
        <w:t xml:space="preserve"> </w:t>
      </w:r>
      <w:r w:rsidR="00FC75AB" w:rsidRPr="00C46B40">
        <w:rPr>
          <w:color w:val="231F20"/>
        </w:rPr>
        <w:t>о</w:t>
      </w:r>
      <w:r w:rsidR="00FC75AB" w:rsidRPr="00C46B40">
        <w:rPr>
          <w:color w:val="231F20"/>
          <w:spacing w:val="-4"/>
        </w:rPr>
        <w:t>б</w:t>
      </w:r>
      <w:r w:rsidR="00FC75AB" w:rsidRPr="00C46B40">
        <w:rPr>
          <w:color w:val="231F20"/>
        </w:rPr>
        <w:t>учением</w:t>
      </w:r>
      <w:r w:rsidR="00FC75AB" w:rsidRPr="00C46B40">
        <w:rPr>
          <w:color w:val="231F20"/>
          <w:spacing w:val="43"/>
        </w:rPr>
        <w:t xml:space="preserve"> </w:t>
      </w:r>
      <w:r w:rsidR="00FC75AB" w:rsidRPr="00C46B40">
        <w:rPr>
          <w:color w:val="231F20"/>
        </w:rPr>
        <w:t>по</w:t>
      </w:r>
      <w:r w:rsidR="00FC75AB" w:rsidRPr="00C46B40">
        <w:rPr>
          <w:color w:val="231F20"/>
          <w:spacing w:val="43"/>
        </w:rPr>
        <w:t xml:space="preserve"> </w:t>
      </w:r>
      <w:r w:rsidR="00FC75AB" w:rsidRPr="00C46B40">
        <w:rPr>
          <w:color w:val="231F20"/>
        </w:rPr>
        <w:t>ме</w:t>
      </w:r>
      <w:r w:rsidR="00FC75AB" w:rsidRPr="00C46B40">
        <w:rPr>
          <w:color w:val="231F20"/>
          <w:spacing w:val="3"/>
        </w:rPr>
        <w:t>с</w:t>
      </w:r>
      <w:r w:rsidR="00FC75AB" w:rsidRPr="00C46B40">
        <w:rPr>
          <w:color w:val="231F20"/>
          <w:spacing w:val="2"/>
        </w:rPr>
        <w:t>т</w:t>
      </w:r>
      <w:r w:rsidR="00FC75AB" w:rsidRPr="00C46B40">
        <w:rPr>
          <w:color w:val="231F20"/>
        </w:rPr>
        <w:t>у</w:t>
      </w:r>
      <w:r w:rsidR="00FC75AB" w:rsidRPr="00C46B40">
        <w:rPr>
          <w:color w:val="231F20"/>
          <w:spacing w:val="42"/>
        </w:rPr>
        <w:t xml:space="preserve"> </w:t>
      </w:r>
      <w:r w:rsidR="00FC75AB" w:rsidRPr="00C46B40">
        <w:rPr>
          <w:color w:val="231F20"/>
        </w:rPr>
        <w:t>раб</w:t>
      </w:r>
      <w:r w:rsidR="00FC75AB" w:rsidRPr="00C46B40">
        <w:rPr>
          <w:color w:val="231F20"/>
          <w:spacing w:val="-3"/>
        </w:rPr>
        <w:t>от</w:t>
      </w:r>
      <w:r w:rsidR="00FC75AB" w:rsidRPr="00C46B40">
        <w:rPr>
          <w:color w:val="231F20"/>
        </w:rPr>
        <w:t>ы.</w:t>
      </w:r>
      <w:r w:rsidR="00FC75AB" w:rsidRPr="00C46B40">
        <w:rPr>
          <w:color w:val="231F20"/>
          <w:spacing w:val="43"/>
        </w:rPr>
        <w:t xml:space="preserve"> </w:t>
      </w:r>
    </w:p>
    <w:p w:rsidR="00166493" w:rsidRPr="00C46B40" w:rsidRDefault="00FC75AB" w:rsidP="00C46B40">
      <w:pPr>
        <w:ind w:firstLine="709"/>
        <w:jc w:val="both"/>
        <w:rPr>
          <w:color w:val="231F20"/>
          <w:sz w:val="30"/>
          <w:szCs w:val="30"/>
        </w:rPr>
      </w:pPr>
      <w:r w:rsidRPr="00C46B40">
        <w:rPr>
          <w:color w:val="231F20"/>
          <w:sz w:val="30"/>
          <w:szCs w:val="30"/>
        </w:rPr>
        <w:t xml:space="preserve">Экспорт </w:t>
      </w:r>
      <w:r w:rsidR="003C65EF" w:rsidRPr="00C46B40">
        <w:rPr>
          <w:color w:val="231F20"/>
          <w:sz w:val="30"/>
          <w:szCs w:val="30"/>
        </w:rPr>
        <w:t>отражает</w:t>
      </w:r>
      <w:r w:rsidRPr="00C46B40">
        <w:rPr>
          <w:color w:val="231F20"/>
          <w:sz w:val="30"/>
          <w:szCs w:val="30"/>
        </w:rPr>
        <w:t xml:space="preserve"> финансирование</w:t>
      </w:r>
      <w:r w:rsidR="00692859">
        <w:rPr>
          <w:color w:val="231F20"/>
          <w:sz w:val="30"/>
          <w:szCs w:val="30"/>
        </w:rPr>
        <w:t xml:space="preserve"> расходов на образование и профессиональную подготовку</w:t>
      </w:r>
      <w:r w:rsidRPr="00C46B40">
        <w:rPr>
          <w:color w:val="231F20"/>
          <w:sz w:val="30"/>
          <w:szCs w:val="30"/>
        </w:rPr>
        <w:t xml:space="preserve"> остальным </w:t>
      </w:r>
      <w:r w:rsidR="003C65EF" w:rsidRPr="00C46B40">
        <w:rPr>
          <w:color w:val="231F20"/>
          <w:sz w:val="30"/>
          <w:szCs w:val="30"/>
        </w:rPr>
        <w:t xml:space="preserve">миром. </w:t>
      </w:r>
      <w:r w:rsidRPr="00C46B40">
        <w:rPr>
          <w:color w:val="231F20"/>
          <w:sz w:val="30"/>
          <w:szCs w:val="30"/>
        </w:rPr>
        <w:t xml:space="preserve">Международная финансовая поддержка образования может также существовать в форме трансфертов, и ее </w:t>
      </w:r>
      <w:r w:rsidR="003C65EF" w:rsidRPr="00C46B40">
        <w:rPr>
          <w:color w:val="231F20"/>
          <w:sz w:val="30"/>
          <w:szCs w:val="30"/>
        </w:rPr>
        <w:t xml:space="preserve">необходимо </w:t>
      </w:r>
      <w:r w:rsidRPr="00C46B40">
        <w:rPr>
          <w:color w:val="231F20"/>
          <w:sz w:val="30"/>
          <w:szCs w:val="30"/>
        </w:rPr>
        <w:t xml:space="preserve">включать </w:t>
      </w:r>
      <w:r w:rsidR="00A60C21">
        <w:rPr>
          <w:color w:val="231F20"/>
          <w:sz w:val="30"/>
          <w:szCs w:val="30"/>
        </w:rPr>
        <w:t>наряду с другими трансфертами</w:t>
      </w:r>
      <w:r w:rsidRPr="00C46B40">
        <w:rPr>
          <w:color w:val="231F20"/>
          <w:sz w:val="30"/>
          <w:szCs w:val="30"/>
        </w:rPr>
        <w:t xml:space="preserve"> в разбивке по секторам</w:t>
      </w:r>
      <w:r w:rsidR="003C65EF" w:rsidRPr="00C46B40">
        <w:rPr>
          <w:color w:val="231F20"/>
          <w:sz w:val="30"/>
          <w:szCs w:val="30"/>
        </w:rPr>
        <w:t>.</w:t>
      </w:r>
    </w:p>
    <w:p w:rsidR="00225051" w:rsidRDefault="00225051">
      <w:r>
        <w:br w:type="page"/>
      </w:r>
    </w:p>
    <w:p w:rsidR="00512605" w:rsidRDefault="00512605" w:rsidP="00512605">
      <w:pPr>
        <w:tabs>
          <w:tab w:val="left" w:pos="9923"/>
        </w:tabs>
        <w:spacing w:before="60" w:line="240" w:lineRule="exact"/>
        <w:ind w:left="5670"/>
        <w:rPr>
          <w:sz w:val="26"/>
          <w:szCs w:val="26"/>
        </w:rPr>
      </w:pPr>
    </w:p>
    <w:p w:rsidR="00930BFB" w:rsidRDefault="00930BFB" w:rsidP="00512605">
      <w:pPr>
        <w:tabs>
          <w:tab w:val="left" w:pos="9923"/>
        </w:tabs>
        <w:spacing w:before="60" w:line="240" w:lineRule="exact"/>
        <w:ind w:left="5670"/>
        <w:rPr>
          <w:sz w:val="26"/>
          <w:szCs w:val="26"/>
        </w:rPr>
      </w:pPr>
    </w:p>
    <w:p w:rsidR="00225051" w:rsidRDefault="00225051" w:rsidP="00512605">
      <w:pPr>
        <w:tabs>
          <w:tab w:val="left" w:pos="9923"/>
        </w:tabs>
        <w:spacing w:before="60" w:line="240" w:lineRule="exact"/>
        <w:ind w:left="5670"/>
        <w:rPr>
          <w:sz w:val="26"/>
          <w:szCs w:val="26"/>
        </w:rPr>
      </w:pPr>
      <w:r>
        <w:rPr>
          <w:sz w:val="26"/>
          <w:szCs w:val="26"/>
        </w:rPr>
        <w:t xml:space="preserve">Приложение </w:t>
      </w:r>
      <w:r w:rsidRPr="000D5E25">
        <w:rPr>
          <w:sz w:val="26"/>
          <w:szCs w:val="26"/>
        </w:rPr>
        <w:t>1</w:t>
      </w:r>
      <w:r w:rsidRPr="000D5E25">
        <w:rPr>
          <w:sz w:val="26"/>
          <w:szCs w:val="26"/>
        </w:rPr>
        <w:br/>
        <w:t xml:space="preserve">к Методологическим положениям </w:t>
      </w:r>
      <w:r w:rsidR="00632303" w:rsidRPr="00632303">
        <w:rPr>
          <w:sz w:val="26"/>
          <w:szCs w:val="26"/>
        </w:rPr>
        <w:t xml:space="preserve">по </w:t>
      </w:r>
      <w:r w:rsidR="000F799E">
        <w:rPr>
          <w:sz w:val="26"/>
          <w:szCs w:val="26"/>
        </w:rPr>
        <w:t xml:space="preserve">построению </w:t>
      </w:r>
      <w:proofErr w:type="spellStart"/>
      <w:r w:rsidR="000F799E">
        <w:rPr>
          <w:sz w:val="26"/>
          <w:szCs w:val="26"/>
        </w:rPr>
        <w:t>сателлитного</w:t>
      </w:r>
      <w:proofErr w:type="spellEnd"/>
      <w:r w:rsidR="000F799E">
        <w:rPr>
          <w:sz w:val="26"/>
          <w:szCs w:val="26"/>
        </w:rPr>
        <w:t xml:space="preserve"> счета образования и профессиональной подготовки</w:t>
      </w:r>
    </w:p>
    <w:p w:rsidR="009E3784" w:rsidRDefault="009E3784" w:rsidP="007A5C62">
      <w:pPr>
        <w:tabs>
          <w:tab w:val="left" w:pos="9923"/>
        </w:tabs>
        <w:spacing w:line="240" w:lineRule="exact"/>
        <w:ind w:left="5670"/>
        <w:rPr>
          <w:sz w:val="26"/>
          <w:szCs w:val="26"/>
        </w:rPr>
      </w:pPr>
    </w:p>
    <w:p w:rsidR="00E42EC9" w:rsidRDefault="00E42EC9" w:rsidP="007A5C62">
      <w:pPr>
        <w:tabs>
          <w:tab w:val="left" w:pos="9923"/>
        </w:tabs>
        <w:spacing w:line="240" w:lineRule="exact"/>
        <w:ind w:left="5670"/>
        <w:rPr>
          <w:sz w:val="26"/>
          <w:szCs w:val="26"/>
        </w:rPr>
      </w:pPr>
    </w:p>
    <w:p w:rsidR="009E3784" w:rsidRDefault="009E3784" w:rsidP="009E3784">
      <w:pPr>
        <w:tabs>
          <w:tab w:val="left" w:pos="9923"/>
        </w:tabs>
        <w:spacing w:line="240" w:lineRule="exact"/>
        <w:jc w:val="center"/>
        <w:rPr>
          <w:sz w:val="26"/>
          <w:szCs w:val="26"/>
        </w:rPr>
      </w:pPr>
      <w:r>
        <w:rPr>
          <w:sz w:val="26"/>
          <w:szCs w:val="26"/>
        </w:rPr>
        <w:t>СХЕМА</w:t>
      </w:r>
      <w:r>
        <w:rPr>
          <w:sz w:val="26"/>
          <w:szCs w:val="26"/>
        </w:rPr>
        <w:br/>
      </w:r>
    </w:p>
    <w:p w:rsidR="00E42EC9" w:rsidRDefault="00E42EC9" w:rsidP="009E3784">
      <w:pPr>
        <w:tabs>
          <w:tab w:val="left" w:pos="9923"/>
        </w:tabs>
        <w:spacing w:line="240" w:lineRule="exact"/>
        <w:jc w:val="center"/>
        <w:rPr>
          <w:sz w:val="26"/>
          <w:szCs w:val="26"/>
        </w:rPr>
      </w:pPr>
    </w:p>
    <w:p w:rsidR="00005B5E" w:rsidRDefault="00005B5E" w:rsidP="009E3784">
      <w:pPr>
        <w:tabs>
          <w:tab w:val="left" w:pos="9923"/>
        </w:tabs>
        <w:spacing w:line="240" w:lineRule="exact"/>
        <w:jc w:val="center"/>
        <w:rPr>
          <w:sz w:val="26"/>
          <w:szCs w:val="26"/>
        </w:rPr>
      </w:pPr>
      <w:r>
        <w:rPr>
          <w:sz w:val="26"/>
          <w:szCs w:val="26"/>
        </w:rPr>
        <w:t>взаимоувязки классификаторов, используем</w:t>
      </w:r>
      <w:r w:rsidR="00362554">
        <w:rPr>
          <w:sz w:val="26"/>
          <w:szCs w:val="26"/>
        </w:rPr>
        <w:t>ых</w:t>
      </w:r>
      <w:r>
        <w:rPr>
          <w:sz w:val="26"/>
          <w:szCs w:val="26"/>
        </w:rPr>
        <w:t xml:space="preserve"> при построении ССОПП</w:t>
      </w:r>
    </w:p>
    <w:p w:rsidR="00180248" w:rsidRDefault="00180248" w:rsidP="009E3784">
      <w:pPr>
        <w:tabs>
          <w:tab w:val="left" w:pos="9923"/>
        </w:tabs>
        <w:spacing w:line="240" w:lineRule="exact"/>
        <w:jc w:val="center"/>
        <w:rPr>
          <w:sz w:val="26"/>
          <w:szCs w:val="26"/>
        </w:rPr>
      </w:pPr>
    </w:p>
    <w:p w:rsidR="00930BFB" w:rsidRDefault="00930BFB" w:rsidP="009E3784">
      <w:pPr>
        <w:tabs>
          <w:tab w:val="left" w:pos="9923"/>
        </w:tabs>
        <w:spacing w:line="240" w:lineRule="exact"/>
        <w:jc w:val="center"/>
        <w:rPr>
          <w:sz w:val="26"/>
          <w:szCs w:val="26"/>
        </w:rPr>
      </w:pPr>
    </w:p>
    <w:tbl>
      <w:tblPr>
        <w:tblW w:w="5000" w:type="pct"/>
        <w:tblInd w:w="103" w:type="dxa"/>
        <w:tblLayout w:type="fixed"/>
        <w:tblLook w:val="04A0" w:firstRow="1" w:lastRow="0" w:firstColumn="1" w:lastColumn="0" w:noHBand="0" w:noVBand="1"/>
      </w:tblPr>
      <w:tblGrid>
        <w:gridCol w:w="1423"/>
        <w:gridCol w:w="1370"/>
        <w:gridCol w:w="1518"/>
        <w:gridCol w:w="1409"/>
        <w:gridCol w:w="1362"/>
        <w:gridCol w:w="1385"/>
        <w:gridCol w:w="1387"/>
      </w:tblGrid>
      <w:tr w:rsidR="00005B5E" w:rsidRPr="001813CC" w:rsidTr="000B5E2D">
        <w:trPr>
          <w:cantSplit/>
          <w:trHeight w:val="1878"/>
          <w:tblHeader/>
        </w:trPr>
        <w:tc>
          <w:tcPr>
            <w:tcW w:w="1423" w:type="dxa"/>
            <w:tcBorders>
              <w:top w:val="single" w:sz="4" w:space="0" w:color="auto"/>
              <w:left w:val="single" w:sz="4" w:space="0" w:color="auto"/>
              <w:bottom w:val="single" w:sz="4" w:space="0" w:color="auto"/>
              <w:right w:val="single" w:sz="4" w:space="0" w:color="auto"/>
            </w:tcBorders>
            <w:shd w:val="clear" w:color="auto" w:fill="auto"/>
            <w:hideMark/>
          </w:tcPr>
          <w:p w:rsidR="00005B5E" w:rsidRPr="003617A3" w:rsidRDefault="00005B5E" w:rsidP="000B5E2D">
            <w:pPr>
              <w:ind w:left="-57" w:right="-57"/>
              <w:jc w:val="center"/>
              <w:rPr>
                <w:sz w:val="20"/>
                <w:szCs w:val="20"/>
              </w:rPr>
            </w:pPr>
            <w:r w:rsidRPr="003617A3">
              <w:rPr>
                <w:sz w:val="20"/>
                <w:szCs w:val="20"/>
              </w:rPr>
              <w:t xml:space="preserve">Наименование </w:t>
            </w:r>
            <w:r w:rsidR="00E265B5" w:rsidRPr="003617A3">
              <w:rPr>
                <w:sz w:val="20"/>
                <w:szCs w:val="20"/>
              </w:rPr>
              <w:t>уровн</w:t>
            </w:r>
            <w:r w:rsidR="000C40C8" w:rsidRPr="003617A3">
              <w:rPr>
                <w:sz w:val="20"/>
                <w:szCs w:val="20"/>
              </w:rPr>
              <w:t>ей</w:t>
            </w:r>
            <w:r w:rsidR="00E265B5" w:rsidRPr="003617A3">
              <w:rPr>
                <w:sz w:val="20"/>
                <w:szCs w:val="20"/>
              </w:rPr>
              <w:t xml:space="preserve"> (област</w:t>
            </w:r>
            <w:r w:rsidR="000C40C8" w:rsidRPr="003617A3">
              <w:rPr>
                <w:sz w:val="20"/>
                <w:szCs w:val="20"/>
              </w:rPr>
              <w:t>ей</w:t>
            </w:r>
            <w:r w:rsidR="00E265B5" w:rsidRPr="003617A3">
              <w:rPr>
                <w:sz w:val="20"/>
                <w:szCs w:val="20"/>
              </w:rPr>
              <w:t xml:space="preserve">) </w:t>
            </w:r>
            <w:r w:rsidR="00F10C0B">
              <w:rPr>
                <w:sz w:val="20"/>
                <w:szCs w:val="20"/>
              </w:rPr>
              <w:t xml:space="preserve">образования и </w:t>
            </w:r>
            <w:proofErr w:type="spellStart"/>
            <w:proofErr w:type="gramStart"/>
            <w:r w:rsidR="00F10C0B">
              <w:rPr>
                <w:sz w:val="20"/>
                <w:szCs w:val="20"/>
              </w:rPr>
              <w:t>профессио</w:t>
            </w:r>
            <w:r w:rsidR="000B5E2D">
              <w:rPr>
                <w:sz w:val="20"/>
                <w:szCs w:val="20"/>
              </w:rPr>
              <w:t>-</w:t>
            </w:r>
            <w:r w:rsidR="00F10C0B">
              <w:rPr>
                <w:sz w:val="20"/>
                <w:szCs w:val="20"/>
              </w:rPr>
              <w:t>наль</w:t>
            </w:r>
            <w:r w:rsidRPr="003617A3">
              <w:rPr>
                <w:sz w:val="20"/>
                <w:szCs w:val="20"/>
              </w:rPr>
              <w:t>ной</w:t>
            </w:r>
            <w:proofErr w:type="spellEnd"/>
            <w:proofErr w:type="gramEnd"/>
            <w:r w:rsidRPr="003617A3">
              <w:rPr>
                <w:sz w:val="20"/>
                <w:szCs w:val="20"/>
              </w:rPr>
              <w:t xml:space="preserve"> подготовки (</w:t>
            </w:r>
            <w:r w:rsidR="00B62C09" w:rsidRPr="003617A3">
              <w:rPr>
                <w:sz w:val="20"/>
                <w:szCs w:val="20"/>
                <w:lang w:val="en-US"/>
              </w:rPr>
              <w:t>EP</w:t>
            </w:r>
            <w:r w:rsidRPr="003617A3">
              <w:rPr>
                <w:sz w:val="20"/>
                <w:szCs w:val="20"/>
              </w:rPr>
              <w:t>)</w:t>
            </w:r>
          </w:p>
        </w:tc>
        <w:tc>
          <w:tcPr>
            <w:tcW w:w="1370" w:type="dxa"/>
            <w:tcBorders>
              <w:top w:val="single" w:sz="4" w:space="0" w:color="auto"/>
              <w:left w:val="nil"/>
              <w:bottom w:val="single" w:sz="4" w:space="0" w:color="auto"/>
              <w:right w:val="single" w:sz="4" w:space="0" w:color="auto"/>
            </w:tcBorders>
            <w:shd w:val="clear" w:color="auto" w:fill="auto"/>
            <w:hideMark/>
          </w:tcPr>
          <w:p w:rsidR="00005B5E" w:rsidRPr="001813CC" w:rsidRDefault="00005B5E" w:rsidP="00911506">
            <w:pPr>
              <w:spacing w:after="100" w:afterAutospacing="1"/>
              <w:ind w:left="-57"/>
              <w:jc w:val="center"/>
              <w:rPr>
                <w:sz w:val="22"/>
                <w:szCs w:val="22"/>
              </w:rPr>
            </w:pPr>
            <w:r w:rsidRPr="001813CC">
              <w:rPr>
                <w:sz w:val="22"/>
                <w:szCs w:val="22"/>
              </w:rPr>
              <w:t>МСКО</w:t>
            </w:r>
            <w:r w:rsidR="000B5E2D">
              <w:rPr>
                <w:sz w:val="22"/>
                <w:szCs w:val="22"/>
              </w:rPr>
              <w:br/>
            </w:r>
            <w:r w:rsidR="000429A7">
              <w:rPr>
                <w:sz w:val="22"/>
                <w:szCs w:val="22"/>
              </w:rPr>
              <w:t xml:space="preserve"> 2011</w:t>
            </w:r>
          </w:p>
        </w:tc>
        <w:tc>
          <w:tcPr>
            <w:tcW w:w="1518" w:type="dxa"/>
            <w:tcBorders>
              <w:top w:val="single" w:sz="4" w:space="0" w:color="auto"/>
              <w:left w:val="nil"/>
              <w:bottom w:val="single" w:sz="4" w:space="0" w:color="auto"/>
              <w:right w:val="single" w:sz="4" w:space="0" w:color="auto"/>
            </w:tcBorders>
            <w:shd w:val="clear" w:color="auto" w:fill="auto"/>
            <w:hideMark/>
          </w:tcPr>
          <w:p w:rsidR="00005B5E" w:rsidRPr="001813CC" w:rsidRDefault="00005B5E" w:rsidP="00E64637">
            <w:pPr>
              <w:jc w:val="center"/>
              <w:rPr>
                <w:sz w:val="22"/>
                <w:szCs w:val="22"/>
              </w:rPr>
            </w:pPr>
            <w:r w:rsidRPr="001813CC">
              <w:rPr>
                <w:sz w:val="22"/>
                <w:szCs w:val="22"/>
              </w:rPr>
              <w:t>ОК</w:t>
            </w:r>
            <w:r w:rsidR="00E64637" w:rsidRPr="001813CC">
              <w:rPr>
                <w:sz w:val="22"/>
                <w:szCs w:val="22"/>
              </w:rPr>
              <w:t>РБ 007-2012</w:t>
            </w:r>
          </w:p>
        </w:tc>
        <w:tc>
          <w:tcPr>
            <w:tcW w:w="1409" w:type="dxa"/>
            <w:tcBorders>
              <w:top w:val="single" w:sz="4" w:space="0" w:color="auto"/>
              <w:left w:val="nil"/>
              <w:bottom w:val="single" w:sz="4" w:space="0" w:color="auto"/>
              <w:right w:val="single" w:sz="4" w:space="0" w:color="auto"/>
            </w:tcBorders>
            <w:shd w:val="clear" w:color="auto" w:fill="auto"/>
            <w:hideMark/>
          </w:tcPr>
          <w:p w:rsidR="00005B5E" w:rsidRPr="001813CC" w:rsidRDefault="00261CC9" w:rsidP="00911506">
            <w:pPr>
              <w:ind w:left="-57" w:right="-57"/>
              <w:jc w:val="center"/>
              <w:rPr>
                <w:sz w:val="22"/>
                <w:szCs w:val="22"/>
              </w:rPr>
            </w:pPr>
            <w:r w:rsidRPr="001813CC">
              <w:rPr>
                <w:sz w:val="22"/>
                <w:szCs w:val="22"/>
              </w:rPr>
              <w:t>ОК</w:t>
            </w:r>
            <w:r w:rsidR="00327E2C" w:rsidRPr="001813CC">
              <w:rPr>
                <w:sz w:val="22"/>
                <w:szCs w:val="22"/>
              </w:rPr>
              <w:t>РБ 005-2011</w:t>
            </w:r>
          </w:p>
        </w:tc>
        <w:tc>
          <w:tcPr>
            <w:tcW w:w="1362" w:type="dxa"/>
            <w:tcBorders>
              <w:top w:val="single" w:sz="4" w:space="0" w:color="auto"/>
              <w:left w:val="nil"/>
              <w:bottom w:val="single" w:sz="4" w:space="0" w:color="auto"/>
              <w:right w:val="single" w:sz="4" w:space="0" w:color="auto"/>
            </w:tcBorders>
            <w:shd w:val="clear" w:color="auto" w:fill="auto"/>
            <w:hideMark/>
          </w:tcPr>
          <w:p w:rsidR="00005B5E" w:rsidRPr="001813CC" w:rsidRDefault="00005B5E" w:rsidP="00DD0B80">
            <w:pPr>
              <w:jc w:val="center"/>
              <w:rPr>
                <w:sz w:val="22"/>
                <w:szCs w:val="22"/>
              </w:rPr>
            </w:pPr>
            <w:r w:rsidRPr="001813CC">
              <w:rPr>
                <w:sz w:val="22"/>
                <w:szCs w:val="22"/>
              </w:rPr>
              <w:t>КФОГУ</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rsidR="00005B5E" w:rsidRPr="001813CC" w:rsidRDefault="00005B5E" w:rsidP="00DD0B80">
            <w:pPr>
              <w:jc w:val="center"/>
              <w:rPr>
                <w:sz w:val="22"/>
                <w:szCs w:val="22"/>
              </w:rPr>
            </w:pPr>
            <w:r w:rsidRPr="001813CC">
              <w:rPr>
                <w:sz w:val="22"/>
                <w:szCs w:val="22"/>
              </w:rPr>
              <w:t>КЦНО</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005B5E" w:rsidRPr="001813CC" w:rsidRDefault="00327E2C" w:rsidP="00DD0B80">
            <w:pPr>
              <w:jc w:val="center"/>
              <w:rPr>
                <w:sz w:val="22"/>
                <w:szCs w:val="22"/>
              </w:rPr>
            </w:pPr>
            <w:r w:rsidRPr="001813CC">
              <w:rPr>
                <w:sz w:val="22"/>
                <w:szCs w:val="22"/>
              </w:rPr>
              <w:t>СК 07.008-2020</w:t>
            </w:r>
          </w:p>
        </w:tc>
      </w:tr>
      <w:tr w:rsidR="00005B5E" w:rsidRPr="002C6C97" w:rsidTr="000B5E2D">
        <w:trPr>
          <w:cantSplit/>
          <w:trHeight w:val="450"/>
          <w:tblHeader/>
        </w:trPr>
        <w:tc>
          <w:tcPr>
            <w:tcW w:w="1423" w:type="dxa"/>
            <w:vMerge w:val="restart"/>
            <w:tcBorders>
              <w:top w:val="nil"/>
              <w:left w:val="single" w:sz="4" w:space="0" w:color="auto"/>
              <w:bottom w:val="single" w:sz="4" w:space="0" w:color="auto"/>
              <w:right w:val="single" w:sz="4" w:space="0" w:color="auto"/>
            </w:tcBorders>
            <w:shd w:val="clear" w:color="auto" w:fill="auto"/>
            <w:hideMark/>
          </w:tcPr>
          <w:p w:rsidR="00005B5E" w:rsidRPr="003617A3" w:rsidRDefault="00B62C09" w:rsidP="00F6315F">
            <w:pPr>
              <w:spacing w:before="120"/>
              <w:rPr>
                <w:sz w:val="20"/>
                <w:szCs w:val="20"/>
              </w:rPr>
            </w:pPr>
            <w:r w:rsidRPr="003617A3">
              <w:rPr>
                <w:sz w:val="20"/>
                <w:szCs w:val="20"/>
                <w:lang w:val="en-US"/>
              </w:rPr>
              <w:t>EP</w:t>
            </w:r>
            <w:r w:rsidR="00005B5E" w:rsidRPr="003617A3">
              <w:rPr>
                <w:sz w:val="20"/>
                <w:szCs w:val="20"/>
              </w:rPr>
              <w:t xml:space="preserve"> 0: Дошкольное образование </w:t>
            </w:r>
          </w:p>
        </w:tc>
        <w:tc>
          <w:tcPr>
            <w:tcW w:w="1370" w:type="dxa"/>
            <w:tcBorders>
              <w:top w:val="nil"/>
              <w:left w:val="nil"/>
              <w:bottom w:val="single" w:sz="4" w:space="0" w:color="auto"/>
              <w:right w:val="single" w:sz="4" w:space="0" w:color="auto"/>
            </w:tcBorders>
            <w:shd w:val="clear" w:color="auto" w:fill="auto"/>
            <w:hideMark/>
          </w:tcPr>
          <w:p w:rsidR="00005B5E" w:rsidRPr="002C6C97" w:rsidRDefault="00005B5E" w:rsidP="00F6315F">
            <w:pPr>
              <w:spacing w:before="120" w:after="100" w:afterAutospacing="1"/>
              <w:ind w:left="-57"/>
              <w:rPr>
                <w:sz w:val="16"/>
                <w:szCs w:val="16"/>
              </w:rPr>
            </w:pPr>
            <w:r w:rsidRPr="002C6C97">
              <w:rPr>
                <w:sz w:val="16"/>
                <w:szCs w:val="16"/>
              </w:rPr>
              <w:t>01 Развитие детей младшего возраста</w:t>
            </w:r>
          </w:p>
        </w:tc>
        <w:tc>
          <w:tcPr>
            <w:tcW w:w="1518" w:type="dxa"/>
            <w:vMerge w:val="restart"/>
            <w:tcBorders>
              <w:top w:val="nil"/>
              <w:left w:val="single" w:sz="4" w:space="0" w:color="auto"/>
              <w:bottom w:val="single" w:sz="4" w:space="0" w:color="000000"/>
              <w:right w:val="single" w:sz="4" w:space="0" w:color="auto"/>
            </w:tcBorders>
            <w:shd w:val="clear" w:color="auto" w:fill="auto"/>
            <w:hideMark/>
          </w:tcPr>
          <w:p w:rsidR="00005B5E" w:rsidRPr="002C6C97" w:rsidRDefault="00005B5E" w:rsidP="00F6315F">
            <w:pPr>
              <w:spacing w:before="120"/>
              <w:rPr>
                <w:sz w:val="16"/>
                <w:szCs w:val="16"/>
              </w:rPr>
            </w:pPr>
            <w:r w:rsidRPr="002C6C97">
              <w:rPr>
                <w:b/>
                <w:sz w:val="16"/>
                <w:szCs w:val="16"/>
              </w:rPr>
              <w:t>85</w:t>
            </w:r>
            <w:r w:rsidR="00692859">
              <w:rPr>
                <w:b/>
                <w:sz w:val="16"/>
                <w:szCs w:val="16"/>
              </w:rPr>
              <w:t>.</w:t>
            </w:r>
            <w:r w:rsidRPr="002C6C97">
              <w:rPr>
                <w:b/>
                <w:sz w:val="16"/>
                <w:szCs w:val="16"/>
              </w:rPr>
              <w:t>1</w:t>
            </w:r>
            <w:r w:rsidRPr="002C6C97">
              <w:rPr>
                <w:sz w:val="16"/>
                <w:szCs w:val="16"/>
              </w:rPr>
              <w:t xml:space="preserve"> </w:t>
            </w:r>
            <w:r>
              <w:rPr>
                <w:sz w:val="16"/>
                <w:szCs w:val="16"/>
              </w:rPr>
              <w:br/>
            </w:r>
            <w:r w:rsidRPr="002C6C97">
              <w:rPr>
                <w:sz w:val="16"/>
                <w:szCs w:val="16"/>
              </w:rPr>
              <w:t>Услуги в области дошкольного образования</w:t>
            </w:r>
          </w:p>
        </w:tc>
        <w:tc>
          <w:tcPr>
            <w:tcW w:w="1409" w:type="dxa"/>
            <w:vMerge w:val="restart"/>
            <w:tcBorders>
              <w:top w:val="nil"/>
              <w:left w:val="single" w:sz="4" w:space="0" w:color="auto"/>
              <w:bottom w:val="single" w:sz="4" w:space="0" w:color="auto"/>
              <w:right w:val="single" w:sz="4" w:space="0" w:color="auto"/>
            </w:tcBorders>
            <w:shd w:val="clear" w:color="auto" w:fill="auto"/>
            <w:hideMark/>
          </w:tcPr>
          <w:p w:rsidR="00005B5E" w:rsidRPr="002C6C97" w:rsidRDefault="00005B5E" w:rsidP="00F6315F">
            <w:pPr>
              <w:spacing w:before="120"/>
              <w:ind w:left="-57" w:right="-57"/>
              <w:rPr>
                <w:sz w:val="16"/>
                <w:szCs w:val="16"/>
              </w:rPr>
            </w:pPr>
            <w:r w:rsidRPr="002C6C97">
              <w:rPr>
                <w:b/>
                <w:sz w:val="16"/>
                <w:szCs w:val="16"/>
              </w:rPr>
              <w:t xml:space="preserve">851 </w:t>
            </w:r>
            <w:r>
              <w:rPr>
                <w:sz w:val="16"/>
                <w:szCs w:val="16"/>
              </w:rPr>
              <w:br/>
            </w:r>
            <w:r w:rsidRPr="002C6C97">
              <w:rPr>
                <w:sz w:val="16"/>
                <w:szCs w:val="16"/>
              </w:rPr>
              <w:t>Дошкольное образование</w:t>
            </w:r>
          </w:p>
        </w:tc>
        <w:tc>
          <w:tcPr>
            <w:tcW w:w="1362" w:type="dxa"/>
            <w:vMerge w:val="restart"/>
            <w:tcBorders>
              <w:top w:val="single" w:sz="4" w:space="0" w:color="auto"/>
              <w:left w:val="nil"/>
              <w:bottom w:val="single" w:sz="4" w:space="0" w:color="auto"/>
              <w:right w:val="single" w:sz="4" w:space="0" w:color="auto"/>
            </w:tcBorders>
            <w:shd w:val="clear" w:color="auto" w:fill="auto"/>
            <w:hideMark/>
          </w:tcPr>
          <w:p w:rsidR="00005B5E" w:rsidRPr="002C6C97" w:rsidRDefault="00005B5E" w:rsidP="00F6315F">
            <w:pPr>
              <w:spacing w:before="120"/>
              <w:rPr>
                <w:sz w:val="16"/>
                <w:szCs w:val="16"/>
              </w:rPr>
            </w:pPr>
            <w:r w:rsidRPr="002C6C97">
              <w:rPr>
                <w:b/>
                <w:sz w:val="16"/>
                <w:szCs w:val="16"/>
              </w:rPr>
              <w:t>09.1</w:t>
            </w:r>
            <w:r w:rsidR="00F93045">
              <w:rPr>
                <w:b/>
                <w:sz w:val="16"/>
                <w:szCs w:val="16"/>
              </w:rPr>
              <w:t>.1</w:t>
            </w:r>
            <w:r w:rsidRPr="002C6C97">
              <w:rPr>
                <w:sz w:val="16"/>
                <w:szCs w:val="16"/>
              </w:rPr>
              <w:t xml:space="preserve"> Дошкольное и начальное образование</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5B5E" w:rsidRPr="002C6C97" w:rsidRDefault="00005B5E" w:rsidP="00F6315F">
            <w:pPr>
              <w:spacing w:before="120"/>
              <w:rPr>
                <w:sz w:val="16"/>
                <w:szCs w:val="16"/>
              </w:rPr>
            </w:pPr>
            <w:r w:rsidRPr="002C6C97">
              <w:rPr>
                <w:b/>
                <w:sz w:val="16"/>
                <w:szCs w:val="16"/>
              </w:rPr>
              <w:t>04.1</w:t>
            </w:r>
            <w:r w:rsidRPr="002C6C97">
              <w:rPr>
                <w:sz w:val="16"/>
                <w:szCs w:val="16"/>
              </w:rPr>
              <w:t xml:space="preserve"> Дошкольное и начальное образование</w:t>
            </w:r>
            <w:r w:rsidR="007D7510">
              <w:rPr>
                <w:sz w:val="16"/>
                <w:szCs w:val="16"/>
              </w:rPr>
              <w:t xml:space="preserve"> </w:t>
            </w:r>
            <w:r w:rsidR="007D7510">
              <w:rPr>
                <w:sz w:val="16"/>
                <w:szCs w:val="16"/>
              </w:rPr>
              <w:br/>
              <w:t>(в части дошкольного образования)</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5B5E" w:rsidRPr="002C6C97" w:rsidRDefault="00005B5E" w:rsidP="00F6315F">
            <w:pPr>
              <w:spacing w:before="120"/>
              <w:rPr>
                <w:sz w:val="16"/>
                <w:szCs w:val="16"/>
              </w:rPr>
            </w:pPr>
            <w:r w:rsidRPr="002C6C97">
              <w:rPr>
                <w:b/>
                <w:sz w:val="16"/>
                <w:szCs w:val="16"/>
              </w:rPr>
              <w:t>10.1</w:t>
            </w:r>
            <w:r w:rsidRPr="002C6C97">
              <w:rPr>
                <w:sz w:val="16"/>
                <w:szCs w:val="16"/>
              </w:rPr>
              <w:t xml:space="preserve"> </w:t>
            </w:r>
            <w:r>
              <w:rPr>
                <w:sz w:val="16"/>
                <w:szCs w:val="16"/>
              </w:rPr>
              <w:br/>
            </w:r>
            <w:r w:rsidR="00DD0B80">
              <w:rPr>
                <w:sz w:val="16"/>
                <w:szCs w:val="16"/>
              </w:rPr>
              <w:t>Дошкольное образование</w:t>
            </w:r>
          </w:p>
        </w:tc>
      </w:tr>
      <w:tr w:rsidR="00005B5E" w:rsidRPr="002C6C97" w:rsidTr="000B5E2D">
        <w:trPr>
          <w:cantSplit/>
          <w:trHeight w:val="315"/>
          <w:tblHeader/>
        </w:trPr>
        <w:tc>
          <w:tcPr>
            <w:tcW w:w="1423" w:type="dxa"/>
            <w:vMerge/>
            <w:tcBorders>
              <w:top w:val="nil"/>
              <w:left w:val="single" w:sz="4" w:space="0" w:color="auto"/>
              <w:bottom w:val="single" w:sz="4" w:space="0" w:color="auto"/>
              <w:right w:val="single" w:sz="4" w:space="0" w:color="auto"/>
            </w:tcBorders>
            <w:hideMark/>
          </w:tcPr>
          <w:p w:rsidR="00005B5E" w:rsidRPr="003617A3" w:rsidRDefault="00005B5E" w:rsidP="00F6315F">
            <w:pPr>
              <w:spacing w:before="120"/>
              <w:rPr>
                <w:sz w:val="20"/>
                <w:szCs w:val="20"/>
              </w:rPr>
            </w:pPr>
          </w:p>
        </w:tc>
        <w:tc>
          <w:tcPr>
            <w:tcW w:w="1370" w:type="dxa"/>
            <w:tcBorders>
              <w:top w:val="nil"/>
              <w:left w:val="nil"/>
              <w:bottom w:val="single" w:sz="4" w:space="0" w:color="auto"/>
              <w:right w:val="single" w:sz="4" w:space="0" w:color="auto"/>
            </w:tcBorders>
            <w:shd w:val="clear" w:color="auto" w:fill="auto"/>
            <w:hideMark/>
          </w:tcPr>
          <w:p w:rsidR="00005B5E" w:rsidRPr="002C6C97" w:rsidRDefault="00005B5E" w:rsidP="00F6315F">
            <w:pPr>
              <w:spacing w:before="120" w:after="100" w:afterAutospacing="1"/>
              <w:ind w:left="-57"/>
              <w:rPr>
                <w:sz w:val="16"/>
                <w:szCs w:val="16"/>
              </w:rPr>
            </w:pPr>
            <w:r w:rsidRPr="002C6C97">
              <w:rPr>
                <w:sz w:val="16"/>
                <w:szCs w:val="16"/>
              </w:rPr>
              <w:t>02 Дошкольное образование</w:t>
            </w:r>
          </w:p>
        </w:tc>
        <w:tc>
          <w:tcPr>
            <w:tcW w:w="1518" w:type="dxa"/>
            <w:vMerge/>
            <w:tcBorders>
              <w:top w:val="nil"/>
              <w:left w:val="single" w:sz="4" w:space="0" w:color="auto"/>
              <w:bottom w:val="single" w:sz="4" w:space="0" w:color="000000"/>
              <w:right w:val="single" w:sz="4" w:space="0" w:color="auto"/>
            </w:tcBorders>
            <w:hideMark/>
          </w:tcPr>
          <w:p w:rsidR="00005B5E" w:rsidRPr="002C6C97" w:rsidRDefault="00005B5E" w:rsidP="00F6315F">
            <w:pPr>
              <w:spacing w:before="120"/>
              <w:rPr>
                <w:sz w:val="16"/>
                <w:szCs w:val="16"/>
              </w:rPr>
            </w:pPr>
          </w:p>
        </w:tc>
        <w:tc>
          <w:tcPr>
            <w:tcW w:w="1409" w:type="dxa"/>
            <w:vMerge/>
            <w:tcBorders>
              <w:top w:val="nil"/>
              <w:left w:val="single" w:sz="4" w:space="0" w:color="auto"/>
              <w:bottom w:val="single" w:sz="4" w:space="0" w:color="auto"/>
              <w:right w:val="single" w:sz="4" w:space="0" w:color="auto"/>
            </w:tcBorders>
            <w:hideMark/>
          </w:tcPr>
          <w:p w:rsidR="00005B5E" w:rsidRPr="002C6C97" w:rsidRDefault="00005B5E" w:rsidP="00F6315F">
            <w:pPr>
              <w:spacing w:before="120"/>
              <w:ind w:left="-57" w:right="-57"/>
              <w:rPr>
                <w:sz w:val="16"/>
                <w:szCs w:val="16"/>
              </w:rPr>
            </w:pPr>
          </w:p>
        </w:tc>
        <w:tc>
          <w:tcPr>
            <w:tcW w:w="1362" w:type="dxa"/>
            <w:vMerge/>
            <w:tcBorders>
              <w:top w:val="single" w:sz="4" w:space="0" w:color="auto"/>
              <w:left w:val="nil"/>
              <w:bottom w:val="single" w:sz="4" w:space="0" w:color="auto"/>
              <w:right w:val="single" w:sz="4" w:space="0" w:color="auto"/>
            </w:tcBorders>
            <w:hideMark/>
          </w:tcPr>
          <w:p w:rsidR="00005B5E" w:rsidRPr="002C6C97" w:rsidRDefault="00005B5E" w:rsidP="00F6315F">
            <w:pPr>
              <w:spacing w:before="120"/>
              <w:rPr>
                <w:sz w:val="16"/>
                <w:szCs w:val="16"/>
              </w:rPr>
            </w:pPr>
          </w:p>
        </w:tc>
        <w:tc>
          <w:tcPr>
            <w:tcW w:w="1385" w:type="dxa"/>
            <w:vMerge/>
            <w:tcBorders>
              <w:top w:val="single" w:sz="4" w:space="0" w:color="auto"/>
              <w:left w:val="single" w:sz="4" w:space="0" w:color="auto"/>
              <w:bottom w:val="single" w:sz="4" w:space="0" w:color="auto"/>
              <w:right w:val="single" w:sz="4" w:space="0" w:color="auto"/>
            </w:tcBorders>
            <w:hideMark/>
          </w:tcPr>
          <w:p w:rsidR="00005B5E" w:rsidRPr="002C6C97" w:rsidRDefault="00005B5E" w:rsidP="00F6315F">
            <w:pPr>
              <w:spacing w:before="120"/>
              <w:rPr>
                <w:sz w:val="16"/>
                <w:szCs w:val="16"/>
              </w:rPr>
            </w:pPr>
          </w:p>
        </w:tc>
        <w:tc>
          <w:tcPr>
            <w:tcW w:w="1387" w:type="dxa"/>
            <w:vMerge/>
            <w:tcBorders>
              <w:top w:val="single" w:sz="4" w:space="0" w:color="auto"/>
              <w:left w:val="single" w:sz="4" w:space="0" w:color="auto"/>
              <w:bottom w:val="single" w:sz="4" w:space="0" w:color="auto"/>
              <w:right w:val="single" w:sz="4" w:space="0" w:color="auto"/>
            </w:tcBorders>
            <w:hideMark/>
          </w:tcPr>
          <w:p w:rsidR="00005B5E" w:rsidRPr="002C6C97" w:rsidRDefault="00005B5E" w:rsidP="00F6315F">
            <w:pPr>
              <w:spacing w:before="120"/>
              <w:rPr>
                <w:sz w:val="16"/>
                <w:szCs w:val="16"/>
              </w:rPr>
            </w:pPr>
          </w:p>
        </w:tc>
      </w:tr>
      <w:tr w:rsidR="00005B5E" w:rsidRPr="002C6C97" w:rsidTr="000B5E2D">
        <w:trPr>
          <w:cantSplit/>
          <w:trHeight w:val="255"/>
          <w:tblHeader/>
        </w:trPr>
        <w:tc>
          <w:tcPr>
            <w:tcW w:w="1423" w:type="dxa"/>
            <w:vMerge w:val="restart"/>
            <w:tcBorders>
              <w:top w:val="nil"/>
              <w:left w:val="single" w:sz="4" w:space="0" w:color="auto"/>
              <w:bottom w:val="single" w:sz="4" w:space="0" w:color="auto"/>
              <w:right w:val="single" w:sz="4" w:space="0" w:color="auto"/>
            </w:tcBorders>
            <w:shd w:val="clear" w:color="auto" w:fill="auto"/>
            <w:hideMark/>
          </w:tcPr>
          <w:p w:rsidR="00005B5E" w:rsidRPr="003617A3" w:rsidRDefault="00B62C09" w:rsidP="00F6315F">
            <w:pPr>
              <w:spacing w:before="120"/>
              <w:rPr>
                <w:sz w:val="20"/>
                <w:szCs w:val="20"/>
              </w:rPr>
            </w:pPr>
            <w:r w:rsidRPr="003617A3">
              <w:rPr>
                <w:sz w:val="20"/>
                <w:szCs w:val="20"/>
                <w:lang w:val="en-US"/>
              </w:rPr>
              <w:t>EP</w:t>
            </w:r>
            <w:r w:rsidR="00005B5E" w:rsidRPr="003617A3">
              <w:rPr>
                <w:sz w:val="20"/>
                <w:szCs w:val="20"/>
              </w:rPr>
              <w:t xml:space="preserve"> 1: Начальное образование </w:t>
            </w:r>
          </w:p>
        </w:tc>
        <w:tc>
          <w:tcPr>
            <w:tcW w:w="1370" w:type="dxa"/>
            <w:vMerge w:val="restart"/>
            <w:tcBorders>
              <w:top w:val="nil"/>
              <w:left w:val="single" w:sz="4" w:space="0" w:color="auto"/>
              <w:bottom w:val="single" w:sz="4" w:space="0" w:color="000000"/>
              <w:right w:val="single" w:sz="4" w:space="0" w:color="auto"/>
            </w:tcBorders>
            <w:shd w:val="clear" w:color="auto" w:fill="auto"/>
            <w:hideMark/>
          </w:tcPr>
          <w:p w:rsidR="00005B5E" w:rsidRPr="002C6C97" w:rsidRDefault="00005B5E" w:rsidP="00F6315F">
            <w:pPr>
              <w:spacing w:before="120" w:after="100" w:afterAutospacing="1"/>
              <w:ind w:left="-57"/>
              <w:rPr>
                <w:sz w:val="16"/>
                <w:szCs w:val="16"/>
              </w:rPr>
            </w:pPr>
            <w:r w:rsidRPr="002C6C97">
              <w:rPr>
                <w:sz w:val="16"/>
                <w:szCs w:val="16"/>
              </w:rPr>
              <w:t>1 Начальное образование</w:t>
            </w:r>
          </w:p>
        </w:tc>
        <w:tc>
          <w:tcPr>
            <w:tcW w:w="1518" w:type="dxa"/>
            <w:vMerge w:val="restart"/>
            <w:tcBorders>
              <w:top w:val="nil"/>
              <w:left w:val="single" w:sz="4" w:space="0" w:color="auto"/>
              <w:bottom w:val="single" w:sz="4" w:space="0" w:color="000000"/>
              <w:right w:val="single" w:sz="4" w:space="0" w:color="auto"/>
            </w:tcBorders>
            <w:shd w:val="clear" w:color="auto" w:fill="auto"/>
            <w:hideMark/>
          </w:tcPr>
          <w:p w:rsidR="00005B5E" w:rsidRPr="002C6C97" w:rsidRDefault="00005B5E" w:rsidP="00F6315F">
            <w:pPr>
              <w:spacing w:before="120"/>
              <w:rPr>
                <w:sz w:val="16"/>
                <w:szCs w:val="16"/>
              </w:rPr>
            </w:pPr>
            <w:r w:rsidRPr="002C6C97">
              <w:rPr>
                <w:b/>
                <w:sz w:val="16"/>
                <w:szCs w:val="16"/>
              </w:rPr>
              <w:t>85</w:t>
            </w:r>
            <w:r w:rsidR="00692859">
              <w:rPr>
                <w:b/>
                <w:sz w:val="16"/>
                <w:szCs w:val="16"/>
              </w:rPr>
              <w:t>.</w:t>
            </w:r>
            <w:r w:rsidRPr="002C6C97">
              <w:rPr>
                <w:b/>
                <w:sz w:val="16"/>
                <w:szCs w:val="16"/>
              </w:rPr>
              <w:t>2</w:t>
            </w:r>
            <w:r w:rsidRPr="002C6C97">
              <w:rPr>
                <w:sz w:val="16"/>
                <w:szCs w:val="16"/>
              </w:rPr>
              <w:t xml:space="preserve"> </w:t>
            </w:r>
            <w:r>
              <w:rPr>
                <w:sz w:val="16"/>
                <w:szCs w:val="16"/>
              </w:rPr>
              <w:br/>
            </w:r>
            <w:r w:rsidR="00692859">
              <w:rPr>
                <w:sz w:val="16"/>
                <w:szCs w:val="16"/>
              </w:rPr>
              <w:t>Услуги в области н</w:t>
            </w:r>
            <w:r w:rsidRPr="002C6C97">
              <w:rPr>
                <w:sz w:val="16"/>
                <w:szCs w:val="16"/>
              </w:rPr>
              <w:t>ачально</w:t>
            </w:r>
            <w:r w:rsidR="00692859">
              <w:rPr>
                <w:sz w:val="16"/>
                <w:szCs w:val="16"/>
              </w:rPr>
              <w:t>го</w:t>
            </w:r>
            <w:r w:rsidRPr="002C6C97">
              <w:rPr>
                <w:sz w:val="16"/>
                <w:szCs w:val="16"/>
              </w:rPr>
              <w:t xml:space="preserve"> образовани</w:t>
            </w:r>
            <w:r w:rsidR="00692859">
              <w:rPr>
                <w:sz w:val="16"/>
                <w:szCs w:val="16"/>
              </w:rPr>
              <w:t>я</w:t>
            </w:r>
          </w:p>
        </w:tc>
        <w:tc>
          <w:tcPr>
            <w:tcW w:w="1409" w:type="dxa"/>
            <w:vMerge w:val="restart"/>
            <w:tcBorders>
              <w:top w:val="nil"/>
              <w:left w:val="single" w:sz="4" w:space="0" w:color="auto"/>
              <w:bottom w:val="single" w:sz="4" w:space="0" w:color="auto"/>
              <w:right w:val="single" w:sz="4" w:space="0" w:color="auto"/>
            </w:tcBorders>
            <w:shd w:val="clear" w:color="auto" w:fill="auto"/>
            <w:hideMark/>
          </w:tcPr>
          <w:p w:rsidR="00005B5E" w:rsidRPr="002C6C97" w:rsidRDefault="00005B5E" w:rsidP="00F6315F">
            <w:pPr>
              <w:spacing w:before="120"/>
              <w:ind w:left="-57" w:right="-57"/>
              <w:rPr>
                <w:sz w:val="16"/>
                <w:szCs w:val="16"/>
              </w:rPr>
            </w:pPr>
            <w:r w:rsidRPr="002C6C97">
              <w:rPr>
                <w:b/>
                <w:sz w:val="16"/>
                <w:szCs w:val="16"/>
              </w:rPr>
              <w:t>852</w:t>
            </w:r>
            <w:r w:rsidRPr="002C6C97">
              <w:rPr>
                <w:sz w:val="16"/>
                <w:szCs w:val="16"/>
              </w:rPr>
              <w:t xml:space="preserve"> </w:t>
            </w:r>
            <w:r>
              <w:rPr>
                <w:sz w:val="16"/>
                <w:szCs w:val="16"/>
              </w:rPr>
              <w:br/>
            </w:r>
            <w:r w:rsidRPr="002C6C97">
              <w:rPr>
                <w:sz w:val="16"/>
                <w:szCs w:val="16"/>
              </w:rPr>
              <w:t>Начальное образование</w:t>
            </w:r>
          </w:p>
        </w:tc>
        <w:tc>
          <w:tcPr>
            <w:tcW w:w="1362" w:type="dxa"/>
            <w:vMerge w:val="restart"/>
            <w:tcBorders>
              <w:top w:val="single" w:sz="4" w:space="0" w:color="auto"/>
              <w:left w:val="nil"/>
              <w:bottom w:val="single" w:sz="4" w:space="0" w:color="auto"/>
              <w:right w:val="single" w:sz="4" w:space="0" w:color="auto"/>
            </w:tcBorders>
            <w:shd w:val="clear" w:color="auto" w:fill="auto"/>
            <w:hideMark/>
          </w:tcPr>
          <w:p w:rsidR="00005B5E" w:rsidRPr="002C6C97" w:rsidRDefault="00005B5E" w:rsidP="00F6315F">
            <w:pPr>
              <w:spacing w:before="120"/>
              <w:rPr>
                <w:sz w:val="16"/>
                <w:szCs w:val="16"/>
              </w:rPr>
            </w:pPr>
            <w:r w:rsidRPr="002C6C97">
              <w:rPr>
                <w:b/>
                <w:sz w:val="16"/>
                <w:szCs w:val="16"/>
              </w:rPr>
              <w:t>09.1</w:t>
            </w:r>
            <w:r w:rsidR="00F93045">
              <w:rPr>
                <w:b/>
                <w:sz w:val="16"/>
                <w:szCs w:val="16"/>
              </w:rPr>
              <w:t>.2</w:t>
            </w:r>
            <w:r w:rsidRPr="002C6C97">
              <w:rPr>
                <w:sz w:val="16"/>
                <w:szCs w:val="16"/>
              </w:rPr>
              <w:t xml:space="preserve"> </w:t>
            </w:r>
            <w:r>
              <w:rPr>
                <w:sz w:val="16"/>
                <w:szCs w:val="16"/>
              </w:rPr>
              <w:br/>
            </w:r>
            <w:r w:rsidR="00F93045">
              <w:rPr>
                <w:sz w:val="16"/>
                <w:szCs w:val="16"/>
              </w:rPr>
              <w:t>Н</w:t>
            </w:r>
            <w:r w:rsidRPr="002C6C97">
              <w:rPr>
                <w:sz w:val="16"/>
                <w:szCs w:val="16"/>
              </w:rPr>
              <w:t>ачальное образование</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5B5E" w:rsidRPr="002C6C97" w:rsidRDefault="00005B5E" w:rsidP="00F6315F">
            <w:pPr>
              <w:spacing w:before="120"/>
              <w:rPr>
                <w:sz w:val="16"/>
                <w:szCs w:val="16"/>
              </w:rPr>
            </w:pPr>
            <w:r w:rsidRPr="002C6C97">
              <w:rPr>
                <w:b/>
                <w:sz w:val="16"/>
                <w:szCs w:val="16"/>
              </w:rPr>
              <w:t>04.1</w:t>
            </w:r>
            <w:r w:rsidRPr="002C6C97">
              <w:rPr>
                <w:sz w:val="16"/>
                <w:szCs w:val="16"/>
              </w:rPr>
              <w:t xml:space="preserve"> </w:t>
            </w:r>
            <w:r>
              <w:rPr>
                <w:sz w:val="16"/>
                <w:szCs w:val="16"/>
              </w:rPr>
              <w:br/>
            </w:r>
            <w:r w:rsidRPr="002C6C97">
              <w:rPr>
                <w:sz w:val="16"/>
                <w:szCs w:val="16"/>
              </w:rPr>
              <w:t>Дошкольное и начальное образование</w:t>
            </w:r>
            <w:r w:rsidR="007D7510">
              <w:rPr>
                <w:sz w:val="16"/>
                <w:szCs w:val="16"/>
              </w:rPr>
              <w:br/>
              <w:t>(в части начального образования)</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5B5E" w:rsidRDefault="00DD0B80" w:rsidP="00F6315F">
            <w:pPr>
              <w:spacing w:before="120"/>
              <w:rPr>
                <w:sz w:val="16"/>
                <w:szCs w:val="16"/>
              </w:rPr>
            </w:pPr>
            <w:r>
              <w:rPr>
                <w:b/>
                <w:sz w:val="16"/>
                <w:szCs w:val="16"/>
              </w:rPr>
              <w:t>10.3</w:t>
            </w:r>
            <w:r w:rsidR="00005B5E">
              <w:rPr>
                <w:b/>
                <w:sz w:val="16"/>
                <w:szCs w:val="16"/>
              </w:rPr>
              <w:br/>
            </w:r>
            <w:r>
              <w:rPr>
                <w:sz w:val="16"/>
                <w:szCs w:val="16"/>
              </w:rPr>
              <w:t xml:space="preserve">Среднее, </w:t>
            </w:r>
            <w:proofErr w:type="spellStart"/>
            <w:r>
              <w:rPr>
                <w:sz w:val="16"/>
                <w:szCs w:val="16"/>
              </w:rPr>
              <w:t>профессиональ</w:t>
            </w:r>
            <w:proofErr w:type="spellEnd"/>
            <w:r>
              <w:rPr>
                <w:sz w:val="16"/>
                <w:szCs w:val="16"/>
              </w:rPr>
              <w:t>-но-техническое, среднее специальное образование (в части начального образования)</w:t>
            </w:r>
          </w:p>
          <w:p w:rsidR="00AD1A35" w:rsidRDefault="00AD1A35" w:rsidP="00F6315F">
            <w:pPr>
              <w:spacing w:before="120"/>
              <w:rPr>
                <w:sz w:val="16"/>
                <w:szCs w:val="16"/>
              </w:rPr>
            </w:pPr>
          </w:p>
          <w:p w:rsidR="00AD1A35" w:rsidRPr="002C6C97" w:rsidRDefault="00AD1A35" w:rsidP="00F6315F">
            <w:pPr>
              <w:spacing w:before="120"/>
              <w:rPr>
                <w:sz w:val="16"/>
                <w:szCs w:val="16"/>
              </w:rPr>
            </w:pPr>
            <w:r w:rsidRPr="00AD1A35">
              <w:rPr>
                <w:b/>
                <w:sz w:val="16"/>
                <w:szCs w:val="16"/>
              </w:rPr>
              <w:t>10.5.</w:t>
            </w:r>
            <w:r>
              <w:rPr>
                <w:b/>
                <w:sz w:val="16"/>
                <w:szCs w:val="16"/>
              </w:rPr>
              <w:t>0.1</w:t>
            </w:r>
            <w:r>
              <w:rPr>
                <w:sz w:val="16"/>
                <w:szCs w:val="16"/>
              </w:rPr>
              <w:t xml:space="preserve"> Репетиторство (в области начального образования)</w:t>
            </w:r>
          </w:p>
        </w:tc>
      </w:tr>
      <w:tr w:rsidR="00005B5E" w:rsidRPr="002C6C97" w:rsidTr="000B5E2D">
        <w:trPr>
          <w:cantSplit/>
          <w:trHeight w:val="3143"/>
          <w:tblHeader/>
        </w:trPr>
        <w:tc>
          <w:tcPr>
            <w:tcW w:w="1423" w:type="dxa"/>
            <w:vMerge/>
            <w:tcBorders>
              <w:top w:val="nil"/>
              <w:left w:val="single" w:sz="4" w:space="0" w:color="auto"/>
              <w:bottom w:val="single" w:sz="4" w:space="0" w:color="auto"/>
              <w:right w:val="single" w:sz="4" w:space="0" w:color="auto"/>
            </w:tcBorders>
            <w:hideMark/>
          </w:tcPr>
          <w:p w:rsidR="00005B5E" w:rsidRPr="003617A3" w:rsidRDefault="00005B5E" w:rsidP="00DD0B80">
            <w:pPr>
              <w:rPr>
                <w:sz w:val="20"/>
                <w:szCs w:val="20"/>
              </w:rPr>
            </w:pPr>
          </w:p>
        </w:tc>
        <w:tc>
          <w:tcPr>
            <w:tcW w:w="1370" w:type="dxa"/>
            <w:vMerge/>
            <w:tcBorders>
              <w:top w:val="nil"/>
              <w:left w:val="single" w:sz="4" w:space="0" w:color="auto"/>
              <w:bottom w:val="single" w:sz="4" w:space="0" w:color="000000"/>
              <w:right w:val="single" w:sz="4" w:space="0" w:color="auto"/>
            </w:tcBorders>
            <w:hideMark/>
          </w:tcPr>
          <w:p w:rsidR="00005B5E" w:rsidRPr="002C6C97" w:rsidRDefault="00005B5E" w:rsidP="00911506">
            <w:pPr>
              <w:spacing w:after="100" w:afterAutospacing="1"/>
              <w:ind w:left="-57"/>
              <w:rPr>
                <w:sz w:val="16"/>
                <w:szCs w:val="16"/>
              </w:rPr>
            </w:pPr>
          </w:p>
        </w:tc>
        <w:tc>
          <w:tcPr>
            <w:tcW w:w="1518" w:type="dxa"/>
            <w:vMerge/>
            <w:tcBorders>
              <w:top w:val="nil"/>
              <w:left w:val="single" w:sz="4" w:space="0" w:color="auto"/>
              <w:bottom w:val="single" w:sz="4" w:space="0" w:color="000000"/>
              <w:right w:val="single" w:sz="4" w:space="0" w:color="auto"/>
            </w:tcBorders>
            <w:hideMark/>
          </w:tcPr>
          <w:p w:rsidR="00005B5E" w:rsidRPr="002C6C97" w:rsidRDefault="00005B5E" w:rsidP="00DD0B80">
            <w:pPr>
              <w:rPr>
                <w:sz w:val="16"/>
                <w:szCs w:val="16"/>
              </w:rPr>
            </w:pPr>
          </w:p>
        </w:tc>
        <w:tc>
          <w:tcPr>
            <w:tcW w:w="1409" w:type="dxa"/>
            <w:vMerge/>
            <w:tcBorders>
              <w:top w:val="nil"/>
              <w:left w:val="single" w:sz="4" w:space="0" w:color="auto"/>
              <w:bottom w:val="single" w:sz="4" w:space="0" w:color="auto"/>
              <w:right w:val="single" w:sz="4" w:space="0" w:color="auto"/>
            </w:tcBorders>
            <w:hideMark/>
          </w:tcPr>
          <w:p w:rsidR="00005B5E" w:rsidRPr="002C6C97" w:rsidRDefault="00005B5E" w:rsidP="00911506">
            <w:pPr>
              <w:ind w:left="-57" w:right="-57"/>
              <w:rPr>
                <w:sz w:val="16"/>
                <w:szCs w:val="16"/>
              </w:rPr>
            </w:pPr>
          </w:p>
        </w:tc>
        <w:tc>
          <w:tcPr>
            <w:tcW w:w="1362" w:type="dxa"/>
            <w:vMerge/>
            <w:tcBorders>
              <w:top w:val="single" w:sz="4" w:space="0" w:color="auto"/>
              <w:left w:val="nil"/>
              <w:bottom w:val="single" w:sz="4" w:space="0" w:color="auto"/>
              <w:right w:val="single" w:sz="4" w:space="0" w:color="auto"/>
            </w:tcBorders>
            <w:hideMark/>
          </w:tcPr>
          <w:p w:rsidR="00005B5E" w:rsidRPr="002C6C97" w:rsidRDefault="00005B5E" w:rsidP="00DD0B80">
            <w:pPr>
              <w:rPr>
                <w:sz w:val="16"/>
                <w:szCs w:val="16"/>
              </w:rPr>
            </w:pPr>
          </w:p>
        </w:tc>
        <w:tc>
          <w:tcPr>
            <w:tcW w:w="1385" w:type="dxa"/>
            <w:vMerge/>
            <w:tcBorders>
              <w:top w:val="single" w:sz="4" w:space="0" w:color="auto"/>
              <w:left w:val="single" w:sz="4" w:space="0" w:color="auto"/>
              <w:bottom w:val="single" w:sz="4" w:space="0" w:color="auto"/>
              <w:right w:val="single" w:sz="4" w:space="0" w:color="auto"/>
            </w:tcBorders>
            <w:hideMark/>
          </w:tcPr>
          <w:p w:rsidR="00005B5E" w:rsidRPr="002C6C97" w:rsidRDefault="00005B5E" w:rsidP="00DD0B80">
            <w:pPr>
              <w:rPr>
                <w:sz w:val="16"/>
                <w:szCs w:val="16"/>
              </w:rPr>
            </w:pPr>
          </w:p>
        </w:tc>
        <w:tc>
          <w:tcPr>
            <w:tcW w:w="1387" w:type="dxa"/>
            <w:vMerge/>
            <w:tcBorders>
              <w:top w:val="single" w:sz="4" w:space="0" w:color="auto"/>
              <w:left w:val="single" w:sz="4" w:space="0" w:color="auto"/>
              <w:bottom w:val="single" w:sz="4" w:space="0" w:color="auto"/>
              <w:right w:val="single" w:sz="4" w:space="0" w:color="auto"/>
            </w:tcBorders>
            <w:hideMark/>
          </w:tcPr>
          <w:p w:rsidR="00005B5E" w:rsidRPr="002C6C97" w:rsidRDefault="00005B5E" w:rsidP="00DD0B80">
            <w:pPr>
              <w:rPr>
                <w:sz w:val="16"/>
                <w:szCs w:val="16"/>
              </w:rPr>
            </w:pPr>
          </w:p>
        </w:tc>
      </w:tr>
    </w:tbl>
    <w:p w:rsidR="00F6315F" w:rsidRDefault="00F6315F">
      <w:r>
        <w:br w:type="page"/>
      </w:r>
    </w:p>
    <w:tbl>
      <w:tblPr>
        <w:tblW w:w="5006" w:type="pct"/>
        <w:tblInd w:w="103" w:type="dxa"/>
        <w:tblLayout w:type="fixed"/>
        <w:tblLook w:val="04A0" w:firstRow="1" w:lastRow="0" w:firstColumn="1" w:lastColumn="0" w:noHBand="0" w:noVBand="1"/>
      </w:tblPr>
      <w:tblGrid>
        <w:gridCol w:w="1423"/>
        <w:gridCol w:w="1371"/>
        <w:gridCol w:w="1889"/>
        <w:gridCol w:w="1418"/>
        <w:gridCol w:w="1134"/>
        <w:gridCol w:w="1233"/>
        <w:gridCol w:w="1387"/>
        <w:gridCol w:w="11"/>
      </w:tblGrid>
      <w:tr w:rsidR="00F6315F" w:rsidRPr="002C6C97" w:rsidTr="00627DDF">
        <w:trPr>
          <w:cantSplit/>
          <w:trHeight w:val="227"/>
          <w:tblHeader/>
        </w:trPr>
        <w:tc>
          <w:tcPr>
            <w:tcW w:w="9866" w:type="dxa"/>
            <w:gridSpan w:val="8"/>
            <w:tcBorders>
              <w:bottom w:val="single" w:sz="4" w:space="0" w:color="auto"/>
            </w:tcBorders>
            <w:shd w:val="clear" w:color="auto" w:fill="auto"/>
          </w:tcPr>
          <w:p w:rsidR="00F6315F" w:rsidRPr="001813CC" w:rsidRDefault="00F6315F" w:rsidP="00930BFB">
            <w:pPr>
              <w:jc w:val="right"/>
              <w:rPr>
                <w:sz w:val="22"/>
                <w:szCs w:val="22"/>
              </w:rPr>
            </w:pPr>
          </w:p>
        </w:tc>
      </w:tr>
      <w:tr w:rsidR="00F6315F" w:rsidRPr="002C6C97" w:rsidTr="000B5E2D">
        <w:trPr>
          <w:gridAfter w:val="1"/>
          <w:wAfter w:w="11" w:type="dxa"/>
          <w:cantSplit/>
          <w:trHeight w:val="675"/>
          <w:tblHeader/>
        </w:trPr>
        <w:tc>
          <w:tcPr>
            <w:tcW w:w="1423" w:type="dxa"/>
            <w:tcBorders>
              <w:top w:val="single" w:sz="4" w:space="0" w:color="auto"/>
              <w:left w:val="single" w:sz="4" w:space="0" w:color="auto"/>
              <w:bottom w:val="single" w:sz="4" w:space="0" w:color="auto"/>
              <w:right w:val="single" w:sz="4" w:space="0" w:color="auto"/>
            </w:tcBorders>
            <w:shd w:val="clear" w:color="auto" w:fill="auto"/>
          </w:tcPr>
          <w:p w:rsidR="00F6315F" w:rsidRPr="003617A3" w:rsidRDefault="00F6315F" w:rsidP="000B5E2D">
            <w:pPr>
              <w:ind w:left="-57" w:right="-57"/>
              <w:jc w:val="center"/>
              <w:rPr>
                <w:sz w:val="20"/>
                <w:szCs w:val="20"/>
              </w:rPr>
            </w:pPr>
            <w:r w:rsidRPr="003617A3">
              <w:rPr>
                <w:sz w:val="20"/>
                <w:szCs w:val="20"/>
              </w:rPr>
              <w:t xml:space="preserve">Наименование уровней (областей) </w:t>
            </w:r>
            <w:r>
              <w:rPr>
                <w:sz w:val="20"/>
                <w:szCs w:val="20"/>
              </w:rPr>
              <w:t xml:space="preserve">образования и </w:t>
            </w:r>
            <w:proofErr w:type="spellStart"/>
            <w:proofErr w:type="gramStart"/>
            <w:r>
              <w:rPr>
                <w:sz w:val="20"/>
                <w:szCs w:val="20"/>
              </w:rPr>
              <w:t>профессио</w:t>
            </w:r>
            <w:r w:rsidR="000B5E2D">
              <w:rPr>
                <w:sz w:val="20"/>
                <w:szCs w:val="20"/>
              </w:rPr>
              <w:t>-</w:t>
            </w:r>
            <w:r>
              <w:rPr>
                <w:sz w:val="20"/>
                <w:szCs w:val="20"/>
              </w:rPr>
              <w:t>наль</w:t>
            </w:r>
            <w:r w:rsidRPr="003617A3">
              <w:rPr>
                <w:sz w:val="20"/>
                <w:szCs w:val="20"/>
              </w:rPr>
              <w:t>ной</w:t>
            </w:r>
            <w:proofErr w:type="spellEnd"/>
            <w:proofErr w:type="gramEnd"/>
            <w:r w:rsidRPr="003617A3">
              <w:rPr>
                <w:sz w:val="20"/>
                <w:szCs w:val="20"/>
              </w:rPr>
              <w:t xml:space="preserve"> подготовки (</w:t>
            </w:r>
            <w:r w:rsidRPr="003617A3">
              <w:rPr>
                <w:sz w:val="20"/>
                <w:szCs w:val="20"/>
                <w:lang w:val="en-US"/>
              </w:rPr>
              <w:t>EP</w:t>
            </w:r>
            <w:r w:rsidRPr="003617A3">
              <w:rPr>
                <w:sz w:val="20"/>
                <w:szCs w:val="20"/>
              </w:rPr>
              <w:t>)</w:t>
            </w:r>
          </w:p>
        </w:tc>
        <w:tc>
          <w:tcPr>
            <w:tcW w:w="1371" w:type="dxa"/>
            <w:tcBorders>
              <w:top w:val="single" w:sz="4" w:space="0" w:color="auto"/>
              <w:left w:val="nil"/>
              <w:bottom w:val="single" w:sz="4" w:space="0" w:color="auto"/>
              <w:right w:val="single" w:sz="4" w:space="0" w:color="auto"/>
            </w:tcBorders>
            <w:shd w:val="clear" w:color="auto" w:fill="auto"/>
          </w:tcPr>
          <w:p w:rsidR="00F6315F" w:rsidRPr="001813CC" w:rsidRDefault="00F6315F" w:rsidP="00AB2154">
            <w:pPr>
              <w:spacing w:after="100" w:afterAutospacing="1"/>
              <w:ind w:left="-57"/>
              <w:jc w:val="center"/>
              <w:rPr>
                <w:sz w:val="22"/>
                <w:szCs w:val="22"/>
              </w:rPr>
            </w:pPr>
            <w:r w:rsidRPr="001813CC">
              <w:rPr>
                <w:sz w:val="22"/>
                <w:szCs w:val="22"/>
              </w:rPr>
              <w:t>МСКО</w:t>
            </w:r>
            <w:r w:rsidR="000B5E2D">
              <w:rPr>
                <w:sz w:val="22"/>
                <w:szCs w:val="22"/>
              </w:rPr>
              <w:br/>
            </w:r>
            <w:r>
              <w:rPr>
                <w:sz w:val="22"/>
                <w:szCs w:val="22"/>
              </w:rPr>
              <w:t xml:space="preserve"> 2011</w:t>
            </w:r>
          </w:p>
        </w:tc>
        <w:tc>
          <w:tcPr>
            <w:tcW w:w="1889" w:type="dxa"/>
            <w:tcBorders>
              <w:top w:val="single" w:sz="4" w:space="0" w:color="auto"/>
              <w:left w:val="single" w:sz="4" w:space="0" w:color="auto"/>
              <w:bottom w:val="single" w:sz="4" w:space="0" w:color="auto"/>
              <w:right w:val="single" w:sz="4" w:space="0" w:color="auto"/>
            </w:tcBorders>
            <w:shd w:val="clear" w:color="auto" w:fill="auto"/>
          </w:tcPr>
          <w:p w:rsidR="00F6315F" w:rsidRPr="001813CC" w:rsidRDefault="00F6315F" w:rsidP="00AB2154">
            <w:pPr>
              <w:jc w:val="center"/>
              <w:rPr>
                <w:sz w:val="22"/>
                <w:szCs w:val="22"/>
              </w:rPr>
            </w:pPr>
            <w:r w:rsidRPr="001813CC">
              <w:rPr>
                <w:sz w:val="22"/>
                <w:szCs w:val="22"/>
              </w:rPr>
              <w:t>ОКРБ 007-2012</w:t>
            </w:r>
          </w:p>
        </w:tc>
        <w:tc>
          <w:tcPr>
            <w:tcW w:w="1418" w:type="dxa"/>
            <w:tcBorders>
              <w:top w:val="single" w:sz="4" w:space="0" w:color="auto"/>
              <w:left w:val="nil"/>
              <w:bottom w:val="single" w:sz="4" w:space="0" w:color="auto"/>
              <w:right w:val="single" w:sz="4" w:space="0" w:color="auto"/>
            </w:tcBorders>
            <w:shd w:val="clear" w:color="auto" w:fill="auto"/>
          </w:tcPr>
          <w:p w:rsidR="00F6315F" w:rsidRPr="001813CC" w:rsidRDefault="00F6315F" w:rsidP="00AB2154">
            <w:pPr>
              <w:ind w:left="-57" w:right="-57"/>
              <w:jc w:val="center"/>
              <w:rPr>
                <w:sz w:val="22"/>
                <w:szCs w:val="22"/>
              </w:rPr>
            </w:pPr>
            <w:r w:rsidRPr="001813CC">
              <w:rPr>
                <w:sz w:val="22"/>
                <w:szCs w:val="22"/>
              </w:rPr>
              <w:t>ОКРБ 005-2011</w:t>
            </w:r>
          </w:p>
        </w:tc>
        <w:tc>
          <w:tcPr>
            <w:tcW w:w="1134" w:type="dxa"/>
            <w:tcBorders>
              <w:top w:val="single" w:sz="4" w:space="0" w:color="auto"/>
              <w:left w:val="nil"/>
              <w:right w:val="single" w:sz="4" w:space="0" w:color="auto"/>
            </w:tcBorders>
            <w:shd w:val="clear" w:color="auto" w:fill="auto"/>
          </w:tcPr>
          <w:p w:rsidR="00F6315F" w:rsidRPr="001813CC" w:rsidRDefault="00F6315F" w:rsidP="00AB2154">
            <w:pPr>
              <w:jc w:val="center"/>
              <w:rPr>
                <w:sz w:val="22"/>
                <w:szCs w:val="22"/>
              </w:rPr>
            </w:pPr>
            <w:r w:rsidRPr="001813CC">
              <w:rPr>
                <w:sz w:val="22"/>
                <w:szCs w:val="22"/>
              </w:rPr>
              <w:t>КФОГУ</w:t>
            </w:r>
          </w:p>
        </w:tc>
        <w:tc>
          <w:tcPr>
            <w:tcW w:w="1233" w:type="dxa"/>
            <w:tcBorders>
              <w:top w:val="single" w:sz="4" w:space="0" w:color="auto"/>
              <w:left w:val="single" w:sz="4" w:space="0" w:color="auto"/>
              <w:right w:val="single" w:sz="4" w:space="0" w:color="auto"/>
            </w:tcBorders>
            <w:shd w:val="clear" w:color="auto" w:fill="auto"/>
          </w:tcPr>
          <w:p w:rsidR="00F6315F" w:rsidRPr="001813CC" w:rsidRDefault="00F6315F" w:rsidP="00AB2154">
            <w:pPr>
              <w:jc w:val="center"/>
              <w:rPr>
                <w:sz w:val="22"/>
                <w:szCs w:val="22"/>
              </w:rPr>
            </w:pPr>
            <w:r w:rsidRPr="001813CC">
              <w:rPr>
                <w:sz w:val="22"/>
                <w:szCs w:val="22"/>
              </w:rPr>
              <w:t>КЦНО</w:t>
            </w:r>
          </w:p>
        </w:tc>
        <w:tc>
          <w:tcPr>
            <w:tcW w:w="1387" w:type="dxa"/>
            <w:tcBorders>
              <w:top w:val="single" w:sz="4" w:space="0" w:color="auto"/>
              <w:left w:val="single" w:sz="4" w:space="0" w:color="auto"/>
              <w:right w:val="single" w:sz="4" w:space="0" w:color="auto"/>
            </w:tcBorders>
            <w:shd w:val="clear" w:color="auto" w:fill="auto"/>
          </w:tcPr>
          <w:p w:rsidR="00F6315F" w:rsidRPr="001813CC" w:rsidRDefault="00F6315F" w:rsidP="00AB2154">
            <w:pPr>
              <w:jc w:val="center"/>
              <w:rPr>
                <w:sz w:val="22"/>
                <w:szCs w:val="22"/>
              </w:rPr>
            </w:pPr>
            <w:r w:rsidRPr="001813CC">
              <w:rPr>
                <w:sz w:val="22"/>
                <w:szCs w:val="22"/>
              </w:rPr>
              <w:t>СК 07.008-2020</w:t>
            </w:r>
          </w:p>
        </w:tc>
      </w:tr>
      <w:tr w:rsidR="00F6315F" w:rsidRPr="002C6C97" w:rsidTr="000B5E2D">
        <w:trPr>
          <w:gridAfter w:val="1"/>
          <w:wAfter w:w="11" w:type="dxa"/>
          <w:cantSplit/>
          <w:trHeight w:val="675"/>
          <w:tblHeader/>
        </w:trPr>
        <w:tc>
          <w:tcPr>
            <w:tcW w:w="1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315F" w:rsidRPr="003617A3" w:rsidRDefault="00F6315F" w:rsidP="00930BFB">
            <w:pPr>
              <w:rPr>
                <w:sz w:val="20"/>
                <w:szCs w:val="20"/>
              </w:rPr>
            </w:pPr>
            <w:r w:rsidRPr="003617A3">
              <w:rPr>
                <w:sz w:val="20"/>
                <w:szCs w:val="20"/>
                <w:lang w:val="en-US"/>
              </w:rPr>
              <w:t>EP</w:t>
            </w:r>
            <w:r w:rsidRPr="003617A3">
              <w:rPr>
                <w:sz w:val="20"/>
                <w:szCs w:val="20"/>
              </w:rPr>
              <w:t xml:space="preserve"> 2: Среднее образование </w:t>
            </w:r>
          </w:p>
        </w:tc>
        <w:tc>
          <w:tcPr>
            <w:tcW w:w="1371" w:type="dxa"/>
            <w:tcBorders>
              <w:top w:val="nil"/>
              <w:left w:val="nil"/>
              <w:bottom w:val="single" w:sz="4" w:space="0" w:color="auto"/>
              <w:right w:val="single" w:sz="4" w:space="0" w:color="auto"/>
            </w:tcBorders>
            <w:shd w:val="clear" w:color="auto" w:fill="auto"/>
            <w:hideMark/>
          </w:tcPr>
          <w:p w:rsidR="00F6315F" w:rsidRPr="002C6C97" w:rsidRDefault="00F6315F" w:rsidP="00930BFB">
            <w:pPr>
              <w:spacing w:after="100" w:afterAutospacing="1"/>
              <w:ind w:left="-57"/>
              <w:rPr>
                <w:sz w:val="16"/>
                <w:szCs w:val="16"/>
              </w:rPr>
            </w:pPr>
            <w:r w:rsidRPr="002C6C97">
              <w:rPr>
                <w:sz w:val="16"/>
                <w:szCs w:val="16"/>
              </w:rPr>
              <w:t xml:space="preserve">2 </w:t>
            </w:r>
            <w:r>
              <w:rPr>
                <w:sz w:val="16"/>
                <w:szCs w:val="16"/>
              </w:rPr>
              <w:t>Первый</w:t>
            </w:r>
            <w:r w:rsidRPr="002C6C97">
              <w:rPr>
                <w:sz w:val="16"/>
                <w:szCs w:val="16"/>
              </w:rPr>
              <w:t xml:space="preserve"> этап среднего образования</w:t>
            </w:r>
          </w:p>
        </w:tc>
        <w:tc>
          <w:tcPr>
            <w:tcW w:w="1889" w:type="dxa"/>
            <w:vMerge w:val="restart"/>
            <w:tcBorders>
              <w:top w:val="nil"/>
              <w:left w:val="single" w:sz="4" w:space="0" w:color="auto"/>
              <w:bottom w:val="single" w:sz="4" w:space="0" w:color="auto"/>
              <w:right w:val="single" w:sz="4" w:space="0" w:color="auto"/>
            </w:tcBorders>
            <w:shd w:val="clear" w:color="auto" w:fill="auto"/>
            <w:hideMark/>
          </w:tcPr>
          <w:p w:rsidR="00F6315F" w:rsidRPr="000B5E2D" w:rsidRDefault="00F6315F" w:rsidP="000B5E2D">
            <w:pPr>
              <w:ind w:right="-57"/>
              <w:rPr>
                <w:b/>
                <w:bCs/>
                <w:sz w:val="12"/>
                <w:szCs w:val="16"/>
              </w:rPr>
            </w:pPr>
            <w:r w:rsidRPr="002C6C97">
              <w:rPr>
                <w:b/>
                <w:bCs/>
                <w:sz w:val="16"/>
                <w:szCs w:val="16"/>
              </w:rPr>
              <w:t>85</w:t>
            </w:r>
            <w:r>
              <w:rPr>
                <w:b/>
                <w:bCs/>
                <w:sz w:val="16"/>
                <w:szCs w:val="16"/>
              </w:rPr>
              <w:t>.</w:t>
            </w:r>
            <w:r w:rsidRPr="002C6C97">
              <w:rPr>
                <w:b/>
                <w:bCs/>
                <w:sz w:val="16"/>
                <w:szCs w:val="16"/>
              </w:rPr>
              <w:t xml:space="preserve">31 </w:t>
            </w:r>
            <w:r>
              <w:rPr>
                <w:b/>
                <w:bCs/>
                <w:sz w:val="16"/>
                <w:szCs w:val="16"/>
              </w:rPr>
              <w:br/>
            </w:r>
            <w:r w:rsidRPr="002C6C97">
              <w:rPr>
                <w:sz w:val="16"/>
                <w:szCs w:val="16"/>
              </w:rPr>
              <w:t>Услуги в области общего среднего образования</w:t>
            </w:r>
            <w:r w:rsidRPr="002C6C97">
              <w:rPr>
                <w:sz w:val="16"/>
                <w:szCs w:val="16"/>
              </w:rPr>
              <w:br/>
            </w:r>
          </w:p>
          <w:p w:rsidR="00F6315F" w:rsidRPr="002C6C97" w:rsidRDefault="00F6315F" w:rsidP="000B5E2D">
            <w:pPr>
              <w:ind w:right="-57"/>
              <w:rPr>
                <w:sz w:val="16"/>
                <w:szCs w:val="16"/>
              </w:rPr>
            </w:pPr>
            <w:r w:rsidRPr="002C6C97">
              <w:rPr>
                <w:b/>
                <w:bCs/>
                <w:sz w:val="16"/>
                <w:szCs w:val="16"/>
              </w:rPr>
              <w:t>85</w:t>
            </w:r>
            <w:r>
              <w:rPr>
                <w:b/>
                <w:bCs/>
                <w:sz w:val="16"/>
                <w:szCs w:val="16"/>
              </w:rPr>
              <w:t>.</w:t>
            </w:r>
            <w:r w:rsidRPr="002C6C97">
              <w:rPr>
                <w:b/>
                <w:bCs/>
                <w:sz w:val="16"/>
                <w:szCs w:val="16"/>
              </w:rPr>
              <w:t>32</w:t>
            </w:r>
            <w:r>
              <w:rPr>
                <w:b/>
                <w:bCs/>
                <w:sz w:val="16"/>
                <w:szCs w:val="16"/>
              </w:rPr>
              <w:br/>
            </w:r>
            <w:r>
              <w:rPr>
                <w:sz w:val="16"/>
                <w:szCs w:val="16"/>
              </w:rPr>
              <w:t>Услуги в области п</w:t>
            </w:r>
            <w:r w:rsidRPr="002C6C97">
              <w:rPr>
                <w:sz w:val="16"/>
                <w:szCs w:val="16"/>
              </w:rPr>
              <w:t>рофессионально-техническо</w:t>
            </w:r>
            <w:r>
              <w:rPr>
                <w:sz w:val="16"/>
                <w:szCs w:val="16"/>
              </w:rPr>
              <w:t>го и среднего специального образования</w:t>
            </w:r>
            <w:r w:rsidRPr="002C6C97">
              <w:rPr>
                <w:sz w:val="16"/>
                <w:szCs w:val="16"/>
              </w:rPr>
              <w:t xml:space="preserve"> </w:t>
            </w:r>
          </w:p>
        </w:tc>
        <w:tc>
          <w:tcPr>
            <w:tcW w:w="1418" w:type="dxa"/>
            <w:vMerge w:val="restart"/>
            <w:tcBorders>
              <w:top w:val="single" w:sz="4" w:space="0" w:color="auto"/>
              <w:left w:val="nil"/>
              <w:right w:val="single" w:sz="4" w:space="0" w:color="auto"/>
            </w:tcBorders>
            <w:shd w:val="clear" w:color="auto" w:fill="auto"/>
            <w:hideMark/>
          </w:tcPr>
          <w:p w:rsidR="00F6315F" w:rsidRDefault="00F6315F" w:rsidP="00930BFB">
            <w:pPr>
              <w:ind w:left="-57" w:right="-57"/>
              <w:rPr>
                <w:sz w:val="16"/>
                <w:szCs w:val="16"/>
              </w:rPr>
            </w:pPr>
            <w:r w:rsidRPr="002C6C97">
              <w:rPr>
                <w:b/>
                <w:sz w:val="16"/>
                <w:szCs w:val="16"/>
              </w:rPr>
              <w:t>853</w:t>
            </w:r>
            <w:r>
              <w:rPr>
                <w:b/>
                <w:sz w:val="16"/>
                <w:szCs w:val="16"/>
              </w:rPr>
              <w:t>1</w:t>
            </w:r>
            <w:r w:rsidRPr="002C6C97">
              <w:rPr>
                <w:sz w:val="16"/>
                <w:szCs w:val="16"/>
              </w:rPr>
              <w:t xml:space="preserve"> </w:t>
            </w:r>
            <w:r>
              <w:rPr>
                <w:sz w:val="16"/>
                <w:szCs w:val="16"/>
              </w:rPr>
              <w:br/>
              <w:t>Общее с</w:t>
            </w:r>
            <w:r w:rsidRPr="002C6C97">
              <w:rPr>
                <w:sz w:val="16"/>
                <w:szCs w:val="16"/>
              </w:rPr>
              <w:t>реднее образование</w:t>
            </w:r>
            <w:r>
              <w:rPr>
                <w:sz w:val="16"/>
                <w:szCs w:val="16"/>
              </w:rPr>
              <w:t xml:space="preserve"> </w:t>
            </w:r>
            <w:r w:rsidRPr="002C6C97">
              <w:rPr>
                <w:sz w:val="16"/>
                <w:szCs w:val="16"/>
              </w:rPr>
              <w:t xml:space="preserve"> </w:t>
            </w:r>
          </w:p>
          <w:p w:rsidR="00F6315F" w:rsidRPr="000B5E2D" w:rsidRDefault="00F6315F" w:rsidP="00627DDF">
            <w:pPr>
              <w:ind w:left="-57" w:right="-57"/>
              <w:rPr>
                <w:sz w:val="12"/>
                <w:szCs w:val="16"/>
              </w:rPr>
            </w:pPr>
          </w:p>
          <w:p w:rsidR="00F6315F" w:rsidRPr="002C6C97" w:rsidRDefault="00F6315F" w:rsidP="00627DDF">
            <w:pPr>
              <w:ind w:left="-57" w:right="-57"/>
              <w:rPr>
                <w:sz w:val="16"/>
                <w:szCs w:val="16"/>
              </w:rPr>
            </w:pPr>
            <w:r w:rsidRPr="002C6C97">
              <w:rPr>
                <w:b/>
                <w:sz w:val="16"/>
                <w:szCs w:val="16"/>
              </w:rPr>
              <w:t xml:space="preserve">8532 </w:t>
            </w:r>
            <w:r>
              <w:rPr>
                <w:b/>
                <w:sz w:val="16"/>
                <w:szCs w:val="16"/>
              </w:rPr>
              <w:br/>
            </w:r>
            <w:r w:rsidRPr="002C6C97">
              <w:rPr>
                <w:sz w:val="16"/>
                <w:szCs w:val="16"/>
              </w:rPr>
              <w:t>Техническое и профессиональное среднее образование (на уровне получения среднего образования)</w:t>
            </w:r>
          </w:p>
        </w:tc>
        <w:tc>
          <w:tcPr>
            <w:tcW w:w="1134" w:type="dxa"/>
            <w:vMerge w:val="restart"/>
            <w:tcBorders>
              <w:top w:val="single" w:sz="4" w:space="0" w:color="auto"/>
              <w:left w:val="nil"/>
              <w:right w:val="single" w:sz="4" w:space="0" w:color="auto"/>
            </w:tcBorders>
            <w:shd w:val="clear" w:color="auto" w:fill="auto"/>
            <w:hideMark/>
          </w:tcPr>
          <w:p w:rsidR="00F6315F" w:rsidRPr="002C6C97" w:rsidRDefault="00F6315F" w:rsidP="00930BFB">
            <w:pPr>
              <w:rPr>
                <w:sz w:val="16"/>
                <w:szCs w:val="16"/>
              </w:rPr>
            </w:pPr>
            <w:r w:rsidRPr="002C6C97">
              <w:rPr>
                <w:b/>
                <w:sz w:val="16"/>
                <w:szCs w:val="16"/>
              </w:rPr>
              <w:t>09.2</w:t>
            </w:r>
            <w:r>
              <w:rPr>
                <w:b/>
                <w:sz w:val="16"/>
                <w:szCs w:val="16"/>
              </w:rPr>
              <w:t>.</w:t>
            </w:r>
            <w:r w:rsidRPr="002C6C97">
              <w:rPr>
                <w:sz w:val="16"/>
                <w:szCs w:val="16"/>
              </w:rPr>
              <w:t xml:space="preserve"> </w:t>
            </w:r>
            <w:r>
              <w:rPr>
                <w:sz w:val="16"/>
                <w:szCs w:val="16"/>
              </w:rPr>
              <w:br/>
            </w:r>
            <w:r w:rsidRPr="002C6C97">
              <w:rPr>
                <w:sz w:val="16"/>
                <w:szCs w:val="16"/>
              </w:rPr>
              <w:t>Среднее образование</w:t>
            </w:r>
          </w:p>
        </w:tc>
        <w:tc>
          <w:tcPr>
            <w:tcW w:w="1233" w:type="dxa"/>
            <w:vMerge w:val="restart"/>
            <w:tcBorders>
              <w:top w:val="single" w:sz="4" w:space="0" w:color="auto"/>
              <w:left w:val="single" w:sz="4" w:space="0" w:color="auto"/>
              <w:right w:val="single" w:sz="4" w:space="0" w:color="auto"/>
            </w:tcBorders>
            <w:shd w:val="clear" w:color="auto" w:fill="auto"/>
            <w:hideMark/>
          </w:tcPr>
          <w:p w:rsidR="00F6315F" w:rsidRDefault="00F6315F" w:rsidP="00930BFB">
            <w:pPr>
              <w:rPr>
                <w:sz w:val="16"/>
                <w:szCs w:val="16"/>
              </w:rPr>
            </w:pPr>
            <w:r w:rsidRPr="002C6C97">
              <w:rPr>
                <w:b/>
                <w:sz w:val="16"/>
                <w:szCs w:val="16"/>
              </w:rPr>
              <w:t>04.2</w:t>
            </w:r>
            <w:r>
              <w:rPr>
                <w:sz w:val="16"/>
                <w:szCs w:val="16"/>
              </w:rPr>
              <w:br/>
            </w:r>
            <w:r w:rsidRPr="002C6C97">
              <w:rPr>
                <w:sz w:val="16"/>
                <w:szCs w:val="16"/>
              </w:rPr>
              <w:t>Среднее образование</w:t>
            </w:r>
          </w:p>
          <w:p w:rsidR="00F6315F" w:rsidRDefault="00F6315F" w:rsidP="00F6315F">
            <w:pPr>
              <w:spacing w:before="120"/>
              <w:rPr>
                <w:sz w:val="16"/>
                <w:szCs w:val="16"/>
              </w:rPr>
            </w:pPr>
          </w:p>
          <w:p w:rsidR="00F6315F" w:rsidRPr="002C6C97" w:rsidRDefault="00F6315F" w:rsidP="00F6315F">
            <w:pPr>
              <w:spacing w:before="120"/>
              <w:rPr>
                <w:sz w:val="16"/>
                <w:szCs w:val="16"/>
              </w:rPr>
            </w:pPr>
            <w:r w:rsidRPr="002E53B2">
              <w:rPr>
                <w:b/>
                <w:sz w:val="16"/>
                <w:szCs w:val="16"/>
              </w:rPr>
              <w:t>04.3</w:t>
            </w:r>
            <w:r>
              <w:rPr>
                <w:sz w:val="16"/>
                <w:szCs w:val="16"/>
              </w:rPr>
              <w:br/>
              <w:t>Продолженное среднее образование</w:t>
            </w:r>
          </w:p>
        </w:tc>
        <w:tc>
          <w:tcPr>
            <w:tcW w:w="1387" w:type="dxa"/>
            <w:vMerge w:val="restart"/>
            <w:tcBorders>
              <w:top w:val="single" w:sz="4" w:space="0" w:color="auto"/>
              <w:left w:val="single" w:sz="4" w:space="0" w:color="auto"/>
              <w:right w:val="single" w:sz="4" w:space="0" w:color="auto"/>
            </w:tcBorders>
            <w:shd w:val="clear" w:color="auto" w:fill="auto"/>
            <w:hideMark/>
          </w:tcPr>
          <w:p w:rsidR="00F6315F" w:rsidRDefault="00F6315F" w:rsidP="00930BFB">
            <w:pPr>
              <w:rPr>
                <w:sz w:val="16"/>
                <w:szCs w:val="16"/>
              </w:rPr>
            </w:pPr>
            <w:r>
              <w:rPr>
                <w:b/>
                <w:sz w:val="16"/>
                <w:szCs w:val="16"/>
              </w:rPr>
              <w:t>10.3</w:t>
            </w:r>
            <w:r>
              <w:rPr>
                <w:b/>
                <w:sz w:val="16"/>
                <w:szCs w:val="16"/>
              </w:rPr>
              <w:br/>
            </w:r>
            <w:r>
              <w:rPr>
                <w:sz w:val="16"/>
                <w:szCs w:val="16"/>
              </w:rPr>
              <w:t xml:space="preserve">Среднее, </w:t>
            </w:r>
            <w:proofErr w:type="spellStart"/>
            <w:r>
              <w:rPr>
                <w:sz w:val="16"/>
                <w:szCs w:val="16"/>
              </w:rPr>
              <w:t>профессиональ</w:t>
            </w:r>
            <w:proofErr w:type="spellEnd"/>
            <w:r>
              <w:rPr>
                <w:sz w:val="16"/>
                <w:szCs w:val="16"/>
              </w:rPr>
              <w:t xml:space="preserve">-но-техническое, среднее специальное </w:t>
            </w:r>
            <w:r>
              <w:rPr>
                <w:sz w:val="16"/>
                <w:szCs w:val="16"/>
              </w:rPr>
              <w:br/>
              <w:t xml:space="preserve">(без </w:t>
            </w:r>
            <w:proofErr w:type="gramStart"/>
            <w:r>
              <w:rPr>
                <w:sz w:val="16"/>
                <w:szCs w:val="16"/>
              </w:rPr>
              <w:t>начального</w:t>
            </w:r>
            <w:proofErr w:type="gramEnd"/>
            <w:r>
              <w:rPr>
                <w:sz w:val="16"/>
                <w:szCs w:val="16"/>
              </w:rPr>
              <w:t>)</w:t>
            </w:r>
          </w:p>
          <w:p w:rsidR="00F6315F" w:rsidRDefault="00F6315F" w:rsidP="00F6315F">
            <w:pPr>
              <w:rPr>
                <w:sz w:val="16"/>
                <w:szCs w:val="16"/>
              </w:rPr>
            </w:pPr>
          </w:p>
          <w:p w:rsidR="00F6315F" w:rsidRDefault="00F6315F" w:rsidP="00F6315F">
            <w:pPr>
              <w:spacing w:before="120"/>
              <w:rPr>
                <w:sz w:val="16"/>
                <w:szCs w:val="16"/>
              </w:rPr>
            </w:pPr>
            <w:r w:rsidRPr="00AD1A35">
              <w:rPr>
                <w:b/>
                <w:sz w:val="16"/>
                <w:szCs w:val="16"/>
              </w:rPr>
              <w:t>10.5.0.1</w:t>
            </w:r>
          </w:p>
          <w:p w:rsidR="00F6315F" w:rsidRPr="002C6C97" w:rsidRDefault="00F6315F" w:rsidP="00F6315F">
            <w:pPr>
              <w:spacing w:before="120"/>
              <w:rPr>
                <w:sz w:val="16"/>
                <w:szCs w:val="16"/>
              </w:rPr>
            </w:pPr>
            <w:r>
              <w:rPr>
                <w:sz w:val="16"/>
                <w:szCs w:val="16"/>
              </w:rPr>
              <w:t>Репетиторство (в области среднего образования)</w:t>
            </w:r>
          </w:p>
        </w:tc>
      </w:tr>
      <w:tr w:rsidR="00F6315F" w:rsidRPr="002C6C97" w:rsidTr="000B5E2D">
        <w:trPr>
          <w:gridAfter w:val="1"/>
          <w:wAfter w:w="11" w:type="dxa"/>
          <w:cantSplit/>
          <w:trHeight w:val="885"/>
          <w:tblHeader/>
        </w:trPr>
        <w:tc>
          <w:tcPr>
            <w:tcW w:w="1423" w:type="dxa"/>
            <w:vMerge/>
            <w:tcBorders>
              <w:top w:val="single" w:sz="4" w:space="0" w:color="auto"/>
              <w:left w:val="single" w:sz="4" w:space="0" w:color="auto"/>
              <w:bottom w:val="single" w:sz="4" w:space="0" w:color="auto"/>
              <w:right w:val="single" w:sz="4" w:space="0" w:color="auto"/>
            </w:tcBorders>
            <w:hideMark/>
          </w:tcPr>
          <w:p w:rsidR="00F6315F" w:rsidRPr="002C6C97" w:rsidRDefault="00F6315F" w:rsidP="00DD0B80">
            <w:pPr>
              <w:rPr>
                <w:sz w:val="16"/>
                <w:szCs w:val="16"/>
              </w:rPr>
            </w:pPr>
          </w:p>
        </w:tc>
        <w:tc>
          <w:tcPr>
            <w:tcW w:w="1371" w:type="dxa"/>
            <w:tcBorders>
              <w:top w:val="nil"/>
              <w:left w:val="nil"/>
              <w:bottom w:val="single" w:sz="4" w:space="0" w:color="auto"/>
              <w:right w:val="single" w:sz="4" w:space="0" w:color="auto"/>
            </w:tcBorders>
            <w:shd w:val="clear" w:color="auto" w:fill="auto"/>
            <w:hideMark/>
          </w:tcPr>
          <w:p w:rsidR="00F6315F" w:rsidRPr="002C6C97" w:rsidRDefault="00F6315F" w:rsidP="00911506">
            <w:pPr>
              <w:spacing w:after="100" w:afterAutospacing="1"/>
              <w:ind w:left="-57"/>
              <w:rPr>
                <w:sz w:val="16"/>
                <w:szCs w:val="16"/>
              </w:rPr>
            </w:pPr>
            <w:r w:rsidRPr="002C6C97">
              <w:rPr>
                <w:sz w:val="16"/>
                <w:szCs w:val="16"/>
              </w:rPr>
              <w:t xml:space="preserve">3 </w:t>
            </w:r>
            <w:r>
              <w:rPr>
                <w:sz w:val="16"/>
                <w:szCs w:val="16"/>
              </w:rPr>
              <w:t>Второй этап среднего образования</w:t>
            </w:r>
          </w:p>
        </w:tc>
        <w:tc>
          <w:tcPr>
            <w:tcW w:w="1889" w:type="dxa"/>
            <w:vMerge/>
            <w:tcBorders>
              <w:top w:val="nil"/>
              <w:left w:val="single" w:sz="4" w:space="0" w:color="auto"/>
              <w:bottom w:val="single" w:sz="4" w:space="0" w:color="auto"/>
              <w:right w:val="single" w:sz="4" w:space="0" w:color="auto"/>
            </w:tcBorders>
            <w:hideMark/>
          </w:tcPr>
          <w:p w:rsidR="00F6315F" w:rsidRPr="002C6C97" w:rsidRDefault="00F6315F" w:rsidP="000B5E2D">
            <w:pPr>
              <w:ind w:right="-57"/>
              <w:rPr>
                <w:sz w:val="16"/>
                <w:szCs w:val="16"/>
              </w:rPr>
            </w:pPr>
          </w:p>
        </w:tc>
        <w:tc>
          <w:tcPr>
            <w:tcW w:w="1418" w:type="dxa"/>
            <w:vMerge/>
            <w:tcBorders>
              <w:left w:val="nil"/>
              <w:bottom w:val="nil"/>
              <w:right w:val="single" w:sz="4" w:space="0" w:color="auto"/>
            </w:tcBorders>
            <w:shd w:val="clear" w:color="auto" w:fill="auto"/>
            <w:hideMark/>
          </w:tcPr>
          <w:p w:rsidR="00F6315F" w:rsidRPr="002C6C97" w:rsidRDefault="00F6315F" w:rsidP="00911506">
            <w:pPr>
              <w:ind w:left="-57" w:right="-57"/>
              <w:rPr>
                <w:sz w:val="16"/>
                <w:szCs w:val="16"/>
              </w:rPr>
            </w:pPr>
          </w:p>
        </w:tc>
        <w:tc>
          <w:tcPr>
            <w:tcW w:w="1134" w:type="dxa"/>
            <w:vMerge/>
            <w:tcBorders>
              <w:left w:val="nil"/>
              <w:right w:val="single" w:sz="4" w:space="0" w:color="auto"/>
            </w:tcBorders>
            <w:hideMark/>
          </w:tcPr>
          <w:p w:rsidR="00F6315F" w:rsidRPr="002C6C97" w:rsidRDefault="00F6315F" w:rsidP="00DD0B80">
            <w:pPr>
              <w:rPr>
                <w:sz w:val="16"/>
                <w:szCs w:val="16"/>
              </w:rPr>
            </w:pPr>
          </w:p>
        </w:tc>
        <w:tc>
          <w:tcPr>
            <w:tcW w:w="1233" w:type="dxa"/>
            <w:vMerge/>
            <w:tcBorders>
              <w:left w:val="single" w:sz="4" w:space="0" w:color="auto"/>
              <w:right w:val="single" w:sz="4" w:space="0" w:color="auto"/>
            </w:tcBorders>
            <w:hideMark/>
          </w:tcPr>
          <w:p w:rsidR="00F6315F" w:rsidRPr="002C6C97" w:rsidRDefault="00F6315F" w:rsidP="00DD0B80">
            <w:pPr>
              <w:rPr>
                <w:sz w:val="16"/>
                <w:szCs w:val="16"/>
              </w:rPr>
            </w:pPr>
          </w:p>
        </w:tc>
        <w:tc>
          <w:tcPr>
            <w:tcW w:w="1387" w:type="dxa"/>
            <w:vMerge/>
            <w:tcBorders>
              <w:left w:val="single" w:sz="4" w:space="0" w:color="auto"/>
              <w:right w:val="single" w:sz="4" w:space="0" w:color="auto"/>
            </w:tcBorders>
            <w:hideMark/>
          </w:tcPr>
          <w:p w:rsidR="00F6315F" w:rsidRPr="002C6C97" w:rsidRDefault="00F6315F" w:rsidP="00DD0B80">
            <w:pPr>
              <w:rPr>
                <w:sz w:val="16"/>
                <w:szCs w:val="16"/>
              </w:rPr>
            </w:pPr>
          </w:p>
        </w:tc>
      </w:tr>
      <w:tr w:rsidR="00F6315F" w:rsidRPr="002C6C97" w:rsidTr="000B5E2D">
        <w:trPr>
          <w:gridAfter w:val="1"/>
          <w:wAfter w:w="11" w:type="dxa"/>
          <w:cantSplit/>
          <w:trHeight w:val="1125"/>
          <w:tblHeader/>
        </w:trPr>
        <w:tc>
          <w:tcPr>
            <w:tcW w:w="1423" w:type="dxa"/>
            <w:vMerge/>
            <w:tcBorders>
              <w:top w:val="single" w:sz="4" w:space="0" w:color="auto"/>
              <w:left w:val="single" w:sz="4" w:space="0" w:color="auto"/>
              <w:bottom w:val="single" w:sz="4" w:space="0" w:color="auto"/>
              <w:right w:val="single" w:sz="4" w:space="0" w:color="auto"/>
            </w:tcBorders>
            <w:hideMark/>
          </w:tcPr>
          <w:p w:rsidR="00F6315F" w:rsidRPr="002C6C97" w:rsidRDefault="00F6315F" w:rsidP="00DD0B80">
            <w:pPr>
              <w:rPr>
                <w:sz w:val="16"/>
                <w:szCs w:val="16"/>
              </w:rPr>
            </w:pPr>
          </w:p>
        </w:tc>
        <w:tc>
          <w:tcPr>
            <w:tcW w:w="1371" w:type="dxa"/>
            <w:vMerge w:val="restart"/>
            <w:tcBorders>
              <w:top w:val="nil"/>
              <w:left w:val="single" w:sz="4" w:space="0" w:color="auto"/>
              <w:bottom w:val="single" w:sz="4" w:space="0" w:color="auto"/>
              <w:right w:val="single" w:sz="4" w:space="0" w:color="auto"/>
            </w:tcBorders>
            <w:shd w:val="clear" w:color="auto" w:fill="auto"/>
            <w:hideMark/>
          </w:tcPr>
          <w:p w:rsidR="00F6315F" w:rsidRPr="002C6C97" w:rsidRDefault="00F6315F" w:rsidP="00911506">
            <w:pPr>
              <w:spacing w:after="100" w:afterAutospacing="1"/>
              <w:ind w:left="-57"/>
              <w:rPr>
                <w:sz w:val="16"/>
                <w:szCs w:val="16"/>
              </w:rPr>
            </w:pPr>
            <w:r w:rsidRPr="002C6C97">
              <w:rPr>
                <w:sz w:val="16"/>
                <w:szCs w:val="16"/>
              </w:rPr>
              <w:t xml:space="preserve">4 </w:t>
            </w:r>
            <w:proofErr w:type="spellStart"/>
            <w:r>
              <w:rPr>
                <w:sz w:val="16"/>
                <w:szCs w:val="16"/>
              </w:rPr>
              <w:t>Послесреднее</w:t>
            </w:r>
            <w:proofErr w:type="spellEnd"/>
            <w:r>
              <w:rPr>
                <w:sz w:val="16"/>
                <w:szCs w:val="16"/>
              </w:rPr>
              <w:t xml:space="preserve"> </w:t>
            </w:r>
            <w:proofErr w:type="spellStart"/>
            <w:r>
              <w:rPr>
                <w:sz w:val="16"/>
                <w:szCs w:val="16"/>
              </w:rPr>
              <w:t>нетретичное</w:t>
            </w:r>
            <w:proofErr w:type="spellEnd"/>
            <w:r>
              <w:rPr>
                <w:sz w:val="16"/>
                <w:szCs w:val="16"/>
              </w:rPr>
              <w:t xml:space="preserve"> образование</w:t>
            </w:r>
          </w:p>
        </w:tc>
        <w:tc>
          <w:tcPr>
            <w:tcW w:w="1889" w:type="dxa"/>
            <w:tcBorders>
              <w:top w:val="nil"/>
              <w:left w:val="nil"/>
              <w:bottom w:val="single" w:sz="4" w:space="0" w:color="auto"/>
              <w:right w:val="single" w:sz="4" w:space="0" w:color="auto"/>
            </w:tcBorders>
            <w:shd w:val="clear" w:color="auto" w:fill="auto"/>
            <w:hideMark/>
          </w:tcPr>
          <w:p w:rsidR="00F6315F" w:rsidRPr="000B5E2D" w:rsidRDefault="00F6315F" w:rsidP="000B5E2D">
            <w:pPr>
              <w:ind w:right="-57"/>
              <w:rPr>
                <w:sz w:val="12"/>
                <w:szCs w:val="12"/>
              </w:rPr>
            </w:pPr>
            <w:r w:rsidRPr="002C6C97">
              <w:rPr>
                <w:b/>
                <w:bCs/>
                <w:sz w:val="16"/>
                <w:szCs w:val="16"/>
              </w:rPr>
              <w:t>85</w:t>
            </w:r>
            <w:r>
              <w:rPr>
                <w:b/>
                <w:bCs/>
                <w:sz w:val="16"/>
                <w:szCs w:val="16"/>
              </w:rPr>
              <w:t>.</w:t>
            </w:r>
            <w:r w:rsidRPr="002C6C97">
              <w:rPr>
                <w:b/>
                <w:bCs/>
                <w:sz w:val="16"/>
                <w:szCs w:val="16"/>
              </w:rPr>
              <w:t>32</w:t>
            </w:r>
            <w:r w:rsidRPr="00911506">
              <w:rPr>
                <w:b/>
                <w:sz w:val="16"/>
                <w:szCs w:val="16"/>
              </w:rPr>
              <w:t>.11</w:t>
            </w:r>
            <w:r>
              <w:rPr>
                <w:sz w:val="16"/>
                <w:szCs w:val="16"/>
              </w:rPr>
              <w:br/>
            </w:r>
            <w:r w:rsidRPr="002C6C97">
              <w:rPr>
                <w:sz w:val="16"/>
                <w:szCs w:val="16"/>
              </w:rPr>
              <w:t xml:space="preserve">Услуги в области профессионально-технического </w:t>
            </w:r>
            <w:r>
              <w:rPr>
                <w:sz w:val="16"/>
                <w:szCs w:val="16"/>
              </w:rPr>
              <w:t>образования</w:t>
            </w:r>
            <w:r w:rsidR="000B5E2D">
              <w:rPr>
                <w:sz w:val="16"/>
                <w:szCs w:val="16"/>
              </w:rPr>
              <w:t xml:space="preserve"> в сети Интер</w:t>
            </w:r>
            <w:r>
              <w:rPr>
                <w:sz w:val="16"/>
                <w:szCs w:val="16"/>
              </w:rPr>
              <w:t>нет</w:t>
            </w:r>
            <w:r w:rsidR="000B5E2D">
              <w:rPr>
                <w:sz w:val="16"/>
                <w:szCs w:val="16"/>
              </w:rPr>
              <w:t xml:space="preserve"> </w:t>
            </w:r>
            <w:r w:rsidRPr="002C6C97">
              <w:rPr>
                <w:sz w:val="16"/>
                <w:szCs w:val="16"/>
              </w:rPr>
              <w:t>(</w:t>
            </w:r>
            <w:proofErr w:type="gramStart"/>
            <w:r>
              <w:rPr>
                <w:sz w:val="16"/>
                <w:szCs w:val="16"/>
              </w:rPr>
              <w:t>кроме</w:t>
            </w:r>
            <w:proofErr w:type="gramEnd"/>
            <w:r w:rsidRPr="002C6C97">
              <w:rPr>
                <w:sz w:val="16"/>
                <w:szCs w:val="16"/>
              </w:rPr>
              <w:t xml:space="preserve"> </w:t>
            </w:r>
            <w:proofErr w:type="gramStart"/>
            <w:r w:rsidRPr="002C6C97">
              <w:rPr>
                <w:sz w:val="16"/>
                <w:szCs w:val="16"/>
              </w:rPr>
              <w:t>на</w:t>
            </w:r>
            <w:proofErr w:type="gramEnd"/>
            <w:r w:rsidRPr="002C6C97">
              <w:rPr>
                <w:sz w:val="16"/>
                <w:szCs w:val="16"/>
              </w:rPr>
              <w:t xml:space="preserve"> основе общего базового </w:t>
            </w:r>
            <w:r w:rsidR="000B5E2D">
              <w:rPr>
                <w:sz w:val="16"/>
                <w:szCs w:val="16"/>
              </w:rPr>
              <w:t xml:space="preserve">и специального </w:t>
            </w:r>
            <w:r w:rsidRPr="002C6C97">
              <w:rPr>
                <w:sz w:val="16"/>
                <w:szCs w:val="16"/>
              </w:rPr>
              <w:t>образования)</w:t>
            </w:r>
            <w:r>
              <w:rPr>
                <w:sz w:val="16"/>
                <w:szCs w:val="16"/>
              </w:rPr>
              <w:br/>
            </w:r>
            <w:r w:rsidRPr="002C6C97">
              <w:rPr>
                <w:sz w:val="16"/>
                <w:szCs w:val="16"/>
              </w:rPr>
              <w:t xml:space="preserve"> </w:t>
            </w:r>
          </w:p>
          <w:p w:rsidR="00F6315F" w:rsidRPr="002C6C97" w:rsidRDefault="00F6315F" w:rsidP="000B5E2D">
            <w:pPr>
              <w:ind w:right="-57"/>
              <w:rPr>
                <w:sz w:val="16"/>
                <w:szCs w:val="16"/>
              </w:rPr>
            </w:pPr>
            <w:r w:rsidRPr="002C6C97">
              <w:rPr>
                <w:b/>
                <w:bCs/>
                <w:sz w:val="16"/>
                <w:szCs w:val="16"/>
              </w:rPr>
              <w:t>85</w:t>
            </w:r>
            <w:r>
              <w:rPr>
                <w:b/>
                <w:bCs/>
                <w:sz w:val="16"/>
                <w:szCs w:val="16"/>
              </w:rPr>
              <w:t>.</w:t>
            </w:r>
            <w:r w:rsidRPr="002C6C97">
              <w:rPr>
                <w:b/>
                <w:bCs/>
                <w:sz w:val="16"/>
                <w:szCs w:val="16"/>
              </w:rPr>
              <w:t>32</w:t>
            </w:r>
            <w:r w:rsidRPr="00911506">
              <w:rPr>
                <w:b/>
                <w:sz w:val="16"/>
                <w:szCs w:val="16"/>
              </w:rPr>
              <w:t>.1</w:t>
            </w:r>
            <w:r>
              <w:rPr>
                <w:b/>
                <w:sz w:val="16"/>
                <w:szCs w:val="16"/>
              </w:rPr>
              <w:t>2</w:t>
            </w:r>
            <w:r w:rsidRPr="002C6C97">
              <w:rPr>
                <w:sz w:val="16"/>
                <w:szCs w:val="16"/>
              </w:rPr>
              <w:t xml:space="preserve"> </w:t>
            </w:r>
            <w:r>
              <w:rPr>
                <w:sz w:val="16"/>
                <w:szCs w:val="16"/>
              </w:rPr>
              <w:br/>
            </w:r>
            <w:r w:rsidRPr="002C6C97">
              <w:rPr>
                <w:sz w:val="16"/>
                <w:szCs w:val="16"/>
              </w:rPr>
              <w:t xml:space="preserve">Услуги в области профессионально-технического </w:t>
            </w:r>
            <w:r>
              <w:rPr>
                <w:sz w:val="16"/>
                <w:szCs w:val="16"/>
              </w:rPr>
              <w:t>образования прочие</w:t>
            </w:r>
            <w:r>
              <w:rPr>
                <w:sz w:val="16"/>
                <w:szCs w:val="16"/>
              </w:rPr>
              <w:br/>
            </w:r>
            <w:r w:rsidRPr="002C6C97">
              <w:rPr>
                <w:sz w:val="16"/>
                <w:szCs w:val="16"/>
              </w:rPr>
              <w:t>(</w:t>
            </w:r>
            <w:proofErr w:type="gramStart"/>
            <w:r>
              <w:rPr>
                <w:sz w:val="16"/>
                <w:szCs w:val="16"/>
              </w:rPr>
              <w:t>кроме</w:t>
            </w:r>
            <w:proofErr w:type="gramEnd"/>
            <w:r w:rsidRPr="002C6C97">
              <w:rPr>
                <w:sz w:val="16"/>
                <w:szCs w:val="16"/>
              </w:rPr>
              <w:t xml:space="preserve"> </w:t>
            </w:r>
            <w:proofErr w:type="gramStart"/>
            <w:r w:rsidRPr="002C6C97">
              <w:rPr>
                <w:sz w:val="16"/>
                <w:szCs w:val="16"/>
              </w:rPr>
              <w:t>на</w:t>
            </w:r>
            <w:proofErr w:type="gramEnd"/>
            <w:r w:rsidRPr="002C6C97">
              <w:rPr>
                <w:sz w:val="16"/>
                <w:szCs w:val="16"/>
              </w:rPr>
              <w:t xml:space="preserve"> основе общего базового</w:t>
            </w:r>
            <w:r>
              <w:rPr>
                <w:sz w:val="16"/>
                <w:szCs w:val="16"/>
              </w:rPr>
              <w:t xml:space="preserve"> и специального</w:t>
            </w:r>
            <w:r w:rsidRPr="002C6C97">
              <w:rPr>
                <w:sz w:val="16"/>
                <w:szCs w:val="16"/>
              </w:rPr>
              <w:t xml:space="preserve"> образования)</w:t>
            </w:r>
          </w:p>
        </w:tc>
        <w:tc>
          <w:tcPr>
            <w:tcW w:w="1418" w:type="dxa"/>
            <w:tcBorders>
              <w:top w:val="single" w:sz="4" w:space="0" w:color="auto"/>
              <w:left w:val="nil"/>
              <w:bottom w:val="single" w:sz="4" w:space="0" w:color="auto"/>
              <w:right w:val="single" w:sz="4" w:space="0" w:color="auto"/>
            </w:tcBorders>
            <w:shd w:val="clear" w:color="auto" w:fill="auto"/>
            <w:hideMark/>
          </w:tcPr>
          <w:p w:rsidR="00F6315F" w:rsidRPr="002C6C97" w:rsidRDefault="00F6315F" w:rsidP="00911506">
            <w:pPr>
              <w:ind w:left="-57" w:right="-57"/>
              <w:rPr>
                <w:sz w:val="16"/>
                <w:szCs w:val="16"/>
              </w:rPr>
            </w:pPr>
            <w:r w:rsidRPr="002C6C97">
              <w:rPr>
                <w:b/>
                <w:sz w:val="16"/>
                <w:szCs w:val="16"/>
              </w:rPr>
              <w:t>85321</w:t>
            </w:r>
            <w:r w:rsidRPr="002C6C97">
              <w:rPr>
                <w:sz w:val="16"/>
                <w:szCs w:val="16"/>
              </w:rPr>
              <w:t xml:space="preserve"> </w:t>
            </w:r>
            <w:r>
              <w:rPr>
                <w:sz w:val="16"/>
                <w:szCs w:val="16"/>
              </w:rPr>
              <w:br/>
              <w:t>П</w:t>
            </w:r>
            <w:r w:rsidRPr="002C6C97">
              <w:rPr>
                <w:sz w:val="16"/>
                <w:szCs w:val="16"/>
              </w:rPr>
              <w:t>рофессионально-техническо</w:t>
            </w:r>
            <w:r>
              <w:rPr>
                <w:sz w:val="16"/>
                <w:szCs w:val="16"/>
              </w:rPr>
              <w:t>е</w:t>
            </w:r>
            <w:r w:rsidRPr="002C6C97">
              <w:rPr>
                <w:sz w:val="16"/>
                <w:szCs w:val="16"/>
              </w:rPr>
              <w:t xml:space="preserve"> образовани</w:t>
            </w:r>
            <w:r>
              <w:rPr>
                <w:sz w:val="16"/>
                <w:szCs w:val="16"/>
              </w:rPr>
              <w:t xml:space="preserve">е </w:t>
            </w:r>
            <w:r w:rsidRPr="002C6C97">
              <w:rPr>
                <w:sz w:val="16"/>
                <w:szCs w:val="16"/>
              </w:rPr>
              <w:t>(учащи</w:t>
            </w:r>
            <w:r>
              <w:rPr>
                <w:sz w:val="16"/>
                <w:szCs w:val="16"/>
              </w:rPr>
              <w:t>еся</w:t>
            </w:r>
            <w:r w:rsidRPr="002C6C97">
              <w:rPr>
                <w:sz w:val="16"/>
                <w:szCs w:val="16"/>
              </w:rPr>
              <w:t xml:space="preserve"> 1 и 2 курса на основе общего базового образования)</w:t>
            </w:r>
          </w:p>
        </w:tc>
        <w:tc>
          <w:tcPr>
            <w:tcW w:w="1134" w:type="dxa"/>
            <w:vMerge/>
            <w:tcBorders>
              <w:left w:val="nil"/>
              <w:bottom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233" w:type="dxa"/>
            <w:vMerge/>
            <w:tcBorders>
              <w:left w:val="single" w:sz="4" w:space="0" w:color="auto"/>
              <w:bottom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387" w:type="dxa"/>
            <w:vMerge/>
            <w:tcBorders>
              <w:left w:val="single" w:sz="4" w:space="0" w:color="auto"/>
              <w:bottom w:val="single" w:sz="4" w:space="0" w:color="auto"/>
              <w:right w:val="single" w:sz="4" w:space="0" w:color="auto"/>
            </w:tcBorders>
            <w:shd w:val="clear" w:color="auto" w:fill="auto"/>
            <w:hideMark/>
          </w:tcPr>
          <w:p w:rsidR="00F6315F" w:rsidRPr="002C6C97" w:rsidRDefault="00F6315F" w:rsidP="00DD0B80">
            <w:pPr>
              <w:rPr>
                <w:sz w:val="16"/>
                <w:szCs w:val="16"/>
              </w:rPr>
            </w:pPr>
          </w:p>
        </w:tc>
      </w:tr>
      <w:tr w:rsidR="00F6315F" w:rsidRPr="002C6C97" w:rsidTr="000B5E2D">
        <w:trPr>
          <w:gridAfter w:val="1"/>
          <w:wAfter w:w="11" w:type="dxa"/>
          <w:cantSplit/>
          <w:trHeight w:val="675"/>
          <w:tblHeader/>
        </w:trPr>
        <w:tc>
          <w:tcPr>
            <w:tcW w:w="1423" w:type="dxa"/>
            <w:vMerge/>
            <w:tcBorders>
              <w:top w:val="single" w:sz="4" w:space="0" w:color="auto"/>
              <w:left w:val="single" w:sz="4" w:space="0" w:color="auto"/>
              <w:bottom w:val="single" w:sz="4" w:space="0" w:color="auto"/>
              <w:right w:val="single" w:sz="4" w:space="0" w:color="auto"/>
            </w:tcBorders>
            <w:hideMark/>
          </w:tcPr>
          <w:p w:rsidR="00F6315F" w:rsidRPr="002C6C97" w:rsidRDefault="00F6315F" w:rsidP="00DD0B80">
            <w:pPr>
              <w:rPr>
                <w:sz w:val="16"/>
                <w:szCs w:val="16"/>
              </w:rPr>
            </w:pPr>
          </w:p>
        </w:tc>
        <w:tc>
          <w:tcPr>
            <w:tcW w:w="1371" w:type="dxa"/>
            <w:vMerge/>
            <w:tcBorders>
              <w:top w:val="nil"/>
              <w:left w:val="single" w:sz="4" w:space="0" w:color="auto"/>
              <w:bottom w:val="single" w:sz="4" w:space="0" w:color="auto"/>
              <w:right w:val="single" w:sz="4" w:space="0" w:color="auto"/>
            </w:tcBorders>
            <w:hideMark/>
          </w:tcPr>
          <w:p w:rsidR="00F6315F" w:rsidRPr="002C6C97" w:rsidRDefault="00F6315F" w:rsidP="00911506">
            <w:pPr>
              <w:spacing w:after="100" w:afterAutospacing="1"/>
              <w:ind w:left="-57"/>
              <w:rPr>
                <w:sz w:val="16"/>
                <w:szCs w:val="16"/>
              </w:rPr>
            </w:pPr>
          </w:p>
        </w:tc>
        <w:tc>
          <w:tcPr>
            <w:tcW w:w="1889" w:type="dxa"/>
            <w:tcBorders>
              <w:top w:val="nil"/>
              <w:left w:val="nil"/>
              <w:bottom w:val="single" w:sz="4" w:space="0" w:color="auto"/>
              <w:right w:val="single" w:sz="4" w:space="0" w:color="auto"/>
            </w:tcBorders>
            <w:shd w:val="clear" w:color="auto" w:fill="auto"/>
            <w:hideMark/>
          </w:tcPr>
          <w:p w:rsidR="00F6315F" w:rsidRPr="002C6C97" w:rsidRDefault="00F6315F" w:rsidP="000B5E2D">
            <w:pPr>
              <w:ind w:right="-57"/>
              <w:rPr>
                <w:sz w:val="16"/>
                <w:szCs w:val="16"/>
              </w:rPr>
            </w:pPr>
            <w:r w:rsidRPr="002C6C97">
              <w:rPr>
                <w:b/>
                <w:sz w:val="16"/>
                <w:szCs w:val="16"/>
              </w:rPr>
              <w:t>85</w:t>
            </w:r>
            <w:r>
              <w:rPr>
                <w:b/>
                <w:sz w:val="16"/>
                <w:szCs w:val="16"/>
              </w:rPr>
              <w:t>.</w:t>
            </w:r>
            <w:r w:rsidRPr="002C6C97">
              <w:rPr>
                <w:b/>
                <w:sz w:val="16"/>
                <w:szCs w:val="16"/>
              </w:rPr>
              <w:t>41</w:t>
            </w:r>
            <w:r w:rsidRPr="002C6C97">
              <w:rPr>
                <w:sz w:val="16"/>
                <w:szCs w:val="16"/>
              </w:rPr>
              <w:t xml:space="preserve"> </w:t>
            </w:r>
            <w:r>
              <w:rPr>
                <w:sz w:val="16"/>
                <w:szCs w:val="16"/>
              </w:rPr>
              <w:br/>
              <w:t xml:space="preserve">Услуги в области </w:t>
            </w:r>
            <w:proofErr w:type="spellStart"/>
            <w:r>
              <w:rPr>
                <w:sz w:val="16"/>
                <w:szCs w:val="16"/>
              </w:rPr>
              <w:t>п</w:t>
            </w:r>
            <w:r w:rsidRPr="002C6C97">
              <w:rPr>
                <w:sz w:val="16"/>
                <w:szCs w:val="16"/>
              </w:rPr>
              <w:t>ослесредне</w:t>
            </w:r>
            <w:r>
              <w:rPr>
                <w:sz w:val="16"/>
                <w:szCs w:val="16"/>
              </w:rPr>
              <w:t>го</w:t>
            </w:r>
            <w:proofErr w:type="spellEnd"/>
            <w:r>
              <w:rPr>
                <w:sz w:val="16"/>
                <w:szCs w:val="16"/>
              </w:rPr>
              <w:t xml:space="preserve"> </w:t>
            </w:r>
            <w:proofErr w:type="spellStart"/>
            <w:r>
              <w:rPr>
                <w:sz w:val="16"/>
                <w:szCs w:val="16"/>
              </w:rPr>
              <w:t>невысшего</w:t>
            </w:r>
            <w:proofErr w:type="spellEnd"/>
            <w:r>
              <w:rPr>
                <w:sz w:val="16"/>
                <w:szCs w:val="16"/>
              </w:rPr>
              <w:t xml:space="preserve"> </w:t>
            </w:r>
            <w:r w:rsidRPr="002C6C97">
              <w:rPr>
                <w:sz w:val="16"/>
                <w:szCs w:val="16"/>
              </w:rPr>
              <w:t>образовани</w:t>
            </w:r>
            <w:r>
              <w:rPr>
                <w:sz w:val="16"/>
                <w:szCs w:val="16"/>
              </w:rPr>
              <w:t>я</w:t>
            </w:r>
          </w:p>
        </w:tc>
        <w:tc>
          <w:tcPr>
            <w:tcW w:w="1418" w:type="dxa"/>
            <w:tcBorders>
              <w:top w:val="nil"/>
              <w:left w:val="nil"/>
              <w:bottom w:val="single" w:sz="4" w:space="0" w:color="auto"/>
              <w:right w:val="single" w:sz="4" w:space="0" w:color="auto"/>
            </w:tcBorders>
            <w:shd w:val="clear" w:color="auto" w:fill="auto"/>
            <w:hideMark/>
          </w:tcPr>
          <w:p w:rsidR="00F6315F" w:rsidRPr="002C6C97" w:rsidRDefault="00F6315F" w:rsidP="0000462D">
            <w:pPr>
              <w:ind w:left="-57" w:right="-57"/>
              <w:rPr>
                <w:sz w:val="16"/>
                <w:szCs w:val="16"/>
              </w:rPr>
            </w:pPr>
            <w:r w:rsidRPr="002C6C97">
              <w:rPr>
                <w:b/>
                <w:sz w:val="16"/>
                <w:szCs w:val="16"/>
              </w:rPr>
              <w:t>8541</w:t>
            </w:r>
            <w:r w:rsidRPr="002C6C97">
              <w:rPr>
                <w:sz w:val="16"/>
                <w:szCs w:val="16"/>
              </w:rPr>
              <w:t xml:space="preserve"> </w:t>
            </w:r>
            <w:r>
              <w:rPr>
                <w:sz w:val="16"/>
                <w:szCs w:val="16"/>
              </w:rPr>
              <w:br/>
            </w:r>
            <w:proofErr w:type="spellStart"/>
            <w:r>
              <w:rPr>
                <w:sz w:val="16"/>
                <w:szCs w:val="16"/>
              </w:rPr>
              <w:t>П</w:t>
            </w:r>
            <w:r w:rsidRPr="002C6C97">
              <w:rPr>
                <w:sz w:val="16"/>
                <w:szCs w:val="16"/>
              </w:rPr>
              <w:t>ослесредне</w:t>
            </w:r>
            <w:r>
              <w:rPr>
                <w:sz w:val="16"/>
                <w:szCs w:val="16"/>
              </w:rPr>
              <w:t>е</w:t>
            </w:r>
            <w:proofErr w:type="spellEnd"/>
            <w:r w:rsidRPr="002C6C97">
              <w:rPr>
                <w:sz w:val="16"/>
                <w:szCs w:val="16"/>
              </w:rPr>
              <w:t xml:space="preserve"> образовани</w:t>
            </w:r>
            <w:r>
              <w:rPr>
                <w:sz w:val="16"/>
                <w:szCs w:val="16"/>
              </w:rPr>
              <w:t>е</w:t>
            </w:r>
          </w:p>
        </w:tc>
        <w:tc>
          <w:tcPr>
            <w:tcW w:w="1134" w:type="dxa"/>
            <w:tcBorders>
              <w:top w:val="single" w:sz="4" w:space="0" w:color="auto"/>
              <w:left w:val="nil"/>
              <w:bottom w:val="single" w:sz="4" w:space="0" w:color="auto"/>
              <w:right w:val="single" w:sz="4" w:space="0" w:color="auto"/>
            </w:tcBorders>
            <w:shd w:val="clear" w:color="auto" w:fill="auto"/>
            <w:hideMark/>
          </w:tcPr>
          <w:p w:rsidR="00F6315F" w:rsidRPr="002C6C97" w:rsidRDefault="00F6315F" w:rsidP="00DD0B80">
            <w:pPr>
              <w:rPr>
                <w:sz w:val="16"/>
                <w:szCs w:val="16"/>
              </w:rPr>
            </w:pPr>
            <w:r w:rsidRPr="002C6C97">
              <w:rPr>
                <w:b/>
                <w:sz w:val="16"/>
                <w:szCs w:val="16"/>
              </w:rPr>
              <w:t>09.3</w:t>
            </w:r>
            <w:r w:rsidRPr="002C6C97">
              <w:rPr>
                <w:sz w:val="16"/>
                <w:szCs w:val="16"/>
              </w:rPr>
              <w:t xml:space="preserve"> </w:t>
            </w:r>
            <w:r>
              <w:rPr>
                <w:sz w:val="16"/>
                <w:szCs w:val="16"/>
              </w:rPr>
              <w:br/>
            </w:r>
            <w:proofErr w:type="gramStart"/>
            <w:r w:rsidRPr="002C6C97">
              <w:rPr>
                <w:sz w:val="16"/>
                <w:szCs w:val="16"/>
              </w:rPr>
              <w:t>Продолжен</w:t>
            </w:r>
            <w:r w:rsidR="000B5E2D">
              <w:rPr>
                <w:sz w:val="16"/>
                <w:szCs w:val="16"/>
              </w:rPr>
              <w:t>-</w:t>
            </w:r>
            <w:proofErr w:type="spellStart"/>
            <w:r w:rsidRPr="002C6C97">
              <w:rPr>
                <w:sz w:val="16"/>
                <w:szCs w:val="16"/>
              </w:rPr>
              <w:t>ное</w:t>
            </w:r>
            <w:proofErr w:type="spellEnd"/>
            <w:proofErr w:type="gramEnd"/>
            <w:r w:rsidRPr="002C6C97">
              <w:rPr>
                <w:sz w:val="16"/>
                <w:szCs w:val="16"/>
              </w:rPr>
              <w:t xml:space="preserve"> среднее образование</w:t>
            </w:r>
          </w:p>
        </w:tc>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F6315F" w:rsidRPr="002C6C97" w:rsidRDefault="00F6315F" w:rsidP="00DD0B80">
            <w:pPr>
              <w:rPr>
                <w:sz w:val="16"/>
                <w:szCs w:val="16"/>
              </w:rPr>
            </w:pPr>
            <w:r w:rsidRPr="002C6C97">
              <w:rPr>
                <w:sz w:val="16"/>
                <w:szCs w:val="16"/>
              </w:rPr>
              <w:t> </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F6315F" w:rsidRPr="002C6C97" w:rsidRDefault="00F6315F" w:rsidP="00DD0B80">
            <w:pPr>
              <w:rPr>
                <w:sz w:val="16"/>
                <w:szCs w:val="16"/>
              </w:rPr>
            </w:pPr>
          </w:p>
        </w:tc>
      </w:tr>
      <w:tr w:rsidR="00F6315F" w:rsidRPr="002C6C97" w:rsidTr="000B5E2D">
        <w:trPr>
          <w:gridAfter w:val="1"/>
          <w:wAfter w:w="11" w:type="dxa"/>
          <w:cantSplit/>
          <w:trHeight w:val="900"/>
          <w:tblHeader/>
        </w:trPr>
        <w:tc>
          <w:tcPr>
            <w:tcW w:w="1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315F" w:rsidRPr="003617A3" w:rsidRDefault="00F6315F" w:rsidP="00DD0B80">
            <w:pPr>
              <w:rPr>
                <w:sz w:val="20"/>
                <w:szCs w:val="20"/>
              </w:rPr>
            </w:pPr>
            <w:r w:rsidRPr="003617A3">
              <w:rPr>
                <w:sz w:val="20"/>
                <w:szCs w:val="20"/>
                <w:lang w:val="en-US"/>
              </w:rPr>
              <w:t>EP</w:t>
            </w:r>
            <w:r w:rsidRPr="003617A3">
              <w:rPr>
                <w:sz w:val="20"/>
                <w:szCs w:val="20"/>
              </w:rPr>
              <w:t xml:space="preserve"> 3:Высшее образование </w:t>
            </w:r>
          </w:p>
        </w:tc>
        <w:tc>
          <w:tcPr>
            <w:tcW w:w="1371" w:type="dxa"/>
            <w:tcBorders>
              <w:top w:val="nil"/>
              <w:left w:val="nil"/>
              <w:bottom w:val="single" w:sz="4" w:space="0" w:color="auto"/>
              <w:right w:val="single" w:sz="4" w:space="0" w:color="auto"/>
            </w:tcBorders>
            <w:shd w:val="clear" w:color="auto" w:fill="auto"/>
            <w:hideMark/>
          </w:tcPr>
          <w:p w:rsidR="00F6315F" w:rsidRPr="002C6C97" w:rsidRDefault="00F6315F" w:rsidP="00911506">
            <w:pPr>
              <w:spacing w:after="100" w:afterAutospacing="1"/>
              <w:ind w:left="-57"/>
              <w:rPr>
                <w:sz w:val="16"/>
                <w:szCs w:val="16"/>
              </w:rPr>
            </w:pPr>
            <w:r w:rsidRPr="002C6C97">
              <w:rPr>
                <w:sz w:val="16"/>
                <w:szCs w:val="16"/>
              </w:rPr>
              <w:t xml:space="preserve">5 </w:t>
            </w:r>
            <w:r>
              <w:rPr>
                <w:sz w:val="16"/>
                <w:szCs w:val="16"/>
              </w:rPr>
              <w:t>Короткий цикл третичного образования</w:t>
            </w:r>
          </w:p>
        </w:tc>
        <w:tc>
          <w:tcPr>
            <w:tcW w:w="1889" w:type="dxa"/>
            <w:tcBorders>
              <w:top w:val="nil"/>
              <w:left w:val="nil"/>
              <w:bottom w:val="single" w:sz="4" w:space="0" w:color="auto"/>
              <w:right w:val="single" w:sz="4" w:space="0" w:color="auto"/>
            </w:tcBorders>
            <w:shd w:val="clear" w:color="auto" w:fill="auto"/>
            <w:hideMark/>
          </w:tcPr>
          <w:p w:rsidR="00F6315F" w:rsidRDefault="00F6315F" w:rsidP="000B5E2D">
            <w:pPr>
              <w:ind w:right="-57"/>
              <w:rPr>
                <w:sz w:val="16"/>
                <w:szCs w:val="16"/>
              </w:rPr>
            </w:pPr>
            <w:r w:rsidRPr="002C6C97">
              <w:rPr>
                <w:b/>
                <w:bCs/>
                <w:sz w:val="16"/>
                <w:szCs w:val="16"/>
              </w:rPr>
              <w:t>85</w:t>
            </w:r>
            <w:r>
              <w:rPr>
                <w:b/>
                <w:bCs/>
                <w:sz w:val="16"/>
                <w:szCs w:val="16"/>
              </w:rPr>
              <w:t>.</w:t>
            </w:r>
            <w:r w:rsidRPr="002C6C97">
              <w:rPr>
                <w:b/>
                <w:bCs/>
                <w:sz w:val="16"/>
                <w:szCs w:val="16"/>
              </w:rPr>
              <w:t>32</w:t>
            </w:r>
            <w:r w:rsidRPr="00911506">
              <w:rPr>
                <w:b/>
                <w:sz w:val="16"/>
                <w:szCs w:val="16"/>
              </w:rPr>
              <w:t>.1</w:t>
            </w:r>
            <w:r>
              <w:rPr>
                <w:b/>
                <w:sz w:val="16"/>
                <w:szCs w:val="16"/>
              </w:rPr>
              <w:t>3</w:t>
            </w:r>
            <w:r>
              <w:rPr>
                <w:sz w:val="16"/>
                <w:szCs w:val="16"/>
              </w:rPr>
              <w:br/>
            </w:r>
            <w:r w:rsidRPr="002C6C97">
              <w:rPr>
                <w:sz w:val="16"/>
                <w:szCs w:val="16"/>
              </w:rPr>
              <w:t xml:space="preserve">Услуги в области </w:t>
            </w:r>
            <w:r>
              <w:rPr>
                <w:sz w:val="16"/>
                <w:szCs w:val="16"/>
              </w:rPr>
              <w:t>среднего специального</w:t>
            </w:r>
            <w:r w:rsidRPr="002C6C97">
              <w:rPr>
                <w:sz w:val="16"/>
                <w:szCs w:val="16"/>
              </w:rPr>
              <w:t xml:space="preserve"> </w:t>
            </w:r>
            <w:r w:rsidR="000B5E2D">
              <w:rPr>
                <w:sz w:val="16"/>
                <w:szCs w:val="16"/>
              </w:rPr>
              <w:t>образования в сети Интер</w:t>
            </w:r>
            <w:r>
              <w:rPr>
                <w:sz w:val="16"/>
                <w:szCs w:val="16"/>
              </w:rPr>
              <w:t>нет</w:t>
            </w:r>
          </w:p>
          <w:p w:rsidR="00F6315F" w:rsidRDefault="00F6315F" w:rsidP="000B5E2D">
            <w:pPr>
              <w:ind w:right="-57"/>
              <w:rPr>
                <w:sz w:val="16"/>
                <w:szCs w:val="16"/>
              </w:rPr>
            </w:pPr>
            <w:r w:rsidRPr="002C6C97">
              <w:rPr>
                <w:sz w:val="16"/>
                <w:szCs w:val="16"/>
              </w:rPr>
              <w:t>(</w:t>
            </w:r>
            <w:r>
              <w:rPr>
                <w:sz w:val="16"/>
                <w:szCs w:val="16"/>
              </w:rPr>
              <w:t xml:space="preserve">без </w:t>
            </w:r>
            <w:r w:rsidRPr="002C6C97">
              <w:rPr>
                <w:sz w:val="16"/>
                <w:szCs w:val="16"/>
              </w:rPr>
              <w:t>учащи</w:t>
            </w:r>
            <w:r>
              <w:rPr>
                <w:sz w:val="16"/>
                <w:szCs w:val="16"/>
              </w:rPr>
              <w:t>хся</w:t>
            </w:r>
            <w:r w:rsidRPr="002C6C97">
              <w:rPr>
                <w:sz w:val="16"/>
                <w:szCs w:val="16"/>
              </w:rPr>
              <w:t xml:space="preserve"> 1 и 2 курса на основе общего базового образования)</w:t>
            </w:r>
          </w:p>
          <w:p w:rsidR="00F6315F" w:rsidRPr="000B5E2D" w:rsidRDefault="00F6315F" w:rsidP="000B5E2D">
            <w:pPr>
              <w:ind w:right="-57"/>
              <w:rPr>
                <w:sz w:val="12"/>
                <w:szCs w:val="16"/>
              </w:rPr>
            </w:pPr>
          </w:p>
          <w:p w:rsidR="00F6315F" w:rsidRPr="002C6C97" w:rsidRDefault="00F6315F" w:rsidP="000B5E2D">
            <w:pPr>
              <w:ind w:right="-57"/>
              <w:rPr>
                <w:sz w:val="16"/>
                <w:szCs w:val="16"/>
              </w:rPr>
            </w:pPr>
            <w:r w:rsidRPr="002C6C97">
              <w:rPr>
                <w:b/>
                <w:bCs/>
                <w:sz w:val="16"/>
                <w:szCs w:val="16"/>
              </w:rPr>
              <w:t>85</w:t>
            </w:r>
            <w:r>
              <w:rPr>
                <w:b/>
                <w:bCs/>
                <w:sz w:val="16"/>
                <w:szCs w:val="16"/>
              </w:rPr>
              <w:t>.</w:t>
            </w:r>
            <w:r w:rsidRPr="002C6C97">
              <w:rPr>
                <w:b/>
                <w:bCs/>
                <w:sz w:val="16"/>
                <w:szCs w:val="16"/>
              </w:rPr>
              <w:t>32</w:t>
            </w:r>
            <w:r w:rsidRPr="00911506">
              <w:rPr>
                <w:b/>
                <w:sz w:val="16"/>
                <w:szCs w:val="16"/>
              </w:rPr>
              <w:t>.1</w:t>
            </w:r>
            <w:r>
              <w:rPr>
                <w:b/>
                <w:sz w:val="16"/>
                <w:szCs w:val="16"/>
              </w:rPr>
              <w:t>4</w:t>
            </w:r>
            <w:r w:rsidRPr="002C6C97">
              <w:rPr>
                <w:sz w:val="16"/>
                <w:szCs w:val="16"/>
              </w:rPr>
              <w:t xml:space="preserve"> </w:t>
            </w:r>
            <w:r>
              <w:rPr>
                <w:sz w:val="16"/>
                <w:szCs w:val="16"/>
              </w:rPr>
              <w:br/>
            </w:r>
            <w:r w:rsidRPr="002C6C97">
              <w:rPr>
                <w:sz w:val="16"/>
                <w:szCs w:val="16"/>
              </w:rPr>
              <w:t xml:space="preserve">Услуги в области </w:t>
            </w:r>
            <w:r>
              <w:rPr>
                <w:sz w:val="16"/>
                <w:szCs w:val="16"/>
              </w:rPr>
              <w:t>среднего специального</w:t>
            </w:r>
            <w:r w:rsidRPr="002C6C97">
              <w:rPr>
                <w:sz w:val="16"/>
                <w:szCs w:val="16"/>
              </w:rPr>
              <w:t xml:space="preserve"> </w:t>
            </w:r>
            <w:r>
              <w:rPr>
                <w:sz w:val="16"/>
                <w:szCs w:val="16"/>
              </w:rPr>
              <w:t>образования прочие</w:t>
            </w:r>
            <w:r>
              <w:rPr>
                <w:sz w:val="16"/>
                <w:szCs w:val="16"/>
              </w:rPr>
              <w:br/>
            </w:r>
            <w:r w:rsidRPr="002C6C97">
              <w:rPr>
                <w:sz w:val="16"/>
                <w:szCs w:val="16"/>
              </w:rPr>
              <w:t>(</w:t>
            </w:r>
            <w:r>
              <w:rPr>
                <w:sz w:val="16"/>
                <w:szCs w:val="16"/>
              </w:rPr>
              <w:t xml:space="preserve">без </w:t>
            </w:r>
            <w:r w:rsidRPr="002C6C97">
              <w:rPr>
                <w:sz w:val="16"/>
                <w:szCs w:val="16"/>
              </w:rPr>
              <w:t>учащи</w:t>
            </w:r>
            <w:r>
              <w:rPr>
                <w:sz w:val="16"/>
                <w:szCs w:val="16"/>
              </w:rPr>
              <w:t>хся</w:t>
            </w:r>
            <w:r w:rsidRPr="002C6C97">
              <w:rPr>
                <w:sz w:val="16"/>
                <w:szCs w:val="16"/>
              </w:rPr>
              <w:t xml:space="preserve"> 1 и 2 курса на основе общего базового образования)</w:t>
            </w:r>
          </w:p>
        </w:tc>
        <w:tc>
          <w:tcPr>
            <w:tcW w:w="1418" w:type="dxa"/>
            <w:tcBorders>
              <w:top w:val="nil"/>
              <w:left w:val="nil"/>
              <w:bottom w:val="single" w:sz="4" w:space="0" w:color="auto"/>
              <w:right w:val="single" w:sz="4" w:space="0" w:color="auto"/>
            </w:tcBorders>
            <w:shd w:val="clear" w:color="auto" w:fill="auto"/>
            <w:hideMark/>
          </w:tcPr>
          <w:p w:rsidR="00F6315F" w:rsidRPr="002C6C97" w:rsidRDefault="00F6315F" w:rsidP="00675933">
            <w:pPr>
              <w:ind w:left="-57" w:right="-57"/>
              <w:rPr>
                <w:sz w:val="16"/>
                <w:szCs w:val="16"/>
              </w:rPr>
            </w:pPr>
            <w:r w:rsidRPr="002C6C97">
              <w:rPr>
                <w:b/>
                <w:sz w:val="16"/>
                <w:szCs w:val="16"/>
              </w:rPr>
              <w:t>8532</w:t>
            </w:r>
            <w:r>
              <w:rPr>
                <w:b/>
                <w:sz w:val="16"/>
                <w:szCs w:val="16"/>
              </w:rPr>
              <w:t>2</w:t>
            </w:r>
            <w:r w:rsidRPr="002C6C97">
              <w:rPr>
                <w:sz w:val="16"/>
                <w:szCs w:val="16"/>
              </w:rPr>
              <w:t xml:space="preserve"> </w:t>
            </w:r>
            <w:r>
              <w:rPr>
                <w:sz w:val="16"/>
                <w:szCs w:val="16"/>
              </w:rPr>
              <w:br/>
              <w:t>Среднее специальное</w:t>
            </w:r>
            <w:r w:rsidRPr="002C6C97">
              <w:rPr>
                <w:sz w:val="16"/>
                <w:szCs w:val="16"/>
              </w:rPr>
              <w:t xml:space="preserve"> образовани</w:t>
            </w:r>
            <w:r>
              <w:rPr>
                <w:sz w:val="16"/>
                <w:szCs w:val="16"/>
              </w:rPr>
              <w:t xml:space="preserve">е </w:t>
            </w:r>
            <w:r>
              <w:rPr>
                <w:sz w:val="16"/>
                <w:szCs w:val="16"/>
              </w:rPr>
              <w:br/>
            </w:r>
            <w:r w:rsidRPr="002C6C97">
              <w:rPr>
                <w:sz w:val="16"/>
                <w:szCs w:val="16"/>
              </w:rPr>
              <w:t>(</w:t>
            </w:r>
            <w:r>
              <w:rPr>
                <w:sz w:val="16"/>
                <w:szCs w:val="16"/>
              </w:rPr>
              <w:t xml:space="preserve">без </w:t>
            </w:r>
            <w:r w:rsidRPr="002C6C97">
              <w:rPr>
                <w:sz w:val="16"/>
                <w:szCs w:val="16"/>
              </w:rPr>
              <w:t>учащи</w:t>
            </w:r>
            <w:r>
              <w:rPr>
                <w:sz w:val="16"/>
                <w:szCs w:val="16"/>
              </w:rPr>
              <w:t>хся</w:t>
            </w:r>
            <w:r w:rsidRPr="002C6C97">
              <w:rPr>
                <w:sz w:val="16"/>
                <w:szCs w:val="16"/>
              </w:rPr>
              <w:t xml:space="preserve"> 1 и 2 курса на основе общего базового образования)</w:t>
            </w:r>
          </w:p>
        </w:tc>
        <w:tc>
          <w:tcPr>
            <w:tcW w:w="1134" w:type="dxa"/>
            <w:tcBorders>
              <w:top w:val="single" w:sz="4" w:space="0" w:color="auto"/>
              <w:left w:val="nil"/>
              <w:bottom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233" w:type="dxa"/>
            <w:vMerge w:val="restart"/>
            <w:tcBorders>
              <w:top w:val="single" w:sz="4" w:space="0" w:color="auto"/>
              <w:left w:val="single" w:sz="4" w:space="0" w:color="auto"/>
              <w:right w:val="single" w:sz="4" w:space="0" w:color="auto"/>
            </w:tcBorders>
            <w:shd w:val="clear" w:color="auto" w:fill="auto"/>
            <w:hideMark/>
          </w:tcPr>
          <w:p w:rsidR="00F6315F" w:rsidRPr="002C6C97" w:rsidRDefault="00F6315F" w:rsidP="00DD0B80">
            <w:pPr>
              <w:rPr>
                <w:sz w:val="16"/>
                <w:szCs w:val="16"/>
              </w:rPr>
            </w:pPr>
            <w:r w:rsidRPr="002E53B2">
              <w:rPr>
                <w:b/>
                <w:sz w:val="16"/>
                <w:szCs w:val="16"/>
              </w:rPr>
              <w:t>04.4</w:t>
            </w:r>
            <w:r>
              <w:rPr>
                <w:sz w:val="16"/>
                <w:szCs w:val="16"/>
              </w:rPr>
              <w:br/>
              <w:t>Высшее образование</w:t>
            </w:r>
          </w:p>
        </w:tc>
        <w:tc>
          <w:tcPr>
            <w:tcW w:w="1387" w:type="dxa"/>
            <w:vMerge w:val="restart"/>
            <w:tcBorders>
              <w:top w:val="single" w:sz="4" w:space="0" w:color="auto"/>
              <w:left w:val="single" w:sz="4" w:space="0" w:color="auto"/>
              <w:right w:val="single" w:sz="4" w:space="0" w:color="auto"/>
            </w:tcBorders>
            <w:shd w:val="clear" w:color="auto" w:fill="auto"/>
            <w:hideMark/>
          </w:tcPr>
          <w:p w:rsidR="00F6315F" w:rsidRPr="002C6C97" w:rsidRDefault="00F6315F" w:rsidP="00DD0B80">
            <w:pPr>
              <w:rPr>
                <w:sz w:val="16"/>
                <w:szCs w:val="16"/>
              </w:rPr>
            </w:pPr>
            <w:r w:rsidRPr="00C3590B">
              <w:rPr>
                <w:b/>
                <w:sz w:val="16"/>
                <w:szCs w:val="16"/>
              </w:rPr>
              <w:t>10.4.</w:t>
            </w:r>
            <w:r>
              <w:rPr>
                <w:sz w:val="16"/>
                <w:szCs w:val="16"/>
              </w:rPr>
              <w:br/>
              <w:t>Высшее, послевузовское образование</w:t>
            </w:r>
          </w:p>
        </w:tc>
      </w:tr>
      <w:tr w:rsidR="00F6315F" w:rsidRPr="002C6C97" w:rsidTr="000B5E2D">
        <w:trPr>
          <w:gridAfter w:val="1"/>
          <w:wAfter w:w="11" w:type="dxa"/>
          <w:cantSplit/>
          <w:trHeight w:val="675"/>
          <w:tblHeader/>
        </w:trPr>
        <w:tc>
          <w:tcPr>
            <w:tcW w:w="1423" w:type="dxa"/>
            <w:vMerge/>
            <w:tcBorders>
              <w:top w:val="nil"/>
              <w:left w:val="single" w:sz="4" w:space="0" w:color="auto"/>
              <w:bottom w:val="single" w:sz="4" w:space="0" w:color="auto"/>
              <w:right w:val="single" w:sz="4" w:space="0" w:color="auto"/>
            </w:tcBorders>
            <w:hideMark/>
          </w:tcPr>
          <w:p w:rsidR="00F6315F" w:rsidRPr="003617A3" w:rsidRDefault="00F6315F" w:rsidP="00DD0B80">
            <w:pPr>
              <w:rPr>
                <w:sz w:val="20"/>
                <w:szCs w:val="20"/>
              </w:rPr>
            </w:pPr>
          </w:p>
        </w:tc>
        <w:tc>
          <w:tcPr>
            <w:tcW w:w="1371" w:type="dxa"/>
            <w:tcBorders>
              <w:top w:val="nil"/>
              <w:left w:val="nil"/>
              <w:bottom w:val="single" w:sz="4" w:space="0" w:color="auto"/>
              <w:right w:val="single" w:sz="4" w:space="0" w:color="auto"/>
            </w:tcBorders>
            <w:shd w:val="clear" w:color="auto" w:fill="auto"/>
            <w:hideMark/>
          </w:tcPr>
          <w:p w:rsidR="00F6315F" w:rsidRPr="002C6C97" w:rsidRDefault="00F6315F" w:rsidP="00911506">
            <w:pPr>
              <w:spacing w:after="100" w:afterAutospacing="1"/>
              <w:ind w:left="-57"/>
              <w:rPr>
                <w:sz w:val="16"/>
                <w:szCs w:val="16"/>
              </w:rPr>
            </w:pPr>
            <w:r w:rsidRPr="002C6C97">
              <w:rPr>
                <w:sz w:val="16"/>
                <w:szCs w:val="16"/>
              </w:rPr>
              <w:t xml:space="preserve">6 </w:t>
            </w:r>
            <w:proofErr w:type="spellStart"/>
            <w:r>
              <w:rPr>
                <w:sz w:val="16"/>
                <w:szCs w:val="16"/>
              </w:rPr>
              <w:t>Б</w:t>
            </w:r>
            <w:r w:rsidRPr="002C6C97">
              <w:rPr>
                <w:sz w:val="16"/>
                <w:szCs w:val="16"/>
              </w:rPr>
              <w:t>акалавр</w:t>
            </w:r>
            <w:r>
              <w:rPr>
                <w:sz w:val="16"/>
                <w:szCs w:val="16"/>
              </w:rPr>
              <w:t>иат</w:t>
            </w:r>
            <w:proofErr w:type="spellEnd"/>
            <w:r w:rsidRPr="002C6C97">
              <w:rPr>
                <w:sz w:val="16"/>
                <w:szCs w:val="16"/>
              </w:rPr>
              <w:t xml:space="preserve"> или</w:t>
            </w:r>
            <w:r>
              <w:rPr>
                <w:sz w:val="16"/>
                <w:szCs w:val="16"/>
              </w:rPr>
              <w:t xml:space="preserve"> его</w:t>
            </w:r>
            <w:r w:rsidRPr="002C6C97">
              <w:rPr>
                <w:sz w:val="16"/>
                <w:szCs w:val="16"/>
              </w:rPr>
              <w:t xml:space="preserve"> эквивалент</w:t>
            </w:r>
            <w:r>
              <w:rPr>
                <w:sz w:val="16"/>
                <w:szCs w:val="16"/>
              </w:rPr>
              <w:t xml:space="preserve"> </w:t>
            </w:r>
          </w:p>
        </w:tc>
        <w:tc>
          <w:tcPr>
            <w:tcW w:w="1889" w:type="dxa"/>
            <w:vMerge w:val="restart"/>
            <w:tcBorders>
              <w:top w:val="nil"/>
              <w:left w:val="nil"/>
              <w:right w:val="single" w:sz="4" w:space="0" w:color="auto"/>
            </w:tcBorders>
            <w:shd w:val="clear" w:color="auto" w:fill="auto"/>
            <w:hideMark/>
          </w:tcPr>
          <w:p w:rsidR="00F6315F" w:rsidRPr="002C6C97" w:rsidRDefault="00F6315F" w:rsidP="000B5E2D">
            <w:pPr>
              <w:ind w:right="-57"/>
              <w:rPr>
                <w:sz w:val="16"/>
                <w:szCs w:val="16"/>
              </w:rPr>
            </w:pPr>
            <w:r w:rsidRPr="002C6C97">
              <w:rPr>
                <w:b/>
                <w:bCs/>
                <w:sz w:val="16"/>
                <w:szCs w:val="16"/>
              </w:rPr>
              <w:t>85</w:t>
            </w:r>
            <w:r>
              <w:rPr>
                <w:b/>
                <w:bCs/>
                <w:sz w:val="16"/>
                <w:szCs w:val="16"/>
              </w:rPr>
              <w:t>.</w:t>
            </w:r>
            <w:r w:rsidRPr="002C6C97">
              <w:rPr>
                <w:b/>
                <w:bCs/>
                <w:sz w:val="16"/>
                <w:szCs w:val="16"/>
              </w:rPr>
              <w:t>42</w:t>
            </w:r>
            <w:r w:rsidRPr="002C6C97">
              <w:rPr>
                <w:sz w:val="16"/>
                <w:szCs w:val="16"/>
              </w:rPr>
              <w:t xml:space="preserve"> </w:t>
            </w:r>
            <w:r>
              <w:rPr>
                <w:sz w:val="16"/>
                <w:szCs w:val="16"/>
              </w:rPr>
              <w:br/>
              <w:t>Услуги в области в</w:t>
            </w:r>
            <w:r w:rsidRPr="002C6C97">
              <w:rPr>
                <w:sz w:val="16"/>
                <w:szCs w:val="16"/>
              </w:rPr>
              <w:t>ысше</w:t>
            </w:r>
            <w:r>
              <w:rPr>
                <w:sz w:val="16"/>
                <w:szCs w:val="16"/>
              </w:rPr>
              <w:t>го образования (</w:t>
            </w:r>
            <w:r w:rsidRPr="0000462D">
              <w:rPr>
                <w:sz w:val="16"/>
                <w:szCs w:val="16"/>
              </w:rPr>
              <w:t xml:space="preserve">кроме  </w:t>
            </w:r>
            <w:r w:rsidRPr="0000462D">
              <w:rPr>
                <w:bCs/>
                <w:sz w:val="16"/>
                <w:szCs w:val="16"/>
              </w:rPr>
              <w:t>85.42.16)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6315F" w:rsidRPr="002C6C97" w:rsidRDefault="00F6315F" w:rsidP="00494CBC">
            <w:pPr>
              <w:ind w:left="-57" w:right="-57"/>
              <w:rPr>
                <w:sz w:val="16"/>
                <w:szCs w:val="16"/>
              </w:rPr>
            </w:pPr>
            <w:r w:rsidRPr="002C6C97">
              <w:rPr>
                <w:b/>
                <w:sz w:val="16"/>
                <w:szCs w:val="16"/>
              </w:rPr>
              <w:t>854</w:t>
            </w:r>
            <w:r>
              <w:rPr>
                <w:b/>
                <w:sz w:val="16"/>
                <w:szCs w:val="16"/>
              </w:rPr>
              <w:t>2</w:t>
            </w:r>
            <w:r w:rsidRPr="002C6C97">
              <w:rPr>
                <w:sz w:val="16"/>
                <w:szCs w:val="16"/>
              </w:rPr>
              <w:t xml:space="preserve"> </w:t>
            </w:r>
            <w:r>
              <w:rPr>
                <w:sz w:val="16"/>
                <w:szCs w:val="16"/>
              </w:rPr>
              <w:br/>
              <w:t>В</w:t>
            </w:r>
            <w:r w:rsidRPr="002C6C97">
              <w:rPr>
                <w:sz w:val="16"/>
                <w:szCs w:val="16"/>
              </w:rPr>
              <w:t>ысше</w:t>
            </w:r>
            <w:r>
              <w:rPr>
                <w:sz w:val="16"/>
                <w:szCs w:val="16"/>
              </w:rPr>
              <w:t>е</w:t>
            </w:r>
            <w:r w:rsidRPr="002C6C97">
              <w:rPr>
                <w:sz w:val="16"/>
                <w:szCs w:val="16"/>
              </w:rPr>
              <w:t xml:space="preserve"> образовани</w:t>
            </w:r>
            <w:r>
              <w:rPr>
                <w:sz w:val="16"/>
                <w:szCs w:val="16"/>
              </w:rPr>
              <w:t>е</w:t>
            </w:r>
            <w:r w:rsidRPr="002C6C97">
              <w:rPr>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F6315F" w:rsidRPr="002C6C97" w:rsidRDefault="00F6315F" w:rsidP="00DD0B80">
            <w:pPr>
              <w:rPr>
                <w:sz w:val="16"/>
                <w:szCs w:val="16"/>
              </w:rPr>
            </w:pPr>
            <w:r w:rsidRPr="002C6C97">
              <w:rPr>
                <w:b/>
                <w:sz w:val="16"/>
                <w:szCs w:val="16"/>
              </w:rPr>
              <w:t>09.4.1</w:t>
            </w:r>
            <w:r w:rsidRPr="002C6C97">
              <w:rPr>
                <w:sz w:val="16"/>
                <w:szCs w:val="16"/>
              </w:rPr>
              <w:t xml:space="preserve"> </w:t>
            </w:r>
            <w:r>
              <w:rPr>
                <w:sz w:val="16"/>
                <w:szCs w:val="16"/>
              </w:rPr>
              <w:br/>
            </w:r>
            <w:r w:rsidRPr="002C6C97">
              <w:rPr>
                <w:sz w:val="16"/>
                <w:szCs w:val="16"/>
              </w:rPr>
              <w:t>Первый этап высшего образования</w:t>
            </w:r>
          </w:p>
        </w:tc>
        <w:tc>
          <w:tcPr>
            <w:tcW w:w="1233" w:type="dxa"/>
            <w:vMerge/>
            <w:tcBorders>
              <w:left w:val="single" w:sz="4" w:space="0" w:color="auto"/>
              <w:bottom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387" w:type="dxa"/>
            <w:vMerge/>
            <w:tcBorders>
              <w:left w:val="single" w:sz="4" w:space="0" w:color="auto"/>
              <w:right w:val="single" w:sz="4" w:space="0" w:color="auto"/>
            </w:tcBorders>
            <w:shd w:val="clear" w:color="auto" w:fill="auto"/>
            <w:hideMark/>
          </w:tcPr>
          <w:p w:rsidR="00F6315F" w:rsidRPr="002C6C97" w:rsidRDefault="00F6315F" w:rsidP="00DD0B80">
            <w:pPr>
              <w:rPr>
                <w:sz w:val="16"/>
                <w:szCs w:val="16"/>
              </w:rPr>
            </w:pPr>
          </w:p>
        </w:tc>
      </w:tr>
      <w:tr w:rsidR="00F6315F" w:rsidRPr="002C6C97" w:rsidTr="000B5E2D">
        <w:trPr>
          <w:gridAfter w:val="1"/>
          <w:wAfter w:w="11" w:type="dxa"/>
          <w:cantSplit/>
          <w:trHeight w:val="450"/>
          <w:tblHeader/>
        </w:trPr>
        <w:tc>
          <w:tcPr>
            <w:tcW w:w="1423" w:type="dxa"/>
            <w:vMerge/>
            <w:tcBorders>
              <w:top w:val="nil"/>
              <w:left w:val="single" w:sz="4" w:space="0" w:color="auto"/>
              <w:bottom w:val="single" w:sz="4" w:space="0" w:color="auto"/>
              <w:right w:val="single" w:sz="4" w:space="0" w:color="auto"/>
            </w:tcBorders>
            <w:hideMark/>
          </w:tcPr>
          <w:p w:rsidR="00F6315F" w:rsidRPr="003617A3" w:rsidRDefault="00F6315F" w:rsidP="00DD0B80">
            <w:pPr>
              <w:rPr>
                <w:sz w:val="20"/>
                <w:szCs w:val="20"/>
              </w:rPr>
            </w:pPr>
          </w:p>
        </w:tc>
        <w:tc>
          <w:tcPr>
            <w:tcW w:w="1371" w:type="dxa"/>
            <w:tcBorders>
              <w:top w:val="nil"/>
              <w:left w:val="nil"/>
              <w:bottom w:val="single" w:sz="4" w:space="0" w:color="auto"/>
              <w:right w:val="single" w:sz="4" w:space="0" w:color="auto"/>
            </w:tcBorders>
            <w:shd w:val="clear" w:color="auto" w:fill="auto"/>
            <w:hideMark/>
          </w:tcPr>
          <w:p w:rsidR="00F6315F" w:rsidRPr="002C6C97" w:rsidRDefault="00F6315F" w:rsidP="00911506">
            <w:pPr>
              <w:spacing w:after="100" w:afterAutospacing="1"/>
              <w:ind w:left="-57"/>
              <w:rPr>
                <w:sz w:val="16"/>
                <w:szCs w:val="16"/>
              </w:rPr>
            </w:pPr>
            <w:r w:rsidRPr="002C6C97">
              <w:rPr>
                <w:sz w:val="16"/>
                <w:szCs w:val="16"/>
              </w:rPr>
              <w:t xml:space="preserve">7 </w:t>
            </w:r>
            <w:r>
              <w:rPr>
                <w:sz w:val="16"/>
                <w:szCs w:val="16"/>
              </w:rPr>
              <w:t>М</w:t>
            </w:r>
            <w:r w:rsidRPr="002C6C97">
              <w:rPr>
                <w:sz w:val="16"/>
                <w:szCs w:val="16"/>
              </w:rPr>
              <w:t>агистратур</w:t>
            </w:r>
            <w:r>
              <w:rPr>
                <w:sz w:val="16"/>
                <w:szCs w:val="16"/>
              </w:rPr>
              <w:t>а</w:t>
            </w:r>
            <w:r w:rsidRPr="002C6C97">
              <w:rPr>
                <w:sz w:val="16"/>
                <w:szCs w:val="16"/>
              </w:rPr>
              <w:t xml:space="preserve"> или </w:t>
            </w:r>
            <w:r>
              <w:rPr>
                <w:sz w:val="16"/>
                <w:szCs w:val="16"/>
              </w:rPr>
              <w:t xml:space="preserve">ее </w:t>
            </w:r>
            <w:r w:rsidRPr="002C6C97">
              <w:rPr>
                <w:sz w:val="16"/>
                <w:szCs w:val="16"/>
              </w:rPr>
              <w:t xml:space="preserve">эквивалент </w:t>
            </w:r>
          </w:p>
        </w:tc>
        <w:tc>
          <w:tcPr>
            <w:tcW w:w="1889" w:type="dxa"/>
            <w:vMerge/>
            <w:tcBorders>
              <w:left w:val="nil"/>
              <w:bottom w:val="single" w:sz="4" w:space="0" w:color="auto"/>
              <w:right w:val="single" w:sz="4" w:space="0" w:color="auto"/>
            </w:tcBorders>
            <w:shd w:val="clear" w:color="auto" w:fill="auto"/>
            <w:hideMark/>
          </w:tcPr>
          <w:p w:rsidR="00F6315F" w:rsidRPr="002C6C97" w:rsidRDefault="00F6315F" w:rsidP="000B5E2D">
            <w:pPr>
              <w:ind w:right="-57"/>
              <w:rPr>
                <w:sz w:val="16"/>
                <w:szCs w:val="16"/>
              </w:rPr>
            </w:pPr>
          </w:p>
        </w:tc>
        <w:tc>
          <w:tcPr>
            <w:tcW w:w="1418" w:type="dxa"/>
            <w:vMerge/>
            <w:tcBorders>
              <w:top w:val="nil"/>
              <w:left w:val="single" w:sz="4" w:space="0" w:color="auto"/>
              <w:bottom w:val="single" w:sz="4" w:space="0" w:color="000000"/>
              <w:right w:val="single" w:sz="4" w:space="0" w:color="auto"/>
            </w:tcBorders>
            <w:hideMark/>
          </w:tcPr>
          <w:p w:rsidR="00F6315F" w:rsidRPr="002C6C97" w:rsidRDefault="00F6315F" w:rsidP="00911506">
            <w:pPr>
              <w:ind w:left="-57" w:right="-57"/>
              <w:rPr>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rsidR="00F6315F" w:rsidRPr="002C6C97" w:rsidRDefault="00F6315F" w:rsidP="00DD0B80">
            <w:pPr>
              <w:rPr>
                <w:sz w:val="16"/>
                <w:szCs w:val="16"/>
              </w:rPr>
            </w:pPr>
            <w:r w:rsidRPr="002C6C97">
              <w:rPr>
                <w:b/>
                <w:sz w:val="16"/>
                <w:szCs w:val="16"/>
              </w:rPr>
              <w:t>09.4.2</w:t>
            </w:r>
            <w:r w:rsidRPr="002C6C97">
              <w:rPr>
                <w:sz w:val="16"/>
                <w:szCs w:val="16"/>
              </w:rPr>
              <w:t xml:space="preserve"> </w:t>
            </w:r>
            <w:r>
              <w:rPr>
                <w:sz w:val="16"/>
                <w:szCs w:val="16"/>
              </w:rPr>
              <w:br/>
            </w:r>
            <w:r w:rsidRPr="002C6C97">
              <w:rPr>
                <w:sz w:val="16"/>
                <w:szCs w:val="16"/>
              </w:rPr>
              <w:t>Второй этап высшего образования</w:t>
            </w:r>
          </w:p>
        </w:tc>
        <w:tc>
          <w:tcPr>
            <w:tcW w:w="1233" w:type="dxa"/>
            <w:vMerge w:val="restart"/>
            <w:tcBorders>
              <w:top w:val="single" w:sz="4" w:space="0" w:color="auto"/>
              <w:left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387" w:type="dxa"/>
            <w:vMerge/>
            <w:tcBorders>
              <w:left w:val="single" w:sz="4" w:space="0" w:color="auto"/>
              <w:right w:val="single" w:sz="4" w:space="0" w:color="auto"/>
            </w:tcBorders>
            <w:shd w:val="clear" w:color="auto" w:fill="auto"/>
            <w:hideMark/>
          </w:tcPr>
          <w:p w:rsidR="00F6315F" w:rsidRPr="002C6C97" w:rsidRDefault="00F6315F" w:rsidP="00DD0B80">
            <w:pPr>
              <w:rPr>
                <w:sz w:val="16"/>
                <w:szCs w:val="16"/>
              </w:rPr>
            </w:pPr>
          </w:p>
        </w:tc>
      </w:tr>
      <w:tr w:rsidR="00F6315F" w:rsidRPr="002C6C97" w:rsidTr="000B5E2D">
        <w:trPr>
          <w:gridAfter w:val="1"/>
          <w:wAfter w:w="11" w:type="dxa"/>
          <w:cantSplit/>
          <w:trHeight w:val="450"/>
          <w:tblHeader/>
        </w:trPr>
        <w:tc>
          <w:tcPr>
            <w:tcW w:w="1423" w:type="dxa"/>
            <w:vMerge/>
            <w:tcBorders>
              <w:top w:val="nil"/>
              <w:left w:val="single" w:sz="4" w:space="0" w:color="auto"/>
              <w:bottom w:val="single" w:sz="4" w:space="0" w:color="auto"/>
              <w:right w:val="single" w:sz="4" w:space="0" w:color="auto"/>
            </w:tcBorders>
            <w:hideMark/>
          </w:tcPr>
          <w:p w:rsidR="00F6315F" w:rsidRPr="003617A3" w:rsidRDefault="00F6315F" w:rsidP="00DD0B80">
            <w:pPr>
              <w:rPr>
                <w:sz w:val="20"/>
                <w:szCs w:val="20"/>
              </w:rPr>
            </w:pPr>
          </w:p>
        </w:tc>
        <w:tc>
          <w:tcPr>
            <w:tcW w:w="1371" w:type="dxa"/>
            <w:tcBorders>
              <w:top w:val="nil"/>
              <w:left w:val="nil"/>
              <w:bottom w:val="single" w:sz="4" w:space="0" w:color="auto"/>
              <w:right w:val="single" w:sz="4" w:space="0" w:color="auto"/>
            </w:tcBorders>
            <w:shd w:val="clear" w:color="auto" w:fill="auto"/>
            <w:hideMark/>
          </w:tcPr>
          <w:p w:rsidR="00F6315F" w:rsidRPr="002C6C97" w:rsidRDefault="00F6315F" w:rsidP="00911506">
            <w:pPr>
              <w:spacing w:after="100" w:afterAutospacing="1"/>
              <w:ind w:left="-57"/>
              <w:rPr>
                <w:sz w:val="16"/>
                <w:szCs w:val="16"/>
              </w:rPr>
            </w:pPr>
            <w:r w:rsidRPr="002C6C97">
              <w:rPr>
                <w:sz w:val="16"/>
                <w:szCs w:val="16"/>
              </w:rPr>
              <w:t xml:space="preserve">8 Докторантура или </w:t>
            </w:r>
            <w:r>
              <w:rPr>
                <w:sz w:val="16"/>
                <w:szCs w:val="16"/>
              </w:rPr>
              <w:t xml:space="preserve">ее </w:t>
            </w:r>
            <w:r w:rsidRPr="002C6C97">
              <w:rPr>
                <w:sz w:val="16"/>
                <w:szCs w:val="16"/>
              </w:rPr>
              <w:t>эквивалент</w:t>
            </w:r>
          </w:p>
        </w:tc>
        <w:tc>
          <w:tcPr>
            <w:tcW w:w="1889" w:type="dxa"/>
            <w:tcBorders>
              <w:top w:val="nil"/>
              <w:left w:val="nil"/>
              <w:bottom w:val="single" w:sz="4" w:space="0" w:color="auto"/>
              <w:right w:val="single" w:sz="4" w:space="0" w:color="auto"/>
            </w:tcBorders>
            <w:shd w:val="clear" w:color="auto" w:fill="auto"/>
            <w:hideMark/>
          </w:tcPr>
          <w:p w:rsidR="00F6315F" w:rsidRPr="002C6C97" w:rsidRDefault="00F6315F" w:rsidP="000B5E2D">
            <w:pPr>
              <w:ind w:right="-57"/>
              <w:rPr>
                <w:b/>
                <w:bCs/>
                <w:sz w:val="16"/>
                <w:szCs w:val="16"/>
              </w:rPr>
            </w:pPr>
            <w:r w:rsidRPr="002C6C97">
              <w:rPr>
                <w:b/>
                <w:bCs/>
                <w:sz w:val="16"/>
                <w:szCs w:val="16"/>
              </w:rPr>
              <w:t>85</w:t>
            </w:r>
            <w:r>
              <w:rPr>
                <w:b/>
                <w:bCs/>
                <w:sz w:val="16"/>
                <w:szCs w:val="16"/>
              </w:rPr>
              <w:t>.</w:t>
            </w:r>
            <w:r w:rsidRPr="002C6C97">
              <w:rPr>
                <w:b/>
                <w:bCs/>
                <w:sz w:val="16"/>
                <w:szCs w:val="16"/>
              </w:rPr>
              <w:t>42</w:t>
            </w:r>
            <w:r>
              <w:rPr>
                <w:b/>
                <w:bCs/>
                <w:sz w:val="16"/>
                <w:szCs w:val="16"/>
              </w:rPr>
              <w:t>.</w:t>
            </w:r>
            <w:r w:rsidRPr="002C6C97">
              <w:rPr>
                <w:b/>
                <w:bCs/>
                <w:sz w:val="16"/>
                <w:szCs w:val="16"/>
              </w:rPr>
              <w:t xml:space="preserve">16 </w:t>
            </w:r>
            <w:r>
              <w:rPr>
                <w:b/>
                <w:bCs/>
                <w:sz w:val="16"/>
                <w:szCs w:val="16"/>
              </w:rPr>
              <w:br/>
            </w:r>
            <w:r w:rsidRPr="002C6C97">
              <w:rPr>
                <w:sz w:val="16"/>
                <w:szCs w:val="16"/>
              </w:rPr>
              <w:t xml:space="preserve">Услуги в области послевузовского образования </w:t>
            </w:r>
          </w:p>
        </w:tc>
        <w:tc>
          <w:tcPr>
            <w:tcW w:w="1418" w:type="dxa"/>
            <w:tcBorders>
              <w:top w:val="nil"/>
              <w:left w:val="nil"/>
              <w:bottom w:val="single" w:sz="4" w:space="0" w:color="auto"/>
              <w:right w:val="single" w:sz="4" w:space="0" w:color="auto"/>
            </w:tcBorders>
            <w:shd w:val="clear" w:color="auto" w:fill="auto"/>
            <w:hideMark/>
          </w:tcPr>
          <w:p w:rsidR="00F6315F" w:rsidRPr="002C6C97" w:rsidRDefault="00F6315F" w:rsidP="00911506">
            <w:pPr>
              <w:ind w:left="-57" w:right="-57"/>
              <w:rPr>
                <w:sz w:val="16"/>
                <w:szCs w:val="16"/>
              </w:rPr>
            </w:pPr>
            <w:r w:rsidRPr="002C6C97">
              <w:rPr>
                <w:b/>
                <w:sz w:val="16"/>
                <w:szCs w:val="16"/>
              </w:rPr>
              <w:t>85422</w:t>
            </w:r>
            <w:r w:rsidRPr="002C6C97">
              <w:rPr>
                <w:sz w:val="16"/>
                <w:szCs w:val="16"/>
              </w:rPr>
              <w:t xml:space="preserve">  Послевузовское образование</w:t>
            </w:r>
          </w:p>
        </w:tc>
        <w:tc>
          <w:tcPr>
            <w:tcW w:w="1134" w:type="dxa"/>
            <w:tcBorders>
              <w:top w:val="single" w:sz="4" w:space="0" w:color="auto"/>
              <w:left w:val="nil"/>
              <w:bottom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233" w:type="dxa"/>
            <w:vMerge/>
            <w:tcBorders>
              <w:left w:val="single" w:sz="4" w:space="0" w:color="auto"/>
              <w:bottom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387" w:type="dxa"/>
            <w:vMerge/>
            <w:tcBorders>
              <w:left w:val="single" w:sz="4" w:space="0" w:color="auto"/>
              <w:bottom w:val="single" w:sz="4" w:space="0" w:color="auto"/>
              <w:right w:val="single" w:sz="4" w:space="0" w:color="auto"/>
            </w:tcBorders>
            <w:shd w:val="clear" w:color="auto" w:fill="auto"/>
            <w:hideMark/>
          </w:tcPr>
          <w:p w:rsidR="00F6315F" w:rsidRPr="002C6C97" w:rsidRDefault="00F6315F" w:rsidP="00DD0B80">
            <w:pPr>
              <w:rPr>
                <w:sz w:val="16"/>
                <w:szCs w:val="16"/>
              </w:rPr>
            </w:pPr>
          </w:p>
        </w:tc>
      </w:tr>
    </w:tbl>
    <w:p w:rsidR="000B5E2D" w:rsidRDefault="000B5E2D">
      <w:r>
        <w:br w:type="page"/>
      </w:r>
    </w:p>
    <w:tbl>
      <w:tblPr>
        <w:tblW w:w="5001" w:type="pct"/>
        <w:tblInd w:w="103" w:type="dxa"/>
        <w:tblLayout w:type="fixed"/>
        <w:tblLook w:val="04A0" w:firstRow="1" w:lastRow="0" w:firstColumn="1" w:lastColumn="0" w:noHBand="0" w:noVBand="1"/>
      </w:tblPr>
      <w:tblGrid>
        <w:gridCol w:w="1423"/>
        <w:gridCol w:w="1276"/>
        <w:gridCol w:w="1701"/>
        <w:gridCol w:w="1417"/>
        <w:gridCol w:w="1418"/>
        <w:gridCol w:w="1417"/>
        <w:gridCol w:w="1204"/>
      </w:tblGrid>
      <w:tr w:rsidR="000B5E2D" w:rsidRPr="002C6C97" w:rsidTr="000B5E2D">
        <w:trPr>
          <w:cantSplit/>
          <w:trHeight w:val="227"/>
          <w:tblHeader/>
        </w:trPr>
        <w:tc>
          <w:tcPr>
            <w:tcW w:w="9856" w:type="dxa"/>
            <w:gridSpan w:val="7"/>
            <w:tcBorders>
              <w:top w:val="nil"/>
              <w:bottom w:val="single" w:sz="4" w:space="0" w:color="auto"/>
            </w:tcBorders>
            <w:shd w:val="clear" w:color="auto" w:fill="auto"/>
          </w:tcPr>
          <w:p w:rsidR="000B5E2D" w:rsidRPr="000B5E2D" w:rsidRDefault="000B5E2D" w:rsidP="000B5E2D">
            <w:pPr>
              <w:jc w:val="right"/>
              <w:rPr>
                <w:sz w:val="20"/>
                <w:szCs w:val="22"/>
              </w:rPr>
            </w:pPr>
          </w:p>
        </w:tc>
      </w:tr>
      <w:tr w:rsidR="000B5E2D" w:rsidRPr="002C6C97" w:rsidTr="00EB4DAF">
        <w:trPr>
          <w:cantSplit/>
          <w:trHeight w:val="675"/>
          <w:tblHeader/>
        </w:trPr>
        <w:tc>
          <w:tcPr>
            <w:tcW w:w="1423" w:type="dxa"/>
            <w:tcBorders>
              <w:top w:val="nil"/>
              <w:left w:val="single" w:sz="4" w:space="0" w:color="auto"/>
              <w:bottom w:val="single" w:sz="4" w:space="0" w:color="auto"/>
              <w:right w:val="single" w:sz="4" w:space="0" w:color="auto"/>
            </w:tcBorders>
            <w:shd w:val="clear" w:color="auto" w:fill="auto"/>
          </w:tcPr>
          <w:p w:rsidR="000B5E2D" w:rsidRPr="003617A3" w:rsidRDefault="000B5E2D" w:rsidP="000B5E2D">
            <w:pPr>
              <w:ind w:left="-57" w:right="-57"/>
              <w:jc w:val="center"/>
              <w:rPr>
                <w:sz w:val="20"/>
                <w:szCs w:val="20"/>
              </w:rPr>
            </w:pPr>
            <w:r w:rsidRPr="003617A3">
              <w:rPr>
                <w:sz w:val="20"/>
                <w:szCs w:val="20"/>
              </w:rPr>
              <w:t xml:space="preserve">Наименование уровней (областей) </w:t>
            </w:r>
            <w:r>
              <w:rPr>
                <w:sz w:val="20"/>
                <w:szCs w:val="20"/>
              </w:rPr>
              <w:t xml:space="preserve">образования и </w:t>
            </w:r>
            <w:proofErr w:type="spellStart"/>
            <w:proofErr w:type="gramStart"/>
            <w:r>
              <w:rPr>
                <w:sz w:val="20"/>
                <w:szCs w:val="20"/>
              </w:rPr>
              <w:t>профессио-наль</w:t>
            </w:r>
            <w:r w:rsidRPr="003617A3">
              <w:rPr>
                <w:sz w:val="20"/>
                <w:szCs w:val="20"/>
              </w:rPr>
              <w:t>ной</w:t>
            </w:r>
            <w:proofErr w:type="spellEnd"/>
            <w:proofErr w:type="gramEnd"/>
            <w:r w:rsidRPr="003617A3">
              <w:rPr>
                <w:sz w:val="20"/>
                <w:szCs w:val="20"/>
              </w:rPr>
              <w:t xml:space="preserve"> подготовки (</w:t>
            </w:r>
            <w:r w:rsidRPr="003617A3">
              <w:rPr>
                <w:sz w:val="20"/>
                <w:szCs w:val="20"/>
                <w:lang w:val="en-US"/>
              </w:rPr>
              <w:t>EP</w:t>
            </w:r>
            <w:r w:rsidRPr="003617A3">
              <w:rPr>
                <w:sz w:val="20"/>
                <w:szCs w:val="20"/>
              </w:rPr>
              <w:t>)</w:t>
            </w:r>
          </w:p>
        </w:tc>
        <w:tc>
          <w:tcPr>
            <w:tcW w:w="1276" w:type="dxa"/>
            <w:tcBorders>
              <w:top w:val="nil"/>
              <w:left w:val="single" w:sz="4" w:space="0" w:color="auto"/>
              <w:bottom w:val="single" w:sz="4" w:space="0" w:color="auto"/>
              <w:right w:val="single" w:sz="4" w:space="0" w:color="auto"/>
            </w:tcBorders>
            <w:shd w:val="clear" w:color="auto" w:fill="auto"/>
          </w:tcPr>
          <w:p w:rsidR="000B5E2D" w:rsidRPr="001813CC" w:rsidRDefault="000B5E2D" w:rsidP="00AB2154">
            <w:pPr>
              <w:spacing w:after="100" w:afterAutospacing="1"/>
              <w:ind w:left="-57"/>
              <w:jc w:val="center"/>
              <w:rPr>
                <w:sz w:val="22"/>
                <w:szCs w:val="22"/>
              </w:rPr>
            </w:pPr>
            <w:r w:rsidRPr="001813CC">
              <w:rPr>
                <w:sz w:val="22"/>
                <w:szCs w:val="22"/>
              </w:rPr>
              <w:t>МСКО</w:t>
            </w:r>
            <w:r>
              <w:rPr>
                <w:sz w:val="22"/>
                <w:szCs w:val="22"/>
              </w:rPr>
              <w:t xml:space="preserve"> 2011</w:t>
            </w:r>
          </w:p>
        </w:tc>
        <w:tc>
          <w:tcPr>
            <w:tcW w:w="1701" w:type="dxa"/>
            <w:tcBorders>
              <w:top w:val="nil"/>
              <w:left w:val="nil"/>
              <w:bottom w:val="single" w:sz="4" w:space="0" w:color="auto"/>
              <w:right w:val="single" w:sz="4" w:space="0" w:color="auto"/>
            </w:tcBorders>
            <w:shd w:val="clear" w:color="auto" w:fill="auto"/>
          </w:tcPr>
          <w:p w:rsidR="000B5E2D" w:rsidRPr="001813CC" w:rsidRDefault="000B5E2D" w:rsidP="00AB2154">
            <w:pPr>
              <w:jc w:val="center"/>
              <w:rPr>
                <w:sz w:val="22"/>
                <w:szCs w:val="22"/>
              </w:rPr>
            </w:pPr>
            <w:r w:rsidRPr="001813CC">
              <w:rPr>
                <w:sz w:val="22"/>
                <w:szCs w:val="22"/>
              </w:rPr>
              <w:t>ОКРБ 007-2012</w:t>
            </w:r>
          </w:p>
        </w:tc>
        <w:tc>
          <w:tcPr>
            <w:tcW w:w="1417" w:type="dxa"/>
            <w:tcBorders>
              <w:top w:val="nil"/>
              <w:left w:val="nil"/>
              <w:bottom w:val="single" w:sz="4" w:space="0" w:color="auto"/>
              <w:right w:val="single" w:sz="4" w:space="0" w:color="auto"/>
            </w:tcBorders>
            <w:shd w:val="clear" w:color="auto" w:fill="auto"/>
          </w:tcPr>
          <w:p w:rsidR="000B5E2D" w:rsidRPr="001813CC" w:rsidRDefault="000B5E2D" w:rsidP="00AB2154">
            <w:pPr>
              <w:ind w:left="-57" w:right="-57"/>
              <w:jc w:val="center"/>
              <w:rPr>
                <w:sz w:val="22"/>
                <w:szCs w:val="22"/>
              </w:rPr>
            </w:pPr>
            <w:r w:rsidRPr="001813CC">
              <w:rPr>
                <w:sz w:val="22"/>
                <w:szCs w:val="22"/>
              </w:rPr>
              <w:t>ОКРБ 005-2011</w:t>
            </w:r>
          </w:p>
        </w:tc>
        <w:tc>
          <w:tcPr>
            <w:tcW w:w="1418" w:type="dxa"/>
            <w:tcBorders>
              <w:top w:val="single" w:sz="4" w:space="0" w:color="auto"/>
              <w:left w:val="nil"/>
              <w:right w:val="single" w:sz="4" w:space="0" w:color="auto"/>
            </w:tcBorders>
            <w:shd w:val="clear" w:color="auto" w:fill="auto"/>
          </w:tcPr>
          <w:p w:rsidR="000B5E2D" w:rsidRPr="001813CC" w:rsidRDefault="000B5E2D" w:rsidP="00AB2154">
            <w:pPr>
              <w:jc w:val="center"/>
              <w:rPr>
                <w:sz w:val="22"/>
                <w:szCs w:val="22"/>
              </w:rPr>
            </w:pPr>
            <w:r w:rsidRPr="001813CC">
              <w:rPr>
                <w:sz w:val="22"/>
                <w:szCs w:val="22"/>
              </w:rPr>
              <w:t>КФОГУ</w:t>
            </w:r>
          </w:p>
        </w:tc>
        <w:tc>
          <w:tcPr>
            <w:tcW w:w="1417" w:type="dxa"/>
            <w:tcBorders>
              <w:top w:val="single" w:sz="4" w:space="0" w:color="auto"/>
              <w:left w:val="single" w:sz="4" w:space="0" w:color="auto"/>
              <w:right w:val="single" w:sz="4" w:space="0" w:color="auto"/>
            </w:tcBorders>
            <w:shd w:val="clear" w:color="auto" w:fill="auto"/>
          </w:tcPr>
          <w:p w:rsidR="000B5E2D" w:rsidRPr="001813CC" w:rsidRDefault="000B5E2D" w:rsidP="00AB2154">
            <w:pPr>
              <w:jc w:val="center"/>
              <w:rPr>
                <w:sz w:val="22"/>
                <w:szCs w:val="22"/>
              </w:rPr>
            </w:pPr>
            <w:r w:rsidRPr="001813CC">
              <w:rPr>
                <w:sz w:val="22"/>
                <w:szCs w:val="22"/>
              </w:rPr>
              <w:t>КЦНО</w:t>
            </w:r>
          </w:p>
        </w:tc>
        <w:tc>
          <w:tcPr>
            <w:tcW w:w="1204" w:type="dxa"/>
            <w:tcBorders>
              <w:top w:val="single" w:sz="4" w:space="0" w:color="auto"/>
              <w:left w:val="single" w:sz="4" w:space="0" w:color="auto"/>
              <w:right w:val="single" w:sz="4" w:space="0" w:color="auto"/>
            </w:tcBorders>
            <w:shd w:val="clear" w:color="auto" w:fill="auto"/>
          </w:tcPr>
          <w:p w:rsidR="000B5E2D" w:rsidRPr="001813CC" w:rsidRDefault="000B5E2D" w:rsidP="00AB2154">
            <w:pPr>
              <w:jc w:val="center"/>
              <w:rPr>
                <w:sz w:val="22"/>
                <w:szCs w:val="22"/>
              </w:rPr>
            </w:pPr>
            <w:r w:rsidRPr="001813CC">
              <w:rPr>
                <w:sz w:val="22"/>
                <w:szCs w:val="22"/>
              </w:rPr>
              <w:t>СК 07.008-2020</w:t>
            </w:r>
          </w:p>
        </w:tc>
      </w:tr>
      <w:tr w:rsidR="00EB4DAF" w:rsidRPr="002C6C97" w:rsidTr="00EB4DAF">
        <w:trPr>
          <w:cantSplit/>
          <w:trHeight w:val="675"/>
          <w:tblHeader/>
        </w:trPr>
        <w:tc>
          <w:tcPr>
            <w:tcW w:w="1423" w:type="dxa"/>
            <w:vMerge w:val="restart"/>
            <w:tcBorders>
              <w:top w:val="nil"/>
              <w:left w:val="single" w:sz="4" w:space="0" w:color="auto"/>
              <w:bottom w:val="single" w:sz="4" w:space="0" w:color="auto"/>
              <w:right w:val="single" w:sz="4" w:space="0" w:color="auto"/>
            </w:tcBorders>
            <w:shd w:val="clear" w:color="auto" w:fill="auto"/>
            <w:hideMark/>
          </w:tcPr>
          <w:p w:rsidR="00F6315F" w:rsidRPr="003617A3" w:rsidRDefault="00F6315F" w:rsidP="00DD0B80">
            <w:pPr>
              <w:rPr>
                <w:sz w:val="20"/>
                <w:szCs w:val="20"/>
              </w:rPr>
            </w:pPr>
            <w:r w:rsidRPr="003617A3">
              <w:rPr>
                <w:sz w:val="20"/>
                <w:szCs w:val="20"/>
                <w:lang w:val="en-US"/>
              </w:rPr>
              <w:t>EP</w:t>
            </w:r>
            <w:r w:rsidRPr="003617A3">
              <w:rPr>
                <w:sz w:val="20"/>
                <w:szCs w:val="20"/>
              </w:rPr>
              <w:t xml:space="preserve"> 4: Образование в области культуры,</w:t>
            </w:r>
            <w:r w:rsidRPr="003617A3">
              <w:rPr>
                <w:b/>
                <w:sz w:val="20"/>
                <w:szCs w:val="20"/>
              </w:rPr>
              <w:t xml:space="preserve"> </w:t>
            </w:r>
            <w:r w:rsidRPr="003617A3">
              <w:rPr>
                <w:sz w:val="20"/>
                <w:szCs w:val="20"/>
              </w:rPr>
              <w:t xml:space="preserve">спорта и отдыха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6315F" w:rsidRPr="002C6C97" w:rsidRDefault="00F6315F" w:rsidP="00911506">
            <w:pPr>
              <w:spacing w:after="100" w:afterAutospacing="1"/>
              <w:ind w:left="-57"/>
              <w:rPr>
                <w:sz w:val="16"/>
                <w:szCs w:val="16"/>
              </w:rPr>
            </w:pPr>
            <w:r w:rsidRPr="002C6C97">
              <w:rPr>
                <w:sz w:val="16"/>
                <w:szCs w:val="16"/>
              </w:rPr>
              <w:t xml:space="preserve">Не </w:t>
            </w:r>
            <w:proofErr w:type="spellStart"/>
            <w:proofErr w:type="gramStart"/>
            <w:r w:rsidRPr="002C6C97">
              <w:rPr>
                <w:sz w:val="16"/>
                <w:szCs w:val="16"/>
              </w:rPr>
              <w:t>классифици</w:t>
            </w:r>
            <w:r w:rsidR="00EB4DAF">
              <w:rPr>
                <w:sz w:val="16"/>
                <w:szCs w:val="16"/>
              </w:rPr>
              <w:t>-</w:t>
            </w:r>
            <w:r w:rsidRPr="002C6C97">
              <w:rPr>
                <w:sz w:val="16"/>
                <w:szCs w:val="16"/>
              </w:rPr>
              <w:t>руется</w:t>
            </w:r>
            <w:proofErr w:type="spellEnd"/>
            <w:proofErr w:type="gramEnd"/>
            <w:r w:rsidRPr="002C6C97">
              <w:rPr>
                <w:sz w:val="16"/>
                <w:szCs w:val="16"/>
              </w:rPr>
              <w:t xml:space="preserve"> в МСКО</w:t>
            </w:r>
          </w:p>
        </w:tc>
        <w:tc>
          <w:tcPr>
            <w:tcW w:w="1701" w:type="dxa"/>
            <w:tcBorders>
              <w:top w:val="single" w:sz="4" w:space="0" w:color="auto"/>
              <w:left w:val="nil"/>
              <w:bottom w:val="nil"/>
              <w:right w:val="single" w:sz="4" w:space="0" w:color="auto"/>
            </w:tcBorders>
            <w:shd w:val="clear" w:color="auto" w:fill="auto"/>
            <w:hideMark/>
          </w:tcPr>
          <w:p w:rsidR="00F6315F" w:rsidRPr="002C6C97" w:rsidRDefault="00F6315F" w:rsidP="000B5E2D">
            <w:pPr>
              <w:ind w:right="-57"/>
              <w:rPr>
                <w:sz w:val="16"/>
                <w:szCs w:val="16"/>
              </w:rPr>
            </w:pPr>
            <w:r w:rsidRPr="002C6C97">
              <w:rPr>
                <w:b/>
                <w:bCs/>
                <w:sz w:val="16"/>
                <w:szCs w:val="16"/>
              </w:rPr>
              <w:t>85</w:t>
            </w:r>
            <w:r>
              <w:rPr>
                <w:b/>
                <w:bCs/>
                <w:sz w:val="16"/>
                <w:szCs w:val="16"/>
              </w:rPr>
              <w:t>.</w:t>
            </w:r>
            <w:r w:rsidRPr="002C6C97">
              <w:rPr>
                <w:b/>
                <w:bCs/>
                <w:sz w:val="16"/>
                <w:szCs w:val="16"/>
              </w:rPr>
              <w:t>51</w:t>
            </w:r>
            <w:r w:rsidRPr="002C6C97">
              <w:rPr>
                <w:sz w:val="16"/>
                <w:szCs w:val="16"/>
              </w:rPr>
              <w:t xml:space="preserve"> </w:t>
            </w:r>
            <w:r>
              <w:rPr>
                <w:sz w:val="16"/>
                <w:szCs w:val="16"/>
              </w:rPr>
              <w:br/>
            </w:r>
            <w:r w:rsidRPr="002C6C97">
              <w:rPr>
                <w:sz w:val="16"/>
                <w:szCs w:val="16"/>
              </w:rPr>
              <w:t>Услуги по образованию в области физической культуры и спорта</w:t>
            </w:r>
          </w:p>
        </w:tc>
        <w:tc>
          <w:tcPr>
            <w:tcW w:w="1417" w:type="dxa"/>
            <w:tcBorders>
              <w:top w:val="nil"/>
              <w:left w:val="nil"/>
              <w:bottom w:val="single" w:sz="4" w:space="0" w:color="auto"/>
              <w:right w:val="single" w:sz="4" w:space="0" w:color="auto"/>
            </w:tcBorders>
            <w:shd w:val="clear" w:color="auto" w:fill="auto"/>
            <w:hideMark/>
          </w:tcPr>
          <w:p w:rsidR="00F6315F" w:rsidRPr="002C6C97" w:rsidRDefault="00F6315F" w:rsidP="00911506">
            <w:pPr>
              <w:ind w:left="-57" w:right="-57"/>
              <w:rPr>
                <w:sz w:val="16"/>
                <w:szCs w:val="16"/>
              </w:rPr>
            </w:pPr>
            <w:r w:rsidRPr="002C6C97">
              <w:rPr>
                <w:b/>
                <w:sz w:val="16"/>
                <w:szCs w:val="16"/>
              </w:rPr>
              <w:t>8551</w:t>
            </w:r>
            <w:r w:rsidRPr="002C6C97">
              <w:rPr>
                <w:sz w:val="16"/>
                <w:szCs w:val="16"/>
              </w:rPr>
              <w:t xml:space="preserve"> </w:t>
            </w:r>
            <w:r>
              <w:rPr>
                <w:sz w:val="16"/>
                <w:szCs w:val="16"/>
              </w:rPr>
              <w:br/>
            </w:r>
            <w:r w:rsidRPr="002C6C97">
              <w:rPr>
                <w:sz w:val="16"/>
                <w:szCs w:val="16"/>
              </w:rPr>
              <w:t>Образование в области</w:t>
            </w:r>
            <w:r>
              <w:rPr>
                <w:sz w:val="16"/>
                <w:szCs w:val="16"/>
              </w:rPr>
              <w:t xml:space="preserve"> </w:t>
            </w:r>
            <w:r w:rsidRPr="002C6C97">
              <w:rPr>
                <w:sz w:val="16"/>
                <w:szCs w:val="16"/>
              </w:rPr>
              <w:t>физической культуры</w:t>
            </w:r>
            <w:r>
              <w:rPr>
                <w:sz w:val="16"/>
                <w:szCs w:val="16"/>
              </w:rPr>
              <w:t>,</w:t>
            </w:r>
            <w:r w:rsidRPr="002C6C97">
              <w:rPr>
                <w:sz w:val="16"/>
                <w:szCs w:val="16"/>
              </w:rPr>
              <w:t xml:space="preserve"> спорта и отдыха</w:t>
            </w:r>
          </w:p>
        </w:tc>
        <w:tc>
          <w:tcPr>
            <w:tcW w:w="1418" w:type="dxa"/>
            <w:vMerge w:val="restart"/>
            <w:tcBorders>
              <w:top w:val="single" w:sz="4" w:space="0" w:color="auto"/>
              <w:left w:val="nil"/>
              <w:right w:val="single" w:sz="4" w:space="0" w:color="auto"/>
            </w:tcBorders>
            <w:shd w:val="clear" w:color="auto" w:fill="auto"/>
            <w:hideMark/>
          </w:tcPr>
          <w:p w:rsidR="00F6315F" w:rsidRPr="002C6C97" w:rsidRDefault="00F6315F" w:rsidP="00DD0B80">
            <w:pPr>
              <w:rPr>
                <w:sz w:val="16"/>
                <w:szCs w:val="16"/>
              </w:rPr>
            </w:pPr>
            <w:r w:rsidRPr="002C6C97">
              <w:rPr>
                <w:sz w:val="16"/>
                <w:szCs w:val="16"/>
              </w:rPr>
              <w:t> </w:t>
            </w:r>
            <w:r w:rsidRPr="003E24D5">
              <w:rPr>
                <w:b/>
                <w:sz w:val="16"/>
                <w:szCs w:val="16"/>
              </w:rPr>
              <w:t>09.5</w:t>
            </w:r>
            <w:r>
              <w:rPr>
                <w:sz w:val="16"/>
                <w:szCs w:val="16"/>
              </w:rPr>
              <w:br/>
              <w:t>Образование, не подразделенное по ступеням (</w:t>
            </w:r>
            <w:proofErr w:type="gramStart"/>
            <w:r>
              <w:rPr>
                <w:sz w:val="16"/>
                <w:szCs w:val="16"/>
              </w:rPr>
              <w:t>образователь-</w:t>
            </w:r>
            <w:proofErr w:type="spellStart"/>
            <w:r>
              <w:rPr>
                <w:sz w:val="16"/>
                <w:szCs w:val="16"/>
              </w:rPr>
              <w:t>ные</w:t>
            </w:r>
            <w:proofErr w:type="spellEnd"/>
            <w:proofErr w:type="gramEnd"/>
            <w:r>
              <w:rPr>
                <w:sz w:val="16"/>
                <w:szCs w:val="16"/>
              </w:rPr>
              <w:t xml:space="preserve"> программы в области культуры и спорта)</w:t>
            </w:r>
          </w:p>
        </w:tc>
        <w:tc>
          <w:tcPr>
            <w:tcW w:w="1417" w:type="dxa"/>
            <w:vMerge w:val="restart"/>
            <w:tcBorders>
              <w:top w:val="single" w:sz="4" w:space="0" w:color="auto"/>
              <w:left w:val="single" w:sz="4" w:space="0" w:color="auto"/>
              <w:right w:val="single" w:sz="4" w:space="0" w:color="auto"/>
            </w:tcBorders>
            <w:shd w:val="clear" w:color="auto" w:fill="auto"/>
            <w:hideMark/>
          </w:tcPr>
          <w:p w:rsidR="00F6315F" w:rsidRDefault="00F6315F" w:rsidP="00BA2348">
            <w:pPr>
              <w:rPr>
                <w:sz w:val="16"/>
                <w:szCs w:val="16"/>
              </w:rPr>
            </w:pPr>
            <w:r w:rsidRPr="002C6C97">
              <w:rPr>
                <w:sz w:val="16"/>
                <w:szCs w:val="16"/>
              </w:rPr>
              <w:t> </w:t>
            </w:r>
            <w:r w:rsidRPr="002E53B2">
              <w:rPr>
                <w:b/>
                <w:sz w:val="16"/>
                <w:szCs w:val="16"/>
              </w:rPr>
              <w:t>04.5</w:t>
            </w:r>
            <w:r>
              <w:rPr>
                <w:sz w:val="16"/>
                <w:szCs w:val="16"/>
              </w:rPr>
              <w:br/>
              <w:t>Образование, не подразделенное по ступеням</w:t>
            </w:r>
            <w:r>
              <w:rPr>
                <w:sz w:val="16"/>
                <w:szCs w:val="16"/>
              </w:rPr>
              <w:br/>
              <w:t>(в области культуры и спорта)</w:t>
            </w:r>
          </w:p>
          <w:p w:rsidR="00F6315F" w:rsidRDefault="00F6315F" w:rsidP="00BA2348">
            <w:pPr>
              <w:rPr>
                <w:sz w:val="16"/>
                <w:szCs w:val="16"/>
              </w:rPr>
            </w:pPr>
          </w:p>
          <w:p w:rsidR="00F6315F" w:rsidRPr="002C6C97" w:rsidRDefault="00F6315F" w:rsidP="00BA2348">
            <w:pPr>
              <w:rPr>
                <w:sz w:val="16"/>
                <w:szCs w:val="16"/>
              </w:rPr>
            </w:pPr>
            <w:r w:rsidRPr="002C6C97">
              <w:rPr>
                <w:sz w:val="16"/>
                <w:szCs w:val="16"/>
              </w:rPr>
              <w:t> </w:t>
            </w:r>
            <w:r w:rsidRPr="002E53B2">
              <w:rPr>
                <w:b/>
                <w:sz w:val="16"/>
                <w:szCs w:val="16"/>
              </w:rPr>
              <w:t>04.</w:t>
            </w:r>
            <w:r>
              <w:rPr>
                <w:b/>
                <w:sz w:val="16"/>
                <w:szCs w:val="16"/>
              </w:rPr>
              <w:t>7</w:t>
            </w:r>
            <w:proofErr w:type="gramStart"/>
            <w:r>
              <w:rPr>
                <w:sz w:val="16"/>
                <w:szCs w:val="16"/>
              </w:rPr>
              <w:br/>
            </w:r>
            <w:r w:rsidRPr="00BA2348">
              <w:rPr>
                <w:sz w:val="16"/>
                <w:szCs w:val="16"/>
              </w:rPr>
              <w:t>П</w:t>
            </w:r>
            <w:proofErr w:type="gramEnd"/>
            <w:r w:rsidRPr="00BA2348">
              <w:rPr>
                <w:sz w:val="16"/>
                <w:szCs w:val="16"/>
              </w:rPr>
              <w:t>рочие услуги в области образования</w:t>
            </w:r>
            <w:r w:rsidRPr="00BA2348">
              <w:rPr>
                <w:sz w:val="16"/>
                <w:szCs w:val="16"/>
              </w:rPr>
              <w:br/>
              <w:t>(в области культуры и спорта)</w:t>
            </w:r>
            <w:r>
              <w:rPr>
                <w:sz w:val="16"/>
                <w:szCs w:val="16"/>
              </w:rPr>
              <w:t xml:space="preserve"> </w:t>
            </w:r>
          </w:p>
        </w:tc>
        <w:tc>
          <w:tcPr>
            <w:tcW w:w="1204" w:type="dxa"/>
            <w:vMerge w:val="restart"/>
            <w:tcBorders>
              <w:top w:val="single" w:sz="4" w:space="0" w:color="auto"/>
              <w:left w:val="single" w:sz="4" w:space="0" w:color="auto"/>
              <w:right w:val="single" w:sz="4" w:space="0" w:color="auto"/>
            </w:tcBorders>
            <w:shd w:val="clear" w:color="auto" w:fill="auto"/>
            <w:hideMark/>
          </w:tcPr>
          <w:p w:rsidR="00F6315F" w:rsidRPr="002C6C97" w:rsidRDefault="00F6315F" w:rsidP="00DD0B80">
            <w:pPr>
              <w:rPr>
                <w:sz w:val="16"/>
                <w:szCs w:val="16"/>
              </w:rPr>
            </w:pPr>
            <w:r w:rsidRPr="00AD1A35">
              <w:rPr>
                <w:b/>
                <w:sz w:val="16"/>
                <w:szCs w:val="16"/>
              </w:rPr>
              <w:t> 10.5.0.9</w:t>
            </w:r>
            <w:r>
              <w:rPr>
                <w:b/>
                <w:sz w:val="16"/>
                <w:szCs w:val="16"/>
              </w:rPr>
              <w:t>.0.0.1</w:t>
            </w:r>
            <w:r>
              <w:rPr>
                <w:sz w:val="16"/>
                <w:szCs w:val="16"/>
              </w:rPr>
              <w:br/>
              <w:t>Образование в области культуры и творчества, в целях саморазвития</w:t>
            </w:r>
          </w:p>
        </w:tc>
      </w:tr>
      <w:tr w:rsidR="00EB4DAF" w:rsidRPr="002C6C97" w:rsidTr="00EB4DAF">
        <w:trPr>
          <w:cantSplit/>
          <w:trHeight w:val="450"/>
          <w:tblHeader/>
        </w:trPr>
        <w:tc>
          <w:tcPr>
            <w:tcW w:w="1423" w:type="dxa"/>
            <w:vMerge/>
            <w:tcBorders>
              <w:top w:val="nil"/>
              <w:left w:val="single" w:sz="4" w:space="0" w:color="auto"/>
              <w:bottom w:val="single" w:sz="4" w:space="0" w:color="auto"/>
              <w:right w:val="single" w:sz="4" w:space="0" w:color="auto"/>
            </w:tcBorders>
            <w:hideMark/>
          </w:tcPr>
          <w:p w:rsidR="00F6315F" w:rsidRPr="003617A3" w:rsidRDefault="00F6315F" w:rsidP="00DD0B80">
            <w:pPr>
              <w:rPr>
                <w:sz w:val="20"/>
                <w:szCs w:val="20"/>
              </w:rPr>
            </w:pPr>
          </w:p>
        </w:tc>
        <w:tc>
          <w:tcPr>
            <w:tcW w:w="1276" w:type="dxa"/>
            <w:vMerge/>
            <w:tcBorders>
              <w:top w:val="nil"/>
              <w:left w:val="single" w:sz="4" w:space="0" w:color="auto"/>
              <w:bottom w:val="single" w:sz="4" w:space="0" w:color="auto"/>
              <w:right w:val="single" w:sz="4" w:space="0" w:color="auto"/>
            </w:tcBorders>
            <w:hideMark/>
          </w:tcPr>
          <w:p w:rsidR="00F6315F" w:rsidRPr="002C6C97" w:rsidRDefault="00F6315F" w:rsidP="00911506">
            <w:pPr>
              <w:spacing w:after="100" w:afterAutospacing="1"/>
              <w:ind w:left="-57"/>
              <w:rPr>
                <w:sz w:val="16"/>
                <w:szCs w:val="16"/>
              </w:rPr>
            </w:pPr>
          </w:p>
        </w:tc>
        <w:tc>
          <w:tcPr>
            <w:tcW w:w="1701" w:type="dxa"/>
            <w:tcBorders>
              <w:top w:val="nil"/>
              <w:left w:val="nil"/>
              <w:bottom w:val="single" w:sz="4" w:space="0" w:color="auto"/>
              <w:right w:val="single" w:sz="4" w:space="0" w:color="auto"/>
            </w:tcBorders>
            <w:shd w:val="clear" w:color="auto" w:fill="auto"/>
            <w:hideMark/>
          </w:tcPr>
          <w:p w:rsidR="00F6315F" w:rsidRPr="002C6C97" w:rsidRDefault="00F6315F" w:rsidP="000B5E2D">
            <w:pPr>
              <w:ind w:right="-57"/>
              <w:rPr>
                <w:sz w:val="16"/>
                <w:szCs w:val="16"/>
              </w:rPr>
            </w:pPr>
            <w:r w:rsidRPr="002C6C97">
              <w:rPr>
                <w:b/>
                <w:bCs/>
                <w:sz w:val="16"/>
                <w:szCs w:val="16"/>
              </w:rPr>
              <w:t>85</w:t>
            </w:r>
            <w:r>
              <w:rPr>
                <w:b/>
                <w:bCs/>
                <w:sz w:val="16"/>
                <w:szCs w:val="16"/>
              </w:rPr>
              <w:t>.</w:t>
            </w:r>
            <w:r w:rsidRPr="002C6C97">
              <w:rPr>
                <w:b/>
                <w:bCs/>
                <w:sz w:val="16"/>
                <w:szCs w:val="16"/>
              </w:rPr>
              <w:t>52</w:t>
            </w:r>
            <w:r w:rsidRPr="002C6C97">
              <w:rPr>
                <w:sz w:val="16"/>
                <w:szCs w:val="16"/>
              </w:rPr>
              <w:t xml:space="preserve"> </w:t>
            </w:r>
            <w:r>
              <w:rPr>
                <w:sz w:val="16"/>
                <w:szCs w:val="16"/>
              </w:rPr>
              <w:br/>
            </w:r>
            <w:r w:rsidRPr="002C6C97">
              <w:rPr>
                <w:sz w:val="16"/>
                <w:szCs w:val="16"/>
              </w:rPr>
              <w:t xml:space="preserve">Услуги по образованию в области культуры </w:t>
            </w:r>
          </w:p>
        </w:tc>
        <w:tc>
          <w:tcPr>
            <w:tcW w:w="1417" w:type="dxa"/>
            <w:tcBorders>
              <w:top w:val="nil"/>
              <w:left w:val="nil"/>
              <w:bottom w:val="single" w:sz="4" w:space="0" w:color="auto"/>
              <w:right w:val="single" w:sz="4" w:space="0" w:color="auto"/>
            </w:tcBorders>
            <w:shd w:val="clear" w:color="auto" w:fill="auto"/>
            <w:hideMark/>
          </w:tcPr>
          <w:p w:rsidR="00F6315F" w:rsidRPr="002C6C97" w:rsidRDefault="00F6315F" w:rsidP="00911506">
            <w:pPr>
              <w:ind w:left="-57" w:right="-57"/>
              <w:rPr>
                <w:sz w:val="16"/>
                <w:szCs w:val="16"/>
              </w:rPr>
            </w:pPr>
            <w:r w:rsidRPr="002C6C97">
              <w:rPr>
                <w:b/>
                <w:sz w:val="16"/>
                <w:szCs w:val="16"/>
              </w:rPr>
              <w:t>8552</w:t>
            </w:r>
            <w:r w:rsidRPr="002C6C97">
              <w:rPr>
                <w:b/>
                <w:bCs/>
                <w:sz w:val="16"/>
                <w:szCs w:val="16"/>
              </w:rPr>
              <w:t xml:space="preserve"> </w:t>
            </w:r>
            <w:r>
              <w:rPr>
                <w:b/>
                <w:bCs/>
                <w:sz w:val="16"/>
                <w:szCs w:val="16"/>
              </w:rPr>
              <w:br/>
            </w:r>
            <w:r w:rsidRPr="002C6C97">
              <w:rPr>
                <w:sz w:val="16"/>
                <w:szCs w:val="16"/>
              </w:rPr>
              <w:t>Образование в области культуры</w:t>
            </w:r>
          </w:p>
        </w:tc>
        <w:tc>
          <w:tcPr>
            <w:tcW w:w="1418" w:type="dxa"/>
            <w:vMerge/>
            <w:tcBorders>
              <w:left w:val="nil"/>
              <w:bottom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417" w:type="dxa"/>
            <w:vMerge/>
            <w:tcBorders>
              <w:left w:val="single" w:sz="4" w:space="0" w:color="auto"/>
              <w:bottom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204" w:type="dxa"/>
            <w:vMerge/>
            <w:tcBorders>
              <w:left w:val="single" w:sz="4" w:space="0" w:color="auto"/>
              <w:bottom w:val="single" w:sz="4" w:space="0" w:color="auto"/>
              <w:right w:val="single" w:sz="4" w:space="0" w:color="auto"/>
            </w:tcBorders>
            <w:shd w:val="clear" w:color="auto" w:fill="auto"/>
            <w:hideMark/>
          </w:tcPr>
          <w:p w:rsidR="00F6315F" w:rsidRPr="002C6C97" w:rsidRDefault="00F6315F" w:rsidP="00DD0B80">
            <w:pPr>
              <w:rPr>
                <w:sz w:val="16"/>
                <w:szCs w:val="16"/>
              </w:rPr>
            </w:pPr>
          </w:p>
        </w:tc>
      </w:tr>
      <w:tr w:rsidR="00EB4DAF" w:rsidRPr="002C6C97" w:rsidTr="00EB4DAF">
        <w:trPr>
          <w:cantSplit/>
          <w:trHeight w:val="1125"/>
          <w:tblHeader/>
        </w:trPr>
        <w:tc>
          <w:tcPr>
            <w:tcW w:w="1423" w:type="dxa"/>
            <w:vMerge w:val="restart"/>
            <w:tcBorders>
              <w:top w:val="nil"/>
              <w:left w:val="single" w:sz="4" w:space="0" w:color="auto"/>
              <w:bottom w:val="single" w:sz="4" w:space="0" w:color="auto"/>
              <w:right w:val="single" w:sz="4" w:space="0" w:color="auto"/>
            </w:tcBorders>
            <w:shd w:val="clear" w:color="auto" w:fill="auto"/>
            <w:hideMark/>
          </w:tcPr>
          <w:p w:rsidR="00F6315F" w:rsidRPr="003617A3" w:rsidRDefault="00F6315F" w:rsidP="00DD0B80">
            <w:pPr>
              <w:rPr>
                <w:sz w:val="20"/>
                <w:szCs w:val="20"/>
              </w:rPr>
            </w:pPr>
            <w:r w:rsidRPr="003617A3">
              <w:rPr>
                <w:sz w:val="20"/>
                <w:szCs w:val="20"/>
                <w:lang w:val="en-US"/>
              </w:rPr>
              <w:t>EP</w:t>
            </w:r>
            <w:r w:rsidRPr="003617A3">
              <w:rPr>
                <w:sz w:val="20"/>
                <w:szCs w:val="20"/>
              </w:rPr>
              <w:t xml:space="preserve"> 5: Другое образование и </w:t>
            </w:r>
            <w:proofErr w:type="spellStart"/>
            <w:r w:rsidRPr="003617A3">
              <w:rPr>
                <w:sz w:val="20"/>
                <w:szCs w:val="20"/>
              </w:rPr>
              <w:t>профессио</w:t>
            </w:r>
            <w:r w:rsidR="00EB4DAF">
              <w:rPr>
                <w:sz w:val="20"/>
                <w:szCs w:val="20"/>
              </w:rPr>
              <w:t>-</w:t>
            </w:r>
            <w:r w:rsidRPr="003617A3">
              <w:rPr>
                <w:sz w:val="20"/>
                <w:szCs w:val="20"/>
              </w:rPr>
              <w:t>нальная</w:t>
            </w:r>
            <w:proofErr w:type="spellEnd"/>
            <w:r w:rsidRPr="003617A3">
              <w:rPr>
                <w:sz w:val="20"/>
                <w:szCs w:val="20"/>
              </w:rPr>
              <w:t xml:space="preserve"> подготовка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6315F" w:rsidRPr="002C6C97" w:rsidRDefault="00F6315F" w:rsidP="00911506">
            <w:pPr>
              <w:spacing w:after="100" w:afterAutospacing="1"/>
              <w:ind w:left="-57"/>
              <w:rPr>
                <w:sz w:val="16"/>
                <w:szCs w:val="16"/>
              </w:rPr>
            </w:pPr>
            <w:r w:rsidRPr="002C6C97">
              <w:rPr>
                <w:sz w:val="16"/>
                <w:szCs w:val="16"/>
              </w:rPr>
              <w:t xml:space="preserve">Не </w:t>
            </w:r>
            <w:proofErr w:type="spellStart"/>
            <w:proofErr w:type="gramStart"/>
            <w:r w:rsidRPr="002C6C97">
              <w:rPr>
                <w:sz w:val="16"/>
                <w:szCs w:val="16"/>
              </w:rPr>
              <w:t>классифици</w:t>
            </w:r>
            <w:r w:rsidR="00EB4DAF">
              <w:rPr>
                <w:sz w:val="16"/>
                <w:szCs w:val="16"/>
              </w:rPr>
              <w:t>-</w:t>
            </w:r>
            <w:r w:rsidRPr="002C6C97">
              <w:rPr>
                <w:sz w:val="16"/>
                <w:szCs w:val="16"/>
              </w:rPr>
              <w:t>руется</w:t>
            </w:r>
            <w:proofErr w:type="spellEnd"/>
            <w:proofErr w:type="gramEnd"/>
            <w:r w:rsidRPr="002C6C97">
              <w:rPr>
                <w:sz w:val="16"/>
                <w:szCs w:val="16"/>
              </w:rPr>
              <w:t xml:space="preserve"> в МСКО</w:t>
            </w:r>
          </w:p>
        </w:tc>
        <w:tc>
          <w:tcPr>
            <w:tcW w:w="1701" w:type="dxa"/>
            <w:tcBorders>
              <w:top w:val="nil"/>
              <w:left w:val="nil"/>
              <w:bottom w:val="single" w:sz="4" w:space="0" w:color="auto"/>
              <w:right w:val="single" w:sz="4" w:space="0" w:color="auto"/>
            </w:tcBorders>
            <w:shd w:val="clear" w:color="auto" w:fill="auto"/>
            <w:hideMark/>
          </w:tcPr>
          <w:p w:rsidR="00F6315F" w:rsidRDefault="00F6315F" w:rsidP="000B5E2D">
            <w:pPr>
              <w:ind w:right="-57"/>
              <w:rPr>
                <w:sz w:val="16"/>
                <w:szCs w:val="16"/>
              </w:rPr>
            </w:pPr>
            <w:r w:rsidRPr="002C6C97">
              <w:rPr>
                <w:b/>
                <w:bCs/>
                <w:sz w:val="16"/>
                <w:szCs w:val="16"/>
              </w:rPr>
              <w:t>85</w:t>
            </w:r>
            <w:r>
              <w:rPr>
                <w:b/>
                <w:bCs/>
                <w:sz w:val="16"/>
                <w:szCs w:val="16"/>
              </w:rPr>
              <w:t>.</w:t>
            </w:r>
            <w:r w:rsidRPr="002C6C97">
              <w:rPr>
                <w:b/>
                <w:bCs/>
                <w:sz w:val="16"/>
                <w:szCs w:val="16"/>
              </w:rPr>
              <w:t>32</w:t>
            </w:r>
            <w:r>
              <w:rPr>
                <w:b/>
                <w:bCs/>
                <w:sz w:val="16"/>
                <w:szCs w:val="16"/>
              </w:rPr>
              <w:t>.12</w:t>
            </w:r>
            <w:r w:rsidRPr="002C6C97">
              <w:rPr>
                <w:sz w:val="16"/>
                <w:szCs w:val="16"/>
              </w:rPr>
              <w:t xml:space="preserve"> </w:t>
            </w:r>
            <w:r>
              <w:rPr>
                <w:sz w:val="16"/>
                <w:szCs w:val="16"/>
              </w:rPr>
              <w:br/>
            </w:r>
            <w:r w:rsidRPr="002C6C97">
              <w:rPr>
                <w:sz w:val="16"/>
                <w:szCs w:val="16"/>
              </w:rPr>
              <w:t>Услуги в облас</w:t>
            </w:r>
            <w:r>
              <w:rPr>
                <w:sz w:val="16"/>
                <w:szCs w:val="16"/>
              </w:rPr>
              <w:t xml:space="preserve">ти профессионально-технического образования прочие </w:t>
            </w:r>
            <w:r>
              <w:rPr>
                <w:sz w:val="16"/>
                <w:szCs w:val="16"/>
              </w:rPr>
              <w:br/>
              <w:t>(не включенные в ЕР 2 - ЕР 4)</w:t>
            </w:r>
            <w:r>
              <w:rPr>
                <w:sz w:val="16"/>
                <w:szCs w:val="16"/>
              </w:rPr>
              <w:br/>
            </w:r>
          </w:p>
          <w:p w:rsidR="00F6315F" w:rsidRDefault="00F6315F" w:rsidP="000B5E2D">
            <w:pPr>
              <w:ind w:right="-57"/>
              <w:rPr>
                <w:sz w:val="16"/>
                <w:szCs w:val="16"/>
              </w:rPr>
            </w:pPr>
            <w:r w:rsidRPr="002C6C97">
              <w:rPr>
                <w:b/>
                <w:bCs/>
                <w:sz w:val="16"/>
                <w:szCs w:val="16"/>
              </w:rPr>
              <w:t>85</w:t>
            </w:r>
            <w:r>
              <w:rPr>
                <w:b/>
                <w:bCs/>
                <w:sz w:val="16"/>
                <w:szCs w:val="16"/>
              </w:rPr>
              <w:t>.</w:t>
            </w:r>
            <w:r w:rsidRPr="002C6C97">
              <w:rPr>
                <w:b/>
                <w:bCs/>
                <w:sz w:val="16"/>
                <w:szCs w:val="16"/>
              </w:rPr>
              <w:t>32</w:t>
            </w:r>
            <w:r>
              <w:rPr>
                <w:b/>
                <w:bCs/>
                <w:sz w:val="16"/>
                <w:szCs w:val="16"/>
              </w:rPr>
              <w:t>.14</w:t>
            </w:r>
          </w:p>
          <w:p w:rsidR="00F6315F" w:rsidRPr="002C6C97" w:rsidRDefault="00F6315F" w:rsidP="000B5E2D">
            <w:pPr>
              <w:ind w:right="-57"/>
              <w:rPr>
                <w:sz w:val="16"/>
                <w:szCs w:val="16"/>
              </w:rPr>
            </w:pPr>
            <w:r>
              <w:rPr>
                <w:sz w:val="16"/>
                <w:szCs w:val="16"/>
              </w:rPr>
              <w:t>Услуги в области</w:t>
            </w:r>
            <w:r w:rsidRPr="002C6C97">
              <w:rPr>
                <w:sz w:val="16"/>
                <w:szCs w:val="16"/>
              </w:rPr>
              <w:t xml:space="preserve"> среднего специального образования проч</w:t>
            </w:r>
            <w:r>
              <w:rPr>
                <w:sz w:val="16"/>
                <w:szCs w:val="16"/>
              </w:rPr>
              <w:t xml:space="preserve">ие </w:t>
            </w:r>
            <w:r>
              <w:rPr>
                <w:sz w:val="16"/>
                <w:szCs w:val="16"/>
              </w:rPr>
              <w:br/>
              <w:t>(не включенные в ЕР 2 - ЕР 4)</w:t>
            </w:r>
            <w:r w:rsidRPr="002C6C97">
              <w:rPr>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rsidR="00F6315F" w:rsidRPr="002C6C97" w:rsidRDefault="00F6315F" w:rsidP="00911506">
            <w:pPr>
              <w:ind w:left="-57" w:right="-57"/>
              <w:rPr>
                <w:sz w:val="16"/>
                <w:szCs w:val="16"/>
              </w:rPr>
            </w:pPr>
            <w:r w:rsidRPr="002C6C97">
              <w:rPr>
                <w:b/>
                <w:sz w:val="16"/>
                <w:szCs w:val="16"/>
              </w:rPr>
              <w:t>85329</w:t>
            </w:r>
            <w:r w:rsidRPr="002C6C97">
              <w:rPr>
                <w:sz w:val="16"/>
                <w:szCs w:val="16"/>
              </w:rPr>
              <w:t xml:space="preserve"> </w:t>
            </w:r>
            <w:r>
              <w:rPr>
                <w:sz w:val="16"/>
                <w:szCs w:val="16"/>
              </w:rPr>
              <w:br/>
            </w:r>
            <w:r w:rsidRPr="002C6C97">
              <w:rPr>
                <w:sz w:val="16"/>
                <w:szCs w:val="16"/>
              </w:rPr>
              <w:t>Прочее техническое и профессиональное среднее образование, не включенное в другие группировки</w:t>
            </w:r>
          </w:p>
        </w:tc>
        <w:tc>
          <w:tcPr>
            <w:tcW w:w="1418" w:type="dxa"/>
            <w:vMerge w:val="restart"/>
            <w:tcBorders>
              <w:top w:val="single" w:sz="4" w:space="0" w:color="auto"/>
              <w:left w:val="nil"/>
              <w:right w:val="single" w:sz="4" w:space="0" w:color="auto"/>
            </w:tcBorders>
            <w:shd w:val="clear" w:color="auto" w:fill="auto"/>
            <w:hideMark/>
          </w:tcPr>
          <w:p w:rsidR="00F6315F" w:rsidRPr="002C6C97" w:rsidRDefault="00F6315F" w:rsidP="00DD0B80">
            <w:pPr>
              <w:rPr>
                <w:sz w:val="16"/>
                <w:szCs w:val="16"/>
              </w:rPr>
            </w:pPr>
            <w:r w:rsidRPr="003E24D5">
              <w:rPr>
                <w:b/>
                <w:sz w:val="16"/>
                <w:szCs w:val="16"/>
              </w:rPr>
              <w:t>09.5</w:t>
            </w:r>
            <w:r>
              <w:rPr>
                <w:sz w:val="16"/>
                <w:szCs w:val="16"/>
              </w:rPr>
              <w:br/>
              <w:t>Образование, не подразделенное по ступеням (</w:t>
            </w:r>
            <w:proofErr w:type="gramStart"/>
            <w:r>
              <w:rPr>
                <w:sz w:val="16"/>
                <w:szCs w:val="16"/>
              </w:rPr>
              <w:t>образователь-</w:t>
            </w:r>
            <w:proofErr w:type="spellStart"/>
            <w:r>
              <w:rPr>
                <w:sz w:val="16"/>
                <w:szCs w:val="16"/>
              </w:rPr>
              <w:t>ные</w:t>
            </w:r>
            <w:proofErr w:type="spellEnd"/>
            <w:proofErr w:type="gramEnd"/>
            <w:r>
              <w:rPr>
                <w:sz w:val="16"/>
                <w:szCs w:val="16"/>
              </w:rPr>
              <w:t xml:space="preserve"> программы для взрослых)</w:t>
            </w:r>
          </w:p>
        </w:tc>
        <w:tc>
          <w:tcPr>
            <w:tcW w:w="1417" w:type="dxa"/>
            <w:vMerge w:val="restart"/>
            <w:tcBorders>
              <w:top w:val="single" w:sz="4" w:space="0" w:color="auto"/>
              <w:left w:val="single" w:sz="4" w:space="0" w:color="auto"/>
              <w:right w:val="single" w:sz="4" w:space="0" w:color="auto"/>
            </w:tcBorders>
            <w:shd w:val="clear" w:color="auto" w:fill="auto"/>
            <w:hideMark/>
          </w:tcPr>
          <w:p w:rsidR="00F6315F" w:rsidRDefault="00F6315F" w:rsidP="00DD0B80">
            <w:pPr>
              <w:rPr>
                <w:sz w:val="16"/>
                <w:szCs w:val="16"/>
              </w:rPr>
            </w:pPr>
            <w:r w:rsidRPr="002C6C97">
              <w:rPr>
                <w:sz w:val="16"/>
                <w:szCs w:val="16"/>
              </w:rPr>
              <w:t> </w:t>
            </w:r>
            <w:r w:rsidRPr="002E53B2">
              <w:rPr>
                <w:b/>
                <w:sz w:val="16"/>
                <w:szCs w:val="16"/>
              </w:rPr>
              <w:t>04.5</w:t>
            </w:r>
            <w:r>
              <w:rPr>
                <w:sz w:val="16"/>
                <w:szCs w:val="16"/>
              </w:rPr>
              <w:br/>
              <w:t>Образование, не подразделенное по ступеням</w:t>
            </w:r>
          </w:p>
          <w:p w:rsidR="00F6315F" w:rsidRPr="002C6C97" w:rsidRDefault="00F6315F" w:rsidP="00DD0B80">
            <w:pPr>
              <w:rPr>
                <w:sz w:val="16"/>
                <w:szCs w:val="16"/>
              </w:rPr>
            </w:pPr>
            <w:r>
              <w:rPr>
                <w:sz w:val="16"/>
                <w:szCs w:val="16"/>
              </w:rPr>
              <w:t>(</w:t>
            </w:r>
            <w:proofErr w:type="gramStart"/>
            <w:r>
              <w:rPr>
                <w:sz w:val="16"/>
                <w:szCs w:val="16"/>
              </w:rPr>
              <w:t>образователь-</w:t>
            </w:r>
            <w:proofErr w:type="spellStart"/>
            <w:r>
              <w:rPr>
                <w:sz w:val="16"/>
                <w:szCs w:val="16"/>
              </w:rPr>
              <w:t>ные</w:t>
            </w:r>
            <w:proofErr w:type="spellEnd"/>
            <w:proofErr w:type="gramEnd"/>
            <w:r>
              <w:rPr>
                <w:sz w:val="16"/>
                <w:szCs w:val="16"/>
              </w:rPr>
              <w:t xml:space="preserve"> программы для взрослых)</w:t>
            </w:r>
          </w:p>
        </w:tc>
        <w:tc>
          <w:tcPr>
            <w:tcW w:w="1204" w:type="dxa"/>
            <w:vMerge w:val="restart"/>
            <w:tcBorders>
              <w:top w:val="single" w:sz="4" w:space="0" w:color="auto"/>
              <w:left w:val="single" w:sz="4" w:space="0" w:color="auto"/>
              <w:right w:val="single" w:sz="4" w:space="0" w:color="auto"/>
            </w:tcBorders>
            <w:shd w:val="clear" w:color="auto" w:fill="auto"/>
            <w:hideMark/>
          </w:tcPr>
          <w:p w:rsidR="00F6315F" w:rsidRPr="002C6C97" w:rsidRDefault="00F6315F" w:rsidP="00DD0B80">
            <w:pPr>
              <w:rPr>
                <w:sz w:val="16"/>
                <w:szCs w:val="16"/>
              </w:rPr>
            </w:pPr>
            <w:r w:rsidRPr="00AD1A35">
              <w:rPr>
                <w:b/>
                <w:sz w:val="16"/>
                <w:szCs w:val="16"/>
              </w:rPr>
              <w:t> 10.5.0.9</w:t>
            </w:r>
            <w:r>
              <w:rPr>
                <w:b/>
                <w:sz w:val="16"/>
                <w:szCs w:val="16"/>
              </w:rPr>
              <w:t>.0.0.2</w:t>
            </w:r>
            <w:r>
              <w:rPr>
                <w:sz w:val="16"/>
                <w:szCs w:val="16"/>
              </w:rPr>
              <w:br/>
              <w:t>Образование, связанное с повышением квалификации и получением новой профессии</w:t>
            </w:r>
          </w:p>
        </w:tc>
      </w:tr>
      <w:tr w:rsidR="00EB4DAF" w:rsidRPr="002C6C97" w:rsidTr="00EB4DAF">
        <w:trPr>
          <w:cantSplit/>
          <w:trHeight w:val="675"/>
          <w:tblHeader/>
        </w:trPr>
        <w:tc>
          <w:tcPr>
            <w:tcW w:w="1423" w:type="dxa"/>
            <w:vMerge/>
            <w:tcBorders>
              <w:top w:val="nil"/>
              <w:left w:val="single" w:sz="4" w:space="0" w:color="auto"/>
              <w:bottom w:val="single" w:sz="4" w:space="0" w:color="auto"/>
              <w:right w:val="single" w:sz="4" w:space="0" w:color="auto"/>
            </w:tcBorders>
            <w:hideMark/>
          </w:tcPr>
          <w:p w:rsidR="00F6315F" w:rsidRPr="002C6C97" w:rsidRDefault="00F6315F" w:rsidP="00DD0B80">
            <w:pPr>
              <w:rPr>
                <w:sz w:val="16"/>
                <w:szCs w:val="16"/>
              </w:rPr>
            </w:pPr>
          </w:p>
        </w:tc>
        <w:tc>
          <w:tcPr>
            <w:tcW w:w="1276" w:type="dxa"/>
            <w:vMerge/>
            <w:tcBorders>
              <w:top w:val="nil"/>
              <w:left w:val="single" w:sz="4" w:space="0" w:color="auto"/>
              <w:bottom w:val="single" w:sz="4" w:space="0" w:color="auto"/>
              <w:right w:val="single" w:sz="4" w:space="0" w:color="auto"/>
            </w:tcBorders>
            <w:hideMark/>
          </w:tcPr>
          <w:p w:rsidR="00F6315F" w:rsidRPr="002C6C97" w:rsidRDefault="00F6315F" w:rsidP="00911506">
            <w:pPr>
              <w:spacing w:after="100" w:afterAutospacing="1"/>
              <w:ind w:left="-57"/>
              <w:rPr>
                <w:sz w:val="16"/>
                <w:szCs w:val="16"/>
              </w:rPr>
            </w:pPr>
          </w:p>
        </w:tc>
        <w:tc>
          <w:tcPr>
            <w:tcW w:w="1701" w:type="dxa"/>
            <w:tcBorders>
              <w:top w:val="nil"/>
              <w:left w:val="nil"/>
              <w:bottom w:val="single" w:sz="4" w:space="0" w:color="auto"/>
              <w:right w:val="single" w:sz="4" w:space="0" w:color="auto"/>
            </w:tcBorders>
            <w:shd w:val="clear" w:color="auto" w:fill="auto"/>
            <w:hideMark/>
          </w:tcPr>
          <w:p w:rsidR="00F6315F" w:rsidRPr="002C6C97" w:rsidRDefault="00F6315F" w:rsidP="000B5E2D">
            <w:pPr>
              <w:ind w:right="-57"/>
              <w:rPr>
                <w:sz w:val="16"/>
                <w:szCs w:val="16"/>
              </w:rPr>
            </w:pPr>
            <w:r w:rsidRPr="002C6C97">
              <w:rPr>
                <w:b/>
                <w:sz w:val="16"/>
                <w:szCs w:val="16"/>
              </w:rPr>
              <w:t>85</w:t>
            </w:r>
            <w:r>
              <w:rPr>
                <w:b/>
                <w:sz w:val="16"/>
                <w:szCs w:val="16"/>
              </w:rPr>
              <w:t>.</w:t>
            </w:r>
            <w:r w:rsidRPr="002C6C97">
              <w:rPr>
                <w:b/>
                <w:sz w:val="16"/>
                <w:szCs w:val="16"/>
              </w:rPr>
              <w:t>53</w:t>
            </w:r>
            <w:r>
              <w:rPr>
                <w:sz w:val="16"/>
                <w:szCs w:val="16"/>
              </w:rPr>
              <w:br/>
            </w:r>
            <w:r w:rsidRPr="002C6C97">
              <w:rPr>
                <w:sz w:val="16"/>
                <w:szCs w:val="16"/>
              </w:rPr>
              <w:t xml:space="preserve">Услуги школ подготовки и переподготовки персонала для транспортных средств   </w:t>
            </w:r>
          </w:p>
        </w:tc>
        <w:tc>
          <w:tcPr>
            <w:tcW w:w="1417" w:type="dxa"/>
            <w:tcBorders>
              <w:top w:val="nil"/>
              <w:left w:val="nil"/>
              <w:bottom w:val="single" w:sz="4" w:space="0" w:color="auto"/>
              <w:right w:val="single" w:sz="4" w:space="0" w:color="auto"/>
            </w:tcBorders>
            <w:shd w:val="clear" w:color="auto" w:fill="auto"/>
            <w:hideMark/>
          </w:tcPr>
          <w:p w:rsidR="00F6315F" w:rsidRPr="002C6C97" w:rsidRDefault="00F6315F" w:rsidP="00911506">
            <w:pPr>
              <w:ind w:left="-57" w:right="-57"/>
              <w:rPr>
                <w:sz w:val="16"/>
                <w:szCs w:val="16"/>
              </w:rPr>
            </w:pPr>
            <w:r w:rsidRPr="002C6C97">
              <w:rPr>
                <w:b/>
                <w:sz w:val="16"/>
                <w:szCs w:val="16"/>
              </w:rPr>
              <w:t>8553</w:t>
            </w:r>
            <w:r w:rsidRPr="002C6C97">
              <w:rPr>
                <w:sz w:val="16"/>
                <w:szCs w:val="16"/>
              </w:rPr>
              <w:t xml:space="preserve"> Деятельность школ подготовки и переподготовки водителей транспортных средств</w:t>
            </w:r>
          </w:p>
        </w:tc>
        <w:tc>
          <w:tcPr>
            <w:tcW w:w="1418" w:type="dxa"/>
            <w:vMerge/>
            <w:tcBorders>
              <w:left w:val="nil"/>
              <w:right w:val="single" w:sz="4" w:space="0" w:color="auto"/>
            </w:tcBorders>
            <w:shd w:val="clear" w:color="auto" w:fill="auto"/>
            <w:hideMark/>
          </w:tcPr>
          <w:p w:rsidR="00F6315F" w:rsidRPr="002C6C97" w:rsidRDefault="00F6315F" w:rsidP="00DD0B80">
            <w:pPr>
              <w:rPr>
                <w:sz w:val="16"/>
                <w:szCs w:val="16"/>
              </w:rPr>
            </w:pPr>
          </w:p>
        </w:tc>
        <w:tc>
          <w:tcPr>
            <w:tcW w:w="1417" w:type="dxa"/>
            <w:vMerge/>
            <w:tcBorders>
              <w:left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204" w:type="dxa"/>
            <w:vMerge/>
            <w:tcBorders>
              <w:left w:val="single" w:sz="4" w:space="0" w:color="auto"/>
              <w:right w:val="single" w:sz="4" w:space="0" w:color="auto"/>
            </w:tcBorders>
            <w:shd w:val="clear" w:color="auto" w:fill="auto"/>
            <w:hideMark/>
          </w:tcPr>
          <w:p w:rsidR="00F6315F" w:rsidRPr="002C6C97" w:rsidRDefault="00F6315F" w:rsidP="00DD0B80">
            <w:pPr>
              <w:rPr>
                <w:sz w:val="16"/>
                <w:szCs w:val="16"/>
              </w:rPr>
            </w:pPr>
          </w:p>
        </w:tc>
      </w:tr>
      <w:tr w:rsidR="00EB4DAF" w:rsidRPr="002C6C97" w:rsidTr="00EB4DAF">
        <w:trPr>
          <w:cantSplit/>
          <w:trHeight w:val="450"/>
          <w:tblHeader/>
        </w:trPr>
        <w:tc>
          <w:tcPr>
            <w:tcW w:w="1423" w:type="dxa"/>
            <w:vMerge/>
            <w:tcBorders>
              <w:top w:val="nil"/>
              <w:left w:val="single" w:sz="4" w:space="0" w:color="auto"/>
              <w:bottom w:val="single" w:sz="4" w:space="0" w:color="auto"/>
              <w:right w:val="single" w:sz="4" w:space="0" w:color="auto"/>
            </w:tcBorders>
            <w:hideMark/>
          </w:tcPr>
          <w:p w:rsidR="00F6315F" w:rsidRPr="002C6C97" w:rsidRDefault="00F6315F" w:rsidP="00DD0B80">
            <w:pPr>
              <w:rPr>
                <w:sz w:val="16"/>
                <w:szCs w:val="16"/>
              </w:rPr>
            </w:pPr>
          </w:p>
        </w:tc>
        <w:tc>
          <w:tcPr>
            <w:tcW w:w="1276" w:type="dxa"/>
            <w:vMerge/>
            <w:tcBorders>
              <w:top w:val="nil"/>
              <w:left w:val="single" w:sz="4" w:space="0" w:color="auto"/>
              <w:bottom w:val="single" w:sz="4" w:space="0" w:color="auto"/>
              <w:right w:val="single" w:sz="4" w:space="0" w:color="auto"/>
            </w:tcBorders>
            <w:hideMark/>
          </w:tcPr>
          <w:p w:rsidR="00F6315F" w:rsidRPr="002C6C97" w:rsidRDefault="00F6315F" w:rsidP="00911506">
            <w:pPr>
              <w:spacing w:after="100" w:afterAutospacing="1"/>
              <w:ind w:left="-57"/>
              <w:rPr>
                <w:sz w:val="16"/>
                <w:szCs w:val="16"/>
              </w:rPr>
            </w:pPr>
          </w:p>
        </w:tc>
        <w:tc>
          <w:tcPr>
            <w:tcW w:w="1701" w:type="dxa"/>
            <w:tcBorders>
              <w:top w:val="nil"/>
              <w:left w:val="nil"/>
              <w:bottom w:val="single" w:sz="4" w:space="0" w:color="auto"/>
              <w:right w:val="single" w:sz="4" w:space="0" w:color="auto"/>
            </w:tcBorders>
            <w:shd w:val="clear" w:color="auto" w:fill="auto"/>
            <w:hideMark/>
          </w:tcPr>
          <w:p w:rsidR="00F6315F" w:rsidRPr="002C6C97" w:rsidRDefault="00F6315F" w:rsidP="000B5E2D">
            <w:pPr>
              <w:ind w:right="-57"/>
              <w:rPr>
                <w:sz w:val="16"/>
                <w:szCs w:val="16"/>
              </w:rPr>
            </w:pPr>
            <w:r w:rsidRPr="002C6C97">
              <w:rPr>
                <w:b/>
                <w:sz w:val="16"/>
                <w:szCs w:val="16"/>
              </w:rPr>
              <w:t>85</w:t>
            </w:r>
            <w:r>
              <w:rPr>
                <w:b/>
                <w:sz w:val="16"/>
                <w:szCs w:val="16"/>
              </w:rPr>
              <w:t>.</w:t>
            </w:r>
            <w:r w:rsidRPr="002C6C97">
              <w:rPr>
                <w:b/>
                <w:sz w:val="16"/>
                <w:szCs w:val="16"/>
              </w:rPr>
              <w:t>59</w:t>
            </w:r>
            <w:r w:rsidRPr="002C6C97">
              <w:rPr>
                <w:sz w:val="16"/>
                <w:szCs w:val="16"/>
              </w:rPr>
              <w:t xml:space="preserve"> </w:t>
            </w:r>
            <w:r>
              <w:rPr>
                <w:sz w:val="16"/>
                <w:szCs w:val="16"/>
              </w:rPr>
              <w:br/>
              <w:t xml:space="preserve">Услуги в области </w:t>
            </w:r>
            <w:r w:rsidRPr="002C6C97">
              <w:rPr>
                <w:sz w:val="16"/>
                <w:szCs w:val="16"/>
              </w:rPr>
              <w:t>образования, не включенные в другие группировки</w:t>
            </w:r>
          </w:p>
        </w:tc>
        <w:tc>
          <w:tcPr>
            <w:tcW w:w="1417" w:type="dxa"/>
            <w:tcBorders>
              <w:top w:val="nil"/>
              <w:left w:val="nil"/>
              <w:bottom w:val="single" w:sz="4" w:space="0" w:color="auto"/>
              <w:right w:val="single" w:sz="4" w:space="0" w:color="auto"/>
            </w:tcBorders>
            <w:shd w:val="clear" w:color="auto" w:fill="auto"/>
            <w:hideMark/>
          </w:tcPr>
          <w:p w:rsidR="00F6315F" w:rsidRPr="002C6C97" w:rsidRDefault="00F6315F" w:rsidP="00911506">
            <w:pPr>
              <w:ind w:left="-57" w:right="-57"/>
              <w:rPr>
                <w:sz w:val="16"/>
                <w:szCs w:val="16"/>
              </w:rPr>
            </w:pPr>
            <w:r w:rsidRPr="002C6C97">
              <w:rPr>
                <w:b/>
                <w:sz w:val="16"/>
                <w:szCs w:val="16"/>
              </w:rPr>
              <w:t>8559</w:t>
            </w:r>
            <w:proofErr w:type="gramStart"/>
            <w:r w:rsidRPr="002C6C97">
              <w:rPr>
                <w:sz w:val="16"/>
                <w:szCs w:val="16"/>
              </w:rPr>
              <w:t xml:space="preserve"> </w:t>
            </w:r>
            <w:r>
              <w:rPr>
                <w:sz w:val="16"/>
                <w:szCs w:val="16"/>
              </w:rPr>
              <w:br/>
            </w:r>
            <w:r w:rsidRPr="002C6C97">
              <w:rPr>
                <w:sz w:val="16"/>
                <w:szCs w:val="16"/>
              </w:rPr>
              <w:t>П</w:t>
            </w:r>
            <w:proofErr w:type="gramEnd"/>
            <w:r w:rsidRPr="002C6C97">
              <w:rPr>
                <w:sz w:val="16"/>
                <w:szCs w:val="16"/>
              </w:rPr>
              <w:t>рочие виды образования, не включенные в другие группировки</w:t>
            </w:r>
          </w:p>
        </w:tc>
        <w:tc>
          <w:tcPr>
            <w:tcW w:w="1418" w:type="dxa"/>
            <w:vMerge/>
            <w:tcBorders>
              <w:left w:val="nil"/>
              <w:bottom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417" w:type="dxa"/>
            <w:vMerge/>
            <w:tcBorders>
              <w:left w:val="single" w:sz="4" w:space="0" w:color="auto"/>
              <w:bottom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204" w:type="dxa"/>
            <w:vMerge/>
            <w:tcBorders>
              <w:left w:val="single" w:sz="4" w:space="0" w:color="auto"/>
              <w:bottom w:val="single" w:sz="4" w:space="0" w:color="auto"/>
              <w:right w:val="single" w:sz="4" w:space="0" w:color="auto"/>
            </w:tcBorders>
            <w:shd w:val="clear" w:color="auto" w:fill="auto"/>
            <w:hideMark/>
          </w:tcPr>
          <w:p w:rsidR="00F6315F" w:rsidRPr="002C6C97" w:rsidRDefault="00F6315F" w:rsidP="00DD0B80">
            <w:pPr>
              <w:rPr>
                <w:sz w:val="16"/>
                <w:szCs w:val="16"/>
              </w:rPr>
            </w:pPr>
          </w:p>
        </w:tc>
      </w:tr>
      <w:tr w:rsidR="00EB4DAF" w:rsidRPr="002C6C97" w:rsidTr="00EB4DAF">
        <w:trPr>
          <w:cantSplit/>
          <w:trHeight w:val="450"/>
          <w:tblHeader/>
        </w:trPr>
        <w:tc>
          <w:tcPr>
            <w:tcW w:w="1423" w:type="dxa"/>
            <w:vMerge/>
            <w:tcBorders>
              <w:top w:val="nil"/>
              <w:left w:val="single" w:sz="4" w:space="0" w:color="auto"/>
              <w:bottom w:val="single" w:sz="4" w:space="0" w:color="auto"/>
              <w:right w:val="single" w:sz="4" w:space="0" w:color="auto"/>
            </w:tcBorders>
            <w:hideMark/>
          </w:tcPr>
          <w:p w:rsidR="00F6315F" w:rsidRPr="002C6C97" w:rsidRDefault="00F6315F" w:rsidP="00DD0B80">
            <w:pPr>
              <w:rPr>
                <w:sz w:val="16"/>
                <w:szCs w:val="16"/>
              </w:rPr>
            </w:pPr>
          </w:p>
        </w:tc>
        <w:tc>
          <w:tcPr>
            <w:tcW w:w="1276" w:type="dxa"/>
            <w:vMerge/>
            <w:tcBorders>
              <w:top w:val="nil"/>
              <w:left w:val="single" w:sz="4" w:space="0" w:color="auto"/>
              <w:bottom w:val="single" w:sz="4" w:space="0" w:color="auto"/>
              <w:right w:val="single" w:sz="4" w:space="0" w:color="auto"/>
            </w:tcBorders>
            <w:hideMark/>
          </w:tcPr>
          <w:p w:rsidR="00F6315F" w:rsidRPr="002C6C97" w:rsidRDefault="00F6315F" w:rsidP="00911506">
            <w:pPr>
              <w:spacing w:after="100" w:afterAutospacing="1"/>
              <w:ind w:left="-57"/>
              <w:rPr>
                <w:sz w:val="16"/>
                <w:szCs w:val="16"/>
              </w:rPr>
            </w:pPr>
          </w:p>
        </w:tc>
        <w:tc>
          <w:tcPr>
            <w:tcW w:w="1701" w:type="dxa"/>
            <w:tcBorders>
              <w:top w:val="nil"/>
              <w:left w:val="nil"/>
              <w:bottom w:val="single" w:sz="4" w:space="0" w:color="auto"/>
              <w:right w:val="single" w:sz="4" w:space="0" w:color="auto"/>
            </w:tcBorders>
            <w:shd w:val="clear" w:color="auto" w:fill="auto"/>
            <w:hideMark/>
          </w:tcPr>
          <w:p w:rsidR="00F6315F" w:rsidRPr="002C6C97" w:rsidRDefault="00F6315F" w:rsidP="000B5E2D">
            <w:pPr>
              <w:ind w:right="-57"/>
              <w:rPr>
                <w:sz w:val="16"/>
                <w:szCs w:val="16"/>
              </w:rPr>
            </w:pPr>
            <w:r w:rsidRPr="002C6C97">
              <w:rPr>
                <w:b/>
                <w:sz w:val="16"/>
                <w:szCs w:val="16"/>
              </w:rPr>
              <w:t>85</w:t>
            </w:r>
            <w:r>
              <w:rPr>
                <w:b/>
                <w:sz w:val="16"/>
                <w:szCs w:val="16"/>
              </w:rPr>
              <w:t>.</w:t>
            </w:r>
            <w:r w:rsidRPr="002C6C97">
              <w:rPr>
                <w:b/>
                <w:sz w:val="16"/>
                <w:szCs w:val="16"/>
              </w:rPr>
              <w:t>6</w:t>
            </w:r>
            <w:r w:rsidRPr="002C6C97">
              <w:rPr>
                <w:sz w:val="16"/>
                <w:szCs w:val="16"/>
              </w:rPr>
              <w:t xml:space="preserve"> </w:t>
            </w:r>
            <w:r>
              <w:rPr>
                <w:sz w:val="16"/>
                <w:szCs w:val="16"/>
              </w:rPr>
              <w:br/>
            </w:r>
            <w:r w:rsidRPr="002C6C97">
              <w:rPr>
                <w:sz w:val="16"/>
                <w:szCs w:val="16"/>
              </w:rPr>
              <w:t>Услуги в области образования вспомогательные</w:t>
            </w:r>
          </w:p>
        </w:tc>
        <w:tc>
          <w:tcPr>
            <w:tcW w:w="1417" w:type="dxa"/>
            <w:tcBorders>
              <w:top w:val="nil"/>
              <w:left w:val="nil"/>
              <w:bottom w:val="single" w:sz="4" w:space="0" w:color="auto"/>
              <w:right w:val="single" w:sz="4" w:space="0" w:color="auto"/>
            </w:tcBorders>
            <w:shd w:val="clear" w:color="auto" w:fill="auto"/>
            <w:hideMark/>
          </w:tcPr>
          <w:p w:rsidR="00F6315F" w:rsidRPr="002C6C97" w:rsidRDefault="00F6315F" w:rsidP="00BA2348">
            <w:pPr>
              <w:ind w:left="-57" w:right="-57"/>
              <w:rPr>
                <w:sz w:val="16"/>
                <w:szCs w:val="16"/>
              </w:rPr>
            </w:pPr>
            <w:r w:rsidRPr="002C6C97">
              <w:rPr>
                <w:b/>
                <w:sz w:val="16"/>
                <w:szCs w:val="16"/>
              </w:rPr>
              <w:t>856</w:t>
            </w:r>
            <w:r w:rsidRPr="002C6C97">
              <w:rPr>
                <w:sz w:val="16"/>
                <w:szCs w:val="16"/>
              </w:rPr>
              <w:t xml:space="preserve"> </w:t>
            </w:r>
            <w:r>
              <w:rPr>
                <w:sz w:val="16"/>
                <w:szCs w:val="16"/>
              </w:rPr>
              <w:br/>
            </w:r>
            <w:r w:rsidRPr="002C6C97">
              <w:rPr>
                <w:sz w:val="16"/>
                <w:szCs w:val="16"/>
              </w:rPr>
              <w:t xml:space="preserve">Вспомогательные </w:t>
            </w:r>
            <w:r>
              <w:rPr>
                <w:sz w:val="16"/>
                <w:szCs w:val="16"/>
              </w:rPr>
              <w:t>образовательные</w:t>
            </w:r>
            <w:r w:rsidRPr="002C6C97">
              <w:rPr>
                <w:sz w:val="16"/>
                <w:szCs w:val="16"/>
              </w:rPr>
              <w:t xml:space="preserve"> услуги  </w:t>
            </w:r>
          </w:p>
        </w:tc>
        <w:tc>
          <w:tcPr>
            <w:tcW w:w="1418" w:type="dxa"/>
            <w:tcBorders>
              <w:top w:val="single" w:sz="4" w:space="0" w:color="auto"/>
              <w:left w:val="nil"/>
              <w:bottom w:val="single" w:sz="4" w:space="0" w:color="auto"/>
              <w:right w:val="single" w:sz="4" w:space="0" w:color="auto"/>
            </w:tcBorders>
            <w:shd w:val="clear" w:color="auto" w:fill="auto"/>
            <w:hideMark/>
          </w:tcPr>
          <w:p w:rsidR="00F6315F" w:rsidRPr="002C6C97" w:rsidRDefault="00F6315F" w:rsidP="00DD0B80">
            <w:pPr>
              <w:rPr>
                <w:sz w:val="16"/>
                <w:szCs w:val="16"/>
              </w:rPr>
            </w:pPr>
            <w:r w:rsidRPr="002C6C97">
              <w:rPr>
                <w:b/>
                <w:sz w:val="16"/>
                <w:szCs w:val="16"/>
              </w:rPr>
              <w:t>09.6</w:t>
            </w:r>
            <w:r w:rsidRPr="002C6C97">
              <w:rPr>
                <w:sz w:val="16"/>
                <w:szCs w:val="16"/>
              </w:rPr>
              <w:t xml:space="preserve"> </w:t>
            </w:r>
            <w:proofErr w:type="spellStart"/>
            <w:proofErr w:type="gramStart"/>
            <w:r w:rsidRPr="002C6C97">
              <w:rPr>
                <w:sz w:val="16"/>
                <w:szCs w:val="16"/>
              </w:rPr>
              <w:t>Вспомогатель</w:t>
            </w:r>
            <w:r>
              <w:rPr>
                <w:sz w:val="16"/>
                <w:szCs w:val="16"/>
              </w:rPr>
              <w:t>-</w:t>
            </w:r>
            <w:r w:rsidRPr="002C6C97">
              <w:rPr>
                <w:sz w:val="16"/>
                <w:szCs w:val="16"/>
              </w:rPr>
              <w:t>ные</w:t>
            </w:r>
            <w:proofErr w:type="spellEnd"/>
            <w:proofErr w:type="gramEnd"/>
            <w:r w:rsidRPr="002C6C97">
              <w:rPr>
                <w:sz w:val="16"/>
                <w:szCs w:val="16"/>
              </w:rPr>
              <w:t xml:space="preserve"> услуги в системе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6315F" w:rsidRPr="002C6C97" w:rsidRDefault="00F6315F" w:rsidP="00063A4E">
            <w:pPr>
              <w:rPr>
                <w:sz w:val="16"/>
                <w:szCs w:val="16"/>
              </w:rPr>
            </w:pPr>
            <w:r w:rsidRPr="002E53B2">
              <w:rPr>
                <w:b/>
                <w:sz w:val="16"/>
                <w:szCs w:val="16"/>
              </w:rPr>
              <w:t>04.</w:t>
            </w:r>
            <w:r>
              <w:rPr>
                <w:b/>
                <w:sz w:val="16"/>
                <w:szCs w:val="16"/>
              </w:rPr>
              <w:t>7</w:t>
            </w:r>
            <w:proofErr w:type="gramStart"/>
            <w:r>
              <w:rPr>
                <w:sz w:val="16"/>
                <w:szCs w:val="16"/>
              </w:rPr>
              <w:br/>
            </w:r>
            <w:r w:rsidRPr="00BA2348">
              <w:rPr>
                <w:sz w:val="16"/>
                <w:szCs w:val="16"/>
              </w:rPr>
              <w:t>П</w:t>
            </w:r>
            <w:proofErr w:type="gramEnd"/>
            <w:r w:rsidRPr="00BA2348">
              <w:rPr>
                <w:sz w:val="16"/>
                <w:szCs w:val="16"/>
              </w:rPr>
              <w:t>рочие услуги в области образования</w:t>
            </w:r>
            <w:r w:rsidRPr="00BA2348">
              <w:rPr>
                <w:sz w:val="16"/>
                <w:szCs w:val="16"/>
              </w:rPr>
              <w:br/>
              <w:t>(</w:t>
            </w:r>
            <w:r>
              <w:rPr>
                <w:sz w:val="16"/>
                <w:szCs w:val="16"/>
              </w:rPr>
              <w:t>не вошедшие в ЕР 4</w:t>
            </w:r>
            <w:r w:rsidRPr="00BA2348">
              <w:rPr>
                <w:sz w:val="16"/>
                <w:szCs w:val="16"/>
              </w:rPr>
              <w:t>)</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F6315F" w:rsidRPr="002C6C97" w:rsidRDefault="00F6315F" w:rsidP="00DD0B80">
            <w:pPr>
              <w:rPr>
                <w:sz w:val="16"/>
                <w:szCs w:val="16"/>
              </w:rPr>
            </w:pPr>
          </w:p>
        </w:tc>
      </w:tr>
      <w:tr w:rsidR="00EB4DAF" w:rsidRPr="002C6C97" w:rsidTr="00EB4DAF">
        <w:trPr>
          <w:cantSplit/>
          <w:trHeight w:val="450"/>
          <w:tblHeader/>
        </w:trPr>
        <w:tc>
          <w:tcPr>
            <w:tcW w:w="1423" w:type="dxa"/>
            <w:vMerge/>
            <w:tcBorders>
              <w:top w:val="nil"/>
              <w:left w:val="single" w:sz="4" w:space="0" w:color="auto"/>
              <w:bottom w:val="single" w:sz="4" w:space="0" w:color="auto"/>
              <w:right w:val="single" w:sz="4" w:space="0" w:color="auto"/>
            </w:tcBorders>
            <w:hideMark/>
          </w:tcPr>
          <w:p w:rsidR="00F6315F" w:rsidRPr="002C6C97" w:rsidRDefault="00F6315F" w:rsidP="00DD0B80">
            <w:pPr>
              <w:rPr>
                <w:sz w:val="16"/>
                <w:szCs w:val="16"/>
              </w:rPr>
            </w:pPr>
          </w:p>
        </w:tc>
        <w:tc>
          <w:tcPr>
            <w:tcW w:w="1276" w:type="dxa"/>
            <w:vMerge/>
            <w:tcBorders>
              <w:top w:val="nil"/>
              <w:left w:val="single" w:sz="4" w:space="0" w:color="auto"/>
              <w:bottom w:val="single" w:sz="4" w:space="0" w:color="auto"/>
              <w:right w:val="single" w:sz="4" w:space="0" w:color="auto"/>
            </w:tcBorders>
            <w:hideMark/>
          </w:tcPr>
          <w:p w:rsidR="00F6315F" w:rsidRPr="002C6C97" w:rsidRDefault="00F6315F" w:rsidP="00911506">
            <w:pPr>
              <w:spacing w:after="100" w:afterAutospacing="1"/>
              <w:ind w:left="-57"/>
              <w:rPr>
                <w:sz w:val="16"/>
                <w:szCs w:val="16"/>
              </w:rPr>
            </w:pPr>
          </w:p>
        </w:tc>
        <w:tc>
          <w:tcPr>
            <w:tcW w:w="1701" w:type="dxa"/>
            <w:tcBorders>
              <w:top w:val="nil"/>
              <w:left w:val="nil"/>
              <w:bottom w:val="single" w:sz="4" w:space="0" w:color="auto"/>
              <w:right w:val="single" w:sz="4" w:space="0" w:color="auto"/>
            </w:tcBorders>
            <w:shd w:val="clear" w:color="auto" w:fill="auto"/>
            <w:hideMark/>
          </w:tcPr>
          <w:p w:rsidR="00F6315F" w:rsidRPr="002C6C97" w:rsidRDefault="00F6315F" w:rsidP="000B5E2D">
            <w:pPr>
              <w:ind w:right="-57"/>
              <w:rPr>
                <w:sz w:val="16"/>
                <w:szCs w:val="16"/>
              </w:rPr>
            </w:pPr>
            <w:r w:rsidRPr="002C6C97">
              <w:rPr>
                <w:b/>
                <w:sz w:val="16"/>
                <w:szCs w:val="16"/>
              </w:rPr>
              <w:t>86</w:t>
            </w:r>
            <w:r>
              <w:rPr>
                <w:b/>
                <w:sz w:val="16"/>
                <w:szCs w:val="16"/>
              </w:rPr>
              <w:t>.</w:t>
            </w:r>
            <w:r w:rsidRPr="002C6C97">
              <w:rPr>
                <w:b/>
                <w:sz w:val="16"/>
                <w:szCs w:val="16"/>
              </w:rPr>
              <w:t>10</w:t>
            </w:r>
            <w:r>
              <w:rPr>
                <w:b/>
                <w:sz w:val="16"/>
                <w:szCs w:val="16"/>
              </w:rPr>
              <w:t>.1</w:t>
            </w:r>
            <w:r w:rsidRPr="002C6C97">
              <w:rPr>
                <w:b/>
                <w:sz w:val="16"/>
                <w:szCs w:val="16"/>
              </w:rPr>
              <w:t>3</w:t>
            </w:r>
            <w:r>
              <w:rPr>
                <w:b/>
                <w:sz w:val="16"/>
                <w:szCs w:val="16"/>
              </w:rPr>
              <w:t>.210</w:t>
            </w:r>
            <w:r w:rsidRPr="002C6C97">
              <w:rPr>
                <w:sz w:val="16"/>
                <w:szCs w:val="16"/>
              </w:rPr>
              <w:t xml:space="preserve"> </w:t>
            </w:r>
            <w:r>
              <w:rPr>
                <w:sz w:val="16"/>
                <w:szCs w:val="16"/>
              </w:rPr>
              <w:br/>
            </w:r>
            <w:r w:rsidRPr="00BA2348">
              <w:rPr>
                <w:sz w:val="16"/>
                <w:szCs w:val="16"/>
              </w:rPr>
              <w:t>Услуги санаториев и прочих оздоровительных учреждений по проживанию, лечению и обслуживанию (входящему в стоимость путевки)</w:t>
            </w:r>
            <w:r>
              <w:rPr>
                <w:sz w:val="16"/>
                <w:szCs w:val="16"/>
              </w:rPr>
              <w:t xml:space="preserve"> </w:t>
            </w:r>
            <w:r w:rsidR="0045544A">
              <w:rPr>
                <w:sz w:val="16"/>
                <w:szCs w:val="16"/>
              </w:rPr>
              <w:br/>
            </w:r>
            <w:r>
              <w:rPr>
                <w:sz w:val="16"/>
                <w:szCs w:val="16"/>
              </w:rPr>
              <w:t>(в части деятельности санаторных школ)</w:t>
            </w:r>
          </w:p>
        </w:tc>
        <w:tc>
          <w:tcPr>
            <w:tcW w:w="1417" w:type="dxa"/>
            <w:tcBorders>
              <w:top w:val="nil"/>
              <w:left w:val="nil"/>
              <w:bottom w:val="single" w:sz="4" w:space="0" w:color="auto"/>
              <w:right w:val="single" w:sz="4" w:space="0" w:color="auto"/>
            </w:tcBorders>
            <w:shd w:val="clear" w:color="auto" w:fill="auto"/>
            <w:hideMark/>
          </w:tcPr>
          <w:p w:rsidR="00F6315F" w:rsidRPr="002C6C97" w:rsidRDefault="00F6315F" w:rsidP="00911506">
            <w:pPr>
              <w:ind w:left="-57" w:right="-57"/>
              <w:rPr>
                <w:sz w:val="16"/>
                <w:szCs w:val="16"/>
              </w:rPr>
            </w:pPr>
            <w:r w:rsidRPr="002C6C97">
              <w:rPr>
                <w:sz w:val="16"/>
                <w:szCs w:val="16"/>
              </w:rPr>
              <w:t> </w:t>
            </w:r>
          </w:p>
        </w:tc>
        <w:tc>
          <w:tcPr>
            <w:tcW w:w="1418" w:type="dxa"/>
            <w:tcBorders>
              <w:top w:val="single" w:sz="4" w:space="0" w:color="auto"/>
              <w:left w:val="nil"/>
              <w:bottom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6315F" w:rsidRPr="002C6C97" w:rsidRDefault="00F6315F" w:rsidP="00DD0B80">
            <w:pPr>
              <w:rPr>
                <w:sz w:val="16"/>
                <w:szCs w:val="16"/>
              </w:rPr>
            </w:pP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F6315F" w:rsidRPr="002C6C97" w:rsidRDefault="00F6315F" w:rsidP="00DD0B80">
            <w:pPr>
              <w:rPr>
                <w:sz w:val="16"/>
                <w:szCs w:val="16"/>
              </w:rPr>
            </w:pPr>
          </w:p>
        </w:tc>
      </w:tr>
    </w:tbl>
    <w:p w:rsidR="00EB4DAF" w:rsidRDefault="00EB4DAF">
      <w:r>
        <w:br w:type="page"/>
      </w:r>
    </w:p>
    <w:tbl>
      <w:tblPr>
        <w:tblW w:w="5001" w:type="pct"/>
        <w:tblInd w:w="103" w:type="dxa"/>
        <w:tblLayout w:type="fixed"/>
        <w:tblLook w:val="04A0" w:firstRow="1" w:lastRow="0" w:firstColumn="1" w:lastColumn="0" w:noHBand="0" w:noVBand="1"/>
      </w:tblPr>
      <w:tblGrid>
        <w:gridCol w:w="1423"/>
        <w:gridCol w:w="1276"/>
        <w:gridCol w:w="1701"/>
        <w:gridCol w:w="1417"/>
        <w:gridCol w:w="1418"/>
        <w:gridCol w:w="1417"/>
        <w:gridCol w:w="1204"/>
      </w:tblGrid>
      <w:tr w:rsidR="00EB4DAF" w:rsidRPr="002C6C97" w:rsidTr="00EB4DAF">
        <w:trPr>
          <w:cantSplit/>
          <w:trHeight w:val="227"/>
          <w:tblHeader/>
        </w:trPr>
        <w:tc>
          <w:tcPr>
            <w:tcW w:w="9856" w:type="dxa"/>
            <w:gridSpan w:val="7"/>
            <w:tcBorders>
              <w:top w:val="nil"/>
              <w:bottom w:val="single" w:sz="4" w:space="0" w:color="auto"/>
            </w:tcBorders>
          </w:tcPr>
          <w:p w:rsidR="00EB4DAF" w:rsidRPr="001813CC" w:rsidRDefault="00EB4DAF" w:rsidP="00EB4DAF">
            <w:pPr>
              <w:jc w:val="right"/>
              <w:rPr>
                <w:sz w:val="22"/>
                <w:szCs w:val="22"/>
              </w:rPr>
            </w:pPr>
          </w:p>
        </w:tc>
      </w:tr>
      <w:tr w:rsidR="00EB4DAF" w:rsidRPr="002C6C97" w:rsidTr="00EB4DAF">
        <w:trPr>
          <w:cantSplit/>
          <w:trHeight w:val="1800"/>
          <w:tblHeader/>
        </w:trPr>
        <w:tc>
          <w:tcPr>
            <w:tcW w:w="1423" w:type="dxa"/>
            <w:tcBorders>
              <w:top w:val="nil"/>
              <w:left w:val="single" w:sz="4" w:space="0" w:color="auto"/>
              <w:bottom w:val="single" w:sz="4" w:space="0" w:color="auto"/>
              <w:right w:val="single" w:sz="4" w:space="0" w:color="auto"/>
            </w:tcBorders>
          </w:tcPr>
          <w:p w:rsidR="00EB4DAF" w:rsidRPr="003617A3" w:rsidRDefault="00EB4DAF" w:rsidP="00AB2154">
            <w:pPr>
              <w:ind w:left="-57" w:right="-57"/>
              <w:jc w:val="center"/>
              <w:rPr>
                <w:sz w:val="20"/>
                <w:szCs w:val="20"/>
              </w:rPr>
            </w:pPr>
            <w:r w:rsidRPr="003617A3">
              <w:rPr>
                <w:sz w:val="20"/>
                <w:szCs w:val="20"/>
              </w:rPr>
              <w:t xml:space="preserve">Наименование уровней (областей) </w:t>
            </w:r>
            <w:r>
              <w:rPr>
                <w:sz w:val="20"/>
                <w:szCs w:val="20"/>
              </w:rPr>
              <w:t xml:space="preserve">образования и </w:t>
            </w:r>
            <w:proofErr w:type="spellStart"/>
            <w:proofErr w:type="gramStart"/>
            <w:r>
              <w:rPr>
                <w:sz w:val="20"/>
                <w:szCs w:val="20"/>
              </w:rPr>
              <w:t>профессио-наль</w:t>
            </w:r>
            <w:r w:rsidRPr="003617A3">
              <w:rPr>
                <w:sz w:val="20"/>
                <w:szCs w:val="20"/>
              </w:rPr>
              <w:t>ной</w:t>
            </w:r>
            <w:proofErr w:type="spellEnd"/>
            <w:proofErr w:type="gramEnd"/>
            <w:r w:rsidRPr="003617A3">
              <w:rPr>
                <w:sz w:val="20"/>
                <w:szCs w:val="20"/>
              </w:rPr>
              <w:t xml:space="preserve"> подготовки (</w:t>
            </w:r>
            <w:r w:rsidRPr="003617A3">
              <w:rPr>
                <w:sz w:val="20"/>
                <w:szCs w:val="20"/>
                <w:lang w:val="en-US"/>
              </w:rPr>
              <w:t>EP</w:t>
            </w:r>
            <w:r w:rsidRPr="003617A3">
              <w:rPr>
                <w:sz w:val="20"/>
                <w:szCs w:val="20"/>
              </w:rPr>
              <w:t>)</w:t>
            </w:r>
          </w:p>
        </w:tc>
        <w:tc>
          <w:tcPr>
            <w:tcW w:w="1276" w:type="dxa"/>
            <w:tcBorders>
              <w:top w:val="nil"/>
              <w:left w:val="single" w:sz="4" w:space="0" w:color="auto"/>
              <w:bottom w:val="single" w:sz="4" w:space="0" w:color="auto"/>
              <w:right w:val="single" w:sz="4" w:space="0" w:color="auto"/>
            </w:tcBorders>
          </w:tcPr>
          <w:p w:rsidR="00EB4DAF" w:rsidRPr="001813CC" w:rsidRDefault="00EB4DAF" w:rsidP="00AB2154">
            <w:pPr>
              <w:spacing w:after="100" w:afterAutospacing="1"/>
              <w:ind w:left="-57"/>
              <w:jc w:val="center"/>
              <w:rPr>
                <w:sz w:val="22"/>
                <w:szCs w:val="22"/>
              </w:rPr>
            </w:pPr>
            <w:r w:rsidRPr="001813CC">
              <w:rPr>
                <w:sz w:val="22"/>
                <w:szCs w:val="22"/>
              </w:rPr>
              <w:t>МСКО</w:t>
            </w:r>
            <w:r>
              <w:rPr>
                <w:sz w:val="22"/>
                <w:szCs w:val="22"/>
              </w:rPr>
              <w:t xml:space="preserve"> 2011</w:t>
            </w:r>
          </w:p>
        </w:tc>
        <w:tc>
          <w:tcPr>
            <w:tcW w:w="1701" w:type="dxa"/>
            <w:tcBorders>
              <w:top w:val="nil"/>
              <w:left w:val="nil"/>
              <w:bottom w:val="single" w:sz="4" w:space="0" w:color="auto"/>
              <w:right w:val="single" w:sz="4" w:space="0" w:color="auto"/>
            </w:tcBorders>
            <w:shd w:val="clear" w:color="auto" w:fill="auto"/>
          </w:tcPr>
          <w:p w:rsidR="00EB4DAF" w:rsidRPr="001813CC" w:rsidRDefault="00EB4DAF" w:rsidP="00AB2154">
            <w:pPr>
              <w:jc w:val="center"/>
              <w:rPr>
                <w:sz w:val="22"/>
                <w:szCs w:val="22"/>
              </w:rPr>
            </w:pPr>
            <w:r w:rsidRPr="001813CC">
              <w:rPr>
                <w:sz w:val="22"/>
                <w:szCs w:val="22"/>
              </w:rPr>
              <w:t>ОКРБ 007-2012</w:t>
            </w:r>
          </w:p>
        </w:tc>
        <w:tc>
          <w:tcPr>
            <w:tcW w:w="1417" w:type="dxa"/>
            <w:tcBorders>
              <w:top w:val="nil"/>
              <w:left w:val="nil"/>
              <w:bottom w:val="single" w:sz="4" w:space="0" w:color="auto"/>
              <w:right w:val="single" w:sz="4" w:space="0" w:color="auto"/>
            </w:tcBorders>
            <w:shd w:val="clear" w:color="auto" w:fill="auto"/>
          </w:tcPr>
          <w:p w:rsidR="00EB4DAF" w:rsidRPr="001813CC" w:rsidRDefault="00EB4DAF" w:rsidP="00AB2154">
            <w:pPr>
              <w:ind w:left="-57" w:right="-57"/>
              <w:jc w:val="center"/>
              <w:rPr>
                <w:sz w:val="22"/>
                <w:szCs w:val="22"/>
              </w:rPr>
            </w:pPr>
            <w:r w:rsidRPr="001813CC">
              <w:rPr>
                <w:sz w:val="22"/>
                <w:szCs w:val="22"/>
              </w:rPr>
              <w:t>ОКРБ 005-2011</w:t>
            </w:r>
          </w:p>
        </w:tc>
        <w:tc>
          <w:tcPr>
            <w:tcW w:w="1418" w:type="dxa"/>
            <w:tcBorders>
              <w:top w:val="single" w:sz="4" w:space="0" w:color="auto"/>
              <w:left w:val="nil"/>
              <w:bottom w:val="single" w:sz="4" w:space="0" w:color="auto"/>
              <w:right w:val="single" w:sz="4" w:space="0" w:color="auto"/>
            </w:tcBorders>
            <w:shd w:val="clear" w:color="auto" w:fill="auto"/>
          </w:tcPr>
          <w:p w:rsidR="00EB4DAF" w:rsidRPr="001813CC" w:rsidRDefault="00EB4DAF" w:rsidP="00AB2154">
            <w:pPr>
              <w:jc w:val="center"/>
              <w:rPr>
                <w:sz w:val="22"/>
                <w:szCs w:val="22"/>
              </w:rPr>
            </w:pPr>
            <w:r w:rsidRPr="001813CC">
              <w:rPr>
                <w:sz w:val="22"/>
                <w:szCs w:val="22"/>
              </w:rPr>
              <w:t>КФОГУ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4DAF" w:rsidRPr="001813CC" w:rsidRDefault="00EB4DAF" w:rsidP="00AB2154">
            <w:pPr>
              <w:jc w:val="center"/>
              <w:rPr>
                <w:sz w:val="22"/>
                <w:szCs w:val="22"/>
              </w:rPr>
            </w:pPr>
            <w:r w:rsidRPr="001813CC">
              <w:rPr>
                <w:sz w:val="22"/>
                <w:szCs w:val="22"/>
              </w:rPr>
              <w:t>КЦНО</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EB4DAF" w:rsidRPr="001813CC" w:rsidRDefault="00EB4DAF" w:rsidP="00AB2154">
            <w:pPr>
              <w:jc w:val="center"/>
              <w:rPr>
                <w:sz w:val="22"/>
                <w:szCs w:val="22"/>
              </w:rPr>
            </w:pPr>
            <w:r w:rsidRPr="001813CC">
              <w:rPr>
                <w:sz w:val="22"/>
                <w:szCs w:val="22"/>
              </w:rPr>
              <w:t>СК 07.008-2020</w:t>
            </w:r>
          </w:p>
        </w:tc>
      </w:tr>
      <w:tr w:rsidR="00EB4DAF" w:rsidRPr="002C6C97" w:rsidTr="00EB4DAF">
        <w:trPr>
          <w:cantSplit/>
          <w:trHeight w:val="1800"/>
          <w:tblHeader/>
        </w:trPr>
        <w:tc>
          <w:tcPr>
            <w:tcW w:w="1423" w:type="dxa"/>
            <w:vMerge w:val="restart"/>
            <w:tcBorders>
              <w:top w:val="nil"/>
              <w:left w:val="single" w:sz="4" w:space="0" w:color="auto"/>
              <w:bottom w:val="single" w:sz="4" w:space="0" w:color="auto"/>
              <w:right w:val="single" w:sz="4" w:space="0" w:color="auto"/>
            </w:tcBorders>
            <w:hideMark/>
          </w:tcPr>
          <w:p w:rsidR="00F6315F" w:rsidRPr="002C6C97" w:rsidRDefault="00F6315F" w:rsidP="00DD0B80">
            <w:pPr>
              <w:rPr>
                <w:sz w:val="16"/>
                <w:szCs w:val="16"/>
              </w:rPr>
            </w:pPr>
          </w:p>
        </w:tc>
        <w:tc>
          <w:tcPr>
            <w:tcW w:w="1276" w:type="dxa"/>
            <w:vMerge w:val="restart"/>
            <w:tcBorders>
              <w:top w:val="nil"/>
              <w:left w:val="single" w:sz="4" w:space="0" w:color="auto"/>
              <w:bottom w:val="single" w:sz="4" w:space="0" w:color="auto"/>
              <w:right w:val="single" w:sz="4" w:space="0" w:color="auto"/>
            </w:tcBorders>
            <w:hideMark/>
          </w:tcPr>
          <w:p w:rsidR="00F6315F" w:rsidRPr="002C6C97" w:rsidRDefault="00F6315F" w:rsidP="00911506">
            <w:pPr>
              <w:spacing w:after="100" w:afterAutospacing="1"/>
              <w:ind w:left="-57"/>
              <w:rPr>
                <w:sz w:val="16"/>
                <w:szCs w:val="16"/>
              </w:rPr>
            </w:pPr>
          </w:p>
        </w:tc>
        <w:tc>
          <w:tcPr>
            <w:tcW w:w="1701" w:type="dxa"/>
            <w:tcBorders>
              <w:top w:val="nil"/>
              <w:left w:val="nil"/>
              <w:bottom w:val="single" w:sz="4" w:space="0" w:color="auto"/>
              <w:right w:val="single" w:sz="4" w:space="0" w:color="auto"/>
            </w:tcBorders>
            <w:shd w:val="clear" w:color="auto" w:fill="auto"/>
            <w:hideMark/>
          </w:tcPr>
          <w:p w:rsidR="00F6315F" w:rsidRPr="002C6C97" w:rsidRDefault="00F6315F" w:rsidP="000B5E2D">
            <w:pPr>
              <w:ind w:right="-57"/>
              <w:rPr>
                <w:sz w:val="16"/>
                <w:szCs w:val="16"/>
              </w:rPr>
            </w:pPr>
            <w:r w:rsidRPr="002C6C97">
              <w:rPr>
                <w:b/>
                <w:bCs/>
                <w:sz w:val="16"/>
                <w:szCs w:val="16"/>
              </w:rPr>
              <w:t>88</w:t>
            </w:r>
            <w:r>
              <w:rPr>
                <w:b/>
                <w:bCs/>
                <w:sz w:val="16"/>
                <w:szCs w:val="16"/>
              </w:rPr>
              <w:t>.</w:t>
            </w:r>
            <w:r w:rsidRPr="002C6C97">
              <w:rPr>
                <w:b/>
                <w:bCs/>
                <w:sz w:val="16"/>
                <w:szCs w:val="16"/>
              </w:rPr>
              <w:t>10</w:t>
            </w:r>
            <w:r>
              <w:rPr>
                <w:b/>
                <w:bCs/>
                <w:sz w:val="16"/>
                <w:szCs w:val="16"/>
              </w:rPr>
              <w:t>.13</w:t>
            </w:r>
            <w:r w:rsidRPr="002C6C97">
              <w:rPr>
                <w:sz w:val="16"/>
                <w:szCs w:val="16"/>
              </w:rPr>
              <w:t xml:space="preserve"> </w:t>
            </w:r>
            <w:r>
              <w:rPr>
                <w:sz w:val="16"/>
                <w:szCs w:val="16"/>
              </w:rPr>
              <w:br/>
              <w:t>Услуги по п</w:t>
            </w:r>
            <w:r w:rsidRPr="002C6C97">
              <w:rPr>
                <w:sz w:val="16"/>
                <w:szCs w:val="16"/>
              </w:rPr>
              <w:t>рофессиональн</w:t>
            </w:r>
            <w:r>
              <w:rPr>
                <w:sz w:val="16"/>
                <w:szCs w:val="16"/>
              </w:rPr>
              <w:t>ой</w:t>
            </w:r>
            <w:r w:rsidRPr="002C6C97">
              <w:rPr>
                <w:sz w:val="16"/>
                <w:szCs w:val="16"/>
              </w:rPr>
              <w:t xml:space="preserve"> реабилитаци</w:t>
            </w:r>
            <w:r>
              <w:rPr>
                <w:sz w:val="16"/>
                <w:szCs w:val="16"/>
              </w:rPr>
              <w:t>и</w:t>
            </w:r>
            <w:r w:rsidRPr="002C6C97">
              <w:rPr>
                <w:sz w:val="16"/>
                <w:szCs w:val="16"/>
              </w:rPr>
              <w:t xml:space="preserve"> инвалидов</w:t>
            </w:r>
            <w:r>
              <w:rPr>
                <w:sz w:val="16"/>
                <w:szCs w:val="16"/>
              </w:rPr>
              <w:br/>
              <w:t>(</w:t>
            </w:r>
            <w:r w:rsidRPr="002C6C97">
              <w:rPr>
                <w:sz w:val="16"/>
                <w:szCs w:val="16"/>
              </w:rPr>
              <w:t xml:space="preserve">при условии, что обучение не является основным </w:t>
            </w:r>
            <w:r>
              <w:rPr>
                <w:sz w:val="16"/>
                <w:szCs w:val="16"/>
              </w:rPr>
              <w:t xml:space="preserve">компонентом) </w:t>
            </w:r>
            <w:r w:rsidRPr="002C6C97">
              <w:rPr>
                <w:sz w:val="16"/>
                <w:szCs w:val="16"/>
              </w:rPr>
              <w:t>(частично)</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F6315F" w:rsidRPr="00586C77" w:rsidRDefault="00F6315F" w:rsidP="00911506">
            <w:pPr>
              <w:ind w:left="-57" w:right="-57"/>
              <w:rPr>
                <w:sz w:val="16"/>
                <w:szCs w:val="16"/>
              </w:rPr>
            </w:pPr>
            <w:r w:rsidRPr="00586C77">
              <w:rPr>
                <w:sz w:val="16"/>
                <w:szCs w:val="16"/>
              </w:rPr>
              <w:t> </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hideMark/>
          </w:tcPr>
          <w:p w:rsidR="00F6315F" w:rsidRPr="00586C77" w:rsidRDefault="00F6315F" w:rsidP="00DD0B80">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315F" w:rsidRPr="00586C77" w:rsidRDefault="00F6315F" w:rsidP="00DD0B80">
            <w:pPr>
              <w:rPr>
                <w:sz w:val="16"/>
                <w:szCs w:val="16"/>
              </w:rPr>
            </w:pPr>
          </w:p>
        </w:tc>
        <w:tc>
          <w:tcPr>
            <w:tcW w:w="1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315F" w:rsidRPr="00586C77" w:rsidRDefault="00F6315F" w:rsidP="00DD0B80">
            <w:pPr>
              <w:rPr>
                <w:sz w:val="16"/>
                <w:szCs w:val="16"/>
              </w:rPr>
            </w:pPr>
          </w:p>
        </w:tc>
      </w:tr>
      <w:tr w:rsidR="00EB4DAF" w:rsidRPr="002C6C97" w:rsidTr="00EB4DAF">
        <w:trPr>
          <w:cantSplit/>
          <w:trHeight w:val="1530"/>
          <w:tblHeader/>
        </w:trPr>
        <w:tc>
          <w:tcPr>
            <w:tcW w:w="1423" w:type="dxa"/>
            <w:vMerge/>
            <w:tcBorders>
              <w:top w:val="nil"/>
              <w:left w:val="single" w:sz="4" w:space="0" w:color="auto"/>
              <w:bottom w:val="single" w:sz="4" w:space="0" w:color="auto"/>
              <w:right w:val="single" w:sz="4" w:space="0" w:color="auto"/>
            </w:tcBorders>
            <w:hideMark/>
          </w:tcPr>
          <w:p w:rsidR="00F6315F" w:rsidRPr="002C6C97" w:rsidRDefault="00F6315F" w:rsidP="00DD0B80">
            <w:pPr>
              <w:rPr>
                <w:sz w:val="16"/>
                <w:szCs w:val="16"/>
              </w:rPr>
            </w:pPr>
          </w:p>
        </w:tc>
        <w:tc>
          <w:tcPr>
            <w:tcW w:w="1276" w:type="dxa"/>
            <w:vMerge/>
            <w:tcBorders>
              <w:top w:val="nil"/>
              <w:left w:val="single" w:sz="4" w:space="0" w:color="auto"/>
              <w:bottom w:val="single" w:sz="4" w:space="0" w:color="auto"/>
              <w:right w:val="single" w:sz="4" w:space="0" w:color="auto"/>
            </w:tcBorders>
            <w:hideMark/>
          </w:tcPr>
          <w:p w:rsidR="00F6315F" w:rsidRPr="002C6C97" w:rsidRDefault="00F6315F" w:rsidP="00911506">
            <w:pPr>
              <w:spacing w:after="100" w:afterAutospacing="1"/>
              <w:ind w:left="-57"/>
              <w:rPr>
                <w:sz w:val="16"/>
                <w:szCs w:val="16"/>
              </w:rPr>
            </w:pPr>
          </w:p>
        </w:tc>
        <w:tc>
          <w:tcPr>
            <w:tcW w:w="1701" w:type="dxa"/>
            <w:tcBorders>
              <w:top w:val="nil"/>
              <w:left w:val="nil"/>
              <w:bottom w:val="single" w:sz="4" w:space="0" w:color="auto"/>
              <w:right w:val="single" w:sz="4" w:space="0" w:color="auto"/>
            </w:tcBorders>
            <w:shd w:val="clear" w:color="auto" w:fill="auto"/>
            <w:hideMark/>
          </w:tcPr>
          <w:p w:rsidR="00F6315F" w:rsidRDefault="00F6315F" w:rsidP="000B5E2D">
            <w:pPr>
              <w:ind w:right="-57"/>
              <w:rPr>
                <w:sz w:val="16"/>
                <w:szCs w:val="16"/>
              </w:rPr>
            </w:pPr>
            <w:r w:rsidRPr="002C6C97">
              <w:rPr>
                <w:b/>
                <w:sz w:val="16"/>
                <w:szCs w:val="16"/>
              </w:rPr>
              <w:t>88</w:t>
            </w:r>
            <w:r>
              <w:rPr>
                <w:b/>
                <w:sz w:val="16"/>
                <w:szCs w:val="16"/>
              </w:rPr>
              <w:t>.</w:t>
            </w:r>
            <w:r w:rsidRPr="002C6C97">
              <w:rPr>
                <w:b/>
                <w:sz w:val="16"/>
                <w:szCs w:val="16"/>
              </w:rPr>
              <w:t>99</w:t>
            </w:r>
            <w:r>
              <w:rPr>
                <w:b/>
                <w:sz w:val="16"/>
                <w:szCs w:val="16"/>
              </w:rPr>
              <w:t>.13</w:t>
            </w:r>
            <w:r w:rsidRPr="002C6C97">
              <w:rPr>
                <w:sz w:val="16"/>
                <w:szCs w:val="16"/>
              </w:rPr>
              <w:t xml:space="preserve"> </w:t>
            </w:r>
            <w:r>
              <w:rPr>
                <w:sz w:val="16"/>
                <w:szCs w:val="16"/>
              </w:rPr>
              <w:br/>
              <w:t>Услуги по профессиональной</w:t>
            </w:r>
            <w:r w:rsidRPr="002C6C97">
              <w:rPr>
                <w:sz w:val="16"/>
                <w:szCs w:val="16"/>
              </w:rPr>
              <w:t xml:space="preserve"> реабилит</w:t>
            </w:r>
            <w:r>
              <w:rPr>
                <w:sz w:val="16"/>
                <w:szCs w:val="16"/>
              </w:rPr>
              <w:t>ации</w:t>
            </w:r>
            <w:r w:rsidRPr="002C6C97">
              <w:rPr>
                <w:sz w:val="16"/>
                <w:szCs w:val="16"/>
              </w:rPr>
              <w:t xml:space="preserve"> </w:t>
            </w:r>
            <w:r>
              <w:rPr>
                <w:sz w:val="16"/>
                <w:szCs w:val="16"/>
              </w:rPr>
              <w:t>для</w:t>
            </w:r>
            <w:r w:rsidRPr="002C6C97">
              <w:rPr>
                <w:sz w:val="16"/>
                <w:szCs w:val="16"/>
              </w:rPr>
              <w:t xml:space="preserve"> безработных </w:t>
            </w:r>
            <w:r>
              <w:rPr>
                <w:sz w:val="16"/>
                <w:szCs w:val="16"/>
              </w:rPr>
              <w:t>(</w:t>
            </w:r>
            <w:r w:rsidRPr="002C6C97">
              <w:rPr>
                <w:sz w:val="16"/>
                <w:szCs w:val="16"/>
              </w:rPr>
              <w:t>при условии, что обучение не является основным компонентом</w:t>
            </w:r>
            <w:r>
              <w:rPr>
                <w:sz w:val="16"/>
                <w:szCs w:val="16"/>
              </w:rPr>
              <w:t>)</w:t>
            </w:r>
          </w:p>
          <w:p w:rsidR="00F6315F" w:rsidRPr="002C6C97" w:rsidRDefault="00F6315F" w:rsidP="000B5E2D">
            <w:pPr>
              <w:ind w:right="-57"/>
              <w:rPr>
                <w:sz w:val="16"/>
                <w:szCs w:val="16"/>
              </w:rPr>
            </w:pPr>
            <w:r w:rsidRPr="002C6C97">
              <w:rPr>
                <w:sz w:val="16"/>
                <w:szCs w:val="16"/>
              </w:rPr>
              <w:t>(частично)</w:t>
            </w:r>
          </w:p>
        </w:tc>
        <w:tc>
          <w:tcPr>
            <w:tcW w:w="1417" w:type="dxa"/>
            <w:tcBorders>
              <w:top w:val="nil"/>
              <w:left w:val="nil"/>
              <w:bottom w:val="single" w:sz="4" w:space="0" w:color="auto"/>
              <w:right w:val="single" w:sz="4" w:space="0" w:color="auto"/>
            </w:tcBorders>
            <w:shd w:val="clear" w:color="auto" w:fill="D9D9D9" w:themeFill="background1" w:themeFillShade="D9"/>
            <w:hideMark/>
          </w:tcPr>
          <w:p w:rsidR="00F6315F" w:rsidRPr="00586C77" w:rsidRDefault="00F6315F" w:rsidP="00911506">
            <w:pPr>
              <w:ind w:left="-57" w:right="-57"/>
              <w:rPr>
                <w:sz w:val="16"/>
                <w:szCs w:val="16"/>
              </w:rPr>
            </w:pPr>
            <w:r w:rsidRPr="00586C77">
              <w:rPr>
                <w:sz w:val="16"/>
                <w:szCs w:val="16"/>
              </w:rPr>
              <w:t> </w:t>
            </w:r>
          </w:p>
        </w:tc>
        <w:tc>
          <w:tcPr>
            <w:tcW w:w="1418" w:type="dxa"/>
            <w:tcBorders>
              <w:top w:val="single" w:sz="4" w:space="0" w:color="auto"/>
              <w:left w:val="nil"/>
              <w:bottom w:val="single" w:sz="4" w:space="0" w:color="auto"/>
              <w:right w:val="single" w:sz="4" w:space="0" w:color="auto"/>
            </w:tcBorders>
            <w:shd w:val="clear" w:color="000000" w:fill="D9D9D9"/>
          </w:tcPr>
          <w:p w:rsidR="00F6315F" w:rsidRPr="00586C77" w:rsidRDefault="00F6315F" w:rsidP="00DD0B80">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D9D9D9"/>
            <w:hideMark/>
          </w:tcPr>
          <w:p w:rsidR="00F6315F" w:rsidRPr="00586C77" w:rsidRDefault="00F6315F" w:rsidP="00DD0B80">
            <w:pPr>
              <w:rPr>
                <w:sz w:val="16"/>
                <w:szCs w:val="16"/>
              </w:rPr>
            </w:pPr>
            <w:r w:rsidRPr="00586C77">
              <w:rPr>
                <w:sz w:val="16"/>
                <w:szCs w:val="16"/>
              </w:rPr>
              <w:t> </w:t>
            </w:r>
          </w:p>
        </w:tc>
        <w:tc>
          <w:tcPr>
            <w:tcW w:w="1204" w:type="dxa"/>
            <w:tcBorders>
              <w:top w:val="single" w:sz="4" w:space="0" w:color="auto"/>
              <w:left w:val="single" w:sz="4" w:space="0" w:color="auto"/>
              <w:bottom w:val="single" w:sz="4" w:space="0" w:color="auto"/>
              <w:right w:val="single" w:sz="4" w:space="0" w:color="auto"/>
            </w:tcBorders>
            <w:shd w:val="clear" w:color="000000" w:fill="D9D9D9"/>
            <w:hideMark/>
          </w:tcPr>
          <w:p w:rsidR="00F6315F" w:rsidRPr="00586C77" w:rsidRDefault="00F6315F" w:rsidP="00DD0B80">
            <w:pPr>
              <w:rPr>
                <w:sz w:val="16"/>
                <w:szCs w:val="16"/>
              </w:rPr>
            </w:pPr>
            <w:r w:rsidRPr="00586C77">
              <w:rPr>
                <w:sz w:val="16"/>
                <w:szCs w:val="16"/>
              </w:rPr>
              <w:t> </w:t>
            </w:r>
          </w:p>
        </w:tc>
      </w:tr>
      <w:tr w:rsidR="00EB4DAF" w:rsidRPr="002C6C97" w:rsidTr="00EB4DAF">
        <w:trPr>
          <w:cantSplit/>
          <w:trHeight w:val="1530"/>
          <w:tblHeader/>
        </w:trPr>
        <w:tc>
          <w:tcPr>
            <w:tcW w:w="1423" w:type="dxa"/>
            <w:tcBorders>
              <w:top w:val="single" w:sz="4" w:space="0" w:color="auto"/>
              <w:left w:val="single" w:sz="4" w:space="0" w:color="auto"/>
              <w:bottom w:val="single" w:sz="4" w:space="0" w:color="auto"/>
              <w:right w:val="single" w:sz="4" w:space="0" w:color="auto"/>
            </w:tcBorders>
          </w:tcPr>
          <w:p w:rsidR="00F6315F" w:rsidRPr="003617A3" w:rsidRDefault="00F6315F" w:rsidP="00DD0B80">
            <w:pPr>
              <w:rPr>
                <w:sz w:val="20"/>
                <w:szCs w:val="20"/>
              </w:rPr>
            </w:pPr>
            <w:r w:rsidRPr="003617A3">
              <w:rPr>
                <w:sz w:val="20"/>
                <w:szCs w:val="20"/>
                <w:lang w:val="en-US"/>
              </w:rPr>
              <w:t>EP</w:t>
            </w:r>
            <w:r w:rsidRPr="003617A3">
              <w:rPr>
                <w:sz w:val="20"/>
                <w:szCs w:val="20"/>
              </w:rPr>
              <w:t xml:space="preserve"> 6: Обучение по месту работы</w:t>
            </w:r>
          </w:p>
        </w:tc>
        <w:tc>
          <w:tcPr>
            <w:tcW w:w="1276" w:type="dxa"/>
            <w:tcBorders>
              <w:top w:val="single" w:sz="4" w:space="0" w:color="auto"/>
              <w:left w:val="single" w:sz="4" w:space="0" w:color="auto"/>
              <w:bottom w:val="single" w:sz="4" w:space="0" w:color="auto"/>
              <w:right w:val="single" w:sz="4" w:space="0" w:color="auto"/>
            </w:tcBorders>
          </w:tcPr>
          <w:p w:rsidR="00F6315F" w:rsidRPr="002C6C97" w:rsidRDefault="00F6315F" w:rsidP="00911506">
            <w:pPr>
              <w:spacing w:after="100" w:afterAutospacing="1"/>
              <w:ind w:left="-57"/>
              <w:rPr>
                <w:sz w:val="16"/>
                <w:szCs w:val="16"/>
              </w:rPr>
            </w:pPr>
            <w:r w:rsidRPr="002C6C97">
              <w:rPr>
                <w:sz w:val="16"/>
                <w:szCs w:val="16"/>
              </w:rPr>
              <w:t xml:space="preserve">Не </w:t>
            </w:r>
            <w:proofErr w:type="spellStart"/>
            <w:proofErr w:type="gramStart"/>
            <w:r w:rsidRPr="002C6C97">
              <w:rPr>
                <w:sz w:val="16"/>
                <w:szCs w:val="16"/>
              </w:rPr>
              <w:t>классифициру</w:t>
            </w:r>
            <w:r w:rsidR="00EB4DAF">
              <w:rPr>
                <w:sz w:val="16"/>
                <w:szCs w:val="16"/>
              </w:rPr>
              <w:t>-</w:t>
            </w:r>
            <w:r w:rsidRPr="002C6C97">
              <w:rPr>
                <w:sz w:val="16"/>
                <w:szCs w:val="16"/>
              </w:rPr>
              <w:t>ется</w:t>
            </w:r>
            <w:proofErr w:type="spellEnd"/>
            <w:proofErr w:type="gramEnd"/>
            <w:r w:rsidRPr="002C6C97">
              <w:rPr>
                <w:sz w:val="16"/>
                <w:szCs w:val="16"/>
              </w:rPr>
              <w:t xml:space="preserve"> в МСКО</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rsidR="00F6315F" w:rsidRPr="001A4D7D" w:rsidRDefault="00F6315F" w:rsidP="00DD0B80">
            <w:pPr>
              <w:rPr>
                <w:sz w:val="16"/>
                <w:szCs w:val="16"/>
                <w:highlight w:val="lightGray"/>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rsidR="00F6315F" w:rsidRPr="00586C77" w:rsidRDefault="00F6315F" w:rsidP="00911506">
            <w:pPr>
              <w:ind w:left="-57" w:right="-57"/>
              <w:rPr>
                <w:sz w:val="16"/>
                <w:szCs w:val="16"/>
              </w:rPr>
            </w:pPr>
          </w:p>
        </w:tc>
        <w:tc>
          <w:tcPr>
            <w:tcW w:w="1418" w:type="dxa"/>
            <w:tcBorders>
              <w:top w:val="single" w:sz="4" w:space="0" w:color="auto"/>
              <w:left w:val="nil"/>
              <w:bottom w:val="single" w:sz="4" w:space="0" w:color="auto"/>
              <w:right w:val="single" w:sz="4" w:space="0" w:color="auto"/>
            </w:tcBorders>
            <w:shd w:val="clear" w:color="000000" w:fill="D9D9D9"/>
          </w:tcPr>
          <w:p w:rsidR="00F6315F" w:rsidRPr="00586C77" w:rsidRDefault="00F6315F" w:rsidP="00DD0B80">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D9D9D9"/>
          </w:tcPr>
          <w:p w:rsidR="00F6315F" w:rsidRPr="00586C77" w:rsidRDefault="00F6315F" w:rsidP="00DD0B80">
            <w:pPr>
              <w:rPr>
                <w:sz w:val="16"/>
                <w:szCs w:val="16"/>
              </w:rPr>
            </w:pPr>
          </w:p>
        </w:tc>
        <w:tc>
          <w:tcPr>
            <w:tcW w:w="1204" w:type="dxa"/>
            <w:tcBorders>
              <w:top w:val="single" w:sz="4" w:space="0" w:color="auto"/>
              <w:left w:val="single" w:sz="4" w:space="0" w:color="auto"/>
              <w:bottom w:val="single" w:sz="4" w:space="0" w:color="auto"/>
              <w:right w:val="single" w:sz="4" w:space="0" w:color="auto"/>
            </w:tcBorders>
            <w:shd w:val="clear" w:color="000000" w:fill="D9D9D9"/>
          </w:tcPr>
          <w:p w:rsidR="00F6315F" w:rsidRPr="00586C77" w:rsidRDefault="00F6315F" w:rsidP="00DD0B80">
            <w:pPr>
              <w:rPr>
                <w:sz w:val="16"/>
                <w:szCs w:val="16"/>
              </w:rPr>
            </w:pPr>
          </w:p>
        </w:tc>
      </w:tr>
    </w:tbl>
    <w:p w:rsidR="009E3784" w:rsidRDefault="009E3784" w:rsidP="007A5C62">
      <w:pPr>
        <w:tabs>
          <w:tab w:val="left" w:pos="9923"/>
        </w:tabs>
        <w:spacing w:line="240" w:lineRule="exact"/>
        <w:ind w:left="5670"/>
        <w:rPr>
          <w:sz w:val="26"/>
          <w:szCs w:val="26"/>
        </w:rPr>
      </w:pPr>
    </w:p>
    <w:p w:rsidR="009E3784" w:rsidRDefault="009E3784" w:rsidP="007A5C62">
      <w:pPr>
        <w:tabs>
          <w:tab w:val="left" w:pos="9923"/>
        </w:tabs>
        <w:spacing w:line="240" w:lineRule="exact"/>
        <w:ind w:left="5670"/>
        <w:rPr>
          <w:sz w:val="26"/>
          <w:szCs w:val="26"/>
        </w:rPr>
      </w:pPr>
    </w:p>
    <w:p w:rsidR="00015503" w:rsidRDefault="00015503" w:rsidP="007A5C62">
      <w:pPr>
        <w:tabs>
          <w:tab w:val="left" w:pos="9923"/>
        </w:tabs>
        <w:spacing w:line="240" w:lineRule="exact"/>
        <w:ind w:left="5670"/>
        <w:rPr>
          <w:sz w:val="26"/>
          <w:szCs w:val="26"/>
        </w:rPr>
      </w:pPr>
    </w:p>
    <w:p w:rsidR="00015503" w:rsidRDefault="00015503">
      <w:pPr>
        <w:rPr>
          <w:sz w:val="26"/>
          <w:szCs w:val="26"/>
        </w:rPr>
      </w:pPr>
      <w:r>
        <w:rPr>
          <w:sz w:val="26"/>
          <w:szCs w:val="26"/>
        </w:rPr>
        <w:br w:type="page"/>
      </w:r>
    </w:p>
    <w:p w:rsidR="00015503" w:rsidRDefault="00015503" w:rsidP="00015503">
      <w:pPr>
        <w:tabs>
          <w:tab w:val="left" w:pos="9923"/>
        </w:tabs>
        <w:spacing w:line="240" w:lineRule="exact"/>
        <w:ind w:left="5670"/>
        <w:rPr>
          <w:sz w:val="26"/>
          <w:szCs w:val="26"/>
        </w:rPr>
      </w:pPr>
      <w:r>
        <w:rPr>
          <w:sz w:val="26"/>
          <w:szCs w:val="26"/>
        </w:rPr>
        <w:lastRenderedPageBreak/>
        <w:t>Приложение 2</w:t>
      </w:r>
      <w:r w:rsidRPr="000D5E25">
        <w:rPr>
          <w:sz w:val="26"/>
          <w:szCs w:val="26"/>
        </w:rPr>
        <w:br/>
        <w:t xml:space="preserve">к Методологическим положениям </w:t>
      </w:r>
      <w:r w:rsidRPr="00632303">
        <w:rPr>
          <w:sz w:val="26"/>
          <w:szCs w:val="26"/>
        </w:rPr>
        <w:t xml:space="preserve">по </w:t>
      </w:r>
      <w:r>
        <w:rPr>
          <w:sz w:val="26"/>
          <w:szCs w:val="26"/>
        </w:rPr>
        <w:t xml:space="preserve">построению </w:t>
      </w:r>
      <w:proofErr w:type="spellStart"/>
      <w:r>
        <w:rPr>
          <w:sz w:val="26"/>
          <w:szCs w:val="26"/>
        </w:rPr>
        <w:t>сателлитного</w:t>
      </w:r>
      <w:proofErr w:type="spellEnd"/>
      <w:r>
        <w:rPr>
          <w:sz w:val="26"/>
          <w:szCs w:val="26"/>
        </w:rPr>
        <w:t xml:space="preserve"> счета образования и профессиональной подготовки</w:t>
      </w:r>
    </w:p>
    <w:p w:rsidR="00015503" w:rsidRPr="000D5E25" w:rsidRDefault="00015503" w:rsidP="007A5C62">
      <w:pPr>
        <w:tabs>
          <w:tab w:val="left" w:pos="9923"/>
        </w:tabs>
        <w:spacing w:line="240" w:lineRule="exact"/>
        <w:ind w:left="5670"/>
        <w:rPr>
          <w:sz w:val="26"/>
          <w:szCs w:val="26"/>
        </w:rPr>
      </w:pPr>
    </w:p>
    <w:p w:rsidR="00225051" w:rsidRPr="00851036" w:rsidRDefault="00225051" w:rsidP="0082337F">
      <w:pPr>
        <w:pStyle w:val="af1"/>
        <w:spacing w:line="240" w:lineRule="auto"/>
        <w:jc w:val="center"/>
        <w:rPr>
          <w:sz w:val="26"/>
          <w:szCs w:val="26"/>
        </w:rPr>
      </w:pPr>
    </w:p>
    <w:p w:rsidR="00205746" w:rsidRDefault="00205746" w:rsidP="00205746">
      <w:pPr>
        <w:pStyle w:val="af1"/>
        <w:spacing w:line="240" w:lineRule="auto"/>
        <w:jc w:val="right"/>
        <w:rPr>
          <w:sz w:val="26"/>
          <w:szCs w:val="26"/>
        </w:rPr>
      </w:pPr>
      <w:r>
        <w:rPr>
          <w:sz w:val="26"/>
          <w:szCs w:val="26"/>
        </w:rPr>
        <w:t>Форма</w:t>
      </w:r>
    </w:p>
    <w:p w:rsidR="00205746" w:rsidRDefault="00205746" w:rsidP="00225051">
      <w:pPr>
        <w:pStyle w:val="af1"/>
        <w:spacing w:line="240" w:lineRule="auto"/>
        <w:jc w:val="center"/>
        <w:rPr>
          <w:sz w:val="26"/>
          <w:szCs w:val="26"/>
        </w:rPr>
      </w:pPr>
    </w:p>
    <w:p w:rsidR="000F799E" w:rsidRDefault="00C00FAF" w:rsidP="000F799E">
      <w:pPr>
        <w:pStyle w:val="af1"/>
        <w:spacing w:line="240" w:lineRule="auto"/>
        <w:jc w:val="center"/>
        <w:rPr>
          <w:sz w:val="26"/>
          <w:szCs w:val="26"/>
        </w:rPr>
      </w:pPr>
      <w:r>
        <w:rPr>
          <w:sz w:val="26"/>
          <w:szCs w:val="26"/>
        </w:rPr>
        <w:t>СХЕМА</w:t>
      </w:r>
      <w:r>
        <w:rPr>
          <w:sz w:val="26"/>
          <w:szCs w:val="26"/>
        </w:rPr>
        <w:br/>
      </w:r>
      <w:r w:rsidR="00225051">
        <w:rPr>
          <w:sz w:val="26"/>
          <w:szCs w:val="26"/>
        </w:rPr>
        <w:t xml:space="preserve">таблицы </w:t>
      </w:r>
      <w:r w:rsidR="0023524B">
        <w:rPr>
          <w:sz w:val="26"/>
          <w:szCs w:val="26"/>
        </w:rPr>
        <w:t>ресурсов</w:t>
      </w:r>
      <w:r w:rsidR="004F7439">
        <w:rPr>
          <w:sz w:val="26"/>
          <w:szCs w:val="26"/>
        </w:rPr>
        <w:t xml:space="preserve"> услуг</w:t>
      </w:r>
      <w:r w:rsidR="0023524B">
        <w:rPr>
          <w:sz w:val="26"/>
          <w:szCs w:val="26"/>
        </w:rPr>
        <w:t xml:space="preserve"> образования и профессиональной подготовки</w:t>
      </w:r>
    </w:p>
    <w:p w:rsidR="00833E85" w:rsidRDefault="00833E85" w:rsidP="000F799E">
      <w:pPr>
        <w:pStyle w:val="af1"/>
        <w:spacing w:line="240" w:lineRule="auto"/>
        <w:jc w:val="center"/>
        <w:rPr>
          <w:sz w:val="26"/>
          <w:szCs w:val="26"/>
        </w:rPr>
      </w:pPr>
    </w:p>
    <w:p w:rsidR="00225051" w:rsidRDefault="002E33A9" w:rsidP="00765CAE">
      <w:pPr>
        <w:pStyle w:val="af1"/>
        <w:spacing w:line="240" w:lineRule="auto"/>
        <w:jc w:val="right"/>
        <w:rPr>
          <w:sz w:val="22"/>
          <w:szCs w:val="22"/>
        </w:rPr>
      </w:pPr>
      <w:r w:rsidRPr="00D11153">
        <w:rPr>
          <w:sz w:val="22"/>
          <w:szCs w:val="22"/>
        </w:rPr>
        <w:t xml:space="preserve">тысяч </w:t>
      </w:r>
      <w:r w:rsidR="003049F7">
        <w:rPr>
          <w:sz w:val="22"/>
          <w:szCs w:val="22"/>
        </w:rPr>
        <w:t>рублей</w:t>
      </w:r>
    </w:p>
    <w:tbl>
      <w:tblPr>
        <w:tblStyle w:val="af8"/>
        <w:tblW w:w="5000" w:type="pct"/>
        <w:tblLook w:val="04A0" w:firstRow="1" w:lastRow="0" w:firstColumn="1" w:lastColumn="0" w:noHBand="0" w:noVBand="1"/>
      </w:tblPr>
      <w:tblGrid>
        <w:gridCol w:w="844"/>
        <w:gridCol w:w="2001"/>
        <w:gridCol w:w="599"/>
        <w:gridCol w:w="599"/>
        <w:gridCol w:w="900"/>
        <w:gridCol w:w="559"/>
        <w:gridCol w:w="1448"/>
        <w:gridCol w:w="714"/>
        <w:gridCol w:w="586"/>
        <w:gridCol w:w="715"/>
        <w:gridCol w:w="889"/>
      </w:tblGrid>
      <w:tr w:rsidR="009105A3" w:rsidRPr="009105A3" w:rsidTr="00133F8A">
        <w:tc>
          <w:tcPr>
            <w:tcW w:w="860" w:type="dxa"/>
            <w:vMerge w:val="restart"/>
          </w:tcPr>
          <w:p w:rsidR="009105A3" w:rsidRPr="00D41597" w:rsidRDefault="009105A3" w:rsidP="007F4D8A">
            <w:pPr>
              <w:pStyle w:val="af1"/>
              <w:spacing w:line="240" w:lineRule="auto"/>
              <w:jc w:val="center"/>
              <w:rPr>
                <w:sz w:val="22"/>
                <w:szCs w:val="22"/>
              </w:rPr>
            </w:pPr>
            <w:r w:rsidRPr="00D41597">
              <w:rPr>
                <w:sz w:val="22"/>
                <w:szCs w:val="22"/>
              </w:rPr>
              <w:t xml:space="preserve">Код </w:t>
            </w:r>
          </w:p>
        </w:tc>
        <w:tc>
          <w:tcPr>
            <w:tcW w:w="2001" w:type="dxa"/>
            <w:vMerge w:val="restart"/>
          </w:tcPr>
          <w:p w:rsidR="009105A3" w:rsidRPr="00D41597" w:rsidRDefault="00D41597" w:rsidP="00591760">
            <w:pPr>
              <w:pStyle w:val="af1"/>
              <w:spacing w:line="240" w:lineRule="auto"/>
              <w:jc w:val="center"/>
              <w:rPr>
                <w:sz w:val="22"/>
                <w:szCs w:val="22"/>
              </w:rPr>
            </w:pPr>
            <w:r w:rsidRPr="00D41597">
              <w:rPr>
                <w:sz w:val="22"/>
                <w:szCs w:val="22"/>
              </w:rPr>
              <w:t xml:space="preserve">Наименование </w:t>
            </w:r>
            <w:r w:rsidR="004C7F99" w:rsidRPr="00591760">
              <w:rPr>
                <w:sz w:val="22"/>
                <w:szCs w:val="22"/>
              </w:rPr>
              <w:t>уровней (областей)</w:t>
            </w:r>
            <w:r w:rsidR="004C7F99">
              <w:rPr>
                <w:sz w:val="26"/>
                <w:szCs w:val="26"/>
              </w:rPr>
              <w:t xml:space="preserve"> </w:t>
            </w:r>
            <w:r w:rsidRPr="00D41597">
              <w:rPr>
                <w:sz w:val="22"/>
                <w:szCs w:val="22"/>
              </w:rPr>
              <w:t>образования</w:t>
            </w:r>
          </w:p>
        </w:tc>
        <w:tc>
          <w:tcPr>
            <w:tcW w:w="4193" w:type="dxa"/>
            <w:gridSpan w:val="5"/>
          </w:tcPr>
          <w:p w:rsidR="009105A3" w:rsidRPr="00672A83" w:rsidRDefault="009A085B" w:rsidP="009A085B">
            <w:pPr>
              <w:pStyle w:val="af1"/>
              <w:spacing w:line="240" w:lineRule="auto"/>
              <w:jc w:val="center"/>
              <w:rPr>
                <w:sz w:val="22"/>
                <w:szCs w:val="22"/>
              </w:rPr>
            </w:pPr>
            <w:r w:rsidRPr="00672A83">
              <w:rPr>
                <w:sz w:val="22"/>
                <w:szCs w:val="22"/>
              </w:rPr>
              <w:t>Выпуск по с</w:t>
            </w:r>
            <w:r w:rsidR="009105A3" w:rsidRPr="00672A83">
              <w:rPr>
                <w:sz w:val="22"/>
                <w:szCs w:val="22"/>
              </w:rPr>
              <w:t>ектора</w:t>
            </w:r>
            <w:r w:rsidRPr="00672A83">
              <w:rPr>
                <w:sz w:val="22"/>
                <w:szCs w:val="22"/>
              </w:rPr>
              <w:t>м</w:t>
            </w:r>
            <w:r w:rsidR="009105A3" w:rsidRPr="00672A83">
              <w:rPr>
                <w:sz w:val="22"/>
                <w:szCs w:val="22"/>
              </w:rPr>
              <w:t xml:space="preserve"> экономики</w:t>
            </w:r>
          </w:p>
        </w:tc>
        <w:tc>
          <w:tcPr>
            <w:tcW w:w="729" w:type="dxa"/>
            <w:vMerge w:val="restart"/>
            <w:textDirection w:val="btLr"/>
            <w:vAlign w:val="center"/>
          </w:tcPr>
          <w:p w:rsidR="009105A3" w:rsidRPr="00672A83" w:rsidRDefault="009105A3" w:rsidP="009105A3">
            <w:pPr>
              <w:pStyle w:val="af1"/>
              <w:spacing w:line="240" w:lineRule="auto"/>
              <w:ind w:left="113" w:right="113"/>
              <w:jc w:val="left"/>
              <w:rPr>
                <w:sz w:val="22"/>
                <w:szCs w:val="22"/>
              </w:rPr>
            </w:pPr>
            <w:r w:rsidRPr="00672A83">
              <w:rPr>
                <w:sz w:val="22"/>
                <w:szCs w:val="22"/>
              </w:rPr>
              <w:t>Итого выпуск</w:t>
            </w:r>
          </w:p>
        </w:tc>
        <w:tc>
          <w:tcPr>
            <w:tcW w:w="593" w:type="dxa"/>
            <w:vMerge w:val="restart"/>
            <w:textDirection w:val="btLr"/>
            <w:vAlign w:val="center"/>
          </w:tcPr>
          <w:p w:rsidR="009105A3" w:rsidRPr="00672A83" w:rsidRDefault="009105A3" w:rsidP="009105A3">
            <w:pPr>
              <w:pStyle w:val="af1"/>
              <w:spacing w:line="240" w:lineRule="auto"/>
              <w:ind w:left="113" w:right="113"/>
              <w:jc w:val="left"/>
              <w:rPr>
                <w:sz w:val="22"/>
                <w:szCs w:val="22"/>
              </w:rPr>
            </w:pPr>
            <w:r w:rsidRPr="00672A83">
              <w:rPr>
                <w:sz w:val="22"/>
                <w:szCs w:val="22"/>
              </w:rPr>
              <w:t>Импорт</w:t>
            </w:r>
          </w:p>
        </w:tc>
        <w:tc>
          <w:tcPr>
            <w:tcW w:w="731" w:type="dxa"/>
            <w:vMerge w:val="restart"/>
            <w:textDirection w:val="btLr"/>
            <w:vAlign w:val="center"/>
          </w:tcPr>
          <w:p w:rsidR="009105A3" w:rsidRPr="00672A83" w:rsidRDefault="009105A3" w:rsidP="009105A3">
            <w:pPr>
              <w:pStyle w:val="af1"/>
              <w:spacing w:line="240" w:lineRule="auto"/>
              <w:ind w:left="113" w:right="113"/>
              <w:jc w:val="left"/>
              <w:rPr>
                <w:sz w:val="22"/>
                <w:szCs w:val="22"/>
              </w:rPr>
            </w:pPr>
            <w:r w:rsidRPr="00672A83">
              <w:rPr>
                <w:sz w:val="22"/>
                <w:szCs w:val="22"/>
              </w:rPr>
              <w:t>Чистые налоги на продукты</w:t>
            </w:r>
          </w:p>
        </w:tc>
        <w:tc>
          <w:tcPr>
            <w:tcW w:w="916" w:type="dxa"/>
            <w:vMerge w:val="restart"/>
            <w:textDirection w:val="btLr"/>
            <w:vAlign w:val="center"/>
          </w:tcPr>
          <w:p w:rsidR="009105A3" w:rsidRPr="00672A83" w:rsidRDefault="009105A3" w:rsidP="009105A3">
            <w:pPr>
              <w:pStyle w:val="af1"/>
              <w:spacing w:line="240" w:lineRule="auto"/>
              <w:ind w:left="113" w:right="113"/>
              <w:jc w:val="left"/>
              <w:rPr>
                <w:sz w:val="22"/>
                <w:szCs w:val="22"/>
              </w:rPr>
            </w:pPr>
            <w:r w:rsidRPr="00672A83">
              <w:rPr>
                <w:sz w:val="22"/>
                <w:szCs w:val="22"/>
              </w:rPr>
              <w:t>Всего ресурсов</w:t>
            </w:r>
          </w:p>
        </w:tc>
      </w:tr>
      <w:tr w:rsidR="009105A3" w:rsidRPr="009105A3" w:rsidTr="00133F8A">
        <w:tc>
          <w:tcPr>
            <w:tcW w:w="860" w:type="dxa"/>
            <w:vMerge/>
          </w:tcPr>
          <w:p w:rsidR="009105A3" w:rsidRPr="009105A3" w:rsidRDefault="009105A3" w:rsidP="000F799E">
            <w:pPr>
              <w:pStyle w:val="af1"/>
              <w:spacing w:line="240" w:lineRule="auto"/>
              <w:jc w:val="center"/>
              <w:rPr>
                <w:sz w:val="18"/>
                <w:szCs w:val="18"/>
              </w:rPr>
            </w:pPr>
          </w:p>
        </w:tc>
        <w:tc>
          <w:tcPr>
            <w:tcW w:w="2001" w:type="dxa"/>
            <w:vMerge/>
          </w:tcPr>
          <w:p w:rsidR="009105A3" w:rsidRPr="009105A3" w:rsidRDefault="009105A3" w:rsidP="000F799E">
            <w:pPr>
              <w:pStyle w:val="af1"/>
              <w:spacing w:line="240" w:lineRule="auto"/>
              <w:jc w:val="center"/>
              <w:rPr>
                <w:sz w:val="18"/>
                <w:szCs w:val="18"/>
              </w:rPr>
            </w:pPr>
          </w:p>
        </w:tc>
        <w:tc>
          <w:tcPr>
            <w:tcW w:w="602" w:type="dxa"/>
          </w:tcPr>
          <w:p w:rsidR="009105A3" w:rsidRPr="00672A83" w:rsidRDefault="009105A3" w:rsidP="000F799E">
            <w:pPr>
              <w:pStyle w:val="af1"/>
              <w:spacing w:line="240" w:lineRule="auto"/>
              <w:jc w:val="center"/>
              <w:rPr>
                <w:sz w:val="22"/>
                <w:szCs w:val="22"/>
                <w:lang w:val="en-US"/>
              </w:rPr>
            </w:pPr>
            <w:r w:rsidRPr="00672A83">
              <w:rPr>
                <w:sz w:val="22"/>
                <w:szCs w:val="22"/>
                <w:lang w:val="en-US"/>
              </w:rPr>
              <w:t>S11</w:t>
            </w:r>
          </w:p>
        </w:tc>
        <w:tc>
          <w:tcPr>
            <w:tcW w:w="602" w:type="dxa"/>
          </w:tcPr>
          <w:p w:rsidR="009105A3" w:rsidRPr="00672A83" w:rsidRDefault="009105A3" w:rsidP="000F799E">
            <w:pPr>
              <w:pStyle w:val="af1"/>
              <w:spacing w:line="240" w:lineRule="auto"/>
              <w:jc w:val="center"/>
              <w:rPr>
                <w:sz w:val="22"/>
                <w:szCs w:val="22"/>
                <w:lang w:val="en-US"/>
              </w:rPr>
            </w:pPr>
            <w:r w:rsidRPr="00672A83">
              <w:rPr>
                <w:sz w:val="22"/>
                <w:szCs w:val="22"/>
                <w:lang w:val="en-US"/>
              </w:rPr>
              <w:t>S12</w:t>
            </w:r>
          </w:p>
        </w:tc>
        <w:tc>
          <w:tcPr>
            <w:tcW w:w="923" w:type="dxa"/>
          </w:tcPr>
          <w:p w:rsidR="009105A3" w:rsidRPr="00672A83" w:rsidRDefault="009105A3" w:rsidP="000F799E">
            <w:pPr>
              <w:pStyle w:val="af1"/>
              <w:spacing w:line="240" w:lineRule="auto"/>
              <w:jc w:val="center"/>
              <w:rPr>
                <w:sz w:val="22"/>
                <w:szCs w:val="22"/>
                <w:lang w:val="en-US"/>
              </w:rPr>
            </w:pPr>
            <w:r w:rsidRPr="00672A83">
              <w:rPr>
                <w:sz w:val="22"/>
                <w:szCs w:val="22"/>
                <w:lang w:val="en-US"/>
              </w:rPr>
              <w:t>S13</w:t>
            </w:r>
          </w:p>
        </w:tc>
        <w:tc>
          <w:tcPr>
            <w:tcW w:w="559" w:type="dxa"/>
          </w:tcPr>
          <w:p w:rsidR="009105A3" w:rsidRPr="00672A83" w:rsidRDefault="009105A3" w:rsidP="000F799E">
            <w:pPr>
              <w:pStyle w:val="af1"/>
              <w:spacing w:line="240" w:lineRule="auto"/>
              <w:jc w:val="center"/>
              <w:rPr>
                <w:sz w:val="22"/>
                <w:szCs w:val="22"/>
                <w:lang w:val="en-US"/>
              </w:rPr>
            </w:pPr>
            <w:r w:rsidRPr="00672A83">
              <w:rPr>
                <w:sz w:val="22"/>
                <w:szCs w:val="22"/>
                <w:lang w:val="en-US"/>
              </w:rPr>
              <w:t>S14</w:t>
            </w:r>
          </w:p>
        </w:tc>
        <w:tc>
          <w:tcPr>
            <w:tcW w:w="1507" w:type="dxa"/>
          </w:tcPr>
          <w:p w:rsidR="009105A3" w:rsidRPr="00672A83" w:rsidRDefault="009105A3" w:rsidP="000F799E">
            <w:pPr>
              <w:pStyle w:val="af1"/>
              <w:spacing w:line="240" w:lineRule="auto"/>
              <w:jc w:val="center"/>
              <w:rPr>
                <w:sz w:val="22"/>
                <w:szCs w:val="22"/>
                <w:lang w:val="en-US"/>
              </w:rPr>
            </w:pPr>
            <w:r w:rsidRPr="00672A83">
              <w:rPr>
                <w:sz w:val="22"/>
                <w:szCs w:val="22"/>
                <w:lang w:val="en-US"/>
              </w:rPr>
              <w:t>S15</w:t>
            </w:r>
          </w:p>
        </w:tc>
        <w:tc>
          <w:tcPr>
            <w:tcW w:w="729" w:type="dxa"/>
            <w:vMerge/>
          </w:tcPr>
          <w:p w:rsidR="009105A3" w:rsidRPr="00672A83" w:rsidRDefault="009105A3" w:rsidP="000F799E">
            <w:pPr>
              <w:pStyle w:val="af1"/>
              <w:spacing w:line="240" w:lineRule="auto"/>
              <w:jc w:val="center"/>
              <w:rPr>
                <w:sz w:val="22"/>
                <w:szCs w:val="22"/>
                <w:lang w:val="en-US"/>
              </w:rPr>
            </w:pPr>
          </w:p>
        </w:tc>
        <w:tc>
          <w:tcPr>
            <w:tcW w:w="593" w:type="dxa"/>
            <w:vMerge/>
          </w:tcPr>
          <w:p w:rsidR="009105A3" w:rsidRPr="00672A83" w:rsidRDefault="009105A3" w:rsidP="000F799E">
            <w:pPr>
              <w:pStyle w:val="af1"/>
              <w:spacing w:line="240" w:lineRule="auto"/>
              <w:jc w:val="center"/>
              <w:rPr>
                <w:sz w:val="22"/>
                <w:szCs w:val="22"/>
              </w:rPr>
            </w:pPr>
          </w:p>
        </w:tc>
        <w:tc>
          <w:tcPr>
            <w:tcW w:w="731" w:type="dxa"/>
            <w:vMerge/>
          </w:tcPr>
          <w:p w:rsidR="009105A3" w:rsidRPr="00672A83" w:rsidRDefault="009105A3" w:rsidP="000F799E">
            <w:pPr>
              <w:pStyle w:val="af1"/>
              <w:spacing w:line="240" w:lineRule="auto"/>
              <w:jc w:val="center"/>
              <w:rPr>
                <w:sz w:val="22"/>
                <w:szCs w:val="22"/>
              </w:rPr>
            </w:pPr>
          </w:p>
        </w:tc>
        <w:tc>
          <w:tcPr>
            <w:tcW w:w="916" w:type="dxa"/>
            <w:vMerge/>
          </w:tcPr>
          <w:p w:rsidR="009105A3" w:rsidRPr="00672A83" w:rsidRDefault="009105A3" w:rsidP="000F799E">
            <w:pPr>
              <w:pStyle w:val="af1"/>
              <w:spacing w:line="240" w:lineRule="auto"/>
              <w:jc w:val="center"/>
              <w:rPr>
                <w:sz w:val="22"/>
                <w:szCs w:val="22"/>
              </w:rPr>
            </w:pPr>
          </w:p>
        </w:tc>
      </w:tr>
      <w:tr w:rsidR="009105A3" w:rsidRPr="009105A3" w:rsidTr="00133F8A">
        <w:trPr>
          <w:cantSplit/>
          <w:trHeight w:val="2034"/>
        </w:trPr>
        <w:tc>
          <w:tcPr>
            <w:tcW w:w="860" w:type="dxa"/>
            <w:vMerge/>
          </w:tcPr>
          <w:p w:rsidR="009105A3" w:rsidRPr="009105A3" w:rsidRDefault="009105A3" w:rsidP="000F799E">
            <w:pPr>
              <w:pStyle w:val="af1"/>
              <w:spacing w:line="240" w:lineRule="auto"/>
              <w:jc w:val="center"/>
              <w:rPr>
                <w:sz w:val="18"/>
                <w:szCs w:val="18"/>
              </w:rPr>
            </w:pPr>
          </w:p>
        </w:tc>
        <w:tc>
          <w:tcPr>
            <w:tcW w:w="2001" w:type="dxa"/>
            <w:vMerge/>
          </w:tcPr>
          <w:p w:rsidR="009105A3" w:rsidRPr="009105A3" w:rsidRDefault="009105A3" w:rsidP="000F799E">
            <w:pPr>
              <w:pStyle w:val="af1"/>
              <w:spacing w:line="240" w:lineRule="auto"/>
              <w:jc w:val="center"/>
              <w:rPr>
                <w:sz w:val="18"/>
                <w:szCs w:val="18"/>
              </w:rPr>
            </w:pPr>
          </w:p>
        </w:tc>
        <w:tc>
          <w:tcPr>
            <w:tcW w:w="602" w:type="dxa"/>
            <w:textDirection w:val="btLr"/>
          </w:tcPr>
          <w:p w:rsidR="009105A3" w:rsidRPr="00672A83" w:rsidRDefault="009105A3" w:rsidP="00672A83">
            <w:pPr>
              <w:pStyle w:val="af1"/>
              <w:spacing w:line="240" w:lineRule="auto"/>
              <w:ind w:left="113" w:right="113"/>
              <w:jc w:val="left"/>
              <w:rPr>
                <w:sz w:val="22"/>
                <w:szCs w:val="22"/>
              </w:rPr>
            </w:pPr>
            <w:r w:rsidRPr="00672A83">
              <w:rPr>
                <w:sz w:val="22"/>
                <w:szCs w:val="22"/>
              </w:rPr>
              <w:t xml:space="preserve">Нефинансовые </w:t>
            </w:r>
            <w:r w:rsidR="00672A83">
              <w:rPr>
                <w:sz w:val="22"/>
                <w:szCs w:val="22"/>
              </w:rPr>
              <w:t>корпорац</w:t>
            </w:r>
            <w:r w:rsidRPr="00672A83">
              <w:rPr>
                <w:sz w:val="22"/>
                <w:szCs w:val="22"/>
              </w:rPr>
              <w:t>ии</w:t>
            </w:r>
          </w:p>
        </w:tc>
        <w:tc>
          <w:tcPr>
            <w:tcW w:w="602" w:type="dxa"/>
            <w:textDirection w:val="btLr"/>
          </w:tcPr>
          <w:p w:rsidR="009105A3" w:rsidRPr="00672A83" w:rsidRDefault="009105A3" w:rsidP="009105A3">
            <w:pPr>
              <w:pStyle w:val="af1"/>
              <w:spacing w:line="240" w:lineRule="auto"/>
              <w:ind w:left="113" w:right="113"/>
              <w:jc w:val="left"/>
              <w:rPr>
                <w:sz w:val="22"/>
                <w:szCs w:val="22"/>
              </w:rPr>
            </w:pPr>
            <w:r w:rsidRPr="00672A83">
              <w:rPr>
                <w:sz w:val="22"/>
                <w:szCs w:val="22"/>
              </w:rPr>
              <w:t>Финансовые корпорации</w:t>
            </w:r>
          </w:p>
        </w:tc>
        <w:tc>
          <w:tcPr>
            <w:tcW w:w="923" w:type="dxa"/>
            <w:textDirection w:val="btLr"/>
          </w:tcPr>
          <w:p w:rsidR="009105A3" w:rsidRPr="00672A83" w:rsidRDefault="00672A83" w:rsidP="00672A83">
            <w:pPr>
              <w:pStyle w:val="af1"/>
              <w:spacing w:line="240" w:lineRule="auto"/>
              <w:ind w:left="113" w:right="113"/>
              <w:jc w:val="left"/>
              <w:rPr>
                <w:sz w:val="22"/>
                <w:szCs w:val="22"/>
              </w:rPr>
            </w:pPr>
            <w:r>
              <w:rPr>
                <w:sz w:val="22"/>
                <w:szCs w:val="22"/>
              </w:rPr>
              <w:t>Г</w:t>
            </w:r>
            <w:r w:rsidR="009105A3" w:rsidRPr="00672A83">
              <w:rPr>
                <w:sz w:val="22"/>
                <w:szCs w:val="22"/>
              </w:rPr>
              <w:t>осударственно</w:t>
            </w:r>
            <w:r>
              <w:rPr>
                <w:sz w:val="22"/>
                <w:szCs w:val="22"/>
              </w:rPr>
              <w:t>е</w:t>
            </w:r>
            <w:r w:rsidR="009105A3" w:rsidRPr="00672A83">
              <w:rPr>
                <w:sz w:val="22"/>
                <w:szCs w:val="22"/>
              </w:rPr>
              <w:t xml:space="preserve"> управлени</w:t>
            </w:r>
            <w:r>
              <w:rPr>
                <w:sz w:val="22"/>
                <w:szCs w:val="22"/>
              </w:rPr>
              <w:t>е</w:t>
            </w:r>
          </w:p>
        </w:tc>
        <w:tc>
          <w:tcPr>
            <w:tcW w:w="559" w:type="dxa"/>
            <w:textDirection w:val="btLr"/>
          </w:tcPr>
          <w:p w:rsidR="009105A3" w:rsidRPr="00672A83" w:rsidRDefault="009105A3" w:rsidP="009105A3">
            <w:pPr>
              <w:pStyle w:val="af1"/>
              <w:spacing w:line="240" w:lineRule="auto"/>
              <w:ind w:left="113" w:right="113"/>
              <w:jc w:val="left"/>
              <w:rPr>
                <w:sz w:val="22"/>
                <w:szCs w:val="22"/>
              </w:rPr>
            </w:pPr>
            <w:r w:rsidRPr="00672A83">
              <w:rPr>
                <w:sz w:val="22"/>
                <w:szCs w:val="22"/>
              </w:rPr>
              <w:t>Домашние хозяйства</w:t>
            </w:r>
          </w:p>
        </w:tc>
        <w:tc>
          <w:tcPr>
            <w:tcW w:w="1507" w:type="dxa"/>
            <w:textDirection w:val="btLr"/>
          </w:tcPr>
          <w:p w:rsidR="009105A3" w:rsidRPr="00672A83" w:rsidRDefault="00672A83" w:rsidP="009105A3">
            <w:pPr>
              <w:pStyle w:val="af1"/>
              <w:spacing w:line="240" w:lineRule="auto"/>
              <w:ind w:left="113" w:right="113"/>
              <w:jc w:val="left"/>
              <w:rPr>
                <w:sz w:val="22"/>
                <w:szCs w:val="22"/>
              </w:rPr>
            </w:pPr>
            <w:r>
              <w:rPr>
                <w:sz w:val="22"/>
                <w:szCs w:val="22"/>
              </w:rPr>
              <w:t>Некоммерческие организации,</w:t>
            </w:r>
            <w:r w:rsidR="009105A3" w:rsidRPr="00672A83">
              <w:rPr>
                <w:sz w:val="22"/>
                <w:szCs w:val="22"/>
              </w:rPr>
              <w:t xml:space="preserve"> обслуживающие домашние хозяйства</w:t>
            </w:r>
          </w:p>
        </w:tc>
        <w:tc>
          <w:tcPr>
            <w:tcW w:w="729" w:type="dxa"/>
            <w:vMerge/>
          </w:tcPr>
          <w:p w:rsidR="009105A3" w:rsidRPr="00672A83" w:rsidRDefault="009105A3" w:rsidP="000F799E">
            <w:pPr>
              <w:pStyle w:val="af1"/>
              <w:spacing w:line="240" w:lineRule="auto"/>
              <w:jc w:val="center"/>
              <w:rPr>
                <w:sz w:val="22"/>
                <w:szCs w:val="22"/>
              </w:rPr>
            </w:pPr>
          </w:p>
        </w:tc>
        <w:tc>
          <w:tcPr>
            <w:tcW w:w="593" w:type="dxa"/>
            <w:vMerge/>
          </w:tcPr>
          <w:p w:rsidR="009105A3" w:rsidRPr="00672A83" w:rsidRDefault="009105A3" w:rsidP="000F799E">
            <w:pPr>
              <w:pStyle w:val="af1"/>
              <w:spacing w:line="240" w:lineRule="auto"/>
              <w:jc w:val="center"/>
              <w:rPr>
                <w:sz w:val="22"/>
                <w:szCs w:val="22"/>
              </w:rPr>
            </w:pPr>
          </w:p>
        </w:tc>
        <w:tc>
          <w:tcPr>
            <w:tcW w:w="731" w:type="dxa"/>
            <w:vMerge/>
          </w:tcPr>
          <w:p w:rsidR="009105A3" w:rsidRPr="00672A83" w:rsidRDefault="009105A3" w:rsidP="000F799E">
            <w:pPr>
              <w:pStyle w:val="af1"/>
              <w:spacing w:line="240" w:lineRule="auto"/>
              <w:jc w:val="center"/>
              <w:rPr>
                <w:sz w:val="22"/>
                <w:szCs w:val="22"/>
              </w:rPr>
            </w:pPr>
          </w:p>
        </w:tc>
        <w:tc>
          <w:tcPr>
            <w:tcW w:w="916" w:type="dxa"/>
            <w:vMerge/>
          </w:tcPr>
          <w:p w:rsidR="009105A3" w:rsidRPr="00672A83" w:rsidRDefault="009105A3" w:rsidP="000F799E">
            <w:pPr>
              <w:pStyle w:val="af1"/>
              <w:spacing w:line="240" w:lineRule="auto"/>
              <w:jc w:val="center"/>
              <w:rPr>
                <w:sz w:val="22"/>
                <w:szCs w:val="22"/>
              </w:rPr>
            </w:pPr>
          </w:p>
        </w:tc>
      </w:tr>
      <w:tr w:rsidR="00D41597" w:rsidRPr="00D41597" w:rsidTr="00133F8A">
        <w:tc>
          <w:tcPr>
            <w:tcW w:w="860" w:type="dxa"/>
          </w:tcPr>
          <w:p w:rsidR="00D41597" w:rsidRPr="00D41597" w:rsidRDefault="00D41597" w:rsidP="00D41597">
            <w:pPr>
              <w:pStyle w:val="af1"/>
              <w:spacing w:line="240" w:lineRule="auto"/>
              <w:jc w:val="center"/>
              <w:rPr>
                <w:sz w:val="18"/>
                <w:szCs w:val="18"/>
              </w:rPr>
            </w:pPr>
            <w:r w:rsidRPr="00D41597">
              <w:rPr>
                <w:sz w:val="18"/>
                <w:szCs w:val="18"/>
              </w:rPr>
              <w:t>А</w:t>
            </w:r>
          </w:p>
        </w:tc>
        <w:tc>
          <w:tcPr>
            <w:tcW w:w="2001" w:type="dxa"/>
          </w:tcPr>
          <w:p w:rsidR="00D41597" w:rsidRPr="00D41597" w:rsidRDefault="00D41597" w:rsidP="00D41597">
            <w:pPr>
              <w:pStyle w:val="af1"/>
              <w:spacing w:line="240" w:lineRule="auto"/>
              <w:jc w:val="center"/>
              <w:rPr>
                <w:sz w:val="18"/>
                <w:szCs w:val="18"/>
              </w:rPr>
            </w:pPr>
            <w:r w:rsidRPr="00D41597">
              <w:rPr>
                <w:sz w:val="18"/>
                <w:szCs w:val="18"/>
              </w:rPr>
              <w:t>В</w:t>
            </w:r>
          </w:p>
        </w:tc>
        <w:tc>
          <w:tcPr>
            <w:tcW w:w="602" w:type="dxa"/>
          </w:tcPr>
          <w:p w:rsidR="00D41597" w:rsidRPr="00D41597" w:rsidRDefault="00D41597" w:rsidP="00D41597">
            <w:pPr>
              <w:pStyle w:val="af1"/>
              <w:spacing w:line="240" w:lineRule="auto"/>
              <w:jc w:val="center"/>
              <w:rPr>
                <w:sz w:val="18"/>
                <w:szCs w:val="18"/>
              </w:rPr>
            </w:pPr>
            <w:r w:rsidRPr="00D41597">
              <w:rPr>
                <w:sz w:val="18"/>
                <w:szCs w:val="18"/>
              </w:rPr>
              <w:t>1</w:t>
            </w:r>
          </w:p>
        </w:tc>
        <w:tc>
          <w:tcPr>
            <w:tcW w:w="602" w:type="dxa"/>
          </w:tcPr>
          <w:p w:rsidR="00D41597" w:rsidRPr="00D41597" w:rsidRDefault="00D41597" w:rsidP="00D41597">
            <w:pPr>
              <w:pStyle w:val="af1"/>
              <w:spacing w:line="240" w:lineRule="auto"/>
              <w:jc w:val="center"/>
              <w:rPr>
                <w:sz w:val="18"/>
                <w:szCs w:val="18"/>
              </w:rPr>
            </w:pPr>
            <w:r w:rsidRPr="00D41597">
              <w:rPr>
                <w:sz w:val="18"/>
                <w:szCs w:val="18"/>
              </w:rPr>
              <w:t>2</w:t>
            </w:r>
          </w:p>
        </w:tc>
        <w:tc>
          <w:tcPr>
            <w:tcW w:w="923" w:type="dxa"/>
          </w:tcPr>
          <w:p w:rsidR="00D41597" w:rsidRPr="00D41597" w:rsidRDefault="00D41597" w:rsidP="00D41597">
            <w:pPr>
              <w:pStyle w:val="af1"/>
              <w:spacing w:line="240" w:lineRule="auto"/>
              <w:jc w:val="center"/>
              <w:rPr>
                <w:sz w:val="18"/>
                <w:szCs w:val="18"/>
              </w:rPr>
            </w:pPr>
            <w:r w:rsidRPr="00D41597">
              <w:rPr>
                <w:sz w:val="18"/>
                <w:szCs w:val="18"/>
              </w:rPr>
              <w:t>3</w:t>
            </w:r>
          </w:p>
        </w:tc>
        <w:tc>
          <w:tcPr>
            <w:tcW w:w="559" w:type="dxa"/>
          </w:tcPr>
          <w:p w:rsidR="00D41597" w:rsidRPr="00D41597" w:rsidRDefault="00D41597" w:rsidP="00D41597">
            <w:pPr>
              <w:pStyle w:val="af1"/>
              <w:spacing w:line="240" w:lineRule="auto"/>
              <w:jc w:val="center"/>
              <w:rPr>
                <w:sz w:val="18"/>
                <w:szCs w:val="18"/>
              </w:rPr>
            </w:pPr>
            <w:r w:rsidRPr="00D41597">
              <w:rPr>
                <w:sz w:val="18"/>
                <w:szCs w:val="18"/>
              </w:rPr>
              <w:t>4</w:t>
            </w:r>
          </w:p>
        </w:tc>
        <w:tc>
          <w:tcPr>
            <w:tcW w:w="1507" w:type="dxa"/>
          </w:tcPr>
          <w:p w:rsidR="00D41597" w:rsidRPr="00D41597" w:rsidRDefault="00D41597" w:rsidP="00D41597">
            <w:pPr>
              <w:pStyle w:val="af1"/>
              <w:spacing w:line="240" w:lineRule="auto"/>
              <w:jc w:val="center"/>
              <w:rPr>
                <w:sz w:val="18"/>
                <w:szCs w:val="18"/>
              </w:rPr>
            </w:pPr>
            <w:r w:rsidRPr="00D41597">
              <w:rPr>
                <w:sz w:val="18"/>
                <w:szCs w:val="18"/>
              </w:rPr>
              <w:t>5</w:t>
            </w:r>
          </w:p>
        </w:tc>
        <w:tc>
          <w:tcPr>
            <w:tcW w:w="729" w:type="dxa"/>
          </w:tcPr>
          <w:p w:rsidR="00D41597" w:rsidRPr="00D41597" w:rsidRDefault="00D41597" w:rsidP="00D41597">
            <w:pPr>
              <w:pStyle w:val="af1"/>
              <w:spacing w:line="240" w:lineRule="auto"/>
              <w:jc w:val="center"/>
              <w:rPr>
                <w:sz w:val="18"/>
                <w:szCs w:val="18"/>
              </w:rPr>
            </w:pPr>
            <w:r w:rsidRPr="00D41597">
              <w:rPr>
                <w:sz w:val="18"/>
                <w:szCs w:val="18"/>
              </w:rPr>
              <w:t>6</w:t>
            </w:r>
          </w:p>
        </w:tc>
        <w:tc>
          <w:tcPr>
            <w:tcW w:w="593" w:type="dxa"/>
          </w:tcPr>
          <w:p w:rsidR="00D41597" w:rsidRPr="00D41597" w:rsidRDefault="00D41597" w:rsidP="00D41597">
            <w:pPr>
              <w:pStyle w:val="af1"/>
              <w:spacing w:line="240" w:lineRule="auto"/>
              <w:jc w:val="center"/>
              <w:rPr>
                <w:sz w:val="18"/>
                <w:szCs w:val="18"/>
              </w:rPr>
            </w:pPr>
            <w:r w:rsidRPr="00D41597">
              <w:rPr>
                <w:sz w:val="18"/>
                <w:szCs w:val="18"/>
              </w:rPr>
              <w:t>7</w:t>
            </w:r>
          </w:p>
        </w:tc>
        <w:tc>
          <w:tcPr>
            <w:tcW w:w="731" w:type="dxa"/>
          </w:tcPr>
          <w:p w:rsidR="00D41597" w:rsidRPr="00D41597" w:rsidRDefault="00D41597" w:rsidP="00D41597">
            <w:pPr>
              <w:pStyle w:val="af1"/>
              <w:spacing w:line="240" w:lineRule="auto"/>
              <w:jc w:val="center"/>
              <w:rPr>
                <w:sz w:val="18"/>
                <w:szCs w:val="18"/>
              </w:rPr>
            </w:pPr>
            <w:r w:rsidRPr="00D41597">
              <w:rPr>
                <w:sz w:val="18"/>
                <w:szCs w:val="18"/>
              </w:rPr>
              <w:t>8</w:t>
            </w:r>
          </w:p>
        </w:tc>
        <w:tc>
          <w:tcPr>
            <w:tcW w:w="916" w:type="dxa"/>
          </w:tcPr>
          <w:p w:rsidR="00D41597" w:rsidRPr="00D41597" w:rsidRDefault="00D41597" w:rsidP="00D41597">
            <w:pPr>
              <w:pStyle w:val="af1"/>
              <w:spacing w:line="240" w:lineRule="auto"/>
              <w:jc w:val="center"/>
              <w:rPr>
                <w:sz w:val="18"/>
                <w:szCs w:val="18"/>
              </w:rPr>
            </w:pPr>
            <w:r w:rsidRPr="00D41597">
              <w:rPr>
                <w:sz w:val="18"/>
                <w:szCs w:val="18"/>
              </w:rPr>
              <w:t>9</w:t>
            </w:r>
          </w:p>
        </w:tc>
      </w:tr>
      <w:tr w:rsidR="009105A3" w:rsidTr="00133F8A">
        <w:tc>
          <w:tcPr>
            <w:tcW w:w="860" w:type="dxa"/>
          </w:tcPr>
          <w:p w:rsidR="00FF63F9" w:rsidRDefault="00B62C09" w:rsidP="000F799E">
            <w:pPr>
              <w:pStyle w:val="af1"/>
              <w:spacing w:line="240" w:lineRule="auto"/>
              <w:jc w:val="center"/>
              <w:rPr>
                <w:sz w:val="22"/>
                <w:szCs w:val="22"/>
              </w:rPr>
            </w:pPr>
            <w:r>
              <w:rPr>
                <w:sz w:val="22"/>
                <w:szCs w:val="22"/>
                <w:lang w:val="en-US"/>
              </w:rPr>
              <w:t>EP</w:t>
            </w:r>
            <w:r w:rsidR="00D04494">
              <w:rPr>
                <w:sz w:val="22"/>
                <w:szCs w:val="22"/>
              </w:rPr>
              <w:t xml:space="preserve"> 0</w:t>
            </w:r>
          </w:p>
        </w:tc>
        <w:tc>
          <w:tcPr>
            <w:tcW w:w="2001" w:type="dxa"/>
          </w:tcPr>
          <w:p w:rsidR="00FF63F9" w:rsidRDefault="009105A3" w:rsidP="009105A3">
            <w:pPr>
              <w:pStyle w:val="af1"/>
              <w:spacing w:line="240" w:lineRule="auto"/>
              <w:jc w:val="left"/>
              <w:rPr>
                <w:sz w:val="22"/>
                <w:szCs w:val="22"/>
              </w:rPr>
            </w:pPr>
            <w:r>
              <w:rPr>
                <w:sz w:val="22"/>
                <w:szCs w:val="22"/>
              </w:rPr>
              <w:t>Дошкольное образование</w:t>
            </w:r>
          </w:p>
        </w:tc>
        <w:tc>
          <w:tcPr>
            <w:tcW w:w="602" w:type="dxa"/>
            <w:vAlign w:val="bottom"/>
          </w:tcPr>
          <w:p w:rsidR="00FF63F9" w:rsidRDefault="00FF63F9" w:rsidP="0072419E">
            <w:pPr>
              <w:pStyle w:val="af1"/>
              <w:spacing w:line="240" w:lineRule="auto"/>
              <w:jc w:val="right"/>
              <w:rPr>
                <w:sz w:val="22"/>
                <w:szCs w:val="22"/>
              </w:rPr>
            </w:pPr>
          </w:p>
        </w:tc>
        <w:tc>
          <w:tcPr>
            <w:tcW w:w="602" w:type="dxa"/>
            <w:vAlign w:val="bottom"/>
          </w:tcPr>
          <w:p w:rsidR="00FF63F9" w:rsidRDefault="00FF63F9" w:rsidP="0072419E">
            <w:pPr>
              <w:pStyle w:val="af1"/>
              <w:spacing w:line="240" w:lineRule="auto"/>
              <w:jc w:val="right"/>
              <w:rPr>
                <w:sz w:val="22"/>
                <w:szCs w:val="22"/>
              </w:rPr>
            </w:pPr>
          </w:p>
        </w:tc>
        <w:tc>
          <w:tcPr>
            <w:tcW w:w="923" w:type="dxa"/>
            <w:vAlign w:val="bottom"/>
          </w:tcPr>
          <w:p w:rsidR="00FF63F9" w:rsidRDefault="00FF63F9" w:rsidP="0072419E">
            <w:pPr>
              <w:pStyle w:val="af1"/>
              <w:spacing w:line="240" w:lineRule="auto"/>
              <w:jc w:val="right"/>
              <w:rPr>
                <w:sz w:val="22"/>
                <w:szCs w:val="22"/>
              </w:rPr>
            </w:pPr>
          </w:p>
        </w:tc>
        <w:tc>
          <w:tcPr>
            <w:tcW w:w="559" w:type="dxa"/>
            <w:vAlign w:val="bottom"/>
          </w:tcPr>
          <w:p w:rsidR="00FF63F9" w:rsidRDefault="00FF63F9" w:rsidP="0072419E">
            <w:pPr>
              <w:pStyle w:val="af1"/>
              <w:spacing w:line="240" w:lineRule="auto"/>
              <w:jc w:val="right"/>
              <w:rPr>
                <w:sz w:val="22"/>
                <w:szCs w:val="22"/>
              </w:rPr>
            </w:pPr>
          </w:p>
        </w:tc>
        <w:tc>
          <w:tcPr>
            <w:tcW w:w="1507" w:type="dxa"/>
            <w:vAlign w:val="bottom"/>
          </w:tcPr>
          <w:p w:rsidR="00FF63F9" w:rsidRDefault="00FF63F9" w:rsidP="0072419E">
            <w:pPr>
              <w:pStyle w:val="af1"/>
              <w:spacing w:line="240" w:lineRule="auto"/>
              <w:jc w:val="right"/>
              <w:rPr>
                <w:sz w:val="22"/>
                <w:szCs w:val="22"/>
              </w:rPr>
            </w:pPr>
          </w:p>
        </w:tc>
        <w:tc>
          <w:tcPr>
            <w:tcW w:w="729" w:type="dxa"/>
            <w:vAlign w:val="bottom"/>
          </w:tcPr>
          <w:p w:rsidR="00FF63F9" w:rsidRDefault="00FF63F9" w:rsidP="0072419E">
            <w:pPr>
              <w:pStyle w:val="af1"/>
              <w:spacing w:line="240" w:lineRule="auto"/>
              <w:jc w:val="right"/>
              <w:rPr>
                <w:sz w:val="22"/>
                <w:szCs w:val="22"/>
              </w:rPr>
            </w:pPr>
          </w:p>
        </w:tc>
        <w:tc>
          <w:tcPr>
            <w:tcW w:w="593" w:type="dxa"/>
            <w:vAlign w:val="bottom"/>
          </w:tcPr>
          <w:p w:rsidR="00FF63F9" w:rsidRDefault="00FF63F9" w:rsidP="0072419E">
            <w:pPr>
              <w:pStyle w:val="af1"/>
              <w:spacing w:line="240" w:lineRule="auto"/>
              <w:jc w:val="right"/>
              <w:rPr>
                <w:sz w:val="22"/>
                <w:szCs w:val="22"/>
              </w:rPr>
            </w:pPr>
          </w:p>
        </w:tc>
        <w:tc>
          <w:tcPr>
            <w:tcW w:w="731" w:type="dxa"/>
            <w:vAlign w:val="bottom"/>
          </w:tcPr>
          <w:p w:rsidR="00FF63F9" w:rsidRDefault="00FF63F9" w:rsidP="0072419E">
            <w:pPr>
              <w:pStyle w:val="af1"/>
              <w:spacing w:line="240" w:lineRule="auto"/>
              <w:jc w:val="right"/>
              <w:rPr>
                <w:sz w:val="22"/>
                <w:szCs w:val="22"/>
              </w:rPr>
            </w:pPr>
          </w:p>
        </w:tc>
        <w:tc>
          <w:tcPr>
            <w:tcW w:w="916" w:type="dxa"/>
            <w:vAlign w:val="bottom"/>
          </w:tcPr>
          <w:p w:rsidR="00FF63F9" w:rsidRDefault="00FF63F9" w:rsidP="0072419E">
            <w:pPr>
              <w:pStyle w:val="af1"/>
              <w:spacing w:line="240" w:lineRule="auto"/>
              <w:jc w:val="right"/>
              <w:rPr>
                <w:sz w:val="22"/>
                <w:szCs w:val="22"/>
              </w:rPr>
            </w:pPr>
          </w:p>
        </w:tc>
      </w:tr>
      <w:tr w:rsidR="009105A3" w:rsidTr="00133F8A">
        <w:tc>
          <w:tcPr>
            <w:tcW w:w="860" w:type="dxa"/>
          </w:tcPr>
          <w:p w:rsidR="00FF63F9" w:rsidRDefault="00B62C09" w:rsidP="000F799E">
            <w:pPr>
              <w:pStyle w:val="af1"/>
              <w:spacing w:line="240" w:lineRule="auto"/>
              <w:jc w:val="center"/>
              <w:rPr>
                <w:sz w:val="22"/>
                <w:szCs w:val="22"/>
              </w:rPr>
            </w:pPr>
            <w:r>
              <w:rPr>
                <w:sz w:val="22"/>
                <w:szCs w:val="22"/>
                <w:lang w:val="en-US"/>
              </w:rPr>
              <w:t>EP</w:t>
            </w:r>
            <w:r w:rsidR="00D04494">
              <w:rPr>
                <w:sz w:val="22"/>
                <w:szCs w:val="22"/>
              </w:rPr>
              <w:t xml:space="preserve"> 1</w:t>
            </w:r>
          </w:p>
        </w:tc>
        <w:tc>
          <w:tcPr>
            <w:tcW w:w="2001" w:type="dxa"/>
          </w:tcPr>
          <w:p w:rsidR="00FF63F9" w:rsidRDefault="009105A3" w:rsidP="009105A3">
            <w:pPr>
              <w:pStyle w:val="af1"/>
              <w:spacing w:line="240" w:lineRule="auto"/>
              <w:jc w:val="left"/>
              <w:rPr>
                <w:sz w:val="22"/>
                <w:szCs w:val="22"/>
              </w:rPr>
            </w:pPr>
            <w:r>
              <w:rPr>
                <w:sz w:val="22"/>
                <w:szCs w:val="22"/>
              </w:rPr>
              <w:t>Начальное образование</w:t>
            </w:r>
          </w:p>
        </w:tc>
        <w:tc>
          <w:tcPr>
            <w:tcW w:w="602" w:type="dxa"/>
            <w:vAlign w:val="bottom"/>
          </w:tcPr>
          <w:p w:rsidR="00FF63F9" w:rsidRDefault="00FF63F9" w:rsidP="0072419E">
            <w:pPr>
              <w:pStyle w:val="af1"/>
              <w:spacing w:line="240" w:lineRule="auto"/>
              <w:jc w:val="right"/>
              <w:rPr>
                <w:sz w:val="22"/>
                <w:szCs w:val="22"/>
              </w:rPr>
            </w:pPr>
          </w:p>
        </w:tc>
        <w:tc>
          <w:tcPr>
            <w:tcW w:w="602" w:type="dxa"/>
            <w:vAlign w:val="bottom"/>
          </w:tcPr>
          <w:p w:rsidR="00FF63F9" w:rsidRDefault="00FF63F9" w:rsidP="0072419E">
            <w:pPr>
              <w:pStyle w:val="af1"/>
              <w:spacing w:line="240" w:lineRule="auto"/>
              <w:jc w:val="right"/>
              <w:rPr>
                <w:sz w:val="22"/>
                <w:szCs w:val="22"/>
              </w:rPr>
            </w:pPr>
          </w:p>
        </w:tc>
        <w:tc>
          <w:tcPr>
            <w:tcW w:w="923" w:type="dxa"/>
            <w:vAlign w:val="bottom"/>
          </w:tcPr>
          <w:p w:rsidR="00FF63F9" w:rsidRDefault="00FF63F9" w:rsidP="0072419E">
            <w:pPr>
              <w:pStyle w:val="af1"/>
              <w:spacing w:line="240" w:lineRule="auto"/>
              <w:jc w:val="right"/>
              <w:rPr>
                <w:sz w:val="22"/>
                <w:szCs w:val="22"/>
              </w:rPr>
            </w:pPr>
          </w:p>
        </w:tc>
        <w:tc>
          <w:tcPr>
            <w:tcW w:w="559" w:type="dxa"/>
            <w:vAlign w:val="bottom"/>
          </w:tcPr>
          <w:p w:rsidR="00FF63F9" w:rsidRDefault="00FF63F9" w:rsidP="0072419E">
            <w:pPr>
              <w:pStyle w:val="af1"/>
              <w:spacing w:line="240" w:lineRule="auto"/>
              <w:jc w:val="right"/>
              <w:rPr>
                <w:sz w:val="22"/>
                <w:szCs w:val="22"/>
              </w:rPr>
            </w:pPr>
          </w:p>
        </w:tc>
        <w:tc>
          <w:tcPr>
            <w:tcW w:w="1507" w:type="dxa"/>
            <w:vAlign w:val="bottom"/>
          </w:tcPr>
          <w:p w:rsidR="00FF63F9" w:rsidRDefault="00FF63F9" w:rsidP="0072419E">
            <w:pPr>
              <w:pStyle w:val="af1"/>
              <w:spacing w:line="240" w:lineRule="auto"/>
              <w:jc w:val="right"/>
              <w:rPr>
                <w:sz w:val="22"/>
                <w:szCs w:val="22"/>
              </w:rPr>
            </w:pPr>
          </w:p>
        </w:tc>
        <w:tc>
          <w:tcPr>
            <w:tcW w:w="729" w:type="dxa"/>
            <w:vAlign w:val="bottom"/>
          </w:tcPr>
          <w:p w:rsidR="00FF63F9" w:rsidRDefault="00FF63F9" w:rsidP="0072419E">
            <w:pPr>
              <w:pStyle w:val="af1"/>
              <w:spacing w:line="240" w:lineRule="auto"/>
              <w:jc w:val="right"/>
              <w:rPr>
                <w:sz w:val="22"/>
                <w:szCs w:val="22"/>
              </w:rPr>
            </w:pPr>
          </w:p>
        </w:tc>
        <w:tc>
          <w:tcPr>
            <w:tcW w:w="593" w:type="dxa"/>
            <w:vAlign w:val="bottom"/>
          </w:tcPr>
          <w:p w:rsidR="00FF63F9" w:rsidRDefault="00FF63F9" w:rsidP="0072419E">
            <w:pPr>
              <w:pStyle w:val="af1"/>
              <w:spacing w:line="240" w:lineRule="auto"/>
              <w:jc w:val="right"/>
              <w:rPr>
                <w:sz w:val="22"/>
                <w:szCs w:val="22"/>
              </w:rPr>
            </w:pPr>
          </w:p>
        </w:tc>
        <w:tc>
          <w:tcPr>
            <w:tcW w:w="731" w:type="dxa"/>
            <w:vAlign w:val="bottom"/>
          </w:tcPr>
          <w:p w:rsidR="00FF63F9" w:rsidRDefault="00FF63F9" w:rsidP="0072419E">
            <w:pPr>
              <w:pStyle w:val="af1"/>
              <w:spacing w:line="240" w:lineRule="auto"/>
              <w:jc w:val="right"/>
              <w:rPr>
                <w:sz w:val="22"/>
                <w:szCs w:val="22"/>
              </w:rPr>
            </w:pPr>
          </w:p>
        </w:tc>
        <w:tc>
          <w:tcPr>
            <w:tcW w:w="916" w:type="dxa"/>
            <w:vAlign w:val="bottom"/>
          </w:tcPr>
          <w:p w:rsidR="00FF63F9" w:rsidRDefault="00FF63F9" w:rsidP="0072419E">
            <w:pPr>
              <w:pStyle w:val="af1"/>
              <w:spacing w:line="240" w:lineRule="auto"/>
              <w:jc w:val="right"/>
              <w:rPr>
                <w:sz w:val="22"/>
                <w:szCs w:val="22"/>
              </w:rPr>
            </w:pPr>
          </w:p>
        </w:tc>
      </w:tr>
      <w:tr w:rsidR="009105A3" w:rsidTr="00133F8A">
        <w:tc>
          <w:tcPr>
            <w:tcW w:w="860" w:type="dxa"/>
          </w:tcPr>
          <w:p w:rsidR="00FF63F9" w:rsidRDefault="00B62C09" w:rsidP="000F799E">
            <w:pPr>
              <w:pStyle w:val="af1"/>
              <w:spacing w:line="240" w:lineRule="auto"/>
              <w:jc w:val="center"/>
              <w:rPr>
                <w:sz w:val="22"/>
                <w:szCs w:val="22"/>
              </w:rPr>
            </w:pPr>
            <w:r>
              <w:rPr>
                <w:sz w:val="22"/>
                <w:szCs w:val="22"/>
                <w:lang w:val="en-US"/>
              </w:rPr>
              <w:t>EP</w:t>
            </w:r>
            <w:r w:rsidR="00D04494">
              <w:rPr>
                <w:sz w:val="22"/>
                <w:szCs w:val="22"/>
              </w:rPr>
              <w:t xml:space="preserve"> 2</w:t>
            </w:r>
          </w:p>
        </w:tc>
        <w:tc>
          <w:tcPr>
            <w:tcW w:w="2001" w:type="dxa"/>
          </w:tcPr>
          <w:p w:rsidR="00FF63F9" w:rsidRDefault="009105A3" w:rsidP="009105A3">
            <w:pPr>
              <w:pStyle w:val="af1"/>
              <w:spacing w:line="240" w:lineRule="auto"/>
              <w:jc w:val="left"/>
              <w:rPr>
                <w:sz w:val="22"/>
                <w:szCs w:val="22"/>
              </w:rPr>
            </w:pPr>
            <w:r>
              <w:rPr>
                <w:sz w:val="22"/>
                <w:szCs w:val="22"/>
              </w:rPr>
              <w:t>Среднее образование</w:t>
            </w:r>
          </w:p>
        </w:tc>
        <w:tc>
          <w:tcPr>
            <w:tcW w:w="602" w:type="dxa"/>
            <w:vAlign w:val="bottom"/>
          </w:tcPr>
          <w:p w:rsidR="00FF63F9" w:rsidRDefault="00FF63F9" w:rsidP="0072419E">
            <w:pPr>
              <w:pStyle w:val="af1"/>
              <w:spacing w:line="240" w:lineRule="auto"/>
              <w:jc w:val="right"/>
              <w:rPr>
                <w:sz w:val="22"/>
                <w:szCs w:val="22"/>
              </w:rPr>
            </w:pPr>
          </w:p>
        </w:tc>
        <w:tc>
          <w:tcPr>
            <w:tcW w:w="602" w:type="dxa"/>
            <w:vAlign w:val="bottom"/>
          </w:tcPr>
          <w:p w:rsidR="00FF63F9" w:rsidRDefault="00FF63F9" w:rsidP="0072419E">
            <w:pPr>
              <w:pStyle w:val="af1"/>
              <w:spacing w:line="240" w:lineRule="auto"/>
              <w:jc w:val="right"/>
              <w:rPr>
                <w:sz w:val="22"/>
                <w:szCs w:val="22"/>
              </w:rPr>
            </w:pPr>
          </w:p>
        </w:tc>
        <w:tc>
          <w:tcPr>
            <w:tcW w:w="923" w:type="dxa"/>
            <w:vAlign w:val="bottom"/>
          </w:tcPr>
          <w:p w:rsidR="00FF63F9" w:rsidRDefault="00FF63F9" w:rsidP="0072419E">
            <w:pPr>
              <w:pStyle w:val="af1"/>
              <w:spacing w:line="240" w:lineRule="auto"/>
              <w:jc w:val="right"/>
              <w:rPr>
                <w:sz w:val="22"/>
                <w:szCs w:val="22"/>
              </w:rPr>
            </w:pPr>
          </w:p>
        </w:tc>
        <w:tc>
          <w:tcPr>
            <w:tcW w:w="559" w:type="dxa"/>
            <w:vAlign w:val="bottom"/>
          </w:tcPr>
          <w:p w:rsidR="00FF63F9" w:rsidRDefault="00FF63F9" w:rsidP="0072419E">
            <w:pPr>
              <w:pStyle w:val="af1"/>
              <w:spacing w:line="240" w:lineRule="auto"/>
              <w:jc w:val="right"/>
              <w:rPr>
                <w:sz w:val="22"/>
                <w:szCs w:val="22"/>
              </w:rPr>
            </w:pPr>
          </w:p>
        </w:tc>
        <w:tc>
          <w:tcPr>
            <w:tcW w:w="1507" w:type="dxa"/>
            <w:vAlign w:val="bottom"/>
          </w:tcPr>
          <w:p w:rsidR="00FF63F9" w:rsidRDefault="00FF63F9" w:rsidP="0072419E">
            <w:pPr>
              <w:pStyle w:val="af1"/>
              <w:spacing w:line="240" w:lineRule="auto"/>
              <w:jc w:val="right"/>
              <w:rPr>
                <w:sz w:val="22"/>
                <w:szCs w:val="22"/>
              </w:rPr>
            </w:pPr>
          </w:p>
        </w:tc>
        <w:tc>
          <w:tcPr>
            <w:tcW w:w="729" w:type="dxa"/>
            <w:vAlign w:val="bottom"/>
          </w:tcPr>
          <w:p w:rsidR="00FF63F9" w:rsidRDefault="00FF63F9" w:rsidP="0072419E">
            <w:pPr>
              <w:pStyle w:val="af1"/>
              <w:spacing w:line="240" w:lineRule="auto"/>
              <w:jc w:val="right"/>
              <w:rPr>
                <w:sz w:val="22"/>
                <w:szCs w:val="22"/>
              </w:rPr>
            </w:pPr>
          </w:p>
        </w:tc>
        <w:tc>
          <w:tcPr>
            <w:tcW w:w="593" w:type="dxa"/>
            <w:vAlign w:val="bottom"/>
          </w:tcPr>
          <w:p w:rsidR="00FF63F9" w:rsidRDefault="00FF63F9" w:rsidP="0072419E">
            <w:pPr>
              <w:pStyle w:val="af1"/>
              <w:spacing w:line="240" w:lineRule="auto"/>
              <w:jc w:val="right"/>
              <w:rPr>
                <w:sz w:val="22"/>
                <w:szCs w:val="22"/>
              </w:rPr>
            </w:pPr>
          </w:p>
        </w:tc>
        <w:tc>
          <w:tcPr>
            <w:tcW w:w="731" w:type="dxa"/>
            <w:vAlign w:val="bottom"/>
          </w:tcPr>
          <w:p w:rsidR="00FF63F9" w:rsidRDefault="00FF63F9" w:rsidP="0072419E">
            <w:pPr>
              <w:pStyle w:val="af1"/>
              <w:spacing w:line="240" w:lineRule="auto"/>
              <w:jc w:val="right"/>
              <w:rPr>
                <w:sz w:val="22"/>
                <w:szCs w:val="22"/>
              </w:rPr>
            </w:pPr>
          </w:p>
        </w:tc>
        <w:tc>
          <w:tcPr>
            <w:tcW w:w="916" w:type="dxa"/>
            <w:vAlign w:val="bottom"/>
          </w:tcPr>
          <w:p w:rsidR="00FF63F9" w:rsidRDefault="00FF63F9" w:rsidP="0072419E">
            <w:pPr>
              <w:pStyle w:val="af1"/>
              <w:spacing w:line="240" w:lineRule="auto"/>
              <w:jc w:val="right"/>
              <w:rPr>
                <w:sz w:val="22"/>
                <w:szCs w:val="22"/>
              </w:rPr>
            </w:pPr>
          </w:p>
        </w:tc>
      </w:tr>
      <w:tr w:rsidR="009105A3" w:rsidTr="00133F8A">
        <w:tc>
          <w:tcPr>
            <w:tcW w:w="860" w:type="dxa"/>
          </w:tcPr>
          <w:p w:rsidR="00FF63F9" w:rsidRDefault="00B62C09" w:rsidP="000F799E">
            <w:pPr>
              <w:pStyle w:val="af1"/>
              <w:spacing w:line="240" w:lineRule="auto"/>
              <w:jc w:val="center"/>
              <w:rPr>
                <w:sz w:val="22"/>
                <w:szCs w:val="22"/>
              </w:rPr>
            </w:pPr>
            <w:r>
              <w:rPr>
                <w:sz w:val="22"/>
                <w:szCs w:val="22"/>
                <w:lang w:val="en-US"/>
              </w:rPr>
              <w:t>EP</w:t>
            </w:r>
            <w:r w:rsidR="00D04494">
              <w:rPr>
                <w:sz w:val="22"/>
                <w:szCs w:val="22"/>
              </w:rPr>
              <w:t xml:space="preserve"> 3</w:t>
            </w:r>
          </w:p>
        </w:tc>
        <w:tc>
          <w:tcPr>
            <w:tcW w:w="2001" w:type="dxa"/>
          </w:tcPr>
          <w:p w:rsidR="00FF63F9" w:rsidRDefault="009105A3" w:rsidP="009105A3">
            <w:pPr>
              <w:pStyle w:val="af1"/>
              <w:spacing w:line="240" w:lineRule="auto"/>
              <w:jc w:val="left"/>
              <w:rPr>
                <w:sz w:val="22"/>
                <w:szCs w:val="22"/>
              </w:rPr>
            </w:pPr>
            <w:r>
              <w:rPr>
                <w:sz w:val="22"/>
                <w:szCs w:val="22"/>
              </w:rPr>
              <w:t>Высшее образование</w:t>
            </w:r>
          </w:p>
        </w:tc>
        <w:tc>
          <w:tcPr>
            <w:tcW w:w="602" w:type="dxa"/>
            <w:vAlign w:val="bottom"/>
          </w:tcPr>
          <w:p w:rsidR="00FF63F9" w:rsidRDefault="00FF63F9" w:rsidP="0072419E">
            <w:pPr>
              <w:pStyle w:val="af1"/>
              <w:spacing w:line="240" w:lineRule="auto"/>
              <w:jc w:val="right"/>
              <w:rPr>
                <w:sz w:val="22"/>
                <w:szCs w:val="22"/>
              </w:rPr>
            </w:pPr>
          </w:p>
        </w:tc>
        <w:tc>
          <w:tcPr>
            <w:tcW w:w="602" w:type="dxa"/>
            <w:vAlign w:val="bottom"/>
          </w:tcPr>
          <w:p w:rsidR="00FF63F9" w:rsidRDefault="00FF63F9" w:rsidP="0072419E">
            <w:pPr>
              <w:pStyle w:val="af1"/>
              <w:spacing w:line="240" w:lineRule="auto"/>
              <w:jc w:val="right"/>
              <w:rPr>
                <w:sz w:val="22"/>
                <w:szCs w:val="22"/>
              </w:rPr>
            </w:pPr>
          </w:p>
        </w:tc>
        <w:tc>
          <w:tcPr>
            <w:tcW w:w="923" w:type="dxa"/>
            <w:vAlign w:val="bottom"/>
          </w:tcPr>
          <w:p w:rsidR="00FF63F9" w:rsidRDefault="00FF63F9" w:rsidP="0072419E">
            <w:pPr>
              <w:pStyle w:val="af1"/>
              <w:spacing w:line="240" w:lineRule="auto"/>
              <w:jc w:val="right"/>
              <w:rPr>
                <w:sz w:val="22"/>
                <w:szCs w:val="22"/>
              </w:rPr>
            </w:pPr>
          </w:p>
        </w:tc>
        <w:tc>
          <w:tcPr>
            <w:tcW w:w="559" w:type="dxa"/>
            <w:vAlign w:val="bottom"/>
          </w:tcPr>
          <w:p w:rsidR="00FF63F9" w:rsidRDefault="00FF63F9" w:rsidP="0072419E">
            <w:pPr>
              <w:pStyle w:val="af1"/>
              <w:spacing w:line="240" w:lineRule="auto"/>
              <w:jc w:val="right"/>
              <w:rPr>
                <w:sz w:val="22"/>
                <w:szCs w:val="22"/>
              </w:rPr>
            </w:pPr>
          </w:p>
        </w:tc>
        <w:tc>
          <w:tcPr>
            <w:tcW w:w="1507" w:type="dxa"/>
            <w:vAlign w:val="bottom"/>
          </w:tcPr>
          <w:p w:rsidR="00FF63F9" w:rsidRDefault="00FF63F9" w:rsidP="0072419E">
            <w:pPr>
              <w:pStyle w:val="af1"/>
              <w:spacing w:line="240" w:lineRule="auto"/>
              <w:jc w:val="right"/>
              <w:rPr>
                <w:sz w:val="22"/>
                <w:szCs w:val="22"/>
              </w:rPr>
            </w:pPr>
          </w:p>
        </w:tc>
        <w:tc>
          <w:tcPr>
            <w:tcW w:w="729" w:type="dxa"/>
            <w:vAlign w:val="bottom"/>
          </w:tcPr>
          <w:p w:rsidR="00FF63F9" w:rsidRDefault="00FF63F9" w:rsidP="0072419E">
            <w:pPr>
              <w:pStyle w:val="af1"/>
              <w:spacing w:line="240" w:lineRule="auto"/>
              <w:jc w:val="right"/>
              <w:rPr>
                <w:sz w:val="22"/>
                <w:szCs w:val="22"/>
              </w:rPr>
            </w:pPr>
          </w:p>
        </w:tc>
        <w:tc>
          <w:tcPr>
            <w:tcW w:w="593" w:type="dxa"/>
            <w:vAlign w:val="bottom"/>
          </w:tcPr>
          <w:p w:rsidR="00FF63F9" w:rsidRDefault="00FF63F9" w:rsidP="0072419E">
            <w:pPr>
              <w:pStyle w:val="af1"/>
              <w:spacing w:line="240" w:lineRule="auto"/>
              <w:jc w:val="right"/>
              <w:rPr>
                <w:sz w:val="22"/>
                <w:szCs w:val="22"/>
              </w:rPr>
            </w:pPr>
          </w:p>
        </w:tc>
        <w:tc>
          <w:tcPr>
            <w:tcW w:w="731" w:type="dxa"/>
            <w:vAlign w:val="bottom"/>
          </w:tcPr>
          <w:p w:rsidR="00FF63F9" w:rsidRDefault="00FF63F9" w:rsidP="0072419E">
            <w:pPr>
              <w:pStyle w:val="af1"/>
              <w:spacing w:line="240" w:lineRule="auto"/>
              <w:jc w:val="right"/>
              <w:rPr>
                <w:sz w:val="22"/>
                <w:szCs w:val="22"/>
              </w:rPr>
            </w:pPr>
          </w:p>
        </w:tc>
        <w:tc>
          <w:tcPr>
            <w:tcW w:w="916" w:type="dxa"/>
            <w:vAlign w:val="bottom"/>
          </w:tcPr>
          <w:p w:rsidR="00FF63F9" w:rsidRDefault="00FF63F9" w:rsidP="0072419E">
            <w:pPr>
              <w:pStyle w:val="af1"/>
              <w:spacing w:line="240" w:lineRule="auto"/>
              <w:jc w:val="right"/>
              <w:rPr>
                <w:sz w:val="22"/>
                <w:szCs w:val="22"/>
              </w:rPr>
            </w:pPr>
          </w:p>
        </w:tc>
      </w:tr>
      <w:tr w:rsidR="009105A3" w:rsidTr="00133F8A">
        <w:tc>
          <w:tcPr>
            <w:tcW w:w="860" w:type="dxa"/>
          </w:tcPr>
          <w:p w:rsidR="00FF63F9" w:rsidRDefault="00B62C09" w:rsidP="000F799E">
            <w:pPr>
              <w:pStyle w:val="af1"/>
              <w:spacing w:line="240" w:lineRule="auto"/>
              <w:jc w:val="center"/>
              <w:rPr>
                <w:sz w:val="22"/>
                <w:szCs w:val="22"/>
              </w:rPr>
            </w:pPr>
            <w:r>
              <w:rPr>
                <w:sz w:val="22"/>
                <w:szCs w:val="22"/>
                <w:lang w:val="en-US"/>
              </w:rPr>
              <w:t>EP</w:t>
            </w:r>
            <w:r w:rsidR="00D04494">
              <w:rPr>
                <w:sz w:val="22"/>
                <w:szCs w:val="22"/>
              </w:rPr>
              <w:t xml:space="preserve"> 4</w:t>
            </w:r>
          </w:p>
        </w:tc>
        <w:tc>
          <w:tcPr>
            <w:tcW w:w="2001" w:type="dxa"/>
          </w:tcPr>
          <w:p w:rsidR="00FF63F9" w:rsidRDefault="00D04494" w:rsidP="00744BBA">
            <w:pPr>
              <w:pStyle w:val="af1"/>
              <w:spacing w:line="240" w:lineRule="auto"/>
              <w:jc w:val="left"/>
              <w:rPr>
                <w:sz w:val="22"/>
                <w:szCs w:val="22"/>
              </w:rPr>
            </w:pPr>
            <w:r>
              <w:rPr>
                <w:sz w:val="22"/>
                <w:szCs w:val="22"/>
              </w:rPr>
              <w:t xml:space="preserve">Образование </w:t>
            </w:r>
            <w:r w:rsidR="00744BBA">
              <w:rPr>
                <w:sz w:val="22"/>
                <w:szCs w:val="22"/>
              </w:rPr>
              <w:t>в области культуры, спорта и отдыха</w:t>
            </w:r>
          </w:p>
        </w:tc>
        <w:tc>
          <w:tcPr>
            <w:tcW w:w="602" w:type="dxa"/>
            <w:vAlign w:val="bottom"/>
          </w:tcPr>
          <w:p w:rsidR="00FF63F9" w:rsidRDefault="00FF63F9" w:rsidP="0072419E">
            <w:pPr>
              <w:pStyle w:val="af1"/>
              <w:spacing w:line="240" w:lineRule="auto"/>
              <w:jc w:val="right"/>
              <w:rPr>
                <w:sz w:val="22"/>
                <w:szCs w:val="22"/>
              </w:rPr>
            </w:pPr>
          </w:p>
        </w:tc>
        <w:tc>
          <w:tcPr>
            <w:tcW w:w="602" w:type="dxa"/>
            <w:vAlign w:val="bottom"/>
          </w:tcPr>
          <w:p w:rsidR="00FF63F9" w:rsidRDefault="00FF63F9" w:rsidP="0072419E">
            <w:pPr>
              <w:pStyle w:val="af1"/>
              <w:spacing w:line="240" w:lineRule="auto"/>
              <w:jc w:val="right"/>
              <w:rPr>
                <w:sz w:val="22"/>
                <w:szCs w:val="22"/>
              </w:rPr>
            </w:pPr>
          </w:p>
        </w:tc>
        <w:tc>
          <w:tcPr>
            <w:tcW w:w="923" w:type="dxa"/>
            <w:vAlign w:val="bottom"/>
          </w:tcPr>
          <w:p w:rsidR="00FF63F9" w:rsidRDefault="00FF63F9" w:rsidP="0072419E">
            <w:pPr>
              <w:pStyle w:val="af1"/>
              <w:spacing w:line="240" w:lineRule="auto"/>
              <w:jc w:val="right"/>
              <w:rPr>
                <w:sz w:val="22"/>
                <w:szCs w:val="22"/>
              </w:rPr>
            </w:pPr>
          </w:p>
        </w:tc>
        <w:tc>
          <w:tcPr>
            <w:tcW w:w="559" w:type="dxa"/>
            <w:vAlign w:val="bottom"/>
          </w:tcPr>
          <w:p w:rsidR="00FF63F9" w:rsidRDefault="00FF63F9" w:rsidP="0072419E">
            <w:pPr>
              <w:pStyle w:val="af1"/>
              <w:spacing w:line="240" w:lineRule="auto"/>
              <w:jc w:val="right"/>
              <w:rPr>
                <w:sz w:val="22"/>
                <w:szCs w:val="22"/>
              </w:rPr>
            </w:pPr>
          </w:p>
        </w:tc>
        <w:tc>
          <w:tcPr>
            <w:tcW w:w="1507" w:type="dxa"/>
            <w:vAlign w:val="bottom"/>
          </w:tcPr>
          <w:p w:rsidR="00FF63F9" w:rsidRDefault="00FF63F9" w:rsidP="0072419E">
            <w:pPr>
              <w:pStyle w:val="af1"/>
              <w:spacing w:line="240" w:lineRule="auto"/>
              <w:jc w:val="right"/>
              <w:rPr>
                <w:sz w:val="22"/>
                <w:szCs w:val="22"/>
              </w:rPr>
            </w:pPr>
          </w:p>
        </w:tc>
        <w:tc>
          <w:tcPr>
            <w:tcW w:w="729" w:type="dxa"/>
            <w:vAlign w:val="bottom"/>
          </w:tcPr>
          <w:p w:rsidR="00FF63F9" w:rsidRDefault="00FF63F9" w:rsidP="0072419E">
            <w:pPr>
              <w:pStyle w:val="af1"/>
              <w:spacing w:line="240" w:lineRule="auto"/>
              <w:jc w:val="right"/>
              <w:rPr>
                <w:sz w:val="22"/>
                <w:szCs w:val="22"/>
              </w:rPr>
            </w:pPr>
          </w:p>
        </w:tc>
        <w:tc>
          <w:tcPr>
            <w:tcW w:w="593" w:type="dxa"/>
            <w:vAlign w:val="bottom"/>
          </w:tcPr>
          <w:p w:rsidR="00FF63F9" w:rsidRDefault="00FF63F9" w:rsidP="0072419E">
            <w:pPr>
              <w:pStyle w:val="af1"/>
              <w:spacing w:line="240" w:lineRule="auto"/>
              <w:jc w:val="right"/>
              <w:rPr>
                <w:sz w:val="22"/>
                <w:szCs w:val="22"/>
              </w:rPr>
            </w:pPr>
          </w:p>
        </w:tc>
        <w:tc>
          <w:tcPr>
            <w:tcW w:w="731" w:type="dxa"/>
            <w:vAlign w:val="bottom"/>
          </w:tcPr>
          <w:p w:rsidR="00FF63F9" w:rsidRDefault="00FF63F9" w:rsidP="0072419E">
            <w:pPr>
              <w:pStyle w:val="af1"/>
              <w:spacing w:line="240" w:lineRule="auto"/>
              <w:jc w:val="right"/>
              <w:rPr>
                <w:sz w:val="22"/>
                <w:szCs w:val="22"/>
              </w:rPr>
            </w:pPr>
          </w:p>
        </w:tc>
        <w:tc>
          <w:tcPr>
            <w:tcW w:w="916" w:type="dxa"/>
            <w:vAlign w:val="bottom"/>
          </w:tcPr>
          <w:p w:rsidR="00FF63F9" w:rsidRDefault="00FF63F9" w:rsidP="0072419E">
            <w:pPr>
              <w:pStyle w:val="af1"/>
              <w:spacing w:line="240" w:lineRule="auto"/>
              <w:jc w:val="right"/>
              <w:rPr>
                <w:sz w:val="22"/>
                <w:szCs w:val="22"/>
              </w:rPr>
            </w:pPr>
          </w:p>
        </w:tc>
      </w:tr>
      <w:tr w:rsidR="009105A3" w:rsidTr="00133F8A">
        <w:tc>
          <w:tcPr>
            <w:tcW w:w="860" w:type="dxa"/>
          </w:tcPr>
          <w:p w:rsidR="00FF63F9" w:rsidRDefault="00B62C09" w:rsidP="000F799E">
            <w:pPr>
              <w:pStyle w:val="af1"/>
              <w:spacing w:line="240" w:lineRule="auto"/>
              <w:jc w:val="center"/>
              <w:rPr>
                <w:sz w:val="22"/>
                <w:szCs w:val="22"/>
              </w:rPr>
            </w:pPr>
            <w:r>
              <w:rPr>
                <w:sz w:val="22"/>
                <w:szCs w:val="22"/>
                <w:lang w:val="en-US"/>
              </w:rPr>
              <w:t>EP</w:t>
            </w:r>
            <w:r w:rsidR="00D04494">
              <w:rPr>
                <w:sz w:val="22"/>
                <w:szCs w:val="22"/>
              </w:rPr>
              <w:t xml:space="preserve"> 5</w:t>
            </w:r>
          </w:p>
        </w:tc>
        <w:tc>
          <w:tcPr>
            <w:tcW w:w="2001" w:type="dxa"/>
          </w:tcPr>
          <w:p w:rsidR="00FF63F9" w:rsidRDefault="00D04494" w:rsidP="009105A3">
            <w:pPr>
              <w:pStyle w:val="af1"/>
              <w:spacing w:line="240" w:lineRule="auto"/>
              <w:jc w:val="left"/>
              <w:rPr>
                <w:sz w:val="22"/>
                <w:szCs w:val="22"/>
              </w:rPr>
            </w:pPr>
            <w:r>
              <w:rPr>
                <w:sz w:val="22"/>
                <w:szCs w:val="22"/>
              </w:rPr>
              <w:t>Другое образование и профессиональная подготовка</w:t>
            </w:r>
          </w:p>
        </w:tc>
        <w:tc>
          <w:tcPr>
            <w:tcW w:w="602" w:type="dxa"/>
            <w:vAlign w:val="bottom"/>
          </w:tcPr>
          <w:p w:rsidR="00FF63F9" w:rsidRDefault="00FF63F9" w:rsidP="0072419E">
            <w:pPr>
              <w:pStyle w:val="af1"/>
              <w:spacing w:line="240" w:lineRule="auto"/>
              <w:jc w:val="right"/>
              <w:rPr>
                <w:sz w:val="22"/>
                <w:szCs w:val="22"/>
              </w:rPr>
            </w:pPr>
          </w:p>
        </w:tc>
        <w:tc>
          <w:tcPr>
            <w:tcW w:w="602" w:type="dxa"/>
            <w:vAlign w:val="bottom"/>
          </w:tcPr>
          <w:p w:rsidR="00FF63F9" w:rsidRDefault="00FF63F9" w:rsidP="0072419E">
            <w:pPr>
              <w:pStyle w:val="af1"/>
              <w:spacing w:line="240" w:lineRule="auto"/>
              <w:jc w:val="right"/>
              <w:rPr>
                <w:sz w:val="22"/>
                <w:szCs w:val="22"/>
              </w:rPr>
            </w:pPr>
          </w:p>
        </w:tc>
        <w:tc>
          <w:tcPr>
            <w:tcW w:w="923" w:type="dxa"/>
            <w:vAlign w:val="bottom"/>
          </w:tcPr>
          <w:p w:rsidR="00FF63F9" w:rsidRDefault="00FF63F9" w:rsidP="0072419E">
            <w:pPr>
              <w:pStyle w:val="af1"/>
              <w:spacing w:line="240" w:lineRule="auto"/>
              <w:jc w:val="right"/>
              <w:rPr>
                <w:sz w:val="22"/>
                <w:szCs w:val="22"/>
              </w:rPr>
            </w:pPr>
          </w:p>
        </w:tc>
        <w:tc>
          <w:tcPr>
            <w:tcW w:w="559" w:type="dxa"/>
            <w:vAlign w:val="bottom"/>
          </w:tcPr>
          <w:p w:rsidR="00FF63F9" w:rsidRDefault="00FF63F9" w:rsidP="0072419E">
            <w:pPr>
              <w:pStyle w:val="af1"/>
              <w:spacing w:line="240" w:lineRule="auto"/>
              <w:jc w:val="right"/>
              <w:rPr>
                <w:sz w:val="22"/>
                <w:szCs w:val="22"/>
              </w:rPr>
            </w:pPr>
          </w:p>
        </w:tc>
        <w:tc>
          <w:tcPr>
            <w:tcW w:w="1507" w:type="dxa"/>
            <w:vAlign w:val="bottom"/>
          </w:tcPr>
          <w:p w:rsidR="00FF63F9" w:rsidRDefault="00FF63F9" w:rsidP="0072419E">
            <w:pPr>
              <w:pStyle w:val="af1"/>
              <w:spacing w:line="240" w:lineRule="auto"/>
              <w:jc w:val="right"/>
              <w:rPr>
                <w:sz w:val="22"/>
                <w:szCs w:val="22"/>
              </w:rPr>
            </w:pPr>
          </w:p>
        </w:tc>
        <w:tc>
          <w:tcPr>
            <w:tcW w:w="729" w:type="dxa"/>
            <w:vAlign w:val="bottom"/>
          </w:tcPr>
          <w:p w:rsidR="00FF63F9" w:rsidRDefault="00FF63F9" w:rsidP="0072419E">
            <w:pPr>
              <w:pStyle w:val="af1"/>
              <w:spacing w:line="240" w:lineRule="auto"/>
              <w:jc w:val="right"/>
              <w:rPr>
                <w:sz w:val="22"/>
                <w:szCs w:val="22"/>
              </w:rPr>
            </w:pPr>
          </w:p>
        </w:tc>
        <w:tc>
          <w:tcPr>
            <w:tcW w:w="593" w:type="dxa"/>
            <w:vAlign w:val="bottom"/>
          </w:tcPr>
          <w:p w:rsidR="00FF63F9" w:rsidRDefault="00FF63F9" w:rsidP="0072419E">
            <w:pPr>
              <w:pStyle w:val="af1"/>
              <w:spacing w:line="240" w:lineRule="auto"/>
              <w:jc w:val="right"/>
              <w:rPr>
                <w:sz w:val="22"/>
                <w:szCs w:val="22"/>
              </w:rPr>
            </w:pPr>
          </w:p>
        </w:tc>
        <w:tc>
          <w:tcPr>
            <w:tcW w:w="731" w:type="dxa"/>
            <w:vAlign w:val="bottom"/>
          </w:tcPr>
          <w:p w:rsidR="00FF63F9" w:rsidRDefault="00FF63F9" w:rsidP="0072419E">
            <w:pPr>
              <w:pStyle w:val="af1"/>
              <w:spacing w:line="240" w:lineRule="auto"/>
              <w:jc w:val="right"/>
              <w:rPr>
                <w:sz w:val="22"/>
                <w:szCs w:val="22"/>
              </w:rPr>
            </w:pPr>
          </w:p>
        </w:tc>
        <w:tc>
          <w:tcPr>
            <w:tcW w:w="916" w:type="dxa"/>
            <w:vAlign w:val="bottom"/>
          </w:tcPr>
          <w:p w:rsidR="00FF63F9" w:rsidRDefault="00FF63F9" w:rsidP="0072419E">
            <w:pPr>
              <w:pStyle w:val="af1"/>
              <w:spacing w:line="240" w:lineRule="auto"/>
              <w:jc w:val="right"/>
              <w:rPr>
                <w:sz w:val="22"/>
                <w:szCs w:val="22"/>
              </w:rPr>
            </w:pPr>
          </w:p>
        </w:tc>
      </w:tr>
      <w:tr w:rsidR="009105A3" w:rsidTr="00133F8A">
        <w:tc>
          <w:tcPr>
            <w:tcW w:w="860" w:type="dxa"/>
          </w:tcPr>
          <w:p w:rsidR="00D04494" w:rsidRDefault="00B62C09" w:rsidP="00D04494">
            <w:pPr>
              <w:pStyle w:val="af1"/>
              <w:spacing w:line="240" w:lineRule="auto"/>
              <w:jc w:val="center"/>
              <w:rPr>
                <w:sz w:val="22"/>
                <w:szCs w:val="22"/>
              </w:rPr>
            </w:pPr>
            <w:r>
              <w:rPr>
                <w:sz w:val="22"/>
                <w:szCs w:val="22"/>
                <w:lang w:val="en-US"/>
              </w:rPr>
              <w:t>EP</w:t>
            </w:r>
            <w:r w:rsidR="00D04494">
              <w:rPr>
                <w:sz w:val="22"/>
                <w:szCs w:val="22"/>
              </w:rPr>
              <w:t xml:space="preserve"> 6</w:t>
            </w:r>
          </w:p>
        </w:tc>
        <w:tc>
          <w:tcPr>
            <w:tcW w:w="2001" w:type="dxa"/>
          </w:tcPr>
          <w:p w:rsidR="009105A3" w:rsidRDefault="00D04494" w:rsidP="009105A3">
            <w:pPr>
              <w:pStyle w:val="af1"/>
              <w:spacing w:line="240" w:lineRule="auto"/>
              <w:jc w:val="left"/>
              <w:rPr>
                <w:sz w:val="22"/>
                <w:szCs w:val="22"/>
              </w:rPr>
            </w:pPr>
            <w:r>
              <w:rPr>
                <w:sz w:val="22"/>
                <w:szCs w:val="22"/>
              </w:rPr>
              <w:t>Обучение по месту работы</w:t>
            </w:r>
          </w:p>
        </w:tc>
        <w:tc>
          <w:tcPr>
            <w:tcW w:w="602" w:type="dxa"/>
            <w:vAlign w:val="bottom"/>
          </w:tcPr>
          <w:p w:rsidR="009105A3" w:rsidRDefault="009105A3" w:rsidP="0072419E">
            <w:pPr>
              <w:pStyle w:val="af1"/>
              <w:spacing w:line="240" w:lineRule="auto"/>
              <w:jc w:val="right"/>
              <w:rPr>
                <w:sz w:val="22"/>
                <w:szCs w:val="22"/>
              </w:rPr>
            </w:pPr>
          </w:p>
        </w:tc>
        <w:tc>
          <w:tcPr>
            <w:tcW w:w="602" w:type="dxa"/>
            <w:vAlign w:val="bottom"/>
          </w:tcPr>
          <w:p w:rsidR="009105A3" w:rsidRDefault="009105A3" w:rsidP="0072419E">
            <w:pPr>
              <w:pStyle w:val="af1"/>
              <w:spacing w:line="240" w:lineRule="auto"/>
              <w:jc w:val="right"/>
              <w:rPr>
                <w:sz w:val="22"/>
                <w:szCs w:val="22"/>
              </w:rPr>
            </w:pPr>
          </w:p>
        </w:tc>
        <w:tc>
          <w:tcPr>
            <w:tcW w:w="923" w:type="dxa"/>
            <w:vAlign w:val="bottom"/>
          </w:tcPr>
          <w:p w:rsidR="009105A3" w:rsidRDefault="009105A3" w:rsidP="0072419E">
            <w:pPr>
              <w:pStyle w:val="af1"/>
              <w:spacing w:line="240" w:lineRule="auto"/>
              <w:jc w:val="right"/>
              <w:rPr>
                <w:sz w:val="22"/>
                <w:szCs w:val="22"/>
              </w:rPr>
            </w:pPr>
          </w:p>
        </w:tc>
        <w:tc>
          <w:tcPr>
            <w:tcW w:w="559" w:type="dxa"/>
            <w:vAlign w:val="bottom"/>
          </w:tcPr>
          <w:p w:rsidR="009105A3" w:rsidRDefault="009105A3" w:rsidP="0072419E">
            <w:pPr>
              <w:pStyle w:val="af1"/>
              <w:spacing w:line="240" w:lineRule="auto"/>
              <w:jc w:val="right"/>
              <w:rPr>
                <w:sz w:val="22"/>
                <w:szCs w:val="22"/>
              </w:rPr>
            </w:pPr>
          </w:p>
        </w:tc>
        <w:tc>
          <w:tcPr>
            <w:tcW w:w="1507" w:type="dxa"/>
            <w:vAlign w:val="bottom"/>
          </w:tcPr>
          <w:p w:rsidR="009105A3" w:rsidRDefault="009105A3" w:rsidP="0072419E">
            <w:pPr>
              <w:pStyle w:val="af1"/>
              <w:spacing w:line="240" w:lineRule="auto"/>
              <w:jc w:val="right"/>
              <w:rPr>
                <w:sz w:val="22"/>
                <w:szCs w:val="22"/>
              </w:rPr>
            </w:pPr>
          </w:p>
        </w:tc>
        <w:tc>
          <w:tcPr>
            <w:tcW w:w="729" w:type="dxa"/>
            <w:vAlign w:val="bottom"/>
          </w:tcPr>
          <w:p w:rsidR="009105A3" w:rsidRDefault="009105A3" w:rsidP="0072419E">
            <w:pPr>
              <w:pStyle w:val="af1"/>
              <w:spacing w:line="240" w:lineRule="auto"/>
              <w:jc w:val="right"/>
              <w:rPr>
                <w:sz w:val="22"/>
                <w:szCs w:val="22"/>
              </w:rPr>
            </w:pPr>
          </w:p>
        </w:tc>
        <w:tc>
          <w:tcPr>
            <w:tcW w:w="593" w:type="dxa"/>
            <w:vAlign w:val="bottom"/>
          </w:tcPr>
          <w:p w:rsidR="009105A3" w:rsidRDefault="009105A3" w:rsidP="0072419E">
            <w:pPr>
              <w:pStyle w:val="af1"/>
              <w:spacing w:line="240" w:lineRule="auto"/>
              <w:jc w:val="right"/>
              <w:rPr>
                <w:sz w:val="22"/>
                <w:szCs w:val="22"/>
              </w:rPr>
            </w:pPr>
          </w:p>
        </w:tc>
        <w:tc>
          <w:tcPr>
            <w:tcW w:w="731" w:type="dxa"/>
            <w:vAlign w:val="bottom"/>
          </w:tcPr>
          <w:p w:rsidR="009105A3" w:rsidRDefault="009105A3" w:rsidP="0072419E">
            <w:pPr>
              <w:pStyle w:val="af1"/>
              <w:spacing w:line="240" w:lineRule="auto"/>
              <w:jc w:val="right"/>
              <w:rPr>
                <w:sz w:val="22"/>
                <w:szCs w:val="22"/>
              </w:rPr>
            </w:pPr>
          </w:p>
        </w:tc>
        <w:tc>
          <w:tcPr>
            <w:tcW w:w="916" w:type="dxa"/>
            <w:vAlign w:val="bottom"/>
          </w:tcPr>
          <w:p w:rsidR="009105A3" w:rsidRDefault="009105A3" w:rsidP="0072419E">
            <w:pPr>
              <w:pStyle w:val="af1"/>
              <w:spacing w:line="240" w:lineRule="auto"/>
              <w:jc w:val="right"/>
              <w:rPr>
                <w:sz w:val="22"/>
                <w:szCs w:val="22"/>
              </w:rPr>
            </w:pPr>
          </w:p>
        </w:tc>
      </w:tr>
      <w:tr w:rsidR="009105A3" w:rsidTr="00133F8A">
        <w:tc>
          <w:tcPr>
            <w:tcW w:w="860" w:type="dxa"/>
          </w:tcPr>
          <w:p w:rsidR="009105A3" w:rsidRDefault="009105A3" w:rsidP="000F799E">
            <w:pPr>
              <w:pStyle w:val="af1"/>
              <w:spacing w:line="240" w:lineRule="auto"/>
              <w:jc w:val="center"/>
              <w:rPr>
                <w:sz w:val="22"/>
                <w:szCs w:val="22"/>
              </w:rPr>
            </w:pPr>
          </w:p>
        </w:tc>
        <w:tc>
          <w:tcPr>
            <w:tcW w:w="2001" w:type="dxa"/>
          </w:tcPr>
          <w:p w:rsidR="009105A3" w:rsidRDefault="00D04494" w:rsidP="009105A3">
            <w:pPr>
              <w:pStyle w:val="af1"/>
              <w:spacing w:line="240" w:lineRule="auto"/>
              <w:jc w:val="left"/>
              <w:rPr>
                <w:sz w:val="22"/>
                <w:szCs w:val="22"/>
              </w:rPr>
            </w:pPr>
            <w:r>
              <w:rPr>
                <w:sz w:val="22"/>
                <w:szCs w:val="22"/>
              </w:rPr>
              <w:t>Сопутствующие продукты и административные расходы, не распределенные</w:t>
            </w:r>
          </w:p>
        </w:tc>
        <w:tc>
          <w:tcPr>
            <w:tcW w:w="602" w:type="dxa"/>
            <w:vAlign w:val="bottom"/>
          </w:tcPr>
          <w:p w:rsidR="009105A3" w:rsidRDefault="009105A3" w:rsidP="0072419E">
            <w:pPr>
              <w:pStyle w:val="af1"/>
              <w:spacing w:line="240" w:lineRule="auto"/>
              <w:jc w:val="right"/>
              <w:rPr>
                <w:sz w:val="22"/>
                <w:szCs w:val="22"/>
              </w:rPr>
            </w:pPr>
          </w:p>
        </w:tc>
        <w:tc>
          <w:tcPr>
            <w:tcW w:w="602" w:type="dxa"/>
            <w:vAlign w:val="bottom"/>
          </w:tcPr>
          <w:p w:rsidR="009105A3" w:rsidRDefault="009105A3" w:rsidP="0072419E">
            <w:pPr>
              <w:pStyle w:val="af1"/>
              <w:spacing w:line="240" w:lineRule="auto"/>
              <w:jc w:val="right"/>
              <w:rPr>
                <w:sz w:val="22"/>
                <w:szCs w:val="22"/>
              </w:rPr>
            </w:pPr>
          </w:p>
        </w:tc>
        <w:tc>
          <w:tcPr>
            <w:tcW w:w="923" w:type="dxa"/>
            <w:vAlign w:val="bottom"/>
          </w:tcPr>
          <w:p w:rsidR="009105A3" w:rsidRDefault="009105A3" w:rsidP="0072419E">
            <w:pPr>
              <w:pStyle w:val="af1"/>
              <w:spacing w:line="240" w:lineRule="auto"/>
              <w:jc w:val="right"/>
              <w:rPr>
                <w:sz w:val="22"/>
                <w:szCs w:val="22"/>
              </w:rPr>
            </w:pPr>
          </w:p>
        </w:tc>
        <w:tc>
          <w:tcPr>
            <w:tcW w:w="559" w:type="dxa"/>
            <w:vAlign w:val="bottom"/>
          </w:tcPr>
          <w:p w:rsidR="009105A3" w:rsidRDefault="009105A3" w:rsidP="0072419E">
            <w:pPr>
              <w:pStyle w:val="af1"/>
              <w:spacing w:line="240" w:lineRule="auto"/>
              <w:jc w:val="right"/>
              <w:rPr>
                <w:sz w:val="22"/>
                <w:szCs w:val="22"/>
              </w:rPr>
            </w:pPr>
          </w:p>
        </w:tc>
        <w:tc>
          <w:tcPr>
            <w:tcW w:w="1507" w:type="dxa"/>
            <w:vAlign w:val="bottom"/>
          </w:tcPr>
          <w:p w:rsidR="009105A3" w:rsidRDefault="009105A3" w:rsidP="0072419E">
            <w:pPr>
              <w:pStyle w:val="af1"/>
              <w:spacing w:line="240" w:lineRule="auto"/>
              <w:jc w:val="right"/>
              <w:rPr>
                <w:sz w:val="22"/>
                <w:szCs w:val="22"/>
              </w:rPr>
            </w:pPr>
          </w:p>
        </w:tc>
        <w:tc>
          <w:tcPr>
            <w:tcW w:w="729" w:type="dxa"/>
            <w:vAlign w:val="bottom"/>
          </w:tcPr>
          <w:p w:rsidR="009105A3" w:rsidRDefault="009105A3" w:rsidP="0072419E">
            <w:pPr>
              <w:pStyle w:val="af1"/>
              <w:spacing w:line="240" w:lineRule="auto"/>
              <w:jc w:val="right"/>
              <w:rPr>
                <w:sz w:val="22"/>
                <w:szCs w:val="22"/>
              </w:rPr>
            </w:pPr>
          </w:p>
        </w:tc>
        <w:tc>
          <w:tcPr>
            <w:tcW w:w="593" w:type="dxa"/>
            <w:vAlign w:val="bottom"/>
          </w:tcPr>
          <w:p w:rsidR="009105A3" w:rsidRDefault="009105A3" w:rsidP="0072419E">
            <w:pPr>
              <w:pStyle w:val="af1"/>
              <w:spacing w:line="240" w:lineRule="auto"/>
              <w:jc w:val="right"/>
              <w:rPr>
                <w:sz w:val="22"/>
                <w:szCs w:val="22"/>
              </w:rPr>
            </w:pPr>
          </w:p>
        </w:tc>
        <w:tc>
          <w:tcPr>
            <w:tcW w:w="731" w:type="dxa"/>
            <w:vAlign w:val="bottom"/>
          </w:tcPr>
          <w:p w:rsidR="009105A3" w:rsidRDefault="009105A3" w:rsidP="0072419E">
            <w:pPr>
              <w:pStyle w:val="af1"/>
              <w:spacing w:line="240" w:lineRule="auto"/>
              <w:jc w:val="right"/>
              <w:rPr>
                <w:sz w:val="22"/>
                <w:szCs w:val="22"/>
              </w:rPr>
            </w:pPr>
          </w:p>
        </w:tc>
        <w:tc>
          <w:tcPr>
            <w:tcW w:w="916" w:type="dxa"/>
            <w:vAlign w:val="bottom"/>
          </w:tcPr>
          <w:p w:rsidR="009105A3" w:rsidRDefault="009105A3" w:rsidP="0072419E">
            <w:pPr>
              <w:pStyle w:val="af1"/>
              <w:spacing w:line="240" w:lineRule="auto"/>
              <w:jc w:val="right"/>
              <w:rPr>
                <w:sz w:val="22"/>
                <w:szCs w:val="22"/>
              </w:rPr>
            </w:pPr>
          </w:p>
        </w:tc>
      </w:tr>
      <w:tr w:rsidR="009105A3" w:rsidTr="00133F8A">
        <w:tc>
          <w:tcPr>
            <w:tcW w:w="860" w:type="dxa"/>
          </w:tcPr>
          <w:p w:rsidR="009105A3" w:rsidRDefault="009105A3" w:rsidP="000F799E">
            <w:pPr>
              <w:pStyle w:val="af1"/>
              <w:spacing w:line="240" w:lineRule="auto"/>
              <w:jc w:val="center"/>
              <w:rPr>
                <w:sz w:val="22"/>
                <w:szCs w:val="22"/>
              </w:rPr>
            </w:pPr>
          </w:p>
        </w:tc>
        <w:tc>
          <w:tcPr>
            <w:tcW w:w="2001" w:type="dxa"/>
          </w:tcPr>
          <w:p w:rsidR="009105A3" w:rsidRDefault="00133F8A" w:rsidP="009105A3">
            <w:pPr>
              <w:pStyle w:val="af1"/>
              <w:spacing w:line="240" w:lineRule="auto"/>
              <w:jc w:val="left"/>
              <w:rPr>
                <w:sz w:val="22"/>
                <w:szCs w:val="22"/>
              </w:rPr>
            </w:pPr>
            <w:r>
              <w:rPr>
                <w:sz w:val="22"/>
                <w:szCs w:val="22"/>
              </w:rPr>
              <w:t>Итого</w:t>
            </w:r>
          </w:p>
        </w:tc>
        <w:tc>
          <w:tcPr>
            <w:tcW w:w="602" w:type="dxa"/>
            <w:vAlign w:val="bottom"/>
          </w:tcPr>
          <w:p w:rsidR="009105A3" w:rsidRDefault="009105A3" w:rsidP="0072419E">
            <w:pPr>
              <w:pStyle w:val="af1"/>
              <w:spacing w:line="240" w:lineRule="auto"/>
              <w:jc w:val="right"/>
              <w:rPr>
                <w:sz w:val="22"/>
                <w:szCs w:val="22"/>
              </w:rPr>
            </w:pPr>
          </w:p>
        </w:tc>
        <w:tc>
          <w:tcPr>
            <w:tcW w:w="602" w:type="dxa"/>
            <w:vAlign w:val="bottom"/>
          </w:tcPr>
          <w:p w:rsidR="009105A3" w:rsidRDefault="009105A3" w:rsidP="0072419E">
            <w:pPr>
              <w:pStyle w:val="af1"/>
              <w:spacing w:line="240" w:lineRule="auto"/>
              <w:jc w:val="right"/>
              <w:rPr>
                <w:sz w:val="22"/>
                <w:szCs w:val="22"/>
              </w:rPr>
            </w:pPr>
          </w:p>
        </w:tc>
        <w:tc>
          <w:tcPr>
            <w:tcW w:w="923" w:type="dxa"/>
            <w:vAlign w:val="bottom"/>
          </w:tcPr>
          <w:p w:rsidR="009105A3" w:rsidRDefault="009105A3" w:rsidP="0072419E">
            <w:pPr>
              <w:pStyle w:val="af1"/>
              <w:spacing w:line="240" w:lineRule="auto"/>
              <w:jc w:val="right"/>
              <w:rPr>
                <w:sz w:val="22"/>
                <w:szCs w:val="22"/>
              </w:rPr>
            </w:pPr>
          </w:p>
        </w:tc>
        <w:tc>
          <w:tcPr>
            <w:tcW w:w="559" w:type="dxa"/>
            <w:vAlign w:val="bottom"/>
          </w:tcPr>
          <w:p w:rsidR="009105A3" w:rsidRDefault="009105A3" w:rsidP="0072419E">
            <w:pPr>
              <w:pStyle w:val="af1"/>
              <w:spacing w:line="240" w:lineRule="auto"/>
              <w:jc w:val="right"/>
              <w:rPr>
                <w:sz w:val="22"/>
                <w:szCs w:val="22"/>
              </w:rPr>
            </w:pPr>
          </w:p>
        </w:tc>
        <w:tc>
          <w:tcPr>
            <w:tcW w:w="1507" w:type="dxa"/>
            <w:vAlign w:val="bottom"/>
          </w:tcPr>
          <w:p w:rsidR="009105A3" w:rsidRDefault="009105A3" w:rsidP="0072419E">
            <w:pPr>
              <w:pStyle w:val="af1"/>
              <w:spacing w:line="240" w:lineRule="auto"/>
              <w:jc w:val="right"/>
              <w:rPr>
                <w:sz w:val="22"/>
                <w:szCs w:val="22"/>
              </w:rPr>
            </w:pPr>
          </w:p>
        </w:tc>
        <w:tc>
          <w:tcPr>
            <w:tcW w:w="729" w:type="dxa"/>
            <w:vAlign w:val="bottom"/>
          </w:tcPr>
          <w:p w:rsidR="009105A3" w:rsidRDefault="009105A3" w:rsidP="0072419E">
            <w:pPr>
              <w:pStyle w:val="af1"/>
              <w:spacing w:line="240" w:lineRule="auto"/>
              <w:jc w:val="right"/>
              <w:rPr>
                <w:sz w:val="22"/>
                <w:szCs w:val="22"/>
              </w:rPr>
            </w:pPr>
          </w:p>
        </w:tc>
        <w:tc>
          <w:tcPr>
            <w:tcW w:w="593" w:type="dxa"/>
            <w:vAlign w:val="bottom"/>
          </w:tcPr>
          <w:p w:rsidR="009105A3" w:rsidRDefault="009105A3" w:rsidP="0072419E">
            <w:pPr>
              <w:pStyle w:val="af1"/>
              <w:spacing w:line="240" w:lineRule="auto"/>
              <w:jc w:val="right"/>
              <w:rPr>
                <w:sz w:val="22"/>
                <w:szCs w:val="22"/>
              </w:rPr>
            </w:pPr>
          </w:p>
        </w:tc>
        <w:tc>
          <w:tcPr>
            <w:tcW w:w="731" w:type="dxa"/>
            <w:vAlign w:val="bottom"/>
          </w:tcPr>
          <w:p w:rsidR="009105A3" w:rsidRDefault="009105A3" w:rsidP="0072419E">
            <w:pPr>
              <w:pStyle w:val="af1"/>
              <w:spacing w:line="240" w:lineRule="auto"/>
              <w:jc w:val="right"/>
              <w:rPr>
                <w:sz w:val="22"/>
                <w:szCs w:val="22"/>
              </w:rPr>
            </w:pPr>
          </w:p>
        </w:tc>
        <w:tc>
          <w:tcPr>
            <w:tcW w:w="916" w:type="dxa"/>
            <w:vAlign w:val="bottom"/>
          </w:tcPr>
          <w:p w:rsidR="009105A3" w:rsidRDefault="009105A3" w:rsidP="0072419E">
            <w:pPr>
              <w:pStyle w:val="af1"/>
              <w:spacing w:line="240" w:lineRule="auto"/>
              <w:jc w:val="right"/>
              <w:rPr>
                <w:sz w:val="22"/>
                <w:szCs w:val="22"/>
              </w:rPr>
            </w:pPr>
          </w:p>
        </w:tc>
      </w:tr>
    </w:tbl>
    <w:p w:rsidR="00833E85" w:rsidRPr="00D11153" w:rsidRDefault="00833E85" w:rsidP="000F799E">
      <w:pPr>
        <w:pStyle w:val="af1"/>
        <w:spacing w:line="240" w:lineRule="auto"/>
        <w:jc w:val="center"/>
        <w:rPr>
          <w:sz w:val="22"/>
          <w:szCs w:val="22"/>
        </w:rPr>
      </w:pPr>
    </w:p>
    <w:p w:rsidR="00FC74F0" w:rsidRPr="00225051" w:rsidRDefault="00903BC3" w:rsidP="0082337F">
      <w:pPr>
        <w:overflowPunct w:val="0"/>
        <w:autoSpaceDE w:val="0"/>
        <w:autoSpaceDN w:val="0"/>
        <w:adjustRightInd w:val="0"/>
        <w:spacing w:before="40"/>
        <w:ind w:firstLine="709"/>
        <w:jc w:val="both"/>
        <w:textAlignment w:val="baseline"/>
        <w:rPr>
          <w:sz w:val="20"/>
          <w:szCs w:val="20"/>
        </w:rPr>
      </w:pPr>
      <w:r>
        <w:rPr>
          <w:sz w:val="20"/>
          <w:szCs w:val="20"/>
        </w:rPr>
        <w:br w:type="page"/>
      </w:r>
    </w:p>
    <w:p w:rsidR="00225051" w:rsidRPr="000D5E25" w:rsidRDefault="002F46CB" w:rsidP="002F46CB">
      <w:pPr>
        <w:tabs>
          <w:tab w:val="left" w:pos="9923"/>
        </w:tabs>
        <w:spacing w:line="240" w:lineRule="exact"/>
        <w:ind w:left="5670"/>
        <w:rPr>
          <w:sz w:val="26"/>
          <w:szCs w:val="26"/>
        </w:rPr>
      </w:pPr>
      <w:r>
        <w:rPr>
          <w:sz w:val="26"/>
          <w:szCs w:val="26"/>
        </w:rPr>
        <w:lastRenderedPageBreak/>
        <w:t xml:space="preserve">Приложение </w:t>
      </w:r>
      <w:r w:rsidR="00015503">
        <w:rPr>
          <w:sz w:val="26"/>
          <w:szCs w:val="26"/>
        </w:rPr>
        <w:t>3</w:t>
      </w:r>
      <w:r w:rsidRPr="000D5E25">
        <w:rPr>
          <w:sz w:val="26"/>
          <w:szCs w:val="26"/>
        </w:rPr>
        <w:br/>
        <w:t xml:space="preserve">к Методологическим положениям </w:t>
      </w:r>
      <w:r w:rsidR="000F799E" w:rsidRPr="00632303">
        <w:rPr>
          <w:sz w:val="26"/>
          <w:szCs w:val="26"/>
        </w:rPr>
        <w:t xml:space="preserve">по </w:t>
      </w:r>
      <w:r w:rsidR="000F799E">
        <w:rPr>
          <w:sz w:val="26"/>
          <w:szCs w:val="26"/>
        </w:rPr>
        <w:t xml:space="preserve">построению </w:t>
      </w:r>
      <w:proofErr w:type="spellStart"/>
      <w:r w:rsidR="000F799E">
        <w:rPr>
          <w:sz w:val="26"/>
          <w:szCs w:val="26"/>
        </w:rPr>
        <w:t>сателлитного</w:t>
      </w:r>
      <w:proofErr w:type="spellEnd"/>
      <w:r w:rsidR="000F799E">
        <w:rPr>
          <w:sz w:val="26"/>
          <w:szCs w:val="26"/>
        </w:rPr>
        <w:t xml:space="preserve"> счета образования и профессиональной подготовки</w:t>
      </w:r>
    </w:p>
    <w:p w:rsidR="00225051" w:rsidRPr="00851036" w:rsidRDefault="00225051" w:rsidP="00225051">
      <w:pPr>
        <w:widowControl w:val="0"/>
        <w:autoSpaceDE w:val="0"/>
        <w:autoSpaceDN w:val="0"/>
        <w:adjustRightInd w:val="0"/>
        <w:ind w:hanging="141"/>
        <w:jc w:val="center"/>
        <w:rPr>
          <w:sz w:val="26"/>
          <w:szCs w:val="26"/>
        </w:rPr>
      </w:pPr>
    </w:p>
    <w:p w:rsidR="00205746" w:rsidRDefault="00205746" w:rsidP="00205746">
      <w:pPr>
        <w:pStyle w:val="af1"/>
        <w:spacing w:line="240" w:lineRule="auto"/>
        <w:jc w:val="right"/>
        <w:rPr>
          <w:sz w:val="26"/>
          <w:szCs w:val="26"/>
        </w:rPr>
      </w:pPr>
      <w:r>
        <w:rPr>
          <w:sz w:val="26"/>
          <w:szCs w:val="26"/>
        </w:rPr>
        <w:t>Форма</w:t>
      </w:r>
    </w:p>
    <w:p w:rsidR="00205746" w:rsidRDefault="00205746" w:rsidP="00225051">
      <w:pPr>
        <w:pStyle w:val="af1"/>
        <w:spacing w:line="240" w:lineRule="auto"/>
        <w:jc w:val="center"/>
        <w:rPr>
          <w:sz w:val="26"/>
          <w:szCs w:val="26"/>
        </w:rPr>
      </w:pPr>
    </w:p>
    <w:p w:rsidR="000F799E" w:rsidRDefault="00C00FAF" w:rsidP="000F799E">
      <w:pPr>
        <w:pStyle w:val="af1"/>
        <w:spacing w:line="240" w:lineRule="auto"/>
        <w:jc w:val="center"/>
        <w:rPr>
          <w:sz w:val="26"/>
          <w:szCs w:val="26"/>
        </w:rPr>
      </w:pPr>
      <w:r>
        <w:rPr>
          <w:sz w:val="26"/>
          <w:szCs w:val="26"/>
        </w:rPr>
        <w:t>СХЕМА</w:t>
      </w:r>
      <w:r w:rsidR="00225051">
        <w:rPr>
          <w:sz w:val="26"/>
          <w:szCs w:val="26"/>
        </w:rPr>
        <w:t xml:space="preserve"> </w:t>
      </w:r>
      <w:r>
        <w:rPr>
          <w:sz w:val="26"/>
          <w:szCs w:val="26"/>
        </w:rPr>
        <w:br/>
      </w:r>
      <w:r w:rsidR="00225051">
        <w:rPr>
          <w:sz w:val="26"/>
          <w:szCs w:val="26"/>
        </w:rPr>
        <w:t xml:space="preserve">таблицы </w:t>
      </w:r>
      <w:r w:rsidR="0023524B">
        <w:rPr>
          <w:sz w:val="26"/>
          <w:szCs w:val="26"/>
        </w:rPr>
        <w:t>использования</w:t>
      </w:r>
      <w:r w:rsidR="000F799E">
        <w:rPr>
          <w:sz w:val="26"/>
          <w:szCs w:val="26"/>
        </w:rPr>
        <w:t xml:space="preserve"> </w:t>
      </w:r>
      <w:r w:rsidR="0023524B">
        <w:rPr>
          <w:sz w:val="26"/>
          <w:szCs w:val="26"/>
        </w:rPr>
        <w:t>услуг</w:t>
      </w:r>
      <w:r w:rsidR="000F799E">
        <w:rPr>
          <w:sz w:val="26"/>
          <w:szCs w:val="26"/>
        </w:rPr>
        <w:t xml:space="preserve"> образовани</w:t>
      </w:r>
      <w:r w:rsidR="0023524B">
        <w:rPr>
          <w:sz w:val="26"/>
          <w:szCs w:val="26"/>
        </w:rPr>
        <w:t>я</w:t>
      </w:r>
      <w:r w:rsidR="000F799E">
        <w:rPr>
          <w:sz w:val="26"/>
          <w:szCs w:val="26"/>
        </w:rPr>
        <w:t xml:space="preserve"> и профессиональн</w:t>
      </w:r>
      <w:r w:rsidR="0023524B">
        <w:rPr>
          <w:sz w:val="26"/>
          <w:szCs w:val="26"/>
        </w:rPr>
        <w:t>ой</w:t>
      </w:r>
      <w:r w:rsidR="000F799E">
        <w:rPr>
          <w:sz w:val="26"/>
          <w:szCs w:val="26"/>
        </w:rPr>
        <w:t xml:space="preserve"> подготовк</w:t>
      </w:r>
      <w:r w:rsidR="0023524B">
        <w:rPr>
          <w:sz w:val="26"/>
          <w:szCs w:val="26"/>
        </w:rPr>
        <w:t>и</w:t>
      </w:r>
      <w:r w:rsidR="000F799E">
        <w:rPr>
          <w:sz w:val="26"/>
          <w:szCs w:val="26"/>
        </w:rPr>
        <w:t xml:space="preserve"> </w:t>
      </w:r>
    </w:p>
    <w:p w:rsidR="002534B0" w:rsidRPr="003D78B8" w:rsidRDefault="002534B0" w:rsidP="000F799E">
      <w:pPr>
        <w:pStyle w:val="af1"/>
        <w:spacing w:line="240" w:lineRule="auto"/>
        <w:jc w:val="center"/>
        <w:rPr>
          <w:sz w:val="20"/>
          <w:szCs w:val="20"/>
        </w:rPr>
      </w:pPr>
    </w:p>
    <w:p w:rsidR="00225051" w:rsidRDefault="00D11153" w:rsidP="00765CAE">
      <w:pPr>
        <w:pStyle w:val="af1"/>
        <w:spacing w:line="240" w:lineRule="auto"/>
        <w:jc w:val="right"/>
        <w:rPr>
          <w:sz w:val="22"/>
          <w:szCs w:val="22"/>
        </w:rPr>
      </w:pPr>
      <w:r w:rsidRPr="00D11153">
        <w:rPr>
          <w:sz w:val="22"/>
          <w:szCs w:val="22"/>
        </w:rPr>
        <w:t xml:space="preserve">тысяч </w:t>
      </w:r>
      <w:r w:rsidR="000F799E">
        <w:rPr>
          <w:sz w:val="22"/>
          <w:szCs w:val="22"/>
        </w:rPr>
        <w:t>рублей</w:t>
      </w:r>
    </w:p>
    <w:tbl>
      <w:tblPr>
        <w:tblStyle w:val="af8"/>
        <w:tblW w:w="5000" w:type="pct"/>
        <w:tblLayout w:type="fixed"/>
        <w:tblLook w:val="04A0" w:firstRow="1" w:lastRow="0" w:firstColumn="1" w:lastColumn="0" w:noHBand="0" w:noVBand="1"/>
      </w:tblPr>
      <w:tblGrid>
        <w:gridCol w:w="883"/>
        <w:gridCol w:w="2034"/>
        <w:gridCol w:w="883"/>
        <w:gridCol w:w="1011"/>
        <w:gridCol w:w="724"/>
        <w:gridCol w:w="725"/>
        <w:gridCol w:w="1011"/>
        <w:gridCol w:w="1155"/>
        <w:gridCol w:w="725"/>
        <w:gridCol w:w="703"/>
      </w:tblGrid>
      <w:tr w:rsidR="001247EC" w:rsidRPr="005A5EDA" w:rsidTr="00133F8A">
        <w:tc>
          <w:tcPr>
            <w:tcW w:w="902" w:type="dxa"/>
            <w:vMerge w:val="restart"/>
          </w:tcPr>
          <w:p w:rsidR="001247EC" w:rsidRPr="005A5EDA" w:rsidRDefault="001247EC" w:rsidP="007F4D8A">
            <w:pPr>
              <w:pStyle w:val="af1"/>
              <w:spacing w:line="240" w:lineRule="auto"/>
              <w:jc w:val="center"/>
              <w:rPr>
                <w:sz w:val="22"/>
                <w:szCs w:val="22"/>
              </w:rPr>
            </w:pPr>
            <w:r w:rsidRPr="005A5EDA">
              <w:rPr>
                <w:sz w:val="22"/>
                <w:szCs w:val="22"/>
              </w:rPr>
              <w:t xml:space="preserve">Код </w:t>
            </w:r>
          </w:p>
        </w:tc>
        <w:tc>
          <w:tcPr>
            <w:tcW w:w="2088" w:type="dxa"/>
            <w:vMerge w:val="restart"/>
          </w:tcPr>
          <w:p w:rsidR="001247EC" w:rsidRPr="005A5EDA" w:rsidRDefault="004C7F99" w:rsidP="00591760">
            <w:pPr>
              <w:pStyle w:val="af1"/>
              <w:spacing w:line="240" w:lineRule="auto"/>
              <w:jc w:val="center"/>
              <w:rPr>
                <w:sz w:val="22"/>
                <w:szCs w:val="22"/>
              </w:rPr>
            </w:pPr>
            <w:r w:rsidRPr="005A5EDA">
              <w:rPr>
                <w:sz w:val="22"/>
                <w:szCs w:val="22"/>
              </w:rPr>
              <w:t>Наименование уровней (областей) образования</w:t>
            </w:r>
          </w:p>
        </w:tc>
        <w:tc>
          <w:tcPr>
            <w:tcW w:w="1938" w:type="dxa"/>
            <w:gridSpan w:val="2"/>
          </w:tcPr>
          <w:p w:rsidR="001247EC" w:rsidRPr="005A5EDA" w:rsidRDefault="001247EC" w:rsidP="000F799E">
            <w:pPr>
              <w:pStyle w:val="af1"/>
              <w:spacing w:line="240" w:lineRule="auto"/>
              <w:jc w:val="center"/>
              <w:rPr>
                <w:sz w:val="22"/>
                <w:szCs w:val="22"/>
              </w:rPr>
            </w:pPr>
            <w:r w:rsidRPr="005A5EDA">
              <w:rPr>
                <w:sz w:val="22"/>
                <w:szCs w:val="22"/>
              </w:rPr>
              <w:t>Промежуточное потребление</w:t>
            </w:r>
          </w:p>
        </w:tc>
        <w:tc>
          <w:tcPr>
            <w:tcW w:w="739" w:type="dxa"/>
            <w:vMerge w:val="restart"/>
            <w:textDirection w:val="btLr"/>
            <w:vAlign w:val="center"/>
          </w:tcPr>
          <w:p w:rsidR="001247EC" w:rsidRPr="005A5EDA" w:rsidRDefault="001247EC" w:rsidP="001247EC">
            <w:pPr>
              <w:pStyle w:val="af1"/>
              <w:spacing w:line="240" w:lineRule="auto"/>
              <w:ind w:left="113" w:right="113"/>
              <w:jc w:val="left"/>
              <w:rPr>
                <w:sz w:val="22"/>
                <w:szCs w:val="22"/>
              </w:rPr>
            </w:pPr>
            <w:r w:rsidRPr="005A5EDA">
              <w:rPr>
                <w:sz w:val="22"/>
                <w:szCs w:val="22"/>
              </w:rPr>
              <w:t>Итого промежуточное потребление</w:t>
            </w:r>
          </w:p>
        </w:tc>
        <w:tc>
          <w:tcPr>
            <w:tcW w:w="2958" w:type="dxa"/>
            <w:gridSpan w:val="3"/>
          </w:tcPr>
          <w:p w:rsidR="001247EC" w:rsidRPr="005A5EDA" w:rsidRDefault="001247EC" w:rsidP="000F799E">
            <w:pPr>
              <w:pStyle w:val="af1"/>
              <w:spacing w:line="240" w:lineRule="auto"/>
              <w:jc w:val="center"/>
              <w:rPr>
                <w:sz w:val="22"/>
                <w:szCs w:val="22"/>
              </w:rPr>
            </w:pPr>
            <w:r w:rsidRPr="005A5EDA">
              <w:rPr>
                <w:sz w:val="22"/>
                <w:szCs w:val="22"/>
              </w:rPr>
              <w:t>Расходы на конечное потребление</w:t>
            </w:r>
          </w:p>
        </w:tc>
        <w:tc>
          <w:tcPr>
            <w:tcW w:w="740" w:type="dxa"/>
            <w:vMerge w:val="restart"/>
            <w:textDirection w:val="btLr"/>
            <w:vAlign w:val="center"/>
          </w:tcPr>
          <w:p w:rsidR="001247EC" w:rsidRPr="005A5EDA" w:rsidRDefault="001247EC" w:rsidP="001247EC">
            <w:pPr>
              <w:pStyle w:val="af1"/>
              <w:spacing w:line="240" w:lineRule="auto"/>
              <w:ind w:left="113" w:right="113"/>
              <w:jc w:val="left"/>
              <w:rPr>
                <w:sz w:val="22"/>
                <w:szCs w:val="22"/>
              </w:rPr>
            </w:pPr>
            <w:r w:rsidRPr="005A5EDA">
              <w:rPr>
                <w:sz w:val="22"/>
                <w:szCs w:val="22"/>
              </w:rPr>
              <w:t>Экспорт</w:t>
            </w:r>
          </w:p>
        </w:tc>
        <w:tc>
          <w:tcPr>
            <w:tcW w:w="717" w:type="dxa"/>
            <w:vMerge w:val="restart"/>
            <w:textDirection w:val="btLr"/>
            <w:vAlign w:val="center"/>
          </w:tcPr>
          <w:p w:rsidR="001247EC" w:rsidRPr="005A5EDA" w:rsidRDefault="005A5EDA" w:rsidP="005A5EDA">
            <w:pPr>
              <w:pStyle w:val="af1"/>
              <w:spacing w:line="240" w:lineRule="auto"/>
              <w:ind w:left="113" w:right="113"/>
              <w:jc w:val="left"/>
              <w:rPr>
                <w:sz w:val="22"/>
                <w:szCs w:val="22"/>
              </w:rPr>
            </w:pPr>
            <w:r>
              <w:rPr>
                <w:sz w:val="22"/>
                <w:szCs w:val="22"/>
              </w:rPr>
              <w:t>Всего использовано</w:t>
            </w:r>
          </w:p>
        </w:tc>
      </w:tr>
      <w:tr w:rsidR="001247EC" w:rsidRPr="005A5EDA" w:rsidTr="00133F8A">
        <w:tc>
          <w:tcPr>
            <w:tcW w:w="902" w:type="dxa"/>
            <w:vMerge/>
          </w:tcPr>
          <w:p w:rsidR="001247EC" w:rsidRPr="005A5EDA" w:rsidRDefault="001247EC" w:rsidP="000F799E">
            <w:pPr>
              <w:pStyle w:val="af1"/>
              <w:spacing w:line="240" w:lineRule="auto"/>
              <w:jc w:val="center"/>
              <w:rPr>
                <w:sz w:val="22"/>
                <w:szCs w:val="22"/>
              </w:rPr>
            </w:pPr>
          </w:p>
        </w:tc>
        <w:tc>
          <w:tcPr>
            <w:tcW w:w="2088" w:type="dxa"/>
            <w:vMerge/>
          </w:tcPr>
          <w:p w:rsidR="001247EC" w:rsidRPr="005A5EDA" w:rsidRDefault="001247EC" w:rsidP="000F799E">
            <w:pPr>
              <w:pStyle w:val="af1"/>
              <w:spacing w:line="240" w:lineRule="auto"/>
              <w:jc w:val="center"/>
              <w:rPr>
                <w:sz w:val="22"/>
                <w:szCs w:val="22"/>
              </w:rPr>
            </w:pPr>
          </w:p>
        </w:tc>
        <w:tc>
          <w:tcPr>
            <w:tcW w:w="903" w:type="dxa"/>
          </w:tcPr>
          <w:p w:rsidR="001247EC" w:rsidRPr="005A5EDA" w:rsidRDefault="001247EC" w:rsidP="000F799E">
            <w:pPr>
              <w:pStyle w:val="af1"/>
              <w:spacing w:line="240" w:lineRule="auto"/>
              <w:jc w:val="center"/>
              <w:rPr>
                <w:sz w:val="22"/>
                <w:szCs w:val="22"/>
                <w:lang w:val="en-US"/>
              </w:rPr>
            </w:pPr>
            <w:r w:rsidRPr="005A5EDA">
              <w:rPr>
                <w:sz w:val="22"/>
                <w:szCs w:val="22"/>
                <w:lang w:val="en-US"/>
              </w:rPr>
              <w:t>S11</w:t>
            </w:r>
          </w:p>
        </w:tc>
        <w:tc>
          <w:tcPr>
            <w:tcW w:w="1035" w:type="dxa"/>
          </w:tcPr>
          <w:p w:rsidR="001247EC" w:rsidRPr="005A5EDA" w:rsidRDefault="001247EC" w:rsidP="000F799E">
            <w:pPr>
              <w:pStyle w:val="af1"/>
              <w:spacing w:line="240" w:lineRule="auto"/>
              <w:jc w:val="center"/>
              <w:rPr>
                <w:sz w:val="22"/>
                <w:szCs w:val="22"/>
                <w:lang w:val="en-US"/>
              </w:rPr>
            </w:pPr>
            <w:r w:rsidRPr="005A5EDA">
              <w:rPr>
                <w:sz w:val="22"/>
                <w:szCs w:val="22"/>
                <w:lang w:val="en-US"/>
              </w:rPr>
              <w:t>S12</w:t>
            </w:r>
          </w:p>
        </w:tc>
        <w:tc>
          <w:tcPr>
            <w:tcW w:w="739" w:type="dxa"/>
            <w:vMerge/>
          </w:tcPr>
          <w:p w:rsidR="001247EC" w:rsidRPr="005A5EDA" w:rsidRDefault="001247EC" w:rsidP="000F799E">
            <w:pPr>
              <w:pStyle w:val="af1"/>
              <w:spacing w:line="240" w:lineRule="auto"/>
              <w:jc w:val="center"/>
              <w:rPr>
                <w:sz w:val="22"/>
                <w:szCs w:val="22"/>
              </w:rPr>
            </w:pPr>
          </w:p>
        </w:tc>
        <w:tc>
          <w:tcPr>
            <w:tcW w:w="740" w:type="dxa"/>
          </w:tcPr>
          <w:p w:rsidR="001247EC" w:rsidRPr="005A5EDA" w:rsidRDefault="001247EC" w:rsidP="000F799E">
            <w:pPr>
              <w:pStyle w:val="af1"/>
              <w:spacing w:line="240" w:lineRule="auto"/>
              <w:jc w:val="center"/>
              <w:rPr>
                <w:sz w:val="22"/>
                <w:szCs w:val="22"/>
                <w:lang w:val="en-US"/>
              </w:rPr>
            </w:pPr>
            <w:r w:rsidRPr="005A5EDA">
              <w:rPr>
                <w:sz w:val="22"/>
                <w:szCs w:val="22"/>
                <w:lang w:val="en-US"/>
              </w:rPr>
              <w:t>S14</w:t>
            </w:r>
          </w:p>
        </w:tc>
        <w:tc>
          <w:tcPr>
            <w:tcW w:w="1035" w:type="dxa"/>
          </w:tcPr>
          <w:p w:rsidR="001247EC" w:rsidRPr="005A5EDA" w:rsidRDefault="001247EC" w:rsidP="000F799E">
            <w:pPr>
              <w:pStyle w:val="af1"/>
              <w:spacing w:line="240" w:lineRule="auto"/>
              <w:jc w:val="center"/>
              <w:rPr>
                <w:sz w:val="22"/>
                <w:szCs w:val="22"/>
                <w:lang w:val="en-US"/>
              </w:rPr>
            </w:pPr>
            <w:r w:rsidRPr="005A5EDA">
              <w:rPr>
                <w:sz w:val="22"/>
                <w:szCs w:val="22"/>
                <w:lang w:val="en-US"/>
              </w:rPr>
              <w:t>S13</w:t>
            </w:r>
          </w:p>
        </w:tc>
        <w:tc>
          <w:tcPr>
            <w:tcW w:w="1183" w:type="dxa"/>
          </w:tcPr>
          <w:p w:rsidR="001247EC" w:rsidRPr="005A5EDA" w:rsidRDefault="001247EC" w:rsidP="000F799E">
            <w:pPr>
              <w:pStyle w:val="af1"/>
              <w:spacing w:line="240" w:lineRule="auto"/>
              <w:jc w:val="center"/>
              <w:rPr>
                <w:sz w:val="22"/>
                <w:szCs w:val="22"/>
                <w:lang w:val="en-US"/>
              </w:rPr>
            </w:pPr>
            <w:r w:rsidRPr="005A5EDA">
              <w:rPr>
                <w:sz w:val="22"/>
                <w:szCs w:val="22"/>
                <w:lang w:val="en-US"/>
              </w:rPr>
              <w:t>S15</w:t>
            </w:r>
          </w:p>
        </w:tc>
        <w:tc>
          <w:tcPr>
            <w:tcW w:w="740" w:type="dxa"/>
            <w:vMerge/>
          </w:tcPr>
          <w:p w:rsidR="001247EC" w:rsidRPr="005A5EDA" w:rsidRDefault="001247EC" w:rsidP="000F799E">
            <w:pPr>
              <w:pStyle w:val="af1"/>
              <w:spacing w:line="240" w:lineRule="auto"/>
              <w:jc w:val="center"/>
              <w:rPr>
                <w:sz w:val="22"/>
                <w:szCs w:val="22"/>
              </w:rPr>
            </w:pPr>
          </w:p>
        </w:tc>
        <w:tc>
          <w:tcPr>
            <w:tcW w:w="717" w:type="dxa"/>
            <w:vMerge/>
          </w:tcPr>
          <w:p w:rsidR="001247EC" w:rsidRPr="005A5EDA" w:rsidRDefault="001247EC" w:rsidP="000F799E">
            <w:pPr>
              <w:pStyle w:val="af1"/>
              <w:spacing w:line="240" w:lineRule="auto"/>
              <w:jc w:val="center"/>
              <w:rPr>
                <w:sz w:val="22"/>
                <w:szCs w:val="22"/>
              </w:rPr>
            </w:pPr>
          </w:p>
        </w:tc>
      </w:tr>
      <w:tr w:rsidR="00672A83" w:rsidRPr="005A5EDA" w:rsidTr="00133F8A">
        <w:trPr>
          <w:cantSplit/>
          <w:trHeight w:val="2175"/>
        </w:trPr>
        <w:tc>
          <w:tcPr>
            <w:tcW w:w="902" w:type="dxa"/>
            <w:vMerge/>
          </w:tcPr>
          <w:p w:rsidR="00672A83" w:rsidRPr="005A5EDA" w:rsidRDefault="00672A83" w:rsidP="000F799E">
            <w:pPr>
              <w:pStyle w:val="af1"/>
              <w:spacing w:line="240" w:lineRule="auto"/>
              <w:jc w:val="center"/>
              <w:rPr>
                <w:sz w:val="22"/>
                <w:szCs w:val="22"/>
              </w:rPr>
            </w:pPr>
          </w:p>
        </w:tc>
        <w:tc>
          <w:tcPr>
            <w:tcW w:w="2088" w:type="dxa"/>
            <w:vMerge/>
          </w:tcPr>
          <w:p w:rsidR="00672A83" w:rsidRPr="005A5EDA" w:rsidRDefault="00672A83" w:rsidP="000F799E">
            <w:pPr>
              <w:pStyle w:val="af1"/>
              <w:spacing w:line="240" w:lineRule="auto"/>
              <w:jc w:val="center"/>
              <w:rPr>
                <w:sz w:val="22"/>
                <w:szCs w:val="22"/>
              </w:rPr>
            </w:pPr>
          </w:p>
        </w:tc>
        <w:tc>
          <w:tcPr>
            <w:tcW w:w="903" w:type="dxa"/>
            <w:textDirection w:val="btLr"/>
          </w:tcPr>
          <w:p w:rsidR="00672A83" w:rsidRPr="005A5EDA" w:rsidRDefault="00672A83" w:rsidP="006C1D05">
            <w:pPr>
              <w:pStyle w:val="af1"/>
              <w:spacing w:line="240" w:lineRule="auto"/>
              <w:ind w:left="113" w:right="113"/>
              <w:jc w:val="left"/>
              <w:rPr>
                <w:sz w:val="22"/>
                <w:szCs w:val="22"/>
              </w:rPr>
            </w:pPr>
            <w:r w:rsidRPr="005A5EDA">
              <w:rPr>
                <w:sz w:val="22"/>
                <w:szCs w:val="22"/>
              </w:rPr>
              <w:t>Нефинансовые корпорации</w:t>
            </w:r>
          </w:p>
        </w:tc>
        <w:tc>
          <w:tcPr>
            <w:tcW w:w="1035" w:type="dxa"/>
            <w:textDirection w:val="btLr"/>
          </w:tcPr>
          <w:p w:rsidR="00672A83" w:rsidRPr="005A5EDA" w:rsidRDefault="00672A83" w:rsidP="006C1D05">
            <w:pPr>
              <w:pStyle w:val="af1"/>
              <w:spacing w:line="240" w:lineRule="auto"/>
              <w:ind w:left="113" w:right="113"/>
              <w:jc w:val="left"/>
              <w:rPr>
                <w:sz w:val="22"/>
                <w:szCs w:val="22"/>
              </w:rPr>
            </w:pPr>
            <w:r w:rsidRPr="005A5EDA">
              <w:rPr>
                <w:sz w:val="22"/>
                <w:szCs w:val="22"/>
              </w:rPr>
              <w:t>Финансовые корпорации</w:t>
            </w:r>
          </w:p>
        </w:tc>
        <w:tc>
          <w:tcPr>
            <w:tcW w:w="739" w:type="dxa"/>
            <w:vMerge/>
          </w:tcPr>
          <w:p w:rsidR="00672A83" w:rsidRPr="005A5EDA" w:rsidRDefault="00672A83" w:rsidP="000F799E">
            <w:pPr>
              <w:pStyle w:val="af1"/>
              <w:spacing w:line="240" w:lineRule="auto"/>
              <w:jc w:val="center"/>
              <w:rPr>
                <w:sz w:val="22"/>
                <w:szCs w:val="22"/>
              </w:rPr>
            </w:pPr>
          </w:p>
        </w:tc>
        <w:tc>
          <w:tcPr>
            <w:tcW w:w="740" w:type="dxa"/>
            <w:textDirection w:val="btLr"/>
            <w:vAlign w:val="center"/>
          </w:tcPr>
          <w:p w:rsidR="00672A83" w:rsidRPr="005A5EDA" w:rsidRDefault="00672A83" w:rsidP="00737A3B">
            <w:pPr>
              <w:pStyle w:val="af1"/>
              <w:spacing w:line="240" w:lineRule="auto"/>
              <w:ind w:left="113" w:right="113"/>
              <w:jc w:val="left"/>
              <w:rPr>
                <w:sz w:val="22"/>
                <w:szCs w:val="22"/>
              </w:rPr>
            </w:pPr>
            <w:r w:rsidRPr="005A5EDA">
              <w:rPr>
                <w:sz w:val="22"/>
                <w:szCs w:val="22"/>
              </w:rPr>
              <w:t>Домашние хозяйства</w:t>
            </w:r>
          </w:p>
        </w:tc>
        <w:tc>
          <w:tcPr>
            <w:tcW w:w="1035" w:type="dxa"/>
            <w:textDirection w:val="btLr"/>
            <w:vAlign w:val="center"/>
          </w:tcPr>
          <w:p w:rsidR="00672A83" w:rsidRPr="005A5EDA" w:rsidRDefault="005A5EDA" w:rsidP="001247EC">
            <w:pPr>
              <w:pStyle w:val="af1"/>
              <w:spacing w:line="240" w:lineRule="auto"/>
              <w:ind w:left="113" w:right="113"/>
              <w:jc w:val="left"/>
              <w:rPr>
                <w:sz w:val="22"/>
                <w:szCs w:val="22"/>
              </w:rPr>
            </w:pPr>
            <w:r>
              <w:rPr>
                <w:sz w:val="22"/>
                <w:szCs w:val="22"/>
              </w:rPr>
              <w:t>Г</w:t>
            </w:r>
            <w:r w:rsidRPr="00672A83">
              <w:rPr>
                <w:sz w:val="22"/>
                <w:szCs w:val="22"/>
              </w:rPr>
              <w:t>осударственно</w:t>
            </w:r>
            <w:r>
              <w:rPr>
                <w:sz w:val="22"/>
                <w:szCs w:val="22"/>
              </w:rPr>
              <w:t>е</w:t>
            </w:r>
            <w:r w:rsidRPr="00672A83">
              <w:rPr>
                <w:sz w:val="22"/>
                <w:szCs w:val="22"/>
              </w:rPr>
              <w:t xml:space="preserve"> управлени</w:t>
            </w:r>
            <w:r>
              <w:rPr>
                <w:sz w:val="22"/>
                <w:szCs w:val="22"/>
              </w:rPr>
              <w:t>е</w:t>
            </w:r>
          </w:p>
        </w:tc>
        <w:tc>
          <w:tcPr>
            <w:tcW w:w="1183" w:type="dxa"/>
            <w:textDirection w:val="btLr"/>
          </w:tcPr>
          <w:p w:rsidR="00672A83" w:rsidRPr="005A5EDA" w:rsidRDefault="005A5EDA" w:rsidP="001247EC">
            <w:pPr>
              <w:pStyle w:val="af1"/>
              <w:spacing w:line="240" w:lineRule="auto"/>
              <w:ind w:left="113" w:right="113"/>
              <w:jc w:val="left"/>
              <w:rPr>
                <w:sz w:val="22"/>
                <w:szCs w:val="22"/>
              </w:rPr>
            </w:pPr>
            <w:r>
              <w:rPr>
                <w:sz w:val="22"/>
                <w:szCs w:val="22"/>
              </w:rPr>
              <w:t>Некоммерческие организации,</w:t>
            </w:r>
            <w:r w:rsidRPr="00672A83">
              <w:rPr>
                <w:sz w:val="22"/>
                <w:szCs w:val="22"/>
              </w:rPr>
              <w:t xml:space="preserve"> обслуживающие домашние хозяйства</w:t>
            </w:r>
          </w:p>
        </w:tc>
        <w:tc>
          <w:tcPr>
            <w:tcW w:w="740" w:type="dxa"/>
            <w:vMerge/>
          </w:tcPr>
          <w:p w:rsidR="00672A83" w:rsidRPr="005A5EDA" w:rsidRDefault="00672A83" w:rsidP="000F799E">
            <w:pPr>
              <w:pStyle w:val="af1"/>
              <w:spacing w:line="240" w:lineRule="auto"/>
              <w:jc w:val="center"/>
              <w:rPr>
                <w:sz w:val="22"/>
                <w:szCs w:val="22"/>
              </w:rPr>
            </w:pPr>
          </w:p>
        </w:tc>
        <w:tc>
          <w:tcPr>
            <w:tcW w:w="717" w:type="dxa"/>
            <w:vMerge/>
          </w:tcPr>
          <w:p w:rsidR="00672A83" w:rsidRPr="005A5EDA" w:rsidRDefault="00672A83" w:rsidP="000F799E">
            <w:pPr>
              <w:pStyle w:val="af1"/>
              <w:spacing w:line="240" w:lineRule="auto"/>
              <w:jc w:val="center"/>
              <w:rPr>
                <w:sz w:val="22"/>
                <w:szCs w:val="22"/>
              </w:rPr>
            </w:pPr>
          </w:p>
        </w:tc>
      </w:tr>
      <w:tr w:rsidR="003D78B8" w:rsidTr="00133F8A">
        <w:tc>
          <w:tcPr>
            <w:tcW w:w="902" w:type="dxa"/>
          </w:tcPr>
          <w:p w:rsidR="003D78B8" w:rsidRPr="00D41597" w:rsidRDefault="003D78B8" w:rsidP="00D66569">
            <w:pPr>
              <w:pStyle w:val="af1"/>
              <w:spacing w:line="240" w:lineRule="auto"/>
              <w:jc w:val="center"/>
              <w:rPr>
                <w:sz w:val="18"/>
                <w:szCs w:val="18"/>
              </w:rPr>
            </w:pPr>
            <w:r w:rsidRPr="00D41597">
              <w:rPr>
                <w:sz w:val="18"/>
                <w:szCs w:val="18"/>
              </w:rPr>
              <w:t>А</w:t>
            </w:r>
          </w:p>
        </w:tc>
        <w:tc>
          <w:tcPr>
            <w:tcW w:w="2088" w:type="dxa"/>
          </w:tcPr>
          <w:p w:rsidR="003D78B8" w:rsidRPr="00D41597" w:rsidRDefault="003D78B8" w:rsidP="00D66569">
            <w:pPr>
              <w:pStyle w:val="af1"/>
              <w:spacing w:line="240" w:lineRule="auto"/>
              <w:jc w:val="center"/>
              <w:rPr>
                <w:sz w:val="18"/>
                <w:szCs w:val="18"/>
              </w:rPr>
            </w:pPr>
            <w:r w:rsidRPr="00D41597">
              <w:rPr>
                <w:sz w:val="18"/>
                <w:szCs w:val="18"/>
              </w:rPr>
              <w:t>В</w:t>
            </w:r>
          </w:p>
        </w:tc>
        <w:tc>
          <w:tcPr>
            <w:tcW w:w="903" w:type="dxa"/>
          </w:tcPr>
          <w:p w:rsidR="003D78B8" w:rsidRPr="00D41597" w:rsidRDefault="003D78B8" w:rsidP="00D66569">
            <w:pPr>
              <w:pStyle w:val="af1"/>
              <w:spacing w:line="240" w:lineRule="auto"/>
              <w:jc w:val="center"/>
              <w:rPr>
                <w:sz w:val="18"/>
                <w:szCs w:val="18"/>
              </w:rPr>
            </w:pPr>
            <w:r w:rsidRPr="00D41597">
              <w:rPr>
                <w:sz w:val="18"/>
                <w:szCs w:val="18"/>
              </w:rPr>
              <w:t>1</w:t>
            </w:r>
          </w:p>
        </w:tc>
        <w:tc>
          <w:tcPr>
            <w:tcW w:w="1035" w:type="dxa"/>
          </w:tcPr>
          <w:p w:rsidR="003D78B8" w:rsidRPr="00D41597" w:rsidRDefault="003D78B8" w:rsidP="00D66569">
            <w:pPr>
              <w:pStyle w:val="af1"/>
              <w:spacing w:line="240" w:lineRule="auto"/>
              <w:jc w:val="center"/>
              <w:rPr>
                <w:sz w:val="18"/>
                <w:szCs w:val="18"/>
              </w:rPr>
            </w:pPr>
            <w:r w:rsidRPr="00D41597">
              <w:rPr>
                <w:sz w:val="18"/>
                <w:szCs w:val="18"/>
              </w:rPr>
              <w:t>2</w:t>
            </w:r>
          </w:p>
        </w:tc>
        <w:tc>
          <w:tcPr>
            <w:tcW w:w="739" w:type="dxa"/>
          </w:tcPr>
          <w:p w:rsidR="003D78B8" w:rsidRPr="00D41597" w:rsidRDefault="003D78B8" w:rsidP="00D66569">
            <w:pPr>
              <w:pStyle w:val="af1"/>
              <w:spacing w:line="240" w:lineRule="auto"/>
              <w:jc w:val="center"/>
              <w:rPr>
                <w:sz w:val="18"/>
                <w:szCs w:val="18"/>
              </w:rPr>
            </w:pPr>
            <w:r w:rsidRPr="00D41597">
              <w:rPr>
                <w:sz w:val="18"/>
                <w:szCs w:val="18"/>
              </w:rPr>
              <w:t>3</w:t>
            </w:r>
          </w:p>
        </w:tc>
        <w:tc>
          <w:tcPr>
            <w:tcW w:w="740" w:type="dxa"/>
          </w:tcPr>
          <w:p w:rsidR="003D78B8" w:rsidRDefault="003D78B8" w:rsidP="000F799E">
            <w:pPr>
              <w:pStyle w:val="af1"/>
              <w:spacing w:line="240" w:lineRule="auto"/>
              <w:jc w:val="center"/>
              <w:rPr>
                <w:sz w:val="22"/>
                <w:szCs w:val="22"/>
              </w:rPr>
            </w:pPr>
            <w:r>
              <w:rPr>
                <w:sz w:val="22"/>
                <w:szCs w:val="22"/>
              </w:rPr>
              <w:t>4</w:t>
            </w:r>
          </w:p>
        </w:tc>
        <w:tc>
          <w:tcPr>
            <w:tcW w:w="1035" w:type="dxa"/>
          </w:tcPr>
          <w:p w:rsidR="003D78B8" w:rsidRDefault="003D78B8" w:rsidP="000F799E">
            <w:pPr>
              <w:pStyle w:val="af1"/>
              <w:spacing w:line="240" w:lineRule="auto"/>
              <w:jc w:val="center"/>
              <w:rPr>
                <w:sz w:val="22"/>
                <w:szCs w:val="22"/>
              </w:rPr>
            </w:pPr>
            <w:r>
              <w:rPr>
                <w:sz w:val="22"/>
                <w:szCs w:val="22"/>
              </w:rPr>
              <w:t>5</w:t>
            </w:r>
          </w:p>
        </w:tc>
        <w:tc>
          <w:tcPr>
            <w:tcW w:w="1183" w:type="dxa"/>
          </w:tcPr>
          <w:p w:rsidR="003D78B8" w:rsidRDefault="003D78B8" w:rsidP="000F799E">
            <w:pPr>
              <w:pStyle w:val="af1"/>
              <w:spacing w:line="240" w:lineRule="auto"/>
              <w:jc w:val="center"/>
              <w:rPr>
                <w:sz w:val="22"/>
                <w:szCs w:val="22"/>
              </w:rPr>
            </w:pPr>
            <w:r>
              <w:rPr>
                <w:sz w:val="22"/>
                <w:szCs w:val="22"/>
              </w:rPr>
              <w:t>6</w:t>
            </w:r>
          </w:p>
        </w:tc>
        <w:tc>
          <w:tcPr>
            <w:tcW w:w="740" w:type="dxa"/>
          </w:tcPr>
          <w:p w:rsidR="003D78B8" w:rsidRDefault="003D78B8" w:rsidP="000F799E">
            <w:pPr>
              <w:pStyle w:val="af1"/>
              <w:spacing w:line="240" w:lineRule="auto"/>
              <w:jc w:val="center"/>
              <w:rPr>
                <w:sz w:val="22"/>
                <w:szCs w:val="22"/>
              </w:rPr>
            </w:pPr>
            <w:r>
              <w:rPr>
                <w:sz w:val="22"/>
                <w:szCs w:val="22"/>
              </w:rPr>
              <w:t>7</w:t>
            </w:r>
          </w:p>
        </w:tc>
        <w:tc>
          <w:tcPr>
            <w:tcW w:w="717" w:type="dxa"/>
          </w:tcPr>
          <w:p w:rsidR="003D78B8" w:rsidRDefault="003D78B8" w:rsidP="000F799E">
            <w:pPr>
              <w:pStyle w:val="af1"/>
              <w:spacing w:line="240" w:lineRule="auto"/>
              <w:jc w:val="center"/>
              <w:rPr>
                <w:sz w:val="22"/>
                <w:szCs w:val="22"/>
              </w:rPr>
            </w:pPr>
            <w:r>
              <w:rPr>
                <w:sz w:val="22"/>
                <w:szCs w:val="22"/>
              </w:rPr>
              <w:t>8</w:t>
            </w:r>
          </w:p>
        </w:tc>
      </w:tr>
      <w:tr w:rsidR="003D78B8" w:rsidTr="00133F8A">
        <w:tc>
          <w:tcPr>
            <w:tcW w:w="902" w:type="dxa"/>
          </w:tcPr>
          <w:p w:rsidR="003D78B8" w:rsidRDefault="00B62C09" w:rsidP="00D66569">
            <w:pPr>
              <w:pStyle w:val="af1"/>
              <w:spacing w:line="240" w:lineRule="auto"/>
              <w:jc w:val="center"/>
              <w:rPr>
                <w:sz w:val="22"/>
                <w:szCs w:val="22"/>
              </w:rPr>
            </w:pPr>
            <w:r>
              <w:rPr>
                <w:sz w:val="22"/>
                <w:szCs w:val="22"/>
                <w:lang w:val="en-US"/>
              </w:rPr>
              <w:t>EP</w:t>
            </w:r>
            <w:r w:rsidR="003D78B8">
              <w:rPr>
                <w:sz w:val="22"/>
                <w:szCs w:val="22"/>
              </w:rPr>
              <w:t xml:space="preserve"> 0</w:t>
            </w:r>
          </w:p>
        </w:tc>
        <w:tc>
          <w:tcPr>
            <w:tcW w:w="2088" w:type="dxa"/>
          </w:tcPr>
          <w:p w:rsidR="003D78B8" w:rsidRDefault="003D78B8" w:rsidP="00D66569">
            <w:pPr>
              <w:pStyle w:val="af1"/>
              <w:spacing w:line="240" w:lineRule="auto"/>
              <w:jc w:val="left"/>
              <w:rPr>
                <w:sz w:val="22"/>
                <w:szCs w:val="22"/>
              </w:rPr>
            </w:pPr>
            <w:r>
              <w:rPr>
                <w:sz w:val="22"/>
                <w:szCs w:val="22"/>
              </w:rPr>
              <w:t>Дошкольное образование</w:t>
            </w:r>
          </w:p>
        </w:tc>
        <w:tc>
          <w:tcPr>
            <w:tcW w:w="903"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739"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1183"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717" w:type="dxa"/>
            <w:vAlign w:val="bottom"/>
          </w:tcPr>
          <w:p w:rsidR="003D78B8" w:rsidRDefault="003D78B8" w:rsidP="0072419E">
            <w:pPr>
              <w:pStyle w:val="af1"/>
              <w:spacing w:line="240" w:lineRule="auto"/>
              <w:jc w:val="right"/>
              <w:rPr>
                <w:sz w:val="22"/>
                <w:szCs w:val="22"/>
              </w:rPr>
            </w:pPr>
          </w:p>
        </w:tc>
      </w:tr>
      <w:tr w:rsidR="003D78B8" w:rsidTr="00133F8A">
        <w:tc>
          <w:tcPr>
            <w:tcW w:w="902" w:type="dxa"/>
          </w:tcPr>
          <w:p w:rsidR="003D78B8" w:rsidRDefault="00B62C09" w:rsidP="00D66569">
            <w:pPr>
              <w:pStyle w:val="af1"/>
              <w:spacing w:line="240" w:lineRule="auto"/>
              <w:jc w:val="center"/>
              <w:rPr>
                <w:sz w:val="22"/>
                <w:szCs w:val="22"/>
              </w:rPr>
            </w:pPr>
            <w:r>
              <w:rPr>
                <w:sz w:val="22"/>
                <w:szCs w:val="22"/>
                <w:lang w:val="en-US"/>
              </w:rPr>
              <w:t>EP</w:t>
            </w:r>
            <w:r w:rsidR="003D78B8">
              <w:rPr>
                <w:sz w:val="22"/>
                <w:szCs w:val="22"/>
              </w:rPr>
              <w:t xml:space="preserve"> 1</w:t>
            </w:r>
          </w:p>
        </w:tc>
        <w:tc>
          <w:tcPr>
            <w:tcW w:w="2088" w:type="dxa"/>
          </w:tcPr>
          <w:p w:rsidR="003D78B8" w:rsidRDefault="003D78B8" w:rsidP="00D66569">
            <w:pPr>
              <w:pStyle w:val="af1"/>
              <w:spacing w:line="240" w:lineRule="auto"/>
              <w:jc w:val="left"/>
              <w:rPr>
                <w:sz w:val="22"/>
                <w:szCs w:val="22"/>
              </w:rPr>
            </w:pPr>
            <w:r>
              <w:rPr>
                <w:sz w:val="22"/>
                <w:szCs w:val="22"/>
              </w:rPr>
              <w:t>Начальное образование</w:t>
            </w:r>
          </w:p>
        </w:tc>
        <w:tc>
          <w:tcPr>
            <w:tcW w:w="903"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739"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1183"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717" w:type="dxa"/>
            <w:vAlign w:val="bottom"/>
          </w:tcPr>
          <w:p w:rsidR="003D78B8" w:rsidRDefault="003D78B8" w:rsidP="0072419E">
            <w:pPr>
              <w:pStyle w:val="af1"/>
              <w:spacing w:line="240" w:lineRule="auto"/>
              <w:jc w:val="right"/>
              <w:rPr>
                <w:sz w:val="22"/>
                <w:szCs w:val="22"/>
              </w:rPr>
            </w:pPr>
          </w:p>
        </w:tc>
      </w:tr>
      <w:tr w:rsidR="003D78B8" w:rsidTr="00133F8A">
        <w:tc>
          <w:tcPr>
            <w:tcW w:w="902" w:type="dxa"/>
          </w:tcPr>
          <w:p w:rsidR="003D78B8" w:rsidRDefault="00B62C09" w:rsidP="00D66569">
            <w:pPr>
              <w:pStyle w:val="af1"/>
              <w:spacing w:line="240" w:lineRule="auto"/>
              <w:jc w:val="center"/>
              <w:rPr>
                <w:sz w:val="22"/>
                <w:szCs w:val="22"/>
              </w:rPr>
            </w:pPr>
            <w:r>
              <w:rPr>
                <w:sz w:val="22"/>
                <w:szCs w:val="22"/>
                <w:lang w:val="en-US"/>
              </w:rPr>
              <w:t>EP</w:t>
            </w:r>
            <w:r w:rsidR="003D78B8">
              <w:rPr>
                <w:sz w:val="22"/>
                <w:szCs w:val="22"/>
              </w:rPr>
              <w:t xml:space="preserve"> 2</w:t>
            </w:r>
          </w:p>
        </w:tc>
        <w:tc>
          <w:tcPr>
            <w:tcW w:w="2088" w:type="dxa"/>
          </w:tcPr>
          <w:p w:rsidR="003D78B8" w:rsidRDefault="003D78B8" w:rsidP="00D66569">
            <w:pPr>
              <w:pStyle w:val="af1"/>
              <w:spacing w:line="240" w:lineRule="auto"/>
              <w:jc w:val="left"/>
              <w:rPr>
                <w:sz w:val="22"/>
                <w:szCs w:val="22"/>
              </w:rPr>
            </w:pPr>
            <w:r>
              <w:rPr>
                <w:sz w:val="22"/>
                <w:szCs w:val="22"/>
              </w:rPr>
              <w:t>Среднее образование</w:t>
            </w:r>
          </w:p>
        </w:tc>
        <w:tc>
          <w:tcPr>
            <w:tcW w:w="903"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739"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1183"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717" w:type="dxa"/>
            <w:vAlign w:val="bottom"/>
          </w:tcPr>
          <w:p w:rsidR="003D78B8" w:rsidRDefault="003D78B8" w:rsidP="0072419E">
            <w:pPr>
              <w:pStyle w:val="af1"/>
              <w:spacing w:line="240" w:lineRule="auto"/>
              <w:jc w:val="right"/>
              <w:rPr>
                <w:sz w:val="22"/>
                <w:szCs w:val="22"/>
              </w:rPr>
            </w:pPr>
          </w:p>
        </w:tc>
      </w:tr>
      <w:tr w:rsidR="003D78B8" w:rsidTr="00133F8A">
        <w:tc>
          <w:tcPr>
            <w:tcW w:w="902" w:type="dxa"/>
          </w:tcPr>
          <w:p w:rsidR="003D78B8" w:rsidRDefault="00B62C09" w:rsidP="00D66569">
            <w:pPr>
              <w:pStyle w:val="af1"/>
              <w:spacing w:line="240" w:lineRule="auto"/>
              <w:jc w:val="center"/>
              <w:rPr>
                <w:sz w:val="22"/>
                <w:szCs w:val="22"/>
              </w:rPr>
            </w:pPr>
            <w:r>
              <w:rPr>
                <w:sz w:val="22"/>
                <w:szCs w:val="22"/>
                <w:lang w:val="en-US"/>
              </w:rPr>
              <w:t>EP</w:t>
            </w:r>
            <w:r w:rsidR="003D78B8">
              <w:rPr>
                <w:sz w:val="22"/>
                <w:szCs w:val="22"/>
              </w:rPr>
              <w:t xml:space="preserve"> 3</w:t>
            </w:r>
          </w:p>
        </w:tc>
        <w:tc>
          <w:tcPr>
            <w:tcW w:w="2088" w:type="dxa"/>
          </w:tcPr>
          <w:p w:rsidR="003D78B8" w:rsidRDefault="003D78B8" w:rsidP="00D66569">
            <w:pPr>
              <w:pStyle w:val="af1"/>
              <w:spacing w:line="240" w:lineRule="auto"/>
              <w:jc w:val="left"/>
              <w:rPr>
                <w:sz w:val="22"/>
                <w:szCs w:val="22"/>
              </w:rPr>
            </w:pPr>
            <w:r>
              <w:rPr>
                <w:sz w:val="22"/>
                <w:szCs w:val="22"/>
              </w:rPr>
              <w:t>Высшее образование</w:t>
            </w:r>
          </w:p>
        </w:tc>
        <w:tc>
          <w:tcPr>
            <w:tcW w:w="903"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739"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1183"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717" w:type="dxa"/>
            <w:vAlign w:val="bottom"/>
          </w:tcPr>
          <w:p w:rsidR="003D78B8" w:rsidRDefault="003D78B8" w:rsidP="0072419E">
            <w:pPr>
              <w:pStyle w:val="af1"/>
              <w:spacing w:line="240" w:lineRule="auto"/>
              <w:jc w:val="right"/>
              <w:rPr>
                <w:sz w:val="22"/>
                <w:szCs w:val="22"/>
              </w:rPr>
            </w:pPr>
          </w:p>
        </w:tc>
      </w:tr>
      <w:tr w:rsidR="003D78B8" w:rsidTr="00133F8A">
        <w:tc>
          <w:tcPr>
            <w:tcW w:w="902" w:type="dxa"/>
          </w:tcPr>
          <w:p w:rsidR="003D78B8" w:rsidRDefault="00B62C09" w:rsidP="00D66569">
            <w:pPr>
              <w:pStyle w:val="af1"/>
              <w:spacing w:line="240" w:lineRule="auto"/>
              <w:jc w:val="center"/>
              <w:rPr>
                <w:sz w:val="22"/>
                <w:szCs w:val="22"/>
              </w:rPr>
            </w:pPr>
            <w:r>
              <w:rPr>
                <w:sz w:val="22"/>
                <w:szCs w:val="22"/>
                <w:lang w:val="en-US"/>
              </w:rPr>
              <w:t>EP</w:t>
            </w:r>
            <w:r w:rsidR="003D78B8">
              <w:rPr>
                <w:sz w:val="22"/>
                <w:szCs w:val="22"/>
              </w:rPr>
              <w:t xml:space="preserve"> 4</w:t>
            </w:r>
          </w:p>
        </w:tc>
        <w:tc>
          <w:tcPr>
            <w:tcW w:w="2088" w:type="dxa"/>
          </w:tcPr>
          <w:p w:rsidR="003D78B8" w:rsidRDefault="00744BBA" w:rsidP="00D66569">
            <w:pPr>
              <w:pStyle w:val="af1"/>
              <w:spacing w:line="240" w:lineRule="auto"/>
              <w:jc w:val="left"/>
              <w:rPr>
                <w:sz w:val="22"/>
                <w:szCs w:val="22"/>
              </w:rPr>
            </w:pPr>
            <w:r>
              <w:rPr>
                <w:sz w:val="22"/>
                <w:szCs w:val="22"/>
              </w:rPr>
              <w:t>Образование в области культуры, спорта и отдыха</w:t>
            </w:r>
          </w:p>
        </w:tc>
        <w:tc>
          <w:tcPr>
            <w:tcW w:w="903"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739"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1183"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717" w:type="dxa"/>
            <w:vAlign w:val="bottom"/>
          </w:tcPr>
          <w:p w:rsidR="003D78B8" w:rsidRDefault="003D78B8" w:rsidP="0072419E">
            <w:pPr>
              <w:pStyle w:val="af1"/>
              <w:spacing w:line="240" w:lineRule="auto"/>
              <w:jc w:val="right"/>
              <w:rPr>
                <w:sz w:val="22"/>
                <w:szCs w:val="22"/>
              </w:rPr>
            </w:pPr>
          </w:p>
        </w:tc>
      </w:tr>
      <w:tr w:rsidR="003D78B8" w:rsidTr="00133F8A">
        <w:tc>
          <w:tcPr>
            <w:tcW w:w="902" w:type="dxa"/>
          </w:tcPr>
          <w:p w:rsidR="003D78B8" w:rsidRDefault="00B62C09" w:rsidP="00D66569">
            <w:pPr>
              <w:pStyle w:val="af1"/>
              <w:spacing w:line="240" w:lineRule="auto"/>
              <w:jc w:val="center"/>
              <w:rPr>
                <w:sz w:val="22"/>
                <w:szCs w:val="22"/>
              </w:rPr>
            </w:pPr>
            <w:r>
              <w:rPr>
                <w:sz w:val="22"/>
                <w:szCs w:val="22"/>
                <w:lang w:val="en-US"/>
              </w:rPr>
              <w:t>EP</w:t>
            </w:r>
            <w:r w:rsidR="003D78B8">
              <w:rPr>
                <w:sz w:val="22"/>
                <w:szCs w:val="22"/>
              </w:rPr>
              <w:t xml:space="preserve"> 5</w:t>
            </w:r>
          </w:p>
        </w:tc>
        <w:tc>
          <w:tcPr>
            <w:tcW w:w="2088" w:type="dxa"/>
          </w:tcPr>
          <w:p w:rsidR="003D78B8" w:rsidRDefault="003D78B8" w:rsidP="00D66569">
            <w:pPr>
              <w:pStyle w:val="af1"/>
              <w:spacing w:line="240" w:lineRule="auto"/>
              <w:jc w:val="left"/>
              <w:rPr>
                <w:sz w:val="22"/>
                <w:szCs w:val="22"/>
              </w:rPr>
            </w:pPr>
            <w:r>
              <w:rPr>
                <w:sz w:val="22"/>
                <w:szCs w:val="22"/>
              </w:rPr>
              <w:t>Другое образование и профессиональная подготовка</w:t>
            </w:r>
          </w:p>
        </w:tc>
        <w:tc>
          <w:tcPr>
            <w:tcW w:w="903"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739"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1183"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717" w:type="dxa"/>
            <w:vAlign w:val="bottom"/>
          </w:tcPr>
          <w:p w:rsidR="003D78B8" w:rsidRDefault="003D78B8" w:rsidP="0072419E">
            <w:pPr>
              <w:pStyle w:val="af1"/>
              <w:spacing w:line="240" w:lineRule="auto"/>
              <w:jc w:val="right"/>
              <w:rPr>
                <w:sz w:val="22"/>
                <w:szCs w:val="22"/>
              </w:rPr>
            </w:pPr>
          </w:p>
        </w:tc>
      </w:tr>
      <w:tr w:rsidR="003D78B8" w:rsidTr="00133F8A">
        <w:tc>
          <w:tcPr>
            <w:tcW w:w="902" w:type="dxa"/>
          </w:tcPr>
          <w:p w:rsidR="003D78B8" w:rsidRDefault="00B62C09" w:rsidP="00D66569">
            <w:pPr>
              <w:pStyle w:val="af1"/>
              <w:spacing w:line="240" w:lineRule="auto"/>
              <w:jc w:val="center"/>
              <w:rPr>
                <w:sz w:val="22"/>
                <w:szCs w:val="22"/>
              </w:rPr>
            </w:pPr>
            <w:r>
              <w:rPr>
                <w:sz w:val="22"/>
                <w:szCs w:val="22"/>
                <w:lang w:val="en-US"/>
              </w:rPr>
              <w:t>EP</w:t>
            </w:r>
            <w:r w:rsidR="003D78B8">
              <w:rPr>
                <w:sz w:val="22"/>
                <w:szCs w:val="22"/>
              </w:rPr>
              <w:t xml:space="preserve"> 6</w:t>
            </w:r>
          </w:p>
        </w:tc>
        <w:tc>
          <w:tcPr>
            <w:tcW w:w="2088" w:type="dxa"/>
          </w:tcPr>
          <w:p w:rsidR="003D78B8" w:rsidRDefault="003D78B8" w:rsidP="00D66569">
            <w:pPr>
              <w:pStyle w:val="af1"/>
              <w:spacing w:line="240" w:lineRule="auto"/>
              <w:jc w:val="left"/>
              <w:rPr>
                <w:sz w:val="22"/>
                <w:szCs w:val="22"/>
              </w:rPr>
            </w:pPr>
            <w:r>
              <w:rPr>
                <w:sz w:val="22"/>
                <w:szCs w:val="22"/>
              </w:rPr>
              <w:t>Обучение по месту работы</w:t>
            </w:r>
          </w:p>
        </w:tc>
        <w:tc>
          <w:tcPr>
            <w:tcW w:w="903"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739"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1183"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717" w:type="dxa"/>
            <w:vAlign w:val="bottom"/>
          </w:tcPr>
          <w:p w:rsidR="003D78B8" w:rsidRDefault="003D78B8" w:rsidP="0072419E">
            <w:pPr>
              <w:pStyle w:val="af1"/>
              <w:spacing w:line="240" w:lineRule="auto"/>
              <w:jc w:val="right"/>
              <w:rPr>
                <w:sz w:val="22"/>
                <w:szCs w:val="22"/>
              </w:rPr>
            </w:pPr>
          </w:p>
        </w:tc>
      </w:tr>
      <w:tr w:rsidR="003D78B8" w:rsidTr="00133F8A">
        <w:tc>
          <w:tcPr>
            <w:tcW w:w="902" w:type="dxa"/>
          </w:tcPr>
          <w:p w:rsidR="003D78B8" w:rsidRDefault="003D78B8" w:rsidP="00D66569">
            <w:pPr>
              <w:pStyle w:val="af1"/>
              <w:spacing w:line="240" w:lineRule="auto"/>
              <w:jc w:val="center"/>
              <w:rPr>
                <w:sz w:val="22"/>
                <w:szCs w:val="22"/>
              </w:rPr>
            </w:pPr>
          </w:p>
        </w:tc>
        <w:tc>
          <w:tcPr>
            <w:tcW w:w="2088" w:type="dxa"/>
          </w:tcPr>
          <w:p w:rsidR="003D78B8" w:rsidRDefault="003D78B8" w:rsidP="00D66569">
            <w:pPr>
              <w:pStyle w:val="af1"/>
              <w:spacing w:line="240" w:lineRule="auto"/>
              <w:jc w:val="left"/>
              <w:rPr>
                <w:sz w:val="22"/>
                <w:szCs w:val="22"/>
              </w:rPr>
            </w:pPr>
            <w:r>
              <w:rPr>
                <w:sz w:val="22"/>
                <w:szCs w:val="22"/>
              </w:rPr>
              <w:t>Сопутствующие продукты и административные расходы, не распределенные</w:t>
            </w:r>
          </w:p>
        </w:tc>
        <w:tc>
          <w:tcPr>
            <w:tcW w:w="903"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739"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1183"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717" w:type="dxa"/>
            <w:vAlign w:val="bottom"/>
          </w:tcPr>
          <w:p w:rsidR="003D78B8" w:rsidRDefault="003D78B8" w:rsidP="0072419E">
            <w:pPr>
              <w:pStyle w:val="af1"/>
              <w:spacing w:line="240" w:lineRule="auto"/>
              <w:jc w:val="right"/>
              <w:rPr>
                <w:sz w:val="22"/>
                <w:szCs w:val="22"/>
              </w:rPr>
            </w:pPr>
          </w:p>
        </w:tc>
      </w:tr>
      <w:tr w:rsidR="003D78B8" w:rsidTr="00133F8A">
        <w:tc>
          <w:tcPr>
            <w:tcW w:w="2990" w:type="dxa"/>
            <w:gridSpan w:val="2"/>
          </w:tcPr>
          <w:p w:rsidR="003D78B8" w:rsidRPr="007C082E" w:rsidRDefault="005A5EDA" w:rsidP="00D66569">
            <w:pPr>
              <w:pStyle w:val="af1"/>
              <w:spacing w:line="240" w:lineRule="auto"/>
              <w:jc w:val="left"/>
              <w:rPr>
                <w:sz w:val="22"/>
                <w:szCs w:val="22"/>
              </w:rPr>
            </w:pPr>
            <w:r>
              <w:rPr>
                <w:sz w:val="22"/>
                <w:szCs w:val="22"/>
              </w:rPr>
              <w:t>Т</w:t>
            </w:r>
            <w:r w:rsidR="003D78B8">
              <w:rPr>
                <w:sz w:val="22"/>
                <w:szCs w:val="22"/>
              </w:rPr>
              <w:t>екущие расходы</w:t>
            </w:r>
            <w:r>
              <w:rPr>
                <w:sz w:val="22"/>
                <w:szCs w:val="22"/>
              </w:rPr>
              <w:t xml:space="preserve"> - всего</w:t>
            </w:r>
          </w:p>
        </w:tc>
        <w:tc>
          <w:tcPr>
            <w:tcW w:w="903"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739"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1035" w:type="dxa"/>
            <w:vAlign w:val="bottom"/>
          </w:tcPr>
          <w:p w:rsidR="003D78B8" w:rsidRDefault="003D78B8" w:rsidP="0072419E">
            <w:pPr>
              <w:pStyle w:val="af1"/>
              <w:spacing w:line="240" w:lineRule="auto"/>
              <w:jc w:val="right"/>
              <w:rPr>
                <w:sz w:val="22"/>
                <w:szCs w:val="22"/>
              </w:rPr>
            </w:pPr>
          </w:p>
        </w:tc>
        <w:tc>
          <w:tcPr>
            <w:tcW w:w="1183" w:type="dxa"/>
            <w:vAlign w:val="bottom"/>
          </w:tcPr>
          <w:p w:rsidR="003D78B8" w:rsidRDefault="003D78B8" w:rsidP="0072419E">
            <w:pPr>
              <w:pStyle w:val="af1"/>
              <w:spacing w:line="240" w:lineRule="auto"/>
              <w:jc w:val="right"/>
              <w:rPr>
                <w:sz w:val="22"/>
                <w:szCs w:val="22"/>
              </w:rPr>
            </w:pPr>
          </w:p>
        </w:tc>
        <w:tc>
          <w:tcPr>
            <w:tcW w:w="740" w:type="dxa"/>
            <w:vAlign w:val="bottom"/>
          </w:tcPr>
          <w:p w:rsidR="003D78B8" w:rsidRDefault="003D78B8" w:rsidP="0072419E">
            <w:pPr>
              <w:pStyle w:val="af1"/>
              <w:spacing w:line="240" w:lineRule="auto"/>
              <w:jc w:val="right"/>
              <w:rPr>
                <w:sz w:val="22"/>
                <w:szCs w:val="22"/>
              </w:rPr>
            </w:pPr>
          </w:p>
        </w:tc>
        <w:tc>
          <w:tcPr>
            <w:tcW w:w="717" w:type="dxa"/>
            <w:vAlign w:val="bottom"/>
          </w:tcPr>
          <w:p w:rsidR="003D78B8" w:rsidRDefault="003D78B8" w:rsidP="0072419E">
            <w:pPr>
              <w:pStyle w:val="af1"/>
              <w:spacing w:line="240" w:lineRule="auto"/>
              <w:jc w:val="right"/>
              <w:rPr>
                <w:sz w:val="22"/>
                <w:szCs w:val="22"/>
              </w:rPr>
            </w:pPr>
          </w:p>
        </w:tc>
      </w:tr>
    </w:tbl>
    <w:p w:rsidR="00B833C6" w:rsidRDefault="00B833C6" w:rsidP="009F4164">
      <w:pPr>
        <w:overflowPunct w:val="0"/>
        <w:autoSpaceDE w:val="0"/>
        <w:autoSpaceDN w:val="0"/>
        <w:adjustRightInd w:val="0"/>
        <w:jc w:val="both"/>
        <w:textAlignment w:val="baseline"/>
        <w:rPr>
          <w:sz w:val="20"/>
          <w:szCs w:val="20"/>
        </w:rPr>
      </w:pPr>
    </w:p>
    <w:p w:rsidR="00B833C6" w:rsidRDefault="00B833C6">
      <w:pPr>
        <w:rPr>
          <w:sz w:val="20"/>
          <w:szCs w:val="20"/>
        </w:rPr>
      </w:pPr>
      <w:r>
        <w:rPr>
          <w:sz w:val="20"/>
          <w:szCs w:val="20"/>
        </w:rPr>
        <w:br w:type="page"/>
      </w:r>
    </w:p>
    <w:p w:rsidR="00BD6C27" w:rsidRPr="000D5E25" w:rsidRDefault="00B833C6" w:rsidP="00BD6C27">
      <w:pPr>
        <w:tabs>
          <w:tab w:val="left" w:pos="9923"/>
        </w:tabs>
        <w:spacing w:line="240" w:lineRule="exact"/>
        <w:ind w:left="5670"/>
        <w:rPr>
          <w:sz w:val="26"/>
          <w:szCs w:val="26"/>
        </w:rPr>
      </w:pPr>
      <w:r>
        <w:rPr>
          <w:sz w:val="26"/>
          <w:szCs w:val="26"/>
        </w:rPr>
        <w:lastRenderedPageBreak/>
        <w:t>П</w:t>
      </w:r>
      <w:r w:rsidR="00BD6C27">
        <w:rPr>
          <w:sz w:val="26"/>
          <w:szCs w:val="26"/>
        </w:rPr>
        <w:t>риложение 4</w:t>
      </w:r>
      <w:r w:rsidR="00BD6C27" w:rsidRPr="000D5E25">
        <w:rPr>
          <w:sz w:val="26"/>
          <w:szCs w:val="26"/>
        </w:rPr>
        <w:br/>
        <w:t xml:space="preserve">к Методологическим положениям </w:t>
      </w:r>
      <w:r w:rsidR="00BD6C27" w:rsidRPr="00632303">
        <w:rPr>
          <w:sz w:val="26"/>
          <w:szCs w:val="26"/>
        </w:rPr>
        <w:t xml:space="preserve">по </w:t>
      </w:r>
      <w:r w:rsidR="00BD6C27">
        <w:rPr>
          <w:sz w:val="26"/>
          <w:szCs w:val="26"/>
        </w:rPr>
        <w:t xml:space="preserve">построению </w:t>
      </w:r>
      <w:proofErr w:type="spellStart"/>
      <w:r w:rsidR="00BD6C27">
        <w:rPr>
          <w:sz w:val="26"/>
          <w:szCs w:val="26"/>
        </w:rPr>
        <w:t>сателлитного</w:t>
      </w:r>
      <w:proofErr w:type="spellEnd"/>
      <w:r w:rsidR="00BD6C27">
        <w:rPr>
          <w:sz w:val="26"/>
          <w:szCs w:val="26"/>
        </w:rPr>
        <w:t xml:space="preserve"> счета образования и профессиональной подготовки</w:t>
      </w:r>
    </w:p>
    <w:p w:rsidR="00BD6C27" w:rsidRPr="00851036" w:rsidRDefault="00BD6C27" w:rsidP="00BD6C27">
      <w:pPr>
        <w:widowControl w:val="0"/>
        <w:autoSpaceDE w:val="0"/>
        <w:autoSpaceDN w:val="0"/>
        <w:adjustRightInd w:val="0"/>
        <w:ind w:hanging="141"/>
        <w:jc w:val="center"/>
        <w:rPr>
          <w:sz w:val="26"/>
          <w:szCs w:val="26"/>
        </w:rPr>
      </w:pPr>
    </w:p>
    <w:p w:rsidR="00BD6C27" w:rsidRDefault="00BD6C27" w:rsidP="00BD6C27">
      <w:pPr>
        <w:pStyle w:val="af1"/>
        <w:spacing w:line="240" w:lineRule="auto"/>
        <w:jc w:val="right"/>
        <w:rPr>
          <w:sz w:val="26"/>
          <w:szCs w:val="26"/>
        </w:rPr>
      </w:pPr>
      <w:r>
        <w:rPr>
          <w:sz w:val="26"/>
          <w:szCs w:val="26"/>
        </w:rPr>
        <w:t>Форма</w:t>
      </w:r>
    </w:p>
    <w:p w:rsidR="00BD6C27" w:rsidRDefault="00BD6C27" w:rsidP="00BD6C27">
      <w:pPr>
        <w:pStyle w:val="af1"/>
        <w:spacing w:line="240" w:lineRule="auto"/>
        <w:jc w:val="center"/>
        <w:rPr>
          <w:sz w:val="26"/>
          <w:szCs w:val="26"/>
        </w:rPr>
      </w:pPr>
    </w:p>
    <w:p w:rsidR="00BD6C27" w:rsidRDefault="00BD6C27" w:rsidP="00BD6C27">
      <w:pPr>
        <w:pStyle w:val="af1"/>
        <w:spacing w:line="240" w:lineRule="auto"/>
        <w:jc w:val="center"/>
        <w:rPr>
          <w:sz w:val="26"/>
          <w:szCs w:val="26"/>
        </w:rPr>
      </w:pPr>
      <w:r>
        <w:rPr>
          <w:sz w:val="26"/>
          <w:szCs w:val="26"/>
        </w:rPr>
        <w:t xml:space="preserve">СХЕМА </w:t>
      </w:r>
      <w:r>
        <w:rPr>
          <w:sz w:val="26"/>
          <w:szCs w:val="26"/>
        </w:rPr>
        <w:br/>
      </w:r>
      <w:r w:rsidR="008367F2" w:rsidRPr="008367F2">
        <w:rPr>
          <w:sz w:val="26"/>
          <w:szCs w:val="26"/>
        </w:rPr>
        <w:t>дополнительной таблицы по валовому накоплению основного капитала по производству услуг образования и профессиональной подготовки</w:t>
      </w:r>
    </w:p>
    <w:p w:rsidR="00575193" w:rsidRPr="003D78B8" w:rsidRDefault="00575193" w:rsidP="00BD6C27">
      <w:pPr>
        <w:pStyle w:val="af1"/>
        <w:spacing w:line="240" w:lineRule="auto"/>
        <w:jc w:val="center"/>
        <w:rPr>
          <w:sz w:val="20"/>
          <w:szCs w:val="20"/>
        </w:rPr>
      </w:pPr>
    </w:p>
    <w:p w:rsidR="00BD6C27" w:rsidRDefault="00BD6C27" w:rsidP="00765CAE">
      <w:pPr>
        <w:pStyle w:val="af1"/>
        <w:spacing w:line="240" w:lineRule="auto"/>
        <w:jc w:val="right"/>
        <w:rPr>
          <w:sz w:val="22"/>
          <w:szCs w:val="22"/>
        </w:rPr>
      </w:pPr>
      <w:r w:rsidRPr="00D11153">
        <w:rPr>
          <w:sz w:val="22"/>
          <w:szCs w:val="22"/>
        </w:rPr>
        <w:t xml:space="preserve">тысяч </w:t>
      </w:r>
      <w:r>
        <w:rPr>
          <w:sz w:val="22"/>
          <w:szCs w:val="22"/>
        </w:rPr>
        <w:t>рублей</w:t>
      </w:r>
    </w:p>
    <w:tbl>
      <w:tblPr>
        <w:tblStyle w:val="af8"/>
        <w:tblW w:w="5000" w:type="pct"/>
        <w:tblLayout w:type="fixed"/>
        <w:tblLook w:val="04A0" w:firstRow="1" w:lastRow="0" w:firstColumn="1" w:lastColumn="0" w:noHBand="0" w:noVBand="1"/>
      </w:tblPr>
      <w:tblGrid>
        <w:gridCol w:w="2588"/>
        <w:gridCol w:w="843"/>
        <w:gridCol w:w="972"/>
        <w:gridCol w:w="838"/>
        <w:gridCol w:w="840"/>
        <w:gridCol w:w="952"/>
        <w:gridCol w:w="1167"/>
        <w:gridCol w:w="840"/>
        <w:gridCol w:w="814"/>
      </w:tblGrid>
      <w:tr w:rsidR="00BD6C27" w:rsidRPr="005C326F" w:rsidTr="008B0C16">
        <w:trPr>
          <w:trHeight w:val="341"/>
        </w:trPr>
        <w:tc>
          <w:tcPr>
            <w:tcW w:w="10067" w:type="dxa"/>
            <w:gridSpan w:val="9"/>
            <w:vAlign w:val="center"/>
          </w:tcPr>
          <w:p w:rsidR="00BD6C27" w:rsidRPr="005C326F" w:rsidRDefault="00A4396E" w:rsidP="008367F2">
            <w:pPr>
              <w:pStyle w:val="af1"/>
              <w:spacing w:line="240" w:lineRule="auto"/>
              <w:ind w:left="113" w:right="113"/>
              <w:jc w:val="center"/>
              <w:rPr>
                <w:sz w:val="22"/>
                <w:szCs w:val="22"/>
              </w:rPr>
            </w:pPr>
            <w:r w:rsidRPr="005C326F">
              <w:rPr>
                <w:sz w:val="22"/>
                <w:szCs w:val="22"/>
              </w:rPr>
              <w:t>Валовое накопление основного капитала</w:t>
            </w:r>
          </w:p>
        </w:tc>
      </w:tr>
      <w:tr w:rsidR="00BD6C27" w:rsidRPr="005C326F" w:rsidTr="008B0C16">
        <w:tc>
          <w:tcPr>
            <w:tcW w:w="2652" w:type="dxa"/>
            <w:vMerge w:val="restart"/>
          </w:tcPr>
          <w:p w:rsidR="00BD6C27" w:rsidRPr="005C326F" w:rsidRDefault="00BD6C27" w:rsidP="0067631A">
            <w:pPr>
              <w:pStyle w:val="af1"/>
              <w:spacing w:line="240" w:lineRule="auto"/>
              <w:jc w:val="center"/>
              <w:rPr>
                <w:sz w:val="22"/>
                <w:szCs w:val="22"/>
              </w:rPr>
            </w:pPr>
          </w:p>
        </w:tc>
        <w:tc>
          <w:tcPr>
            <w:tcW w:w="1851" w:type="dxa"/>
            <w:gridSpan w:val="2"/>
          </w:tcPr>
          <w:p w:rsidR="00BD6C27" w:rsidRPr="005C326F" w:rsidRDefault="00BD6C27" w:rsidP="0067631A">
            <w:pPr>
              <w:pStyle w:val="af1"/>
              <w:spacing w:line="240" w:lineRule="auto"/>
              <w:jc w:val="center"/>
              <w:rPr>
                <w:sz w:val="22"/>
                <w:szCs w:val="22"/>
              </w:rPr>
            </w:pPr>
            <w:r w:rsidRPr="005C326F">
              <w:rPr>
                <w:sz w:val="22"/>
                <w:szCs w:val="22"/>
              </w:rPr>
              <w:t>Рыночные производители</w:t>
            </w:r>
          </w:p>
        </w:tc>
        <w:tc>
          <w:tcPr>
            <w:tcW w:w="855" w:type="dxa"/>
            <w:vMerge w:val="restart"/>
            <w:textDirection w:val="btLr"/>
            <w:vAlign w:val="center"/>
          </w:tcPr>
          <w:p w:rsidR="00BD6C27" w:rsidRPr="005C326F" w:rsidRDefault="00BD6C27" w:rsidP="00BD6C27">
            <w:pPr>
              <w:pStyle w:val="af1"/>
              <w:spacing w:line="240" w:lineRule="auto"/>
              <w:ind w:left="113" w:right="113"/>
              <w:jc w:val="left"/>
              <w:rPr>
                <w:sz w:val="22"/>
                <w:szCs w:val="22"/>
              </w:rPr>
            </w:pPr>
            <w:r w:rsidRPr="005C326F">
              <w:rPr>
                <w:sz w:val="22"/>
                <w:szCs w:val="22"/>
              </w:rPr>
              <w:t>Итого валовое накопление рыночных производителей</w:t>
            </w:r>
          </w:p>
        </w:tc>
        <w:tc>
          <w:tcPr>
            <w:tcW w:w="3022" w:type="dxa"/>
            <w:gridSpan w:val="3"/>
          </w:tcPr>
          <w:p w:rsidR="00BD6C27" w:rsidRPr="005C326F" w:rsidRDefault="00BD6C27" w:rsidP="0067631A">
            <w:pPr>
              <w:pStyle w:val="af1"/>
              <w:spacing w:line="240" w:lineRule="auto"/>
              <w:jc w:val="center"/>
              <w:rPr>
                <w:sz w:val="22"/>
                <w:szCs w:val="22"/>
              </w:rPr>
            </w:pPr>
            <w:r w:rsidRPr="005C326F">
              <w:rPr>
                <w:sz w:val="22"/>
                <w:szCs w:val="22"/>
              </w:rPr>
              <w:t>Нерыночные производители</w:t>
            </w:r>
          </w:p>
        </w:tc>
        <w:tc>
          <w:tcPr>
            <w:tcW w:w="857" w:type="dxa"/>
            <w:vMerge w:val="restart"/>
            <w:textDirection w:val="btLr"/>
            <w:vAlign w:val="center"/>
          </w:tcPr>
          <w:p w:rsidR="00BD6C27" w:rsidRPr="005C326F" w:rsidRDefault="00BD6C27" w:rsidP="0067631A">
            <w:pPr>
              <w:pStyle w:val="af1"/>
              <w:spacing w:line="240" w:lineRule="auto"/>
              <w:ind w:left="113" w:right="113"/>
              <w:jc w:val="left"/>
              <w:rPr>
                <w:sz w:val="22"/>
                <w:szCs w:val="22"/>
              </w:rPr>
            </w:pPr>
            <w:r w:rsidRPr="005C326F">
              <w:rPr>
                <w:sz w:val="22"/>
                <w:szCs w:val="22"/>
              </w:rPr>
              <w:t>Экспорт</w:t>
            </w:r>
          </w:p>
        </w:tc>
        <w:tc>
          <w:tcPr>
            <w:tcW w:w="830" w:type="dxa"/>
            <w:vMerge w:val="restart"/>
            <w:textDirection w:val="btLr"/>
            <w:vAlign w:val="center"/>
          </w:tcPr>
          <w:p w:rsidR="00BD6C27" w:rsidRPr="005C326F" w:rsidRDefault="00BD6C27" w:rsidP="00BD6C27">
            <w:pPr>
              <w:pStyle w:val="af1"/>
              <w:spacing w:line="240" w:lineRule="auto"/>
              <w:ind w:left="113" w:right="113"/>
              <w:jc w:val="left"/>
              <w:rPr>
                <w:sz w:val="22"/>
                <w:szCs w:val="22"/>
              </w:rPr>
            </w:pPr>
            <w:r w:rsidRPr="005C326F">
              <w:rPr>
                <w:sz w:val="22"/>
                <w:szCs w:val="22"/>
              </w:rPr>
              <w:t>Всего валовое накопление</w:t>
            </w:r>
          </w:p>
        </w:tc>
      </w:tr>
      <w:tr w:rsidR="00BD6C27" w:rsidRPr="005C326F" w:rsidTr="008B0C16">
        <w:tc>
          <w:tcPr>
            <w:tcW w:w="2652" w:type="dxa"/>
            <w:vMerge/>
          </w:tcPr>
          <w:p w:rsidR="00BD6C27" w:rsidRPr="005C326F" w:rsidRDefault="00BD6C27" w:rsidP="0067631A">
            <w:pPr>
              <w:pStyle w:val="af1"/>
              <w:spacing w:line="240" w:lineRule="auto"/>
              <w:jc w:val="center"/>
              <w:rPr>
                <w:sz w:val="22"/>
                <w:szCs w:val="22"/>
              </w:rPr>
            </w:pPr>
          </w:p>
        </w:tc>
        <w:tc>
          <w:tcPr>
            <w:tcW w:w="859" w:type="dxa"/>
          </w:tcPr>
          <w:p w:rsidR="00BD6C27" w:rsidRPr="005C326F" w:rsidRDefault="00BD6C27" w:rsidP="0067631A">
            <w:pPr>
              <w:pStyle w:val="af1"/>
              <w:spacing w:line="240" w:lineRule="auto"/>
              <w:jc w:val="center"/>
              <w:rPr>
                <w:sz w:val="22"/>
                <w:szCs w:val="22"/>
                <w:lang w:val="en-US"/>
              </w:rPr>
            </w:pPr>
            <w:r w:rsidRPr="005C326F">
              <w:rPr>
                <w:sz w:val="22"/>
                <w:szCs w:val="22"/>
                <w:lang w:val="en-US"/>
              </w:rPr>
              <w:t>S11</w:t>
            </w:r>
          </w:p>
        </w:tc>
        <w:tc>
          <w:tcPr>
            <w:tcW w:w="992" w:type="dxa"/>
          </w:tcPr>
          <w:p w:rsidR="00BD6C27" w:rsidRPr="005C326F" w:rsidRDefault="00BD6C27" w:rsidP="0067631A">
            <w:pPr>
              <w:pStyle w:val="af1"/>
              <w:spacing w:line="240" w:lineRule="auto"/>
              <w:jc w:val="center"/>
              <w:rPr>
                <w:sz w:val="22"/>
                <w:szCs w:val="22"/>
                <w:lang w:val="en-US"/>
              </w:rPr>
            </w:pPr>
            <w:r w:rsidRPr="005C326F">
              <w:rPr>
                <w:sz w:val="22"/>
                <w:szCs w:val="22"/>
                <w:lang w:val="en-US"/>
              </w:rPr>
              <w:t>S12</w:t>
            </w:r>
          </w:p>
        </w:tc>
        <w:tc>
          <w:tcPr>
            <w:tcW w:w="855" w:type="dxa"/>
            <w:vMerge/>
          </w:tcPr>
          <w:p w:rsidR="00BD6C27" w:rsidRPr="005C326F" w:rsidRDefault="00BD6C27" w:rsidP="0067631A">
            <w:pPr>
              <w:pStyle w:val="af1"/>
              <w:spacing w:line="240" w:lineRule="auto"/>
              <w:jc w:val="center"/>
              <w:rPr>
                <w:sz w:val="22"/>
                <w:szCs w:val="22"/>
              </w:rPr>
            </w:pPr>
          </w:p>
        </w:tc>
        <w:tc>
          <w:tcPr>
            <w:tcW w:w="857" w:type="dxa"/>
          </w:tcPr>
          <w:p w:rsidR="00BD6C27" w:rsidRPr="005C326F" w:rsidRDefault="00BD6C27" w:rsidP="0067631A">
            <w:pPr>
              <w:pStyle w:val="af1"/>
              <w:spacing w:line="240" w:lineRule="auto"/>
              <w:jc w:val="center"/>
              <w:rPr>
                <w:sz w:val="22"/>
                <w:szCs w:val="22"/>
                <w:lang w:val="en-US"/>
              </w:rPr>
            </w:pPr>
            <w:r w:rsidRPr="005C326F">
              <w:rPr>
                <w:sz w:val="22"/>
                <w:szCs w:val="22"/>
                <w:lang w:val="en-US"/>
              </w:rPr>
              <w:t>S14</w:t>
            </w:r>
          </w:p>
        </w:tc>
        <w:tc>
          <w:tcPr>
            <w:tcW w:w="972" w:type="dxa"/>
          </w:tcPr>
          <w:p w:rsidR="00BD6C27" w:rsidRPr="005C326F" w:rsidRDefault="00BD6C27" w:rsidP="0067631A">
            <w:pPr>
              <w:pStyle w:val="af1"/>
              <w:spacing w:line="240" w:lineRule="auto"/>
              <w:jc w:val="center"/>
              <w:rPr>
                <w:sz w:val="22"/>
                <w:szCs w:val="22"/>
                <w:lang w:val="en-US"/>
              </w:rPr>
            </w:pPr>
            <w:r w:rsidRPr="005C326F">
              <w:rPr>
                <w:sz w:val="22"/>
                <w:szCs w:val="22"/>
                <w:lang w:val="en-US"/>
              </w:rPr>
              <w:t>S13</w:t>
            </w:r>
          </w:p>
        </w:tc>
        <w:tc>
          <w:tcPr>
            <w:tcW w:w="1193" w:type="dxa"/>
          </w:tcPr>
          <w:p w:rsidR="00BD6C27" w:rsidRPr="005C326F" w:rsidRDefault="00BD6C27" w:rsidP="0067631A">
            <w:pPr>
              <w:pStyle w:val="af1"/>
              <w:spacing w:line="240" w:lineRule="auto"/>
              <w:jc w:val="center"/>
              <w:rPr>
                <w:sz w:val="22"/>
                <w:szCs w:val="22"/>
                <w:lang w:val="en-US"/>
              </w:rPr>
            </w:pPr>
            <w:r w:rsidRPr="005C326F">
              <w:rPr>
                <w:sz w:val="22"/>
                <w:szCs w:val="22"/>
                <w:lang w:val="en-US"/>
              </w:rPr>
              <w:t>S15</w:t>
            </w:r>
          </w:p>
        </w:tc>
        <w:tc>
          <w:tcPr>
            <w:tcW w:w="857" w:type="dxa"/>
            <w:vMerge/>
          </w:tcPr>
          <w:p w:rsidR="00BD6C27" w:rsidRPr="005C326F" w:rsidRDefault="00BD6C27" w:rsidP="0067631A">
            <w:pPr>
              <w:pStyle w:val="af1"/>
              <w:spacing w:line="240" w:lineRule="auto"/>
              <w:jc w:val="center"/>
              <w:rPr>
                <w:sz w:val="22"/>
                <w:szCs w:val="22"/>
              </w:rPr>
            </w:pPr>
          </w:p>
        </w:tc>
        <w:tc>
          <w:tcPr>
            <w:tcW w:w="830" w:type="dxa"/>
            <w:vMerge/>
          </w:tcPr>
          <w:p w:rsidR="00BD6C27" w:rsidRPr="005C326F" w:rsidRDefault="00BD6C27" w:rsidP="0067631A">
            <w:pPr>
              <w:pStyle w:val="af1"/>
              <w:spacing w:line="240" w:lineRule="auto"/>
              <w:jc w:val="center"/>
              <w:rPr>
                <w:sz w:val="22"/>
                <w:szCs w:val="22"/>
              </w:rPr>
            </w:pPr>
          </w:p>
        </w:tc>
      </w:tr>
      <w:tr w:rsidR="005C326F" w:rsidRPr="005C326F" w:rsidTr="008B0C16">
        <w:trPr>
          <w:cantSplit/>
          <w:trHeight w:val="2175"/>
        </w:trPr>
        <w:tc>
          <w:tcPr>
            <w:tcW w:w="2652" w:type="dxa"/>
            <w:vMerge/>
          </w:tcPr>
          <w:p w:rsidR="005C326F" w:rsidRPr="005C326F" w:rsidRDefault="005C326F" w:rsidP="0067631A">
            <w:pPr>
              <w:pStyle w:val="af1"/>
              <w:spacing w:line="240" w:lineRule="auto"/>
              <w:jc w:val="center"/>
              <w:rPr>
                <w:sz w:val="22"/>
                <w:szCs w:val="22"/>
              </w:rPr>
            </w:pPr>
          </w:p>
        </w:tc>
        <w:tc>
          <w:tcPr>
            <w:tcW w:w="859" w:type="dxa"/>
            <w:textDirection w:val="btLr"/>
          </w:tcPr>
          <w:p w:rsidR="005C326F" w:rsidRPr="005C326F" w:rsidRDefault="005C326F" w:rsidP="0067631A">
            <w:pPr>
              <w:pStyle w:val="af1"/>
              <w:spacing w:line="240" w:lineRule="auto"/>
              <w:ind w:left="113" w:right="113"/>
              <w:jc w:val="left"/>
              <w:rPr>
                <w:sz w:val="22"/>
                <w:szCs w:val="22"/>
              </w:rPr>
            </w:pPr>
            <w:r w:rsidRPr="005C326F">
              <w:rPr>
                <w:sz w:val="22"/>
                <w:szCs w:val="22"/>
              </w:rPr>
              <w:t>Нефинансовые корпорации</w:t>
            </w:r>
          </w:p>
        </w:tc>
        <w:tc>
          <w:tcPr>
            <w:tcW w:w="992" w:type="dxa"/>
            <w:textDirection w:val="btLr"/>
          </w:tcPr>
          <w:p w:rsidR="005C326F" w:rsidRPr="005C326F" w:rsidRDefault="005C326F" w:rsidP="0067631A">
            <w:pPr>
              <w:pStyle w:val="af1"/>
              <w:spacing w:line="240" w:lineRule="auto"/>
              <w:ind w:left="113" w:right="113"/>
              <w:jc w:val="left"/>
              <w:rPr>
                <w:sz w:val="22"/>
                <w:szCs w:val="22"/>
              </w:rPr>
            </w:pPr>
            <w:r w:rsidRPr="005C326F">
              <w:rPr>
                <w:sz w:val="22"/>
                <w:szCs w:val="22"/>
              </w:rPr>
              <w:t>Финансовые корпорации</w:t>
            </w:r>
          </w:p>
        </w:tc>
        <w:tc>
          <w:tcPr>
            <w:tcW w:w="855" w:type="dxa"/>
            <w:vMerge/>
          </w:tcPr>
          <w:p w:rsidR="005C326F" w:rsidRPr="005C326F" w:rsidRDefault="005C326F" w:rsidP="0067631A">
            <w:pPr>
              <w:pStyle w:val="af1"/>
              <w:spacing w:line="240" w:lineRule="auto"/>
              <w:jc w:val="center"/>
              <w:rPr>
                <w:sz w:val="22"/>
                <w:szCs w:val="22"/>
              </w:rPr>
            </w:pPr>
          </w:p>
        </w:tc>
        <w:tc>
          <w:tcPr>
            <w:tcW w:w="857" w:type="dxa"/>
            <w:textDirection w:val="btLr"/>
            <w:vAlign w:val="center"/>
          </w:tcPr>
          <w:p w:rsidR="005C326F" w:rsidRPr="005C326F" w:rsidRDefault="005C326F" w:rsidP="0067631A">
            <w:pPr>
              <w:pStyle w:val="af1"/>
              <w:spacing w:line="240" w:lineRule="auto"/>
              <w:ind w:left="113" w:right="113"/>
              <w:jc w:val="left"/>
              <w:rPr>
                <w:sz w:val="22"/>
                <w:szCs w:val="22"/>
              </w:rPr>
            </w:pPr>
            <w:r w:rsidRPr="005C326F">
              <w:rPr>
                <w:sz w:val="22"/>
                <w:szCs w:val="22"/>
              </w:rPr>
              <w:t>Домашние хозяйства</w:t>
            </w:r>
          </w:p>
        </w:tc>
        <w:tc>
          <w:tcPr>
            <w:tcW w:w="972" w:type="dxa"/>
            <w:textDirection w:val="btLr"/>
            <w:vAlign w:val="center"/>
          </w:tcPr>
          <w:p w:rsidR="005C326F" w:rsidRPr="005A5EDA" w:rsidRDefault="005C326F" w:rsidP="006C1D05">
            <w:pPr>
              <w:pStyle w:val="af1"/>
              <w:spacing w:line="240" w:lineRule="auto"/>
              <w:ind w:left="113" w:right="113"/>
              <w:jc w:val="left"/>
              <w:rPr>
                <w:sz w:val="22"/>
                <w:szCs w:val="22"/>
              </w:rPr>
            </w:pPr>
            <w:r>
              <w:rPr>
                <w:sz w:val="22"/>
                <w:szCs w:val="22"/>
              </w:rPr>
              <w:t>Г</w:t>
            </w:r>
            <w:r w:rsidRPr="00672A83">
              <w:rPr>
                <w:sz w:val="22"/>
                <w:szCs w:val="22"/>
              </w:rPr>
              <w:t>осударственно</w:t>
            </w:r>
            <w:r>
              <w:rPr>
                <w:sz w:val="22"/>
                <w:szCs w:val="22"/>
              </w:rPr>
              <w:t>е</w:t>
            </w:r>
            <w:r w:rsidRPr="00672A83">
              <w:rPr>
                <w:sz w:val="22"/>
                <w:szCs w:val="22"/>
              </w:rPr>
              <w:t xml:space="preserve"> управлени</w:t>
            </w:r>
            <w:r>
              <w:rPr>
                <w:sz w:val="22"/>
                <w:szCs w:val="22"/>
              </w:rPr>
              <w:t>е</w:t>
            </w:r>
          </w:p>
        </w:tc>
        <w:tc>
          <w:tcPr>
            <w:tcW w:w="1193" w:type="dxa"/>
            <w:textDirection w:val="btLr"/>
          </w:tcPr>
          <w:p w:rsidR="005C326F" w:rsidRPr="005A5EDA" w:rsidRDefault="005C326F" w:rsidP="006C1D05">
            <w:pPr>
              <w:pStyle w:val="af1"/>
              <w:spacing w:line="240" w:lineRule="auto"/>
              <w:ind w:left="113" w:right="113"/>
              <w:jc w:val="left"/>
              <w:rPr>
                <w:sz w:val="22"/>
                <w:szCs w:val="22"/>
              </w:rPr>
            </w:pPr>
            <w:r>
              <w:rPr>
                <w:sz w:val="22"/>
                <w:szCs w:val="22"/>
              </w:rPr>
              <w:t>Некоммерческие организации,</w:t>
            </w:r>
            <w:r w:rsidRPr="00672A83">
              <w:rPr>
                <w:sz w:val="22"/>
                <w:szCs w:val="22"/>
              </w:rPr>
              <w:t xml:space="preserve"> обслуживающие домашние хозяйства</w:t>
            </w:r>
          </w:p>
        </w:tc>
        <w:tc>
          <w:tcPr>
            <w:tcW w:w="857" w:type="dxa"/>
            <w:vMerge/>
          </w:tcPr>
          <w:p w:rsidR="005C326F" w:rsidRPr="005C326F" w:rsidRDefault="005C326F" w:rsidP="0067631A">
            <w:pPr>
              <w:pStyle w:val="af1"/>
              <w:spacing w:line="240" w:lineRule="auto"/>
              <w:jc w:val="center"/>
              <w:rPr>
                <w:sz w:val="22"/>
                <w:szCs w:val="22"/>
              </w:rPr>
            </w:pPr>
          </w:p>
        </w:tc>
        <w:tc>
          <w:tcPr>
            <w:tcW w:w="830" w:type="dxa"/>
            <w:vMerge/>
          </w:tcPr>
          <w:p w:rsidR="005C326F" w:rsidRPr="005C326F" w:rsidRDefault="005C326F" w:rsidP="0067631A">
            <w:pPr>
              <w:pStyle w:val="af1"/>
              <w:spacing w:line="240" w:lineRule="auto"/>
              <w:jc w:val="center"/>
              <w:rPr>
                <w:sz w:val="22"/>
                <w:szCs w:val="22"/>
              </w:rPr>
            </w:pPr>
          </w:p>
        </w:tc>
      </w:tr>
      <w:tr w:rsidR="00BD6C27" w:rsidRPr="005C326F" w:rsidTr="008B0C16">
        <w:tc>
          <w:tcPr>
            <w:tcW w:w="2652" w:type="dxa"/>
          </w:tcPr>
          <w:p w:rsidR="00BD6C27" w:rsidRPr="005C326F" w:rsidRDefault="00BD6C27" w:rsidP="0067631A">
            <w:pPr>
              <w:pStyle w:val="af1"/>
              <w:spacing w:line="240" w:lineRule="auto"/>
              <w:jc w:val="center"/>
              <w:rPr>
                <w:sz w:val="22"/>
                <w:szCs w:val="22"/>
              </w:rPr>
            </w:pPr>
            <w:r w:rsidRPr="005C326F">
              <w:rPr>
                <w:sz w:val="22"/>
                <w:szCs w:val="22"/>
              </w:rPr>
              <w:t>А</w:t>
            </w:r>
          </w:p>
        </w:tc>
        <w:tc>
          <w:tcPr>
            <w:tcW w:w="859" w:type="dxa"/>
          </w:tcPr>
          <w:p w:rsidR="00BD6C27" w:rsidRPr="005C326F" w:rsidRDefault="00BD6C27" w:rsidP="0067631A">
            <w:pPr>
              <w:pStyle w:val="af1"/>
              <w:spacing w:line="240" w:lineRule="auto"/>
              <w:jc w:val="center"/>
              <w:rPr>
                <w:sz w:val="22"/>
                <w:szCs w:val="22"/>
              </w:rPr>
            </w:pPr>
            <w:r w:rsidRPr="005C326F">
              <w:rPr>
                <w:sz w:val="22"/>
                <w:szCs w:val="22"/>
              </w:rPr>
              <w:t>1</w:t>
            </w:r>
          </w:p>
        </w:tc>
        <w:tc>
          <w:tcPr>
            <w:tcW w:w="992" w:type="dxa"/>
          </w:tcPr>
          <w:p w:rsidR="00BD6C27" w:rsidRPr="005C326F" w:rsidRDefault="00BD6C27" w:rsidP="0067631A">
            <w:pPr>
              <w:pStyle w:val="af1"/>
              <w:spacing w:line="240" w:lineRule="auto"/>
              <w:jc w:val="center"/>
              <w:rPr>
                <w:sz w:val="22"/>
                <w:szCs w:val="22"/>
              </w:rPr>
            </w:pPr>
            <w:r w:rsidRPr="005C326F">
              <w:rPr>
                <w:sz w:val="22"/>
                <w:szCs w:val="22"/>
              </w:rPr>
              <w:t>2</w:t>
            </w:r>
          </w:p>
        </w:tc>
        <w:tc>
          <w:tcPr>
            <w:tcW w:w="855" w:type="dxa"/>
          </w:tcPr>
          <w:p w:rsidR="00BD6C27" w:rsidRPr="005C326F" w:rsidRDefault="00BD6C27" w:rsidP="0067631A">
            <w:pPr>
              <w:pStyle w:val="af1"/>
              <w:spacing w:line="240" w:lineRule="auto"/>
              <w:jc w:val="center"/>
              <w:rPr>
                <w:sz w:val="22"/>
                <w:szCs w:val="22"/>
              </w:rPr>
            </w:pPr>
            <w:r w:rsidRPr="005C326F">
              <w:rPr>
                <w:sz w:val="22"/>
                <w:szCs w:val="22"/>
              </w:rPr>
              <w:t>3</w:t>
            </w:r>
          </w:p>
        </w:tc>
        <w:tc>
          <w:tcPr>
            <w:tcW w:w="857" w:type="dxa"/>
          </w:tcPr>
          <w:p w:rsidR="00BD6C27" w:rsidRPr="005C326F" w:rsidRDefault="00BD6C27" w:rsidP="0067631A">
            <w:pPr>
              <w:pStyle w:val="af1"/>
              <w:spacing w:line="240" w:lineRule="auto"/>
              <w:jc w:val="center"/>
              <w:rPr>
                <w:sz w:val="22"/>
                <w:szCs w:val="22"/>
              </w:rPr>
            </w:pPr>
            <w:r w:rsidRPr="005C326F">
              <w:rPr>
                <w:sz w:val="22"/>
                <w:szCs w:val="22"/>
              </w:rPr>
              <w:t>4</w:t>
            </w:r>
          </w:p>
        </w:tc>
        <w:tc>
          <w:tcPr>
            <w:tcW w:w="972" w:type="dxa"/>
          </w:tcPr>
          <w:p w:rsidR="00BD6C27" w:rsidRPr="005C326F" w:rsidRDefault="00BD6C27" w:rsidP="0067631A">
            <w:pPr>
              <w:pStyle w:val="af1"/>
              <w:spacing w:line="240" w:lineRule="auto"/>
              <w:jc w:val="center"/>
              <w:rPr>
                <w:sz w:val="22"/>
                <w:szCs w:val="22"/>
              </w:rPr>
            </w:pPr>
            <w:r w:rsidRPr="005C326F">
              <w:rPr>
                <w:sz w:val="22"/>
                <w:szCs w:val="22"/>
              </w:rPr>
              <w:t>5</w:t>
            </w:r>
          </w:p>
        </w:tc>
        <w:tc>
          <w:tcPr>
            <w:tcW w:w="1193" w:type="dxa"/>
          </w:tcPr>
          <w:p w:rsidR="00BD6C27" w:rsidRPr="005C326F" w:rsidRDefault="00BD6C27" w:rsidP="0067631A">
            <w:pPr>
              <w:pStyle w:val="af1"/>
              <w:spacing w:line="240" w:lineRule="auto"/>
              <w:jc w:val="center"/>
              <w:rPr>
                <w:sz w:val="22"/>
                <w:szCs w:val="22"/>
              </w:rPr>
            </w:pPr>
            <w:r w:rsidRPr="005C326F">
              <w:rPr>
                <w:sz w:val="22"/>
                <w:szCs w:val="22"/>
              </w:rPr>
              <w:t>6</w:t>
            </w:r>
          </w:p>
        </w:tc>
        <w:tc>
          <w:tcPr>
            <w:tcW w:w="857" w:type="dxa"/>
          </w:tcPr>
          <w:p w:rsidR="00BD6C27" w:rsidRPr="005C326F" w:rsidRDefault="00BD6C27" w:rsidP="0067631A">
            <w:pPr>
              <w:pStyle w:val="af1"/>
              <w:spacing w:line="240" w:lineRule="auto"/>
              <w:jc w:val="center"/>
              <w:rPr>
                <w:sz w:val="22"/>
                <w:szCs w:val="22"/>
              </w:rPr>
            </w:pPr>
            <w:r w:rsidRPr="005C326F">
              <w:rPr>
                <w:sz w:val="22"/>
                <w:szCs w:val="22"/>
              </w:rPr>
              <w:t>7</w:t>
            </w:r>
          </w:p>
        </w:tc>
        <w:tc>
          <w:tcPr>
            <w:tcW w:w="830" w:type="dxa"/>
          </w:tcPr>
          <w:p w:rsidR="00BD6C27" w:rsidRPr="005C326F" w:rsidRDefault="00BD6C27" w:rsidP="0067631A">
            <w:pPr>
              <w:pStyle w:val="af1"/>
              <w:spacing w:line="240" w:lineRule="auto"/>
              <w:jc w:val="center"/>
              <w:rPr>
                <w:sz w:val="22"/>
                <w:szCs w:val="22"/>
              </w:rPr>
            </w:pPr>
            <w:r w:rsidRPr="005C326F">
              <w:rPr>
                <w:sz w:val="22"/>
                <w:szCs w:val="22"/>
              </w:rPr>
              <w:t>8</w:t>
            </w:r>
          </w:p>
        </w:tc>
      </w:tr>
      <w:tr w:rsidR="00BD6C27" w:rsidRPr="005C326F" w:rsidTr="008B0C16">
        <w:tc>
          <w:tcPr>
            <w:tcW w:w="2652" w:type="dxa"/>
          </w:tcPr>
          <w:p w:rsidR="00BD6C27" w:rsidRPr="005C326F" w:rsidRDefault="00BD6C27" w:rsidP="0067631A">
            <w:pPr>
              <w:pStyle w:val="af1"/>
              <w:spacing w:line="240" w:lineRule="auto"/>
              <w:jc w:val="left"/>
              <w:rPr>
                <w:sz w:val="22"/>
                <w:szCs w:val="22"/>
              </w:rPr>
            </w:pPr>
            <w:r w:rsidRPr="005C326F">
              <w:rPr>
                <w:sz w:val="22"/>
                <w:szCs w:val="22"/>
              </w:rPr>
              <w:t>Научные исследования и разработки</w:t>
            </w:r>
          </w:p>
        </w:tc>
        <w:tc>
          <w:tcPr>
            <w:tcW w:w="859" w:type="dxa"/>
            <w:vAlign w:val="bottom"/>
          </w:tcPr>
          <w:p w:rsidR="00BD6C27" w:rsidRPr="005C326F" w:rsidRDefault="00BD6C27" w:rsidP="0072419E">
            <w:pPr>
              <w:pStyle w:val="af1"/>
              <w:spacing w:line="240" w:lineRule="auto"/>
              <w:jc w:val="center"/>
              <w:rPr>
                <w:sz w:val="22"/>
                <w:szCs w:val="22"/>
              </w:rPr>
            </w:pPr>
          </w:p>
        </w:tc>
        <w:tc>
          <w:tcPr>
            <w:tcW w:w="992" w:type="dxa"/>
            <w:vAlign w:val="bottom"/>
          </w:tcPr>
          <w:p w:rsidR="00BD6C27" w:rsidRPr="005C326F" w:rsidRDefault="00BD6C27" w:rsidP="0072419E">
            <w:pPr>
              <w:pStyle w:val="af1"/>
              <w:spacing w:line="240" w:lineRule="auto"/>
              <w:jc w:val="center"/>
              <w:rPr>
                <w:sz w:val="22"/>
                <w:szCs w:val="22"/>
              </w:rPr>
            </w:pPr>
          </w:p>
        </w:tc>
        <w:tc>
          <w:tcPr>
            <w:tcW w:w="855" w:type="dxa"/>
            <w:vAlign w:val="bottom"/>
          </w:tcPr>
          <w:p w:rsidR="00BD6C27" w:rsidRPr="005C326F" w:rsidRDefault="00BD6C27" w:rsidP="0072419E">
            <w:pPr>
              <w:pStyle w:val="af1"/>
              <w:spacing w:line="240" w:lineRule="auto"/>
              <w:jc w:val="center"/>
              <w:rPr>
                <w:sz w:val="22"/>
                <w:szCs w:val="22"/>
              </w:rPr>
            </w:pPr>
          </w:p>
        </w:tc>
        <w:tc>
          <w:tcPr>
            <w:tcW w:w="857" w:type="dxa"/>
            <w:vAlign w:val="bottom"/>
          </w:tcPr>
          <w:p w:rsidR="00BD6C27" w:rsidRPr="005C326F" w:rsidRDefault="00BD6C27" w:rsidP="0072419E">
            <w:pPr>
              <w:pStyle w:val="af1"/>
              <w:spacing w:line="240" w:lineRule="auto"/>
              <w:jc w:val="center"/>
              <w:rPr>
                <w:sz w:val="22"/>
                <w:szCs w:val="22"/>
              </w:rPr>
            </w:pPr>
            <w:r w:rsidRPr="005C326F">
              <w:rPr>
                <w:sz w:val="22"/>
                <w:szCs w:val="22"/>
              </w:rPr>
              <w:t>Х</w:t>
            </w:r>
          </w:p>
        </w:tc>
        <w:tc>
          <w:tcPr>
            <w:tcW w:w="972" w:type="dxa"/>
            <w:vAlign w:val="bottom"/>
          </w:tcPr>
          <w:p w:rsidR="00BD6C27" w:rsidRPr="005C326F" w:rsidRDefault="00BD6C27" w:rsidP="0072419E">
            <w:pPr>
              <w:pStyle w:val="af1"/>
              <w:spacing w:line="240" w:lineRule="auto"/>
              <w:jc w:val="center"/>
              <w:rPr>
                <w:sz w:val="22"/>
                <w:szCs w:val="22"/>
              </w:rPr>
            </w:pPr>
          </w:p>
        </w:tc>
        <w:tc>
          <w:tcPr>
            <w:tcW w:w="1193" w:type="dxa"/>
            <w:vAlign w:val="bottom"/>
          </w:tcPr>
          <w:p w:rsidR="00BD6C27" w:rsidRPr="005C326F" w:rsidRDefault="00BD6C27" w:rsidP="0072419E">
            <w:pPr>
              <w:pStyle w:val="af1"/>
              <w:spacing w:line="240" w:lineRule="auto"/>
              <w:jc w:val="center"/>
              <w:rPr>
                <w:sz w:val="22"/>
                <w:szCs w:val="22"/>
              </w:rPr>
            </w:pPr>
          </w:p>
        </w:tc>
        <w:tc>
          <w:tcPr>
            <w:tcW w:w="857" w:type="dxa"/>
            <w:vAlign w:val="bottom"/>
          </w:tcPr>
          <w:p w:rsidR="00BD6C27" w:rsidRPr="005C326F" w:rsidRDefault="00BD6C27" w:rsidP="0072419E">
            <w:pPr>
              <w:pStyle w:val="af1"/>
              <w:spacing w:line="240" w:lineRule="auto"/>
              <w:jc w:val="center"/>
              <w:rPr>
                <w:sz w:val="22"/>
                <w:szCs w:val="22"/>
              </w:rPr>
            </w:pPr>
            <w:r w:rsidRPr="005C326F">
              <w:rPr>
                <w:sz w:val="22"/>
                <w:szCs w:val="22"/>
              </w:rPr>
              <w:t>Х</w:t>
            </w:r>
          </w:p>
        </w:tc>
        <w:tc>
          <w:tcPr>
            <w:tcW w:w="830" w:type="dxa"/>
            <w:vAlign w:val="bottom"/>
          </w:tcPr>
          <w:p w:rsidR="00BD6C27" w:rsidRPr="005C326F" w:rsidRDefault="00BD6C27" w:rsidP="0072419E">
            <w:pPr>
              <w:pStyle w:val="af1"/>
              <w:spacing w:line="240" w:lineRule="auto"/>
              <w:jc w:val="center"/>
              <w:rPr>
                <w:sz w:val="22"/>
                <w:szCs w:val="22"/>
              </w:rPr>
            </w:pPr>
          </w:p>
        </w:tc>
      </w:tr>
      <w:tr w:rsidR="00BD6C27" w:rsidRPr="005C326F" w:rsidTr="008B0C16">
        <w:tc>
          <w:tcPr>
            <w:tcW w:w="2652" w:type="dxa"/>
          </w:tcPr>
          <w:p w:rsidR="00BD6C27" w:rsidRPr="005C326F" w:rsidRDefault="00F7635B" w:rsidP="00B629A3">
            <w:pPr>
              <w:pStyle w:val="af1"/>
              <w:spacing w:line="240" w:lineRule="auto"/>
              <w:jc w:val="left"/>
              <w:rPr>
                <w:sz w:val="22"/>
                <w:szCs w:val="22"/>
              </w:rPr>
            </w:pPr>
            <w:r w:rsidRPr="005C326F">
              <w:rPr>
                <w:sz w:val="22"/>
                <w:szCs w:val="22"/>
              </w:rPr>
              <w:t xml:space="preserve">Валовое накопление основного капитала </w:t>
            </w:r>
            <w:r w:rsidR="008B0C16">
              <w:rPr>
                <w:sz w:val="22"/>
                <w:szCs w:val="22"/>
              </w:rPr>
              <w:br/>
            </w:r>
            <w:r w:rsidRPr="005C326F">
              <w:rPr>
                <w:sz w:val="22"/>
                <w:szCs w:val="22"/>
              </w:rPr>
              <w:t>(за исключение</w:t>
            </w:r>
            <w:r w:rsidR="005C326F">
              <w:rPr>
                <w:sz w:val="22"/>
                <w:szCs w:val="22"/>
              </w:rPr>
              <w:t>м</w:t>
            </w:r>
            <w:r w:rsidRPr="005C326F">
              <w:rPr>
                <w:sz w:val="22"/>
                <w:szCs w:val="22"/>
              </w:rPr>
              <w:t xml:space="preserve"> </w:t>
            </w:r>
            <w:r w:rsidR="00B629A3">
              <w:rPr>
                <w:sz w:val="22"/>
                <w:szCs w:val="22"/>
              </w:rPr>
              <w:t>научных исследований</w:t>
            </w:r>
            <w:r w:rsidR="00B629A3" w:rsidRPr="005C326F">
              <w:rPr>
                <w:sz w:val="22"/>
                <w:szCs w:val="22"/>
              </w:rPr>
              <w:t xml:space="preserve"> и разработ</w:t>
            </w:r>
            <w:r w:rsidR="00B629A3">
              <w:rPr>
                <w:sz w:val="22"/>
                <w:szCs w:val="22"/>
              </w:rPr>
              <w:t>о</w:t>
            </w:r>
            <w:r w:rsidR="00B629A3" w:rsidRPr="005C326F">
              <w:rPr>
                <w:sz w:val="22"/>
                <w:szCs w:val="22"/>
              </w:rPr>
              <w:t>к</w:t>
            </w:r>
            <w:r w:rsidRPr="005C326F">
              <w:rPr>
                <w:sz w:val="22"/>
                <w:szCs w:val="22"/>
              </w:rPr>
              <w:t>)</w:t>
            </w:r>
          </w:p>
        </w:tc>
        <w:tc>
          <w:tcPr>
            <w:tcW w:w="859" w:type="dxa"/>
            <w:vAlign w:val="bottom"/>
          </w:tcPr>
          <w:p w:rsidR="00BD6C27" w:rsidRPr="005C326F" w:rsidRDefault="00BD6C27" w:rsidP="0072419E">
            <w:pPr>
              <w:pStyle w:val="af1"/>
              <w:spacing w:line="240" w:lineRule="auto"/>
              <w:jc w:val="center"/>
              <w:rPr>
                <w:sz w:val="22"/>
                <w:szCs w:val="22"/>
              </w:rPr>
            </w:pPr>
          </w:p>
        </w:tc>
        <w:tc>
          <w:tcPr>
            <w:tcW w:w="992" w:type="dxa"/>
            <w:vAlign w:val="bottom"/>
          </w:tcPr>
          <w:p w:rsidR="00BD6C27" w:rsidRPr="005C326F" w:rsidRDefault="00BD6C27" w:rsidP="0072419E">
            <w:pPr>
              <w:pStyle w:val="af1"/>
              <w:spacing w:line="240" w:lineRule="auto"/>
              <w:jc w:val="center"/>
              <w:rPr>
                <w:sz w:val="22"/>
                <w:szCs w:val="22"/>
              </w:rPr>
            </w:pPr>
          </w:p>
        </w:tc>
        <w:tc>
          <w:tcPr>
            <w:tcW w:w="855" w:type="dxa"/>
            <w:vAlign w:val="bottom"/>
          </w:tcPr>
          <w:p w:rsidR="00BD6C27" w:rsidRPr="005C326F" w:rsidRDefault="00BD6C27" w:rsidP="0072419E">
            <w:pPr>
              <w:pStyle w:val="af1"/>
              <w:spacing w:line="240" w:lineRule="auto"/>
              <w:jc w:val="center"/>
              <w:rPr>
                <w:sz w:val="22"/>
                <w:szCs w:val="22"/>
              </w:rPr>
            </w:pPr>
          </w:p>
        </w:tc>
        <w:tc>
          <w:tcPr>
            <w:tcW w:w="857" w:type="dxa"/>
            <w:vAlign w:val="bottom"/>
          </w:tcPr>
          <w:p w:rsidR="00BD6C27" w:rsidRPr="005C326F" w:rsidRDefault="00BD6C27" w:rsidP="0072419E">
            <w:pPr>
              <w:pStyle w:val="af1"/>
              <w:spacing w:line="240" w:lineRule="auto"/>
              <w:jc w:val="center"/>
              <w:rPr>
                <w:sz w:val="22"/>
                <w:szCs w:val="22"/>
              </w:rPr>
            </w:pPr>
            <w:r w:rsidRPr="005C326F">
              <w:rPr>
                <w:sz w:val="22"/>
                <w:szCs w:val="22"/>
              </w:rPr>
              <w:t>Х</w:t>
            </w:r>
          </w:p>
        </w:tc>
        <w:tc>
          <w:tcPr>
            <w:tcW w:w="972" w:type="dxa"/>
            <w:vAlign w:val="bottom"/>
          </w:tcPr>
          <w:p w:rsidR="00BD6C27" w:rsidRPr="005C326F" w:rsidRDefault="00BD6C27" w:rsidP="0072419E">
            <w:pPr>
              <w:pStyle w:val="af1"/>
              <w:spacing w:line="240" w:lineRule="auto"/>
              <w:jc w:val="center"/>
              <w:rPr>
                <w:sz w:val="22"/>
                <w:szCs w:val="22"/>
              </w:rPr>
            </w:pPr>
          </w:p>
        </w:tc>
        <w:tc>
          <w:tcPr>
            <w:tcW w:w="1193" w:type="dxa"/>
            <w:vAlign w:val="bottom"/>
          </w:tcPr>
          <w:p w:rsidR="00BD6C27" w:rsidRPr="005C326F" w:rsidRDefault="00BD6C27" w:rsidP="0072419E">
            <w:pPr>
              <w:pStyle w:val="af1"/>
              <w:spacing w:line="240" w:lineRule="auto"/>
              <w:jc w:val="center"/>
              <w:rPr>
                <w:sz w:val="22"/>
                <w:szCs w:val="22"/>
              </w:rPr>
            </w:pPr>
          </w:p>
        </w:tc>
        <w:tc>
          <w:tcPr>
            <w:tcW w:w="857" w:type="dxa"/>
            <w:vAlign w:val="bottom"/>
          </w:tcPr>
          <w:p w:rsidR="00BD6C27" w:rsidRPr="005C326F" w:rsidRDefault="00BD6C27" w:rsidP="0072419E">
            <w:pPr>
              <w:pStyle w:val="af1"/>
              <w:spacing w:line="240" w:lineRule="auto"/>
              <w:jc w:val="center"/>
              <w:rPr>
                <w:sz w:val="22"/>
                <w:szCs w:val="22"/>
              </w:rPr>
            </w:pPr>
            <w:r w:rsidRPr="005C326F">
              <w:rPr>
                <w:sz w:val="22"/>
                <w:szCs w:val="22"/>
              </w:rPr>
              <w:t>Х</w:t>
            </w:r>
          </w:p>
        </w:tc>
        <w:tc>
          <w:tcPr>
            <w:tcW w:w="830" w:type="dxa"/>
            <w:vAlign w:val="bottom"/>
          </w:tcPr>
          <w:p w:rsidR="00BD6C27" w:rsidRPr="005C326F" w:rsidRDefault="00BD6C27" w:rsidP="0072419E">
            <w:pPr>
              <w:pStyle w:val="af1"/>
              <w:spacing w:line="240" w:lineRule="auto"/>
              <w:jc w:val="center"/>
              <w:rPr>
                <w:sz w:val="22"/>
                <w:szCs w:val="22"/>
              </w:rPr>
            </w:pPr>
          </w:p>
        </w:tc>
      </w:tr>
      <w:tr w:rsidR="00BD6C27" w:rsidRPr="005C326F" w:rsidTr="008B0C16">
        <w:tc>
          <w:tcPr>
            <w:tcW w:w="2652" w:type="dxa"/>
          </w:tcPr>
          <w:p w:rsidR="00BD6C27" w:rsidRPr="005C326F" w:rsidRDefault="005C326F" w:rsidP="0067631A">
            <w:pPr>
              <w:pStyle w:val="af1"/>
              <w:spacing w:line="240" w:lineRule="auto"/>
              <w:jc w:val="left"/>
              <w:rPr>
                <w:sz w:val="22"/>
                <w:szCs w:val="22"/>
              </w:rPr>
            </w:pPr>
            <w:r>
              <w:rPr>
                <w:sz w:val="22"/>
                <w:szCs w:val="22"/>
              </w:rPr>
              <w:t>Итого</w:t>
            </w:r>
          </w:p>
        </w:tc>
        <w:tc>
          <w:tcPr>
            <w:tcW w:w="859" w:type="dxa"/>
            <w:vAlign w:val="bottom"/>
          </w:tcPr>
          <w:p w:rsidR="00BD6C27" w:rsidRPr="005C326F" w:rsidRDefault="00BD6C27" w:rsidP="0072419E">
            <w:pPr>
              <w:pStyle w:val="af1"/>
              <w:spacing w:line="240" w:lineRule="auto"/>
              <w:jc w:val="center"/>
              <w:rPr>
                <w:sz w:val="22"/>
                <w:szCs w:val="22"/>
              </w:rPr>
            </w:pPr>
          </w:p>
        </w:tc>
        <w:tc>
          <w:tcPr>
            <w:tcW w:w="992" w:type="dxa"/>
            <w:vAlign w:val="bottom"/>
          </w:tcPr>
          <w:p w:rsidR="00BD6C27" w:rsidRPr="005C326F" w:rsidRDefault="00BD6C27" w:rsidP="0072419E">
            <w:pPr>
              <w:pStyle w:val="af1"/>
              <w:spacing w:line="240" w:lineRule="auto"/>
              <w:jc w:val="center"/>
              <w:rPr>
                <w:sz w:val="22"/>
                <w:szCs w:val="22"/>
              </w:rPr>
            </w:pPr>
          </w:p>
        </w:tc>
        <w:tc>
          <w:tcPr>
            <w:tcW w:w="855" w:type="dxa"/>
            <w:vAlign w:val="bottom"/>
          </w:tcPr>
          <w:p w:rsidR="00BD6C27" w:rsidRPr="005C326F" w:rsidRDefault="00BD6C27" w:rsidP="0072419E">
            <w:pPr>
              <w:pStyle w:val="af1"/>
              <w:spacing w:line="240" w:lineRule="auto"/>
              <w:jc w:val="center"/>
              <w:rPr>
                <w:sz w:val="22"/>
                <w:szCs w:val="22"/>
              </w:rPr>
            </w:pPr>
          </w:p>
        </w:tc>
        <w:tc>
          <w:tcPr>
            <w:tcW w:w="857" w:type="dxa"/>
            <w:vAlign w:val="bottom"/>
          </w:tcPr>
          <w:p w:rsidR="00BD6C27" w:rsidRPr="005C326F" w:rsidRDefault="00BD6C27" w:rsidP="0072419E">
            <w:pPr>
              <w:pStyle w:val="af1"/>
              <w:spacing w:line="240" w:lineRule="auto"/>
              <w:jc w:val="center"/>
              <w:rPr>
                <w:sz w:val="22"/>
                <w:szCs w:val="22"/>
              </w:rPr>
            </w:pPr>
            <w:r w:rsidRPr="005C326F">
              <w:rPr>
                <w:sz w:val="22"/>
                <w:szCs w:val="22"/>
              </w:rPr>
              <w:t>Х</w:t>
            </w:r>
          </w:p>
        </w:tc>
        <w:tc>
          <w:tcPr>
            <w:tcW w:w="972" w:type="dxa"/>
            <w:vAlign w:val="bottom"/>
          </w:tcPr>
          <w:p w:rsidR="00BD6C27" w:rsidRPr="005C326F" w:rsidRDefault="00BD6C27" w:rsidP="0072419E">
            <w:pPr>
              <w:pStyle w:val="af1"/>
              <w:spacing w:line="240" w:lineRule="auto"/>
              <w:jc w:val="center"/>
              <w:rPr>
                <w:sz w:val="22"/>
                <w:szCs w:val="22"/>
              </w:rPr>
            </w:pPr>
          </w:p>
        </w:tc>
        <w:tc>
          <w:tcPr>
            <w:tcW w:w="1193" w:type="dxa"/>
            <w:vAlign w:val="bottom"/>
          </w:tcPr>
          <w:p w:rsidR="00BD6C27" w:rsidRPr="005C326F" w:rsidRDefault="00BD6C27" w:rsidP="0072419E">
            <w:pPr>
              <w:pStyle w:val="af1"/>
              <w:spacing w:line="240" w:lineRule="auto"/>
              <w:jc w:val="center"/>
              <w:rPr>
                <w:sz w:val="22"/>
                <w:szCs w:val="22"/>
              </w:rPr>
            </w:pPr>
          </w:p>
        </w:tc>
        <w:tc>
          <w:tcPr>
            <w:tcW w:w="857" w:type="dxa"/>
            <w:vAlign w:val="bottom"/>
          </w:tcPr>
          <w:p w:rsidR="00BD6C27" w:rsidRPr="005C326F" w:rsidRDefault="00BD6C27" w:rsidP="0072419E">
            <w:pPr>
              <w:pStyle w:val="af1"/>
              <w:spacing w:line="240" w:lineRule="auto"/>
              <w:jc w:val="center"/>
              <w:rPr>
                <w:sz w:val="22"/>
                <w:szCs w:val="22"/>
              </w:rPr>
            </w:pPr>
            <w:r w:rsidRPr="005C326F">
              <w:rPr>
                <w:sz w:val="22"/>
                <w:szCs w:val="22"/>
              </w:rPr>
              <w:t>Х</w:t>
            </w:r>
          </w:p>
        </w:tc>
        <w:tc>
          <w:tcPr>
            <w:tcW w:w="830" w:type="dxa"/>
            <w:vAlign w:val="bottom"/>
          </w:tcPr>
          <w:p w:rsidR="00BD6C27" w:rsidRPr="005C326F" w:rsidRDefault="00BD6C27" w:rsidP="0072419E">
            <w:pPr>
              <w:pStyle w:val="af1"/>
              <w:spacing w:line="240" w:lineRule="auto"/>
              <w:jc w:val="center"/>
              <w:rPr>
                <w:sz w:val="22"/>
                <w:szCs w:val="22"/>
              </w:rPr>
            </w:pPr>
          </w:p>
        </w:tc>
      </w:tr>
    </w:tbl>
    <w:p w:rsidR="00BD6C27" w:rsidRDefault="00BD6C27" w:rsidP="00BD6C27">
      <w:pPr>
        <w:overflowPunct w:val="0"/>
        <w:autoSpaceDE w:val="0"/>
        <w:autoSpaceDN w:val="0"/>
        <w:adjustRightInd w:val="0"/>
        <w:jc w:val="both"/>
        <w:textAlignment w:val="baseline"/>
        <w:rPr>
          <w:sz w:val="20"/>
          <w:szCs w:val="20"/>
        </w:rPr>
      </w:pPr>
    </w:p>
    <w:p w:rsidR="00BD6C27" w:rsidRDefault="00BD6C27" w:rsidP="00BD6C27">
      <w:pPr>
        <w:overflowPunct w:val="0"/>
        <w:autoSpaceDE w:val="0"/>
        <w:autoSpaceDN w:val="0"/>
        <w:adjustRightInd w:val="0"/>
        <w:jc w:val="both"/>
        <w:textAlignment w:val="baseline"/>
        <w:rPr>
          <w:sz w:val="20"/>
          <w:szCs w:val="20"/>
        </w:rPr>
      </w:pPr>
    </w:p>
    <w:p w:rsidR="00BD6C27" w:rsidRDefault="00BD6C27" w:rsidP="00BD6C27">
      <w:pPr>
        <w:overflowPunct w:val="0"/>
        <w:autoSpaceDE w:val="0"/>
        <w:autoSpaceDN w:val="0"/>
        <w:adjustRightInd w:val="0"/>
        <w:jc w:val="both"/>
        <w:textAlignment w:val="baseline"/>
        <w:rPr>
          <w:sz w:val="20"/>
          <w:szCs w:val="20"/>
        </w:rPr>
      </w:pPr>
    </w:p>
    <w:p w:rsidR="00BD6C27" w:rsidRDefault="00BD6C27" w:rsidP="00BD6C27">
      <w:pPr>
        <w:overflowPunct w:val="0"/>
        <w:autoSpaceDE w:val="0"/>
        <w:autoSpaceDN w:val="0"/>
        <w:adjustRightInd w:val="0"/>
        <w:jc w:val="both"/>
        <w:textAlignment w:val="baseline"/>
        <w:rPr>
          <w:sz w:val="20"/>
          <w:szCs w:val="20"/>
        </w:rPr>
      </w:pPr>
    </w:p>
    <w:p w:rsidR="00BD6C27" w:rsidRDefault="00BD6C27" w:rsidP="00BD6C27">
      <w:pPr>
        <w:overflowPunct w:val="0"/>
        <w:autoSpaceDE w:val="0"/>
        <w:autoSpaceDN w:val="0"/>
        <w:adjustRightInd w:val="0"/>
        <w:jc w:val="both"/>
        <w:textAlignment w:val="baseline"/>
        <w:rPr>
          <w:sz w:val="20"/>
          <w:szCs w:val="20"/>
        </w:rPr>
      </w:pPr>
    </w:p>
    <w:p w:rsidR="00F95053" w:rsidRDefault="00F95053">
      <w:pPr>
        <w:rPr>
          <w:sz w:val="20"/>
          <w:szCs w:val="20"/>
        </w:rPr>
      </w:pPr>
      <w:r>
        <w:rPr>
          <w:sz w:val="20"/>
          <w:szCs w:val="20"/>
        </w:rPr>
        <w:br w:type="page"/>
      </w:r>
    </w:p>
    <w:p w:rsidR="00BD6C27" w:rsidRPr="00231DD3" w:rsidRDefault="00BD6C27" w:rsidP="00231DD3">
      <w:pPr>
        <w:overflowPunct w:val="0"/>
        <w:autoSpaceDE w:val="0"/>
        <w:autoSpaceDN w:val="0"/>
        <w:adjustRightInd w:val="0"/>
        <w:jc w:val="both"/>
        <w:textAlignment w:val="baseline"/>
        <w:rPr>
          <w:sz w:val="20"/>
          <w:szCs w:val="20"/>
        </w:rPr>
        <w:sectPr w:rsidR="00BD6C27" w:rsidRPr="00231DD3" w:rsidSect="00E42EC9">
          <w:headerReference w:type="even" r:id="rId10"/>
          <w:headerReference w:type="default" r:id="rId11"/>
          <w:footerReference w:type="even" r:id="rId12"/>
          <w:footerReference w:type="default" r:id="rId13"/>
          <w:type w:val="evenPage"/>
          <w:pgSz w:w="11906" w:h="16838" w:code="9"/>
          <w:pgMar w:top="1134" w:right="567" w:bottom="1134" w:left="1701" w:header="1021" w:footer="1134" w:gutter="0"/>
          <w:pgNumType w:start="2"/>
          <w:cols w:space="708"/>
          <w:docGrid w:linePitch="360"/>
        </w:sectPr>
      </w:pPr>
    </w:p>
    <w:p w:rsidR="000F799E" w:rsidRPr="000D5E25" w:rsidRDefault="000F799E" w:rsidP="000F799E">
      <w:pPr>
        <w:tabs>
          <w:tab w:val="left" w:pos="9923"/>
        </w:tabs>
        <w:spacing w:line="240" w:lineRule="exact"/>
        <w:ind w:left="5670"/>
        <w:rPr>
          <w:sz w:val="26"/>
          <w:szCs w:val="26"/>
        </w:rPr>
      </w:pPr>
      <w:r>
        <w:rPr>
          <w:sz w:val="26"/>
          <w:szCs w:val="26"/>
        </w:rPr>
        <w:lastRenderedPageBreak/>
        <w:t xml:space="preserve">Приложение </w:t>
      </w:r>
      <w:r w:rsidR="00BD6C27">
        <w:rPr>
          <w:sz w:val="26"/>
          <w:szCs w:val="26"/>
        </w:rPr>
        <w:t>5</w:t>
      </w:r>
      <w:r w:rsidRPr="000D5E25">
        <w:rPr>
          <w:sz w:val="26"/>
          <w:szCs w:val="26"/>
        </w:rPr>
        <w:br/>
        <w:t xml:space="preserve">к Методологическим положениям </w:t>
      </w:r>
      <w:r w:rsidRPr="00632303">
        <w:rPr>
          <w:sz w:val="26"/>
          <w:szCs w:val="26"/>
        </w:rPr>
        <w:t xml:space="preserve">по </w:t>
      </w:r>
      <w:r>
        <w:rPr>
          <w:sz w:val="26"/>
          <w:szCs w:val="26"/>
        </w:rPr>
        <w:t xml:space="preserve">построению </w:t>
      </w:r>
      <w:proofErr w:type="spellStart"/>
      <w:r>
        <w:rPr>
          <w:sz w:val="26"/>
          <w:szCs w:val="26"/>
        </w:rPr>
        <w:t>сателлитного</w:t>
      </w:r>
      <w:proofErr w:type="spellEnd"/>
      <w:r>
        <w:rPr>
          <w:sz w:val="26"/>
          <w:szCs w:val="26"/>
        </w:rPr>
        <w:t xml:space="preserve"> счета образования и профессиональной подготовки</w:t>
      </w:r>
    </w:p>
    <w:p w:rsidR="000F799E" w:rsidRPr="00851036" w:rsidRDefault="000F799E" w:rsidP="000F799E">
      <w:pPr>
        <w:widowControl w:val="0"/>
        <w:autoSpaceDE w:val="0"/>
        <w:autoSpaceDN w:val="0"/>
        <w:adjustRightInd w:val="0"/>
        <w:ind w:hanging="141"/>
        <w:jc w:val="center"/>
        <w:rPr>
          <w:sz w:val="26"/>
          <w:szCs w:val="26"/>
        </w:rPr>
      </w:pPr>
    </w:p>
    <w:p w:rsidR="000F799E" w:rsidRDefault="000F799E" w:rsidP="000F799E">
      <w:pPr>
        <w:pStyle w:val="af1"/>
        <w:spacing w:line="240" w:lineRule="auto"/>
        <w:jc w:val="right"/>
        <w:rPr>
          <w:sz w:val="26"/>
          <w:szCs w:val="26"/>
        </w:rPr>
      </w:pPr>
      <w:r>
        <w:rPr>
          <w:sz w:val="26"/>
          <w:szCs w:val="26"/>
        </w:rPr>
        <w:t>Форма</w:t>
      </w:r>
    </w:p>
    <w:p w:rsidR="000F799E" w:rsidRDefault="000F799E" w:rsidP="000F799E">
      <w:pPr>
        <w:pStyle w:val="af1"/>
        <w:spacing w:line="240" w:lineRule="auto"/>
        <w:jc w:val="center"/>
        <w:rPr>
          <w:sz w:val="26"/>
          <w:szCs w:val="26"/>
        </w:rPr>
      </w:pPr>
    </w:p>
    <w:p w:rsidR="000F799E" w:rsidRDefault="000F799E" w:rsidP="000F799E">
      <w:pPr>
        <w:pStyle w:val="af1"/>
        <w:spacing w:line="240" w:lineRule="auto"/>
        <w:jc w:val="center"/>
        <w:rPr>
          <w:sz w:val="26"/>
          <w:szCs w:val="26"/>
        </w:rPr>
      </w:pPr>
      <w:r>
        <w:rPr>
          <w:sz w:val="26"/>
          <w:szCs w:val="26"/>
        </w:rPr>
        <w:t xml:space="preserve">СХЕМА </w:t>
      </w:r>
      <w:r>
        <w:rPr>
          <w:sz w:val="26"/>
          <w:szCs w:val="26"/>
        </w:rPr>
        <w:br/>
      </w:r>
      <w:r w:rsidR="003E24F0">
        <w:rPr>
          <w:sz w:val="26"/>
          <w:szCs w:val="26"/>
        </w:rPr>
        <w:t xml:space="preserve">таблицы </w:t>
      </w:r>
      <w:r w:rsidR="004F7439">
        <w:rPr>
          <w:sz w:val="26"/>
          <w:szCs w:val="26"/>
        </w:rPr>
        <w:t>структуры</w:t>
      </w:r>
      <w:r>
        <w:rPr>
          <w:sz w:val="26"/>
          <w:szCs w:val="26"/>
        </w:rPr>
        <w:t xml:space="preserve"> расходов на образование и профессиональную подготовку</w:t>
      </w:r>
    </w:p>
    <w:p w:rsidR="002534B0" w:rsidRDefault="002534B0" w:rsidP="000F799E">
      <w:pPr>
        <w:pStyle w:val="af1"/>
        <w:spacing w:line="240" w:lineRule="auto"/>
        <w:jc w:val="center"/>
        <w:rPr>
          <w:sz w:val="26"/>
          <w:szCs w:val="26"/>
        </w:rPr>
      </w:pPr>
    </w:p>
    <w:p w:rsidR="000F799E" w:rsidRDefault="000F799E" w:rsidP="00765CAE">
      <w:pPr>
        <w:pStyle w:val="af1"/>
        <w:spacing w:line="240" w:lineRule="auto"/>
        <w:jc w:val="right"/>
        <w:rPr>
          <w:sz w:val="22"/>
          <w:szCs w:val="22"/>
        </w:rPr>
      </w:pPr>
      <w:r w:rsidRPr="00D11153">
        <w:rPr>
          <w:sz w:val="22"/>
          <w:szCs w:val="22"/>
        </w:rPr>
        <w:t xml:space="preserve">тысяч </w:t>
      </w:r>
      <w:r>
        <w:rPr>
          <w:sz w:val="22"/>
          <w:szCs w:val="22"/>
        </w:rPr>
        <w:t>рублей</w:t>
      </w:r>
    </w:p>
    <w:tbl>
      <w:tblPr>
        <w:tblStyle w:val="af8"/>
        <w:tblW w:w="4913" w:type="pct"/>
        <w:tblLayout w:type="fixed"/>
        <w:tblLook w:val="04A0" w:firstRow="1" w:lastRow="0" w:firstColumn="1" w:lastColumn="0" w:noHBand="0" w:noVBand="1"/>
      </w:tblPr>
      <w:tblGrid>
        <w:gridCol w:w="2034"/>
        <w:gridCol w:w="741"/>
        <w:gridCol w:w="739"/>
        <w:gridCol w:w="759"/>
        <w:gridCol w:w="739"/>
        <w:gridCol w:w="907"/>
        <w:gridCol w:w="993"/>
        <w:gridCol w:w="739"/>
        <w:gridCol w:w="1035"/>
        <w:gridCol w:w="997"/>
      </w:tblGrid>
      <w:tr w:rsidR="005459DB" w:rsidTr="00744BBA">
        <w:tc>
          <w:tcPr>
            <w:tcW w:w="2034" w:type="dxa"/>
            <w:vMerge w:val="restart"/>
          </w:tcPr>
          <w:p w:rsidR="005459DB" w:rsidRDefault="0054740C" w:rsidP="0054740C">
            <w:pPr>
              <w:pStyle w:val="af1"/>
              <w:spacing w:line="240" w:lineRule="auto"/>
              <w:jc w:val="center"/>
              <w:rPr>
                <w:sz w:val="22"/>
                <w:szCs w:val="22"/>
              </w:rPr>
            </w:pPr>
            <w:r>
              <w:rPr>
                <w:sz w:val="22"/>
                <w:szCs w:val="22"/>
              </w:rPr>
              <w:t>Наименование расходов</w:t>
            </w:r>
          </w:p>
        </w:tc>
        <w:tc>
          <w:tcPr>
            <w:tcW w:w="6652" w:type="dxa"/>
            <w:gridSpan w:val="8"/>
          </w:tcPr>
          <w:p w:rsidR="005459DB" w:rsidRDefault="00591760" w:rsidP="00E313D4">
            <w:pPr>
              <w:pStyle w:val="af1"/>
              <w:spacing w:line="240" w:lineRule="auto"/>
              <w:jc w:val="center"/>
              <w:rPr>
                <w:sz w:val="22"/>
                <w:szCs w:val="22"/>
              </w:rPr>
            </w:pPr>
            <w:r>
              <w:rPr>
                <w:sz w:val="22"/>
                <w:szCs w:val="22"/>
              </w:rPr>
              <w:t>У</w:t>
            </w:r>
            <w:r w:rsidR="004C7F99" w:rsidRPr="00591760">
              <w:rPr>
                <w:sz w:val="22"/>
                <w:szCs w:val="22"/>
              </w:rPr>
              <w:t xml:space="preserve">ровни (области) </w:t>
            </w:r>
            <w:r w:rsidR="005459DB">
              <w:rPr>
                <w:sz w:val="22"/>
                <w:szCs w:val="22"/>
              </w:rPr>
              <w:t xml:space="preserve">образования </w:t>
            </w:r>
          </w:p>
        </w:tc>
        <w:tc>
          <w:tcPr>
            <w:tcW w:w="997" w:type="dxa"/>
            <w:vMerge w:val="restart"/>
          </w:tcPr>
          <w:p w:rsidR="005459DB" w:rsidRDefault="005459DB" w:rsidP="000F799E">
            <w:pPr>
              <w:pStyle w:val="af1"/>
              <w:spacing w:line="240" w:lineRule="auto"/>
              <w:jc w:val="center"/>
              <w:rPr>
                <w:sz w:val="22"/>
                <w:szCs w:val="22"/>
              </w:rPr>
            </w:pPr>
            <w:r>
              <w:rPr>
                <w:sz w:val="22"/>
                <w:szCs w:val="22"/>
              </w:rPr>
              <w:t>Всего</w:t>
            </w:r>
          </w:p>
        </w:tc>
      </w:tr>
      <w:tr w:rsidR="005459DB" w:rsidTr="00744BBA">
        <w:tc>
          <w:tcPr>
            <w:tcW w:w="2034" w:type="dxa"/>
            <w:vMerge/>
          </w:tcPr>
          <w:p w:rsidR="005459DB" w:rsidRDefault="005459DB" w:rsidP="000F799E">
            <w:pPr>
              <w:pStyle w:val="af1"/>
              <w:spacing w:line="240" w:lineRule="auto"/>
              <w:jc w:val="center"/>
              <w:rPr>
                <w:sz w:val="22"/>
                <w:szCs w:val="22"/>
              </w:rPr>
            </w:pPr>
          </w:p>
        </w:tc>
        <w:tc>
          <w:tcPr>
            <w:tcW w:w="741" w:type="dxa"/>
          </w:tcPr>
          <w:p w:rsidR="005459DB" w:rsidRDefault="00B62C09" w:rsidP="003077D7">
            <w:pPr>
              <w:pStyle w:val="af1"/>
              <w:spacing w:line="240" w:lineRule="auto"/>
              <w:jc w:val="center"/>
              <w:rPr>
                <w:sz w:val="22"/>
                <w:szCs w:val="22"/>
              </w:rPr>
            </w:pPr>
            <w:r>
              <w:rPr>
                <w:sz w:val="22"/>
                <w:szCs w:val="22"/>
                <w:lang w:val="en-US"/>
              </w:rPr>
              <w:t>EP</w:t>
            </w:r>
            <w:r w:rsidR="005459DB">
              <w:rPr>
                <w:sz w:val="22"/>
                <w:szCs w:val="22"/>
              </w:rPr>
              <w:t xml:space="preserve"> 0</w:t>
            </w:r>
          </w:p>
        </w:tc>
        <w:tc>
          <w:tcPr>
            <w:tcW w:w="739" w:type="dxa"/>
          </w:tcPr>
          <w:p w:rsidR="005459DB" w:rsidRDefault="00B62C09" w:rsidP="003077D7">
            <w:pPr>
              <w:pStyle w:val="af1"/>
              <w:spacing w:line="240" w:lineRule="auto"/>
              <w:jc w:val="center"/>
              <w:rPr>
                <w:sz w:val="22"/>
                <w:szCs w:val="22"/>
              </w:rPr>
            </w:pPr>
            <w:r>
              <w:rPr>
                <w:sz w:val="22"/>
                <w:szCs w:val="22"/>
                <w:lang w:val="en-US"/>
              </w:rPr>
              <w:t>EP</w:t>
            </w:r>
            <w:r w:rsidR="005459DB">
              <w:rPr>
                <w:sz w:val="22"/>
                <w:szCs w:val="22"/>
              </w:rPr>
              <w:t xml:space="preserve"> 1</w:t>
            </w:r>
          </w:p>
        </w:tc>
        <w:tc>
          <w:tcPr>
            <w:tcW w:w="759" w:type="dxa"/>
          </w:tcPr>
          <w:p w:rsidR="005459DB" w:rsidRDefault="00B62C09" w:rsidP="003077D7">
            <w:pPr>
              <w:pStyle w:val="af1"/>
              <w:spacing w:line="240" w:lineRule="auto"/>
              <w:jc w:val="center"/>
              <w:rPr>
                <w:sz w:val="22"/>
                <w:szCs w:val="22"/>
              </w:rPr>
            </w:pPr>
            <w:r>
              <w:rPr>
                <w:sz w:val="22"/>
                <w:szCs w:val="22"/>
                <w:lang w:val="en-US"/>
              </w:rPr>
              <w:t>EP</w:t>
            </w:r>
            <w:r w:rsidR="005459DB">
              <w:rPr>
                <w:sz w:val="22"/>
                <w:szCs w:val="22"/>
              </w:rPr>
              <w:t xml:space="preserve"> 2</w:t>
            </w:r>
          </w:p>
        </w:tc>
        <w:tc>
          <w:tcPr>
            <w:tcW w:w="739" w:type="dxa"/>
          </w:tcPr>
          <w:p w:rsidR="005459DB" w:rsidRDefault="00B62C09" w:rsidP="003077D7">
            <w:pPr>
              <w:pStyle w:val="af1"/>
              <w:spacing w:line="240" w:lineRule="auto"/>
              <w:jc w:val="center"/>
              <w:rPr>
                <w:sz w:val="22"/>
                <w:szCs w:val="22"/>
              </w:rPr>
            </w:pPr>
            <w:r>
              <w:rPr>
                <w:sz w:val="22"/>
                <w:szCs w:val="22"/>
                <w:lang w:val="en-US"/>
              </w:rPr>
              <w:t>EP</w:t>
            </w:r>
            <w:r w:rsidR="005459DB">
              <w:rPr>
                <w:sz w:val="22"/>
                <w:szCs w:val="22"/>
              </w:rPr>
              <w:t xml:space="preserve"> 3</w:t>
            </w:r>
          </w:p>
        </w:tc>
        <w:tc>
          <w:tcPr>
            <w:tcW w:w="907" w:type="dxa"/>
          </w:tcPr>
          <w:p w:rsidR="005459DB" w:rsidRDefault="00B62C09" w:rsidP="003077D7">
            <w:pPr>
              <w:pStyle w:val="af1"/>
              <w:spacing w:line="240" w:lineRule="auto"/>
              <w:jc w:val="center"/>
              <w:rPr>
                <w:sz w:val="22"/>
                <w:szCs w:val="22"/>
              </w:rPr>
            </w:pPr>
            <w:r>
              <w:rPr>
                <w:sz w:val="22"/>
                <w:szCs w:val="22"/>
                <w:lang w:val="en-US"/>
              </w:rPr>
              <w:t>EP</w:t>
            </w:r>
            <w:r w:rsidR="005459DB">
              <w:rPr>
                <w:sz w:val="22"/>
                <w:szCs w:val="22"/>
              </w:rPr>
              <w:t xml:space="preserve"> 4</w:t>
            </w:r>
          </w:p>
        </w:tc>
        <w:tc>
          <w:tcPr>
            <w:tcW w:w="993" w:type="dxa"/>
          </w:tcPr>
          <w:p w:rsidR="005459DB" w:rsidRDefault="00B62C09" w:rsidP="003077D7">
            <w:pPr>
              <w:pStyle w:val="af1"/>
              <w:spacing w:line="240" w:lineRule="auto"/>
              <w:jc w:val="center"/>
              <w:rPr>
                <w:sz w:val="22"/>
                <w:szCs w:val="22"/>
              </w:rPr>
            </w:pPr>
            <w:r>
              <w:rPr>
                <w:sz w:val="22"/>
                <w:szCs w:val="22"/>
                <w:lang w:val="en-US"/>
              </w:rPr>
              <w:t>EP</w:t>
            </w:r>
            <w:r w:rsidR="005459DB">
              <w:rPr>
                <w:sz w:val="22"/>
                <w:szCs w:val="22"/>
              </w:rPr>
              <w:t xml:space="preserve"> 5</w:t>
            </w:r>
          </w:p>
        </w:tc>
        <w:tc>
          <w:tcPr>
            <w:tcW w:w="739" w:type="dxa"/>
          </w:tcPr>
          <w:p w:rsidR="005459DB" w:rsidRDefault="00B62C09" w:rsidP="003077D7">
            <w:pPr>
              <w:pStyle w:val="af1"/>
              <w:spacing w:line="240" w:lineRule="auto"/>
              <w:jc w:val="center"/>
              <w:rPr>
                <w:sz w:val="22"/>
                <w:szCs w:val="22"/>
              </w:rPr>
            </w:pPr>
            <w:r>
              <w:rPr>
                <w:sz w:val="22"/>
                <w:szCs w:val="22"/>
                <w:lang w:val="en-US"/>
              </w:rPr>
              <w:t>EP</w:t>
            </w:r>
            <w:r w:rsidR="005459DB">
              <w:rPr>
                <w:sz w:val="22"/>
                <w:szCs w:val="22"/>
              </w:rPr>
              <w:t xml:space="preserve"> 6</w:t>
            </w:r>
          </w:p>
        </w:tc>
        <w:tc>
          <w:tcPr>
            <w:tcW w:w="1035" w:type="dxa"/>
            <w:vMerge w:val="restart"/>
            <w:textDirection w:val="btLr"/>
            <w:vAlign w:val="center"/>
          </w:tcPr>
          <w:p w:rsidR="005459DB" w:rsidRDefault="005459DB" w:rsidP="003077D7">
            <w:pPr>
              <w:pStyle w:val="af1"/>
              <w:spacing w:line="240" w:lineRule="auto"/>
              <w:jc w:val="left"/>
              <w:rPr>
                <w:sz w:val="22"/>
                <w:szCs w:val="22"/>
              </w:rPr>
            </w:pPr>
            <w:r>
              <w:rPr>
                <w:sz w:val="22"/>
                <w:szCs w:val="22"/>
              </w:rPr>
              <w:t>Сопутствующие продукты и административные расходы, не распределенные</w:t>
            </w:r>
          </w:p>
        </w:tc>
        <w:tc>
          <w:tcPr>
            <w:tcW w:w="997" w:type="dxa"/>
            <w:vMerge/>
          </w:tcPr>
          <w:p w:rsidR="005459DB" w:rsidRDefault="005459DB" w:rsidP="000F799E">
            <w:pPr>
              <w:pStyle w:val="af1"/>
              <w:spacing w:line="240" w:lineRule="auto"/>
              <w:jc w:val="center"/>
              <w:rPr>
                <w:sz w:val="22"/>
                <w:szCs w:val="22"/>
              </w:rPr>
            </w:pPr>
          </w:p>
        </w:tc>
      </w:tr>
      <w:tr w:rsidR="005459DB" w:rsidTr="00744BBA">
        <w:trPr>
          <w:cantSplit/>
          <w:trHeight w:val="2808"/>
        </w:trPr>
        <w:tc>
          <w:tcPr>
            <w:tcW w:w="2034" w:type="dxa"/>
            <w:vMerge/>
          </w:tcPr>
          <w:p w:rsidR="005459DB" w:rsidRDefault="005459DB" w:rsidP="000F799E">
            <w:pPr>
              <w:pStyle w:val="af1"/>
              <w:spacing w:line="240" w:lineRule="auto"/>
              <w:jc w:val="center"/>
              <w:rPr>
                <w:sz w:val="22"/>
                <w:szCs w:val="22"/>
              </w:rPr>
            </w:pPr>
          </w:p>
        </w:tc>
        <w:tc>
          <w:tcPr>
            <w:tcW w:w="741" w:type="dxa"/>
            <w:textDirection w:val="btLr"/>
            <w:vAlign w:val="center"/>
          </w:tcPr>
          <w:p w:rsidR="005459DB" w:rsidRDefault="005459DB" w:rsidP="003077D7">
            <w:pPr>
              <w:pStyle w:val="af1"/>
              <w:spacing w:line="240" w:lineRule="auto"/>
              <w:jc w:val="left"/>
              <w:rPr>
                <w:sz w:val="22"/>
                <w:szCs w:val="22"/>
              </w:rPr>
            </w:pPr>
            <w:r>
              <w:rPr>
                <w:sz w:val="22"/>
                <w:szCs w:val="22"/>
              </w:rPr>
              <w:t>Дошкольное образование</w:t>
            </w:r>
          </w:p>
        </w:tc>
        <w:tc>
          <w:tcPr>
            <w:tcW w:w="739" w:type="dxa"/>
            <w:textDirection w:val="btLr"/>
            <w:vAlign w:val="center"/>
          </w:tcPr>
          <w:p w:rsidR="005459DB" w:rsidRDefault="005459DB" w:rsidP="003077D7">
            <w:pPr>
              <w:pStyle w:val="af1"/>
              <w:spacing w:line="240" w:lineRule="auto"/>
              <w:jc w:val="left"/>
              <w:rPr>
                <w:sz w:val="22"/>
                <w:szCs w:val="22"/>
              </w:rPr>
            </w:pPr>
            <w:r>
              <w:rPr>
                <w:sz w:val="22"/>
                <w:szCs w:val="22"/>
              </w:rPr>
              <w:t>Начальное образование</w:t>
            </w:r>
          </w:p>
        </w:tc>
        <w:tc>
          <w:tcPr>
            <w:tcW w:w="759" w:type="dxa"/>
            <w:textDirection w:val="btLr"/>
            <w:vAlign w:val="center"/>
          </w:tcPr>
          <w:p w:rsidR="005459DB" w:rsidRDefault="005459DB" w:rsidP="003077D7">
            <w:pPr>
              <w:pStyle w:val="af1"/>
              <w:spacing w:line="240" w:lineRule="auto"/>
              <w:jc w:val="left"/>
              <w:rPr>
                <w:sz w:val="22"/>
                <w:szCs w:val="22"/>
              </w:rPr>
            </w:pPr>
            <w:r>
              <w:rPr>
                <w:sz w:val="22"/>
                <w:szCs w:val="22"/>
              </w:rPr>
              <w:t>Среднее образование</w:t>
            </w:r>
          </w:p>
        </w:tc>
        <w:tc>
          <w:tcPr>
            <w:tcW w:w="739" w:type="dxa"/>
            <w:textDirection w:val="btLr"/>
            <w:vAlign w:val="center"/>
          </w:tcPr>
          <w:p w:rsidR="005459DB" w:rsidRDefault="005459DB" w:rsidP="003077D7">
            <w:pPr>
              <w:pStyle w:val="af1"/>
              <w:spacing w:line="240" w:lineRule="auto"/>
              <w:jc w:val="left"/>
              <w:rPr>
                <w:sz w:val="22"/>
                <w:szCs w:val="22"/>
              </w:rPr>
            </w:pPr>
            <w:r>
              <w:rPr>
                <w:sz w:val="22"/>
                <w:szCs w:val="22"/>
              </w:rPr>
              <w:t>Высшее образование</w:t>
            </w:r>
          </w:p>
        </w:tc>
        <w:tc>
          <w:tcPr>
            <w:tcW w:w="907" w:type="dxa"/>
            <w:textDirection w:val="btLr"/>
            <w:vAlign w:val="center"/>
          </w:tcPr>
          <w:p w:rsidR="005459DB" w:rsidRDefault="00744BBA" w:rsidP="003077D7">
            <w:pPr>
              <w:pStyle w:val="af1"/>
              <w:spacing w:line="240" w:lineRule="auto"/>
              <w:jc w:val="left"/>
              <w:rPr>
                <w:sz w:val="22"/>
                <w:szCs w:val="22"/>
              </w:rPr>
            </w:pPr>
            <w:r>
              <w:rPr>
                <w:sz w:val="22"/>
                <w:szCs w:val="22"/>
              </w:rPr>
              <w:t>Образование в области культуры, спорта и отдыха</w:t>
            </w:r>
          </w:p>
        </w:tc>
        <w:tc>
          <w:tcPr>
            <w:tcW w:w="993" w:type="dxa"/>
            <w:textDirection w:val="btLr"/>
            <w:vAlign w:val="center"/>
          </w:tcPr>
          <w:p w:rsidR="005459DB" w:rsidRDefault="005459DB" w:rsidP="003077D7">
            <w:pPr>
              <w:pStyle w:val="af1"/>
              <w:spacing w:line="240" w:lineRule="auto"/>
              <w:jc w:val="left"/>
              <w:rPr>
                <w:sz w:val="22"/>
                <w:szCs w:val="22"/>
              </w:rPr>
            </w:pPr>
            <w:r>
              <w:rPr>
                <w:sz w:val="22"/>
                <w:szCs w:val="22"/>
              </w:rPr>
              <w:t>Другое образование и профессиональная подготовка</w:t>
            </w:r>
          </w:p>
        </w:tc>
        <w:tc>
          <w:tcPr>
            <w:tcW w:w="739" w:type="dxa"/>
            <w:textDirection w:val="btLr"/>
            <w:vAlign w:val="center"/>
          </w:tcPr>
          <w:p w:rsidR="005459DB" w:rsidRDefault="005459DB" w:rsidP="003077D7">
            <w:pPr>
              <w:pStyle w:val="af1"/>
              <w:spacing w:line="240" w:lineRule="auto"/>
              <w:jc w:val="left"/>
              <w:rPr>
                <w:sz w:val="22"/>
                <w:szCs w:val="22"/>
              </w:rPr>
            </w:pPr>
            <w:r>
              <w:rPr>
                <w:sz w:val="22"/>
                <w:szCs w:val="22"/>
              </w:rPr>
              <w:t>Обучение по месту работы</w:t>
            </w:r>
          </w:p>
        </w:tc>
        <w:tc>
          <w:tcPr>
            <w:tcW w:w="1035" w:type="dxa"/>
            <w:vMerge/>
          </w:tcPr>
          <w:p w:rsidR="005459DB" w:rsidRDefault="005459DB" w:rsidP="003077D7">
            <w:pPr>
              <w:pStyle w:val="af1"/>
              <w:spacing w:line="240" w:lineRule="auto"/>
              <w:jc w:val="center"/>
              <w:rPr>
                <w:sz w:val="22"/>
                <w:szCs w:val="22"/>
              </w:rPr>
            </w:pPr>
          </w:p>
        </w:tc>
        <w:tc>
          <w:tcPr>
            <w:tcW w:w="997" w:type="dxa"/>
            <w:vMerge/>
          </w:tcPr>
          <w:p w:rsidR="005459DB" w:rsidRDefault="005459DB" w:rsidP="000F799E">
            <w:pPr>
              <w:pStyle w:val="af1"/>
              <w:spacing w:line="240" w:lineRule="auto"/>
              <w:jc w:val="center"/>
              <w:rPr>
                <w:sz w:val="22"/>
                <w:szCs w:val="22"/>
              </w:rPr>
            </w:pPr>
          </w:p>
        </w:tc>
      </w:tr>
      <w:tr w:rsidR="005459DB" w:rsidTr="00744BBA">
        <w:tc>
          <w:tcPr>
            <w:tcW w:w="2034" w:type="dxa"/>
          </w:tcPr>
          <w:p w:rsidR="001D5AE9" w:rsidRDefault="005459DB" w:rsidP="005459DB">
            <w:pPr>
              <w:pStyle w:val="af1"/>
              <w:spacing w:line="240" w:lineRule="auto"/>
              <w:jc w:val="left"/>
              <w:rPr>
                <w:sz w:val="22"/>
                <w:szCs w:val="22"/>
              </w:rPr>
            </w:pPr>
            <w:r>
              <w:rPr>
                <w:sz w:val="22"/>
                <w:szCs w:val="22"/>
              </w:rPr>
              <w:t>Промежуточное потребление</w:t>
            </w:r>
          </w:p>
        </w:tc>
        <w:tc>
          <w:tcPr>
            <w:tcW w:w="741"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759"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907" w:type="dxa"/>
            <w:vAlign w:val="bottom"/>
          </w:tcPr>
          <w:p w:rsidR="001D5AE9" w:rsidRDefault="001D5AE9" w:rsidP="0072419E">
            <w:pPr>
              <w:pStyle w:val="af1"/>
              <w:spacing w:line="240" w:lineRule="auto"/>
              <w:jc w:val="right"/>
              <w:rPr>
                <w:sz w:val="22"/>
                <w:szCs w:val="22"/>
              </w:rPr>
            </w:pPr>
          </w:p>
        </w:tc>
        <w:tc>
          <w:tcPr>
            <w:tcW w:w="993"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1035" w:type="dxa"/>
            <w:vAlign w:val="bottom"/>
          </w:tcPr>
          <w:p w:rsidR="001D5AE9" w:rsidRDefault="001D5AE9" w:rsidP="0072419E">
            <w:pPr>
              <w:pStyle w:val="af1"/>
              <w:spacing w:line="240" w:lineRule="auto"/>
              <w:jc w:val="right"/>
              <w:rPr>
                <w:sz w:val="22"/>
                <w:szCs w:val="22"/>
              </w:rPr>
            </w:pPr>
          </w:p>
        </w:tc>
        <w:tc>
          <w:tcPr>
            <w:tcW w:w="997" w:type="dxa"/>
            <w:vAlign w:val="bottom"/>
          </w:tcPr>
          <w:p w:rsidR="001D5AE9" w:rsidRDefault="001D5AE9" w:rsidP="0072419E">
            <w:pPr>
              <w:pStyle w:val="af1"/>
              <w:spacing w:line="240" w:lineRule="auto"/>
              <w:jc w:val="right"/>
              <w:rPr>
                <w:sz w:val="22"/>
                <w:szCs w:val="22"/>
              </w:rPr>
            </w:pPr>
          </w:p>
        </w:tc>
      </w:tr>
      <w:tr w:rsidR="005459DB" w:rsidTr="00744BBA">
        <w:tc>
          <w:tcPr>
            <w:tcW w:w="2034" w:type="dxa"/>
          </w:tcPr>
          <w:p w:rsidR="001D5AE9" w:rsidRDefault="005459DB" w:rsidP="005459DB">
            <w:pPr>
              <w:pStyle w:val="af1"/>
              <w:spacing w:line="240" w:lineRule="auto"/>
              <w:jc w:val="left"/>
              <w:rPr>
                <w:sz w:val="22"/>
                <w:szCs w:val="22"/>
              </w:rPr>
            </w:pPr>
            <w:r>
              <w:rPr>
                <w:sz w:val="22"/>
                <w:szCs w:val="22"/>
              </w:rPr>
              <w:t>Оплата труда работников</w:t>
            </w:r>
          </w:p>
        </w:tc>
        <w:tc>
          <w:tcPr>
            <w:tcW w:w="741"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759"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907" w:type="dxa"/>
            <w:vAlign w:val="bottom"/>
          </w:tcPr>
          <w:p w:rsidR="001D5AE9" w:rsidRDefault="001D5AE9" w:rsidP="0072419E">
            <w:pPr>
              <w:pStyle w:val="af1"/>
              <w:spacing w:line="240" w:lineRule="auto"/>
              <w:jc w:val="right"/>
              <w:rPr>
                <w:sz w:val="22"/>
                <w:szCs w:val="22"/>
              </w:rPr>
            </w:pPr>
          </w:p>
        </w:tc>
        <w:tc>
          <w:tcPr>
            <w:tcW w:w="993"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1035" w:type="dxa"/>
            <w:vAlign w:val="bottom"/>
          </w:tcPr>
          <w:p w:rsidR="001D5AE9" w:rsidRDefault="001D5AE9" w:rsidP="0072419E">
            <w:pPr>
              <w:pStyle w:val="af1"/>
              <w:spacing w:line="240" w:lineRule="auto"/>
              <w:jc w:val="right"/>
              <w:rPr>
                <w:sz w:val="22"/>
                <w:szCs w:val="22"/>
              </w:rPr>
            </w:pPr>
          </w:p>
        </w:tc>
        <w:tc>
          <w:tcPr>
            <w:tcW w:w="997" w:type="dxa"/>
            <w:vAlign w:val="bottom"/>
          </w:tcPr>
          <w:p w:rsidR="001D5AE9" w:rsidRDefault="001D5AE9" w:rsidP="0072419E">
            <w:pPr>
              <w:pStyle w:val="af1"/>
              <w:spacing w:line="240" w:lineRule="auto"/>
              <w:jc w:val="right"/>
              <w:rPr>
                <w:sz w:val="22"/>
                <w:szCs w:val="22"/>
              </w:rPr>
            </w:pPr>
          </w:p>
        </w:tc>
      </w:tr>
      <w:tr w:rsidR="005459DB" w:rsidTr="00744BBA">
        <w:tc>
          <w:tcPr>
            <w:tcW w:w="2034" w:type="dxa"/>
          </w:tcPr>
          <w:p w:rsidR="001D5AE9" w:rsidRDefault="005459DB" w:rsidP="005459DB">
            <w:pPr>
              <w:pStyle w:val="af1"/>
              <w:spacing w:line="240" w:lineRule="auto"/>
              <w:jc w:val="left"/>
              <w:rPr>
                <w:sz w:val="22"/>
                <w:szCs w:val="22"/>
              </w:rPr>
            </w:pPr>
            <w:r>
              <w:rPr>
                <w:sz w:val="22"/>
                <w:szCs w:val="22"/>
              </w:rPr>
              <w:t>Потребление основного капитала</w:t>
            </w:r>
            <w:proofErr w:type="gramStart"/>
            <w:r w:rsidR="00A76425">
              <w:rPr>
                <w:sz w:val="22"/>
                <w:szCs w:val="22"/>
              </w:rPr>
              <w:t xml:space="preserve"> (-)</w:t>
            </w:r>
            <w:proofErr w:type="gramEnd"/>
          </w:p>
        </w:tc>
        <w:tc>
          <w:tcPr>
            <w:tcW w:w="741"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759"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907" w:type="dxa"/>
            <w:vAlign w:val="bottom"/>
          </w:tcPr>
          <w:p w:rsidR="001D5AE9" w:rsidRDefault="001D5AE9" w:rsidP="0072419E">
            <w:pPr>
              <w:pStyle w:val="af1"/>
              <w:spacing w:line="240" w:lineRule="auto"/>
              <w:jc w:val="right"/>
              <w:rPr>
                <w:sz w:val="22"/>
                <w:szCs w:val="22"/>
              </w:rPr>
            </w:pPr>
          </w:p>
        </w:tc>
        <w:tc>
          <w:tcPr>
            <w:tcW w:w="993"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1035" w:type="dxa"/>
            <w:vAlign w:val="bottom"/>
          </w:tcPr>
          <w:p w:rsidR="001D5AE9" w:rsidRDefault="001D5AE9" w:rsidP="0072419E">
            <w:pPr>
              <w:pStyle w:val="af1"/>
              <w:spacing w:line="240" w:lineRule="auto"/>
              <w:jc w:val="right"/>
              <w:rPr>
                <w:sz w:val="22"/>
                <w:szCs w:val="22"/>
              </w:rPr>
            </w:pPr>
          </w:p>
        </w:tc>
        <w:tc>
          <w:tcPr>
            <w:tcW w:w="997" w:type="dxa"/>
            <w:vAlign w:val="bottom"/>
          </w:tcPr>
          <w:p w:rsidR="001D5AE9" w:rsidRDefault="001D5AE9" w:rsidP="0072419E">
            <w:pPr>
              <w:pStyle w:val="af1"/>
              <w:spacing w:line="240" w:lineRule="auto"/>
              <w:jc w:val="right"/>
              <w:rPr>
                <w:sz w:val="22"/>
                <w:szCs w:val="22"/>
              </w:rPr>
            </w:pPr>
          </w:p>
        </w:tc>
      </w:tr>
      <w:tr w:rsidR="005459DB" w:rsidTr="00744BBA">
        <w:tc>
          <w:tcPr>
            <w:tcW w:w="2034" w:type="dxa"/>
          </w:tcPr>
          <w:p w:rsidR="001D5AE9" w:rsidRDefault="005459DB" w:rsidP="005459DB">
            <w:pPr>
              <w:pStyle w:val="af1"/>
              <w:spacing w:line="240" w:lineRule="auto"/>
              <w:jc w:val="left"/>
              <w:rPr>
                <w:sz w:val="22"/>
                <w:szCs w:val="22"/>
              </w:rPr>
            </w:pPr>
            <w:r>
              <w:rPr>
                <w:sz w:val="22"/>
                <w:szCs w:val="22"/>
              </w:rPr>
              <w:t>Налоги на производство за вычетом субсидий</w:t>
            </w:r>
          </w:p>
        </w:tc>
        <w:tc>
          <w:tcPr>
            <w:tcW w:w="741"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759"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907" w:type="dxa"/>
            <w:vAlign w:val="bottom"/>
          </w:tcPr>
          <w:p w:rsidR="001D5AE9" w:rsidRDefault="001D5AE9" w:rsidP="0072419E">
            <w:pPr>
              <w:pStyle w:val="af1"/>
              <w:spacing w:line="240" w:lineRule="auto"/>
              <w:jc w:val="right"/>
              <w:rPr>
                <w:sz w:val="22"/>
                <w:szCs w:val="22"/>
              </w:rPr>
            </w:pPr>
          </w:p>
        </w:tc>
        <w:tc>
          <w:tcPr>
            <w:tcW w:w="993"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1035" w:type="dxa"/>
            <w:vAlign w:val="bottom"/>
          </w:tcPr>
          <w:p w:rsidR="001D5AE9" w:rsidRDefault="001D5AE9" w:rsidP="0072419E">
            <w:pPr>
              <w:pStyle w:val="af1"/>
              <w:spacing w:line="240" w:lineRule="auto"/>
              <w:jc w:val="right"/>
              <w:rPr>
                <w:sz w:val="22"/>
                <w:szCs w:val="22"/>
              </w:rPr>
            </w:pPr>
          </w:p>
        </w:tc>
        <w:tc>
          <w:tcPr>
            <w:tcW w:w="997" w:type="dxa"/>
            <w:vAlign w:val="bottom"/>
          </w:tcPr>
          <w:p w:rsidR="001D5AE9" w:rsidRDefault="001D5AE9" w:rsidP="0072419E">
            <w:pPr>
              <w:pStyle w:val="af1"/>
              <w:spacing w:line="240" w:lineRule="auto"/>
              <w:jc w:val="right"/>
              <w:rPr>
                <w:sz w:val="22"/>
                <w:szCs w:val="22"/>
              </w:rPr>
            </w:pPr>
          </w:p>
        </w:tc>
      </w:tr>
      <w:tr w:rsidR="005459DB" w:rsidTr="00744BBA">
        <w:tc>
          <w:tcPr>
            <w:tcW w:w="2034" w:type="dxa"/>
          </w:tcPr>
          <w:p w:rsidR="001D5AE9" w:rsidRDefault="00A76425" w:rsidP="005459DB">
            <w:pPr>
              <w:pStyle w:val="af1"/>
              <w:spacing w:line="240" w:lineRule="auto"/>
              <w:jc w:val="left"/>
              <w:rPr>
                <w:sz w:val="22"/>
                <w:szCs w:val="22"/>
              </w:rPr>
            </w:pPr>
            <w:r>
              <w:rPr>
                <w:sz w:val="22"/>
                <w:szCs w:val="22"/>
              </w:rPr>
              <w:t>Валовая</w:t>
            </w:r>
            <w:r w:rsidR="005459DB">
              <w:rPr>
                <w:sz w:val="22"/>
                <w:szCs w:val="22"/>
              </w:rPr>
              <w:t xml:space="preserve"> прибыль</w:t>
            </w:r>
          </w:p>
        </w:tc>
        <w:tc>
          <w:tcPr>
            <w:tcW w:w="741"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759"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907" w:type="dxa"/>
            <w:vAlign w:val="bottom"/>
          </w:tcPr>
          <w:p w:rsidR="001D5AE9" w:rsidRDefault="001D5AE9" w:rsidP="0072419E">
            <w:pPr>
              <w:pStyle w:val="af1"/>
              <w:spacing w:line="240" w:lineRule="auto"/>
              <w:jc w:val="right"/>
              <w:rPr>
                <w:sz w:val="22"/>
                <w:szCs w:val="22"/>
              </w:rPr>
            </w:pPr>
          </w:p>
        </w:tc>
        <w:tc>
          <w:tcPr>
            <w:tcW w:w="993"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1035" w:type="dxa"/>
            <w:vAlign w:val="bottom"/>
          </w:tcPr>
          <w:p w:rsidR="001D5AE9" w:rsidRDefault="001D5AE9" w:rsidP="0072419E">
            <w:pPr>
              <w:pStyle w:val="af1"/>
              <w:spacing w:line="240" w:lineRule="auto"/>
              <w:jc w:val="right"/>
              <w:rPr>
                <w:sz w:val="22"/>
                <w:szCs w:val="22"/>
              </w:rPr>
            </w:pPr>
          </w:p>
        </w:tc>
        <w:tc>
          <w:tcPr>
            <w:tcW w:w="997" w:type="dxa"/>
            <w:vAlign w:val="bottom"/>
          </w:tcPr>
          <w:p w:rsidR="001D5AE9" w:rsidRDefault="001D5AE9" w:rsidP="0072419E">
            <w:pPr>
              <w:pStyle w:val="af1"/>
              <w:spacing w:line="240" w:lineRule="auto"/>
              <w:jc w:val="right"/>
              <w:rPr>
                <w:sz w:val="22"/>
                <w:szCs w:val="22"/>
              </w:rPr>
            </w:pPr>
          </w:p>
        </w:tc>
      </w:tr>
      <w:tr w:rsidR="005459DB" w:rsidTr="00744BBA">
        <w:tc>
          <w:tcPr>
            <w:tcW w:w="2034" w:type="dxa"/>
          </w:tcPr>
          <w:p w:rsidR="001D5AE9" w:rsidRDefault="00E313D4" w:rsidP="005459DB">
            <w:pPr>
              <w:pStyle w:val="af1"/>
              <w:spacing w:line="240" w:lineRule="auto"/>
              <w:jc w:val="left"/>
              <w:rPr>
                <w:sz w:val="22"/>
                <w:szCs w:val="22"/>
              </w:rPr>
            </w:pPr>
            <w:r>
              <w:rPr>
                <w:sz w:val="22"/>
                <w:szCs w:val="22"/>
              </w:rPr>
              <w:t>Т</w:t>
            </w:r>
            <w:r w:rsidR="005459DB">
              <w:rPr>
                <w:sz w:val="22"/>
                <w:szCs w:val="22"/>
              </w:rPr>
              <w:t>екущие внутренние расходы</w:t>
            </w:r>
          </w:p>
        </w:tc>
        <w:tc>
          <w:tcPr>
            <w:tcW w:w="741"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759"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907" w:type="dxa"/>
            <w:vAlign w:val="bottom"/>
          </w:tcPr>
          <w:p w:rsidR="001D5AE9" w:rsidRDefault="001D5AE9" w:rsidP="0072419E">
            <w:pPr>
              <w:pStyle w:val="af1"/>
              <w:spacing w:line="240" w:lineRule="auto"/>
              <w:jc w:val="right"/>
              <w:rPr>
                <w:sz w:val="22"/>
                <w:szCs w:val="22"/>
              </w:rPr>
            </w:pPr>
          </w:p>
        </w:tc>
        <w:tc>
          <w:tcPr>
            <w:tcW w:w="993"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1035" w:type="dxa"/>
            <w:vAlign w:val="bottom"/>
          </w:tcPr>
          <w:p w:rsidR="001D5AE9" w:rsidRDefault="001D5AE9" w:rsidP="0072419E">
            <w:pPr>
              <w:pStyle w:val="af1"/>
              <w:spacing w:line="240" w:lineRule="auto"/>
              <w:jc w:val="right"/>
              <w:rPr>
                <w:sz w:val="22"/>
                <w:szCs w:val="22"/>
              </w:rPr>
            </w:pPr>
          </w:p>
        </w:tc>
        <w:tc>
          <w:tcPr>
            <w:tcW w:w="997" w:type="dxa"/>
            <w:vAlign w:val="bottom"/>
          </w:tcPr>
          <w:p w:rsidR="001D5AE9" w:rsidRDefault="001D5AE9" w:rsidP="0072419E">
            <w:pPr>
              <w:pStyle w:val="af1"/>
              <w:spacing w:line="240" w:lineRule="auto"/>
              <w:jc w:val="right"/>
              <w:rPr>
                <w:sz w:val="22"/>
                <w:szCs w:val="22"/>
              </w:rPr>
            </w:pPr>
          </w:p>
        </w:tc>
      </w:tr>
      <w:tr w:rsidR="005459DB" w:rsidTr="00744BBA">
        <w:tc>
          <w:tcPr>
            <w:tcW w:w="2034" w:type="dxa"/>
          </w:tcPr>
          <w:p w:rsidR="001D5AE9" w:rsidRDefault="005459DB" w:rsidP="005459DB">
            <w:pPr>
              <w:pStyle w:val="af1"/>
              <w:spacing w:line="240" w:lineRule="auto"/>
              <w:jc w:val="left"/>
              <w:rPr>
                <w:sz w:val="22"/>
                <w:szCs w:val="22"/>
              </w:rPr>
            </w:pPr>
            <w:r>
              <w:rPr>
                <w:sz w:val="22"/>
                <w:szCs w:val="22"/>
              </w:rPr>
              <w:t>Импорт</w:t>
            </w:r>
          </w:p>
        </w:tc>
        <w:tc>
          <w:tcPr>
            <w:tcW w:w="741"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759"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907" w:type="dxa"/>
            <w:vAlign w:val="bottom"/>
          </w:tcPr>
          <w:p w:rsidR="001D5AE9" w:rsidRDefault="001D5AE9" w:rsidP="0072419E">
            <w:pPr>
              <w:pStyle w:val="af1"/>
              <w:spacing w:line="240" w:lineRule="auto"/>
              <w:jc w:val="right"/>
              <w:rPr>
                <w:sz w:val="22"/>
                <w:szCs w:val="22"/>
              </w:rPr>
            </w:pPr>
          </w:p>
        </w:tc>
        <w:tc>
          <w:tcPr>
            <w:tcW w:w="993"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1035" w:type="dxa"/>
            <w:vAlign w:val="bottom"/>
          </w:tcPr>
          <w:p w:rsidR="001D5AE9" w:rsidRDefault="001D5AE9" w:rsidP="0072419E">
            <w:pPr>
              <w:pStyle w:val="af1"/>
              <w:spacing w:line="240" w:lineRule="auto"/>
              <w:jc w:val="right"/>
              <w:rPr>
                <w:sz w:val="22"/>
                <w:szCs w:val="22"/>
              </w:rPr>
            </w:pPr>
          </w:p>
        </w:tc>
        <w:tc>
          <w:tcPr>
            <w:tcW w:w="997" w:type="dxa"/>
            <w:vAlign w:val="bottom"/>
          </w:tcPr>
          <w:p w:rsidR="001D5AE9" w:rsidRDefault="001D5AE9" w:rsidP="0072419E">
            <w:pPr>
              <w:pStyle w:val="af1"/>
              <w:spacing w:line="240" w:lineRule="auto"/>
              <w:jc w:val="right"/>
              <w:rPr>
                <w:sz w:val="22"/>
                <w:szCs w:val="22"/>
              </w:rPr>
            </w:pPr>
          </w:p>
        </w:tc>
      </w:tr>
      <w:tr w:rsidR="005459DB" w:rsidTr="00744BBA">
        <w:tc>
          <w:tcPr>
            <w:tcW w:w="2034" w:type="dxa"/>
          </w:tcPr>
          <w:p w:rsidR="001D5AE9" w:rsidRDefault="00E313D4" w:rsidP="00E313D4">
            <w:pPr>
              <w:pStyle w:val="af1"/>
              <w:tabs>
                <w:tab w:val="clear" w:pos="720"/>
                <w:tab w:val="num" w:pos="851"/>
              </w:tabs>
              <w:spacing w:line="240" w:lineRule="auto"/>
              <w:jc w:val="left"/>
              <w:rPr>
                <w:sz w:val="22"/>
                <w:szCs w:val="22"/>
              </w:rPr>
            </w:pPr>
            <w:r>
              <w:rPr>
                <w:sz w:val="22"/>
                <w:szCs w:val="22"/>
              </w:rPr>
              <w:t>Т</w:t>
            </w:r>
            <w:r w:rsidR="005459DB">
              <w:rPr>
                <w:sz w:val="22"/>
                <w:szCs w:val="22"/>
              </w:rPr>
              <w:t>екущие расходы</w:t>
            </w:r>
            <w:r>
              <w:rPr>
                <w:sz w:val="22"/>
                <w:szCs w:val="22"/>
              </w:rPr>
              <w:t xml:space="preserve"> - всего</w:t>
            </w:r>
          </w:p>
        </w:tc>
        <w:tc>
          <w:tcPr>
            <w:tcW w:w="741"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759"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907" w:type="dxa"/>
            <w:vAlign w:val="bottom"/>
          </w:tcPr>
          <w:p w:rsidR="001D5AE9" w:rsidRDefault="001D5AE9" w:rsidP="0072419E">
            <w:pPr>
              <w:pStyle w:val="af1"/>
              <w:spacing w:line="240" w:lineRule="auto"/>
              <w:jc w:val="right"/>
              <w:rPr>
                <w:sz w:val="22"/>
                <w:szCs w:val="22"/>
              </w:rPr>
            </w:pPr>
          </w:p>
        </w:tc>
        <w:tc>
          <w:tcPr>
            <w:tcW w:w="993" w:type="dxa"/>
            <w:vAlign w:val="bottom"/>
          </w:tcPr>
          <w:p w:rsidR="001D5AE9" w:rsidRDefault="001D5AE9" w:rsidP="0072419E">
            <w:pPr>
              <w:pStyle w:val="af1"/>
              <w:spacing w:line="240" w:lineRule="auto"/>
              <w:jc w:val="right"/>
              <w:rPr>
                <w:sz w:val="22"/>
                <w:szCs w:val="22"/>
              </w:rPr>
            </w:pPr>
          </w:p>
        </w:tc>
        <w:tc>
          <w:tcPr>
            <w:tcW w:w="739" w:type="dxa"/>
            <w:vAlign w:val="bottom"/>
          </w:tcPr>
          <w:p w:rsidR="001D5AE9" w:rsidRDefault="001D5AE9" w:rsidP="0072419E">
            <w:pPr>
              <w:pStyle w:val="af1"/>
              <w:spacing w:line="240" w:lineRule="auto"/>
              <w:jc w:val="right"/>
              <w:rPr>
                <w:sz w:val="22"/>
                <w:szCs w:val="22"/>
              </w:rPr>
            </w:pPr>
          </w:p>
        </w:tc>
        <w:tc>
          <w:tcPr>
            <w:tcW w:w="1035" w:type="dxa"/>
            <w:vAlign w:val="bottom"/>
          </w:tcPr>
          <w:p w:rsidR="001D5AE9" w:rsidRDefault="001D5AE9" w:rsidP="0072419E">
            <w:pPr>
              <w:pStyle w:val="af1"/>
              <w:spacing w:line="240" w:lineRule="auto"/>
              <w:jc w:val="right"/>
              <w:rPr>
                <w:sz w:val="22"/>
                <w:szCs w:val="22"/>
              </w:rPr>
            </w:pPr>
          </w:p>
        </w:tc>
        <w:tc>
          <w:tcPr>
            <w:tcW w:w="997" w:type="dxa"/>
            <w:vAlign w:val="bottom"/>
          </w:tcPr>
          <w:p w:rsidR="001D5AE9" w:rsidRDefault="001D5AE9" w:rsidP="0072419E">
            <w:pPr>
              <w:pStyle w:val="af1"/>
              <w:spacing w:line="240" w:lineRule="auto"/>
              <w:jc w:val="right"/>
              <w:rPr>
                <w:sz w:val="22"/>
                <w:szCs w:val="22"/>
              </w:rPr>
            </w:pPr>
          </w:p>
        </w:tc>
      </w:tr>
    </w:tbl>
    <w:p w:rsidR="000231AA" w:rsidRDefault="000231AA" w:rsidP="000F799E">
      <w:pPr>
        <w:pStyle w:val="af1"/>
        <w:spacing w:line="240" w:lineRule="auto"/>
        <w:jc w:val="center"/>
        <w:rPr>
          <w:sz w:val="22"/>
          <w:szCs w:val="22"/>
        </w:rPr>
      </w:pPr>
    </w:p>
    <w:p w:rsidR="000231AA" w:rsidRPr="00D11153" w:rsidRDefault="000231AA" w:rsidP="000F799E">
      <w:pPr>
        <w:pStyle w:val="af1"/>
        <w:spacing w:line="240" w:lineRule="auto"/>
        <w:jc w:val="center"/>
        <w:rPr>
          <w:sz w:val="22"/>
          <w:szCs w:val="22"/>
        </w:rPr>
      </w:pPr>
    </w:p>
    <w:p w:rsidR="00F95053" w:rsidRDefault="00F95053">
      <w:pPr>
        <w:rPr>
          <w:sz w:val="20"/>
          <w:szCs w:val="20"/>
        </w:rPr>
      </w:pPr>
      <w:r>
        <w:rPr>
          <w:sz w:val="20"/>
          <w:szCs w:val="20"/>
        </w:rPr>
        <w:br w:type="page"/>
      </w:r>
    </w:p>
    <w:p w:rsidR="000F799E" w:rsidRPr="00225051" w:rsidRDefault="000F799E" w:rsidP="000F799E">
      <w:pPr>
        <w:overflowPunct w:val="0"/>
        <w:autoSpaceDE w:val="0"/>
        <w:autoSpaceDN w:val="0"/>
        <w:adjustRightInd w:val="0"/>
        <w:jc w:val="both"/>
        <w:textAlignment w:val="baseline"/>
        <w:rPr>
          <w:sz w:val="20"/>
          <w:szCs w:val="20"/>
        </w:rPr>
      </w:pPr>
    </w:p>
    <w:p w:rsidR="000F799E" w:rsidRPr="000D5E25" w:rsidRDefault="000F799E" w:rsidP="000F799E">
      <w:pPr>
        <w:tabs>
          <w:tab w:val="left" w:pos="9923"/>
        </w:tabs>
        <w:spacing w:line="240" w:lineRule="exact"/>
        <w:ind w:left="5670"/>
        <w:rPr>
          <w:sz w:val="26"/>
          <w:szCs w:val="26"/>
        </w:rPr>
      </w:pPr>
      <w:r>
        <w:rPr>
          <w:sz w:val="26"/>
          <w:szCs w:val="26"/>
        </w:rPr>
        <w:t xml:space="preserve">Приложение </w:t>
      </w:r>
      <w:r w:rsidR="00BD6C27">
        <w:rPr>
          <w:sz w:val="26"/>
          <w:szCs w:val="26"/>
        </w:rPr>
        <w:t>6</w:t>
      </w:r>
      <w:r w:rsidRPr="000D5E25">
        <w:rPr>
          <w:sz w:val="26"/>
          <w:szCs w:val="26"/>
        </w:rPr>
        <w:br/>
        <w:t xml:space="preserve">к Методологическим положениям </w:t>
      </w:r>
      <w:r w:rsidRPr="00632303">
        <w:rPr>
          <w:sz w:val="26"/>
          <w:szCs w:val="26"/>
        </w:rPr>
        <w:t xml:space="preserve">по </w:t>
      </w:r>
      <w:r>
        <w:rPr>
          <w:sz w:val="26"/>
          <w:szCs w:val="26"/>
        </w:rPr>
        <w:t xml:space="preserve">построению </w:t>
      </w:r>
      <w:proofErr w:type="spellStart"/>
      <w:r>
        <w:rPr>
          <w:sz w:val="26"/>
          <w:szCs w:val="26"/>
        </w:rPr>
        <w:t>сателлитного</w:t>
      </w:r>
      <w:proofErr w:type="spellEnd"/>
      <w:r>
        <w:rPr>
          <w:sz w:val="26"/>
          <w:szCs w:val="26"/>
        </w:rPr>
        <w:t xml:space="preserve"> счета образования и профессиональной подготовки</w:t>
      </w:r>
    </w:p>
    <w:p w:rsidR="000F799E" w:rsidRPr="00851036" w:rsidRDefault="000F799E" w:rsidP="000F799E">
      <w:pPr>
        <w:widowControl w:val="0"/>
        <w:autoSpaceDE w:val="0"/>
        <w:autoSpaceDN w:val="0"/>
        <w:adjustRightInd w:val="0"/>
        <w:ind w:hanging="141"/>
        <w:jc w:val="center"/>
        <w:rPr>
          <w:sz w:val="26"/>
          <w:szCs w:val="26"/>
        </w:rPr>
      </w:pPr>
    </w:p>
    <w:p w:rsidR="000F799E" w:rsidRDefault="000F799E" w:rsidP="000F799E">
      <w:pPr>
        <w:pStyle w:val="af1"/>
        <w:spacing w:line="240" w:lineRule="auto"/>
        <w:jc w:val="right"/>
        <w:rPr>
          <w:sz w:val="26"/>
          <w:szCs w:val="26"/>
        </w:rPr>
      </w:pPr>
      <w:r>
        <w:rPr>
          <w:sz w:val="26"/>
          <w:szCs w:val="26"/>
        </w:rPr>
        <w:t>Форма</w:t>
      </w:r>
    </w:p>
    <w:p w:rsidR="000F799E" w:rsidRDefault="000F799E" w:rsidP="000F799E">
      <w:pPr>
        <w:pStyle w:val="af1"/>
        <w:spacing w:line="240" w:lineRule="auto"/>
        <w:jc w:val="center"/>
        <w:rPr>
          <w:sz w:val="26"/>
          <w:szCs w:val="26"/>
        </w:rPr>
      </w:pPr>
    </w:p>
    <w:p w:rsidR="000F799E" w:rsidRDefault="000F799E" w:rsidP="000F799E">
      <w:pPr>
        <w:pStyle w:val="af1"/>
        <w:spacing w:line="240" w:lineRule="auto"/>
        <w:jc w:val="center"/>
        <w:rPr>
          <w:sz w:val="26"/>
          <w:szCs w:val="26"/>
        </w:rPr>
      </w:pPr>
      <w:r>
        <w:rPr>
          <w:sz w:val="26"/>
          <w:szCs w:val="26"/>
        </w:rPr>
        <w:t xml:space="preserve">СХЕМА </w:t>
      </w:r>
      <w:r>
        <w:rPr>
          <w:sz w:val="26"/>
          <w:szCs w:val="26"/>
        </w:rPr>
        <w:br/>
      </w:r>
      <w:r w:rsidR="003E24F0">
        <w:rPr>
          <w:sz w:val="26"/>
          <w:szCs w:val="26"/>
        </w:rPr>
        <w:t xml:space="preserve">таблицы </w:t>
      </w:r>
      <w:r w:rsidR="004F7439">
        <w:rPr>
          <w:sz w:val="26"/>
          <w:szCs w:val="26"/>
        </w:rPr>
        <w:t>ф</w:t>
      </w:r>
      <w:r>
        <w:rPr>
          <w:sz w:val="26"/>
          <w:szCs w:val="26"/>
        </w:rPr>
        <w:t>инансировани</w:t>
      </w:r>
      <w:r w:rsidR="004F7439">
        <w:rPr>
          <w:sz w:val="26"/>
          <w:szCs w:val="26"/>
        </w:rPr>
        <w:t>я</w:t>
      </w:r>
      <w:r>
        <w:rPr>
          <w:sz w:val="26"/>
          <w:szCs w:val="26"/>
        </w:rPr>
        <w:t xml:space="preserve"> расходов на образование и профессиональную подготовку</w:t>
      </w:r>
    </w:p>
    <w:p w:rsidR="00765CAE" w:rsidRDefault="00765CAE" w:rsidP="000F799E">
      <w:pPr>
        <w:pStyle w:val="af1"/>
        <w:spacing w:line="240" w:lineRule="auto"/>
        <w:jc w:val="center"/>
        <w:rPr>
          <w:sz w:val="26"/>
          <w:szCs w:val="26"/>
        </w:rPr>
      </w:pPr>
    </w:p>
    <w:p w:rsidR="000F799E" w:rsidRDefault="000F799E" w:rsidP="00765CAE">
      <w:pPr>
        <w:pStyle w:val="af1"/>
        <w:spacing w:line="240" w:lineRule="auto"/>
        <w:jc w:val="right"/>
        <w:rPr>
          <w:sz w:val="22"/>
          <w:szCs w:val="22"/>
        </w:rPr>
      </w:pPr>
      <w:r w:rsidRPr="00D11153">
        <w:rPr>
          <w:sz w:val="22"/>
          <w:szCs w:val="22"/>
        </w:rPr>
        <w:t xml:space="preserve">тысяч </w:t>
      </w:r>
      <w:r>
        <w:rPr>
          <w:sz w:val="22"/>
          <w:szCs w:val="22"/>
        </w:rPr>
        <w:t>рублей</w:t>
      </w:r>
    </w:p>
    <w:p w:rsidR="004F7439" w:rsidRDefault="004F7439" w:rsidP="00765CAE">
      <w:pPr>
        <w:pStyle w:val="af1"/>
        <w:spacing w:line="240" w:lineRule="auto"/>
        <w:jc w:val="right"/>
        <w:rPr>
          <w:sz w:val="22"/>
          <w:szCs w:val="22"/>
        </w:rPr>
      </w:pPr>
    </w:p>
    <w:tbl>
      <w:tblPr>
        <w:tblStyle w:val="af8"/>
        <w:tblW w:w="4942" w:type="pct"/>
        <w:tblLayout w:type="fixed"/>
        <w:tblLook w:val="04A0" w:firstRow="1" w:lastRow="0" w:firstColumn="1" w:lastColumn="0" w:noHBand="0" w:noVBand="1"/>
      </w:tblPr>
      <w:tblGrid>
        <w:gridCol w:w="1255"/>
        <w:gridCol w:w="2274"/>
        <w:gridCol w:w="508"/>
        <w:gridCol w:w="569"/>
        <w:gridCol w:w="569"/>
        <w:gridCol w:w="568"/>
        <w:gridCol w:w="745"/>
        <w:gridCol w:w="728"/>
        <w:gridCol w:w="690"/>
        <w:gridCol w:w="1059"/>
        <w:gridCol w:w="775"/>
      </w:tblGrid>
      <w:tr w:rsidR="00FA79E8" w:rsidRPr="00567413" w:rsidTr="00744BBA">
        <w:trPr>
          <w:tblHeader/>
        </w:trPr>
        <w:tc>
          <w:tcPr>
            <w:tcW w:w="1254" w:type="dxa"/>
            <w:vMerge w:val="restart"/>
          </w:tcPr>
          <w:p w:rsidR="00FA79E8" w:rsidRPr="00567413" w:rsidRDefault="00FA79E8" w:rsidP="0067631A">
            <w:pPr>
              <w:pStyle w:val="af1"/>
              <w:spacing w:line="240" w:lineRule="auto"/>
              <w:jc w:val="center"/>
              <w:rPr>
                <w:sz w:val="20"/>
                <w:szCs w:val="20"/>
              </w:rPr>
            </w:pPr>
          </w:p>
        </w:tc>
        <w:tc>
          <w:tcPr>
            <w:tcW w:w="2274" w:type="dxa"/>
            <w:vMerge w:val="restart"/>
          </w:tcPr>
          <w:p w:rsidR="00FA79E8" w:rsidRPr="00567413" w:rsidRDefault="00FA79E8" w:rsidP="0067631A">
            <w:pPr>
              <w:pStyle w:val="af1"/>
              <w:spacing w:line="240" w:lineRule="auto"/>
              <w:jc w:val="center"/>
              <w:rPr>
                <w:sz w:val="20"/>
                <w:szCs w:val="20"/>
              </w:rPr>
            </w:pPr>
          </w:p>
        </w:tc>
        <w:tc>
          <w:tcPr>
            <w:tcW w:w="2214" w:type="dxa"/>
            <w:gridSpan w:val="4"/>
          </w:tcPr>
          <w:p w:rsidR="00FA79E8" w:rsidRPr="00567413" w:rsidRDefault="00FA79E8" w:rsidP="003077D7">
            <w:pPr>
              <w:pStyle w:val="af1"/>
              <w:spacing w:line="240" w:lineRule="auto"/>
              <w:jc w:val="center"/>
              <w:rPr>
                <w:sz w:val="20"/>
                <w:szCs w:val="20"/>
              </w:rPr>
            </w:pPr>
            <w:r w:rsidRPr="00567413">
              <w:rPr>
                <w:sz w:val="20"/>
                <w:szCs w:val="20"/>
              </w:rPr>
              <w:t>Формальное образование</w:t>
            </w:r>
          </w:p>
        </w:tc>
        <w:tc>
          <w:tcPr>
            <w:tcW w:w="2163" w:type="dxa"/>
            <w:gridSpan w:val="3"/>
          </w:tcPr>
          <w:p w:rsidR="00FA79E8" w:rsidRPr="00567413" w:rsidRDefault="00FA79E8" w:rsidP="003077D7">
            <w:pPr>
              <w:pStyle w:val="af1"/>
              <w:spacing w:line="240" w:lineRule="auto"/>
              <w:jc w:val="center"/>
              <w:rPr>
                <w:sz w:val="20"/>
                <w:szCs w:val="20"/>
              </w:rPr>
            </w:pPr>
            <w:r w:rsidRPr="00567413">
              <w:rPr>
                <w:sz w:val="20"/>
                <w:szCs w:val="20"/>
              </w:rPr>
              <w:t>Неформальное образование</w:t>
            </w:r>
          </w:p>
        </w:tc>
        <w:tc>
          <w:tcPr>
            <w:tcW w:w="1059" w:type="dxa"/>
            <w:vMerge w:val="restart"/>
            <w:textDirection w:val="btLr"/>
          </w:tcPr>
          <w:p w:rsidR="00FA79E8" w:rsidRPr="00567413" w:rsidRDefault="00FA79E8" w:rsidP="003077D7">
            <w:pPr>
              <w:pStyle w:val="af1"/>
              <w:spacing w:line="240" w:lineRule="auto"/>
              <w:jc w:val="left"/>
              <w:rPr>
                <w:sz w:val="20"/>
                <w:szCs w:val="20"/>
              </w:rPr>
            </w:pPr>
            <w:r w:rsidRPr="00567413">
              <w:rPr>
                <w:sz w:val="20"/>
                <w:szCs w:val="20"/>
              </w:rPr>
              <w:t>Сопутствующие продукты и административные расходы, не распределенные</w:t>
            </w:r>
          </w:p>
        </w:tc>
        <w:tc>
          <w:tcPr>
            <w:tcW w:w="775" w:type="dxa"/>
            <w:vMerge w:val="restart"/>
          </w:tcPr>
          <w:p w:rsidR="00FA79E8" w:rsidRPr="00567413" w:rsidRDefault="00FA79E8" w:rsidP="0067631A">
            <w:pPr>
              <w:pStyle w:val="af1"/>
              <w:spacing w:line="240" w:lineRule="auto"/>
              <w:jc w:val="center"/>
              <w:rPr>
                <w:sz w:val="20"/>
                <w:szCs w:val="20"/>
              </w:rPr>
            </w:pPr>
            <w:r w:rsidRPr="00567413">
              <w:rPr>
                <w:sz w:val="20"/>
                <w:szCs w:val="20"/>
              </w:rPr>
              <w:t>Всего</w:t>
            </w:r>
          </w:p>
        </w:tc>
      </w:tr>
      <w:tr w:rsidR="00FA79E8" w:rsidRPr="00567413" w:rsidTr="00744BBA">
        <w:trPr>
          <w:tblHeader/>
        </w:trPr>
        <w:tc>
          <w:tcPr>
            <w:tcW w:w="1254" w:type="dxa"/>
            <w:vMerge/>
          </w:tcPr>
          <w:p w:rsidR="00FA79E8" w:rsidRPr="00567413" w:rsidRDefault="00FA79E8" w:rsidP="0067631A">
            <w:pPr>
              <w:pStyle w:val="af1"/>
              <w:spacing w:line="240" w:lineRule="auto"/>
              <w:jc w:val="center"/>
              <w:rPr>
                <w:sz w:val="20"/>
                <w:szCs w:val="20"/>
              </w:rPr>
            </w:pPr>
          </w:p>
        </w:tc>
        <w:tc>
          <w:tcPr>
            <w:tcW w:w="2274" w:type="dxa"/>
            <w:vMerge/>
          </w:tcPr>
          <w:p w:rsidR="00FA79E8" w:rsidRPr="00567413" w:rsidRDefault="00FA79E8" w:rsidP="0067631A">
            <w:pPr>
              <w:pStyle w:val="af1"/>
              <w:spacing w:line="240" w:lineRule="auto"/>
              <w:jc w:val="center"/>
              <w:rPr>
                <w:sz w:val="20"/>
                <w:szCs w:val="20"/>
              </w:rPr>
            </w:pPr>
          </w:p>
        </w:tc>
        <w:tc>
          <w:tcPr>
            <w:tcW w:w="508" w:type="dxa"/>
          </w:tcPr>
          <w:p w:rsidR="00FA79E8" w:rsidRPr="00567413" w:rsidRDefault="00B62C09" w:rsidP="003077D7">
            <w:pPr>
              <w:pStyle w:val="af1"/>
              <w:spacing w:line="240" w:lineRule="auto"/>
              <w:ind w:left="-57" w:right="-57"/>
              <w:jc w:val="center"/>
              <w:rPr>
                <w:sz w:val="20"/>
                <w:szCs w:val="20"/>
              </w:rPr>
            </w:pPr>
            <w:r w:rsidRPr="00567413">
              <w:rPr>
                <w:sz w:val="20"/>
                <w:szCs w:val="20"/>
                <w:lang w:val="en-US"/>
              </w:rPr>
              <w:t>EP</w:t>
            </w:r>
            <w:r w:rsidR="00FA79E8" w:rsidRPr="00567413">
              <w:rPr>
                <w:sz w:val="20"/>
                <w:szCs w:val="20"/>
              </w:rPr>
              <w:t xml:space="preserve"> 0</w:t>
            </w:r>
          </w:p>
        </w:tc>
        <w:tc>
          <w:tcPr>
            <w:tcW w:w="569" w:type="dxa"/>
          </w:tcPr>
          <w:p w:rsidR="00FA79E8" w:rsidRPr="00567413" w:rsidRDefault="00B62C09" w:rsidP="003077D7">
            <w:pPr>
              <w:pStyle w:val="af1"/>
              <w:spacing w:line="240" w:lineRule="auto"/>
              <w:ind w:left="-57" w:right="-57"/>
              <w:jc w:val="center"/>
              <w:rPr>
                <w:sz w:val="20"/>
                <w:szCs w:val="20"/>
              </w:rPr>
            </w:pPr>
            <w:r w:rsidRPr="00567413">
              <w:rPr>
                <w:sz w:val="20"/>
                <w:szCs w:val="20"/>
                <w:lang w:val="en-US"/>
              </w:rPr>
              <w:t>EP</w:t>
            </w:r>
            <w:r w:rsidR="00FA79E8" w:rsidRPr="00567413">
              <w:rPr>
                <w:sz w:val="20"/>
                <w:szCs w:val="20"/>
              </w:rPr>
              <w:t xml:space="preserve"> 1</w:t>
            </w:r>
          </w:p>
        </w:tc>
        <w:tc>
          <w:tcPr>
            <w:tcW w:w="569" w:type="dxa"/>
          </w:tcPr>
          <w:p w:rsidR="00FA79E8" w:rsidRPr="00567413" w:rsidRDefault="00B62C09" w:rsidP="003077D7">
            <w:pPr>
              <w:pStyle w:val="af1"/>
              <w:spacing w:line="240" w:lineRule="auto"/>
              <w:ind w:left="-57" w:right="-57"/>
              <w:jc w:val="center"/>
              <w:rPr>
                <w:sz w:val="20"/>
                <w:szCs w:val="20"/>
              </w:rPr>
            </w:pPr>
            <w:r w:rsidRPr="00567413">
              <w:rPr>
                <w:sz w:val="20"/>
                <w:szCs w:val="20"/>
                <w:lang w:val="en-US"/>
              </w:rPr>
              <w:t>EP</w:t>
            </w:r>
            <w:r w:rsidR="00FA79E8" w:rsidRPr="00567413">
              <w:rPr>
                <w:sz w:val="20"/>
                <w:szCs w:val="20"/>
              </w:rPr>
              <w:t xml:space="preserve"> 2</w:t>
            </w:r>
          </w:p>
        </w:tc>
        <w:tc>
          <w:tcPr>
            <w:tcW w:w="568" w:type="dxa"/>
          </w:tcPr>
          <w:p w:rsidR="00FA79E8" w:rsidRPr="00567413" w:rsidRDefault="00B62C09" w:rsidP="003077D7">
            <w:pPr>
              <w:pStyle w:val="af1"/>
              <w:spacing w:line="240" w:lineRule="auto"/>
              <w:ind w:left="-57" w:right="-57"/>
              <w:jc w:val="center"/>
              <w:rPr>
                <w:sz w:val="20"/>
                <w:szCs w:val="20"/>
              </w:rPr>
            </w:pPr>
            <w:r w:rsidRPr="00567413">
              <w:rPr>
                <w:sz w:val="20"/>
                <w:szCs w:val="20"/>
                <w:lang w:val="en-US"/>
              </w:rPr>
              <w:t>EP</w:t>
            </w:r>
            <w:r w:rsidR="00FA79E8" w:rsidRPr="00567413">
              <w:rPr>
                <w:sz w:val="20"/>
                <w:szCs w:val="20"/>
              </w:rPr>
              <w:t xml:space="preserve"> 3</w:t>
            </w:r>
          </w:p>
        </w:tc>
        <w:tc>
          <w:tcPr>
            <w:tcW w:w="745" w:type="dxa"/>
          </w:tcPr>
          <w:p w:rsidR="00FA79E8" w:rsidRPr="00567413" w:rsidRDefault="00B62C09" w:rsidP="003077D7">
            <w:pPr>
              <w:pStyle w:val="af1"/>
              <w:spacing w:line="240" w:lineRule="auto"/>
              <w:jc w:val="center"/>
              <w:rPr>
                <w:sz w:val="20"/>
                <w:szCs w:val="20"/>
              </w:rPr>
            </w:pPr>
            <w:r w:rsidRPr="00567413">
              <w:rPr>
                <w:sz w:val="20"/>
                <w:szCs w:val="20"/>
                <w:lang w:val="en-US"/>
              </w:rPr>
              <w:t>EP</w:t>
            </w:r>
            <w:r w:rsidR="00FA79E8" w:rsidRPr="00567413">
              <w:rPr>
                <w:sz w:val="20"/>
                <w:szCs w:val="20"/>
              </w:rPr>
              <w:t xml:space="preserve"> 4</w:t>
            </w:r>
          </w:p>
        </w:tc>
        <w:tc>
          <w:tcPr>
            <w:tcW w:w="728" w:type="dxa"/>
          </w:tcPr>
          <w:p w:rsidR="00FA79E8" w:rsidRPr="00567413" w:rsidRDefault="00B62C09" w:rsidP="003077D7">
            <w:pPr>
              <w:pStyle w:val="af1"/>
              <w:spacing w:line="240" w:lineRule="auto"/>
              <w:jc w:val="center"/>
              <w:rPr>
                <w:sz w:val="20"/>
                <w:szCs w:val="20"/>
              </w:rPr>
            </w:pPr>
            <w:r w:rsidRPr="00567413">
              <w:rPr>
                <w:sz w:val="20"/>
                <w:szCs w:val="20"/>
                <w:lang w:val="en-US"/>
              </w:rPr>
              <w:t>EP</w:t>
            </w:r>
            <w:r w:rsidR="00FA79E8" w:rsidRPr="00567413">
              <w:rPr>
                <w:sz w:val="20"/>
                <w:szCs w:val="20"/>
              </w:rPr>
              <w:t xml:space="preserve"> 5</w:t>
            </w:r>
          </w:p>
        </w:tc>
        <w:tc>
          <w:tcPr>
            <w:tcW w:w="690" w:type="dxa"/>
          </w:tcPr>
          <w:p w:rsidR="00FA79E8" w:rsidRPr="00567413" w:rsidRDefault="00B62C09" w:rsidP="003077D7">
            <w:pPr>
              <w:pStyle w:val="af1"/>
              <w:spacing w:line="240" w:lineRule="auto"/>
              <w:jc w:val="center"/>
              <w:rPr>
                <w:sz w:val="20"/>
                <w:szCs w:val="20"/>
              </w:rPr>
            </w:pPr>
            <w:r w:rsidRPr="00567413">
              <w:rPr>
                <w:sz w:val="20"/>
                <w:szCs w:val="20"/>
                <w:lang w:val="en-US"/>
              </w:rPr>
              <w:t>EP</w:t>
            </w:r>
            <w:r w:rsidR="00FA79E8" w:rsidRPr="00567413">
              <w:rPr>
                <w:sz w:val="20"/>
                <w:szCs w:val="20"/>
              </w:rPr>
              <w:t xml:space="preserve"> 6</w:t>
            </w:r>
          </w:p>
        </w:tc>
        <w:tc>
          <w:tcPr>
            <w:tcW w:w="1059" w:type="dxa"/>
            <w:vMerge/>
            <w:textDirection w:val="btLr"/>
            <w:vAlign w:val="center"/>
          </w:tcPr>
          <w:p w:rsidR="00FA79E8" w:rsidRPr="00567413" w:rsidRDefault="00FA79E8" w:rsidP="003077D7">
            <w:pPr>
              <w:pStyle w:val="af1"/>
              <w:spacing w:line="240" w:lineRule="auto"/>
              <w:jc w:val="left"/>
              <w:rPr>
                <w:sz w:val="20"/>
                <w:szCs w:val="20"/>
              </w:rPr>
            </w:pPr>
          </w:p>
        </w:tc>
        <w:tc>
          <w:tcPr>
            <w:tcW w:w="775" w:type="dxa"/>
            <w:vMerge/>
          </w:tcPr>
          <w:p w:rsidR="00FA79E8" w:rsidRPr="00567413" w:rsidRDefault="00FA79E8" w:rsidP="0067631A">
            <w:pPr>
              <w:pStyle w:val="af1"/>
              <w:spacing w:line="240" w:lineRule="auto"/>
              <w:jc w:val="center"/>
              <w:rPr>
                <w:sz w:val="20"/>
                <w:szCs w:val="20"/>
              </w:rPr>
            </w:pPr>
          </w:p>
        </w:tc>
      </w:tr>
      <w:tr w:rsidR="00FA79E8" w:rsidRPr="00567413" w:rsidTr="00744BBA">
        <w:trPr>
          <w:cantSplit/>
          <w:trHeight w:val="2808"/>
          <w:tblHeader/>
        </w:trPr>
        <w:tc>
          <w:tcPr>
            <w:tcW w:w="1254" w:type="dxa"/>
            <w:vMerge/>
          </w:tcPr>
          <w:p w:rsidR="00FA79E8" w:rsidRPr="00567413" w:rsidRDefault="00FA79E8" w:rsidP="0067631A">
            <w:pPr>
              <w:pStyle w:val="af1"/>
              <w:spacing w:line="240" w:lineRule="auto"/>
              <w:jc w:val="center"/>
              <w:rPr>
                <w:sz w:val="20"/>
                <w:szCs w:val="20"/>
              </w:rPr>
            </w:pPr>
          </w:p>
        </w:tc>
        <w:tc>
          <w:tcPr>
            <w:tcW w:w="2274" w:type="dxa"/>
            <w:vMerge/>
          </w:tcPr>
          <w:p w:rsidR="00FA79E8" w:rsidRPr="00567413" w:rsidRDefault="00FA79E8" w:rsidP="0067631A">
            <w:pPr>
              <w:pStyle w:val="af1"/>
              <w:spacing w:line="240" w:lineRule="auto"/>
              <w:jc w:val="center"/>
              <w:rPr>
                <w:sz w:val="20"/>
                <w:szCs w:val="20"/>
              </w:rPr>
            </w:pPr>
          </w:p>
        </w:tc>
        <w:tc>
          <w:tcPr>
            <w:tcW w:w="508" w:type="dxa"/>
            <w:textDirection w:val="btLr"/>
            <w:vAlign w:val="center"/>
          </w:tcPr>
          <w:p w:rsidR="00FA79E8" w:rsidRPr="00567413" w:rsidRDefault="00FA79E8" w:rsidP="003077D7">
            <w:pPr>
              <w:pStyle w:val="af1"/>
              <w:spacing w:line="240" w:lineRule="auto"/>
              <w:jc w:val="left"/>
              <w:rPr>
                <w:sz w:val="20"/>
                <w:szCs w:val="20"/>
              </w:rPr>
            </w:pPr>
            <w:r w:rsidRPr="00567413">
              <w:rPr>
                <w:sz w:val="20"/>
                <w:szCs w:val="20"/>
              </w:rPr>
              <w:t>Дошкольное образование</w:t>
            </w:r>
          </w:p>
        </w:tc>
        <w:tc>
          <w:tcPr>
            <w:tcW w:w="569" w:type="dxa"/>
            <w:textDirection w:val="btLr"/>
            <w:vAlign w:val="center"/>
          </w:tcPr>
          <w:p w:rsidR="00FA79E8" w:rsidRPr="00567413" w:rsidRDefault="00FA79E8" w:rsidP="003077D7">
            <w:pPr>
              <w:pStyle w:val="af1"/>
              <w:spacing w:line="240" w:lineRule="auto"/>
              <w:jc w:val="left"/>
              <w:rPr>
                <w:sz w:val="20"/>
                <w:szCs w:val="20"/>
              </w:rPr>
            </w:pPr>
            <w:r w:rsidRPr="00567413">
              <w:rPr>
                <w:sz w:val="20"/>
                <w:szCs w:val="20"/>
              </w:rPr>
              <w:t>Начальное образование</w:t>
            </w:r>
          </w:p>
        </w:tc>
        <w:tc>
          <w:tcPr>
            <w:tcW w:w="569" w:type="dxa"/>
            <w:textDirection w:val="btLr"/>
            <w:vAlign w:val="center"/>
          </w:tcPr>
          <w:p w:rsidR="00FA79E8" w:rsidRPr="00567413" w:rsidRDefault="00FA79E8" w:rsidP="003077D7">
            <w:pPr>
              <w:pStyle w:val="af1"/>
              <w:spacing w:line="240" w:lineRule="auto"/>
              <w:jc w:val="left"/>
              <w:rPr>
                <w:sz w:val="20"/>
                <w:szCs w:val="20"/>
              </w:rPr>
            </w:pPr>
            <w:r w:rsidRPr="00567413">
              <w:rPr>
                <w:sz w:val="20"/>
                <w:szCs w:val="20"/>
              </w:rPr>
              <w:t>Среднее образование</w:t>
            </w:r>
          </w:p>
        </w:tc>
        <w:tc>
          <w:tcPr>
            <w:tcW w:w="568" w:type="dxa"/>
            <w:textDirection w:val="btLr"/>
            <w:vAlign w:val="center"/>
          </w:tcPr>
          <w:p w:rsidR="00FA79E8" w:rsidRPr="00567413" w:rsidRDefault="00FA79E8" w:rsidP="003077D7">
            <w:pPr>
              <w:pStyle w:val="af1"/>
              <w:spacing w:line="240" w:lineRule="auto"/>
              <w:jc w:val="left"/>
              <w:rPr>
                <w:sz w:val="20"/>
                <w:szCs w:val="20"/>
              </w:rPr>
            </w:pPr>
            <w:r w:rsidRPr="00567413">
              <w:rPr>
                <w:sz w:val="20"/>
                <w:szCs w:val="20"/>
              </w:rPr>
              <w:t>Высшее образование</w:t>
            </w:r>
          </w:p>
        </w:tc>
        <w:tc>
          <w:tcPr>
            <w:tcW w:w="745" w:type="dxa"/>
            <w:textDirection w:val="btLr"/>
            <w:vAlign w:val="center"/>
          </w:tcPr>
          <w:p w:rsidR="00FA79E8" w:rsidRPr="00567413" w:rsidRDefault="00744BBA" w:rsidP="003077D7">
            <w:pPr>
              <w:pStyle w:val="af1"/>
              <w:spacing w:line="240" w:lineRule="auto"/>
              <w:jc w:val="left"/>
              <w:rPr>
                <w:sz w:val="20"/>
                <w:szCs w:val="20"/>
              </w:rPr>
            </w:pPr>
            <w:r w:rsidRPr="00744BBA">
              <w:rPr>
                <w:sz w:val="20"/>
                <w:szCs w:val="20"/>
              </w:rPr>
              <w:t>Образование в области культуры, спорта и отдыха</w:t>
            </w:r>
          </w:p>
        </w:tc>
        <w:tc>
          <w:tcPr>
            <w:tcW w:w="728" w:type="dxa"/>
            <w:textDirection w:val="btLr"/>
            <w:vAlign w:val="center"/>
          </w:tcPr>
          <w:p w:rsidR="00FA79E8" w:rsidRPr="00567413" w:rsidRDefault="00FA79E8" w:rsidP="003077D7">
            <w:pPr>
              <w:pStyle w:val="af1"/>
              <w:spacing w:line="240" w:lineRule="auto"/>
              <w:jc w:val="left"/>
              <w:rPr>
                <w:sz w:val="20"/>
                <w:szCs w:val="20"/>
              </w:rPr>
            </w:pPr>
            <w:r w:rsidRPr="00567413">
              <w:rPr>
                <w:sz w:val="20"/>
                <w:szCs w:val="20"/>
              </w:rPr>
              <w:t>Другое образование и профессиональная подготовка</w:t>
            </w:r>
          </w:p>
        </w:tc>
        <w:tc>
          <w:tcPr>
            <w:tcW w:w="690" w:type="dxa"/>
            <w:textDirection w:val="btLr"/>
            <w:vAlign w:val="center"/>
          </w:tcPr>
          <w:p w:rsidR="00FA79E8" w:rsidRPr="00567413" w:rsidRDefault="00FA79E8" w:rsidP="003077D7">
            <w:pPr>
              <w:pStyle w:val="af1"/>
              <w:spacing w:line="240" w:lineRule="auto"/>
              <w:jc w:val="left"/>
              <w:rPr>
                <w:sz w:val="20"/>
                <w:szCs w:val="20"/>
              </w:rPr>
            </w:pPr>
            <w:r w:rsidRPr="00567413">
              <w:rPr>
                <w:sz w:val="20"/>
                <w:szCs w:val="20"/>
              </w:rPr>
              <w:t>Обучение по месту работы</w:t>
            </w:r>
          </w:p>
        </w:tc>
        <w:tc>
          <w:tcPr>
            <w:tcW w:w="1059" w:type="dxa"/>
            <w:vMerge/>
          </w:tcPr>
          <w:p w:rsidR="00FA79E8" w:rsidRPr="00567413" w:rsidRDefault="00FA79E8" w:rsidP="003077D7">
            <w:pPr>
              <w:pStyle w:val="af1"/>
              <w:spacing w:line="240" w:lineRule="auto"/>
              <w:jc w:val="center"/>
              <w:rPr>
                <w:sz w:val="20"/>
                <w:szCs w:val="20"/>
              </w:rPr>
            </w:pPr>
          </w:p>
        </w:tc>
        <w:tc>
          <w:tcPr>
            <w:tcW w:w="775" w:type="dxa"/>
            <w:vMerge/>
          </w:tcPr>
          <w:p w:rsidR="00FA79E8" w:rsidRPr="00567413" w:rsidRDefault="00FA79E8" w:rsidP="0067631A">
            <w:pPr>
              <w:pStyle w:val="af1"/>
              <w:spacing w:line="240" w:lineRule="auto"/>
              <w:jc w:val="center"/>
              <w:rPr>
                <w:sz w:val="20"/>
                <w:szCs w:val="20"/>
              </w:rPr>
            </w:pPr>
          </w:p>
        </w:tc>
      </w:tr>
      <w:tr w:rsidR="00FA79E8" w:rsidRPr="00567413" w:rsidTr="00744BBA">
        <w:tc>
          <w:tcPr>
            <w:tcW w:w="1254" w:type="dxa"/>
            <w:vMerge w:val="restart"/>
            <w:textDirection w:val="btLr"/>
          </w:tcPr>
          <w:p w:rsidR="00FA79E8" w:rsidRPr="00567413" w:rsidRDefault="00567413" w:rsidP="008B0A51">
            <w:pPr>
              <w:pStyle w:val="af1"/>
              <w:spacing w:line="240" w:lineRule="auto"/>
              <w:jc w:val="center"/>
              <w:rPr>
                <w:sz w:val="20"/>
                <w:szCs w:val="20"/>
              </w:rPr>
            </w:pPr>
            <w:r w:rsidRPr="00567413">
              <w:rPr>
                <w:sz w:val="20"/>
                <w:szCs w:val="20"/>
              </w:rPr>
              <w:t>Государственное управление</w:t>
            </w:r>
          </w:p>
        </w:tc>
        <w:tc>
          <w:tcPr>
            <w:tcW w:w="2274" w:type="dxa"/>
          </w:tcPr>
          <w:p w:rsidR="00FA79E8" w:rsidRPr="00567413" w:rsidRDefault="00FA79E8" w:rsidP="008B0A51">
            <w:pPr>
              <w:pStyle w:val="af1"/>
              <w:spacing w:line="240" w:lineRule="auto"/>
              <w:jc w:val="left"/>
              <w:rPr>
                <w:sz w:val="20"/>
                <w:szCs w:val="20"/>
              </w:rPr>
            </w:pPr>
            <w:r w:rsidRPr="00567413">
              <w:rPr>
                <w:sz w:val="20"/>
                <w:szCs w:val="20"/>
              </w:rPr>
              <w:t>Расходы на конечное потребление органов государственного управления</w:t>
            </w:r>
          </w:p>
        </w:tc>
        <w:tc>
          <w:tcPr>
            <w:tcW w:w="508" w:type="dxa"/>
            <w:vAlign w:val="bottom"/>
          </w:tcPr>
          <w:p w:rsidR="00FA79E8" w:rsidRPr="00567413" w:rsidRDefault="00FA79E8" w:rsidP="00E625DB">
            <w:pPr>
              <w:pStyle w:val="af1"/>
              <w:spacing w:line="240" w:lineRule="auto"/>
              <w:jc w:val="right"/>
              <w:rPr>
                <w:sz w:val="20"/>
                <w:szCs w:val="20"/>
              </w:rPr>
            </w:pPr>
          </w:p>
        </w:tc>
        <w:tc>
          <w:tcPr>
            <w:tcW w:w="569" w:type="dxa"/>
            <w:vAlign w:val="bottom"/>
          </w:tcPr>
          <w:p w:rsidR="00FA79E8" w:rsidRPr="00567413" w:rsidRDefault="00FA79E8" w:rsidP="00E625DB">
            <w:pPr>
              <w:pStyle w:val="af1"/>
              <w:spacing w:line="240" w:lineRule="auto"/>
              <w:jc w:val="right"/>
              <w:rPr>
                <w:sz w:val="20"/>
                <w:szCs w:val="20"/>
              </w:rPr>
            </w:pPr>
          </w:p>
        </w:tc>
        <w:tc>
          <w:tcPr>
            <w:tcW w:w="569" w:type="dxa"/>
            <w:vAlign w:val="bottom"/>
          </w:tcPr>
          <w:p w:rsidR="00FA79E8" w:rsidRPr="00567413" w:rsidRDefault="00FA79E8" w:rsidP="00E625DB">
            <w:pPr>
              <w:pStyle w:val="af1"/>
              <w:spacing w:line="240" w:lineRule="auto"/>
              <w:jc w:val="right"/>
              <w:rPr>
                <w:sz w:val="20"/>
                <w:szCs w:val="20"/>
              </w:rPr>
            </w:pPr>
          </w:p>
        </w:tc>
        <w:tc>
          <w:tcPr>
            <w:tcW w:w="568" w:type="dxa"/>
            <w:vAlign w:val="bottom"/>
          </w:tcPr>
          <w:p w:rsidR="00FA79E8" w:rsidRPr="00567413" w:rsidRDefault="00FA79E8" w:rsidP="00E625DB">
            <w:pPr>
              <w:pStyle w:val="af1"/>
              <w:spacing w:line="240" w:lineRule="auto"/>
              <w:jc w:val="right"/>
              <w:rPr>
                <w:sz w:val="20"/>
                <w:szCs w:val="20"/>
              </w:rPr>
            </w:pPr>
          </w:p>
        </w:tc>
        <w:tc>
          <w:tcPr>
            <w:tcW w:w="745" w:type="dxa"/>
            <w:vAlign w:val="bottom"/>
          </w:tcPr>
          <w:p w:rsidR="00FA79E8" w:rsidRPr="00567413" w:rsidRDefault="00FA79E8" w:rsidP="00E625DB">
            <w:pPr>
              <w:pStyle w:val="af1"/>
              <w:spacing w:line="240" w:lineRule="auto"/>
              <w:jc w:val="right"/>
              <w:rPr>
                <w:sz w:val="20"/>
                <w:szCs w:val="20"/>
              </w:rPr>
            </w:pPr>
          </w:p>
        </w:tc>
        <w:tc>
          <w:tcPr>
            <w:tcW w:w="728" w:type="dxa"/>
            <w:vAlign w:val="bottom"/>
          </w:tcPr>
          <w:p w:rsidR="00FA79E8" w:rsidRPr="00567413" w:rsidRDefault="00FA79E8" w:rsidP="00E625DB">
            <w:pPr>
              <w:pStyle w:val="af1"/>
              <w:spacing w:line="240" w:lineRule="auto"/>
              <w:jc w:val="right"/>
              <w:rPr>
                <w:sz w:val="20"/>
                <w:szCs w:val="20"/>
              </w:rPr>
            </w:pPr>
          </w:p>
        </w:tc>
        <w:tc>
          <w:tcPr>
            <w:tcW w:w="690" w:type="dxa"/>
            <w:vAlign w:val="bottom"/>
          </w:tcPr>
          <w:p w:rsidR="00FA79E8" w:rsidRPr="00567413" w:rsidRDefault="00FA79E8" w:rsidP="00E625DB">
            <w:pPr>
              <w:pStyle w:val="af1"/>
              <w:spacing w:line="240" w:lineRule="auto"/>
              <w:jc w:val="right"/>
              <w:rPr>
                <w:sz w:val="20"/>
                <w:szCs w:val="20"/>
              </w:rPr>
            </w:pPr>
          </w:p>
        </w:tc>
        <w:tc>
          <w:tcPr>
            <w:tcW w:w="1059" w:type="dxa"/>
            <w:vAlign w:val="bottom"/>
          </w:tcPr>
          <w:p w:rsidR="00FA79E8" w:rsidRPr="00567413" w:rsidRDefault="00FA79E8" w:rsidP="00E625DB">
            <w:pPr>
              <w:pStyle w:val="af1"/>
              <w:spacing w:line="240" w:lineRule="auto"/>
              <w:jc w:val="right"/>
              <w:rPr>
                <w:sz w:val="20"/>
                <w:szCs w:val="20"/>
              </w:rPr>
            </w:pPr>
          </w:p>
        </w:tc>
        <w:tc>
          <w:tcPr>
            <w:tcW w:w="775" w:type="dxa"/>
            <w:vAlign w:val="bottom"/>
          </w:tcPr>
          <w:p w:rsidR="00FA79E8" w:rsidRPr="00567413" w:rsidRDefault="00FA79E8" w:rsidP="00E625DB">
            <w:pPr>
              <w:pStyle w:val="af1"/>
              <w:spacing w:line="240" w:lineRule="auto"/>
              <w:jc w:val="right"/>
              <w:rPr>
                <w:sz w:val="20"/>
                <w:szCs w:val="20"/>
              </w:rPr>
            </w:pPr>
          </w:p>
        </w:tc>
      </w:tr>
      <w:tr w:rsidR="00FA79E8" w:rsidRPr="00567413" w:rsidTr="00744BBA">
        <w:tc>
          <w:tcPr>
            <w:tcW w:w="1254" w:type="dxa"/>
            <w:vMerge/>
          </w:tcPr>
          <w:p w:rsidR="00FA79E8" w:rsidRPr="00567413" w:rsidRDefault="00FA79E8" w:rsidP="0067631A">
            <w:pPr>
              <w:pStyle w:val="af1"/>
              <w:spacing w:line="240" w:lineRule="auto"/>
              <w:jc w:val="left"/>
              <w:rPr>
                <w:sz w:val="20"/>
                <w:szCs w:val="20"/>
              </w:rPr>
            </w:pPr>
          </w:p>
        </w:tc>
        <w:tc>
          <w:tcPr>
            <w:tcW w:w="2274" w:type="dxa"/>
          </w:tcPr>
          <w:p w:rsidR="00FA79E8" w:rsidRPr="00567413" w:rsidRDefault="00FA79E8" w:rsidP="008B0A51">
            <w:pPr>
              <w:pStyle w:val="af1"/>
              <w:spacing w:line="240" w:lineRule="auto"/>
              <w:jc w:val="left"/>
              <w:rPr>
                <w:sz w:val="20"/>
                <w:szCs w:val="20"/>
              </w:rPr>
            </w:pPr>
            <w:r w:rsidRPr="00567413">
              <w:rPr>
                <w:sz w:val="20"/>
                <w:szCs w:val="20"/>
              </w:rPr>
              <w:t xml:space="preserve">Трансферты/субсидии сектору </w:t>
            </w:r>
            <w:r w:rsidRPr="00567413">
              <w:rPr>
                <w:sz w:val="20"/>
                <w:szCs w:val="20"/>
                <w:lang w:val="en-US"/>
              </w:rPr>
              <w:t>S</w:t>
            </w:r>
            <w:r w:rsidRPr="00567413">
              <w:rPr>
                <w:sz w:val="20"/>
                <w:szCs w:val="20"/>
              </w:rPr>
              <w:t>14 «Домашние хозяйства» (плюс)</w:t>
            </w:r>
          </w:p>
        </w:tc>
        <w:tc>
          <w:tcPr>
            <w:tcW w:w="508" w:type="dxa"/>
            <w:vAlign w:val="bottom"/>
          </w:tcPr>
          <w:p w:rsidR="00FA79E8" w:rsidRPr="00567413" w:rsidRDefault="00FA79E8" w:rsidP="00E625DB">
            <w:pPr>
              <w:pStyle w:val="af1"/>
              <w:spacing w:line="240" w:lineRule="auto"/>
              <w:jc w:val="right"/>
              <w:rPr>
                <w:sz w:val="20"/>
                <w:szCs w:val="20"/>
              </w:rPr>
            </w:pPr>
          </w:p>
        </w:tc>
        <w:tc>
          <w:tcPr>
            <w:tcW w:w="569" w:type="dxa"/>
            <w:vAlign w:val="bottom"/>
          </w:tcPr>
          <w:p w:rsidR="00FA79E8" w:rsidRPr="00567413" w:rsidRDefault="00FA79E8" w:rsidP="00E625DB">
            <w:pPr>
              <w:pStyle w:val="af1"/>
              <w:spacing w:line="240" w:lineRule="auto"/>
              <w:jc w:val="right"/>
              <w:rPr>
                <w:sz w:val="20"/>
                <w:szCs w:val="20"/>
              </w:rPr>
            </w:pPr>
          </w:p>
        </w:tc>
        <w:tc>
          <w:tcPr>
            <w:tcW w:w="569" w:type="dxa"/>
            <w:vAlign w:val="bottom"/>
          </w:tcPr>
          <w:p w:rsidR="00FA79E8" w:rsidRPr="00567413" w:rsidRDefault="00FA79E8" w:rsidP="00E625DB">
            <w:pPr>
              <w:pStyle w:val="af1"/>
              <w:spacing w:line="240" w:lineRule="auto"/>
              <w:jc w:val="right"/>
              <w:rPr>
                <w:sz w:val="20"/>
                <w:szCs w:val="20"/>
              </w:rPr>
            </w:pPr>
          </w:p>
        </w:tc>
        <w:tc>
          <w:tcPr>
            <w:tcW w:w="568" w:type="dxa"/>
            <w:vAlign w:val="bottom"/>
          </w:tcPr>
          <w:p w:rsidR="00FA79E8" w:rsidRPr="00567413" w:rsidRDefault="00FA79E8" w:rsidP="00E625DB">
            <w:pPr>
              <w:pStyle w:val="af1"/>
              <w:spacing w:line="240" w:lineRule="auto"/>
              <w:jc w:val="right"/>
              <w:rPr>
                <w:sz w:val="20"/>
                <w:szCs w:val="20"/>
              </w:rPr>
            </w:pPr>
          </w:p>
        </w:tc>
        <w:tc>
          <w:tcPr>
            <w:tcW w:w="745" w:type="dxa"/>
            <w:vAlign w:val="bottom"/>
          </w:tcPr>
          <w:p w:rsidR="00FA79E8" w:rsidRPr="00567413" w:rsidRDefault="00FA79E8" w:rsidP="00E625DB">
            <w:pPr>
              <w:pStyle w:val="af1"/>
              <w:spacing w:line="240" w:lineRule="auto"/>
              <w:jc w:val="right"/>
              <w:rPr>
                <w:sz w:val="20"/>
                <w:szCs w:val="20"/>
              </w:rPr>
            </w:pPr>
          </w:p>
        </w:tc>
        <w:tc>
          <w:tcPr>
            <w:tcW w:w="728" w:type="dxa"/>
            <w:vAlign w:val="bottom"/>
          </w:tcPr>
          <w:p w:rsidR="00FA79E8" w:rsidRPr="00567413" w:rsidRDefault="00FA79E8" w:rsidP="00E625DB">
            <w:pPr>
              <w:pStyle w:val="af1"/>
              <w:spacing w:line="240" w:lineRule="auto"/>
              <w:jc w:val="right"/>
              <w:rPr>
                <w:sz w:val="20"/>
                <w:szCs w:val="20"/>
              </w:rPr>
            </w:pPr>
          </w:p>
        </w:tc>
        <w:tc>
          <w:tcPr>
            <w:tcW w:w="690" w:type="dxa"/>
            <w:vAlign w:val="bottom"/>
          </w:tcPr>
          <w:p w:rsidR="00FA79E8" w:rsidRPr="00567413" w:rsidRDefault="00FA79E8" w:rsidP="00E625DB">
            <w:pPr>
              <w:pStyle w:val="af1"/>
              <w:spacing w:line="240" w:lineRule="auto"/>
              <w:jc w:val="right"/>
              <w:rPr>
                <w:sz w:val="20"/>
                <w:szCs w:val="20"/>
              </w:rPr>
            </w:pPr>
          </w:p>
        </w:tc>
        <w:tc>
          <w:tcPr>
            <w:tcW w:w="1059" w:type="dxa"/>
            <w:vAlign w:val="bottom"/>
          </w:tcPr>
          <w:p w:rsidR="00FA79E8" w:rsidRPr="00567413" w:rsidRDefault="00FA79E8" w:rsidP="00E625DB">
            <w:pPr>
              <w:pStyle w:val="af1"/>
              <w:spacing w:line="240" w:lineRule="auto"/>
              <w:jc w:val="right"/>
              <w:rPr>
                <w:sz w:val="20"/>
                <w:szCs w:val="20"/>
              </w:rPr>
            </w:pPr>
          </w:p>
        </w:tc>
        <w:tc>
          <w:tcPr>
            <w:tcW w:w="775" w:type="dxa"/>
            <w:vAlign w:val="bottom"/>
          </w:tcPr>
          <w:p w:rsidR="00FA79E8" w:rsidRPr="00567413" w:rsidRDefault="00FA79E8" w:rsidP="00E625DB">
            <w:pPr>
              <w:pStyle w:val="af1"/>
              <w:spacing w:line="240" w:lineRule="auto"/>
              <w:jc w:val="right"/>
              <w:rPr>
                <w:sz w:val="20"/>
                <w:szCs w:val="20"/>
              </w:rPr>
            </w:pPr>
          </w:p>
        </w:tc>
      </w:tr>
      <w:tr w:rsidR="00FA79E8" w:rsidRPr="00567413" w:rsidTr="00744BBA">
        <w:trPr>
          <w:cantSplit/>
          <w:trHeight w:val="680"/>
        </w:trPr>
        <w:tc>
          <w:tcPr>
            <w:tcW w:w="1254" w:type="dxa"/>
            <w:vMerge/>
          </w:tcPr>
          <w:p w:rsidR="00FA79E8" w:rsidRPr="00567413" w:rsidRDefault="00FA79E8" w:rsidP="0067631A">
            <w:pPr>
              <w:pStyle w:val="af1"/>
              <w:spacing w:line="240" w:lineRule="auto"/>
              <w:jc w:val="left"/>
              <w:rPr>
                <w:sz w:val="20"/>
                <w:szCs w:val="20"/>
              </w:rPr>
            </w:pPr>
          </w:p>
        </w:tc>
        <w:tc>
          <w:tcPr>
            <w:tcW w:w="2274" w:type="dxa"/>
          </w:tcPr>
          <w:p w:rsidR="00FA79E8" w:rsidRPr="00567413" w:rsidRDefault="00FA79E8" w:rsidP="008B0A51">
            <w:pPr>
              <w:pStyle w:val="af1"/>
              <w:spacing w:line="240" w:lineRule="auto"/>
              <w:jc w:val="left"/>
              <w:rPr>
                <w:sz w:val="20"/>
                <w:szCs w:val="20"/>
              </w:rPr>
            </w:pPr>
            <w:r w:rsidRPr="00567413">
              <w:rPr>
                <w:sz w:val="20"/>
                <w:szCs w:val="20"/>
              </w:rPr>
              <w:t>Трансферты/субсидии другим секторам (плюс)</w:t>
            </w:r>
          </w:p>
        </w:tc>
        <w:tc>
          <w:tcPr>
            <w:tcW w:w="508" w:type="dxa"/>
            <w:vAlign w:val="bottom"/>
          </w:tcPr>
          <w:p w:rsidR="00FA79E8" w:rsidRPr="00567413" w:rsidRDefault="00FA79E8" w:rsidP="00E625DB">
            <w:pPr>
              <w:pStyle w:val="af1"/>
              <w:spacing w:line="240" w:lineRule="auto"/>
              <w:jc w:val="right"/>
              <w:rPr>
                <w:sz w:val="20"/>
                <w:szCs w:val="20"/>
              </w:rPr>
            </w:pPr>
          </w:p>
        </w:tc>
        <w:tc>
          <w:tcPr>
            <w:tcW w:w="569" w:type="dxa"/>
            <w:vAlign w:val="bottom"/>
          </w:tcPr>
          <w:p w:rsidR="00FA79E8" w:rsidRPr="00567413" w:rsidRDefault="00FA79E8" w:rsidP="00E625DB">
            <w:pPr>
              <w:pStyle w:val="af1"/>
              <w:spacing w:line="240" w:lineRule="auto"/>
              <w:jc w:val="right"/>
              <w:rPr>
                <w:sz w:val="20"/>
                <w:szCs w:val="20"/>
              </w:rPr>
            </w:pPr>
          </w:p>
        </w:tc>
        <w:tc>
          <w:tcPr>
            <w:tcW w:w="569" w:type="dxa"/>
            <w:vAlign w:val="bottom"/>
          </w:tcPr>
          <w:p w:rsidR="00FA79E8" w:rsidRPr="00567413" w:rsidRDefault="00FA79E8" w:rsidP="00E625DB">
            <w:pPr>
              <w:pStyle w:val="af1"/>
              <w:spacing w:line="240" w:lineRule="auto"/>
              <w:jc w:val="right"/>
              <w:rPr>
                <w:sz w:val="20"/>
                <w:szCs w:val="20"/>
              </w:rPr>
            </w:pPr>
          </w:p>
        </w:tc>
        <w:tc>
          <w:tcPr>
            <w:tcW w:w="568" w:type="dxa"/>
            <w:vAlign w:val="bottom"/>
          </w:tcPr>
          <w:p w:rsidR="00FA79E8" w:rsidRPr="00567413" w:rsidRDefault="00FA79E8" w:rsidP="00E625DB">
            <w:pPr>
              <w:pStyle w:val="af1"/>
              <w:spacing w:line="240" w:lineRule="auto"/>
              <w:jc w:val="right"/>
              <w:rPr>
                <w:sz w:val="20"/>
                <w:szCs w:val="20"/>
              </w:rPr>
            </w:pPr>
          </w:p>
        </w:tc>
        <w:tc>
          <w:tcPr>
            <w:tcW w:w="745" w:type="dxa"/>
            <w:vAlign w:val="bottom"/>
          </w:tcPr>
          <w:p w:rsidR="00FA79E8" w:rsidRPr="00567413" w:rsidRDefault="00FA79E8" w:rsidP="00E625DB">
            <w:pPr>
              <w:pStyle w:val="af1"/>
              <w:spacing w:line="240" w:lineRule="auto"/>
              <w:jc w:val="right"/>
              <w:rPr>
                <w:sz w:val="20"/>
                <w:szCs w:val="20"/>
              </w:rPr>
            </w:pPr>
          </w:p>
        </w:tc>
        <w:tc>
          <w:tcPr>
            <w:tcW w:w="728" w:type="dxa"/>
            <w:vAlign w:val="bottom"/>
          </w:tcPr>
          <w:p w:rsidR="00FA79E8" w:rsidRPr="00567413" w:rsidRDefault="00FA79E8" w:rsidP="00E625DB">
            <w:pPr>
              <w:pStyle w:val="af1"/>
              <w:spacing w:line="240" w:lineRule="auto"/>
              <w:jc w:val="right"/>
              <w:rPr>
                <w:sz w:val="20"/>
                <w:szCs w:val="20"/>
              </w:rPr>
            </w:pPr>
          </w:p>
        </w:tc>
        <w:tc>
          <w:tcPr>
            <w:tcW w:w="690" w:type="dxa"/>
            <w:vAlign w:val="bottom"/>
          </w:tcPr>
          <w:p w:rsidR="00FA79E8" w:rsidRPr="00567413" w:rsidRDefault="00FA79E8" w:rsidP="00E625DB">
            <w:pPr>
              <w:pStyle w:val="af1"/>
              <w:spacing w:line="240" w:lineRule="auto"/>
              <w:jc w:val="right"/>
              <w:rPr>
                <w:sz w:val="20"/>
                <w:szCs w:val="20"/>
              </w:rPr>
            </w:pPr>
          </w:p>
        </w:tc>
        <w:tc>
          <w:tcPr>
            <w:tcW w:w="1059" w:type="dxa"/>
            <w:vAlign w:val="bottom"/>
          </w:tcPr>
          <w:p w:rsidR="00FA79E8" w:rsidRPr="00567413" w:rsidRDefault="00FA79E8" w:rsidP="00E625DB">
            <w:pPr>
              <w:pStyle w:val="af1"/>
              <w:spacing w:line="240" w:lineRule="auto"/>
              <w:jc w:val="right"/>
              <w:rPr>
                <w:sz w:val="20"/>
                <w:szCs w:val="20"/>
              </w:rPr>
            </w:pPr>
          </w:p>
        </w:tc>
        <w:tc>
          <w:tcPr>
            <w:tcW w:w="775" w:type="dxa"/>
            <w:vAlign w:val="bottom"/>
          </w:tcPr>
          <w:p w:rsidR="00FA79E8" w:rsidRPr="00567413" w:rsidRDefault="00FA79E8" w:rsidP="00E625DB">
            <w:pPr>
              <w:pStyle w:val="af1"/>
              <w:spacing w:line="240" w:lineRule="auto"/>
              <w:jc w:val="right"/>
              <w:rPr>
                <w:sz w:val="20"/>
                <w:szCs w:val="20"/>
              </w:rPr>
            </w:pPr>
          </w:p>
        </w:tc>
      </w:tr>
      <w:tr w:rsidR="00FA79E8" w:rsidRPr="00567413" w:rsidTr="00744BBA">
        <w:trPr>
          <w:trHeight w:val="588"/>
        </w:trPr>
        <w:tc>
          <w:tcPr>
            <w:tcW w:w="1254" w:type="dxa"/>
            <w:vMerge/>
          </w:tcPr>
          <w:p w:rsidR="00FA79E8" w:rsidRPr="00567413" w:rsidRDefault="00FA79E8" w:rsidP="0067631A">
            <w:pPr>
              <w:pStyle w:val="af1"/>
              <w:spacing w:line="240" w:lineRule="auto"/>
              <w:jc w:val="left"/>
              <w:rPr>
                <w:sz w:val="20"/>
                <w:szCs w:val="20"/>
              </w:rPr>
            </w:pPr>
          </w:p>
        </w:tc>
        <w:tc>
          <w:tcPr>
            <w:tcW w:w="2274" w:type="dxa"/>
          </w:tcPr>
          <w:p w:rsidR="00FA79E8" w:rsidRPr="00567413" w:rsidRDefault="00FA79E8" w:rsidP="008B0A51">
            <w:pPr>
              <w:pStyle w:val="af1"/>
              <w:spacing w:line="240" w:lineRule="auto"/>
              <w:jc w:val="left"/>
              <w:rPr>
                <w:sz w:val="20"/>
                <w:szCs w:val="20"/>
              </w:rPr>
            </w:pPr>
            <w:r w:rsidRPr="00567413">
              <w:rPr>
                <w:sz w:val="20"/>
                <w:szCs w:val="20"/>
              </w:rPr>
              <w:t>Трансферты/субсидии от других секторов (минус)</w:t>
            </w:r>
          </w:p>
        </w:tc>
        <w:tc>
          <w:tcPr>
            <w:tcW w:w="508" w:type="dxa"/>
            <w:vAlign w:val="bottom"/>
          </w:tcPr>
          <w:p w:rsidR="00FA79E8" w:rsidRPr="00567413" w:rsidRDefault="00FA79E8" w:rsidP="00E625DB">
            <w:pPr>
              <w:pStyle w:val="af1"/>
              <w:spacing w:line="240" w:lineRule="auto"/>
              <w:jc w:val="right"/>
              <w:rPr>
                <w:sz w:val="20"/>
                <w:szCs w:val="20"/>
              </w:rPr>
            </w:pPr>
          </w:p>
        </w:tc>
        <w:tc>
          <w:tcPr>
            <w:tcW w:w="569" w:type="dxa"/>
            <w:vAlign w:val="bottom"/>
          </w:tcPr>
          <w:p w:rsidR="00FA79E8" w:rsidRPr="00567413" w:rsidRDefault="00FA79E8" w:rsidP="00E625DB">
            <w:pPr>
              <w:pStyle w:val="af1"/>
              <w:spacing w:line="240" w:lineRule="auto"/>
              <w:jc w:val="right"/>
              <w:rPr>
                <w:sz w:val="20"/>
                <w:szCs w:val="20"/>
              </w:rPr>
            </w:pPr>
          </w:p>
        </w:tc>
        <w:tc>
          <w:tcPr>
            <w:tcW w:w="569" w:type="dxa"/>
            <w:vAlign w:val="bottom"/>
          </w:tcPr>
          <w:p w:rsidR="00FA79E8" w:rsidRPr="00567413" w:rsidRDefault="00FA79E8" w:rsidP="00E625DB">
            <w:pPr>
              <w:pStyle w:val="af1"/>
              <w:spacing w:line="240" w:lineRule="auto"/>
              <w:jc w:val="right"/>
              <w:rPr>
                <w:sz w:val="20"/>
                <w:szCs w:val="20"/>
              </w:rPr>
            </w:pPr>
          </w:p>
        </w:tc>
        <w:tc>
          <w:tcPr>
            <w:tcW w:w="568" w:type="dxa"/>
            <w:vAlign w:val="bottom"/>
          </w:tcPr>
          <w:p w:rsidR="00FA79E8" w:rsidRPr="00567413" w:rsidRDefault="00FA79E8" w:rsidP="00E625DB">
            <w:pPr>
              <w:pStyle w:val="af1"/>
              <w:spacing w:line="240" w:lineRule="auto"/>
              <w:jc w:val="right"/>
              <w:rPr>
                <w:sz w:val="20"/>
                <w:szCs w:val="20"/>
              </w:rPr>
            </w:pPr>
          </w:p>
        </w:tc>
        <w:tc>
          <w:tcPr>
            <w:tcW w:w="745" w:type="dxa"/>
            <w:vAlign w:val="bottom"/>
          </w:tcPr>
          <w:p w:rsidR="00FA79E8" w:rsidRPr="00567413" w:rsidRDefault="00FA79E8" w:rsidP="00E625DB">
            <w:pPr>
              <w:pStyle w:val="af1"/>
              <w:spacing w:line="240" w:lineRule="auto"/>
              <w:jc w:val="right"/>
              <w:rPr>
                <w:sz w:val="20"/>
                <w:szCs w:val="20"/>
              </w:rPr>
            </w:pPr>
          </w:p>
        </w:tc>
        <w:tc>
          <w:tcPr>
            <w:tcW w:w="728" w:type="dxa"/>
            <w:vAlign w:val="bottom"/>
          </w:tcPr>
          <w:p w:rsidR="00FA79E8" w:rsidRPr="00567413" w:rsidRDefault="00FA79E8" w:rsidP="00E625DB">
            <w:pPr>
              <w:pStyle w:val="af1"/>
              <w:spacing w:line="240" w:lineRule="auto"/>
              <w:jc w:val="right"/>
              <w:rPr>
                <w:sz w:val="20"/>
                <w:szCs w:val="20"/>
              </w:rPr>
            </w:pPr>
          </w:p>
        </w:tc>
        <w:tc>
          <w:tcPr>
            <w:tcW w:w="690" w:type="dxa"/>
            <w:vAlign w:val="bottom"/>
          </w:tcPr>
          <w:p w:rsidR="00FA79E8" w:rsidRPr="00567413" w:rsidRDefault="00FA79E8" w:rsidP="00E625DB">
            <w:pPr>
              <w:pStyle w:val="af1"/>
              <w:spacing w:line="240" w:lineRule="auto"/>
              <w:jc w:val="right"/>
              <w:rPr>
                <w:sz w:val="20"/>
                <w:szCs w:val="20"/>
              </w:rPr>
            </w:pPr>
          </w:p>
        </w:tc>
        <w:tc>
          <w:tcPr>
            <w:tcW w:w="1059" w:type="dxa"/>
            <w:vAlign w:val="bottom"/>
          </w:tcPr>
          <w:p w:rsidR="00FA79E8" w:rsidRPr="00567413" w:rsidRDefault="00FA79E8" w:rsidP="00E625DB">
            <w:pPr>
              <w:pStyle w:val="af1"/>
              <w:spacing w:line="240" w:lineRule="auto"/>
              <w:jc w:val="right"/>
              <w:rPr>
                <w:sz w:val="20"/>
                <w:szCs w:val="20"/>
              </w:rPr>
            </w:pPr>
          </w:p>
        </w:tc>
        <w:tc>
          <w:tcPr>
            <w:tcW w:w="775" w:type="dxa"/>
            <w:vAlign w:val="bottom"/>
          </w:tcPr>
          <w:p w:rsidR="00FA79E8" w:rsidRPr="00567413" w:rsidRDefault="00FA79E8" w:rsidP="00E625DB">
            <w:pPr>
              <w:pStyle w:val="af1"/>
              <w:spacing w:line="240" w:lineRule="auto"/>
              <w:jc w:val="right"/>
              <w:rPr>
                <w:sz w:val="20"/>
                <w:szCs w:val="20"/>
              </w:rPr>
            </w:pPr>
          </w:p>
        </w:tc>
      </w:tr>
      <w:tr w:rsidR="00FA79E8" w:rsidRPr="00567413" w:rsidTr="00744BBA">
        <w:trPr>
          <w:trHeight w:val="515"/>
        </w:trPr>
        <w:tc>
          <w:tcPr>
            <w:tcW w:w="1254" w:type="dxa"/>
            <w:vMerge/>
          </w:tcPr>
          <w:p w:rsidR="00FA79E8" w:rsidRPr="00567413" w:rsidRDefault="00FA79E8" w:rsidP="0067631A">
            <w:pPr>
              <w:pStyle w:val="af1"/>
              <w:spacing w:line="240" w:lineRule="auto"/>
              <w:jc w:val="left"/>
              <w:rPr>
                <w:sz w:val="20"/>
                <w:szCs w:val="20"/>
              </w:rPr>
            </w:pPr>
          </w:p>
        </w:tc>
        <w:tc>
          <w:tcPr>
            <w:tcW w:w="2274" w:type="dxa"/>
          </w:tcPr>
          <w:p w:rsidR="00FA79E8" w:rsidRPr="00567413" w:rsidRDefault="00FA79E8" w:rsidP="008B0A51">
            <w:pPr>
              <w:pStyle w:val="af1"/>
              <w:spacing w:line="240" w:lineRule="auto"/>
              <w:jc w:val="left"/>
              <w:rPr>
                <w:sz w:val="20"/>
                <w:szCs w:val="20"/>
              </w:rPr>
            </w:pPr>
            <w:r w:rsidRPr="00567413">
              <w:rPr>
                <w:sz w:val="20"/>
                <w:szCs w:val="20"/>
              </w:rPr>
              <w:t>Финансирование органами государственного управления</w:t>
            </w:r>
          </w:p>
        </w:tc>
        <w:tc>
          <w:tcPr>
            <w:tcW w:w="508" w:type="dxa"/>
            <w:vAlign w:val="bottom"/>
          </w:tcPr>
          <w:p w:rsidR="00FA79E8" w:rsidRPr="00567413" w:rsidRDefault="00FA79E8" w:rsidP="00E625DB">
            <w:pPr>
              <w:pStyle w:val="af1"/>
              <w:spacing w:line="240" w:lineRule="auto"/>
              <w:jc w:val="right"/>
              <w:rPr>
                <w:sz w:val="20"/>
                <w:szCs w:val="20"/>
              </w:rPr>
            </w:pPr>
          </w:p>
        </w:tc>
        <w:tc>
          <w:tcPr>
            <w:tcW w:w="569" w:type="dxa"/>
            <w:vAlign w:val="bottom"/>
          </w:tcPr>
          <w:p w:rsidR="00FA79E8" w:rsidRPr="00567413" w:rsidRDefault="00FA79E8" w:rsidP="00E625DB">
            <w:pPr>
              <w:pStyle w:val="af1"/>
              <w:spacing w:line="240" w:lineRule="auto"/>
              <w:jc w:val="right"/>
              <w:rPr>
                <w:sz w:val="20"/>
                <w:szCs w:val="20"/>
              </w:rPr>
            </w:pPr>
          </w:p>
        </w:tc>
        <w:tc>
          <w:tcPr>
            <w:tcW w:w="569" w:type="dxa"/>
            <w:vAlign w:val="bottom"/>
          </w:tcPr>
          <w:p w:rsidR="00FA79E8" w:rsidRPr="00567413" w:rsidRDefault="00FA79E8" w:rsidP="00E625DB">
            <w:pPr>
              <w:pStyle w:val="af1"/>
              <w:spacing w:line="240" w:lineRule="auto"/>
              <w:jc w:val="right"/>
              <w:rPr>
                <w:sz w:val="20"/>
                <w:szCs w:val="20"/>
              </w:rPr>
            </w:pPr>
          </w:p>
        </w:tc>
        <w:tc>
          <w:tcPr>
            <w:tcW w:w="568" w:type="dxa"/>
            <w:vAlign w:val="bottom"/>
          </w:tcPr>
          <w:p w:rsidR="00FA79E8" w:rsidRPr="00567413" w:rsidRDefault="00FA79E8" w:rsidP="00E625DB">
            <w:pPr>
              <w:pStyle w:val="af1"/>
              <w:spacing w:line="240" w:lineRule="auto"/>
              <w:jc w:val="right"/>
              <w:rPr>
                <w:sz w:val="20"/>
                <w:szCs w:val="20"/>
              </w:rPr>
            </w:pPr>
          </w:p>
        </w:tc>
        <w:tc>
          <w:tcPr>
            <w:tcW w:w="745" w:type="dxa"/>
            <w:vAlign w:val="bottom"/>
          </w:tcPr>
          <w:p w:rsidR="00FA79E8" w:rsidRPr="00567413" w:rsidRDefault="00FA79E8" w:rsidP="00E625DB">
            <w:pPr>
              <w:pStyle w:val="af1"/>
              <w:spacing w:line="240" w:lineRule="auto"/>
              <w:jc w:val="right"/>
              <w:rPr>
                <w:sz w:val="20"/>
                <w:szCs w:val="20"/>
              </w:rPr>
            </w:pPr>
          </w:p>
        </w:tc>
        <w:tc>
          <w:tcPr>
            <w:tcW w:w="728" w:type="dxa"/>
            <w:vAlign w:val="bottom"/>
          </w:tcPr>
          <w:p w:rsidR="00FA79E8" w:rsidRPr="00567413" w:rsidRDefault="00FA79E8" w:rsidP="00E625DB">
            <w:pPr>
              <w:pStyle w:val="af1"/>
              <w:spacing w:line="240" w:lineRule="auto"/>
              <w:jc w:val="right"/>
              <w:rPr>
                <w:sz w:val="20"/>
                <w:szCs w:val="20"/>
              </w:rPr>
            </w:pPr>
          </w:p>
        </w:tc>
        <w:tc>
          <w:tcPr>
            <w:tcW w:w="690" w:type="dxa"/>
            <w:vAlign w:val="bottom"/>
          </w:tcPr>
          <w:p w:rsidR="00FA79E8" w:rsidRPr="00567413" w:rsidRDefault="00FA79E8" w:rsidP="00E625DB">
            <w:pPr>
              <w:pStyle w:val="af1"/>
              <w:spacing w:line="240" w:lineRule="auto"/>
              <w:jc w:val="right"/>
              <w:rPr>
                <w:sz w:val="20"/>
                <w:szCs w:val="20"/>
              </w:rPr>
            </w:pPr>
          </w:p>
        </w:tc>
        <w:tc>
          <w:tcPr>
            <w:tcW w:w="1059" w:type="dxa"/>
            <w:vAlign w:val="bottom"/>
          </w:tcPr>
          <w:p w:rsidR="00FA79E8" w:rsidRPr="00567413" w:rsidRDefault="00FA79E8" w:rsidP="00E625DB">
            <w:pPr>
              <w:pStyle w:val="af1"/>
              <w:spacing w:line="240" w:lineRule="auto"/>
              <w:jc w:val="right"/>
              <w:rPr>
                <w:sz w:val="20"/>
                <w:szCs w:val="20"/>
              </w:rPr>
            </w:pPr>
          </w:p>
        </w:tc>
        <w:tc>
          <w:tcPr>
            <w:tcW w:w="775" w:type="dxa"/>
            <w:vAlign w:val="bottom"/>
          </w:tcPr>
          <w:p w:rsidR="00FA79E8" w:rsidRPr="00567413" w:rsidRDefault="00FA79E8" w:rsidP="00E625DB">
            <w:pPr>
              <w:pStyle w:val="af1"/>
              <w:spacing w:line="240" w:lineRule="auto"/>
              <w:jc w:val="right"/>
              <w:rPr>
                <w:sz w:val="20"/>
                <w:szCs w:val="20"/>
              </w:rPr>
            </w:pPr>
          </w:p>
        </w:tc>
      </w:tr>
      <w:tr w:rsidR="008B0A51" w:rsidRPr="00567413" w:rsidTr="00744BBA">
        <w:tc>
          <w:tcPr>
            <w:tcW w:w="1254" w:type="dxa"/>
            <w:vMerge w:val="restart"/>
            <w:textDirection w:val="btLr"/>
          </w:tcPr>
          <w:p w:rsidR="008B0A51" w:rsidRPr="00567413" w:rsidRDefault="00567413" w:rsidP="008B0A51">
            <w:pPr>
              <w:pStyle w:val="af1"/>
              <w:spacing w:line="240" w:lineRule="auto"/>
              <w:ind w:left="113" w:right="113"/>
              <w:jc w:val="center"/>
              <w:rPr>
                <w:sz w:val="20"/>
                <w:szCs w:val="20"/>
              </w:rPr>
            </w:pPr>
            <w:r w:rsidRPr="00567413">
              <w:rPr>
                <w:sz w:val="20"/>
                <w:szCs w:val="20"/>
              </w:rPr>
              <w:t>Некоммерческие организации, обслуживающие домашние хозяйства</w:t>
            </w:r>
          </w:p>
        </w:tc>
        <w:tc>
          <w:tcPr>
            <w:tcW w:w="2274" w:type="dxa"/>
          </w:tcPr>
          <w:p w:rsidR="008B0A51" w:rsidRPr="00567413" w:rsidRDefault="008B0A51" w:rsidP="008B0A51">
            <w:pPr>
              <w:pStyle w:val="af1"/>
              <w:spacing w:line="240" w:lineRule="auto"/>
              <w:jc w:val="left"/>
              <w:rPr>
                <w:sz w:val="20"/>
                <w:szCs w:val="20"/>
              </w:rPr>
            </w:pPr>
            <w:r w:rsidRPr="00567413">
              <w:rPr>
                <w:sz w:val="20"/>
                <w:szCs w:val="20"/>
              </w:rPr>
              <w:t xml:space="preserve">Расходы на конечное потребление сектора </w:t>
            </w:r>
            <w:r w:rsidRPr="00567413">
              <w:rPr>
                <w:sz w:val="20"/>
                <w:szCs w:val="20"/>
                <w:lang w:val="en-US"/>
              </w:rPr>
              <w:t>S</w:t>
            </w:r>
            <w:r w:rsidRPr="00567413">
              <w:rPr>
                <w:sz w:val="20"/>
                <w:szCs w:val="20"/>
              </w:rPr>
              <w:t>15 «НКОДХ»</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r w:rsidR="008B0A51" w:rsidRPr="00567413" w:rsidTr="00744BBA">
        <w:tc>
          <w:tcPr>
            <w:tcW w:w="1254" w:type="dxa"/>
            <w:vMerge/>
          </w:tcPr>
          <w:p w:rsidR="008B0A51" w:rsidRPr="00567413" w:rsidRDefault="008B0A51" w:rsidP="0067631A">
            <w:pPr>
              <w:pStyle w:val="af1"/>
              <w:spacing w:line="240" w:lineRule="auto"/>
              <w:jc w:val="left"/>
              <w:rPr>
                <w:sz w:val="20"/>
                <w:szCs w:val="20"/>
              </w:rPr>
            </w:pPr>
          </w:p>
        </w:tc>
        <w:tc>
          <w:tcPr>
            <w:tcW w:w="2274" w:type="dxa"/>
          </w:tcPr>
          <w:p w:rsidR="008B0A51" w:rsidRPr="00567413" w:rsidRDefault="008B0A51" w:rsidP="0067631A">
            <w:pPr>
              <w:pStyle w:val="af1"/>
              <w:spacing w:line="240" w:lineRule="auto"/>
              <w:jc w:val="left"/>
              <w:rPr>
                <w:sz w:val="20"/>
                <w:szCs w:val="20"/>
              </w:rPr>
            </w:pPr>
            <w:r w:rsidRPr="00567413">
              <w:rPr>
                <w:sz w:val="20"/>
                <w:szCs w:val="20"/>
              </w:rPr>
              <w:t xml:space="preserve">Трансферты сектору </w:t>
            </w:r>
            <w:r w:rsidRPr="00567413">
              <w:rPr>
                <w:sz w:val="20"/>
                <w:szCs w:val="20"/>
                <w:lang w:val="en-US"/>
              </w:rPr>
              <w:t>S</w:t>
            </w:r>
            <w:r w:rsidRPr="00567413">
              <w:rPr>
                <w:sz w:val="20"/>
                <w:szCs w:val="20"/>
              </w:rPr>
              <w:t>14 «Домашние хозяйства» (плюс)</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r w:rsidR="008B0A51" w:rsidRPr="00567413" w:rsidTr="00744BBA">
        <w:tc>
          <w:tcPr>
            <w:tcW w:w="1254" w:type="dxa"/>
            <w:vMerge/>
          </w:tcPr>
          <w:p w:rsidR="008B0A51" w:rsidRPr="00567413" w:rsidRDefault="008B0A51" w:rsidP="0067631A">
            <w:pPr>
              <w:pStyle w:val="af1"/>
              <w:spacing w:line="240" w:lineRule="auto"/>
              <w:jc w:val="left"/>
              <w:rPr>
                <w:sz w:val="20"/>
                <w:szCs w:val="20"/>
              </w:rPr>
            </w:pPr>
          </w:p>
        </w:tc>
        <w:tc>
          <w:tcPr>
            <w:tcW w:w="2274" w:type="dxa"/>
          </w:tcPr>
          <w:p w:rsidR="008B0A51" w:rsidRPr="00567413" w:rsidRDefault="008B0A51" w:rsidP="0067631A">
            <w:pPr>
              <w:pStyle w:val="af1"/>
              <w:spacing w:line="240" w:lineRule="auto"/>
              <w:jc w:val="left"/>
              <w:rPr>
                <w:sz w:val="20"/>
                <w:szCs w:val="20"/>
              </w:rPr>
            </w:pPr>
            <w:r w:rsidRPr="00567413">
              <w:rPr>
                <w:sz w:val="20"/>
                <w:szCs w:val="20"/>
              </w:rPr>
              <w:t>Трансферты от других секторов (минус)</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r w:rsidR="008B0A51" w:rsidRPr="00567413" w:rsidTr="00970E90">
        <w:trPr>
          <w:cantSplit/>
          <w:trHeight w:val="677"/>
        </w:trPr>
        <w:tc>
          <w:tcPr>
            <w:tcW w:w="1254" w:type="dxa"/>
            <w:vMerge/>
          </w:tcPr>
          <w:p w:rsidR="008B0A51" w:rsidRPr="00567413" w:rsidRDefault="008B0A51" w:rsidP="0067631A">
            <w:pPr>
              <w:pStyle w:val="af1"/>
              <w:spacing w:line="240" w:lineRule="auto"/>
              <w:jc w:val="left"/>
              <w:rPr>
                <w:sz w:val="20"/>
                <w:szCs w:val="20"/>
              </w:rPr>
            </w:pPr>
          </w:p>
        </w:tc>
        <w:tc>
          <w:tcPr>
            <w:tcW w:w="2274" w:type="dxa"/>
          </w:tcPr>
          <w:p w:rsidR="008B0A51" w:rsidRPr="00567413" w:rsidRDefault="008B0A51" w:rsidP="0067631A">
            <w:pPr>
              <w:pStyle w:val="af1"/>
              <w:spacing w:line="240" w:lineRule="auto"/>
              <w:jc w:val="left"/>
              <w:rPr>
                <w:sz w:val="20"/>
                <w:szCs w:val="20"/>
              </w:rPr>
            </w:pPr>
            <w:r w:rsidRPr="00567413">
              <w:rPr>
                <w:sz w:val="20"/>
                <w:szCs w:val="20"/>
              </w:rPr>
              <w:t>Финансирование НКОДХ</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r w:rsidR="008B0A51" w:rsidRPr="00567413" w:rsidTr="00744BBA">
        <w:tc>
          <w:tcPr>
            <w:tcW w:w="1254" w:type="dxa"/>
            <w:vMerge w:val="restart"/>
            <w:textDirection w:val="btLr"/>
          </w:tcPr>
          <w:p w:rsidR="00970E90" w:rsidRDefault="00970E90" w:rsidP="008B0A51">
            <w:pPr>
              <w:pStyle w:val="af1"/>
              <w:spacing w:line="240" w:lineRule="auto"/>
              <w:ind w:left="113" w:right="113"/>
              <w:jc w:val="center"/>
              <w:rPr>
                <w:sz w:val="20"/>
                <w:szCs w:val="20"/>
                <w:lang w:val="en-US"/>
              </w:rPr>
            </w:pPr>
            <w:r>
              <w:rPr>
                <w:sz w:val="20"/>
                <w:szCs w:val="20"/>
              </w:rPr>
              <w:lastRenderedPageBreak/>
              <w:t xml:space="preserve">Домашние </w:t>
            </w:r>
          </w:p>
          <w:p w:rsidR="008B0A51" w:rsidRPr="00567413" w:rsidRDefault="00970E90" w:rsidP="00970E90">
            <w:pPr>
              <w:pStyle w:val="af1"/>
              <w:spacing w:line="240" w:lineRule="auto"/>
              <w:ind w:left="113" w:right="113"/>
              <w:jc w:val="center"/>
              <w:rPr>
                <w:sz w:val="20"/>
                <w:szCs w:val="20"/>
              </w:rPr>
            </w:pPr>
            <w:r>
              <w:rPr>
                <w:sz w:val="20"/>
                <w:szCs w:val="20"/>
              </w:rPr>
              <w:t>хоз</w:t>
            </w:r>
            <w:r w:rsidR="00F1025A">
              <w:rPr>
                <w:sz w:val="20"/>
                <w:szCs w:val="20"/>
              </w:rPr>
              <w:t>яйства</w:t>
            </w:r>
          </w:p>
        </w:tc>
        <w:tc>
          <w:tcPr>
            <w:tcW w:w="2274" w:type="dxa"/>
          </w:tcPr>
          <w:p w:rsidR="008B0A51" w:rsidRPr="00567413" w:rsidRDefault="008B0A51" w:rsidP="008B0A51">
            <w:pPr>
              <w:pStyle w:val="af1"/>
              <w:spacing w:line="240" w:lineRule="auto"/>
              <w:jc w:val="left"/>
              <w:rPr>
                <w:sz w:val="20"/>
                <w:szCs w:val="20"/>
              </w:rPr>
            </w:pPr>
            <w:r w:rsidRPr="00567413">
              <w:rPr>
                <w:sz w:val="20"/>
                <w:szCs w:val="20"/>
              </w:rPr>
              <w:t xml:space="preserve">Расходы на конечное потребление сектора </w:t>
            </w:r>
            <w:r w:rsidRPr="00567413">
              <w:rPr>
                <w:sz w:val="20"/>
                <w:szCs w:val="20"/>
                <w:lang w:val="en-US"/>
              </w:rPr>
              <w:t>S</w:t>
            </w:r>
            <w:r w:rsidRPr="00567413">
              <w:rPr>
                <w:sz w:val="20"/>
                <w:szCs w:val="20"/>
              </w:rPr>
              <w:t>14 «Домашние хозяйства»</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r w:rsidR="008B0A51" w:rsidRPr="00567413" w:rsidTr="00744BBA">
        <w:tc>
          <w:tcPr>
            <w:tcW w:w="1254" w:type="dxa"/>
            <w:vMerge/>
          </w:tcPr>
          <w:p w:rsidR="008B0A51" w:rsidRPr="00567413" w:rsidRDefault="008B0A51" w:rsidP="0067631A">
            <w:pPr>
              <w:pStyle w:val="af1"/>
              <w:spacing w:line="240" w:lineRule="auto"/>
              <w:jc w:val="left"/>
              <w:rPr>
                <w:sz w:val="20"/>
                <w:szCs w:val="20"/>
              </w:rPr>
            </w:pPr>
          </w:p>
        </w:tc>
        <w:tc>
          <w:tcPr>
            <w:tcW w:w="2274" w:type="dxa"/>
          </w:tcPr>
          <w:p w:rsidR="008B0A51" w:rsidRPr="00567413" w:rsidRDefault="008B0A51" w:rsidP="008B0A51">
            <w:pPr>
              <w:pStyle w:val="af1"/>
              <w:spacing w:line="240" w:lineRule="auto"/>
              <w:jc w:val="left"/>
              <w:rPr>
                <w:sz w:val="20"/>
                <w:szCs w:val="20"/>
              </w:rPr>
            </w:pPr>
            <w:r w:rsidRPr="00567413">
              <w:rPr>
                <w:sz w:val="20"/>
                <w:szCs w:val="20"/>
              </w:rPr>
              <w:t>Трансферты другим секторам (плюс)</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r w:rsidR="008B0A51" w:rsidRPr="00567413" w:rsidTr="00744BBA">
        <w:tc>
          <w:tcPr>
            <w:tcW w:w="1254" w:type="dxa"/>
            <w:vMerge/>
          </w:tcPr>
          <w:p w:rsidR="008B0A51" w:rsidRPr="00567413" w:rsidRDefault="008B0A51" w:rsidP="0067631A">
            <w:pPr>
              <w:pStyle w:val="af1"/>
              <w:spacing w:line="240" w:lineRule="auto"/>
              <w:jc w:val="left"/>
              <w:rPr>
                <w:sz w:val="20"/>
                <w:szCs w:val="20"/>
              </w:rPr>
            </w:pPr>
          </w:p>
        </w:tc>
        <w:tc>
          <w:tcPr>
            <w:tcW w:w="2274" w:type="dxa"/>
          </w:tcPr>
          <w:p w:rsidR="008B0A51" w:rsidRPr="00567413" w:rsidRDefault="008B0A51" w:rsidP="0067631A">
            <w:pPr>
              <w:pStyle w:val="af1"/>
              <w:spacing w:line="240" w:lineRule="auto"/>
              <w:jc w:val="left"/>
              <w:rPr>
                <w:sz w:val="20"/>
                <w:szCs w:val="20"/>
              </w:rPr>
            </w:pPr>
            <w:r w:rsidRPr="00567413">
              <w:rPr>
                <w:sz w:val="20"/>
                <w:szCs w:val="20"/>
              </w:rPr>
              <w:t>Трансферты от других секторов (минус)</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r w:rsidR="008B0A51" w:rsidRPr="00567413" w:rsidTr="00744BBA">
        <w:tc>
          <w:tcPr>
            <w:tcW w:w="1254" w:type="dxa"/>
            <w:vMerge/>
          </w:tcPr>
          <w:p w:rsidR="008B0A51" w:rsidRPr="00567413" w:rsidRDefault="008B0A51" w:rsidP="0067631A">
            <w:pPr>
              <w:pStyle w:val="af1"/>
              <w:spacing w:line="240" w:lineRule="auto"/>
              <w:jc w:val="left"/>
              <w:rPr>
                <w:sz w:val="20"/>
                <w:szCs w:val="20"/>
              </w:rPr>
            </w:pPr>
          </w:p>
        </w:tc>
        <w:tc>
          <w:tcPr>
            <w:tcW w:w="2274" w:type="dxa"/>
          </w:tcPr>
          <w:p w:rsidR="008B0A51" w:rsidRPr="00567413" w:rsidRDefault="008B0A51" w:rsidP="0067631A">
            <w:pPr>
              <w:pStyle w:val="af1"/>
              <w:spacing w:line="240" w:lineRule="auto"/>
              <w:jc w:val="left"/>
              <w:rPr>
                <w:sz w:val="20"/>
                <w:szCs w:val="20"/>
              </w:rPr>
            </w:pPr>
            <w:r w:rsidRPr="00567413">
              <w:rPr>
                <w:sz w:val="20"/>
                <w:szCs w:val="20"/>
              </w:rPr>
              <w:t>Финансирование домашними хозяйствами</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r w:rsidR="008B0A51" w:rsidRPr="00567413" w:rsidTr="00744BBA">
        <w:tc>
          <w:tcPr>
            <w:tcW w:w="1254" w:type="dxa"/>
            <w:vMerge w:val="restart"/>
            <w:textDirection w:val="btLr"/>
          </w:tcPr>
          <w:p w:rsidR="008B0A51" w:rsidRPr="00567413" w:rsidRDefault="008B0A51" w:rsidP="008B0A51">
            <w:pPr>
              <w:pStyle w:val="af1"/>
              <w:spacing w:line="240" w:lineRule="auto"/>
              <w:ind w:left="113" w:right="113"/>
              <w:jc w:val="left"/>
              <w:rPr>
                <w:sz w:val="20"/>
                <w:szCs w:val="20"/>
              </w:rPr>
            </w:pPr>
            <w:r w:rsidRPr="00567413">
              <w:rPr>
                <w:sz w:val="20"/>
                <w:szCs w:val="20"/>
              </w:rPr>
              <w:t>Другие сектора</w:t>
            </w:r>
          </w:p>
        </w:tc>
        <w:tc>
          <w:tcPr>
            <w:tcW w:w="2274" w:type="dxa"/>
          </w:tcPr>
          <w:p w:rsidR="008B0A51" w:rsidRPr="00567413" w:rsidRDefault="008B0A51" w:rsidP="0067631A">
            <w:pPr>
              <w:pStyle w:val="af1"/>
              <w:spacing w:line="240" w:lineRule="auto"/>
              <w:jc w:val="left"/>
              <w:rPr>
                <w:sz w:val="20"/>
                <w:szCs w:val="20"/>
              </w:rPr>
            </w:pPr>
            <w:r w:rsidRPr="00567413">
              <w:rPr>
                <w:sz w:val="20"/>
                <w:szCs w:val="20"/>
              </w:rPr>
              <w:t>Промежуточное потребление</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r w:rsidR="008B0A51" w:rsidRPr="00567413" w:rsidTr="00744BBA">
        <w:tc>
          <w:tcPr>
            <w:tcW w:w="1254" w:type="dxa"/>
            <w:vMerge/>
          </w:tcPr>
          <w:p w:rsidR="008B0A51" w:rsidRPr="00567413" w:rsidRDefault="008B0A51" w:rsidP="0067631A">
            <w:pPr>
              <w:pStyle w:val="af1"/>
              <w:spacing w:line="240" w:lineRule="auto"/>
              <w:jc w:val="left"/>
              <w:rPr>
                <w:sz w:val="20"/>
                <w:szCs w:val="20"/>
              </w:rPr>
            </w:pPr>
          </w:p>
        </w:tc>
        <w:tc>
          <w:tcPr>
            <w:tcW w:w="2274" w:type="dxa"/>
          </w:tcPr>
          <w:p w:rsidR="008B0A51" w:rsidRPr="00567413" w:rsidRDefault="008B0A51" w:rsidP="0067631A">
            <w:pPr>
              <w:pStyle w:val="af1"/>
              <w:spacing w:line="240" w:lineRule="auto"/>
              <w:jc w:val="left"/>
              <w:rPr>
                <w:sz w:val="20"/>
                <w:szCs w:val="20"/>
              </w:rPr>
            </w:pPr>
            <w:r w:rsidRPr="00567413">
              <w:rPr>
                <w:sz w:val="20"/>
                <w:szCs w:val="20"/>
              </w:rPr>
              <w:t>Трансферты/субсидии другим секторам (плюс)</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r w:rsidR="008B0A51" w:rsidRPr="00567413" w:rsidTr="00744BBA">
        <w:tc>
          <w:tcPr>
            <w:tcW w:w="1254" w:type="dxa"/>
            <w:vMerge/>
          </w:tcPr>
          <w:p w:rsidR="008B0A51" w:rsidRPr="00567413" w:rsidRDefault="008B0A51" w:rsidP="0067631A">
            <w:pPr>
              <w:pStyle w:val="af1"/>
              <w:spacing w:line="240" w:lineRule="auto"/>
              <w:jc w:val="left"/>
              <w:rPr>
                <w:sz w:val="20"/>
                <w:szCs w:val="20"/>
              </w:rPr>
            </w:pPr>
          </w:p>
        </w:tc>
        <w:tc>
          <w:tcPr>
            <w:tcW w:w="2274" w:type="dxa"/>
          </w:tcPr>
          <w:p w:rsidR="008B0A51" w:rsidRPr="00567413" w:rsidRDefault="008B0A51" w:rsidP="0067631A">
            <w:pPr>
              <w:pStyle w:val="af1"/>
              <w:spacing w:line="240" w:lineRule="auto"/>
              <w:jc w:val="left"/>
              <w:rPr>
                <w:sz w:val="20"/>
                <w:szCs w:val="20"/>
              </w:rPr>
            </w:pPr>
            <w:r w:rsidRPr="00567413">
              <w:rPr>
                <w:sz w:val="20"/>
                <w:szCs w:val="20"/>
              </w:rPr>
              <w:t>Трансферты/субсидии от других секторов (минус)</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r w:rsidR="008B0A51" w:rsidRPr="00567413" w:rsidTr="00744BBA">
        <w:tc>
          <w:tcPr>
            <w:tcW w:w="1254" w:type="dxa"/>
            <w:vMerge/>
          </w:tcPr>
          <w:p w:rsidR="008B0A51" w:rsidRPr="00567413" w:rsidRDefault="008B0A51" w:rsidP="0067631A">
            <w:pPr>
              <w:pStyle w:val="af1"/>
              <w:spacing w:line="240" w:lineRule="auto"/>
              <w:jc w:val="left"/>
              <w:rPr>
                <w:sz w:val="20"/>
                <w:szCs w:val="20"/>
              </w:rPr>
            </w:pPr>
          </w:p>
        </w:tc>
        <w:tc>
          <w:tcPr>
            <w:tcW w:w="2274" w:type="dxa"/>
          </w:tcPr>
          <w:p w:rsidR="008B0A51" w:rsidRPr="00567413" w:rsidRDefault="008B0A51" w:rsidP="0067631A">
            <w:pPr>
              <w:pStyle w:val="af1"/>
              <w:spacing w:line="240" w:lineRule="auto"/>
              <w:jc w:val="left"/>
              <w:rPr>
                <w:sz w:val="20"/>
                <w:szCs w:val="20"/>
              </w:rPr>
            </w:pPr>
            <w:r w:rsidRPr="00567413">
              <w:rPr>
                <w:sz w:val="20"/>
                <w:szCs w:val="20"/>
              </w:rPr>
              <w:t>Финансирование другими секторами</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r w:rsidR="008B0A51" w:rsidRPr="00567413" w:rsidTr="00744BBA">
        <w:tc>
          <w:tcPr>
            <w:tcW w:w="3528" w:type="dxa"/>
            <w:gridSpan w:val="2"/>
          </w:tcPr>
          <w:p w:rsidR="008B0A51" w:rsidRPr="00567413" w:rsidRDefault="008B0A51" w:rsidP="0067631A">
            <w:pPr>
              <w:pStyle w:val="af1"/>
              <w:spacing w:line="240" w:lineRule="auto"/>
              <w:jc w:val="left"/>
              <w:rPr>
                <w:sz w:val="20"/>
                <w:szCs w:val="20"/>
              </w:rPr>
            </w:pPr>
            <w:r w:rsidRPr="00567413">
              <w:rPr>
                <w:sz w:val="20"/>
                <w:szCs w:val="20"/>
              </w:rPr>
              <w:t>Остальной мир (экспорт)</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r w:rsidR="008B0A51" w:rsidRPr="00567413" w:rsidTr="00744BBA">
        <w:tc>
          <w:tcPr>
            <w:tcW w:w="3528" w:type="dxa"/>
            <w:gridSpan w:val="2"/>
          </w:tcPr>
          <w:p w:rsidR="008B0A51" w:rsidRPr="00567413" w:rsidRDefault="00EA7131" w:rsidP="0067631A">
            <w:pPr>
              <w:pStyle w:val="af1"/>
              <w:spacing w:line="240" w:lineRule="auto"/>
              <w:jc w:val="left"/>
              <w:rPr>
                <w:sz w:val="20"/>
                <w:szCs w:val="20"/>
              </w:rPr>
            </w:pPr>
            <w:r>
              <w:rPr>
                <w:sz w:val="20"/>
                <w:szCs w:val="20"/>
              </w:rPr>
              <w:t>Р</w:t>
            </w:r>
            <w:r w:rsidR="008B0A51" w:rsidRPr="00567413">
              <w:rPr>
                <w:sz w:val="20"/>
                <w:szCs w:val="20"/>
              </w:rPr>
              <w:t>асходы</w:t>
            </w:r>
            <w:r>
              <w:rPr>
                <w:sz w:val="20"/>
                <w:szCs w:val="20"/>
              </w:rPr>
              <w:t xml:space="preserve"> - всего</w:t>
            </w:r>
          </w:p>
        </w:tc>
        <w:tc>
          <w:tcPr>
            <w:tcW w:w="508"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9" w:type="dxa"/>
            <w:vAlign w:val="bottom"/>
          </w:tcPr>
          <w:p w:rsidR="008B0A51" w:rsidRPr="00567413" w:rsidRDefault="008B0A51" w:rsidP="00E625DB">
            <w:pPr>
              <w:pStyle w:val="af1"/>
              <w:spacing w:line="240" w:lineRule="auto"/>
              <w:jc w:val="right"/>
              <w:rPr>
                <w:sz w:val="20"/>
                <w:szCs w:val="20"/>
              </w:rPr>
            </w:pPr>
          </w:p>
        </w:tc>
        <w:tc>
          <w:tcPr>
            <w:tcW w:w="568" w:type="dxa"/>
            <w:vAlign w:val="bottom"/>
          </w:tcPr>
          <w:p w:rsidR="008B0A51" w:rsidRPr="00567413" w:rsidRDefault="008B0A51" w:rsidP="00E625DB">
            <w:pPr>
              <w:pStyle w:val="af1"/>
              <w:spacing w:line="240" w:lineRule="auto"/>
              <w:jc w:val="right"/>
              <w:rPr>
                <w:sz w:val="20"/>
                <w:szCs w:val="20"/>
              </w:rPr>
            </w:pPr>
          </w:p>
        </w:tc>
        <w:tc>
          <w:tcPr>
            <w:tcW w:w="745" w:type="dxa"/>
            <w:vAlign w:val="bottom"/>
          </w:tcPr>
          <w:p w:rsidR="008B0A51" w:rsidRPr="00567413" w:rsidRDefault="008B0A51" w:rsidP="00E625DB">
            <w:pPr>
              <w:pStyle w:val="af1"/>
              <w:spacing w:line="240" w:lineRule="auto"/>
              <w:jc w:val="right"/>
              <w:rPr>
                <w:sz w:val="20"/>
                <w:szCs w:val="20"/>
              </w:rPr>
            </w:pPr>
          </w:p>
        </w:tc>
        <w:tc>
          <w:tcPr>
            <w:tcW w:w="728" w:type="dxa"/>
            <w:vAlign w:val="bottom"/>
          </w:tcPr>
          <w:p w:rsidR="008B0A51" w:rsidRPr="00567413" w:rsidRDefault="008B0A51" w:rsidP="00E625DB">
            <w:pPr>
              <w:pStyle w:val="af1"/>
              <w:spacing w:line="240" w:lineRule="auto"/>
              <w:jc w:val="right"/>
              <w:rPr>
                <w:sz w:val="20"/>
                <w:szCs w:val="20"/>
              </w:rPr>
            </w:pPr>
          </w:p>
        </w:tc>
        <w:tc>
          <w:tcPr>
            <w:tcW w:w="690" w:type="dxa"/>
            <w:vAlign w:val="bottom"/>
          </w:tcPr>
          <w:p w:rsidR="008B0A51" w:rsidRPr="00567413" w:rsidRDefault="008B0A51" w:rsidP="00E625DB">
            <w:pPr>
              <w:pStyle w:val="af1"/>
              <w:spacing w:line="240" w:lineRule="auto"/>
              <w:jc w:val="right"/>
              <w:rPr>
                <w:sz w:val="20"/>
                <w:szCs w:val="20"/>
              </w:rPr>
            </w:pPr>
          </w:p>
        </w:tc>
        <w:tc>
          <w:tcPr>
            <w:tcW w:w="1059" w:type="dxa"/>
            <w:vAlign w:val="bottom"/>
          </w:tcPr>
          <w:p w:rsidR="008B0A51" w:rsidRPr="00567413" w:rsidRDefault="008B0A51" w:rsidP="00E625DB">
            <w:pPr>
              <w:pStyle w:val="af1"/>
              <w:spacing w:line="240" w:lineRule="auto"/>
              <w:jc w:val="right"/>
              <w:rPr>
                <w:sz w:val="20"/>
                <w:szCs w:val="20"/>
              </w:rPr>
            </w:pPr>
          </w:p>
        </w:tc>
        <w:tc>
          <w:tcPr>
            <w:tcW w:w="775" w:type="dxa"/>
            <w:vAlign w:val="bottom"/>
          </w:tcPr>
          <w:p w:rsidR="008B0A51" w:rsidRPr="00567413" w:rsidRDefault="008B0A51" w:rsidP="00E625DB">
            <w:pPr>
              <w:pStyle w:val="af1"/>
              <w:spacing w:line="240" w:lineRule="auto"/>
              <w:jc w:val="right"/>
              <w:rPr>
                <w:sz w:val="20"/>
                <w:szCs w:val="20"/>
              </w:rPr>
            </w:pPr>
          </w:p>
        </w:tc>
      </w:tr>
    </w:tbl>
    <w:p w:rsidR="00FA79E8" w:rsidRPr="00567413" w:rsidRDefault="00FA79E8" w:rsidP="000F799E">
      <w:pPr>
        <w:pStyle w:val="af1"/>
        <w:spacing w:line="240" w:lineRule="auto"/>
        <w:jc w:val="center"/>
        <w:rPr>
          <w:sz w:val="20"/>
          <w:szCs w:val="20"/>
        </w:rPr>
      </w:pPr>
    </w:p>
    <w:p w:rsidR="00FA79E8" w:rsidRPr="00567413" w:rsidRDefault="00FA79E8" w:rsidP="000F799E">
      <w:pPr>
        <w:pStyle w:val="af1"/>
        <w:spacing w:line="240" w:lineRule="auto"/>
        <w:jc w:val="center"/>
        <w:rPr>
          <w:sz w:val="20"/>
          <w:szCs w:val="20"/>
        </w:rPr>
      </w:pPr>
    </w:p>
    <w:p w:rsidR="00225051" w:rsidRPr="00626865" w:rsidRDefault="00225051" w:rsidP="00494330">
      <w:pPr>
        <w:overflowPunct w:val="0"/>
        <w:autoSpaceDE w:val="0"/>
        <w:autoSpaceDN w:val="0"/>
        <w:adjustRightInd w:val="0"/>
        <w:spacing w:before="40"/>
        <w:ind w:firstLine="709"/>
        <w:jc w:val="both"/>
        <w:textAlignment w:val="baseline"/>
      </w:pPr>
    </w:p>
    <w:sectPr w:rsidR="00225051" w:rsidRPr="00626865" w:rsidSect="00512605">
      <w:footerReference w:type="even" r:id="rId14"/>
      <w:footerReference w:type="default" r:id="rId15"/>
      <w:type w:val="oddPage"/>
      <w:pgSz w:w="11906" w:h="16838" w:code="9"/>
      <w:pgMar w:top="1134" w:right="567" w:bottom="1134" w:left="1701" w:header="1021" w:footer="1134"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FE" w:rsidRDefault="00013FFE">
      <w:r>
        <w:separator/>
      </w:r>
    </w:p>
  </w:endnote>
  <w:endnote w:type="continuationSeparator" w:id="0">
    <w:p w:rsidR="00013FFE" w:rsidRDefault="0001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409231"/>
      <w:docPartObj>
        <w:docPartGallery w:val="Page Numbers (Bottom of Page)"/>
        <w:docPartUnique/>
      </w:docPartObj>
    </w:sdtPr>
    <w:sdtEndPr/>
    <w:sdtContent>
      <w:p w:rsidR="00512605" w:rsidRDefault="00512605" w:rsidP="00127F9F">
        <w:pPr>
          <w:pStyle w:val="a6"/>
          <w:pBdr>
            <w:top w:val="single" w:sz="4" w:space="1" w:color="auto"/>
          </w:pBdr>
        </w:pPr>
        <w:r>
          <w:rPr>
            <w:noProof/>
          </w:rPr>
          <mc:AlternateContent>
            <mc:Choice Requires="wps">
              <w:drawing>
                <wp:anchor distT="0" distB="0" distL="114300" distR="114300" simplePos="0" relativeHeight="251665408" behindDoc="0" locked="0" layoutInCell="1" allowOverlap="1" wp14:anchorId="70F6F0BC" wp14:editId="4C7E3D8E">
                  <wp:simplePos x="0" y="0"/>
                  <wp:positionH relativeFrom="column">
                    <wp:posOffset>3998667</wp:posOffset>
                  </wp:positionH>
                  <wp:positionV relativeFrom="paragraph">
                    <wp:posOffset>-38735</wp:posOffset>
                  </wp:positionV>
                  <wp:extent cx="2268340" cy="353683"/>
                  <wp:effectExtent l="0" t="0" r="17780" b="27940"/>
                  <wp:wrapNone/>
                  <wp:docPr id="1" name="Поле 1"/>
                  <wp:cNvGraphicFramePr/>
                  <a:graphic xmlns:a="http://schemas.openxmlformats.org/drawingml/2006/main">
                    <a:graphicData uri="http://schemas.microsoft.com/office/word/2010/wordprocessingShape">
                      <wps:wsp>
                        <wps:cNvSpPr txBox="1"/>
                        <wps:spPr>
                          <a:xfrm>
                            <a:off x="0" y="0"/>
                            <a:ext cx="2268340" cy="35368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12605" w:rsidRPr="00127F9F" w:rsidRDefault="00512605">
                              <w:pPr>
                                <w:rPr>
                                  <w:i/>
                                </w:rPr>
                              </w:pPr>
                              <w:r w:rsidRPr="00127F9F">
                                <w:rPr>
                                  <w:i/>
                                </w:rPr>
                                <w:t>Методологические положения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14.85pt;margin-top:-3.05pt;width:178.6pt;height:2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" filled="f" strokecolor="white [3212]" strokeweight=".5pt">
                  <v:textbox>
                    <w:txbxContent>
                      <w:p w:rsidR="00512605" w:rsidRPr="00127F9F" w:rsidRDefault="00512605">
                        <w:pPr>
                          <w:rPr>
                            <w:i/>
                          </w:rPr>
                        </w:pPr>
                        <w:r w:rsidRPr="00127F9F">
                          <w:rPr>
                            <w:i/>
                          </w:rPr>
                          <w:t>Методологические положения</w:t>
                        </w:r>
                      </w:p>
                    </w:txbxContent>
                  </v:textbox>
                </v:shape>
              </w:pict>
            </mc:Fallback>
          </mc:AlternateContent>
        </w:r>
        <w:r>
          <w:fldChar w:fldCharType="begin"/>
        </w:r>
        <w:r>
          <w:instrText>PAGE   \* MERGEFORMAT</w:instrText>
        </w:r>
        <w:r>
          <w:fldChar w:fldCharType="separate"/>
        </w:r>
        <w:r w:rsidR="009D09B8">
          <w:rPr>
            <w:noProof/>
          </w:rPr>
          <w:t>20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743384"/>
      <w:docPartObj>
        <w:docPartGallery w:val="Page Numbers (Bottom of Page)"/>
        <w:docPartUnique/>
      </w:docPartObj>
    </w:sdtPr>
    <w:sdtEndPr>
      <w:rPr>
        <w:i/>
      </w:rPr>
    </w:sdtEndPr>
    <w:sdtContent>
      <w:p w:rsidR="00512605" w:rsidRPr="00231DD3" w:rsidRDefault="00512605" w:rsidP="003763E2">
        <w:pPr>
          <w:pStyle w:val="a6"/>
          <w:pBdr>
            <w:top w:val="single" w:sz="4" w:space="1" w:color="auto"/>
          </w:pBdr>
          <w:jc w:val="right"/>
          <w:rPr>
            <w:i/>
          </w:rPr>
        </w:pPr>
        <w:r w:rsidRPr="00E25B72">
          <w:rPr>
            <w:noProof/>
          </w:rPr>
          <mc:AlternateContent>
            <mc:Choice Requires="wps">
              <w:drawing>
                <wp:anchor distT="0" distB="0" distL="114300" distR="114300" simplePos="0" relativeHeight="251661312" behindDoc="0" locked="0" layoutInCell="1" allowOverlap="1" wp14:anchorId="220C4196" wp14:editId="4B3CD888">
                  <wp:simplePos x="0" y="0"/>
                  <wp:positionH relativeFrom="column">
                    <wp:posOffset>-122555</wp:posOffset>
                  </wp:positionH>
                  <wp:positionV relativeFrom="paragraph">
                    <wp:posOffset>-39059</wp:posOffset>
                  </wp:positionV>
                  <wp:extent cx="2251495" cy="267419"/>
                  <wp:effectExtent l="0" t="0" r="0" b="0"/>
                  <wp:wrapNone/>
                  <wp:docPr id="8" name="Поле 8"/>
                  <wp:cNvGraphicFramePr/>
                  <a:graphic xmlns:a="http://schemas.openxmlformats.org/drawingml/2006/main">
                    <a:graphicData uri="http://schemas.microsoft.com/office/word/2010/wordprocessingShape">
                      <wps:wsp>
                        <wps:cNvSpPr txBox="1"/>
                        <wps:spPr>
                          <a:xfrm>
                            <a:off x="0" y="0"/>
                            <a:ext cx="2251495" cy="2674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605" w:rsidRPr="003763E2" w:rsidRDefault="00512605">
                              <w:pPr>
                                <w:rPr>
                                  <w:i/>
                                </w:rPr>
                              </w:pPr>
                              <w:r w:rsidRPr="003763E2">
                                <w:rPr>
                                  <w:i/>
                                </w:rPr>
                                <w:t>Методологические положения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8" o:spid="_x0000_s1027" type="#_x0000_t202" style="position:absolute;left:0;text-align:left;margin-left:-9.65pt;margin-top:-3.1pt;width:177.3pt;height:21.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" filled="f" stroked="f" strokeweight=".5pt">
                  <v:textbox>
                    <w:txbxContent>
                      <w:p w:rsidR="00512605" w:rsidRPr="003763E2" w:rsidRDefault="00512605">
                        <w:pPr>
                          <w:rPr>
                            <w:i/>
                          </w:rPr>
                        </w:pPr>
                        <w:r w:rsidRPr="003763E2">
                          <w:rPr>
                            <w:i/>
                          </w:rPr>
                          <w:t>Методологические положения</w:t>
                        </w:r>
                      </w:p>
                    </w:txbxContent>
                  </v:textbox>
                </v:shape>
              </w:pict>
            </mc:Fallback>
          </mc:AlternateContent>
        </w:r>
        <w:r w:rsidRPr="00E25B72">
          <w:fldChar w:fldCharType="begin"/>
        </w:r>
        <w:r w:rsidRPr="00E25B72">
          <w:instrText>PAGE   \* MERGEFORMAT</w:instrText>
        </w:r>
        <w:r w:rsidRPr="00E25B72">
          <w:fldChar w:fldCharType="separate"/>
        </w:r>
        <w:r w:rsidR="009D09B8">
          <w:rPr>
            <w:noProof/>
          </w:rPr>
          <w:t>19</w:t>
        </w:r>
        <w:r w:rsidRPr="00E25B72">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078141"/>
      <w:docPartObj>
        <w:docPartGallery w:val="Page Numbers (Bottom of Page)"/>
        <w:docPartUnique/>
      </w:docPartObj>
    </w:sdtPr>
    <w:sdtEndPr/>
    <w:sdtContent>
      <w:p w:rsidR="00512605" w:rsidRPr="004F5B3C" w:rsidRDefault="00512605" w:rsidP="004F5B3C">
        <w:pPr>
          <w:pStyle w:val="a6"/>
          <w:pBdr>
            <w:top w:val="single" w:sz="4" w:space="1" w:color="auto"/>
          </w:pBdr>
        </w:pPr>
        <w:r w:rsidRPr="00E25B72">
          <w:rPr>
            <w:noProof/>
          </w:rPr>
          <mc:AlternateContent>
            <mc:Choice Requires="wps">
              <w:drawing>
                <wp:anchor distT="0" distB="0" distL="114300" distR="114300" simplePos="0" relativeHeight="251671552" behindDoc="0" locked="0" layoutInCell="1" allowOverlap="1" wp14:anchorId="24448E2E" wp14:editId="750F3B72">
                  <wp:simplePos x="0" y="0"/>
                  <wp:positionH relativeFrom="column">
                    <wp:posOffset>3983355</wp:posOffset>
                  </wp:positionH>
                  <wp:positionV relativeFrom="paragraph">
                    <wp:posOffset>-37465</wp:posOffset>
                  </wp:positionV>
                  <wp:extent cx="2346325" cy="267335"/>
                  <wp:effectExtent l="0" t="0" r="0" b="0"/>
                  <wp:wrapNone/>
                  <wp:docPr id="10" name="Поле 10"/>
                  <wp:cNvGraphicFramePr/>
                  <a:graphic xmlns:a="http://schemas.openxmlformats.org/drawingml/2006/main">
                    <a:graphicData uri="http://schemas.microsoft.com/office/word/2010/wordprocessingShape">
                      <wps:wsp>
                        <wps:cNvSpPr txBox="1"/>
                        <wps:spPr>
                          <a:xfrm>
                            <a:off x="0" y="0"/>
                            <a:ext cx="2346325" cy="267335"/>
                          </a:xfrm>
                          <a:prstGeom prst="rect">
                            <a:avLst/>
                          </a:prstGeom>
                          <a:noFill/>
                          <a:ln w="6350">
                            <a:noFill/>
                          </a:ln>
                          <a:effectLst/>
                        </wps:spPr>
                        <wps:txbx>
                          <w:txbxContent>
                            <w:p w:rsidR="00512605" w:rsidRPr="003763E2" w:rsidRDefault="00512605" w:rsidP="004F5B3C">
                              <w:pPr>
                                <w:rPr>
                                  <w:i/>
                                </w:rPr>
                              </w:pPr>
                              <w:r w:rsidRPr="003763E2">
                                <w:rPr>
                                  <w:i/>
                                </w:rPr>
                                <w:t>Методологические положения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0" o:spid="_x0000_s1028" type="#_x0000_t202" style="position:absolute;margin-left:313.65pt;margin-top:-2.95pt;width:184.75pt;height:21.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" filled="f" stroked="f" strokeweight=".5pt">
                  <v:textbox>
                    <w:txbxContent>
                      <w:p w:rsidR="00512605" w:rsidRPr="003763E2" w:rsidRDefault="00512605" w:rsidP="004F5B3C">
                        <w:pPr>
                          <w:rPr>
                            <w:i/>
                          </w:rPr>
                        </w:pPr>
                        <w:r w:rsidRPr="003763E2">
                          <w:rPr>
                            <w:i/>
                          </w:rPr>
                          <w:t>Методологические положения</w:t>
                        </w:r>
                      </w:p>
                    </w:txbxContent>
                  </v:textbox>
                </v:shape>
              </w:pict>
            </mc:Fallback>
          </mc:AlternateContent>
        </w:r>
        <w:r>
          <w:fldChar w:fldCharType="begin"/>
        </w:r>
        <w:r>
          <w:instrText>PAGE   \* MERGEFORMAT</w:instrText>
        </w:r>
        <w:r>
          <w:fldChar w:fldCharType="separate"/>
        </w:r>
        <w:r w:rsidR="009D09B8">
          <w:rPr>
            <w:noProof/>
          </w:rPr>
          <w:t>22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542267"/>
      <w:docPartObj>
        <w:docPartGallery w:val="Page Numbers (Bottom of Page)"/>
        <w:docPartUnique/>
      </w:docPartObj>
    </w:sdtPr>
    <w:sdtEndPr/>
    <w:sdtContent>
      <w:p w:rsidR="00512605" w:rsidRPr="00E25B72" w:rsidRDefault="00512605" w:rsidP="00051B0D">
        <w:pPr>
          <w:pStyle w:val="a6"/>
          <w:pBdr>
            <w:top w:val="single" w:sz="4" w:space="1" w:color="auto"/>
          </w:pBdr>
          <w:jc w:val="right"/>
        </w:pPr>
        <w:r w:rsidRPr="00E25B72">
          <w:rPr>
            <w:noProof/>
          </w:rPr>
          <mc:AlternateContent>
            <mc:Choice Requires="wps">
              <w:drawing>
                <wp:anchor distT="0" distB="0" distL="114300" distR="114300" simplePos="0" relativeHeight="251669504" behindDoc="0" locked="0" layoutInCell="1" allowOverlap="1" wp14:anchorId="64688237" wp14:editId="18587749">
                  <wp:simplePos x="0" y="0"/>
                  <wp:positionH relativeFrom="column">
                    <wp:posOffset>-107267</wp:posOffset>
                  </wp:positionH>
                  <wp:positionV relativeFrom="paragraph">
                    <wp:posOffset>-49530</wp:posOffset>
                  </wp:positionV>
                  <wp:extent cx="2579298" cy="267419"/>
                  <wp:effectExtent l="0" t="0" r="0" b="0"/>
                  <wp:wrapNone/>
                  <wp:docPr id="3" name="Поле 3"/>
                  <wp:cNvGraphicFramePr/>
                  <a:graphic xmlns:a="http://schemas.openxmlformats.org/drawingml/2006/main">
                    <a:graphicData uri="http://schemas.microsoft.com/office/word/2010/wordprocessingShape">
                      <wps:wsp>
                        <wps:cNvSpPr txBox="1"/>
                        <wps:spPr>
                          <a:xfrm>
                            <a:off x="0" y="0"/>
                            <a:ext cx="2579298" cy="267419"/>
                          </a:xfrm>
                          <a:prstGeom prst="rect">
                            <a:avLst/>
                          </a:prstGeom>
                          <a:noFill/>
                          <a:ln w="6350">
                            <a:noFill/>
                          </a:ln>
                          <a:effectLst/>
                        </wps:spPr>
                        <wps:txbx>
                          <w:txbxContent>
                            <w:p w:rsidR="00512605" w:rsidRPr="003763E2" w:rsidRDefault="00512605" w:rsidP="00051B0D">
                              <w:pPr>
                                <w:rPr>
                                  <w:i/>
                                </w:rPr>
                              </w:pPr>
                              <w:r w:rsidRPr="003763E2">
                                <w:rPr>
                                  <w:i/>
                                </w:rPr>
                                <w:t>Методологические положения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9" type="#_x0000_t202" style="position:absolute;left:0;text-align:left;margin-left:-8.45pt;margin-top:-3.9pt;width:203.1pt;height:21.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" filled="f" stroked="f" strokeweight=".5pt">
                  <v:textbox>
                    <w:txbxContent>
                      <w:p w:rsidR="00512605" w:rsidRPr="003763E2" w:rsidRDefault="00512605" w:rsidP="00051B0D">
                        <w:pPr>
                          <w:rPr>
                            <w:i/>
                          </w:rPr>
                        </w:pPr>
                        <w:r w:rsidRPr="003763E2">
                          <w:rPr>
                            <w:i/>
                          </w:rPr>
                          <w:t>Методологические положения</w:t>
                        </w:r>
                      </w:p>
                    </w:txbxContent>
                  </v:textbox>
                </v:shape>
              </w:pict>
            </mc:Fallback>
          </mc:AlternateContent>
        </w:r>
        <w:r>
          <w:fldChar w:fldCharType="begin"/>
        </w:r>
        <w:r>
          <w:instrText>PAGE   \* MERGEFORMAT</w:instrText>
        </w:r>
        <w:r>
          <w:fldChar w:fldCharType="separate"/>
        </w:r>
        <w:r w:rsidR="009D09B8">
          <w:rPr>
            <w:noProof/>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FE" w:rsidRDefault="00013FFE">
      <w:r>
        <w:separator/>
      </w:r>
    </w:p>
  </w:footnote>
  <w:footnote w:type="continuationSeparator" w:id="0">
    <w:p w:rsidR="00013FFE" w:rsidRDefault="00013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605" w:rsidRPr="0013226D" w:rsidRDefault="00512605" w:rsidP="000719A1">
    <w:pPr>
      <w:pStyle w:val="a3"/>
      <w:pBdr>
        <w:bottom w:val="single" w:sz="4" w:space="1" w:color="auto"/>
      </w:pBdr>
      <w:jc w:val="center"/>
      <w:rPr>
        <w:i/>
        <w:sz w:val="22"/>
        <w:szCs w:val="22"/>
      </w:rPr>
    </w:pPr>
    <w:r>
      <w:rPr>
        <w:i/>
        <w:sz w:val="22"/>
        <w:szCs w:val="22"/>
      </w:rPr>
      <w:t>САТЕЛЛИТНЫЙ СЧЕТ ОБРАЗОВАНИЯ И ПРОФЕССИОНАЛЬНОЙ ПОДГОТОВКИ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605" w:rsidRPr="004572A7" w:rsidRDefault="00512605" w:rsidP="000719A1">
    <w:pPr>
      <w:pStyle w:val="a3"/>
      <w:pBdr>
        <w:bottom w:val="single" w:sz="4" w:space="1" w:color="auto"/>
      </w:pBdr>
      <w:jc w:val="center"/>
      <w:rPr>
        <w:sz w:val="22"/>
        <w:szCs w:val="22"/>
      </w:rPr>
    </w:pPr>
    <w:r>
      <w:rPr>
        <w:i/>
        <w:sz w:val="22"/>
        <w:szCs w:val="22"/>
      </w:rPr>
      <w:t xml:space="preserve">САТЕЛЛИТНЫЙ СЧЕТ ОБРАЗОВНИЯ И ПРОФЕССИОНАЛЬНОЙ ПОДГОТОВКИ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ABA"/>
    <w:multiLevelType w:val="hybridMultilevel"/>
    <w:tmpl w:val="F3582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35D27"/>
    <w:multiLevelType w:val="hybridMultilevel"/>
    <w:tmpl w:val="CF86FC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3C229E"/>
    <w:multiLevelType w:val="hybridMultilevel"/>
    <w:tmpl w:val="9B6055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003E70"/>
    <w:multiLevelType w:val="hybridMultilevel"/>
    <w:tmpl w:val="FE5CA7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tentative="1">
      <w:start w:val="1"/>
      <w:numFmt w:val="bullet"/>
      <w:lvlText w:val=""/>
      <w:lvlJc w:val="left"/>
      <w:pPr>
        <w:tabs>
          <w:tab w:val="num" w:pos="1440"/>
        </w:tabs>
        <w:ind w:left="1440" w:hanging="360"/>
      </w:pPr>
      <w:rPr>
        <w:rFonts w:ascii="Wingdings" w:hAnsi="Wingdings" w:hint="default"/>
      </w:rPr>
    </w:lvl>
    <w:lvl w:ilvl="2" w:tplc="5CBE4A2C" w:tentative="1">
      <w:start w:val="1"/>
      <w:numFmt w:val="bullet"/>
      <w:lvlText w:val=""/>
      <w:lvlJc w:val="left"/>
      <w:pPr>
        <w:tabs>
          <w:tab w:val="num" w:pos="2160"/>
        </w:tabs>
        <w:ind w:left="2160" w:hanging="360"/>
      </w:pPr>
      <w:rPr>
        <w:rFonts w:ascii="Wingdings" w:hAnsi="Wingdings" w:hint="default"/>
      </w:rPr>
    </w:lvl>
    <w:lvl w:ilvl="3" w:tplc="E6F27618" w:tentative="1">
      <w:start w:val="1"/>
      <w:numFmt w:val="bullet"/>
      <w:lvlText w:val=""/>
      <w:lvlJc w:val="left"/>
      <w:pPr>
        <w:tabs>
          <w:tab w:val="num" w:pos="2880"/>
        </w:tabs>
        <w:ind w:left="2880" w:hanging="360"/>
      </w:pPr>
      <w:rPr>
        <w:rFonts w:ascii="Wingdings" w:hAnsi="Wingdings" w:hint="default"/>
      </w:rPr>
    </w:lvl>
    <w:lvl w:ilvl="4" w:tplc="EBE8D97C" w:tentative="1">
      <w:start w:val="1"/>
      <w:numFmt w:val="bullet"/>
      <w:lvlText w:val=""/>
      <w:lvlJc w:val="left"/>
      <w:pPr>
        <w:tabs>
          <w:tab w:val="num" w:pos="3600"/>
        </w:tabs>
        <w:ind w:left="3600" w:hanging="360"/>
      </w:pPr>
      <w:rPr>
        <w:rFonts w:ascii="Wingdings" w:hAnsi="Wingdings" w:hint="default"/>
      </w:rPr>
    </w:lvl>
    <w:lvl w:ilvl="5" w:tplc="18829A0C" w:tentative="1">
      <w:start w:val="1"/>
      <w:numFmt w:val="bullet"/>
      <w:lvlText w:val=""/>
      <w:lvlJc w:val="left"/>
      <w:pPr>
        <w:tabs>
          <w:tab w:val="num" w:pos="4320"/>
        </w:tabs>
        <w:ind w:left="4320" w:hanging="360"/>
      </w:pPr>
      <w:rPr>
        <w:rFonts w:ascii="Wingdings" w:hAnsi="Wingdings" w:hint="default"/>
      </w:rPr>
    </w:lvl>
    <w:lvl w:ilvl="6" w:tplc="346432A8" w:tentative="1">
      <w:start w:val="1"/>
      <w:numFmt w:val="bullet"/>
      <w:lvlText w:val=""/>
      <w:lvlJc w:val="left"/>
      <w:pPr>
        <w:tabs>
          <w:tab w:val="num" w:pos="5040"/>
        </w:tabs>
        <w:ind w:left="5040" w:hanging="360"/>
      </w:pPr>
      <w:rPr>
        <w:rFonts w:ascii="Wingdings" w:hAnsi="Wingdings" w:hint="default"/>
      </w:rPr>
    </w:lvl>
    <w:lvl w:ilvl="7" w:tplc="A2DA231A" w:tentative="1">
      <w:start w:val="1"/>
      <w:numFmt w:val="bullet"/>
      <w:lvlText w:val=""/>
      <w:lvlJc w:val="left"/>
      <w:pPr>
        <w:tabs>
          <w:tab w:val="num" w:pos="5760"/>
        </w:tabs>
        <w:ind w:left="5760" w:hanging="360"/>
      </w:pPr>
      <w:rPr>
        <w:rFonts w:ascii="Wingdings" w:hAnsi="Wingdings" w:hint="default"/>
      </w:rPr>
    </w:lvl>
    <w:lvl w:ilvl="8" w:tplc="167E5210" w:tentative="1">
      <w:start w:val="1"/>
      <w:numFmt w:val="bullet"/>
      <w:lvlText w:val=""/>
      <w:lvlJc w:val="left"/>
      <w:pPr>
        <w:tabs>
          <w:tab w:val="num" w:pos="6480"/>
        </w:tabs>
        <w:ind w:left="6480" w:hanging="360"/>
      </w:pPr>
      <w:rPr>
        <w:rFonts w:ascii="Wingdings" w:hAnsi="Wingdings" w:hint="default"/>
      </w:rPr>
    </w:lvl>
  </w:abstractNum>
  <w:abstractNum w:abstractNumId="5">
    <w:nsid w:val="1F897A3B"/>
    <w:multiLevelType w:val="hybridMultilevel"/>
    <w:tmpl w:val="E660952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2F5D36"/>
    <w:multiLevelType w:val="hybridMultilevel"/>
    <w:tmpl w:val="75C0DD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30E0C66"/>
    <w:multiLevelType w:val="hybridMultilevel"/>
    <w:tmpl w:val="A64E8D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1030E6"/>
    <w:multiLevelType w:val="hybridMultilevel"/>
    <w:tmpl w:val="5E205B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B40D1D"/>
    <w:multiLevelType w:val="hybridMultilevel"/>
    <w:tmpl w:val="AB1AA5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7826B6"/>
    <w:multiLevelType w:val="multilevel"/>
    <w:tmpl w:val="416C4920"/>
    <w:lvl w:ilvl="0">
      <w:start w:val="3"/>
      <w:numFmt w:val="decimal"/>
      <w:lvlText w:val="%1"/>
      <w:lvlJc w:val="left"/>
      <w:pPr>
        <w:ind w:hanging="851"/>
        <w:jc w:val="left"/>
      </w:pPr>
      <w:rPr>
        <w:rFonts w:hint="default"/>
      </w:rPr>
    </w:lvl>
    <w:lvl w:ilvl="1">
      <w:start w:val="38"/>
      <w:numFmt w:val="decimal"/>
      <w:lvlText w:val="%1.%2"/>
      <w:lvlJc w:val="left"/>
      <w:pPr>
        <w:ind w:hanging="851"/>
        <w:jc w:val="left"/>
      </w:pPr>
      <w:rPr>
        <w:rFonts w:ascii="Arial" w:eastAsia="Arial" w:hAnsi="Arial" w:hint="default"/>
        <w:color w:val="231F20"/>
        <w:w w:val="92"/>
        <w:sz w:val="20"/>
        <w:szCs w:val="20"/>
      </w:rPr>
    </w:lvl>
    <w:lvl w:ilvl="2">
      <w:start w:val="1"/>
      <w:numFmt w:val="lowerRoman"/>
      <w:lvlText w:val="%3)"/>
      <w:lvlJc w:val="left"/>
      <w:pPr>
        <w:ind w:hanging="397"/>
        <w:jc w:val="left"/>
      </w:pPr>
      <w:rPr>
        <w:rFonts w:ascii="Arial" w:eastAsia="Arial" w:hAnsi="Arial" w:hint="default"/>
        <w:color w:val="231F20"/>
        <w:w w:val="96"/>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359C62EE"/>
    <w:multiLevelType w:val="hybridMultilevel"/>
    <w:tmpl w:val="2BAE1E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E63B04"/>
    <w:multiLevelType w:val="hybridMultilevel"/>
    <w:tmpl w:val="C77A2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3329A2"/>
    <w:multiLevelType w:val="hybridMultilevel"/>
    <w:tmpl w:val="D9ECBD3A"/>
    <w:lvl w:ilvl="0" w:tplc="04190005">
      <w:start w:val="1"/>
      <w:numFmt w:val="bullet"/>
      <w:lvlText w:val=""/>
      <w:lvlJc w:val="left"/>
      <w:pPr>
        <w:ind w:left="1070" w:hanging="360"/>
      </w:pPr>
      <w:rPr>
        <w:rFonts w:ascii="Wingdings" w:hAnsi="Wingdings" w:hint="default"/>
      </w:rPr>
    </w:lvl>
    <w:lvl w:ilvl="1" w:tplc="04190005">
      <w:start w:val="1"/>
      <w:numFmt w:val="bullet"/>
      <w:lvlText w:val=""/>
      <w:lvlJc w:val="left"/>
      <w:pPr>
        <w:ind w:left="1790" w:hanging="360"/>
      </w:pPr>
      <w:rPr>
        <w:rFonts w:ascii="Wingdings" w:hAnsi="Wingdings"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D356784"/>
    <w:multiLevelType w:val="hybridMultilevel"/>
    <w:tmpl w:val="20B2C0D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FD3F20"/>
    <w:multiLevelType w:val="hybridMultilevel"/>
    <w:tmpl w:val="DB48199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3C31B8"/>
    <w:multiLevelType w:val="hybridMultilevel"/>
    <w:tmpl w:val="8F04F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CB66A9"/>
    <w:multiLevelType w:val="hybridMultilevel"/>
    <w:tmpl w:val="713EEA92"/>
    <w:lvl w:ilvl="0" w:tplc="04190005">
      <w:start w:val="1"/>
      <w:numFmt w:val="bullet"/>
      <w:lvlText w:val=""/>
      <w:lvlJc w:val="left"/>
      <w:pPr>
        <w:ind w:left="418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B8107C"/>
    <w:multiLevelType w:val="hybridMultilevel"/>
    <w:tmpl w:val="292865F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85D5C02"/>
    <w:multiLevelType w:val="hybridMultilevel"/>
    <w:tmpl w:val="10B2D0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AA907D0"/>
    <w:multiLevelType w:val="hybridMultilevel"/>
    <w:tmpl w:val="E64EC88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3F070D"/>
    <w:multiLevelType w:val="hybridMultilevel"/>
    <w:tmpl w:val="706A3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30F4069"/>
    <w:multiLevelType w:val="hybridMultilevel"/>
    <w:tmpl w:val="E6062096"/>
    <w:lvl w:ilvl="0" w:tplc="0419000B">
      <w:start w:val="1"/>
      <w:numFmt w:val="bullet"/>
      <w:lvlText w:val=""/>
      <w:lvlJc w:val="left"/>
      <w:pPr>
        <w:ind w:left="1068"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64DC146A"/>
    <w:multiLevelType w:val="hybridMultilevel"/>
    <w:tmpl w:val="CB868E8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54B2C57"/>
    <w:multiLevelType w:val="hybridMultilevel"/>
    <w:tmpl w:val="72825CB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12164E"/>
    <w:multiLevelType w:val="hybridMultilevel"/>
    <w:tmpl w:val="AFD86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160853"/>
    <w:multiLevelType w:val="hybridMultilevel"/>
    <w:tmpl w:val="06E4D07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2D47F0"/>
    <w:multiLevelType w:val="singleLevel"/>
    <w:tmpl w:val="08C271A2"/>
    <w:lvl w:ilvl="0">
      <w:numFmt w:val="bullet"/>
      <w:lvlText w:val="-"/>
      <w:lvlJc w:val="left"/>
      <w:pPr>
        <w:tabs>
          <w:tab w:val="num" w:pos="927"/>
        </w:tabs>
        <w:ind w:left="927" w:hanging="360"/>
      </w:pPr>
      <w:rPr>
        <w:rFonts w:hint="default"/>
      </w:rPr>
    </w:lvl>
  </w:abstractNum>
  <w:abstractNum w:abstractNumId="28">
    <w:nsid w:val="72102E98"/>
    <w:multiLevelType w:val="hybridMultilevel"/>
    <w:tmpl w:val="7F9CF742"/>
    <w:lvl w:ilvl="0" w:tplc="0419000B">
      <w:start w:val="1"/>
      <w:numFmt w:val="bullet"/>
      <w:lvlText w:val=""/>
      <w:lvlJc w:val="left"/>
      <w:pPr>
        <w:ind w:left="1070" w:hanging="360"/>
      </w:pPr>
      <w:rPr>
        <w:rFonts w:ascii="Wingdings" w:hAnsi="Wingdings" w:hint="default"/>
      </w:rPr>
    </w:lvl>
    <w:lvl w:ilvl="1" w:tplc="04190005">
      <w:start w:val="1"/>
      <w:numFmt w:val="bullet"/>
      <w:lvlText w:val=""/>
      <w:lvlJc w:val="left"/>
      <w:pPr>
        <w:ind w:left="1790" w:hanging="360"/>
      </w:pPr>
      <w:rPr>
        <w:rFonts w:ascii="Wingdings" w:hAnsi="Wingdings"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75F806E8"/>
    <w:multiLevelType w:val="hybridMultilevel"/>
    <w:tmpl w:val="1F0C914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986E07"/>
    <w:multiLevelType w:val="hybridMultilevel"/>
    <w:tmpl w:val="AD5044A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8C27DC4"/>
    <w:multiLevelType w:val="hybridMultilevel"/>
    <w:tmpl w:val="25082D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A10512"/>
    <w:multiLevelType w:val="hybridMultilevel"/>
    <w:tmpl w:val="6B80958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
  </w:num>
  <w:num w:numId="6">
    <w:abstractNumId w:val="20"/>
  </w:num>
  <w:num w:numId="7">
    <w:abstractNumId w:val="31"/>
  </w:num>
  <w:num w:numId="8">
    <w:abstractNumId w:val="26"/>
  </w:num>
  <w:num w:numId="9">
    <w:abstractNumId w:val="1"/>
  </w:num>
  <w:num w:numId="10">
    <w:abstractNumId w:val="14"/>
  </w:num>
  <w:num w:numId="11">
    <w:abstractNumId w:val="5"/>
  </w:num>
  <w:num w:numId="12">
    <w:abstractNumId w:val="9"/>
  </w:num>
  <w:num w:numId="13">
    <w:abstractNumId w:val="21"/>
  </w:num>
  <w:num w:numId="14">
    <w:abstractNumId w:val="30"/>
  </w:num>
  <w:num w:numId="15">
    <w:abstractNumId w:val="8"/>
  </w:num>
  <w:num w:numId="16">
    <w:abstractNumId w:val="24"/>
  </w:num>
  <w:num w:numId="17">
    <w:abstractNumId w:val="32"/>
  </w:num>
  <w:num w:numId="18">
    <w:abstractNumId w:val="7"/>
  </w:num>
  <w:num w:numId="19">
    <w:abstractNumId w:val="15"/>
  </w:num>
  <w:num w:numId="20">
    <w:abstractNumId w:val="19"/>
  </w:num>
  <w:num w:numId="21">
    <w:abstractNumId w:val="3"/>
  </w:num>
  <w:num w:numId="22">
    <w:abstractNumId w:val="18"/>
  </w:num>
  <w:num w:numId="23">
    <w:abstractNumId w:val="17"/>
  </w:num>
  <w:num w:numId="24">
    <w:abstractNumId w:val="29"/>
  </w:num>
  <w:num w:numId="25">
    <w:abstractNumId w:val="11"/>
  </w:num>
  <w:num w:numId="26">
    <w:abstractNumId w:val="22"/>
  </w:num>
  <w:num w:numId="27">
    <w:abstractNumId w:val="13"/>
  </w:num>
  <w:num w:numId="28">
    <w:abstractNumId w:val="28"/>
  </w:num>
  <w:num w:numId="29">
    <w:abstractNumId w:val="27"/>
  </w:num>
  <w:num w:numId="30">
    <w:abstractNumId w:val="25"/>
  </w:num>
  <w:num w:numId="31">
    <w:abstractNumId w:val="10"/>
  </w:num>
  <w:num w:numId="32">
    <w:abstractNumId w:val="0"/>
  </w:num>
  <w:num w:numId="3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D1"/>
    <w:rsid w:val="00000191"/>
    <w:rsid w:val="0000462D"/>
    <w:rsid w:val="000047AD"/>
    <w:rsid w:val="00005513"/>
    <w:rsid w:val="00005B5E"/>
    <w:rsid w:val="0001229C"/>
    <w:rsid w:val="00013079"/>
    <w:rsid w:val="00013202"/>
    <w:rsid w:val="00013FFE"/>
    <w:rsid w:val="00014297"/>
    <w:rsid w:val="00015503"/>
    <w:rsid w:val="00016421"/>
    <w:rsid w:val="000167B8"/>
    <w:rsid w:val="00017849"/>
    <w:rsid w:val="000209D0"/>
    <w:rsid w:val="000231AA"/>
    <w:rsid w:val="00031A80"/>
    <w:rsid w:val="00032E73"/>
    <w:rsid w:val="00037BDD"/>
    <w:rsid w:val="00041FDD"/>
    <w:rsid w:val="000429A7"/>
    <w:rsid w:val="00051B0D"/>
    <w:rsid w:val="00052187"/>
    <w:rsid w:val="00053160"/>
    <w:rsid w:val="000563D1"/>
    <w:rsid w:val="00056935"/>
    <w:rsid w:val="00063A4E"/>
    <w:rsid w:val="000651BB"/>
    <w:rsid w:val="000719A1"/>
    <w:rsid w:val="00072F03"/>
    <w:rsid w:val="00073273"/>
    <w:rsid w:val="000755C6"/>
    <w:rsid w:val="00075AB0"/>
    <w:rsid w:val="00081567"/>
    <w:rsid w:val="00081FA9"/>
    <w:rsid w:val="0008287F"/>
    <w:rsid w:val="000847F6"/>
    <w:rsid w:val="00093CB1"/>
    <w:rsid w:val="00097766"/>
    <w:rsid w:val="000A0F7A"/>
    <w:rsid w:val="000A5E25"/>
    <w:rsid w:val="000A6715"/>
    <w:rsid w:val="000A6E7D"/>
    <w:rsid w:val="000B0EC9"/>
    <w:rsid w:val="000B4F37"/>
    <w:rsid w:val="000B5E2D"/>
    <w:rsid w:val="000C0DB7"/>
    <w:rsid w:val="000C142A"/>
    <w:rsid w:val="000C3B78"/>
    <w:rsid w:val="000C40C8"/>
    <w:rsid w:val="000C539A"/>
    <w:rsid w:val="000D1FFB"/>
    <w:rsid w:val="000E216A"/>
    <w:rsid w:val="000E21CB"/>
    <w:rsid w:val="000E6891"/>
    <w:rsid w:val="000E790E"/>
    <w:rsid w:val="000E797C"/>
    <w:rsid w:val="000F076C"/>
    <w:rsid w:val="000F799E"/>
    <w:rsid w:val="001029E4"/>
    <w:rsid w:val="0010653D"/>
    <w:rsid w:val="0011019A"/>
    <w:rsid w:val="00111656"/>
    <w:rsid w:val="00114BF1"/>
    <w:rsid w:val="00116267"/>
    <w:rsid w:val="00120735"/>
    <w:rsid w:val="00121938"/>
    <w:rsid w:val="001247EC"/>
    <w:rsid w:val="00125A2E"/>
    <w:rsid w:val="00127F9F"/>
    <w:rsid w:val="001301C4"/>
    <w:rsid w:val="00130BC1"/>
    <w:rsid w:val="001315FD"/>
    <w:rsid w:val="0013226D"/>
    <w:rsid w:val="00132760"/>
    <w:rsid w:val="00133F8A"/>
    <w:rsid w:val="001357A7"/>
    <w:rsid w:val="00136C44"/>
    <w:rsid w:val="0014769E"/>
    <w:rsid w:val="00147E4E"/>
    <w:rsid w:val="00155DF5"/>
    <w:rsid w:val="001602B8"/>
    <w:rsid w:val="00162690"/>
    <w:rsid w:val="001638E5"/>
    <w:rsid w:val="00163A71"/>
    <w:rsid w:val="0016625C"/>
    <w:rsid w:val="00166493"/>
    <w:rsid w:val="00167676"/>
    <w:rsid w:val="00173F04"/>
    <w:rsid w:val="00180248"/>
    <w:rsid w:val="001813CC"/>
    <w:rsid w:val="00192DA0"/>
    <w:rsid w:val="00194ADA"/>
    <w:rsid w:val="0019546B"/>
    <w:rsid w:val="001A14E2"/>
    <w:rsid w:val="001A449C"/>
    <w:rsid w:val="001B099D"/>
    <w:rsid w:val="001B327E"/>
    <w:rsid w:val="001B3FB3"/>
    <w:rsid w:val="001B48A2"/>
    <w:rsid w:val="001B4DFB"/>
    <w:rsid w:val="001D2583"/>
    <w:rsid w:val="001D5AE9"/>
    <w:rsid w:val="001D5CDB"/>
    <w:rsid w:val="001E10A7"/>
    <w:rsid w:val="001E63C6"/>
    <w:rsid w:val="001F439B"/>
    <w:rsid w:val="00200309"/>
    <w:rsid w:val="00204101"/>
    <w:rsid w:val="00205217"/>
    <w:rsid w:val="002054EC"/>
    <w:rsid w:val="00205746"/>
    <w:rsid w:val="00213EE5"/>
    <w:rsid w:val="00215C70"/>
    <w:rsid w:val="00217AFA"/>
    <w:rsid w:val="00222FA6"/>
    <w:rsid w:val="00224820"/>
    <w:rsid w:val="00225051"/>
    <w:rsid w:val="00231616"/>
    <w:rsid w:val="00231DD3"/>
    <w:rsid w:val="00232488"/>
    <w:rsid w:val="0023524B"/>
    <w:rsid w:val="00236AB0"/>
    <w:rsid w:val="00241636"/>
    <w:rsid w:val="002456D3"/>
    <w:rsid w:val="002517D9"/>
    <w:rsid w:val="002534B0"/>
    <w:rsid w:val="002542EF"/>
    <w:rsid w:val="00261CC9"/>
    <w:rsid w:val="00267694"/>
    <w:rsid w:val="002701E0"/>
    <w:rsid w:val="002709B3"/>
    <w:rsid w:val="00270A39"/>
    <w:rsid w:val="00274BDC"/>
    <w:rsid w:val="00276330"/>
    <w:rsid w:val="0027736B"/>
    <w:rsid w:val="00282234"/>
    <w:rsid w:val="00290EEE"/>
    <w:rsid w:val="0029547F"/>
    <w:rsid w:val="00296134"/>
    <w:rsid w:val="002A0706"/>
    <w:rsid w:val="002A46DB"/>
    <w:rsid w:val="002B6539"/>
    <w:rsid w:val="002D16A9"/>
    <w:rsid w:val="002D25ED"/>
    <w:rsid w:val="002E291D"/>
    <w:rsid w:val="002E33A9"/>
    <w:rsid w:val="002E3780"/>
    <w:rsid w:val="002E4647"/>
    <w:rsid w:val="002E53B2"/>
    <w:rsid w:val="002E55B4"/>
    <w:rsid w:val="002E602F"/>
    <w:rsid w:val="002E7C94"/>
    <w:rsid w:val="002F08BF"/>
    <w:rsid w:val="002F1734"/>
    <w:rsid w:val="002F3258"/>
    <w:rsid w:val="002F46CB"/>
    <w:rsid w:val="002F6417"/>
    <w:rsid w:val="003037CC"/>
    <w:rsid w:val="003049F7"/>
    <w:rsid w:val="003054C9"/>
    <w:rsid w:val="003077D7"/>
    <w:rsid w:val="003106BC"/>
    <w:rsid w:val="00321127"/>
    <w:rsid w:val="00327E2C"/>
    <w:rsid w:val="00333E49"/>
    <w:rsid w:val="00337402"/>
    <w:rsid w:val="00340441"/>
    <w:rsid w:val="00341BB0"/>
    <w:rsid w:val="00342F45"/>
    <w:rsid w:val="003452AB"/>
    <w:rsid w:val="00355C5F"/>
    <w:rsid w:val="003578B7"/>
    <w:rsid w:val="003617A3"/>
    <w:rsid w:val="00362554"/>
    <w:rsid w:val="003631C8"/>
    <w:rsid w:val="003675DD"/>
    <w:rsid w:val="00373491"/>
    <w:rsid w:val="003734A7"/>
    <w:rsid w:val="00373666"/>
    <w:rsid w:val="00375242"/>
    <w:rsid w:val="00375652"/>
    <w:rsid w:val="003763E2"/>
    <w:rsid w:val="00394030"/>
    <w:rsid w:val="00394DDC"/>
    <w:rsid w:val="003966F5"/>
    <w:rsid w:val="003A2608"/>
    <w:rsid w:val="003A34E8"/>
    <w:rsid w:val="003A5A01"/>
    <w:rsid w:val="003B2BBE"/>
    <w:rsid w:val="003B4EB3"/>
    <w:rsid w:val="003B6CBD"/>
    <w:rsid w:val="003C0CF2"/>
    <w:rsid w:val="003C65EF"/>
    <w:rsid w:val="003C6629"/>
    <w:rsid w:val="003C7599"/>
    <w:rsid w:val="003D240B"/>
    <w:rsid w:val="003D4EEC"/>
    <w:rsid w:val="003D78B8"/>
    <w:rsid w:val="003E24D5"/>
    <w:rsid w:val="003E24F0"/>
    <w:rsid w:val="003E3C93"/>
    <w:rsid w:val="003E409A"/>
    <w:rsid w:val="003E60FE"/>
    <w:rsid w:val="003E626D"/>
    <w:rsid w:val="003E6790"/>
    <w:rsid w:val="003E7ACB"/>
    <w:rsid w:val="003F7FDE"/>
    <w:rsid w:val="00403867"/>
    <w:rsid w:val="004123EC"/>
    <w:rsid w:val="0041734D"/>
    <w:rsid w:val="004222F0"/>
    <w:rsid w:val="00425717"/>
    <w:rsid w:val="0043074F"/>
    <w:rsid w:val="00436511"/>
    <w:rsid w:val="0043696E"/>
    <w:rsid w:val="00442179"/>
    <w:rsid w:val="00443357"/>
    <w:rsid w:val="004479FB"/>
    <w:rsid w:val="00453814"/>
    <w:rsid w:val="0045544A"/>
    <w:rsid w:val="004572A7"/>
    <w:rsid w:val="0045783D"/>
    <w:rsid w:val="00463E13"/>
    <w:rsid w:val="00470004"/>
    <w:rsid w:val="00470123"/>
    <w:rsid w:val="0047031D"/>
    <w:rsid w:val="00471DE9"/>
    <w:rsid w:val="00472479"/>
    <w:rsid w:val="00481AA8"/>
    <w:rsid w:val="00482586"/>
    <w:rsid w:val="00482626"/>
    <w:rsid w:val="00483041"/>
    <w:rsid w:val="00483861"/>
    <w:rsid w:val="004838E2"/>
    <w:rsid w:val="00486B39"/>
    <w:rsid w:val="00494330"/>
    <w:rsid w:val="00494CBC"/>
    <w:rsid w:val="00497834"/>
    <w:rsid w:val="004A5246"/>
    <w:rsid w:val="004A7E06"/>
    <w:rsid w:val="004B16D3"/>
    <w:rsid w:val="004B63DF"/>
    <w:rsid w:val="004B6492"/>
    <w:rsid w:val="004C1E75"/>
    <w:rsid w:val="004C1ED5"/>
    <w:rsid w:val="004C216F"/>
    <w:rsid w:val="004C2367"/>
    <w:rsid w:val="004C4FE3"/>
    <w:rsid w:val="004C7F99"/>
    <w:rsid w:val="004D13AF"/>
    <w:rsid w:val="004D7FDF"/>
    <w:rsid w:val="004F135D"/>
    <w:rsid w:val="004F1687"/>
    <w:rsid w:val="004F1A73"/>
    <w:rsid w:val="004F253F"/>
    <w:rsid w:val="004F5B3C"/>
    <w:rsid w:val="004F7439"/>
    <w:rsid w:val="005008CC"/>
    <w:rsid w:val="00500BA5"/>
    <w:rsid w:val="00502BAA"/>
    <w:rsid w:val="00510F9F"/>
    <w:rsid w:val="0051201A"/>
    <w:rsid w:val="00512605"/>
    <w:rsid w:val="0051369D"/>
    <w:rsid w:val="0051502C"/>
    <w:rsid w:val="00515D08"/>
    <w:rsid w:val="00517405"/>
    <w:rsid w:val="00525E03"/>
    <w:rsid w:val="005261B3"/>
    <w:rsid w:val="0052643F"/>
    <w:rsid w:val="005319CC"/>
    <w:rsid w:val="005337BE"/>
    <w:rsid w:val="00534AB7"/>
    <w:rsid w:val="00535269"/>
    <w:rsid w:val="00540D51"/>
    <w:rsid w:val="00541B2F"/>
    <w:rsid w:val="0054445E"/>
    <w:rsid w:val="0054450D"/>
    <w:rsid w:val="005459DB"/>
    <w:rsid w:val="0054740C"/>
    <w:rsid w:val="00552A70"/>
    <w:rsid w:val="00553EA2"/>
    <w:rsid w:val="00553EBA"/>
    <w:rsid w:val="0055418B"/>
    <w:rsid w:val="0056187C"/>
    <w:rsid w:val="00561B9A"/>
    <w:rsid w:val="00567413"/>
    <w:rsid w:val="00567EED"/>
    <w:rsid w:val="005723AF"/>
    <w:rsid w:val="00575193"/>
    <w:rsid w:val="005758C2"/>
    <w:rsid w:val="00584326"/>
    <w:rsid w:val="00586409"/>
    <w:rsid w:val="00586637"/>
    <w:rsid w:val="00586C77"/>
    <w:rsid w:val="005871DC"/>
    <w:rsid w:val="00591760"/>
    <w:rsid w:val="00597E09"/>
    <w:rsid w:val="005A3D62"/>
    <w:rsid w:val="005A5EDA"/>
    <w:rsid w:val="005A7310"/>
    <w:rsid w:val="005A7DED"/>
    <w:rsid w:val="005B05F5"/>
    <w:rsid w:val="005B5F65"/>
    <w:rsid w:val="005C23DD"/>
    <w:rsid w:val="005C326F"/>
    <w:rsid w:val="005C50E5"/>
    <w:rsid w:val="005C62E3"/>
    <w:rsid w:val="005C69AE"/>
    <w:rsid w:val="005D0DC8"/>
    <w:rsid w:val="005D7EEE"/>
    <w:rsid w:val="005E49B5"/>
    <w:rsid w:val="005E508D"/>
    <w:rsid w:val="005F1691"/>
    <w:rsid w:val="005F3A2E"/>
    <w:rsid w:val="005F6EC9"/>
    <w:rsid w:val="00600FD0"/>
    <w:rsid w:val="0060382D"/>
    <w:rsid w:val="0060412A"/>
    <w:rsid w:val="00606A86"/>
    <w:rsid w:val="006079F4"/>
    <w:rsid w:val="00614772"/>
    <w:rsid w:val="00621240"/>
    <w:rsid w:val="00623C04"/>
    <w:rsid w:val="00626865"/>
    <w:rsid w:val="00627DDF"/>
    <w:rsid w:val="00632303"/>
    <w:rsid w:val="006339E0"/>
    <w:rsid w:val="00633D5B"/>
    <w:rsid w:val="006350C6"/>
    <w:rsid w:val="0063552C"/>
    <w:rsid w:val="00636D83"/>
    <w:rsid w:val="00642A22"/>
    <w:rsid w:val="00644EE0"/>
    <w:rsid w:val="00653A5F"/>
    <w:rsid w:val="00653F1A"/>
    <w:rsid w:val="00654A99"/>
    <w:rsid w:val="00654EB8"/>
    <w:rsid w:val="00657FB3"/>
    <w:rsid w:val="00663F5C"/>
    <w:rsid w:val="006669A9"/>
    <w:rsid w:val="0066727F"/>
    <w:rsid w:val="00670759"/>
    <w:rsid w:val="00671FA0"/>
    <w:rsid w:val="00672A83"/>
    <w:rsid w:val="00675933"/>
    <w:rsid w:val="0067631A"/>
    <w:rsid w:val="00681E4C"/>
    <w:rsid w:val="00682464"/>
    <w:rsid w:val="00684B90"/>
    <w:rsid w:val="00684E98"/>
    <w:rsid w:val="006906F4"/>
    <w:rsid w:val="00691885"/>
    <w:rsid w:val="00692859"/>
    <w:rsid w:val="00692B07"/>
    <w:rsid w:val="00693722"/>
    <w:rsid w:val="006953C0"/>
    <w:rsid w:val="00697927"/>
    <w:rsid w:val="006A6C7F"/>
    <w:rsid w:val="006B06C0"/>
    <w:rsid w:val="006B3A62"/>
    <w:rsid w:val="006B76E3"/>
    <w:rsid w:val="006C1D05"/>
    <w:rsid w:val="006C2520"/>
    <w:rsid w:val="006C7B19"/>
    <w:rsid w:val="006D058E"/>
    <w:rsid w:val="006D64AC"/>
    <w:rsid w:val="006F0823"/>
    <w:rsid w:val="006F355C"/>
    <w:rsid w:val="006F4C9D"/>
    <w:rsid w:val="007012EA"/>
    <w:rsid w:val="00702EA2"/>
    <w:rsid w:val="007118FD"/>
    <w:rsid w:val="00714367"/>
    <w:rsid w:val="00722ACD"/>
    <w:rsid w:val="00722DC5"/>
    <w:rsid w:val="00722E4C"/>
    <w:rsid w:val="0072419E"/>
    <w:rsid w:val="0073024C"/>
    <w:rsid w:val="00730737"/>
    <w:rsid w:val="00737A3B"/>
    <w:rsid w:val="0074108A"/>
    <w:rsid w:val="00742B98"/>
    <w:rsid w:val="00744BBA"/>
    <w:rsid w:val="00746B55"/>
    <w:rsid w:val="00747DD4"/>
    <w:rsid w:val="00750399"/>
    <w:rsid w:val="0075227B"/>
    <w:rsid w:val="00754462"/>
    <w:rsid w:val="00755B30"/>
    <w:rsid w:val="00755F45"/>
    <w:rsid w:val="00763485"/>
    <w:rsid w:val="00765CAE"/>
    <w:rsid w:val="007672AB"/>
    <w:rsid w:val="00767E81"/>
    <w:rsid w:val="00770C73"/>
    <w:rsid w:val="00772CD1"/>
    <w:rsid w:val="00777CCB"/>
    <w:rsid w:val="00780E74"/>
    <w:rsid w:val="007833AA"/>
    <w:rsid w:val="0078450F"/>
    <w:rsid w:val="00786C3F"/>
    <w:rsid w:val="00787EAC"/>
    <w:rsid w:val="007947E9"/>
    <w:rsid w:val="00796305"/>
    <w:rsid w:val="007A5C62"/>
    <w:rsid w:val="007B06FD"/>
    <w:rsid w:val="007B20E6"/>
    <w:rsid w:val="007C01CD"/>
    <w:rsid w:val="007C082E"/>
    <w:rsid w:val="007C13B1"/>
    <w:rsid w:val="007C65F8"/>
    <w:rsid w:val="007C77BD"/>
    <w:rsid w:val="007D3442"/>
    <w:rsid w:val="007D50E8"/>
    <w:rsid w:val="007D7510"/>
    <w:rsid w:val="007E0E1F"/>
    <w:rsid w:val="007E2932"/>
    <w:rsid w:val="007E5928"/>
    <w:rsid w:val="007E7720"/>
    <w:rsid w:val="007F4996"/>
    <w:rsid w:val="007F4D8A"/>
    <w:rsid w:val="007F7ACF"/>
    <w:rsid w:val="00801297"/>
    <w:rsid w:val="0080178A"/>
    <w:rsid w:val="0080299E"/>
    <w:rsid w:val="008039E3"/>
    <w:rsid w:val="00805C65"/>
    <w:rsid w:val="008130EA"/>
    <w:rsid w:val="008136C9"/>
    <w:rsid w:val="0082337F"/>
    <w:rsid w:val="0082418C"/>
    <w:rsid w:val="00827FF0"/>
    <w:rsid w:val="00833E85"/>
    <w:rsid w:val="008357F2"/>
    <w:rsid w:val="008367F2"/>
    <w:rsid w:val="00842869"/>
    <w:rsid w:val="008452D1"/>
    <w:rsid w:val="008455C4"/>
    <w:rsid w:val="00845A43"/>
    <w:rsid w:val="00846676"/>
    <w:rsid w:val="008471B0"/>
    <w:rsid w:val="00852153"/>
    <w:rsid w:val="00852867"/>
    <w:rsid w:val="008556EB"/>
    <w:rsid w:val="0085598D"/>
    <w:rsid w:val="008647E5"/>
    <w:rsid w:val="00865101"/>
    <w:rsid w:val="00866E4E"/>
    <w:rsid w:val="00870D67"/>
    <w:rsid w:val="00873175"/>
    <w:rsid w:val="00885B3F"/>
    <w:rsid w:val="0089580B"/>
    <w:rsid w:val="008A0144"/>
    <w:rsid w:val="008A04E3"/>
    <w:rsid w:val="008B0A51"/>
    <w:rsid w:val="008B0C16"/>
    <w:rsid w:val="008B2437"/>
    <w:rsid w:val="008B3272"/>
    <w:rsid w:val="008C0784"/>
    <w:rsid w:val="008C2A8D"/>
    <w:rsid w:val="008C4CE6"/>
    <w:rsid w:val="008D2B6F"/>
    <w:rsid w:val="008D4B34"/>
    <w:rsid w:val="008D7E42"/>
    <w:rsid w:val="008E57DF"/>
    <w:rsid w:val="008E68E7"/>
    <w:rsid w:val="008F595F"/>
    <w:rsid w:val="008F5A13"/>
    <w:rsid w:val="008F60EF"/>
    <w:rsid w:val="00902086"/>
    <w:rsid w:val="00903BC3"/>
    <w:rsid w:val="009105A3"/>
    <w:rsid w:val="0091095B"/>
    <w:rsid w:val="00911506"/>
    <w:rsid w:val="009135D7"/>
    <w:rsid w:val="00916514"/>
    <w:rsid w:val="009202ED"/>
    <w:rsid w:val="0092262C"/>
    <w:rsid w:val="00924B75"/>
    <w:rsid w:val="00925DF6"/>
    <w:rsid w:val="0092611F"/>
    <w:rsid w:val="00926B8E"/>
    <w:rsid w:val="00930BFB"/>
    <w:rsid w:val="00931FC0"/>
    <w:rsid w:val="00937EB4"/>
    <w:rsid w:val="00937FE2"/>
    <w:rsid w:val="009416AC"/>
    <w:rsid w:val="00954478"/>
    <w:rsid w:val="00954E84"/>
    <w:rsid w:val="00964B2C"/>
    <w:rsid w:val="00970E90"/>
    <w:rsid w:val="00971B23"/>
    <w:rsid w:val="009739A5"/>
    <w:rsid w:val="0098194B"/>
    <w:rsid w:val="0098247C"/>
    <w:rsid w:val="00985607"/>
    <w:rsid w:val="0098638D"/>
    <w:rsid w:val="00992018"/>
    <w:rsid w:val="00995E39"/>
    <w:rsid w:val="009A00F4"/>
    <w:rsid w:val="009A085B"/>
    <w:rsid w:val="009A68DA"/>
    <w:rsid w:val="009B12BB"/>
    <w:rsid w:val="009B2C5E"/>
    <w:rsid w:val="009C1B94"/>
    <w:rsid w:val="009C2656"/>
    <w:rsid w:val="009C41DD"/>
    <w:rsid w:val="009C509F"/>
    <w:rsid w:val="009C59B0"/>
    <w:rsid w:val="009C59E9"/>
    <w:rsid w:val="009C7282"/>
    <w:rsid w:val="009D09B8"/>
    <w:rsid w:val="009D27CB"/>
    <w:rsid w:val="009D448C"/>
    <w:rsid w:val="009D793C"/>
    <w:rsid w:val="009E062F"/>
    <w:rsid w:val="009E15F8"/>
    <w:rsid w:val="009E3784"/>
    <w:rsid w:val="009F4164"/>
    <w:rsid w:val="009F7FB1"/>
    <w:rsid w:val="00A037EB"/>
    <w:rsid w:val="00A07B2A"/>
    <w:rsid w:val="00A12BA8"/>
    <w:rsid w:val="00A13932"/>
    <w:rsid w:val="00A21DF7"/>
    <w:rsid w:val="00A22222"/>
    <w:rsid w:val="00A25833"/>
    <w:rsid w:val="00A277E9"/>
    <w:rsid w:val="00A331B4"/>
    <w:rsid w:val="00A333F1"/>
    <w:rsid w:val="00A34F38"/>
    <w:rsid w:val="00A40F3C"/>
    <w:rsid w:val="00A41383"/>
    <w:rsid w:val="00A4396E"/>
    <w:rsid w:val="00A44765"/>
    <w:rsid w:val="00A47928"/>
    <w:rsid w:val="00A50D10"/>
    <w:rsid w:val="00A532F7"/>
    <w:rsid w:val="00A60C21"/>
    <w:rsid w:val="00A61E0E"/>
    <w:rsid w:val="00A72E62"/>
    <w:rsid w:val="00A76425"/>
    <w:rsid w:val="00A767E6"/>
    <w:rsid w:val="00A772C7"/>
    <w:rsid w:val="00A82645"/>
    <w:rsid w:val="00A835C1"/>
    <w:rsid w:val="00A83914"/>
    <w:rsid w:val="00A87F23"/>
    <w:rsid w:val="00A9409B"/>
    <w:rsid w:val="00A95859"/>
    <w:rsid w:val="00A95C6C"/>
    <w:rsid w:val="00AA0363"/>
    <w:rsid w:val="00AA0F0E"/>
    <w:rsid w:val="00AB0F08"/>
    <w:rsid w:val="00AB6D28"/>
    <w:rsid w:val="00AC30AB"/>
    <w:rsid w:val="00AC35AD"/>
    <w:rsid w:val="00AD1A35"/>
    <w:rsid w:val="00AD5C41"/>
    <w:rsid w:val="00AE0FDE"/>
    <w:rsid w:val="00AE16F4"/>
    <w:rsid w:val="00AE19FE"/>
    <w:rsid w:val="00AE72A1"/>
    <w:rsid w:val="00AE7E00"/>
    <w:rsid w:val="00AF5245"/>
    <w:rsid w:val="00B0210A"/>
    <w:rsid w:val="00B127FE"/>
    <w:rsid w:val="00B17053"/>
    <w:rsid w:val="00B17E68"/>
    <w:rsid w:val="00B24B08"/>
    <w:rsid w:val="00B306FC"/>
    <w:rsid w:val="00B32D7F"/>
    <w:rsid w:val="00B34528"/>
    <w:rsid w:val="00B36FA4"/>
    <w:rsid w:val="00B37859"/>
    <w:rsid w:val="00B40827"/>
    <w:rsid w:val="00B42E27"/>
    <w:rsid w:val="00B42EDB"/>
    <w:rsid w:val="00B4564B"/>
    <w:rsid w:val="00B46E6C"/>
    <w:rsid w:val="00B5274B"/>
    <w:rsid w:val="00B629A3"/>
    <w:rsid w:val="00B62C09"/>
    <w:rsid w:val="00B64AE4"/>
    <w:rsid w:val="00B74626"/>
    <w:rsid w:val="00B7696C"/>
    <w:rsid w:val="00B82C04"/>
    <w:rsid w:val="00B833C6"/>
    <w:rsid w:val="00B9272B"/>
    <w:rsid w:val="00B96F55"/>
    <w:rsid w:val="00BA2348"/>
    <w:rsid w:val="00BA23AE"/>
    <w:rsid w:val="00BA2ED2"/>
    <w:rsid w:val="00BA2FBF"/>
    <w:rsid w:val="00BA3377"/>
    <w:rsid w:val="00BA504D"/>
    <w:rsid w:val="00BB4D6D"/>
    <w:rsid w:val="00BB565C"/>
    <w:rsid w:val="00BD0218"/>
    <w:rsid w:val="00BD0D69"/>
    <w:rsid w:val="00BD2B4A"/>
    <w:rsid w:val="00BD6C27"/>
    <w:rsid w:val="00BE4A6A"/>
    <w:rsid w:val="00BF3803"/>
    <w:rsid w:val="00BF4600"/>
    <w:rsid w:val="00C00240"/>
    <w:rsid w:val="00C00FAF"/>
    <w:rsid w:val="00C04A0D"/>
    <w:rsid w:val="00C06284"/>
    <w:rsid w:val="00C1183C"/>
    <w:rsid w:val="00C20265"/>
    <w:rsid w:val="00C20FDA"/>
    <w:rsid w:val="00C21A13"/>
    <w:rsid w:val="00C2349C"/>
    <w:rsid w:val="00C23960"/>
    <w:rsid w:val="00C248CC"/>
    <w:rsid w:val="00C30D91"/>
    <w:rsid w:val="00C3590B"/>
    <w:rsid w:val="00C35FE5"/>
    <w:rsid w:val="00C41394"/>
    <w:rsid w:val="00C440E4"/>
    <w:rsid w:val="00C44589"/>
    <w:rsid w:val="00C46B40"/>
    <w:rsid w:val="00C51718"/>
    <w:rsid w:val="00C5796A"/>
    <w:rsid w:val="00C606A5"/>
    <w:rsid w:val="00C64CD9"/>
    <w:rsid w:val="00C750D2"/>
    <w:rsid w:val="00C762BB"/>
    <w:rsid w:val="00C76838"/>
    <w:rsid w:val="00C77E55"/>
    <w:rsid w:val="00C830DC"/>
    <w:rsid w:val="00C846C5"/>
    <w:rsid w:val="00C906FC"/>
    <w:rsid w:val="00C91106"/>
    <w:rsid w:val="00C91354"/>
    <w:rsid w:val="00C95A42"/>
    <w:rsid w:val="00CA12A8"/>
    <w:rsid w:val="00CA4871"/>
    <w:rsid w:val="00CA55CD"/>
    <w:rsid w:val="00CA6E6F"/>
    <w:rsid w:val="00CB3B85"/>
    <w:rsid w:val="00CC7231"/>
    <w:rsid w:val="00CD0ED2"/>
    <w:rsid w:val="00CD799A"/>
    <w:rsid w:val="00CD7B5C"/>
    <w:rsid w:val="00CE0B0A"/>
    <w:rsid w:val="00CE28B4"/>
    <w:rsid w:val="00CF54CF"/>
    <w:rsid w:val="00D00A73"/>
    <w:rsid w:val="00D013E4"/>
    <w:rsid w:val="00D04494"/>
    <w:rsid w:val="00D04880"/>
    <w:rsid w:val="00D06465"/>
    <w:rsid w:val="00D11153"/>
    <w:rsid w:val="00D118E5"/>
    <w:rsid w:val="00D165AB"/>
    <w:rsid w:val="00D22CBF"/>
    <w:rsid w:val="00D239A8"/>
    <w:rsid w:val="00D25642"/>
    <w:rsid w:val="00D2633D"/>
    <w:rsid w:val="00D362EB"/>
    <w:rsid w:val="00D41597"/>
    <w:rsid w:val="00D41A85"/>
    <w:rsid w:val="00D524B8"/>
    <w:rsid w:val="00D60DA9"/>
    <w:rsid w:val="00D62003"/>
    <w:rsid w:val="00D620EA"/>
    <w:rsid w:val="00D62E76"/>
    <w:rsid w:val="00D64C20"/>
    <w:rsid w:val="00D66569"/>
    <w:rsid w:val="00D7126E"/>
    <w:rsid w:val="00D7583C"/>
    <w:rsid w:val="00D87E62"/>
    <w:rsid w:val="00D93165"/>
    <w:rsid w:val="00DA2BE7"/>
    <w:rsid w:val="00DA68A6"/>
    <w:rsid w:val="00DA6ED4"/>
    <w:rsid w:val="00DB5BA1"/>
    <w:rsid w:val="00DC79E8"/>
    <w:rsid w:val="00DD0B80"/>
    <w:rsid w:val="00DE41C6"/>
    <w:rsid w:val="00DF1B7D"/>
    <w:rsid w:val="00DF379A"/>
    <w:rsid w:val="00DF7506"/>
    <w:rsid w:val="00E0282A"/>
    <w:rsid w:val="00E107C7"/>
    <w:rsid w:val="00E147E9"/>
    <w:rsid w:val="00E14801"/>
    <w:rsid w:val="00E14D14"/>
    <w:rsid w:val="00E14FE9"/>
    <w:rsid w:val="00E222CB"/>
    <w:rsid w:val="00E25B72"/>
    <w:rsid w:val="00E265B5"/>
    <w:rsid w:val="00E26FCB"/>
    <w:rsid w:val="00E313D4"/>
    <w:rsid w:val="00E329C0"/>
    <w:rsid w:val="00E34ACC"/>
    <w:rsid w:val="00E36883"/>
    <w:rsid w:val="00E4032A"/>
    <w:rsid w:val="00E415F0"/>
    <w:rsid w:val="00E42EC9"/>
    <w:rsid w:val="00E4308D"/>
    <w:rsid w:val="00E450B1"/>
    <w:rsid w:val="00E50341"/>
    <w:rsid w:val="00E55510"/>
    <w:rsid w:val="00E625DB"/>
    <w:rsid w:val="00E64637"/>
    <w:rsid w:val="00E66BA6"/>
    <w:rsid w:val="00E67E6D"/>
    <w:rsid w:val="00E72973"/>
    <w:rsid w:val="00E745F2"/>
    <w:rsid w:val="00E74AE2"/>
    <w:rsid w:val="00E8211B"/>
    <w:rsid w:val="00E87BF6"/>
    <w:rsid w:val="00E91B8D"/>
    <w:rsid w:val="00E91C09"/>
    <w:rsid w:val="00E93BA7"/>
    <w:rsid w:val="00EA17B2"/>
    <w:rsid w:val="00EA1B42"/>
    <w:rsid w:val="00EA447B"/>
    <w:rsid w:val="00EA7131"/>
    <w:rsid w:val="00EB1D3B"/>
    <w:rsid w:val="00EB4DAF"/>
    <w:rsid w:val="00EB59FA"/>
    <w:rsid w:val="00EC4432"/>
    <w:rsid w:val="00EC5125"/>
    <w:rsid w:val="00ED2DA9"/>
    <w:rsid w:val="00ED7E57"/>
    <w:rsid w:val="00EE4CFD"/>
    <w:rsid w:val="00EE7004"/>
    <w:rsid w:val="00EF3989"/>
    <w:rsid w:val="00EF39F4"/>
    <w:rsid w:val="00EF5DE2"/>
    <w:rsid w:val="00F00FE8"/>
    <w:rsid w:val="00F017FB"/>
    <w:rsid w:val="00F035F7"/>
    <w:rsid w:val="00F065D9"/>
    <w:rsid w:val="00F1025A"/>
    <w:rsid w:val="00F10C0B"/>
    <w:rsid w:val="00F113F6"/>
    <w:rsid w:val="00F159F3"/>
    <w:rsid w:val="00F2572A"/>
    <w:rsid w:val="00F262CF"/>
    <w:rsid w:val="00F304EE"/>
    <w:rsid w:val="00F33B5A"/>
    <w:rsid w:val="00F342C8"/>
    <w:rsid w:val="00F41406"/>
    <w:rsid w:val="00F4187F"/>
    <w:rsid w:val="00F43E47"/>
    <w:rsid w:val="00F47BD8"/>
    <w:rsid w:val="00F54AD3"/>
    <w:rsid w:val="00F5613A"/>
    <w:rsid w:val="00F57590"/>
    <w:rsid w:val="00F6315F"/>
    <w:rsid w:val="00F657C4"/>
    <w:rsid w:val="00F673A0"/>
    <w:rsid w:val="00F7115C"/>
    <w:rsid w:val="00F735F3"/>
    <w:rsid w:val="00F74387"/>
    <w:rsid w:val="00F749E6"/>
    <w:rsid w:val="00F7551E"/>
    <w:rsid w:val="00F7635B"/>
    <w:rsid w:val="00F81825"/>
    <w:rsid w:val="00F828E4"/>
    <w:rsid w:val="00F8290B"/>
    <w:rsid w:val="00F8414A"/>
    <w:rsid w:val="00F910D9"/>
    <w:rsid w:val="00F91DDE"/>
    <w:rsid w:val="00F92E2C"/>
    <w:rsid w:val="00F93045"/>
    <w:rsid w:val="00F95053"/>
    <w:rsid w:val="00FA1700"/>
    <w:rsid w:val="00FA79E8"/>
    <w:rsid w:val="00FB30A5"/>
    <w:rsid w:val="00FC2ED5"/>
    <w:rsid w:val="00FC49E0"/>
    <w:rsid w:val="00FC74F0"/>
    <w:rsid w:val="00FC75AB"/>
    <w:rsid w:val="00FD0461"/>
    <w:rsid w:val="00FD220D"/>
    <w:rsid w:val="00FD6C47"/>
    <w:rsid w:val="00FE4C1C"/>
    <w:rsid w:val="00FE64BE"/>
    <w:rsid w:val="00FF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EF"/>
    <w:rPr>
      <w:sz w:val="24"/>
      <w:szCs w:val="24"/>
    </w:rPr>
  </w:style>
  <w:style w:type="paragraph" w:styleId="1">
    <w:name w:val="heading 1"/>
    <w:basedOn w:val="a"/>
    <w:next w:val="a"/>
    <w:link w:val="10"/>
    <w:qFormat/>
    <w:rsid w:val="008F60EF"/>
    <w:pPr>
      <w:keepNext/>
      <w:spacing w:after="240"/>
      <w:ind w:firstLine="709"/>
      <w:jc w:val="center"/>
      <w:outlineLvl w:val="0"/>
    </w:pPr>
    <w:rPr>
      <w:b/>
      <w:sz w:val="30"/>
    </w:rPr>
  </w:style>
  <w:style w:type="paragraph" w:styleId="2">
    <w:name w:val="heading 2"/>
    <w:basedOn w:val="a"/>
    <w:next w:val="a"/>
    <w:link w:val="20"/>
    <w:qFormat/>
    <w:rsid w:val="008F60EF"/>
    <w:pPr>
      <w:keepNext/>
      <w:jc w:val="center"/>
      <w:outlineLvl w:val="1"/>
    </w:pPr>
    <w:rPr>
      <w:rFonts w:ascii="Arial" w:hAnsi="Arial"/>
      <w:sz w:val="28"/>
      <w:szCs w:val="20"/>
    </w:rPr>
  </w:style>
  <w:style w:type="paragraph" w:styleId="3">
    <w:name w:val="heading 3"/>
    <w:basedOn w:val="a"/>
    <w:next w:val="a"/>
    <w:link w:val="30"/>
    <w:qFormat/>
    <w:rsid w:val="008F60EF"/>
    <w:pPr>
      <w:keepNext/>
      <w:spacing w:line="360" w:lineRule="exact"/>
      <w:outlineLvl w:val="2"/>
    </w:pPr>
    <w:rPr>
      <w:sz w:val="28"/>
      <w:szCs w:val="20"/>
    </w:rPr>
  </w:style>
  <w:style w:type="paragraph" w:styleId="4">
    <w:name w:val="heading 4"/>
    <w:basedOn w:val="a"/>
    <w:next w:val="a"/>
    <w:link w:val="40"/>
    <w:qFormat/>
    <w:rsid w:val="008F60EF"/>
    <w:pPr>
      <w:keepNext/>
      <w:jc w:val="center"/>
      <w:outlineLvl w:val="3"/>
    </w:pPr>
    <w:rPr>
      <w:bCs/>
      <w:sz w:val="30"/>
    </w:rPr>
  </w:style>
  <w:style w:type="paragraph" w:styleId="5">
    <w:name w:val="heading 5"/>
    <w:basedOn w:val="a"/>
    <w:next w:val="a"/>
    <w:link w:val="50"/>
    <w:qFormat/>
    <w:rsid w:val="008F60EF"/>
    <w:pPr>
      <w:keepNext/>
      <w:spacing w:before="60" w:after="60" w:line="360" w:lineRule="exact"/>
      <w:jc w:val="center"/>
      <w:outlineLvl w:val="4"/>
    </w:pPr>
    <w:rPr>
      <w:b/>
      <w:i/>
      <w:sz w:val="28"/>
      <w:szCs w:val="20"/>
      <w:u w:val="single"/>
    </w:rPr>
  </w:style>
  <w:style w:type="paragraph" w:styleId="6">
    <w:name w:val="heading 6"/>
    <w:basedOn w:val="a"/>
    <w:next w:val="a"/>
    <w:link w:val="60"/>
    <w:qFormat/>
    <w:rsid w:val="008F60EF"/>
    <w:pPr>
      <w:keepNext/>
      <w:spacing w:before="60" w:after="60" w:line="360" w:lineRule="exact"/>
      <w:jc w:val="center"/>
      <w:outlineLvl w:val="5"/>
    </w:pPr>
    <w:rPr>
      <w:b/>
      <w:i/>
      <w:sz w:val="28"/>
      <w:szCs w:val="20"/>
    </w:rPr>
  </w:style>
  <w:style w:type="paragraph" w:styleId="7">
    <w:name w:val="heading 7"/>
    <w:basedOn w:val="a"/>
    <w:next w:val="a"/>
    <w:link w:val="70"/>
    <w:qFormat/>
    <w:rsid w:val="008F60EF"/>
    <w:pPr>
      <w:keepNext/>
      <w:outlineLvl w:val="6"/>
    </w:pPr>
    <w:rPr>
      <w:iCs/>
      <w:sz w:val="30"/>
      <w:szCs w:val="20"/>
    </w:rPr>
  </w:style>
  <w:style w:type="paragraph" w:styleId="8">
    <w:name w:val="heading 8"/>
    <w:basedOn w:val="a"/>
    <w:next w:val="a"/>
    <w:link w:val="80"/>
    <w:qFormat/>
    <w:rsid w:val="008F60EF"/>
    <w:pPr>
      <w:keepNext/>
      <w:spacing w:before="20" w:line="220" w:lineRule="exact"/>
      <w:jc w:val="center"/>
      <w:outlineLvl w:val="7"/>
    </w:pPr>
    <w:rPr>
      <w:sz w:val="30"/>
      <w:szCs w:val="20"/>
    </w:rPr>
  </w:style>
  <w:style w:type="paragraph" w:styleId="9">
    <w:name w:val="heading 9"/>
    <w:basedOn w:val="a"/>
    <w:next w:val="a"/>
    <w:link w:val="90"/>
    <w:qFormat/>
    <w:rsid w:val="008F60E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8F60EF"/>
    <w:pPr>
      <w:spacing w:before="120"/>
    </w:pPr>
    <w:rPr>
      <w:rFonts w:ascii="Arial" w:hAnsi="Arial"/>
      <w:szCs w:val="20"/>
    </w:rPr>
  </w:style>
  <w:style w:type="paragraph" w:styleId="a3">
    <w:name w:val="header"/>
    <w:basedOn w:val="a"/>
    <w:link w:val="a4"/>
    <w:uiPriority w:val="99"/>
    <w:rsid w:val="008F60EF"/>
    <w:pPr>
      <w:tabs>
        <w:tab w:val="center" w:pos="4677"/>
        <w:tab w:val="right" w:pos="9355"/>
      </w:tabs>
    </w:pPr>
  </w:style>
  <w:style w:type="character" w:styleId="a5">
    <w:name w:val="page number"/>
    <w:basedOn w:val="a0"/>
    <w:rsid w:val="008F60EF"/>
  </w:style>
  <w:style w:type="paragraph" w:styleId="a6">
    <w:name w:val="footer"/>
    <w:basedOn w:val="a"/>
    <w:link w:val="a7"/>
    <w:uiPriority w:val="99"/>
    <w:rsid w:val="008F60EF"/>
    <w:pPr>
      <w:tabs>
        <w:tab w:val="center" w:pos="4677"/>
        <w:tab w:val="right" w:pos="9355"/>
      </w:tabs>
    </w:pPr>
  </w:style>
  <w:style w:type="paragraph" w:styleId="a8">
    <w:name w:val="Body Text Indent"/>
    <w:basedOn w:val="a"/>
    <w:link w:val="a9"/>
    <w:rsid w:val="008F60EF"/>
    <w:pPr>
      <w:shd w:val="clear" w:color="auto" w:fill="FFFFFF"/>
      <w:ind w:firstLine="709"/>
      <w:jc w:val="both"/>
    </w:pPr>
    <w:rPr>
      <w:color w:val="000000"/>
      <w:spacing w:val="1"/>
      <w:sz w:val="30"/>
      <w:szCs w:val="30"/>
    </w:rPr>
  </w:style>
  <w:style w:type="paragraph" w:styleId="21">
    <w:name w:val="Body Text Indent 2"/>
    <w:basedOn w:val="a"/>
    <w:link w:val="22"/>
    <w:rsid w:val="008F60EF"/>
    <w:pPr>
      <w:spacing w:before="120"/>
      <w:ind w:firstLine="709"/>
      <w:jc w:val="both"/>
    </w:pPr>
    <w:rPr>
      <w:color w:val="000000"/>
      <w:sz w:val="30"/>
      <w:szCs w:val="30"/>
    </w:rPr>
  </w:style>
  <w:style w:type="paragraph" w:styleId="31">
    <w:name w:val="Body Text Indent 3"/>
    <w:basedOn w:val="a"/>
    <w:link w:val="32"/>
    <w:rsid w:val="008F60EF"/>
    <w:pPr>
      <w:ind w:firstLine="709"/>
      <w:jc w:val="both"/>
    </w:pPr>
    <w:rPr>
      <w:sz w:val="30"/>
    </w:rPr>
  </w:style>
  <w:style w:type="paragraph" w:styleId="aa">
    <w:name w:val="Balloon Text"/>
    <w:basedOn w:val="a"/>
    <w:link w:val="ab"/>
    <w:semiHidden/>
    <w:rsid w:val="008F60EF"/>
    <w:rPr>
      <w:rFonts w:ascii="Tahoma" w:hAnsi="Tahoma" w:cs="Tahoma"/>
      <w:sz w:val="16"/>
      <w:szCs w:val="16"/>
    </w:rPr>
  </w:style>
  <w:style w:type="paragraph" w:customStyle="1" w:styleId="CM1">
    <w:name w:val="CM1"/>
    <w:basedOn w:val="a"/>
    <w:next w:val="a"/>
    <w:rsid w:val="008F60EF"/>
    <w:pPr>
      <w:widowControl w:val="0"/>
      <w:autoSpaceDE w:val="0"/>
      <w:autoSpaceDN w:val="0"/>
      <w:adjustRightInd w:val="0"/>
      <w:spacing w:line="276" w:lineRule="atLeast"/>
    </w:pPr>
  </w:style>
  <w:style w:type="paragraph" w:styleId="33">
    <w:name w:val="Body Text 3"/>
    <w:basedOn w:val="a"/>
    <w:link w:val="34"/>
    <w:rsid w:val="008F60EF"/>
    <w:pPr>
      <w:spacing w:after="120"/>
    </w:pPr>
    <w:rPr>
      <w:sz w:val="16"/>
      <w:szCs w:val="16"/>
    </w:rPr>
  </w:style>
  <w:style w:type="paragraph" w:styleId="ac">
    <w:name w:val="Block Text"/>
    <w:basedOn w:val="a"/>
    <w:rsid w:val="008F60EF"/>
    <w:pPr>
      <w:spacing w:before="60" w:line="200" w:lineRule="exact"/>
      <w:ind w:left="765" w:right="-108" w:hanging="765"/>
    </w:pPr>
    <w:rPr>
      <w:sz w:val="26"/>
      <w:szCs w:val="20"/>
    </w:rPr>
  </w:style>
  <w:style w:type="paragraph" w:styleId="ad">
    <w:name w:val="Plain Text"/>
    <w:basedOn w:val="a"/>
    <w:link w:val="ae"/>
    <w:rsid w:val="008F60EF"/>
    <w:rPr>
      <w:rFonts w:ascii="Courier New" w:hAnsi="Courier New"/>
      <w:sz w:val="20"/>
      <w:szCs w:val="20"/>
    </w:rPr>
  </w:style>
  <w:style w:type="paragraph" w:styleId="af">
    <w:name w:val="Title"/>
    <w:basedOn w:val="a"/>
    <w:link w:val="af0"/>
    <w:qFormat/>
    <w:rsid w:val="008F60EF"/>
    <w:pPr>
      <w:jc w:val="center"/>
    </w:pPr>
    <w:rPr>
      <w:b/>
      <w:sz w:val="28"/>
      <w:szCs w:val="20"/>
    </w:rPr>
  </w:style>
  <w:style w:type="paragraph" w:styleId="23">
    <w:name w:val="Body Text 2"/>
    <w:basedOn w:val="a"/>
    <w:link w:val="24"/>
    <w:rsid w:val="008F60EF"/>
    <w:pPr>
      <w:spacing w:after="120" w:line="480" w:lineRule="auto"/>
    </w:pPr>
    <w:rPr>
      <w:sz w:val="20"/>
      <w:szCs w:val="20"/>
    </w:rPr>
  </w:style>
  <w:style w:type="paragraph" w:customStyle="1" w:styleId="210">
    <w:name w:val="Основной текст 21"/>
    <w:basedOn w:val="a"/>
    <w:rsid w:val="008F60EF"/>
    <w:pPr>
      <w:spacing w:line="360" w:lineRule="auto"/>
      <w:ind w:firstLine="720"/>
      <w:jc w:val="both"/>
    </w:pPr>
    <w:rPr>
      <w:sz w:val="26"/>
      <w:szCs w:val="20"/>
    </w:rPr>
  </w:style>
  <w:style w:type="paragraph" w:styleId="af1">
    <w:name w:val="Body Text"/>
    <w:basedOn w:val="a"/>
    <w:link w:val="af2"/>
    <w:rsid w:val="008F60EF"/>
    <w:pPr>
      <w:tabs>
        <w:tab w:val="num" w:pos="720"/>
      </w:tabs>
      <w:spacing w:line="360" w:lineRule="auto"/>
      <w:jc w:val="both"/>
    </w:pPr>
    <w:rPr>
      <w:sz w:val="30"/>
      <w:szCs w:val="30"/>
    </w:rPr>
  </w:style>
  <w:style w:type="paragraph" w:customStyle="1" w:styleId="35">
    <w:name w:val="Стиль3"/>
    <w:basedOn w:val="a"/>
    <w:autoRedefine/>
    <w:rsid w:val="008F60EF"/>
    <w:pPr>
      <w:spacing w:line="360" w:lineRule="exact"/>
      <w:ind w:firstLine="709"/>
      <w:jc w:val="both"/>
    </w:pPr>
    <w:rPr>
      <w:bCs/>
      <w:sz w:val="30"/>
    </w:rPr>
  </w:style>
  <w:style w:type="paragraph" w:customStyle="1" w:styleId="25">
    <w:name w:val="Стиль2"/>
    <w:basedOn w:val="a"/>
    <w:autoRedefine/>
    <w:rsid w:val="00670759"/>
    <w:pPr>
      <w:widowControl w:val="0"/>
      <w:spacing w:before="60"/>
      <w:ind w:firstLine="709"/>
      <w:jc w:val="both"/>
    </w:pPr>
    <w:rPr>
      <w:sz w:val="26"/>
      <w:szCs w:val="26"/>
    </w:rPr>
  </w:style>
  <w:style w:type="paragraph" w:styleId="af3">
    <w:name w:val="caption"/>
    <w:basedOn w:val="a"/>
    <w:next w:val="a"/>
    <w:qFormat/>
    <w:rsid w:val="008F60EF"/>
    <w:pPr>
      <w:spacing w:before="360" w:line="280" w:lineRule="exact"/>
      <w:ind w:left="5840"/>
    </w:pPr>
    <w:rPr>
      <w:color w:val="000000"/>
      <w:sz w:val="30"/>
      <w:szCs w:val="30"/>
    </w:rPr>
  </w:style>
  <w:style w:type="paragraph" w:styleId="af4">
    <w:name w:val="footnote text"/>
    <w:basedOn w:val="a"/>
    <w:link w:val="af5"/>
    <w:semiHidden/>
    <w:rsid w:val="008F60EF"/>
    <w:rPr>
      <w:noProof/>
      <w:sz w:val="20"/>
      <w:szCs w:val="20"/>
    </w:rPr>
  </w:style>
  <w:style w:type="paragraph" w:styleId="af6">
    <w:name w:val="endnote text"/>
    <w:basedOn w:val="a"/>
    <w:link w:val="af7"/>
    <w:semiHidden/>
    <w:rsid w:val="008F60EF"/>
    <w:rPr>
      <w:sz w:val="20"/>
      <w:szCs w:val="20"/>
    </w:rPr>
  </w:style>
  <w:style w:type="paragraph" w:customStyle="1" w:styleId="15">
    <w:name w:val="Обычный + 15 пт"/>
    <w:aliases w:val="По ширине,Первая строка:  1,25 см"/>
    <w:basedOn w:val="a"/>
    <w:rsid w:val="008F60EF"/>
    <w:pPr>
      <w:ind w:firstLine="709"/>
      <w:jc w:val="both"/>
    </w:pPr>
    <w:rPr>
      <w:sz w:val="30"/>
      <w:szCs w:val="30"/>
    </w:rPr>
  </w:style>
  <w:style w:type="table" w:styleId="af8">
    <w:name w:val="Table Grid"/>
    <w:basedOn w:val="a1"/>
    <w:rsid w:val="006B7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с отступом 3 Знак"/>
    <w:basedOn w:val="a0"/>
    <w:link w:val="31"/>
    <w:rsid w:val="004A5246"/>
    <w:rPr>
      <w:sz w:val="30"/>
      <w:szCs w:val="24"/>
    </w:rPr>
  </w:style>
  <w:style w:type="character" w:customStyle="1" w:styleId="a9">
    <w:name w:val="Основной текст с отступом Знак"/>
    <w:basedOn w:val="a0"/>
    <w:link w:val="a8"/>
    <w:rsid w:val="00072F03"/>
    <w:rPr>
      <w:color w:val="000000"/>
      <w:spacing w:val="1"/>
      <w:sz w:val="30"/>
      <w:szCs w:val="30"/>
      <w:shd w:val="clear" w:color="auto" w:fill="FFFFFF"/>
    </w:rPr>
  </w:style>
  <w:style w:type="character" w:customStyle="1" w:styleId="70">
    <w:name w:val="Заголовок 7 Знак"/>
    <w:basedOn w:val="a0"/>
    <w:link w:val="7"/>
    <w:rsid w:val="000A6715"/>
    <w:rPr>
      <w:iCs/>
      <w:sz w:val="30"/>
    </w:rPr>
  </w:style>
  <w:style w:type="character" w:customStyle="1" w:styleId="af0">
    <w:name w:val="Название Знак"/>
    <w:basedOn w:val="a0"/>
    <w:link w:val="af"/>
    <w:locked/>
    <w:rsid w:val="002E602F"/>
    <w:rPr>
      <w:b/>
      <w:sz w:val="28"/>
    </w:rPr>
  </w:style>
  <w:style w:type="character" w:customStyle="1" w:styleId="10">
    <w:name w:val="Заголовок 1 Знак"/>
    <w:basedOn w:val="a0"/>
    <w:link w:val="1"/>
    <w:rsid w:val="00375652"/>
    <w:rPr>
      <w:b/>
      <w:sz w:val="30"/>
      <w:szCs w:val="24"/>
    </w:rPr>
  </w:style>
  <w:style w:type="character" w:customStyle="1" w:styleId="20">
    <w:name w:val="Заголовок 2 Знак"/>
    <w:basedOn w:val="a0"/>
    <w:link w:val="2"/>
    <w:rsid w:val="00375652"/>
    <w:rPr>
      <w:rFonts w:ascii="Arial" w:hAnsi="Arial"/>
      <w:sz w:val="28"/>
    </w:rPr>
  </w:style>
  <w:style w:type="character" w:customStyle="1" w:styleId="30">
    <w:name w:val="Заголовок 3 Знак"/>
    <w:basedOn w:val="a0"/>
    <w:link w:val="3"/>
    <w:rsid w:val="00375652"/>
    <w:rPr>
      <w:sz w:val="28"/>
    </w:rPr>
  </w:style>
  <w:style w:type="character" w:customStyle="1" w:styleId="40">
    <w:name w:val="Заголовок 4 Знак"/>
    <w:basedOn w:val="a0"/>
    <w:link w:val="4"/>
    <w:rsid w:val="00375652"/>
    <w:rPr>
      <w:bCs/>
      <w:sz w:val="30"/>
      <w:szCs w:val="24"/>
    </w:rPr>
  </w:style>
  <w:style w:type="character" w:customStyle="1" w:styleId="50">
    <w:name w:val="Заголовок 5 Знак"/>
    <w:basedOn w:val="a0"/>
    <w:link w:val="5"/>
    <w:rsid w:val="00375652"/>
    <w:rPr>
      <w:b/>
      <w:i/>
      <w:sz w:val="28"/>
      <w:u w:val="single"/>
    </w:rPr>
  </w:style>
  <w:style w:type="character" w:customStyle="1" w:styleId="60">
    <w:name w:val="Заголовок 6 Знак"/>
    <w:basedOn w:val="a0"/>
    <w:link w:val="6"/>
    <w:rsid w:val="00375652"/>
    <w:rPr>
      <w:b/>
      <w:i/>
      <w:sz w:val="28"/>
    </w:rPr>
  </w:style>
  <w:style w:type="character" w:customStyle="1" w:styleId="80">
    <w:name w:val="Заголовок 8 Знак"/>
    <w:basedOn w:val="a0"/>
    <w:link w:val="8"/>
    <w:rsid w:val="00375652"/>
    <w:rPr>
      <w:sz w:val="30"/>
    </w:rPr>
  </w:style>
  <w:style w:type="character" w:customStyle="1" w:styleId="90">
    <w:name w:val="Заголовок 9 Знак"/>
    <w:basedOn w:val="a0"/>
    <w:link w:val="9"/>
    <w:rsid w:val="00375652"/>
    <w:rPr>
      <w:rFonts w:ascii="Arial" w:hAnsi="Arial" w:cs="Arial"/>
      <w:sz w:val="22"/>
      <w:szCs w:val="22"/>
    </w:rPr>
  </w:style>
  <w:style w:type="character" w:customStyle="1" w:styleId="a4">
    <w:name w:val="Верхний колонтитул Знак"/>
    <w:basedOn w:val="a0"/>
    <w:link w:val="a3"/>
    <w:uiPriority w:val="99"/>
    <w:rsid w:val="00375652"/>
    <w:rPr>
      <w:sz w:val="24"/>
      <w:szCs w:val="24"/>
    </w:rPr>
  </w:style>
  <w:style w:type="character" w:customStyle="1" w:styleId="a7">
    <w:name w:val="Нижний колонтитул Знак"/>
    <w:basedOn w:val="a0"/>
    <w:link w:val="a6"/>
    <w:uiPriority w:val="99"/>
    <w:rsid w:val="00375652"/>
    <w:rPr>
      <w:sz w:val="24"/>
      <w:szCs w:val="24"/>
    </w:rPr>
  </w:style>
  <w:style w:type="character" w:customStyle="1" w:styleId="22">
    <w:name w:val="Основной текст с отступом 2 Знак"/>
    <w:basedOn w:val="a0"/>
    <w:link w:val="21"/>
    <w:rsid w:val="00375652"/>
    <w:rPr>
      <w:color w:val="000000"/>
      <w:sz w:val="30"/>
      <w:szCs w:val="30"/>
    </w:rPr>
  </w:style>
  <w:style w:type="character" w:customStyle="1" w:styleId="ab">
    <w:name w:val="Текст выноски Знак"/>
    <w:basedOn w:val="a0"/>
    <w:link w:val="aa"/>
    <w:semiHidden/>
    <w:rsid w:val="00375652"/>
    <w:rPr>
      <w:rFonts w:ascii="Tahoma" w:hAnsi="Tahoma" w:cs="Tahoma"/>
      <w:sz w:val="16"/>
      <w:szCs w:val="16"/>
    </w:rPr>
  </w:style>
  <w:style w:type="character" w:customStyle="1" w:styleId="34">
    <w:name w:val="Основной текст 3 Знак"/>
    <w:basedOn w:val="a0"/>
    <w:link w:val="33"/>
    <w:rsid w:val="00375652"/>
    <w:rPr>
      <w:sz w:val="16"/>
      <w:szCs w:val="16"/>
    </w:rPr>
  </w:style>
  <w:style w:type="character" w:customStyle="1" w:styleId="ae">
    <w:name w:val="Текст Знак"/>
    <w:basedOn w:val="a0"/>
    <w:link w:val="ad"/>
    <w:rsid w:val="00375652"/>
    <w:rPr>
      <w:rFonts w:ascii="Courier New" w:hAnsi="Courier New"/>
    </w:rPr>
  </w:style>
  <w:style w:type="character" w:customStyle="1" w:styleId="24">
    <w:name w:val="Основной текст 2 Знак"/>
    <w:basedOn w:val="a0"/>
    <w:link w:val="23"/>
    <w:rsid w:val="00375652"/>
  </w:style>
  <w:style w:type="character" w:customStyle="1" w:styleId="af2">
    <w:name w:val="Основной текст Знак"/>
    <w:basedOn w:val="a0"/>
    <w:link w:val="af1"/>
    <w:rsid w:val="00375652"/>
    <w:rPr>
      <w:sz w:val="30"/>
      <w:szCs w:val="30"/>
    </w:rPr>
  </w:style>
  <w:style w:type="character" w:customStyle="1" w:styleId="af5">
    <w:name w:val="Текст сноски Знак"/>
    <w:basedOn w:val="a0"/>
    <w:link w:val="af4"/>
    <w:semiHidden/>
    <w:rsid w:val="00375652"/>
    <w:rPr>
      <w:noProof/>
    </w:rPr>
  </w:style>
  <w:style w:type="character" w:customStyle="1" w:styleId="af7">
    <w:name w:val="Текст концевой сноски Знак"/>
    <w:basedOn w:val="a0"/>
    <w:link w:val="af6"/>
    <w:semiHidden/>
    <w:rsid w:val="00375652"/>
  </w:style>
  <w:style w:type="character" w:styleId="af9">
    <w:name w:val="Emphasis"/>
    <w:basedOn w:val="a0"/>
    <w:qFormat/>
    <w:rsid w:val="00375652"/>
    <w:rPr>
      <w:i/>
      <w:iCs/>
    </w:rPr>
  </w:style>
  <w:style w:type="paragraph" w:styleId="afa">
    <w:name w:val="List Paragraph"/>
    <w:basedOn w:val="a"/>
    <w:uiPriority w:val="34"/>
    <w:qFormat/>
    <w:rsid w:val="00225051"/>
    <w:pPr>
      <w:ind w:left="720"/>
      <w:contextualSpacing/>
    </w:pPr>
    <w:rPr>
      <w:rFonts w:ascii="Arial" w:hAnsi="Arial"/>
      <w:sz w:val="20"/>
      <w:szCs w:val="20"/>
    </w:rPr>
  </w:style>
  <w:style w:type="character" w:customStyle="1" w:styleId="afb">
    <w:name w:val="Основной текст_"/>
    <w:link w:val="26"/>
    <w:uiPriority w:val="99"/>
    <w:locked/>
    <w:rsid w:val="00722ACD"/>
    <w:rPr>
      <w:sz w:val="26"/>
      <w:shd w:val="clear" w:color="auto" w:fill="FFFFFF"/>
    </w:rPr>
  </w:style>
  <w:style w:type="paragraph" w:customStyle="1" w:styleId="26">
    <w:name w:val="Основной текст2"/>
    <w:basedOn w:val="a"/>
    <w:link w:val="afb"/>
    <w:uiPriority w:val="99"/>
    <w:rsid w:val="00722ACD"/>
    <w:pPr>
      <w:widowControl w:val="0"/>
      <w:shd w:val="clear" w:color="auto" w:fill="FFFFFF"/>
      <w:spacing w:before="360" w:line="317" w:lineRule="exact"/>
      <w:ind w:hanging="260"/>
      <w:jc w:val="center"/>
    </w:pPr>
    <w:rPr>
      <w:sz w:val="26"/>
      <w:szCs w:val="20"/>
    </w:rPr>
  </w:style>
  <w:style w:type="paragraph" w:customStyle="1" w:styleId="F9E977197262459AB16AE09F8A4F0155">
    <w:name w:val="F9E977197262459AB16AE09F8A4F0155"/>
    <w:rsid w:val="0067631A"/>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EF"/>
    <w:rPr>
      <w:sz w:val="24"/>
      <w:szCs w:val="24"/>
    </w:rPr>
  </w:style>
  <w:style w:type="paragraph" w:styleId="1">
    <w:name w:val="heading 1"/>
    <w:basedOn w:val="a"/>
    <w:next w:val="a"/>
    <w:link w:val="10"/>
    <w:qFormat/>
    <w:rsid w:val="008F60EF"/>
    <w:pPr>
      <w:keepNext/>
      <w:spacing w:after="240"/>
      <w:ind w:firstLine="709"/>
      <w:jc w:val="center"/>
      <w:outlineLvl w:val="0"/>
    </w:pPr>
    <w:rPr>
      <w:b/>
      <w:sz w:val="30"/>
    </w:rPr>
  </w:style>
  <w:style w:type="paragraph" w:styleId="2">
    <w:name w:val="heading 2"/>
    <w:basedOn w:val="a"/>
    <w:next w:val="a"/>
    <w:link w:val="20"/>
    <w:qFormat/>
    <w:rsid w:val="008F60EF"/>
    <w:pPr>
      <w:keepNext/>
      <w:jc w:val="center"/>
      <w:outlineLvl w:val="1"/>
    </w:pPr>
    <w:rPr>
      <w:rFonts w:ascii="Arial" w:hAnsi="Arial"/>
      <w:sz w:val="28"/>
      <w:szCs w:val="20"/>
    </w:rPr>
  </w:style>
  <w:style w:type="paragraph" w:styleId="3">
    <w:name w:val="heading 3"/>
    <w:basedOn w:val="a"/>
    <w:next w:val="a"/>
    <w:link w:val="30"/>
    <w:qFormat/>
    <w:rsid w:val="008F60EF"/>
    <w:pPr>
      <w:keepNext/>
      <w:spacing w:line="360" w:lineRule="exact"/>
      <w:outlineLvl w:val="2"/>
    </w:pPr>
    <w:rPr>
      <w:sz w:val="28"/>
      <w:szCs w:val="20"/>
    </w:rPr>
  </w:style>
  <w:style w:type="paragraph" w:styleId="4">
    <w:name w:val="heading 4"/>
    <w:basedOn w:val="a"/>
    <w:next w:val="a"/>
    <w:link w:val="40"/>
    <w:qFormat/>
    <w:rsid w:val="008F60EF"/>
    <w:pPr>
      <w:keepNext/>
      <w:jc w:val="center"/>
      <w:outlineLvl w:val="3"/>
    </w:pPr>
    <w:rPr>
      <w:bCs/>
      <w:sz w:val="30"/>
    </w:rPr>
  </w:style>
  <w:style w:type="paragraph" w:styleId="5">
    <w:name w:val="heading 5"/>
    <w:basedOn w:val="a"/>
    <w:next w:val="a"/>
    <w:link w:val="50"/>
    <w:qFormat/>
    <w:rsid w:val="008F60EF"/>
    <w:pPr>
      <w:keepNext/>
      <w:spacing w:before="60" w:after="60" w:line="360" w:lineRule="exact"/>
      <w:jc w:val="center"/>
      <w:outlineLvl w:val="4"/>
    </w:pPr>
    <w:rPr>
      <w:b/>
      <w:i/>
      <w:sz w:val="28"/>
      <w:szCs w:val="20"/>
      <w:u w:val="single"/>
    </w:rPr>
  </w:style>
  <w:style w:type="paragraph" w:styleId="6">
    <w:name w:val="heading 6"/>
    <w:basedOn w:val="a"/>
    <w:next w:val="a"/>
    <w:link w:val="60"/>
    <w:qFormat/>
    <w:rsid w:val="008F60EF"/>
    <w:pPr>
      <w:keepNext/>
      <w:spacing w:before="60" w:after="60" w:line="360" w:lineRule="exact"/>
      <w:jc w:val="center"/>
      <w:outlineLvl w:val="5"/>
    </w:pPr>
    <w:rPr>
      <w:b/>
      <w:i/>
      <w:sz w:val="28"/>
      <w:szCs w:val="20"/>
    </w:rPr>
  </w:style>
  <w:style w:type="paragraph" w:styleId="7">
    <w:name w:val="heading 7"/>
    <w:basedOn w:val="a"/>
    <w:next w:val="a"/>
    <w:link w:val="70"/>
    <w:qFormat/>
    <w:rsid w:val="008F60EF"/>
    <w:pPr>
      <w:keepNext/>
      <w:outlineLvl w:val="6"/>
    </w:pPr>
    <w:rPr>
      <w:iCs/>
      <w:sz w:val="30"/>
      <w:szCs w:val="20"/>
    </w:rPr>
  </w:style>
  <w:style w:type="paragraph" w:styleId="8">
    <w:name w:val="heading 8"/>
    <w:basedOn w:val="a"/>
    <w:next w:val="a"/>
    <w:link w:val="80"/>
    <w:qFormat/>
    <w:rsid w:val="008F60EF"/>
    <w:pPr>
      <w:keepNext/>
      <w:spacing w:before="20" w:line="220" w:lineRule="exact"/>
      <w:jc w:val="center"/>
      <w:outlineLvl w:val="7"/>
    </w:pPr>
    <w:rPr>
      <w:sz w:val="30"/>
      <w:szCs w:val="20"/>
    </w:rPr>
  </w:style>
  <w:style w:type="paragraph" w:styleId="9">
    <w:name w:val="heading 9"/>
    <w:basedOn w:val="a"/>
    <w:next w:val="a"/>
    <w:link w:val="90"/>
    <w:qFormat/>
    <w:rsid w:val="008F60E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8F60EF"/>
    <w:pPr>
      <w:spacing w:before="120"/>
    </w:pPr>
    <w:rPr>
      <w:rFonts w:ascii="Arial" w:hAnsi="Arial"/>
      <w:szCs w:val="20"/>
    </w:rPr>
  </w:style>
  <w:style w:type="paragraph" w:styleId="a3">
    <w:name w:val="header"/>
    <w:basedOn w:val="a"/>
    <w:link w:val="a4"/>
    <w:uiPriority w:val="99"/>
    <w:rsid w:val="008F60EF"/>
    <w:pPr>
      <w:tabs>
        <w:tab w:val="center" w:pos="4677"/>
        <w:tab w:val="right" w:pos="9355"/>
      </w:tabs>
    </w:pPr>
  </w:style>
  <w:style w:type="character" w:styleId="a5">
    <w:name w:val="page number"/>
    <w:basedOn w:val="a0"/>
    <w:rsid w:val="008F60EF"/>
  </w:style>
  <w:style w:type="paragraph" w:styleId="a6">
    <w:name w:val="footer"/>
    <w:basedOn w:val="a"/>
    <w:link w:val="a7"/>
    <w:uiPriority w:val="99"/>
    <w:rsid w:val="008F60EF"/>
    <w:pPr>
      <w:tabs>
        <w:tab w:val="center" w:pos="4677"/>
        <w:tab w:val="right" w:pos="9355"/>
      </w:tabs>
    </w:pPr>
  </w:style>
  <w:style w:type="paragraph" w:styleId="a8">
    <w:name w:val="Body Text Indent"/>
    <w:basedOn w:val="a"/>
    <w:link w:val="a9"/>
    <w:rsid w:val="008F60EF"/>
    <w:pPr>
      <w:shd w:val="clear" w:color="auto" w:fill="FFFFFF"/>
      <w:ind w:firstLine="709"/>
      <w:jc w:val="both"/>
    </w:pPr>
    <w:rPr>
      <w:color w:val="000000"/>
      <w:spacing w:val="1"/>
      <w:sz w:val="30"/>
      <w:szCs w:val="30"/>
    </w:rPr>
  </w:style>
  <w:style w:type="paragraph" w:styleId="21">
    <w:name w:val="Body Text Indent 2"/>
    <w:basedOn w:val="a"/>
    <w:link w:val="22"/>
    <w:rsid w:val="008F60EF"/>
    <w:pPr>
      <w:spacing w:before="120"/>
      <w:ind w:firstLine="709"/>
      <w:jc w:val="both"/>
    </w:pPr>
    <w:rPr>
      <w:color w:val="000000"/>
      <w:sz w:val="30"/>
      <w:szCs w:val="30"/>
    </w:rPr>
  </w:style>
  <w:style w:type="paragraph" w:styleId="31">
    <w:name w:val="Body Text Indent 3"/>
    <w:basedOn w:val="a"/>
    <w:link w:val="32"/>
    <w:rsid w:val="008F60EF"/>
    <w:pPr>
      <w:ind w:firstLine="709"/>
      <w:jc w:val="both"/>
    </w:pPr>
    <w:rPr>
      <w:sz w:val="30"/>
    </w:rPr>
  </w:style>
  <w:style w:type="paragraph" w:styleId="aa">
    <w:name w:val="Balloon Text"/>
    <w:basedOn w:val="a"/>
    <w:link w:val="ab"/>
    <w:semiHidden/>
    <w:rsid w:val="008F60EF"/>
    <w:rPr>
      <w:rFonts w:ascii="Tahoma" w:hAnsi="Tahoma" w:cs="Tahoma"/>
      <w:sz w:val="16"/>
      <w:szCs w:val="16"/>
    </w:rPr>
  </w:style>
  <w:style w:type="paragraph" w:customStyle="1" w:styleId="CM1">
    <w:name w:val="CM1"/>
    <w:basedOn w:val="a"/>
    <w:next w:val="a"/>
    <w:rsid w:val="008F60EF"/>
    <w:pPr>
      <w:widowControl w:val="0"/>
      <w:autoSpaceDE w:val="0"/>
      <w:autoSpaceDN w:val="0"/>
      <w:adjustRightInd w:val="0"/>
      <w:spacing w:line="276" w:lineRule="atLeast"/>
    </w:pPr>
  </w:style>
  <w:style w:type="paragraph" w:styleId="33">
    <w:name w:val="Body Text 3"/>
    <w:basedOn w:val="a"/>
    <w:link w:val="34"/>
    <w:rsid w:val="008F60EF"/>
    <w:pPr>
      <w:spacing w:after="120"/>
    </w:pPr>
    <w:rPr>
      <w:sz w:val="16"/>
      <w:szCs w:val="16"/>
    </w:rPr>
  </w:style>
  <w:style w:type="paragraph" w:styleId="ac">
    <w:name w:val="Block Text"/>
    <w:basedOn w:val="a"/>
    <w:rsid w:val="008F60EF"/>
    <w:pPr>
      <w:spacing w:before="60" w:line="200" w:lineRule="exact"/>
      <w:ind w:left="765" w:right="-108" w:hanging="765"/>
    </w:pPr>
    <w:rPr>
      <w:sz w:val="26"/>
      <w:szCs w:val="20"/>
    </w:rPr>
  </w:style>
  <w:style w:type="paragraph" w:styleId="ad">
    <w:name w:val="Plain Text"/>
    <w:basedOn w:val="a"/>
    <w:link w:val="ae"/>
    <w:rsid w:val="008F60EF"/>
    <w:rPr>
      <w:rFonts w:ascii="Courier New" w:hAnsi="Courier New"/>
      <w:sz w:val="20"/>
      <w:szCs w:val="20"/>
    </w:rPr>
  </w:style>
  <w:style w:type="paragraph" w:styleId="af">
    <w:name w:val="Title"/>
    <w:basedOn w:val="a"/>
    <w:link w:val="af0"/>
    <w:qFormat/>
    <w:rsid w:val="008F60EF"/>
    <w:pPr>
      <w:jc w:val="center"/>
    </w:pPr>
    <w:rPr>
      <w:b/>
      <w:sz w:val="28"/>
      <w:szCs w:val="20"/>
    </w:rPr>
  </w:style>
  <w:style w:type="paragraph" w:styleId="23">
    <w:name w:val="Body Text 2"/>
    <w:basedOn w:val="a"/>
    <w:link w:val="24"/>
    <w:rsid w:val="008F60EF"/>
    <w:pPr>
      <w:spacing w:after="120" w:line="480" w:lineRule="auto"/>
    </w:pPr>
    <w:rPr>
      <w:sz w:val="20"/>
      <w:szCs w:val="20"/>
    </w:rPr>
  </w:style>
  <w:style w:type="paragraph" w:customStyle="1" w:styleId="210">
    <w:name w:val="Основной текст 21"/>
    <w:basedOn w:val="a"/>
    <w:rsid w:val="008F60EF"/>
    <w:pPr>
      <w:spacing w:line="360" w:lineRule="auto"/>
      <w:ind w:firstLine="720"/>
      <w:jc w:val="both"/>
    </w:pPr>
    <w:rPr>
      <w:sz w:val="26"/>
      <w:szCs w:val="20"/>
    </w:rPr>
  </w:style>
  <w:style w:type="paragraph" w:styleId="af1">
    <w:name w:val="Body Text"/>
    <w:basedOn w:val="a"/>
    <w:link w:val="af2"/>
    <w:rsid w:val="008F60EF"/>
    <w:pPr>
      <w:tabs>
        <w:tab w:val="num" w:pos="720"/>
      </w:tabs>
      <w:spacing w:line="360" w:lineRule="auto"/>
      <w:jc w:val="both"/>
    </w:pPr>
    <w:rPr>
      <w:sz w:val="30"/>
      <w:szCs w:val="30"/>
    </w:rPr>
  </w:style>
  <w:style w:type="paragraph" w:customStyle="1" w:styleId="35">
    <w:name w:val="Стиль3"/>
    <w:basedOn w:val="a"/>
    <w:autoRedefine/>
    <w:rsid w:val="008F60EF"/>
    <w:pPr>
      <w:spacing w:line="360" w:lineRule="exact"/>
      <w:ind w:firstLine="709"/>
      <w:jc w:val="both"/>
    </w:pPr>
    <w:rPr>
      <w:bCs/>
      <w:sz w:val="30"/>
    </w:rPr>
  </w:style>
  <w:style w:type="paragraph" w:customStyle="1" w:styleId="25">
    <w:name w:val="Стиль2"/>
    <w:basedOn w:val="a"/>
    <w:autoRedefine/>
    <w:rsid w:val="00670759"/>
    <w:pPr>
      <w:widowControl w:val="0"/>
      <w:spacing w:before="60"/>
      <w:ind w:firstLine="709"/>
      <w:jc w:val="both"/>
    </w:pPr>
    <w:rPr>
      <w:sz w:val="26"/>
      <w:szCs w:val="26"/>
    </w:rPr>
  </w:style>
  <w:style w:type="paragraph" w:styleId="af3">
    <w:name w:val="caption"/>
    <w:basedOn w:val="a"/>
    <w:next w:val="a"/>
    <w:qFormat/>
    <w:rsid w:val="008F60EF"/>
    <w:pPr>
      <w:spacing w:before="360" w:line="280" w:lineRule="exact"/>
      <w:ind w:left="5840"/>
    </w:pPr>
    <w:rPr>
      <w:color w:val="000000"/>
      <w:sz w:val="30"/>
      <w:szCs w:val="30"/>
    </w:rPr>
  </w:style>
  <w:style w:type="paragraph" w:styleId="af4">
    <w:name w:val="footnote text"/>
    <w:basedOn w:val="a"/>
    <w:link w:val="af5"/>
    <w:semiHidden/>
    <w:rsid w:val="008F60EF"/>
    <w:rPr>
      <w:noProof/>
      <w:sz w:val="20"/>
      <w:szCs w:val="20"/>
    </w:rPr>
  </w:style>
  <w:style w:type="paragraph" w:styleId="af6">
    <w:name w:val="endnote text"/>
    <w:basedOn w:val="a"/>
    <w:link w:val="af7"/>
    <w:semiHidden/>
    <w:rsid w:val="008F60EF"/>
    <w:rPr>
      <w:sz w:val="20"/>
      <w:szCs w:val="20"/>
    </w:rPr>
  </w:style>
  <w:style w:type="paragraph" w:customStyle="1" w:styleId="15">
    <w:name w:val="Обычный + 15 пт"/>
    <w:aliases w:val="По ширине,Первая строка:  1,25 см"/>
    <w:basedOn w:val="a"/>
    <w:rsid w:val="008F60EF"/>
    <w:pPr>
      <w:ind w:firstLine="709"/>
      <w:jc w:val="both"/>
    </w:pPr>
    <w:rPr>
      <w:sz w:val="30"/>
      <w:szCs w:val="30"/>
    </w:rPr>
  </w:style>
  <w:style w:type="table" w:styleId="af8">
    <w:name w:val="Table Grid"/>
    <w:basedOn w:val="a1"/>
    <w:rsid w:val="006B7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с отступом 3 Знак"/>
    <w:basedOn w:val="a0"/>
    <w:link w:val="31"/>
    <w:rsid w:val="004A5246"/>
    <w:rPr>
      <w:sz w:val="30"/>
      <w:szCs w:val="24"/>
    </w:rPr>
  </w:style>
  <w:style w:type="character" w:customStyle="1" w:styleId="a9">
    <w:name w:val="Основной текст с отступом Знак"/>
    <w:basedOn w:val="a0"/>
    <w:link w:val="a8"/>
    <w:rsid w:val="00072F03"/>
    <w:rPr>
      <w:color w:val="000000"/>
      <w:spacing w:val="1"/>
      <w:sz w:val="30"/>
      <w:szCs w:val="30"/>
      <w:shd w:val="clear" w:color="auto" w:fill="FFFFFF"/>
    </w:rPr>
  </w:style>
  <w:style w:type="character" w:customStyle="1" w:styleId="70">
    <w:name w:val="Заголовок 7 Знак"/>
    <w:basedOn w:val="a0"/>
    <w:link w:val="7"/>
    <w:rsid w:val="000A6715"/>
    <w:rPr>
      <w:iCs/>
      <w:sz w:val="30"/>
    </w:rPr>
  </w:style>
  <w:style w:type="character" w:customStyle="1" w:styleId="af0">
    <w:name w:val="Название Знак"/>
    <w:basedOn w:val="a0"/>
    <w:link w:val="af"/>
    <w:locked/>
    <w:rsid w:val="002E602F"/>
    <w:rPr>
      <w:b/>
      <w:sz w:val="28"/>
    </w:rPr>
  </w:style>
  <w:style w:type="character" w:customStyle="1" w:styleId="10">
    <w:name w:val="Заголовок 1 Знак"/>
    <w:basedOn w:val="a0"/>
    <w:link w:val="1"/>
    <w:rsid w:val="00375652"/>
    <w:rPr>
      <w:b/>
      <w:sz w:val="30"/>
      <w:szCs w:val="24"/>
    </w:rPr>
  </w:style>
  <w:style w:type="character" w:customStyle="1" w:styleId="20">
    <w:name w:val="Заголовок 2 Знак"/>
    <w:basedOn w:val="a0"/>
    <w:link w:val="2"/>
    <w:rsid w:val="00375652"/>
    <w:rPr>
      <w:rFonts w:ascii="Arial" w:hAnsi="Arial"/>
      <w:sz w:val="28"/>
    </w:rPr>
  </w:style>
  <w:style w:type="character" w:customStyle="1" w:styleId="30">
    <w:name w:val="Заголовок 3 Знак"/>
    <w:basedOn w:val="a0"/>
    <w:link w:val="3"/>
    <w:rsid w:val="00375652"/>
    <w:rPr>
      <w:sz w:val="28"/>
    </w:rPr>
  </w:style>
  <w:style w:type="character" w:customStyle="1" w:styleId="40">
    <w:name w:val="Заголовок 4 Знак"/>
    <w:basedOn w:val="a0"/>
    <w:link w:val="4"/>
    <w:rsid w:val="00375652"/>
    <w:rPr>
      <w:bCs/>
      <w:sz w:val="30"/>
      <w:szCs w:val="24"/>
    </w:rPr>
  </w:style>
  <w:style w:type="character" w:customStyle="1" w:styleId="50">
    <w:name w:val="Заголовок 5 Знак"/>
    <w:basedOn w:val="a0"/>
    <w:link w:val="5"/>
    <w:rsid w:val="00375652"/>
    <w:rPr>
      <w:b/>
      <w:i/>
      <w:sz w:val="28"/>
      <w:u w:val="single"/>
    </w:rPr>
  </w:style>
  <w:style w:type="character" w:customStyle="1" w:styleId="60">
    <w:name w:val="Заголовок 6 Знак"/>
    <w:basedOn w:val="a0"/>
    <w:link w:val="6"/>
    <w:rsid w:val="00375652"/>
    <w:rPr>
      <w:b/>
      <w:i/>
      <w:sz w:val="28"/>
    </w:rPr>
  </w:style>
  <w:style w:type="character" w:customStyle="1" w:styleId="80">
    <w:name w:val="Заголовок 8 Знак"/>
    <w:basedOn w:val="a0"/>
    <w:link w:val="8"/>
    <w:rsid w:val="00375652"/>
    <w:rPr>
      <w:sz w:val="30"/>
    </w:rPr>
  </w:style>
  <w:style w:type="character" w:customStyle="1" w:styleId="90">
    <w:name w:val="Заголовок 9 Знак"/>
    <w:basedOn w:val="a0"/>
    <w:link w:val="9"/>
    <w:rsid w:val="00375652"/>
    <w:rPr>
      <w:rFonts w:ascii="Arial" w:hAnsi="Arial" w:cs="Arial"/>
      <w:sz w:val="22"/>
      <w:szCs w:val="22"/>
    </w:rPr>
  </w:style>
  <w:style w:type="character" w:customStyle="1" w:styleId="a4">
    <w:name w:val="Верхний колонтитул Знак"/>
    <w:basedOn w:val="a0"/>
    <w:link w:val="a3"/>
    <w:uiPriority w:val="99"/>
    <w:rsid w:val="00375652"/>
    <w:rPr>
      <w:sz w:val="24"/>
      <w:szCs w:val="24"/>
    </w:rPr>
  </w:style>
  <w:style w:type="character" w:customStyle="1" w:styleId="a7">
    <w:name w:val="Нижний колонтитул Знак"/>
    <w:basedOn w:val="a0"/>
    <w:link w:val="a6"/>
    <w:uiPriority w:val="99"/>
    <w:rsid w:val="00375652"/>
    <w:rPr>
      <w:sz w:val="24"/>
      <w:szCs w:val="24"/>
    </w:rPr>
  </w:style>
  <w:style w:type="character" w:customStyle="1" w:styleId="22">
    <w:name w:val="Основной текст с отступом 2 Знак"/>
    <w:basedOn w:val="a0"/>
    <w:link w:val="21"/>
    <w:rsid w:val="00375652"/>
    <w:rPr>
      <w:color w:val="000000"/>
      <w:sz w:val="30"/>
      <w:szCs w:val="30"/>
    </w:rPr>
  </w:style>
  <w:style w:type="character" w:customStyle="1" w:styleId="ab">
    <w:name w:val="Текст выноски Знак"/>
    <w:basedOn w:val="a0"/>
    <w:link w:val="aa"/>
    <w:semiHidden/>
    <w:rsid w:val="00375652"/>
    <w:rPr>
      <w:rFonts w:ascii="Tahoma" w:hAnsi="Tahoma" w:cs="Tahoma"/>
      <w:sz w:val="16"/>
      <w:szCs w:val="16"/>
    </w:rPr>
  </w:style>
  <w:style w:type="character" w:customStyle="1" w:styleId="34">
    <w:name w:val="Основной текст 3 Знак"/>
    <w:basedOn w:val="a0"/>
    <w:link w:val="33"/>
    <w:rsid w:val="00375652"/>
    <w:rPr>
      <w:sz w:val="16"/>
      <w:szCs w:val="16"/>
    </w:rPr>
  </w:style>
  <w:style w:type="character" w:customStyle="1" w:styleId="ae">
    <w:name w:val="Текст Знак"/>
    <w:basedOn w:val="a0"/>
    <w:link w:val="ad"/>
    <w:rsid w:val="00375652"/>
    <w:rPr>
      <w:rFonts w:ascii="Courier New" w:hAnsi="Courier New"/>
    </w:rPr>
  </w:style>
  <w:style w:type="character" w:customStyle="1" w:styleId="24">
    <w:name w:val="Основной текст 2 Знак"/>
    <w:basedOn w:val="a0"/>
    <w:link w:val="23"/>
    <w:rsid w:val="00375652"/>
  </w:style>
  <w:style w:type="character" w:customStyle="1" w:styleId="af2">
    <w:name w:val="Основной текст Знак"/>
    <w:basedOn w:val="a0"/>
    <w:link w:val="af1"/>
    <w:rsid w:val="00375652"/>
    <w:rPr>
      <w:sz w:val="30"/>
      <w:szCs w:val="30"/>
    </w:rPr>
  </w:style>
  <w:style w:type="character" w:customStyle="1" w:styleId="af5">
    <w:name w:val="Текст сноски Знак"/>
    <w:basedOn w:val="a0"/>
    <w:link w:val="af4"/>
    <w:semiHidden/>
    <w:rsid w:val="00375652"/>
    <w:rPr>
      <w:noProof/>
    </w:rPr>
  </w:style>
  <w:style w:type="character" w:customStyle="1" w:styleId="af7">
    <w:name w:val="Текст концевой сноски Знак"/>
    <w:basedOn w:val="a0"/>
    <w:link w:val="af6"/>
    <w:semiHidden/>
    <w:rsid w:val="00375652"/>
  </w:style>
  <w:style w:type="character" w:styleId="af9">
    <w:name w:val="Emphasis"/>
    <w:basedOn w:val="a0"/>
    <w:qFormat/>
    <w:rsid w:val="00375652"/>
    <w:rPr>
      <w:i/>
      <w:iCs/>
    </w:rPr>
  </w:style>
  <w:style w:type="paragraph" w:styleId="afa">
    <w:name w:val="List Paragraph"/>
    <w:basedOn w:val="a"/>
    <w:uiPriority w:val="34"/>
    <w:qFormat/>
    <w:rsid w:val="00225051"/>
    <w:pPr>
      <w:ind w:left="720"/>
      <w:contextualSpacing/>
    </w:pPr>
    <w:rPr>
      <w:rFonts w:ascii="Arial" w:hAnsi="Arial"/>
      <w:sz w:val="20"/>
      <w:szCs w:val="20"/>
    </w:rPr>
  </w:style>
  <w:style w:type="character" w:customStyle="1" w:styleId="afb">
    <w:name w:val="Основной текст_"/>
    <w:link w:val="26"/>
    <w:uiPriority w:val="99"/>
    <w:locked/>
    <w:rsid w:val="00722ACD"/>
    <w:rPr>
      <w:sz w:val="26"/>
      <w:shd w:val="clear" w:color="auto" w:fill="FFFFFF"/>
    </w:rPr>
  </w:style>
  <w:style w:type="paragraph" w:customStyle="1" w:styleId="26">
    <w:name w:val="Основной текст2"/>
    <w:basedOn w:val="a"/>
    <w:link w:val="afb"/>
    <w:uiPriority w:val="99"/>
    <w:rsid w:val="00722ACD"/>
    <w:pPr>
      <w:widowControl w:val="0"/>
      <w:shd w:val="clear" w:color="auto" w:fill="FFFFFF"/>
      <w:spacing w:before="360" w:line="317" w:lineRule="exact"/>
      <w:ind w:hanging="260"/>
      <w:jc w:val="center"/>
    </w:pPr>
    <w:rPr>
      <w:sz w:val="26"/>
      <w:szCs w:val="20"/>
    </w:rPr>
  </w:style>
  <w:style w:type="paragraph" w:customStyle="1" w:styleId="F9E977197262459AB16AE09F8A4F0155">
    <w:name w:val="F9E977197262459AB16AE09F8A4F0155"/>
    <w:rsid w:val="0067631A"/>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0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B2E1476CD45C0153EE4B1801F62938A9FD3D83B87F771C65071CA08A2290AB4997D13C647CEBD7BD1123B15EB59CDC48BC32D9225A5E0553E421E877110h4G"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48E0F-6C1C-495E-9F77-2D8EDD46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22</Pages>
  <Words>3808</Words>
  <Characters>29250</Characters>
  <Application>Microsoft Office Word</Application>
  <DocSecurity>0</DocSecurity>
  <Lines>243</Lines>
  <Paragraphs>65</Paragraphs>
  <ScaleCrop>false</ScaleCrop>
  <HeadingPairs>
    <vt:vector size="2" baseType="variant">
      <vt:variant>
        <vt:lpstr>Название</vt:lpstr>
      </vt:variant>
      <vt:variant>
        <vt:i4>1</vt:i4>
      </vt:variant>
    </vt:vector>
  </HeadingPairs>
  <TitlesOfParts>
    <vt:vector size="1" baseType="lpstr">
      <vt:lpstr>4</vt:lpstr>
    </vt:vector>
  </TitlesOfParts>
  <Company>Minstat</Company>
  <LinksUpToDate>false</LinksUpToDate>
  <CharactersWithSpaces>32993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Методологические положения</dc:creator>
  <cp:lastModifiedBy>Брыкина Анастасия Викторовна</cp:lastModifiedBy>
  <cp:revision>17</cp:revision>
  <cp:lastPrinted>2023-11-03T06:54:00Z</cp:lastPrinted>
  <dcterms:created xsi:type="dcterms:W3CDTF">2023-10-25T08:26:00Z</dcterms:created>
  <dcterms:modified xsi:type="dcterms:W3CDTF">2023-11-15T14:25:00Z</dcterms:modified>
</cp:coreProperties>
</file>