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51" w:rsidRPr="00E119A0" w:rsidRDefault="00225051" w:rsidP="002E4087">
      <w:pPr>
        <w:widowControl w:val="0"/>
        <w:spacing w:before="240" w:after="120" w:line="260" w:lineRule="exact"/>
        <w:jc w:val="center"/>
        <w:outlineLvl w:val="0"/>
        <w:rPr>
          <w:b/>
          <w:bCs/>
          <w:sz w:val="26"/>
          <w:szCs w:val="26"/>
        </w:rPr>
      </w:pPr>
      <w:r w:rsidRPr="002E4087">
        <w:rPr>
          <w:bCs/>
          <w:sz w:val="26"/>
          <w:szCs w:val="26"/>
        </w:rPr>
        <w:t>СОДЕРЖАНИЕ</w:t>
      </w: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781"/>
        <w:gridCol w:w="6586"/>
        <w:gridCol w:w="855"/>
      </w:tblGrid>
      <w:tr w:rsidR="00225051" w:rsidRPr="000D5E25" w:rsidTr="00F57590">
        <w:trPr>
          <w:trHeight w:val="80"/>
          <w:jc w:val="center"/>
        </w:trPr>
        <w:tc>
          <w:tcPr>
            <w:tcW w:w="7934" w:type="dxa"/>
            <w:gridSpan w:val="3"/>
          </w:tcPr>
          <w:p w:rsidR="00225051" w:rsidRPr="000D5E25" w:rsidRDefault="00225051" w:rsidP="00341BB0">
            <w:pPr>
              <w:pStyle w:val="25"/>
              <w:spacing w:after="120" w:line="260" w:lineRule="exact"/>
              <w:ind w:firstLine="0"/>
              <w:jc w:val="left"/>
            </w:pPr>
          </w:p>
        </w:tc>
        <w:tc>
          <w:tcPr>
            <w:tcW w:w="855" w:type="dxa"/>
          </w:tcPr>
          <w:p w:rsidR="00225051" w:rsidRPr="000D5E25" w:rsidRDefault="00225051" w:rsidP="00341BB0">
            <w:pPr>
              <w:pStyle w:val="25"/>
              <w:spacing w:after="120" w:line="260" w:lineRule="exact"/>
              <w:ind w:right="113" w:firstLine="0"/>
              <w:jc w:val="right"/>
            </w:pPr>
            <w:r w:rsidRPr="000D5E25">
              <w:t>Стр.</w:t>
            </w:r>
          </w:p>
        </w:tc>
      </w:tr>
      <w:tr w:rsidR="00225051" w:rsidRPr="00C51718" w:rsidTr="00F57590">
        <w:trPr>
          <w:jc w:val="center"/>
        </w:trPr>
        <w:tc>
          <w:tcPr>
            <w:tcW w:w="567" w:type="dxa"/>
          </w:tcPr>
          <w:p w:rsidR="00225051" w:rsidRPr="00F57590" w:rsidRDefault="00225051" w:rsidP="00341BB0">
            <w:pPr>
              <w:pStyle w:val="25"/>
              <w:spacing w:after="120" w:line="260" w:lineRule="exact"/>
              <w:ind w:firstLine="0"/>
              <w:jc w:val="center"/>
            </w:pPr>
            <w:r w:rsidRPr="00F57590">
              <w:t>1.</w:t>
            </w:r>
          </w:p>
        </w:tc>
        <w:tc>
          <w:tcPr>
            <w:tcW w:w="7367" w:type="dxa"/>
            <w:gridSpan w:val="2"/>
          </w:tcPr>
          <w:p w:rsidR="00225051" w:rsidRPr="00F57590" w:rsidRDefault="00F57590" w:rsidP="00F57590">
            <w:pPr>
              <w:pStyle w:val="25"/>
              <w:spacing w:after="120" w:line="260" w:lineRule="exact"/>
              <w:ind w:firstLine="0"/>
            </w:pPr>
            <w:r>
              <w:t>ОБЩИЕ ПОЛОЖЕНИЯ …………</w:t>
            </w:r>
            <w:r w:rsidRPr="00F57590">
              <w:t>…</w:t>
            </w:r>
            <w:r w:rsidR="00225051" w:rsidRPr="00F57590">
              <w:t>…</w:t>
            </w:r>
            <w:r w:rsidR="00122091">
              <w:t>………….</w:t>
            </w:r>
            <w:r w:rsidR="00225051" w:rsidRPr="00F57590">
              <w:t>……………</w:t>
            </w:r>
            <w:r w:rsidR="00D176F6">
              <w:t>.</w:t>
            </w:r>
            <w:r w:rsidR="00225051" w:rsidRPr="00F57590">
              <w:t>….</w:t>
            </w:r>
          </w:p>
        </w:tc>
        <w:tc>
          <w:tcPr>
            <w:tcW w:w="855" w:type="dxa"/>
            <w:vAlign w:val="bottom"/>
          </w:tcPr>
          <w:p w:rsidR="00225051" w:rsidRPr="00C51718" w:rsidRDefault="00E14FE9" w:rsidP="00341BB0">
            <w:pPr>
              <w:pStyle w:val="25"/>
              <w:spacing w:after="120" w:line="260" w:lineRule="exact"/>
              <w:ind w:right="227" w:firstLine="0"/>
              <w:jc w:val="right"/>
            </w:pPr>
            <w:r>
              <w:t>3</w:t>
            </w:r>
          </w:p>
        </w:tc>
      </w:tr>
      <w:tr w:rsidR="00225051" w:rsidRPr="00C51718" w:rsidTr="00F57590">
        <w:trPr>
          <w:jc w:val="center"/>
        </w:trPr>
        <w:tc>
          <w:tcPr>
            <w:tcW w:w="567" w:type="dxa"/>
          </w:tcPr>
          <w:p w:rsidR="00225051" w:rsidRPr="00F57590" w:rsidRDefault="00225051" w:rsidP="00341BB0">
            <w:pPr>
              <w:pStyle w:val="25"/>
              <w:spacing w:after="120" w:line="260" w:lineRule="exact"/>
              <w:ind w:firstLine="0"/>
              <w:jc w:val="center"/>
            </w:pPr>
            <w:r w:rsidRPr="00F57590">
              <w:t>2.</w:t>
            </w:r>
          </w:p>
        </w:tc>
        <w:tc>
          <w:tcPr>
            <w:tcW w:w="7367" w:type="dxa"/>
            <w:gridSpan w:val="2"/>
          </w:tcPr>
          <w:p w:rsidR="00225051" w:rsidRPr="00F57590" w:rsidRDefault="00225051" w:rsidP="00D176F6">
            <w:pPr>
              <w:pStyle w:val="25"/>
              <w:spacing w:after="120" w:line="260" w:lineRule="exact"/>
              <w:ind w:firstLine="0"/>
            </w:pPr>
            <w:r w:rsidRPr="00F57590">
              <w:rPr>
                <w:caps/>
              </w:rPr>
              <w:t>Основные понятия, термины и их определения</w:t>
            </w:r>
            <w:r w:rsidR="00D176F6">
              <w:rPr>
                <w:caps/>
              </w:rPr>
              <w:t>.</w:t>
            </w:r>
            <w:r w:rsidR="00122091">
              <w:rPr>
                <w:caps/>
              </w:rPr>
              <w:t>.</w:t>
            </w:r>
            <w:r w:rsidR="00F57590">
              <w:rPr>
                <w:caps/>
              </w:rPr>
              <w:t>.</w:t>
            </w:r>
          </w:p>
        </w:tc>
        <w:tc>
          <w:tcPr>
            <w:tcW w:w="855" w:type="dxa"/>
            <w:vAlign w:val="bottom"/>
          </w:tcPr>
          <w:p w:rsidR="00225051" w:rsidRPr="00C51718" w:rsidRDefault="00244CCC" w:rsidP="00341BB0">
            <w:pPr>
              <w:pStyle w:val="25"/>
              <w:spacing w:after="120" w:line="260" w:lineRule="exact"/>
              <w:ind w:right="227" w:firstLine="0"/>
              <w:jc w:val="right"/>
            </w:pPr>
            <w:r>
              <w:t>5</w:t>
            </w:r>
          </w:p>
        </w:tc>
      </w:tr>
      <w:tr w:rsidR="0054606E" w:rsidRPr="00C51718" w:rsidTr="00F57590">
        <w:trPr>
          <w:jc w:val="center"/>
        </w:trPr>
        <w:tc>
          <w:tcPr>
            <w:tcW w:w="567" w:type="dxa"/>
          </w:tcPr>
          <w:p w:rsidR="0054606E" w:rsidRDefault="0054606E" w:rsidP="00341BB0">
            <w:pPr>
              <w:pStyle w:val="25"/>
              <w:spacing w:after="120" w:line="260" w:lineRule="exact"/>
              <w:ind w:firstLine="0"/>
              <w:jc w:val="center"/>
            </w:pPr>
            <w:r>
              <w:t>3.</w:t>
            </w:r>
          </w:p>
        </w:tc>
        <w:tc>
          <w:tcPr>
            <w:tcW w:w="7367" w:type="dxa"/>
            <w:gridSpan w:val="2"/>
          </w:tcPr>
          <w:p w:rsidR="0054606E" w:rsidRPr="0054606E" w:rsidRDefault="0054606E" w:rsidP="0054606E">
            <w:pPr>
              <w:pStyle w:val="25"/>
              <w:spacing w:after="120" w:line="260" w:lineRule="exact"/>
              <w:ind w:firstLine="0"/>
            </w:pPr>
            <w:r w:rsidRPr="0054606E">
              <w:rPr>
                <w:bCs/>
              </w:rPr>
              <w:t>КЛАССИФИКАЦИЯ И ИСТОЧНИКИ ИНФОРМАЦИИ, ИСПОЛЬЗУЕМЫЕ ПРИ ПОСТРОЕНИИ БАП</w:t>
            </w:r>
            <w:r w:rsidR="00122091">
              <w:rPr>
                <w:bCs/>
              </w:rPr>
              <w:t>…………………..</w:t>
            </w:r>
          </w:p>
        </w:tc>
        <w:tc>
          <w:tcPr>
            <w:tcW w:w="855" w:type="dxa"/>
            <w:vAlign w:val="bottom"/>
          </w:tcPr>
          <w:p w:rsidR="0054606E" w:rsidRDefault="00244CCC" w:rsidP="00341BB0">
            <w:pPr>
              <w:pStyle w:val="25"/>
              <w:spacing w:after="120" w:line="260" w:lineRule="exact"/>
              <w:ind w:right="227" w:firstLine="0"/>
              <w:jc w:val="right"/>
            </w:pPr>
            <w:r>
              <w:t>8</w:t>
            </w:r>
          </w:p>
        </w:tc>
      </w:tr>
      <w:tr w:rsidR="00225051" w:rsidRPr="00C51718" w:rsidTr="00F57590">
        <w:trPr>
          <w:jc w:val="center"/>
        </w:trPr>
        <w:tc>
          <w:tcPr>
            <w:tcW w:w="567" w:type="dxa"/>
          </w:tcPr>
          <w:p w:rsidR="00225051" w:rsidRPr="00F57590" w:rsidRDefault="0054606E" w:rsidP="00341BB0">
            <w:pPr>
              <w:pStyle w:val="25"/>
              <w:spacing w:after="120" w:line="260" w:lineRule="exact"/>
              <w:ind w:firstLine="0"/>
              <w:jc w:val="center"/>
            </w:pPr>
            <w:r>
              <w:t>4</w:t>
            </w:r>
            <w:r w:rsidR="00225051" w:rsidRPr="00F57590">
              <w:t>.</w:t>
            </w:r>
          </w:p>
        </w:tc>
        <w:tc>
          <w:tcPr>
            <w:tcW w:w="7367" w:type="dxa"/>
            <w:gridSpan w:val="2"/>
          </w:tcPr>
          <w:p w:rsidR="00225051" w:rsidRPr="00F57590" w:rsidRDefault="00967A9F" w:rsidP="00967A9F">
            <w:pPr>
              <w:pStyle w:val="25"/>
              <w:spacing w:after="120" w:line="260" w:lineRule="exact"/>
              <w:ind w:firstLine="0"/>
            </w:pPr>
            <w:r>
              <w:t>ФОРМИРОВАНИЕ</w:t>
            </w:r>
            <w:r w:rsidR="00225051" w:rsidRPr="00F57590">
              <w:t xml:space="preserve"> </w:t>
            </w:r>
            <w:r>
              <w:t>БАЛАНСА АКТИВОВ И ПАССИВОВ</w:t>
            </w:r>
            <w:r w:rsidR="00122091">
              <w:rPr>
                <w:bCs/>
              </w:rPr>
              <w:t>……</w:t>
            </w:r>
          </w:p>
        </w:tc>
        <w:tc>
          <w:tcPr>
            <w:tcW w:w="855" w:type="dxa"/>
            <w:vAlign w:val="bottom"/>
          </w:tcPr>
          <w:p w:rsidR="00225051" w:rsidRPr="00C51718" w:rsidRDefault="00122091" w:rsidP="00E06A64">
            <w:pPr>
              <w:pStyle w:val="25"/>
              <w:spacing w:after="120" w:line="260" w:lineRule="exact"/>
              <w:ind w:right="227" w:firstLine="0"/>
              <w:jc w:val="right"/>
            </w:pPr>
            <w:r>
              <w:t>1</w:t>
            </w:r>
            <w:r w:rsidR="00E06A64">
              <w:t>1</w:t>
            </w:r>
          </w:p>
        </w:tc>
      </w:tr>
      <w:tr w:rsidR="00225051" w:rsidRPr="00C51718" w:rsidTr="00F57590">
        <w:trPr>
          <w:jc w:val="center"/>
        </w:trPr>
        <w:tc>
          <w:tcPr>
            <w:tcW w:w="567" w:type="dxa"/>
          </w:tcPr>
          <w:p w:rsidR="00225051" w:rsidRPr="00F57590" w:rsidRDefault="00225051" w:rsidP="00341BB0">
            <w:pPr>
              <w:pStyle w:val="25"/>
              <w:spacing w:after="120" w:line="260" w:lineRule="exact"/>
              <w:ind w:firstLine="0"/>
              <w:jc w:val="center"/>
            </w:pPr>
          </w:p>
        </w:tc>
        <w:tc>
          <w:tcPr>
            <w:tcW w:w="781" w:type="dxa"/>
          </w:tcPr>
          <w:p w:rsidR="00225051" w:rsidRPr="00F57590" w:rsidRDefault="0054606E" w:rsidP="00F57590">
            <w:pPr>
              <w:pStyle w:val="25"/>
              <w:spacing w:after="120" w:line="260" w:lineRule="exact"/>
              <w:ind w:firstLine="0"/>
            </w:pPr>
            <w:r>
              <w:t>4</w:t>
            </w:r>
            <w:r w:rsidR="00225051" w:rsidRPr="00F57590">
              <w:t>.1</w:t>
            </w:r>
            <w:r w:rsidR="00F57590">
              <w:t>.</w:t>
            </w:r>
          </w:p>
        </w:tc>
        <w:tc>
          <w:tcPr>
            <w:tcW w:w="6586" w:type="dxa"/>
          </w:tcPr>
          <w:p w:rsidR="00225051" w:rsidRPr="00F57590" w:rsidRDefault="00225051" w:rsidP="00E0038F">
            <w:pPr>
              <w:pStyle w:val="25"/>
              <w:spacing w:after="120" w:line="260" w:lineRule="exact"/>
              <w:ind w:firstLine="0"/>
            </w:pPr>
            <w:r w:rsidRPr="00F57590">
              <w:t xml:space="preserve">Порядок </w:t>
            </w:r>
            <w:r w:rsidR="00E0038F">
              <w:t>формирования стоимостной оценки</w:t>
            </w:r>
            <w:r w:rsidRPr="00F57590">
              <w:t xml:space="preserve"> </w:t>
            </w:r>
            <w:r w:rsidR="00E0038F">
              <w:t>произведенных нефинансовых активов………</w:t>
            </w:r>
            <w:r w:rsidRPr="00F57590">
              <w:t>…</w:t>
            </w:r>
            <w:r w:rsidR="0065262A">
              <w:t>………...</w:t>
            </w:r>
          </w:p>
        </w:tc>
        <w:tc>
          <w:tcPr>
            <w:tcW w:w="855" w:type="dxa"/>
            <w:vAlign w:val="bottom"/>
          </w:tcPr>
          <w:p w:rsidR="00225051" w:rsidRPr="00C51718" w:rsidRDefault="0092181D" w:rsidP="00E06A64">
            <w:pPr>
              <w:pStyle w:val="25"/>
              <w:spacing w:after="120" w:line="260" w:lineRule="exact"/>
              <w:ind w:right="227" w:firstLine="0"/>
              <w:jc w:val="right"/>
            </w:pPr>
            <w:r>
              <w:t>1</w:t>
            </w:r>
            <w:r w:rsidR="00E06A64">
              <w:t>2</w:t>
            </w:r>
          </w:p>
        </w:tc>
      </w:tr>
      <w:tr w:rsidR="00225051" w:rsidRPr="00C51718" w:rsidTr="00F57590">
        <w:trPr>
          <w:jc w:val="center"/>
        </w:trPr>
        <w:tc>
          <w:tcPr>
            <w:tcW w:w="567" w:type="dxa"/>
          </w:tcPr>
          <w:p w:rsidR="00225051" w:rsidRPr="00F57590" w:rsidRDefault="00225051" w:rsidP="00341BB0">
            <w:pPr>
              <w:pStyle w:val="25"/>
              <w:spacing w:after="120" w:line="260" w:lineRule="exact"/>
              <w:ind w:firstLine="0"/>
              <w:jc w:val="center"/>
            </w:pPr>
          </w:p>
        </w:tc>
        <w:tc>
          <w:tcPr>
            <w:tcW w:w="781" w:type="dxa"/>
          </w:tcPr>
          <w:p w:rsidR="00225051" w:rsidRPr="00F57590" w:rsidRDefault="0054606E" w:rsidP="00F57590">
            <w:pPr>
              <w:pStyle w:val="25"/>
              <w:spacing w:after="120" w:line="260" w:lineRule="exact"/>
              <w:ind w:firstLine="0"/>
            </w:pPr>
            <w:r>
              <w:t>4</w:t>
            </w:r>
            <w:r w:rsidR="00225051" w:rsidRPr="00F57590">
              <w:t>.2</w:t>
            </w:r>
            <w:r w:rsidR="00F57590">
              <w:t>.</w:t>
            </w:r>
          </w:p>
        </w:tc>
        <w:tc>
          <w:tcPr>
            <w:tcW w:w="6586" w:type="dxa"/>
          </w:tcPr>
          <w:p w:rsidR="00225051" w:rsidRPr="00F57590" w:rsidRDefault="00E0038F" w:rsidP="00E0038F">
            <w:pPr>
              <w:pStyle w:val="25"/>
              <w:spacing w:after="120" w:line="260" w:lineRule="exact"/>
              <w:ind w:firstLine="0"/>
            </w:pPr>
            <w:r w:rsidRPr="00F57590">
              <w:t xml:space="preserve">Порядок </w:t>
            </w:r>
            <w:r>
              <w:t>формирования стоимостной оценки</w:t>
            </w:r>
            <w:r w:rsidRPr="00F57590">
              <w:t xml:space="preserve"> </w:t>
            </w:r>
            <w:r>
              <w:t>непроизведенных нефинансовых активов</w:t>
            </w:r>
            <w:r w:rsidRPr="00F57590">
              <w:t xml:space="preserve"> </w:t>
            </w:r>
            <w:r w:rsidR="00F57590">
              <w:t>……</w:t>
            </w:r>
            <w:r w:rsidR="0065262A">
              <w:t>…………..</w:t>
            </w:r>
          </w:p>
        </w:tc>
        <w:tc>
          <w:tcPr>
            <w:tcW w:w="855" w:type="dxa"/>
            <w:vAlign w:val="bottom"/>
          </w:tcPr>
          <w:p w:rsidR="00225051" w:rsidRPr="00C51718" w:rsidRDefault="00FE71AB" w:rsidP="00244CCC">
            <w:pPr>
              <w:pStyle w:val="25"/>
              <w:spacing w:after="120" w:line="260" w:lineRule="exact"/>
              <w:ind w:right="227" w:firstLine="0"/>
              <w:jc w:val="right"/>
            </w:pPr>
            <w:r>
              <w:t>1</w:t>
            </w:r>
            <w:r w:rsidR="00244CCC">
              <w:t>4</w:t>
            </w:r>
          </w:p>
        </w:tc>
      </w:tr>
      <w:tr w:rsidR="00225051" w:rsidRPr="00C51718" w:rsidTr="00F57590">
        <w:trPr>
          <w:jc w:val="center"/>
        </w:trPr>
        <w:tc>
          <w:tcPr>
            <w:tcW w:w="567" w:type="dxa"/>
          </w:tcPr>
          <w:p w:rsidR="00225051" w:rsidRPr="00F57590" w:rsidRDefault="00225051" w:rsidP="00341BB0">
            <w:pPr>
              <w:pStyle w:val="25"/>
              <w:spacing w:after="120" w:line="260" w:lineRule="exact"/>
              <w:ind w:firstLine="0"/>
              <w:jc w:val="center"/>
            </w:pPr>
          </w:p>
        </w:tc>
        <w:tc>
          <w:tcPr>
            <w:tcW w:w="781" w:type="dxa"/>
          </w:tcPr>
          <w:p w:rsidR="00225051" w:rsidRPr="00F57590" w:rsidRDefault="0054606E" w:rsidP="00341BB0">
            <w:pPr>
              <w:pStyle w:val="25"/>
              <w:spacing w:after="120" w:line="260" w:lineRule="exact"/>
              <w:ind w:firstLine="0"/>
            </w:pPr>
            <w:r>
              <w:t>4</w:t>
            </w:r>
            <w:r w:rsidR="00225051" w:rsidRPr="00F57590">
              <w:t>.3</w:t>
            </w:r>
            <w:r w:rsidR="00F57590">
              <w:t>.</w:t>
            </w:r>
          </w:p>
        </w:tc>
        <w:tc>
          <w:tcPr>
            <w:tcW w:w="6586" w:type="dxa"/>
          </w:tcPr>
          <w:p w:rsidR="00225051" w:rsidRPr="00F57590" w:rsidRDefault="00225051" w:rsidP="00286066">
            <w:pPr>
              <w:pStyle w:val="25"/>
              <w:spacing w:after="120" w:line="260" w:lineRule="exact"/>
              <w:ind w:firstLine="0"/>
            </w:pPr>
            <w:r w:rsidRPr="00F57590">
              <w:t>Поря</w:t>
            </w:r>
            <w:r w:rsidR="00B74626" w:rsidRPr="00F57590">
              <w:t xml:space="preserve">док </w:t>
            </w:r>
            <w:r w:rsidR="00E0038F">
              <w:t>формирования</w:t>
            </w:r>
            <w:r w:rsidR="0078178A">
              <w:t xml:space="preserve"> </w:t>
            </w:r>
            <w:r w:rsidR="00E0038F">
              <w:t>финансовых активов и обязательств</w:t>
            </w:r>
            <w:r w:rsidR="00F57590">
              <w:t>…</w:t>
            </w:r>
            <w:r w:rsidR="00286066">
              <w:t>…………………………</w:t>
            </w:r>
            <w:r w:rsidR="00F57590">
              <w:t>………………</w:t>
            </w:r>
            <w:r w:rsidR="0065262A">
              <w:t>……</w:t>
            </w:r>
          </w:p>
        </w:tc>
        <w:tc>
          <w:tcPr>
            <w:tcW w:w="855" w:type="dxa"/>
            <w:vAlign w:val="bottom"/>
          </w:tcPr>
          <w:p w:rsidR="00225051" w:rsidRPr="00C51718" w:rsidRDefault="00CA7201" w:rsidP="00244CCC">
            <w:pPr>
              <w:pStyle w:val="25"/>
              <w:spacing w:after="120" w:line="260" w:lineRule="exact"/>
              <w:ind w:right="227" w:firstLine="0"/>
              <w:jc w:val="right"/>
            </w:pPr>
            <w:r>
              <w:t>1</w:t>
            </w:r>
            <w:r w:rsidR="00244CCC">
              <w:t>8</w:t>
            </w:r>
          </w:p>
        </w:tc>
      </w:tr>
      <w:tr w:rsidR="00727CC6" w:rsidRPr="00C51718" w:rsidTr="00F57590">
        <w:trPr>
          <w:jc w:val="center"/>
        </w:trPr>
        <w:tc>
          <w:tcPr>
            <w:tcW w:w="567" w:type="dxa"/>
          </w:tcPr>
          <w:p w:rsidR="00727CC6" w:rsidRPr="00F57590" w:rsidRDefault="00727CC6" w:rsidP="00341BB0">
            <w:pPr>
              <w:pStyle w:val="25"/>
              <w:spacing w:after="120" w:line="260" w:lineRule="exact"/>
              <w:ind w:firstLine="0"/>
              <w:jc w:val="center"/>
            </w:pPr>
          </w:p>
        </w:tc>
        <w:tc>
          <w:tcPr>
            <w:tcW w:w="781" w:type="dxa"/>
          </w:tcPr>
          <w:p w:rsidR="00727CC6" w:rsidRDefault="00727CC6" w:rsidP="00341BB0">
            <w:pPr>
              <w:pStyle w:val="25"/>
              <w:spacing w:after="120" w:line="260" w:lineRule="exact"/>
              <w:ind w:firstLine="0"/>
            </w:pPr>
            <w:r>
              <w:t>4.4</w:t>
            </w:r>
          </w:p>
        </w:tc>
        <w:tc>
          <w:tcPr>
            <w:tcW w:w="6586" w:type="dxa"/>
          </w:tcPr>
          <w:p w:rsidR="00727CC6" w:rsidRPr="00F57590" w:rsidRDefault="00796DE7" w:rsidP="00A378F9">
            <w:pPr>
              <w:pStyle w:val="25"/>
              <w:spacing w:after="120" w:line="260" w:lineRule="exact"/>
              <w:ind w:firstLine="0"/>
            </w:pPr>
            <w:r>
              <w:t xml:space="preserve">Порядок формирования </w:t>
            </w:r>
            <w:r w:rsidR="00A378F9">
              <w:t>б</w:t>
            </w:r>
            <w:r w:rsidR="00244CCC">
              <w:t>аланса активов и пассивов……………………...</w:t>
            </w:r>
            <w:r>
              <w:t>………………………</w:t>
            </w:r>
            <w:r w:rsidR="00D176F6">
              <w:t>.</w:t>
            </w:r>
            <w:r>
              <w:t>……..</w:t>
            </w:r>
          </w:p>
        </w:tc>
        <w:tc>
          <w:tcPr>
            <w:tcW w:w="855" w:type="dxa"/>
            <w:vAlign w:val="bottom"/>
          </w:tcPr>
          <w:p w:rsidR="00727CC6" w:rsidRDefault="00E06A64" w:rsidP="00244CCC">
            <w:pPr>
              <w:pStyle w:val="25"/>
              <w:spacing w:after="120" w:line="260" w:lineRule="exact"/>
              <w:ind w:right="227" w:firstLine="0"/>
              <w:jc w:val="right"/>
            </w:pPr>
            <w:r>
              <w:t>2</w:t>
            </w:r>
            <w:r w:rsidR="00244CCC">
              <w:t>1</w:t>
            </w:r>
          </w:p>
        </w:tc>
      </w:tr>
      <w:tr w:rsidR="00225051" w:rsidRPr="00C51718" w:rsidTr="00F57590">
        <w:trPr>
          <w:jc w:val="center"/>
        </w:trPr>
        <w:tc>
          <w:tcPr>
            <w:tcW w:w="7934" w:type="dxa"/>
            <w:gridSpan w:val="3"/>
          </w:tcPr>
          <w:p w:rsidR="00225051" w:rsidRPr="00F57590" w:rsidRDefault="00225051" w:rsidP="00F57590">
            <w:pPr>
              <w:pStyle w:val="25"/>
              <w:spacing w:after="120" w:line="260" w:lineRule="exact"/>
              <w:ind w:firstLine="0"/>
            </w:pPr>
            <w:r w:rsidRPr="00F57590">
              <w:t xml:space="preserve">ПРИЛОЖЕНИЕ </w:t>
            </w:r>
            <w:r w:rsidR="00F57590">
              <w:t>1……..</w:t>
            </w:r>
            <w:r w:rsidRPr="00F57590">
              <w:t>………………………………………</w:t>
            </w:r>
            <w:r w:rsidR="0065262A">
              <w:t>………….</w:t>
            </w:r>
          </w:p>
        </w:tc>
        <w:tc>
          <w:tcPr>
            <w:tcW w:w="855" w:type="dxa"/>
            <w:vAlign w:val="bottom"/>
          </w:tcPr>
          <w:p w:rsidR="00225051" w:rsidRPr="00C51718" w:rsidRDefault="005A6B73" w:rsidP="00E06A64">
            <w:pPr>
              <w:pStyle w:val="25"/>
              <w:spacing w:after="120" w:line="260" w:lineRule="exact"/>
              <w:ind w:right="227" w:firstLine="0"/>
              <w:jc w:val="right"/>
            </w:pPr>
            <w:r>
              <w:t>2</w:t>
            </w:r>
            <w:r w:rsidR="00E06A64">
              <w:t>3</w:t>
            </w:r>
          </w:p>
        </w:tc>
      </w:tr>
      <w:tr w:rsidR="00225051" w:rsidRPr="00C51718" w:rsidTr="00F57590">
        <w:trPr>
          <w:jc w:val="center"/>
        </w:trPr>
        <w:tc>
          <w:tcPr>
            <w:tcW w:w="7934" w:type="dxa"/>
            <w:gridSpan w:val="3"/>
          </w:tcPr>
          <w:p w:rsidR="00225051" w:rsidRPr="00F57590" w:rsidRDefault="00225051" w:rsidP="00F57590">
            <w:pPr>
              <w:pStyle w:val="25"/>
              <w:spacing w:after="120" w:line="260" w:lineRule="exact"/>
              <w:ind w:firstLine="0"/>
            </w:pPr>
            <w:r w:rsidRPr="00F57590">
              <w:t>ПРИЛОЖЕНИЕ 2…………………………</w:t>
            </w:r>
            <w:r w:rsidR="00F57590">
              <w:t>..</w:t>
            </w:r>
            <w:r w:rsidRPr="00F57590">
              <w:t>…………………</w:t>
            </w:r>
            <w:r w:rsidR="0065262A">
              <w:t>………….</w:t>
            </w:r>
          </w:p>
        </w:tc>
        <w:tc>
          <w:tcPr>
            <w:tcW w:w="855" w:type="dxa"/>
            <w:vAlign w:val="bottom"/>
          </w:tcPr>
          <w:p w:rsidR="00225051" w:rsidRPr="00C51718" w:rsidRDefault="005A6B73" w:rsidP="00E06A64">
            <w:pPr>
              <w:pStyle w:val="25"/>
              <w:spacing w:after="120" w:line="260" w:lineRule="exact"/>
              <w:ind w:right="227" w:firstLine="0"/>
              <w:jc w:val="right"/>
            </w:pPr>
            <w:r>
              <w:t>2</w:t>
            </w:r>
            <w:r w:rsidR="00E06A64">
              <w:t>4</w:t>
            </w:r>
          </w:p>
        </w:tc>
      </w:tr>
      <w:tr w:rsidR="00902086" w:rsidRPr="00C51718" w:rsidTr="00F57590">
        <w:trPr>
          <w:jc w:val="center"/>
        </w:trPr>
        <w:tc>
          <w:tcPr>
            <w:tcW w:w="7934" w:type="dxa"/>
            <w:gridSpan w:val="3"/>
          </w:tcPr>
          <w:p w:rsidR="00902086" w:rsidRPr="00F57590" w:rsidRDefault="00902086" w:rsidP="00F57590">
            <w:pPr>
              <w:pStyle w:val="25"/>
              <w:spacing w:after="120" w:line="260" w:lineRule="exact"/>
              <w:ind w:firstLine="0"/>
            </w:pPr>
            <w:r w:rsidRPr="00F57590">
              <w:t>ПРИЛОЖЕНИЕ 3………………………</w:t>
            </w:r>
            <w:r w:rsidR="00F57590">
              <w:t>..</w:t>
            </w:r>
            <w:r w:rsidRPr="00F57590">
              <w:t>……………………</w:t>
            </w:r>
            <w:r w:rsidR="0065262A">
              <w:t>………….</w:t>
            </w:r>
          </w:p>
        </w:tc>
        <w:tc>
          <w:tcPr>
            <w:tcW w:w="855" w:type="dxa"/>
            <w:vAlign w:val="bottom"/>
          </w:tcPr>
          <w:p w:rsidR="00902086" w:rsidRPr="00C51718" w:rsidRDefault="0065262A" w:rsidP="00E06A64">
            <w:pPr>
              <w:pStyle w:val="25"/>
              <w:spacing w:after="120" w:line="260" w:lineRule="exact"/>
              <w:ind w:right="227" w:firstLine="0"/>
              <w:jc w:val="right"/>
            </w:pPr>
            <w:r>
              <w:t>2</w:t>
            </w:r>
            <w:r w:rsidR="00E06A64">
              <w:t>6</w:t>
            </w:r>
          </w:p>
        </w:tc>
      </w:tr>
      <w:tr w:rsidR="00902086" w:rsidRPr="00C51718" w:rsidTr="00F57590">
        <w:trPr>
          <w:jc w:val="center"/>
        </w:trPr>
        <w:tc>
          <w:tcPr>
            <w:tcW w:w="7934" w:type="dxa"/>
            <w:gridSpan w:val="3"/>
          </w:tcPr>
          <w:p w:rsidR="00902086" w:rsidRPr="00F57590" w:rsidRDefault="00902086" w:rsidP="00F57590">
            <w:pPr>
              <w:pStyle w:val="25"/>
              <w:spacing w:after="120" w:line="260" w:lineRule="exact"/>
              <w:ind w:firstLine="0"/>
            </w:pPr>
            <w:r w:rsidRPr="00F57590">
              <w:t>ПРИЛОЖЕНИЕ 4………………………</w:t>
            </w:r>
            <w:r w:rsidR="00F57590">
              <w:t>..</w:t>
            </w:r>
            <w:r w:rsidRPr="00F57590">
              <w:t>……………………</w:t>
            </w:r>
            <w:r w:rsidR="0065262A">
              <w:t>………….</w:t>
            </w:r>
          </w:p>
        </w:tc>
        <w:tc>
          <w:tcPr>
            <w:tcW w:w="855" w:type="dxa"/>
            <w:vAlign w:val="bottom"/>
          </w:tcPr>
          <w:p w:rsidR="00902086" w:rsidRPr="00C51718" w:rsidRDefault="008B2437" w:rsidP="00E06A64">
            <w:pPr>
              <w:pStyle w:val="25"/>
              <w:spacing w:after="120" w:line="260" w:lineRule="exact"/>
              <w:ind w:right="227" w:firstLine="0"/>
              <w:jc w:val="right"/>
            </w:pPr>
            <w:r>
              <w:t>2</w:t>
            </w:r>
            <w:r w:rsidR="00E06A64">
              <w:t>7</w:t>
            </w:r>
          </w:p>
        </w:tc>
      </w:tr>
      <w:tr w:rsidR="00902086" w:rsidRPr="00C51718" w:rsidTr="00F57590">
        <w:trPr>
          <w:jc w:val="center"/>
        </w:trPr>
        <w:tc>
          <w:tcPr>
            <w:tcW w:w="7934" w:type="dxa"/>
            <w:gridSpan w:val="3"/>
          </w:tcPr>
          <w:p w:rsidR="00902086" w:rsidRPr="00F57590" w:rsidRDefault="00500BA5" w:rsidP="00F57590">
            <w:pPr>
              <w:pStyle w:val="25"/>
              <w:spacing w:after="120" w:line="260" w:lineRule="exact"/>
              <w:ind w:firstLine="0"/>
            </w:pPr>
            <w:r w:rsidRPr="00F57590">
              <w:t>ПРИЛОЖЕНИЕ 5………………</w:t>
            </w:r>
            <w:r w:rsidR="00F57590">
              <w:t>..</w:t>
            </w:r>
            <w:r w:rsidRPr="00F57590">
              <w:t>……………………………</w:t>
            </w:r>
            <w:r w:rsidR="0065262A">
              <w:t>………….</w:t>
            </w:r>
          </w:p>
        </w:tc>
        <w:tc>
          <w:tcPr>
            <w:tcW w:w="855" w:type="dxa"/>
            <w:vAlign w:val="bottom"/>
          </w:tcPr>
          <w:p w:rsidR="00902086" w:rsidRPr="00C51718" w:rsidRDefault="008B2437" w:rsidP="00E06A64">
            <w:pPr>
              <w:pStyle w:val="25"/>
              <w:spacing w:after="120" w:line="260" w:lineRule="exact"/>
              <w:ind w:right="227" w:firstLine="0"/>
              <w:jc w:val="right"/>
            </w:pPr>
            <w:r>
              <w:t>2</w:t>
            </w:r>
            <w:r w:rsidR="00E06A64">
              <w:t>8</w:t>
            </w:r>
          </w:p>
        </w:tc>
      </w:tr>
      <w:tr w:rsidR="00870D67" w:rsidRPr="00C51718" w:rsidTr="00F57590">
        <w:trPr>
          <w:jc w:val="center"/>
        </w:trPr>
        <w:tc>
          <w:tcPr>
            <w:tcW w:w="7934" w:type="dxa"/>
            <w:gridSpan w:val="3"/>
          </w:tcPr>
          <w:p w:rsidR="00870D67" w:rsidRPr="00F57590" w:rsidRDefault="00870D67" w:rsidP="00F57590">
            <w:pPr>
              <w:pStyle w:val="25"/>
              <w:spacing w:after="120" w:line="260" w:lineRule="exact"/>
              <w:ind w:firstLine="0"/>
            </w:pPr>
            <w:r w:rsidRPr="00F57590">
              <w:t>ПРИЛОЖЕНИЕ 6………………</w:t>
            </w:r>
            <w:r w:rsidR="00F57590">
              <w:t>..</w:t>
            </w:r>
            <w:r w:rsidRPr="00F57590">
              <w:t>……………………………</w:t>
            </w:r>
            <w:r w:rsidR="0065262A">
              <w:t>………….</w:t>
            </w:r>
          </w:p>
        </w:tc>
        <w:tc>
          <w:tcPr>
            <w:tcW w:w="855" w:type="dxa"/>
            <w:vAlign w:val="bottom"/>
          </w:tcPr>
          <w:p w:rsidR="00870D67" w:rsidRPr="00C51718" w:rsidRDefault="00E06A64" w:rsidP="00796DE7">
            <w:pPr>
              <w:pStyle w:val="25"/>
              <w:spacing w:after="120" w:line="260" w:lineRule="exact"/>
              <w:ind w:right="227" w:firstLine="0"/>
              <w:jc w:val="right"/>
            </w:pPr>
            <w:r>
              <w:t>30</w:t>
            </w:r>
          </w:p>
        </w:tc>
      </w:tr>
      <w:tr w:rsidR="00870D67" w:rsidRPr="000D5E25" w:rsidTr="00F57590">
        <w:trPr>
          <w:jc w:val="center"/>
        </w:trPr>
        <w:tc>
          <w:tcPr>
            <w:tcW w:w="7934" w:type="dxa"/>
            <w:gridSpan w:val="3"/>
          </w:tcPr>
          <w:p w:rsidR="00870D67" w:rsidRDefault="00CA7201" w:rsidP="00341BB0">
            <w:pPr>
              <w:pStyle w:val="25"/>
              <w:spacing w:after="120" w:line="260" w:lineRule="exact"/>
              <w:ind w:firstLine="0"/>
            </w:pPr>
            <w:r w:rsidRPr="00F57590">
              <w:t xml:space="preserve">ПРИЛОЖЕНИЕ </w:t>
            </w:r>
            <w:r>
              <w:t>7</w:t>
            </w:r>
            <w:r w:rsidR="0065262A">
              <w:t>………………………………………………………...</w:t>
            </w:r>
          </w:p>
        </w:tc>
        <w:tc>
          <w:tcPr>
            <w:tcW w:w="855" w:type="dxa"/>
            <w:vAlign w:val="bottom"/>
          </w:tcPr>
          <w:p w:rsidR="00870D67" w:rsidRDefault="000C0D7E" w:rsidP="00E06A64">
            <w:pPr>
              <w:pStyle w:val="25"/>
              <w:spacing w:after="120" w:line="260" w:lineRule="exact"/>
              <w:ind w:right="227" w:firstLine="0"/>
              <w:jc w:val="right"/>
            </w:pPr>
            <w:r>
              <w:t>3</w:t>
            </w:r>
            <w:r w:rsidR="00E06A64">
              <w:t>3</w:t>
            </w:r>
          </w:p>
        </w:tc>
      </w:tr>
      <w:tr w:rsidR="00CA7201" w:rsidRPr="000D5E25" w:rsidTr="00F57590">
        <w:trPr>
          <w:jc w:val="center"/>
        </w:trPr>
        <w:tc>
          <w:tcPr>
            <w:tcW w:w="7934" w:type="dxa"/>
            <w:gridSpan w:val="3"/>
          </w:tcPr>
          <w:p w:rsidR="00CA7201" w:rsidRPr="00F57590" w:rsidRDefault="00CA7201" w:rsidP="00CA7201">
            <w:pPr>
              <w:pStyle w:val="25"/>
              <w:spacing w:after="120" w:line="260" w:lineRule="exact"/>
              <w:ind w:firstLine="0"/>
            </w:pPr>
            <w:r w:rsidRPr="00F57590">
              <w:t xml:space="preserve">ПРИЛОЖЕНИЕ </w:t>
            </w:r>
            <w:r>
              <w:t>8</w:t>
            </w:r>
            <w:r w:rsidR="00677ABA">
              <w:t>………………………………………………………...</w:t>
            </w:r>
          </w:p>
        </w:tc>
        <w:tc>
          <w:tcPr>
            <w:tcW w:w="855" w:type="dxa"/>
            <w:vAlign w:val="bottom"/>
          </w:tcPr>
          <w:p w:rsidR="00CA7201" w:rsidRDefault="000C0D7E" w:rsidP="00E06A64">
            <w:pPr>
              <w:pStyle w:val="25"/>
              <w:spacing w:after="120" w:line="260" w:lineRule="exact"/>
              <w:ind w:right="227" w:firstLine="0"/>
              <w:jc w:val="right"/>
            </w:pPr>
            <w:r>
              <w:t>3</w:t>
            </w:r>
            <w:r w:rsidR="00E06A64">
              <w:t>5</w:t>
            </w:r>
          </w:p>
        </w:tc>
      </w:tr>
      <w:tr w:rsidR="00CA7201" w:rsidRPr="000D5E25" w:rsidTr="00F57590">
        <w:trPr>
          <w:jc w:val="center"/>
        </w:trPr>
        <w:tc>
          <w:tcPr>
            <w:tcW w:w="7934" w:type="dxa"/>
            <w:gridSpan w:val="3"/>
          </w:tcPr>
          <w:p w:rsidR="00CA7201" w:rsidRPr="00F57590" w:rsidRDefault="00CA7201" w:rsidP="00341BB0">
            <w:pPr>
              <w:pStyle w:val="25"/>
              <w:spacing w:after="120" w:line="260" w:lineRule="exact"/>
              <w:ind w:firstLine="0"/>
            </w:pPr>
            <w:r w:rsidRPr="00F57590">
              <w:t xml:space="preserve">ПРИЛОЖЕНИЕ </w:t>
            </w:r>
            <w:r>
              <w:t>9</w:t>
            </w:r>
            <w:r w:rsidR="00677ABA">
              <w:t>………………………………………………………...</w:t>
            </w:r>
          </w:p>
        </w:tc>
        <w:tc>
          <w:tcPr>
            <w:tcW w:w="855" w:type="dxa"/>
            <w:vAlign w:val="bottom"/>
          </w:tcPr>
          <w:p w:rsidR="00CA7201" w:rsidRDefault="000C0D7E" w:rsidP="00E06A64">
            <w:pPr>
              <w:pStyle w:val="25"/>
              <w:spacing w:after="120" w:line="260" w:lineRule="exact"/>
              <w:ind w:right="227" w:firstLine="0"/>
              <w:jc w:val="right"/>
            </w:pPr>
            <w:r>
              <w:t>3</w:t>
            </w:r>
            <w:r w:rsidR="00E06A64">
              <w:t>7</w:t>
            </w:r>
          </w:p>
        </w:tc>
      </w:tr>
    </w:tbl>
    <w:p w:rsidR="00225051" w:rsidRPr="00990302" w:rsidRDefault="00225051" w:rsidP="00225051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caps/>
          <w:spacing w:val="2"/>
          <w:sz w:val="26"/>
          <w:szCs w:val="26"/>
        </w:rPr>
      </w:pPr>
    </w:p>
    <w:p w:rsidR="00A42DA1" w:rsidRPr="006C1D05" w:rsidRDefault="00375652" w:rsidP="00A42DA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0"/>
          <w:szCs w:val="30"/>
        </w:rPr>
      </w:pPr>
      <w:r w:rsidRPr="00626865">
        <w:rPr>
          <w:b/>
          <w:caps/>
          <w:sz w:val="30"/>
          <w:szCs w:val="30"/>
        </w:rPr>
        <w:br w:type="page"/>
      </w:r>
      <w:r w:rsidR="00A42DA1" w:rsidRPr="001813CC">
        <w:rPr>
          <w:b/>
          <w:caps/>
          <w:spacing w:val="2"/>
          <w:sz w:val="30"/>
          <w:szCs w:val="30"/>
        </w:rPr>
        <w:lastRenderedPageBreak/>
        <w:t xml:space="preserve">1. </w:t>
      </w:r>
      <w:r w:rsidR="00A42DA1" w:rsidRPr="001813CC">
        <w:rPr>
          <w:b/>
          <w:sz w:val="30"/>
          <w:szCs w:val="30"/>
        </w:rPr>
        <w:t xml:space="preserve">ОБЩИЕ </w:t>
      </w:r>
      <w:r w:rsidR="00A42DA1" w:rsidRPr="006C1D05">
        <w:rPr>
          <w:b/>
          <w:sz w:val="30"/>
          <w:szCs w:val="30"/>
        </w:rPr>
        <w:t>ПОЛОЖЕНИЯ</w:t>
      </w:r>
    </w:p>
    <w:p w:rsidR="00A42DA1" w:rsidRDefault="00A42DA1" w:rsidP="00971D13">
      <w:pPr>
        <w:pStyle w:val="26"/>
        <w:spacing w:before="120" w:line="240" w:lineRule="auto"/>
        <w:ind w:firstLine="709"/>
        <w:jc w:val="both"/>
        <w:rPr>
          <w:bCs/>
          <w:sz w:val="30"/>
          <w:szCs w:val="30"/>
        </w:rPr>
      </w:pPr>
      <w:r w:rsidRPr="006C1D05">
        <w:rPr>
          <w:bCs/>
          <w:sz w:val="30"/>
          <w:szCs w:val="30"/>
        </w:rPr>
        <w:t>В структуре международного стандарта</w:t>
      </w:r>
      <w:r w:rsidRPr="0085598D">
        <w:rPr>
          <w:bCs/>
          <w:sz w:val="30"/>
          <w:szCs w:val="30"/>
        </w:rPr>
        <w:t xml:space="preserve"> системы национальных счетов </w:t>
      </w:r>
      <w:r>
        <w:rPr>
          <w:bCs/>
          <w:sz w:val="30"/>
          <w:szCs w:val="30"/>
        </w:rPr>
        <w:t xml:space="preserve">(далее – СНС) </w:t>
      </w:r>
      <w:r w:rsidRPr="0085598D">
        <w:rPr>
          <w:bCs/>
          <w:sz w:val="30"/>
          <w:szCs w:val="30"/>
        </w:rPr>
        <w:t xml:space="preserve">предусмотрен специальный раздел, посвященный </w:t>
      </w:r>
      <w:r>
        <w:rPr>
          <w:bCs/>
          <w:sz w:val="30"/>
          <w:szCs w:val="30"/>
        </w:rPr>
        <w:t>балансу активов и пассивов</w:t>
      </w:r>
      <w:r w:rsidRPr="0085598D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 xml:space="preserve"> Баланс завершает последовательность счетов СНС, отражая итоговое значение всех операций по счетам производства, распределения и использования дохода и накопления.</w:t>
      </w:r>
    </w:p>
    <w:p w:rsidR="00A42DA1" w:rsidRDefault="00A42DA1" w:rsidP="000E3318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984063">
        <w:rPr>
          <w:b/>
          <w:bCs/>
          <w:sz w:val="30"/>
          <w:szCs w:val="30"/>
        </w:rPr>
        <w:t>Баланс активов и пассивов</w:t>
      </w:r>
      <w:r>
        <w:rPr>
          <w:bCs/>
          <w:sz w:val="30"/>
          <w:szCs w:val="30"/>
        </w:rPr>
        <w:t xml:space="preserve"> (далее – БАП)</w:t>
      </w:r>
      <w:r w:rsidRPr="00724CA7">
        <w:rPr>
          <w:bCs/>
          <w:sz w:val="30"/>
          <w:szCs w:val="30"/>
        </w:rPr>
        <w:t xml:space="preserve"> </w:t>
      </w:r>
      <w:r w:rsidR="00273E16">
        <w:rPr>
          <w:bCs/>
          <w:sz w:val="30"/>
          <w:szCs w:val="30"/>
        </w:rPr>
        <w:t>–</w:t>
      </w:r>
      <w:r w:rsidRPr="00724CA7">
        <w:rPr>
          <w:bCs/>
          <w:sz w:val="30"/>
          <w:szCs w:val="30"/>
        </w:rPr>
        <w:t xml:space="preserve"> </w:t>
      </w:r>
      <w:r w:rsidRPr="00915CEB">
        <w:rPr>
          <w:bCs/>
          <w:sz w:val="30"/>
          <w:szCs w:val="30"/>
        </w:rPr>
        <w:t xml:space="preserve">это </w:t>
      </w:r>
      <w:r w:rsidRPr="00984063">
        <w:rPr>
          <w:bCs/>
          <w:sz w:val="30"/>
          <w:szCs w:val="30"/>
        </w:rPr>
        <w:t>таблица или система таблиц СНС</w:t>
      </w:r>
      <w:r w:rsidRPr="00915CEB">
        <w:rPr>
          <w:bCs/>
          <w:sz w:val="30"/>
          <w:szCs w:val="30"/>
        </w:rPr>
        <w:t>, составленн</w:t>
      </w:r>
      <w:r w:rsidR="0018552E">
        <w:rPr>
          <w:bCs/>
          <w:sz w:val="30"/>
          <w:szCs w:val="30"/>
        </w:rPr>
        <w:t>ая</w:t>
      </w:r>
      <w:r w:rsidRPr="00915CEB">
        <w:rPr>
          <w:bCs/>
          <w:sz w:val="30"/>
          <w:szCs w:val="30"/>
        </w:rPr>
        <w:t xml:space="preserve"> на </w:t>
      </w:r>
      <w:r w:rsidRPr="00984063">
        <w:rPr>
          <w:bCs/>
          <w:sz w:val="30"/>
          <w:szCs w:val="30"/>
        </w:rPr>
        <w:t>определенный момент времени, содержащ</w:t>
      </w:r>
      <w:r w:rsidR="0018552E">
        <w:rPr>
          <w:bCs/>
          <w:sz w:val="30"/>
          <w:szCs w:val="30"/>
        </w:rPr>
        <w:t>ая</w:t>
      </w:r>
      <w:r w:rsidRPr="00984063">
        <w:rPr>
          <w:bCs/>
          <w:sz w:val="30"/>
          <w:szCs w:val="30"/>
        </w:rPr>
        <w:t xml:space="preserve"> данные о стоимости экономических активов, находящихся в собственности институциональной единицы или группы институциональных единиц, и стоимости финансовых обязательств, имеющихся у институциональной единицы </w:t>
      </w:r>
      <w:r w:rsidR="00984063" w:rsidRPr="00984063">
        <w:rPr>
          <w:bCs/>
          <w:sz w:val="30"/>
          <w:szCs w:val="30"/>
        </w:rPr>
        <w:t>или группы</w:t>
      </w:r>
      <w:r w:rsidR="00984063" w:rsidRPr="00724CA7">
        <w:rPr>
          <w:bCs/>
          <w:sz w:val="30"/>
          <w:szCs w:val="30"/>
        </w:rPr>
        <w:t xml:space="preserve"> институциональных единиц</w:t>
      </w:r>
      <w:r w:rsidRPr="0085598D">
        <w:rPr>
          <w:bCs/>
          <w:sz w:val="30"/>
          <w:szCs w:val="30"/>
        </w:rPr>
        <w:t>.</w:t>
      </w:r>
      <w:r w:rsidR="00984063">
        <w:rPr>
          <w:bCs/>
          <w:sz w:val="30"/>
          <w:szCs w:val="30"/>
        </w:rPr>
        <w:t xml:space="preserve"> </w:t>
      </w:r>
      <w:r w:rsidR="00984063" w:rsidRPr="00984063">
        <w:rPr>
          <w:bCs/>
          <w:sz w:val="30"/>
          <w:szCs w:val="30"/>
        </w:rPr>
        <w:t>Баланс активов и</w:t>
      </w:r>
      <w:r w:rsidR="00984063">
        <w:rPr>
          <w:bCs/>
          <w:sz w:val="30"/>
          <w:szCs w:val="30"/>
        </w:rPr>
        <w:t xml:space="preserve"> </w:t>
      </w:r>
      <w:r w:rsidR="00984063" w:rsidRPr="00984063">
        <w:rPr>
          <w:bCs/>
          <w:sz w:val="30"/>
          <w:szCs w:val="30"/>
        </w:rPr>
        <w:t>пассивов может быть составлен для институциональных единиц, секторов</w:t>
      </w:r>
      <w:r w:rsidR="00984063">
        <w:rPr>
          <w:bCs/>
          <w:sz w:val="30"/>
          <w:szCs w:val="30"/>
        </w:rPr>
        <w:t xml:space="preserve"> экономики</w:t>
      </w:r>
      <w:r w:rsidR="00984063" w:rsidRPr="00984063">
        <w:rPr>
          <w:bCs/>
          <w:sz w:val="30"/>
          <w:szCs w:val="30"/>
        </w:rPr>
        <w:t xml:space="preserve"> и всей экономики.</w:t>
      </w:r>
    </w:p>
    <w:p w:rsidR="00A42DA1" w:rsidRPr="00915CEB" w:rsidRDefault="00A42DA1" w:rsidP="00A42DA1">
      <w:pPr>
        <w:overflowPunct w:val="0"/>
        <w:autoSpaceDE w:val="0"/>
        <w:autoSpaceDN w:val="0"/>
        <w:adjustRightInd w:val="0"/>
        <w:spacing w:after="240"/>
        <w:ind w:firstLine="709"/>
        <w:jc w:val="both"/>
        <w:textAlignment w:val="baseline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C946F0" wp14:editId="25B35881">
                <wp:simplePos x="0" y="0"/>
                <wp:positionH relativeFrom="column">
                  <wp:posOffset>-44965</wp:posOffset>
                </wp:positionH>
                <wp:positionV relativeFrom="paragraph">
                  <wp:posOffset>359937</wp:posOffset>
                </wp:positionV>
                <wp:extent cx="6220460" cy="220980"/>
                <wp:effectExtent l="0" t="0" r="2794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60" cy="2209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3.55pt;margin-top:28.35pt;width:489.8pt;height:17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" filled="f" strokecolor="black [3213]" strokeweight=".25pt"/>
            </w:pict>
          </mc:Fallback>
        </mc:AlternateContent>
      </w:r>
      <w:r w:rsidRPr="00915CEB">
        <w:rPr>
          <w:sz w:val="30"/>
          <w:szCs w:val="30"/>
        </w:rPr>
        <w:t xml:space="preserve">Основное тождество БАП имеет следующий вид: </w:t>
      </w:r>
    </w:p>
    <w:p w:rsidR="00A42DA1" w:rsidRPr="00915CEB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915CEB">
        <w:rPr>
          <w:sz w:val="30"/>
          <w:szCs w:val="30"/>
        </w:rPr>
        <w:t xml:space="preserve">стоимость запаса определенного </w:t>
      </w:r>
      <w:r w:rsidR="003B26CC">
        <w:rPr>
          <w:sz w:val="30"/>
          <w:szCs w:val="30"/>
        </w:rPr>
        <w:t>вида</w:t>
      </w:r>
      <w:r w:rsidRPr="00915CEB">
        <w:rPr>
          <w:sz w:val="30"/>
          <w:szCs w:val="30"/>
        </w:rPr>
        <w:t xml:space="preserve"> актива </w:t>
      </w:r>
      <w:r w:rsidRPr="00915CEB">
        <w:rPr>
          <w:b/>
          <w:sz w:val="30"/>
          <w:szCs w:val="30"/>
        </w:rPr>
        <w:t xml:space="preserve">в </w:t>
      </w:r>
      <w:proofErr w:type="gramStart"/>
      <w:r w:rsidRPr="00915CEB">
        <w:rPr>
          <w:b/>
          <w:sz w:val="30"/>
          <w:szCs w:val="30"/>
        </w:rPr>
        <w:t>начальном</w:t>
      </w:r>
      <w:proofErr w:type="gramEnd"/>
      <w:r w:rsidRPr="00915CEB">
        <w:rPr>
          <w:b/>
          <w:sz w:val="30"/>
          <w:szCs w:val="30"/>
        </w:rPr>
        <w:t xml:space="preserve"> БАП</w:t>
      </w:r>
      <w:r w:rsidRPr="00915CEB">
        <w:rPr>
          <w:sz w:val="30"/>
          <w:szCs w:val="30"/>
        </w:rPr>
        <w:t xml:space="preserve"> </w:t>
      </w:r>
    </w:p>
    <w:p w:rsidR="00A42DA1" w:rsidRPr="00915CEB" w:rsidRDefault="00A42DA1" w:rsidP="00A42DA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+</w:t>
      </w:r>
    </w:p>
    <w:p w:rsidR="00A42DA1" w:rsidRDefault="00A42DA1" w:rsidP="00A42DA1">
      <w:pPr>
        <w:overflowPunct w:val="0"/>
        <w:autoSpaceDE w:val="0"/>
        <w:autoSpaceDN w:val="0"/>
        <w:adjustRightInd w:val="0"/>
        <w:jc w:val="both"/>
        <w:textAlignment w:val="baseline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57153E" wp14:editId="63D6D732">
                <wp:simplePos x="0" y="0"/>
                <wp:positionH relativeFrom="column">
                  <wp:posOffset>-47971</wp:posOffset>
                </wp:positionH>
                <wp:positionV relativeFrom="paragraph">
                  <wp:posOffset>-462</wp:posOffset>
                </wp:positionV>
                <wp:extent cx="6220460" cy="1087582"/>
                <wp:effectExtent l="0" t="0" r="27940" b="1778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60" cy="1087582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3.8pt;margin-top:-.05pt;width:489.8pt;height:85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" filled="f" strokecolor="windowText" strokeweight=".25pt"/>
            </w:pict>
          </mc:Fallback>
        </mc:AlternateContent>
      </w:r>
      <w:r w:rsidRPr="00915CEB">
        <w:rPr>
          <w:sz w:val="30"/>
          <w:szCs w:val="30"/>
        </w:rPr>
        <w:t>общая стоимость приобретенн</w:t>
      </w:r>
      <w:r>
        <w:rPr>
          <w:sz w:val="30"/>
          <w:szCs w:val="30"/>
        </w:rPr>
        <w:t>ых</w:t>
      </w:r>
      <w:r w:rsidRPr="00915CEB">
        <w:rPr>
          <w:sz w:val="30"/>
          <w:szCs w:val="30"/>
        </w:rPr>
        <w:t xml:space="preserve"> актив</w:t>
      </w:r>
      <w:r>
        <w:rPr>
          <w:sz w:val="30"/>
          <w:szCs w:val="30"/>
        </w:rPr>
        <w:t>ов</w:t>
      </w:r>
      <w:r w:rsidRPr="00915CEB">
        <w:rPr>
          <w:sz w:val="30"/>
          <w:szCs w:val="30"/>
        </w:rPr>
        <w:t xml:space="preserve"> за вычетом общей стоимости выбывш</w:t>
      </w:r>
      <w:r>
        <w:rPr>
          <w:sz w:val="30"/>
          <w:szCs w:val="30"/>
        </w:rPr>
        <w:t>их</w:t>
      </w:r>
      <w:r w:rsidRPr="00915CEB">
        <w:rPr>
          <w:sz w:val="30"/>
          <w:szCs w:val="30"/>
        </w:rPr>
        <w:t xml:space="preserve"> в</w:t>
      </w:r>
      <w:r>
        <w:rPr>
          <w:sz w:val="30"/>
          <w:szCs w:val="30"/>
        </w:rPr>
        <w:t xml:space="preserve"> результате</w:t>
      </w:r>
      <w:r w:rsidRPr="00915CEB">
        <w:rPr>
          <w:sz w:val="30"/>
          <w:szCs w:val="30"/>
        </w:rPr>
        <w:t xml:space="preserve"> операци</w:t>
      </w:r>
      <w:r>
        <w:rPr>
          <w:sz w:val="30"/>
          <w:szCs w:val="30"/>
        </w:rPr>
        <w:t>й</w:t>
      </w:r>
      <w:r w:rsidRPr="00915CEB">
        <w:rPr>
          <w:sz w:val="30"/>
          <w:szCs w:val="30"/>
        </w:rPr>
        <w:t xml:space="preserve">, </w:t>
      </w:r>
      <w:r>
        <w:rPr>
          <w:sz w:val="30"/>
          <w:szCs w:val="30"/>
        </w:rPr>
        <w:t>совершенных</w:t>
      </w:r>
      <w:r w:rsidRPr="00915CEB">
        <w:rPr>
          <w:sz w:val="30"/>
          <w:szCs w:val="30"/>
        </w:rPr>
        <w:t xml:space="preserve"> в течение отчетного периода (операции с нефинансовыми активами отражаются </w:t>
      </w:r>
      <w:r w:rsidRPr="006205AF">
        <w:rPr>
          <w:b/>
          <w:sz w:val="30"/>
          <w:szCs w:val="30"/>
        </w:rPr>
        <w:t>в счете операций с капиталом</w:t>
      </w:r>
      <w:r w:rsidRPr="00915CEB">
        <w:rPr>
          <w:sz w:val="30"/>
          <w:szCs w:val="30"/>
        </w:rPr>
        <w:t xml:space="preserve">, а операции с финансовыми активами отражаются </w:t>
      </w:r>
      <w:r w:rsidRPr="006205AF">
        <w:rPr>
          <w:b/>
          <w:sz w:val="30"/>
          <w:szCs w:val="30"/>
        </w:rPr>
        <w:t>в финансовом счете</w:t>
      </w:r>
      <w:r w:rsidRPr="00915CEB">
        <w:rPr>
          <w:sz w:val="30"/>
          <w:szCs w:val="30"/>
        </w:rPr>
        <w:t>)</w:t>
      </w:r>
    </w:p>
    <w:p w:rsidR="00A42DA1" w:rsidRPr="00C56A57" w:rsidRDefault="00A42DA1" w:rsidP="00A42DA1">
      <w:pPr>
        <w:overflowPunct w:val="0"/>
        <w:autoSpaceDE w:val="0"/>
        <w:autoSpaceDN w:val="0"/>
        <w:adjustRightInd w:val="0"/>
        <w:jc w:val="center"/>
        <w:textAlignment w:val="baseline"/>
        <w:rPr>
          <w:sz w:val="30"/>
          <w:szCs w:val="30"/>
        </w:rPr>
      </w:pPr>
      <w:r w:rsidRPr="00C56A57">
        <w:rPr>
          <w:sz w:val="30"/>
          <w:szCs w:val="30"/>
        </w:rPr>
        <w:t xml:space="preserve">+ </w:t>
      </w:r>
      <w:r w:rsidR="00AF5D12" w:rsidRPr="00C56A57">
        <w:rPr>
          <w:sz w:val="30"/>
          <w:szCs w:val="30"/>
        </w:rPr>
        <w:t>(-)</w:t>
      </w:r>
    </w:p>
    <w:p w:rsidR="00A42DA1" w:rsidRPr="00915CEB" w:rsidRDefault="00A42DA1" w:rsidP="00A42DA1">
      <w:pPr>
        <w:overflowPunct w:val="0"/>
        <w:autoSpaceDE w:val="0"/>
        <w:autoSpaceDN w:val="0"/>
        <w:adjustRightInd w:val="0"/>
        <w:jc w:val="both"/>
        <w:textAlignment w:val="baseline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0A73C1" wp14:editId="60077DBD">
                <wp:simplePos x="0" y="0"/>
                <wp:positionH relativeFrom="column">
                  <wp:posOffset>-47625</wp:posOffset>
                </wp:positionH>
                <wp:positionV relativeFrom="paragraph">
                  <wp:posOffset>8255</wp:posOffset>
                </wp:positionV>
                <wp:extent cx="6220460" cy="1087120"/>
                <wp:effectExtent l="0" t="0" r="27940" b="177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60" cy="10871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3.75pt;margin-top:.65pt;width:489.8pt;height:85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" filled="f" strokecolor="windowText" strokeweight=".25pt"/>
            </w:pict>
          </mc:Fallback>
        </mc:AlternateContent>
      </w:r>
      <w:r w:rsidRPr="00915CEB">
        <w:rPr>
          <w:sz w:val="30"/>
          <w:szCs w:val="30"/>
        </w:rPr>
        <w:t xml:space="preserve">стоимость других положительных или отрицательных изменений в объеме активов </w:t>
      </w:r>
      <w:r>
        <w:rPr>
          <w:sz w:val="30"/>
          <w:szCs w:val="30"/>
        </w:rPr>
        <w:t>(</w:t>
      </w:r>
      <w:r w:rsidRPr="00915CEB">
        <w:rPr>
          <w:sz w:val="30"/>
          <w:szCs w:val="30"/>
        </w:rPr>
        <w:t xml:space="preserve">например, в результате открытия </w:t>
      </w:r>
      <w:r>
        <w:rPr>
          <w:sz w:val="30"/>
          <w:szCs w:val="30"/>
        </w:rPr>
        <w:t xml:space="preserve">новых месторождений </w:t>
      </w:r>
      <w:r w:rsidRPr="00915CEB">
        <w:rPr>
          <w:sz w:val="30"/>
          <w:szCs w:val="30"/>
        </w:rPr>
        <w:t xml:space="preserve">полезных </w:t>
      </w:r>
      <w:proofErr w:type="spellStart"/>
      <w:r w:rsidRPr="00915CEB">
        <w:rPr>
          <w:sz w:val="30"/>
          <w:szCs w:val="30"/>
        </w:rPr>
        <w:t>и</w:t>
      </w:r>
      <w:proofErr w:type="gramStart"/>
      <w:r w:rsidRPr="00915CEB">
        <w:rPr>
          <w:sz w:val="30"/>
          <w:szCs w:val="30"/>
        </w:rPr>
        <w:t>c</w:t>
      </w:r>
      <w:proofErr w:type="gramEnd"/>
      <w:r w:rsidRPr="00915CEB">
        <w:rPr>
          <w:sz w:val="30"/>
          <w:szCs w:val="30"/>
        </w:rPr>
        <w:t>копаемых</w:t>
      </w:r>
      <w:proofErr w:type="spellEnd"/>
      <w:r w:rsidRPr="00915CEB">
        <w:rPr>
          <w:sz w:val="30"/>
          <w:szCs w:val="30"/>
        </w:rPr>
        <w:t xml:space="preserve"> или уничтожения актива</w:t>
      </w:r>
      <w:r>
        <w:rPr>
          <w:sz w:val="30"/>
          <w:szCs w:val="30"/>
        </w:rPr>
        <w:t xml:space="preserve">, </w:t>
      </w:r>
      <w:r w:rsidRPr="00915CEB">
        <w:rPr>
          <w:sz w:val="30"/>
          <w:szCs w:val="30"/>
        </w:rPr>
        <w:t>в результате во</w:t>
      </w:r>
      <w:r>
        <w:rPr>
          <w:sz w:val="30"/>
          <w:szCs w:val="30"/>
        </w:rPr>
        <w:t>енных действий</w:t>
      </w:r>
      <w:r w:rsidRPr="00915CEB">
        <w:rPr>
          <w:sz w:val="30"/>
          <w:szCs w:val="30"/>
        </w:rPr>
        <w:t xml:space="preserve"> или стихийного бедствия</w:t>
      </w:r>
      <w:r>
        <w:rPr>
          <w:sz w:val="30"/>
          <w:szCs w:val="30"/>
        </w:rPr>
        <w:t>)</w:t>
      </w:r>
      <w:r w:rsidRPr="00915CEB">
        <w:rPr>
          <w:sz w:val="30"/>
          <w:szCs w:val="30"/>
        </w:rPr>
        <w:t xml:space="preserve">. </w:t>
      </w:r>
      <w:r>
        <w:rPr>
          <w:b/>
          <w:sz w:val="30"/>
          <w:szCs w:val="30"/>
        </w:rPr>
        <w:t xml:space="preserve">Данные </w:t>
      </w:r>
      <w:r w:rsidRPr="00915CEB">
        <w:rPr>
          <w:b/>
          <w:sz w:val="30"/>
          <w:szCs w:val="30"/>
        </w:rPr>
        <w:t>изменения отражаются в счете других изменений в объеме активов</w:t>
      </w:r>
      <w:r w:rsidR="003B26CC">
        <w:rPr>
          <w:b/>
          <w:sz w:val="30"/>
          <w:szCs w:val="30"/>
        </w:rPr>
        <w:t>.</w:t>
      </w:r>
    </w:p>
    <w:p w:rsidR="00AF5D12" w:rsidRPr="00C56A57" w:rsidRDefault="00AF5D12" w:rsidP="00AF5D12">
      <w:pPr>
        <w:overflowPunct w:val="0"/>
        <w:autoSpaceDE w:val="0"/>
        <w:autoSpaceDN w:val="0"/>
        <w:adjustRightInd w:val="0"/>
        <w:jc w:val="center"/>
        <w:textAlignment w:val="baseline"/>
        <w:rPr>
          <w:sz w:val="30"/>
          <w:szCs w:val="30"/>
        </w:rPr>
      </w:pPr>
      <w:r w:rsidRPr="00C56A57">
        <w:rPr>
          <w:sz w:val="30"/>
          <w:szCs w:val="30"/>
        </w:rPr>
        <w:t>+ (-)</w:t>
      </w:r>
    </w:p>
    <w:p w:rsidR="00A42DA1" w:rsidRDefault="00A42DA1" w:rsidP="00A42DA1">
      <w:pPr>
        <w:overflowPunct w:val="0"/>
        <w:autoSpaceDE w:val="0"/>
        <w:autoSpaceDN w:val="0"/>
        <w:adjustRightInd w:val="0"/>
        <w:jc w:val="both"/>
        <w:textAlignment w:val="baseline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6FB891" wp14:editId="4B0864A6">
                <wp:simplePos x="0" y="0"/>
                <wp:positionH relativeFrom="column">
                  <wp:posOffset>-44965</wp:posOffset>
                </wp:positionH>
                <wp:positionV relativeFrom="paragraph">
                  <wp:posOffset>38160</wp:posOffset>
                </wp:positionV>
                <wp:extent cx="6220460" cy="810883"/>
                <wp:effectExtent l="0" t="0" r="27940" b="279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60" cy="810883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3.55pt;margin-top:3pt;width:489.8pt;height:63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" filled="f" strokecolor="windowText" strokeweight=".25pt"/>
            </w:pict>
          </mc:Fallback>
        </mc:AlternateContent>
      </w:r>
      <w:r w:rsidRPr="00915CEB">
        <w:rPr>
          <w:sz w:val="30"/>
          <w:szCs w:val="30"/>
        </w:rPr>
        <w:t xml:space="preserve">стоимость положительных или отрицательных номинальных холдинговых прибылей, полученных в течение отчетного периода в </w:t>
      </w:r>
      <w:r>
        <w:rPr>
          <w:sz w:val="30"/>
          <w:szCs w:val="30"/>
        </w:rPr>
        <w:t>результате</w:t>
      </w:r>
      <w:r w:rsidRPr="00915CEB">
        <w:rPr>
          <w:sz w:val="30"/>
          <w:szCs w:val="30"/>
        </w:rPr>
        <w:t xml:space="preserve"> изменения цены актива. </w:t>
      </w:r>
      <w:r>
        <w:rPr>
          <w:b/>
          <w:sz w:val="30"/>
          <w:szCs w:val="30"/>
        </w:rPr>
        <w:t>Данные</w:t>
      </w:r>
      <w:r w:rsidRPr="00915CEB">
        <w:rPr>
          <w:b/>
          <w:sz w:val="30"/>
          <w:szCs w:val="30"/>
        </w:rPr>
        <w:t xml:space="preserve"> изменения отражаются в счете переоценки</w:t>
      </w:r>
      <w:r w:rsidR="003B26CC">
        <w:rPr>
          <w:b/>
          <w:sz w:val="30"/>
          <w:szCs w:val="30"/>
        </w:rPr>
        <w:t>.</w:t>
      </w:r>
    </w:p>
    <w:p w:rsidR="00A42DA1" w:rsidRPr="00C56A57" w:rsidRDefault="00A42DA1" w:rsidP="00A42DA1">
      <w:pPr>
        <w:overflowPunct w:val="0"/>
        <w:autoSpaceDE w:val="0"/>
        <w:autoSpaceDN w:val="0"/>
        <w:adjustRightInd w:val="0"/>
        <w:jc w:val="center"/>
        <w:textAlignment w:val="baseline"/>
        <w:rPr>
          <w:sz w:val="30"/>
          <w:szCs w:val="30"/>
        </w:rPr>
      </w:pPr>
      <w:r w:rsidRPr="00C56A57">
        <w:rPr>
          <w:sz w:val="30"/>
          <w:szCs w:val="30"/>
        </w:rPr>
        <w:t xml:space="preserve">= </w:t>
      </w:r>
    </w:p>
    <w:p w:rsidR="00A42DA1" w:rsidRDefault="00A42DA1" w:rsidP="00A42DA1">
      <w:pPr>
        <w:overflowPunct w:val="0"/>
        <w:autoSpaceDE w:val="0"/>
        <w:autoSpaceDN w:val="0"/>
        <w:adjustRightInd w:val="0"/>
        <w:jc w:val="center"/>
        <w:textAlignment w:val="baseline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0A0335" wp14:editId="4729C5FF">
                <wp:simplePos x="0" y="0"/>
                <wp:positionH relativeFrom="column">
                  <wp:posOffset>-44964</wp:posOffset>
                </wp:positionH>
                <wp:positionV relativeFrom="paragraph">
                  <wp:posOffset>10483</wp:posOffset>
                </wp:positionV>
                <wp:extent cx="6220208" cy="258793"/>
                <wp:effectExtent l="0" t="0" r="28575" b="273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208" cy="258793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3.55pt;margin-top:.85pt;width:489.8pt;height:20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" filled="f" strokecolor="windowText" strokeweight=".25pt"/>
            </w:pict>
          </mc:Fallback>
        </mc:AlternateContent>
      </w:r>
      <w:r w:rsidRPr="00915CEB">
        <w:rPr>
          <w:sz w:val="30"/>
          <w:szCs w:val="30"/>
        </w:rPr>
        <w:t>стоимости запаса</w:t>
      </w:r>
      <w:r w:rsidR="00DF0140" w:rsidRPr="00DF0140">
        <w:rPr>
          <w:sz w:val="30"/>
          <w:szCs w:val="30"/>
        </w:rPr>
        <w:t xml:space="preserve"> </w:t>
      </w:r>
      <w:r w:rsidR="00DF0140" w:rsidRPr="00915CEB">
        <w:rPr>
          <w:sz w:val="30"/>
          <w:szCs w:val="30"/>
        </w:rPr>
        <w:t xml:space="preserve">определенного </w:t>
      </w:r>
      <w:r w:rsidR="00DF0140">
        <w:rPr>
          <w:sz w:val="30"/>
          <w:szCs w:val="30"/>
        </w:rPr>
        <w:t>вида</w:t>
      </w:r>
      <w:r w:rsidRPr="00915CEB">
        <w:rPr>
          <w:sz w:val="30"/>
          <w:szCs w:val="30"/>
        </w:rPr>
        <w:t xml:space="preserve"> актива </w:t>
      </w:r>
      <w:r w:rsidRPr="00915CEB">
        <w:rPr>
          <w:b/>
          <w:sz w:val="30"/>
          <w:szCs w:val="30"/>
        </w:rPr>
        <w:t xml:space="preserve">в </w:t>
      </w:r>
      <w:proofErr w:type="gramStart"/>
      <w:r w:rsidRPr="00915CEB">
        <w:rPr>
          <w:b/>
          <w:sz w:val="30"/>
          <w:szCs w:val="30"/>
        </w:rPr>
        <w:t>заключительном</w:t>
      </w:r>
      <w:proofErr w:type="gramEnd"/>
      <w:r w:rsidRPr="00915CEB">
        <w:rPr>
          <w:sz w:val="30"/>
          <w:szCs w:val="30"/>
        </w:rPr>
        <w:t xml:space="preserve"> БАП</w:t>
      </w:r>
      <w:bookmarkStart w:id="0" w:name="_GoBack"/>
      <w:bookmarkEnd w:id="0"/>
    </w:p>
    <w:p w:rsidR="00A42DA1" w:rsidRDefault="00A42DA1" w:rsidP="007C0BB1">
      <w:pPr>
        <w:overflowPunct w:val="0"/>
        <w:autoSpaceDE w:val="0"/>
        <w:autoSpaceDN w:val="0"/>
        <w:adjustRightInd w:val="0"/>
        <w:spacing w:before="24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В</w:t>
      </w:r>
      <w:r w:rsidRPr="005E7C24">
        <w:rPr>
          <w:sz w:val="30"/>
          <w:szCs w:val="30"/>
        </w:rPr>
        <w:t>заимосвязь между потоками и запасами активов и обязательств</w:t>
      </w:r>
      <w:r>
        <w:rPr>
          <w:sz w:val="30"/>
          <w:szCs w:val="30"/>
        </w:rPr>
        <w:t xml:space="preserve"> соответствует схеме, приведенной в приложении 1.</w:t>
      </w:r>
    </w:p>
    <w:p w:rsidR="00A42DA1" w:rsidRPr="00AF5D12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85598D">
        <w:rPr>
          <w:sz w:val="30"/>
          <w:szCs w:val="30"/>
        </w:rPr>
        <w:t xml:space="preserve">Построение </w:t>
      </w:r>
      <w:r>
        <w:rPr>
          <w:sz w:val="30"/>
          <w:szCs w:val="30"/>
        </w:rPr>
        <w:t>БАП</w:t>
      </w:r>
      <w:r w:rsidRPr="0085598D">
        <w:rPr>
          <w:sz w:val="30"/>
          <w:szCs w:val="30"/>
        </w:rPr>
        <w:t xml:space="preserve"> осуществляется Национальным статистическим комитетом </w:t>
      </w:r>
      <w:r>
        <w:rPr>
          <w:sz w:val="30"/>
          <w:szCs w:val="30"/>
        </w:rPr>
        <w:t xml:space="preserve">ежегодно в разбивке по </w:t>
      </w:r>
      <w:r w:rsidRPr="00AF5D12">
        <w:rPr>
          <w:sz w:val="30"/>
          <w:szCs w:val="30"/>
        </w:rPr>
        <w:t xml:space="preserve">категориям (типам, </w:t>
      </w:r>
      <w:r w:rsidR="00AF5D12" w:rsidRPr="00AF5D12">
        <w:rPr>
          <w:sz w:val="30"/>
          <w:szCs w:val="30"/>
        </w:rPr>
        <w:t xml:space="preserve">видам, </w:t>
      </w:r>
      <w:r w:rsidRPr="00AF5D12">
        <w:rPr>
          <w:sz w:val="30"/>
          <w:szCs w:val="30"/>
        </w:rPr>
        <w:t>инструментам) активов</w:t>
      </w:r>
      <w:r w:rsidR="003125AE">
        <w:rPr>
          <w:sz w:val="30"/>
          <w:szCs w:val="30"/>
        </w:rPr>
        <w:t xml:space="preserve"> и финансовых обязательств</w:t>
      </w:r>
      <w:r w:rsidRPr="00AF5D12">
        <w:rPr>
          <w:sz w:val="30"/>
          <w:szCs w:val="30"/>
        </w:rPr>
        <w:t>.</w:t>
      </w:r>
    </w:p>
    <w:p w:rsidR="00A42DA1" w:rsidRPr="00AF5D12" w:rsidRDefault="00A42DA1" w:rsidP="00A42DA1">
      <w:pPr>
        <w:ind w:firstLine="709"/>
        <w:jc w:val="both"/>
        <w:textAlignment w:val="baseline"/>
        <w:rPr>
          <w:sz w:val="30"/>
          <w:szCs w:val="30"/>
        </w:rPr>
      </w:pPr>
      <w:r w:rsidRPr="00AF5D12">
        <w:rPr>
          <w:sz w:val="30"/>
          <w:szCs w:val="30"/>
        </w:rPr>
        <w:t>Активы, отражаемые в БАП, делятся на две группы: нефинансовые и финансовые активы.</w:t>
      </w:r>
    </w:p>
    <w:p w:rsidR="00A42DA1" w:rsidRPr="006447D8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AF5D12">
        <w:rPr>
          <w:sz w:val="30"/>
          <w:szCs w:val="30"/>
        </w:rPr>
        <w:t>Различают две категории нефинансовых активов:</w:t>
      </w:r>
      <w:r>
        <w:rPr>
          <w:sz w:val="30"/>
          <w:szCs w:val="30"/>
        </w:rPr>
        <w:t xml:space="preserve"> произведенные и непроизведенные, которые детализируются по типам</w:t>
      </w:r>
      <w:r w:rsidR="00535693">
        <w:rPr>
          <w:sz w:val="30"/>
          <w:szCs w:val="30"/>
        </w:rPr>
        <w:t xml:space="preserve"> и видам</w:t>
      </w:r>
      <w:r>
        <w:rPr>
          <w:sz w:val="30"/>
          <w:szCs w:val="30"/>
        </w:rPr>
        <w:t xml:space="preserve"> активов в соответствии с приложением 2.</w:t>
      </w:r>
    </w:p>
    <w:p w:rsidR="00A42DA1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Финансовые активы и </w:t>
      </w:r>
      <w:r w:rsidRPr="009B029C">
        <w:rPr>
          <w:sz w:val="30"/>
          <w:szCs w:val="30"/>
        </w:rPr>
        <w:t xml:space="preserve">обязательства </w:t>
      </w:r>
      <w:r w:rsidR="00FD482B" w:rsidRPr="009B029C">
        <w:rPr>
          <w:sz w:val="30"/>
          <w:szCs w:val="30"/>
        </w:rPr>
        <w:t xml:space="preserve">подразделяются на </w:t>
      </w:r>
      <w:r w:rsidRPr="009B029C">
        <w:rPr>
          <w:sz w:val="30"/>
          <w:szCs w:val="30"/>
        </w:rPr>
        <w:t>финансовые</w:t>
      </w:r>
      <w:r>
        <w:rPr>
          <w:sz w:val="30"/>
          <w:szCs w:val="30"/>
        </w:rPr>
        <w:t xml:space="preserve"> инструменты в соответствии с приложением 3. </w:t>
      </w:r>
    </w:p>
    <w:p w:rsidR="00A42DA1" w:rsidRDefault="00A42DA1" w:rsidP="00A42DA1">
      <w:pPr>
        <w:pStyle w:val="26"/>
        <w:spacing w:before="0" w:line="240" w:lineRule="auto"/>
        <w:ind w:firstLine="709"/>
        <w:jc w:val="both"/>
        <w:rPr>
          <w:bCs/>
          <w:sz w:val="30"/>
          <w:szCs w:val="30"/>
        </w:rPr>
      </w:pPr>
      <w:r w:rsidRPr="00A36885">
        <w:rPr>
          <w:bCs/>
          <w:sz w:val="30"/>
          <w:szCs w:val="30"/>
        </w:rPr>
        <w:t xml:space="preserve">Разница между агрегированными по всем </w:t>
      </w:r>
      <w:r w:rsidR="00AF5D12" w:rsidRPr="00A36885">
        <w:rPr>
          <w:bCs/>
          <w:sz w:val="30"/>
          <w:szCs w:val="30"/>
        </w:rPr>
        <w:t>группам</w:t>
      </w:r>
      <w:r w:rsidRPr="00A36885">
        <w:rPr>
          <w:bCs/>
          <w:sz w:val="30"/>
          <w:szCs w:val="30"/>
        </w:rPr>
        <w:t xml:space="preserve"> </w:t>
      </w:r>
      <w:r w:rsidR="00A36885" w:rsidRPr="00A36885">
        <w:rPr>
          <w:bCs/>
          <w:sz w:val="30"/>
          <w:szCs w:val="30"/>
        </w:rPr>
        <w:t>активами</w:t>
      </w:r>
      <w:r w:rsidRPr="00A36885">
        <w:rPr>
          <w:bCs/>
          <w:sz w:val="30"/>
          <w:szCs w:val="30"/>
        </w:rPr>
        <w:t xml:space="preserve"> и обязательств</w:t>
      </w:r>
      <w:r w:rsidR="00A36885" w:rsidRPr="00A36885">
        <w:rPr>
          <w:bCs/>
          <w:sz w:val="30"/>
          <w:szCs w:val="30"/>
        </w:rPr>
        <w:t>ами</w:t>
      </w:r>
      <w:r w:rsidRPr="00A36885">
        <w:rPr>
          <w:bCs/>
          <w:sz w:val="30"/>
          <w:szCs w:val="30"/>
        </w:rPr>
        <w:t xml:space="preserve"> баланса позволяет получить чистую стоимость капитала. Для экономики в целом эта сумма называется </w:t>
      </w:r>
      <w:r w:rsidRPr="00A36885">
        <w:rPr>
          <w:b/>
          <w:bCs/>
          <w:sz w:val="30"/>
          <w:szCs w:val="30"/>
        </w:rPr>
        <w:t xml:space="preserve">национальным богатством </w:t>
      </w:r>
      <w:r w:rsidRPr="00A36885">
        <w:rPr>
          <w:bCs/>
          <w:sz w:val="30"/>
          <w:szCs w:val="30"/>
        </w:rPr>
        <w:t>(приложение 4).</w:t>
      </w:r>
    </w:p>
    <w:p w:rsidR="00A42DA1" w:rsidRPr="00793F59" w:rsidRDefault="00A42DA1" w:rsidP="00A42DA1">
      <w:pPr>
        <w:pStyle w:val="26"/>
        <w:spacing w:before="0" w:line="240" w:lineRule="auto"/>
        <w:ind w:firstLine="709"/>
        <w:jc w:val="both"/>
        <w:rPr>
          <w:bCs/>
          <w:sz w:val="30"/>
          <w:szCs w:val="30"/>
        </w:rPr>
      </w:pPr>
      <w:r w:rsidRPr="006A6908">
        <w:rPr>
          <w:sz w:val="30"/>
          <w:szCs w:val="30"/>
        </w:rPr>
        <w:t>Национальное богатство выступает одн</w:t>
      </w:r>
      <w:r w:rsidR="00BB74C8">
        <w:rPr>
          <w:sz w:val="30"/>
          <w:szCs w:val="30"/>
        </w:rPr>
        <w:t>им</w:t>
      </w:r>
      <w:r w:rsidRPr="006A6908">
        <w:rPr>
          <w:sz w:val="30"/>
          <w:szCs w:val="30"/>
        </w:rPr>
        <w:t xml:space="preserve"> из наиболее общих экономических </w:t>
      </w:r>
      <w:r w:rsidR="00AF5D12">
        <w:rPr>
          <w:sz w:val="30"/>
          <w:szCs w:val="30"/>
        </w:rPr>
        <w:t>понят</w:t>
      </w:r>
      <w:r w:rsidRPr="006A6908">
        <w:rPr>
          <w:sz w:val="30"/>
          <w:szCs w:val="30"/>
        </w:rPr>
        <w:t>ий и интегральных показателей оценки потенциала и эк</w:t>
      </w:r>
      <w:r>
        <w:rPr>
          <w:sz w:val="30"/>
          <w:szCs w:val="30"/>
        </w:rPr>
        <w:t xml:space="preserve">ономических возможностей страны </w:t>
      </w:r>
      <w:r w:rsidRPr="006A6908">
        <w:rPr>
          <w:sz w:val="30"/>
          <w:szCs w:val="30"/>
        </w:rPr>
        <w:t>и используется для оценки развития страны за всю историю ее существования.</w:t>
      </w:r>
      <w:r>
        <w:rPr>
          <w:sz w:val="30"/>
          <w:szCs w:val="30"/>
        </w:rPr>
        <w:t xml:space="preserve"> </w:t>
      </w:r>
      <w:r w:rsidRPr="006A6908">
        <w:rPr>
          <w:sz w:val="30"/>
          <w:szCs w:val="30"/>
        </w:rPr>
        <w:t>Возможности, которыми располагает страна</w:t>
      </w:r>
      <w:r w:rsidR="0092199F">
        <w:rPr>
          <w:sz w:val="30"/>
          <w:szCs w:val="30"/>
        </w:rPr>
        <w:t>,</w:t>
      </w:r>
      <w:r w:rsidRPr="006A6908">
        <w:rPr>
          <w:sz w:val="30"/>
          <w:szCs w:val="30"/>
        </w:rPr>
        <w:t xml:space="preserve"> в значительной мере зависят от масштабов и структуры национального богатства.</w:t>
      </w:r>
    </w:p>
    <w:p w:rsidR="00A42DA1" w:rsidRDefault="00A42DA1" w:rsidP="00A42DA1">
      <w:pPr>
        <w:pStyle w:val="26"/>
        <w:spacing w:before="0" w:line="240" w:lineRule="auto"/>
        <w:ind w:firstLine="709"/>
        <w:jc w:val="both"/>
        <w:rPr>
          <w:bCs/>
          <w:sz w:val="30"/>
          <w:szCs w:val="30"/>
        </w:rPr>
      </w:pPr>
      <w:r w:rsidRPr="003B3667">
        <w:rPr>
          <w:bCs/>
          <w:sz w:val="30"/>
          <w:szCs w:val="30"/>
        </w:rPr>
        <w:t xml:space="preserve">Активы отражаются в </w:t>
      </w:r>
      <w:r>
        <w:rPr>
          <w:bCs/>
          <w:sz w:val="30"/>
          <w:szCs w:val="30"/>
        </w:rPr>
        <w:t>БАП</w:t>
      </w:r>
      <w:r w:rsidRPr="003B3667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у </w:t>
      </w:r>
      <w:r w:rsidRPr="003B3667">
        <w:rPr>
          <w:bCs/>
          <w:sz w:val="30"/>
          <w:szCs w:val="30"/>
        </w:rPr>
        <w:t>единицы, которая является экономическим собствен</w:t>
      </w:r>
      <w:r>
        <w:rPr>
          <w:bCs/>
          <w:sz w:val="30"/>
          <w:szCs w:val="30"/>
        </w:rPr>
        <w:t>ником актива,</w:t>
      </w:r>
      <w:r w:rsidRPr="003B3667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в</w:t>
      </w:r>
      <w:r w:rsidRPr="003B3667">
        <w:rPr>
          <w:bCs/>
          <w:sz w:val="30"/>
          <w:szCs w:val="30"/>
        </w:rPr>
        <w:t>о многих случаях эта единица также будет юридическим собственником</w:t>
      </w:r>
      <w:r>
        <w:rPr>
          <w:bCs/>
          <w:sz w:val="30"/>
          <w:szCs w:val="30"/>
        </w:rPr>
        <w:t>.</w:t>
      </w:r>
      <w:r w:rsidRPr="003B3667">
        <w:rPr>
          <w:bCs/>
          <w:sz w:val="30"/>
          <w:szCs w:val="30"/>
        </w:rPr>
        <w:t xml:space="preserve"> </w:t>
      </w:r>
    </w:p>
    <w:p w:rsidR="00A42DA1" w:rsidRDefault="00A42DA1" w:rsidP="00D558A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БАП </w:t>
      </w:r>
      <w:r w:rsidR="00A378F9">
        <w:rPr>
          <w:sz w:val="30"/>
          <w:szCs w:val="30"/>
        </w:rPr>
        <w:t xml:space="preserve">(приложение 5) </w:t>
      </w:r>
      <w:r>
        <w:rPr>
          <w:sz w:val="30"/>
          <w:szCs w:val="30"/>
        </w:rPr>
        <w:t>включает в себя:</w:t>
      </w:r>
    </w:p>
    <w:p w:rsidR="00A42DA1" w:rsidRDefault="00A42DA1" w:rsidP="00A378F9">
      <w:pPr>
        <w:pStyle w:val="afa"/>
        <w:numPr>
          <w:ilvl w:val="0"/>
          <w:numId w:val="33"/>
        </w:numPr>
        <w:ind w:left="1134" w:hanging="283"/>
        <w:jc w:val="both"/>
        <w:rPr>
          <w:rFonts w:ascii="Times New Roman" w:hAnsi="Times New Roman"/>
          <w:sz w:val="30"/>
          <w:szCs w:val="30"/>
        </w:rPr>
      </w:pPr>
      <w:r w:rsidRPr="00FA479A">
        <w:rPr>
          <w:rFonts w:ascii="Times New Roman" w:hAnsi="Times New Roman"/>
          <w:sz w:val="30"/>
          <w:szCs w:val="30"/>
        </w:rPr>
        <w:t xml:space="preserve">таблицу запасов активов </w:t>
      </w:r>
      <w:r>
        <w:rPr>
          <w:rFonts w:ascii="Times New Roman" w:hAnsi="Times New Roman"/>
          <w:sz w:val="30"/>
          <w:szCs w:val="30"/>
        </w:rPr>
        <w:t>(</w:t>
      </w:r>
      <w:r w:rsidRPr="00FA479A">
        <w:rPr>
          <w:rFonts w:ascii="Times New Roman" w:hAnsi="Times New Roman"/>
          <w:sz w:val="30"/>
          <w:szCs w:val="30"/>
        </w:rPr>
        <w:t>пассивов</w:t>
      </w:r>
      <w:r w:rsidR="00A378F9">
        <w:rPr>
          <w:rFonts w:ascii="Times New Roman" w:hAnsi="Times New Roman"/>
          <w:sz w:val="30"/>
          <w:szCs w:val="30"/>
        </w:rPr>
        <w:t>) и их изменени</w:t>
      </w:r>
      <w:r w:rsidR="00366558">
        <w:rPr>
          <w:rFonts w:ascii="Times New Roman" w:hAnsi="Times New Roman"/>
          <w:sz w:val="30"/>
          <w:szCs w:val="30"/>
        </w:rPr>
        <w:t>й</w:t>
      </w:r>
      <w:r>
        <w:rPr>
          <w:rFonts w:ascii="Times New Roman" w:hAnsi="Times New Roman"/>
          <w:sz w:val="30"/>
          <w:szCs w:val="30"/>
        </w:rPr>
        <w:t>;</w:t>
      </w:r>
    </w:p>
    <w:p w:rsidR="00A42DA1" w:rsidRDefault="00A42DA1" w:rsidP="00D558AF">
      <w:pPr>
        <w:pStyle w:val="afa"/>
        <w:numPr>
          <w:ilvl w:val="0"/>
          <w:numId w:val="33"/>
        </w:numPr>
        <w:ind w:left="1134" w:hanging="28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счет операций с капиталом (приложение 6);</w:t>
      </w:r>
    </w:p>
    <w:p w:rsidR="00A42DA1" w:rsidRDefault="00A42DA1" w:rsidP="00D558AF">
      <w:pPr>
        <w:pStyle w:val="afa"/>
        <w:numPr>
          <w:ilvl w:val="0"/>
          <w:numId w:val="33"/>
        </w:numPr>
        <w:ind w:left="1134" w:hanging="28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финансовый счет (приложение 7);</w:t>
      </w:r>
    </w:p>
    <w:p w:rsidR="00A42DA1" w:rsidRDefault="00A42DA1" w:rsidP="00D558AF">
      <w:pPr>
        <w:pStyle w:val="afa"/>
        <w:numPr>
          <w:ilvl w:val="0"/>
          <w:numId w:val="33"/>
        </w:numPr>
        <w:ind w:left="1134" w:hanging="28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счет переоценки (приложение 8);</w:t>
      </w:r>
    </w:p>
    <w:p w:rsidR="00A42DA1" w:rsidRDefault="00A42DA1" w:rsidP="00D558AF">
      <w:pPr>
        <w:pStyle w:val="afa"/>
        <w:numPr>
          <w:ilvl w:val="0"/>
          <w:numId w:val="33"/>
        </w:numPr>
        <w:ind w:left="1134" w:hanging="28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счет других изменений в объеме активов (приложение 9).</w:t>
      </w:r>
    </w:p>
    <w:p w:rsidR="00D92DFA" w:rsidRPr="009B029C" w:rsidRDefault="00D51D1A" w:rsidP="00D558A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51D1A">
        <w:rPr>
          <w:sz w:val="30"/>
          <w:szCs w:val="30"/>
        </w:rPr>
        <w:t xml:space="preserve">В счете операций с капиталом отражаются операции </w:t>
      </w:r>
      <w:r w:rsidR="000F353B">
        <w:rPr>
          <w:sz w:val="30"/>
          <w:szCs w:val="30"/>
          <w:lang w:val="en-US"/>
        </w:rPr>
        <w:t>c</w:t>
      </w:r>
      <w:r w:rsidRPr="00D51D1A">
        <w:rPr>
          <w:sz w:val="30"/>
          <w:szCs w:val="30"/>
        </w:rPr>
        <w:t xml:space="preserve"> нефинансовы</w:t>
      </w:r>
      <w:r w:rsidR="000F353B">
        <w:rPr>
          <w:sz w:val="30"/>
          <w:szCs w:val="30"/>
        </w:rPr>
        <w:t>ми</w:t>
      </w:r>
      <w:r w:rsidRPr="00D51D1A">
        <w:rPr>
          <w:sz w:val="30"/>
          <w:szCs w:val="30"/>
        </w:rPr>
        <w:t xml:space="preserve"> актив</w:t>
      </w:r>
      <w:r w:rsidR="000F353B">
        <w:rPr>
          <w:sz w:val="30"/>
          <w:szCs w:val="30"/>
        </w:rPr>
        <w:t>ами.</w:t>
      </w:r>
      <w:r w:rsidRPr="00D51D1A">
        <w:rPr>
          <w:sz w:val="30"/>
          <w:szCs w:val="30"/>
        </w:rPr>
        <w:t xml:space="preserve"> </w:t>
      </w:r>
      <w:r w:rsidR="00D92DFA" w:rsidRPr="009B029C">
        <w:rPr>
          <w:sz w:val="30"/>
          <w:szCs w:val="30"/>
        </w:rPr>
        <w:t xml:space="preserve">Эти операции могут происходить </w:t>
      </w:r>
      <w:r w:rsidR="003E62EF" w:rsidRPr="009B029C">
        <w:rPr>
          <w:sz w:val="30"/>
          <w:szCs w:val="30"/>
        </w:rPr>
        <w:t>между институциональными единицами во взаимодействии с др</w:t>
      </w:r>
      <w:r w:rsidR="00D92DFA" w:rsidRPr="009B029C">
        <w:rPr>
          <w:sz w:val="30"/>
          <w:szCs w:val="30"/>
        </w:rPr>
        <w:t xml:space="preserve">угими институциональными </w:t>
      </w:r>
      <w:proofErr w:type="gramStart"/>
      <w:r w:rsidR="00D92DFA" w:rsidRPr="009B029C">
        <w:rPr>
          <w:sz w:val="30"/>
          <w:szCs w:val="30"/>
        </w:rPr>
        <w:t>единицами</w:t>
      </w:r>
      <w:proofErr w:type="gramEnd"/>
      <w:r w:rsidR="00D92DFA" w:rsidRPr="009B029C">
        <w:rPr>
          <w:sz w:val="30"/>
          <w:szCs w:val="30"/>
        </w:rPr>
        <w:t xml:space="preserve"> как резидентами, так и нерезидентами, </w:t>
      </w:r>
      <w:r w:rsidR="003E62EF" w:rsidRPr="009B029C">
        <w:rPr>
          <w:sz w:val="30"/>
          <w:szCs w:val="30"/>
        </w:rPr>
        <w:t>или</w:t>
      </w:r>
      <w:r w:rsidR="00D92DFA" w:rsidRPr="009B029C">
        <w:rPr>
          <w:sz w:val="30"/>
          <w:szCs w:val="30"/>
        </w:rPr>
        <w:t xml:space="preserve"> могут быть внутренними операциями, в которых институциональные единицы оставляют в своем распоряжении активы, </w:t>
      </w:r>
      <w:r w:rsidR="003E62EF" w:rsidRPr="009B029C">
        <w:rPr>
          <w:sz w:val="30"/>
          <w:szCs w:val="30"/>
        </w:rPr>
        <w:t>произведенные</w:t>
      </w:r>
      <w:r w:rsidR="00D92DFA" w:rsidRPr="009B029C">
        <w:rPr>
          <w:sz w:val="30"/>
          <w:szCs w:val="30"/>
        </w:rPr>
        <w:t xml:space="preserve"> для собственного использования в качестве накопления.</w:t>
      </w:r>
    </w:p>
    <w:p w:rsidR="00395FBD" w:rsidRPr="009B029C" w:rsidRDefault="00395FBD" w:rsidP="00D558AF">
      <w:pPr>
        <w:pStyle w:val="26"/>
        <w:spacing w:before="0" w:line="240" w:lineRule="auto"/>
        <w:ind w:firstLine="709"/>
        <w:jc w:val="both"/>
        <w:rPr>
          <w:sz w:val="30"/>
          <w:szCs w:val="30"/>
        </w:rPr>
      </w:pPr>
      <w:r w:rsidRPr="009B029C">
        <w:rPr>
          <w:sz w:val="30"/>
          <w:szCs w:val="30"/>
        </w:rPr>
        <w:t>В</w:t>
      </w:r>
      <w:r w:rsidR="00061B5B" w:rsidRPr="009B029C">
        <w:rPr>
          <w:sz w:val="30"/>
          <w:szCs w:val="30"/>
        </w:rPr>
        <w:t xml:space="preserve"> </w:t>
      </w:r>
      <w:r w:rsidRPr="009B029C">
        <w:rPr>
          <w:sz w:val="30"/>
          <w:szCs w:val="30"/>
        </w:rPr>
        <w:t>финансовом счете отражаются операции с</w:t>
      </w:r>
      <w:r w:rsidR="00044077" w:rsidRPr="009B029C">
        <w:rPr>
          <w:sz w:val="30"/>
          <w:szCs w:val="30"/>
        </w:rPr>
        <w:t xml:space="preserve"> </w:t>
      </w:r>
      <w:r w:rsidRPr="009B029C">
        <w:rPr>
          <w:sz w:val="30"/>
          <w:szCs w:val="30"/>
        </w:rPr>
        <w:t xml:space="preserve">финансовыми активами </w:t>
      </w:r>
      <w:r w:rsidRPr="009B029C">
        <w:rPr>
          <w:sz w:val="30"/>
          <w:szCs w:val="30"/>
        </w:rPr>
        <w:lastRenderedPageBreak/>
        <w:t>и</w:t>
      </w:r>
      <w:r w:rsidR="00AE5099" w:rsidRPr="009B029C">
        <w:rPr>
          <w:sz w:val="30"/>
          <w:szCs w:val="30"/>
        </w:rPr>
        <w:t xml:space="preserve"> </w:t>
      </w:r>
      <w:r w:rsidRPr="009B029C">
        <w:rPr>
          <w:sz w:val="30"/>
          <w:szCs w:val="30"/>
        </w:rPr>
        <w:t>обязательствами, осуществля</w:t>
      </w:r>
      <w:r w:rsidR="00BF164F">
        <w:rPr>
          <w:sz w:val="30"/>
          <w:szCs w:val="30"/>
        </w:rPr>
        <w:t>емые</w:t>
      </w:r>
      <w:r w:rsidRPr="009B029C">
        <w:rPr>
          <w:sz w:val="30"/>
          <w:szCs w:val="30"/>
        </w:rPr>
        <w:t xml:space="preserve"> между институциональными </w:t>
      </w:r>
      <w:proofErr w:type="gramStart"/>
      <w:r w:rsidRPr="009B029C">
        <w:rPr>
          <w:sz w:val="30"/>
          <w:szCs w:val="30"/>
        </w:rPr>
        <w:t>единицами</w:t>
      </w:r>
      <w:proofErr w:type="gramEnd"/>
      <w:r w:rsidR="00061B5B" w:rsidRPr="009B029C">
        <w:rPr>
          <w:sz w:val="30"/>
          <w:szCs w:val="30"/>
        </w:rPr>
        <w:t xml:space="preserve"> как </w:t>
      </w:r>
      <w:r w:rsidRPr="009B029C">
        <w:rPr>
          <w:sz w:val="30"/>
          <w:szCs w:val="30"/>
        </w:rPr>
        <w:t>резидентами</w:t>
      </w:r>
      <w:r w:rsidR="00061B5B" w:rsidRPr="009B029C">
        <w:rPr>
          <w:sz w:val="30"/>
          <w:szCs w:val="30"/>
        </w:rPr>
        <w:t>, так и нерезидентами, которые являются держателями активов или исполнителями обязательств.</w:t>
      </w:r>
    </w:p>
    <w:p w:rsidR="00A36885" w:rsidRPr="009B029C" w:rsidRDefault="00A42DA1" w:rsidP="00D558AF">
      <w:pPr>
        <w:pStyle w:val="26"/>
        <w:spacing w:before="0" w:line="240" w:lineRule="auto"/>
        <w:ind w:firstLine="709"/>
        <w:jc w:val="both"/>
        <w:rPr>
          <w:sz w:val="30"/>
          <w:szCs w:val="30"/>
        </w:rPr>
      </w:pPr>
      <w:r w:rsidRPr="009B029C">
        <w:rPr>
          <w:bCs/>
          <w:sz w:val="30"/>
          <w:szCs w:val="30"/>
        </w:rPr>
        <w:t xml:space="preserve">В счете переоценки отражаются изменения стоимости активов </w:t>
      </w:r>
      <w:r w:rsidR="00F02B19" w:rsidRPr="009B029C">
        <w:rPr>
          <w:bCs/>
          <w:sz w:val="30"/>
          <w:szCs w:val="30"/>
        </w:rPr>
        <w:t>и обязатель</w:t>
      </w:r>
      <w:proofErr w:type="gramStart"/>
      <w:r w:rsidR="00F02B19" w:rsidRPr="009B029C">
        <w:rPr>
          <w:bCs/>
          <w:sz w:val="30"/>
          <w:szCs w:val="30"/>
        </w:rPr>
        <w:t xml:space="preserve">ств </w:t>
      </w:r>
      <w:r w:rsidRPr="009B029C">
        <w:rPr>
          <w:bCs/>
          <w:sz w:val="30"/>
          <w:szCs w:val="30"/>
        </w:rPr>
        <w:t>всл</w:t>
      </w:r>
      <w:proofErr w:type="gramEnd"/>
      <w:r w:rsidRPr="009B029C">
        <w:rPr>
          <w:bCs/>
          <w:sz w:val="30"/>
          <w:szCs w:val="30"/>
        </w:rPr>
        <w:t xml:space="preserve">едствие изменений цен на эти активы </w:t>
      </w:r>
      <w:r w:rsidR="00F4017D" w:rsidRPr="009B029C">
        <w:rPr>
          <w:bCs/>
          <w:sz w:val="30"/>
          <w:szCs w:val="30"/>
        </w:rPr>
        <w:t xml:space="preserve">и обязательства </w:t>
      </w:r>
      <w:r w:rsidRPr="009B029C">
        <w:rPr>
          <w:bCs/>
          <w:sz w:val="30"/>
          <w:szCs w:val="30"/>
        </w:rPr>
        <w:t>за определенный период.</w:t>
      </w:r>
      <w:r w:rsidR="00A36885" w:rsidRPr="009B029C">
        <w:rPr>
          <w:bCs/>
          <w:sz w:val="30"/>
          <w:szCs w:val="30"/>
        </w:rPr>
        <w:t xml:space="preserve"> </w:t>
      </w:r>
      <w:r w:rsidR="00A36885" w:rsidRPr="009B029C">
        <w:rPr>
          <w:sz w:val="30"/>
          <w:szCs w:val="30"/>
        </w:rPr>
        <w:t>Счет переоценки содержит записи о номинальных, нейтральных и реальных холдинговых прибылях/убытках.</w:t>
      </w:r>
    </w:p>
    <w:p w:rsidR="00A42DA1" w:rsidRDefault="00A42DA1" w:rsidP="00A42DA1">
      <w:pPr>
        <w:pStyle w:val="26"/>
        <w:spacing w:before="0" w:line="240" w:lineRule="auto"/>
        <w:ind w:firstLine="709"/>
        <w:jc w:val="both"/>
        <w:rPr>
          <w:bCs/>
          <w:sz w:val="30"/>
          <w:szCs w:val="30"/>
        </w:rPr>
      </w:pPr>
      <w:r w:rsidRPr="009B029C">
        <w:rPr>
          <w:bCs/>
          <w:sz w:val="30"/>
          <w:szCs w:val="30"/>
        </w:rPr>
        <w:t>В счете других изменений</w:t>
      </w:r>
      <w:r w:rsidR="00960C66" w:rsidRPr="009B029C">
        <w:rPr>
          <w:bCs/>
          <w:sz w:val="30"/>
          <w:szCs w:val="30"/>
        </w:rPr>
        <w:t xml:space="preserve"> в объеме активов</w:t>
      </w:r>
      <w:r w:rsidRPr="009B029C">
        <w:rPr>
          <w:bCs/>
          <w:sz w:val="30"/>
          <w:szCs w:val="30"/>
        </w:rPr>
        <w:t xml:space="preserve"> отражаются те изменения в стоимости </w:t>
      </w:r>
      <w:r w:rsidR="00960C66" w:rsidRPr="009B029C">
        <w:rPr>
          <w:bCs/>
          <w:sz w:val="30"/>
          <w:szCs w:val="30"/>
        </w:rPr>
        <w:t xml:space="preserve">нефинансовых и финансовых </w:t>
      </w:r>
      <w:r w:rsidRPr="009B029C">
        <w:rPr>
          <w:bCs/>
          <w:sz w:val="30"/>
          <w:szCs w:val="30"/>
        </w:rPr>
        <w:t>активов</w:t>
      </w:r>
      <w:r w:rsidR="00F4017D" w:rsidRPr="009B029C">
        <w:rPr>
          <w:bCs/>
          <w:sz w:val="30"/>
          <w:szCs w:val="30"/>
        </w:rPr>
        <w:t xml:space="preserve"> и обязательств</w:t>
      </w:r>
      <w:r w:rsidRPr="009B029C">
        <w:rPr>
          <w:bCs/>
          <w:sz w:val="30"/>
          <w:szCs w:val="30"/>
        </w:rPr>
        <w:t xml:space="preserve">, которые не </w:t>
      </w:r>
      <w:r w:rsidR="00960C66" w:rsidRPr="009B029C">
        <w:rPr>
          <w:bCs/>
          <w:sz w:val="30"/>
          <w:szCs w:val="30"/>
        </w:rPr>
        <w:t>являются результатом</w:t>
      </w:r>
      <w:r w:rsidRPr="009B029C">
        <w:rPr>
          <w:bCs/>
          <w:sz w:val="30"/>
          <w:szCs w:val="30"/>
        </w:rPr>
        <w:t xml:space="preserve"> операци</w:t>
      </w:r>
      <w:r w:rsidR="00960C66" w:rsidRPr="009B029C">
        <w:rPr>
          <w:bCs/>
          <w:sz w:val="30"/>
          <w:szCs w:val="30"/>
        </w:rPr>
        <w:t>й</w:t>
      </w:r>
      <w:r w:rsidRPr="009B029C">
        <w:rPr>
          <w:bCs/>
          <w:sz w:val="30"/>
          <w:szCs w:val="30"/>
        </w:rPr>
        <w:t xml:space="preserve"> </w:t>
      </w:r>
      <w:r w:rsidR="00960C66" w:rsidRPr="009B029C">
        <w:rPr>
          <w:bCs/>
          <w:sz w:val="30"/>
          <w:szCs w:val="30"/>
        </w:rPr>
        <w:t>или изменения</w:t>
      </w:r>
      <w:r w:rsidR="00960C66">
        <w:rPr>
          <w:bCs/>
          <w:sz w:val="30"/>
          <w:szCs w:val="30"/>
        </w:rPr>
        <w:t xml:space="preserve"> цен </w:t>
      </w:r>
      <w:r>
        <w:rPr>
          <w:bCs/>
          <w:sz w:val="30"/>
          <w:szCs w:val="30"/>
        </w:rPr>
        <w:t xml:space="preserve">(например, </w:t>
      </w:r>
      <w:r w:rsidRPr="009E4B27">
        <w:rPr>
          <w:bCs/>
          <w:sz w:val="30"/>
          <w:szCs w:val="30"/>
        </w:rPr>
        <w:t>стихийные бедствия</w:t>
      </w:r>
      <w:r>
        <w:rPr>
          <w:bCs/>
          <w:sz w:val="30"/>
          <w:szCs w:val="30"/>
        </w:rPr>
        <w:t>, изменения в классификации, экономическое появление или исчезновение актива</w:t>
      </w:r>
      <w:r w:rsidRPr="009E4B27">
        <w:rPr>
          <w:bCs/>
          <w:sz w:val="30"/>
          <w:szCs w:val="30"/>
        </w:rPr>
        <w:t xml:space="preserve"> и другие</w:t>
      </w:r>
      <w:r>
        <w:rPr>
          <w:bCs/>
          <w:sz w:val="30"/>
          <w:szCs w:val="30"/>
        </w:rPr>
        <w:t>)</w:t>
      </w:r>
      <w:r w:rsidRPr="009E4B27">
        <w:rPr>
          <w:bCs/>
          <w:sz w:val="30"/>
          <w:szCs w:val="30"/>
        </w:rPr>
        <w:t>. </w:t>
      </w:r>
    </w:p>
    <w:p w:rsidR="00A42DA1" w:rsidRPr="001813CC" w:rsidRDefault="00A42DA1" w:rsidP="00971D13">
      <w:pPr>
        <w:pStyle w:val="afa"/>
        <w:overflowPunct w:val="0"/>
        <w:autoSpaceDE w:val="0"/>
        <w:autoSpaceDN w:val="0"/>
        <w:adjustRightInd w:val="0"/>
        <w:spacing w:line="360" w:lineRule="auto"/>
        <w:ind w:left="1134"/>
        <w:jc w:val="center"/>
        <w:textAlignment w:val="baseline"/>
        <w:rPr>
          <w:rFonts w:ascii="Times New Roman" w:hAnsi="Times New Roman"/>
          <w:b/>
          <w:caps/>
          <w:spacing w:val="2"/>
          <w:sz w:val="30"/>
          <w:szCs w:val="30"/>
        </w:rPr>
      </w:pPr>
    </w:p>
    <w:p w:rsidR="00A42DA1" w:rsidRDefault="00A42DA1" w:rsidP="00A42DA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aps/>
          <w:spacing w:val="2"/>
          <w:sz w:val="30"/>
          <w:szCs w:val="30"/>
        </w:rPr>
      </w:pPr>
      <w:r w:rsidRPr="00CD0ED2">
        <w:rPr>
          <w:b/>
          <w:caps/>
          <w:spacing w:val="2"/>
          <w:sz w:val="30"/>
          <w:szCs w:val="30"/>
        </w:rPr>
        <w:t>2. ОСНОВНЫЕ ПОНЯТИЯ, ТЕРМИНЫ И ИХ ОПРЕДЕЛЕНИЯ</w:t>
      </w:r>
    </w:p>
    <w:p w:rsidR="00A42DA1" w:rsidRDefault="00A42DA1" w:rsidP="00971D13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А</w:t>
      </w:r>
      <w:r w:rsidRPr="000137C1">
        <w:rPr>
          <w:b/>
          <w:sz w:val="30"/>
          <w:szCs w:val="30"/>
        </w:rPr>
        <w:t>ктивы</w:t>
      </w:r>
      <w:r w:rsidRPr="00E40371">
        <w:rPr>
          <w:sz w:val="30"/>
          <w:szCs w:val="30"/>
        </w:rPr>
        <w:t xml:space="preserve"> – </w:t>
      </w:r>
      <w:r>
        <w:rPr>
          <w:sz w:val="30"/>
          <w:szCs w:val="30"/>
        </w:rPr>
        <w:t>имущество, возникшее в организации в результате совершенных хозяйственных операций, от которого организация предполагает получение экономических выгод, иные объекты, признаваемые активами в соответствии с законодательными актами</w:t>
      </w:r>
      <w:r w:rsidR="00AD312E">
        <w:rPr>
          <w:sz w:val="30"/>
          <w:szCs w:val="30"/>
        </w:rPr>
        <w:t>.</w:t>
      </w:r>
    </w:p>
    <w:p w:rsidR="00A42DA1" w:rsidRPr="000137E4" w:rsidRDefault="00A42DA1" w:rsidP="005B25C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D085F">
        <w:rPr>
          <w:b/>
          <w:sz w:val="30"/>
          <w:szCs w:val="30"/>
        </w:rPr>
        <w:t>Баланс активов и пассивов</w:t>
      </w:r>
      <w:r w:rsidRPr="007D085F">
        <w:rPr>
          <w:sz w:val="30"/>
          <w:szCs w:val="30"/>
        </w:rPr>
        <w:t xml:space="preserve"> </w:t>
      </w:r>
      <w:r w:rsidR="00946B9D" w:rsidRPr="00946B9D">
        <w:rPr>
          <w:sz w:val="30"/>
          <w:szCs w:val="30"/>
        </w:rPr>
        <w:t>–</w:t>
      </w:r>
      <w:r w:rsidR="00AD312E">
        <w:rPr>
          <w:sz w:val="30"/>
          <w:szCs w:val="30"/>
        </w:rPr>
        <w:t xml:space="preserve"> </w:t>
      </w:r>
      <w:r w:rsidRPr="007D085F">
        <w:rPr>
          <w:sz w:val="30"/>
          <w:szCs w:val="30"/>
        </w:rPr>
        <w:t xml:space="preserve">система таблиц СНС, отражающая стоимость экономических активов и финансовых обязательств (пассивов), имеющихся у секторов экономики и в целом по Республике Беларусь на начало (начальный баланс) и конец (заключительный баланс) периода, а также изменения этих активов и обязательств, произошедшие </w:t>
      </w:r>
      <w:r w:rsidRPr="000137E4">
        <w:rPr>
          <w:sz w:val="30"/>
          <w:szCs w:val="30"/>
        </w:rPr>
        <w:t>вследствие операций накопления, переоценки и других изменений.</w:t>
      </w:r>
    </w:p>
    <w:p w:rsidR="00A42DA1" w:rsidRPr="000137E4" w:rsidRDefault="00A42DA1" w:rsidP="005B25C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137E4">
        <w:rPr>
          <w:b/>
          <w:sz w:val="30"/>
          <w:szCs w:val="30"/>
        </w:rPr>
        <w:t xml:space="preserve">Запас актива </w:t>
      </w:r>
      <w:r w:rsidR="00946B9D" w:rsidRPr="00946B9D">
        <w:rPr>
          <w:sz w:val="30"/>
          <w:szCs w:val="30"/>
        </w:rPr>
        <w:t>–</w:t>
      </w:r>
      <w:r w:rsidR="00EF4D22">
        <w:rPr>
          <w:sz w:val="30"/>
          <w:szCs w:val="30"/>
        </w:rPr>
        <w:t xml:space="preserve"> </w:t>
      </w:r>
      <w:r w:rsidRPr="000137E4">
        <w:rPr>
          <w:sz w:val="30"/>
          <w:szCs w:val="30"/>
        </w:rPr>
        <w:t>количество или величина данного актива (например, сырья, готовой продукции, товаров) на определенную дату</w:t>
      </w:r>
      <w:r>
        <w:rPr>
          <w:sz w:val="30"/>
          <w:szCs w:val="30"/>
        </w:rPr>
        <w:t>.</w:t>
      </w:r>
    </w:p>
    <w:p w:rsidR="008D484A" w:rsidRDefault="008D484A" w:rsidP="005B25C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9B029C">
        <w:rPr>
          <w:b/>
          <w:sz w:val="30"/>
          <w:szCs w:val="30"/>
        </w:rPr>
        <w:t>Запасы материальных оборотных средств</w:t>
      </w:r>
      <w:r w:rsidRPr="009B029C">
        <w:rPr>
          <w:sz w:val="30"/>
          <w:szCs w:val="30"/>
        </w:rPr>
        <w:t xml:space="preserve"> – материальные оборотные средства, которые имеются в данное время у институциональных единиц, не включенные в основной капитал: производственные запасы, незавершённое производство, запасы готовых продуктов и товаров, государственные материальные резервы.</w:t>
      </w:r>
    </w:p>
    <w:p w:rsidR="00A42DA1" w:rsidRPr="00E67DAE" w:rsidRDefault="00A42DA1" w:rsidP="005B25C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proofErr w:type="gramStart"/>
      <w:r w:rsidRPr="007D085F">
        <w:rPr>
          <w:b/>
          <w:sz w:val="30"/>
          <w:szCs w:val="30"/>
        </w:rPr>
        <w:t>Институциональные единицы</w:t>
      </w:r>
      <w:r w:rsidRPr="007D085F">
        <w:rPr>
          <w:sz w:val="30"/>
          <w:szCs w:val="30"/>
        </w:rPr>
        <w:t xml:space="preserve"> – юридические и</w:t>
      </w:r>
      <w:r w:rsidRPr="00B32D7F">
        <w:rPr>
          <w:sz w:val="30"/>
          <w:szCs w:val="30"/>
        </w:rPr>
        <w:t xml:space="preserve"> (или) физические лица (группы физических лиц), которые владеют активами, принимают на себя </w:t>
      </w:r>
      <w:r w:rsidRPr="00E67DAE">
        <w:rPr>
          <w:sz w:val="30"/>
          <w:szCs w:val="30"/>
        </w:rPr>
        <w:t>обязательства, участвуют в экономической деятельности и операциях с другими юридическими и (или) физическими лицами от собственного имени, а также обособленные подраз</w:t>
      </w:r>
      <w:r w:rsidR="00DF18A4" w:rsidRPr="00E67DAE">
        <w:rPr>
          <w:sz w:val="30"/>
          <w:szCs w:val="30"/>
        </w:rPr>
        <w:t xml:space="preserve">деления юридических лиц, участвующие в экономической деятельности и финансовых операциях, </w:t>
      </w:r>
      <w:r w:rsidR="00DF18A4" w:rsidRPr="00E67DAE">
        <w:rPr>
          <w:sz w:val="30"/>
          <w:szCs w:val="30"/>
        </w:rPr>
        <w:lastRenderedPageBreak/>
        <w:t xml:space="preserve">ведущие бухгалтерский учет с определением финансового результата по своей деятельности, </w:t>
      </w:r>
      <w:r w:rsidRPr="00E67DAE">
        <w:rPr>
          <w:sz w:val="30"/>
          <w:szCs w:val="30"/>
        </w:rPr>
        <w:t>представительства иностранных организаций.</w:t>
      </w:r>
      <w:proofErr w:type="gramEnd"/>
    </w:p>
    <w:p w:rsidR="00A42DA1" w:rsidRDefault="00A42DA1" w:rsidP="005B25C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E67DAE">
        <w:rPr>
          <w:b/>
          <w:sz w:val="30"/>
          <w:szCs w:val="30"/>
        </w:rPr>
        <w:t>Капитальные трансферты</w:t>
      </w:r>
      <w:r w:rsidRPr="003357B9">
        <w:rPr>
          <w:b/>
          <w:sz w:val="30"/>
          <w:szCs w:val="30"/>
        </w:rPr>
        <w:t xml:space="preserve"> </w:t>
      </w:r>
      <w:r w:rsidRPr="003357B9">
        <w:rPr>
          <w:sz w:val="30"/>
          <w:szCs w:val="30"/>
        </w:rPr>
        <w:t xml:space="preserve">– операции, при которых одна институциональная единица безвозмездно передает другой единице активы в денежной или натуральной форме, как правило, </w:t>
      </w:r>
      <w:r w:rsidRPr="003357B9">
        <w:rPr>
          <w:sz w:val="30"/>
          <w:szCs w:val="30"/>
        </w:rPr>
        <w:br/>
        <w:t>для инвестиционных целей</w:t>
      </w:r>
      <w:r w:rsidR="00EF4D22">
        <w:rPr>
          <w:sz w:val="30"/>
          <w:szCs w:val="30"/>
        </w:rPr>
        <w:t>.</w:t>
      </w:r>
    </w:p>
    <w:p w:rsidR="00A42DA1" w:rsidRDefault="00A42DA1" w:rsidP="005B25C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B0349B">
        <w:rPr>
          <w:b/>
          <w:sz w:val="30"/>
          <w:szCs w:val="30"/>
        </w:rPr>
        <w:t>Национальное богатство</w:t>
      </w:r>
      <w:r w:rsidRPr="006A6908">
        <w:rPr>
          <w:sz w:val="30"/>
          <w:szCs w:val="30"/>
        </w:rPr>
        <w:t xml:space="preserve"> </w:t>
      </w:r>
      <w:r w:rsidR="00946B9D" w:rsidRPr="00946B9D">
        <w:rPr>
          <w:sz w:val="30"/>
          <w:szCs w:val="30"/>
        </w:rPr>
        <w:t>–</w:t>
      </w:r>
      <w:r w:rsidR="001D5591">
        <w:rPr>
          <w:sz w:val="30"/>
          <w:szCs w:val="30"/>
        </w:rPr>
        <w:t xml:space="preserve"> </w:t>
      </w:r>
      <w:r w:rsidRPr="006A6908">
        <w:rPr>
          <w:sz w:val="30"/>
          <w:szCs w:val="30"/>
        </w:rPr>
        <w:t>совокупность накопленных материальных и нематериальных активов, созданных трудом всех предшествовавших поколений, принадлежащих стране или ее резидентам и находящихся на экономической территории данной страны и за ее пределами (национальное имущество), а также разведанных и вовлеченных в экономический оборот природных и других ресурсов.</w:t>
      </w:r>
    </w:p>
    <w:p w:rsidR="00515C0F" w:rsidRDefault="00515C0F" w:rsidP="005B25C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515C0F">
        <w:rPr>
          <w:b/>
          <w:sz w:val="30"/>
          <w:szCs w:val="30"/>
        </w:rPr>
        <w:t xml:space="preserve">Нейтральная холдинговая прибыль (убыток) </w:t>
      </w:r>
      <w:r w:rsidRPr="00515C0F">
        <w:rPr>
          <w:sz w:val="30"/>
          <w:szCs w:val="30"/>
        </w:rPr>
        <w:t>– увеличение (уменьшение) стоимости актива, которое потребовалось</w:t>
      </w:r>
      <w:r>
        <w:rPr>
          <w:sz w:val="30"/>
          <w:szCs w:val="30"/>
        </w:rPr>
        <w:t xml:space="preserve"> бы,</w:t>
      </w:r>
      <w:r w:rsidRPr="00515C0F">
        <w:rPr>
          <w:sz w:val="30"/>
          <w:szCs w:val="30"/>
        </w:rPr>
        <w:t xml:space="preserve"> </w:t>
      </w:r>
      <w:r>
        <w:rPr>
          <w:sz w:val="30"/>
          <w:szCs w:val="30"/>
        </w:rPr>
        <w:t>чтобы в отсутствие операций и других изменений в объеме активов приобрести такое же количество товаров и услуг, как в начале периода.</w:t>
      </w:r>
    </w:p>
    <w:p w:rsidR="008566C8" w:rsidRDefault="004B4C7F" w:rsidP="005B25C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8566C8">
        <w:rPr>
          <w:b/>
          <w:sz w:val="30"/>
          <w:szCs w:val="30"/>
        </w:rPr>
        <w:t>Непроизведенные нефинансовые активы</w:t>
      </w:r>
      <w:r w:rsidRPr="008566C8">
        <w:rPr>
          <w:sz w:val="30"/>
          <w:szCs w:val="30"/>
        </w:rPr>
        <w:t xml:space="preserve"> – </w:t>
      </w:r>
      <w:r w:rsidR="008566C8" w:rsidRPr="008566C8">
        <w:rPr>
          <w:sz w:val="30"/>
          <w:szCs w:val="30"/>
        </w:rPr>
        <w:t>активы,</w:t>
      </w:r>
      <w:r w:rsidR="001D5591">
        <w:rPr>
          <w:sz w:val="30"/>
          <w:szCs w:val="30"/>
        </w:rPr>
        <w:t xml:space="preserve"> которые</w:t>
      </w:r>
      <w:r w:rsidR="008566C8" w:rsidRPr="008566C8">
        <w:rPr>
          <w:sz w:val="30"/>
          <w:szCs w:val="30"/>
        </w:rPr>
        <w:t xml:space="preserve"> не являются результатом производства (земля, недра,</w:t>
      </w:r>
      <w:r w:rsidR="008566C8">
        <w:rPr>
          <w:sz w:val="30"/>
          <w:szCs w:val="30"/>
        </w:rPr>
        <w:t xml:space="preserve"> некультивируемые (естественные) биологические ресурсы, водные ресурсы; договоры аренды и лицензии; приобретенный </w:t>
      </w:r>
      <w:proofErr w:type="spellStart"/>
      <w:r w:rsidR="008566C8">
        <w:rPr>
          <w:sz w:val="30"/>
          <w:szCs w:val="30"/>
        </w:rPr>
        <w:t>гудвилл</w:t>
      </w:r>
      <w:proofErr w:type="spellEnd"/>
      <w:r w:rsidR="008566C8">
        <w:rPr>
          <w:sz w:val="30"/>
          <w:szCs w:val="30"/>
        </w:rPr>
        <w:t xml:space="preserve"> и маркетинговые активы)</w:t>
      </w:r>
      <w:r w:rsidR="00B43860">
        <w:rPr>
          <w:sz w:val="30"/>
          <w:szCs w:val="30"/>
        </w:rPr>
        <w:t>.</w:t>
      </w:r>
      <w:proofErr w:type="gramEnd"/>
    </w:p>
    <w:p w:rsidR="00A42DA1" w:rsidRDefault="00A42DA1" w:rsidP="005B25CB">
      <w:pPr>
        <w:widowControl w:val="0"/>
        <w:tabs>
          <w:tab w:val="left" w:pos="1300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C4FE3">
        <w:rPr>
          <w:b/>
          <w:sz w:val="30"/>
          <w:szCs w:val="30"/>
        </w:rPr>
        <w:t>Нефинансовые активы</w:t>
      </w:r>
      <w:r w:rsidRPr="005A5EDA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5A5EDA">
        <w:rPr>
          <w:sz w:val="30"/>
          <w:szCs w:val="30"/>
        </w:rPr>
        <w:t xml:space="preserve"> материальные и нематериальные активы, созданные в процессе производства и затем многократно и непрерывно используемые на протяжении периода более одного года.</w:t>
      </w:r>
    </w:p>
    <w:p w:rsidR="00515C0F" w:rsidRPr="00515C0F" w:rsidRDefault="00515C0F" w:rsidP="005B25C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515C0F">
        <w:rPr>
          <w:b/>
          <w:sz w:val="30"/>
          <w:szCs w:val="30"/>
        </w:rPr>
        <w:t>Номинальная холдинговая прибыль</w:t>
      </w:r>
      <w:r w:rsidR="00366558">
        <w:rPr>
          <w:b/>
          <w:sz w:val="30"/>
          <w:szCs w:val="30"/>
        </w:rPr>
        <w:t xml:space="preserve"> </w:t>
      </w:r>
      <w:r w:rsidR="00366558" w:rsidRPr="00515C0F">
        <w:rPr>
          <w:b/>
          <w:sz w:val="30"/>
          <w:szCs w:val="30"/>
        </w:rPr>
        <w:t xml:space="preserve">(убыток) </w:t>
      </w:r>
      <w:r w:rsidRPr="00515C0F">
        <w:rPr>
          <w:b/>
          <w:sz w:val="30"/>
          <w:szCs w:val="30"/>
        </w:rPr>
        <w:t>на нефинансовый актив</w:t>
      </w:r>
      <w:r w:rsidRPr="00515C0F">
        <w:rPr>
          <w:sz w:val="30"/>
          <w:szCs w:val="30"/>
        </w:rPr>
        <w:t xml:space="preserve"> </w:t>
      </w:r>
      <w:r w:rsidR="00946B9D" w:rsidRPr="00946B9D">
        <w:rPr>
          <w:sz w:val="30"/>
          <w:szCs w:val="30"/>
        </w:rPr>
        <w:t>–</w:t>
      </w:r>
      <w:r w:rsidR="001D5591">
        <w:rPr>
          <w:sz w:val="30"/>
          <w:szCs w:val="30"/>
        </w:rPr>
        <w:t xml:space="preserve"> </w:t>
      </w:r>
      <w:r w:rsidRPr="00515C0F">
        <w:rPr>
          <w:sz w:val="30"/>
          <w:szCs w:val="30"/>
        </w:rPr>
        <w:t xml:space="preserve">стоимость экономической выгоды, поступающей собственнику такого актива в результате изменения его цены за некоторый период времени. </w:t>
      </w:r>
    </w:p>
    <w:p w:rsidR="00515C0F" w:rsidRDefault="00515C0F" w:rsidP="005B25C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515C0F">
        <w:rPr>
          <w:b/>
          <w:sz w:val="30"/>
          <w:szCs w:val="30"/>
        </w:rPr>
        <w:t>Номинальная холдинговая прибыль</w:t>
      </w:r>
      <w:r w:rsidR="00366558">
        <w:rPr>
          <w:b/>
          <w:sz w:val="30"/>
          <w:szCs w:val="30"/>
        </w:rPr>
        <w:t xml:space="preserve"> </w:t>
      </w:r>
      <w:r w:rsidR="00366558" w:rsidRPr="00515C0F">
        <w:rPr>
          <w:b/>
          <w:sz w:val="30"/>
          <w:szCs w:val="30"/>
        </w:rPr>
        <w:t xml:space="preserve">(убыток) </w:t>
      </w:r>
      <w:r w:rsidRPr="00515C0F">
        <w:rPr>
          <w:b/>
          <w:sz w:val="30"/>
          <w:szCs w:val="30"/>
        </w:rPr>
        <w:t>на финансовый актив</w:t>
      </w:r>
      <w:r w:rsidRPr="00515C0F">
        <w:rPr>
          <w:sz w:val="30"/>
          <w:szCs w:val="30"/>
        </w:rPr>
        <w:t xml:space="preserve"> </w:t>
      </w:r>
      <w:r w:rsidR="00946B9D" w:rsidRPr="00946B9D">
        <w:rPr>
          <w:sz w:val="30"/>
          <w:szCs w:val="30"/>
        </w:rPr>
        <w:t>–</w:t>
      </w:r>
      <w:r w:rsidRPr="00515C0F">
        <w:rPr>
          <w:sz w:val="30"/>
          <w:szCs w:val="30"/>
        </w:rPr>
        <w:t xml:space="preserve"> увеличение стоимости актива, не являющееся результатом операций с активами (включая поступление процентов за период времени) и других изменений в объеме активов. </w:t>
      </w:r>
    </w:p>
    <w:p w:rsidR="00515C0F" w:rsidRPr="00515C0F" w:rsidRDefault="00515C0F" w:rsidP="005B25C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515C0F">
        <w:rPr>
          <w:b/>
          <w:sz w:val="30"/>
          <w:szCs w:val="30"/>
        </w:rPr>
        <w:t>Номинальная холдинговая прибыль на обязательство</w:t>
      </w:r>
      <w:r w:rsidRPr="00515C0F">
        <w:rPr>
          <w:sz w:val="30"/>
          <w:szCs w:val="30"/>
        </w:rPr>
        <w:t xml:space="preserve"> </w:t>
      </w:r>
      <w:r w:rsidR="00946B9D" w:rsidRPr="00946B9D">
        <w:rPr>
          <w:sz w:val="30"/>
          <w:szCs w:val="30"/>
        </w:rPr>
        <w:t>–</w:t>
      </w:r>
      <w:r w:rsidR="001D5591">
        <w:rPr>
          <w:sz w:val="30"/>
          <w:szCs w:val="30"/>
        </w:rPr>
        <w:t xml:space="preserve"> </w:t>
      </w:r>
      <w:r w:rsidRPr="00515C0F">
        <w:rPr>
          <w:sz w:val="30"/>
          <w:szCs w:val="30"/>
        </w:rPr>
        <w:t>снижение стоимости обязательства, которое не является результатом операций или других изменений в объеме.</w:t>
      </w:r>
    </w:p>
    <w:p w:rsidR="008566C8" w:rsidRDefault="00A42DA1" w:rsidP="005B25C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AA67F8">
        <w:rPr>
          <w:b/>
          <w:sz w:val="30"/>
          <w:szCs w:val="30"/>
        </w:rPr>
        <w:t>Объекты интеллектуальной собственности</w:t>
      </w:r>
      <w:r w:rsidRPr="00A872B9">
        <w:rPr>
          <w:sz w:val="30"/>
          <w:szCs w:val="30"/>
        </w:rPr>
        <w:t xml:space="preserve"> </w:t>
      </w:r>
      <w:r w:rsidR="00946B9D" w:rsidRPr="00946B9D">
        <w:rPr>
          <w:sz w:val="30"/>
          <w:szCs w:val="30"/>
        </w:rPr>
        <w:t>–</w:t>
      </w:r>
      <w:r w:rsidR="001D5591">
        <w:rPr>
          <w:sz w:val="30"/>
          <w:szCs w:val="30"/>
        </w:rPr>
        <w:t xml:space="preserve"> </w:t>
      </w:r>
      <w:r w:rsidR="008566C8">
        <w:rPr>
          <w:sz w:val="30"/>
          <w:szCs w:val="30"/>
        </w:rPr>
        <w:t>результаты интеллектуальной деятельности (произведения науки, литературы и искусства; исполнения, фонограммы и передачи организаций вещания; изобретения, полезные модели, промышленные образцы; селекционные достижения; топологии интегральных микросхем;</w:t>
      </w:r>
      <w:proofErr w:type="gramEnd"/>
      <w:r w:rsidR="008566C8">
        <w:rPr>
          <w:sz w:val="30"/>
          <w:szCs w:val="30"/>
        </w:rPr>
        <w:t xml:space="preserve"> секреты производства </w:t>
      </w:r>
      <w:r w:rsidR="008566C8">
        <w:rPr>
          <w:sz w:val="30"/>
          <w:szCs w:val="30"/>
        </w:rPr>
        <w:lastRenderedPageBreak/>
        <w:t>(ноу-хау)), средства индивидуализации участников гражданского оборота (фирменные наименования, товарные знаки и знаки обслуживания, географические указания), а также другие результаты интеллектуальной деятельности и средства индивидуализации участников гражданского оборота в случаях, предусмотренных Гражданским кодексом Республики Беларусь и иными законодательными актами.</w:t>
      </w:r>
    </w:p>
    <w:p w:rsidR="00E363DD" w:rsidRDefault="00E363DD" w:rsidP="005B25C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363DD">
        <w:rPr>
          <w:b/>
          <w:sz w:val="30"/>
          <w:szCs w:val="30"/>
        </w:rPr>
        <w:t>Операция</w:t>
      </w:r>
      <w:r>
        <w:rPr>
          <w:sz w:val="30"/>
          <w:szCs w:val="30"/>
        </w:rPr>
        <w:t xml:space="preserve"> – экономический поток, представляющий собой взаимодействие между институциональными единицами по взаимному согласию или действие в рамках одной институциональной единицы, которое с аналитической точки зрения целесообразно рассматривать как операцию,</w:t>
      </w:r>
      <w:r w:rsidR="003A33BB">
        <w:rPr>
          <w:sz w:val="30"/>
          <w:szCs w:val="30"/>
        </w:rPr>
        <w:t xml:space="preserve"> часто в</w:t>
      </w:r>
      <w:r>
        <w:rPr>
          <w:sz w:val="30"/>
          <w:szCs w:val="30"/>
        </w:rPr>
        <w:t>виду того, что единица функционирует в двух раз</w:t>
      </w:r>
      <w:r w:rsidR="003A33BB">
        <w:rPr>
          <w:sz w:val="30"/>
          <w:szCs w:val="30"/>
        </w:rPr>
        <w:t>личн</w:t>
      </w:r>
      <w:r>
        <w:rPr>
          <w:sz w:val="30"/>
          <w:szCs w:val="30"/>
        </w:rPr>
        <w:t>ых качествах.</w:t>
      </w:r>
    </w:p>
    <w:p w:rsidR="00A42DA1" w:rsidRDefault="00A42DA1" w:rsidP="005B25C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50358">
        <w:rPr>
          <w:b/>
          <w:sz w:val="30"/>
          <w:szCs w:val="30"/>
        </w:rPr>
        <w:t>Основные фонды</w:t>
      </w:r>
      <w:r w:rsidRPr="00850358">
        <w:rPr>
          <w:sz w:val="30"/>
          <w:szCs w:val="30"/>
        </w:rPr>
        <w:t xml:space="preserve"> </w:t>
      </w:r>
      <w:r w:rsidR="00946B9D" w:rsidRPr="00946B9D">
        <w:rPr>
          <w:sz w:val="30"/>
          <w:szCs w:val="30"/>
        </w:rPr>
        <w:t>–</w:t>
      </w:r>
      <w:r w:rsidRPr="00850358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7D085F">
        <w:rPr>
          <w:sz w:val="30"/>
          <w:szCs w:val="30"/>
        </w:rPr>
        <w:t>роизведенные</w:t>
      </w:r>
      <w:r>
        <w:rPr>
          <w:sz w:val="30"/>
          <w:szCs w:val="30"/>
        </w:rPr>
        <w:t xml:space="preserve"> </w:t>
      </w:r>
      <w:r w:rsidRPr="00AE5099">
        <w:rPr>
          <w:sz w:val="30"/>
          <w:szCs w:val="30"/>
        </w:rPr>
        <w:t>нефинансовые</w:t>
      </w:r>
      <w:r w:rsidRPr="007D085F">
        <w:rPr>
          <w:sz w:val="30"/>
          <w:szCs w:val="30"/>
        </w:rPr>
        <w:t xml:space="preserve"> активы, первоначальная стоимость которых может быть достоверно определена и использование которых неоднократно или непрерывно в экономической деятельности в течение более 12 месяцев с даты их создания или приобретения позволяет получать конкретные экономические выгоды.</w:t>
      </w:r>
      <w:r>
        <w:rPr>
          <w:sz w:val="30"/>
          <w:szCs w:val="30"/>
        </w:rPr>
        <w:t xml:space="preserve"> </w:t>
      </w:r>
    </w:p>
    <w:p w:rsidR="00AF5D12" w:rsidRPr="00AF5D12" w:rsidRDefault="00AF5D12" w:rsidP="005B25CB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П</w:t>
      </w:r>
      <w:r w:rsidRPr="00AF5D12">
        <w:rPr>
          <w:b/>
          <w:sz w:val="30"/>
          <w:szCs w:val="30"/>
        </w:rPr>
        <w:t xml:space="preserve">отребление основного капитала </w:t>
      </w:r>
      <w:r w:rsidR="00946B9D" w:rsidRPr="00946B9D">
        <w:rPr>
          <w:sz w:val="30"/>
          <w:szCs w:val="30"/>
        </w:rPr>
        <w:t>–</w:t>
      </w:r>
      <w:r w:rsidRPr="00946B9D">
        <w:rPr>
          <w:sz w:val="30"/>
          <w:szCs w:val="30"/>
        </w:rPr>
        <w:t xml:space="preserve"> </w:t>
      </w:r>
      <w:r w:rsidRPr="00AF5D12">
        <w:rPr>
          <w:sz w:val="30"/>
          <w:szCs w:val="30"/>
        </w:rPr>
        <w:t>уменьшение стоимости основного капитала, используемого в производстве, в течение отчетного периода в результате его физического и морального износа</w:t>
      </w:r>
      <w:r>
        <w:rPr>
          <w:sz w:val="30"/>
          <w:szCs w:val="30"/>
        </w:rPr>
        <w:t>.</w:t>
      </w:r>
    </w:p>
    <w:p w:rsidR="00A42DA1" w:rsidRDefault="00A42DA1" w:rsidP="005B25CB">
      <w:pPr>
        <w:ind w:firstLine="709"/>
        <w:jc w:val="both"/>
        <w:rPr>
          <w:sz w:val="30"/>
          <w:szCs w:val="30"/>
        </w:rPr>
      </w:pPr>
      <w:r w:rsidRPr="00850358">
        <w:rPr>
          <w:b/>
          <w:sz w:val="30"/>
          <w:szCs w:val="30"/>
        </w:rPr>
        <w:t>Природные ресурсы</w:t>
      </w:r>
      <w:r w:rsidRPr="00850358">
        <w:rPr>
          <w:sz w:val="30"/>
          <w:szCs w:val="30"/>
        </w:rPr>
        <w:t xml:space="preserve"> – ресурсы естественного происхождения, такие как земля, водные ресурсы, дикорастущие леса и ресурсы полезных ископаемых, имеющие экономическую стоимость.</w:t>
      </w:r>
    </w:p>
    <w:p w:rsidR="008566C8" w:rsidRDefault="008566C8" w:rsidP="005B25C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566C8">
        <w:rPr>
          <w:b/>
          <w:sz w:val="30"/>
          <w:szCs w:val="30"/>
        </w:rPr>
        <w:t>Произведенные нефинансовые активы</w:t>
      </w:r>
      <w:r>
        <w:rPr>
          <w:sz w:val="30"/>
          <w:szCs w:val="30"/>
        </w:rPr>
        <w:t xml:space="preserve"> – активы, созданные в результате процесса производства: основной капитал, запасы материальных оборотных средств, ценности.</w:t>
      </w:r>
    </w:p>
    <w:p w:rsidR="00515C0F" w:rsidRPr="00515C0F" w:rsidRDefault="00515C0F" w:rsidP="005B25C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15C0F">
        <w:rPr>
          <w:b/>
          <w:sz w:val="30"/>
          <w:szCs w:val="30"/>
        </w:rPr>
        <w:t xml:space="preserve">Реальная холдинговая прибыль (убыток) </w:t>
      </w:r>
      <w:r w:rsidRPr="00515C0F">
        <w:rPr>
          <w:sz w:val="30"/>
          <w:szCs w:val="30"/>
        </w:rPr>
        <w:t>– сумма</w:t>
      </w:r>
      <w:r>
        <w:rPr>
          <w:sz w:val="30"/>
          <w:szCs w:val="30"/>
        </w:rPr>
        <w:t>,</w:t>
      </w:r>
      <w:r w:rsidRPr="00515C0F">
        <w:rPr>
          <w:sz w:val="30"/>
          <w:szCs w:val="30"/>
        </w:rPr>
        <w:t xml:space="preserve"> на которую увеличение (уменьшение) стоимости актива за период выше (ниже) нейтральной холдинговой прибыли при отсутствии операций и других изменений в объеме активов.</w:t>
      </w:r>
    </w:p>
    <w:p w:rsidR="00515C0F" w:rsidRDefault="00515C0F" w:rsidP="005B25CB">
      <w:pPr>
        <w:ind w:firstLine="709"/>
        <w:jc w:val="both"/>
        <w:rPr>
          <w:sz w:val="30"/>
          <w:szCs w:val="30"/>
        </w:rPr>
      </w:pPr>
      <w:r w:rsidRPr="00515C0F">
        <w:rPr>
          <w:b/>
          <w:sz w:val="30"/>
          <w:szCs w:val="30"/>
        </w:rPr>
        <w:t xml:space="preserve">Рыночная цена </w:t>
      </w:r>
      <w:r w:rsidRPr="00515C0F">
        <w:rPr>
          <w:sz w:val="30"/>
          <w:szCs w:val="30"/>
        </w:rPr>
        <w:t xml:space="preserve">– цена конечного покупателя, уплачиваемая покупателем за поставку единицы товара или услуги, включающая любые торгово-транспортные расходы и налоги на продукты (кроме вычитаемого налога на добавленную стоимость) </w:t>
      </w:r>
      <w:r>
        <w:rPr>
          <w:sz w:val="30"/>
          <w:szCs w:val="30"/>
        </w:rPr>
        <w:t>за вычетом субсидий на продукты.</w:t>
      </w:r>
    </w:p>
    <w:p w:rsidR="00A02A4B" w:rsidRPr="00A02A4B" w:rsidRDefault="00A02A4B" w:rsidP="005B25C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02A4B">
        <w:rPr>
          <w:b/>
          <w:sz w:val="30"/>
          <w:szCs w:val="30"/>
        </w:rPr>
        <w:t xml:space="preserve">Сектор экономики </w:t>
      </w:r>
      <w:r w:rsidRPr="00946B9D">
        <w:rPr>
          <w:sz w:val="30"/>
          <w:szCs w:val="30"/>
        </w:rPr>
        <w:t>–</w:t>
      </w:r>
      <w:r>
        <w:rPr>
          <w:b/>
          <w:sz w:val="30"/>
          <w:szCs w:val="30"/>
        </w:rPr>
        <w:t xml:space="preserve"> </w:t>
      </w:r>
      <w:r w:rsidRPr="00A02A4B">
        <w:rPr>
          <w:sz w:val="30"/>
          <w:szCs w:val="30"/>
        </w:rPr>
        <w:t>совокупность институциональных единиц, однородных с точки зрения выполняемых в экономике функций и источников финансирования, что предполагает их сходное экономическое поведение</w:t>
      </w:r>
      <w:r>
        <w:rPr>
          <w:sz w:val="30"/>
          <w:szCs w:val="30"/>
        </w:rPr>
        <w:t>.</w:t>
      </w:r>
    </w:p>
    <w:p w:rsidR="00A42DA1" w:rsidRDefault="00A42DA1" w:rsidP="005B25CB">
      <w:pPr>
        <w:ind w:firstLine="709"/>
        <w:jc w:val="both"/>
        <w:textAlignment w:val="baseline"/>
        <w:rPr>
          <w:sz w:val="30"/>
          <w:szCs w:val="30"/>
        </w:rPr>
      </w:pPr>
      <w:r w:rsidRPr="000137C1">
        <w:rPr>
          <w:b/>
          <w:sz w:val="30"/>
          <w:szCs w:val="30"/>
        </w:rPr>
        <w:lastRenderedPageBreak/>
        <w:t xml:space="preserve">Финансовые активы </w:t>
      </w:r>
      <w:r w:rsidRPr="00946B9D">
        <w:rPr>
          <w:sz w:val="30"/>
          <w:szCs w:val="30"/>
        </w:rPr>
        <w:t>–</w:t>
      </w:r>
      <w:r w:rsidRPr="000137C1">
        <w:rPr>
          <w:b/>
          <w:sz w:val="30"/>
          <w:szCs w:val="30"/>
        </w:rPr>
        <w:t xml:space="preserve"> </w:t>
      </w:r>
      <w:r w:rsidRPr="000137C1">
        <w:rPr>
          <w:sz w:val="30"/>
          <w:szCs w:val="30"/>
        </w:rPr>
        <w:t>все финансовые требования, акции или другие виды участия в капитале корпораций и золото в слитках органов денежно-кредитного регулирования</w:t>
      </w:r>
      <w:r w:rsidRPr="00546761">
        <w:rPr>
          <w:sz w:val="30"/>
          <w:szCs w:val="30"/>
        </w:rPr>
        <w:t>.</w:t>
      </w:r>
      <w:r w:rsidR="00FE7860">
        <w:rPr>
          <w:sz w:val="30"/>
          <w:szCs w:val="30"/>
        </w:rPr>
        <w:t xml:space="preserve"> </w:t>
      </w:r>
    </w:p>
    <w:p w:rsidR="002D55D2" w:rsidRDefault="00A42DA1" w:rsidP="005B25C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D55D2">
        <w:rPr>
          <w:b/>
          <w:sz w:val="30"/>
          <w:szCs w:val="30"/>
        </w:rPr>
        <w:t xml:space="preserve">Ценности </w:t>
      </w:r>
      <w:r w:rsidRPr="00946B9D">
        <w:rPr>
          <w:sz w:val="30"/>
          <w:szCs w:val="30"/>
        </w:rPr>
        <w:t>–</w:t>
      </w:r>
      <w:r w:rsidRPr="002D55D2">
        <w:rPr>
          <w:b/>
          <w:sz w:val="30"/>
          <w:szCs w:val="30"/>
        </w:rPr>
        <w:t xml:space="preserve"> </w:t>
      </w:r>
      <w:r w:rsidR="002D55D2" w:rsidRPr="002D55D2">
        <w:rPr>
          <w:sz w:val="30"/>
          <w:szCs w:val="30"/>
        </w:rPr>
        <w:t>товары значительной стоимости, которые не используются в целях</w:t>
      </w:r>
      <w:r w:rsidR="002D55D2">
        <w:rPr>
          <w:sz w:val="30"/>
          <w:szCs w:val="30"/>
        </w:rPr>
        <w:t xml:space="preserve"> производства или потребления, но хранятся в течение некоторого периода времени как средства сбережения (драгоценные металлы и камни, ювелирные изделия, произведения искусства).</w:t>
      </w:r>
    </w:p>
    <w:p w:rsidR="00515C0F" w:rsidRDefault="00515C0F" w:rsidP="002D55D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A378F9" w:rsidRDefault="00A378F9" w:rsidP="00A42DA1">
      <w:pPr>
        <w:ind w:firstLine="709"/>
        <w:jc w:val="center"/>
        <w:rPr>
          <w:b/>
          <w:bCs/>
          <w:sz w:val="30"/>
          <w:szCs w:val="30"/>
        </w:rPr>
      </w:pPr>
    </w:p>
    <w:p w:rsidR="00A42DA1" w:rsidRPr="001813CC" w:rsidRDefault="00A42DA1" w:rsidP="00A42DA1">
      <w:pPr>
        <w:ind w:firstLine="709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3. </w:t>
      </w:r>
      <w:r w:rsidRPr="005F075A">
        <w:rPr>
          <w:b/>
          <w:bCs/>
          <w:sz w:val="30"/>
          <w:szCs w:val="30"/>
        </w:rPr>
        <w:t xml:space="preserve">КЛАССИФИКАЦИЯ И ИСТОЧНИКИ ИНФОРМАЦИИ, </w:t>
      </w:r>
      <w:r w:rsidRPr="005F075A">
        <w:rPr>
          <w:b/>
          <w:bCs/>
          <w:sz w:val="30"/>
          <w:szCs w:val="30"/>
        </w:rPr>
        <w:br/>
        <w:t>ИСПОЛЬЗУЕМЫЕ ПРИ ПОСТРОЕНИИ БАП</w:t>
      </w:r>
    </w:p>
    <w:p w:rsidR="00A42DA1" w:rsidRDefault="00A42DA1" w:rsidP="007C0BB1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Формирование БАП Республики Беларусь осуществляется в соответствии со схемой классификации нефинансовых активов </w:t>
      </w:r>
      <w:r w:rsidR="00A378F9">
        <w:rPr>
          <w:sz w:val="30"/>
          <w:szCs w:val="30"/>
        </w:rPr>
        <w:t xml:space="preserve">согласно </w:t>
      </w:r>
      <w:r>
        <w:rPr>
          <w:sz w:val="30"/>
          <w:szCs w:val="30"/>
        </w:rPr>
        <w:t>приложени</w:t>
      </w:r>
      <w:r w:rsidR="00A378F9">
        <w:rPr>
          <w:sz w:val="30"/>
          <w:szCs w:val="30"/>
        </w:rPr>
        <w:t>ю</w:t>
      </w:r>
      <w:r>
        <w:rPr>
          <w:sz w:val="30"/>
          <w:szCs w:val="30"/>
        </w:rPr>
        <w:t xml:space="preserve"> 2 и схемой</w:t>
      </w:r>
      <w:r w:rsidR="00A378F9">
        <w:rPr>
          <w:sz w:val="30"/>
          <w:szCs w:val="30"/>
        </w:rPr>
        <w:t xml:space="preserve"> классификации</w:t>
      </w:r>
      <w:r>
        <w:rPr>
          <w:sz w:val="30"/>
          <w:szCs w:val="30"/>
        </w:rPr>
        <w:t xml:space="preserve"> финансовых активов</w:t>
      </w:r>
      <w:r w:rsidR="002811A8">
        <w:rPr>
          <w:sz w:val="30"/>
          <w:szCs w:val="30"/>
        </w:rPr>
        <w:t xml:space="preserve"> и обязательств</w:t>
      </w:r>
      <w:r>
        <w:rPr>
          <w:sz w:val="30"/>
          <w:szCs w:val="30"/>
        </w:rPr>
        <w:t xml:space="preserve"> </w:t>
      </w:r>
      <w:r w:rsidR="00A378F9">
        <w:rPr>
          <w:sz w:val="30"/>
          <w:szCs w:val="30"/>
        </w:rPr>
        <w:t xml:space="preserve">согласно </w:t>
      </w:r>
      <w:r>
        <w:rPr>
          <w:sz w:val="30"/>
          <w:szCs w:val="30"/>
        </w:rPr>
        <w:t>приложени</w:t>
      </w:r>
      <w:r w:rsidR="00A378F9">
        <w:rPr>
          <w:sz w:val="30"/>
          <w:szCs w:val="30"/>
        </w:rPr>
        <w:t>ю</w:t>
      </w:r>
      <w:r>
        <w:rPr>
          <w:sz w:val="30"/>
          <w:szCs w:val="30"/>
        </w:rPr>
        <w:t xml:space="preserve"> 3.</w:t>
      </w:r>
    </w:p>
    <w:p w:rsidR="00A42DA1" w:rsidRPr="002A11B5" w:rsidRDefault="00A42DA1" w:rsidP="00946B9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2A11B5">
        <w:rPr>
          <w:sz w:val="30"/>
          <w:szCs w:val="30"/>
        </w:rPr>
        <w:t>Классификаторы, используемые при построении БАП.</w:t>
      </w:r>
    </w:p>
    <w:p w:rsidR="00A42DA1" w:rsidRPr="0085598D" w:rsidRDefault="00A42DA1" w:rsidP="00946B9D">
      <w:pPr>
        <w:pStyle w:val="afa"/>
        <w:numPr>
          <w:ilvl w:val="0"/>
          <w:numId w:val="2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85598D">
        <w:rPr>
          <w:rFonts w:ascii="Times New Roman" w:hAnsi="Times New Roman"/>
          <w:sz w:val="30"/>
          <w:szCs w:val="30"/>
        </w:rPr>
        <w:t xml:space="preserve">Общегосударственный классификатор Республики Беларусь </w:t>
      </w:r>
      <w:r w:rsidRPr="0085598D">
        <w:rPr>
          <w:rFonts w:ascii="Times New Roman" w:hAnsi="Times New Roman"/>
          <w:sz w:val="30"/>
          <w:szCs w:val="30"/>
        </w:rPr>
        <w:br/>
        <w:t>ОКРБ 0</w:t>
      </w:r>
      <w:r>
        <w:rPr>
          <w:rFonts w:ascii="Times New Roman" w:hAnsi="Times New Roman"/>
          <w:sz w:val="30"/>
          <w:szCs w:val="30"/>
        </w:rPr>
        <w:t>22</w:t>
      </w:r>
      <w:r w:rsidRPr="0085598D">
        <w:rPr>
          <w:rFonts w:ascii="Times New Roman" w:hAnsi="Times New Roman"/>
          <w:sz w:val="30"/>
          <w:szCs w:val="30"/>
        </w:rPr>
        <w:t>-20</w:t>
      </w:r>
      <w:r>
        <w:rPr>
          <w:rFonts w:ascii="Times New Roman" w:hAnsi="Times New Roman"/>
          <w:sz w:val="30"/>
          <w:szCs w:val="30"/>
        </w:rPr>
        <w:t>24</w:t>
      </w:r>
      <w:r w:rsidRPr="0085598D">
        <w:rPr>
          <w:rFonts w:ascii="Times New Roman" w:hAnsi="Times New Roman"/>
          <w:sz w:val="30"/>
          <w:szCs w:val="30"/>
        </w:rPr>
        <w:t xml:space="preserve"> «Виды </w:t>
      </w:r>
      <w:r>
        <w:rPr>
          <w:rFonts w:ascii="Times New Roman" w:hAnsi="Times New Roman"/>
          <w:sz w:val="30"/>
          <w:szCs w:val="30"/>
        </w:rPr>
        <w:t>основных фондов</w:t>
      </w:r>
      <w:r w:rsidRPr="0085598D">
        <w:rPr>
          <w:rFonts w:ascii="Times New Roman" w:hAnsi="Times New Roman"/>
          <w:sz w:val="30"/>
          <w:szCs w:val="30"/>
        </w:rPr>
        <w:t>»</w:t>
      </w:r>
      <w:r w:rsidR="00971D13">
        <w:rPr>
          <w:rFonts w:ascii="Times New Roman" w:hAnsi="Times New Roman"/>
          <w:sz w:val="30"/>
          <w:szCs w:val="30"/>
        </w:rPr>
        <w:t>,</w:t>
      </w:r>
      <w:r w:rsidR="00971D13" w:rsidRPr="00971D13">
        <w:rPr>
          <w:rFonts w:ascii="Times New Roman" w:hAnsi="Times New Roman"/>
          <w:sz w:val="30"/>
          <w:szCs w:val="30"/>
        </w:rPr>
        <w:t xml:space="preserve"> </w:t>
      </w:r>
      <w:r w:rsidR="00971D13" w:rsidRPr="00E40371">
        <w:rPr>
          <w:rFonts w:ascii="Times New Roman" w:hAnsi="Times New Roman"/>
          <w:sz w:val="30"/>
          <w:szCs w:val="30"/>
        </w:rPr>
        <w:t>утвержденны</w:t>
      </w:r>
      <w:r w:rsidR="00971D13">
        <w:rPr>
          <w:rFonts w:ascii="Times New Roman" w:hAnsi="Times New Roman"/>
          <w:sz w:val="30"/>
          <w:szCs w:val="30"/>
        </w:rPr>
        <w:t>й</w:t>
      </w:r>
      <w:r w:rsidR="00971D13" w:rsidRPr="00E40371">
        <w:rPr>
          <w:rFonts w:ascii="Times New Roman" w:hAnsi="Times New Roman"/>
          <w:sz w:val="30"/>
          <w:szCs w:val="30"/>
        </w:rPr>
        <w:t xml:space="preserve"> постановлением Министерства экономики Республики Беларусь от 22 февраля 2024 г. № 3 </w:t>
      </w:r>
      <w:r>
        <w:rPr>
          <w:rFonts w:ascii="Times New Roman" w:hAnsi="Times New Roman"/>
          <w:sz w:val="30"/>
          <w:szCs w:val="30"/>
        </w:rPr>
        <w:t xml:space="preserve"> (далее – ОКОФ)</w:t>
      </w:r>
      <w:r w:rsidRPr="0085598D">
        <w:rPr>
          <w:rFonts w:ascii="Times New Roman" w:hAnsi="Times New Roman"/>
          <w:sz w:val="30"/>
          <w:szCs w:val="30"/>
        </w:rPr>
        <w:t>;</w:t>
      </w:r>
    </w:p>
    <w:p w:rsidR="00A42DA1" w:rsidRPr="00515C0F" w:rsidRDefault="00A42DA1" w:rsidP="00946B9D">
      <w:pPr>
        <w:pStyle w:val="afa"/>
        <w:numPr>
          <w:ilvl w:val="0"/>
          <w:numId w:val="2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aps/>
          <w:spacing w:val="2"/>
          <w:sz w:val="26"/>
          <w:szCs w:val="26"/>
        </w:rPr>
      </w:pPr>
      <w:r w:rsidRPr="000137C1">
        <w:rPr>
          <w:rFonts w:ascii="Times New Roman" w:hAnsi="Times New Roman"/>
          <w:sz w:val="30"/>
          <w:szCs w:val="30"/>
        </w:rPr>
        <w:t xml:space="preserve">Статистический классификатор СК 00.007-2015 «Институциональные единицы по секторам экономики», </w:t>
      </w:r>
      <w:r w:rsidR="00971D13" w:rsidRPr="00971D13">
        <w:rPr>
          <w:rFonts w:ascii="Times New Roman" w:hAnsi="Times New Roman"/>
          <w:sz w:val="30"/>
          <w:szCs w:val="30"/>
        </w:rPr>
        <w:t>утвержденны</w:t>
      </w:r>
      <w:r w:rsidR="00971D13">
        <w:rPr>
          <w:rFonts w:ascii="Times New Roman" w:hAnsi="Times New Roman"/>
          <w:sz w:val="30"/>
          <w:szCs w:val="30"/>
        </w:rPr>
        <w:t>й</w:t>
      </w:r>
      <w:r w:rsidR="00971D13" w:rsidRPr="00971D13">
        <w:rPr>
          <w:rFonts w:ascii="Times New Roman" w:hAnsi="Times New Roman"/>
          <w:sz w:val="30"/>
          <w:szCs w:val="30"/>
        </w:rPr>
        <w:t xml:space="preserve"> постановлением Национального статистического комитета Республики Беларусь от 30 декабря 2015 г. № 219</w:t>
      </w:r>
      <w:r w:rsidR="00971D13">
        <w:rPr>
          <w:rFonts w:ascii="Times New Roman" w:hAnsi="Times New Roman"/>
          <w:sz w:val="30"/>
          <w:szCs w:val="30"/>
        </w:rPr>
        <w:t xml:space="preserve">, </w:t>
      </w:r>
      <w:r w:rsidRPr="000137C1">
        <w:rPr>
          <w:rFonts w:ascii="Times New Roman" w:hAnsi="Times New Roman"/>
          <w:sz w:val="30"/>
          <w:szCs w:val="30"/>
        </w:rPr>
        <w:t xml:space="preserve">разработанный на основе версии СНС </w:t>
      </w:r>
      <w:r w:rsidR="00971D13">
        <w:rPr>
          <w:rFonts w:ascii="Times New Roman" w:hAnsi="Times New Roman"/>
          <w:sz w:val="30"/>
          <w:szCs w:val="30"/>
        </w:rPr>
        <w:t>–</w:t>
      </w:r>
      <w:r w:rsidRPr="000137C1">
        <w:rPr>
          <w:rFonts w:ascii="Times New Roman" w:hAnsi="Times New Roman"/>
          <w:sz w:val="30"/>
          <w:szCs w:val="30"/>
        </w:rPr>
        <w:t xml:space="preserve"> 2008, одобренной Статистической комиссией Организации Объединенных Наций.</w:t>
      </w:r>
    </w:p>
    <w:p w:rsidR="00A42DA1" w:rsidRPr="00CD0ED2" w:rsidRDefault="00A42DA1" w:rsidP="00946B9D">
      <w:pPr>
        <w:ind w:firstLine="709"/>
        <w:jc w:val="both"/>
        <w:rPr>
          <w:sz w:val="30"/>
          <w:szCs w:val="30"/>
        </w:rPr>
      </w:pPr>
      <w:r w:rsidRPr="00CD0ED2">
        <w:rPr>
          <w:b/>
          <w:sz w:val="30"/>
          <w:szCs w:val="30"/>
        </w:rPr>
        <w:t>Перечень основных источников информации</w:t>
      </w:r>
      <w:r w:rsidRPr="00CD0ED2">
        <w:rPr>
          <w:sz w:val="30"/>
          <w:szCs w:val="30"/>
        </w:rPr>
        <w:t xml:space="preserve">, используемых при построении </w:t>
      </w:r>
      <w:r>
        <w:rPr>
          <w:sz w:val="30"/>
          <w:szCs w:val="30"/>
        </w:rPr>
        <w:t>БАП</w:t>
      </w:r>
      <w:r w:rsidRPr="00CD0ED2">
        <w:rPr>
          <w:sz w:val="30"/>
          <w:szCs w:val="30"/>
        </w:rPr>
        <w:t xml:space="preserve"> Республик</w:t>
      </w:r>
      <w:r>
        <w:rPr>
          <w:sz w:val="30"/>
          <w:szCs w:val="30"/>
        </w:rPr>
        <w:t>и</w:t>
      </w:r>
      <w:r w:rsidRPr="00CD0ED2">
        <w:rPr>
          <w:sz w:val="30"/>
          <w:szCs w:val="30"/>
        </w:rPr>
        <w:t xml:space="preserve"> Беларусь:</w:t>
      </w:r>
    </w:p>
    <w:p w:rsidR="00A42DA1" w:rsidRDefault="004C6020" w:rsidP="004C6020">
      <w:pPr>
        <w:pStyle w:val="afa"/>
        <w:spacing w:before="120" w:after="120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65FA5">
        <w:rPr>
          <w:rFonts w:ascii="Times New Roman" w:hAnsi="Times New Roman"/>
          <w:i/>
          <w:sz w:val="30"/>
          <w:szCs w:val="30"/>
        </w:rPr>
        <w:t>3.1</w:t>
      </w:r>
      <w:r>
        <w:rPr>
          <w:rFonts w:ascii="Times New Roman" w:hAnsi="Times New Roman"/>
          <w:sz w:val="30"/>
          <w:szCs w:val="30"/>
        </w:rPr>
        <w:t xml:space="preserve"> </w:t>
      </w:r>
      <w:r w:rsidR="00A42DA1" w:rsidRPr="0078178A">
        <w:rPr>
          <w:rFonts w:ascii="Times New Roman" w:hAnsi="Times New Roman"/>
          <w:i/>
          <w:sz w:val="30"/>
          <w:szCs w:val="30"/>
        </w:rPr>
        <w:t>формы государственных статистических наблюдений</w:t>
      </w:r>
      <w:r w:rsidR="00A42DA1" w:rsidRPr="009B029C">
        <w:rPr>
          <w:rFonts w:ascii="Times New Roman" w:hAnsi="Times New Roman"/>
          <w:sz w:val="30"/>
          <w:szCs w:val="30"/>
        </w:rPr>
        <w:t>:</w:t>
      </w:r>
    </w:p>
    <w:p w:rsidR="00A42DA1" w:rsidRPr="009B029C" w:rsidRDefault="00A42DA1" w:rsidP="004C6020">
      <w:pPr>
        <w:pStyle w:val="afa"/>
        <w:numPr>
          <w:ilvl w:val="1"/>
          <w:numId w:val="27"/>
        </w:numPr>
        <w:spacing w:before="120"/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1-ф (оф) «Отчет о наличии и движении основных фондов»;</w:t>
      </w:r>
    </w:p>
    <w:p w:rsidR="00A42DA1" w:rsidRPr="009B029C" w:rsidRDefault="00A42DA1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1-мп «Отчет о финансово-хозяйственной деятельности малой организации»;</w:t>
      </w:r>
    </w:p>
    <w:p w:rsidR="00936BD4" w:rsidRPr="009B029C" w:rsidRDefault="00A42DA1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1-ис (инвестиции) «Годовой отчет о вводе в эксплуатацию объектов, основных средств и использовании инвестиций в основной капитал»;</w:t>
      </w:r>
      <w:r w:rsidR="0027267D" w:rsidRPr="009B029C">
        <w:rPr>
          <w:rFonts w:ascii="Times New Roman" w:hAnsi="Times New Roman"/>
          <w:sz w:val="30"/>
          <w:szCs w:val="30"/>
        </w:rPr>
        <w:t xml:space="preserve"> </w:t>
      </w:r>
    </w:p>
    <w:p w:rsidR="00A42DA1" w:rsidRPr="009B029C" w:rsidRDefault="00A42DA1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1-сх (</w:t>
      </w:r>
      <w:r w:rsidR="00D4426B">
        <w:rPr>
          <w:rFonts w:ascii="Times New Roman" w:hAnsi="Times New Roman"/>
          <w:sz w:val="30"/>
          <w:szCs w:val="30"/>
        </w:rPr>
        <w:t>КФХ</w:t>
      </w:r>
      <w:r w:rsidRPr="009B029C">
        <w:rPr>
          <w:rFonts w:ascii="Times New Roman" w:hAnsi="Times New Roman"/>
          <w:sz w:val="30"/>
          <w:szCs w:val="30"/>
        </w:rPr>
        <w:t>) «Анкета о деятельности крестьянского (фермерского) хозяйства»;</w:t>
      </w:r>
    </w:p>
    <w:p w:rsidR="00A42DA1" w:rsidRPr="009B029C" w:rsidRDefault="00A42DA1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1-жкх (жилфонд) «Отчет о жилищном фонде»</w:t>
      </w:r>
      <w:r w:rsidR="00523A2C">
        <w:rPr>
          <w:rFonts w:ascii="Times New Roman" w:hAnsi="Times New Roman"/>
          <w:sz w:val="30"/>
          <w:szCs w:val="30"/>
        </w:rPr>
        <w:t>;</w:t>
      </w:r>
    </w:p>
    <w:p w:rsidR="00A42DA1" w:rsidRPr="009B029C" w:rsidRDefault="00A42DA1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lastRenderedPageBreak/>
        <w:t>1-сх (растениеводство) «Отчет о сборе урожая сельскохозяйственных культур»;</w:t>
      </w:r>
    </w:p>
    <w:p w:rsidR="005D1FF4" w:rsidRPr="009B029C" w:rsidRDefault="005D1FF4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1-сх (животноводство) «Отчет о наличии и движении скота и птицы»;</w:t>
      </w:r>
    </w:p>
    <w:p w:rsidR="005D1FF4" w:rsidRPr="009B029C" w:rsidRDefault="005D1FF4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1-сх (реализация) «Отчет о реализации сельскохозяйственной продукции»;</w:t>
      </w:r>
    </w:p>
    <w:p w:rsidR="00E43B54" w:rsidRPr="009B029C" w:rsidRDefault="00E43B54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1-сх (фермер) «Отчет о производстве продукции животноводства и численности скота и птицы»;</w:t>
      </w:r>
    </w:p>
    <w:p w:rsidR="00797FAF" w:rsidRPr="009B029C" w:rsidRDefault="00797FAF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1-сх (сельсовет) «Отчет о площади земельных участков, наличии основных видов скота и птицы в личных подсобных хозяйствах граждан»;</w:t>
      </w:r>
    </w:p>
    <w:p w:rsidR="00A42DA1" w:rsidRPr="009B029C" w:rsidRDefault="00A42DA1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1-п (натура) «Отчет о производстве промышленной продукции (оказании услуг промышленного характера)»;</w:t>
      </w:r>
    </w:p>
    <w:p w:rsidR="00A42DA1" w:rsidRPr="009B029C" w:rsidRDefault="00A42DA1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1-нт (наука) «Отчет о выполнении научных исследований и разработок»;</w:t>
      </w:r>
    </w:p>
    <w:p w:rsidR="00A42DA1" w:rsidRPr="009B029C" w:rsidRDefault="00A42DA1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1-ф (</w:t>
      </w:r>
      <w:proofErr w:type="spellStart"/>
      <w:r w:rsidRPr="009B029C">
        <w:rPr>
          <w:rFonts w:ascii="Times New Roman" w:hAnsi="Times New Roman"/>
          <w:sz w:val="30"/>
          <w:szCs w:val="30"/>
        </w:rPr>
        <w:t>офп</w:t>
      </w:r>
      <w:proofErr w:type="spellEnd"/>
      <w:r w:rsidRPr="009B029C">
        <w:rPr>
          <w:rFonts w:ascii="Times New Roman" w:hAnsi="Times New Roman"/>
          <w:sz w:val="30"/>
          <w:szCs w:val="30"/>
        </w:rPr>
        <w:t>) «Отчет об отдельных финансовых показателях»;</w:t>
      </w:r>
    </w:p>
    <w:p w:rsidR="00A42DA1" w:rsidRPr="009B029C" w:rsidRDefault="00A42DA1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12-ф (расчеты) «Отчет о состоянии расчетов»;</w:t>
      </w:r>
    </w:p>
    <w:p w:rsidR="00A42DA1" w:rsidRPr="0078178A" w:rsidRDefault="004466A0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hyperlink r:id="rId9">
        <w:r w:rsidR="00A42DA1" w:rsidRPr="0078178A">
          <w:rPr>
            <w:rFonts w:ascii="Times New Roman" w:hAnsi="Times New Roman"/>
            <w:sz w:val="30"/>
            <w:szCs w:val="30"/>
          </w:rPr>
          <w:t>12-ис (</w:t>
        </w:r>
        <w:proofErr w:type="spellStart"/>
        <w:r w:rsidR="00A42DA1" w:rsidRPr="0078178A">
          <w:rPr>
            <w:rFonts w:ascii="Times New Roman" w:hAnsi="Times New Roman"/>
            <w:sz w:val="30"/>
            <w:szCs w:val="30"/>
          </w:rPr>
          <w:t>ижс</w:t>
        </w:r>
        <w:proofErr w:type="spellEnd"/>
        <w:r w:rsidR="00A42DA1" w:rsidRPr="0078178A">
          <w:rPr>
            <w:rFonts w:ascii="Times New Roman" w:hAnsi="Times New Roman"/>
            <w:sz w:val="30"/>
            <w:szCs w:val="30"/>
          </w:rPr>
          <w:t>)</w:t>
        </w:r>
      </w:hyperlink>
      <w:r w:rsidR="00A42DA1" w:rsidRPr="0078178A">
        <w:rPr>
          <w:rFonts w:ascii="Times New Roman" w:hAnsi="Times New Roman"/>
          <w:sz w:val="30"/>
          <w:szCs w:val="30"/>
        </w:rPr>
        <w:t xml:space="preserve"> «Отчет о построенных населением индивидуальных жилых домах»;</w:t>
      </w:r>
    </w:p>
    <w:p w:rsidR="00E87BB7" w:rsidRPr="009B029C" w:rsidRDefault="00E87BB7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78178A">
        <w:rPr>
          <w:rFonts w:ascii="Times New Roman" w:hAnsi="Times New Roman"/>
          <w:sz w:val="30"/>
          <w:szCs w:val="30"/>
        </w:rPr>
        <w:t>12-вэс</w:t>
      </w:r>
      <w:r w:rsidR="00D4426B" w:rsidRPr="0078178A">
        <w:rPr>
          <w:rFonts w:ascii="Times New Roman" w:hAnsi="Times New Roman"/>
          <w:sz w:val="30"/>
          <w:szCs w:val="30"/>
        </w:rPr>
        <w:t xml:space="preserve"> (услуги)</w:t>
      </w:r>
      <w:r w:rsidRPr="0078178A">
        <w:rPr>
          <w:rFonts w:ascii="Times New Roman" w:hAnsi="Times New Roman"/>
          <w:sz w:val="30"/>
          <w:szCs w:val="30"/>
        </w:rPr>
        <w:t xml:space="preserve"> «Отчет о</w:t>
      </w:r>
      <w:r w:rsidRPr="009B029C">
        <w:rPr>
          <w:rFonts w:ascii="Times New Roman" w:hAnsi="Times New Roman"/>
          <w:sz w:val="30"/>
          <w:szCs w:val="30"/>
        </w:rPr>
        <w:t>б экспорте и импорте услуг»;</w:t>
      </w:r>
    </w:p>
    <w:p w:rsidR="005D1FF4" w:rsidRPr="009B029C" w:rsidRDefault="005D1FF4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12-сх (животноводство) «Отчет о состоянии животноводства»;</w:t>
      </w:r>
    </w:p>
    <w:p w:rsidR="00E3600A" w:rsidRPr="009B029C" w:rsidRDefault="00E3600A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4-у «Отчет о видах экономической деятельности организации»;</w:t>
      </w:r>
    </w:p>
    <w:p w:rsidR="00E3600A" w:rsidRPr="009B029C" w:rsidRDefault="00E3600A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4-ф (затраты) «Отчет о затратах на производство и реализацию продукции (работ, услуг)»;</w:t>
      </w:r>
    </w:p>
    <w:p w:rsidR="00A42DA1" w:rsidRPr="009B029C" w:rsidRDefault="00A42DA1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4-ф (средства) «Отчет о составе средств»;</w:t>
      </w:r>
    </w:p>
    <w:p w:rsidR="00A42DA1" w:rsidRPr="009B029C" w:rsidRDefault="00A42DA1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4-сэз «Отчет о деятельности резидента свободной (особой) экономической зоны»;</w:t>
      </w:r>
    </w:p>
    <w:p w:rsidR="00A42DA1" w:rsidRPr="009B029C" w:rsidRDefault="00A42DA1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4-дх (вопросник) «Ежеквартальный вопросник по расходам и доходам домашних хозяйств»;</w:t>
      </w:r>
    </w:p>
    <w:p w:rsidR="00A42DA1" w:rsidRPr="009B029C" w:rsidRDefault="00A42DA1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6-икт «Анкета об использовании цифровых технологий в организации»;</w:t>
      </w:r>
    </w:p>
    <w:p w:rsidR="006A114B" w:rsidRPr="009B029C" w:rsidRDefault="006A114B" w:rsidP="00946B9D">
      <w:pPr>
        <w:pStyle w:val="afa"/>
        <w:numPr>
          <w:ilvl w:val="1"/>
          <w:numId w:val="27"/>
        </w:numPr>
        <w:ind w:left="113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6-сх (</w:t>
      </w:r>
      <w:proofErr w:type="spellStart"/>
      <w:r w:rsidRPr="009B029C">
        <w:rPr>
          <w:rFonts w:ascii="Times New Roman" w:hAnsi="Times New Roman"/>
          <w:sz w:val="30"/>
          <w:szCs w:val="30"/>
        </w:rPr>
        <w:t>сельхозработы</w:t>
      </w:r>
      <w:proofErr w:type="spellEnd"/>
      <w:r w:rsidRPr="009B029C">
        <w:rPr>
          <w:rFonts w:ascii="Times New Roman" w:hAnsi="Times New Roman"/>
          <w:sz w:val="30"/>
          <w:szCs w:val="30"/>
        </w:rPr>
        <w:t>) «Отчет о ходе сельскохозяйственных работ»;</w:t>
      </w:r>
    </w:p>
    <w:p w:rsidR="004C6020" w:rsidRPr="0078178A" w:rsidRDefault="004C6020" w:rsidP="004C6020">
      <w:pPr>
        <w:pStyle w:val="afa"/>
        <w:ind w:left="709"/>
        <w:jc w:val="both"/>
        <w:rPr>
          <w:rFonts w:ascii="Times New Roman" w:hAnsi="Times New Roman"/>
          <w:i/>
          <w:sz w:val="30"/>
          <w:szCs w:val="30"/>
        </w:rPr>
      </w:pPr>
      <w:r w:rsidRPr="00265FA5">
        <w:rPr>
          <w:rFonts w:ascii="Times New Roman" w:hAnsi="Times New Roman"/>
          <w:i/>
          <w:iCs/>
          <w:sz w:val="30"/>
          <w:szCs w:val="30"/>
        </w:rPr>
        <w:t>3.2</w:t>
      </w:r>
      <w:r>
        <w:rPr>
          <w:rFonts w:ascii="Times New Roman" w:hAnsi="Times New Roman"/>
          <w:iCs/>
          <w:sz w:val="30"/>
          <w:szCs w:val="30"/>
        </w:rPr>
        <w:t xml:space="preserve"> </w:t>
      </w:r>
      <w:r w:rsidRPr="0078178A">
        <w:rPr>
          <w:rFonts w:ascii="Times New Roman" w:hAnsi="Times New Roman"/>
          <w:i/>
          <w:iCs/>
          <w:sz w:val="30"/>
          <w:szCs w:val="30"/>
        </w:rPr>
        <w:t>а</w:t>
      </w:r>
      <w:r w:rsidR="00A42DA1" w:rsidRPr="0078178A">
        <w:rPr>
          <w:rFonts w:ascii="Times New Roman" w:hAnsi="Times New Roman"/>
          <w:i/>
          <w:iCs/>
          <w:sz w:val="30"/>
          <w:szCs w:val="30"/>
        </w:rPr>
        <w:t>дминистративные данные</w:t>
      </w:r>
      <w:r w:rsidRPr="0078178A">
        <w:rPr>
          <w:rFonts w:ascii="Times New Roman" w:hAnsi="Times New Roman"/>
          <w:i/>
          <w:iCs/>
          <w:sz w:val="30"/>
          <w:szCs w:val="30"/>
        </w:rPr>
        <w:t>:</w:t>
      </w:r>
    </w:p>
    <w:p w:rsidR="00A42DA1" w:rsidRPr="009B029C" w:rsidRDefault="00A42DA1" w:rsidP="00946B9D">
      <w:pPr>
        <w:pStyle w:val="afa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iCs/>
          <w:sz w:val="30"/>
          <w:szCs w:val="30"/>
        </w:rPr>
        <w:t xml:space="preserve"> Министерства </w:t>
      </w:r>
      <w:r w:rsidRPr="009B029C">
        <w:rPr>
          <w:rFonts w:ascii="Times New Roman" w:hAnsi="Times New Roman"/>
          <w:sz w:val="30"/>
          <w:szCs w:val="30"/>
        </w:rPr>
        <w:t>финансов по</w:t>
      </w:r>
      <w:r w:rsidR="004C6020">
        <w:rPr>
          <w:rFonts w:ascii="Times New Roman" w:hAnsi="Times New Roman"/>
          <w:sz w:val="30"/>
          <w:szCs w:val="30"/>
        </w:rPr>
        <w:t xml:space="preserve"> </w:t>
      </w:r>
      <w:r w:rsidRPr="009B029C">
        <w:rPr>
          <w:rFonts w:ascii="Times New Roman" w:hAnsi="Times New Roman"/>
          <w:sz w:val="30"/>
          <w:szCs w:val="30"/>
        </w:rPr>
        <w:t xml:space="preserve">форме 5 «Отчет о движении основных средств, отдельных предметов в составе оборотных средств» согласно приложению 7 к Инструкции о составлении и представлении бухгалтерской отчетности по средствам бюджетов и средствам от приносящей доходы деятельности бюджетных организаций, </w:t>
      </w:r>
      <w:r w:rsidRPr="009B029C">
        <w:rPr>
          <w:rFonts w:ascii="Times New Roman" w:hAnsi="Times New Roman"/>
          <w:sz w:val="30"/>
          <w:szCs w:val="30"/>
        </w:rPr>
        <w:lastRenderedPageBreak/>
        <w:t>утвержденной постановлением Министерства финансов Республики Беларусь от 10 марта 2010 г. № 22; о расходах государства на закупку систем вооружения; о расходах на создание и пополнение государственных запасов драгоценных металлов и драгоценных камней;</w:t>
      </w:r>
      <w:r w:rsidR="00693226" w:rsidRPr="009B029C">
        <w:rPr>
          <w:rFonts w:ascii="Times New Roman" w:hAnsi="Times New Roman"/>
          <w:sz w:val="30"/>
          <w:szCs w:val="30"/>
        </w:rPr>
        <w:t xml:space="preserve"> об исполнении консолидированного бюджета</w:t>
      </w:r>
      <w:r w:rsidR="00B94D44" w:rsidRPr="009B029C">
        <w:rPr>
          <w:rFonts w:ascii="Times New Roman" w:hAnsi="Times New Roman"/>
          <w:sz w:val="30"/>
          <w:szCs w:val="30"/>
        </w:rPr>
        <w:t xml:space="preserve"> Республики Беларусь</w:t>
      </w:r>
      <w:r w:rsidR="00693226" w:rsidRPr="009B029C">
        <w:rPr>
          <w:rFonts w:ascii="Times New Roman" w:hAnsi="Times New Roman"/>
          <w:sz w:val="30"/>
          <w:szCs w:val="30"/>
        </w:rPr>
        <w:t>;</w:t>
      </w:r>
    </w:p>
    <w:p w:rsidR="00A42DA1" w:rsidRPr="009B029C" w:rsidRDefault="00A42DA1" w:rsidP="00946B9D">
      <w:pPr>
        <w:pStyle w:val="afa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отдельных государственных органов (силовых ведомств) о приобретении вооружения, военной техники и специального имущества;</w:t>
      </w:r>
    </w:p>
    <w:p w:rsidR="00A42DA1" w:rsidRPr="009B029C" w:rsidRDefault="00A42DA1" w:rsidP="00946B9D">
      <w:pPr>
        <w:pStyle w:val="afa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iCs/>
          <w:sz w:val="30"/>
          <w:szCs w:val="30"/>
        </w:rPr>
      </w:pPr>
      <w:r w:rsidRPr="009B029C">
        <w:rPr>
          <w:rFonts w:ascii="Times New Roman" w:hAnsi="Times New Roman"/>
          <w:iCs/>
          <w:sz w:val="30"/>
          <w:szCs w:val="30"/>
        </w:rPr>
        <w:t>Министерства сельского хозяйства и продовольствия (с учетом структурных подразделений АПК) по республике по специализированным формам: 9-АПК «Производство и себестоимость продукции растениеводства»; 13-АПК «Производство и себестоимость продукции животноводства»; о балансовой стоимости животных;</w:t>
      </w:r>
    </w:p>
    <w:p w:rsidR="00A42DA1" w:rsidRPr="009B029C" w:rsidRDefault="00A42DA1" w:rsidP="00946B9D">
      <w:pPr>
        <w:pStyle w:val="afa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 xml:space="preserve">Министерства по налогам и сборам </w:t>
      </w:r>
      <w:r w:rsidR="00E3600A" w:rsidRPr="009B029C">
        <w:rPr>
          <w:rFonts w:ascii="Times New Roman" w:hAnsi="Times New Roman"/>
          <w:sz w:val="30"/>
          <w:szCs w:val="30"/>
        </w:rPr>
        <w:t>о выручке и численности индивидуальных предпринимателей по видам экономической собственности</w:t>
      </w:r>
      <w:r w:rsidR="000075B6" w:rsidRPr="009B029C">
        <w:rPr>
          <w:rFonts w:ascii="Times New Roman" w:hAnsi="Times New Roman"/>
          <w:sz w:val="30"/>
          <w:szCs w:val="30"/>
        </w:rPr>
        <w:t>;</w:t>
      </w:r>
      <w:r w:rsidR="00E3600A" w:rsidRPr="009B029C">
        <w:rPr>
          <w:rFonts w:ascii="Times New Roman" w:hAnsi="Times New Roman"/>
          <w:sz w:val="30"/>
          <w:szCs w:val="30"/>
        </w:rPr>
        <w:t xml:space="preserve"> о запасах субъектов хозяйствования</w:t>
      </w:r>
      <w:r w:rsidR="008F53D5" w:rsidRPr="009B029C">
        <w:rPr>
          <w:rFonts w:ascii="Times New Roman" w:hAnsi="Times New Roman"/>
          <w:sz w:val="30"/>
          <w:szCs w:val="30"/>
        </w:rPr>
        <w:t>;</w:t>
      </w:r>
    </w:p>
    <w:p w:rsidR="00A42DA1" w:rsidRPr="009B029C" w:rsidRDefault="00A42DA1" w:rsidP="00946B9D">
      <w:pPr>
        <w:pStyle w:val="afa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iCs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>Министерства природных ресурсов и охраны окружающей среды (далее – Минприроды) о запасах полезных ископаемых в стоимостном и натуральном выражении; о стоимости выполненных геологоразведочных работ</w:t>
      </w:r>
      <w:r w:rsidRPr="009B029C">
        <w:rPr>
          <w:rFonts w:ascii="Times New Roman" w:hAnsi="Times New Roman"/>
          <w:iCs/>
          <w:sz w:val="30"/>
          <w:szCs w:val="30"/>
        </w:rPr>
        <w:t>; о запасах некультивируемых биологических ресурсов растительного и животного происхождения (за исключением лесных);</w:t>
      </w:r>
    </w:p>
    <w:p w:rsidR="00DB5D5B" w:rsidRPr="009B029C" w:rsidRDefault="00A42DA1" w:rsidP="00946B9D">
      <w:pPr>
        <w:pStyle w:val="afa"/>
        <w:numPr>
          <w:ilvl w:val="0"/>
          <w:numId w:val="26"/>
        </w:numPr>
        <w:ind w:left="0" w:firstLine="709"/>
        <w:jc w:val="both"/>
        <w:rPr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t xml:space="preserve">Министерства лесного хозяйства </w:t>
      </w:r>
      <w:r w:rsidRPr="009B029C">
        <w:rPr>
          <w:rFonts w:ascii="Times New Roman" w:hAnsi="Times New Roman"/>
          <w:iCs/>
          <w:sz w:val="30"/>
          <w:szCs w:val="30"/>
        </w:rPr>
        <w:t xml:space="preserve">о </w:t>
      </w:r>
      <w:r w:rsidRPr="009B029C">
        <w:rPr>
          <w:rFonts w:ascii="Times New Roman" w:hAnsi="Times New Roman"/>
          <w:sz w:val="30"/>
          <w:szCs w:val="30"/>
        </w:rPr>
        <w:t xml:space="preserve">запасах некультивируемых биологических ресурсов в натуральном и стоимостном выражении в части ресурсов животного мира (охотничьи животные); запасах лесных ресурсов и изменении их количества; </w:t>
      </w:r>
      <w:r w:rsidR="00797CA5" w:rsidRPr="009B029C">
        <w:rPr>
          <w:rFonts w:ascii="Times New Roman" w:hAnsi="Times New Roman"/>
          <w:sz w:val="30"/>
          <w:szCs w:val="30"/>
        </w:rPr>
        <w:t>о выполнении производственного плана по лесному хозяйству;</w:t>
      </w:r>
    </w:p>
    <w:p w:rsidR="00DB5D5B" w:rsidRPr="009B029C" w:rsidRDefault="00A42DA1" w:rsidP="00946B9D">
      <w:pPr>
        <w:pStyle w:val="afa"/>
        <w:numPr>
          <w:ilvl w:val="0"/>
          <w:numId w:val="26"/>
        </w:numPr>
        <w:ind w:left="0" w:firstLine="709"/>
        <w:jc w:val="both"/>
        <w:rPr>
          <w:sz w:val="30"/>
          <w:szCs w:val="30"/>
        </w:rPr>
      </w:pPr>
      <w:proofErr w:type="gramStart"/>
      <w:r w:rsidRPr="009B029C">
        <w:rPr>
          <w:rFonts w:ascii="Times New Roman" w:hAnsi="Times New Roman"/>
          <w:sz w:val="30"/>
          <w:szCs w:val="30"/>
        </w:rPr>
        <w:t>Министерства культуры о запасах музейных предметов, включенных в Музейных фонд Республики Беларусь;</w:t>
      </w:r>
      <w:proofErr w:type="gramEnd"/>
    </w:p>
    <w:p w:rsidR="00A42DA1" w:rsidRPr="009B029C" w:rsidRDefault="00A42DA1" w:rsidP="00946B9D">
      <w:pPr>
        <w:pStyle w:val="afa"/>
        <w:numPr>
          <w:ilvl w:val="0"/>
          <w:numId w:val="26"/>
        </w:numPr>
        <w:ind w:left="0" w:firstLine="709"/>
        <w:jc w:val="both"/>
        <w:rPr>
          <w:sz w:val="30"/>
          <w:szCs w:val="30"/>
        </w:rPr>
      </w:pPr>
      <w:proofErr w:type="gramStart"/>
      <w:r w:rsidRPr="009B029C">
        <w:rPr>
          <w:rFonts w:ascii="Times New Roman" w:hAnsi="Times New Roman"/>
          <w:sz w:val="30"/>
          <w:szCs w:val="30"/>
        </w:rPr>
        <w:t xml:space="preserve">Национального банка о </w:t>
      </w:r>
      <w:r w:rsidR="00D77104" w:rsidRPr="009B029C">
        <w:rPr>
          <w:rFonts w:ascii="Times New Roman" w:hAnsi="Times New Roman"/>
          <w:sz w:val="30"/>
          <w:szCs w:val="30"/>
        </w:rPr>
        <w:t xml:space="preserve">балансовой </w:t>
      </w:r>
      <w:r w:rsidRPr="009B029C">
        <w:rPr>
          <w:rFonts w:ascii="Times New Roman" w:hAnsi="Times New Roman"/>
          <w:sz w:val="30"/>
          <w:szCs w:val="30"/>
        </w:rPr>
        <w:t>стоимости памятных монет, выпущенных в обращение и приобретенных им для реализации на территории Республики Беларусь; о количестве и стоимости мерных слитков и драгоценных камней;</w:t>
      </w:r>
      <w:r w:rsidR="00E275C8" w:rsidRPr="009B029C">
        <w:rPr>
          <w:rFonts w:ascii="Times New Roman" w:hAnsi="Times New Roman"/>
          <w:sz w:val="30"/>
          <w:szCs w:val="30"/>
        </w:rPr>
        <w:t xml:space="preserve"> о платежном балансе Республики Беларусь;</w:t>
      </w:r>
      <w:r w:rsidR="00F45927" w:rsidRPr="009B029C">
        <w:rPr>
          <w:rFonts w:ascii="Times New Roman" w:hAnsi="Times New Roman"/>
          <w:sz w:val="30"/>
          <w:szCs w:val="30"/>
        </w:rPr>
        <w:t xml:space="preserve"> о запасах финансовых активов по отдельным категориям, а также о финансовых транзакциях по контрагентам (сводный отчетный баланс Национального банка и других финансовых организаций Республики Беларусь);</w:t>
      </w:r>
      <w:proofErr w:type="gramEnd"/>
      <w:r w:rsidR="00F45927" w:rsidRPr="009B029C">
        <w:rPr>
          <w:rFonts w:ascii="Times New Roman" w:hAnsi="Times New Roman"/>
          <w:sz w:val="30"/>
          <w:szCs w:val="30"/>
        </w:rPr>
        <w:t xml:space="preserve"> о Международной инвестиционной позиции Республики Беларусь; о структуре кредитов и депозитов, выданных и привлеченных банками в иностранной валюте по видам валют;</w:t>
      </w:r>
    </w:p>
    <w:p w:rsidR="00A42DA1" w:rsidRPr="005F7FE7" w:rsidRDefault="00A42DA1" w:rsidP="00946B9D">
      <w:pPr>
        <w:pStyle w:val="afa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B029C">
        <w:rPr>
          <w:rFonts w:ascii="Times New Roman" w:hAnsi="Times New Roman"/>
          <w:sz w:val="30"/>
          <w:szCs w:val="30"/>
        </w:rPr>
        <w:lastRenderedPageBreak/>
        <w:t>Государственного комитета по имуществу о наличии</w:t>
      </w:r>
      <w:r w:rsidRPr="002A11B5">
        <w:rPr>
          <w:rFonts w:ascii="Times New Roman" w:hAnsi="Times New Roman"/>
          <w:sz w:val="30"/>
          <w:szCs w:val="30"/>
        </w:rPr>
        <w:t xml:space="preserve"> и распределении земель, о стоимости земель Республики Беларусь </w:t>
      </w:r>
      <w:r w:rsidRPr="005F7FE7">
        <w:rPr>
          <w:rFonts w:ascii="Times New Roman" w:hAnsi="Times New Roman"/>
          <w:sz w:val="30"/>
          <w:szCs w:val="30"/>
        </w:rPr>
        <w:t xml:space="preserve">по категориям (сельскохозяйственные земли, земли населенных пунктов и земли, расположенные за пределами населенных пунктов, садоводческих товариществ и дачных кооперативов); </w:t>
      </w:r>
    </w:p>
    <w:p w:rsidR="00A42DA1" w:rsidRDefault="00A42DA1" w:rsidP="00946B9D">
      <w:pPr>
        <w:pStyle w:val="afa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F7FE7">
        <w:rPr>
          <w:rFonts w:ascii="Times New Roman" w:hAnsi="Times New Roman"/>
          <w:sz w:val="30"/>
          <w:szCs w:val="30"/>
        </w:rPr>
        <w:t>Национального центра интеллектуальной собственности Государственного комитета по науке и технологиям о регистрации объектов промышленной собственности в Республике Беларусь, сведения о количестве поданных национальными заявителями</w:t>
      </w:r>
      <w:r w:rsidRPr="00BB6345">
        <w:rPr>
          <w:rFonts w:ascii="Times New Roman" w:hAnsi="Times New Roman"/>
          <w:sz w:val="30"/>
          <w:szCs w:val="30"/>
        </w:rPr>
        <w:t xml:space="preserve"> заявок на выдачу патентов на изобретения и количестве изобретений, зарегистрированных на имя национальных заявителей, информацию об объектах</w:t>
      </w:r>
      <w:r>
        <w:rPr>
          <w:rFonts w:ascii="Times New Roman" w:hAnsi="Times New Roman"/>
          <w:sz w:val="30"/>
          <w:szCs w:val="30"/>
        </w:rPr>
        <w:t xml:space="preserve"> интеллектуальной собственности. </w:t>
      </w:r>
    </w:p>
    <w:p w:rsidR="00AF5D12" w:rsidRPr="000B37B9" w:rsidRDefault="00AF5D12" w:rsidP="00A42DA1">
      <w:pPr>
        <w:pStyle w:val="af4"/>
        <w:jc w:val="center"/>
        <w:rPr>
          <w:b/>
          <w:bCs/>
          <w:sz w:val="30"/>
          <w:szCs w:val="30"/>
        </w:rPr>
      </w:pPr>
    </w:p>
    <w:p w:rsidR="00A42DA1" w:rsidRPr="00D46986" w:rsidRDefault="00A42DA1" w:rsidP="00A42DA1">
      <w:pPr>
        <w:pStyle w:val="af4"/>
        <w:jc w:val="center"/>
        <w:rPr>
          <w:b/>
          <w:bCs/>
          <w:noProof w:val="0"/>
          <w:sz w:val="30"/>
          <w:szCs w:val="30"/>
        </w:rPr>
      </w:pPr>
      <w:r w:rsidRPr="00D46986">
        <w:rPr>
          <w:b/>
          <w:bCs/>
          <w:noProof w:val="0"/>
          <w:sz w:val="30"/>
          <w:szCs w:val="30"/>
        </w:rPr>
        <w:t>4. ФОРМИРОВАНИЕ БАЛАНСА АКТИВОВ И ПАССИВОВ</w:t>
      </w:r>
    </w:p>
    <w:p w:rsidR="00AF5D12" w:rsidRPr="009B029C" w:rsidRDefault="00AF5D12" w:rsidP="007C0BB1">
      <w:pPr>
        <w:pStyle w:val="afa"/>
        <w:overflowPunct w:val="0"/>
        <w:autoSpaceDE w:val="0"/>
        <w:autoSpaceDN w:val="0"/>
        <w:adjustRightInd w:val="0"/>
        <w:spacing w:before="120"/>
        <w:ind w:left="0" w:firstLine="709"/>
        <w:jc w:val="both"/>
        <w:textAlignment w:val="baseline"/>
        <w:rPr>
          <w:sz w:val="30"/>
          <w:szCs w:val="30"/>
        </w:rPr>
      </w:pPr>
      <w:r w:rsidRPr="00535693">
        <w:rPr>
          <w:rFonts w:ascii="Times New Roman" w:hAnsi="Times New Roman"/>
          <w:sz w:val="30"/>
          <w:szCs w:val="30"/>
        </w:rPr>
        <w:t xml:space="preserve">В качестве методологической </w:t>
      </w:r>
      <w:r w:rsidRPr="009B029C">
        <w:rPr>
          <w:rFonts w:ascii="Times New Roman" w:hAnsi="Times New Roman"/>
          <w:sz w:val="30"/>
          <w:szCs w:val="30"/>
        </w:rPr>
        <w:t>основы использован</w:t>
      </w:r>
      <w:r w:rsidR="00265FA5">
        <w:rPr>
          <w:rFonts w:ascii="Times New Roman" w:hAnsi="Times New Roman"/>
          <w:sz w:val="30"/>
          <w:szCs w:val="30"/>
        </w:rPr>
        <w:t>ы</w:t>
      </w:r>
      <w:r w:rsidRPr="009B029C">
        <w:rPr>
          <w:rFonts w:ascii="Times New Roman" w:hAnsi="Times New Roman"/>
          <w:sz w:val="30"/>
          <w:szCs w:val="30"/>
        </w:rPr>
        <w:t xml:space="preserve"> Международный статистический стандарт «Система национальных счетов»</w:t>
      </w:r>
      <w:r w:rsidR="00E3600A" w:rsidRPr="009B029C">
        <w:rPr>
          <w:rFonts w:ascii="Times New Roman" w:hAnsi="Times New Roman"/>
          <w:sz w:val="30"/>
          <w:szCs w:val="30"/>
        </w:rPr>
        <w:t xml:space="preserve">, </w:t>
      </w:r>
      <w:r w:rsidR="00535693" w:rsidRPr="009B029C">
        <w:rPr>
          <w:rFonts w:ascii="Times New Roman" w:hAnsi="Times New Roman"/>
          <w:sz w:val="30"/>
          <w:szCs w:val="30"/>
        </w:rPr>
        <w:t>Руководств</w:t>
      </w:r>
      <w:r w:rsidR="00946B9D">
        <w:rPr>
          <w:rFonts w:ascii="Times New Roman" w:hAnsi="Times New Roman"/>
          <w:sz w:val="30"/>
          <w:szCs w:val="30"/>
        </w:rPr>
        <w:t>о</w:t>
      </w:r>
      <w:r w:rsidR="00535693" w:rsidRPr="009B029C">
        <w:rPr>
          <w:rFonts w:ascii="Times New Roman" w:hAnsi="Times New Roman"/>
          <w:sz w:val="30"/>
          <w:szCs w:val="30"/>
        </w:rPr>
        <w:t xml:space="preserve"> по платежному балансу и международной инвестиционной позиции</w:t>
      </w:r>
      <w:r w:rsidR="00946B9D">
        <w:rPr>
          <w:rFonts w:ascii="Times New Roman" w:hAnsi="Times New Roman"/>
          <w:sz w:val="30"/>
          <w:szCs w:val="30"/>
        </w:rPr>
        <w:t>, шестое издание</w:t>
      </w:r>
      <w:r w:rsidR="00535693" w:rsidRPr="009B029C">
        <w:rPr>
          <w:rFonts w:ascii="Times New Roman" w:hAnsi="Times New Roman"/>
          <w:sz w:val="30"/>
          <w:szCs w:val="30"/>
        </w:rPr>
        <w:t>, Руководство по денежно-кре</w:t>
      </w:r>
      <w:r w:rsidR="00946B9D">
        <w:rPr>
          <w:rFonts w:ascii="Times New Roman" w:hAnsi="Times New Roman"/>
          <w:sz w:val="30"/>
          <w:szCs w:val="30"/>
        </w:rPr>
        <w:t>дитной и финансовой статистике</w:t>
      </w:r>
      <w:r w:rsidR="00535693" w:rsidRPr="009B029C">
        <w:rPr>
          <w:rFonts w:ascii="Times New Roman" w:hAnsi="Times New Roman"/>
          <w:sz w:val="30"/>
          <w:szCs w:val="30"/>
        </w:rPr>
        <w:t>.</w:t>
      </w:r>
    </w:p>
    <w:p w:rsidR="00E3600A" w:rsidRDefault="00A42DA1" w:rsidP="00A42DA1">
      <w:pPr>
        <w:ind w:firstLine="709"/>
        <w:jc w:val="both"/>
        <w:rPr>
          <w:sz w:val="30"/>
          <w:szCs w:val="30"/>
        </w:rPr>
      </w:pPr>
      <w:r w:rsidRPr="005B25CB">
        <w:rPr>
          <w:sz w:val="30"/>
          <w:szCs w:val="30"/>
        </w:rPr>
        <w:t>БАП формируется на начало и конец периода (включая изменения в активах</w:t>
      </w:r>
      <w:r w:rsidR="00A60816" w:rsidRPr="005B25CB">
        <w:rPr>
          <w:sz w:val="30"/>
          <w:szCs w:val="30"/>
        </w:rPr>
        <w:t xml:space="preserve"> и обязательствах</w:t>
      </w:r>
      <w:r w:rsidRPr="005B25CB">
        <w:rPr>
          <w:sz w:val="30"/>
          <w:szCs w:val="30"/>
        </w:rPr>
        <w:t xml:space="preserve">) для каждого сектора и всей экономики в целом в разрезе видов </w:t>
      </w:r>
      <w:r w:rsidR="00A60816" w:rsidRPr="005B25CB">
        <w:rPr>
          <w:sz w:val="30"/>
          <w:szCs w:val="30"/>
        </w:rPr>
        <w:t xml:space="preserve">нефинансовых </w:t>
      </w:r>
      <w:r w:rsidRPr="005B25CB">
        <w:rPr>
          <w:sz w:val="30"/>
          <w:szCs w:val="30"/>
        </w:rPr>
        <w:t>активов</w:t>
      </w:r>
      <w:r w:rsidR="00A60816" w:rsidRPr="005B25CB">
        <w:rPr>
          <w:sz w:val="30"/>
          <w:szCs w:val="30"/>
        </w:rPr>
        <w:t xml:space="preserve"> и инструментов финансовых активов и обязательств</w:t>
      </w:r>
      <w:r w:rsidRPr="005B25CB">
        <w:rPr>
          <w:sz w:val="30"/>
          <w:szCs w:val="30"/>
        </w:rPr>
        <w:t>.</w:t>
      </w:r>
      <w:r w:rsidRPr="00AF5D12">
        <w:rPr>
          <w:sz w:val="30"/>
          <w:szCs w:val="30"/>
        </w:rPr>
        <w:t xml:space="preserve"> </w:t>
      </w:r>
    </w:p>
    <w:p w:rsidR="00D21633" w:rsidRPr="00FD0197" w:rsidRDefault="00D21633" w:rsidP="00D2163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FD0197">
        <w:rPr>
          <w:sz w:val="30"/>
          <w:szCs w:val="30"/>
        </w:rPr>
        <w:t>ценк</w:t>
      </w:r>
      <w:r>
        <w:rPr>
          <w:sz w:val="30"/>
          <w:szCs w:val="30"/>
        </w:rPr>
        <w:t>а</w:t>
      </w:r>
      <w:r w:rsidRPr="00FD0197">
        <w:rPr>
          <w:sz w:val="30"/>
          <w:szCs w:val="30"/>
        </w:rPr>
        <w:t xml:space="preserve"> всех активов и обязательств в балансе активов и пассивов </w:t>
      </w:r>
      <w:r>
        <w:rPr>
          <w:sz w:val="30"/>
          <w:szCs w:val="30"/>
        </w:rPr>
        <w:t>осуществляется по текущим</w:t>
      </w:r>
      <w:r w:rsidRPr="00FD0197">
        <w:rPr>
          <w:sz w:val="30"/>
          <w:szCs w:val="30"/>
        </w:rPr>
        <w:t xml:space="preserve"> рыночны</w:t>
      </w:r>
      <w:r>
        <w:rPr>
          <w:sz w:val="30"/>
          <w:szCs w:val="30"/>
        </w:rPr>
        <w:t>м</w:t>
      </w:r>
      <w:r w:rsidRPr="00FD0197">
        <w:rPr>
          <w:sz w:val="30"/>
          <w:szCs w:val="30"/>
        </w:rPr>
        <w:t xml:space="preserve"> цен</w:t>
      </w:r>
      <w:r>
        <w:rPr>
          <w:sz w:val="30"/>
          <w:szCs w:val="30"/>
        </w:rPr>
        <w:t>ам</w:t>
      </w:r>
      <w:r w:rsidRPr="00FD0197">
        <w:rPr>
          <w:sz w:val="30"/>
          <w:szCs w:val="30"/>
        </w:rPr>
        <w:t>.</w:t>
      </w:r>
    </w:p>
    <w:p w:rsidR="00E3600A" w:rsidRPr="00FD0197" w:rsidRDefault="00E3600A" w:rsidP="00E3600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При о</w:t>
      </w:r>
      <w:r w:rsidRPr="00FD0197">
        <w:rPr>
          <w:rFonts w:ascii="Times New Roman" w:eastAsia="Times New Roman" w:hAnsi="Times New Roman" w:cs="Times New Roman"/>
          <w:sz w:val="30"/>
          <w:szCs w:val="30"/>
        </w:rPr>
        <w:t>пр</w:t>
      </w:r>
      <w:r>
        <w:rPr>
          <w:rFonts w:ascii="Times New Roman" w:eastAsia="Times New Roman" w:hAnsi="Times New Roman" w:cs="Times New Roman"/>
          <w:sz w:val="30"/>
          <w:szCs w:val="30"/>
        </w:rPr>
        <w:t>еделении</w:t>
      </w:r>
      <w:r w:rsidRPr="00FD0197">
        <w:rPr>
          <w:rFonts w:ascii="Times New Roman" w:eastAsia="Times New Roman" w:hAnsi="Times New Roman" w:cs="Times New Roman"/>
          <w:sz w:val="30"/>
          <w:szCs w:val="30"/>
        </w:rPr>
        <w:t xml:space="preserve"> текущей </w:t>
      </w:r>
      <w:r w:rsidRPr="005B25CB">
        <w:rPr>
          <w:rFonts w:ascii="Times New Roman" w:eastAsia="Times New Roman" w:hAnsi="Times New Roman" w:cs="Times New Roman"/>
          <w:sz w:val="30"/>
          <w:szCs w:val="30"/>
        </w:rPr>
        <w:t xml:space="preserve">рыночной стоимости активов </w:t>
      </w:r>
      <w:r w:rsidR="009F69E4">
        <w:rPr>
          <w:rFonts w:ascii="Times New Roman" w:eastAsia="Times New Roman" w:hAnsi="Times New Roman" w:cs="Times New Roman"/>
          <w:sz w:val="30"/>
          <w:szCs w:val="30"/>
        </w:rPr>
        <w:t xml:space="preserve">могут </w:t>
      </w:r>
      <w:r w:rsidRPr="005B25CB">
        <w:rPr>
          <w:rFonts w:ascii="Times New Roman" w:eastAsia="Times New Roman" w:hAnsi="Times New Roman" w:cs="Times New Roman"/>
          <w:sz w:val="30"/>
          <w:szCs w:val="30"/>
        </w:rPr>
        <w:t>применят</w:t>
      </w:r>
      <w:r w:rsidR="009F69E4">
        <w:rPr>
          <w:rFonts w:ascii="Times New Roman" w:eastAsia="Times New Roman" w:hAnsi="Times New Roman" w:cs="Times New Roman"/>
          <w:sz w:val="30"/>
          <w:szCs w:val="30"/>
        </w:rPr>
        <w:t>ь</w:t>
      </w:r>
      <w:r w:rsidRPr="005B25CB">
        <w:rPr>
          <w:rFonts w:ascii="Times New Roman" w:eastAsia="Times New Roman" w:hAnsi="Times New Roman" w:cs="Times New Roman"/>
          <w:sz w:val="30"/>
          <w:szCs w:val="30"/>
        </w:rPr>
        <w:t xml:space="preserve">ся </w:t>
      </w:r>
      <w:r w:rsidR="009F69E4">
        <w:rPr>
          <w:rFonts w:ascii="Times New Roman" w:eastAsia="Times New Roman" w:hAnsi="Times New Roman" w:cs="Times New Roman"/>
          <w:sz w:val="30"/>
          <w:szCs w:val="30"/>
        </w:rPr>
        <w:t>следующие</w:t>
      </w:r>
      <w:r w:rsidRPr="005B25C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B25CB">
        <w:rPr>
          <w:rFonts w:ascii="Times New Roman" w:eastAsia="Times New Roman" w:hAnsi="Times New Roman" w:cs="Times New Roman"/>
          <w:sz w:val="30"/>
          <w:szCs w:val="30"/>
        </w:rPr>
        <w:t>метод</w:t>
      </w:r>
      <w:r w:rsidR="009F69E4">
        <w:rPr>
          <w:rFonts w:ascii="Times New Roman" w:eastAsia="Times New Roman" w:hAnsi="Times New Roman" w:cs="Times New Roman"/>
          <w:sz w:val="30"/>
          <w:szCs w:val="30"/>
        </w:rPr>
        <w:t>ы</w:t>
      </w:r>
      <w:r w:rsidRPr="005B25CB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E3600A" w:rsidRPr="00FD0197" w:rsidRDefault="00E3600A" w:rsidP="00E3600A">
      <w:pPr>
        <w:pStyle w:val="ConsPlusNormal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D0197">
        <w:rPr>
          <w:rFonts w:ascii="Times New Roman" w:eastAsia="Times New Roman" w:hAnsi="Times New Roman" w:cs="Times New Roman"/>
          <w:sz w:val="30"/>
          <w:szCs w:val="30"/>
        </w:rPr>
        <w:t>затратный;</w:t>
      </w:r>
    </w:p>
    <w:p w:rsidR="00E3600A" w:rsidRPr="00FD0197" w:rsidRDefault="00E3600A" w:rsidP="00E3600A">
      <w:pPr>
        <w:pStyle w:val="ConsPlusNormal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D0197">
        <w:rPr>
          <w:rFonts w:ascii="Times New Roman" w:eastAsia="Times New Roman" w:hAnsi="Times New Roman" w:cs="Times New Roman"/>
          <w:sz w:val="30"/>
          <w:szCs w:val="30"/>
        </w:rPr>
        <w:t>сравнительный;</w:t>
      </w:r>
    </w:p>
    <w:p w:rsidR="009F69E4" w:rsidRPr="009F69E4" w:rsidRDefault="00E3600A" w:rsidP="00E3600A">
      <w:pPr>
        <w:pStyle w:val="ConsPlusNormal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доходный</w:t>
      </w:r>
      <w:r w:rsidR="009F69E4">
        <w:rPr>
          <w:rFonts w:ascii="Times New Roman" w:eastAsia="Times New Roman" w:hAnsi="Times New Roman" w:cs="Times New Roman"/>
          <w:sz w:val="30"/>
          <w:szCs w:val="30"/>
          <w:lang w:val="en-US"/>
        </w:rPr>
        <w:t>;</w:t>
      </w:r>
    </w:p>
    <w:p w:rsidR="008F69CE" w:rsidRPr="008F69CE" w:rsidRDefault="008F69CE" w:rsidP="00E3600A">
      <w:pPr>
        <w:pStyle w:val="ConsPlusNormal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69CE">
        <w:rPr>
          <w:rFonts w:ascii="Times New Roman" w:eastAsia="Times New Roman" w:hAnsi="Times New Roman" w:cs="Times New Roman"/>
          <w:sz w:val="30"/>
          <w:szCs w:val="30"/>
        </w:rPr>
        <w:t>метод аккумулирования;</w:t>
      </w:r>
    </w:p>
    <w:p w:rsidR="00E3600A" w:rsidRDefault="008F69CE" w:rsidP="00E3600A">
      <w:pPr>
        <w:pStyle w:val="ConsPlusNormal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69CE">
        <w:rPr>
          <w:rFonts w:ascii="Times New Roman" w:eastAsia="Times New Roman" w:hAnsi="Times New Roman" w:cs="Times New Roman"/>
          <w:sz w:val="30"/>
          <w:szCs w:val="30"/>
        </w:rPr>
        <w:t>метод альтернативной стоимости</w:t>
      </w:r>
      <w:r w:rsidR="00E3600A" w:rsidRPr="00FD0197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E67DAE" w:rsidRDefault="00E67DAE" w:rsidP="00E67D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486D">
        <w:rPr>
          <w:rFonts w:ascii="Times New Roman" w:eastAsia="Times New Roman" w:hAnsi="Times New Roman" w:cs="Times New Roman"/>
          <w:i/>
          <w:sz w:val="30"/>
          <w:szCs w:val="30"/>
        </w:rPr>
        <w:t>Затратный метод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основан на определении затрат и рентабельности, необходимых для воспроизводства и (или) замещения объекта оценки с учетом совокупного обесценения (износа) объекта оценки или его компонентов.</w:t>
      </w:r>
    </w:p>
    <w:p w:rsidR="00E67DAE" w:rsidRPr="008F69CE" w:rsidRDefault="00E67DAE" w:rsidP="008F69C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486D">
        <w:rPr>
          <w:rFonts w:ascii="Times New Roman" w:eastAsia="Times New Roman" w:hAnsi="Times New Roman" w:cs="Times New Roman"/>
          <w:i/>
          <w:sz w:val="30"/>
          <w:szCs w:val="30"/>
        </w:rPr>
        <w:t>Доходный метод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F69CE">
        <w:rPr>
          <w:rFonts w:ascii="Times New Roman" w:eastAsia="Times New Roman" w:hAnsi="Times New Roman" w:cs="Times New Roman"/>
          <w:sz w:val="30"/>
          <w:szCs w:val="30"/>
        </w:rPr>
        <w:t xml:space="preserve">заключается </w:t>
      </w:r>
      <w:r w:rsidR="008F69CE" w:rsidRPr="008F69CE">
        <w:rPr>
          <w:rFonts w:ascii="Times New Roman" w:eastAsia="Times New Roman" w:hAnsi="Times New Roman" w:cs="Times New Roman"/>
          <w:sz w:val="30"/>
          <w:szCs w:val="30"/>
        </w:rPr>
        <w:t xml:space="preserve">в оценке дисконтированной стоимости будущих экономических выгод, ожидаемых от оцениваемых активов. </w:t>
      </w:r>
    </w:p>
    <w:p w:rsidR="00E67DAE" w:rsidRPr="00FD0197" w:rsidRDefault="00E67DAE" w:rsidP="00E67DA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F69CE">
        <w:rPr>
          <w:rFonts w:ascii="Times New Roman" w:eastAsia="Times New Roman" w:hAnsi="Times New Roman" w:cs="Times New Roman"/>
          <w:i/>
          <w:sz w:val="30"/>
          <w:szCs w:val="30"/>
        </w:rPr>
        <w:lastRenderedPageBreak/>
        <w:t>Сравнительный метод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основан на сравнении объектов оценки с аналогичными объектами, в отношении которых имеется информация о ценах сделок с ними.</w:t>
      </w:r>
    </w:p>
    <w:p w:rsidR="00E3600A" w:rsidRDefault="00E3600A" w:rsidP="00E3600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некоторых случаях </w:t>
      </w:r>
      <w:r w:rsidRPr="006B745B">
        <w:rPr>
          <w:sz w:val="30"/>
          <w:szCs w:val="30"/>
        </w:rPr>
        <w:t xml:space="preserve">для оценки </w:t>
      </w:r>
      <w:r w:rsidRPr="00D21633">
        <w:rPr>
          <w:sz w:val="30"/>
          <w:szCs w:val="30"/>
        </w:rPr>
        <w:t xml:space="preserve">текущей рыночной стоимости отдельных категорий активов </w:t>
      </w:r>
      <w:r w:rsidRPr="008F69CE">
        <w:rPr>
          <w:sz w:val="30"/>
          <w:szCs w:val="30"/>
        </w:rPr>
        <w:t xml:space="preserve">применяется </w:t>
      </w:r>
      <w:r w:rsidRPr="008F69CE">
        <w:rPr>
          <w:i/>
          <w:sz w:val="30"/>
          <w:szCs w:val="30"/>
        </w:rPr>
        <w:t>метод аккумулирования</w:t>
      </w:r>
      <w:r w:rsidRPr="008F69CE">
        <w:rPr>
          <w:sz w:val="30"/>
          <w:szCs w:val="30"/>
        </w:rPr>
        <w:t xml:space="preserve"> и переоценки запасов за вычетом выбытий данного актива за время срока его службы (например, ценности), а также </w:t>
      </w:r>
      <w:r w:rsidR="00D21633" w:rsidRPr="008F69CE">
        <w:rPr>
          <w:i/>
          <w:sz w:val="30"/>
          <w:szCs w:val="30"/>
        </w:rPr>
        <w:t>метод альтернативной стоимости</w:t>
      </w:r>
      <w:r w:rsidR="00D21633" w:rsidRPr="008F69CE">
        <w:rPr>
          <w:sz w:val="30"/>
          <w:szCs w:val="30"/>
        </w:rPr>
        <w:t>, который основан на расчете стоимости ущерба</w:t>
      </w:r>
      <w:r w:rsidR="00D21633" w:rsidRPr="00D21633">
        <w:rPr>
          <w:sz w:val="30"/>
          <w:szCs w:val="30"/>
        </w:rPr>
        <w:t xml:space="preserve"> в результате утраты (повреждения) актива</w:t>
      </w:r>
      <w:r w:rsidRPr="00D21633">
        <w:rPr>
          <w:sz w:val="30"/>
          <w:szCs w:val="30"/>
        </w:rPr>
        <w:t>.</w:t>
      </w:r>
    </w:p>
    <w:p w:rsidR="00A42DA1" w:rsidRDefault="00A42DA1" w:rsidP="00A42DA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БАП сумма запасов на начало текущего периода равна сумме запасов на конец предыдущего периода. </w:t>
      </w:r>
    </w:p>
    <w:p w:rsidR="00A42DA1" w:rsidRPr="001813CC" w:rsidRDefault="00A42DA1" w:rsidP="00A42DA1">
      <w:pPr>
        <w:ind w:firstLine="709"/>
        <w:jc w:val="both"/>
        <w:rPr>
          <w:bCs/>
          <w:sz w:val="30"/>
          <w:szCs w:val="30"/>
        </w:rPr>
      </w:pPr>
    </w:p>
    <w:p w:rsidR="00A42DA1" w:rsidRPr="001813CC" w:rsidRDefault="00A42DA1" w:rsidP="00A42DA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0"/>
          <w:szCs w:val="30"/>
        </w:rPr>
      </w:pPr>
      <w:r>
        <w:rPr>
          <w:b/>
          <w:sz w:val="30"/>
          <w:szCs w:val="30"/>
        </w:rPr>
        <w:t>4</w:t>
      </w:r>
      <w:r w:rsidRPr="0094612C">
        <w:rPr>
          <w:b/>
          <w:sz w:val="30"/>
          <w:szCs w:val="30"/>
        </w:rPr>
        <w:t xml:space="preserve">.1. Порядок формирования стоимостной оценки </w:t>
      </w:r>
      <w:r>
        <w:rPr>
          <w:b/>
          <w:sz w:val="30"/>
          <w:szCs w:val="30"/>
        </w:rPr>
        <w:br/>
      </w:r>
      <w:r w:rsidRPr="0094612C">
        <w:rPr>
          <w:b/>
          <w:sz w:val="30"/>
          <w:szCs w:val="30"/>
        </w:rPr>
        <w:t>произведенных нефинансовых активов</w:t>
      </w:r>
    </w:p>
    <w:p w:rsidR="00A42DA1" w:rsidRPr="00AF5D12" w:rsidRDefault="00A42DA1" w:rsidP="007C0BB1">
      <w:pPr>
        <w:overflowPunct w:val="0"/>
        <w:autoSpaceDE w:val="0"/>
        <w:autoSpaceDN w:val="0"/>
        <w:adjustRightInd w:val="0"/>
        <w:spacing w:before="120"/>
        <w:ind w:firstLine="709"/>
        <w:jc w:val="both"/>
        <w:textAlignment w:val="baseline"/>
        <w:rPr>
          <w:bCs/>
          <w:sz w:val="30"/>
          <w:szCs w:val="30"/>
        </w:rPr>
      </w:pPr>
      <w:r>
        <w:rPr>
          <w:bCs/>
          <w:sz w:val="30"/>
          <w:szCs w:val="30"/>
        </w:rPr>
        <w:t>Формирование п</w:t>
      </w:r>
      <w:r w:rsidRPr="0044713F">
        <w:rPr>
          <w:bCs/>
          <w:sz w:val="30"/>
          <w:szCs w:val="30"/>
        </w:rPr>
        <w:t>роизведенны</w:t>
      </w:r>
      <w:r>
        <w:rPr>
          <w:bCs/>
          <w:sz w:val="30"/>
          <w:szCs w:val="30"/>
        </w:rPr>
        <w:t>х</w:t>
      </w:r>
      <w:r w:rsidRPr="0044713F">
        <w:rPr>
          <w:bCs/>
          <w:sz w:val="30"/>
          <w:szCs w:val="30"/>
        </w:rPr>
        <w:t xml:space="preserve"> нефинансовы</w:t>
      </w:r>
      <w:r>
        <w:rPr>
          <w:bCs/>
          <w:sz w:val="30"/>
          <w:szCs w:val="30"/>
        </w:rPr>
        <w:t>х</w:t>
      </w:r>
      <w:r w:rsidRPr="0044713F">
        <w:rPr>
          <w:bCs/>
          <w:sz w:val="30"/>
          <w:szCs w:val="30"/>
        </w:rPr>
        <w:t xml:space="preserve"> актив</w:t>
      </w:r>
      <w:r>
        <w:rPr>
          <w:bCs/>
          <w:sz w:val="30"/>
          <w:szCs w:val="30"/>
        </w:rPr>
        <w:t xml:space="preserve">ов осуществляется </w:t>
      </w:r>
      <w:r w:rsidRPr="00AF5D12">
        <w:rPr>
          <w:bCs/>
          <w:sz w:val="30"/>
          <w:szCs w:val="30"/>
        </w:rPr>
        <w:t xml:space="preserve">в соответствии с приложением 2 и состоит из трех </w:t>
      </w:r>
      <w:r w:rsidR="00AF5D12" w:rsidRPr="00AF5D12">
        <w:rPr>
          <w:bCs/>
          <w:sz w:val="30"/>
          <w:szCs w:val="30"/>
        </w:rPr>
        <w:t>типов</w:t>
      </w:r>
      <w:r w:rsidR="00310771">
        <w:rPr>
          <w:bCs/>
          <w:sz w:val="30"/>
          <w:szCs w:val="30"/>
        </w:rPr>
        <w:t xml:space="preserve"> </w:t>
      </w:r>
      <w:r w:rsidR="00310771" w:rsidRPr="00C06C2B">
        <w:rPr>
          <w:bCs/>
          <w:sz w:val="30"/>
          <w:szCs w:val="30"/>
        </w:rPr>
        <w:t>детализированных по видам</w:t>
      </w:r>
      <w:r w:rsidR="00310771">
        <w:rPr>
          <w:bCs/>
          <w:sz w:val="30"/>
          <w:szCs w:val="30"/>
        </w:rPr>
        <w:t xml:space="preserve"> активов</w:t>
      </w:r>
      <w:r w:rsidRPr="00AF5D12">
        <w:rPr>
          <w:bCs/>
          <w:sz w:val="30"/>
          <w:szCs w:val="30"/>
        </w:rPr>
        <w:t>:</w:t>
      </w:r>
    </w:p>
    <w:p w:rsidR="00A42DA1" w:rsidRPr="00AF5D12" w:rsidRDefault="00C06C2B" w:rsidP="00A42DA1">
      <w:pPr>
        <w:pStyle w:val="afa"/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основные фонды</w:t>
      </w:r>
      <w:r w:rsidR="00A42DA1" w:rsidRPr="00AF5D12">
        <w:rPr>
          <w:rFonts w:ascii="Times New Roman" w:hAnsi="Times New Roman"/>
          <w:bCs/>
          <w:sz w:val="30"/>
          <w:szCs w:val="30"/>
        </w:rPr>
        <w:t>;</w:t>
      </w:r>
    </w:p>
    <w:p w:rsidR="00A42DA1" w:rsidRPr="00AF5D12" w:rsidRDefault="00A42DA1" w:rsidP="00A42DA1">
      <w:pPr>
        <w:pStyle w:val="afa"/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sz w:val="30"/>
          <w:szCs w:val="30"/>
        </w:rPr>
      </w:pPr>
      <w:r w:rsidRPr="00AF5D12">
        <w:rPr>
          <w:rFonts w:ascii="Times New Roman" w:hAnsi="Times New Roman"/>
          <w:bCs/>
          <w:sz w:val="30"/>
          <w:szCs w:val="30"/>
        </w:rPr>
        <w:t>материальные оборотные средства;</w:t>
      </w:r>
    </w:p>
    <w:p w:rsidR="00A42DA1" w:rsidRPr="00AF5D12" w:rsidRDefault="00A42DA1" w:rsidP="00A42DA1">
      <w:pPr>
        <w:pStyle w:val="afa"/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sz w:val="30"/>
          <w:szCs w:val="30"/>
        </w:rPr>
      </w:pPr>
      <w:r w:rsidRPr="00AF5D12">
        <w:rPr>
          <w:rFonts w:ascii="Times New Roman" w:hAnsi="Times New Roman"/>
          <w:bCs/>
          <w:sz w:val="30"/>
          <w:szCs w:val="30"/>
        </w:rPr>
        <w:t>ценнос</w:t>
      </w:r>
      <w:r w:rsidR="00C06C2B">
        <w:rPr>
          <w:rFonts w:ascii="Times New Roman" w:hAnsi="Times New Roman"/>
          <w:bCs/>
          <w:sz w:val="30"/>
          <w:szCs w:val="30"/>
        </w:rPr>
        <w:t>ти</w:t>
      </w:r>
      <w:r w:rsidRPr="00AF5D12">
        <w:rPr>
          <w:rFonts w:ascii="Times New Roman" w:hAnsi="Times New Roman"/>
          <w:bCs/>
          <w:sz w:val="30"/>
          <w:szCs w:val="30"/>
        </w:rPr>
        <w:t>.</w:t>
      </w:r>
    </w:p>
    <w:p w:rsidR="00A42DA1" w:rsidRPr="00DA1631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AF5D12">
        <w:rPr>
          <w:bCs/>
          <w:sz w:val="30"/>
          <w:szCs w:val="30"/>
        </w:rPr>
        <w:t>4.1.1 Стоимостная оценка основных</w:t>
      </w:r>
      <w:r w:rsidRPr="0044713F">
        <w:rPr>
          <w:bCs/>
          <w:sz w:val="30"/>
          <w:szCs w:val="30"/>
        </w:rPr>
        <w:t xml:space="preserve"> фонд</w:t>
      </w:r>
      <w:r>
        <w:rPr>
          <w:bCs/>
          <w:sz w:val="30"/>
          <w:szCs w:val="30"/>
        </w:rPr>
        <w:t>ов о</w:t>
      </w:r>
      <w:r w:rsidRPr="00DA1631">
        <w:rPr>
          <w:sz w:val="30"/>
          <w:szCs w:val="30"/>
        </w:rPr>
        <w:t xml:space="preserve">существляется в соответствии с Методикой по формированию </w:t>
      </w:r>
      <w:r>
        <w:rPr>
          <w:sz w:val="30"/>
          <w:szCs w:val="30"/>
        </w:rPr>
        <w:t xml:space="preserve">баланса </w:t>
      </w:r>
      <w:r w:rsidRPr="00DA1631">
        <w:rPr>
          <w:sz w:val="30"/>
          <w:szCs w:val="30"/>
        </w:rPr>
        <w:t>основных фондо</w:t>
      </w:r>
      <w:r>
        <w:rPr>
          <w:sz w:val="30"/>
          <w:szCs w:val="30"/>
        </w:rPr>
        <w:t>в</w:t>
      </w:r>
      <w:r w:rsidRPr="00DA1631">
        <w:rPr>
          <w:sz w:val="30"/>
          <w:szCs w:val="30"/>
        </w:rPr>
        <w:t xml:space="preserve">, утвержденной </w:t>
      </w:r>
      <w:r w:rsidR="001520F0">
        <w:rPr>
          <w:sz w:val="30"/>
          <w:szCs w:val="30"/>
        </w:rPr>
        <w:t>п</w:t>
      </w:r>
      <w:r w:rsidRPr="00DA1631">
        <w:rPr>
          <w:sz w:val="30"/>
          <w:szCs w:val="30"/>
        </w:rPr>
        <w:t>остановление</w:t>
      </w:r>
      <w:r>
        <w:rPr>
          <w:sz w:val="30"/>
          <w:szCs w:val="30"/>
        </w:rPr>
        <w:t xml:space="preserve">м </w:t>
      </w:r>
      <w:r w:rsidRPr="00DA1631">
        <w:rPr>
          <w:sz w:val="30"/>
          <w:szCs w:val="30"/>
        </w:rPr>
        <w:t>Национального статистического комитета Республики Беларусь</w:t>
      </w:r>
      <w:r>
        <w:rPr>
          <w:sz w:val="30"/>
          <w:szCs w:val="30"/>
        </w:rPr>
        <w:t xml:space="preserve"> от </w:t>
      </w:r>
      <w:r w:rsidRPr="00DA1631">
        <w:rPr>
          <w:sz w:val="30"/>
          <w:szCs w:val="30"/>
        </w:rPr>
        <w:t>27</w:t>
      </w:r>
      <w:r w:rsidR="001520F0">
        <w:rPr>
          <w:sz w:val="30"/>
          <w:szCs w:val="30"/>
        </w:rPr>
        <w:t xml:space="preserve"> июня</w:t>
      </w:r>
      <w:r w:rsidRPr="00DA1631">
        <w:rPr>
          <w:sz w:val="30"/>
          <w:szCs w:val="30"/>
        </w:rPr>
        <w:t xml:space="preserve"> 2025</w:t>
      </w:r>
      <w:r w:rsidR="001520F0">
        <w:rPr>
          <w:sz w:val="30"/>
          <w:szCs w:val="30"/>
        </w:rPr>
        <w:t xml:space="preserve"> г.</w:t>
      </w:r>
      <w:r w:rsidRPr="00DA1631">
        <w:rPr>
          <w:sz w:val="30"/>
          <w:szCs w:val="30"/>
        </w:rPr>
        <w:t xml:space="preserve"> № 39</w:t>
      </w:r>
      <w:r>
        <w:rPr>
          <w:sz w:val="30"/>
          <w:szCs w:val="30"/>
        </w:rPr>
        <w:t xml:space="preserve">. </w:t>
      </w:r>
    </w:p>
    <w:p w:rsidR="00A42DA1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E40371">
        <w:rPr>
          <w:sz w:val="30"/>
          <w:szCs w:val="30"/>
        </w:rPr>
        <w:t xml:space="preserve">Баланс основных </w:t>
      </w:r>
      <w:r>
        <w:rPr>
          <w:sz w:val="30"/>
          <w:szCs w:val="30"/>
        </w:rPr>
        <w:t xml:space="preserve">фондов </w:t>
      </w:r>
      <w:r w:rsidRPr="00E40371">
        <w:rPr>
          <w:sz w:val="30"/>
          <w:szCs w:val="30"/>
        </w:rPr>
        <w:t xml:space="preserve">формируется по видам экономической деятельности </w:t>
      </w:r>
      <w:r w:rsidRPr="00F16671">
        <w:rPr>
          <w:sz w:val="30"/>
          <w:szCs w:val="30"/>
        </w:rPr>
        <w:t>и секторам экономики</w:t>
      </w:r>
      <w:r>
        <w:rPr>
          <w:sz w:val="30"/>
          <w:szCs w:val="30"/>
        </w:rPr>
        <w:t>.</w:t>
      </w:r>
      <w:r w:rsidRPr="00E4037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Для включения стоимости основных фондов в БАП осуществляется их перегруппировка </w:t>
      </w:r>
      <w:r w:rsidRPr="00AF5D12">
        <w:rPr>
          <w:sz w:val="30"/>
          <w:szCs w:val="30"/>
        </w:rPr>
        <w:t>по видам активов в соответствии с ОКОФ. Оценка стоимости основных фондов</w:t>
      </w:r>
      <w:r w:rsidRPr="00A55639">
        <w:rPr>
          <w:sz w:val="30"/>
          <w:szCs w:val="30"/>
        </w:rPr>
        <w:t xml:space="preserve"> осуществляется </w:t>
      </w:r>
      <w:r w:rsidRPr="00F16671">
        <w:rPr>
          <w:sz w:val="30"/>
          <w:szCs w:val="30"/>
        </w:rPr>
        <w:t>затратным и сравнительным методами</w:t>
      </w:r>
      <w:r w:rsidRPr="00A55639">
        <w:rPr>
          <w:sz w:val="30"/>
          <w:szCs w:val="30"/>
        </w:rPr>
        <w:t>. По сектору «Домашние хозяйства» в зависимости от типа активов</w:t>
      </w:r>
      <w:r w:rsidR="001520F0">
        <w:rPr>
          <w:sz w:val="30"/>
          <w:szCs w:val="30"/>
        </w:rPr>
        <w:t>,</w:t>
      </w:r>
      <w:r w:rsidRPr="00A55639">
        <w:rPr>
          <w:sz w:val="30"/>
          <w:szCs w:val="30"/>
        </w:rPr>
        <w:t xml:space="preserve"> кроме этих двух методов</w:t>
      </w:r>
      <w:r w:rsidR="001520F0">
        <w:rPr>
          <w:sz w:val="30"/>
          <w:szCs w:val="30"/>
        </w:rPr>
        <w:t>,</w:t>
      </w:r>
      <w:r w:rsidRPr="00A55639">
        <w:rPr>
          <w:sz w:val="30"/>
          <w:szCs w:val="30"/>
        </w:rPr>
        <w:t xml:space="preserve"> используется и доходный метод.</w:t>
      </w:r>
    </w:p>
    <w:p w:rsidR="00A42DA1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361C2B">
        <w:rPr>
          <w:sz w:val="30"/>
          <w:szCs w:val="30"/>
        </w:rPr>
        <w:t xml:space="preserve">В </w:t>
      </w:r>
      <w:r>
        <w:rPr>
          <w:sz w:val="30"/>
          <w:szCs w:val="30"/>
        </w:rPr>
        <w:t>БАП основные фонды</w:t>
      </w:r>
      <w:r w:rsidRPr="00361C2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отражаются </w:t>
      </w:r>
      <w:r w:rsidRPr="00361C2B">
        <w:rPr>
          <w:sz w:val="30"/>
          <w:szCs w:val="30"/>
        </w:rPr>
        <w:t xml:space="preserve">по остаточной стоимости </w:t>
      </w:r>
      <w:r w:rsidR="00AF5D12">
        <w:rPr>
          <w:sz w:val="30"/>
          <w:szCs w:val="30"/>
        </w:rPr>
        <w:t>(</w:t>
      </w:r>
      <w:r w:rsidRPr="00361C2B">
        <w:rPr>
          <w:sz w:val="30"/>
          <w:szCs w:val="30"/>
        </w:rPr>
        <w:t>первоначальная стоимость за вычетом накопленной амортизации</w:t>
      </w:r>
      <w:r w:rsidR="00AF5D12">
        <w:rPr>
          <w:sz w:val="30"/>
          <w:szCs w:val="30"/>
        </w:rPr>
        <w:t>)</w:t>
      </w:r>
      <w:r w:rsidRPr="00361C2B">
        <w:rPr>
          <w:sz w:val="30"/>
          <w:szCs w:val="30"/>
        </w:rPr>
        <w:t>. </w:t>
      </w:r>
    </w:p>
    <w:p w:rsidR="00DF3828" w:rsidRDefault="00DF3828" w:rsidP="00DF382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В счете операций с капиталом отражаются</w:t>
      </w:r>
      <w:r w:rsidR="00DF5866">
        <w:rPr>
          <w:sz w:val="30"/>
          <w:szCs w:val="30"/>
        </w:rPr>
        <w:t xml:space="preserve"> </w:t>
      </w:r>
      <w:r>
        <w:rPr>
          <w:sz w:val="30"/>
          <w:szCs w:val="30"/>
        </w:rPr>
        <w:t>операции по приобретению новых, а также приобретени</w:t>
      </w:r>
      <w:r w:rsidR="00DF5866">
        <w:rPr>
          <w:sz w:val="30"/>
          <w:szCs w:val="30"/>
        </w:rPr>
        <w:t>ю</w:t>
      </w:r>
      <w:r>
        <w:rPr>
          <w:sz w:val="30"/>
          <w:szCs w:val="30"/>
        </w:rPr>
        <w:t xml:space="preserve"> за вычетом выбытия существующих основных фондов, в т</w:t>
      </w:r>
      <w:r w:rsidR="00310771">
        <w:rPr>
          <w:sz w:val="30"/>
          <w:szCs w:val="30"/>
        </w:rPr>
        <w:t xml:space="preserve">ом </w:t>
      </w:r>
      <w:r>
        <w:rPr>
          <w:sz w:val="30"/>
          <w:szCs w:val="30"/>
        </w:rPr>
        <w:t>ч</w:t>
      </w:r>
      <w:r w:rsidR="00310771">
        <w:rPr>
          <w:sz w:val="30"/>
          <w:szCs w:val="30"/>
        </w:rPr>
        <w:t>исле</w:t>
      </w:r>
      <w:r>
        <w:rPr>
          <w:sz w:val="30"/>
          <w:szCs w:val="30"/>
        </w:rPr>
        <w:t xml:space="preserve"> за счет капитальных трансфертов, </w:t>
      </w:r>
      <w:r w:rsidRPr="00361C2B">
        <w:rPr>
          <w:sz w:val="30"/>
          <w:szCs w:val="30"/>
        </w:rPr>
        <w:t xml:space="preserve">капитальные вложения (затраты на создание </w:t>
      </w:r>
      <w:r>
        <w:rPr>
          <w:sz w:val="30"/>
          <w:szCs w:val="30"/>
        </w:rPr>
        <w:t xml:space="preserve">собственными силами </w:t>
      </w:r>
      <w:r w:rsidRPr="00361C2B">
        <w:rPr>
          <w:sz w:val="30"/>
          <w:szCs w:val="30"/>
        </w:rPr>
        <w:t xml:space="preserve">новых или улучшение существующих основных </w:t>
      </w:r>
      <w:r w:rsidR="00397ED3" w:rsidRPr="00DF5866">
        <w:rPr>
          <w:sz w:val="30"/>
          <w:szCs w:val="30"/>
        </w:rPr>
        <w:t>фондов</w:t>
      </w:r>
      <w:r w:rsidRPr="00DF5866">
        <w:rPr>
          <w:sz w:val="30"/>
          <w:szCs w:val="30"/>
        </w:rPr>
        <w:t>)</w:t>
      </w:r>
      <w:r>
        <w:rPr>
          <w:sz w:val="30"/>
          <w:szCs w:val="30"/>
        </w:rPr>
        <w:t>, а также величина потребления основного капитала.</w:t>
      </w:r>
    </w:p>
    <w:p w:rsidR="00A42DA1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lastRenderedPageBreak/>
        <w:t>В счете переоценки отражаются данные об изменении стоимости основных фондов после проведенных переоценок в соответствии с законодательством.</w:t>
      </w:r>
    </w:p>
    <w:p w:rsidR="00A42DA1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Счет других изменений включает данные о </w:t>
      </w:r>
      <w:proofErr w:type="spellStart"/>
      <w:r>
        <w:rPr>
          <w:sz w:val="30"/>
          <w:szCs w:val="30"/>
        </w:rPr>
        <w:t>переклассификации</w:t>
      </w:r>
      <w:proofErr w:type="spellEnd"/>
      <w:r>
        <w:rPr>
          <w:sz w:val="30"/>
          <w:szCs w:val="30"/>
        </w:rPr>
        <w:t xml:space="preserve"> основных фондов, изменении в результате экстраординарных потерь (пожары, наводнения и </w:t>
      </w:r>
      <w:proofErr w:type="gramStart"/>
      <w:r w:rsidR="00310771">
        <w:rPr>
          <w:sz w:val="30"/>
          <w:szCs w:val="30"/>
        </w:rPr>
        <w:t>другое</w:t>
      </w:r>
      <w:proofErr w:type="gramEnd"/>
      <w:r>
        <w:rPr>
          <w:sz w:val="30"/>
          <w:szCs w:val="30"/>
        </w:rPr>
        <w:t>) и других изменениях, не связанных с операциями и переоценками.</w:t>
      </w:r>
    </w:p>
    <w:p w:rsidR="00A42DA1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4.1.2 С</w:t>
      </w:r>
      <w:r w:rsidRPr="00DA1631">
        <w:rPr>
          <w:sz w:val="30"/>
          <w:szCs w:val="30"/>
        </w:rPr>
        <w:t>тоимост</w:t>
      </w:r>
      <w:r>
        <w:rPr>
          <w:sz w:val="30"/>
          <w:szCs w:val="30"/>
        </w:rPr>
        <w:t>ная</w:t>
      </w:r>
      <w:r w:rsidRPr="00DA1631">
        <w:rPr>
          <w:sz w:val="30"/>
          <w:szCs w:val="30"/>
        </w:rPr>
        <w:t xml:space="preserve"> </w:t>
      </w:r>
      <w:r>
        <w:rPr>
          <w:sz w:val="30"/>
          <w:szCs w:val="30"/>
        </w:rPr>
        <w:t>о</w:t>
      </w:r>
      <w:r w:rsidRPr="00DA1631">
        <w:rPr>
          <w:sz w:val="30"/>
          <w:szCs w:val="30"/>
        </w:rPr>
        <w:t>ценка</w:t>
      </w:r>
      <w:r>
        <w:rPr>
          <w:sz w:val="30"/>
          <w:szCs w:val="30"/>
        </w:rPr>
        <w:t xml:space="preserve"> запасов материальных оборотных средств</w:t>
      </w:r>
      <w:r w:rsidRPr="00DA1631">
        <w:rPr>
          <w:sz w:val="30"/>
          <w:szCs w:val="30"/>
        </w:rPr>
        <w:t xml:space="preserve"> осуществляется в соответствии с Методикой по формированию </w:t>
      </w:r>
      <w:r>
        <w:rPr>
          <w:sz w:val="30"/>
          <w:szCs w:val="30"/>
        </w:rPr>
        <w:t>счета операций с капиталом</w:t>
      </w:r>
      <w:r w:rsidRPr="00DA1631">
        <w:rPr>
          <w:sz w:val="30"/>
          <w:szCs w:val="30"/>
        </w:rPr>
        <w:t xml:space="preserve">, утвержденной </w:t>
      </w:r>
      <w:r w:rsidR="001520F0">
        <w:rPr>
          <w:sz w:val="30"/>
          <w:szCs w:val="30"/>
        </w:rPr>
        <w:t>п</w:t>
      </w:r>
      <w:r w:rsidRPr="00DA1631">
        <w:rPr>
          <w:sz w:val="30"/>
          <w:szCs w:val="30"/>
        </w:rPr>
        <w:t>остановление</w:t>
      </w:r>
      <w:r>
        <w:rPr>
          <w:sz w:val="30"/>
          <w:szCs w:val="30"/>
        </w:rPr>
        <w:t xml:space="preserve">м </w:t>
      </w:r>
      <w:r w:rsidRPr="00DA1631">
        <w:rPr>
          <w:sz w:val="30"/>
          <w:szCs w:val="30"/>
        </w:rPr>
        <w:t>Национального статистического комитета Республики Беларусь</w:t>
      </w:r>
      <w:r w:rsidR="00265FA5">
        <w:rPr>
          <w:sz w:val="30"/>
          <w:szCs w:val="30"/>
        </w:rPr>
        <w:t xml:space="preserve"> от </w:t>
      </w:r>
      <w:r>
        <w:rPr>
          <w:sz w:val="30"/>
          <w:szCs w:val="30"/>
        </w:rPr>
        <w:t>9</w:t>
      </w:r>
      <w:r w:rsidR="001520F0">
        <w:rPr>
          <w:sz w:val="30"/>
          <w:szCs w:val="30"/>
        </w:rPr>
        <w:t xml:space="preserve"> июня </w:t>
      </w:r>
      <w:r w:rsidRPr="00DA1631">
        <w:rPr>
          <w:sz w:val="30"/>
          <w:szCs w:val="30"/>
        </w:rPr>
        <w:t>202</w:t>
      </w:r>
      <w:r>
        <w:rPr>
          <w:sz w:val="30"/>
          <w:szCs w:val="30"/>
        </w:rPr>
        <w:t>1</w:t>
      </w:r>
      <w:r w:rsidR="001520F0">
        <w:rPr>
          <w:sz w:val="30"/>
          <w:szCs w:val="30"/>
        </w:rPr>
        <w:t xml:space="preserve"> г.</w:t>
      </w:r>
      <w:r w:rsidRPr="00DA1631">
        <w:rPr>
          <w:sz w:val="30"/>
          <w:szCs w:val="30"/>
        </w:rPr>
        <w:t xml:space="preserve"> № </w:t>
      </w:r>
      <w:r>
        <w:rPr>
          <w:sz w:val="30"/>
          <w:szCs w:val="30"/>
        </w:rPr>
        <w:t>24.</w:t>
      </w:r>
    </w:p>
    <w:p w:rsidR="00A42DA1" w:rsidRPr="009B029C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В счете операций с капиталом отражается </w:t>
      </w:r>
      <w:r w:rsidRPr="00305E1E">
        <w:rPr>
          <w:sz w:val="30"/>
          <w:szCs w:val="30"/>
        </w:rPr>
        <w:t>стоимость поступлений в запасы материальных оборотных средств за вычетом стоимости выбытий из запасов</w:t>
      </w:r>
      <w:r w:rsidR="007E3FA1">
        <w:rPr>
          <w:sz w:val="30"/>
          <w:szCs w:val="30"/>
        </w:rPr>
        <w:t xml:space="preserve">, в </w:t>
      </w:r>
      <w:r w:rsidR="007E3FA1" w:rsidRPr="007E3FA1">
        <w:rPr>
          <w:sz w:val="30"/>
          <w:szCs w:val="30"/>
        </w:rPr>
        <w:t xml:space="preserve">том числе </w:t>
      </w:r>
      <w:r w:rsidRPr="0015751F">
        <w:rPr>
          <w:sz w:val="30"/>
          <w:szCs w:val="30"/>
        </w:rPr>
        <w:t>за вычетом стоимости любых текущих потерь товаров, которые находились в запасах материальных оборотных средств, в течение отчетного периода. Некоторые из этих поступлений и выбытий относятся к фактическим</w:t>
      </w:r>
      <w:r w:rsidRPr="00305E1E">
        <w:rPr>
          <w:sz w:val="30"/>
          <w:szCs w:val="30"/>
        </w:rPr>
        <w:t xml:space="preserve"> покупкам или продажам, но другие отражают операции, которые происходят внутри </w:t>
      </w:r>
      <w:r w:rsidR="00AF5D12">
        <w:rPr>
          <w:sz w:val="30"/>
          <w:szCs w:val="30"/>
        </w:rPr>
        <w:t>институциональной единицы</w:t>
      </w:r>
      <w:r w:rsidRPr="009B029C">
        <w:rPr>
          <w:sz w:val="30"/>
          <w:szCs w:val="30"/>
        </w:rPr>
        <w:t xml:space="preserve">. </w:t>
      </w:r>
      <w:r w:rsidR="00753B75" w:rsidRPr="009B029C">
        <w:rPr>
          <w:sz w:val="30"/>
          <w:szCs w:val="30"/>
        </w:rPr>
        <w:t>Запасы материальных оборотных средств оцениваются в средних рыночных ценах рассматриваемого периода для устранения влияния изменения цен.</w:t>
      </w:r>
    </w:p>
    <w:p w:rsidR="00A42DA1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9B029C">
        <w:rPr>
          <w:sz w:val="30"/>
          <w:szCs w:val="30"/>
        </w:rPr>
        <w:t>В счете переоценки отражается изменение стоимости материальных</w:t>
      </w:r>
      <w:r>
        <w:rPr>
          <w:sz w:val="30"/>
          <w:szCs w:val="30"/>
        </w:rPr>
        <w:t xml:space="preserve"> оборотных средств за счет изменения цены </w:t>
      </w:r>
      <w:r w:rsidRPr="002B3DEB">
        <w:rPr>
          <w:sz w:val="30"/>
          <w:szCs w:val="30"/>
        </w:rPr>
        <w:t>за время нахождения</w:t>
      </w:r>
      <w:r>
        <w:rPr>
          <w:sz w:val="30"/>
          <w:szCs w:val="30"/>
        </w:rPr>
        <w:t xml:space="preserve"> их</w:t>
      </w:r>
      <w:r w:rsidRPr="002B3DEB">
        <w:rPr>
          <w:sz w:val="30"/>
          <w:szCs w:val="30"/>
        </w:rPr>
        <w:t xml:space="preserve"> в запасах</w:t>
      </w:r>
      <w:r>
        <w:rPr>
          <w:sz w:val="30"/>
          <w:szCs w:val="30"/>
        </w:rPr>
        <w:t xml:space="preserve">. </w:t>
      </w:r>
    </w:p>
    <w:p w:rsidR="00A42DA1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В счете других изменений также отражаются данные о </w:t>
      </w:r>
      <w:proofErr w:type="spellStart"/>
      <w:r>
        <w:rPr>
          <w:sz w:val="30"/>
          <w:szCs w:val="30"/>
        </w:rPr>
        <w:t>переклассификации</w:t>
      </w:r>
      <w:proofErr w:type="spellEnd"/>
      <w:r>
        <w:rPr>
          <w:sz w:val="30"/>
          <w:szCs w:val="30"/>
        </w:rPr>
        <w:t xml:space="preserve"> материальных оборотных средств и других изменениях, не связанных с операциями и переоценками (например, </w:t>
      </w:r>
      <w:r w:rsidRPr="00846A59">
        <w:rPr>
          <w:sz w:val="30"/>
          <w:szCs w:val="30"/>
        </w:rPr>
        <w:t xml:space="preserve">потери материальных оборотных средств в результате пожара, воровства, поражения запасов зерна насекомыми-вредителями, необычно высокого уровня заболеваемости скота и </w:t>
      </w:r>
      <w:proofErr w:type="gramStart"/>
      <w:r w:rsidR="00310771">
        <w:rPr>
          <w:sz w:val="30"/>
          <w:szCs w:val="30"/>
        </w:rPr>
        <w:t>другое</w:t>
      </w:r>
      <w:proofErr w:type="gramEnd"/>
      <w:r>
        <w:rPr>
          <w:sz w:val="30"/>
          <w:szCs w:val="30"/>
        </w:rPr>
        <w:t>)</w:t>
      </w:r>
      <w:r w:rsidR="005C2ACE">
        <w:rPr>
          <w:sz w:val="30"/>
          <w:szCs w:val="30"/>
        </w:rPr>
        <w:t>.</w:t>
      </w:r>
    </w:p>
    <w:p w:rsidR="00A42DA1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4.1.3. С</w:t>
      </w:r>
      <w:r w:rsidRPr="00DA1631">
        <w:rPr>
          <w:sz w:val="30"/>
          <w:szCs w:val="30"/>
        </w:rPr>
        <w:t>тоимост</w:t>
      </w:r>
      <w:r>
        <w:rPr>
          <w:sz w:val="30"/>
          <w:szCs w:val="30"/>
        </w:rPr>
        <w:t>ная</w:t>
      </w:r>
      <w:r w:rsidRPr="00DA1631">
        <w:rPr>
          <w:sz w:val="30"/>
          <w:szCs w:val="30"/>
        </w:rPr>
        <w:t xml:space="preserve"> </w:t>
      </w:r>
      <w:r>
        <w:rPr>
          <w:sz w:val="30"/>
          <w:szCs w:val="30"/>
        </w:rPr>
        <w:t>о</w:t>
      </w:r>
      <w:r w:rsidRPr="00DA1631">
        <w:rPr>
          <w:sz w:val="30"/>
          <w:szCs w:val="30"/>
        </w:rPr>
        <w:t>ценка</w:t>
      </w:r>
      <w:r>
        <w:rPr>
          <w:sz w:val="30"/>
          <w:szCs w:val="30"/>
        </w:rPr>
        <w:t xml:space="preserve"> </w:t>
      </w:r>
      <w:r w:rsidRPr="00EC0D8F">
        <w:rPr>
          <w:sz w:val="30"/>
          <w:szCs w:val="30"/>
        </w:rPr>
        <w:t>запасов</w:t>
      </w:r>
      <w:r>
        <w:rPr>
          <w:sz w:val="30"/>
          <w:szCs w:val="30"/>
        </w:rPr>
        <w:t xml:space="preserve"> ценностей осуществляется по каждому </w:t>
      </w:r>
      <w:r w:rsidRPr="00E145BA">
        <w:rPr>
          <w:sz w:val="30"/>
          <w:szCs w:val="30"/>
        </w:rPr>
        <w:t>виду</w:t>
      </w:r>
      <w:r>
        <w:rPr>
          <w:sz w:val="30"/>
          <w:szCs w:val="30"/>
        </w:rPr>
        <w:t xml:space="preserve"> отдельно. </w:t>
      </w:r>
    </w:p>
    <w:p w:rsidR="00A42DA1" w:rsidRPr="009B029C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AF5D12">
        <w:rPr>
          <w:sz w:val="30"/>
          <w:szCs w:val="30"/>
        </w:rPr>
        <w:t xml:space="preserve">Оценка стоимости запасов </w:t>
      </w:r>
      <w:r w:rsidRPr="00D20FDC">
        <w:rPr>
          <w:b/>
          <w:sz w:val="30"/>
          <w:szCs w:val="30"/>
        </w:rPr>
        <w:t xml:space="preserve">драгоценных металлов </w:t>
      </w:r>
      <w:r w:rsidR="00D20FDC" w:rsidRPr="00D20FDC">
        <w:rPr>
          <w:b/>
          <w:sz w:val="30"/>
          <w:szCs w:val="30"/>
        </w:rPr>
        <w:t>и драгоценных камней</w:t>
      </w:r>
      <w:r w:rsidR="00D20FDC" w:rsidRPr="00AF5D12">
        <w:rPr>
          <w:sz w:val="30"/>
          <w:szCs w:val="30"/>
        </w:rPr>
        <w:t xml:space="preserve"> </w:t>
      </w:r>
      <w:r w:rsidRPr="00AF5D12">
        <w:rPr>
          <w:sz w:val="30"/>
          <w:szCs w:val="30"/>
        </w:rPr>
        <w:t xml:space="preserve">и их движение осуществляется на основании данных сводного отчета о размере и состоянии Государственного фонда драгоценных </w:t>
      </w:r>
      <w:r w:rsidRPr="009B029C">
        <w:rPr>
          <w:sz w:val="30"/>
          <w:szCs w:val="30"/>
        </w:rPr>
        <w:t xml:space="preserve">металлов и драгоценных камней. </w:t>
      </w:r>
    </w:p>
    <w:p w:rsidR="006D0B76" w:rsidRPr="009B029C" w:rsidRDefault="00E93AB3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9B029C">
        <w:rPr>
          <w:sz w:val="30"/>
          <w:szCs w:val="30"/>
        </w:rPr>
        <w:t>В с</w:t>
      </w:r>
      <w:r w:rsidR="006D0B76" w:rsidRPr="009B029C">
        <w:rPr>
          <w:sz w:val="30"/>
          <w:szCs w:val="30"/>
        </w:rPr>
        <w:t>чет</w:t>
      </w:r>
      <w:r w:rsidRPr="009B029C">
        <w:rPr>
          <w:sz w:val="30"/>
          <w:szCs w:val="30"/>
        </w:rPr>
        <w:t>е</w:t>
      </w:r>
      <w:r w:rsidR="006D0B76" w:rsidRPr="009B029C">
        <w:rPr>
          <w:sz w:val="30"/>
          <w:szCs w:val="30"/>
        </w:rPr>
        <w:t xml:space="preserve"> операций с капиталом</w:t>
      </w:r>
      <w:r w:rsidR="00E145BA" w:rsidRPr="009B029C">
        <w:rPr>
          <w:sz w:val="30"/>
          <w:szCs w:val="30"/>
        </w:rPr>
        <w:t xml:space="preserve"> отражаются расходы на приобретение ценностей за вычетом их выбытия, являющиеся итогами операций купли-продажи драгоценных металлов и драгоценных камней.</w:t>
      </w:r>
    </w:p>
    <w:p w:rsidR="00A42DA1" w:rsidRPr="00AF5D12" w:rsidRDefault="00474B8C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9B029C">
        <w:rPr>
          <w:sz w:val="30"/>
          <w:szCs w:val="30"/>
        </w:rPr>
        <w:lastRenderedPageBreak/>
        <w:t>В с</w:t>
      </w:r>
      <w:r w:rsidR="00A42DA1" w:rsidRPr="009B029C">
        <w:rPr>
          <w:sz w:val="30"/>
          <w:szCs w:val="30"/>
        </w:rPr>
        <w:t>чет</w:t>
      </w:r>
      <w:r w:rsidRPr="009B029C">
        <w:rPr>
          <w:sz w:val="30"/>
          <w:szCs w:val="30"/>
        </w:rPr>
        <w:t>е</w:t>
      </w:r>
      <w:r w:rsidR="00A42DA1" w:rsidRPr="009B029C">
        <w:rPr>
          <w:sz w:val="30"/>
          <w:szCs w:val="30"/>
        </w:rPr>
        <w:t xml:space="preserve"> переоценки отража</w:t>
      </w:r>
      <w:r w:rsidRPr="009B029C">
        <w:rPr>
          <w:sz w:val="30"/>
          <w:szCs w:val="30"/>
        </w:rPr>
        <w:t>ются</w:t>
      </w:r>
      <w:r w:rsidR="00A42DA1" w:rsidRPr="009B029C">
        <w:rPr>
          <w:sz w:val="30"/>
          <w:szCs w:val="30"/>
        </w:rPr>
        <w:t xml:space="preserve"> изменение стоимости драгоценных металлов и драгоценных камней</w:t>
      </w:r>
      <w:r w:rsidR="00A42DA1" w:rsidRPr="00AF5D12">
        <w:rPr>
          <w:sz w:val="30"/>
          <w:szCs w:val="30"/>
        </w:rPr>
        <w:t xml:space="preserve"> в связи с изменением рыночных котировок (средневзвешенной цены) на международных рынках и биржах по каждому наименованию драгоценных металлов и драгоценных камней. </w:t>
      </w:r>
    </w:p>
    <w:p w:rsidR="00A42DA1" w:rsidRPr="00AF5D12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AF5D12">
        <w:rPr>
          <w:sz w:val="30"/>
          <w:szCs w:val="30"/>
        </w:rPr>
        <w:t>В счете других изменений отражаются данные об экономическом появлении и исчезновении ценностей, а также другие изменения.</w:t>
      </w:r>
    </w:p>
    <w:p w:rsidR="00A42DA1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proofErr w:type="gramStart"/>
      <w:r w:rsidRPr="00AF5D12">
        <w:rPr>
          <w:sz w:val="30"/>
          <w:szCs w:val="30"/>
        </w:rPr>
        <w:t xml:space="preserve">Оценка стоимости запасов </w:t>
      </w:r>
      <w:r w:rsidRPr="006D0B76">
        <w:rPr>
          <w:b/>
          <w:sz w:val="30"/>
          <w:szCs w:val="30"/>
        </w:rPr>
        <w:t>антиквариата и других художественных предметов</w:t>
      </w:r>
      <w:r>
        <w:rPr>
          <w:sz w:val="30"/>
          <w:szCs w:val="30"/>
        </w:rPr>
        <w:t xml:space="preserve"> осуществляется на основании Методических рекомендаций по учету и оценке в составе национального богатства музейных предметов, включенных в Музейный фонд Республики Беларусь, </w:t>
      </w:r>
      <w:r w:rsidRPr="009B029C">
        <w:rPr>
          <w:sz w:val="30"/>
          <w:szCs w:val="30"/>
        </w:rPr>
        <w:t>утвержденны</w:t>
      </w:r>
      <w:r w:rsidR="000847B8" w:rsidRPr="009B029C">
        <w:rPr>
          <w:sz w:val="30"/>
          <w:szCs w:val="30"/>
        </w:rPr>
        <w:t>х</w:t>
      </w:r>
      <w:r w:rsidRPr="009B029C">
        <w:rPr>
          <w:sz w:val="30"/>
          <w:szCs w:val="30"/>
        </w:rPr>
        <w:t xml:space="preserve"> приказом</w:t>
      </w:r>
      <w:r>
        <w:rPr>
          <w:sz w:val="30"/>
          <w:szCs w:val="30"/>
        </w:rPr>
        <w:t xml:space="preserve"> Министерства культуры от </w:t>
      </w:r>
      <w:r w:rsidR="001520F0">
        <w:rPr>
          <w:sz w:val="30"/>
          <w:szCs w:val="30"/>
        </w:rPr>
        <w:br/>
      </w:r>
      <w:r>
        <w:rPr>
          <w:sz w:val="30"/>
          <w:szCs w:val="30"/>
        </w:rPr>
        <w:t>26</w:t>
      </w:r>
      <w:r w:rsidR="001520F0">
        <w:rPr>
          <w:sz w:val="30"/>
          <w:szCs w:val="30"/>
        </w:rPr>
        <w:t xml:space="preserve"> октября </w:t>
      </w:r>
      <w:r>
        <w:rPr>
          <w:sz w:val="30"/>
          <w:szCs w:val="30"/>
        </w:rPr>
        <w:t>2022</w:t>
      </w:r>
      <w:r w:rsidR="001520F0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="00F47227" w:rsidRPr="00F60701">
        <w:rPr>
          <w:sz w:val="30"/>
        </w:rPr>
        <w:t> </w:t>
      </w:r>
      <w:r>
        <w:rPr>
          <w:sz w:val="30"/>
          <w:szCs w:val="30"/>
        </w:rPr>
        <w:t>231</w:t>
      </w:r>
      <w:r w:rsidR="00915CCC">
        <w:rPr>
          <w:sz w:val="30"/>
          <w:szCs w:val="30"/>
        </w:rPr>
        <w:t>, в которых</w:t>
      </w:r>
      <w:r w:rsidR="000847B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определен </w:t>
      </w:r>
      <w:r w:rsidR="00AF5D12">
        <w:rPr>
          <w:sz w:val="30"/>
          <w:szCs w:val="30"/>
        </w:rPr>
        <w:t>перечень</w:t>
      </w:r>
      <w:r>
        <w:rPr>
          <w:sz w:val="30"/>
          <w:szCs w:val="30"/>
        </w:rPr>
        <w:t xml:space="preserve"> запасов культурных ценностей, подлежащих оценке, а также методы и подходы к их оценке.</w:t>
      </w:r>
      <w:proofErr w:type="gramEnd"/>
    </w:p>
    <w:p w:rsidR="00D71740" w:rsidRDefault="00251AD1" w:rsidP="00251AD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П</w:t>
      </w:r>
      <w:r w:rsidRPr="00FA5791">
        <w:rPr>
          <w:sz w:val="30"/>
          <w:szCs w:val="30"/>
        </w:rPr>
        <w:t xml:space="preserve">о сектору </w:t>
      </w:r>
      <w:r>
        <w:rPr>
          <w:sz w:val="30"/>
          <w:szCs w:val="30"/>
        </w:rPr>
        <w:t>«Д</w:t>
      </w:r>
      <w:r w:rsidRPr="00FA5791">
        <w:rPr>
          <w:sz w:val="30"/>
          <w:szCs w:val="30"/>
        </w:rPr>
        <w:t>омашни</w:t>
      </w:r>
      <w:r>
        <w:rPr>
          <w:sz w:val="30"/>
          <w:szCs w:val="30"/>
        </w:rPr>
        <w:t>е</w:t>
      </w:r>
      <w:r w:rsidRPr="00FA5791">
        <w:rPr>
          <w:sz w:val="30"/>
          <w:szCs w:val="30"/>
        </w:rPr>
        <w:t xml:space="preserve"> хозяйств</w:t>
      </w:r>
      <w:r>
        <w:rPr>
          <w:sz w:val="30"/>
          <w:szCs w:val="30"/>
        </w:rPr>
        <w:t>а» данные о запасах</w:t>
      </w:r>
      <w:r w:rsidRPr="00FA579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ценностей отсутствуют. </w:t>
      </w:r>
      <w:r w:rsidR="00D71740">
        <w:rPr>
          <w:sz w:val="30"/>
          <w:szCs w:val="30"/>
        </w:rPr>
        <w:t xml:space="preserve">В соответствии с СНС </w:t>
      </w:r>
      <w:r w:rsidR="00D71740" w:rsidRPr="00D71740">
        <w:rPr>
          <w:sz w:val="30"/>
          <w:szCs w:val="30"/>
        </w:rPr>
        <w:t>к ценностям</w:t>
      </w:r>
      <w:r w:rsidR="00D71740">
        <w:rPr>
          <w:sz w:val="30"/>
          <w:szCs w:val="30"/>
        </w:rPr>
        <w:t xml:space="preserve"> относятся только </w:t>
      </w:r>
      <w:r w:rsidR="00D71740" w:rsidRPr="00B7690F">
        <w:rPr>
          <w:sz w:val="30"/>
          <w:szCs w:val="30"/>
        </w:rPr>
        <w:t xml:space="preserve">высокохудожественные ювелирные украшения, изготовленные из драгоценных камней и металлов и обладающие </w:t>
      </w:r>
      <w:r w:rsidR="00D71740">
        <w:rPr>
          <w:sz w:val="30"/>
          <w:szCs w:val="30"/>
        </w:rPr>
        <w:t>высокой</w:t>
      </w:r>
      <w:r w:rsidR="00D71740" w:rsidRPr="00B7690F">
        <w:rPr>
          <w:sz w:val="30"/>
          <w:szCs w:val="30"/>
        </w:rPr>
        <w:t xml:space="preserve"> стоимостью и </w:t>
      </w:r>
      <w:r w:rsidR="00D71740" w:rsidRPr="00491A79">
        <w:rPr>
          <w:sz w:val="30"/>
          <w:szCs w:val="30"/>
        </w:rPr>
        <w:t>редкостью</w:t>
      </w:r>
      <w:r w:rsidR="00D71740">
        <w:rPr>
          <w:sz w:val="30"/>
          <w:szCs w:val="30"/>
        </w:rPr>
        <w:t xml:space="preserve">. </w:t>
      </w:r>
    </w:p>
    <w:p w:rsidR="00251AD1" w:rsidRDefault="00251AD1" w:rsidP="00251AD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Оценка запасов данного вида актива осуществляется </w:t>
      </w:r>
      <w:r w:rsidRPr="00FA5791">
        <w:rPr>
          <w:sz w:val="30"/>
          <w:szCs w:val="30"/>
        </w:rPr>
        <w:t>методом аккумулирования</w:t>
      </w:r>
      <w:r>
        <w:rPr>
          <w:sz w:val="30"/>
          <w:szCs w:val="30"/>
        </w:rPr>
        <w:t xml:space="preserve"> и переоценки стоимости приобретения в</w:t>
      </w:r>
      <w:r w:rsidRPr="00FA5791">
        <w:rPr>
          <w:sz w:val="30"/>
          <w:szCs w:val="30"/>
        </w:rPr>
        <w:t>ысокохудожественны</w:t>
      </w:r>
      <w:r>
        <w:rPr>
          <w:sz w:val="30"/>
          <w:szCs w:val="30"/>
        </w:rPr>
        <w:t>х</w:t>
      </w:r>
      <w:r w:rsidRPr="00FA5791">
        <w:rPr>
          <w:sz w:val="30"/>
          <w:szCs w:val="30"/>
        </w:rPr>
        <w:t xml:space="preserve"> ювелирны</w:t>
      </w:r>
      <w:r>
        <w:rPr>
          <w:sz w:val="30"/>
          <w:szCs w:val="30"/>
        </w:rPr>
        <w:t>х</w:t>
      </w:r>
      <w:r w:rsidRPr="00FA5791">
        <w:rPr>
          <w:sz w:val="30"/>
          <w:szCs w:val="30"/>
        </w:rPr>
        <w:t xml:space="preserve"> издели</w:t>
      </w:r>
      <w:r>
        <w:rPr>
          <w:sz w:val="30"/>
          <w:szCs w:val="30"/>
        </w:rPr>
        <w:t xml:space="preserve">й за вычетом выбытия. </w:t>
      </w:r>
    </w:p>
    <w:p w:rsidR="00A42DA1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Чистое приобретение рассчитывается на основании данных </w:t>
      </w:r>
      <w:r w:rsidRPr="00FA5791">
        <w:rPr>
          <w:sz w:val="30"/>
          <w:szCs w:val="30"/>
        </w:rPr>
        <w:t>о приобретении ювелирных изделий населением у других секторов экономики, определяемом по данным статистики</w:t>
      </w:r>
      <w:r w:rsidR="000D139C" w:rsidRPr="000D139C">
        <w:rPr>
          <w:sz w:val="30"/>
          <w:szCs w:val="30"/>
        </w:rPr>
        <w:t xml:space="preserve"> </w:t>
      </w:r>
      <w:r w:rsidR="000D139C">
        <w:rPr>
          <w:sz w:val="30"/>
          <w:szCs w:val="30"/>
        </w:rPr>
        <w:t>внутренней торговли о</w:t>
      </w:r>
      <w:r w:rsidRPr="00FA5791">
        <w:rPr>
          <w:sz w:val="30"/>
          <w:szCs w:val="30"/>
        </w:rPr>
        <w:t xml:space="preserve"> рознично</w:t>
      </w:r>
      <w:r w:rsidR="000D139C">
        <w:rPr>
          <w:sz w:val="30"/>
          <w:szCs w:val="30"/>
        </w:rPr>
        <w:t>м товарообороте</w:t>
      </w:r>
      <w:r w:rsidRPr="00FA5791">
        <w:rPr>
          <w:sz w:val="30"/>
          <w:szCs w:val="30"/>
        </w:rPr>
        <w:t xml:space="preserve"> ювелирных изделий</w:t>
      </w:r>
      <w:r>
        <w:rPr>
          <w:sz w:val="30"/>
          <w:szCs w:val="30"/>
        </w:rPr>
        <w:t>, пересчитанных с помощью поправочного коэффициента и норм выбытия их из обращения (срок обращения принимается 100 лет).</w:t>
      </w:r>
    </w:p>
    <w:p w:rsidR="00A42DA1" w:rsidRPr="0017043E" w:rsidRDefault="00A42DA1" w:rsidP="00A42DA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43E">
        <w:rPr>
          <w:rFonts w:ascii="Times New Roman" w:hAnsi="Times New Roman" w:cs="Times New Roman"/>
          <w:sz w:val="30"/>
          <w:szCs w:val="30"/>
        </w:rPr>
        <w:t xml:space="preserve">Счет переоценки содержит </w:t>
      </w:r>
      <w:r>
        <w:rPr>
          <w:rFonts w:ascii="Times New Roman" w:hAnsi="Times New Roman" w:cs="Times New Roman"/>
          <w:sz w:val="30"/>
          <w:szCs w:val="30"/>
        </w:rPr>
        <w:t>данные</w:t>
      </w:r>
      <w:r w:rsidRPr="0017043E">
        <w:rPr>
          <w:rFonts w:ascii="Times New Roman" w:hAnsi="Times New Roman" w:cs="Times New Roman"/>
          <w:sz w:val="30"/>
          <w:szCs w:val="30"/>
        </w:rPr>
        <w:t xml:space="preserve"> о номинальных, нейтральных и реальных холдинговых прибылях/убытках</w:t>
      </w:r>
      <w:r>
        <w:rPr>
          <w:rFonts w:ascii="Times New Roman" w:hAnsi="Times New Roman" w:cs="Times New Roman"/>
          <w:sz w:val="30"/>
          <w:szCs w:val="30"/>
        </w:rPr>
        <w:t>, возникших в результате изменения цены на драгоценные камни и драгоценные металлы</w:t>
      </w:r>
      <w:r w:rsidRPr="0017043E">
        <w:rPr>
          <w:rFonts w:ascii="Times New Roman" w:hAnsi="Times New Roman" w:cs="Times New Roman"/>
          <w:sz w:val="30"/>
          <w:szCs w:val="30"/>
        </w:rPr>
        <w:t>.</w:t>
      </w:r>
    </w:p>
    <w:p w:rsidR="00A42DA1" w:rsidRPr="0017043E" w:rsidRDefault="00A42DA1" w:rsidP="00A42DA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17043E">
        <w:rPr>
          <w:rFonts w:ascii="Times New Roman" w:hAnsi="Times New Roman" w:cs="Times New Roman"/>
          <w:sz w:val="30"/>
          <w:szCs w:val="30"/>
        </w:rPr>
        <w:t xml:space="preserve">чет других изменений в объеме активов </w:t>
      </w:r>
      <w:r>
        <w:rPr>
          <w:rFonts w:ascii="Times New Roman" w:hAnsi="Times New Roman" w:cs="Times New Roman"/>
          <w:sz w:val="30"/>
          <w:szCs w:val="30"/>
        </w:rPr>
        <w:t>содержит данные об экономическом появлении и исчезновении активов и другие изменения, не связанные с операциями и переоценками.</w:t>
      </w:r>
    </w:p>
    <w:p w:rsidR="007C0BB1" w:rsidRDefault="007C0BB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</w:p>
    <w:p w:rsidR="00A42DA1" w:rsidRDefault="00A42DA1" w:rsidP="00A42DA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0"/>
          <w:szCs w:val="30"/>
        </w:rPr>
      </w:pPr>
      <w:r>
        <w:rPr>
          <w:b/>
          <w:bCs/>
          <w:sz w:val="30"/>
          <w:szCs w:val="30"/>
        </w:rPr>
        <w:t>4</w:t>
      </w:r>
      <w:r w:rsidRPr="001813CC">
        <w:rPr>
          <w:b/>
          <w:bCs/>
          <w:sz w:val="30"/>
          <w:szCs w:val="30"/>
        </w:rPr>
        <w:t xml:space="preserve">.2. </w:t>
      </w:r>
      <w:r w:rsidRPr="0094612C">
        <w:rPr>
          <w:b/>
          <w:sz w:val="30"/>
          <w:szCs w:val="30"/>
        </w:rPr>
        <w:t xml:space="preserve">Порядок формирования стоимостной оценки </w:t>
      </w:r>
      <w:r>
        <w:rPr>
          <w:b/>
          <w:sz w:val="30"/>
          <w:szCs w:val="30"/>
        </w:rPr>
        <w:br/>
        <w:t>не</w:t>
      </w:r>
      <w:r w:rsidRPr="0094612C">
        <w:rPr>
          <w:b/>
          <w:sz w:val="30"/>
          <w:szCs w:val="30"/>
        </w:rPr>
        <w:t>произведенных нефинансовых активов</w:t>
      </w:r>
      <w:r>
        <w:rPr>
          <w:b/>
          <w:sz w:val="30"/>
          <w:szCs w:val="30"/>
        </w:rPr>
        <w:t xml:space="preserve"> </w:t>
      </w:r>
    </w:p>
    <w:p w:rsidR="00A42DA1" w:rsidRDefault="00A42DA1" w:rsidP="007C0BB1">
      <w:pPr>
        <w:overflowPunct w:val="0"/>
        <w:autoSpaceDE w:val="0"/>
        <w:autoSpaceDN w:val="0"/>
        <w:adjustRightInd w:val="0"/>
        <w:spacing w:before="12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Непроизведенные нефинансовые активы формируются по типам активов в соответствии с приложением 2</w:t>
      </w:r>
      <w:r w:rsidR="00AF5D1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</w:t>
      </w:r>
      <w:r w:rsidR="00AF5D12">
        <w:rPr>
          <w:sz w:val="30"/>
          <w:szCs w:val="30"/>
        </w:rPr>
        <w:t>включают</w:t>
      </w:r>
      <w:r w:rsidRPr="00BF062A">
        <w:rPr>
          <w:sz w:val="30"/>
          <w:szCs w:val="30"/>
        </w:rPr>
        <w:t xml:space="preserve">: </w:t>
      </w:r>
    </w:p>
    <w:p w:rsidR="00A42DA1" w:rsidRPr="00BF062A" w:rsidRDefault="00A42DA1" w:rsidP="00A42DA1">
      <w:pPr>
        <w:pStyle w:val="afa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BF062A">
        <w:rPr>
          <w:rFonts w:ascii="Times New Roman" w:hAnsi="Times New Roman"/>
          <w:sz w:val="30"/>
          <w:szCs w:val="30"/>
        </w:rPr>
        <w:lastRenderedPageBreak/>
        <w:t xml:space="preserve">природные ресурсы; </w:t>
      </w:r>
    </w:p>
    <w:p w:rsidR="00A42DA1" w:rsidRPr="00BF062A" w:rsidRDefault="00A42DA1" w:rsidP="00A42DA1">
      <w:pPr>
        <w:pStyle w:val="afa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BF062A">
        <w:rPr>
          <w:rFonts w:ascii="Times New Roman" w:hAnsi="Times New Roman"/>
          <w:sz w:val="30"/>
          <w:szCs w:val="30"/>
        </w:rPr>
        <w:t xml:space="preserve"> контракты, договоры аренды и лицензии; </w:t>
      </w:r>
    </w:p>
    <w:p w:rsidR="00A42DA1" w:rsidRDefault="00A42DA1" w:rsidP="00A42DA1">
      <w:pPr>
        <w:pStyle w:val="afa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BF062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покупк</w:t>
      </w:r>
      <w:r w:rsidRPr="00FB47C8">
        <w:rPr>
          <w:rFonts w:ascii="Times New Roman" w:hAnsi="Times New Roman"/>
          <w:sz w:val="30"/>
          <w:szCs w:val="30"/>
        </w:rPr>
        <w:t>и</w:t>
      </w:r>
      <w:r w:rsidRPr="00BF062A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BF062A">
        <w:rPr>
          <w:rFonts w:ascii="Times New Roman" w:hAnsi="Times New Roman"/>
          <w:sz w:val="30"/>
          <w:szCs w:val="30"/>
        </w:rPr>
        <w:t>гудвилл</w:t>
      </w:r>
      <w:r>
        <w:rPr>
          <w:rFonts w:ascii="Times New Roman" w:hAnsi="Times New Roman"/>
          <w:sz w:val="30"/>
          <w:szCs w:val="30"/>
        </w:rPr>
        <w:t>а</w:t>
      </w:r>
      <w:proofErr w:type="spellEnd"/>
      <w:r w:rsidRPr="00BF062A">
        <w:rPr>
          <w:rFonts w:ascii="Times New Roman" w:hAnsi="Times New Roman"/>
          <w:sz w:val="30"/>
          <w:szCs w:val="30"/>
        </w:rPr>
        <w:t xml:space="preserve"> и маркетинговые активы</w:t>
      </w:r>
      <w:r>
        <w:rPr>
          <w:rFonts w:ascii="Times New Roman" w:hAnsi="Times New Roman"/>
          <w:sz w:val="30"/>
          <w:szCs w:val="30"/>
        </w:rPr>
        <w:t xml:space="preserve"> за вычетом продаж.</w:t>
      </w:r>
    </w:p>
    <w:p w:rsidR="00A42DA1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4.2.1. </w:t>
      </w:r>
      <w:proofErr w:type="gramStart"/>
      <w:r>
        <w:rPr>
          <w:sz w:val="30"/>
          <w:szCs w:val="30"/>
        </w:rPr>
        <w:t xml:space="preserve">Стоимостная оценка природных ресурсов </w:t>
      </w:r>
      <w:r w:rsidRPr="00BF062A">
        <w:rPr>
          <w:sz w:val="30"/>
          <w:szCs w:val="30"/>
        </w:rPr>
        <w:t>представл</w:t>
      </w:r>
      <w:r>
        <w:rPr>
          <w:sz w:val="30"/>
          <w:szCs w:val="30"/>
        </w:rPr>
        <w:t>яе</w:t>
      </w:r>
      <w:r w:rsidRPr="00BF062A">
        <w:rPr>
          <w:sz w:val="30"/>
          <w:szCs w:val="30"/>
        </w:rPr>
        <w:t xml:space="preserve">т собой </w:t>
      </w:r>
      <w:r>
        <w:rPr>
          <w:sz w:val="30"/>
          <w:szCs w:val="30"/>
        </w:rPr>
        <w:t xml:space="preserve">оценку </w:t>
      </w:r>
      <w:r w:rsidRPr="00BF062A">
        <w:rPr>
          <w:sz w:val="30"/>
          <w:szCs w:val="30"/>
        </w:rPr>
        <w:t>ресурс</w:t>
      </w:r>
      <w:r>
        <w:rPr>
          <w:sz w:val="30"/>
          <w:szCs w:val="30"/>
        </w:rPr>
        <w:t>ов</w:t>
      </w:r>
      <w:r w:rsidRPr="00BF062A">
        <w:rPr>
          <w:sz w:val="30"/>
          <w:szCs w:val="30"/>
        </w:rPr>
        <w:t xml:space="preserve"> естественного происхождения, таки</w:t>
      </w:r>
      <w:r>
        <w:rPr>
          <w:sz w:val="30"/>
          <w:szCs w:val="30"/>
        </w:rPr>
        <w:t>х</w:t>
      </w:r>
      <w:r w:rsidRPr="00BF062A">
        <w:rPr>
          <w:sz w:val="30"/>
          <w:szCs w:val="30"/>
        </w:rPr>
        <w:t xml:space="preserve"> как земля, водные ресурсы, </w:t>
      </w:r>
      <w:r w:rsidR="009F0E5C">
        <w:rPr>
          <w:sz w:val="30"/>
          <w:szCs w:val="30"/>
        </w:rPr>
        <w:t>некультивируемые биологические ресурсы животного и растительного происхождения,</w:t>
      </w:r>
      <w:r w:rsidRPr="00BF062A">
        <w:rPr>
          <w:sz w:val="30"/>
          <w:szCs w:val="30"/>
        </w:rPr>
        <w:t xml:space="preserve"> ресурсы полезных ископаемых, имеющие экономическую стоимость.</w:t>
      </w:r>
      <w:r>
        <w:rPr>
          <w:sz w:val="30"/>
          <w:szCs w:val="30"/>
        </w:rPr>
        <w:t xml:space="preserve"> </w:t>
      </w:r>
      <w:proofErr w:type="gramEnd"/>
    </w:p>
    <w:p w:rsidR="00A42DA1" w:rsidRDefault="00A42DA1" w:rsidP="00A42DA1">
      <w:pPr>
        <w:tabs>
          <w:tab w:val="left" w:pos="9638"/>
        </w:tabs>
        <w:suppressAutoHyphens/>
        <w:ind w:firstLine="709"/>
        <w:jc w:val="both"/>
        <w:rPr>
          <w:sz w:val="30"/>
        </w:rPr>
      </w:pPr>
      <w:r>
        <w:rPr>
          <w:sz w:val="30"/>
          <w:szCs w:val="30"/>
        </w:rPr>
        <w:t xml:space="preserve">4.2.1.1. Стоимостная оценка </w:t>
      </w:r>
      <w:r w:rsidRPr="00FF43F4">
        <w:rPr>
          <w:b/>
          <w:sz w:val="30"/>
          <w:szCs w:val="30"/>
        </w:rPr>
        <w:t>земель</w:t>
      </w:r>
      <w:r>
        <w:rPr>
          <w:sz w:val="30"/>
          <w:szCs w:val="30"/>
        </w:rPr>
        <w:t xml:space="preserve"> осуществляется </w:t>
      </w:r>
      <w:proofErr w:type="gramStart"/>
      <w:r>
        <w:rPr>
          <w:sz w:val="30"/>
          <w:szCs w:val="30"/>
        </w:rPr>
        <w:t xml:space="preserve">в соответствии с </w:t>
      </w:r>
      <w:r w:rsidRPr="00CF0BCD">
        <w:rPr>
          <w:rFonts w:eastAsia="Calibri"/>
          <w:sz w:val="30"/>
          <w:szCs w:val="30"/>
        </w:rPr>
        <w:t>Методически</w:t>
      </w:r>
      <w:r>
        <w:rPr>
          <w:rFonts w:eastAsia="Calibri"/>
          <w:sz w:val="30"/>
          <w:szCs w:val="30"/>
        </w:rPr>
        <w:t>ми рекомендациями</w:t>
      </w:r>
      <w:r w:rsidRPr="00CF0BCD">
        <w:rPr>
          <w:rFonts w:eastAsia="Calibri"/>
          <w:sz w:val="30"/>
          <w:szCs w:val="30"/>
        </w:rPr>
        <w:t xml:space="preserve"> по</w:t>
      </w:r>
      <w:r w:rsidRPr="00CF0BCD">
        <w:rPr>
          <w:sz w:val="30"/>
          <w:szCs w:val="30"/>
        </w:rPr>
        <w:t xml:space="preserve"> расчету стоимости земель в рамках выполнения работ по оценке</w:t>
      </w:r>
      <w:proofErr w:type="gramEnd"/>
      <w:r w:rsidRPr="00CF0BCD">
        <w:rPr>
          <w:sz w:val="30"/>
          <w:szCs w:val="30"/>
        </w:rPr>
        <w:t xml:space="preserve"> и учету национального богатства в Республике Беларусь на основании имеющихся кадастровых стоимостей земель</w:t>
      </w:r>
      <w:r>
        <w:rPr>
          <w:sz w:val="30"/>
          <w:szCs w:val="30"/>
        </w:rPr>
        <w:t xml:space="preserve">, утвержденных </w:t>
      </w:r>
      <w:r w:rsidR="001520F0">
        <w:rPr>
          <w:sz w:val="30"/>
        </w:rPr>
        <w:t>п</w:t>
      </w:r>
      <w:r w:rsidRPr="00874928">
        <w:rPr>
          <w:sz w:val="30"/>
        </w:rPr>
        <w:t>риказ</w:t>
      </w:r>
      <w:r>
        <w:rPr>
          <w:sz w:val="30"/>
        </w:rPr>
        <w:t>ом</w:t>
      </w:r>
      <w:r w:rsidRPr="00874928">
        <w:rPr>
          <w:sz w:val="30"/>
        </w:rPr>
        <w:t xml:space="preserve"> </w:t>
      </w:r>
      <w:r>
        <w:rPr>
          <w:sz w:val="30"/>
        </w:rPr>
        <w:t>Государственного комитета по имуществу 28</w:t>
      </w:r>
      <w:r w:rsidR="001520F0">
        <w:rPr>
          <w:sz w:val="30"/>
        </w:rPr>
        <w:t xml:space="preserve"> июня </w:t>
      </w:r>
      <w:r w:rsidRPr="00F60701">
        <w:rPr>
          <w:sz w:val="30"/>
        </w:rPr>
        <w:t>2022</w:t>
      </w:r>
      <w:r w:rsidR="001520F0">
        <w:rPr>
          <w:sz w:val="30"/>
        </w:rPr>
        <w:t xml:space="preserve"> г.</w:t>
      </w:r>
      <w:r w:rsidRPr="00F60701">
        <w:rPr>
          <w:sz w:val="30"/>
        </w:rPr>
        <w:t xml:space="preserve"> № </w:t>
      </w:r>
      <w:r>
        <w:rPr>
          <w:sz w:val="30"/>
        </w:rPr>
        <w:t>139.</w:t>
      </w:r>
    </w:p>
    <w:p w:rsidR="00A42DA1" w:rsidRDefault="00A42DA1" w:rsidP="00A42DA1">
      <w:pPr>
        <w:pStyle w:val="afa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</w:t>
      </w:r>
      <w:r w:rsidRPr="00CC5946">
        <w:rPr>
          <w:rFonts w:ascii="Times New Roman" w:hAnsi="Times New Roman"/>
          <w:sz w:val="30"/>
          <w:szCs w:val="30"/>
        </w:rPr>
        <w:t xml:space="preserve">асчет стоимости земель производится с использованием сведений о кадастровых стоимостях сельскохозяйственных земель сельскохозяйственного назначения, земель населенных пунктов и земель, расположенных за пределами населенных пунктов, садоводческих товариществ и дачных кооперативов, содержащихся по состоянию на дату расчета в регистре стоимости земель, земельных участков государственного земельного кадастра. </w:t>
      </w:r>
    </w:p>
    <w:p w:rsidR="00A42DA1" w:rsidRDefault="00A42DA1" w:rsidP="00A42DA1">
      <w:pPr>
        <w:pStyle w:val="afa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C5946">
        <w:rPr>
          <w:rFonts w:ascii="Times New Roman" w:hAnsi="Times New Roman"/>
          <w:sz w:val="30"/>
          <w:szCs w:val="30"/>
        </w:rPr>
        <w:t>При этом в основе определения кадастровой стоимости земель населенных пунктов и кадастровой стоимости земель, расположенных за пределами населенных пунктов, садоводческих товариществ и дачных кооперативов, лежит рыночная информация о сделках купли-продажи, предложениях продажи и аренды объектов недвижимости, о состоявшихся аукционах по продаже объектов недвижимости. Основополагающим для определения кадастровой стоимости сельскохозяйственных земель является информация об общем рентном доходе.</w:t>
      </w:r>
    </w:p>
    <w:p w:rsidR="00A42DA1" w:rsidRPr="0017043E" w:rsidRDefault="00A42DA1" w:rsidP="00A42DA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43E">
        <w:rPr>
          <w:rFonts w:ascii="Times New Roman" w:hAnsi="Times New Roman" w:cs="Times New Roman"/>
          <w:sz w:val="30"/>
          <w:szCs w:val="30"/>
        </w:rPr>
        <w:t xml:space="preserve">Счет переоценки содержит </w:t>
      </w:r>
      <w:r>
        <w:rPr>
          <w:rFonts w:ascii="Times New Roman" w:hAnsi="Times New Roman" w:cs="Times New Roman"/>
          <w:sz w:val="30"/>
          <w:szCs w:val="30"/>
        </w:rPr>
        <w:t>данные</w:t>
      </w:r>
      <w:r w:rsidRPr="0017043E">
        <w:rPr>
          <w:rFonts w:ascii="Times New Roman" w:hAnsi="Times New Roman" w:cs="Times New Roman"/>
          <w:sz w:val="30"/>
          <w:szCs w:val="30"/>
        </w:rPr>
        <w:t xml:space="preserve"> о номинальных, нейтральных и реальных холдинговых прибылях/убытках</w:t>
      </w:r>
      <w:r>
        <w:rPr>
          <w:rFonts w:ascii="Times New Roman" w:hAnsi="Times New Roman" w:cs="Times New Roman"/>
          <w:sz w:val="30"/>
          <w:szCs w:val="30"/>
        </w:rPr>
        <w:t>, возникших в результате изменения цены по каждой категории земель</w:t>
      </w:r>
      <w:r w:rsidRPr="0017043E">
        <w:rPr>
          <w:rFonts w:ascii="Times New Roman" w:hAnsi="Times New Roman" w:cs="Times New Roman"/>
          <w:sz w:val="30"/>
          <w:szCs w:val="30"/>
        </w:rPr>
        <w:t>.</w:t>
      </w:r>
    </w:p>
    <w:p w:rsidR="00A42DA1" w:rsidRDefault="00A42DA1" w:rsidP="00A42DA1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Другие</w:t>
      </w:r>
      <w:r w:rsidRPr="00D97D20">
        <w:rPr>
          <w:sz w:val="30"/>
          <w:szCs w:val="30"/>
        </w:rPr>
        <w:t xml:space="preserve"> изменени</w:t>
      </w:r>
      <w:r>
        <w:rPr>
          <w:sz w:val="30"/>
          <w:szCs w:val="30"/>
        </w:rPr>
        <w:t>я</w:t>
      </w:r>
      <w:r w:rsidRPr="00D97D20">
        <w:rPr>
          <w:sz w:val="30"/>
          <w:szCs w:val="30"/>
        </w:rPr>
        <w:t xml:space="preserve"> в объеме актив</w:t>
      </w:r>
      <w:r>
        <w:rPr>
          <w:sz w:val="30"/>
          <w:szCs w:val="30"/>
        </w:rPr>
        <w:t>ов</w:t>
      </w:r>
      <w:r w:rsidRPr="00D97D20">
        <w:rPr>
          <w:sz w:val="30"/>
          <w:szCs w:val="30"/>
        </w:rPr>
        <w:t xml:space="preserve"> за отчетный год</w:t>
      </w:r>
      <w:r>
        <w:rPr>
          <w:sz w:val="30"/>
          <w:szCs w:val="30"/>
        </w:rPr>
        <w:t xml:space="preserve"> определяются на основании данных о </w:t>
      </w:r>
      <w:proofErr w:type="spellStart"/>
      <w:r>
        <w:rPr>
          <w:sz w:val="30"/>
          <w:szCs w:val="30"/>
        </w:rPr>
        <w:t>переклассификации</w:t>
      </w:r>
      <w:proofErr w:type="spellEnd"/>
      <w:r>
        <w:rPr>
          <w:sz w:val="30"/>
          <w:szCs w:val="30"/>
        </w:rPr>
        <w:t xml:space="preserve"> площадей земель и стоимости 1 га в каждой из рассчитываемых категорий земель.</w:t>
      </w:r>
    </w:p>
    <w:p w:rsidR="00A42DA1" w:rsidRDefault="00A42DA1" w:rsidP="00A42DA1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4.2.1.2. Стоимостная оценка </w:t>
      </w:r>
      <w:r w:rsidRPr="00FF43F4">
        <w:rPr>
          <w:sz w:val="30"/>
          <w:szCs w:val="30"/>
        </w:rPr>
        <w:t>запасов</w:t>
      </w:r>
      <w:r>
        <w:rPr>
          <w:b/>
          <w:sz w:val="30"/>
          <w:szCs w:val="30"/>
        </w:rPr>
        <w:t xml:space="preserve"> р</w:t>
      </w:r>
      <w:r w:rsidRPr="00F1674C">
        <w:rPr>
          <w:b/>
          <w:sz w:val="30"/>
          <w:szCs w:val="30"/>
        </w:rPr>
        <w:t>есурс</w:t>
      </w:r>
      <w:r>
        <w:rPr>
          <w:b/>
          <w:sz w:val="30"/>
          <w:szCs w:val="30"/>
        </w:rPr>
        <w:t>ов</w:t>
      </w:r>
      <w:r w:rsidRPr="00F1674C">
        <w:rPr>
          <w:b/>
          <w:sz w:val="30"/>
          <w:szCs w:val="30"/>
        </w:rPr>
        <w:t xml:space="preserve"> минеральных и энергетических полезных ископаемых</w:t>
      </w:r>
      <w:r>
        <w:rPr>
          <w:b/>
          <w:sz w:val="30"/>
          <w:szCs w:val="30"/>
        </w:rPr>
        <w:t xml:space="preserve"> </w:t>
      </w:r>
      <w:r w:rsidRPr="00FF43F4">
        <w:rPr>
          <w:sz w:val="30"/>
          <w:szCs w:val="30"/>
        </w:rPr>
        <w:t>промышленных категорий</w:t>
      </w:r>
      <w:r>
        <w:rPr>
          <w:sz w:val="30"/>
          <w:szCs w:val="30"/>
        </w:rPr>
        <w:t xml:space="preserve"> и</w:t>
      </w:r>
      <w:r w:rsidRPr="00FF43F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их движение </w:t>
      </w:r>
      <w:r>
        <w:rPr>
          <w:b/>
          <w:sz w:val="30"/>
          <w:szCs w:val="30"/>
        </w:rPr>
        <w:t xml:space="preserve">осуществляется </w:t>
      </w:r>
      <w:r w:rsidRPr="00FF43F4">
        <w:rPr>
          <w:sz w:val="30"/>
          <w:szCs w:val="30"/>
        </w:rPr>
        <w:t xml:space="preserve">в соответствии с Методикой оценки запасов </w:t>
      </w:r>
      <w:r w:rsidRPr="00FF43F4">
        <w:rPr>
          <w:sz w:val="30"/>
          <w:szCs w:val="30"/>
        </w:rPr>
        <w:lastRenderedPageBreak/>
        <w:t>полезных ископаемых в натуральном и стоимостном выражении, утвержденной приказом Минприроды 26</w:t>
      </w:r>
      <w:r w:rsidR="00F47227">
        <w:rPr>
          <w:sz w:val="30"/>
          <w:szCs w:val="30"/>
        </w:rPr>
        <w:t xml:space="preserve"> июля </w:t>
      </w:r>
      <w:r w:rsidRPr="00FF43F4">
        <w:rPr>
          <w:sz w:val="30"/>
          <w:szCs w:val="30"/>
        </w:rPr>
        <w:t>2023 г. № 216-ОД.</w:t>
      </w:r>
      <w:r>
        <w:rPr>
          <w:sz w:val="30"/>
          <w:szCs w:val="30"/>
        </w:rPr>
        <w:t xml:space="preserve"> </w:t>
      </w:r>
    </w:p>
    <w:p w:rsidR="00A42DA1" w:rsidRPr="001578E8" w:rsidRDefault="00A42DA1" w:rsidP="00A42DA1">
      <w:pPr>
        <w:pStyle w:val="afa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Методике определен перечень </w:t>
      </w:r>
      <w:r w:rsidRPr="008A0024">
        <w:rPr>
          <w:rFonts w:ascii="Times New Roman" w:hAnsi="Times New Roman"/>
          <w:sz w:val="30"/>
          <w:szCs w:val="30"/>
        </w:rPr>
        <w:t>полезных ископаемых</w:t>
      </w:r>
      <w:r w:rsidR="00727CC6">
        <w:rPr>
          <w:rFonts w:ascii="Times New Roman" w:hAnsi="Times New Roman"/>
          <w:sz w:val="30"/>
          <w:szCs w:val="30"/>
        </w:rPr>
        <w:t>, подлежащих оценке,</w:t>
      </w:r>
      <w:r w:rsidRPr="008A0024">
        <w:rPr>
          <w:rFonts w:ascii="Times New Roman" w:hAnsi="Times New Roman"/>
          <w:sz w:val="30"/>
          <w:szCs w:val="30"/>
        </w:rPr>
        <w:t xml:space="preserve"> и подходы по их стоимостной оценке.</w:t>
      </w:r>
      <w:r>
        <w:rPr>
          <w:rFonts w:ascii="Times New Roman" w:hAnsi="Times New Roman"/>
          <w:sz w:val="30"/>
          <w:szCs w:val="30"/>
        </w:rPr>
        <w:t xml:space="preserve"> </w:t>
      </w:r>
      <w:r w:rsidRPr="001578E8">
        <w:rPr>
          <w:rFonts w:ascii="Times New Roman" w:hAnsi="Times New Roman"/>
          <w:sz w:val="30"/>
          <w:szCs w:val="30"/>
        </w:rPr>
        <w:t>Основным источником информации для оценки запасов данно</w:t>
      </w:r>
      <w:r w:rsidR="00727CC6">
        <w:rPr>
          <w:rFonts w:ascii="Times New Roman" w:hAnsi="Times New Roman"/>
          <w:sz w:val="30"/>
          <w:szCs w:val="30"/>
        </w:rPr>
        <w:t>го</w:t>
      </w:r>
      <w:r w:rsidRPr="001578E8">
        <w:rPr>
          <w:rFonts w:ascii="Times New Roman" w:hAnsi="Times New Roman"/>
          <w:sz w:val="30"/>
          <w:szCs w:val="30"/>
        </w:rPr>
        <w:t xml:space="preserve"> </w:t>
      </w:r>
      <w:r w:rsidR="00727CC6">
        <w:rPr>
          <w:rFonts w:ascii="Times New Roman" w:hAnsi="Times New Roman"/>
          <w:sz w:val="30"/>
          <w:szCs w:val="30"/>
        </w:rPr>
        <w:t>вида актива</w:t>
      </w:r>
      <w:r w:rsidRPr="001578E8">
        <w:rPr>
          <w:rFonts w:ascii="Times New Roman" w:hAnsi="Times New Roman"/>
          <w:sz w:val="30"/>
          <w:szCs w:val="30"/>
        </w:rPr>
        <w:t xml:space="preserve"> являются государственные балансы запасов полезных ископаемых и геотермальных ресурсов недр, формируемые на основании сведений, представляемых </w:t>
      </w:r>
      <w:proofErr w:type="spellStart"/>
      <w:r w:rsidRPr="001578E8">
        <w:rPr>
          <w:rFonts w:ascii="Times New Roman" w:hAnsi="Times New Roman"/>
          <w:sz w:val="30"/>
          <w:szCs w:val="30"/>
        </w:rPr>
        <w:t>недропользователями</w:t>
      </w:r>
      <w:proofErr w:type="spellEnd"/>
      <w:r w:rsidRPr="001578E8">
        <w:rPr>
          <w:rFonts w:ascii="Times New Roman" w:hAnsi="Times New Roman"/>
          <w:sz w:val="30"/>
          <w:szCs w:val="30"/>
        </w:rPr>
        <w:t>.</w:t>
      </w:r>
    </w:p>
    <w:p w:rsidR="00A42DA1" w:rsidRDefault="00A42DA1" w:rsidP="00A42DA1">
      <w:pPr>
        <w:pStyle w:val="afa"/>
        <w:tabs>
          <w:tab w:val="left" w:pos="993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578E8">
        <w:rPr>
          <w:rFonts w:ascii="Times New Roman" w:hAnsi="Times New Roman"/>
          <w:sz w:val="30"/>
          <w:szCs w:val="30"/>
        </w:rPr>
        <w:t>Для стоимостно</w:t>
      </w:r>
      <w:r>
        <w:rPr>
          <w:rFonts w:ascii="Times New Roman" w:hAnsi="Times New Roman"/>
          <w:sz w:val="30"/>
          <w:szCs w:val="30"/>
        </w:rPr>
        <w:t>й</w:t>
      </w:r>
      <w:r w:rsidRPr="001578E8">
        <w:rPr>
          <w:rFonts w:ascii="Times New Roman" w:hAnsi="Times New Roman"/>
          <w:sz w:val="30"/>
          <w:szCs w:val="30"/>
        </w:rPr>
        <w:t xml:space="preserve"> оценки используются данные о наличии и изменении запасов полезного ископаемого и стоимости единицы продукции, полученной в результате добычи и первичной обработки (очистки, обогащении) полезного ископаемого, </w:t>
      </w:r>
      <w:proofErr w:type="gramStart"/>
      <w:r w:rsidRPr="001578E8">
        <w:rPr>
          <w:rFonts w:ascii="Times New Roman" w:hAnsi="Times New Roman"/>
          <w:sz w:val="30"/>
          <w:szCs w:val="30"/>
        </w:rPr>
        <w:t>которая</w:t>
      </w:r>
      <w:proofErr w:type="gramEnd"/>
      <w:r w:rsidRPr="001578E8">
        <w:rPr>
          <w:rFonts w:ascii="Times New Roman" w:hAnsi="Times New Roman"/>
          <w:sz w:val="30"/>
          <w:szCs w:val="30"/>
        </w:rPr>
        <w:t xml:space="preserve"> приравнивается к рыночной цене.</w:t>
      </w:r>
    </w:p>
    <w:p w:rsidR="00235AF6" w:rsidRDefault="00235AF6" w:rsidP="00A42DA1">
      <w:pPr>
        <w:pStyle w:val="afa"/>
        <w:tabs>
          <w:tab w:val="left" w:pos="993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35AF6">
        <w:rPr>
          <w:rFonts w:ascii="Times New Roman" w:hAnsi="Times New Roman"/>
          <w:sz w:val="30"/>
          <w:szCs w:val="30"/>
        </w:rPr>
        <w:t xml:space="preserve">Счет </w:t>
      </w:r>
      <w:r w:rsidR="008812EC" w:rsidRPr="00235AF6">
        <w:rPr>
          <w:rFonts w:ascii="Times New Roman" w:hAnsi="Times New Roman"/>
          <w:sz w:val="30"/>
          <w:szCs w:val="30"/>
        </w:rPr>
        <w:t>переоценк</w:t>
      </w:r>
      <w:r w:rsidRPr="00235AF6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17043E">
        <w:rPr>
          <w:rFonts w:ascii="Times New Roman" w:hAnsi="Times New Roman"/>
          <w:sz w:val="30"/>
          <w:szCs w:val="30"/>
        </w:rPr>
        <w:t xml:space="preserve">содержит </w:t>
      </w:r>
      <w:r>
        <w:rPr>
          <w:rFonts w:ascii="Times New Roman" w:hAnsi="Times New Roman"/>
          <w:sz w:val="30"/>
          <w:szCs w:val="30"/>
        </w:rPr>
        <w:t>данные</w:t>
      </w:r>
      <w:r w:rsidRPr="0017043E">
        <w:rPr>
          <w:rFonts w:ascii="Times New Roman" w:hAnsi="Times New Roman"/>
          <w:sz w:val="30"/>
          <w:szCs w:val="30"/>
        </w:rPr>
        <w:t xml:space="preserve"> о номинальных, нейтральных и реальных холдинговых прибылях/убытках</w:t>
      </w:r>
      <w:r>
        <w:rPr>
          <w:rFonts w:ascii="Times New Roman" w:hAnsi="Times New Roman"/>
          <w:sz w:val="30"/>
          <w:szCs w:val="30"/>
        </w:rPr>
        <w:t xml:space="preserve">, возникших в результате изменения стоимости добычи по каждому наименованию </w:t>
      </w:r>
      <w:r w:rsidRPr="008A0024">
        <w:rPr>
          <w:rFonts w:ascii="Times New Roman" w:hAnsi="Times New Roman"/>
          <w:sz w:val="30"/>
          <w:szCs w:val="30"/>
        </w:rPr>
        <w:t>полезных ископаемых</w:t>
      </w:r>
      <w:r>
        <w:rPr>
          <w:rFonts w:ascii="Times New Roman" w:hAnsi="Times New Roman"/>
          <w:sz w:val="30"/>
          <w:szCs w:val="30"/>
        </w:rPr>
        <w:t>.</w:t>
      </w:r>
    </w:p>
    <w:p w:rsidR="00A42DA1" w:rsidRPr="001578E8" w:rsidRDefault="00A42DA1" w:rsidP="00A42DA1">
      <w:pPr>
        <w:pStyle w:val="afa"/>
        <w:tabs>
          <w:tab w:val="left" w:pos="993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E71AB">
        <w:rPr>
          <w:rFonts w:ascii="Times New Roman" w:hAnsi="Times New Roman"/>
          <w:sz w:val="30"/>
          <w:szCs w:val="30"/>
        </w:rPr>
        <w:t>Другие изменения в объеме активов за отчетный год</w:t>
      </w:r>
      <w:r>
        <w:rPr>
          <w:rFonts w:ascii="Times New Roman" w:hAnsi="Times New Roman"/>
          <w:sz w:val="30"/>
          <w:szCs w:val="30"/>
        </w:rPr>
        <w:t xml:space="preserve"> включают экономическое появление (разведка, </w:t>
      </w:r>
      <w:proofErr w:type="spellStart"/>
      <w:r>
        <w:rPr>
          <w:rFonts w:ascii="Times New Roman" w:hAnsi="Times New Roman"/>
          <w:sz w:val="30"/>
          <w:szCs w:val="30"/>
        </w:rPr>
        <w:t>доразведка</w:t>
      </w:r>
      <w:proofErr w:type="spellEnd"/>
      <w:r>
        <w:rPr>
          <w:rFonts w:ascii="Times New Roman" w:hAnsi="Times New Roman"/>
          <w:sz w:val="30"/>
          <w:szCs w:val="30"/>
        </w:rPr>
        <w:t>) и исчезновение активов (извлечение), экстраординарные потери (затопление) и прочие изменения.</w:t>
      </w:r>
    </w:p>
    <w:p w:rsidR="00A42DA1" w:rsidRPr="00CE449D" w:rsidRDefault="00A42DA1" w:rsidP="00A42DA1">
      <w:pPr>
        <w:pStyle w:val="afa"/>
        <w:tabs>
          <w:tab w:val="left" w:pos="993"/>
        </w:tabs>
        <w:spacing w:before="120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4.2.1.3. </w:t>
      </w:r>
      <w:r w:rsidRPr="00CE449D">
        <w:rPr>
          <w:rFonts w:ascii="Times New Roman" w:hAnsi="Times New Roman"/>
          <w:sz w:val="30"/>
          <w:szCs w:val="30"/>
        </w:rPr>
        <w:t xml:space="preserve">К </w:t>
      </w:r>
      <w:r w:rsidRPr="00CE449D">
        <w:rPr>
          <w:rFonts w:ascii="Times New Roman" w:hAnsi="Times New Roman"/>
          <w:b/>
          <w:sz w:val="30"/>
          <w:szCs w:val="30"/>
        </w:rPr>
        <w:t>некультивируемы</w:t>
      </w:r>
      <w:r>
        <w:rPr>
          <w:rFonts w:ascii="Times New Roman" w:hAnsi="Times New Roman"/>
          <w:b/>
          <w:sz w:val="30"/>
          <w:szCs w:val="30"/>
        </w:rPr>
        <w:t>м</w:t>
      </w:r>
      <w:r w:rsidRPr="00CE449D">
        <w:rPr>
          <w:rFonts w:ascii="Times New Roman" w:hAnsi="Times New Roman"/>
          <w:b/>
          <w:sz w:val="30"/>
          <w:szCs w:val="30"/>
        </w:rPr>
        <w:t xml:space="preserve"> биологически</w:t>
      </w:r>
      <w:r>
        <w:rPr>
          <w:rFonts w:ascii="Times New Roman" w:hAnsi="Times New Roman"/>
          <w:b/>
          <w:sz w:val="30"/>
          <w:szCs w:val="30"/>
        </w:rPr>
        <w:t>м</w:t>
      </w:r>
      <w:r w:rsidRPr="00CE449D">
        <w:rPr>
          <w:rFonts w:ascii="Times New Roman" w:hAnsi="Times New Roman"/>
          <w:b/>
          <w:sz w:val="30"/>
          <w:szCs w:val="30"/>
        </w:rPr>
        <w:t xml:space="preserve"> ресурс</w:t>
      </w:r>
      <w:r>
        <w:rPr>
          <w:rFonts w:ascii="Times New Roman" w:hAnsi="Times New Roman"/>
          <w:b/>
          <w:sz w:val="30"/>
          <w:szCs w:val="30"/>
        </w:rPr>
        <w:t>ам</w:t>
      </w:r>
      <w:r w:rsidRPr="00CE449D">
        <w:rPr>
          <w:rFonts w:ascii="Times New Roman" w:hAnsi="Times New Roman"/>
          <w:sz w:val="30"/>
          <w:szCs w:val="30"/>
        </w:rPr>
        <w:t xml:space="preserve"> относятся животные, рыбы, птицы и другие, которые приносят продукцию, но у которых естественный рост и воспроизводство не находятся под контролем институциональных единиц.</w:t>
      </w:r>
    </w:p>
    <w:p w:rsidR="00A42DA1" w:rsidRPr="00CE449D" w:rsidRDefault="00A42DA1" w:rsidP="007C0BB1">
      <w:pPr>
        <w:pStyle w:val="afa"/>
        <w:tabs>
          <w:tab w:val="left" w:pos="993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E449D">
        <w:rPr>
          <w:rFonts w:ascii="Times New Roman" w:hAnsi="Times New Roman"/>
          <w:sz w:val="30"/>
          <w:szCs w:val="30"/>
        </w:rPr>
        <w:t xml:space="preserve">Данный </w:t>
      </w:r>
      <w:r w:rsidR="00727CC6">
        <w:rPr>
          <w:rFonts w:ascii="Times New Roman" w:hAnsi="Times New Roman"/>
          <w:sz w:val="30"/>
          <w:szCs w:val="30"/>
        </w:rPr>
        <w:t>вид</w:t>
      </w:r>
      <w:r w:rsidRPr="00CE449D">
        <w:rPr>
          <w:rFonts w:ascii="Times New Roman" w:hAnsi="Times New Roman"/>
          <w:sz w:val="30"/>
          <w:szCs w:val="30"/>
        </w:rPr>
        <w:t xml:space="preserve"> актива формируется исходя из нескольких </w:t>
      </w:r>
      <w:r w:rsidR="00727CC6">
        <w:rPr>
          <w:rFonts w:ascii="Times New Roman" w:hAnsi="Times New Roman"/>
          <w:sz w:val="30"/>
          <w:szCs w:val="30"/>
        </w:rPr>
        <w:t>составляющих</w:t>
      </w:r>
      <w:r w:rsidRPr="00CE449D">
        <w:rPr>
          <w:rFonts w:ascii="Times New Roman" w:hAnsi="Times New Roman"/>
          <w:sz w:val="30"/>
          <w:szCs w:val="30"/>
        </w:rPr>
        <w:t>:</w:t>
      </w:r>
    </w:p>
    <w:p w:rsidR="00A42DA1" w:rsidRPr="00CE449D" w:rsidRDefault="00A42DA1" w:rsidP="007C0BB1">
      <w:pPr>
        <w:pStyle w:val="afa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E449D">
        <w:rPr>
          <w:rFonts w:ascii="Times New Roman" w:hAnsi="Times New Roman"/>
          <w:sz w:val="30"/>
          <w:szCs w:val="30"/>
        </w:rPr>
        <w:t xml:space="preserve">некультивируемые биологические ресурсы животного происхождения (охотничьи животные); </w:t>
      </w:r>
    </w:p>
    <w:p w:rsidR="00A42DA1" w:rsidRPr="00CE449D" w:rsidRDefault="00A42DA1" w:rsidP="007C0BB1">
      <w:pPr>
        <w:pStyle w:val="afa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E449D">
        <w:rPr>
          <w:rFonts w:ascii="Times New Roman" w:hAnsi="Times New Roman"/>
          <w:sz w:val="30"/>
          <w:szCs w:val="30"/>
        </w:rPr>
        <w:t xml:space="preserve">некультивируемые лесные ресурсы; </w:t>
      </w:r>
    </w:p>
    <w:p w:rsidR="00A42DA1" w:rsidRPr="00CE449D" w:rsidRDefault="00A42DA1" w:rsidP="007C0BB1">
      <w:pPr>
        <w:pStyle w:val="afa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E449D">
        <w:rPr>
          <w:rFonts w:ascii="Times New Roman" w:hAnsi="Times New Roman"/>
          <w:sz w:val="30"/>
          <w:szCs w:val="30"/>
        </w:rPr>
        <w:t xml:space="preserve">некультивируемые биологические ресурсы животного происхождения (за исключением охотничьих животных); </w:t>
      </w:r>
    </w:p>
    <w:p w:rsidR="00A42DA1" w:rsidRPr="00CE449D" w:rsidRDefault="00A42DA1" w:rsidP="007C0BB1">
      <w:pPr>
        <w:pStyle w:val="afa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E449D">
        <w:rPr>
          <w:rFonts w:ascii="Times New Roman" w:hAnsi="Times New Roman"/>
          <w:sz w:val="30"/>
          <w:szCs w:val="30"/>
        </w:rPr>
        <w:t xml:space="preserve">некультивируемые </w:t>
      </w:r>
      <w:r w:rsidRPr="00C07D56">
        <w:rPr>
          <w:rFonts w:ascii="Times New Roman" w:hAnsi="Times New Roman"/>
          <w:sz w:val="30"/>
          <w:szCs w:val="30"/>
        </w:rPr>
        <w:t>биологически</w:t>
      </w:r>
      <w:r>
        <w:rPr>
          <w:rFonts w:ascii="Times New Roman" w:hAnsi="Times New Roman"/>
          <w:sz w:val="30"/>
          <w:szCs w:val="30"/>
        </w:rPr>
        <w:t>е</w:t>
      </w:r>
      <w:r w:rsidRPr="00C07D56">
        <w:rPr>
          <w:rFonts w:ascii="Times New Roman" w:hAnsi="Times New Roman"/>
          <w:sz w:val="30"/>
          <w:szCs w:val="30"/>
        </w:rPr>
        <w:t xml:space="preserve"> ресурс</w:t>
      </w:r>
      <w:r>
        <w:rPr>
          <w:rFonts w:ascii="Times New Roman" w:hAnsi="Times New Roman"/>
          <w:sz w:val="30"/>
          <w:szCs w:val="30"/>
        </w:rPr>
        <w:t>ы</w:t>
      </w:r>
      <w:r w:rsidRPr="00CE449D">
        <w:rPr>
          <w:rFonts w:ascii="Times New Roman" w:hAnsi="Times New Roman"/>
          <w:sz w:val="30"/>
          <w:szCs w:val="30"/>
        </w:rPr>
        <w:t xml:space="preserve"> растительного происхождения (за исключением </w:t>
      </w:r>
      <w:proofErr w:type="gramStart"/>
      <w:r w:rsidRPr="00CE449D">
        <w:rPr>
          <w:rFonts w:ascii="Times New Roman" w:hAnsi="Times New Roman"/>
          <w:sz w:val="30"/>
          <w:szCs w:val="30"/>
        </w:rPr>
        <w:t>лесных</w:t>
      </w:r>
      <w:proofErr w:type="gramEnd"/>
      <w:r w:rsidRPr="00CE449D">
        <w:rPr>
          <w:rFonts w:ascii="Times New Roman" w:hAnsi="Times New Roman"/>
          <w:sz w:val="30"/>
          <w:szCs w:val="30"/>
        </w:rPr>
        <w:t>).</w:t>
      </w:r>
    </w:p>
    <w:p w:rsidR="00A42DA1" w:rsidRDefault="00A42DA1" w:rsidP="007C0BB1">
      <w:pPr>
        <w:pStyle w:val="afa"/>
        <w:tabs>
          <w:tab w:val="left" w:pos="993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Оценка </w:t>
      </w:r>
      <w:r w:rsidRPr="00CE449D">
        <w:rPr>
          <w:rFonts w:ascii="Times New Roman" w:hAnsi="Times New Roman"/>
          <w:sz w:val="30"/>
          <w:szCs w:val="30"/>
        </w:rPr>
        <w:t>некультивируемы</w:t>
      </w:r>
      <w:r>
        <w:rPr>
          <w:rFonts w:ascii="Times New Roman" w:hAnsi="Times New Roman"/>
          <w:sz w:val="30"/>
          <w:szCs w:val="30"/>
        </w:rPr>
        <w:t>х</w:t>
      </w:r>
      <w:r w:rsidRPr="00CE449D">
        <w:rPr>
          <w:rFonts w:ascii="Times New Roman" w:hAnsi="Times New Roman"/>
          <w:sz w:val="30"/>
          <w:szCs w:val="30"/>
        </w:rPr>
        <w:t xml:space="preserve"> биологически</w:t>
      </w:r>
      <w:r>
        <w:rPr>
          <w:rFonts w:ascii="Times New Roman" w:hAnsi="Times New Roman"/>
          <w:sz w:val="30"/>
          <w:szCs w:val="30"/>
        </w:rPr>
        <w:t>х</w:t>
      </w:r>
      <w:r w:rsidRPr="00CE449D">
        <w:rPr>
          <w:rFonts w:ascii="Times New Roman" w:hAnsi="Times New Roman"/>
          <w:sz w:val="30"/>
          <w:szCs w:val="30"/>
        </w:rPr>
        <w:t xml:space="preserve"> ресурс</w:t>
      </w:r>
      <w:r>
        <w:rPr>
          <w:rFonts w:ascii="Times New Roman" w:hAnsi="Times New Roman"/>
          <w:sz w:val="30"/>
          <w:szCs w:val="30"/>
        </w:rPr>
        <w:t>ов</w:t>
      </w:r>
      <w:r w:rsidRPr="00CE449D">
        <w:rPr>
          <w:rFonts w:ascii="Times New Roman" w:hAnsi="Times New Roman"/>
          <w:sz w:val="30"/>
          <w:szCs w:val="30"/>
        </w:rPr>
        <w:t xml:space="preserve"> животного происхождения (охотничьи животные)</w:t>
      </w:r>
      <w:r>
        <w:rPr>
          <w:rFonts w:ascii="Times New Roman" w:hAnsi="Times New Roman"/>
          <w:sz w:val="30"/>
          <w:szCs w:val="30"/>
        </w:rPr>
        <w:t xml:space="preserve"> осуществляется в соответствии с М</w:t>
      </w:r>
      <w:r w:rsidRPr="00CE449D">
        <w:rPr>
          <w:rFonts w:ascii="Times New Roman" w:hAnsi="Times New Roman"/>
          <w:sz w:val="30"/>
          <w:szCs w:val="30"/>
        </w:rPr>
        <w:t xml:space="preserve">етодикой оценки запасов некультивируемых биологических ресурсов в натуральном и стоимостном выражении в части ресурсов животного мира (охотничьи животные), утвержденной </w:t>
      </w:r>
      <w:r>
        <w:rPr>
          <w:rFonts w:ascii="Times New Roman" w:hAnsi="Times New Roman"/>
          <w:sz w:val="30"/>
          <w:szCs w:val="30"/>
        </w:rPr>
        <w:t>п</w:t>
      </w:r>
      <w:r w:rsidRPr="00CE449D">
        <w:rPr>
          <w:rFonts w:ascii="Times New Roman" w:hAnsi="Times New Roman"/>
          <w:sz w:val="30"/>
          <w:szCs w:val="30"/>
        </w:rPr>
        <w:t>риказом Министерства лесного хозяйства 26</w:t>
      </w:r>
      <w:r w:rsidR="00F47227">
        <w:rPr>
          <w:rFonts w:ascii="Times New Roman" w:hAnsi="Times New Roman"/>
          <w:sz w:val="30"/>
          <w:szCs w:val="30"/>
        </w:rPr>
        <w:t xml:space="preserve"> сентября </w:t>
      </w:r>
      <w:r w:rsidRPr="00CE449D">
        <w:rPr>
          <w:rFonts w:ascii="Times New Roman" w:hAnsi="Times New Roman"/>
          <w:sz w:val="30"/>
          <w:szCs w:val="30"/>
        </w:rPr>
        <w:t>2022</w:t>
      </w:r>
      <w:r w:rsidR="00F47227">
        <w:rPr>
          <w:rFonts w:ascii="Times New Roman" w:hAnsi="Times New Roman"/>
          <w:sz w:val="30"/>
          <w:szCs w:val="30"/>
        </w:rPr>
        <w:t xml:space="preserve"> г.</w:t>
      </w:r>
      <w:r w:rsidRPr="00CE449D">
        <w:rPr>
          <w:rFonts w:ascii="Times New Roman" w:hAnsi="Times New Roman"/>
          <w:sz w:val="30"/>
          <w:szCs w:val="30"/>
        </w:rPr>
        <w:t xml:space="preserve"> № 190.</w:t>
      </w:r>
    </w:p>
    <w:p w:rsidR="00A42DA1" w:rsidRDefault="00A42DA1" w:rsidP="00A42DA1">
      <w:pPr>
        <w:pStyle w:val="afa"/>
        <w:tabs>
          <w:tab w:val="left" w:pos="993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Оценка</w:t>
      </w:r>
      <w:r w:rsidRPr="00CE449D">
        <w:rPr>
          <w:rFonts w:ascii="Times New Roman" w:hAnsi="Times New Roman"/>
          <w:sz w:val="30"/>
          <w:szCs w:val="30"/>
        </w:rPr>
        <w:t xml:space="preserve"> некультивируемы</w:t>
      </w:r>
      <w:r>
        <w:rPr>
          <w:rFonts w:ascii="Times New Roman" w:hAnsi="Times New Roman"/>
          <w:sz w:val="30"/>
          <w:szCs w:val="30"/>
        </w:rPr>
        <w:t>х</w:t>
      </w:r>
      <w:r w:rsidRPr="00CE449D">
        <w:rPr>
          <w:rFonts w:ascii="Times New Roman" w:hAnsi="Times New Roman"/>
          <w:sz w:val="30"/>
          <w:szCs w:val="30"/>
        </w:rPr>
        <w:t xml:space="preserve"> лесны</w:t>
      </w:r>
      <w:r>
        <w:rPr>
          <w:rFonts w:ascii="Times New Roman" w:hAnsi="Times New Roman"/>
          <w:sz w:val="30"/>
          <w:szCs w:val="30"/>
        </w:rPr>
        <w:t>х</w:t>
      </w:r>
      <w:r w:rsidRPr="00CE449D">
        <w:rPr>
          <w:rFonts w:ascii="Times New Roman" w:hAnsi="Times New Roman"/>
          <w:sz w:val="30"/>
          <w:szCs w:val="30"/>
        </w:rPr>
        <w:t xml:space="preserve"> ресурс</w:t>
      </w:r>
      <w:r>
        <w:rPr>
          <w:rFonts w:ascii="Times New Roman" w:hAnsi="Times New Roman"/>
          <w:sz w:val="30"/>
          <w:szCs w:val="30"/>
        </w:rPr>
        <w:t>ов осуществляется в соответствии с Методикой</w:t>
      </w:r>
      <w:r w:rsidRPr="00CE449D">
        <w:rPr>
          <w:rFonts w:ascii="Times New Roman" w:hAnsi="Times New Roman"/>
          <w:sz w:val="30"/>
          <w:szCs w:val="30"/>
        </w:rPr>
        <w:t xml:space="preserve"> оценки запасов некультивируемых лесных ресурсов в натуральном и стоимостном выражени</w:t>
      </w:r>
      <w:r>
        <w:rPr>
          <w:rFonts w:ascii="Times New Roman" w:hAnsi="Times New Roman"/>
          <w:sz w:val="30"/>
          <w:szCs w:val="30"/>
        </w:rPr>
        <w:t xml:space="preserve">и, </w:t>
      </w:r>
      <w:r w:rsidRPr="00CE449D">
        <w:rPr>
          <w:rFonts w:ascii="Times New Roman" w:hAnsi="Times New Roman"/>
          <w:sz w:val="30"/>
          <w:szCs w:val="30"/>
        </w:rPr>
        <w:t>утвержден</w:t>
      </w:r>
      <w:r>
        <w:rPr>
          <w:rFonts w:ascii="Times New Roman" w:hAnsi="Times New Roman"/>
          <w:sz w:val="30"/>
          <w:szCs w:val="30"/>
        </w:rPr>
        <w:t>н</w:t>
      </w:r>
      <w:r w:rsidRPr="00CE449D"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й</w:t>
      </w:r>
      <w:r w:rsidRPr="00CE449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</w:t>
      </w:r>
      <w:r w:rsidRPr="00CE449D">
        <w:rPr>
          <w:rFonts w:ascii="Times New Roman" w:hAnsi="Times New Roman"/>
          <w:sz w:val="30"/>
          <w:szCs w:val="30"/>
        </w:rPr>
        <w:t>риказ</w:t>
      </w:r>
      <w:r>
        <w:rPr>
          <w:rFonts w:ascii="Times New Roman" w:hAnsi="Times New Roman"/>
          <w:sz w:val="30"/>
          <w:szCs w:val="30"/>
        </w:rPr>
        <w:t>ом</w:t>
      </w:r>
      <w:r w:rsidRPr="00CE449D">
        <w:rPr>
          <w:rFonts w:ascii="Times New Roman" w:hAnsi="Times New Roman"/>
          <w:sz w:val="30"/>
          <w:szCs w:val="30"/>
        </w:rPr>
        <w:t xml:space="preserve"> Министерства лесного хозяйства 19</w:t>
      </w:r>
      <w:r w:rsidR="00F47227">
        <w:rPr>
          <w:rFonts w:ascii="Times New Roman" w:hAnsi="Times New Roman"/>
          <w:sz w:val="30"/>
          <w:szCs w:val="30"/>
        </w:rPr>
        <w:t xml:space="preserve"> августа </w:t>
      </w:r>
      <w:r w:rsidRPr="00CE449D">
        <w:rPr>
          <w:rFonts w:ascii="Times New Roman" w:hAnsi="Times New Roman"/>
          <w:sz w:val="30"/>
          <w:szCs w:val="30"/>
        </w:rPr>
        <w:t>2022</w:t>
      </w:r>
      <w:r w:rsidR="00F47227">
        <w:rPr>
          <w:rFonts w:ascii="Times New Roman" w:hAnsi="Times New Roman"/>
          <w:sz w:val="30"/>
          <w:szCs w:val="30"/>
        </w:rPr>
        <w:t xml:space="preserve"> г.</w:t>
      </w:r>
      <w:r w:rsidRPr="00CE449D">
        <w:rPr>
          <w:rFonts w:ascii="Times New Roman" w:hAnsi="Times New Roman"/>
          <w:sz w:val="30"/>
          <w:szCs w:val="30"/>
        </w:rPr>
        <w:t xml:space="preserve"> № 162</w:t>
      </w:r>
      <w:r>
        <w:rPr>
          <w:rFonts w:ascii="Times New Roman" w:hAnsi="Times New Roman"/>
          <w:sz w:val="30"/>
          <w:szCs w:val="30"/>
        </w:rPr>
        <w:t>.</w:t>
      </w:r>
    </w:p>
    <w:p w:rsidR="00A42DA1" w:rsidRPr="00773C81" w:rsidRDefault="00A42DA1" w:rsidP="00F042E2">
      <w:pPr>
        <w:ind w:firstLine="709"/>
        <w:jc w:val="both"/>
        <w:rPr>
          <w:sz w:val="30"/>
          <w:szCs w:val="30"/>
        </w:rPr>
      </w:pPr>
      <w:r w:rsidRPr="00773C81">
        <w:rPr>
          <w:sz w:val="30"/>
          <w:szCs w:val="30"/>
        </w:rPr>
        <w:t xml:space="preserve">К оцениваемым активам животного мира относятся виды охотничьих животных, представляющие реальный либо потенциальный интерес с позиций эффективного вовлечения в хозяйственный оборот. </w:t>
      </w:r>
    </w:p>
    <w:p w:rsidR="00A42DA1" w:rsidRPr="00773C81" w:rsidRDefault="00A42DA1" w:rsidP="00F042E2">
      <w:pPr>
        <w:ind w:firstLine="709"/>
        <w:jc w:val="both"/>
        <w:rPr>
          <w:sz w:val="30"/>
          <w:szCs w:val="30"/>
        </w:rPr>
      </w:pPr>
      <w:r w:rsidRPr="00773C81">
        <w:rPr>
          <w:sz w:val="30"/>
          <w:szCs w:val="30"/>
        </w:rPr>
        <w:t>В качестве стоимостного метода оценки запасов охотничьих животных используется метод альтернативной стоимости, увязанный с рыночной ценой продукта природопользования, который основан на расчете стоимости ущерба в результате утраты (повреждения). То есть для стоимостной оценки используются значения такс для определения размера возмещения вреда, причиненного окружающей среде в результате незаконного изъятия, уничтожения диких животных и вредного воздействия на среду их обитания.</w:t>
      </w:r>
    </w:p>
    <w:p w:rsidR="00A42DA1" w:rsidRDefault="00A42DA1" w:rsidP="00A42DA1">
      <w:pPr>
        <w:pStyle w:val="afa"/>
        <w:tabs>
          <w:tab w:val="left" w:pos="993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73C81">
        <w:rPr>
          <w:rFonts w:ascii="Times New Roman" w:hAnsi="Times New Roman"/>
          <w:sz w:val="30"/>
          <w:szCs w:val="30"/>
        </w:rPr>
        <w:t>Для стоимостной оценки некультивируемых лесных ресурсов, кроме наличия и изменения лесных ресурсов, используется размер такс, для определения размера возмещения вреда, причиненного окружающей среде в результате самовольного сенокошения, незаконного выпаса скота, уничтожения лесной подстилки, снятия (уничтожения) плодородного слоя почвы, а также среднерыночная стоимость новогодних деревьев хвойных пород и меда.</w:t>
      </w:r>
    </w:p>
    <w:p w:rsidR="00A42DA1" w:rsidRPr="00CE449D" w:rsidRDefault="00A42DA1" w:rsidP="00A42DA1">
      <w:pPr>
        <w:tabs>
          <w:tab w:val="left" w:pos="993"/>
        </w:tabs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Оценка </w:t>
      </w:r>
      <w:r w:rsidRPr="00C07D56">
        <w:rPr>
          <w:sz w:val="30"/>
          <w:szCs w:val="30"/>
        </w:rPr>
        <w:t>некультивируемы</w:t>
      </w:r>
      <w:r>
        <w:rPr>
          <w:sz w:val="30"/>
          <w:szCs w:val="30"/>
        </w:rPr>
        <w:t>х</w:t>
      </w:r>
      <w:r w:rsidRPr="00C07D56">
        <w:rPr>
          <w:sz w:val="30"/>
          <w:szCs w:val="30"/>
        </w:rPr>
        <w:t xml:space="preserve"> биологически</w:t>
      </w:r>
      <w:r>
        <w:rPr>
          <w:sz w:val="30"/>
          <w:szCs w:val="30"/>
        </w:rPr>
        <w:t>х</w:t>
      </w:r>
      <w:r w:rsidRPr="00C07D56">
        <w:rPr>
          <w:sz w:val="30"/>
          <w:szCs w:val="30"/>
        </w:rPr>
        <w:t xml:space="preserve"> ресурс</w:t>
      </w:r>
      <w:r>
        <w:rPr>
          <w:sz w:val="30"/>
          <w:szCs w:val="30"/>
        </w:rPr>
        <w:t>ов</w:t>
      </w:r>
      <w:r w:rsidRPr="00C07D56">
        <w:rPr>
          <w:sz w:val="30"/>
          <w:szCs w:val="30"/>
        </w:rPr>
        <w:t xml:space="preserve"> животного происхождения (за исключением охотничьих животных)</w:t>
      </w:r>
      <w:r>
        <w:rPr>
          <w:sz w:val="30"/>
          <w:szCs w:val="30"/>
        </w:rPr>
        <w:t xml:space="preserve"> и </w:t>
      </w:r>
      <w:r w:rsidRPr="00CE449D">
        <w:rPr>
          <w:sz w:val="30"/>
          <w:szCs w:val="30"/>
        </w:rPr>
        <w:t>некультивируемы</w:t>
      </w:r>
      <w:r>
        <w:rPr>
          <w:sz w:val="30"/>
          <w:szCs w:val="30"/>
        </w:rPr>
        <w:t>х</w:t>
      </w:r>
      <w:r w:rsidRPr="00CE449D">
        <w:rPr>
          <w:sz w:val="30"/>
          <w:szCs w:val="30"/>
        </w:rPr>
        <w:t xml:space="preserve"> </w:t>
      </w:r>
      <w:r w:rsidRPr="00C07D56">
        <w:rPr>
          <w:sz w:val="30"/>
          <w:szCs w:val="30"/>
        </w:rPr>
        <w:t xml:space="preserve">биологических ресурсов </w:t>
      </w:r>
      <w:r w:rsidRPr="00CE449D">
        <w:rPr>
          <w:sz w:val="30"/>
          <w:szCs w:val="30"/>
        </w:rPr>
        <w:t>растительного происхождения (за исключением лесных)</w:t>
      </w:r>
      <w:r>
        <w:rPr>
          <w:sz w:val="30"/>
          <w:szCs w:val="30"/>
        </w:rPr>
        <w:t xml:space="preserve"> осуществляется в соответствии с Методическими рекомендациями </w:t>
      </w:r>
      <w:r w:rsidRPr="00C07D56">
        <w:rPr>
          <w:sz w:val="30"/>
          <w:szCs w:val="30"/>
        </w:rPr>
        <w:t>по оценке запасов некультивируемых биологических ресурсов животного происхождения (за исключением охотничьих животных) в натуральном и стоимостном выражении как элемента национального богатства</w:t>
      </w:r>
      <w:r w:rsidRPr="00CE449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</w:t>
      </w:r>
      <w:r w:rsidRPr="00C07D56">
        <w:rPr>
          <w:sz w:val="30"/>
          <w:szCs w:val="30"/>
        </w:rPr>
        <w:t>Методически</w:t>
      </w:r>
      <w:r>
        <w:rPr>
          <w:sz w:val="30"/>
          <w:szCs w:val="30"/>
        </w:rPr>
        <w:t>ми</w:t>
      </w:r>
      <w:r w:rsidRPr="00C07D56">
        <w:rPr>
          <w:sz w:val="30"/>
          <w:szCs w:val="30"/>
        </w:rPr>
        <w:t xml:space="preserve"> рекомендаци</w:t>
      </w:r>
      <w:r>
        <w:rPr>
          <w:sz w:val="30"/>
          <w:szCs w:val="30"/>
        </w:rPr>
        <w:t>ями</w:t>
      </w:r>
      <w:r w:rsidRPr="00C07D56">
        <w:rPr>
          <w:sz w:val="30"/>
          <w:szCs w:val="30"/>
        </w:rPr>
        <w:t xml:space="preserve"> по оценке запасов некультивируемых биологических ресурсов растительного происхождения (за исключением лесных</w:t>
      </w:r>
      <w:proofErr w:type="gramEnd"/>
      <w:r w:rsidRPr="00C07D56">
        <w:rPr>
          <w:sz w:val="30"/>
          <w:szCs w:val="30"/>
        </w:rPr>
        <w:t>) в натуральном и стоимостном выражении как элемента национального богатства</w:t>
      </w:r>
      <w:r>
        <w:rPr>
          <w:sz w:val="30"/>
          <w:szCs w:val="30"/>
        </w:rPr>
        <w:t xml:space="preserve">, утвержденными </w:t>
      </w:r>
      <w:r w:rsidR="00F47227">
        <w:rPr>
          <w:sz w:val="30"/>
          <w:szCs w:val="30"/>
        </w:rPr>
        <w:t xml:space="preserve">приказом </w:t>
      </w:r>
      <w:r>
        <w:rPr>
          <w:sz w:val="30"/>
          <w:szCs w:val="30"/>
        </w:rPr>
        <w:t>Министерств</w:t>
      </w:r>
      <w:r w:rsidR="00F47227">
        <w:rPr>
          <w:sz w:val="30"/>
          <w:szCs w:val="30"/>
        </w:rPr>
        <w:t>а</w:t>
      </w:r>
      <w:r>
        <w:rPr>
          <w:sz w:val="30"/>
          <w:szCs w:val="30"/>
        </w:rPr>
        <w:t xml:space="preserve"> природных ресурсов 3</w:t>
      </w:r>
      <w:r w:rsidR="00F47227">
        <w:rPr>
          <w:sz w:val="30"/>
          <w:szCs w:val="30"/>
        </w:rPr>
        <w:t xml:space="preserve"> ноября</w:t>
      </w:r>
      <w:r w:rsidR="00487227">
        <w:rPr>
          <w:sz w:val="30"/>
          <w:szCs w:val="30"/>
        </w:rPr>
        <w:t xml:space="preserve"> </w:t>
      </w:r>
      <w:r>
        <w:rPr>
          <w:sz w:val="30"/>
          <w:szCs w:val="30"/>
        </w:rPr>
        <w:t>2022</w:t>
      </w:r>
      <w:r w:rsidR="00F47227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 343-ОД.</w:t>
      </w:r>
      <w:r w:rsidRPr="00C07D56">
        <w:rPr>
          <w:sz w:val="30"/>
          <w:szCs w:val="30"/>
        </w:rPr>
        <w:t xml:space="preserve"> </w:t>
      </w:r>
    </w:p>
    <w:tbl>
      <w:tblPr>
        <w:tblW w:w="5292" w:type="pct"/>
        <w:tblLayout w:type="fixed"/>
        <w:tblLook w:val="01E0" w:firstRow="1" w:lastRow="1" w:firstColumn="1" w:lastColumn="1" w:noHBand="0" w:noVBand="0"/>
      </w:tblPr>
      <w:tblGrid>
        <w:gridCol w:w="9737"/>
        <w:gridCol w:w="692"/>
      </w:tblGrid>
      <w:tr w:rsidR="00A42DA1" w:rsidRPr="005305AF" w:rsidTr="00AF5D12">
        <w:tc>
          <w:tcPr>
            <w:tcW w:w="9737" w:type="dxa"/>
          </w:tcPr>
          <w:p w:rsidR="00A42DA1" w:rsidRPr="00B10748" w:rsidRDefault="00A42DA1" w:rsidP="007C0BB1">
            <w:pPr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 </w:t>
            </w:r>
            <w:r w:rsidRPr="00C07D56">
              <w:rPr>
                <w:sz w:val="30"/>
                <w:szCs w:val="30"/>
              </w:rPr>
              <w:t>Методически</w:t>
            </w:r>
            <w:r>
              <w:rPr>
                <w:sz w:val="30"/>
                <w:szCs w:val="30"/>
              </w:rPr>
              <w:t>х</w:t>
            </w:r>
            <w:r w:rsidRPr="00C07D56">
              <w:rPr>
                <w:sz w:val="30"/>
                <w:szCs w:val="30"/>
              </w:rPr>
              <w:t xml:space="preserve"> рекомендаци</w:t>
            </w:r>
            <w:r>
              <w:rPr>
                <w:sz w:val="30"/>
                <w:szCs w:val="30"/>
              </w:rPr>
              <w:t>ях по</w:t>
            </w:r>
            <w:r w:rsidRPr="00C07D56">
              <w:rPr>
                <w:sz w:val="30"/>
                <w:szCs w:val="30"/>
              </w:rPr>
              <w:t xml:space="preserve"> </w:t>
            </w:r>
            <w:r w:rsidRPr="00CE449D">
              <w:rPr>
                <w:sz w:val="30"/>
                <w:szCs w:val="30"/>
              </w:rPr>
              <w:t>некультивируемы</w:t>
            </w:r>
            <w:r>
              <w:rPr>
                <w:sz w:val="30"/>
                <w:szCs w:val="30"/>
              </w:rPr>
              <w:t>м</w:t>
            </w:r>
            <w:r w:rsidRPr="00CE449D">
              <w:rPr>
                <w:sz w:val="30"/>
                <w:szCs w:val="30"/>
              </w:rPr>
              <w:t xml:space="preserve"> биологически</w:t>
            </w:r>
            <w:r>
              <w:rPr>
                <w:sz w:val="30"/>
                <w:szCs w:val="30"/>
              </w:rPr>
              <w:t>м</w:t>
            </w:r>
            <w:r w:rsidRPr="00CE449D">
              <w:rPr>
                <w:sz w:val="30"/>
                <w:szCs w:val="30"/>
              </w:rPr>
              <w:t xml:space="preserve"> ресурс</w:t>
            </w:r>
            <w:r>
              <w:rPr>
                <w:sz w:val="30"/>
                <w:szCs w:val="30"/>
              </w:rPr>
              <w:t>ам</w:t>
            </w:r>
            <w:r w:rsidRPr="00CE449D">
              <w:rPr>
                <w:sz w:val="30"/>
                <w:szCs w:val="30"/>
              </w:rPr>
              <w:t xml:space="preserve"> животного происхождения (за исключением охотничьих животных)</w:t>
            </w:r>
            <w:r>
              <w:rPr>
                <w:sz w:val="30"/>
                <w:szCs w:val="30"/>
              </w:rPr>
              <w:t xml:space="preserve"> и </w:t>
            </w:r>
            <w:r w:rsidRPr="00CE449D">
              <w:rPr>
                <w:sz w:val="30"/>
                <w:szCs w:val="30"/>
              </w:rPr>
              <w:t>некультивируемы</w:t>
            </w:r>
            <w:r>
              <w:rPr>
                <w:sz w:val="30"/>
                <w:szCs w:val="30"/>
              </w:rPr>
              <w:t>м</w:t>
            </w:r>
            <w:r w:rsidRPr="00CE449D">
              <w:rPr>
                <w:sz w:val="30"/>
                <w:szCs w:val="30"/>
              </w:rPr>
              <w:t xml:space="preserve"> </w:t>
            </w:r>
            <w:r w:rsidRPr="00C07D56">
              <w:rPr>
                <w:sz w:val="30"/>
                <w:szCs w:val="30"/>
              </w:rPr>
              <w:t>биологически</w:t>
            </w:r>
            <w:r>
              <w:rPr>
                <w:sz w:val="30"/>
                <w:szCs w:val="30"/>
              </w:rPr>
              <w:t>м</w:t>
            </w:r>
            <w:r w:rsidRPr="00C07D56">
              <w:rPr>
                <w:sz w:val="30"/>
                <w:szCs w:val="30"/>
              </w:rPr>
              <w:t xml:space="preserve"> ресурс</w:t>
            </w:r>
            <w:r>
              <w:rPr>
                <w:sz w:val="30"/>
                <w:szCs w:val="30"/>
              </w:rPr>
              <w:t>ам</w:t>
            </w:r>
            <w:r w:rsidRPr="00CE449D">
              <w:rPr>
                <w:sz w:val="30"/>
                <w:szCs w:val="30"/>
              </w:rPr>
              <w:t xml:space="preserve"> растительного происхождения (за исключением лесных)</w:t>
            </w:r>
            <w:r>
              <w:rPr>
                <w:sz w:val="30"/>
                <w:szCs w:val="30"/>
              </w:rPr>
              <w:t xml:space="preserve"> </w:t>
            </w:r>
            <w:r w:rsidRPr="00B10748">
              <w:rPr>
                <w:sz w:val="30"/>
                <w:szCs w:val="30"/>
              </w:rPr>
              <w:t xml:space="preserve">определены: </w:t>
            </w:r>
          </w:p>
          <w:p w:rsidR="00A42DA1" w:rsidRPr="00B10748" w:rsidRDefault="00A42DA1" w:rsidP="007C0BB1">
            <w:pPr>
              <w:ind w:firstLine="709"/>
              <w:jc w:val="both"/>
              <w:rPr>
                <w:sz w:val="30"/>
                <w:szCs w:val="30"/>
              </w:rPr>
            </w:pPr>
            <w:r w:rsidRPr="00B10748">
              <w:rPr>
                <w:sz w:val="30"/>
                <w:szCs w:val="30"/>
              </w:rPr>
              <w:t xml:space="preserve">- </w:t>
            </w:r>
            <w:r w:rsidR="00727CC6">
              <w:rPr>
                <w:sz w:val="30"/>
                <w:szCs w:val="30"/>
              </w:rPr>
              <w:t>перечень</w:t>
            </w:r>
            <w:r w:rsidRPr="00B10748">
              <w:rPr>
                <w:sz w:val="30"/>
                <w:szCs w:val="30"/>
              </w:rPr>
              <w:t xml:space="preserve"> дикорастущих хозяйственно полезных растений, виды </w:t>
            </w:r>
            <w:r w:rsidRPr="00B10748">
              <w:rPr>
                <w:sz w:val="30"/>
                <w:szCs w:val="30"/>
              </w:rPr>
              <w:lastRenderedPageBreak/>
              <w:t>сырья и направления использования; ресурсы животного происхождения;</w:t>
            </w:r>
          </w:p>
          <w:p w:rsidR="00A42DA1" w:rsidRPr="00B10748" w:rsidRDefault="00A42DA1" w:rsidP="007C0BB1">
            <w:pPr>
              <w:ind w:firstLine="709"/>
              <w:jc w:val="both"/>
              <w:rPr>
                <w:sz w:val="30"/>
                <w:szCs w:val="30"/>
              </w:rPr>
            </w:pPr>
            <w:r w:rsidRPr="00B10748">
              <w:rPr>
                <w:sz w:val="30"/>
                <w:szCs w:val="30"/>
              </w:rPr>
              <w:t>- методы оценки запасов растительного и животного происхождения;</w:t>
            </w:r>
          </w:p>
        </w:tc>
        <w:tc>
          <w:tcPr>
            <w:tcW w:w="692" w:type="dxa"/>
          </w:tcPr>
          <w:p w:rsidR="00A42DA1" w:rsidRPr="005305AF" w:rsidRDefault="00A42DA1" w:rsidP="007C0BB1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A42DA1" w:rsidTr="00AF5D12">
        <w:trPr>
          <w:gridAfter w:val="1"/>
          <w:wAfter w:w="692" w:type="dxa"/>
        </w:trPr>
        <w:tc>
          <w:tcPr>
            <w:tcW w:w="9737" w:type="dxa"/>
          </w:tcPr>
          <w:p w:rsidR="00A42DA1" w:rsidRPr="00B10748" w:rsidRDefault="00A42DA1" w:rsidP="007C0BB1">
            <w:pPr>
              <w:ind w:firstLine="709"/>
              <w:jc w:val="both"/>
              <w:rPr>
                <w:sz w:val="30"/>
                <w:szCs w:val="30"/>
              </w:rPr>
            </w:pPr>
            <w:r w:rsidRPr="00B10748">
              <w:rPr>
                <w:sz w:val="30"/>
                <w:szCs w:val="30"/>
              </w:rPr>
              <w:lastRenderedPageBreak/>
              <w:t>- порядок выполнения работ по проведению оценки запасов в натуральном и стоимостном выражении;</w:t>
            </w:r>
          </w:p>
        </w:tc>
      </w:tr>
      <w:tr w:rsidR="00A42DA1" w:rsidTr="00AF5D12">
        <w:trPr>
          <w:gridAfter w:val="1"/>
          <w:wAfter w:w="692" w:type="dxa"/>
        </w:trPr>
        <w:tc>
          <w:tcPr>
            <w:tcW w:w="9737" w:type="dxa"/>
          </w:tcPr>
          <w:p w:rsidR="00A42DA1" w:rsidRPr="00B10748" w:rsidRDefault="00A42DA1" w:rsidP="007C0BB1">
            <w:pPr>
              <w:ind w:firstLine="709"/>
              <w:jc w:val="both"/>
              <w:rPr>
                <w:sz w:val="30"/>
                <w:szCs w:val="30"/>
              </w:rPr>
            </w:pPr>
            <w:r w:rsidRPr="00B10748">
              <w:rPr>
                <w:sz w:val="30"/>
                <w:szCs w:val="30"/>
              </w:rPr>
              <w:t>- порядок расчета стоимостной оценки запасов ресурсов растительного и животного происхождения и их изменений за год;</w:t>
            </w:r>
          </w:p>
        </w:tc>
      </w:tr>
    </w:tbl>
    <w:p w:rsidR="00C41431" w:rsidRPr="00C41431" w:rsidRDefault="00C41431" w:rsidP="007C0BB1">
      <w:pPr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C41431">
        <w:rPr>
          <w:sz w:val="30"/>
          <w:szCs w:val="30"/>
        </w:rPr>
        <w:t>- значения коэффициентов, учитывающих ресурсную стоимость, эквивалентную стоимости возмещения вреда при утрате ресурса;</w:t>
      </w:r>
    </w:p>
    <w:p w:rsidR="00C41431" w:rsidRPr="00C41431" w:rsidRDefault="00C41431" w:rsidP="007C0BB1">
      <w:pPr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C41431">
        <w:rPr>
          <w:sz w:val="30"/>
          <w:szCs w:val="30"/>
        </w:rPr>
        <w:t>- значения конверсионных коэффициентов для перевода плотности популяции в биомассу;</w:t>
      </w:r>
    </w:p>
    <w:p w:rsidR="00C41431" w:rsidRPr="00C41431" w:rsidRDefault="00C41431" w:rsidP="007C0BB1">
      <w:pPr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C41431">
        <w:rPr>
          <w:sz w:val="30"/>
          <w:szCs w:val="30"/>
        </w:rPr>
        <w:t xml:space="preserve">- значения </w:t>
      </w:r>
      <w:proofErr w:type="spellStart"/>
      <w:r w:rsidRPr="00C41431">
        <w:rPr>
          <w:sz w:val="30"/>
          <w:szCs w:val="30"/>
        </w:rPr>
        <w:t>капитализаторов</w:t>
      </w:r>
      <w:proofErr w:type="spellEnd"/>
      <w:r w:rsidRPr="00C41431">
        <w:rPr>
          <w:sz w:val="30"/>
          <w:szCs w:val="30"/>
        </w:rPr>
        <w:t xml:space="preserve"> для различных типов экосистем.</w:t>
      </w:r>
    </w:p>
    <w:p w:rsidR="00C41431" w:rsidRPr="009343BC" w:rsidRDefault="00883D5D" w:rsidP="007C0BB1">
      <w:pPr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9343BC">
        <w:rPr>
          <w:sz w:val="30"/>
          <w:szCs w:val="30"/>
        </w:rPr>
        <w:t>В с</w:t>
      </w:r>
      <w:r w:rsidR="00C41431" w:rsidRPr="009343BC">
        <w:rPr>
          <w:sz w:val="30"/>
          <w:szCs w:val="30"/>
        </w:rPr>
        <w:t>чет</w:t>
      </w:r>
      <w:r w:rsidRPr="009343BC">
        <w:rPr>
          <w:sz w:val="30"/>
          <w:szCs w:val="30"/>
        </w:rPr>
        <w:t>е</w:t>
      </w:r>
      <w:r w:rsidR="00C41431" w:rsidRPr="009343BC">
        <w:rPr>
          <w:sz w:val="30"/>
          <w:szCs w:val="30"/>
        </w:rPr>
        <w:t xml:space="preserve"> переоценки по данным активам отража</w:t>
      </w:r>
      <w:r w:rsidRPr="009343BC">
        <w:rPr>
          <w:sz w:val="30"/>
          <w:szCs w:val="30"/>
        </w:rPr>
        <w:t>ются</w:t>
      </w:r>
      <w:r w:rsidR="00C41431" w:rsidRPr="009343BC">
        <w:rPr>
          <w:sz w:val="30"/>
          <w:szCs w:val="30"/>
        </w:rPr>
        <w:t xml:space="preserve"> данные об изменении стоимости этих активов вследстви</w:t>
      </w:r>
      <w:r w:rsidR="00F32FB0" w:rsidRPr="009343BC">
        <w:rPr>
          <w:sz w:val="30"/>
          <w:szCs w:val="30"/>
        </w:rPr>
        <w:t>е</w:t>
      </w:r>
      <w:r w:rsidR="00C41431" w:rsidRPr="009343BC">
        <w:rPr>
          <w:sz w:val="30"/>
          <w:szCs w:val="30"/>
        </w:rPr>
        <w:t xml:space="preserve"> изменения такс</w:t>
      </w:r>
      <w:r w:rsidR="000766C7" w:rsidRPr="009343BC">
        <w:rPr>
          <w:sz w:val="30"/>
          <w:szCs w:val="30"/>
        </w:rPr>
        <w:t xml:space="preserve"> или других базовых величин</w:t>
      </w:r>
      <w:r w:rsidR="009343BC" w:rsidRPr="009343BC">
        <w:rPr>
          <w:sz w:val="30"/>
          <w:szCs w:val="30"/>
        </w:rPr>
        <w:t>, участвующих в расчете запасов некультивируемых биологических ресурсов</w:t>
      </w:r>
      <w:r w:rsidR="000766C7" w:rsidRPr="009343BC">
        <w:rPr>
          <w:sz w:val="30"/>
          <w:szCs w:val="30"/>
        </w:rPr>
        <w:t xml:space="preserve"> (</w:t>
      </w:r>
      <w:r w:rsidR="009343BC">
        <w:rPr>
          <w:sz w:val="30"/>
          <w:szCs w:val="30"/>
        </w:rPr>
        <w:t>при использовании</w:t>
      </w:r>
      <w:r w:rsidR="000766C7" w:rsidRPr="009343BC">
        <w:rPr>
          <w:sz w:val="30"/>
          <w:szCs w:val="30"/>
        </w:rPr>
        <w:t xml:space="preserve"> метода альтернативной стоимости)</w:t>
      </w:r>
      <w:r w:rsidR="009343BC" w:rsidRPr="009343BC">
        <w:rPr>
          <w:sz w:val="30"/>
          <w:szCs w:val="30"/>
        </w:rPr>
        <w:t>.</w:t>
      </w:r>
    </w:p>
    <w:p w:rsidR="00C41431" w:rsidRPr="00C41431" w:rsidRDefault="00C41431" w:rsidP="007C0BB1">
      <w:pPr>
        <w:pStyle w:val="afa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343BC">
        <w:rPr>
          <w:rFonts w:ascii="Times New Roman" w:hAnsi="Times New Roman"/>
          <w:sz w:val="30"/>
          <w:szCs w:val="30"/>
        </w:rPr>
        <w:t>Счет других изменений содержит информацию об экономическом появлении и</w:t>
      </w:r>
      <w:r w:rsidRPr="00C41431">
        <w:rPr>
          <w:rFonts w:ascii="Times New Roman" w:hAnsi="Times New Roman"/>
          <w:sz w:val="30"/>
          <w:szCs w:val="30"/>
        </w:rPr>
        <w:t xml:space="preserve"> исчезновении</w:t>
      </w:r>
      <w:r w:rsidR="00032800">
        <w:rPr>
          <w:rFonts w:ascii="Times New Roman" w:hAnsi="Times New Roman"/>
          <w:sz w:val="30"/>
          <w:szCs w:val="30"/>
        </w:rPr>
        <w:t xml:space="preserve"> активов</w:t>
      </w:r>
      <w:r w:rsidRPr="00C41431">
        <w:rPr>
          <w:rFonts w:ascii="Times New Roman" w:hAnsi="Times New Roman"/>
          <w:sz w:val="30"/>
          <w:szCs w:val="30"/>
        </w:rPr>
        <w:t xml:space="preserve">, экстраординарных потерях, </w:t>
      </w:r>
      <w:proofErr w:type="spellStart"/>
      <w:r w:rsidRPr="00883D5D">
        <w:rPr>
          <w:rFonts w:ascii="Times New Roman" w:hAnsi="Times New Roman"/>
          <w:sz w:val="30"/>
          <w:szCs w:val="30"/>
        </w:rPr>
        <w:t>переклассификация</w:t>
      </w:r>
      <w:r w:rsidR="00DB6818" w:rsidRPr="00883D5D">
        <w:rPr>
          <w:rFonts w:ascii="Times New Roman" w:hAnsi="Times New Roman"/>
          <w:sz w:val="30"/>
          <w:szCs w:val="30"/>
        </w:rPr>
        <w:t>х</w:t>
      </w:r>
      <w:proofErr w:type="spellEnd"/>
      <w:r w:rsidRPr="00883D5D">
        <w:rPr>
          <w:rFonts w:ascii="Times New Roman" w:hAnsi="Times New Roman"/>
          <w:sz w:val="30"/>
          <w:szCs w:val="30"/>
        </w:rPr>
        <w:t xml:space="preserve"> и других изменения</w:t>
      </w:r>
      <w:r w:rsidR="00DB6818" w:rsidRPr="00883D5D">
        <w:rPr>
          <w:rFonts w:ascii="Times New Roman" w:hAnsi="Times New Roman"/>
          <w:sz w:val="30"/>
          <w:szCs w:val="30"/>
        </w:rPr>
        <w:t>х</w:t>
      </w:r>
      <w:r w:rsidRPr="00883D5D">
        <w:rPr>
          <w:rFonts w:ascii="Times New Roman" w:hAnsi="Times New Roman"/>
          <w:sz w:val="30"/>
          <w:szCs w:val="30"/>
        </w:rPr>
        <w:t>, не связанны</w:t>
      </w:r>
      <w:r w:rsidR="00DB6818" w:rsidRPr="00883D5D">
        <w:rPr>
          <w:rFonts w:ascii="Times New Roman" w:hAnsi="Times New Roman"/>
          <w:sz w:val="30"/>
          <w:szCs w:val="30"/>
        </w:rPr>
        <w:t>х</w:t>
      </w:r>
      <w:r w:rsidRPr="00883D5D">
        <w:rPr>
          <w:rFonts w:ascii="Times New Roman" w:hAnsi="Times New Roman"/>
          <w:sz w:val="30"/>
          <w:szCs w:val="30"/>
        </w:rPr>
        <w:t xml:space="preserve"> с операциями и переоценками</w:t>
      </w:r>
      <w:r w:rsidRPr="00C41431">
        <w:rPr>
          <w:rFonts w:ascii="Times New Roman" w:hAnsi="Times New Roman"/>
          <w:sz w:val="30"/>
          <w:szCs w:val="30"/>
        </w:rPr>
        <w:t>.</w:t>
      </w:r>
    </w:p>
    <w:p w:rsidR="00A42DA1" w:rsidRPr="00E91688" w:rsidRDefault="00A42DA1" w:rsidP="009F0E5C">
      <w:pPr>
        <w:pStyle w:val="afa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F0E5C">
        <w:rPr>
          <w:rFonts w:ascii="Times New Roman" w:hAnsi="Times New Roman"/>
          <w:sz w:val="30"/>
          <w:szCs w:val="30"/>
        </w:rPr>
        <w:t xml:space="preserve">В настоящее время стоимостная оценка отдельных </w:t>
      </w:r>
      <w:r w:rsidR="00727CC6" w:rsidRPr="009F0E5C">
        <w:rPr>
          <w:rFonts w:ascii="Times New Roman" w:hAnsi="Times New Roman"/>
          <w:sz w:val="30"/>
          <w:szCs w:val="30"/>
        </w:rPr>
        <w:t>типов</w:t>
      </w:r>
      <w:r w:rsidRPr="009F0E5C">
        <w:rPr>
          <w:rFonts w:ascii="Times New Roman" w:hAnsi="Times New Roman"/>
          <w:sz w:val="30"/>
          <w:szCs w:val="30"/>
        </w:rPr>
        <w:t xml:space="preserve"> непроизведенных нефинансовых активов, таких как водные ресурсы; контракты, договора аренды и лицензии; покупка </w:t>
      </w:r>
      <w:proofErr w:type="spellStart"/>
      <w:r w:rsidRPr="009F0E5C">
        <w:rPr>
          <w:rFonts w:ascii="Times New Roman" w:hAnsi="Times New Roman"/>
          <w:sz w:val="30"/>
          <w:szCs w:val="30"/>
        </w:rPr>
        <w:t>гудвилла</w:t>
      </w:r>
      <w:proofErr w:type="spellEnd"/>
      <w:r w:rsidRPr="009F0E5C">
        <w:rPr>
          <w:rFonts w:ascii="Times New Roman" w:hAnsi="Times New Roman"/>
          <w:sz w:val="30"/>
          <w:szCs w:val="30"/>
        </w:rPr>
        <w:t xml:space="preserve"> и маркетинговых активов</w:t>
      </w:r>
      <w:r w:rsidR="00F47227">
        <w:rPr>
          <w:rFonts w:ascii="Times New Roman" w:hAnsi="Times New Roman"/>
          <w:sz w:val="30"/>
          <w:szCs w:val="30"/>
        </w:rPr>
        <w:t>,</w:t>
      </w:r>
      <w:r w:rsidRPr="009F0E5C">
        <w:rPr>
          <w:rFonts w:ascii="Times New Roman" w:hAnsi="Times New Roman"/>
          <w:sz w:val="30"/>
          <w:szCs w:val="30"/>
        </w:rPr>
        <w:t xml:space="preserve"> не осуществляется.</w:t>
      </w:r>
    </w:p>
    <w:p w:rsidR="00A42DA1" w:rsidRDefault="00A42DA1" w:rsidP="00A42DA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:rsidR="00A42DA1" w:rsidRPr="001813CC" w:rsidRDefault="00A42DA1" w:rsidP="00A42DA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0"/>
          <w:szCs w:val="30"/>
        </w:rPr>
      </w:pPr>
      <w:r>
        <w:rPr>
          <w:b/>
          <w:bCs/>
          <w:sz w:val="30"/>
          <w:szCs w:val="30"/>
        </w:rPr>
        <w:t>4</w:t>
      </w:r>
      <w:r w:rsidRPr="001813CC">
        <w:rPr>
          <w:b/>
          <w:bCs/>
          <w:sz w:val="30"/>
          <w:szCs w:val="30"/>
        </w:rPr>
        <w:t xml:space="preserve">.3. </w:t>
      </w:r>
      <w:r w:rsidRPr="0094612C">
        <w:rPr>
          <w:b/>
          <w:sz w:val="30"/>
          <w:szCs w:val="30"/>
        </w:rPr>
        <w:t xml:space="preserve">Порядок формирования финансовых </w:t>
      </w:r>
      <w:r w:rsidRPr="00883D5D">
        <w:rPr>
          <w:b/>
          <w:sz w:val="30"/>
          <w:szCs w:val="30"/>
        </w:rPr>
        <w:t xml:space="preserve">активов </w:t>
      </w:r>
      <w:r w:rsidR="009B5171" w:rsidRPr="00883D5D">
        <w:rPr>
          <w:b/>
          <w:sz w:val="30"/>
          <w:szCs w:val="30"/>
        </w:rPr>
        <w:t>и обязательств</w:t>
      </w:r>
    </w:p>
    <w:p w:rsidR="00A42DA1" w:rsidRPr="00A12B5F" w:rsidRDefault="00A42DA1" w:rsidP="007C0BB1">
      <w:pPr>
        <w:overflowPunct w:val="0"/>
        <w:autoSpaceDE w:val="0"/>
        <w:autoSpaceDN w:val="0"/>
        <w:adjustRightInd w:val="0"/>
        <w:spacing w:before="120"/>
        <w:ind w:firstLine="709"/>
        <w:jc w:val="both"/>
        <w:textAlignment w:val="baseline"/>
        <w:rPr>
          <w:sz w:val="30"/>
          <w:szCs w:val="30"/>
        </w:rPr>
      </w:pPr>
      <w:r w:rsidRPr="00A12B5F">
        <w:rPr>
          <w:sz w:val="30"/>
          <w:szCs w:val="30"/>
        </w:rPr>
        <w:t>Балансы финансовых активов и</w:t>
      </w:r>
      <w:r>
        <w:rPr>
          <w:sz w:val="30"/>
          <w:szCs w:val="30"/>
        </w:rPr>
        <w:t xml:space="preserve"> </w:t>
      </w:r>
      <w:r w:rsidRPr="00A12B5F">
        <w:rPr>
          <w:sz w:val="30"/>
          <w:szCs w:val="30"/>
        </w:rPr>
        <w:t>обязательств содержат данные о</w:t>
      </w:r>
      <w:r>
        <w:rPr>
          <w:sz w:val="30"/>
          <w:szCs w:val="30"/>
        </w:rPr>
        <w:t xml:space="preserve"> </w:t>
      </w:r>
      <w:r w:rsidRPr="00A12B5F">
        <w:rPr>
          <w:sz w:val="30"/>
          <w:szCs w:val="30"/>
        </w:rPr>
        <w:t>запасах финансовых активов и</w:t>
      </w:r>
      <w:r>
        <w:rPr>
          <w:sz w:val="30"/>
          <w:szCs w:val="30"/>
        </w:rPr>
        <w:t xml:space="preserve"> </w:t>
      </w:r>
      <w:r w:rsidRPr="00A12B5F">
        <w:rPr>
          <w:sz w:val="30"/>
          <w:szCs w:val="30"/>
        </w:rPr>
        <w:t>обязательств на</w:t>
      </w:r>
      <w:r>
        <w:rPr>
          <w:sz w:val="30"/>
          <w:szCs w:val="30"/>
        </w:rPr>
        <w:t xml:space="preserve"> </w:t>
      </w:r>
      <w:r w:rsidRPr="00A12B5F">
        <w:rPr>
          <w:sz w:val="30"/>
          <w:szCs w:val="30"/>
        </w:rPr>
        <w:t>определенный момент времени. Балансы финансовых активов и</w:t>
      </w:r>
      <w:r>
        <w:rPr>
          <w:sz w:val="30"/>
          <w:szCs w:val="30"/>
        </w:rPr>
        <w:t xml:space="preserve"> </w:t>
      </w:r>
      <w:r w:rsidRPr="00A12B5F">
        <w:rPr>
          <w:sz w:val="30"/>
          <w:szCs w:val="30"/>
        </w:rPr>
        <w:t>обязательств, номинированные в</w:t>
      </w:r>
      <w:r>
        <w:rPr>
          <w:sz w:val="30"/>
          <w:szCs w:val="30"/>
        </w:rPr>
        <w:t xml:space="preserve"> </w:t>
      </w:r>
      <w:r w:rsidRPr="00A12B5F">
        <w:rPr>
          <w:sz w:val="30"/>
          <w:szCs w:val="30"/>
        </w:rPr>
        <w:t>иностранной валюте, переводятся в</w:t>
      </w:r>
      <w:r>
        <w:rPr>
          <w:sz w:val="30"/>
          <w:szCs w:val="30"/>
        </w:rPr>
        <w:t xml:space="preserve"> </w:t>
      </w:r>
      <w:r w:rsidRPr="00A12B5F">
        <w:rPr>
          <w:sz w:val="30"/>
          <w:szCs w:val="30"/>
        </w:rPr>
        <w:t>национальную валюту по</w:t>
      </w:r>
      <w:r>
        <w:rPr>
          <w:sz w:val="30"/>
          <w:szCs w:val="30"/>
        </w:rPr>
        <w:t xml:space="preserve"> </w:t>
      </w:r>
      <w:r w:rsidRPr="00A12B5F">
        <w:rPr>
          <w:sz w:val="30"/>
          <w:szCs w:val="30"/>
        </w:rPr>
        <w:t>курсу на</w:t>
      </w:r>
      <w:r>
        <w:rPr>
          <w:sz w:val="30"/>
          <w:szCs w:val="30"/>
        </w:rPr>
        <w:t xml:space="preserve"> дату осуществления операций</w:t>
      </w:r>
      <w:r w:rsidRPr="00A12B5F">
        <w:rPr>
          <w:sz w:val="30"/>
          <w:szCs w:val="30"/>
        </w:rPr>
        <w:t>.</w:t>
      </w:r>
    </w:p>
    <w:p w:rsidR="00A42DA1" w:rsidRPr="00A12B5F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A12B5F">
        <w:rPr>
          <w:sz w:val="30"/>
          <w:szCs w:val="30"/>
        </w:rPr>
        <w:t>Операции с финансовыми активами и обязательствами</w:t>
      </w:r>
      <w:r>
        <w:rPr>
          <w:sz w:val="30"/>
          <w:szCs w:val="30"/>
        </w:rPr>
        <w:t xml:space="preserve"> </w:t>
      </w:r>
      <w:r w:rsidR="00034631" w:rsidRPr="009B029C">
        <w:rPr>
          <w:sz w:val="30"/>
          <w:szCs w:val="30"/>
        </w:rPr>
        <w:t xml:space="preserve">между институциональными единицами во взаимодействии с другими институциональными </w:t>
      </w:r>
      <w:proofErr w:type="gramStart"/>
      <w:r w:rsidR="00034631" w:rsidRPr="009B029C">
        <w:rPr>
          <w:sz w:val="30"/>
          <w:szCs w:val="30"/>
        </w:rPr>
        <w:t>единицами</w:t>
      </w:r>
      <w:proofErr w:type="gramEnd"/>
      <w:r w:rsidR="00034631" w:rsidRPr="009B029C">
        <w:rPr>
          <w:sz w:val="30"/>
          <w:szCs w:val="30"/>
        </w:rPr>
        <w:t xml:space="preserve"> как резидентами, так и нерезидентами</w:t>
      </w:r>
      <w:r w:rsidR="00034631">
        <w:rPr>
          <w:sz w:val="30"/>
          <w:szCs w:val="30"/>
        </w:rPr>
        <w:t>,</w:t>
      </w:r>
      <w:r w:rsidR="00034631" w:rsidRPr="00A12B5F">
        <w:rPr>
          <w:sz w:val="30"/>
          <w:szCs w:val="30"/>
        </w:rPr>
        <w:t xml:space="preserve"> </w:t>
      </w:r>
      <w:r w:rsidRPr="00A12B5F">
        <w:rPr>
          <w:sz w:val="30"/>
          <w:szCs w:val="30"/>
        </w:rPr>
        <w:t>отражаются в финансовом счете</w:t>
      </w:r>
      <w:r w:rsidR="00883D5D" w:rsidRPr="00883D5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</w:t>
      </w:r>
      <w:r w:rsidRPr="00034631">
        <w:rPr>
          <w:sz w:val="30"/>
          <w:szCs w:val="30"/>
        </w:rPr>
        <w:t>показыва</w:t>
      </w:r>
      <w:r w:rsidR="00D242C7" w:rsidRPr="00034631">
        <w:rPr>
          <w:sz w:val="30"/>
          <w:szCs w:val="30"/>
        </w:rPr>
        <w:t>ю</w:t>
      </w:r>
      <w:r w:rsidRPr="00034631">
        <w:rPr>
          <w:sz w:val="30"/>
          <w:szCs w:val="30"/>
        </w:rPr>
        <w:t>т, кто кого и с помощью какого финансового инструмента финансирует.</w:t>
      </w:r>
    </w:p>
    <w:p w:rsidR="00FD482B" w:rsidRPr="00034631" w:rsidRDefault="00FD482B" w:rsidP="00FD482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034631">
        <w:rPr>
          <w:sz w:val="30"/>
          <w:szCs w:val="30"/>
        </w:rPr>
        <w:t xml:space="preserve">Счет переоценки отражает изменения в стоимости финансовых активов и обязательств и </w:t>
      </w:r>
      <w:r w:rsidRPr="005D279C">
        <w:rPr>
          <w:sz w:val="30"/>
          <w:szCs w:val="30"/>
        </w:rPr>
        <w:t>чистой стоимости</w:t>
      </w:r>
      <w:r w:rsidRPr="00034631">
        <w:rPr>
          <w:sz w:val="30"/>
          <w:szCs w:val="30"/>
        </w:rPr>
        <w:t xml:space="preserve"> капитала, которые происходят </w:t>
      </w:r>
      <w:r w:rsidRPr="00034631">
        <w:rPr>
          <w:sz w:val="30"/>
          <w:szCs w:val="30"/>
        </w:rPr>
        <w:lastRenderedPageBreak/>
        <w:t>только в результате изменений в уровне</w:t>
      </w:r>
      <w:r w:rsidR="005D279C">
        <w:rPr>
          <w:sz w:val="30"/>
          <w:szCs w:val="30"/>
        </w:rPr>
        <w:t xml:space="preserve"> и</w:t>
      </w:r>
      <w:r w:rsidRPr="00034631">
        <w:rPr>
          <w:sz w:val="30"/>
          <w:szCs w:val="30"/>
        </w:rPr>
        <w:t xml:space="preserve"> структуре цен</w:t>
      </w:r>
      <w:r w:rsidR="005D279C">
        <w:rPr>
          <w:sz w:val="30"/>
          <w:szCs w:val="30"/>
        </w:rPr>
        <w:t xml:space="preserve">, в том числе за счет </w:t>
      </w:r>
      <w:r w:rsidRPr="005D279C">
        <w:rPr>
          <w:sz w:val="30"/>
          <w:szCs w:val="30"/>
        </w:rPr>
        <w:t>изменени</w:t>
      </w:r>
      <w:r w:rsidR="005D279C">
        <w:rPr>
          <w:sz w:val="30"/>
          <w:szCs w:val="30"/>
        </w:rPr>
        <w:t>й</w:t>
      </w:r>
      <w:r w:rsidRPr="005D279C">
        <w:rPr>
          <w:sz w:val="30"/>
          <w:szCs w:val="30"/>
        </w:rPr>
        <w:t xml:space="preserve"> валютн</w:t>
      </w:r>
      <w:r w:rsidR="005D279C">
        <w:rPr>
          <w:sz w:val="30"/>
          <w:szCs w:val="30"/>
        </w:rPr>
        <w:t>ых</w:t>
      </w:r>
      <w:r w:rsidRPr="005D279C">
        <w:rPr>
          <w:sz w:val="30"/>
          <w:szCs w:val="30"/>
        </w:rPr>
        <w:t xml:space="preserve"> курс</w:t>
      </w:r>
      <w:r w:rsidR="005D279C">
        <w:rPr>
          <w:sz w:val="30"/>
          <w:szCs w:val="30"/>
        </w:rPr>
        <w:t>ов</w:t>
      </w:r>
      <w:r w:rsidRPr="005D279C">
        <w:rPr>
          <w:sz w:val="30"/>
          <w:szCs w:val="30"/>
        </w:rPr>
        <w:t>.</w:t>
      </w:r>
    </w:p>
    <w:p w:rsidR="00FD482B" w:rsidRPr="00034631" w:rsidRDefault="00FD482B" w:rsidP="00FD482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5D279C">
        <w:rPr>
          <w:sz w:val="30"/>
          <w:szCs w:val="30"/>
        </w:rPr>
        <w:t>В</w:t>
      </w:r>
      <w:r w:rsidR="00F4017D" w:rsidRPr="005D279C">
        <w:rPr>
          <w:sz w:val="30"/>
          <w:szCs w:val="30"/>
        </w:rPr>
        <w:t xml:space="preserve"> </w:t>
      </w:r>
      <w:r w:rsidRPr="005D279C">
        <w:rPr>
          <w:sz w:val="30"/>
          <w:szCs w:val="30"/>
        </w:rPr>
        <w:t xml:space="preserve">счете других изменений в объеме активов отражаются остальные изменения стоимости финансовых активов и обязательств институциональных единиц или секторов, произошедшие вследствие </w:t>
      </w:r>
      <w:proofErr w:type="spellStart"/>
      <w:r w:rsidRPr="005D279C">
        <w:rPr>
          <w:sz w:val="30"/>
          <w:szCs w:val="30"/>
        </w:rPr>
        <w:t>переклассификации</w:t>
      </w:r>
      <w:proofErr w:type="spellEnd"/>
      <w:r w:rsidRPr="005D279C">
        <w:rPr>
          <w:sz w:val="30"/>
          <w:szCs w:val="30"/>
        </w:rPr>
        <w:t xml:space="preserve"> институциональных единиц или финансовых активов</w:t>
      </w:r>
      <w:r w:rsidR="002B58E0" w:rsidRPr="005D279C">
        <w:rPr>
          <w:sz w:val="30"/>
          <w:szCs w:val="30"/>
        </w:rPr>
        <w:t xml:space="preserve"> и других изменений</w:t>
      </w:r>
      <w:r w:rsidRPr="005D279C">
        <w:rPr>
          <w:sz w:val="30"/>
          <w:szCs w:val="30"/>
        </w:rPr>
        <w:t>.</w:t>
      </w:r>
    </w:p>
    <w:p w:rsidR="00A42DA1" w:rsidRPr="00034631" w:rsidRDefault="00A42DA1" w:rsidP="00FD482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  <w:r w:rsidRPr="00034631">
        <w:rPr>
          <w:sz w:val="30"/>
          <w:szCs w:val="30"/>
        </w:rPr>
        <w:t xml:space="preserve">Стоимостная оценка финансовых активов и обязательств осуществляется по каждому финансовому инструменту в разрезе секторов </w:t>
      </w:r>
      <w:r w:rsidR="00A02A4B" w:rsidRPr="00034631">
        <w:rPr>
          <w:sz w:val="30"/>
          <w:szCs w:val="30"/>
        </w:rPr>
        <w:t xml:space="preserve">экономики </w:t>
      </w:r>
      <w:r w:rsidRPr="00034631">
        <w:rPr>
          <w:sz w:val="30"/>
          <w:szCs w:val="30"/>
        </w:rPr>
        <w:t>в соответствии с приложением 3.</w:t>
      </w:r>
    </w:p>
    <w:p w:rsidR="00FD482B" w:rsidRPr="00034631" w:rsidRDefault="00FD482B" w:rsidP="00FD482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30"/>
          <w:szCs w:val="30"/>
        </w:rPr>
      </w:pPr>
      <w:r w:rsidRPr="00034631">
        <w:rPr>
          <w:sz w:val="30"/>
          <w:szCs w:val="30"/>
        </w:rPr>
        <w:t>4.3.1. Монетарное золото и специальные права заимствования являются резервными активами Республики Беларусь.</w:t>
      </w:r>
    </w:p>
    <w:p w:rsidR="00FD482B" w:rsidRPr="00034631" w:rsidRDefault="00FD482B" w:rsidP="00FD482B">
      <w:pPr>
        <w:ind w:firstLine="709"/>
        <w:jc w:val="both"/>
        <w:rPr>
          <w:bCs/>
          <w:sz w:val="30"/>
          <w:szCs w:val="30"/>
        </w:rPr>
      </w:pPr>
      <w:proofErr w:type="gramStart"/>
      <w:r w:rsidRPr="00034631">
        <w:rPr>
          <w:sz w:val="30"/>
          <w:szCs w:val="30"/>
        </w:rPr>
        <w:t>Монетарное золото</w:t>
      </w:r>
      <w:r w:rsidR="00AD1664" w:rsidRPr="00034631">
        <w:rPr>
          <w:sz w:val="30"/>
          <w:szCs w:val="30"/>
        </w:rPr>
        <w:t xml:space="preserve"> </w:t>
      </w:r>
      <w:r w:rsidRPr="00034631">
        <w:rPr>
          <w:sz w:val="30"/>
          <w:szCs w:val="30"/>
        </w:rPr>
        <w:t xml:space="preserve">определяется как золото, которое находится в распоряжении Национального банка и Правительства Республики Беларусь в виде золотых банковских и мерных слитков, а также хранящихся в Национальном банке золотых памятных и слитковых (инвестиционных) монет с чистотой металла не ниже 995/1000, которые </w:t>
      </w:r>
      <w:r w:rsidRPr="00034631">
        <w:rPr>
          <w:bCs/>
          <w:sz w:val="30"/>
          <w:szCs w:val="30"/>
        </w:rPr>
        <w:t>могут быть реализованы на международном рынке золота на условиях биржевой и внебиржевой торговли.</w:t>
      </w:r>
      <w:proofErr w:type="gramEnd"/>
      <w:r w:rsidRPr="00034631">
        <w:rPr>
          <w:bCs/>
          <w:sz w:val="30"/>
          <w:szCs w:val="30"/>
        </w:rPr>
        <w:t xml:space="preserve"> </w:t>
      </w:r>
      <w:proofErr w:type="gramStart"/>
      <w:r w:rsidRPr="00034631">
        <w:rPr>
          <w:bCs/>
          <w:sz w:val="30"/>
          <w:szCs w:val="30"/>
        </w:rPr>
        <w:t>К монетарному золоту относится золото, находящееся в Государственном хранилище ценностей Министерства финансов и Центральном хранилище Национального банка, а также в пути и на ответственном хранении, в том числе за границей, размещенное на металлических счетах (в том числе депозитных) в банках-нерезидентах.</w:t>
      </w:r>
      <w:proofErr w:type="gramEnd"/>
      <w:r w:rsidRPr="00034631">
        <w:rPr>
          <w:bCs/>
          <w:sz w:val="30"/>
          <w:szCs w:val="30"/>
        </w:rPr>
        <w:t xml:space="preserve"> Стоимость монетарного золота оценивается по рыночной цене.</w:t>
      </w:r>
    </w:p>
    <w:p w:rsidR="00FD482B" w:rsidRPr="00034631" w:rsidRDefault="00FD482B" w:rsidP="00FD482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30"/>
          <w:szCs w:val="30"/>
        </w:rPr>
      </w:pPr>
      <w:r w:rsidRPr="00034631">
        <w:rPr>
          <w:bCs/>
          <w:sz w:val="30"/>
          <w:szCs w:val="30"/>
        </w:rPr>
        <w:t>Специальные права заимствования</w:t>
      </w:r>
      <w:r w:rsidR="00AD1664" w:rsidRPr="00034631">
        <w:rPr>
          <w:bCs/>
          <w:sz w:val="30"/>
          <w:szCs w:val="30"/>
        </w:rPr>
        <w:t xml:space="preserve"> </w:t>
      </w:r>
      <w:r w:rsidRPr="00034631">
        <w:rPr>
          <w:bCs/>
          <w:sz w:val="30"/>
          <w:szCs w:val="30"/>
        </w:rPr>
        <w:t>представляют собой международные резервные активы, распредел</w:t>
      </w:r>
      <w:r w:rsidR="00AD1664" w:rsidRPr="00034631">
        <w:rPr>
          <w:bCs/>
          <w:sz w:val="30"/>
          <w:szCs w:val="30"/>
        </w:rPr>
        <w:t>яемые М</w:t>
      </w:r>
      <w:r w:rsidR="00C0112B">
        <w:rPr>
          <w:bCs/>
          <w:sz w:val="30"/>
          <w:szCs w:val="30"/>
        </w:rPr>
        <w:t>еждународным валютным фондом (далее – МВФ)</w:t>
      </w:r>
      <w:r w:rsidR="00AD1664" w:rsidRPr="00034631">
        <w:rPr>
          <w:bCs/>
          <w:sz w:val="30"/>
          <w:szCs w:val="30"/>
        </w:rPr>
        <w:t xml:space="preserve"> между государствами-</w:t>
      </w:r>
      <w:r w:rsidRPr="00034631">
        <w:rPr>
          <w:bCs/>
          <w:sz w:val="30"/>
          <w:szCs w:val="30"/>
        </w:rPr>
        <w:t>членами МВФ пропорционально квоте этих стран.</w:t>
      </w:r>
    </w:p>
    <w:p w:rsidR="00A42DA1" w:rsidRPr="0064232E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30"/>
          <w:szCs w:val="30"/>
        </w:rPr>
      </w:pPr>
      <w:r w:rsidRPr="00034631">
        <w:rPr>
          <w:bCs/>
          <w:sz w:val="30"/>
          <w:szCs w:val="30"/>
        </w:rPr>
        <w:t xml:space="preserve">4.3.2. </w:t>
      </w:r>
      <w:proofErr w:type="gramStart"/>
      <w:r w:rsidRPr="00034631">
        <w:rPr>
          <w:bCs/>
          <w:sz w:val="30"/>
          <w:szCs w:val="30"/>
        </w:rPr>
        <w:t xml:space="preserve">Наличная валюта и депозиты включают в себя наличную валюту, состоящую из банкнот и монет, которые имеют фиксированную номинальную стоимость и выпускаются или </w:t>
      </w:r>
      <w:r w:rsidR="00B65AFF" w:rsidRPr="00034631">
        <w:rPr>
          <w:bCs/>
          <w:sz w:val="30"/>
          <w:szCs w:val="30"/>
        </w:rPr>
        <w:t xml:space="preserve">их </w:t>
      </w:r>
      <w:r w:rsidRPr="00034631">
        <w:rPr>
          <w:bCs/>
          <w:sz w:val="30"/>
          <w:szCs w:val="30"/>
        </w:rPr>
        <w:t>выпуск санкционируется центральными банками или правительствами, а также все</w:t>
      </w:r>
      <w:r w:rsidRPr="0064232E">
        <w:rPr>
          <w:bCs/>
          <w:sz w:val="30"/>
          <w:szCs w:val="30"/>
        </w:rPr>
        <w:t xml:space="preserve"> требования, которые относятся к центральному банку, депозитным корпорациям, за исключением центрального банка, и в некоторых случаях к другим институциональным единицам и подтверждены свидетельством о вкладе.</w:t>
      </w:r>
      <w:proofErr w:type="gramEnd"/>
    </w:p>
    <w:p w:rsidR="00A42DA1" w:rsidRPr="00713C7D" w:rsidRDefault="00A42DA1" w:rsidP="00A42D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13C7D">
        <w:rPr>
          <w:bCs/>
          <w:sz w:val="30"/>
          <w:szCs w:val="30"/>
        </w:rPr>
        <w:t>4.3.3.</w:t>
      </w:r>
      <w:r w:rsidRPr="00417512">
        <w:rPr>
          <w:bCs/>
          <w:sz w:val="30"/>
          <w:szCs w:val="30"/>
        </w:rPr>
        <w:t xml:space="preserve"> </w:t>
      </w:r>
      <w:r w:rsidRPr="00713C7D">
        <w:rPr>
          <w:sz w:val="30"/>
          <w:szCs w:val="30"/>
        </w:rPr>
        <w:t xml:space="preserve">Под долговыми ценными бумагами понимаются обращающиеся инструменты, служащие свидетельством долга. Они охватывают векселя, облигации, ноты, обращающиеся депозитные </w:t>
      </w:r>
      <w:r w:rsidRPr="00713C7D">
        <w:rPr>
          <w:sz w:val="30"/>
          <w:szCs w:val="30"/>
        </w:rPr>
        <w:lastRenderedPageBreak/>
        <w:t>сертификаты, коммерческие бумаги, необеспеченные долговые обязательства, ценные бумаги, обеспеченные активами</w:t>
      </w:r>
      <w:r w:rsidR="00F47227">
        <w:rPr>
          <w:sz w:val="30"/>
          <w:szCs w:val="30"/>
        </w:rPr>
        <w:t>,</w:t>
      </w:r>
      <w:r w:rsidRPr="00713C7D">
        <w:rPr>
          <w:sz w:val="30"/>
          <w:szCs w:val="30"/>
        </w:rPr>
        <w:t xml:space="preserve"> и аналогичные инструменты, обычно обращающиеся на финансовых рынках. Векселя определяются как ценные бумаги, которые дают их держателям безусловное право на получение установленной фиксированной суммы в указанный срок. </w:t>
      </w:r>
    </w:p>
    <w:p w:rsidR="00A42DA1" w:rsidRPr="00713C7D" w:rsidRDefault="00A42DA1" w:rsidP="00A42D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13C7D">
        <w:rPr>
          <w:sz w:val="30"/>
          <w:szCs w:val="30"/>
        </w:rPr>
        <w:t xml:space="preserve">В зависимости от первоначального срока погашения долговые ценные бумаги подразделяются </w:t>
      </w:r>
      <w:proofErr w:type="gramStart"/>
      <w:r w:rsidR="00B65AFF">
        <w:rPr>
          <w:sz w:val="30"/>
          <w:szCs w:val="30"/>
        </w:rPr>
        <w:t>на</w:t>
      </w:r>
      <w:proofErr w:type="gramEnd"/>
      <w:r w:rsidR="00B65AFF">
        <w:rPr>
          <w:sz w:val="30"/>
          <w:szCs w:val="30"/>
        </w:rPr>
        <w:t xml:space="preserve"> долгосрочные и краткосрочные.</w:t>
      </w:r>
    </w:p>
    <w:p w:rsidR="00A42DA1" w:rsidRPr="00713C7D" w:rsidRDefault="00A42DA1" w:rsidP="00A42D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13C7D">
        <w:rPr>
          <w:bCs/>
          <w:sz w:val="30"/>
          <w:szCs w:val="30"/>
        </w:rPr>
        <w:t>4</w:t>
      </w:r>
      <w:r w:rsidRPr="00713C7D">
        <w:rPr>
          <w:sz w:val="30"/>
          <w:szCs w:val="30"/>
        </w:rPr>
        <w:t>.3.4. Ссуды (кредиты и займы) представляют собой финансовые активы, которые создаются, когда кредитор предоставляет средства напрямую заемщику и в качестве свидетельства получает документы, которые не являются обращающимися. Эта категория охватывает все кредиты и займы, в том числе предоставляемые через механизмы овердрафта, кроме дебиторской/кредиторской задолженности, которая рассматривается как отдельная категория финансовых активов.</w:t>
      </w:r>
    </w:p>
    <w:p w:rsidR="00A42DA1" w:rsidRPr="00713C7D" w:rsidRDefault="00A42DA1" w:rsidP="00A42D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13C7D">
        <w:rPr>
          <w:sz w:val="30"/>
          <w:szCs w:val="30"/>
        </w:rPr>
        <w:t>4.3.5. Акционерный капитал и акции инвестиционных фондов включают в себя акции и другие формы участия в капитале в национальной и иностранной валюте.</w:t>
      </w:r>
    </w:p>
    <w:p w:rsidR="00A42DA1" w:rsidRPr="00713C7D" w:rsidRDefault="00A42DA1" w:rsidP="00A42D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13C7D">
        <w:rPr>
          <w:sz w:val="30"/>
          <w:szCs w:val="30"/>
        </w:rPr>
        <w:t xml:space="preserve">Акция – именная эмиссионная ценная бумага, свидетельствующая о вкладе в уставный фонд акционерного общества, эмитируемая на неопределенный срок в бездокументарной форме и удостоверяющая определенный объем прав владельца в зависимости от ее категории (простая (обыкновенная) или привилегированная), типа (для привилегированной акции). </w:t>
      </w:r>
    </w:p>
    <w:p w:rsidR="00A42DA1" w:rsidRPr="00713C7D" w:rsidRDefault="00A42DA1" w:rsidP="00A42D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713C7D">
        <w:rPr>
          <w:sz w:val="30"/>
          <w:szCs w:val="30"/>
        </w:rPr>
        <w:t xml:space="preserve">Инвестиционный фонд </w:t>
      </w:r>
      <w:r w:rsidR="00417512">
        <w:rPr>
          <w:sz w:val="30"/>
          <w:szCs w:val="30"/>
        </w:rPr>
        <w:t>–</w:t>
      </w:r>
      <w:r w:rsidRPr="00713C7D">
        <w:rPr>
          <w:sz w:val="30"/>
          <w:szCs w:val="30"/>
        </w:rPr>
        <w:t xml:space="preserve"> открытое акционерное общество, осуществляющее аккумулирование и инвестирование денежных средств, внесенных акционерами этого общества в качестве оплаты эмитируемых им акций, а также иного имущества, полученного в результате такого инвестирования (акционерный инвестиционный фонд), либо принадлежащая на праве общей долевой собственности владельцам инвестиционных паев и находящаяся в доверительном управлении управляющей организации паевого инвестиционного фонда совокупность денежных средств, полученных в качестве оплаты</w:t>
      </w:r>
      <w:proofErr w:type="gramEnd"/>
      <w:r w:rsidRPr="00713C7D">
        <w:rPr>
          <w:sz w:val="30"/>
          <w:szCs w:val="30"/>
        </w:rPr>
        <w:t xml:space="preserve"> инвестиционных паев, а также иного имущества, приобретенного в результате инвестирования денежных средств.</w:t>
      </w:r>
    </w:p>
    <w:p w:rsidR="00A42DA1" w:rsidRDefault="00A42DA1" w:rsidP="00A42D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13C7D">
        <w:rPr>
          <w:sz w:val="30"/>
          <w:szCs w:val="30"/>
        </w:rPr>
        <w:t xml:space="preserve">4.3.6. Программы страхования, пенсионного обеспечения и стандартизированных гарантий охватывают страховые технические резервы (кроме страхования жизни); права на выплаты по страхованию жизни и аннуитетам; права на получение пенсии, требования пенсионных </w:t>
      </w:r>
      <w:r w:rsidRPr="00713C7D">
        <w:rPr>
          <w:sz w:val="30"/>
          <w:szCs w:val="30"/>
        </w:rPr>
        <w:lastRenderedPageBreak/>
        <w:t>фондов к спонсорам, права на выплаты из не пенсионных фондов; резервы на покрытие требований по стандартным гарантиям</w:t>
      </w:r>
      <w:r>
        <w:rPr>
          <w:sz w:val="30"/>
          <w:szCs w:val="30"/>
        </w:rPr>
        <w:t>.</w:t>
      </w:r>
    </w:p>
    <w:p w:rsidR="00A42DA1" w:rsidRDefault="00A42DA1" w:rsidP="00A42D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Страховые технические резервы (кроме страхования жизни) включают резервы незаработанных страховых премий, </w:t>
      </w:r>
      <w:r w:rsidR="000B2CF3">
        <w:rPr>
          <w:sz w:val="30"/>
          <w:szCs w:val="30"/>
        </w:rPr>
        <w:t xml:space="preserve">которые представляют собой предварительную оплату премий; резервы на покрытие непогашенных страховых требований, </w:t>
      </w:r>
      <w:r>
        <w:rPr>
          <w:sz w:val="30"/>
          <w:szCs w:val="30"/>
        </w:rPr>
        <w:t>которые представляют собой суммы, определенные страховыми корпорациями для покрытия ожидаемых ими выплат, вытекающих из уже наступивших событий, требования по которым еще не были урегулированы.</w:t>
      </w:r>
      <w:proofErr w:type="gramEnd"/>
    </w:p>
    <w:p w:rsidR="00A42DA1" w:rsidRDefault="00A42DA1" w:rsidP="00A42D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F2ED4">
        <w:rPr>
          <w:sz w:val="30"/>
          <w:szCs w:val="30"/>
        </w:rPr>
        <w:t xml:space="preserve">4.3.7. </w:t>
      </w:r>
      <w:proofErr w:type="gramStart"/>
      <w:r w:rsidRPr="00EF2ED4">
        <w:rPr>
          <w:sz w:val="30"/>
          <w:szCs w:val="30"/>
        </w:rPr>
        <w:t xml:space="preserve">Производные финансовые инструменты </w:t>
      </w:r>
      <w:r w:rsidRPr="0064232E">
        <w:rPr>
          <w:sz w:val="30"/>
          <w:szCs w:val="30"/>
        </w:rPr>
        <w:t>представляют собой финансовые</w:t>
      </w:r>
      <w:r>
        <w:rPr>
          <w:sz w:val="30"/>
          <w:szCs w:val="30"/>
        </w:rPr>
        <w:t xml:space="preserve"> инструменты, которые привязаны к другому конкретному (базовому) инструменту и с помощью которых на финансовых рынках может осуществляться торговля конкретными финансовыми рисками (такими как процентный и валютный риск, риск, связанный с колебаниями цен на акции и товары, кредитный риск и т</w:t>
      </w:r>
      <w:r w:rsidR="0036240E">
        <w:rPr>
          <w:sz w:val="30"/>
          <w:szCs w:val="30"/>
        </w:rPr>
        <w:t xml:space="preserve">ому </w:t>
      </w:r>
      <w:r>
        <w:rPr>
          <w:sz w:val="30"/>
          <w:szCs w:val="30"/>
        </w:rPr>
        <w:t>п</w:t>
      </w:r>
      <w:r w:rsidR="0036240E">
        <w:rPr>
          <w:sz w:val="30"/>
          <w:szCs w:val="30"/>
        </w:rPr>
        <w:t>одобное</w:t>
      </w:r>
      <w:r>
        <w:rPr>
          <w:sz w:val="30"/>
          <w:szCs w:val="30"/>
        </w:rPr>
        <w:t>) независимо от базового инструмента.</w:t>
      </w:r>
      <w:proofErr w:type="gramEnd"/>
      <w:r>
        <w:rPr>
          <w:sz w:val="30"/>
          <w:szCs w:val="30"/>
        </w:rPr>
        <w:t xml:space="preserve"> Производные финансовые инструменты подразделяются на форвардные контракты и опционы.</w:t>
      </w:r>
    </w:p>
    <w:p w:rsidR="00A42DA1" w:rsidRDefault="00A42DA1" w:rsidP="00A42DA1">
      <w:pPr>
        <w:pStyle w:val="afa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2B4C">
        <w:rPr>
          <w:rFonts w:ascii="Times New Roman" w:hAnsi="Times New Roman"/>
          <w:sz w:val="30"/>
          <w:szCs w:val="30"/>
        </w:rPr>
        <w:t xml:space="preserve">Контракт форвардного типа </w:t>
      </w:r>
      <w:r>
        <w:rPr>
          <w:rFonts w:ascii="Times New Roman" w:hAnsi="Times New Roman"/>
          <w:sz w:val="30"/>
          <w:szCs w:val="30"/>
        </w:rPr>
        <w:t xml:space="preserve">(форвард) </w:t>
      </w:r>
      <w:r w:rsidRPr="00F62B4C">
        <w:rPr>
          <w:rFonts w:ascii="Times New Roman" w:hAnsi="Times New Roman"/>
          <w:sz w:val="30"/>
          <w:szCs w:val="30"/>
        </w:rPr>
        <w:t xml:space="preserve">является безусловным контрактом, по которому две стороны договариваются произвести обмен базовых активов </w:t>
      </w:r>
      <w:r>
        <w:rPr>
          <w:rFonts w:ascii="Times New Roman" w:hAnsi="Times New Roman"/>
          <w:sz w:val="30"/>
          <w:szCs w:val="30"/>
        </w:rPr>
        <w:t xml:space="preserve">в оговоренном количестве по согласованной договорной цене на установленную дату. Контракты </w:t>
      </w:r>
      <w:r w:rsidRPr="00F62B4C">
        <w:rPr>
          <w:rFonts w:ascii="Times New Roman" w:hAnsi="Times New Roman"/>
          <w:sz w:val="30"/>
          <w:szCs w:val="30"/>
        </w:rPr>
        <w:t>форвардного типа</w:t>
      </w:r>
      <w:r>
        <w:rPr>
          <w:rFonts w:ascii="Times New Roman" w:hAnsi="Times New Roman"/>
          <w:sz w:val="30"/>
          <w:szCs w:val="30"/>
        </w:rPr>
        <w:t xml:space="preserve"> включают фьючерсы и свопы.</w:t>
      </w:r>
    </w:p>
    <w:p w:rsidR="00A42DA1" w:rsidRPr="00F62B4C" w:rsidRDefault="00A42DA1" w:rsidP="00A42DA1">
      <w:pPr>
        <w:pStyle w:val="afa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рамках опционного контракта (опциона) покупатель опциона приобретает у продавца право на покупку или продажу указанного базового актива по согласованной цене исполнения на указанную дату или до такой даты.</w:t>
      </w:r>
    </w:p>
    <w:p w:rsidR="00A42DA1" w:rsidRPr="008928FF" w:rsidRDefault="00A42DA1" w:rsidP="00A42D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D6E03">
        <w:rPr>
          <w:sz w:val="30"/>
          <w:szCs w:val="30"/>
        </w:rPr>
        <w:t>4.3.8. Прочая дебиторс</w:t>
      </w:r>
      <w:r w:rsidR="000B2CF3">
        <w:rPr>
          <w:sz w:val="30"/>
          <w:szCs w:val="30"/>
        </w:rPr>
        <w:t>кая/</w:t>
      </w:r>
      <w:r>
        <w:rPr>
          <w:sz w:val="30"/>
          <w:szCs w:val="30"/>
        </w:rPr>
        <w:t xml:space="preserve">кредиторская </w:t>
      </w:r>
      <w:r w:rsidRPr="008928FF">
        <w:rPr>
          <w:sz w:val="30"/>
          <w:szCs w:val="30"/>
        </w:rPr>
        <w:t>задолженность включает дебиторскую</w:t>
      </w:r>
      <w:r w:rsidR="00A768D5">
        <w:rPr>
          <w:sz w:val="30"/>
          <w:szCs w:val="30"/>
        </w:rPr>
        <w:t xml:space="preserve"> или </w:t>
      </w:r>
      <w:r w:rsidRPr="008928FF">
        <w:rPr>
          <w:sz w:val="30"/>
          <w:szCs w:val="30"/>
        </w:rPr>
        <w:t>кредиторскую задолженность, не отнесенную к торговым кредитам и авансам или другим инструментам. Она охватывает обязательства по налогам, купле-продаже ценных бумаг, плате за предоставление ценных бумаг в долг</w:t>
      </w:r>
      <w:r w:rsidR="00A768D5">
        <w:rPr>
          <w:sz w:val="30"/>
          <w:szCs w:val="30"/>
        </w:rPr>
        <w:t>, п</w:t>
      </w:r>
      <w:r w:rsidRPr="008928FF">
        <w:rPr>
          <w:sz w:val="30"/>
          <w:szCs w:val="30"/>
        </w:rPr>
        <w:t>лате за кредит в золоте, обязательства по заработной плате, дивидендам и взносам/отчислениям на социальные нужды, которые были начислены, но еще не выплачены.</w:t>
      </w:r>
    </w:p>
    <w:p w:rsidR="00A42DA1" w:rsidRDefault="00A42DA1" w:rsidP="00A42D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30"/>
        </w:rPr>
      </w:pPr>
    </w:p>
    <w:p w:rsidR="00727CC6" w:rsidRDefault="00727CC6" w:rsidP="00727CC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1813CC">
        <w:rPr>
          <w:b/>
          <w:bCs/>
          <w:sz w:val="30"/>
          <w:szCs w:val="30"/>
        </w:rPr>
        <w:t xml:space="preserve">4.4. </w:t>
      </w:r>
      <w:r w:rsidRPr="00727CC6">
        <w:rPr>
          <w:b/>
          <w:bCs/>
          <w:sz w:val="30"/>
          <w:szCs w:val="30"/>
        </w:rPr>
        <w:t xml:space="preserve">Порядок формирования </w:t>
      </w:r>
      <w:r w:rsidR="005B25CB" w:rsidRPr="00727CC6">
        <w:rPr>
          <w:b/>
          <w:bCs/>
          <w:sz w:val="30"/>
          <w:szCs w:val="30"/>
        </w:rPr>
        <w:t>б</w:t>
      </w:r>
      <w:r w:rsidR="005B25CB">
        <w:rPr>
          <w:b/>
          <w:bCs/>
          <w:sz w:val="30"/>
          <w:szCs w:val="30"/>
        </w:rPr>
        <w:t xml:space="preserve">аланса </w:t>
      </w:r>
      <w:r w:rsidR="005B25CB" w:rsidRPr="00727CC6">
        <w:rPr>
          <w:b/>
          <w:bCs/>
          <w:sz w:val="30"/>
          <w:szCs w:val="30"/>
        </w:rPr>
        <w:t>а</w:t>
      </w:r>
      <w:r w:rsidR="005B25CB">
        <w:rPr>
          <w:b/>
          <w:bCs/>
          <w:sz w:val="30"/>
          <w:szCs w:val="30"/>
        </w:rPr>
        <w:t xml:space="preserve">ктивов и </w:t>
      </w:r>
      <w:r w:rsidR="005B25CB" w:rsidRPr="00727CC6">
        <w:rPr>
          <w:b/>
          <w:bCs/>
          <w:sz w:val="30"/>
          <w:szCs w:val="30"/>
        </w:rPr>
        <w:t>п</w:t>
      </w:r>
      <w:r w:rsidR="005B25CB">
        <w:rPr>
          <w:b/>
          <w:bCs/>
          <w:sz w:val="30"/>
          <w:szCs w:val="30"/>
        </w:rPr>
        <w:t>ассивов</w:t>
      </w:r>
    </w:p>
    <w:p w:rsidR="00727CC6" w:rsidRDefault="00727CC6" w:rsidP="00417512">
      <w:pPr>
        <w:spacing w:before="120"/>
        <w:ind w:firstLine="709"/>
        <w:jc w:val="both"/>
        <w:rPr>
          <w:color w:val="231F20"/>
          <w:sz w:val="30"/>
          <w:szCs w:val="30"/>
        </w:rPr>
      </w:pPr>
      <w:r>
        <w:rPr>
          <w:color w:val="231F20"/>
          <w:sz w:val="30"/>
          <w:szCs w:val="30"/>
        </w:rPr>
        <w:t>Формирование БАП осуществляется поэтапно.</w:t>
      </w:r>
    </w:p>
    <w:p w:rsidR="00727CC6" w:rsidRDefault="00727CC6" w:rsidP="00727CC6">
      <w:pPr>
        <w:ind w:firstLine="709"/>
        <w:jc w:val="both"/>
        <w:rPr>
          <w:color w:val="231F20"/>
          <w:sz w:val="30"/>
          <w:szCs w:val="30"/>
        </w:rPr>
      </w:pPr>
      <w:r>
        <w:rPr>
          <w:color w:val="231F20"/>
          <w:sz w:val="30"/>
          <w:szCs w:val="30"/>
        </w:rPr>
        <w:t xml:space="preserve">На первом этапе данные о запасах на начало текущего периода переносятся из </w:t>
      </w:r>
      <w:r>
        <w:rPr>
          <w:sz w:val="30"/>
          <w:szCs w:val="30"/>
        </w:rPr>
        <w:t>запасов на конец предыдущего периода.</w:t>
      </w:r>
    </w:p>
    <w:p w:rsidR="00727CC6" w:rsidRPr="00832AEB" w:rsidRDefault="00727CC6" w:rsidP="00727CC6">
      <w:pPr>
        <w:ind w:firstLine="709"/>
        <w:jc w:val="both"/>
        <w:rPr>
          <w:color w:val="231F20"/>
          <w:sz w:val="30"/>
          <w:szCs w:val="30"/>
        </w:rPr>
      </w:pPr>
      <w:r>
        <w:rPr>
          <w:color w:val="231F20"/>
          <w:sz w:val="30"/>
          <w:szCs w:val="30"/>
        </w:rPr>
        <w:lastRenderedPageBreak/>
        <w:t>На втором этапе осуществляется построение счета операций с капиталом, финансового счета, счета переоценки, счета других изменений в объеме активов</w:t>
      </w:r>
      <w:r w:rsidR="00A26A35">
        <w:rPr>
          <w:color w:val="231F20"/>
          <w:sz w:val="30"/>
          <w:szCs w:val="30"/>
        </w:rPr>
        <w:t xml:space="preserve"> (обязательств)</w:t>
      </w:r>
      <w:r>
        <w:rPr>
          <w:color w:val="231F20"/>
          <w:sz w:val="30"/>
          <w:szCs w:val="30"/>
        </w:rPr>
        <w:t xml:space="preserve"> с включением данных по каждому </w:t>
      </w:r>
      <w:r w:rsidRPr="00832AEB">
        <w:rPr>
          <w:color w:val="231F20"/>
          <w:sz w:val="30"/>
          <w:szCs w:val="30"/>
        </w:rPr>
        <w:t>виду (инструменту) активов (обязательств) по секторам экономики.</w:t>
      </w:r>
    </w:p>
    <w:p w:rsidR="00727CC6" w:rsidRPr="00832AEB" w:rsidRDefault="00727CC6" w:rsidP="00727CC6">
      <w:pPr>
        <w:ind w:firstLine="709"/>
        <w:jc w:val="both"/>
        <w:rPr>
          <w:color w:val="231F20"/>
          <w:sz w:val="30"/>
          <w:szCs w:val="30"/>
        </w:rPr>
      </w:pPr>
      <w:r w:rsidRPr="00832AEB">
        <w:rPr>
          <w:color w:val="231F20"/>
          <w:sz w:val="30"/>
          <w:szCs w:val="30"/>
        </w:rPr>
        <w:t>На третьем этапе обобщаются данные со всех счетов, сгруппированны</w:t>
      </w:r>
      <w:r w:rsidR="00A3108F" w:rsidRPr="00832AEB">
        <w:rPr>
          <w:color w:val="231F20"/>
          <w:sz w:val="30"/>
          <w:szCs w:val="30"/>
        </w:rPr>
        <w:t>е</w:t>
      </w:r>
      <w:r w:rsidRPr="00832AEB">
        <w:rPr>
          <w:color w:val="231F20"/>
          <w:sz w:val="30"/>
          <w:szCs w:val="30"/>
        </w:rPr>
        <w:t xml:space="preserve"> по видам (типам</w:t>
      </w:r>
      <w:r w:rsidR="00173F66" w:rsidRPr="00832AEB">
        <w:rPr>
          <w:color w:val="231F20"/>
          <w:sz w:val="30"/>
          <w:szCs w:val="30"/>
        </w:rPr>
        <w:t>, инструментам</w:t>
      </w:r>
      <w:r w:rsidRPr="00832AEB">
        <w:rPr>
          <w:color w:val="231F20"/>
          <w:sz w:val="30"/>
          <w:szCs w:val="30"/>
        </w:rPr>
        <w:t xml:space="preserve">) активов </w:t>
      </w:r>
      <w:r w:rsidR="00A95B43" w:rsidRPr="00832AEB">
        <w:rPr>
          <w:color w:val="231F20"/>
          <w:sz w:val="30"/>
          <w:szCs w:val="30"/>
        </w:rPr>
        <w:t xml:space="preserve">и обязательств </w:t>
      </w:r>
      <w:r w:rsidRPr="00832AEB">
        <w:rPr>
          <w:color w:val="231F20"/>
          <w:sz w:val="30"/>
          <w:szCs w:val="30"/>
        </w:rPr>
        <w:t>по каждому сектору экономики и в целом по стране.</w:t>
      </w:r>
    </w:p>
    <w:p w:rsidR="00727CC6" w:rsidRDefault="00727CC6" w:rsidP="00727CC6">
      <w:pPr>
        <w:ind w:firstLine="709"/>
        <w:jc w:val="both"/>
        <w:rPr>
          <w:color w:val="231F20"/>
          <w:sz w:val="30"/>
          <w:szCs w:val="30"/>
        </w:rPr>
      </w:pPr>
      <w:proofErr w:type="gramStart"/>
      <w:r w:rsidRPr="00832AEB">
        <w:rPr>
          <w:color w:val="231F20"/>
          <w:sz w:val="30"/>
          <w:szCs w:val="30"/>
        </w:rPr>
        <w:t>На четвертом этапе заполняются данные о запасах видов (типов</w:t>
      </w:r>
      <w:r w:rsidR="00413012" w:rsidRPr="00832AEB">
        <w:rPr>
          <w:color w:val="231F20"/>
          <w:sz w:val="30"/>
          <w:szCs w:val="30"/>
        </w:rPr>
        <w:t>, инструментов</w:t>
      </w:r>
      <w:r w:rsidRPr="00832AEB">
        <w:rPr>
          <w:color w:val="231F20"/>
          <w:sz w:val="30"/>
          <w:szCs w:val="30"/>
        </w:rPr>
        <w:t>) активов на основании имеющейся информации</w:t>
      </w:r>
      <w:r w:rsidR="00F1592B" w:rsidRPr="00832AEB">
        <w:rPr>
          <w:color w:val="231F20"/>
          <w:sz w:val="30"/>
          <w:szCs w:val="30"/>
        </w:rPr>
        <w:t xml:space="preserve"> по секторам экономики</w:t>
      </w:r>
      <w:r w:rsidRPr="00832AEB">
        <w:rPr>
          <w:color w:val="231F20"/>
          <w:sz w:val="30"/>
          <w:szCs w:val="30"/>
        </w:rPr>
        <w:t xml:space="preserve"> </w:t>
      </w:r>
      <w:r w:rsidR="00200C86">
        <w:rPr>
          <w:color w:val="231F20"/>
          <w:sz w:val="30"/>
          <w:szCs w:val="30"/>
        </w:rPr>
        <w:t>и</w:t>
      </w:r>
      <w:r w:rsidRPr="00832AEB">
        <w:rPr>
          <w:color w:val="231F20"/>
          <w:sz w:val="30"/>
          <w:szCs w:val="30"/>
        </w:rPr>
        <w:t xml:space="preserve"> определяется стоимость запасов всех категорий активов на конец текущего периода расчетным путем</w:t>
      </w:r>
      <w:r w:rsidR="00F1592B" w:rsidRPr="00832AEB">
        <w:rPr>
          <w:color w:val="231F20"/>
          <w:sz w:val="30"/>
          <w:szCs w:val="30"/>
        </w:rPr>
        <w:t xml:space="preserve"> (стоимость запасов активов на конец</w:t>
      </w:r>
      <w:r w:rsidR="00F47227">
        <w:rPr>
          <w:color w:val="231F20"/>
          <w:sz w:val="30"/>
          <w:szCs w:val="30"/>
        </w:rPr>
        <w:t xml:space="preserve"> предыдущего периода</w:t>
      </w:r>
      <w:r w:rsidR="00F1592B" w:rsidRPr="00832AEB">
        <w:rPr>
          <w:color w:val="231F20"/>
          <w:sz w:val="30"/>
          <w:szCs w:val="30"/>
        </w:rPr>
        <w:t xml:space="preserve"> складывается с операциями,</w:t>
      </w:r>
      <w:r w:rsidR="00F1592B">
        <w:rPr>
          <w:color w:val="231F20"/>
          <w:sz w:val="30"/>
          <w:szCs w:val="30"/>
        </w:rPr>
        <w:t xml:space="preserve"> изменениями активов </w:t>
      </w:r>
      <w:r w:rsidR="00F1592B" w:rsidRPr="00173F66">
        <w:rPr>
          <w:color w:val="231F20"/>
          <w:sz w:val="30"/>
          <w:szCs w:val="30"/>
        </w:rPr>
        <w:t>вследстви</w:t>
      </w:r>
      <w:r w:rsidR="00A95B43" w:rsidRPr="00173F66">
        <w:rPr>
          <w:color w:val="231F20"/>
          <w:sz w:val="30"/>
          <w:szCs w:val="30"/>
        </w:rPr>
        <w:t>е</w:t>
      </w:r>
      <w:r w:rsidR="00F1592B">
        <w:rPr>
          <w:color w:val="231F20"/>
          <w:sz w:val="30"/>
          <w:szCs w:val="30"/>
        </w:rPr>
        <w:t xml:space="preserve"> переоценки и других изменений активов) также по секторам экономики</w:t>
      </w:r>
      <w:r>
        <w:rPr>
          <w:color w:val="231F20"/>
          <w:sz w:val="30"/>
          <w:szCs w:val="30"/>
        </w:rPr>
        <w:t>.</w:t>
      </w:r>
      <w:proofErr w:type="gramEnd"/>
      <w:r>
        <w:rPr>
          <w:color w:val="231F20"/>
          <w:sz w:val="30"/>
          <w:szCs w:val="30"/>
        </w:rPr>
        <w:t xml:space="preserve"> </w:t>
      </w:r>
      <w:r w:rsidRPr="00173F66">
        <w:rPr>
          <w:color w:val="231F20"/>
          <w:sz w:val="30"/>
          <w:szCs w:val="30"/>
        </w:rPr>
        <w:t>Осуществляется полная увязка БАП</w:t>
      </w:r>
      <w:r w:rsidR="00F1592B" w:rsidRPr="00173F66">
        <w:rPr>
          <w:color w:val="231F20"/>
          <w:sz w:val="30"/>
          <w:szCs w:val="30"/>
        </w:rPr>
        <w:t xml:space="preserve"> путем</w:t>
      </w:r>
      <w:r w:rsidRPr="00173F66">
        <w:rPr>
          <w:color w:val="231F20"/>
          <w:sz w:val="30"/>
          <w:szCs w:val="30"/>
        </w:rPr>
        <w:t xml:space="preserve"> </w:t>
      </w:r>
      <w:r w:rsidR="00F1592B" w:rsidRPr="00173F66">
        <w:rPr>
          <w:color w:val="231F20"/>
          <w:sz w:val="30"/>
          <w:szCs w:val="30"/>
        </w:rPr>
        <w:t>внесения изменений в</w:t>
      </w:r>
      <w:r w:rsidRPr="00173F66">
        <w:rPr>
          <w:color w:val="231F20"/>
          <w:sz w:val="30"/>
          <w:szCs w:val="30"/>
        </w:rPr>
        <w:t xml:space="preserve"> счет операций с капиталом</w:t>
      </w:r>
      <w:r w:rsidR="00F1592B" w:rsidRPr="00173F66">
        <w:rPr>
          <w:color w:val="231F20"/>
          <w:sz w:val="30"/>
          <w:szCs w:val="30"/>
        </w:rPr>
        <w:t>, и (или)</w:t>
      </w:r>
      <w:r w:rsidRPr="00173F66">
        <w:rPr>
          <w:color w:val="231F20"/>
          <w:sz w:val="30"/>
          <w:szCs w:val="30"/>
        </w:rPr>
        <w:t xml:space="preserve"> счет переоценки</w:t>
      </w:r>
      <w:r w:rsidR="00F1592B" w:rsidRPr="00173F66">
        <w:rPr>
          <w:color w:val="231F20"/>
          <w:sz w:val="30"/>
          <w:szCs w:val="30"/>
        </w:rPr>
        <w:t>,</w:t>
      </w:r>
      <w:r w:rsidRPr="00173F66">
        <w:rPr>
          <w:color w:val="231F20"/>
          <w:sz w:val="30"/>
          <w:szCs w:val="30"/>
        </w:rPr>
        <w:t xml:space="preserve"> и</w:t>
      </w:r>
      <w:r w:rsidR="00F1592B" w:rsidRPr="00173F66">
        <w:rPr>
          <w:color w:val="231F20"/>
          <w:sz w:val="30"/>
          <w:szCs w:val="30"/>
        </w:rPr>
        <w:t xml:space="preserve"> (или)</w:t>
      </w:r>
      <w:r w:rsidRPr="00173F66">
        <w:rPr>
          <w:color w:val="231F20"/>
          <w:sz w:val="30"/>
          <w:szCs w:val="30"/>
        </w:rPr>
        <w:t xml:space="preserve"> счет других изменений в активы</w:t>
      </w:r>
      <w:r w:rsidRPr="00413012">
        <w:rPr>
          <w:color w:val="231F20"/>
          <w:sz w:val="30"/>
          <w:szCs w:val="30"/>
        </w:rPr>
        <w:t>.</w:t>
      </w:r>
      <w:r w:rsidR="00F1592B" w:rsidRPr="00413012">
        <w:rPr>
          <w:color w:val="231F20"/>
          <w:sz w:val="30"/>
          <w:szCs w:val="30"/>
        </w:rPr>
        <w:t xml:space="preserve"> Затем определяется стоимость обязатель</w:t>
      </w:r>
      <w:proofErr w:type="gramStart"/>
      <w:r w:rsidR="00F1592B" w:rsidRPr="00413012">
        <w:rPr>
          <w:color w:val="231F20"/>
          <w:sz w:val="30"/>
          <w:szCs w:val="30"/>
        </w:rPr>
        <w:t>ств стр</w:t>
      </w:r>
      <w:proofErr w:type="gramEnd"/>
      <w:r w:rsidR="00F1592B" w:rsidRPr="00413012">
        <w:rPr>
          <w:color w:val="231F20"/>
          <w:sz w:val="30"/>
          <w:szCs w:val="30"/>
        </w:rPr>
        <w:t>аны.</w:t>
      </w:r>
    </w:p>
    <w:p w:rsidR="00727CC6" w:rsidRDefault="00F1592B" w:rsidP="00727CC6">
      <w:pPr>
        <w:ind w:firstLine="709"/>
        <w:jc w:val="both"/>
        <w:rPr>
          <w:color w:val="231F20"/>
          <w:sz w:val="30"/>
          <w:szCs w:val="30"/>
        </w:rPr>
      </w:pPr>
      <w:r>
        <w:rPr>
          <w:color w:val="231F20"/>
          <w:sz w:val="30"/>
          <w:szCs w:val="30"/>
        </w:rPr>
        <w:t xml:space="preserve">На заключительном этапе определяется </w:t>
      </w:r>
      <w:r w:rsidR="00727CC6" w:rsidRPr="00727CC6">
        <w:rPr>
          <w:color w:val="231F20"/>
          <w:sz w:val="30"/>
          <w:szCs w:val="30"/>
        </w:rPr>
        <w:t>чистая стоимость капитала</w:t>
      </w:r>
      <w:r w:rsidR="00727CC6">
        <w:rPr>
          <w:color w:val="231F20"/>
          <w:sz w:val="30"/>
          <w:szCs w:val="30"/>
        </w:rPr>
        <w:t xml:space="preserve"> Республики Беларусь (национальное богатство).</w:t>
      </w:r>
    </w:p>
    <w:p w:rsidR="00225051" w:rsidRDefault="00225051">
      <w:r>
        <w:br w:type="page"/>
      </w:r>
    </w:p>
    <w:p w:rsidR="009354FA" w:rsidRDefault="009354FA" w:rsidP="005E7C24">
      <w:pPr>
        <w:tabs>
          <w:tab w:val="left" w:pos="9923"/>
        </w:tabs>
        <w:spacing w:before="60" w:line="240" w:lineRule="exact"/>
        <w:ind w:left="5670"/>
        <w:rPr>
          <w:sz w:val="26"/>
          <w:szCs w:val="26"/>
        </w:rPr>
      </w:pPr>
    </w:p>
    <w:p w:rsidR="005E7C24" w:rsidRDefault="005E7C24" w:rsidP="005E7C24">
      <w:pPr>
        <w:tabs>
          <w:tab w:val="left" w:pos="9923"/>
        </w:tabs>
        <w:spacing w:before="60" w:line="240" w:lineRule="exact"/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Pr="000D5E25">
        <w:rPr>
          <w:sz w:val="26"/>
          <w:szCs w:val="26"/>
        </w:rPr>
        <w:t>1</w:t>
      </w:r>
      <w:r w:rsidRPr="000D5E25">
        <w:rPr>
          <w:sz w:val="26"/>
          <w:szCs w:val="26"/>
        </w:rPr>
        <w:br/>
        <w:t xml:space="preserve">к Методологическим положениям </w:t>
      </w:r>
      <w:r w:rsidRPr="00632303">
        <w:rPr>
          <w:sz w:val="26"/>
          <w:szCs w:val="26"/>
        </w:rPr>
        <w:t xml:space="preserve">по </w:t>
      </w:r>
      <w:r>
        <w:rPr>
          <w:sz w:val="26"/>
          <w:szCs w:val="26"/>
        </w:rPr>
        <w:t>формированию баланса активов и пассивов</w:t>
      </w:r>
    </w:p>
    <w:p w:rsidR="005E7C24" w:rsidRDefault="005E7C24" w:rsidP="005E7C24">
      <w:pPr>
        <w:tabs>
          <w:tab w:val="left" w:pos="9923"/>
        </w:tabs>
        <w:spacing w:line="240" w:lineRule="exact"/>
        <w:ind w:left="5670"/>
        <w:rPr>
          <w:sz w:val="26"/>
          <w:szCs w:val="26"/>
        </w:rPr>
      </w:pPr>
    </w:p>
    <w:p w:rsidR="005E7C24" w:rsidRDefault="005E7C24" w:rsidP="005E7C24">
      <w:pPr>
        <w:jc w:val="center"/>
        <w:rPr>
          <w:sz w:val="26"/>
          <w:szCs w:val="26"/>
        </w:rPr>
      </w:pPr>
    </w:p>
    <w:p w:rsidR="005E7C24" w:rsidRDefault="005E7C24" w:rsidP="005E7C24">
      <w:pPr>
        <w:tabs>
          <w:tab w:val="left" w:pos="9923"/>
        </w:tabs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5E7C24" w:rsidRDefault="002B4EE9" w:rsidP="005E7C24">
      <w:pPr>
        <w:tabs>
          <w:tab w:val="left" w:pos="9923"/>
        </w:tabs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в</w:t>
      </w:r>
      <w:r w:rsidR="005E7C24" w:rsidRPr="005E7C24">
        <w:rPr>
          <w:sz w:val="26"/>
          <w:szCs w:val="26"/>
        </w:rPr>
        <w:t>заимосвяз</w:t>
      </w:r>
      <w:r>
        <w:rPr>
          <w:sz w:val="26"/>
          <w:szCs w:val="26"/>
        </w:rPr>
        <w:t>и</w:t>
      </w:r>
      <w:r w:rsidR="005E7C24" w:rsidRPr="005E7C24">
        <w:rPr>
          <w:sz w:val="26"/>
          <w:szCs w:val="26"/>
        </w:rPr>
        <w:t xml:space="preserve"> между потоками и запасами активов и обязательств</w:t>
      </w:r>
    </w:p>
    <w:p w:rsidR="00427392" w:rsidRDefault="00427392" w:rsidP="005E7C24">
      <w:pPr>
        <w:tabs>
          <w:tab w:val="left" w:pos="9923"/>
        </w:tabs>
        <w:spacing w:line="240" w:lineRule="exact"/>
        <w:jc w:val="center"/>
        <w:rPr>
          <w:sz w:val="26"/>
          <w:szCs w:val="26"/>
        </w:rPr>
      </w:pPr>
    </w:p>
    <w:p w:rsidR="00427392" w:rsidRDefault="00427392" w:rsidP="005E7C24">
      <w:pPr>
        <w:tabs>
          <w:tab w:val="left" w:pos="9923"/>
        </w:tabs>
        <w:spacing w:line="240" w:lineRule="exact"/>
        <w:jc w:val="center"/>
        <w:rPr>
          <w:sz w:val="26"/>
          <w:szCs w:val="26"/>
        </w:rPr>
      </w:pPr>
    </w:p>
    <w:p w:rsidR="00427392" w:rsidRDefault="00427392" w:rsidP="005E7C24">
      <w:pPr>
        <w:tabs>
          <w:tab w:val="left" w:pos="9923"/>
        </w:tabs>
        <w:spacing w:line="240" w:lineRule="exact"/>
        <w:jc w:val="center"/>
        <w:rPr>
          <w:sz w:val="26"/>
          <w:szCs w:val="26"/>
        </w:rPr>
      </w:pPr>
    </w:p>
    <w:p w:rsidR="00427392" w:rsidRDefault="00B82C63" w:rsidP="005E7C24">
      <w:pPr>
        <w:tabs>
          <w:tab w:val="left" w:pos="9923"/>
        </w:tabs>
        <w:spacing w:line="240" w:lineRule="exact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F7741C" wp14:editId="062E4286">
                <wp:simplePos x="0" y="0"/>
                <wp:positionH relativeFrom="column">
                  <wp:posOffset>1129665</wp:posOffset>
                </wp:positionH>
                <wp:positionV relativeFrom="paragraph">
                  <wp:posOffset>82550</wp:posOffset>
                </wp:positionV>
                <wp:extent cx="1143000" cy="695325"/>
                <wp:effectExtent l="0" t="0" r="19050" b="2857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95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5FA5" w:rsidRDefault="00265FA5" w:rsidP="0059063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265FA5" w:rsidRPr="00590637" w:rsidRDefault="00265FA5" w:rsidP="005906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906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Текущие счета</w:t>
                            </w:r>
                          </w:p>
                          <w:p w:rsidR="00265FA5" w:rsidRDefault="00265FA5" w:rsidP="005906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26" style="position:absolute;left:0;text-align:left;margin-left:88.95pt;margin-top:6.5pt;width:90pt;height:5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" fillcolor="white [3212]" strokecolor="black [3213]" strokeweight="1.25pt">
                <v:textbox>
                  <w:txbxContent>
                    <w:p w:rsidR="00265FA5" w:rsidRDefault="00265FA5" w:rsidP="0059063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265FA5" w:rsidRPr="00590637" w:rsidRDefault="00265FA5" w:rsidP="0059063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90637">
                        <w:rPr>
                          <w:color w:val="000000" w:themeColor="text1"/>
                          <w:sz w:val="20"/>
                          <w:szCs w:val="20"/>
                        </w:rPr>
                        <w:t>Текущие счета</w:t>
                      </w:r>
                    </w:p>
                    <w:p w:rsidR="00265FA5" w:rsidRDefault="00265FA5" w:rsidP="0059063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E7C24" w:rsidRDefault="00B82C63" w:rsidP="005E7C24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C815A9" wp14:editId="27F3D7D3">
                <wp:simplePos x="0" y="0"/>
                <wp:positionH relativeFrom="column">
                  <wp:posOffset>1167765</wp:posOffset>
                </wp:positionH>
                <wp:positionV relativeFrom="paragraph">
                  <wp:posOffset>673100</wp:posOffset>
                </wp:positionV>
                <wp:extent cx="1143000" cy="714375"/>
                <wp:effectExtent l="0" t="0" r="19050" b="28575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14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5FA5" w:rsidRPr="00590637" w:rsidRDefault="00265FA5" w:rsidP="005906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Счет операций с капиталом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5" o:spid="_x0000_s1027" style="position:absolute;margin-left:91.95pt;margin-top:53pt;width:90pt;height:5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" fillcolor="white [3212]" strokecolor="black [3213]" strokeweight="1.25pt">
                <v:textbox>
                  <w:txbxContent>
                    <w:p w:rsidR="00265FA5" w:rsidRPr="00590637" w:rsidRDefault="00265FA5" w:rsidP="005906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Счет операций с капиталом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AC54B7" wp14:editId="3F3A9738">
                <wp:simplePos x="0" y="0"/>
                <wp:positionH relativeFrom="column">
                  <wp:posOffset>1177290</wp:posOffset>
                </wp:positionH>
                <wp:positionV relativeFrom="paragraph">
                  <wp:posOffset>1406525</wp:posOffset>
                </wp:positionV>
                <wp:extent cx="1143000" cy="733425"/>
                <wp:effectExtent l="0" t="0" r="19050" b="28575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5FA5" w:rsidRPr="00590637" w:rsidRDefault="00265FA5" w:rsidP="005906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Финансовый счет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28" style="position:absolute;margin-left:92.7pt;margin-top:110.75pt;width:90pt;height:5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" fillcolor="white [3212]" strokecolor="black [3213]" strokeweight="1.25pt">
                <v:textbox>
                  <w:txbxContent>
                    <w:p w:rsidR="00265FA5" w:rsidRPr="00590637" w:rsidRDefault="00265FA5" w:rsidP="005906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Финансовый счет</w:t>
                      </w:r>
                    </w:p>
                  </w:txbxContent>
                </v:textbox>
              </v:roundrect>
            </w:pict>
          </mc:Fallback>
        </mc:AlternateContent>
      </w:r>
      <w:r w:rsidRPr="00B82C6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144A423" wp14:editId="7159C3DB">
                <wp:simplePos x="0" y="0"/>
                <wp:positionH relativeFrom="column">
                  <wp:posOffset>-60960</wp:posOffset>
                </wp:positionH>
                <wp:positionV relativeFrom="paragraph">
                  <wp:posOffset>654050</wp:posOffset>
                </wp:positionV>
                <wp:extent cx="6019800" cy="1495425"/>
                <wp:effectExtent l="0" t="0" r="19050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495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9BA7546" id="Прямоугольник 36" o:spid="_x0000_s1026" style="position:absolute;margin-left:-4.8pt;margin-top:51.5pt;width:474pt;height:117.7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" filled="f" strokecolor="#c0000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83515E" wp14:editId="3CD53726">
                <wp:simplePos x="0" y="0"/>
                <wp:positionH relativeFrom="column">
                  <wp:posOffset>-51435</wp:posOffset>
                </wp:positionH>
                <wp:positionV relativeFrom="paragraph">
                  <wp:posOffset>654050</wp:posOffset>
                </wp:positionV>
                <wp:extent cx="1209675" cy="1495425"/>
                <wp:effectExtent l="0" t="0" r="28575" b="28575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495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5FA5" w:rsidRDefault="00265FA5" w:rsidP="00590637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Баланс активов и обязательств на начало периода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9" style="position:absolute;margin-left:-4.05pt;margin-top:51.5pt;width:95.25pt;height:11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" fillcolor="white [3212]" strokecolor="black [3213]" strokeweight="1.25pt">
                <v:textbox>
                  <w:txbxContent>
                    <w:p w:rsidR="00265FA5" w:rsidRDefault="00265FA5" w:rsidP="00590637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Баланс активов и обязательств на начало периода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B188E4" wp14:editId="67DD75BB">
                <wp:simplePos x="0" y="0"/>
                <wp:positionH relativeFrom="column">
                  <wp:posOffset>2329815</wp:posOffset>
                </wp:positionH>
                <wp:positionV relativeFrom="paragraph">
                  <wp:posOffset>644525</wp:posOffset>
                </wp:positionV>
                <wp:extent cx="1209675" cy="1495425"/>
                <wp:effectExtent l="0" t="0" r="28575" b="28575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495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5FA5" w:rsidRDefault="00265FA5" w:rsidP="00590637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Счет переоценки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30" style="position:absolute;margin-left:183.45pt;margin-top:50.75pt;width:95.25pt;height:11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" fillcolor="white [3212]" strokecolor="black [3213]" strokeweight="1.25pt">
                <v:textbox>
                  <w:txbxContent>
                    <w:p w:rsidR="00265FA5" w:rsidRDefault="00265FA5" w:rsidP="00590637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Счет переоценки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FA7E25" wp14:editId="65C62AE7">
                <wp:simplePos x="0" y="0"/>
                <wp:positionH relativeFrom="column">
                  <wp:posOffset>3539490</wp:posOffset>
                </wp:positionH>
                <wp:positionV relativeFrom="paragraph">
                  <wp:posOffset>654050</wp:posOffset>
                </wp:positionV>
                <wp:extent cx="1209675" cy="1495425"/>
                <wp:effectExtent l="0" t="0" r="28575" b="28575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495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5FA5" w:rsidRPr="00590637" w:rsidRDefault="00265FA5" w:rsidP="005906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Счет других изменений в объеме активов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31" style="position:absolute;margin-left:278.7pt;margin-top:51.5pt;width:95.25pt;height:11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" fillcolor="white [3212]" strokecolor="black [3213]" strokeweight="1.25pt">
                <v:textbox>
                  <w:txbxContent>
                    <w:p w:rsidR="00265FA5" w:rsidRPr="00590637" w:rsidRDefault="00265FA5" w:rsidP="005906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Счет других изменений в объеме активов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68DB79" wp14:editId="17B89EF4">
                <wp:simplePos x="0" y="0"/>
                <wp:positionH relativeFrom="column">
                  <wp:posOffset>4739640</wp:posOffset>
                </wp:positionH>
                <wp:positionV relativeFrom="paragraph">
                  <wp:posOffset>654050</wp:posOffset>
                </wp:positionV>
                <wp:extent cx="1209675" cy="1495425"/>
                <wp:effectExtent l="0" t="0" r="28575" b="28575"/>
                <wp:wrapNone/>
                <wp:docPr id="38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495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5FA5" w:rsidRDefault="00265FA5" w:rsidP="00590637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Баланс активов и обязательств на конец периода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8" o:spid="_x0000_s1032" style="position:absolute;margin-left:373.2pt;margin-top:51.5pt;width:95.25pt;height:117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" fillcolor="white [3212]" strokecolor="black [3213]" strokeweight="1.25pt">
                <v:textbox>
                  <w:txbxContent>
                    <w:p w:rsidR="00265FA5" w:rsidRDefault="00265FA5" w:rsidP="00590637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Баланс активов и обязательств на конец периода</w:t>
                      </w:r>
                    </w:p>
                  </w:txbxContent>
                </v:textbox>
              </v:roundrect>
            </w:pict>
          </mc:Fallback>
        </mc:AlternateContent>
      </w:r>
      <w:r w:rsidR="005E7C24">
        <w:br w:type="page"/>
      </w:r>
    </w:p>
    <w:p w:rsidR="009354FA" w:rsidRDefault="009354FA" w:rsidP="00512605">
      <w:pPr>
        <w:tabs>
          <w:tab w:val="left" w:pos="9923"/>
        </w:tabs>
        <w:spacing w:before="60" w:line="240" w:lineRule="exact"/>
        <w:ind w:left="5670"/>
        <w:rPr>
          <w:sz w:val="26"/>
          <w:szCs w:val="26"/>
        </w:rPr>
      </w:pPr>
    </w:p>
    <w:p w:rsidR="00225051" w:rsidRDefault="00225051" w:rsidP="00512605">
      <w:pPr>
        <w:tabs>
          <w:tab w:val="left" w:pos="9923"/>
        </w:tabs>
        <w:spacing w:before="60" w:line="240" w:lineRule="exact"/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527D18">
        <w:rPr>
          <w:sz w:val="26"/>
          <w:szCs w:val="26"/>
        </w:rPr>
        <w:t>2</w:t>
      </w:r>
      <w:r w:rsidRPr="000D5E25">
        <w:rPr>
          <w:sz w:val="26"/>
          <w:szCs w:val="26"/>
        </w:rPr>
        <w:br/>
        <w:t xml:space="preserve">к Методологическим положениям </w:t>
      </w:r>
      <w:r w:rsidR="00632303" w:rsidRPr="00632303">
        <w:rPr>
          <w:sz w:val="26"/>
          <w:szCs w:val="26"/>
        </w:rPr>
        <w:t xml:space="preserve">по </w:t>
      </w:r>
      <w:r w:rsidR="006447D8">
        <w:rPr>
          <w:sz w:val="26"/>
          <w:szCs w:val="26"/>
        </w:rPr>
        <w:t>формированию баланса активов и пассивов</w:t>
      </w:r>
    </w:p>
    <w:p w:rsidR="009E3784" w:rsidRDefault="009E3784" w:rsidP="007A5C62">
      <w:pPr>
        <w:tabs>
          <w:tab w:val="left" w:pos="9923"/>
        </w:tabs>
        <w:spacing w:line="240" w:lineRule="exact"/>
        <w:ind w:left="5670"/>
        <w:rPr>
          <w:sz w:val="26"/>
          <w:szCs w:val="26"/>
        </w:rPr>
      </w:pPr>
    </w:p>
    <w:p w:rsidR="00452080" w:rsidRDefault="00452080" w:rsidP="00452080">
      <w:pPr>
        <w:jc w:val="center"/>
        <w:rPr>
          <w:sz w:val="26"/>
          <w:szCs w:val="26"/>
        </w:rPr>
      </w:pPr>
    </w:p>
    <w:p w:rsidR="00E42EC9" w:rsidRDefault="00452080" w:rsidP="00452080">
      <w:pPr>
        <w:tabs>
          <w:tab w:val="left" w:pos="9923"/>
        </w:tabs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005B5E" w:rsidRDefault="002B4EE9" w:rsidP="009E3784">
      <w:pPr>
        <w:tabs>
          <w:tab w:val="left" w:pos="9923"/>
        </w:tabs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к</w:t>
      </w:r>
      <w:r w:rsidR="006447D8">
        <w:rPr>
          <w:sz w:val="26"/>
          <w:szCs w:val="26"/>
        </w:rPr>
        <w:t>лассификаци</w:t>
      </w:r>
      <w:r>
        <w:rPr>
          <w:sz w:val="26"/>
          <w:szCs w:val="26"/>
        </w:rPr>
        <w:t>и</w:t>
      </w:r>
      <w:r w:rsidR="006447D8">
        <w:rPr>
          <w:sz w:val="26"/>
          <w:szCs w:val="26"/>
        </w:rPr>
        <w:t xml:space="preserve"> нефинансовых активов</w:t>
      </w:r>
    </w:p>
    <w:p w:rsidR="00180248" w:rsidRDefault="00180248" w:rsidP="009E3784">
      <w:pPr>
        <w:tabs>
          <w:tab w:val="left" w:pos="9923"/>
        </w:tabs>
        <w:spacing w:line="240" w:lineRule="exact"/>
        <w:jc w:val="center"/>
        <w:rPr>
          <w:sz w:val="26"/>
          <w:szCs w:val="26"/>
        </w:rPr>
      </w:pPr>
    </w:p>
    <w:p w:rsidR="00930BFB" w:rsidRDefault="00930BFB" w:rsidP="009E3784">
      <w:pPr>
        <w:tabs>
          <w:tab w:val="left" w:pos="9923"/>
        </w:tabs>
        <w:spacing w:line="240" w:lineRule="exact"/>
        <w:jc w:val="center"/>
        <w:rPr>
          <w:sz w:val="26"/>
          <w:szCs w:val="26"/>
        </w:rPr>
      </w:pP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1595"/>
        <w:gridCol w:w="6077"/>
        <w:gridCol w:w="2182"/>
      </w:tblGrid>
      <w:tr w:rsidR="006447D8" w:rsidRPr="008061B0" w:rsidTr="00117756">
        <w:trPr>
          <w:tblHeader/>
        </w:trPr>
        <w:tc>
          <w:tcPr>
            <w:tcW w:w="1555" w:type="dxa"/>
            <w:vAlign w:val="center"/>
          </w:tcPr>
          <w:p w:rsidR="006447D8" w:rsidRPr="008061B0" w:rsidRDefault="006447D8" w:rsidP="00D04D12">
            <w:pPr>
              <w:jc w:val="center"/>
              <w:rPr>
                <w:b/>
                <w:bCs/>
              </w:rPr>
            </w:pPr>
            <w:r w:rsidRPr="008061B0">
              <w:rPr>
                <w:b/>
                <w:bCs/>
              </w:rPr>
              <w:t>Код позиции</w:t>
            </w:r>
          </w:p>
        </w:tc>
        <w:tc>
          <w:tcPr>
            <w:tcW w:w="5924" w:type="dxa"/>
            <w:vAlign w:val="center"/>
          </w:tcPr>
          <w:p w:rsidR="006447D8" w:rsidRPr="008061B0" w:rsidRDefault="006447D8" w:rsidP="00D04D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Категории/типы активов</w:t>
            </w:r>
          </w:p>
        </w:tc>
        <w:tc>
          <w:tcPr>
            <w:tcW w:w="2127" w:type="dxa"/>
          </w:tcPr>
          <w:p w:rsidR="006447D8" w:rsidRPr="008061B0" w:rsidRDefault="006447D8" w:rsidP="00D04D12">
            <w:pPr>
              <w:jc w:val="center"/>
              <w:rPr>
                <w:b/>
                <w:bCs/>
              </w:rPr>
            </w:pPr>
            <w:r w:rsidRPr="008061B0">
              <w:rPr>
                <w:b/>
                <w:bCs/>
              </w:rPr>
              <w:t>Схема расчета</w:t>
            </w:r>
          </w:p>
        </w:tc>
      </w:tr>
      <w:tr w:rsidR="00D402B5" w:rsidRPr="008061B0" w:rsidTr="00117756">
        <w:tc>
          <w:tcPr>
            <w:tcW w:w="1555" w:type="dxa"/>
          </w:tcPr>
          <w:p w:rsidR="00D402B5" w:rsidRPr="006447D8" w:rsidRDefault="00D402B5" w:rsidP="00D04D12">
            <w:pPr>
              <w:jc w:val="center"/>
              <w:rPr>
                <w:b/>
                <w:bCs/>
              </w:rPr>
            </w:pPr>
            <w:r w:rsidRPr="006447D8">
              <w:rPr>
                <w:b/>
                <w:bCs/>
              </w:rPr>
              <w:t>AN</w:t>
            </w:r>
          </w:p>
        </w:tc>
        <w:tc>
          <w:tcPr>
            <w:tcW w:w="5924" w:type="dxa"/>
          </w:tcPr>
          <w:p w:rsidR="00D402B5" w:rsidRPr="006447D8" w:rsidRDefault="00D402B5" w:rsidP="00D04D12">
            <w:pPr>
              <w:ind w:right="-113"/>
              <w:jc w:val="both"/>
              <w:rPr>
                <w:b/>
                <w:bCs/>
              </w:rPr>
            </w:pPr>
            <w:r w:rsidRPr="006447D8">
              <w:rPr>
                <w:b/>
                <w:bCs/>
              </w:rPr>
              <w:t>НЕФИНАНСОВЫЕ АКТИВЫ</w:t>
            </w:r>
          </w:p>
        </w:tc>
        <w:tc>
          <w:tcPr>
            <w:tcW w:w="2127" w:type="dxa"/>
          </w:tcPr>
          <w:p w:rsidR="00D402B5" w:rsidRPr="006447D8" w:rsidRDefault="00D402B5" w:rsidP="00D04D12">
            <w:pPr>
              <w:jc w:val="center"/>
              <w:rPr>
                <w:b/>
                <w:bCs/>
              </w:rPr>
            </w:pPr>
            <w:r w:rsidRPr="006447D8">
              <w:rPr>
                <w:b/>
                <w:bCs/>
                <w:lang w:val="en-US"/>
              </w:rPr>
              <w:t>AN</w:t>
            </w:r>
            <w:r w:rsidRPr="006447D8">
              <w:rPr>
                <w:b/>
                <w:bCs/>
              </w:rPr>
              <w:t xml:space="preserve"> = </w:t>
            </w:r>
            <w:r w:rsidRPr="006447D8">
              <w:rPr>
                <w:b/>
                <w:bCs/>
                <w:lang w:val="en-US"/>
              </w:rPr>
              <w:t>AN1</w:t>
            </w:r>
            <w:r w:rsidRPr="006447D8">
              <w:rPr>
                <w:b/>
                <w:bCs/>
              </w:rPr>
              <w:t xml:space="preserve"> + </w:t>
            </w:r>
            <w:r w:rsidRPr="006447D8">
              <w:rPr>
                <w:b/>
                <w:bCs/>
                <w:lang w:val="en-US"/>
              </w:rPr>
              <w:t>AN</w:t>
            </w:r>
            <w:r w:rsidRPr="006447D8">
              <w:rPr>
                <w:b/>
                <w:bCs/>
              </w:rPr>
              <w:t>2</w:t>
            </w:r>
          </w:p>
        </w:tc>
      </w:tr>
      <w:tr w:rsidR="00D402B5" w:rsidRPr="008061B0" w:rsidTr="00117756">
        <w:tc>
          <w:tcPr>
            <w:tcW w:w="1555" w:type="dxa"/>
          </w:tcPr>
          <w:p w:rsidR="00D402B5" w:rsidRPr="006447D8" w:rsidRDefault="00D402B5" w:rsidP="00D04D12">
            <w:pPr>
              <w:jc w:val="center"/>
              <w:rPr>
                <w:b/>
                <w:bCs/>
              </w:rPr>
            </w:pPr>
            <w:r w:rsidRPr="006447D8">
              <w:rPr>
                <w:b/>
                <w:bCs/>
              </w:rPr>
              <w:t>AN1</w:t>
            </w:r>
          </w:p>
        </w:tc>
        <w:tc>
          <w:tcPr>
            <w:tcW w:w="5924" w:type="dxa"/>
          </w:tcPr>
          <w:p w:rsidR="00D402B5" w:rsidRPr="006447D8" w:rsidRDefault="00D402B5" w:rsidP="00D04D12">
            <w:pPr>
              <w:ind w:right="-113"/>
              <w:jc w:val="both"/>
              <w:rPr>
                <w:b/>
                <w:bCs/>
              </w:rPr>
            </w:pPr>
            <w:r w:rsidRPr="006447D8">
              <w:rPr>
                <w:b/>
                <w:bCs/>
              </w:rPr>
              <w:t>ПРОИЗВЕДЕННЫЕ НЕФИНАНСОВЫЕ АКТИВЫ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</w:rPr>
            </w:pPr>
            <w:r w:rsidRPr="006447D8">
              <w:rPr>
                <w:b/>
                <w:bCs/>
                <w:lang w:val="en-US"/>
              </w:rPr>
              <w:t>AN</w:t>
            </w:r>
            <w:r w:rsidRPr="006447D8">
              <w:rPr>
                <w:b/>
                <w:bCs/>
              </w:rPr>
              <w:t xml:space="preserve">1 = </w:t>
            </w:r>
            <w:r w:rsidRPr="006447D8">
              <w:rPr>
                <w:b/>
                <w:bCs/>
                <w:lang w:val="en-US"/>
              </w:rPr>
              <w:t>AN</w:t>
            </w:r>
            <w:r w:rsidRPr="006447D8">
              <w:rPr>
                <w:b/>
                <w:bCs/>
              </w:rPr>
              <w:t xml:space="preserve">11 + </w:t>
            </w:r>
            <w:r w:rsidRPr="006447D8">
              <w:rPr>
                <w:b/>
                <w:bCs/>
                <w:lang w:val="en-US"/>
              </w:rPr>
              <w:t>AN</w:t>
            </w:r>
            <w:r w:rsidRPr="006447D8">
              <w:rPr>
                <w:b/>
                <w:bCs/>
              </w:rPr>
              <w:t xml:space="preserve">12 + </w:t>
            </w:r>
            <w:r w:rsidRPr="006447D8">
              <w:rPr>
                <w:b/>
                <w:bCs/>
                <w:lang w:val="en-US"/>
              </w:rPr>
              <w:t>AN</w:t>
            </w:r>
            <w:r w:rsidRPr="006447D8">
              <w:rPr>
                <w:b/>
                <w:bCs/>
              </w:rPr>
              <w:t>13</w:t>
            </w: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  <w:rPr>
                <w:b/>
                <w:bCs/>
              </w:rPr>
            </w:pPr>
            <w:r w:rsidRPr="008061B0">
              <w:rPr>
                <w:b/>
                <w:bCs/>
              </w:rPr>
              <w:t>AN11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right="-113"/>
              <w:jc w:val="both"/>
              <w:rPr>
                <w:b/>
                <w:bCs/>
              </w:rPr>
            </w:pPr>
            <w:r w:rsidRPr="008061B0">
              <w:rPr>
                <w:b/>
                <w:bCs/>
              </w:rPr>
              <w:t>Основные фонды по типам активов</w:t>
            </w:r>
          </w:p>
        </w:tc>
        <w:tc>
          <w:tcPr>
            <w:tcW w:w="2127" w:type="dxa"/>
          </w:tcPr>
          <w:p w:rsidR="00D402B5" w:rsidRPr="005374E2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AN111</w:t>
            </w:r>
          </w:p>
        </w:tc>
        <w:tc>
          <w:tcPr>
            <w:tcW w:w="5924" w:type="dxa"/>
          </w:tcPr>
          <w:p w:rsidR="00D402B5" w:rsidRPr="00AC2C8B" w:rsidRDefault="00D402B5" w:rsidP="00D04D12">
            <w:pPr>
              <w:ind w:left="178" w:right="-113"/>
              <w:jc w:val="both"/>
            </w:pPr>
            <w:r w:rsidRPr="00AC2C8B">
              <w:t>Жилые здания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AN112</w:t>
            </w:r>
          </w:p>
        </w:tc>
        <w:tc>
          <w:tcPr>
            <w:tcW w:w="5924" w:type="dxa"/>
          </w:tcPr>
          <w:p w:rsidR="00D402B5" w:rsidRPr="00AC2C8B" w:rsidRDefault="00D402B5" w:rsidP="00D04D12">
            <w:pPr>
              <w:ind w:left="178" w:right="-113"/>
              <w:jc w:val="both"/>
            </w:pPr>
            <w:r w:rsidRPr="00AC2C8B">
              <w:t>Другие здания и сооружения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AN1121</w:t>
            </w:r>
          </w:p>
        </w:tc>
        <w:tc>
          <w:tcPr>
            <w:tcW w:w="5924" w:type="dxa"/>
          </w:tcPr>
          <w:p w:rsidR="00D402B5" w:rsidRPr="00AC2C8B" w:rsidRDefault="00D402B5" w:rsidP="00D04D12">
            <w:pPr>
              <w:ind w:left="462" w:right="-113"/>
              <w:jc w:val="both"/>
            </w:pPr>
            <w:r w:rsidRPr="00AC2C8B">
              <w:t>Нежилые здания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AN1122</w:t>
            </w:r>
          </w:p>
        </w:tc>
        <w:tc>
          <w:tcPr>
            <w:tcW w:w="5924" w:type="dxa"/>
          </w:tcPr>
          <w:p w:rsidR="00D402B5" w:rsidRPr="00AC2C8B" w:rsidRDefault="00D402B5" w:rsidP="00D04D12">
            <w:pPr>
              <w:ind w:left="462" w:right="-113"/>
              <w:jc w:val="both"/>
            </w:pPr>
            <w:r w:rsidRPr="00AC2C8B">
              <w:t>Другие сооружения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AN1123</w:t>
            </w:r>
          </w:p>
        </w:tc>
        <w:tc>
          <w:tcPr>
            <w:tcW w:w="5924" w:type="dxa"/>
          </w:tcPr>
          <w:p w:rsidR="00D402B5" w:rsidRPr="00AC2C8B" w:rsidRDefault="00D402B5" w:rsidP="00D04D12">
            <w:pPr>
              <w:ind w:left="462" w:right="-113"/>
              <w:jc w:val="both"/>
            </w:pPr>
            <w:r w:rsidRPr="00AC2C8B">
              <w:t>Улучшения земли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AN113</w:t>
            </w:r>
          </w:p>
        </w:tc>
        <w:tc>
          <w:tcPr>
            <w:tcW w:w="5924" w:type="dxa"/>
          </w:tcPr>
          <w:p w:rsidR="00D402B5" w:rsidRPr="00AC2C8B" w:rsidRDefault="00D402B5" w:rsidP="00D04D12">
            <w:pPr>
              <w:ind w:left="178" w:right="-113"/>
              <w:jc w:val="both"/>
            </w:pPr>
            <w:r w:rsidRPr="00AC2C8B">
              <w:t>Машины и оборудование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AN1131</w:t>
            </w:r>
          </w:p>
        </w:tc>
        <w:tc>
          <w:tcPr>
            <w:tcW w:w="5924" w:type="dxa"/>
          </w:tcPr>
          <w:p w:rsidR="00D402B5" w:rsidRPr="00AC2C8B" w:rsidRDefault="00D402B5" w:rsidP="00D04D12">
            <w:pPr>
              <w:ind w:left="462" w:right="-113"/>
              <w:jc w:val="both"/>
            </w:pPr>
            <w:r w:rsidRPr="00AC2C8B">
              <w:t>Транспортное оборудование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AN1132</w:t>
            </w:r>
          </w:p>
        </w:tc>
        <w:tc>
          <w:tcPr>
            <w:tcW w:w="5924" w:type="dxa"/>
          </w:tcPr>
          <w:p w:rsidR="00D402B5" w:rsidRPr="00AC2C8B" w:rsidRDefault="00D402B5" w:rsidP="00D04D12">
            <w:pPr>
              <w:ind w:left="462" w:right="-113"/>
              <w:jc w:val="both"/>
            </w:pPr>
            <w:r w:rsidRPr="00AC2C8B">
              <w:t>Информационное, компьютерное и телекоммуникационное (ИКТ) оборудование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AN1133</w:t>
            </w:r>
          </w:p>
        </w:tc>
        <w:tc>
          <w:tcPr>
            <w:tcW w:w="5924" w:type="dxa"/>
          </w:tcPr>
          <w:p w:rsidR="00D402B5" w:rsidRPr="00AC2C8B" w:rsidRDefault="00D402B5" w:rsidP="00D04D12">
            <w:pPr>
              <w:ind w:left="462" w:right="-113"/>
              <w:jc w:val="both"/>
            </w:pPr>
            <w:r w:rsidRPr="00AC2C8B">
              <w:t>Другие машины и оборудование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AN114</w:t>
            </w:r>
          </w:p>
        </w:tc>
        <w:tc>
          <w:tcPr>
            <w:tcW w:w="5924" w:type="dxa"/>
          </w:tcPr>
          <w:p w:rsidR="00D402B5" w:rsidRPr="00AC2C8B" w:rsidRDefault="00D402B5" w:rsidP="00D04D12">
            <w:pPr>
              <w:ind w:left="178" w:right="-113"/>
              <w:jc w:val="both"/>
            </w:pPr>
            <w:r w:rsidRPr="00AC2C8B">
              <w:t>Системы вооружения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AN115</w:t>
            </w:r>
          </w:p>
        </w:tc>
        <w:tc>
          <w:tcPr>
            <w:tcW w:w="5924" w:type="dxa"/>
          </w:tcPr>
          <w:p w:rsidR="00D402B5" w:rsidRPr="00AC2C8B" w:rsidRDefault="00D402B5" w:rsidP="00D04D12">
            <w:pPr>
              <w:ind w:left="178" w:right="-113"/>
              <w:jc w:val="both"/>
            </w:pPr>
            <w:r w:rsidRPr="00AC2C8B">
              <w:t>Культивируемые биологические ресурсы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AN1151</w:t>
            </w:r>
          </w:p>
        </w:tc>
        <w:tc>
          <w:tcPr>
            <w:tcW w:w="5924" w:type="dxa"/>
          </w:tcPr>
          <w:p w:rsidR="00D402B5" w:rsidRPr="00AC2C8B" w:rsidRDefault="00D402B5" w:rsidP="00D04D12">
            <w:pPr>
              <w:ind w:left="462" w:right="-113"/>
              <w:jc w:val="both"/>
            </w:pPr>
            <w:r w:rsidRPr="00AC2C8B">
              <w:t>Ресурсы животных, приносящих продукцию на регулярной основе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AN1152</w:t>
            </w:r>
          </w:p>
        </w:tc>
        <w:tc>
          <w:tcPr>
            <w:tcW w:w="5924" w:type="dxa"/>
          </w:tcPr>
          <w:p w:rsidR="00D402B5" w:rsidRPr="00AC2C8B" w:rsidRDefault="00D402B5" w:rsidP="00D04D12">
            <w:pPr>
              <w:ind w:left="459"/>
              <w:jc w:val="both"/>
              <w:rPr>
                <w:spacing w:val="-6"/>
              </w:rPr>
            </w:pPr>
            <w:r w:rsidRPr="00AC2C8B">
              <w:rPr>
                <w:spacing w:val="-6"/>
              </w:rPr>
              <w:t>Ресурсы деревьев, сельскохозяйственных культур и насаждений, приносящих продукцию на регулярной основе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AN116</w:t>
            </w:r>
          </w:p>
        </w:tc>
        <w:tc>
          <w:tcPr>
            <w:tcW w:w="5924" w:type="dxa"/>
          </w:tcPr>
          <w:p w:rsidR="00D402B5" w:rsidRPr="00AC2C8B" w:rsidRDefault="00D402B5" w:rsidP="00D04D12">
            <w:pPr>
              <w:ind w:left="178" w:right="-113"/>
              <w:jc w:val="both"/>
            </w:pPr>
            <w:r w:rsidRPr="00AC2C8B">
              <w:t>Издержки, связанные с передачей прав собственности на непроизведенные актив</w:t>
            </w:r>
            <w:r w:rsidRPr="005C2F45">
              <w:t>ы</w:t>
            </w:r>
            <w:r w:rsidRPr="005C2F45">
              <w:rPr>
                <w:vertAlign w:val="superscript"/>
              </w:rPr>
              <w:t>*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AN117</w:t>
            </w:r>
          </w:p>
        </w:tc>
        <w:tc>
          <w:tcPr>
            <w:tcW w:w="5924" w:type="dxa"/>
          </w:tcPr>
          <w:p w:rsidR="00D402B5" w:rsidRPr="00AC2C8B" w:rsidRDefault="00D402B5" w:rsidP="00D04D12">
            <w:pPr>
              <w:ind w:left="178" w:right="-113"/>
              <w:jc w:val="both"/>
            </w:pPr>
            <w:r w:rsidRPr="00AC2C8B">
              <w:t>Продукты интеллектуальной собственности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AN1171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left="462" w:right="-113"/>
              <w:jc w:val="both"/>
            </w:pPr>
            <w:r w:rsidRPr="008061B0">
              <w:t>Научные исследования и разработки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AN1172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left="462" w:right="-113"/>
              <w:jc w:val="both"/>
            </w:pPr>
            <w:r w:rsidRPr="008061B0">
              <w:t>Разведка и оценка запасов полезных ископаемых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AN1173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left="462" w:right="-113"/>
              <w:jc w:val="both"/>
            </w:pPr>
            <w:r w:rsidRPr="008061B0">
              <w:t>Компьютерное программное обеспечение и базы данных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AN11731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left="745" w:right="-113"/>
              <w:jc w:val="both"/>
            </w:pPr>
            <w:r w:rsidRPr="008061B0">
              <w:t>Компьютерное программное обеспечение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AN11732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left="745" w:right="-113"/>
              <w:jc w:val="both"/>
            </w:pPr>
            <w:r w:rsidRPr="008061B0">
              <w:t>Базы данных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AN1174</w:t>
            </w:r>
          </w:p>
        </w:tc>
        <w:tc>
          <w:tcPr>
            <w:tcW w:w="5924" w:type="dxa"/>
          </w:tcPr>
          <w:p w:rsidR="00D402B5" w:rsidRPr="00A5678A" w:rsidRDefault="00D402B5" w:rsidP="00D04D12">
            <w:pPr>
              <w:ind w:left="462" w:right="-113"/>
              <w:jc w:val="both"/>
            </w:pPr>
            <w:r w:rsidRPr="00E016EE">
              <w:t>Оригиналы развлекательных, литературных и художественных произведений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AN1179</w:t>
            </w:r>
          </w:p>
        </w:tc>
        <w:tc>
          <w:tcPr>
            <w:tcW w:w="5924" w:type="dxa"/>
          </w:tcPr>
          <w:p w:rsidR="00D402B5" w:rsidRPr="00A5678A" w:rsidRDefault="00D402B5" w:rsidP="00D04D12">
            <w:pPr>
              <w:ind w:left="462" w:right="-113"/>
              <w:jc w:val="both"/>
            </w:pPr>
            <w:r w:rsidRPr="00A5678A">
              <w:t>Другие продукты интеллектуальной собственности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rPr>
                <w:b/>
                <w:bCs/>
              </w:rPr>
              <w:t>AN12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right="-113"/>
              <w:jc w:val="both"/>
              <w:rPr>
                <w:b/>
                <w:bCs/>
              </w:rPr>
            </w:pPr>
            <w:r w:rsidRPr="008061B0">
              <w:rPr>
                <w:b/>
                <w:bCs/>
              </w:rPr>
              <w:t>Материальные оборотные средства по типам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AN121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left="178" w:right="-113"/>
              <w:jc w:val="both"/>
            </w:pPr>
            <w:r w:rsidRPr="008061B0">
              <w:t>Сырье и материалы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AN122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left="178" w:right="-113"/>
              <w:jc w:val="both"/>
            </w:pPr>
            <w:r w:rsidRPr="008061B0">
              <w:t>Незавершенное производство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lastRenderedPageBreak/>
              <w:t>AN1221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left="462" w:right="-113"/>
              <w:jc w:val="both"/>
            </w:pPr>
            <w:r w:rsidRPr="008061B0">
              <w:t>Незавершенное производство культивируемых биологических ресурсов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AN1222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left="462" w:right="-113"/>
              <w:jc w:val="both"/>
            </w:pPr>
            <w:r w:rsidRPr="008061B0">
              <w:t>Другое незавершенное производство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AN123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left="178" w:right="-113"/>
              <w:jc w:val="both"/>
            </w:pPr>
            <w:r w:rsidRPr="008061B0">
              <w:t>Готовые продукты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AN124</w:t>
            </w:r>
          </w:p>
        </w:tc>
        <w:tc>
          <w:tcPr>
            <w:tcW w:w="5924" w:type="dxa"/>
          </w:tcPr>
          <w:p w:rsidR="00D402B5" w:rsidRPr="008061B0" w:rsidRDefault="00D402B5" w:rsidP="00610ECD">
            <w:pPr>
              <w:ind w:left="178" w:right="-113"/>
              <w:jc w:val="both"/>
            </w:pPr>
            <w:r w:rsidRPr="008061B0">
              <w:t>Материальные оборотные средства военного назначени</w:t>
            </w:r>
            <w:r w:rsidRPr="005C2F45">
              <w:t>я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AN125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left="178" w:right="-113"/>
              <w:jc w:val="both"/>
            </w:pPr>
            <w:r w:rsidRPr="008061B0">
              <w:t>Товары для перепродажи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rPr>
                <w:b/>
                <w:bCs/>
              </w:rPr>
              <w:t>AN13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right="-113"/>
              <w:jc w:val="both"/>
              <w:rPr>
                <w:b/>
                <w:bCs/>
              </w:rPr>
            </w:pPr>
            <w:r w:rsidRPr="008061B0">
              <w:rPr>
                <w:b/>
                <w:bCs/>
              </w:rPr>
              <w:t>Ценности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AN131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left="178" w:right="-113"/>
              <w:jc w:val="both"/>
            </w:pPr>
            <w:r w:rsidRPr="008061B0">
              <w:t>Драгоценные металлы и камни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AN132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left="178" w:right="-113"/>
              <w:jc w:val="both"/>
            </w:pPr>
            <w:r w:rsidRPr="008061B0">
              <w:t>Антиквариат и другие художественные предметы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AN133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left="178" w:right="-113"/>
              <w:jc w:val="both"/>
            </w:pPr>
            <w:r w:rsidRPr="00A5678A">
              <w:t>Другие ценности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  <w:rPr>
                <w:b/>
                <w:bCs/>
              </w:rPr>
            </w:pPr>
            <w:r w:rsidRPr="008061B0">
              <w:rPr>
                <w:b/>
                <w:bCs/>
              </w:rPr>
              <w:t>AN2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right="-113"/>
              <w:jc w:val="both"/>
              <w:rPr>
                <w:b/>
                <w:bCs/>
              </w:rPr>
            </w:pPr>
            <w:r w:rsidRPr="008061B0">
              <w:rPr>
                <w:b/>
                <w:bCs/>
              </w:rPr>
              <w:t>НЕПРОИЗВЕДЕННЫЕ НЕФИНАНСОВЫЕ АКТИВЫ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  <w:lang w:val="en-US"/>
              </w:rPr>
            </w:pPr>
            <w:r w:rsidRPr="008061B0">
              <w:rPr>
                <w:b/>
                <w:bCs/>
                <w:spacing w:val="-10"/>
                <w:lang w:val="en-US"/>
              </w:rPr>
              <w:t>AN2 = AN21 + AN22 + AN23</w:t>
            </w: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  <w:rPr>
                <w:b/>
                <w:bCs/>
              </w:rPr>
            </w:pPr>
            <w:r w:rsidRPr="008061B0">
              <w:rPr>
                <w:b/>
                <w:bCs/>
              </w:rPr>
              <w:t>AN21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right="-113"/>
              <w:jc w:val="both"/>
              <w:rPr>
                <w:b/>
                <w:bCs/>
              </w:rPr>
            </w:pPr>
            <w:r w:rsidRPr="008061B0">
              <w:rPr>
                <w:b/>
                <w:bCs/>
              </w:rPr>
              <w:t>Природные ресурсы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AN211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left="178" w:right="-113"/>
              <w:jc w:val="both"/>
            </w:pPr>
            <w:r w:rsidRPr="008061B0">
              <w:t>Земля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AN212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left="178" w:right="-113"/>
              <w:jc w:val="both"/>
            </w:pPr>
            <w:r w:rsidRPr="008061B0">
              <w:t>Ресурсы минеральных и энергетических полезных ископаемых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AN213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left="178" w:right="-113"/>
              <w:jc w:val="both"/>
            </w:pPr>
            <w:r w:rsidRPr="008061B0">
              <w:t>Некультивируемые биологические ресурсы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AN214</w:t>
            </w:r>
          </w:p>
        </w:tc>
        <w:tc>
          <w:tcPr>
            <w:tcW w:w="5924" w:type="dxa"/>
          </w:tcPr>
          <w:p w:rsidR="00D402B5" w:rsidRPr="008061B0" w:rsidRDefault="00D402B5" w:rsidP="00D04D12">
            <w:pPr>
              <w:ind w:left="178" w:right="-113"/>
              <w:jc w:val="both"/>
            </w:pPr>
            <w:r w:rsidRPr="008061B0">
              <w:t>Водные ресурсы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AN215</w:t>
            </w:r>
          </w:p>
        </w:tc>
        <w:tc>
          <w:tcPr>
            <w:tcW w:w="5924" w:type="dxa"/>
          </w:tcPr>
          <w:p w:rsidR="00D402B5" w:rsidRPr="00A5678A" w:rsidRDefault="00D402B5" w:rsidP="00D04D12">
            <w:pPr>
              <w:ind w:left="178" w:right="-113"/>
              <w:jc w:val="both"/>
            </w:pPr>
            <w:r w:rsidRPr="00A5678A">
              <w:t>Другие природные ресурсы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AN2151</w:t>
            </w:r>
          </w:p>
        </w:tc>
        <w:tc>
          <w:tcPr>
            <w:tcW w:w="5924" w:type="dxa"/>
          </w:tcPr>
          <w:p w:rsidR="00D402B5" w:rsidRPr="00A5678A" w:rsidRDefault="00D402B5" w:rsidP="00D04D12">
            <w:pPr>
              <w:ind w:left="462" w:right="-113"/>
              <w:jc w:val="both"/>
            </w:pPr>
            <w:r w:rsidRPr="00E016EE">
              <w:t>Диапазоны радиочастот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</w:pPr>
            <w:r w:rsidRPr="008061B0">
              <w:t>AN2159</w:t>
            </w:r>
          </w:p>
        </w:tc>
        <w:tc>
          <w:tcPr>
            <w:tcW w:w="5924" w:type="dxa"/>
          </w:tcPr>
          <w:p w:rsidR="00D402B5" w:rsidRPr="00A5678A" w:rsidRDefault="00D402B5" w:rsidP="00D04D12">
            <w:pPr>
              <w:ind w:left="462" w:right="-113"/>
              <w:jc w:val="both"/>
            </w:pPr>
            <w:r w:rsidRPr="00A5678A">
              <w:t>Прочие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  <w:rPr>
                <w:b/>
                <w:bCs/>
              </w:rPr>
            </w:pPr>
            <w:r w:rsidRPr="008061B0">
              <w:rPr>
                <w:b/>
                <w:bCs/>
              </w:rPr>
              <w:t>AN22</w:t>
            </w:r>
          </w:p>
        </w:tc>
        <w:tc>
          <w:tcPr>
            <w:tcW w:w="5924" w:type="dxa"/>
          </w:tcPr>
          <w:p w:rsidR="00D402B5" w:rsidRPr="005C2F45" w:rsidRDefault="00D402B5" w:rsidP="00610ECD">
            <w:pPr>
              <w:ind w:right="-113"/>
              <w:jc w:val="both"/>
              <w:rPr>
                <w:b/>
                <w:bCs/>
              </w:rPr>
            </w:pPr>
            <w:r w:rsidRPr="005C2F45">
              <w:rPr>
                <w:b/>
                <w:bCs/>
              </w:rPr>
              <w:t>Контракты, договоры аренды и лицензии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117756">
        <w:tc>
          <w:tcPr>
            <w:tcW w:w="1555" w:type="dxa"/>
          </w:tcPr>
          <w:p w:rsidR="00D402B5" w:rsidRPr="008061B0" w:rsidRDefault="00D402B5" w:rsidP="00D04D12">
            <w:pPr>
              <w:jc w:val="center"/>
              <w:rPr>
                <w:b/>
                <w:bCs/>
              </w:rPr>
            </w:pPr>
            <w:r w:rsidRPr="008061B0">
              <w:rPr>
                <w:b/>
                <w:bCs/>
              </w:rPr>
              <w:t>AN23</w:t>
            </w:r>
          </w:p>
        </w:tc>
        <w:tc>
          <w:tcPr>
            <w:tcW w:w="5924" w:type="dxa"/>
          </w:tcPr>
          <w:p w:rsidR="00D402B5" w:rsidRPr="005C2F45" w:rsidRDefault="00D402B5" w:rsidP="00610ECD">
            <w:pPr>
              <w:ind w:right="-113"/>
              <w:jc w:val="both"/>
              <w:rPr>
                <w:b/>
                <w:bCs/>
              </w:rPr>
            </w:pPr>
            <w:r w:rsidRPr="005C2F45">
              <w:rPr>
                <w:b/>
                <w:bCs/>
              </w:rPr>
              <w:t xml:space="preserve">Покупки </w:t>
            </w:r>
            <w:proofErr w:type="spellStart"/>
            <w:r w:rsidRPr="005C2F45">
              <w:rPr>
                <w:b/>
                <w:bCs/>
              </w:rPr>
              <w:t>гудвилла</w:t>
            </w:r>
            <w:proofErr w:type="spellEnd"/>
            <w:r w:rsidRPr="005C2F45">
              <w:rPr>
                <w:b/>
                <w:bCs/>
              </w:rPr>
              <w:t xml:space="preserve"> и маркетинговых активов за вычетом продаж</w:t>
            </w:r>
          </w:p>
        </w:tc>
        <w:tc>
          <w:tcPr>
            <w:tcW w:w="2127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</w:tbl>
    <w:p w:rsidR="006447D8" w:rsidRDefault="006447D8"/>
    <w:p w:rsidR="00F6315F" w:rsidRDefault="00F6315F">
      <w:r>
        <w:br w:type="page"/>
      </w:r>
    </w:p>
    <w:p w:rsidR="00015503" w:rsidRDefault="00015503">
      <w:pPr>
        <w:rPr>
          <w:sz w:val="26"/>
          <w:szCs w:val="26"/>
        </w:rPr>
      </w:pPr>
    </w:p>
    <w:p w:rsidR="00015503" w:rsidRDefault="00015503" w:rsidP="00015503">
      <w:pPr>
        <w:tabs>
          <w:tab w:val="left" w:pos="9923"/>
        </w:tabs>
        <w:spacing w:line="240" w:lineRule="exact"/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527D18">
        <w:rPr>
          <w:sz w:val="26"/>
          <w:szCs w:val="26"/>
        </w:rPr>
        <w:t>3</w:t>
      </w:r>
      <w:r w:rsidRPr="000D5E25">
        <w:rPr>
          <w:sz w:val="26"/>
          <w:szCs w:val="26"/>
        </w:rPr>
        <w:br/>
        <w:t xml:space="preserve">к Методологическим положениям </w:t>
      </w:r>
      <w:r w:rsidRPr="00632303">
        <w:rPr>
          <w:sz w:val="26"/>
          <w:szCs w:val="26"/>
        </w:rPr>
        <w:t xml:space="preserve">по </w:t>
      </w:r>
      <w:r w:rsidR="00825729">
        <w:rPr>
          <w:sz w:val="26"/>
          <w:szCs w:val="26"/>
        </w:rPr>
        <w:t>формированию баланса активов и пассивов</w:t>
      </w:r>
    </w:p>
    <w:p w:rsidR="00015503" w:rsidRPr="000D5E25" w:rsidRDefault="00015503" w:rsidP="007A5C62">
      <w:pPr>
        <w:tabs>
          <w:tab w:val="left" w:pos="9923"/>
        </w:tabs>
        <w:spacing w:line="240" w:lineRule="exact"/>
        <w:ind w:left="5670"/>
        <w:rPr>
          <w:sz w:val="26"/>
          <w:szCs w:val="26"/>
        </w:rPr>
      </w:pPr>
    </w:p>
    <w:p w:rsidR="00452080" w:rsidRDefault="00452080" w:rsidP="00452080">
      <w:pPr>
        <w:jc w:val="center"/>
        <w:rPr>
          <w:sz w:val="26"/>
          <w:szCs w:val="26"/>
        </w:rPr>
      </w:pPr>
    </w:p>
    <w:p w:rsidR="00225051" w:rsidRPr="00851036" w:rsidRDefault="00452080" w:rsidP="00452080">
      <w:pPr>
        <w:jc w:val="center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0F799E" w:rsidRDefault="002B4EE9" w:rsidP="000F799E">
      <w:pPr>
        <w:jc w:val="center"/>
        <w:rPr>
          <w:sz w:val="26"/>
          <w:szCs w:val="26"/>
        </w:rPr>
      </w:pPr>
      <w:r>
        <w:rPr>
          <w:sz w:val="26"/>
          <w:szCs w:val="26"/>
        </w:rPr>
        <w:t>к</w:t>
      </w:r>
      <w:r w:rsidR="00825729">
        <w:rPr>
          <w:sz w:val="26"/>
          <w:szCs w:val="26"/>
        </w:rPr>
        <w:t>лассификаци</w:t>
      </w:r>
      <w:r>
        <w:rPr>
          <w:sz w:val="26"/>
          <w:szCs w:val="26"/>
        </w:rPr>
        <w:t>и</w:t>
      </w:r>
      <w:r w:rsidR="00825729">
        <w:rPr>
          <w:sz w:val="26"/>
          <w:szCs w:val="26"/>
        </w:rPr>
        <w:t xml:space="preserve"> финансовых </w:t>
      </w:r>
      <w:r w:rsidR="00825729" w:rsidRPr="00CF1672">
        <w:rPr>
          <w:sz w:val="26"/>
          <w:szCs w:val="26"/>
        </w:rPr>
        <w:t>активов</w:t>
      </w:r>
      <w:r w:rsidR="00F54330" w:rsidRPr="00CF1672">
        <w:rPr>
          <w:sz w:val="26"/>
          <w:szCs w:val="26"/>
        </w:rPr>
        <w:t xml:space="preserve"> и обязательств</w:t>
      </w:r>
    </w:p>
    <w:p w:rsidR="00833E85" w:rsidRDefault="00833E85" w:rsidP="000F799E">
      <w:pPr>
        <w:jc w:val="center"/>
        <w:rPr>
          <w:sz w:val="26"/>
          <w:szCs w:val="26"/>
        </w:rPr>
      </w:pP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1951"/>
        <w:gridCol w:w="5721"/>
        <w:gridCol w:w="2182"/>
      </w:tblGrid>
      <w:tr w:rsidR="00825729" w:rsidRPr="008061B0" w:rsidTr="007F1D19">
        <w:tc>
          <w:tcPr>
            <w:tcW w:w="1951" w:type="dxa"/>
          </w:tcPr>
          <w:p w:rsidR="00825729" w:rsidRPr="008061B0" w:rsidRDefault="00825729" w:rsidP="00D04D12">
            <w:pPr>
              <w:jc w:val="center"/>
              <w:rPr>
                <w:b/>
                <w:bCs/>
              </w:rPr>
            </w:pPr>
            <w:r w:rsidRPr="008061B0">
              <w:rPr>
                <w:b/>
                <w:bCs/>
              </w:rPr>
              <w:t>Код позиции</w:t>
            </w:r>
          </w:p>
        </w:tc>
        <w:tc>
          <w:tcPr>
            <w:tcW w:w="5721" w:type="dxa"/>
          </w:tcPr>
          <w:p w:rsidR="00825729" w:rsidRPr="008061B0" w:rsidRDefault="00A87CBA" w:rsidP="00F54330">
            <w:pPr>
              <w:jc w:val="center"/>
              <w:rPr>
                <w:b/>
                <w:bCs/>
              </w:rPr>
            </w:pPr>
            <w:r w:rsidRPr="00CF1672">
              <w:rPr>
                <w:b/>
                <w:bCs/>
              </w:rPr>
              <w:t>Инструменты</w:t>
            </w:r>
            <w:r w:rsidR="00825729" w:rsidRPr="00CF1672">
              <w:rPr>
                <w:b/>
                <w:bCs/>
              </w:rPr>
              <w:t xml:space="preserve"> активов</w:t>
            </w:r>
            <w:r w:rsidR="00452080" w:rsidRPr="00CF1672">
              <w:rPr>
                <w:b/>
                <w:bCs/>
              </w:rPr>
              <w:t xml:space="preserve"> </w:t>
            </w:r>
            <w:r w:rsidR="00F54330" w:rsidRPr="00CF1672">
              <w:rPr>
                <w:b/>
                <w:bCs/>
              </w:rPr>
              <w:t xml:space="preserve">и </w:t>
            </w:r>
            <w:r w:rsidR="00452080" w:rsidRPr="00CF1672">
              <w:rPr>
                <w:b/>
                <w:bCs/>
              </w:rPr>
              <w:t>обязательств</w:t>
            </w:r>
          </w:p>
        </w:tc>
        <w:tc>
          <w:tcPr>
            <w:tcW w:w="2182" w:type="dxa"/>
          </w:tcPr>
          <w:p w:rsidR="00825729" w:rsidRPr="008061B0" w:rsidRDefault="00825729" w:rsidP="00D04D12">
            <w:pPr>
              <w:jc w:val="center"/>
              <w:rPr>
                <w:b/>
                <w:bCs/>
              </w:rPr>
            </w:pPr>
            <w:r w:rsidRPr="008061B0">
              <w:rPr>
                <w:b/>
                <w:bCs/>
              </w:rPr>
              <w:t>Схема расчета</w:t>
            </w:r>
          </w:p>
        </w:tc>
      </w:tr>
      <w:tr w:rsidR="00D402B5" w:rsidRPr="008061B0" w:rsidTr="007F1D19">
        <w:tc>
          <w:tcPr>
            <w:tcW w:w="1951" w:type="dxa"/>
            <w:vAlign w:val="center"/>
          </w:tcPr>
          <w:p w:rsidR="00D402B5" w:rsidRDefault="00D402B5" w:rsidP="00D04D12">
            <w:pPr>
              <w:jc w:val="center"/>
              <w:rPr>
                <w:b/>
                <w:bCs/>
              </w:rPr>
            </w:pPr>
            <w:r w:rsidRPr="005C2F45">
              <w:rPr>
                <w:b/>
                <w:bCs/>
              </w:rPr>
              <w:t>AF </w:t>
            </w:r>
          </w:p>
          <w:p w:rsidR="00D402B5" w:rsidRPr="005C2F45" w:rsidRDefault="00D402B5" w:rsidP="00D04D12">
            <w:pPr>
              <w:jc w:val="center"/>
              <w:rPr>
                <w:b/>
                <w:bCs/>
              </w:rPr>
            </w:pPr>
            <w:r w:rsidRPr="005C2F45">
              <w:rPr>
                <w:b/>
                <w:bCs/>
              </w:rPr>
              <w:t>(активы)</w:t>
            </w:r>
          </w:p>
        </w:tc>
        <w:tc>
          <w:tcPr>
            <w:tcW w:w="5721" w:type="dxa"/>
            <w:vAlign w:val="center"/>
          </w:tcPr>
          <w:p w:rsidR="00D402B5" w:rsidRPr="005C2F45" w:rsidRDefault="00D402B5" w:rsidP="00D04D12">
            <w:pPr>
              <w:ind w:right="-113"/>
              <w:rPr>
                <w:b/>
                <w:bCs/>
              </w:rPr>
            </w:pPr>
            <w:r w:rsidRPr="005C2F45">
              <w:rPr>
                <w:b/>
                <w:bCs/>
              </w:rPr>
              <w:t>ФИНАНСОВЫЕ АКТИВЫ</w:t>
            </w:r>
          </w:p>
        </w:tc>
        <w:tc>
          <w:tcPr>
            <w:tcW w:w="2182" w:type="dxa"/>
          </w:tcPr>
          <w:p w:rsidR="00D402B5" w:rsidRPr="005374E2" w:rsidRDefault="00D402B5" w:rsidP="00D04D12">
            <w:pPr>
              <w:spacing w:line="216" w:lineRule="auto"/>
              <w:jc w:val="center"/>
              <w:rPr>
                <w:b/>
                <w:bCs/>
                <w:spacing w:val="-10"/>
              </w:rPr>
            </w:pPr>
            <w:r w:rsidRPr="005C2F45">
              <w:rPr>
                <w:b/>
                <w:bCs/>
                <w:spacing w:val="-10"/>
                <w:lang w:val="en-US"/>
              </w:rPr>
              <w:t>AF</w:t>
            </w:r>
            <w:r w:rsidRPr="005C2F45">
              <w:rPr>
                <w:b/>
                <w:bCs/>
                <w:spacing w:val="-10"/>
              </w:rPr>
              <w:t> (активы)</w:t>
            </w:r>
            <w:r w:rsidRPr="005374E2">
              <w:rPr>
                <w:b/>
                <w:bCs/>
                <w:spacing w:val="-10"/>
              </w:rPr>
              <w:t xml:space="preserve"> = </w:t>
            </w:r>
            <w:r w:rsidRPr="005C2F45">
              <w:rPr>
                <w:b/>
                <w:bCs/>
                <w:spacing w:val="-10"/>
                <w:lang w:val="en-US"/>
              </w:rPr>
              <w:t>AF</w:t>
            </w:r>
            <w:r w:rsidRPr="005374E2">
              <w:rPr>
                <w:b/>
                <w:bCs/>
                <w:spacing w:val="-10"/>
              </w:rPr>
              <w:t xml:space="preserve">1 + </w:t>
            </w:r>
            <w:r w:rsidRPr="005C2F45">
              <w:rPr>
                <w:b/>
                <w:bCs/>
                <w:spacing w:val="-10"/>
                <w:lang w:val="en-US"/>
              </w:rPr>
              <w:t>AF</w:t>
            </w:r>
            <w:r w:rsidRPr="005374E2">
              <w:rPr>
                <w:b/>
                <w:bCs/>
                <w:spacing w:val="-10"/>
              </w:rPr>
              <w:t xml:space="preserve">2 + </w:t>
            </w:r>
            <w:r w:rsidRPr="005C2F45">
              <w:rPr>
                <w:b/>
                <w:bCs/>
                <w:spacing w:val="-10"/>
                <w:lang w:val="en-US"/>
              </w:rPr>
              <w:t>AF</w:t>
            </w:r>
            <w:r w:rsidRPr="005374E2">
              <w:rPr>
                <w:b/>
                <w:bCs/>
                <w:spacing w:val="-10"/>
              </w:rPr>
              <w:t xml:space="preserve">3 + </w:t>
            </w:r>
            <w:r w:rsidRPr="005C2F45">
              <w:rPr>
                <w:b/>
                <w:bCs/>
                <w:spacing w:val="-10"/>
                <w:lang w:val="en-US"/>
              </w:rPr>
              <w:t>AF</w:t>
            </w:r>
            <w:r w:rsidRPr="005374E2">
              <w:rPr>
                <w:b/>
                <w:bCs/>
                <w:spacing w:val="-10"/>
              </w:rPr>
              <w:t xml:space="preserve">4 + </w:t>
            </w:r>
            <w:r w:rsidRPr="005C2F45">
              <w:rPr>
                <w:b/>
                <w:bCs/>
                <w:spacing w:val="-10"/>
                <w:lang w:val="en-US"/>
              </w:rPr>
              <w:t>AF</w:t>
            </w:r>
            <w:r w:rsidRPr="005374E2">
              <w:rPr>
                <w:b/>
                <w:bCs/>
                <w:spacing w:val="-10"/>
              </w:rPr>
              <w:t xml:space="preserve">5 + </w:t>
            </w:r>
            <w:r w:rsidRPr="005C2F45">
              <w:rPr>
                <w:b/>
                <w:bCs/>
                <w:spacing w:val="-10"/>
                <w:lang w:val="en-US"/>
              </w:rPr>
              <w:t>AF</w:t>
            </w:r>
            <w:r w:rsidRPr="005374E2">
              <w:rPr>
                <w:b/>
                <w:bCs/>
                <w:spacing w:val="-10"/>
              </w:rPr>
              <w:t xml:space="preserve">6 + </w:t>
            </w:r>
            <w:r w:rsidRPr="005C2F45">
              <w:rPr>
                <w:b/>
                <w:bCs/>
                <w:spacing w:val="-10"/>
                <w:lang w:val="en-US"/>
              </w:rPr>
              <w:t>AF</w:t>
            </w:r>
            <w:r w:rsidRPr="005374E2">
              <w:rPr>
                <w:b/>
                <w:bCs/>
                <w:spacing w:val="-10"/>
              </w:rPr>
              <w:t xml:space="preserve">7 + </w:t>
            </w:r>
            <w:r w:rsidRPr="005C2F45">
              <w:rPr>
                <w:b/>
                <w:bCs/>
                <w:spacing w:val="-10"/>
                <w:lang w:val="en-US"/>
              </w:rPr>
              <w:t>AF</w:t>
            </w:r>
            <w:r w:rsidRPr="005374E2">
              <w:rPr>
                <w:b/>
                <w:bCs/>
                <w:spacing w:val="-10"/>
              </w:rPr>
              <w:t>8</w:t>
            </w:r>
          </w:p>
        </w:tc>
      </w:tr>
      <w:tr w:rsidR="00D402B5" w:rsidRPr="008061B0" w:rsidTr="007F1D19">
        <w:tc>
          <w:tcPr>
            <w:tcW w:w="1951" w:type="dxa"/>
          </w:tcPr>
          <w:p w:rsidR="00D402B5" w:rsidRPr="005C2F45" w:rsidRDefault="00D402B5" w:rsidP="00D04D12">
            <w:pPr>
              <w:jc w:val="center"/>
            </w:pPr>
            <w:r w:rsidRPr="005C2F45">
              <w:t>AF1</w:t>
            </w:r>
          </w:p>
        </w:tc>
        <w:tc>
          <w:tcPr>
            <w:tcW w:w="5721" w:type="dxa"/>
          </w:tcPr>
          <w:p w:rsidR="00D402B5" w:rsidRPr="005C2F45" w:rsidRDefault="00D402B5" w:rsidP="00D04D12">
            <w:pPr>
              <w:ind w:right="-113"/>
              <w:jc w:val="both"/>
            </w:pPr>
            <w:r w:rsidRPr="005C2F45">
              <w:t>Монетарное золото и специальные права заимствования</w:t>
            </w:r>
          </w:p>
        </w:tc>
        <w:tc>
          <w:tcPr>
            <w:tcW w:w="2182" w:type="dxa"/>
          </w:tcPr>
          <w:p w:rsidR="00D402B5" w:rsidRPr="005C2F45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7F1D19">
        <w:tc>
          <w:tcPr>
            <w:tcW w:w="1951" w:type="dxa"/>
          </w:tcPr>
          <w:p w:rsidR="00D402B5" w:rsidRPr="005C2F45" w:rsidRDefault="00D402B5" w:rsidP="00D04D12">
            <w:pPr>
              <w:jc w:val="center"/>
            </w:pPr>
            <w:r w:rsidRPr="005C2F45">
              <w:t>AF2</w:t>
            </w:r>
          </w:p>
        </w:tc>
        <w:tc>
          <w:tcPr>
            <w:tcW w:w="5721" w:type="dxa"/>
          </w:tcPr>
          <w:p w:rsidR="00D402B5" w:rsidRPr="005C2F45" w:rsidRDefault="00D402B5" w:rsidP="00D04D12">
            <w:pPr>
              <w:ind w:right="-113"/>
              <w:jc w:val="both"/>
              <w:rPr>
                <w:lang w:val="en-US"/>
              </w:rPr>
            </w:pPr>
            <w:r w:rsidRPr="005C2F45">
              <w:t>Наличная валюта и депозиты</w:t>
            </w:r>
          </w:p>
        </w:tc>
        <w:tc>
          <w:tcPr>
            <w:tcW w:w="2182" w:type="dxa"/>
          </w:tcPr>
          <w:p w:rsidR="00D402B5" w:rsidRPr="005C2F45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7F1D19">
        <w:tc>
          <w:tcPr>
            <w:tcW w:w="1951" w:type="dxa"/>
          </w:tcPr>
          <w:p w:rsidR="00D402B5" w:rsidRPr="005C2F45" w:rsidRDefault="00D402B5" w:rsidP="00D04D12">
            <w:pPr>
              <w:jc w:val="center"/>
            </w:pPr>
            <w:r w:rsidRPr="005C2F45">
              <w:t>AF3</w:t>
            </w:r>
          </w:p>
        </w:tc>
        <w:tc>
          <w:tcPr>
            <w:tcW w:w="5721" w:type="dxa"/>
          </w:tcPr>
          <w:p w:rsidR="00D402B5" w:rsidRPr="005C2F45" w:rsidRDefault="00D402B5" w:rsidP="00D04D12">
            <w:pPr>
              <w:ind w:right="-113"/>
              <w:jc w:val="both"/>
            </w:pPr>
            <w:r w:rsidRPr="005C2F45">
              <w:t>Долговые ценные бумаги</w:t>
            </w:r>
          </w:p>
        </w:tc>
        <w:tc>
          <w:tcPr>
            <w:tcW w:w="2182" w:type="dxa"/>
          </w:tcPr>
          <w:p w:rsidR="00D402B5" w:rsidRPr="005C2F45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7F1D19">
        <w:tc>
          <w:tcPr>
            <w:tcW w:w="1951" w:type="dxa"/>
          </w:tcPr>
          <w:p w:rsidR="00D402B5" w:rsidRPr="005C2F45" w:rsidRDefault="00D402B5" w:rsidP="00D04D12">
            <w:pPr>
              <w:jc w:val="center"/>
            </w:pPr>
            <w:r w:rsidRPr="005C2F45">
              <w:t>AF4</w:t>
            </w:r>
          </w:p>
        </w:tc>
        <w:tc>
          <w:tcPr>
            <w:tcW w:w="5721" w:type="dxa"/>
          </w:tcPr>
          <w:p w:rsidR="00D402B5" w:rsidRPr="005C2F45" w:rsidRDefault="00D402B5" w:rsidP="00D04D12">
            <w:pPr>
              <w:ind w:right="-113"/>
              <w:jc w:val="both"/>
            </w:pPr>
            <w:r w:rsidRPr="005C2F45">
              <w:t>Ссуды</w:t>
            </w:r>
          </w:p>
        </w:tc>
        <w:tc>
          <w:tcPr>
            <w:tcW w:w="2182" w:type="dxa"/>
          </w:tcPr>
          <w:p w:rsidR="00D402B5" w:rsidRPr="005C2F45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7F1D19">
        <w:tc>
          <w:tcPr>
            <w:tcW w:w="1951" w:type="dxa"/>
          </w:tcPr>
          <w:p w:rsidR="00D402B5" w:rsidRPr="005C2F45" w:rsidRDefault="00D402B5" w:rsidP="00D04D12">
            <w:pPr>
              <w:jc w:val="center"/>
            </w:pPr>
            <w:r w:rsidRPr="005C2F45">
              <w:t>AF5</w:t>
            </w:r>
          </w:p>
        </w:tc>
        <w:tc>
          <w:tcPr>
            <w:tcW w:w="5721" w:type="dxa"/>
          </w:tcPr>
          <w:p w:rsidR="00D402B5" w:rsidRPr="005C2F45" w:rsidRDefault="00D402B5" w:rsidP="00D04D12">
            <w:pPr>
              <w:ind w:right="-113"/>
              <w:jc w:val="both"/>
            </w:pPr>
            <w:r w:rsidRPr="005C2F45">
              <w:t>Акционерный капитал и акции/паи инвестиционных фондов</w:t>
            </w:r>
          </w:p>
        </w:tc>
        <w:tc>
          <w:tcPr>
            <w:tcW w:w="2182" w:type="dxa"/>
          </w:tcPr>
          <w:p w:rsidR="00D402B5" w:rsidRPr="005C2F45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7F1D19">
        <w:tc>
          <w:tcPr>
            <w:tcW w:w="1951" w:type="dxa"/>
          </w:tcPr>
          <w:p w:rsidR="00D402B5" w:rsidRPr="005C2F45" w:rsidRDefault="00D402B5" w:rsidP="00D04D12">
            <w:pPr>
              <w:jc w:val="center"/>
            </w:pPr>
            <w:r w:rsidRPr="005C2F45">
              <w:t>AF6</w:t>
            </w:r>
          </w:p>
        </w:tc>
        <w:tc>
          <w:tcPr>
            <w:tcW w:w="5721" w:type="dxa"/>
          </w:tcPr>
          <w:p w:rsidR="00D402B5" w:rsidRPr="005C2F45" w:rsidRDefault="00D402B5" w:rsidP="00D04D12">
            <w:pPr>
              <w:ind w:right="-113"/>
              <w:jc w:val="both"/>
            </w:pPr>
            <w:r w:rsidRPr="005C2F45">
              <w:t>Программы страхования, пенсионного обеспечения и стандартизованных гарантий</w:t>
            </w:r>
          </w:p>
        </w:tc>
        <w:tc>
          <w:tcPr>
            <w:tcW w:w="2182" w:type="dxa"/>
          </w:tcPr>
          <w:p w:rsidR="00D402B5" w:rsidRPr="005C2F45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7F1D19">
        <w:tc>
          <w:tcPr>
            <w:tcW w:w="1951" w:type="dxa"/>
          </w:tcPr>
          <w:p w:rsidR="00D402B5" w:rsidRPr="005C2F45" w:rsidRDefault="00D402B5" w:rsidP="00D04D12">
            <w:pPr>
              <w:jc w:val="center"/>
            </w:pPr>
            <w:r w:rsidRPr="005C2F45">
              <w:t>AF7</w:t>
            </w:r>
          </w:p>
        </w:tc>
        <w:tc>
          <w:tcPr>
            <w:tcW w:w="5721" w:type="dxa"/>
          </w:tcPr>
          <w:p w:rsidR="00D402B5" w:rsidRPr="005C2F45" w:rsidRDefault="00D402B5" w:rsidP="00D04D12">
            <w:pPr>
              <w:ind w:right="-113"/>
              <w:jc w:val="both"/>
            </w:pPr>
            <w:r w:rsidRPr="005C2F45">
              <w:t>Производные финансовые инструменты и опционы на приобретение акций работниками</w:t>
            </w:r>
          </w:p>
        </w:tc>
        <w:tc>
          <w:tcPr>
            <w:tcW w:w="2182" w:type="dxa"/>
          </w:tcPr>
          <w:p w:rsidR="00D402B5" w:rsidRPr="005C2F45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7F1D19">
        <w:tc>
          <w:tcPr>
            <w:tcW w:w="1951" w:type="dxa"/>
          </w:tcPr>
          <w:p w:rsidR="00D402B5" w:rsidRPr="005C2F45" w:rsidRDefault="00D402B5" w:rsidP="00D04D12">
            <w:pPr>
              <w:jc w:val="center"/>
            </w:pPr>
            <w:r w:rsidRPr="005C2F45">
              <w:t>AF8</w:t>
            </w:r>
          </w:p>
        </w:tc>
        <w:tc>
          <w:tcPr>
            <w:tcW w:w="5721" w:type="dxa"/>
          </w:tcPr>
          <w:p w:rsidR="00D402B5" w:rsidRPr="005C2F45" w:rsidRDefault="00D402B5" w:rsidP="00D04D12">
            <w:pPr>
              <w:ind w:right="-113"/>
              <w:jc w:val="both"/>
            </w:pPr>
            <w:r w:rsidRPr="005C2F45">
              <w:t>Прочая дебиторская задолженность</w:t>
            </w:r>
          </w:p>
        </w:tc>
        <w:tc>
          <w:tcPr>
            <w:tcW w:w="2182" w:type="dxa"/>
          </w:tcPr>
          <w:p w:rsidR="00D402B5" w:rsidRPr="005C2F45" w:rsidRDefault="00D402B5" w:rsidP="00D04D12">
            <w:pPr>
              <w:jc w:val="center"/>
              <w:rPr>
                <w:b/>
                <w:bCs/>
                <w:spacing w:val="-10"/>
                <w:lang w:val="en-US"/>
              </w:rPr>
            </w:pPr>
          </w:p>
        </w:tc>
      </w:tr>
      <w:tr w:rsidR="00D402B5" w:rsidRPr="008061B0" w:rsidTr="007F1D19">
        <w:tc>
          <w:tcPr>
            <w:tcW w:w="1951" w:type="dxa"/>
            <w:vAlign w:val="center"/>
          </w:tcPr>
          <w:p w:rsidR="00D402B5" w:rsidRDefault="00D402B5" w:rsidP="00D04D12">
            <w:pPr>
              <w:spacing w:line="216" w:lineRule="auto"/>
              <w:jc w:val="center"/>
              <w:rPr>
                <w:b/>
                <w:bCs/>
              </w:rPr>
            </w:pPr>
            <w:r w:rsidRPr="005C2F45">
              <w:rPr>
                <w:b/>
                <w:bCs/>
              </w:rPr>
              <w:t>AF </w:t>
            </w:r>
          </w:p>
          <w:p w:rsidR="00D402B5" w:rsidRPr="005C2F45" w:rsidRDefault="00D402B5" w:rsidP="00D04D12">
            <w:pPr>
              <w:spacing w:line="216" w:lineRule="auto"/>
              <w:jc w:val="center"/>
              <w:rPr>
                <w:b/>
                <w:bCs/>
              </w:rPr>
            </w:pPr>
            <w:r w:rsidRPr="005C2F45">
              <w:rPr>
                <w:b/>
                <w:bCs/>
              </w:rPr>
              <w:t>(обязательства)</w:t>
            </w:r>
          </w:p>
        </w:tc>
        <w:tc>
          <w:tcPr>
            <w:tcW w:w="5721" w:type="dxa"/>
            <w:vAlign w:val="center"/>
          </w:tcPr>
          <w:p w:rsidR="00D402B5" w:rsidRPr="005C2F45" w:rsidRDefault="00D402B5" w:rsidP="00D04D12">
            <w:pPr>
              <w:ind w:right="-113"/>
              <w:rPr>
                <w:b/>
                <w:bCs/>
              </w:rPr>
            </w:pPr>
            <w:r w:rsidRPr="005C2F45">
              <w:rPr>
                <w:b/>
                <w:bCs/>
              </w:rPr>
              <w:t>ОБЯЗАТЕЛЬСТВА</w:t>
            </w:r>
          </w:p>
        </w:tc>
        <w:tc>
          <w:tcPr>
            <w:tcW w:w="2182" w:type="dxa"/>
          </w:tcPr>
          <w:p w:rsidR="00D402B5" w:rsidRPr="005374E2" w:rsidRDefault="00D402B5" w:rsidP="00D04D12">
            <w:pPr>
              <w:spacing w:line="216" w:lineRule="auto"/>
              <w:jc w:val="center"/>
              <w:rPr>
                <w:b/>
                <w:bCs/>
                <w:spacing w:val="-10"/>
              </w:rPr>
            </w:pPr>
            <w:r w:rsidRPr="005C2F45">
              <w:rPr>
                <w:b/>
                <w:bCs/>
                <w:spacing w:val="-10"/>
                <w:lang w:val="en-US"/>
              </w:rPr>
              <w:t>AF</w:t>
            </w:r>
            <w:r w:rsidRPr="005C2F45">
              <w:rPr>
                <w:b/>
                <w:bCs/>
                <w:spacing w:val="-10"/>
              </w:rPr>
              <w:t> (обязательства)</w:t>
            </w:r>
            <w:r w:rsidRPr="005374E2">
              <w:rPr>
                <w:b/>
                <w:bCs/>
                <w:spacing w:val="-10"/>
              </w:rPr>
              <w:t xml:space="preserve"> = </w:t>
            </w:r>
            <w:r w:rsidRPr="005C2F45">
              <w:rPr>
                <w:b/>
                <w:bCs/>
                <w:spacing w:val="-10"/>
                <w:lang w:val="en-US"/>
              </w:rPr>
              <w:t>AF</w:t>
            </w:r>
            <w:r w:rsidRPr="005374E2">
              <w:rPr>
                <w:b/>
                <w:bCs/>
                <w:spacing w:val="-10"/>
              </w:rPr>
              <w:t xml:space="preserve">1 + </w:t>
            </w:r>
            <w:r w:rsidRPr="005C2F45">
              <w:rPr>
                <w:b/>
                <w:bCs/>
                <w:spacing w:val="-10"/>
                <w:lang w:val="en-US"/>
              </w:rPr>
              <w:t>AF</w:t>
            </w:r>
            <w:r w:rsidRPr="005374E2">
              <w:rPr>
                <w:b/>
                <w:bCs/>
                <w:spacing w:val="-10"/>
              </w:rPr>
              <w:t xml:space="preserve">2 + </w:t>
            </w:r>
            <w:r w:rsidRPr="005C2F45">
              <w:rPr>
                <w:b/>
                <w:bCs/>
                <w:spacing w:val="-10"/>
                <w:lang w:val="en-US"/>
              </w:rPr>
              <w:t>AF</w:t>
            </w:r>
            <w:r w:rsidRPr="005374E2">
              <w:rPr>
                <w:b/>
                <w:bCs/>
                <w:spacing w:val="-10"/>
              </w:rPr>
              <w:t xml:space="preserve">3 + </w:t>
            </w:r>
            <w:r w:rsidRPr="005C2F45">
              <w:rPr>
                <w:b/>
                <w:bCs/>
                <w:spacing w:val="-10"/>
                <w:lang w:val="en-US"/>
              </w:rPr>
              <w:t>AF</w:t>
            </w:r>
            <w:r w:rsidRPr="005374E2">
              <w:rPr>
                <w:b/>
                <w:bCs/>
                <w:spacing w:val="-10"/>
              </w:rPr>
              <w:t xml:space="preserve">4 + </w:t>
            </w:r>
            <w:r w:rsidRPr="005C2F45">
              <w:rPr>
                <w:b/>
                <w:bCs/>
                <w:spacing w:val="-10"/>
                <w:lang w:val="en-US"/>
              </w:rPr>
              <w:t>AF</w:t>
            </w:r>
            <w:r w:rsidRPr="005374E2">
              <w:rPr>
                <w:b/>
                <w:bCs/>
                <w:spacing w:val="-10"/>
              </w:rPr>
              <w:t xml:space="preserve">5 + </w:t>
            </w:r>
            <w:r w:rsidRPr="005C2F45">
              <w:rPr>
                <w:b/>
                <w:bCs/>
                <w:spacing w:val="-10"/>
                <w:lang w:val="en-US"/>
              </w:rPr>
              <w:t>AF</w:t>
            </w:r>
            <w:r w:rsidRPr="005374E2">
              <w:rPr>
                <w:b/>
                <w:bCs/>
                <w:spacing w:val="-10"/>
              </w:rPr>
              <w:t xml:space="preserve">6 + </w:t>
            </w:r>
            <w:r w:rsidRPr="005C2F45">
              <w:rPr>
                <w:b/>
                <w:bCs/>
                <w:spacing w:val="-10"/>
                <w:lang w:val="en-US"/>
              </w:rPr>
              <w:t>AF</w:t>
            </w:r>
            <w:r w:rsidRPr="005374E2">
              <w:rPr>
                <w:b/>
                <w:bCs/>
                <w:spacing w:val="-10"/>
              </w:rPr>
              <w:t xml:space="preserve">7 + </w:t>
            </w:r>
            <w:r w:rsidRPr="005C2F45">
              <w:rPr>
                <w:b/>
                <w:bCs/>
                <w:spacing w:val="-10"/>
                <w:lang w:val="en-US"/>
              </w:rPr>
              <w:t>AF</w:t>
            </w:r>
            <w:r w:rsidRPr="005374E2">
              <w:rPr>
                <w:b/>
                <w:bCs/>
                <w:spacing w:val="-10"/>
              </w:rPr>
              <w:t>8</w:t>
            </w:r>
          </w:p>
        </w:tc>
      </w:tr>
      <w:tr w:rsidR="00D402B5" w:rsidRPr="008061B0" w:rsidTr="007F1D19">
        <w:tc>
          <w:tcPr>
            <w:tcW w:w="1951" w:type="dxa"/>
          </w:tcPr>
          <w:p w:rsidR="00D402B5" w:rsidRPr="005C2F45" w:rsidRDefault="00D402B5" w:rsidP="00D04D12">
            <w:pPr>
              <w:jc w:val="center"/>
            </w:pPr>
            <w:r w:rsidRPr="005C2F45">
              <w:t>AF1</w:t>
            </w:r>
          </w:p>
        </w:tc>
        <w:tc>
          <w:tcPr>
            <w:tcW w:w="5721" w:type="dxa"/>
          </w:tcPr>
          <w:p w:rsidR="00D402B5" w:rsidRPr="005C2F45" w:rsidRDefault="00D402B5" w:rsidP="00D04D12">
            <w:pPr>
              <w:ind w:right="-113"/>
              <w:jc w:val="both"/>
            </w:pPr>
            <w:r w:rsidRPr="005C2F45">
              <w:t>Монетарное золото и специальные права заимствования</w:t>
            </w:r>
          </w:p>
        </w:tc>
        <w:tc>
          <w:tcPr>
            <w:tcW w:w="2182" w:type="dxa"/>
          </w:tcPr>
          <w:p w:rsidR="00D402B5" w:rsidRPr="005C2F45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7F1D19">
        <w:tc>
          <w:tcPr>
            <w:tcW w:w="1951" w:type="dxa"/>
          </w:tcPr>
          <w:p w:rsidR="00D402B5" w:rsidRPr="005C2F45" w:rsidRDefault="00D402B5" w:rsidP="00D04D12">
            <w:pPr>
              <w:jc w:val="center"/>
            </w:pPr>
            <w:r w:rsidRPr="005C2F45">
              <w:t>AF2</w:t>
            </w:r>
          </w:p>
        </w:tc>
        <w:tc>
          <w:tcPr>
            <w:tcW w:w="5721" w:type="dxa"/>
          </w:tcPr>
          <w:p w:rsidR="00D402B5" w:rsidRPr="005C2F45" w:rsidRDefault="00D402B5" w:rsidP="00D04D12">
            <w:pPr>
              <w:ind w:right="-113"/>
              <w:jc w:val="both"/>
            </w:pPr>
            <w:r w:rsidRPr="005C2F45">
              <w:t>Наличная валюта и депозиты</w:t>
            </w:r>
          </w:p>
        </w:tc>
        <w:tc>
          <w:tcPr>
            <w:tcW w:w="2182" w:type="dxa"/>
          </w:tcPr>
          <w:p w:rsidR="00D402B5" w:rsidRPr="005C2F45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7F1D19">
        <w:tc>
          <w:tcPr>
            <w:tcW w:w="1951" w:type="dxa"/>
          </w:tcPr>
          <w:p w:rsidR="00D402B5" w:rsidRPr="005C2F45" w:rsidRDefault="00D402B5" w:rsidP="00D04D12">
            <w:pPr>
              <w:jc w:val="center"/>
            </w:pPr>
            <w:r w:rsidRPr="005C2F45">
              <w:t>AF3</w:t>
            </w:r>
          </w:p>
        </w:tc>
        <w:tc>
          <w:tcPr>
            <w:tcW w:w="5721" w:type="dxa"/>
          </w:tcPr>
          <w:p w:rsidR="00D402B5" w:rsidRPr="005C2F45" w:rsidRDefault="00D402B5" w:rsidP="00D04D12">
            <w:pPr>
              <w:ind w:right="-113"/>
              <w:jc w:val="both"/>
            </w:pPr>
            <w:r w:rsidRPr="005C2F45">
              <w:t>Долговые ценные бумаги</w:t>
            </w:r>
          </w:p>
        </w:tc>
        <w:tc>
          <w:tcPr>
            <w:tcW w:w="2182" w:type="dxa"/>
          </w:tcPr>
          <w:p w:rsidR="00D402B5" w:rsidRPr="005C2F45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7F1D19">
        <w:tc>
          <w:tcPr>
            <w:tcW w:w="1951" w:type="dxa"/>
          </w:tcPr>
          <w:p w:rsidR="00D402B5" w:rsidRPr="005C2F45" w:rsidRDefault="00D402B5" w:rsidP="00D04D12">
            <w:pPr>
              <w:jc w:val="center"/>
            </w:pPr>
            <w:r w:rsidRPr="005C2F45">
              <w:t>AF4</w:t>
            </w:r>
          </w:p>
        </w:tc>
        <w:tc>
          <w:tcPr>
            <w:tcW w:w="5721" w:type="dxa"/>
          </w:tcPr>
          <w:p w:rsidR="00D402B5" w:rsidRPr="005C2F45" w:rsidRDefault="00D402B5" w:rsidP="00D04D12">
            <w:pPr>
              <w:ind w:right="-113"/>
              <w:jc w:val="both"/>
            </w:pPr>
            <w:r w:rsidRPr="005C2F45">
              <w:t>Ссуды</w:t>
            </w:r>
          </w:p>
        </w:tc>
        <w:tc>
          <w:tcPr>
            <w:tcW w:w="2182" w:type="dxa"/>
          </w:tcPr>
          <w:p w:rsidR="00D402B5" w:rsidRPr="005C2F45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7F1D19">
        <w:tc>
          <w:tcPr>
            <w:tcW w:w="1951" w:type="dxa"/>
          </w:tcPr>
          <w:p w:rsidR="00D402B5" w:rsidRPr="005C2F45" w:rsidRDefault="00D402B5" w:rsidP="00D04D12">
            <w:pPr>
              <w:jc w:val="center"/>
            </w:pPr>
            <w:r w:rsidRPr="005C2F45">
              <w:t>AF5</w:t>
            </w:r>
          </w:p>
        </w:tc>
        <w:tc>
          <w:tcPr>
            <w:tcW w:w="5721" w:type="dxa"/>
          </w:tcPr>
          <w:p w:rsidR="00D402B5" w:rsidRPr="005C2F45" w:rsidRDefault="00D402B5" w:rsidP="00D04D12">
            <w:pPr>
              <w:ind w:right="-113"/>
              <w:jc w:val="both"/>
            </w:pPr>
            <w:r w:rsidRPr="005C2F45">
              <w:t>Акционерный капитал и акции/паи инвестиционных фондов</w:t>
            </w:r>
          </w:p>
        </w:tc>
        <w:tc>
          <w:tcPr>
            <w:tcW w:w="2182" w:type="dxa"/>
          </w:tcPr>
          <w:p w:rsidR="00D402B5" w:rsidRPr="005C2F45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7F1D19">
        <w:tc>
          <w:tcPr>
            <w:tcW w:w="1951" w:type="dxa"/>
          </w:tcPr>
          <w:p w:rsidR="00D402B5" w:rsidRPr="005C2F45" w:rsidRDefault="00D402B5" w:rsidP="00D04D12">
            <w:pPr>
              <w:jc w:val="center"/>
            </w:pPr>
            <w:r w:rsidRPr="005C2F45">
              <w:t>AF6</w:t>
            </w:r>
          </w:p>
        </w:tc>
        <w:tc>
          <w:tcPr>
            <w:tcW w:w="5721" w:type="dxa"/>
          </w:tcPr>
          <w:p w:rsidR="00D402B5" w:rsidRPr="005C2F45" w:rsidRDefault="00D402B5" w:rsidP="00D04D12">
            <w:pPr>
              <w:ind w:right="-113"/>
              <w:jc w:val="both"/>
            </w:pPr>
            <w:r w:rsidRPr="005C2F45">
              <w:t>Программы страхования, пенсионного обеспечения и стандартизованных гарантий</w:t>
            </w:r>
          </w:p>
        </w:tc>
        <w:tc>
          <w:tcPr>
            <w:tcW w:w="2182" w:type="dxa"/>
          </w:tcPr>
          <w:p w:rsidR="00D402B5" w:rsidRPr="005C2F45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7F1D19">
        <w:tc>
          <w:tcPr>
            <w:tcW w:w="1951" w:type="dxa"/>
          </w:tcPr>
          <w:p w:rsidR="00D402B5" w:rsidRPr="005C2F45" w:rsidRDefault="00D402B5" w:rsidP="00D04D12">
            <w:pPr>
              <w:jc w:val="center"/>
            </w:pPr>
            <w:r w:rsidRPr="005C2F45">
              <w:t>AF7</w:t>
            </w:r>
          </w:p>
        </w:tc>
        <w:tc>
          <w:tcPr>
            <w:tcW w:w="5721" w:type="dxa"/>
          </w:tcPr>
          <w:p w:rsidR="00D402B5" w:rsidRPr="005C2F45" w:rsidRDefault="00D402B5" w:rsidP="00D04D12">
            <w:pPr>
              <w:ind w:right="-113"/>
              <w:jc w:val="both"/>
            </w:pPr>
            <w:r w:rsidRPr="005C2F45">
              <w:t>Производные финансовые инструменты и опционы на приобретение акций работниками</w:t>
            </w:r>
          </w:p>
        </w:tc>
        <w:tc>
          <w:tcPr>
            <w:tcW w:w="2182" w:type="dxa"/>
          </w:tcPr>
          <w:p w:rsidR="00D402B5" w:rsidRPr="005C2F45" w:rsidRDefault="00D402B5" w:rsidP="00D04D12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7F1D19">
        <w:tc>
          <w:tcPr>
            <w:tcW w:w="1951" w:type="dxa"/>
          </w:tcPr>
          <w:p w:rsidR="00D402B5" w:rsidRPr="005C2F45" w:rsidRDefault="00D402B5" w:rsidP="00D04D12">
            <w:pPr>
              <w:jc w:val="center"/>
            </w:pPr>
            <w:r w:rsidRPr="005C2F45">
              <w:t>AF8</w:t>
            </w:r>
          </w:p>
        </w:tc>
        <w:tc>
          <w:tcPr>
            <w:tcW w:w="5721" w:type="dxa"/>
          </w:tcPr>
          <w:p w:rsidR="00D402B5" w:rsidRPr="005C2F45" w:rsidRDefault="00D402B5" w:rsidP="00D04D12">
            <w:pPr>
              <w:ind w:right="-113"/>
              <w:jc w:val="both"/>
            </w:pPr>
            <w:r w:rsidRPr="005C2F45">
              <w:t>Прочая кредиторская задолженность</w:t>
            </w:r>
          </w:p>
        </w:tc>
        <w:tc>
          <w:tcPr>
            <w:tcW w:w="2182" w:type="dxa"/>
          </w:tcPr>
          <w:p w:rsidR="00D402B5" w:rsidRPr="005C2F45" w:rsidRDefault="00D402B5" w:rsidP="00D04D12">
            <w:pPr>
              <w:jc w:val="center"/>
              <w:rPr>
                <w:b/>
                <w:bCs/>
                <w:spacing w:val="-10"/>
                <w:lang w:val="en-US"/>
              </w:rPr>
            </w:pPr>
          </w:p>
        </w:tc>
      </w:tr>
    </w:tbl>
    <w:p w:rsidR="00825729" w:rsidRDefault="00825729" w:rsidP="0082337F">
      <w:pPr>
        <w:overflowPunct w:val="0"/>
        <w:autoSpaceDE w:val="0"/>
        <w:autoSpaceDN w:val="0"/>
        <w:adjustRightInd w:val="0"/>
        <w:spacing w:before="40"/>
        <w:ind w:firstLine="709"/>
        <w:jc w:val="both"/>
        <w:textAlignment w:val="baseline"/>
        <w:rPr>
          <w:sz w:val="20"/>
          <w:szCs w:val="20"/>
        </w:rPr>
      </w:pPr>
    </w:p>
    <w:p w:rsidR="00FC74F0" w:rsidRPr="00225051" w:rsidRDefault="00903BC3" w:rsidP="0082337F">
      <w:pPr>
        <w:overflowPunct w:val="0"/>
        <w:autoSpaceDE w:val="0"/>
        <w:autoSpaceDN w:val="0"/>
        <w:adjustRightInd w:val="0"/>
        <w:spacing w:before="40"/>
        <w:ind w:firstLine="709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354FA" w:rsidRDefault="009354FA" w:rsidP="002F46CB">
      <w:pPr>
        <w:tabs>
          <w:tab w:val="left" w:pos="9923"/>
        </w:tabs>
        <w:spacing w:line="240" w:lineRule="exact"/>
        <w:ind w:left="5670"/>
        <w:rPr>
          <w:sz w:val="26"/>
          <w:szCs w:val="26"/>
        </w:rPr>
      </w:pPr>
    </w:p>
    <w:p w:rsidR="00225051" w:rsidRPr="000D5E25" w:rsidRDefault="002F46CB" w:rsidP="002F46CB">
      <w:pPr>
        <w:tabs>
          <w:tab w:val="left" w:pos="9923"/>
        </w:tabs>
        <w:spacing w:line="240" w:lineRule="exact"/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527D18">
        <w:rPr>
          <w:sz w:val="26"/>
          <w:szCs w:val="26"/>
        </w:rPr>
        <w:t>4</w:t>
      </w:r>
      <w:r w:rsidRPr="000D5E25">
        <w:rPr>
          <w:sz w:val="26"/>
          <w:szCs w:val="26"/>
        </w:rPr>
        <w:br/>
        <w:t xml:space="preserve">к Методологическим положениям </w:t>
      </w:r>
      <w:r w:rsidR="000F799E" w:rsidRPr="00632303">
        <w:rPr>
          <w:sz w:val="26"/>
          <w:szCs w:val="26"/>
        </w:rPr>
        <w:t xml:space="preserve">по </w:t>
      </w:r>
      <w:r w:rsidR="00452080">
        <w:rPr>
          <w:sz w:val="26"/>
          <w:szCs w:val="26"/>
        </w:rPr>
        <w:t>формированию баланса активов и пассивов</w:t>
      </w:r>
    </w:p>
    <w:p w:rsidR="00205746" w:rsidRDefault="00205746" w:rsidP="00225051">
      <w:pPr>
        <w:jc w:val="center"/>
        <w:rPr>
          <w:sz w:val="26"/>
          <w:szCs w:val="26"/>
        </w:rPr>
      </w:pPr>
    </w:p>
    <w:p w:rsidR="000F799E" w:rsidRDefault="00C00FAF" w:rsidP="000F799E">
      <w:pPr>
        <w:jc w:val="center"/>
        <w:rPr>
          <w:sz w:val="26"/>
          <w:szCs w:val="26"/>
        </w:rPr>
      </w:pPr>
      <w:r>
        <w:rPr>
          <w:sz w:val="26"/>
          <w:szCs w:val="26"/>
        </w:rPr>
        <w:t>СХЕМА</w:t>
      </w:r>
      <w:r w:rsidR="00225051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2B4EE9">
        <w:rPr>
          <w:sz w:val="26"/>
          <w:szCs w:val="26"/>
        </w:rPr>
        <w:t>р</w:t>
      </w:r>
      <w:r w:rsidR="002214E4">
        <w:rPr>
          <w:sz w:val="26"/>
          <w:szCs w:val="26"/>
        </w:rPr>
        <w:t>асчет</w:t>
      </w:r>
      <w:r w:rsidR="002B4EE9">
        <w:rPr>
          <w:sz w:val="26"/>
          <w:szCs w:val="26"/>
        </w:rPr>
        <w:t>а</w:t>
      </w:r>
      <w:r w:rsidR="002214E4">
        <w:rPr>
          <w:sz w:val="26"/>
          <w:szCs w:val="26"/>
        </w:rPr>
        <w:t xml:space="preserve"> национального богатства</w:t>
      </w:r>
      <w:r w:rsidR="000F799E">
        <w:rPr>
          <w:sz w:val="26"/>
          <w:szCs w:val="26"/>
        </w:rPr>
        <w:t xml:space="preserve"> </w:t>
      </w:r>
    </w:p>
    <w:p w:rsidR="002534B0" w:rsidRPr="003D78B8" w:rsidRDefault="002534B0" w:rsidP="000F799E">
      <w:pPr>
        <w:jc w:val="center"/>
        <w:rPr>
          <w:sz w:val="20"/>
          <w:szCs w:val="20"/>
        </w:rPr>
      </w:pPr>
    </w:p>
    <w:p w:rsidR="00225051" w:rsidRDefault="00D11153" w:rsidP="00765CAE">
      <w:pPr>
        <w:jc w:val="right"/>
        <w:rPr>
          <w:sz w:val="22"/>
          <w:szCs w:val="22"/>
        </w:rPr>
      </w:pPr>
      <w:r w:rsidRPr="00D11153">
        <w:rPr>
          <w:sz w:val="22"/>
          <w:szCs w:val="22"/>
        </w:rPr>
        <w:t xml:space="preserve">тысяч </w:t>
      </w:r>
      <w:r w:rsidR="000F799E">
        <w:rPr>
          <w:sz w:val="22"/>
          <w:szCs w:val="22"/>
        </w:rPr>
        <w:t>рублей</w:t>
      </w: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1951"/>
        <w:gridCol w:w="5721"/>
        <w:gridCol w:w="2182"/>
      </w:tblGrid>
      <w:tr w:rsidR="00452080" w:rsidRPr="008061B0" w:rsidTr="007F1D19">
        <w:trPr>
          <w:tblHeader/>
        </w:trPr>
        <w:tc>
          <w:tcPr>
            <w:tcW w:w="1951" w:type="dxa"/>
            <w:vAlign w:val="center"/>
          </w:tcPr>
          <w:p w:rsidR="00452080" w:rsidRPr="008061B0" w:rsidRDefault="00452080" w:rsidP="00D04D12">
            <w:pPr>
              <w:jc w:val="center"/>
              <w:rPr>
                <w:b/>
                <w:bCs/>
              </w:rPr>
            </w:pPr>
            <w:r w:rsidRPr="008061B0">
              <w:rPr>
                <w:b/>
                <w:bCs/>
              </w:rPr>
              <w:t>Код позиции</w:t>
            </w:r>
          </w:p>
        </w:tc>
        <w:tc>
          <w:tcPr>
            <w:tcW w:w="5721" w:type="dxa"/>
            <w:vAlign w:val="center"/>
          </w:tcPr>
          <w:p w:rsidR="00452080" w:rsidRPr="008061B0" w:rsidRDefault="00452080" w:rsidP="00D04D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Категории/типы активов (обязательств)</w:t>
            </w:r>
          </w:p>
        </w:tc>
        <w:tc>
          <w:tcPr>
            <w:tcW w:w="2182" w:type="dxa"/>
          </w:tcPr>
          <w:p w:rsidR="00452080" w:rsidRPr="008061B0" w:rsidRDefault="00452080" w:rsidP="00D04D12">
            <w:pPr>
              <w:jc w:val="center"/>
              <w:rPr>
                <w:b/>
                <w:bCs/>
              </w:rPr>
            </w:pPr>
            <w:r w:rsidRPr="008061B0">
              <w:rPr>
                <w:b/>
                <w:bCs/>
              </w:rPr>
              <w:t>Схема расчета</w:t>
            </w:r>
          </w:p>
        </w:tc>
      </w:tr>
      <w:tr w:rsidR="00D402B5" w:rsidRPr="008061B0" w:rsidTr="007F1D19">
        <w:tc>
          <w:tcPr>
            <w:tcW w:w="1951" w:type="dxa"/>
          </w:tcPr>
          <w:p w:rsidR="00D402B5" w:rsidRPr="006447D8" w:rsidRDefault="00D402B5" w:rsidP="00D04D12">
            <w:pPr>
              <w:jc w:val="center"/>
              <w:rPr>
                <w:b/>
                <w:bCs/>
              </w:rPr>
            </w:pPr>
            <w:r w:rsidRPr="006447D8">
              <w:rPr>
                <w:b/>
                <w:bCs/>
              </w:rPr>
              <w:t>AN</w:t>
            </w:r>
          </w:p>
        </w:tc>
        <w:tc>
          <w:tcPr>
            <w:tcW w:w="5721" w:type="dxa"/>
          </w:tcPr>
          <w:p w:rsidR="00D402B5" w:rsidRPr="006447D8" w:rsidRDefault="00D402B5" w:rsidP="00D04D12">
            <w:pPr>
              <w:ind w:right="-113"/>
              <w:jc w:val="both"/>
              <w:rPr>
                <w:b/>
                <w:bCs/>
              </w:rPr>
            </w:pPr>
            <w:r w:rsidRPr="006447D8">
              <w:rPr>
                <w:b/>
                <w:bCs/>
              </w:rPr>
              <w:t>НЕФИНАНСОВЫЕ АКТИВЫ</w:t>
            </w:r>
          </w:p>
        </w:tc>
        <w:tc>
          <w:tcPr>
            <w:tcW w:w="2182" w:type="dxa"/>
          </w:tcPr>
          <w:p w:rsidR="00D402B5" w:rsidRPr="006447D8" w:rsidRDefault="00D402B5" w:rsidP="00D04D12">
            <w:pPr>
              <w:jc w:val="center"/>
              <w:rPr>
                <w:b/>
                <w:bCs/>
              </w:rPr>
            </w:pPr>
            <w:r w:rsidRPr="006447D8">
              <w:rPr>
                <w:b/>
                <w:bCs/>
                <w:lang w:val="en-US"/>
              </w:rPr>
              <w:t>AN</w:t>
            </w:r>
            <w:r w:rsidRPr="006447D8">
              <w:rPr>
                <w:b/>
                <w:bCs/>
              </w:rPr>
              <w:t xml:space="preserve"> = </w:t>
            </w:r>
            <w:r w:rsidRPr="006447D8">
              <w:rPr>
                <w:b/>
                <w:bCs/>
                <w:lang w:val="en-US"/>
              </w:rPr>
              <w:t>AN1</w:t>
            </w:r>
            <w:r w:rsidRPr="006447D8">
              <w:rPr>
                <w:b/>
                <w:bCs/>
              </w:rPr>
              <w:t xml:space="preserve"> + </w:t>
            </w:r>
            <w:r w:rsidRPr="006447D8">
              <w:rPr>
                <w:b/>
                <w:bCs/>
                <w:lang w:val="en-US"/>
              </w:rPr>
              <w:t>AN</w:t>
            </w:r>
            <w:r w:rsidRPr="006447D8">
              <w:rPr>
                <w:b/>
                <w:bCs/>
              </w:rPr>
              <w:t>2</w:t>
            </w:r>
          </w:p>
        </w:tc>
      </w:tr>
      <w:tr w:rsidR="00D402B5" w:rsidRPr="008061B0" w:rsidTr="007F1D19">
        <w:tc>
          <w:tcPr>
            <w:tcW w:w="1951" w:type="dxa"/>
          </w:tcPr>
          <w:p w:rsidR="00D402B5" w:rsidRPr="006447D8" w:rsidRDefault="00D402B5" w:rsidP="00D04D12">
            <w:pPr>
              <w:jc w:val="center"/>
              <w:rPr>
                <w:b/>
                <w:bCs/>
              </w:rPr>
            </w:pPr>
            <w:r w:rsidRPr="006447D8">
              <w:rPr>
                <w:b/>
                <w:bCs/>
              </w:rPr>
              <w:t>AN1</w:t>
            </w:r>
          </w:p>
        </w:tc>
        <w:tc>
          <w:tcPr>
            <w:tcW w:w="5721" w:type="dxa"/>
          </w:tcPr>
          <w:p w:rsidR="00D402B5" w:rsidRPr="006447D8" w:rsidRDefault="00D402B5" w:rsidP="00D04D12">
            <w:pPr>
              <w:ind w:right="-113"/>
              <w:jc w:val="both"/>
              <w:rPr>
                <w:b/>
                <w:bCs/>
              </w:rPr>
            </w:pPr>
            <w:r w:rsidRPr="006447D8">
              <w:rPr>
                <w:b/>
                <w:bCs/>
              </w:rPr>
              <w:t>ПРОИЗВЕДЕННЫЕ НЕФИНАНСОВЫЕ АКТИВЫ</w:t>
            </w:r>
          </w:p>
        </w:tc>
        <w:tc>
          <w:tcPr>
            <w:tcW w:w="2182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  <w:lang w:val="en-US"/>
              </w:rPr>
            </w:pPr>
          </w:p>
        </w:tc>
      </w:tr>
      <w:tr w:rsidR="00D402B5" w:rsidRPr="008061B0" w:rsidTr="007F1D19">
        <w:tc>
          <w:tcPr>
            <w:tcW w:w="1951" w:type="dxa"/>
          </w:tcPr>
          <w:p w:rsidR="00D402B5" w:rsidRPr="008061B0" w:rsidRDefault="00D402B5" w:rsidP="00D04D12">
            <w:pPr>
              <w:jc w:val="center"/>
              <w:rPr>
                <w:b/>
                <w:bCs/>
              </w:rPr>
            </w:pPr>
            <w:r w:rsidRPr="008061B0">
              <w:rPr>
                <w:b/>
                <w:bCs/>
              </w:rPr>
              <w:t>AN2</w:t>
            </w:r>
          </w:p>
        </w:tc>
        <w:tc>
          <w:tcPr>
            <w:tcW w:w="5721" w:type="dxa"/>
          </w:tcPr>
          <w:p w:rsidR="00D402B5" w:rsidRPr="008061B0" w:rsidRDefault="00D402B5" w:rsidP="00D04D12">
            <w:pPr>
              <w:ind w:right="-113"/>
              <w:jc w:val="both"/>
              <w:rPr>
                <w:b/>
                <w:bCs/>
              </w:rPr>
            </w:pPr>
            <w:r w:rsidRPr="008061B0">
              <w:rPr>
                <w:b/>
                <w:bCs/>
              </w:rPr>
              <w:t>НЕПРОИЗВЕДЕННЫЕ НЕФИНАНСОВЫЕ АКТИВЫ</w:t>
            </w:r>
          </w:p>
        </w:tc>
        <w:tc>
          <w:tcPr>
            <w:tcW w:w="2182" w:type="dxa"/>
          </w:tcPr>
          <w:p w:rsidR="00D402B5" w:rsidRPr="008061B0" w:rsidRDefault="00D402B5" w:rsidP="00D04D12">
            <w:pPr>
              <w:jc w:val="center"/>
              <w:rPr>
                <w:b/>
                <w:bCs/>
                <w:spacing w:val="-10"/>
                <w:lang w:val="en-US"/>
              </w:rPr>
            </w:pPr>
          </w:p>
        </w:tc>
      </w:tr>
      <w:tr w:rsidR="00D402B5" w:rsidRPr="008061B0" w:rsidTr="007F1D19">
        <w:tc>
          <w:tcPr>
            <w:tcW w:w="1951" w:type="dxa"/>
          </w:tcPr>
          <w:p w:rsidR="00D402B5" w:rsidRDefault="00D402B5" w:rsidP="00D04D12">
            <w:pPr>
              <w:jc w:val="center"/>
              <w:rPr>
                <w:b/>
                <w:bCs/>
              </w:rPr>
            </w:pPr>
            <w:r w:rsidRPr="005C2F45">
              <w:rPr>
                <w:b/>
                <w:bCs/>
              </w:rPr>
              <w:t>AF </w:t>
            </w:r>
          </w:p>
          <w:p w:rsidR="00D402B5" w:rsidRPr="005C2F45" w:rsidRDefault="00D402B5" w:rsidP="00D04D12">
            <w:pPr>
              <w:jc w:val="center"/>
              <w:rPr>
                <w:b/>
                <w:bCs/>
              </w:rPr>
            </w:pPr>
            <w:r w:rsidRPr="005C2F45">
              <w:rPr>
                <w:b/>
                <w:bCs/>
              </w:rPr>
              <w:t>(активы)</w:t>
            </w:r>
          </w:p>
        </w:tc>
        <w:tc>
          <w:tcPr>
            <w:tcW w:w="5721" w:type="dxa"/>
          </w:tcPr>
          <w:p w:rsidR="00D402B5" w:rsidRPr="005C2F45" w:rsidRDefault="00D402B5" w:rsidP="00D04D12">
            <w:pPr>
              <w:ind w:right="-113"/>
              <w:rPr>
                <w:b/>
                <w:bCs/>
              </w:rPr>
            </w:pPr>
            <w:r w:rsidRPr="005C2F45">
              <w:rPr>
                <w:b/>
                <w:bCs/>
              </w:rPr>
              <w:t>ФИНАНСОВЫЕ АКТИВЫ</w:t>
            </w:r>
          </w:p>
        </w:tc>
        <w:tc>
          <w:tcPr>
            <w:tcW w:w="2182" w:type="dxa"/>
          </w:tcPr>
          <w:p w:rsidR="00D402B5" w:rsidRPr="005374E2" w:rsidRDefault="00D402B5" w:rsidP="00D04D12">
            <w:pPr>
              <w:spacing w:line="216" w:lineRule="auto"/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7F1D19">
        <w:tc>
          <w:tcPr>
            <w:tcW w:w="1951" w:type="dxa"/>
          </w:tcPr>
          <w:p w:rsidR="00D402B5" w:rsidRDefault="00D402B5" w:rsidP="00D04D12">
            <w:pPr>
              <w:spacing w:line="216" w:lineRule="auto"/>
              <w:jc w:val="center"/>
              <w:rPr>
                <w:b/>
                <w:bCs/>
              </w:rPr>
            </w:pPr>
            <w:r w:rsidRPr="005C2F45">
              <w:rPr>
                <w:b/>
                <w:bCs/>
              </w:rPr>
              <w:t>AF </w:t>
            </w:r>
          </w:p>
          <w:p w:rsidR="00D402B5" w:rsidRPr="005C2F45" w:rsidRDefault="00D402B5" w:rsidP="00D04D12">
            <w:pPr>
              <w:spacing w:line="216" w:lineRule="auto"/>
              <w:jc w:val="center"/>
              <w:rPr>
                <w:b/>
                <w:bCs/>
              </w:rPr>
            </w:pPr>
            <w:r w:rsidRPr="005C2F45">
              <w:rPr>
                <w:b/>
                <w:bCs/>
              </w:rPr>
              <w:t>(обязательства)</w:t>
            </w:r>
          </w:p>
        </w:tc>
        <w:tc>
          <w:tcPr>
            <w:tcW w:w="5721" w:type="dxa"/>
          </w:tcPr>
          <w:p w:rsidR="00D402B5" w:rsidRPr="005C2F45" w:rsidRDefault="009D6CB2" w:rsidP="00D04D12">
            <w:pPr>
              <w:ind w:right="-113"/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ФИНАНСОВЫЕ </w:t>
            </w:r>
            <w:r w:rsidR="00D402B5" w:rsidRPr="005C2F45">
              <w:rPr>
                <w:b/>
                <w:bCs/>
              </w:rPr>
              <w:t>ОБЯЗАТЕЛЬСТВА</w:t>
            </w:r>
          </w:p>
        </w:tc>
        <w:tc>
          <w:tcPr>
            <w:tcW w:w="2182" w:type="dxa"/>
          </w:tcPr>
          <w:p w:rsidR="00D402B5" w:rsidRPr="005374E2" w:rsidRDefault="00D402B5" w:rsidP="00D04D12">
            <w:pPr>
              <w:spacing w:line="216" w:lineRule="auto"/>
              <w:jc w:val="center"/>
              <w:rPr>
                <w:b/>
                <w:bCs/>
                <w:spacing w:val="-10"/>
              </w:rPr>
            </w:pPr>
          </w:p>
        </w:tc>
      </w:tr>
      <w:tr w:rsidR="00D402B5" w:rsidRPr="008061B0" w:rsidTr="007F1D19">
        <w:tc>
          <w:tcPr>
            <w:tcW w:w="1951" w:type="dxa"/>
          </w:tcPr>
          <w:p w:rsidR="00D402B5" w:rsidRPr="005C2F45" w:rsidRDefault="00D402B5" w:rsidP="00D04D12">
            <w:pPr>
              <w:jc w:val="center"/>
              <w:rPr>
                <w:b/>
                <w:bCs/>
                <w:lang w:val="en-US"/>
              </w:rPr>
            </w:pPr>
            <w:r w:rsidRPr="005C2F45">
              <w:rPr>
                <w:b/>
                <w:bCs/>
                <w:lang w:val="en-US"/>
              </w:rPr>
              <w:t>NW</w:t>
            </w:r>
          </w:p>
        </w:tc>
        <w:tc>
          <w:tcPr>
            <w:tcW w:w="5721" w:type="dxa"/>
          </w:tcPr>
          <w:p w:rsidR="00D402B5" w:rsidRPr="005C2F45" w:rsidRDefault="00D402B5" w:rsidP="009354FA">
            <w:pPr>
              <w:ind w:right="-113"/>
              <w:rPr>
                <w:b/>
                <w:bCs/>
              </w:rPr>
            </w:pPr>
            <w:r w:rsidRPr="005C2F45">
              <w:rPr>
                <w:b/>
                <w:bCs/>
              </w:rPr>
              <w:t>НАЦИОНАЛЬНОЕ БОГАТСТВО</w:t>
            </w:r>
            <w:r w:rsidR="009354FA">
              <w:rPr>
                <w:b/>
                <w:bCs/>
              </w:rPr>
              <w:t xml:space="preserve"> </w:t>
            </w:r>
            <w:r w:rsidR="009354FA">
              <w:rPr>
                <w:b/>
                <w:bCs/>
              </w:rPr>
              <w:br/>
              <w:t>(ЧИСТАЯ СТОИМОСТЬ КАПИТАЛА)</w:t>
            </w:r>
          </w:p>
        </w:tc>
        <w:tc>
          <w:tcPr>
            <w:tcW w:w="2182" w:type="dxa"/>
          </w:tcPr>
          <w:p w:rsidR="00D402B5" w:rsidRPr="005374E2" w:rsidRDefault="00D402B5" w:rsidP="00D04D12">
            <w:pPr>
              <w:spacing w:line="216" w:lineRule="auto"/>
              <w:jc w:val="center"/>
              <w:rPr>
                <w:b/>
                <w:bCs/>
                <w:spacing w:val="-10"/>
              </w:rPr>
            </w:pPr>
            <w:r w:rsidRPr="005C2F45">
              <w:rPr>
                <w:b/>
                <w:bCs/>
                <w:spacing w:val="-10"/>
                <w:lang w:val="en-US"/>
              </w:rPr>
              <w:t>NW</w:t>
            </w:r>
            <w:r w:rsidRPr="005374E2">
              <w:rPr>
                <w:b/>
                <w:bCs/>
                <w:spacing w:val="-10"/>
              </w:rPr>
              <w:t xml:space="preserve"> = </w:t>
            </w:r>
            <w:r w:rsidRPr="005C2F45">
              <w:rPr>
                <w:b/>
                <w:bCs/>
                <w:spacing w:val="-10"/>
                <w:lang w:val="en-US"/>
              </w:rPr>
              <w:t>AN</w:t>
            </w:r>
            <w:r w:rsidRPr="005374E2">
              <w:rPr>
                <w:b/>
                <w:bCs/>
                <w:spacing w:val="-10"/>
              </w:rPr>
              <w:t xml:space="preserve"> + </w:t>
            </w:r>
            <w:r w:rsidRPr="005C2F45">
              <w:rPr>
                <w:b/>
                <w:bCs/>
                <w:spacing w:val="-10"/>
                <w:lang w:val="en-US"/>
              </w:rPr>
              <w:t>AF</w:t>
            </w:r>
            <w:r w:rsidRPr="005C2F45">
              <w:rPr>
                <w:b/>
                <w:bCs/>
                <w:spacing w:val="-10"/>
              </w:rPr>
              <w:t xml:space="preserve"> (активы) – </w:t>
            </w:r>
            <w:r w:rsidRPr="005C2F45">
              <w:rPr>
                <w:b/>
                <w:bCs/>
                <w:spacing w:val="-10"/>
                <w:lang w:val="en-US"/>
              </w:rPr>
              <w:t>AF</w:t>
            </w:r>
            <w:r w:rsidRPr="005C2F45">
              <w:rPr>
                <w:b/>
                <w:bCs/>
                <w:spacing w:val="-10"/>
              </w:rPr>
              <w:t> </w:t>
            </w:r>
            <w:r w:rsidRPr="005374E2">
              <w:rPr>
                <w:b/>
                <w:bCs/>
                <w:spacing w:val="-10"/>
              </w:rPr>
              <w:t>(</w:t>
            </w:r>
            <w:r w:rsidRPr="005C2F45">
              <w:rPr>
                <w:b/>
                <w:bCs/>
                <w:spacing w:val="-10"/>
              </w:rPr>
              <w:t>обязательства</w:t>
            </w:r>
            <w:r w:rsidRPr="005374E2">
              <w:rPr>
                <w:b/>
                <w:bCs/>
                <w:spacing w:val="-10"/>
              </w:rPr>
              <w:t>)</w:t>
            </w:r>
          </w:p>
        </w:tc>
      </w:tr>
    </w:tbl>
    <w:p w:rsidR="002214E4" w:rsidRDefault="002214E4" w:rsidP="0094612C">
      <w:pPr>
        <w:rPr>
          <w:sz w:val="20"/>
          <w:szCs w:val="20"/>
        </w:rPr>
        <w:sectPr w:rsidR="002214E4" w:rsidSect="0094612C">
          <w:headerReference w:type="even" r:id="rId10"/>
          <w:headerReference w:type="default" r:id="rId11"/>
          <w:footerReference w:type="even" r:id="rId12"/>
          <w:footerReference w:type="default" r:id="rId13"/>
          <w:type w:val="evenPage"/>
          <w:pgSz w:w="11906" w:h="16838" w:code="9"/>
          <w:pgMar w:top="1134" w:right="567" w:bottom="1134" w:left="1701" w:header="1021" w:footer="1134" w:gutter="0"/>
          <w:pgNumType w:start="2"/>
          <w:cols w:space="708"/>
          <w:docGrid w:linePitch="360"/>
        </w:sectPr>
      </w:pPr>
    </w:p>
    <w:p w:rsidR="00DC441B" w:rsidRDefault="00DC441B" w:rsidP="00DC441B">
      <w:pPr>
        <w:tabs>
          <w:tab w:val="left" w:pos="9923"/>
        </w:tabs>
        <w:spacing w:line="240" w:lineRule="exact"/>
        <w:ind w:left="11057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5</w:t>
      </w:r>
      <w:r w:rsidRPr="000D5E25">
        <w:rPr>
          <w:sz w:val="26"/>
          <w:szCs w:val="26"/>
        </w:rPr>
        <w:br/>
        <w:t xml:space="preserve">к Методологическим положениям </w:t>
      </w:r>
      <w:r w:rsidRPr="00632303">
        <w:rPr>
          <w:sz w:val="26"/>
          <w:szCs w:val="26"/>
        </w:rPr>
        <w:t xml:space="preserve">по </w:t>
      </w:r>
      <w:r>
        <w:rPr>
          <w:sz w:val="26"/>
          <w:szCs w:val="26"/>
        </w:rPr>
        <w:t>формированию баланса активов и пассив</w:t>
      </w:r>
    </w:p>
    <w:p w:rsidR="00DC441B" w:rsidRDefault="00DC441B" w:rsidP="00DC441B">
      <w:pPr>
        <w:tabs>
          <w:tab w:val="left" w:pos="9923"/>
        </w:tabs>
        <w:spacing w:line="240" w:lineRule="exact"/>
        <w:ind w:left="11057"/>
        <w:rPr>
          <w:sz w:val="26"/>
          <w:szCs w:val="26"/>
        </w:rPr>
      </w:pPr>
    </w:p>
    <w:p w:rsidR="00DC441B" w:rsidRDefault="00DC441B" w:rsidP="00DC441B">
      <w:pPr>
        <w:tabs>
          <w:tab w:val="left" w:pos="9923"/>
        </w:tabs>
        <w:spacing w:line="240" w:lineRule="exact"/>
        <w:ind w:left="11057"/>
        <w:rPr>
          <w:sz w:val="26"/>
          <w:szCs w:val="26"/>
        </w:rPr>
      </w:pPr>
    </w:p>
    <w:p w:rsidR="00C07C7F" w:rsidRDefault="00DC441B" w:rsidP="00DC441B">
      <w:pPr>
        <w:tabs>
          <w:tab w:val="left" w:pos="9923"/>
        </w:tabs>
        <w:jc w:val="center"/>
        <w:rPr>
          <w:b/>
          <w:sz w:val="26"/>
          <w:szCs w:val="26"/>
        </w:rPr>
      </w:pPr>
      <w:r w:rsidRPr="00FC14B3">
        <w:rPr>
          <w:b/>
          <w:sz w:val="26"/>
          <w:szCs w:val="26"/>
        </w:rPr>
        <w:t xml:space="preserve">СХЕМА </w:t>
      </w:r>
    </w:p>
    <w:p w:rsidR="00DC441B" w:rsidRPr="00FC14B3" w:rsidRDefault="002B4EE9" w:rsidP="00DC441B">
      <w:pPr>
        <w:tabs>
          <w:tab w:val="left" w:pos="9923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баланса</w:t>
      </w:r>
      <w:r w:rsidR="00DC441B" w:rsidRPr="00FC14B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активов</w:t>
      </w:r>
      <w:r w:rsidR="00DC441B" w:rsidRPr="00FC14B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и</w:t>
      </w:r>
      <w:r w:rsidR="00DC441B" w:rsidRPr="00FC14B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пассивов</w:t>
      </w:r>
    </w:p>
    <w:p w:rsidR="00DC441B" w:rsidRDefault="00DC441B" w:rsidP="00DC441B"/>
    <w:p w:rsidR="008A72D1" w:rsidRDefault="008A72D1" w:rsidP="00DC441B"/>
    <w:p w:rsidR="00DC441B" w:rsidRDefault="00DC441B" w:rsidP="00DC441B">
      <w:pPr>
        <w:jc w:val="right"/>
      </w:pPr>
      <w:r>
        <w:t>тысяч рублей</w:t>
      </w:r>
    </w:p>
    <w:tbl>
      <w:tblPr>
        <w:tblStyle w:val="af8"/>
        <w:tblW w:w="5010" w:type="pct"/>
        <w:tblLayout w:type="fixed"/>
        <w:tblLook w:val="04A0" w:firstRow="1" w:lastRow="0" w:firstColumn="1" w:lastColumn="0" w:noHBand="0" w:noVBand="1"/>
      </w:tblPr>
      <w:tblGrid>
        <w:gridCol w:w="526"/>
        <w:gridCol w:w="605"/>
        <w:gridCol w:w="2457"/>
        <w:gridCol w:w="549"/>
        <w:gridCol w:w="549"/>
        <w:gridCol w:w="549"/>
        <w:gridCol w:w="549"/>
        <w:gridCol w:w="549"/>
        <w:gridCol w:w="549"/>
        <w:gridCol w:w="549"/>
        <w:gridCol w:w="615"/>
        <w:gridCol w:w="526"/>
        <w:gridCol w:w="2457"/>
        <w:gridCol w:w="541"/>
        <w:gridCol w:w="541"/>
        <w:gridCol w:w="541"/>
        <w:gridCol w:w="541"/>
        <w:gridCol w:w="541"/>
        <w:gridCol w:w="541"/>
        <w:gridCol w:w="541"/>
      </w:tblGrid>
      <w:tr w:rsidR="00DC441B" w:rsidRPr="006779DE" w:rsidTr="00D129A3">
        <w:trPr>
          <w:tblHeader/>
        </w:trPr>
        <w:tc>
          <w:tcPr>
            <w:tcW w:w="526" w:type="dxa"/>
            <w:vMerge w:val="restart"/>
          </w:tcPr>
          <w:p w:rsidR="00DC441B" w:rsidRPr="006779DE" w:rsidRDefault="00DC441B" w:rsidP="00DC441B"/>
        </w:tc>
        <w:tc>
          <w:tcPr>
            <w:tcW w:w="605" w:type="dxa"/>
            <w:vMerge w:val="restart"/>
            <w:textDirection w:val="btLr"/>
          </w:tcPr>
          <w:p w:rsidR="00DC441B" w:rsidRPr="006779DE" w:rsidRDefault="00DC441B" w:rsidP="00DC441B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Код актива</w:t>
            </w:r>
          </w:p>
        </w:tc>
        <w:tc>
          <w:tcPr>
            <w:tcW w:w="2457" w:type="dxa"/>
            <w:vMerge w:val="restart"/>
          </w:tcPr>
          <w:p w:rsidR="00DC441B" w:rsidRPr="006779DE" w:rsidRDefault="00DC441B" w:rsidP="00DC441B">
            <w:pPr>
              <w:jc w:val="center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Наименование актива/сектора</w:t>
            </w:r>
          </w:p>
        </w:tc>
        <w:tc>
          <w:tcPr>
            <w:tcW w:w="3843" w:type="dxa"/>
            <w:gridSpan w:val="7"/>
          </w:tcPr>
          <w:p w:rsidR="00DC441B" w:rsidRPr="006779DE" w:rsidRDefault="00DC441B" w:rsidP="00DC441B">
            <w:pPr>
              <w:jc w:val="center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Запасы активов и изменения в них</w:t>
            </w:r>
          </w:p>
        </w:tc>
        <w:tc>
          <w:tcPr>
            <w:tcW w:w="615" w:type="dxa"/>
            <w:vMerge w:val="restart"/>
          </w:tcPr>
          <w:p w:rsidR="00DC441B" w:rsidRPr="006779DE" w:rsidRDefault="00DC441B" w:rsidP="00DC441B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  <w:vMerge w:val="restart"/>
          </w:tcPr>
          <w:p w:rsidR="00DC441B" w:rsidRPr="006779DE" w:rsidRDefault="00DC441B" w:rsidP="00DC441B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vMerge w:val="restart"/>
          </w:tcPr>
          <w:p w:rsidR="00DC441B" w:rsidRPr="006779DE" w:rsidRDefault="00DC441B" w:rsidP="00DC441B">
            <w:pPr>
              <w:jc w:val="center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Наименование актива/сектора</w:t>
            </w:r>
          </w:p>
        </w:tc>
        <w:tc>
          <w:tcPr>
            <w:tcW w:w="3787" w:type="dxa"/>
            <w:gridSpan w:val="7"/>
          </w:tcPr>
          <w:p w:rsidR="00DC441B" w:rsidRPr="006779DE" w:rsidRDefault="00DC441B" w:rsidP="00DC441B">
            <w:pPr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Запасы обязательств и изменения в них</w:t>
            </w:r>
          </w:p>
        </w:tc>
      </w:tr>
      <w:tr w:rsidR="00DC441B" w:rsidRPr="006779DE" w:rsidTr="00D129A3">
        <w:trPr>
          <w:cantSplit/>
          <w:trHeight w:val="1763"/>
          <w:tblHeader/>
        </w:trPr>
        <w:tc>
          <w:tcPr>
            <w:tcW w:w="526" w:type="dxa"/>
            <w:vMerge/>
          </w:tcPr>
          <w:p w:rsidR="00DC441B" w:rsidRPr="006779DE" w:rsidRDefault="00DC441B" w:rsidP="00DC441B"/>
        </w:tc>
        <w:tc>
          <w:tcPr>
            <w:tcW w:w="605" w:type="dxa"/>
            <w:vMerge/>
          </w:tcPr>
          <w:p w:rsidR="00DC441B" w:rsidRPr="006779DE" w:rsidRDefault="00DC441B" w:rsidP="00DC441B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DC441B" w:rsidRPr="006779DE" w:rsidRDefault="00DC441B" w:rsidP="00DC441B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textDirection w:val="btLr"/>
          </w:tcPr>
          <w:p w:rsidR="00DC441B" w:rsidRPr="006779DE" w:rsidRDefault="00DC441B" w:rsidP="00DC441B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Нефинансовые корпорации</w:t>
            </w:r>
          </w:p>
        </w:tc>
        <w:tc>
          <w:tcPr>
            <w:tcW w:w="549" w:type="dxa"/>
            <w:textDirection w:val="btLr"/>
          </w:tcPr>
          <w:p w:rsidR="00DC441B" w:rsidRPr="006779DE" w:rsidRDefault="00DC441B" w:rsidP="00DC441B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Финансовые корпорации</w:t>
            </w:r>
          </w:p>
        </w:tc>
        <w:tc>
          <w:tcPr>
            <w:tcW w:w="549" w:type="dxa"/>
            <w:textDirection w:val="btLr"/>
          </w:tcPr>
          <w:p w:rsidR="00DC441B" w:rsidRPr="006779DE" w:rsidRDefault="00DC441B" w:rsidP="00DC441B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549" w:type="dxa"/>
            <w:textDirection w:val="btLr"/>
          </w:tcPr>
          <w:p w:rsidR="00DC441B" w:rsidRPr="006779DE" w:rsidRDefault="00DC441B" w:rsidP="00DC441B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НКОДХ</w:t>
            </w:r>
          </w:p>
        </w:tc>
        <w:tc>
          <w:tcPr>
            <w:tcW w:w="549" w:type="dxa"/>
            <w:textDirection w:val="btLr"/>
          </w:tcPr>
          <w:p w:rsidR="00DC441B" w:rsidRPr="006779DE" w:rsidRDefault="00DC441B" w:rsidP="00DC441B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Домашние хозяйства</w:t>
            </w:r>
          </w:p>
        </w:tc>
        <w:tc>
          <w:tcPr>
            <w:tcW w:w="549" w:type="dxa"/>
            <w:textDirection w:val="btLr"/>
          </w:tcPr>
          <w:p w:rsidR="00DC441B" w:rsidRPr="006779DE" w:rsidRDefault="00DC441B" w:rsidP="00DC441B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Остальной мир</w:t>
            </w:r>
          </w:p>
        </w:tc>
        <w:tc>
          <w:tcPr>
            <w:tcW w:w="549" w:type="dxa"/>
            <w:textDirection w:val="btLr"/>
          </w:tcPr>
          <w:p w:rsidR="00DC441B" w:rsidRPr="006779DE" w:rsidRDefault="00DC441B" w:rsidP="00DC441B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615" w:type="dxa"/>
            <w:vMerge/>
          </w:tcPr>
          <w:p w:rsidR="00DC441B" w:rsidRPr="006779DE" w:rsidRDefault="00DC441B" w:rsidP="00DC441B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  <w:vMerge/>
          </w:tcPr>
          <w:p w:rsidR="00DC441B" w:rsidRPr="006779DE" w:rsidRDefault="00DC441B" w:rsidP="00DC441B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DC441B" w:rsidRPr="006779DE" w:rsidRDefault="00DC441B" w:rsidP="00DC441B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textDirection w:val="btLr"/>
          </w:tcPr>
          <w:p w:rsidR="00DC441B" w:rsidRPr="006779DE" w:rsidRDefault="00DC441B" w:rsidP="00DC441B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Нефинансовые корпорации</w:t>
            </w:r>
          </w:p>
        </w:tc>
        <w:tc>
          <w:tcPr>
            <w:tcW w:w="541" w:type="dxa"/>
            <w:textDirection w:val="btLr"/>
          </w:tcPr>
          <w:p w:rsidR="00DC441B" w:rsidRPr="006779DE" w:rsidRDefault="00DC441B" w:rsidP="00DC441B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Финансовые корпорации</w:t>
            </w:r>
          </w:p>
        </w:tc>
        <w:tc>
          <w:tcPr>
            <w:tcW w:w="541" w:type="dxa"/>
            <w:textDirection w:val="btLr"/>
          </w:tcPr>
          <w:p w:rsidR="00DC441B" w:rsidRPr="006779DE" w:rsidRDefault="00DC441B" w:rsidP="00DC441B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541" w:type="dxa"/>
            <w:textDirection w:val="btLr"/>
          </w:tcPr>
          <w:p w:rsidR="00DC441B" w:rsidRPr="006779DE" w:rsidRDefault="00DC441B" w:rsidP="00DC441B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НКОДХ</w:t>
            </w:r>
          </w:p>
        </w:tc>
        <w:tc>
          <w:tcPr>
            <w:tcW w:w="541" w:type="dxa"/>
            <w:textDirection w:val="btLr"/>
          </w:tcPr>
          <w:p w:rsidR="00DC441B" w:rsidRPr="006779DE" w:rsidRDefault="00DC441B" w:rsidP="00DC441B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Домашние хозяйства</w:t>
            </w:r>
          </w:p>
        </w:tc>
        <w:tc>
          <w:tcPr>
            <w:tcW w:w="541" w:type="dxa"/>
            <w:textDirection w:val="btLr"/>
          </w:tcPr>
          <w:p w:rsidR="00DC441B" w:rsidRPr="006779DE" w:rsidRDefault="00DC441B" w:rsidP="00DC441B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Остальной мир</w:t>
            </w:r>
          </w:p>
        </w:tc>
        <w:tc>
          <w:tcPr>
            <w:tcW w:w="541" w:type="dxa"/>
            <w:textDirection w:val="btLr"/>
          </w:tcPr>
          <w:p w:rsidR="00DC441B" w:rsidRPr="006779DE" w:rsidRDefault="00DC441B" w:rsidP="00DC441B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Всего</w:t>
            </w:r>
          </w:p>
        </w:tc>
      </w:tr>
      <w:tr w:rsidR="00DC441B" w:rsidRPr="006779DE" w:rsidTr="00D129A3">
        <w:trPr>
          <w:trHeight w:val="400"/>
        </w:trPr>
        <w:tc>
          <w:tcPr>
            <w:tcW w:w="526" w:type="dxa"/>
            <w:vMerge w:val="restart"/>
            <w:textDirection w:val="btLr"/>
          </w:tcPr>
          <w:p w:rsidR="00DC441B" w:rsidRPr="006779DE" w:rsidRDefault="00DC441B" w:rsidP="00D129A3">
            <w:pPr>
              <w:rPr>
                <w:i/>
                <w:sz w:val="18"/>
                <w:szCs w:val="18"/>
              </w:rPr>
            </w:pPr>
            <w:r w:rsidRPr="006779DE">
              <w:rPr>
                <w:i/>
                <w:sz w:val="18"/>
                <w:szCs w:val="18"/>
              </w:rPr>
              <w:t>Начальный баланс активов и пассивов</w:t>
            </w:r>
          </w:p>
        </w:tc>
        <w:tc>
          <w:tcPr>
            <w:tcW w:w="605" w:type="dxa"/>
          </w:tcPr>
          <w:p w:rsidR="00DC441B" w:rsidRPr="006779DE" w:rsidRDefault="00DC441B" w:rsidP="00DC441B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</w:t>
            </w:r>
          </w:p>
        </w:tc>
        <w:tc>
          <w:tcPr>
            <w:tcW w:w="2457" w:type="dxa"/>
          </w:tcPr>
          <w:p w:rsidR="00DC441B" w:rsidRPr="00A307BF" w:rsidRDefault="00DC441B" w:rsidP="00DC441B">
            <w:pPr>
              <w:rPr>
                <w:b/>
                <w:sz w:val="20"/>
                <w:szCs w:val="20"/>
              </w:rPr>
            </w:pPr>
            <w:r w:rsidRPr="00A307BF">
              <w:rPr>
                <w:b/>
                <w:sz w:val="20"/>
                <w:szCs w:val="20"/>
              </w:rPr>
              <w:t>Нефинансовые активы</w:t>
            </w:r>
          </w:p>
        </w:tc>
        <w:tc>
          <w:tcPr>
            <w:tcW w:w="549" w:type="dxa"/>
          </w:tcPr>
          <w:p w:rsidR="00DC441B" w:rsidRPr="006779DE" w:rsidRDefault="00DC441B" w:rsidP="00DC441B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615" w:type="dxa"/>
            <w:vMerge w:val="restart"/>
            <w:textDirection w:val="btLr"/>
          </w:tcPr>
          <w:p w:rsidR="00DC441B" w:rsidRPr="006779DE" w:rsidRDefault="00DC441B" w:rsidP="00D129A3">
            <w:r w:rsidRPr="006779DE">
              <w:rPr>
                <w:i/>
                <w:sz w:val="18"/>
                <w:szCs w:val="18"/>
              </w:rPr>
              <w:t>Начальный баланс активов и пассивов</w:t>
            </w:r>
          </w:p>
        </w:tc>
        <w:tc>
          <w:tcPr>
            <w:tcW w:w="526" w:type="dxa"/>
          </w:tcPr>
          <w:p w:rsidR="00DC441B" w:rsidRPr="006779DE" w:rsidRDefault="00DC441B" w:rsidP="00DC441B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</w:t>
            </w:r>
          </w:p>
        </w:tc>
        <w:tc>
          <w:tcPr>
            <w:tcW w:w="2457" w:type="dxa"/>
          </w:tcPr>
          <w:p w:rsidR="00DC441B" w:rsidRPr="00A307BF" w:rsidRDefault="00DC441B" w:rsidP="00DC441B">
            <w:pPr>
              <w:rPr>
                <w:b/>
                <w:sz w:val="20"/>
                <w:szCs w:val="20"/>
              </w:rPr>
            </w:pPr>
            <w:r w:rsidRPr="00A307BF">
              <w:rPr>
                <w:b/>
                <w:sz w:val="20"/>
                <w:szCs w:val="20"/>
              </w:rPr>
              <w:t>Нефинансовые активы</w:t>
            </w:r>
          </w:p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</w:tr>
      <w:tr w:rsidR="00DC441B" w:rsidRPr="006779DE" w:rsidTr="00D129A3">
        <w:trPr>
          <w:trHeight w:val="703"/>
        </w:trPr>
        <w:tc>
          <w:tcPr>
            <w:tcW w:w="526" w:type="dxa"/>
            <w:vMerge/>
          </w:tcPr>
          <w:p w:rsidR="00DC441B" w:rsidRPr="006779DE" w:rsidRDefault="00DC441B" w:rsidP="00DC441B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DC441B" w:rsidRPr="006779DE" w:rsidRDefault="00DC441B" w:rsidP="00DC441B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AN1</w:t>
            </w:r>
          </w:p>
        </w:tc>
        <w:tc>
          <w:tcPr>
            <w:tcW w:w="2457" w:type="dxa"/>
          </w:tcPr>
          <w:p w:rsidR="00DC441B" w:rsidRPr="00A307BF" w:rsidRDefault="00DC441B" w:rsidP="00DC441B">
            <w:pPr>
              <w:rPr>
                <w:sz w:val="20"/>
                <w:szCs w:val="20"/>
              </w:rPr>
            </w:pPr>
            <w:r w:rsidRPr="00A307BF">
              <w:rPr>
                <w:sz w:val="20"/>
                <w:szCs w:val="20"/>
              </w:rPr>
              <w:t>Произведенные нефинансовые активы</w:t>
            </w:r>
          </w:p>
        </w:tc>
        <w:tc>
          <w:tcPr>
            <w:tcW w:w="549" w:type="dxa"/>
          </w:tcPr>
          <w:p w:rsidR="00DC441B" w:rsidRPr="006779DE" w:rsidRDefault="00DC441B" w:rsidP="00DC441B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615" w:type="dxa"/>
            <w:vMerge/>
          </w:tcPr>
          <w:p w:rsidR="00DC441B" w:rsidRPr="006779DE" w:rsidRDefault="00DC441B" w:rsidP="00DC441B"/>
        </w:tc>
        <w:tc>
          <w:tcPr>
            <w:tcW w:w="526" w:type="dxa"/>
          </w:tcPr>
          <w:p w:rsidR="00DC441B" w:rsidRPr="006779DE" w:rsidRDefault="00DC441B" w:rsidP="00DC441B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AN1</w:t>
            </w:r>
          </w:p>
        </w:tc>
        <w:tc>
          <w:tcPr>
            <w:tcW w:w="2457" w:type="dxa"/>
          </w:tcPr>
          <w:p w:rsidR="00DC441B" w:rsidRPr="00A307BF" w:rsidRDefault="00DC441B" w:rsidP="00DC441B">
            <w:pPr>
              <w:rPr>
                <w:sz w:val="20"/>
                <w:szCs w:val="20"/>
              </w:rPr>
            </w:pPr>
            <w:r w:rsidRPr="00A307BF">
              <w:rPr>
                <w:sz w:val="20"/>
                <w:szCs w:val="20"/>
              </w:rPr>
              <w:t>Произведенные нефинансовые активы</w:t>
            </w:r>
          </w:p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</w:tr>
      <w:tr w:rsidR="00DC441B" w:rsidRPr="006779DE" w:rsidTr="00D129A3">
        <w:tc>
          <w:tcPr>
            <w:tcW w:w="526" w:type="dxa"/>
            <w:vMerge/>
          </w:tcPr>
          <w:p w:rsidR="00DC441B" w:rsidRPr="006779DE" w:rsidRDefault="00DC441B" w:rsidP="00DC441B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DC441B" w:rsidRPr="006779DE" w:rsidRDefault="00DC441B" w:rsidP="00DC441B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DC441B" w:rsidRPr="00A307BF" w:rsidRDefault="00DC441B" w:rsidP="00DC441B">
            <w:pPr>
              <w:rPr>
                <w:sz w:val="20"/>
                <w:szCs w:val="20"/>
              </w:rPr>
            </w:pPr>
            <w:r w:rsidRPr="00A307BF">
              <w:rPr>
                <w:sz w:val="20"/>
                <w:szCs w:val="20"/>
              </w:rPr>
              <w:t>…</w:t>
            </w:r>
          </w:p>
        </w:tc>
        <w:tc>
          <w:tcPr>
            <w:tcW w:w="549" w:type="dxa"/>
          </w:tcPr>
          <w:p w:rsidR="00DC441B" w:rsidRPr="006779DE" w:rsidRDefault="00DC441B" w:rsidP="00DC441B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615" w:type="dxa"/>
            <w:vMerge/>
          </w:tcPr>
          <w:p w:rsidR="00DC441B" w:rsidRPr="006779DE" w:rsidRDefault="00DC441B" w:rsidP="00DC441B"/>
        </w:tc>
        <w:tc>
          <w:tcPr>
            <w:tcW w:w="526" w:type="dxa"/>
          </w:tcPr>
          <w:p w:rsidR="00DC441B" w:rsidRPr="006779DE" w:rsidRDefault="00DC441B" w:rsidP="00DC441B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DC441B" w:rsidRPr="00A307BF" w:rsidRDefault="00DC441B" w:rsidP="00DC441B">
            <w:pPr>
              <w:rPr>
                <w:sz w:val="20"/>
                <w:szCs w:val="20"/>
              </w:rPr>
            </w:pPr>
            <w:r w:rsidRPr="00A307BF">
              <w:rPr>
                <w:sz w:val="20"/>
                <w:szCs w:val="20"/>
              </w:rPr>
              <w:t>…</w:t>
            </w:r>
          </w:p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</w:tr>
      <w:tr w:rsidR="00DC441B" w:rsidRPr="006779DE" w:rsidTr="00D129A3">
        <w:trPr>
          <w:trHeight w:val="689"/>
        </w:trPr>
        <w:tc>
          <w:tcPr>
            <w:tcW w:w="526" w:type="dxa"/>
            <w:vMerge/>
          </w:tcPr>
          <w:p w:rsidR="00DC441B" w:rsidRPr="006779DE" w:rsidRDefault="00DC441B" w:rsidP="00DC441B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DC441B" w:rsidRPr="006779DE" w:rsidRDefault="00DC441B" w:rsidP="00DC441B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AN2</w:t>
            </w:r>
          </w:p>
        </w:tc>
        <w:tc>
          <w:tcPr>
            <w:tcW w:w="2457" w:type="dxa"/>
          </w:tcPr>
          <w:p w:rsidR="00DC441B" w:rsidRPr="00A307BF" w:rsidRDefault="00DC441B" w:rsidP="00DC441B">
            <w:pPr>
              <w:rPr>
                <w:sz w:val="20"/>
                <w:szCs w:val="20"/>
              </w:rPr>
            </w:pPr>
            <w:r w:rsidRPr="00A307BF">
              <w:rPr>
                <w:sz w:val="20"/>
                <w:szCs w:val="20"/>
              </w:rPr>
              <w:t>Непроизведенные нефинансовые активы</w:t>
            </w:r>
          </w:p>
        </w:tc>
        <w:tc>
          <w:tcPr>
            <w:tcW w:w="549" w:type="dxa"/>
          </w:tcPr>
          <w:p w:rsidR="00DC441B" w:rsidRPr="006779DE" w:rsidRDefault="00DC441B" w:rsidP="00DC441B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615" w:type="dxa"/>
            <w:vMerge/>
          </w:tcPr>
          <w:p w:rsidR="00DC441B" w:rsidRPr="006779DE" w:rsidRDefault="00DC441B" w:rsidP="00DC441B"/>
        </w:tc>
        <w:tc>
          <w:tcPr>
            <w:tcW w:w="526" w:type="dxa"/>
          </w:tcPr>
          <w:p w:rsidR="00DC441B" w:rsidRPr="006779DE" w:rsidRDefault="00DC441B" w:rsidP="00DC441B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AN2</w:t>
            </w:r>
          </w:p>
        </w:tc>
        <w:tc>
          <w:tcPr>
            <w:tcW w:w="2457" w:type="dxa"/>
          </w:tcPr>
          <w:p w:rsidR="00DC441B" w:rsidRPr="00A307BF" w:rsidRDefault="00DC441B" w:rsidP="00DC441B">
            <w:pPr>
              <w:rPr>
                <w:sz w:val="20"/>
                <w:szCs w:val="20"/>
              </w:rPr>
            </w:pPr>
            <w:r w:rsidRPr="00A307BF">
              <w:rPr>
                <w:sz w:val="20"/>
                <w:szCs w:val="20"/>
              </w:rPr>
              <w:t>Непроизведенные нефинансовые активы</w:t>
            </w:r>
          </w:p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</w:tr>
      <w:tr w:rsidR="00DC441B" w:rsidRPr="006779DE" w:rsidTr="00D129A3">
        <w:tc>
          <w:tcPr>
            <w:tcW w:w="526" w:type="dxa"/>
            <w:vMerge/>
          </w:tcPr>
          <w:p w:rsidR="00DC441B" w:rsidRPr="006779DE" w:rsidRDefault="00DC441B" w:rsidP="00DC441B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DC441B" w:rsidRPr="006779DE" w:rsidRDefault="00DC441B" w:rsidP="00DC441B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DC441B" w:rsidRPr="00A307BF" w:rsidRDefault="00DC441B" w:rsidP="00DC441B">
            <w:pPr>
              <w:rPr>
                <w:sz w:val="20"/>
                <w:szCs w:val="20"/>
              </w:rPr>
            </w:pPr>
            <w:r w:rsidRPr="00A307BF">
              <w:rPr>
                <w:sz w:val="20"/>
                <w:szCs w:val="20"/>
              </w:rPr>
              <w:t>…</w:t>
            </w:r>
          </w:p>
        </w:tc>
        <w:tc>
          <w:tcPr>
            <w:tcW w:w="549" w:type="dxa"/>
          </w:tcPr>
          <w:p w:rsidR="00DC441B" w:rsidRPr="006779DE" w:rsidRDefault="00DC441B" w:rsidP="00DC441B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615" w:type="dxa"/>
            <w:vMerge/>
          </w:tcPr>
          <w:p w:rsidR="00DC441B" w:rsidRPr="006779DE" w:rsidRDefault="00DC441B" w:rsidP="00DC441B"/>
        </w:tc>
        <w:tc>
          <w:tcPr>
            <w:tcW w:w="526" w:type="dxa"/>
          </w:tcPr>
          <w:p w:rsidR="00DC441B" w:rsidRPr="006779DE" w:rsidRDefault="00DC441B" w:rsidP="00DC441B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DC441B" w:rsidRPr="00A307BF" w:rsidRDefault="00DC441B" w:rsidP="00DC441B">
            <w:pPr>
              <w:rPr>
                <w:sz w:val="20"/>
                <w:szCs w:val="20"/>
              </w:rPr>
            </w:pPr>
            <w:r w:rsidRPr="00A307BF">
              <w:rPr>
                <w:sz w:val="20"/>
                <w:szCs w:val="20"/>
              </w:rPr>
              <w:t>…</w:t>
            </w:r>
          </w:p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</w:tr>
      <w:tr w:rsidR="00DC441B" w:rsidRPr="006779DE" w:rsidTr="00D129A3">
        <w:trPr>
          <w:trHeight w:val="719"/>
        </w:trPr>
        <w:tc>
          <w:tcPr>
            <w:tcW w:w="526" w:type="dxa"/>
            <w:vMerge/>
          </w:tcPr>
          <w:p w:rsidR="00DC441B" w:rsidRPr="006779DE" w:rsidRDefault="00DC441B" w:rsidP="00DC441B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DC441B" w:rsidRPr="006779DE" w:rsidRDefault="00DC441B" w:rsidP="00DC441B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2457" w:type="dxa"/>
          </w:tcPr>
          <w:p w:rsidR="00DC441B" w:rsidRPr="00A307BF" w:rsidRDefault="00DC441B" w:rsidP="00B96D9D">
            <w:pPr>
              <w:rPr>
                <w:b/>
                <w:sz w:val="20"/>
                <w:szCs w:val="20"/>
              </w:rPr>
            </w:pPr>
            <w:r w:rsidRPr="00A307BF">
              <w:rPr>
                <w:b/>
                <w:sz w:val="20"/>
                <w:szCs w:val="20"/>
              </w:rPr>
              <w:t>Финансовые активы</w:t>
            </w:r>
            <w:r w:rsidR="00B96D9D">
              <w:rPr>
                <w:b/>
                <w:sz w:val="20"/>
                <w:szCs w:val="20"/>
              </w:rPr>
              <w:t>/обязательства</w:t>
            </w:r>
          </w:p>
        </w:tc>
        <w:tc>
          <w:tcPr>
            <w:tcW w:w="549" w:type="dxa"/>
          </w:tcPr>
          <w:p w:rsidR="00DC441B" w:rsidRPr="006779DE" w:rsidRDefault="00DC441B" w:rsidP="00DC441B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549" w:type="dxa"/>
          </w:tcPr>
          <w:p w:rsidR="00DC441B" w:rsidRPr="006779DE" w:rsidRDefault="00DC441B" w:rsidP="00DC441B"/>
        </w:tc>
        <w:tc>
          <w:tcPr>
            <w:tcW w:w="615" w:type="dxa"/>
            <w:vMerge/>
          </w:tcPr>
          <w:p w:rsidR="00DC441B" w:rsidRPr="006779DE" w:rsidRDefault="00DC441B" w:rsidP="00DC441B"/>
        </w:tc>
        <w:tc>
          <w:tcPr>
            <w:tcW w:w="526" w:type="dxa"/>
          </w:tcPr>
          <w:p w:rsidR="00DC441B" w:rsidRPr="006779DE" w:rsidRDefault="00DC441B" w:rsidP="00DC441B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2457" w:type="dxa"/>
          </w:tcPr>
          <w:p w:rsidR="00DC441B" w:rsidRPr="00A307BF" w:rsidRDefault="00DC441B" w:rsidP="007B47D5">
            <w:pPr>
              <w:rPr>
                <w:b/>
                <w:sz w:val="20"/>
                <w:szCs w:val="20"/>
              </w:rPr>
            </w:pPr>
            <w:r w:rsidRPr="00A307BF">
              <w:rPr>
                <w:b/>
                <w:sz w:val="20"/>
                <w:szCs w:val="20"/>
              </w:rPr>
              <w:t xml:space="preserve">Финансовые </w:t>
            </w:r>
            <w:r w:rsidR="00896407">
              <w:rPr>
                <w:b/>
                <w:sz w:val="20"/>
                <w:szCs w:val="20"/>
              </w:rPr>
              <w:t>активы</w:t>
            </w:r>
            <w:r w:rsidR="00B96D9D">
              <w:rPr>
                <w:b/>
                <w:sz w:val="20"/>
                <w:szCs w:val="20"/>
              </w:rPr>
              <w:t>/</w:t>
            </w:r>
            <w:r w:rsidR="007B47D5">
              <w:rPr>
                <w:b/>
                <w:sz w:val="20"/>
                <w:szCs w:val="20"/>
              </w:rPr>
              <w:t>о</w:t>
            </w:r>
            <w:r w:rsidRPr="00A307BF">
              <w:rPr>
                <w:b/>
                <w:sz w:val="20"/>
                <w:szCs w:val="20"/>
              </w:rPr>
              <w:t>бязательства</w:t>
            </w:r>
          </w:p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  <w:tc>
          <w:tcPr>
            <w:tcW w:w="541" w:type="dxa"/>
          </w:tcPr>
          <w:p w:rsidR="00DC441B" w:rsidRPr="006779DE" w:rsidRDefault="00DC441B" w:rsidP="00DC441B"/>
        </w:tc>
      </w:tr>
      <w:tr w:rsidR="00A307BF" w:rsidRPr="006779DE" w:rsidTr="00D129A3">
        <w:trPr>
          <w:trHeight w:val="547"/>
        </w:trPr>
        <w:tc>
          <w:tcPr>
            <w:tcW w:w="526" w:type="dxa"/>
            <w:vMerge/>
          </w:tcPr>
          <w:p w:rsidR="00A307BF" w:rsidRPr="006779DE" w:rsidRDefault="00A307BF" w:rsidP="00DC441B"/>
        </w:tc>
        <w:tc>
          <w:tcPr>
            <w:tcW w:w="605" w:type="dxa"/>
          </w:tcPr>
          <w:p w:rsidR="00A307BF" w:rsidRPr="006779DE" w:rsidRDefault="00A307BF" w:rsidP="00DC441B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A307BF" w:rsidRPr="006779DE" w:rsidRDefault="00A307BF" w:rsidP="00DC441B">
            <w:r>
              <w:t>…</w:t>
            </w:r>
          </w:p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615" w:type="dxa"/>
            <w:vMerge/>
          </w:tcPr>
          <w:p w:rsidR="00A307BF" w:rsidRPr="006779DE" w:rsidRDefault="00A307BF" w:rsidP="00DC441B"/>
        </w:tc>
        <w:tc>
          <w:tcPr>
            <w:tcW w:w="526" w:type="dxa"/>
          </w:tcPr>
          <w:p w:rsidR="00A307BF" w:rsidRPr="006779DE" w:rsidRDefault="00A307BF" w:rsidP="00DC441B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A307BF" w:rsidRPr="006779DE" w:rsidRDefault="00A307BF" w:rsidP="00E67DAE">
            <w:r>
              <w:t>…</w:t>
            </w:r>
          </w:p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</w:tr>
      <w:tr w:rsidR="00A307BF" w:rsidRPr="006779DE" w:rsidTr="00D129A3">
        <w:trPr>
          <w:trHeight w:val="391"/>
        </w:trPr>
        <w:tc>
          <w:tcPr>
            <w:tcW w:w="526" w:type="dxa"/>
            <w:vMerge w:val="restart"/>
            <w:textDirection w:val="btLr"/>
          </w:tcPr>
          <w:p w:rsidR="00A307BF" w:rsidRPr="006779DE" w:rsidRDefault="00A307BF" w:rsidP="00D129A3">
            <w:r w:rsidRPr="006779DE">
              <w:rPr>
                <w:i/>
                <w:sz w:val="18"/>
                <w:szCs w:val="18"/>
              </w:rPr>
              <w:lastRenderedPageBreak/>
              <w:t>Всего изменения в активах</w:t>
            </w:r>
          </w:p>
        </w:tc>
        <w:tc>
          <w:tcPr>
            <w:tcW w:w="605" w:type="dxa"/>
          </w:tcPr>
          <w:p w:rsidR="00A307BF" w:rsidRPr="006779DE" w:rsidRDefault="00A307BF" w:rsidP="00DC441B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</w:t>
            </w:r>
          </w:p>
        </w:tc>
        <w:tc>
          <w:tcPr>
            <w:tcW w:w="2457" w:type="dxa"/>
          </w:tcPr>
          <w:p w:rsidR="00A307BF" w:rsidRPr="00A307BF" w:rsidRDefault="00A307BF" w:rsidP="00DC441B">
            <w:pPr>
              <w:rPr>
                <w:b/>
                <w:sz w:val="20"/>
                <w:szCs w:val="20"/>
              </w:rPr>
            </w:pPr>
            <w:r w:rsidRPr="00A307BF">
              <w:rPr>
                <w:b/>
                <w:sz w:val="20"/>
                <w:szCs w:val="20"/>
              </w:rPr>
              <w:t>Нефинансовые активы</w:t>
            </w:r>
          </w:p>
        </w:tc>
        <w:tc>
          <w:tcPr>
            <w:tcW w:w="549" w:type="dxa"/>
            <w:textDirection w:val="btLr"/>
          </w:tcPr>
          <w:p w:rsidR="00A307BF" w:rsidRPr="006779DE" w:rsidRDefault="00A307BF" w:rsidP="00DC441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49" w:type="dxa"/>
            <w:textDirection w:val="btLr"/>
          </w:tcPr>
          <w:p w:rsidR="00A307BF" w:rsidRPr="006779DE" w:rsidRDefault="00A307BF" w:rsidP="00DC441B">
            <w:pPr>
              <w:ind w:left="113" w:right="113"/>
            </w:pPr>
          </w:p>
        </w:tc>
        <w:tc>
          <w:tcPr>
            <w:tcW w:w="549" w:type="dxa"/>
            <w:textDirection w:val="btLr"/>
          </w:tcPr>
          <w:p w:rsidR="00A307BF" w:rsidRPr="006779DE" w:rsidRDefault="00A307BF" w:rsidP="00DC441B">
            <w:pPr>
              <w:ind w:left="113" w:right="113"/>
            </w:pPr>
          </w:p>
        </w:tc>
        <w:tc>
          <w:tcPr>
            <w:tcW w:w="549" w:type="dxa"/>
            <w:textDirection w:val="btLr"/>
          </w:tcPr>
          <w:p w:rsidR="00A307BF" w:rsidRPr="006779DE" w:rsidRDefault="00A307BF" w:rsidP="00DC441B">
            <w:pPr>
              <w:ind w:left="113" w:right="113"/>
            </w:pPr>
          </w:p>
        </w:tc>
        <w:tc>
          <w:tcPr>
            <w:tcW w:w="549" w:type="dxa"/>
            <w:textDirection w:val="btLr"/>
          </w:tcPr>
          <w:p w:rsidR="00A307BF" w:rsidRPr="006779DE" w:rsidRDefault="00A307BF" w:rsidP="00DC441B">
            <w:pPr>
              <w:ind w:left="113" w:right="113"/>
            </w:pPr>
          </w:p>
        </w:tc>
        <w:tc>
          <w:tcPr>
            <w:tcW w:w="549" w:type="dxa"/>
            <w:textDirection w:val="btLr"/>
          </w:tcPr>
          <w:p w:rsidR="00A307BF" w:rsidRPr="006779DE" w:rsidRDefault="00A307BF" w:rsidP="00DC441B">
            <w:pPr>
              <w:ind w:left="113" w:right="113"/>
            </w:pPr>
          </w:p>
        </w:tc>
        <w:tc>
          <w:tcPr>
            <w:tcW w:w="549" w:type="dxa"/>
            <w:textDirection w:val="btLr"/>
          </w:tcPr>
          <w:p w:rsidR="00A307BF" w:rsidRPr="006779DE" w:rsidRDefault="00A307BF" w:rsidP="00DC441B">
            <w:pPr>
              <w:ind w:left="113" w:right="113"/>
            </w:pPr>
          </w:p>
        </w:tc>
        <w:tc>
          <w:tcPr>
            <w:tcW w:w="615" w:type="dxa"/>
            <w:vMerge w:val="restart"/>
            <w:textDirection w:val="btLr"/>
          </w:tcPr>
          <w:p w:rsidR="00A307BF" w:rsidRPr="006779DE" w:rsidRDefault="00A307BF" w:rsidP="00D129A3">
            <w:pPr>
              <w:rPr>
                <w:i/>
                <w:sz w:val="18"/>
                <w:szCs w:val="18"/>
              </w:rPr>
            </w:pPr>
            <w:r w:rsidRPr="006779DE">
              <w:rPr>
                <w:i/>
                <w:sz w:val="18"/>
                <w:szCs w:val="18"/>
              </w:rPr>
              <w:t xml:space="preserve">Всего изменения в обязательствах </w:t>
            </w:r>
            <w:r w:rsidR="00D129A3">
              <w:rPr>
                <w:i/>
                <w:sz w:val="18"/>
                <w:szCs w:val="18"/>
              </w:rPr>
              <w:t>и</w:t>
            </w:r>
            <w:r w:rsidRPr="006779DE">
              <w:rPr>
                <w:i/>
                <w:sz w:val="18"/>
                <w:szCs w:val="18"/>
              </w:rPr>
              <w:t xml:space="preserve"> чистой стоимости капитала</w:t>
            </w:r>
          </w:p>
        </w:tc>
        <w:tc>
          <w:tcPr>
            <w:tcW w:w="526" w:type="dxa"/>
          </w:tcPr>
          <w:p w:rsidR="00A307BF" w:rsidRPr="006779DE" w:rsidRDefault="00A307BF" w:rsidP="00DC441B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</w:t>
            </w:r>
          </w:p>
        </w:tc>
        <w:tc>
          <w:tcPr>
            <w:tcW w:w="2457" w:type="dxa"/>
          </w:tcPr>
          <w:p w:rsidR="00A307BF" w:rsidRPr="00A307BF" w:rsidRDefault="00A307BF" w:rsidP="00DC441B">
            <w:pPr>
              <w:rPr>
                <w:b/>
                <w:sz w:val="20"/>
                <w:szCs w:val="20"/>
              </w:rPr>
            </w:pPr>
            <w:r w:rsidRPr="00A307BF">
              <w:rPr>
                <w:b/>
                <w:sz w:val="20"/>
                <w:szCs w:val="20"/>
              </w:rPr>
              <w:t>Нефинансовые активы</w:t>
            </w:r>
          </w:p>
        </w:tc>
        <w:tc>
          <w:tcPr>
            <w:tcW w:w="541" w:type="dxa"/>
            <w:textDirection w:val="btLr"/>
          </w:tcPr>
          <w:p w:rsidR="00A307BF" w:rsidRPr="006779DE" w:rsidRDefault="00A307BF" w:rsidP="00DC441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41" w:type="dxa"/>
            <w:textDirection w:val="btLr"/>
          </w:tcPr>
          <w:p w:rsidR="00A307BF" w:rsidRPr="006779DE" w:rsidRDefault="00A307BF" w:rsidP="00DC441B">
            <w:pPr>
              <w:ind w:left="113" w:right="113"/>
            </w:pPr>
          </w:p>
        </w:tc>
        <w:tc>
          <w:tcPr>
            <w:tcW w:w="541" w:type="dxa"/>
            <w:textDirection w:val="btLr"/>
          </w:tcPr>
          <w:p w:rsidR="00A307BF" w:rsidRPr="006779DE" w:rsidRDefault="00A307BF" w:rsidP="00DC441B">
            <w:pPr>
              <w:ind w:left="113" w:right="113"/>
            </w:pPr>
          </w:p>
        </w:tc>
        <w:tc>
          <w:tcPr>
            <w:tcW w:w="541" w:type="dxa"/>
            <w:textDirection w:val="btLr"/>
          </w:tcPr>
          <w:p w:rsidR="00A307BF" w:rsidRPr="006779DE" w:rsidRDefault="00A307BF" w:rsidP="00DC441B">
            <w:pPr>
              <w:ind w:left="113" w:right="113"/>
            </w:pPr>
          </w:p>
        </w:tc>
        <w:tc>
          <w:tcPr>
            <w:tcW w:w="541" w:type="dxa"/>
            <w:textDirection w:val="btLr"/>
          </w:tcPr>
          <w:p w:rsidR="00A307BF" w:rsidRPr="006779DE" w:rsidRDefault="00A307BF" w:rsidP="00DC441B">
            <w:pPr>
              <w:ind w:left="113" w:right="113"/>
            </w:pPr>
          </w:p>
        </w:tc>
        <w:tc>
          <w:tcPr>
            <w:tcW w:w="541" w:type="dxa"/>
            <w:textDirection w:val="btLr"/>
          </w:tcPr>
          <w:p w:rsidR="00A307BF" w:rsidRPr="006779DE" w:rsidRDefault="00A307BF" w:rsidP="00DC441B">
            <w:pPr>
              <w:ind w:left="113" w:right="113"/>
            </w:pPr>
          </w:p>
        </w:tc>
        <w:tc>
          <w:tcPr>
            <w:tcW w:w="541" w:type="dxa"/>
            <w:textDirection w:val="btLr"/>
          </w:tcPr>
          <w:p w:rsidR="00A307BF" w:rsidRPr="006779DE" w:rsidRDefault="00A307BF" w:rsidP="00DC441B">
            <w:pPr>
              <w:ind w:left="113" w:right="113"/>
            </w:pPr>
          </w:p>
        </w:tc>
      </w:tr>
      <w:tr w:rsidR="00A307BF" w:rsidRPr="006779DE" w:rsidTr="00D129A3">
        <w:tc>
          <w:tcPr>
            <w:tcW w:w="526" w:type="dxa"/>
            <w:vMerge/>
          </w:tcPr>
          <w:p w:rsidR="00A307BF" w:rsidRPr="006779DE" w:rsidRDefault="00A307BF" w:rsidP="00DC441B"/>
        </w:tc>
        <w:tc>
          <w:tcPr>
            <w:tcW w:w="605" w:type="dxa"/>
          </w:tcPr>
          <w:p w:rsidR="00A307BF" w:rsidRPr="006779DE" w:rsidRDefault="00A307BF" w:rsidP="00DC441B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AN1</w:t>
            </w:r>
          </w:p>
        </w:tc>
        <w:tc>
          <w:tcPr>
            <w:tcW w:w="2457" w:type="dxa"/>
          </w:tcPr>
          <w:p w:rsidR="00A307BF" w:rsidRPr="00A307BF" w:rsidRDefault="00A307BF" w:rsidP="00DC441B">
            <w:pPr>
              <w:rPr>
                <w:sz w:val="20"/>
                <w:szCs w:val="20"/>
              </w:rPr>
            </w:pPr>
            <w:r w:rsidRPr="00A307BF">
              <w:rPr>
                <w:sz w:val="20"/>
                <w:szCs w:val="20"/>
              </w:rPr>
              <w:t>Произведенные нефинансовые активы</w:t>
            </w:r>
          </w:p>
        </w:tc>
        <w:tc>
          <w:tcPr>
            <w:tcW w:w="549" w:type="dxa"/>
          </w:tcPr>
          <w:p w:rsidR="00A307BF" w:rsidRPr="006779DE" w:rsidRDefault="00A307BF" w:rsidP="00DC441B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615" w:type="dxa"/>
            <w:vMerge/>
          </w:tcPr>
          <w:p w:rsidR="00A307BF" w:rsidRPr="006779DE" w:rsidRDefault="00A307BF" w:rsidP="00DC441B"/>
        </w:tc>
        <w:tc>
          <w:tcPr>
            <w:tcW w:w="526" w:type="dxa"/>
          </w:tcPr>
          <w:p w:rsidR="00A307BF" w:rsidRPr="006779DE" w:rsidRDefault="00A307BF" w:rsidP="00DC441B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AN1</w:t>
            </w:r>
          </w:p>
        </w:tc>
        <w:tc>
          <w:tcPr>
            <w:tcW w:w="2457" w:type="dxa"/>
          </w:tcPr>
          <w:p w:rsidR="00A307BF" w:rsidRPr="00A307BF" w:rsidRDefault="00A307BF" w:rsidP="00DC441B">
            <w:pPr>
              <w:rPr>
                <w:sz w:val="20"/>
                <w:szCs w:val="20"/>
              </w:rPr>
            </w:pPr>
            <w:r w:rsidRPr="00A307BF">
              <w:rPr>
                <w:sz w:val="20"/>
                <w:szCs w:val="20"/>
              </w:rPr>
              <w:t>Произведенные нефинансовые активы</w:t>
            </w:r>
          </w:p>
        </w:tc>
        <w:tc>
          <w:tcPr>
            <w:tcW w:w="541" w:type="dxa"/>
          </w:tcPr>
          <w:p w:rsidR="00A307BF" w:rsidRPr="006779DE" w:rsidRDefault="00A307BF" w:rsidP="00DC441B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</w:tr>
      <w:tr w:rsidR="00A307BF" w:rsidRPr="006779DE" w:rsidTr="00D129A3">
        <w:tc>
          <w:tcPr>
            <w:tcW w:w="526" w:type="dxa"/>
            <w:vMerge/>
          </w:tcPr>
          <w:p w:rsidR="00A307BF" w:rsidRPr="006779DE" w:rsidRDefault="00A307BF" w:rsidP="00DC441B"/>
        </w:tc>
        <w:tc>
          <w:tcPr>
            <w:tcW w:w="605" w:type="dxa"/>
          </w:tcPr>
          <w:p w:rsidR="00A307BF" w:rsidRPr="006779DE" w:rsidRDefault="00A307BF" w:rsidP="00DC441B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A307BF" w:rsidRPr="00A307BF" w:rsidRDefault="00A307BF" w:rsidP="00DC441B">
            <w:pPr>
              <w:rPr>
                <w:sz w:val="20"/>
                <w:szCs w:val="20"/>
              </w:rPr>
            </w:pPr>
            <w:r w:rsidRPr="00A307BF">
              <w:rPr>
                <w:sz w:val="20"/>
                <w:szCs w:val="20"/>
              </w:rPr>
              <w:t>…</w:t>
            </w:r>
          </w:p>
        </w:tc>
        <w:tc>
          <w:tcPr>
            <w:tcW w:w="549" w:type="dxa"/>
          </w:tcPr>
          <w:p w:rsidR="00A307BF" w:rsidRPr="006779DE" w:rsidRDefault="00A307BF" w:rsidP="00DC441B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615" w:type="dxa"/>
            <w:vMerge/>
          </w:tcPr>
          <w:p w:rsidR="00A307BF" w:rsidRPr="006779DE" w:rsidRDefault="00A307BF" w:rsidP="00DC441B"/>
        </w:tc>
        <w:tc>
          <w:tcPr>
            <w:tcW w:w="526" w:type="dxa"/>
          </w:tcPr>
          <w:p w:rsidR="00A307BF" w:rsidRPr="006779DE" w:rsidRDefault="00A307BF" w:rsidP="00DC441B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A307BF" w:rsidRPr="00A307BF" w:rsidRDefault="00A307BF" w:rsidP="00DC441B">
            <w:pPr>
              <w:rPr>
                <w:sz w:val="20"/>
                <w:szCs w:val="20"/>
              </w:rPr>
            </w:pPr>
            <w:r w:rsidRPr="00A307BF">
              <w:rPr>
                <w:sz w:val="20"/>
                <w:szCs w:val="20"/>
              </w:rPr>
              <w:t>…</w:t>
            </w:r>
          </w:p>
        </w:tc>
        <w:tc>
          <w:tcPr>
            <w:tcW w:w="541" w:type="dxa"/>
          </w:tcPr>
          <w:p w:rsidR="00A307BF" w:rsidRPr="006779DE" w:rsidRDefault="00A307BF" w:rsidP="00DC441B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</w:tr>
      <w:tr w:rsidR="00A307BF" w:rsidRPr="006779DE" w:rsidTr="00D129A3">
        <w:tc>
          <w:tcPr>
            <w:tcW w:w="526" w:type="dxa"/>
            <w:vMerge/>
          </w:tcPr>
          <w:p w:rsidR="00A307BF" w:rsidRPr="006779DE" w:rsidRDefault="00A307BF" w:rsidP="00DC441B"/>
        </w:tc>
        <w:tc>
          <w:tcPr>
            <w:tcW w:w="605" w:type="dxa"/>
          </w:tcPr>
          <w:p w:rsidR="00A307BF" w:rsidRPr="006779DE" w:rsidRDefault="00A307BF" w:rsidP="00DC441B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AN2</w:t>
            </w:r>
          </w:p>
        </w:tc>
        <w:tc>
          <w:tcPr>
            <w:tcW w:w="2457" w:type="dxa"/>
          </w:tcPr>
          <w:p w:rsidR="00A307BF" w:rsidRPr="00A307BF" w:rsidRDefault="00A307BF" w:rsidP="00DC441B">
            <w:pPr>
              <w:rPr>
                <w:sz w:val="20"/>
                <w:szCs w:val="20"/>
              </w:rPr>
            </w:pPr>
            <w:r w:rsidRPr="00A307BF">
              <w:rPr>
                <w:sz w:val="20"/>
                <w:szCs w:val="20"/>
              </w:rPr>
              <w:t>Непроизведенные нефинансовые активы</w:t>
            </w:r>
          </w:p>
        </w:tc>
        <w:tc>
          <w:tcPr>
            <w:tcW w:w="549" w:type="dxa"/>
          </w:tcPr>
          <w:p w:rsidR="00A307BF" w:rsidRPr="006779DE" w:rsidRDefault="00A307BF" w:rsidP="00DC441B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615" w:type="dxa"/>
            <w:vMerge/>
          </w:tcPr>
          <w:p w:rsidR="00A307BF" w:rsidRPr="006779DE" w:rsidRDefault="00A307BF" w:rsidP="00DC441B"/>
        </w:tc>
        <w:tc>
          <w:tcPr>
            <w:tcW w:w="526" w:type="dxa"/>
          </w:tcPr>
          <w:p w:rsidR="00A307BF" w:rsidRPr="006779DE" w:rsidRDefault="00A307BF" w:rsidP="00DC441B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AN2</w:t>
            </w:r>
          </w:p>
        </w:tc>
        <w:tc>
          <w:tcPr>
            <w:tcW w:w="2457" w:type="dxa"/>
          </w:tcPr>
          <w:p w:rsidR="00A307BF" w:rsidRPr="00A307BF" w:rsidRDefault="00A307BF" w:rsidP="00DC441B">
            <w:pPr>
              <w:rPr>
                <w:sz w:val="20"/>
                <w:szCs w:val="20"/>
              </w:rPr>
            </w:pPr>
            <w:r w:rsidRPr="00A307BF">
              <w:rPr>
                <w:sz w:val="20"/>
                <w:szCs w:val="20"/>
              </w:rPr>
              <w:t>Непроизведенные нефинансовые активы</w:t>
            </w:r>
          </w:p>
        </w:tc>
        <w:tc>
          <w:tcPr>
            <w:tcW w:w="541" w:type="dxa"/>
          </w:tcPr>
          <w:p w:rsidR="00A307BF" w:rsidRPr="006779DE" w:rsidRDefault="00A307BF" w:rsidP="00DC441B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</w:tr>
      <w:tr w:rsidR="00A307BF" w:rsidRPr="006779DE" w:rsidTr="00D129A3">
        <w:tc>
          <w:tcPr>
            <w:tcW w:w="526" w:type="dxa"/>
            <w:vMerge/>
          </w:tcPr>
          <w:p w:rsidR="00A307BF" w:rsidRPr="006779DE" w:rsidRDefault="00A307BF" w:rsidP="00DC441B"/>
        </w:tc>
        <w:tc>
          <w:tcPr>
            <w:tcW w:w="605" w:type="dxa"/>
          </w:tcPr>
          <w:p w:rsidR="00A307BF" w:rsidRPr="006779DE" w:rsidRDefault="00A307BF" w:rsidP="00DC441B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A307BF" w:rsidRPr="00A307BF" w:rsidRDefault="00A307BF" w:rsidP="00DC441B">
            <w:pPr>
              <w:rPr>
                <w:sz w:val="20"/>
                <w:szCs w:val="20"/>
              </w:rPr>
            </w:pPr>
            <w:r w:rsidRPr="00A307BF">
              <w:rPr>
                <w:sz w:val="20"/>
                <w:szCs w:val="20"/>
              </w:rPr>
              <w:t>…</w:t>
            </w:r>
          </w:p>
        </w:tc>
        <w:tc>
          <w:tcPr>
            <w:tcW w:w="549" w:type="dxa"/>
          </w:tcPr>
          <w:p w:rsidR="00A307BF" w:rsidRPr="006779DE" w:rsidRDefault="00A307BF" w:rsidP="00DC441B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615" w:type="dxa"/>
            <w:vMerge/>
          </w:tcPr>
          <w:p w:rsidR="00A307BF" w:rsidRPr="006779DE" w:rsidRDefault="00A307BF" w:rsidP="00DC441B"/>
        </w:tc>
        <w:tc>
          <w:tcPr>
            <w:tcW w:w="526" w:type="dxa"/>
          </w:tcPr>
          <w:p w:rsidR="00A307BF" w:rsidRPr="006779DE" w:rsidRDefault="00A307BF" w:rsidP="00DC441B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A307BF" w:rsidRPr="00A307BF" w:rsidRDefault="00A307BF" w:rsidP="00DC441B">
            <w:pPr>
              <w:rPr>
                <w:sz w:val="20"/>
                <w:szCs w:val="20"/>
              </w:rPr>
            </w:pPr>
            <w:r w:rsidRPr="00A307BF">
              <w:rPr>
                <w:sz w:val="20"/>
                <w:szCs w:val="20"/>
              </w:rPr>
              <w:t>…</w:t>
            </w:r>
          </w:p>
        </w:tc>
        <w:tc>
          <w:tcPr>
            <w:tcW w:w="541" w:type="dxa"/>
          </w:tcPr>
          <w:p w:rsidR="00A307BF" w:rsidRPr="006779DE" w:rsidRDefault="00A307BF" w:rsidP="00DC441B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</w:tr>
      <w:tr w:rsidR="00A307BF" w:rsidRPr="006779DE" w:rsidTr="00D129A3">
        <w:tc>
          <w:tcPr>
            <w:tcW w:w="526" w:type="dxa"/>
            <w:vMerge/>
          </w:tcPr>
          <w:p w:rsidR="00A307BF" w:rsidRPr="006779DE" w:rsidRDefault="00A307BF" w:rsidP="00DC441B"/>
        </w:tc>
        <w:tc>
          <w:tcPr>
            <w:tcW w:w="605" w:type="dxa"/>
          </w:tcPr>
          <w:p w:rsidR="00A307BF" w:rsidRPr="006779DE" w:rsidRDefault="00A307BF" w:rsidP="00DC441B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2457" w:type="dxa"/>
          </w:tcPr>
          <w:p w:rsidR="00A307BF" w:rsidRPr="00896407" w:rsidRDefault="00A307BF" w:rsidP="00DC441B">
            <w:pPr>
              <w:rPr>
                <w:b/>
                <w:sz w:val="20"/>
                <w:szCs w:val="20"/>
              </w:rPr>
            </w:pPr>
            <w:r w:rsidRPr="00896407">
              <w:rPr>
                <w:b/>
                <w:sz w:val="20"/>
                <w:szCs w:val="20"/>
              </w:rPr>
              <w:t>Финансовые активы/обязательства</w:t>
            </w:r>
          </w:p>
        </w:tc>
        <w:tc>
          <w:tcPr>
            <w:tcW w:w="549" w:type="dxa"/>
          </w:tcPr>
          <w:p w:rsidR="00A307BF" w:rsidRPr="00896407" w:rsidRDefault="00A307BF" w:rsidP="00DC441B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615" w:type="dxa"/>
            <w:vMerge/>
          </w:tcPr>
          <w:p w:rsidR="00A307BF" w:rsidRPr="00896407" w:rsidRDefault="00A307BF" w:rsidP="00DC441B"/>
        </w:tc>
        <w:tc>
          <w:tcPr>
            <w:tcW w:w="526" w:type="dxa"/>
          </w:tcPr>
          <w:p w:rsidR="00A307BF" w:rsidRPr="00896407" w:rsidRDefault="00A307BF" w:rsidP="00DC441B">
            <w:pPr>
              <w:rPr>
                <w:b/>
                <w:sz w:val="20"/>
                <w:szCs w:val="20"/>
              </w:rPr>
            </w:pPr>
            <w:r w:rsidRPr="00896407"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2457" w:type="dxa"/>
          </w:tcPr>
          <w:p w:rsidR="00A307BF" w:rsidRPr="00896407" w:rsidRDefault="00A307BF" w:rsidP="00DC441B">
            <w:pPr>
              <w:rPr>
                <w:b/>
                <w:sz w:val="20"/>
                <w:szCs w:val="20"/>
              </w:rPr>
            </w:pPr>
            <w:r w:rsidRPr="00896407">
              <w:rPr>
                <w:b/>
                <w:sz w:val="20"/>
                <w:szCs w:val="20"/>
              </w:rPr>
              <w:t>Финансовые активы/обязательства</w:t>
            </w:r>
          </w:p>
        </w:tc>
        <w:tc>
          <w:tcPr>
            <w:tcW w:w="541" w:type="dxa"/>
          </w:tcPr>
          <w:p w:rsidR="00A307BF" w:rsidRPr="006779DE" w:rsidRDefault="00A307BF" w:rsidP="00DC441B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</w:tr>
      <w:tr w:rsidR="00A307BF" w:rsidRPr="006779DE" w:rsidTr="00D129A3">
        <w:trPr>
          <w:trHeight w:val="407"/>
        </w:trPr>
        <w:tc>
          <w:tcPr>
            <w:tcW w:w="526" w:type="dxa"/>
            <w:vMerge/>
          </w:tcPr>
          <w:p w:rsidR="00A307BF" w:rsidRPr="006779DE" w:rsidRDefault="00A307BF" w:rsidP="00DC441B"/>
        </w:tc>
        <w:tc>
          <w:tcPr>
            <w:tcW w:w="605" w:type="dxa"/>
          </w:tcPr>
          <w:p w:rsidR="00A307BF" w:rsidRPr="006779DE" w:rsidRDefault="00A307BF" w:rsidP="00DC441B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A307BF" w:rsidRPr="00896407" w:rsidRDefault="00A307BF" w:rsidP="00DC441B">
            <w:pPr>
              <w:rPr>
                <w:sz w:val="20"/>
                <w:szCs w:val="20"/>
              </w:rPr>
            </w:pPr>
            <w:r w:rsidRPr="00896407">
              <w:rPr>
                <w:sz w:val="20"/>
                <w:szCs w:val="20"/>
              </w:rPr>
              <w:t>…</w:t>
            </w:r>
          </w:p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615" w:type="dxa"/>
            <w:vMerge/>
          </w:tcPr>
          <w:p w:rsidR="00A307BF" w:rsidRPr="00896407" w:rsidRDefault="00A307BF" w:rsidP="00DC441B"/>
        </w:tc>
        <w:tc>
          <w:tcPr>
            <w:tcW w:w="526" w:type="dxa"/>
          </w:tcPr>
          <w:p w:rsidR="00A307BF" w:rsidRPr="00896407" w:rsidRDefault="00A307BF" w:rsidP="00DC441B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A307BF" w:rsidRPr="00896407" w:rsidRDefault="00A307BF" w:rsidP="00DC441B">
            <w:pPr>
              <w:rPr>
                <w:sz w:val="20"/>
                <w:szCs w:val="20"/>
              </w:rPr>
            </w:pPr>
            <w:r w:rsidRPr="00896407">
              <w:rPr>
                <w:sz w:val="20"/>
                <w:szCs w:val="20"/>
              </w:rPr>
              <w:t>…</w:t>
            </w:r>
          </w:p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</w:tr>
      <w:tr w:rsidR="00A307BF" w:rsidRPr="006779DE" w:rsidTr="00D129A3">
        <w:tc>
          <w:tcPr>
            <w:tcW w:w="526" w:type="dxa"/>
            <w:vMerge w:val="restart"/>
            <w:textDirection w:val="btLr"/>
          </w:tcPr>
          <w:p w:rsidR="00A307BF" w:rsidRPr="00D129A3" w:rsidRDefault="00A307BF" w:rsidP="00D129A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Заключительный</w:t>
            </w:r>
            <w:r w:rsidRPr="006779DE">
              <w:rPr>
                <w:i/>
                <w:sz w:val="18"/>
                <w:szCs w:val="18"/>
              </w:rPr>
              <w:t xml:space="preserve"> баланс активов и пассивов</w:t>
            </w:r>
          </w:p>
        </w:tc>
        <w:tc>
          <w:tcPr>
            <w:tcW w:w="605" w:type="dxa"/>
          </w:tcPr>
          <w:p w:rsidR="00A307BF" w:rsidRPr="006779DE" w:rsidRDefault="00A307BF" w:rsidP="00DC441B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</w:t>
            </w:r>
          </w:p>
        </w:tc>
        <w:tc>
          <w:tcPr>
            <w:tcW w:w="2457" w:type="dxa"/>
          </w:tcPr>
          <w:p w:rsidR="00A307BF" w:rsidRPr="00896407" w:rsidRDefault="00A307BF" w:rsidP="00DC441B">
            <w:pPr>
              <w:rPr>
                <w:b/>
                <w:sz w:val="20"/>
                <w:szCs w:val="20"/>
              </w:rPr>
            </w:pPr>
            <w:r w:rsidRPr="00896407">
              <w:rPr>
                <w:b/>
                <w:sz w:val="20"/>
                <w:szCs w:val="20"/>
              </w:rPr>
              <w:t>Нефинансовые активы</w:t>
            </w:r>
          </w:p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615" w:type="dxa"/>
            <w:vMerge w:val="restart"/>
            <w:textDirection w:val="btLr"/>
          </w:tcPr>
          <w:p w:rsidR="00A307BF" w:rsidRPr="00D129A3" w:rsidRDefault="00A307BF" w:rsidP="00D129A3">
            <w:pPr>
              <w:rPr>
                <w:i/>
                <w:sz w:val="18"/>
                <w:szCs w:val="18"/>
              </w:rPr>
            </w:pPr>
            <w:r w:rsidRPr="00896407">
              <w:rPr>
                <w:i/>
                <w:sz w:val="18"/>
                <w:szCs w:val="18"/>
              </w:rPr>
              <w:t>Заключительный баланс активов и пассивов</w:t>
            </w:r>
          </w:p>
        </w:tc>
        <w:tc>
          <w:tcPr>
            <w:tcW w:w="526" w:type="dxa"/>
          </w:tcPr>
          <w:p w:rsidR="00A307BF" w:rsidRPr="00896407" w:rsidRDefault="00A307BF" w:rsidP="00DC441B">
            <w:pPr>
              <w:rPr>
                <w:b/>
                <w:sz w:val="20"/>
                <w:szCs w:val="20"/>
              </w:rPr>
            </w:pPr>
            <w:r w:rsidRPr="00896407">
              <w:rPr>
                <w:b/>
                <w:sz w:val="20"/>
                <w:szCs w:val="20"/>
              </w:rPr>
              <w:t>AN</w:t>
            </w:r>
          </w:p>
        </w:tc>
        <w:tc>
          <w:tcPr>
            <w:tcW w:w="2457" w:type="dxa"/>
          </w:tcPr>
          <w:p w:rsidR="00A307BF" w:rsidRPr="00896407" w:rsidRDefault="00A307BF" w:rsidP="00DC441B">
            <w:pPr>
              <w:rPr>
                <w:b/>
                <w:sz w:val="20"/>
                <w:szCs w:val="20"/>
              </w:rPr>
            </w:pPr>
            <w:r w:rsidRPr="00896407">
              <w:rPr>
                <w:b/>
                <w:sz w:val="20"/>
                <w:szCs w:val="20"/>
              </w:rPr>
              <w:t>Нефинансовые активы</w:t>
            </w:r>
          </w:p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</w:tr>
      <w:tr w:rsidR="00A307BF" w:rsidRPr="006779DE" w:rsidTr="00D129A3">
        <w:tc>
          <w:tcPr>
            <w:tcW w:w="526" w:type="dxa"/>
            <w:vMerge/>
          </w:tcPr>
          <w:p w:rsidR="00A307BF" w:rsidRPr="006779DE" w:rsidRDefault="00A307BF" w:rsidP="00DC441B"/>
        </w:tc>
        <w:tc>
          <w:tcPr>
            <w:tcW w:w="605" w:type="dxa"/>
          </w:tcPr>
          <w:p w:rsidR="00A307BF" w:rsidRPr="006779DE" w:rsidRDefault="00A307BF" w:rsidP="00DC441B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AN1</w:t>
            </w:r>
          </w:p>
        </w:tc>
        <w:tc>
          <w:tcPr>
            <w:tcW w:w="2457" w:type="dxa"/>
          </w:tcPr>
          <w:p w:rsidR="00A307BF" w:rsidRPr="00896407" w:rsidRDefault="00A307BF" w:rsidP="00DC441B">
            <w:pPr>
              <w:rPr>
                <w:sz w:val="20"/>
                <w:szCs w:val="20"/>
              </w:rPr>
            </w:pPr>
            <w:r w:rsidRPr="00896407">
              <w:rPr>
                <w:sz w:val="20"/>
                <w:szCs w:val="20"/>
              </w:rPr>
              <w:t>Произведенные нефинансовые активы</w:t>
            </w:r>
          </w:p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615" w:type="dxa"/>
            <w:vMerge/>
          </w:tcPr>
          <w:p w:rsidR="00A307BF" w:rsidRPr="00896407" w:rsidRDefault="00A307BF" w:rsidP="00DC441B"/>
        </w:tc>
        <w:tc>
          <w:tcPr>
            <w:tcW w:w="526" w:type="dxa"/>
          </w:tcPr>
          <w:p w:rsidR="00A307BF" w:rsidRPr="00896407" w:rsidRDefault="00A307BF" w:rsidP="00DC441B">
            <w:pPr>
              <w:rPr>
                <w:b/>
                <w:sz w:val="20"/>
                <w:szCs w:val="20"/>
              </w:rPr>
            </w:pPr>
            <w:r w:rsidRPr="00896407">
              <w:rPr>
                <w:b/>
                <w:sz w:val="20"/>
                <w:szCs w:val="20"/>
              </w:rPr>
              <w:t>AN1</w:t>
            </w:r>
          </w:p>
        </w:tc>
        <w:tc>
          <w:tcPr>
            <w:tcW w:w="2457" w:type="dxa"/>
          </w:tcPr>
          <w:p w:rsidR="00A307BF" w:rsidRPr="00896407" w:rsidRDefault="00A307BF" w:rsidP="00DC441B">
            <w:pPr>
              <w:rPr>
                <w:sz w:val="20"/>
                <w:szCs w:val="20"/>
              </w:rPr>
            </w:pPr>
            <w:r w:rsidRPr="00896407">
              <w:rPr>
                <w:sz w:val="20"/>
                <w:szCs w:val="20"/>
              </w:rPr>
              <w:t>Произведенные нефинансовые активы</w:t>
            </w:r>
          </w:p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</w:tr>
      <w:tr w:rsidR="00A307BF" w:rsidRPr="006779DE" w:rsidTr="00D129A3">
        <w:tc>
          <w:tcPr>
            <w:tcW w:w="526" w:type="dxa"/>
            <w:vMerge/>
          </w:tcPr>
          <w:p w:rsidR="00A307BF" w:rsidRPr="006779DE" w:rsidRDefault="00A307BF" w:rsidP="00DC441B"/>
        </w:tc>
        <w:tc>
          <w:tcPr>
            <w:tcW w:w="605" w:type="dxa"/>
          </w:tcPr>
          <w:p w:rsidR="00A307BF" w:rsidRPr="006779DE" w:rsidRDefault="00A307BF" w:rsidP="00DC441B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A307BF" w:rsidRPr="00896407" w:rsidRDefault="00A307BF" w:rsidP="00DC441B">
            <w:pPr>
              <w:rPr>
                <w:sz w:val="20"/>
                <w:szCs w:val="20"/>
              </w:rPr>
            </w:pPr>
            <w:r w:rsidRPr="00896407">
              <w:rPr>
                <w:sz w:val="20"/>
                <w:szCs w:val="20"/>
              </w:rPr>
              <w:t>…</w:t>
            </w:r>
          </w:p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615" w:type="dxa"/>
            <w:vMerge/>
          </w:tcPr>
          <w:p w:rsidR="00A307BF" w:rsidRPr="00896407" w:rsidRDefault="00A307BF" w:rsidP="00DC441B"/>
        </w:tc>
        <w:tc>
          <w:tcPr>
            <w:tcW w:w="526" w:type="dxa"/>
          </w:tcPr>
          <w:p w:rsidR="00A307BF" w:rsidRPr="00896407" w:rsidRDefault="00A307BF" w:rsidP="00DC441B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A307BF" w:rsidRPr="00896407" w:rsidRDefault="00A307BF" w:rsidP="00DC441B">
            <w:pPr>
              <w:rPr>
                <w:sz w:val="20"/>
                <w:szCs w:val="20"/>
              </w:rPr>
            </w:pPr>
            <w:r w:rsidRPr="00896407">
              <w:rPr>
                <w:sz w:val="20"/>
                <w:szCs w:val="20"/>
              </w:rPr>
              <w:t>…</w:t>
            </w:r>
          </w:p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</w:tr>
      <w:tr w:rsidR="00A307BF" w:rsidRPr="006779DE" w:rsidTr="00D129A3">
        <w:tc>
          <w:tcPr>
            <w:tcW w:w="526" w:type="dxa"/>
            <w:vMerge/>
          </w:tcPr>
          <w:p w:rsidR="00A307BF" w:rsidRPr="006779DE" w:rsidRDefault="00A307BF" w:rsidP="00DC441B"/>
        </w:tc>
        <w:tc>
          <w:tcPr>
            <w:tcW w:w="605" w:type="dxa"/>
          </w:tcPr>
          <w:p w:rsidR="00A307BF" w:rsidRPr="006779DE" w:rsidRDefault="00A307BF" w:rsidP="00DC441B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AN2</w:t>
            </w:r>
          </w:p>
        </w:tc>
        <w:tc>
          <w:tcPr>
            <w:tcW w:w="2457" w:type="dxa"/>
          </w:tcPr>
          <w:p w:rsidR="00A307BF" w:rsidRPr="00896407" w:rsidRDefault="00A307BF" w:rsidP="00DC441B">
            <w:pPr>
              <w:rPr>
                <w:sz w:val="20"/>
                <w:szCs w:val="20"/>
              </w:rPr>
            </w:pPr>
            <w:r w:rsidRPr="00896407">
              <w:rPr>
                <w:sz w:val="20"/>
                <w:szCs w:val="20"/>
              </w:rPr>
              <w:t>Непроизведенные нефинансовые активы</w:t>
            </w:r>
          </w:p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615" w:type="dxa"/>
            <w:vMerge/>
          </w:tcPr>
          <w:p w:rsidR="00A307BF" w:rsidRPr="00896407" w:rsidRDefault="00A307BF" w:rsidP="00DC441B"/>
        </w:tc>
        <w:tc>
          <w:tcPr>
            <w:tcW w:w="526" w:type="dxa"/>
          </w:tcPr>
          <w:p w:rsidR="00A307BF" w:rsidRPr="00896407" w:rsidRDefault="00A307BF" w:rsidP="00DC441B">
            <w:pPr>
              <w:rPr>
                <w:b/>
                <w:sz w:val="20"/>
                <w:szCs w:val="20"/>
              </w:rPr>
            </w:pPr>
            <w:r w:rsidRPr="00896407">
              <w:rPr>
                <w:b/>
                <w:sz w:val="20"/>
                <w:szCs w:val="20"/>
              </w:rPr>
              <w:t>AN2</w:t>
            </w:r>
          </w:p>
        </w:tc>
        <w:tc>
          <w:tcPr>
            <w:tcW w:w="2457" w:type="dxa"/>
          </w:tcPr>
          <w:p w:rsidR="00A307BF" w:rsidRPr="00896407" w:rsidRDefault="00A307BF" w:rsidP="00DC441B">
            <w:pPr>
              <w:rPr>
                <w:sz w:val="20"/>
                <w:szCs w:val="20"/>
              </w:rPr>
            </w:pPr>
            <w:r w:rsidRPr="00896407">
              <w:rPr>
                <w:sz w:val="20"/>
                <w:szCs w:val="20"/>
              </w:rPr>
              <w:t>Непроизведенные нефинансовые активы</w:t>
            </w:r>
          </w:p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</w:tr>
      <w:tr w:rsidR="00A307BF" w:rsidRPr="006779DE" w:rsidTr="00D129A3">
        <w:tc>
          <w:tcPr>
            <w:tcW w:w="526" w:type="dxa"/>
            <w:vMerge/>
          </w:tcPr>
          <w:p w:rsidR="00A307BF" w:rsidRPr="006779DE" w:rsidRDefault="00A307BF" w:rsidP="00DC441B"/>
        </w:tc>
        <w:tc>
          <w:tcPr>
            <w:tcW w:w="605" w:type="dxa"/>
          </w:tcPr>
          <w:p w:rsidR="00A307BF" w:rsidRPr="006779DE" w:rsidRDefault="00A307BF" w:rsidP="00DC441B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A307BF" w:rsidRPr="00896407" w:rsidRDefault="00A307BF" w:rsidP="00DC441B">
            <w:pPr>
              <w:rPr>
                <w:sz w:val="20"/>
                <w:szCs w:val="20"/>
              </w:rPr>
            </w:pPr>
            <w:r w:rsidRPr="00896407">
              <w:rPr>
                <w:sz w:val="20"/>
                <w:szCs w:val="20"/>
              </w:rPr>
              <w:t>…</w:t>
            </w:r>
          </w:p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615" w:type="dxa"/>
            <w:vMerge/>
          </w:tcPr>
          <w:p w:rsidR="00A307BF" w:rsidRPr="00896407" w:rsidRDefault="00A307BF" w:rsidP="00DC441B"/>
        </w:tc>
        <w:tc>
          <w:tcPr>
            <w:tcW w:w="526" w:type="dxa"/>
          </w:tcPr>
          <w:p w:rsidR="00A307BF" w:rsidRPr="00896407" w:rsidRDefault="00A307BF" w:rsidP="00DC441B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A307BF" w:rsidRPr="00896407" w:rsidRDefault="00A307BF" w:rsidP="00DC441B">
            <w:pPr>
              <w:rPr>
                <w:sz w:val="20"/>
                <w:szCs w:val="20"/>
              </w:rPr>
            </w:pPr>
            <w:r w:rsidRPr="00896407">
              <w:rPr>
                <w:sz w:val="20"/>
                <w:szCs w:val="20"/>
              </w:rPr>
              <w:t>…</w:t>
            </w:r>
          </w:p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</w:tr>
      <w:tr w:rsidR="00A307BF" w:rsidRPr="006779DE" w:rsidTr="00D129A3">
        <w:tc>
          <w:tcPr>
            <w:tcW w:w="526" w:type="dxa"/>
            <w:vMerge/>
          </w:tcPr>
          <w:p w:rsidR="00A307BF" w:rsidRPr="006779DE" w:rsidRDefault="00A307BF" w:rsidP="00DC441B"/>
        </w:tc>
        <w:tc>
          <w:tcPr>
            <w:tcW w:w="605" w:type="dxa"/>
          </w:tcPr>
          <w:p w:rsidR="00A307BF" w:rsidRPr="006779DE" w:rsidRDefault="00A307BF" w:rsidP="00DC441B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2457" w:type="dxa"/>
          </w:tcPr>
          <w:p w:rsidR="00A307BF" w:rsidRPr="00896407" w:rsidRDefault="00A307BF" w:rsidP="00DC441B">
            <w:pPr>
              <w:rPr>
                <w:b/>
                <w:sz w:val="20"/>
                <w:szCs w:val="20"/>
              </w:rPr>
            </w:pPr>
            <w:r w:rsidRPr="00896407">
              <w:rPr>
                <w:b/>
                <w:sz w:val="20"/>
                <w:szCs w:val="20"/>
              </w:rPr>
              <w:t>Финансовые активы/обязательства</w:t>
            </w:r>
          </w:p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549" w:type="dxa"/>
          </w:tcPr>
          <w:p w:rsidR="00A307BF" w:rsidRPr="00896407" w:rsidRDefault="00A307BF" w:rsidP="00DC441B"/>
        </w:tc>
        <w:tc>
          <w:tcPr>
            <w:tcW w:w="615" w:type="dxa"/>
            <w:vMerge/>
          </w:tcPr>
          <w:p w:rsidR="00A307BF" w:rsidRPr="00896407" w:rsidRDefault="00A307BF" w:rsidP="00DC441B"/>
        </w:tc>
        <w:tc>
          <w:tcPr>
            <w:tcW w:w="526" w:type="dxa"/>
          </w:tcPr>
          <w:p w:rsidR="00A307BF" w:rsidRPr="00896407" w:rsidRDefault="00A307BF" w:rsidP="00DC441B">
            <w:pPr>
              <w:rPr>
                <w:b/>
                <w:sz w:val="20"/>
                <w:szCs w:val="20"/>
              </w:rPr>
            </w:pPr>
            <w:r w:rsidRPr="00896407"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2457" w:type="dxa"/>
          </w:tcPr>
          <w:p w:rsidR="00A307BF" w:rsidRPr="00896407" w:rsidRDefault="00A307BF" w:rsidP="00DC441B">
            <w:pPr>
              <w:rPr>
                <w:b/>
                <w:sz w:val="20"/>
                <w:szCs w:val="20"/>
              </w:rPr>
            </w:pPr>
            <w:r w:rsidRPr="00896407">
              <w:rPr>
                <w:b/>
                <w:sz w:val="20"/>
                <w:szCs w:val="20"/>
              </w:rPr>
              <w:t>Финансовые активы/обязательства</w:t>
            </w:r>
          </w:p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</w:tr>
      <w:tr w:rsidR="00A307BF" w:rsidRPr="006779DE" w:rsidTr="00D129A3">
        <w:tc>
          <w:tcPr>
            <w:tcW w:w="526" w:type="dxa"/>
            <w:vMerge/>
          </w:tcPr>
          <w:p w:rsidR="00A307BF" w:rsidRPr="006779DE" w:rsidRDefault="00A307BF" w:rsidP="00DC441B"/>
        </w:tc>
        <w:tc>
          <w:tcPr>
            <w:tcW w:w="605" w:type="dxa"/>
          </w:tcPr>
          <w:p w:rsidR="00A307BF" w:rsidRPr="006779DE" w:rsidRDefault="00A307BF" w:rsidP="00DC441B"/>
        </w:tc>
        <w:tc>
          <w:tcPr>
            <w:tcW w:w="2457" w:type="dxa"/>
          </w:tcPr>
          <w:p w:rsidR="00A307BF" w:rsidRPr="00A307BF" w:rsidRDefault="00A307BF" w:rsidP="00E67DAE">
            <w:pPr>
              <w:rPr>
                <w:sz w:val="20"/>
                <w:szCs w:val="20"/>
              </w:rPr>
            </w:pPr>
            <w:r w:rsidRPr="00A307BF">
              <w:rPr>
                <w:sz w:val="20"/>
                <w:szCs w:val="20"/>
              </w:rPr>
              <w:t>…</w:t>
            </w:r>
          </w:p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549" w:type="dxa"/>
          </w:tcPr>
          <w:p w:rsidR="00A307BF" w:rsidRPr="006779DE" w:rsidRDefault="00A307BF" w:rsidP="00DC441B"/>
        </w:tc>
        <w:tc>
          <w:tcPr>
            <w:tcW w:w="615" w:type="dxa"/>
            <w:vMerge/>
          </w:tcPr>
          <w:p w:rsidR="00A307BF" w:rsidRPr="006779DE" w:rsidRDefault="00A307BF" w:rsidP="00DC441B"/>
        </w:tc>
        <w:tc>
          <w:tcPr>
            <w:tcW w:w="526" w:type="dxa"/>
          </w:tcPr>
          <w:p w:rsidR="00A307BF" w:rsidRPr="006779DE" w:rsidRDefault="00A307BF" w:rsidP="00DC441B"/>
        </w:tc>
        <w:tc>
          <w:tcPr>
            <w:tcW w:w="2457" w:type="dxa"/>
          </w:tcPr>
          <w:p w:rsidR="00A307BF" w:rsidRPr="00A307BF" w:rsidRDefault="00A307BF" w:rsidP="00E67DAE">
            <w:pPr>
              <w:rPr>
                <w:sz w:val="20"/>
                <w:szCs w:val="20"/>
              </w:rPr>
            </w:pPr>
            <w:r w:rsidRPr="00A307BF">
              <w:rPr>
                <w:sz w:val="20"/>
                <w:szCs w:val="20"/>
              </w:rPr>
              <w:t>…</w:t>
            </w:r>
          </w:p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</w:tr>
      <w:tr w:rsidR="00A307BF" w:rsidRPr="006779DE" w:rsidTr="00D129A3">
        <w:tc>
          <w:tcPr>
            <w:tcW w:w="7431" w:type="dxa"/>
            <w:gridSpan w:val="10"/>
          </w:tcPr>
          <w:p w:rsidR="00A307BF" w:rsidRPr="006779DE" w:rsidRDefault="00A307BF" w:rsidP="00DC441B"/>
        </w:tc>
        <w:tc>
          <w:tcPr>
            <w:tcW w:w="3598" w:type="dxa"/>
            <w:gridSpan w:val="3"/>
          </w:tcPr>
          <w:p w:rsidR="00A307BF" w:rsidRPr="00A307BF" w:rsidRDefault="00A307BF" w:rsidP="00DC441B">
            <w:pPr>
              <w:rPr>
                <w:b/>
                <w:i/>
                <w:sz w:val="20"/>
                <w:szCs w:val="20"/>
              </w:rPr>
            </w:pPr>
            <w:r w:rsidRPr="00A307BF">
              <w:rPr>
                <w:b/>
                <w:i/>
                <w:sz w:val="20"/>
                <w:szCs w:val="20"/>
              </w:rPr>
              <w:t>Всего чистая стоимость капитала</w:t>
            </w:r>
          </w:p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  <w:tc>
          <w:tcPr>
            <w:tcW w:w="541" w:type="dxa"/>
          </w:tcPr>
          <w:p w:rsidR="00A307BF" w:rsidRPr="006779DE" w:rsidRDefault="00A307BF" w:rsidP="00DC441B"/>
        </w:tc>
      </w:tr>
    </w:tbl>
    <w:p w:rsidR="007F1D19" w:rsidRDefault="007F1D19" w:rsidP="00DC441B">
      <w:pPr>
        <w:sectPr w:rsidR="007F1D19" w:rsidSect="00CD6CF7">
          <w:footerReference w:type="even" r:id="rId14"/>
          <w:footerReference w:type="default" r:id="rId15"/>
          <w:pgSz w:w="16838" w:h="11906" w:orient="landscape" w:code="9"/>
          <w:pgMar w:top="1552" w:right="1134" w:bottom="567" w:left="1134" w:header="1021" w:footer="1134" w:gutter="0"/>
          <w:cols w:space="708"/>
          <w:docGrid w:linePitch="360"/>
        </w:sectPr>
      </w:pPr>
    </w:p>
    <w:p w:rsidR="00A173F8" w:rsidRDefault="00A173F8" w:rsidP="00A173F8">
      <w:pPr>
        <w:tabs>
          <w:tab w:val="left" w:pos="9923"/>
        </w:tabs>
        <w:spacing w:line="240" w:lineRule="exact"/>
        <w:ind w:left="11057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6</w:t>
      </w:r>
      <w:r w:rsidRPr="000D5E25">
        <w:rPr>
          <w:sz w:val="26"/>
          <w:szCs w:val="26"/>
        </w:rPr>
        <w:br/>
        <w:t xml:space="preserve">к Методологическим положениям </w:t>
      </w:r>
      <w:r w:rsidRPr="00632303">
        <w:rPr>
          <w:sz w:val="26"/>
          <w:szCs w:val="26"/>
        </w:rPr>
        <w:t xml:space="preserve">по </w:t>
      </w:r>
      <w:r>
        <w:rPr>
          <w:sz w:val="26"/>
          <w:szCs w:val="26"/>
        </w:rPr>
        <w:t>формированию баланса активов и пассив</w:t>
      </w:r>
    </w:p>
    <w:p w:rsidR="00A173F8" w:rsidRDefault="00A173F8" w:rsidP="00A173F8">
      <w:pPr>
        <w:tabs>
          <w:tab w:val="left" w:pos="9923"/>
        </w:tabs>
        <w:spacing w:line="240" w:lineRule="exact"/>
        <w:ind w:left="11057"/>
        <w:rPr>
          <w:sz w:val="26"/>
          <w:szCs w:val="26"/>
        </w:rPr>
      </w:pPr>
    </w:p>
    <w:p w:rsidR="00C07C7F" w:rsidRDefault="00A173F8" w:rsidP="00A173F8">
      <w:pPr>
        <w:tabs>
          <w:tab w:val="left" w:pos="9923"/>
        </w:tabs>
        <w:jc w:val="center"/>
        <w:rPr>
          <w:b/>
          <w:sz w:val="26"/>
          <w:szCs w:val="26"/>
        </w:rPr>
      </w:pPr>
      <w:r w:rsidRPr="00FC14B3">
        <w:rPr>
          <w:b/>
          <w:sz w:val="26"/>
          <w:szCs w:val="26"/>
        </w:rPr>
        <w:t xml:space="preserve">СХЕМА </w:t>
      </w:r>
    </w:p>
    <w:p w:rsidR="00A173F8" w:rsidRPr="00FC14B3" w:rsidRDefault="002B4EE9" w:rsidP="00A173F8">
      <w:pPr>
        <w:tabs>
          <w:tab w:val="left" w:pos="9923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счета</w:t>
      </w:r>
      <w:r w:rsidR="00A173F8" w:rsidRPr="00FC14B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операций</w:t>
      </w:r>
      <w:r w:rsidR="00A173F8" w:rsidRPr="00FC14B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 капиталом</w:t>
      </w:r>
    </w:p>
    <w:p w:rsidR="00A173F8" w:rsidRDefault="00A173F8" w:rsidP="00A173F8"/>
    <w:p w:rsidR="00A173F8" w:rsidRDefault="00A173F8" w:rsidP="00A173F8">
      <w:pPr>
        <w:ind w:left="11328" w:firstLine="708"/>
      </w:pPr>
      <w:r>
        <w:t>тысяч рублей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110"/>
        <w:gridCol w:w="2433"/>
        <w:gridCol w:w="553"/>
        <w:gridCol w:w="551"/>
        <w:gridCol w:w="552"/>
        <w:gridCol w:w="554"/>
        <w:gridCol w:w="553"/>
        <w:gridCol w:w="553"/>
        <w:gridCol w:w="553"/>
        <w:gridCol w:w="1109"/>
        <w:gridCol w:w="2423"/>
        <w:gridCol w:w="6"/>
        <w:gridCol w:w="541"/>
        <w:gridCol w:w="6"/>
        <w:gridCol w:w="541"/>
        <w:gridCol w:w="6"/>
        <w:gridCol w:w="541"/>
        <w:gridCol w:w="6"/>
        <w:gridCol w:w="541"/>
        <w:gridCol w:w="6"/>
        <w:gridCol w:w="541"/>
        <w:gridCol w:w="6"/>
        <w:gridCol w:w="6"/>
        <w:gridCol w:w="544"/>
        <w:gridCol w:w="6"/>
        <w:gridCol w:w="545"/>
      </w:tblGrid>
      <w:tr w:rsidR="00A173F8" w:rsidRPr="006779DE" w:rsidTr="005474F8">
        <w:trPr>
          <w:tblHeader/>
        </w:trPr>
        <w:tc>
          <w:tcPr>
            <w:tcW w:w="1110" w:type="dxa"/>
            <w:vMerge w:val="restart"/>
            <w:textDirection w:val="btLr"/>
          </w:tcPr>
          <w:p w:rsidR="00A173F8" w:rsidRPr="006779DE" w:rsidRDefault="00A173F8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Код</w:t>
            </w:r>
          </w:p>
        </w:tc>
        <w:tc>
          <w:tcPr>
            <w:tcW w:w="2433" w:type="dxa"/>
            <w:vMerge w:val="restart"/>
          </w:tcPr>
          <w:p w:rsidR="00A173F8" w:rsidRPr="006779DE" w:rsidRDefault="00A173F8" w:rsidP="0054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Операции и балансирующие статьи</w:t>
            </w:r>
          </w:p>
        </w:tc>
        <w:tc>
          <w:tcPr>
            <w:tcW w:w="3869" w:type="dxa"/>
            <w:gridSpan w:val="7"/>
          </w:tcPr>
          <w:p w:rsidR="00A173F8" w:rsidRPr="006779DE" w:rsidRDefault="00A173F8" w:rsidP="0054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 в активах</w:t>
            </w:r>
          </w:p>
        </w:tc>
        <w:tc>
          <w:tcPr>
            <w:tcW w:w="1109" w:type="dxa"/>
            <w:vMerge w:val="restart"/>
            <w:textDirection w:val="btLr"/>
          </w:tcPr>
          <w:p w:rsidR="00A173F8" w:rsidRPr="006779DE" w:rsidRDefault="00A173F8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Код</w:t>
            </w:r>
          </w:p>
        </w:tc>
        <w:tc>
          <w:tcPr>
            <w:tcW w:w="2423" w:type="dxa"/>
            <w:vMerge w:val="restart"/>
          </w:tcPr>
          <w:p w:rsidR="00A173F8" w:rsidRPr="006779DE" w:rsidRDefault="00A173F8" w:rsidP="0054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Операции и балансирующие статьи</w:t>
            </w:r>
          </w:p>
        </w:tc>
        <w:tc>
          <w:tcPr>
            <w:tcW w:w="3842" w:type="dxa"/>
            <w:gridSpan w:val="15"/>
          </w:tcPr>
          <w:p w:rsidR="00A173F8" w:rsidRPr="006779DE" w:rsidRDefault="00A173F8" w:rsidP="0054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779DE">
              <w:rPr>
                <w:sz w:val="20"/>
                <w:szCs w:val="20"/>
              </w:rPr>
              <w:t xml:space="preserve">зменения в </w:t>
            </w:r>
            <w:r>
              <w:rPr>
                <w:sz w:val="20"/>
                <w:szCs w:val="20"/>
              </w:rPr>
              <w:t>обязательствах и чистой стоимости капитала</w:t>
            </w:r>
          </w:p>
        </w:tc>
      </w:tr>
      <w:tr w:rsidR="00A173F8" w:rsidRPr="006779DE" w:rsidTr="005474F8">
        <w:trPr>
          <w:cantSplit/>
          <w:trHeight w:val="1763"/>
          <w:tblHeader/>
        </w:trPr>
        <w:tc>
          <w:tcPr>
            <w:tcW w:w="1110" w:type="dxa"/>
            <w:vMerge/>
          </w:tcPr>
          <w:p w:rsidR="00A173F8" w:rsidRPr="006779DE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:rsidR="00A173F8" w:rsidRPr="006779DE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extDirection w:val="btLr"/>
            <w:vAlign w:val="center"/>
          </w:tcPr>
          <w:p w:rsidR="00A173F8" w:rsidRPr="006779DE" w:rsidRDefault="00A173F8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Нефинансовые корпорации</w:t>
            </w:r>
          </w:p>
        </w:tc>
        <w:tc>
          <w:tcPr>
            <w:tcW w:w="551" w:type="dxa"/>
            <w:textDirection w:val="btLr"/>
            <w:vAlign w:val="center"/>
          </w:tcPr>
          <w:p w:rsidR="00A173F8" w:rsidRPr="006779DE" w:rsidRDefault="00A173F8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Финансовые корпорации</w:t>
            </w:r>
          </w:p>
        </w:tc>
        <w:tc>
          <w:tcPr>
            <w:tcW w:w="552" w:type="dxa"/>
            <w:textDirection w:val="btLr"/>
            <w:vAlign w:val="center"/>
          </w:tcPr>
          <w:p w:rsidR="00A173F8" w:rsidRPr="006779DE" w:rsidRDefault="00A173F8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554" w:type="dxa"/>
            <w:textDirection w:val="btLr"/>
            <w:vAlign w:val="center"/>
          </w:tcPr>
          <w:p w:rsidR="00A173F8" w:rsidRPr="006779DE" w:rsidRDefault="00A173F8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НКОДХ</w:t>
            </w:r>
          </w:p>
        </w:tc>
        <w:tc>
          <w:tcPr>
            <w:tcW w:w="553" w:type="dxa"/>
            <w:textDirection w:val="btLr"/>
            <w:vAlign w:val="center"/>
          </w:tcPr>
          <w:p w:rsidR="00A173F8" w:rsidRPr="006779DE" w:rsidRDefault="00A173F8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Домашние хозяйства</w:t>
            </w:r>
          </w:p>
        </w:tc>
        <w:tc>
          <w:tcPr>
            <w:tcW w:w="553" w:type="dxa"/>
            <w:textDirection w:val="btLr"/>
            <w:vAlign w:val="center"/>
          </w:tcPr>
          <w:p w:rsidR="00A173F8" w:rsidRPr="006779DE" w:rsidRDefault="00A173F8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Остальной мир</w:t>
            </w:r>
          </w:p>
        </w:tc>
        <w:tc>
          <w:tcPr>
            <w:tcW w:w="553" w:type="dxa"/>
            <w:textDirection w:val="btLr"/>
          </w:tcPr>
          <w:p w:rsidR="00A173F8" w:rsidRPr="006779DE" w:rsidRDefault="00A173F8" w:rsidP="005474F8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09" w:type="dxa"/>
            <w:vMerge/>
          </w:tcPr>
          <w:p w:rsidR="00A173F8" w:rsidRPr="006779DE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:rsidR="00A173F8" w:rsidRPr="006779DE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extDirection w:val="btLr"/>
            <w:vAlign w:val="center"/>
          </w:tcPr>
          <w:p w:rsidR="00A173F8" w:rsidRPr="006779DE" w:rsidRDefault="00A173F8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Нефинансовые корпорации</w:t>
            </w:r>
          </w:p>
        </w:tc>
        <w:tc>
          <w:tcPr>
            <w:tcW w:w="547" w:type="dxa"/>
            <w:gridSpan w:val="2"/>
            <w:textDirection w:val="btLr"/>
            <w:vAlign w:val="center"/>
          </w:tcPr>
          <w:p w:rsidR="00A173F8" w:rsidRPr="006779DE" w:rsidRDefault="00A173F8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Финансовые корпорации</w:t>
            </w:r>
          </w:p>
        </w:tc>
        <w:tc>
          <w:tcPr>
            <w:tcW w:w="547" w:type="dxa"/>
            <w:gridSpan w:val="2"/>
            <w:textDirection w:val="btLr"/>
            <w:vAlign w:val="center"/>
          </w:tcPr>
          <w:p w:rsidR="00A173F8" w:rsidRPr="006779DE" w:rsidRDefault="00A173F8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547" w:type="dxa"/>
            <w:gridSpan w:val="2"/>
            <w:textDirection w:val="btLr"/>
            <w:vAlign w:val="center"/>
          </w:tcPr>
          <w:p w:rsidR="00A173F8" w:rsidRPr="006779DE" w:rsidRDefault="00A173F8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НКОДХ</w:t>
            </w:r>
          </w:p>
        </w:tc>
        <w:tc>
          <w:tcPr>
            <w:tcW w:w="547" w:type="dxa"/>
            <w:gridSpan w:val="2"/>
            <w:textDirection w:val="btLr"/>
            <w:vAlign w:val="center"/>
          </w:tcPr>
          <w:p w:rsidR="00A173F8" w:rsidRPr="006779DE" w:rsidRDefault="00A173F8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Домашние хозяйства</w:t>
            </w:r>
          </w:p>
        </w:tc>
        <w:tc>
          <w:tcPr>
            <w:tcW w:w="556" w:type="dxa"/>
            <w:gridSpan w:val="3"/>
            <w:textDirection w:val="btLr"/>
            <w:vAlign w:val="center"/>
          </w:tcPr>
          <w:p w:rsidR="00A173F8" w:rsidRPr="006779DE" w:rsidRDefault="00A173F8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Остальной мир</w:t>
            </w:r>
          </w:p>
        </w:tc>
        <w:tc>
          <w:tcPr>
            <w:tcW w:w="551" w:type="dxa"/>
            <w:gridSpan w:val="2"/>
            <w:textDirection w:val="btLr"/>
          </w:tcPr>
          <w:p w:rsidR="00A173F8" w:rsidRPr="006779DE" w:rsidRDefault="00A173F8" w:rsidP="005474F8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Всего</w:t>
            </w:r>
          </w:p>
        </w:tc>
      </w:tr>
      <w:tr w:rsidR="00A173F8" w:rsidRPr="006779DE" w:rsidTr="005474F8">
        <w:trPr>
          <w:trHeight w:val="232"/>
          <w:tblHeader/>
        </w:trPr>
        <w:tc>
          <w:tcPr>
            <w:tcW w:w="1110" w:type="dxa"/>
          </w:tcPr>
          <w:p w:rsidR="00A173F8" w:rsidRDefault="00A173F8" w:rsidP="005474F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33" w:type="dxa"/>
          </w:tcPr>
          <w:p w:rsidR="00A173F8" w:rsidRPr="00306DFE" w:rsidRDefault="00A173F8" w:rsidP="005474F8">
            <w:pPr>
              <w:rPr>
                <w:b/>
                <w:sz w:val="22"/>
                <w:szCs w:val="22"/>
              </w:rPr>
            </w:pPr>
          </w:p>
        </w:tc>
        <w:tc>
          <w:tcPr>
            <w:tcW w:w="553" w:type="dxa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Pr="00076C45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B8n</w:t>
            </w:r>
          </w:p>
        </w:tc>
        <w:tc>
          <w:tcPr>
            <w:tcW w:w="2429" w:type="dxa"/>
            <w:gridSpan w:val="2"/>
          </w:tcPr>
          <w:p w:rsidR="00A173F8" w:rsidRPr="00306DFE" w:rsidRDefault="00A173F8" w:rsidP="005474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Чистое сбережение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51" w:type="dxa"/>
            <w:gridSpan w:val="2"/>
          </w:tcPr>
          <w:p w:rsidR="00A173F8" w:rsidRPr="006779DE" w:rsidRDefault="00A173F8" w:rsidP="005474F8"/>
        </w:tc>
      </w:tr>
      <w:tr w:rsidR="00A173F8" w:rsidRPr="006779DE" w:rsidTr="005474F8">
        <w:trPr>
          <w:trHeight w:val="377"/>
          <w:tblHeader/>
        </w:trPr>
        <w:tc>
          <w:tcPr>
            <w:tcW w:w="1110" w:type="dxa"/>
          </w:tcPr>
          <w:p w:rsidR="00A173F8" w:rsidRDefault="00A173F8" w:rsidP="005474F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33" w:type="dxa"/>
          </w:tcPr>
          <w:p w:rsidR="00A173F8" w:rsidRPr="00306DFE" w:rsidRDefault="00A173F8" w:rsidP="005474F8">
            <w:pPr>
              <w:rPr>
                <w:b/>
                <w:sz w:val="22"/>
                <w:szCs w:val="22"/>
              </w:rPr>
            </w:pPr>
          </w:p>
        </w:tc>
        <w:tc>
          <w:tcPr>
            <w:tcW w:w="553" w:type="dxa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Pr="00076C45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B</w:t>
            </w: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429" w:type="dxa"/>
            <w:gridSpan w:val="2"/>
          </w:tcPr>
          <w:p w:rsidR="00A173F8" w:rsidRPr="00306DFE" w:rsidRDefault="00A173F8" w:rsidP="005474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Сальдо по текущим внешним операциям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51" w:type="dxa"/>
            <w:gridSpan w:val="2"/>
          </w:tcPr>
          <w:p w:rsidR="00A173F8" w:rsidRPr="006779DE" w:rsidRDefault="00A173F8" w:rsidP="005474F8"/>
        </w:tc>
      </w:tr>
      <w:tr w:rsidR="00A173F8" w:rsidRPr="006779DE" w:rsidTr="005474F8">
        <w:trPr>
          <w:trHeight w:val="400"/>
          <w:tblHeader/>
        </w:trPr>
        <w:tc>
          <w:tcPr>
            <w:tcW w:w="1110" w:type="dxa"/>
          </w:tcPr>
          <w:p w:rsidR="00A173F8" w:rsidRPr="00745D2C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P5g</w:t>
            </w:r>
          </w:p>
        </w:tc>
        <w:tc>
          <w:tcPr>
            <w:tcW w:w="2433" w:type="dxa"/>
          </w:tcPr>
          <w:p w:rsidR="00A173F8" w:rsidRPr="00306DFE" w:rsidRDefault="00A173F8" w:rsidP="005474F8">
            <w:pPr>
              <w:rPr>
                <w:b/>
                <w:sz w:val="22"/>
                <w:szCs w:val="22"/>
              </w:rPr>
            </w:pPr>
            <w:r w:rsidRPr="00306DFE">
              <w:rPr>
                <w:b/>
                <w:sz w:val="22"/>
                <w:szCs w:val="22"/>
              </w:rPr>
              <w:t>Валовое накопление капитала</w:t>
            </w:r>
          </w:p>
        </w:tc>
        <w:tc>
          <w:tcPr>
            <w:tcW w:w="553" w:type="dxa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Pr="00556257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P5g</w:t>
            </w:r>
          </w:p>
        </w:tc>
        <w:tc>
          <w:tcPr>
            <w:tcW w:w="2429" w:type="dxa"/>
            <w:gridSpan w:val="2"/>
          </w:tcPr>
          <w:p w:rsidR="00A173F8" w:rsidRPr="00306DFE" w:rsidRDefault="00A173F8" w:rsidP="005474F8">
            <w:pPr>
              <w:rPr>
                <w:b/>
                <w:sz w:val="22"/>
                <w:szCs w:val="22"/>
              </w:rPr>
            </w:pPr>
            <w:r w:rsidRPr="00306DFE">
              <w:rPr>
                <w:b/>
                <w:sz w:val="22"/>
                <w:szCs w:val="22"/>
              </w:rPr>
              <w:t>Валовое накопление капитала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51" w:type="dxa"/>
            <w:gridSpan w:val="2"/>
          </w:tcPr>
          <w:p w:rsidR="00A173F8" w:rsidRPr="006779DE" w:rsidRDefault="00A173F8" w:rsidP="005474F8"/>
        </w:tc>
      </w:tr>
      <w:tr w:rsidR="00A173F8" w:rsidRPr="006779DE" w:rsidTr="005474F8">
        <w:trPr>
          <w:trHeight w:val="509"/>
          <w:tblHeader/>
        </w:trPr>
        <w:tc>
          <w:tcPr>
            <w:tcW w:w="1110" w:type="dxa"/>
          </w:tcPr>
          <w:p w:rsidR="00A173F8" w:rsidRPr="00556257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P5n</w:t>
            </w:r>
          </w:p>
        </w:tc>
        <w:tc>
          <w:tcPr>
            <w:tcW w:w="2433" w:type="dxa"/>
          </w:tcPr>
          <w:p w:rsidR="00A173F8" w:rsidRPr="00306DFE" w:rsidRDefault="00A173F8" w:rsidP="005474F8">
            <w:pPr>
              <w:rPr>
                <w:b/>
                <w:sz w:val="22"/>
                <w:szCs w:val="22"/>
              </w:rPr>
            </w:pPr>
            <w:r w:rsidRPr="00306DFE">
              <w:rPr>
                <w:b/>
                <w:sz w:val="22"/>
                <w:szCs w:val="22"/>
              </w:rPr>
              <w:t>Чистое накопление капитала</w:t>
            </w:r>
          </w:p>
        </w:tc>
        <w:tc>
          <w:tcPr>
            <w:tcW w:w="553" w:type="dxa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Pr="00556257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P5n</w:t>
            </w:r>
          </w:p>
        </w:tc>
        <w:tc>
          <w:tcPr>
            <w:tcW w:w="2429" w:type="dxa"/>
            <w:gridSpan w:val="2"/>
          </w:tcPr>
          <w:p w:rsidR="00A173F8" w:rsidRPr="00306DFE" w:rsidRDefault="00A173F8" w:rsidP="005474F8">
            <w:pPr>
              <w:rPr>
                <w:b/>
                <w:sz w:val="22"/>
                <w:szCs w:val="22"/>
              </w:rPr>
            </w:pPr>
            <w:r w:rsidRPr="00306DFE">
              <w:rPr>
                <w:b/>
                <w:sz w:val="22"/>
                <w:szCs w:val="22"/>
              </w:rPr>
              <w:t>Чистое накопление капитала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51" w:type="dxa"/>
            <w:gridSpan w:val="2"/>
          </w:tcPr>
          <w:p w:rsidR="00A173F8" w:rsidRPr="006779DE" w:rsidRDefault="00A173F8" w:rsidP="005474F8"/>
        </w:tc>
      </w:tr>
      <w:tr w:rsidR="00A173F8" w:rsidRPr="006779DE" w:rsidTr="005474F8">
        <w:trPr>
          <w:tblHeader/>
        </w:trPr>
        <w:tc>
          <w:tcPr>
            <w:tcW w:w="1110" w:type="dxa"/>
          </w:tcPr>
          <w:p w:rsidR="00A173F8" w:rsidRPr="00556257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P5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g</w:t>
            </w:r>
          </w:p>
        </w:tc>
        <w:tc>
          <w:tcPr>
            <w:tcW w:w="2433" w:type="dxa"/>
          </w:tcPr>
          <w:p w:rsidR="00A173F8" w:rsidRPr="00306DFE" w:rsidRDefault="00A173F8" w:rsidP="005474F8">
            <w:pPr>
              <w:rPr>
                <w:b/>
                <w:sz w:val="22"/>
                <w:szCs w:val="22"/>
                <w:lang w:val="en-US"/>
              </w:rPr>
            </w:pPr>
            <w:r w:rsidRPr="00306DFE">
              <w:rPr>
                <w:b/>
                <w:sz w:val="22"/>
                <w:szCs w:val="22"/>
              </w:rPr>
              <w:t>Валовое накопление основного капитала</w:t>
            </w:r>
          </w:p>
        </w:tc>
        <w:tc>
          <w:tcPr>
            <w:tcW w:w="553" w:type="dxa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Pr="00556257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P5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g</w:t>
            </w:r>
          </w:p>
        </w:tc>
        <w:tc>
          <w:tcPr>
            <w:tcW w:w="2429" w:type="dxa"/>
            <w:gridSpan w:val="2"/>
          </w:tcPr>
          <w:p w:rsidR="00A173F8" w:rsidRPr="00306DFE" w:rsidRDefault="00A173F8" w:rsidP="005474F8">
            <w:pPr>
              <w:rPr>
                <w:b/>
                <w:sz w:val="22"/>
                <w:szCs w:val="22"/>
                <w:lang w:val="en-US"/>
              </w:rPr>
            </w:pPr>
            <w:r w:rsidRPr="00306DFE">
              <w:rPr>
                <w:b/>
                <w:sz w:val="22"/>
                <w:szCs w:val="22"/>
              </w:rPr>
              <w:t>Валовое накопление основного капитала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51" w:type="dxa"/>
            <w:gridSpan w:val="2"/>
          </w:tcPr>
          <w:p w:rsidR="00A173F8" w:rsidRPr="006779DE" w:rsidRDefault="00A173F8" w:rsidP="005474F8"/>
        </w:tc>
      </w:tr>
      <w:tr w:rsidR="00A173F8" w:rsidRPr="006779DE" w:rsidTr="005474F8">
        <w:trPr>
          <w:trHeight w:val="689"/>
          <w:tblHeader/>
        </w:trPr>
        <w:tc>
          <w:tcPr>
            <w:tcW w:w="1110" w:type="dxa"/>
          </w:tcPr>
          <w:p w:rsidR="00A173F8" w:rsidRPr="00556257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P5</w:t>
            </w: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433" w:type="dxa"/>
          </w:tcPr>
          <w:p w:rsidR="00A173F8" w:rsidRPr="00306DFE" w:rsidRDefault="00A173F8" w:rsidP="005474F8">
            <w:pPr>
              <w:rPr>
                <w:b/>
                <w:sz w:val="22"/>
                <w:szCs w:val="22"/>
              </w:rPr>
            </w:pPr>
            <w:r w:rsidRPr="00306DFE">
              <w:rPr>
                <w:b/>
                <w:sz w:val="22"/>
                <w:szCs w:val="22"/>
              </w:rPr>
              <w:t>Приобретение основных фондов за вычетом выбытия</w:t>
            </w:r>
          </w:p>
        </w:tc>
        <w:tc>
          <w:tcPr>
            <w:tcW w:w="553" w:type="dxa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Pr="00556257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P5</w:t>
            </w: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429" w:type="dxa"/>
            <w:gridSpan w:val="2"/>
          </w:tcPr>
          <w:p w:rsidR="00A173F8" w:rsidRPr="00306DFE" w:rsidRDefault="00A173F8" w:rsidP="005474F8">
            <w:pPr>
              <w:rPr>
                <w:b/>
                <w:sz w:val="22"/>
                <w:szCs w:val="22"/>
              </w:rPr>
            </w:pPr>
            <w:r w:rsidRPr="00306DFE">
              <w:rPr>
                <w:b/>
                <w:sz w:val="22"/>
                <w:szCs w:val="22"/>
              </w:rPr>
              <w:t>Приобретение основных фондов за вычетом выбытия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51" w:type="dxa"/>
            <w:gridSpan w:val="2"/>
          </w:tcPr>
          <w:p w:rsidR="00A173F8" w:rsidRPr="006779DE" w:rsidRDefault="00A173F8" w:rsidP="005474F8"/>
        </w:tc>
      </w:tr>
      <w:tr w:rsidR="00A173F8" w:rsidRPr="006779DE" w:rsidTr="005474F8">
        <w:trPr>
          <w:tblHeader/>
        </w:trPr>
        <w:tc>
          <w:tcPr>
            <w:tcW w:w="1110" w:type="dxa"/>
          </w:tcPr>
          <w:p w:rsidR="00A173F8" w:rsidRPr="006779DE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P5</w:t>
            </w:r>
            <w:r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2433" w:type="dxa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новых основных фондов</w:t>
            </w:r>
          </w:p>
        </w:tc>
        <w:tc>
          <w:tcPr>
            <w:tcW w:w="553" w:type="dxa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Pr="006779DE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P5</w:t>
            </w:r>
            <w:r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2429" w:type="dxa"/>
            <w:gridSpan w:val="2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новых основных фондов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51" w:type="dxa"/>
            <w:gridSpan w:val="2"/>
          </w:tcPr>
          <w:p w:rsidR="00A173F8" w:rsidRPr="006779DE" w:rsidRDefault="00A173F8" w:rsidP="005474F8"/>
        </w:tc>
      </w:tr>
      <w:tr w:rsidR="00A173F8" w:rsidRPr="006779DE" w:rsidTr="005474F8">
        <w:trPr>
          <w:tblHeader/>
        </w:trPr>
        <w:tc>
          <w:tcPr>
            <w:tcW w:w="1110" w:type="dxa"/>
          </w:tcPr>
          <w:p w:rsidR="00A173F8" w:rsidRPr="006779DE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P5</w:t>
            </w:r>
            <w:r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2433" w:type="dxa"/>
          </w:tcPr>
          <w:p w:rsidR="00A173F8" w:rsidRPr="0012191A" w:rsidRDefault="00A173F8" w:rsidP="005474F8">
            <w:pPr>
              <w:rPr>
                <w:sz w:val="22"/>
                <w:szCs w:val="22"/>
              </w:rPr>
            </w:pPr>
            <w:r w:rsidRPr="0012191A">
              <w:rPr>
                <w:sz w:val="22"/>
                <w:szCs w:val="22"/>
              </w:rPr>
              <w:t>Приобретение существующих основных фондов</w:t>
            </w:r>
          </w:p>
        </w:tc>
        <w:tc>
          <w:tcPr>
            <w:tcW w:w="553" w:type="dxa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Pr="006779DE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P5</w:t>
            </w:r>
            <w:r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2429" w:type="dxa"/>
            <w:gridSpan w:val="2"/>
          </w:tcPr>
          <w:p w:rsidR="00A173F8" w:rsidRPr="0012191A" w:rsidRDefault="00A173F8" w:rsidP="005474F8">
            <w:pPr>
              <w:rPr>
                <w:sz w:val="22"/>
                <w:szCs w:val="22"/>
              </w:rPr>
            </w:pPr>
            <w:r w:rsidRPr="0012191A">
              <w:rPr>
                <w:sz w:val="22"/>
                <w:szCs w:val="22"/>
              </w:rPr>
              <w:t>Приобретение существующих основных фондов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51" w:type="dxa"/>
            <w:gridSpan w:val="2"/>
          </w:tcPr>
          <w:p w:rsidR="00A173F8" w:rsidRPr="006779DE" w:rsidRDefault="00A173F8" w:rsidP="005474F8"/>
        </w:tc>
      </w:tr>
      <w:tr w:rsidR="00A173F8" w:rsidRPr="006779DE" w:rsidTr="005474F8">
        <w:trPr>
          <w:tblHeader/>
        </w:trPr>
        <w:tc>
          <w:tcPr>
            <w:tcW w:w="1110" w:type="dxa"/>
          </w:tcPr>
          <w:p w:rsidR="00A173F8" w:rsidRPr="006779DE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P5</w:t>
            </w:r>
            <w:r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2433" w:type="dxa"/>
          </w:tcPr>
          <w:p w:rsidR="00A173F8" w:rsidRPr="0012191A" w:rsidRDefault="00A173F8" w:rsidP="005474F8">
            <w:pPr>
              <w:rPr>
                <w:sz w:val="22"/>
                <w:szCs w:val="22"/>
              </w:rPr>
            </w:pPr>
            <w:r w:rsidRPr="0012191A">
              <w:rPr>
                <w:sz w:val="22"/>
                <w:szCs w:val="22"/>
              </w:rPr>
              <w:t>Выбытие существующих основных фондов</w:t>
            </w:r>
          </w:p>
        </w:tc>
        <w:tc>
          <w:tcPr>
            <w:tcW w:w="553" w:type="dxa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Pr="006779DE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P5</w:t>
            </w:r>
            <w:r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2429" w:type="dxa"/>
            <w:gridSpan w:val="2"/>
          </w:tcPr>
          <w:p w:rsidR="00A173F8" w:rsidRPr="0012191A" w:rsidRDefault="00A173F8" w:rsidP="005474F8">
            <w:pPr>
              <w:rPr>
                <w:sz w:val="22"/>
                <w:szCs w:val="22"/>
              </w:rPr>
            </w:pPr>
            <w:r w:rsidRPr="0012191A">
              <w:rPr>
                <w:sz w:val="22"/>
                <w:szCs w:val="22"/>
              </w:rPr>
              <w:t>Выбытие существующих основных фондов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51" w:type="dxa"/>
            <w:gridSpan w:val="2"/>
          </w:tcPr>
          <w:p w:rsidR="00A173F8" w:rsidRPr="006779DE" w:rsidRDefault="00A173F8" w:rsidP="005474F8"/>
        </w:tc>
      </w:tr>
      <w:tr w:rsidR="00A173F8" w:rsidRPr="006779DE" w:rsidTr="005474F8">
        <w:trPr>
          <w:tblHeader/>
        </w:trPr>
        <w:tc>
          <w:tcPr>
            <w:tcW w:w="1110" w:type="dxa"/>
          </w:tcPr>
          <w:p w:rsidR="00A173F8" w:rsidRDefault="00A173F8" w:rsidP="005474F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P5</w:t>
            </w: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433" w:type="dxa"/>
          </w:tcPr>
          <w:p w:rsidR="00A173F8" w:rsidRPr="0012191A" w:rsidRDefault="00A173F8" w:rsidP="005474F8">
            <w:pPr>
              <w:rPr>
                <w:sz w:val="22"/>
                <w:szCs w:val="22"/>
              </w:rPr>
            </w:pPr>
            <w:r w:rsidRPr="0012191A">
              <w:rPr>
                <w:sz w:val="22"/>
                <w:szCs w:val="22"/>
              </w:rPr>
              <w:t>Издержки, связанные с передачей прав собственности на непроизведенные активы</w:t>
            </w:r>
          </w:p>
        </w:tc>
        <w:tc>
          <w:tcPr>
            <w:tcW w:w="553" w:type="dxa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Default="00A173F8" w:rsidP="005474F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P5</w:t>
            </w: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429" w:type="dxa"/>
            <w:gridSpan w:val="2"/>
          </w:tcPr>
          <w:p w:rsidR="00A173F8" w:rsidRPr="0012191A" w:rsidRDefault="00A173F8" w:rsidP="005474F8">
            <w:pPr>
              <w:rPr>
                <w:sz w:val="22"/>
                <w:szCs w:val="22"/>
              </w:rPr>
            </w:pPr>
            <w:r w:rsidRPr="0012191A">
              <w:rPr>
                <w:sz w:val="22"/>
                <w:szCs w:val="22"/>
              </w:rPr>
              <w:t>Издержки, связанные с передачей прав собственности на непроизведенные активы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51" w:type="dxa"/>
            <w:gridSpan w:val="2"/>
          </w:tcPr>
          <w:p w:rsidR="00A173F8" w:rsidRPr="006779DE" w:rsidRDefault="00A173F8" w:rsidP="005474F8"/>
        </w:tc>
      </w:tr>
      <w:tr w:rsidR="00A173F8" w:rsidRPr="006779DE" w:rsidTr="005474F8">
        <w:trPr>
          <w:tblHeader/>
        </w:trPr>
        <w:tc>
          <w:tcPr>
            <w:tcW w:w="1110" w:type="dxa"/>
          </w:tcPr>
          <w:p w:rsidR="00A173F8" w:rsidRPr="00306DFE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P5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2433" w:type="dxa"/>
          </w:tcPr>
          <w:p w:rsidR="00A173F8" w:rsidRPr="0012191A" w:rsidRDefault="00A173F8" w:rsidP="005474F8">
            <w:pPr>
              <w:rPr>
                <w:b/>
                <w:sz w:val="22"/>
                <w:szCs w:val="22"/>
              </w:rPr>
            </w:pPr>
            <w:r w:rsidRPr="0012191A">
              <w:rPr>
                <w:b/>
                <w:sz w:val="22"/>
                <w:szCs w:val="22"/>
              </w:rPr>
              <w:t xml:space="preserve">Потребление основного капитала </w:t>
            </w:r>
          </w:p>
        </w:tc>
        <w:tc>
          <w:tcPr>
            <w:tcW w:w="553" w:type="dxa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Pr="00306DFE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P5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2429" w:type="dxa"/>
            <w:gridSpan w:val="2"/>
          </w:tcPr>
          <w:p w:rsidR="00A173F8" w:rsidRPr="0012191A" w:rsidRDefault="00A173F8" w:rsidP="005474F8">
            <w:pPr>
              <w:rPr>
                <w:b/>
                <w:sz w:val="22"/>
                <w:szCs w:val="22"/>
              </w:rPr>
            </w:pPr>
            <w:r w:rsidRPr="0012191A">
              <w:rPr>
                <w:b/>
                <w:sz w:val="22"/>
                <w:szCs w:val="22"/>
              </w:rPr>
              <w:t xml:space="preserve">Потребление основного капитала 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51" w:type="dxa"/>
            <w:gridSpan w:val="2"/>
          </w:tcPr>
          <w:p w:rsidR="00A173F8" w:rsidRPr="006779DE" w:rsidRDefault="00A173F8" w:rsidP="005474F8"/>
        </w:tc>
      </w:tr>
      <w:tr w:rsidR="00A173F8" w:rsidRPr="006779DE" w:rsidTr="005474F8">
        <w:trPr>
          <w:trHeight w:val="350"/>
          <w:tblHeader/>
        </w:trPr>
        <w:tc>
          <w:tcPr>
            <w:tcW w:w="1110" w:type="dxa"/>
          </w:tcPr>
          <w:p w:rsidR="00A173F8" w:rsidRPr="00306DFE" w:rsidRDefault="00A173F8" w:rsidP="005474F8">
            <w:pPr>
              <w:rPr>
                <w:b/>
                <w:i/>
                <w:sz w:val="20"/>
                <w:szCs w:val="20"/>
              </w:rPr>
            </w:pPr>
            <w:r w:rsidRPr="00306DFE">
              <w:rPr>
                <w:b/>
                <w:i/>
                <w:sz w:val="20"/>
                <w:szCs w:val="20"/>
              </w:rPr>
              <w:t>AN11</w:t>
            </w:r>
          </w:p>
        </w:tc>
        <w:tc>
          <w:tcPr>
            <w:tcW w:w="2433" w:type="dxa"/>
          </w:tcPr>
          <w:p w:rsidR="00A173F8" w:rsidRPr="0012191A" w:rsidRDefault="00A173F8" w:rsidP="005474F8">
            <w:pPr>
              <w:rPr>
                <w:sz w:val="22"/>
                <w:szCs w:val="22"/>
              </w:rPr>
            </w:pPr>
            <w:r w:rsidRPr="0012191A">
              <w:rPr>
                <w:sz w:val="22"/>
                <w:szCs w:val="22"/>
              </w:rPr>
              <w:t>Валовое накопление основного капитала по типам активов</w:t>
            </w:r>
          </w:p>
        </w:tc>
        <w:tc>
          <w:tcPr>
            <w:tcW w:w="553" w:type="dxa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Pr="00306DFE" w:rsidRDefault="00A173F8" w:rsidP="005474F8">
            <w:pPr>
              <w:rPr>
                <w:b/>
                <w:i/>
                <w:sz w:val="20"/>
                <w:szCs w:val="20"/>
              </w:rPr>
            </w:pPr>
            <w:r w:rsidRPr="00306DFE">
              <w:rPr>
                <w:b/>
                <w:i/>
                <w:sz w:val="20"/>
                <w:szCs w:val="20"/>
              </w:rPr>
              <w:t>AN11</w:t>
            </w:r>
          </w:p>
        </w:tc>
        <w:tc>
          <w:tcPr>
            <w:tcW w:w="2429" w:type="dxa"/>
            <w:gridSpan w:val="2"/>
          </w:tcPr>
          <w:p w:rsidR="00A173F8" w:rsidRPr="0012191A" w:rsidRDefault="00A173F8" w:rsidP="005474F8">
            <w:pPr>
              <w:rPr>
                <w:sz w:val="22"/>
                <w:szCs w:val="22"/>
              </w:rPr>
            </w:pPr>
            <w:r w:rsidRPr="0012191A">
              <w:rPr>
                <w:sz w:val="22"/>
                <w:szCs w:val="22"/>
              </w:rPr>
              <w:t>Валовое накопление основного капитала по типам активов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51" w:type="dxa"/>
            <w:gridSpan w:val="2"/>
          </w:tcPr>
          <w:p w:rsidR="00A173F8" w:rsidRPr="006779DE" w:rsidRDefault="00A173F8" w:rsidP="005474F8"/>
        </w:tc>
      </w:tr>
      <w:tr w:rsidR="00A173F8" w:rsidRPr="0012191A" w:rsidTr="0012191A">
        <w:trPr>
          <w:trHeight w:val="289"/>
          <w:tblHeader/>
        </w:trPr>
        <w:tc>
          <w:tcPr>
            <w:tcW w:w="1110" w:type="dxa"/>
          </w:tcPr>
          <w:p w:rsidR="00A173F8" w:rsidRPr="0012191A" w:rsidRDefault="00A173F8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33" w:type="dxa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  <w:r w:rsidRPr="0012191A">
              <w:rPr>
                <w:sz w:val="20"/>
                <w:szCs w:val="20"/>
              </w:rPr>
              <w:t>…</w:t>
            </w:r>
          </w:p>
        </w:tc>
        <w:tc>
          <w:tcPr>
            <w:tcW w:w="553" w:type="dxa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A173F8" w:rsidRPr="0012191A" w:rsidRDefault="00A173F8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  <w:r w:rsidRPr="0012191A">
              <w:rPr>
                <w:sz w:val="20"/>
                <w:szCs w:val="20"/>
              </w:rPr>
              <w:t>…</w:t>
            </w:r>
          </w:p>
        </w:tc>
        <w:tc>
          <w:tcPr>
            <w:tcW w:w="547" w:type="dxa"/>
            <w:gridSpan w:val="2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</w:tr>
      <w:tr w:rsidR="00A173F8" w:rsidRPr="006779DE" w:rsidTr="005474F8">
        <w:trPr>
          <w:trHeight w:val="547"/>
          <w:tblHeader/>
        </w:trPr>
        <w:tc>
          <w:tcPr>
            <w:tcW w:w="1110" w:type="dxa"/>
          </w:tcPr>
          <w:p w:rsidR="00A173F8" w:rsidRPr="00306DFE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P52</w:t>
            </w:r>
            <w:r>
              <w:rPr>
                <w:b/>
                <w:sz w:val="20"/>
                <w:szCs w:val="20"/>
              </w:rPr>
              <w:t>/</w:t>
            </w:r>
            <w:r w:rsidRPr="00306DFE">
              <w:rPr>
                <w:b/>
                <w:i/>
                <w:sz w:val="20"/>
                <w:szCs w:val="20"/>
                <w:lang w:val="en-US"/>
              </w:rPr>
              <w:t>AN12</w:t>
            </w:r>
          </w:p>
        </w:tc>
        <w:tc>
          <w:tcPr>
            <w:tcW w:w="2433" w:type="dxa"/>
          </w:tcPr>
          <w:p w:rsidR="00A173F8" w:rsidRPr="0012191A" w:rsidRDefault="00A173F8" w:rsidP="005474F8">
            <w:pPr>
              <w:rPr>
                <w:b/>
                <w:sz w:val="22"/>
                <w:szCs w:val="22"/>
              </w:rPr>
            </w:pPr>
            <w:r w:rsidRPr="0012191A">
              <w:rPr>
                <w:b/>
                <w:sz w:val="22"/>
                <w:szCs w:val="22"/>
              </w:rPr>
              <w:t xml:space="preserve">Изменение запасов материальных оборотных средств </w:t>
            </w:r>
          </w:p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Pr="00306DFE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P52</w:t>
            </w:r>
            <w:r>
              <w:rPr>
                <w:b/>
                <w:sz w:val="20"/>
                <w:szCs w:val="20"/>
              </w:rPr>
              <w:t>/</w:t>
            </w:r>
            <w:r w:rsidRPr="00306DFE">
              <w:rPr>
                <w:b/>
                <w:i/>
                <w:sz w:val="20"/>
                <w:szCs w:val="20"/>
                <w:lang w:val="en-US"/>
              </w:rPr>
              <w:t>AN12</w:t>
            </w:r>
          </w:p>
        </w:tc>
        <w:tc>
          <w:tcPr>
            <w:tcW w:w="2429" w:type="dxa"/>
            <w:gridSpan w:val="2"/>
          </w:tcPr>
          <w:p w:rsidR="00A173F8" w:rsidRPr="0012191A" w:rsidRDefault="00A173F8" w:rsidP="005474F8">
            <w:pPr>
              <w:rPr>
                <w:b/>
                <w:sz w:val="22"/>
                <w:szCs w:val="22"/>
              </w:rPr>
            </w:pPr>
            <w:r w:rsidRPr="0012191A">
              <w:rPr>
                <w:b/>
                <w:sz w:val="22"/>
                <w:szCs w:val="22"/>
              </w:rPr>
              <w:t xml:space="preserve">Изменение запасов материальных оборотных средств 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51" w:type="dxa"/>
            <w:gridSpan w:val="2"/>
          </w:tcPr>
          <w:p w:rsidR="00A173F8" w:rsidRPr="006779DE" w:rsidRDefault="00A173F8" w:rsidP="005474F8"/>
        </w:tc>
      </w:tr>
      <w:tr w:rsidR="00A173F8" w:rsidRPr="0012191A" w:rsidTr="0012191A">
        <w:trPr>
          <w:trHeight w:val="149"/>
          <w:tblHeader/>
        </w:trPr>
        <w:tc>
          <w:tcPr>
            <w:tcW w:w="1110" w:type="dxa"/>
          </w:tcPr>
          <w:p w:rsidR="00A173F8" w:rsidRPr="006779DE" w:rsidRDefault="00A173F8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33" w:type="dxa"/>
          </w:tcPr>
          <w:p w:rsidR="00A173F8" w:rsidRPr="0012191A" w:rsidRDefault="00A173F8" w:rsidP="005474F8">
            <w:pPr>
              <w:rPr>
                <w:b/>
                <w:sz w:val="22"/>
                <w:szCs w:val="22"/>
              </w:rPr>
            </w:pPr>
            <w:r w:rsidRPr="0012191A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553" w:type="dxa"/>
            <w:textDirection w:val="btLr"/>
          </w:tcPr>
          <w:p w:rsidR="00A173F8" w:rsidRPr="0012191A" w:rsidRDefault="00A173F8" w:rsidP="0012191A">
            <w:pPr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extDirection w:val="btLr"/>
          </w:tcPr>
          <w:p w:rsidR="00A173F8" w:rsidRPr="0012191A" w:rsidRDefault="00A173F8" w:rsidP="0012191A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extDirection w:val="btLr"/>
          </w:tcPr>
          <w:p w:rsidR="00A173F8" w:rsidRPr="0012191A" w:rsidRDefault="00A173F8" w:rsidP="0012191A">
            <w:pPr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  <w:textDirection w:val="btLr"/>
          </w:tcPr>
          <w:p w:rsidR="00A173F8" w:rsidRPr="0012191A" w:rsidRDefault="00A173F8" w:rsidP="0012191A">
            <w:pPr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  <w:textDirection w:val="btLr"/>
          </w:tcPr>
          <w:p w:rsidR="00A173F8" w:rsidRPr="0012191A" w:rsidRDefault="00A173F8" w:rsidP="0012191A">
            <w:pPr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  <w:textDirection w:val="btLr"/>
          </w:tcPr>
          <w:p w:rsidR="00A173F8" w:rsidRPr="0012191A" w:rsidRDefault="00A173F8" w:rsidP="0012191A">
            <w:pPr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  <w:textDirection w:val="btLr"/>
          </w:tcPr>
          <w:p w:rsidR="00A173F8" w:rsidRPr="0012191A" w:rsidRDefault="00A173F8" w:rsidP="0012191A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A173F8" w:rsidRPr="006779DE" w:rsidRDefault="00A173F8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173F8" w:rsidRPr="0012191A" w:rsidRDefault="00A173F8" w:rsidP="005474F8">
            <w:pPr>
              <w:rPr>
                <w:b/>
                <w:sz w:val="22"/>
                <w:szCs w:val="22"/>
              </w:rPr>
            </w:pPr>
            <w:r w:rsidRPr="0012191A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547" w:type="dxa"/>
            <w:gridSpan w:val="2"/>
            <w:textDirection w:val="btLr"/>
          </w:tcPr>
          <w:p w:rsidR="00A173F8" w:rsidRPr="0012191A" w:rsidRDefault="00A173F8" w:rsidP="0012191A">
            <w:pPr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extDirection w:val="btLr"/>
          </w:tcPr>
          <w:p w:rsidR="00A173F8" w:rsidRPr="0012191A" w:rsidRDefault="00A173F8" w:rsidP="0012191A">
            <w:pPr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extDirection w:val="btLr"/>
          </w:tcPr>
          <w:p w:rsidR="00A173F8" w:rsidRPr="0012191A" w:rsidRDefault="00A173F8" w:rsidP="0012191A">
            <w:pPr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extDirection w:val="btLr"/>
          </w:tcPr>
          <w:p w:rsidR="00A173F8" w:rsidRPr="0012191A" w:rsidRDefault="00A173F8" w:rsidP="0012191A">
            <w:pPr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extDirection w:val="btLr"/>
          </w:tcPr>
          <w:p w:rsidR="00A173F8" w:rsidRPr="0012191A" w:rsidRDefault="00A173F8" w:rsidP="0012191A">
            <w:pPr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extDirection w:val="btLr"/>
          </w:tcPr>
          <w:p w:rsidR="00A173F8" w:rsidRPr="0012191A" w:rsidRDefault="00A173F8" w:rsidP="0012191A">
            <w:pPr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extDirection w:val="btLr"/>
          </w:tcPr>
          <w:p w:rsidR="00A173F8" w:rsidRPr="0012191A" w:rsidRDefault="00A173F8" w:rsidP="0012191A">
            <w:pPr>
              <w:rPr>
                <w:b/>
                <w:sz w:val="20"/>
                <w:szCs w:val="20"/>
              </w:rPr>
            </w:pPr>
          </w:p>
        </w:tc>
      </w:tr>
      <w:tr w:rsidR="00A173F8" w:rsidRPr="006779DE" w:rsidTr="005474F8">
        <w:trPr>
          <w:tblHeader/>
        </w:trPr>
        <w:tc>
          <w:tcPr>
            <w:tcW w:w="1110" w:type="dxa"/>
          </w:tcPr>
          <w:p w:rsidR="00A173F8" w:rsidRPr="00306DFE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P53</w:t>
            </w:r>
            <w:r>
              <w:rPr>
                <w:b/>
                <w:sz w:val="20"/>
                <w:szCs w:val="20"/>
              </w:rPr>
              <w:t>/</w:t>
            </w:r>
            <w:r w:rsidRPr="00306DFE">
              <w:rPr>
                <w:b/>
                <w:i/>
                <w:sz w:val="20"/>
                <w:szCs w:val="20"/>
                <w:lang w:val="en-US"/>
              </w:rPr>
              <w:t>AN1</w:t>
            </w: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433" w:type="dxa"/>
          </w:tcPr>
          <w:p w:rsidR="00A173F8" w:rsidRPr="0012191A" w:rsidRDefault="00A173F8" w:rsidP="005474F8">
            <w:pPr>
              <w:rPr>
                <w:b/>
                <w:sz w:val="22"/>
                <w:szCs w:val="22"/>
              </w:rPr>
            </w:pPr>
            <w:r w:rsidRPr="0012191A">
              <w:rPr>
                <w:b/>
                <w:sz w:val="22"/>
                <w:szCs w:val="22"/>
              </w:rPr>
              <w:t>Приобретение ценностей за вычетом выбытия</w:t>
            </w:r>
          </w:p>
        </w:tc>
        <w:tc>
          <w:tcPr>
            <w:tcW w:w="553" w:type="dxa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Pr="00306DFE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P53</w:t>
            </w:r>
            <w:r>
              <w:rPr>
                <w:b/>
                <w:sz w:val="20"/>
                <w:szCs w:val="20"/>
              </w:rPr>
              <w:t>/</w:t>
            </w:r>
            <w:r w:rsidRPr="00306DFE">
              <w:rPr>
                <w:b/>
                <w:i/>
                <w:sz w:val="20"/>
                <w:szCs w:val="20"/>
                <w:lang w:val="en-US"/>
              </w:rPr>
              <w:t>AN1</w:t>
            </w: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429" w:type="dxa"/>
            <w:gridSpan w:val="2"/>
          </w:tcPr>
          <w:p w:rsidR="00A173F8" w:rsidRPr="0012191A" w:rsidRDefault="00A173F8" w:rsidP="005474F8">
            <w:pPr>
              <w:rPr>
                <w:b/>
                <w:sz w:val="22"/>
                <w:szCs w:val="22"/>
              </w:rPr>
            </w:pPr>
            <w:r w:rsidRPr="0012191A">
              <w:rPr>
                <w:b/>
                <w:sz w:val="22"/>
                <w:szCs w:val="22"/>
              </w:rPr>
              <w:t>Приобретение ценностей за вычетом выбытия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51" w:type="dxa"/>
            <w:gridSpan w:val="2"/>
          </w:tcPr>
          <w:p w:rsidR="00A173F8" w:rsidRPr="006779DE" w:rsidRDefault="00A173F8" w:rsidP="005474F8"/>
        </w:tc>
      </w:tr>
      <w:tr w:rsidR="00A173F8" w:rsidRPr="006779DE" w:rsidTr="005474F8">
        <w:trPr>
          <w:tblHeader/>
        </w:trPr>
        <w:tc>
          <w:tcPr>
            <w:tcW w:w="1110" w:type="dxa"/>
          </w:tcPr>
          <w:p w:rsidR="00A173F8" w:rsidRDefault="00A173F8" w:rsidP="005474F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NP</w:t>
            </w:r>
          </w:p>
        </w:tc>
        <w:tc>
          <w:tcPr>
            <w:tcW w:w="2433" w:type="dxa"/>
          </w:tcPr>
          <w:p w:rsidR="00A173F8" w:rsidRPr="0012191A" w:rsidRDefault="00A173F8" w:rsidP="005474F8">
            <w:pPr>
              <w:rPr>
                <w:b/>
                <w:sz w:val="22"/>
                <w:szCs w:val="22"/>
              </w:rPr>
            </w:pPr>
            <w:r w:rsidRPr="0012191A">
              <w:rPr>
                <w:b/>
                <w:sz w:val="22"/>
                <w:szCs w:val="22"/>
              </w:rPr>
              <w:t>Приобретение непроизведенных активов за вычетом выбытия</w:t>
            </w:r>
          </w:p>
        </w:tc>
        <w:tc>
          <w:tcPr>
            <w:tcW w:w="553" w:type="dxa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Default="00A173F8" w:rsidP="005474F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NP</w:t>
            </w:r>
          </w:p>
        </w:tc>
        <w:tc>
          <w:tcPr>
            <w:tcW w:w="2429" w:type="dxa"/>
            <w:gridSpan w:val="2"/>
          </w:tcPr>
          <w:p w:rsidR="00A173F8" w:rsidRPr="0012191A" w:rsidRDefault="00A173F8" w:rsidP="005474F8">
            <w:pPr>
              <w:rPr>
                <w:b/>
                <w:sz w:val="22"/>
                <w:szCs w:val="22"/>
              </w:rPr>
            </w:pPr>
            <w:r w:rsidRPr="0012191A">
              <w:rPr>
                <w:b/>
                <w:sz w:val="22"/>
                <w:szCs w:val="22"/>
              </w:rPr>
              <w:t>Приобретение непроизведенных активов за вычетом выбытия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51" w:type="dxa"/>
            <w:gridSpan w:val="2"/>
          </w:tcPr>
          <w:p w:rsidR="00A173F8" w:rsidRPr="006779DE" w:rsidRDefault="00A173F8" w:rsidP="005474F8"/>
        </w:tc>
      </w:tr>
      <w:tr w:rsidR="00A173F8" w:rsidRPr="006779DE" w:rsidTr="005474F8">
        <w:trPr>
          <w:tblHeader/>
        </w:trPr>
        <w:tc>
          <w:tcPr>
            <w:tcW w:w="1110" w:type="dxa"/>
          </w:tcPr>
          <w:p w:rsidR="00A173F8" w:rsidRPr="00306DFE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NP1</w:t>
            </w:r>
          </w:p>
        </w:tc>
        <w:tc>
          <w:tcPr>
            <w:tcW w:w="2433" w:type="dxa"/>
          </w:tcPr>
          <w:p w:rsidR="00A173F8" w:rsidRPr="0012191A" w:rsidRDefault="00A173F8" w:rsidP="005474F8">
            <w:pPr>
              <w:rPr>
                <w:sz w:val="22"/>
                <w:szCs w:val="22"/>
              </w:rPr>
            </w:pPr>
            <w:r w:rsidRPr="0012191A">
              <w:rPr>
                <w:sz w:val="22"/>
                <w:szCs w:val="22"/>
              </w:rPr>
              <w:t>Приобретение природных ресурсов за вычетом выбытия</w:t>
            </w:r>
          </w:p>
        </w:tc>
        <w:tc>
          <w:tcPr>
            <w:tcW w:w="553" w:type="dxa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Pr="00306DFE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NP1</w:t>
            </w:r>
          </w:p>
        </w:tc>
        <w:tc>
          <w:tcPr>
            <w:tcW w:w="2429" w:type="dxa"/>
            <w:gridSpan w:val="2"/>
          </w:tcPr>
          <w:p w:rsidR="00A173F8" w:rsidRPr="0012191A" w:rsidRDefault="00A173F8" w:rsidP="005474F8">
            <w:pPr>
              <w:rPr>
                <w:sz w:val="22"/>
                <w:szCs w:val="22"/>
              </w:rPr>
            </w:pPr>
            <w:r w:rsidRPr="0012191A">
              <w:rPr>
                <w:sz w:val="22"/>
                <w:szCs w:val="22"/>
              </w:rPr>
              <w:t>Приобретение природных ресурсов за вычетом выбытия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51" w:type="dxa"/>
            <w:gridSpan w:val="2"/>
          </w:tcPr>
          <w:p w:rsidR="00A173F8" w:rsidRPr="006779DE" w:rsidRDefault="00A173F8" w:rsidP="005474F8"/>
        </w:tc>
      </w:tr>
      <w:tr w:rsidR="00A173F8" w:rsidRPr="006779DE" w:rsidTr="005474F8">
        <w:trPr>
          <w:tblHeader/>
        </w:trPr>
        <w:tc>
          <w:tcPr>
            <w:tcW w:w="1110" w:type="dxa"/>
          </w:tcPr>
          <w:p w:rsidR="00A173F8" w:rsidRPr="00306DFE" w:rsidRDefault="00A173F8" w:rsidP="005474F8">
            <w:pPr>
              <w:rPr>
                <w:b/>
                <w:sz w:val="20"/>
                <w:szCs w:val="20"/>
              </w:rPr>
            </w:pPr>
            <w:r w:rsidRPr="00306DFE">
              <w:rPr>
                <w:b/>
                <w:i/>
                <w:sz w:val="20"/>
                <w:szCs w:val="20"/>
                <w:lang w:val="en-US"/>
              </w:rPr>
              <w:t>AN</w:t>
            </w:r>
            <w:r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2433" w:type="dxa"/>
          </w:tcPr>
          <w:p w:rsidR="00A173F8" w:rsidRPr="0012191A" w:rsidRDefault="00A173F8" w:rsidP="005474F8">
            <w:pPr>
              <w:rPr>
                <w:sz w:val="22"/>
                <w:szCs w:val="22"/>
              </w:rPr>
            </w:pPr>
            <w:r w:rsidRPr="0012191A">
              <w:rPr>
                <w:sz w:val="22"/>
                <w:szCs w:val="22"/>
              </w:rPr>
              <w:t>Природные ресурсы</w:t>
            </w:r>
          </w:p>
        </w:tc>
        <w:tc>
          <w:tcPr>
            <w:tcW w:w="553" w:type="dxa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Pr="00306DFE" w:rsidRDefault="00A173F8" w:rsidP="005474F8">
            <w:pPr>
              <w:rPr>
                <w:b/>
                <w:sz w:val="20"/>
                <w:szCs w:val="20"/>
              </w:rPr>
            </w:pPr>
            <w:r w:rsidRPr="00306DFE">
              <w:rPr>
                <w:b/>
                <w:i/>
                <w:sz w:val="20"/>
                <w:szCs w:val="20"/>
                <w:lang w:val="en-US"/>
              </w:rPr>
              <w:t>AN</w:t>
            </w:r>
            <w:r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2429" w:type="dxa"/>
            <w:gridSpan w:val="2"/>
          </w:tcPr>
          <w:p w:rsidR="00A173F8" w:rsidRPr="0012191A" w:rsidRDefault="00A173F8" w:rsidP="005474F8">
            <w:pPr>
              <w:rPr>
                <w:sz w:val="22"/>
                <w:szCs w:val="22"/>
              </w:rPr>
            </w:pPr>
            <w:r w:rsidRPr="0012191A">
              <w:rPr>
                <w:sz w:val="22"/>
                <w:szCs w:val="22"/>
              </w:rPr>
              <w:t>Природные ресурсы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51" w:type="dxa"/>
            <w:gridSpan w:val="2"/>
          </w:tcPr>
          <w:p w:rsidR="00A173F8" w:rsidRPr="006779DE" w:rsidRDefault="00A173F8" w:rsidP="005474F8"/>
        </w:tc>
      </w:tr>
      <w:tr w:rsidR="00A173F8" w:rsidRPr="0012191A" w:rsidTr="005474F8">
        <w:trPr>
          <w:tblHeader/>
        </w:trPr>
        <w:tc>
          <w:tcPr>
            <w:tcW w:w="1110" w:type="dxa"/>
          </w:tcPr>
          <w:p w:rsidR="00A173F8" w:rsidRPr="0012191A" w:rsidRDefault="00A173F8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33" w:type="dxa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  <w:r w:rsidRPr="0012191A">
              <w:rPr>
                <w:sz w:val="20"/>
                <w:szCs w:val="20"/>
              </w:rPr>
              <w:t>…</w:t>
            </w:r>
          </w:p>
        </w:tc>
        <w:tc>
          <w:tcPr>
            <w:tcW w:w="553" w:type="dxa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A173F8" w:rsidRPr="0012191A" w:rsidRDefault="00A173F8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  <w:r w:rsidRPr="0012191A">
              <w:rPr>
                <w:sz w:val="20"/>
                <w:szCs w:val="20"/>
              </w:rPr>
              <w:t>…</w:t>
            </w:r>
          </w:p>
        </w:tc>
        <w:tc>
          <w:tcPr>
            <w:tcW w:w="547" w:type="dxa"/>
            <w:gridSpan w:val="2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</w:tcPr>
          <w:p w:rsidR="00A173F8" w:rsidRPr="0012191A" w:rsidRDefault="00A173F8" w:rsidP="005474F8">
            <w:pPr>
              <w:rPr>
                <w:sz w:val="20"/>
                <w:szCs w:val="20"/>
              </w:rPr>
            </w:pPr>
          </w:p>
        </w:tc>
      </w:tr>
      <w:tr w:rsidR="00A173F8" w:rsidRPr="006779DE" w:rsidTr="005474F8">
        <w:trPr>
          <w:tblHeader/>
        </w:trPr>
        <w:tc>
          <w:tcPr>
            <w:tcW w:w="1110" w:type="dxa"/>
          </w:tcPr>
          <w:p w:rsidR="00A173F8" w:rsidRPr="00306DFE" w:rsidRDefault="00A173F8" w:rsidP="005474F8">
            <w:pPr>
              <w:rPr>
                <w:b/>
                <w:sz w:val="20"/>
                <w:szCs w:val="20"/>
              </w:rPr>
            </w:pPr>
            <w:r w:rsidRPr="00306DFE">
              <w:rPr>
                <w:b/>
                <w:i/>
                <w:sz w:val="20"/>
                <w:szCs w:val="20"/>
                <w:lang w:val="en-US"/>
              </w:rPr>
              <w:lastRenderedPageBreak/>
              <w:t>AN</w:t>
            </w:r>
            <w:r>
              <w:rPr>
                <w:b/>
                <w:i/>
                <w:sz w:val="20"/>
                <w:szCs w:val="20"/>
              </w:rPr>
              <w:t>215</w:t>
            </w:r>
          </w:p>
        </w:tc>
        <w:tc>
          <w:tcPr>
            <w:tcW w:w="2433" w:type="dxa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природные ресурсы</w:t>
            </w:r>
          </w:p>
        </w:tc>
        <w:tc>
          <w:tcPr>
            <w:tcW w:w="553" w:type="dxa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Pr="00306DFE" w:rsidRDefault="00A173F8" w:rsidP="005474F8">
            <w:pPr>
              <w:rPr>
                <w:b/>
                <w:sz w:val="20"/>
                <w:szCs w:val="20"/>
              </w:rPr>
            </w:pPr>
            <w:r w:rsidRPr="00306DFE">
              <w:rPr>
                <w:b/>
                <w:i/>
                <w:sz w:val="20"/>
                <w:szCs w:val="20"/>
                <w:lang w:val="en-US"/>
              </w:rPr>
              <w:t>AN</w:t>
            </w:r>
            <w:r>
              <w:rPr>
                <w:b/>
                <w:i/>
                <w:sz w:val="20"/>
                <w:szCs w:val="20"/>
              </w:rPr>
              <w:t>215</w:t>
            </w:r>
          </w:p>
        </w:tc>
        <w:tc>
          <w:tcPr>
            <w:tcW w:w="2429" w:type="dxa"/>
            <w:gridSpan w:val="2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природные ресурсы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51" w:type="dxa"/>
            <w:gridSpan w:val="2"/>
          </w:tcPr>
          <w:p w:rsidR="00A173F8" w:rsidRPr="006779DE" w:rsidRDefault="00A173F8" w:rsidP="005474F8"/>
        </w:tc>
      </w:tr>
      <w:tr w:rsidR="00A173F8" w:rsidRPr="006779DE" w:rsidTr="005474F8">
        <w:trPr>
          <w:tblHeader/>
        </w:trPr>
        <w:tc>
          <w:tcPr>
            <w:tcW w:w="1110" w:type="dxa"/>
          </w:tcPr>
          <w:p w:rsidR="00A173F8" w:rsidRPr="006779DE" w:rsidRDefault="00A173F8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33" w:type="dxa"/>
          </w:tcPr>
          <w:p w:rsidR="00A173F8" w:rsidRPr="00306DFE" w:rsidRDefault="00A173F8" w:rsidP="00547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Pr="006779DE" w:rsidRDefault="00A173F8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173F8" w:rsidRPr="00306DFE" w:rsidRDefault="00A173F8" w:rsidP="00547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51" w:type="dxa"/>
            <w:gridSpan w:val="2"/>
          </w:tcPr>
          <w:p w:rsidR="00A173F8" w:rsidRPr="006779DE" w:rsidRDefault="00A173F8" w:rsidP="005474F8"/>
        </w:tc>
      </w:tr>
      <w:tr w:rsidR="00A173F8" w:rsidRPr="006779DE" w:rsidTr="005474F8">
        <w:trPr>
          <w:tblHeader/>
        </w:trPr>
        <w:tc>
          <w:tcPr>
            <w:tcW w:w="1110" w:type="dxa"/>
          </w:tcPr>
          <w:p w:rsidR="00A173F8" w:rsidRPr="00F87BAC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D9r</w:t>
            </w:r>
          </w:p>
        </w:tc>
        <w:tc>
          <w:tcPr>
            <w:tcW w:w="2433" w:type="dxa"/>
          </w:tcPr>
          <w:p w:rsidR="00A173F8" w:rsidRPr="00F87BAC" w:rsidRDefault="00A173F8" w:rsidP="005474F8">
            <w:pPr>
              <w:rPr>
                <w:b/>
                <w:sz w:val="22"/>
                <w:szCs w:val="22"/>
              </w:rPr>
            </w:pPr>
            <w:r w:rsidRPr="00F87BAC">
              <w:rPr>
                <w:b/>
                <w:sz w:val="22"/>
                <w:szCs w:val="22"/>
              </w:rPr>
              <w:t>Капитальные трансферты, подлежащие получению</w:t>
            </w:r>
          </w:p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Pr="00F87BAC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D9r</w:t>
            </w:r>
          </w:p>
        </w:tc>
        <w:tc>
          <w:tcPr>
            <w:tcW w:w="2429" w:type="dxa"/>
            <w:gridSpan w:val="2"/>
          </w:tcPr>
          <w:p w:rsidR="00A173F8" w:rsidRPr="00F87BAC" w:rsidRDefault="00A173F8" w:rsidP="005474F8">
            <w:pPr>
              <w:rPr>
                <w:b/>
                <w:sz w:val="22"/>
                <w:szCs w:val="22"/>
              </w:rPr>
            </w:pPr>
            <w:r w:rsidRPr="00F87BAC">
              <w:rPr>
                <w:b/>
                <w:sz w:val="22"/>
                <w:szCs w:val="22"/>
              </w:rPr>
              <w:t>Капитальные трансферты, подлежащие получению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3" w:type="dxa"/>
            <w:gridSpan w:val="3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45" w:type="dxa"/>
          </w:tcPr>
          <w:p w:rsidR="00A173F8" w:rsidRPr="006779DE" w:rsidRDefault="00A173F8" w:rsidP="005474F8"/>
        </w:tc>
      </w:tr>
      <w:tr w:rsidR="00A173F8" w:rsidRPr="006779DE" w:rsidTr="005474F8">
        <w:trPr>
          <w:tblHeader/>
        </w:trPr>
        <w:tc>
          <w:tcPr>
            <w:tcW w:w="1110" w:type="dxa"/>
          </w:tcPr>
          <w:p w:rsidR="00A173F8" w:rsidRPr="006779DE" w:rsidRDefault="00A173F8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33" w:type="dxa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Pr="006779DE" w:rsidRDefault="00A173F8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173F8" w:rsidRPr="006779DE" w:rsidRDefault="00A173F8" w:rsidP="00547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3" w:type="dxa"/>
            <w:gridSpan w:val="3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45" w:type="dxa"/>
          </w:tcPr>
          <w:p w:rsidR="00A173F8" w:rsidRPr="006779DE" w:rsidRDefault="00A173F8" w:rsidP="005474F8"/>
        </w:tc>
      </w:tr>
      <w:tr w:rsidR="00A173F8" w:rsidRPr="006779DE" w:rsidTr="005474F8">
        <w:trPr>
          <w:tblHeader/>
        </w:trPr>
        <w:tc>
          <w:tcPr>
            <w:tcW w:w="1110" w:type="dxa"/>
          </w:tcPr>
          <w:p w:rsidR="00A173F8" w:rsidRPr="006779DE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D9p</w:t>
            </w:r>
          </w:p>
        </w:tc>
        <w:tc>
          <w:tcPr>
            <w:tcW w:w="2433" w:type="dxa"/>
          </w:tcPr>
          <w:p w:rsidR="00A173F8" w:rsidRPr="00F87BAC" w:rsidRDefault="00A173F8" w:rsidP="005474F8">
            <w:pPr>
              <w:rPr>
                <w:b/>
                <w:sz w:val="22"/>
                <w:szCs w:val="22"/>
              </w:rPr>
            </w:pPr>
            <w:r w:rsidRPr="00F87BAC">
              <w:rPr>
                <w:b/>
                <w:sz w:val="22"/>
                <w:szCs w:val="22"/>
              </w:rPr>
              <w:t>Капитальные трансферты, подлежащие выплате</w:t>
            </w:r>
          </w:p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Pr="006779DE" w:rsidRDefault="00A173F8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D9p</w:t>
            </w:r>
          </w:p>
        </w:tc>
        <w:tc>
          <w:tcPr>
            <w:tcW w:w="2429" w:type="dxa"/>
            <w:gridSpan w:val="2"/>
          </w:tcPr>
          <w:p w:rsidR="00A173F8" w:rsidRPr="00F87BAC" w:rsidRDefault="00A173F8" w:rsidP="005474F8">
            <w:pPr>
              <w:rPr>
                <w:b/>
                <w:sz w:val="22"/>
                <w:szCs w:val="22"/>
              </w:rPr>
            </w:pPr>
            <w:r w:rsidRPr="00F87BAC">
              <w:rPr>
                <w:b/>
                <w:sz w:val="22"/>
                <w:szCs w:val="22"/>
              </w:rPr>
              <w:t>Капитальные трансферты, подлежащие выплате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3" w:type="dxa"/>
            <w:gridSpan w:val="3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45" w:type="dxa"/>
          </w:tcPr>
          <w:p w:rsidR="00A173F8" w:rsidRPr="006779DE" w:rsidRDefault="00A173F8" w:rsidP="005474F8"/>
        </w:tc>
      </w:tr>
      <w:tr w:rsidR="00A173F8" w:rsidRPr="006779DE" w:rsidTr="005474F8">
        <w:trPr>
          <w:tblHeader/>
        </w:trPr>
        <w:tc>
          <w:tcPr>
            <w:tcW w:w="1110" w:type="dxa"/>
          </w:tcPr>
          <w:p w:rsidR="00A173F8" w:rsidRPr="006779DE" w:rsidRDefault="00A173F8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33" w:type="dxa"/>
          </w:tcPr>
          <w:p w:rsidR="00A173F8" w:rsidRPr="00F87BAC" w:rsidRDefault="00A173F8" w:rsidP="005474F8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…</w:t>
            </w:r>
          </w:p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1109" w:type="dxa"/>
          </w:tcPr>
          <w:p w:rsidR="00A173F8" w:rsidRPr="006779DE" w:rsidRDefault="00A173F8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173F8" w:rsidRPr="00F87BAC" w:rsidRDefault="00A173F8" w:rsidP="005474F8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…</w:t>
            </w: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3" w:type="dxa"/>
            <w:gridSpan w:val="3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45" w:type="dxa"/>
          </w:tcPr>
          <w:p w:rsidR="00A173F8" w:rsidRPr="006779DE" w:rsidRDefault="00A173F8" w:rsidP="005474F8"/>
        </w:tc>
      </w:tr>
      <w:tr w:rsidR="00BE74C7" w:rsidRPr="005C7505" w:rsidTr="00E67DAE">
        <w:trPr>
          <w:tblHeader/>
        </w:trPr>
        <w:tc>
          <w:tcPr>
            <w:tcW w:w="3543" w:type="dxa"/>
            <w:gridSpan w:val="2"/>
          </w:tcPr>
          <w:p w:rsidR="00BE74C7" w:rsidRPr="00F87BAC" w:rsidRDefault="00BE74C7" w:rsidP="00E67DAE">
            <w:pPr>
              <w:rPr>
                <w:sz w:val="22"/>
                <w:szCs w:val="22"/>
              </w:rPr>
            </w:pPr>
          </w:p>
        </w:tc>
        <w:tc>
          <w:tcPr>
            <w:tcW w:w="553" w:type="dxa"/>
          </w:tcPr>
          <w:p w:rsidR="00BE74C7" w:rsidRPr="006779DE" w:rsidRDefault="00BE74C7" w:rsidP="00E67DAE"/>
        </w:tc>
        <w:tc>
          <w:tcPr>
            <w:tcW w:w="551" w:type="dxa"/>
          </w:tcPr>
          <w:p w:rsidR="00BE74C7" w:rsidRPr="006779DE" w:rsidRDefault="00BE74C7" w:rsidP="00E67DAE"/>
        </w:tc>
        <w:tc>
          <w:tcPr>
            <w:tcW w:w="552" w:type="dxa"/>
          </w:tcPr>
          <w:p w:rsidR="00BE74C7" w:rsidRPr="006779DE" w:rsidRDefault="00BE74C7" w:rsidP="00E67DAE"/>
        </w:tc>
        <w:tc>
          <w:tcPr>
            <w:tcW w:w="554" w:type="dxa"/>
          </w:tcPr>
          <w:p w:rsidR="00BE74C7" w:rsidRPr="006779DE" w:rsidRDefault="00BE74C7" w:rsidP="00E67DAE"/>
        </w:tc>
        <w:tc>
          <w:tcPr>
            <w:tcW w:w="553" w:type="dxa"/>
          </w:tcPr>
          <w:p w:rsidR="00BE74C7" w:rsidRPr="006779DE" w:rsidRDefault="00BE74C7" w:rsidP="00E67DAE"/>
        </w:tc>
        <w:tc>
          <w:tcPr>
            <w:tcW w:w="553" w:type="dxa"/>
          </w:tcPr>
          <w:p w:rsidR="00BE74C7" w:rsidRPr="006779DE" w:rsidRDefault="00BE74C7" w:rsidP="00E67DAE"/>
        </w:tc>
        <w:tc>
          <w:tcPr>
            <w:tcW w:w="553" w:type="dxa"/>
          </w:tcPr>
          <w:p w:rsidR="00BE74C7" w:rsidRPr="006779DE" w:rsidRDefault="00BE74C7" w:rsidP="00E67DAE"/>
        </w:tc>
        <w:tc>
          <w:tcPr>
            <w:tcW w:w="3538" w:type="dxa"/>
            <w:gridSpan w:val="3"/>
          </w:tcPr>
          <w:p w:rsidR="00BE74C7" w:rsidRPr="005C7505" w:rsidRDefault="00BE74C7" w:rsidP="00E67DAE">
            <w:pPr>
              <w:rPr>
                <w:sz w:val="22"/>
                <w:szCs w:val="22"/>
              </w:rPr>
            </w:pPr>
            <w:r w:rsidRPr="005C7505">
              <w:rPr>
                <w:b/>
                <w:i/>
                <w:sz w:val="22"/>
                <w:szCs w:val="22"/>
              </w:rPr>
              <w:t>Изменение чистой стоимости капитала вследствие сбережений и капитальных трансфертов</w:t>
            </w:r>
          </w:p>
        </w:tc>
        <w:tc>
          <w:tcPr>
            <w:tcW w:w="547" w:type="dxa"/>
            <w:gridSpan w:val="2"/>
          </w:tcPr>
          <w:p w:rsidR="00BE74C7" w:rsidRPr="005C7505" w:rsidRDefault="00BE74C7" w:rsidP="00E67DAE"/>
        </w:tc>
        <w:tc>
          <w:tcPr>
            <w:tcW w:w="547" w:type="dxa"/>
            <w:gridSpan w:val="2"/>
          </w:tcPr>
          <w:p w:rsidR="00BE74C7" w:rsidRPr="005C7505" w:rsidRDefault="00BE74C7" w:rsidP="00E67DAE"/>
        </w:tc>
        <w:tc>
          <w:tcPr>
            <w:tcW w:w="547" w:type="dxa"/>
            <w:gridSpan w:val="2"/>
          </w:tcPr>
          <w:p w:rsidR="00BE74C7" w:rsidRPr="005C7505" w:rsidRDefault="00BE74C7" w:rsidP="00E67DAE"/>
        </w:tc>
        <w:tc>
          <w:tcPr>
            <w:tcW w:w="547" w:type="dxa"/>
            <w:gridSpan w:val="2"/>
          </w:tcPr>
          <w:p w:rsidR="00BE74C7" w:rsidRPr="005C7505" w:rsidRDefault="00BE74C7" w:rsidP="00E67DAE"/>
        </w:tc>
        <w:tc>
          <w:tcPr>
            <w:tcW w:w="553" w:type="dxa"/>
            <w:gridSpan w:val="3"/>
          </w:tcPr>
          <w:p w:rsidR="00BE74C7" w:rsidRPr="005C7505" w:rsidRDefault="00BE74C7" w:rsidP="00E67DAE"/>
        </w:tc>
        <w:tc>
          <w:tcPr>
            <w:tcW w:w="550" w:type="dxa"/>
            <w:gridSpan w:val="2"/>
          </w:tcPr>
          <w:p w:rsidR="00BE74C7" w:rsidRPr="005C7505" w:rsidRDefault="00BE74C7" w:rsidP="00E67DAE"/>
        </w:tc>
        <w:tc>
          <w:tcPr>
            <w:tcW w:w="545" w:type="dxa"/>
          </w:tcPr>
          <w:p w:rsidR="00BE74C7" w:rsidRPr="005C7505" w:rsidRDefault="00BE74C7" w:rsidP="00E67DAE"/>
        </w:tc>
      </w:tr>
      <w:tr w:rsidR="00A173F8" w:rsidRPr="006779DE" w:rsidTr="005474F8">
        <w:trPr>
          <w:tblHeader/>
        </w:trPr>
        <w:tc>
          <w:tcPr>
            <w:tcW w:w="3543" w:type="dxa"/>
            <w:gridSpan w:val="2"/>
          </w:tcPr>
          <w:p w:rsidR="00A173F8" w:rsidRPr="0012191A" w:rsidRDefault="00A173F8" w:rsidP="005474F8">
            <w:pPr>
              <w:rPr>
                <w:sz w:val="22"/>
                <w:szCs w:val="22"/>
              </w:rPr>
            </w:pPr>
            <w:r w:rsidRPr="005C7505">
              <w:rPr>
                <w:b/>
                <w:i/>
                <w:sz w:val="22"/>
                <w:szCs w:val="22"/>
              </w:rPr>
              <w:t>Чистое кредитование</w:t>
            </w:r>
            <w:proofErr w:type="gramStart"/>
            <w:r w:rsidRPr="005C7505">
              <w:rPr>
                <w:b/>
                <w:i/>
                <w:sz w:val="22"/>
                <w:szCs w:val="22"/>
              </w:rPr>
              <w:t xml:space="preserve"> (+)</w:t>
            </w:r>
            <w:r w:rsidR="001F3890" w:rsidRPr="005C7505">
              <w:rPr>
                <w:b/>
                <w:i/>
                <w:sz w:val="22"/>
                <w:szCs w:val="22"/>
              </w:rPr>
              <w:t xml:space="preserve"> </w:t>
            </w:r>
            <w:r w:rsidRPr="005C7505">
              <w:rPr>
                <w:b/>
                <w:i/>
                <w:sz w:val="22"/>
                <w:szCs w:val="22"/>
              </w:rPr>
              <w:t>/</w:t>
            </w:r>
            <w:proofErr w:type="gramEnd"/>
            <w:r w:rsidRPr="005C7505">
              <w:rPr>
                <w:b/>
                <w:i/>
                <w:sz w:val="22"/>
                <w:szCs w:val="22"/>
              </w:rPr>
              <w:t>чистое заимствование(-)</w:t>
            </w:r>
          </w:p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1" w:type="dxa"/>
          </w:tcPr>
          <w:p w:rsidR="00A173F8" w:rsidRPr="006779DE" w:rsidRDefault="00A173F8" w:rsidP="005474F8"/>
        </w:tc>
        <w:tc>
          <w:tcPr>
            <w:tcW w:w="552" w:type="dxa"/>
          </w:tcPr>
          <w:p w:rsidR="00A173F8" w:rsidRPr="006779DE" w:rsidRDefault="00A173F8" w:rsidP="005474F8"/>
        </w:tc>
        <w:tc>
          <w:tcPr>
            <w:tcW w:w="554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553" w:type="dxa"/>
          </w:tcPr>
          <w:p w:rsidR="00A173F8" w:rsidRPr="006779DE" w:rsidRDefault="00A173F8" w:rsidP="005474F8"/>
        </w:tc>
        <w:tc>
          <w:tcPr>
            <w:tcW w:w="3538" w:type="dxa"/>
            <w:gridSpan w:val="3"/>
          </w:tcPr>
          <w:p w:rsidR="00A173F8" w:rsidRPr="00F87BAC" w:rsidRDefault="00A173F8" w:rsidP="005474F8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47" w:type="dxa"/>
            <w:gridSpan w:val="2"/>
          </w:tcPr>
          <w:p w:rsidR="00A173F8" w:rsidRPr="006779DE" w:rsidRDefault="00A173F8" w:rsidP="005474F8"/>
        </w:tc>
        <w:tc>
          <w:tcPr>
            <w:tcW w:w="553" w:type="dxa"/>
            <w:gridSpan w:val="3"/>
          </w:tcPr>
          <w:p w:rsidR="00A173F8" w:rsidRPr="006779DE" w:rsidRDefault="00A173F8" w:rsidP="005474F8"/>
        </w:tc>
        <w:tc>
          <w:tcPr>
            <w:tcW w:w="550" w:type="dxa"/>
            <w:gridSpan w:val="2"/>
          </w:tcPr>
          <w:p w:rsidR="00A173F8" w:rsidRPr="006779DE" w:rsidRDefault="00A173F8" w:rsidP="005474F8"/>
        </w:tc>
        <w:tc>
          <w:tcPr>
            <w:tcW w:w="545" w:type="dxa"/>
          </w:tcPr>
          <w:p w:rsidR="00A173F8" w:rsidRPr="006779DE" w:rsidRDefault="00A173F8" w:rsidP="005474F8"/>
        </w:tc>
      </w:tr>
    </w:tbl>
    <w:p w:rsidR="007F1D19" w:rsidRDefault="007F1D19" w:rsidP="00151BCB">
      <w:pPr>
        <w:tabs>
          <w:tab w:val="left" w:pos="9923"/>
        </w:tabs>
        <w:spacing w:line="240" w:lineRule="exact"/>
        <w:ind w:left="11057"/>
        <w:contextualSpacing/>
        <w:rPr>
          <w:sz w:val="26"/>
          <w:szCs w:val="26"/>
        </w:rPr>
        <w:sectPr w:rsidR="007F1D19" w:rsidSect="00CD6CF7">
          <w:pgSz w:w="16838" w:h="11906" w:orient="landscape" w:code="9"/>
          <w:pgMar w:top="1552" w:right="1134" w:bottom="567" w:left="1134" w:header="1021" w:footer="1134" w:gutter="0"/>
          <w:cols w:space="708"/>
          <w:docGrid w:linePitch="360"/>
        </w:sectPr>
      </w:pPr>
    </w:p>
    <w:p w:rsidR="00151BCB" w:rsidRDefault="00151BCB" w:rsidP="00151BCB">
      <w:pPr>
        <w:tabs>
          <w:tab w:val="left" w:pos="9923"/>
        </w:tabs>
        <w:spacing w:line="240" w:lineRule="exact"/>
        <w:ind w:left="11057"/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7</w:t>
      </w:r>
      <w:r w:rsidRPr="000D5E25">
        <w:rPr>
          <w:sz w:val="26"/>
          <w:szCs w:val="26"/>
        </w:rPr>
        <w:br/>
        <w:t xml:space="preserve">к Методологическим положениям </w:t>
      </w:r>
      <w:r w:rsidRPr="00632303">
        <w:rPr>
          <w:sz w:val="26"/>
          <w:szCs w:val="26"/>
        </w:rPr>
        <w:t xml:space="preserve">по </w:t>
      </w:r>
      <w:r>
        <w:rPr>
          <w:sz w:val="26"/>
          <w:szCs w:val="26"/>
        </w:rPr>
        <w:t>формированию баланса активов и пассивов</w:t>
      </w:r>
    </w:p>
    <w:p w:rsidR="00151BCB" w:rsidRPr="00FA47A8" w:rsidRDefault="00151BCB" w:rsidP="00151BCB">
      <w:pPr>
        <w:jc w:val="center"/>
        <w:rPr>
          <w:b/>
          <w:sz w:val="26"/>
          <w:szCs w:val="26"/>
        </w:rPr>
      </w:pPr>
      <w:r w:rsidRPr="00FA47A8">
        <w:rPr>
          <w:b/>
          <w:sz w:val="26"/>
          <w:szCs w:val="26"/>
        </w:rPr>
        <w:t>СХЕМА</w:t>
      </w:r>
    </w:p>
    <w:p w:rsidR="00151BCB" w:rsidRPr="000C0D7E" w:rsidRDefault="002B4EE9" w:rsidP="00151B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финансового счета</w:t>
      </w:r>
    </w:p>
    <w:p w:rsidR="00151BCB" w:rsidRPr="000C0D7E" w:rsidRDefault="00151BCB" w:rsidP="00151BCB">
      <w:pPr>
        <w:jc w:val="center"/>
        <w:rPr>
          <w:b/>
          <w:sz w:val="26"/>
          <w:szCs w:val="26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610"/>
        <w:gridCol w:w="2930"/>
        <w:gridCol w:w="554"/>
        <w:gridCol w:w="554"/>
        <w:gridCol w:w="554"/>
        <w:gridCol w:w="553"/>
        <w:gridCol w:w="553"/>
        <w:gridCol w:w="553"/>
        <w:gridCol w:w="553"/>
        <w:gridCol w:w="610"/>
        <w:gridCol w:w="2947"/>
        <w:gridCol w:w="545"/>
        <w:gridCol w:w="545"/>
        <w:gridCol w:w="545"/>
        <w:gridCol w:w="545"/>
        <w:gridCol w:w="545"/>
        <w:gridCol w:w="545"/>
        <w:gridCol w:w="545"/>
      </w:tblGrid>
      <w:tr w:rsidR="00151BCB" w:rsidRPr="006779DE" w:rsidTr="00117756">
        <w:trPr>
          <w:tblHeader/>
        </w:trPr>
        <w:tc>
          <w:tcPr>
            <w:tcW w:w="604" w:type="dxa"/>
            <w:vMerge w:val="restart"/>
            <w:textDirection w:val="btLr"/>
          </w:tcPr>
          <w:p w:rsidR="00151BCB" w:rsidRPr="006779DE" w:rsidRDefault="00151BCB" w:rsidP="00AF5D12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Код актива</w:t>
            </w:r>
          </w:p>
        </w:tc>
        <w:tc>
          <w:tcPr>
            <w:tcW w:w="2906" w:type="dxa"/>
            <w:vMerge w:val="restart"/>
          </w:tcPr>
          <w:p w:rsidR="00151BCB" w:rsidRPr="006779DE" w:rsidRDefault="00151BCB" w:rsidP="00AF5D12">
            <w:pPr>
              <w:jc w:val="center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Наименование актива</w:t>
            </w:r>
          </w:p>
        </w:tc>
        <w:tc>
          <w:tcPr>
            <w:tcW w:w="3843" w:type="dxa"/>
            <w:gridSpan w:val="7"/>
          </w:tcPr>
          <w:p w:rsidR="00151BCB" w:rsidRPr="006779DE" w:rsidRDefault="00151BCB" w:rsidP="00AF5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Финансовые активы по секторам экономики</w:t>
            </w:r>
          </w:p>
        </w:tc>
        <w:tc>
          <w:tcPr>
            <w:tcW w:w="605" w:type="dxa"/>
            <w:vMerge w:val="restart"/>
            <w:textDirection w:val="btLr"/>
          </w:tcPr>
          <w:p w:rsidR="00151BCB" w:rsidRPr="006779DE" w:rsidRDefault="00151BCB" w:rsidP="00AF5D12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Код актива</w:t>
            </w:r>
          </w:p>
        </w:tc>
        <w:tc>
          <w:tcPr>
            <w:tcW w:w="2923" w:type="dxa"/>
            <w:vMerge w:val="restart"/>
          </w:tcPr>
          <w:p w:rsidR="00151BCB" w:rsidRPr="006779DE" w:rsidRDefault="00151BCB" w:rsidP="00AF5D12">
            <w:pPr>
              <w:jc w:val="center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обязательства</w:t>
            </w:r>
          </w:p>
        </w:tc>
        <w:tc>
          <w:tcPr>
            <w:tcW w:w="3787" w:type="dxa"/>
            <w:gridSpan w:val="7"/>
          </w:tcPr>
          <w:p w:rsidR="00151BCB" w:rsidRPr="006779DE" w:rsidRDefault="00151BCB" w:rsidP="00AF5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Финансовые обязательства по секторам экономики</w:t>
            </w:r>
          </w:p>
        </w:tc>
      </w:tr>
      <w:tr w:rsidR="00151BCB" w:rsidRPr="006779DE" w:rsidTr="00117756">
        <w:trPr>
          <w:cantSplit/>
          <w:trHeight w:val="1763"/>
          <w:tblHeader/>
        </w:trPr>
        <w:tc>
          <w:tcPr>
            <w:tcW w:w="604" w:type="dxa"/>
            <w:vMerge/>
          </w:tcPr>
          <w:p w:rsidR="00151BCB" w:rsidRPr="006779DE" w:rsidRDefault="00151BCB" w:rsidP="00AF5D12">
            <w:pPr>
              <w:rPr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151BCB" w:rsidRPr="006779DE" w:rsidRDefault="00151BCB" w:rsidP="00AF5D12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textDirection w:val="btLr"/>
          </w:tcPr>
          <w:p w:rsidR="00151BCB" w:rsidRPr="006779DE" w:rsidRDefault="00151BCB" w:rsidP="00AF5D12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Нефинансовые корпорации</w:t>
            </w:r>
          </w:p>
        </w:tc>
        <w:tc>
          <w:tcPr>
            <w:tcW w:w="549" w:type="dxa"/>
            <w:textDirection w:val="btLr"/>
          </w:tcPr>
          <w:p w:rsidR="00151BCB" w:rsidRPr="006779DE" w:rsidRDefault="00151BCB" w:rsidP="00AF5D12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Финансовые корпорации</w:t>
            </w:r>
          </w:p>
        </w:tc>
        <w:tc>
          <w:tcPr>
            <w:tcW w:w="549" w:type="dxa"/>
            <w:textDirection w:val="btLr"/>
          </w:tcPr>
          <w:p w:rsidR="00151BCB" w:rsidRPr="006779DE" w:rsidRDefault="00151BCB" w:rsidP="00AF5D12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549" w:type="dxa"/>
            <w:textDirection w:val="btLr"/>
          </w:tcPr>
          <w:p w:rsidR="00151BCB" w:rsidRPr="006779DE" w:rsidRDefault="00151BCB" w:rsidP="00AF5D12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НКОДХ</w:t>
            </w:r>
          </w:p>
        </w:tc>
        <w:tc>
          <w:tcPr>
            <w:tcW w:w="549" w:type="dxa"/>
            <w:textDirection w:val="btLr"/>
          </w:tcPr>
          <w:p w:rsidR="00151BCB" w:rsidRPr="006779DE" w:rsidRDefault="00151BCB" w:rsidP="00AF5D12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Домашние хозяйства</w:t>
            </w:r>
          </w:p>
        </w:tc>
        <w:tc>
          <w:tcPr>
            <w:tcW w:w="549" w:type="dxa"/>
            <w:textDirection w:val="btLr"/>
          </w:tcPr>
          <w:p w:rsidR="00151BCB" w:rsidRPr="006779DE" w:rsidRDefault="00151BCB" w:rsidP="00AF5D12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Остальной мир</w:t>
            </w:r>
          </w:p>
        </w:tc>
        <w:tc>
          <w:tcPr>
            <w:tcW w:w="549" w:type="dxa"/>
            <w:textDirection w:val="btLr"/>
          </w:tcPr>
          <w:p w:rsidR="00151BCB" w:rsidRPr="006779DE" w:rsidRDefault="00151BCB" w:rsidP="00AF5D12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605" w:type="dxa"/>
            <w:vMerge/>
          </w:tcPr>
          <w:p w:rsidR="00151BCB" w:rsidRPr="006779DE" w:rsidRDefault="00151BCB" w:rsidP="00AF5D12">
            <w:pPr>
              <w:rPr>
                <w:sz w:val="20"/>
                <w:szCs w:val="20"/>
              </w:rPr>
            </w:pPr>
          </w:p>
        </w:tc>
        <w:tc>
          <w:tcPr>
            <w:tcW w:w="2923" w:type="dxa"/>
            <w:vMerge/>
          </w:tcPr>
          <w:p w:rsidR="00151BCB" w:rsidRPr="006779DE" w:rsidRDefault="00151BCB" w:rsidP="00AF5D12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textDirection w:val="btLr"/>
          </w:tcPr>
          <w:p w:rsidR="00151BCB" w:rsidRPr="006779DE" w:rsidRDefault="00151BCB" w:rsidP="00AF5D12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Нефинансовые корпорации</w:t>
            </w:r>
          </w:p>
        </w:tc>
        <w:tc>
          <w:tcPr>
            <w:tcW w:w="541" w:type="dxa"/>
            <w:textDirection w:val="btLr"/>
          </w:tcPr>
          <w:p w:rsidR="00151BCB" w:rsidRPr="006779DE" w:rsidRDefault="00151BCB" w:rsidP="00AF5D12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Финансовые корпорации</w:t>
            </w:r>
          </w:p>
        </w:tc>
        <w:tc>
          <w:tcPr>
            <w:tcW w:w="541" w:type="dxa"/>
            <w:textDirection w:val="btLr"/>
          </w:tcPr>
          <w:p w:rsidR="00151BCB" w:rsidRPr="006779DE" w:rsidRDefault="00151BCB" w:rsidP="00AF5D12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541" w:type="dxa"/>
            <w:textDirection w:val="btLr"/>
          </w:tcPr>
          <w:p w:rsidR="00151BCB" w:rsidRPr="006779DE" w:rsidRDefault="00151BCB" w:rsidP="00AF5D12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НКОДХ</w:t>
            </w:r>
          </w:p>
        </w:tc>
        <w:tc>
          <w:tcPr>
            <w:tcW w:w="541" w:type="dxa"/>
            <w:textDirection w:val="btLr"/>
          </w:tcPr>
          <w:p w:rsidR="00151BCB" w:rsidRPr="006779DE" w:rsidRDefault="00151BCB" w:rsidP="00AF5D12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Домашние хозяйства</w:t>
            </w:r>
          </w:p>
        </w:tc>
        <w:tc>
          <w:tcPr>
            <w:tcW w:w="541" w:type="dxa"/>
            <w:textDirection w:val="btLr"/>
          </w:tcPr>
          <w:p w:rsidR="00151BCB" w:rsidRPr="006779DE" w:rsidRDefault="00151BCB" w:rsidP="00AF5D12">
            <w:pPr>
              <w:ind w:left="113" w:right="113"/>
              <w:jc w:val="both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Остальной мир</w:t>
            </w:r>
          </w:p>
        </w:tc>
        <w:tc>
          <w:tcPr>
            <w:tcW w:w="541" w:type="dxa"/>
            <w:textDirection w:val="btLr"/>
          </w:tcPr>
          <w:p w:rsidR="00151BCB" w:rsidRPr="006779DE" w:rsidRDefault="00151BCB" w:rsidP="00AF5D12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Всего</w:t>
            </w:r>
          </w:p>
        </w:tc>
      </w:tr>
      <w:tr w:rsidR="00151BCB" w:rsidRPr="006779DE" w:rsidTr="00117756">
        <w:tc>
          <w:tcPr>
            <w:tcW w:w="604" w:type="dxa"/>
          </w:tcPr>
          <w:p w:rsidR="00151BCB" w:rsidRPr="00716AF2" w:rsidRDefault="00151BCB" w:rsidP="00716AF2">
            <w:pPr>
              <w:rPr>
                <w:b/>
                <w:sz w:val="20"/>
                <w:szCs w:val="20"/>
              </w:rPr>
            </w:pPr>
            <w:r w:rsidRPr="00716AF2">
              <w:rPr>
                <w:b/>
                <w:sz w:val="20"/>
                <w:szCs w:val="20"/>
              </w:rPr>
              <w:t>AF1</w:t>
            </w:r>
          </w:p>
        </w:tc>
        <w:tc>
          <w:tcPr>
            <w:tcW w:w="2906" w:type="dxa"/>
          </w:tcPr>
          <w:p w:rsidR="00151BCB" w:rsidRPr="00F54330" w:rsidRDefault="00151BCB" w:rsidP="00AF5D12">
            <w:pPr>
              <w:ind w:right="-113"/>
              <w:rPr>
                <w:sz w:val="22"/>
                <w:szCs w:val="22"/>
              </w:rPr>
            </w:pPr>
            <w:r w:rsidRPr="00F54330">
              <w:rPr>
                <w:sz w:val="22"/>
                <w:szCs w:val="22"/>
              </w:rPr>
              <w:t>Монетарное золото и специальные права заимствования</w:t>
            </w:r>
          </w:p>
        </w:tc>
        <w:tc>
          <w:tcPr>
            <w:tcW w:w="549" w:type="dxa"/>
          </w:tcPr>
          <w:p w:rsidR="00151BCB" w:rsidRPr="006779DE" w:rsidRDefault="00151BCB" w:rsidP="00AF5D12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605" w:type="dxa"/>
          </w:tcPr>
          <w:p w:rsidR="00151BCB" w:rsidRPr="00716AF2" w:rsidRDefault="00151BCB" w:rsidP="00716AF2">
            <w:pPr>
              <w:rPr>
                <w:b/>
                <w:sz w:val="20"/>
                <w:szCs w:val="20"/>
              </w:rPr>
            </w:pPr>
            <w:r w:rsidRPr="00716AF2">
              <w:rPr>
                <w:b/>
                <w:sz w:val="20"/>
                <w:szCs w:val="20"/>
              </w:rPr>
              <w:t>AF1</w:t>
            </w:r>
          </w:p>
        </w:tc>
        <w:tc>
          <w:tcPr>
            <w:tcW w:w="2923" w:type="dxa"/>
          </w:tcPr>
          <w:p w:rsidR="00151BCB" w:rsidRPr="00F54330" w:rsidRDefault="00151BCB" w:rsidP="00AF5D12">
            <w:pPr>
              <w:ind w:right="-113"/>
              <w:rPr>
                <w:sz w:val="22"/>
                <w:szCs w:val="22"/>
              </w:rPr>
            </w:pPr>
            <w:r w:rsidRPr="00F54330">
              <w:rPr>
                <w:sz w:val="22"/>
                <w:szCs w:val="22"/>
              </w:rPr>
              <w:t>Монетарное золото и специальные права заимствования</w:t>
            </w:r>
          </w:p>
        </w:tc>
        <w:tc>
          <w:tcPr>
            <w:tcW w:w="541" w:type="dxa"/>
          </w:tcPr>
          <w:p w:rsidR="00151BCB" w:rsidRPr="006779DE" w:rsidRDefault="00151BCB" w:rsidP="00AF5D12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</w:tr>
      <w:tr w:rsidR="00151BCB" w:rsidRPr="006779DE" w:rsidTr="00117756">
        <w:tc>
          <w:tcPr>
            <w:tcW w:w="604" w:type="dxa"/>
          </w:tcPr>
          <w:p w:rsidR="00151BCB" w:rsidRPr="00716AF2" w:rsidRDefault="00151BCB" w:rsidP="00716AF2">
            <w:pPr>
              <w:rPr>
                <w:b/>
                <w:sz w:val="20"/>
                <w:szCs w:val="20"/>
              </w:rPr>
            </w:pPr>
            <w:r w:rsidRPr="00716AF2">
              <w:rPr>
                <w:b/>
                <w:sz w:val="20"/>
                <w:szCs w:val="20"/>
              </w:rPr>
              <w:t>AF2</w:t>
            </w:r>
          </w:p>
        </w:tc>
        <w:tc>
          <w:tcPr>
            <w:tcW w:w="2906" w:type="dxa"/>
          </w:tcPr>
          <w:p w:rsidR="00151BCB" w:rsidRPr="00F54330" w:rsidRDefault="00151BCB" w:rsidP="00AF5D12">
            <w:pPr>
              <w:ind w:right="-113"/>
              <w:rPr>
                <w:sz w:val="22"/>
                <w:szCs w:val="22"/>
                <w:lang w:val="en-US"/>
              </w:rPr>
            </w:pPr>
            <w:r w:rsidRPr="00F54330">
              <w:rPr>
                <w:sz w:val="22"/>
                <w:szCs w:val="22"/>
              </w:rPr>
              <w:t>Наличная валюта и депозиты</w:t>
            </w:r>
          </w:p>
        </w:tc>
        <w:tc>
          <w:tcPr>
            <w:tcW w:w="549" w:type="dxa"/>
          </w:tcPr>
          <w:p w:rsidR="00151BCB" w:rsidRPr="006779DE" w:rsidRDefault="00151BCB" w:rsidP="00AF5D12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605" w:type="dxa"/>
          </w:tcPr>
          <w:p w:rsidR="00151BCB" w:rsidRPr="00716AF2" w:rsidRDefault="00151BCB" w:rsidP="00716AF2">
            <w:pPr>
              <w:rPr>
                <w:b/>
                <w:sz w:val="20"/>
                <w:szCs w:val="20"/>
              </w:rPr>
            </w:pPr>
            <w:r w:rsidRPr="00716AF2">
              <w:rPr>
                <w:b/>
                <w:sz w:val="20"/>
                <w:szCs w:val="20"/>
              </w:rPr>
              <w:t>AF2</w:t>
            </w:r>
          </w:p>
        </w:tc>
        <w:tc>
          <w:tcPr>
            <w:tcW w:w="2923" w:type="dxa"/>
          </w:tcPr>
          <w:p w:rsidR="00151BCB" w:rsidRPr="00F54330" w:rsidRDefault="00151BCB" w:rsidP="00AF5D12">
            <w:pPr>
              <w:ind w:right="-113"/>
              <w:rPr>
                <w:sz w:val="22"/>
                <w:szCs w:val="22"/>
                <w:lang w:val="en-US"/>
              </w:rPr>
            </w:pPr>
            <w:r w:rsidRPr="00F54330">
              <w:rPr>
                <w:sz w:val="22"/>
                <w:szCs w:val="22"/>
              </w:rPr>
              <w:t>Наличная валюта и депозиты</w:t>
            </w:r>
          </w:p>
        </w:tc>
        <w:tc>
          <w:tcPr>
            <w:tcW w:w="541" w:type="dxa"/>
          </w:tcPr>
          <w:p w:rsidR="00151BCB" w:rsidRPr="006779DE" w:rsidRDefault="00151BCB" w:rsidP="00AF5D12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</w:tr>
      <w:tr w:rsidR="00151BCB" w:rsidRPr="006779DE" w:rsidTr="00117756">
        <w:tc>
          <w:tcPr>
            <w:tcW w:w="604" w:type="dxa"/>
          </w:tcPr>
          <w:p w:rsidR="00151BCB" w:rsidRPr="00716AF2" w:rsidRDefault="00151BCB" w:rsidP="00716AF2">
            <w:pPr>
              <w:rPr>
                <w:b/>
                <w:sz w:val="20"/>
                <w:szCs w:val="20"/>
              </w:rPr>
            </w:pPr>
            <w:r w:rsidRPr="00716AF2">
              <w:rPr>
                <w:b/>
                <w:sz w:val="20"/>
                <w:szCs w:val="20"/>
              </w:rPr>
              <w:t>AF3</w:t>
            </w:r>
          </w:p>
        </w:tc>
        <w:tc>
          <w:tcPr>
            <w:tcW w:w="2906" w:type="dxa"/>
          </w:tcPr>
          <w:p w:rsidR="00151BCB" w:rsidRPr="00F54330" w:rsidRDefault="00151BCB" w:rsidP="00AF5D12">
            <w:pPr>
              <w:ind w:right="-113"/>
              <w:rPr>
                <w:sz w:val="22"/>
                <w:szCs w:val="22"/>
              </w:rPr>
            </w:pPr>
            <w:r w:rsidRPr="00F54330">
              <w:rPr>
                <w:sz w:val="22"/>
                <w:szCs w:val="22"/>
              </w:rPr>
              <w:t>Долговые ценные бумаги</w:t>
            </w:r>
          </w:p>
        </w:tc>
        <w:tc>
          <w:tcPr>
            <w:tcW w:w="549" w:type="dxa"/>
          </w:tcPr>
          <w:p w:rsidR="00151BCB" w:rsidRPr="006779DE" w:rsidRDefault="00151BCB" w:rsidP="00AF5D12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605" w:type="dxa"/>
          </w:tcPr>
          <w:p w:rsidR="00151BCB" w:rsidRPr="00716AF2" w:rsidRDefault="00151BCB" w:rsidP="00716AF2">
            <w:pPr>
              <w:rPr>
                <w:b/>
                <w:sz w:val="20"/>
                <w:szCs w:val="20"/>
              </w:rPr>
            </w:pPr>
            <w:r w:rsidRPr="00716AF2">
              <w:rPr>
                <w:b/>
                <w:sz w:val="20"/>
                <w:szCs w:val="20"/>
              </w:rPr>
              <w:t>AF3</w:t>
            </w:r>
          </w:p>
        </w:tc>
        <w:tc>
          <w:tcPr>
            <w:tcW w:w="2923" w:type="dxa"/>
          </w:tcPr>
          <w:p w:rsidR="00151BCB" w:rsidRPr="00F54330" w:rsidRDefault="00151BCB" w:rsidP="00AF5D12">
            <w:pPr>
              <w:ind w:right="-113"/>
              <w:rPr>
                <w:sz w:val="22"/>
                <w:szCs w:val="22"/>
              </w:rPr>
            </w:pPr>
            <w:r w:rsidRPr="00F54330">
              <w:rPr>
                <w:sz w:val="22"/>
                <w:szCs w:val="22"/>
              </w:rPr>
              <w:t>Долговые ценные бумаги</w:t>
            </w:r>
          </w:p>
        </w:tc>
        <w:tc>
          <w:tcPr>
            <w:tcW w:w="541" w:type="dxa"/>
          </w:tcPr>
          <w:p w:rsidR="00151BCB" w:rsidRPr="006779DE" w:rsidRDefault="00151BCB" w:rsidP="00AF5D12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</w:tr>
      <w:tr w:rsidR="00151BCB" w:rsidRPr="006779DE" w:rsidTr="00117756">
        <w:tc>
          <w:tcPr>
            <w:tcW w:w="604" w:type="dxa"/>
          </w:tcPr>
          <w:p w:rsidR="00151BCB" w:rsidRPr="00716AF2" w:rsidRDefault="00151BCB" w:rsidP="00716AF2">
            <w:pPr>
              <w:rPr>
                <w:b/>
                <w:sz w:val="20"/>
                <w:szCs w:val="20"/>
              </w:rPr>
            </w:pPr>
            <w:r w:rsidRPr="00716AF2">
              <w:rPr>
                <w:b/>
                <w:sz w:val="20"/>
                <w:szCs w:val="20"/>
              </w:rPr>
              <w:t>AF4</w:t>
            </w:r>
          </w:p>
        </w:tc>
        <w:tc>
          <w:tcPr>
            <w:tcW w:w="2906" w:type="dxa"/>
          </w:tcPr>
          <w:p w:rsidR="00151BCB" w:rsidRPr="00F54330" w:rsidRDefault="00151BCB" w:rsidP="00AF5D12">
            <w:pPr>
              <w:ind w:right="-113"/>
              <w:rPr>
                <w:sz w:val="22"/>
                <w:szCs w:val="22"/>
              </w:rPr>
            </w:pPr>
            <w:r w:rsidRPr="00F54330">
              <w:rPr>
                <w:sz w:val="22"/>
                <w:szCs w:val="22"/>
              </w:rPr>
              <w:t>Ссуды</w:t>
            </w:r>
          </w:p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605" w:type="dxa"/>
          </w:tcPr>
          <w:p w:rsidR="00151BCB" w:rsidRPr="00716AF2" w:rsidRDefault="00151BCB" w:rsidP="00716AF2">
            <w:pPr>
              <w:rPr>
                <w:b/>
                <w:sz w:val="20"/>
                <w:szCs w:val="20"/>
              </w:rPr>
            </w:pPr>
            <w:r w:rsidRPr="00716AF2">
              <w:rPr>
                <w:b/>
                <w:sz w:val="20"/>
                <w:szCs w:val="20"/>
              </w:rPr>
              <w:t>AF4</w:t>
            </w:r>
          </w:p>
        </w:tc>
        <w:tc>
          <w:tcPr>
            <w:tcW w:w="2923" w:type="dxa"/>
          </w:tcPr>
          <w:p w:rsidR="00151BCB" w:rsidRPr="00F54330" w:rsidRDefault="00151BCB" w:rsidP="00AF5D12">
            <w:pPr>
              <w:ind w:right="-113"/>
              <w:rPr>
                <w:sz w:val="22"/>
                <w:szCs w:val="22"/>
              </w:rPr>
            </w:pPr>
            <w:r w:rsidRPr="00F54330">
              <w:rPr>
                <w:sz w:val="22"/>
                <w:szCs w:val="22"/>
              </w:rPr>
              <w:t>Ссуды</w:t>
            </w:r>
          </w:p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</w:tr>
      <w:tr w:rsidR="00151BCB" w:rsidRPr="006779DE" w:rsidTr="00117756">
        <w:tc>
          <w:tcPr>
            <w:tcW w:w="604" w:type="dxa"/>
          </w:tcPr>
          <w:p w:rsidR="00151BCB" w:rsidRPr="00716AF2" w:rsidRDefault="00151BCB" w:rsidP="00716AF2">
            <w:pPr>
              <w:rPr>
                <w:b/>
                <w:sz w:val="20"/>
                <w:szCs w:val="20"/>
              </w:rPr>
            </w:pPr>
            <w:r w:rsidRPr="00716AF2">
              <w:rPr>
                <w:b/>
                <w:sz w:val="20"/>
                <w:szCs w:val="20"/>
              </w:rPr>
              <w:t>AF5</w:t>
            </w:r>
          </w:p>
        </w:tc>
        <w:tc>
          <w:tcPr>
            <w:tcW w:w="2906" w:type="dxa"/>
          </w:tcPr>
          <w:p w:rsidR="00151BCB" w:rsidRPr="00F54330" w:rsidRDefault="00151BCB" w:rsidP="00AF5D12">
            <w:pPr>
              <w:ind w:right="-113"/>
              <w:rPr>
                <w:sz w:val="22"/>
                <w:szCs w:val="22"/>
              </w:rPr>
            </w:pPr>
            <w:r w:rsidRPr="00F54330">
              <w:rPr>
                <w:sz w:val="22"/>
                <w:szCs w:val="22"/>
              </w:rPr>
              <w:t>Акционерный капитал и акции/паи инвестиционных фондов</w:t>
            </w:r>
          </w:p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605" w:type="dxa"/>
          </w:tcPr>
          <w:p w:rsidR="00151BCB" w:rsidRPr="00716AF2" w:rsidRDefault="00151BCB" w:rsidP="00716AF2">
            <w:pPr>
              <w:rPr>
                <w:b/>
                <w:sz w:val="20"/>
                <w:szCs w:val="20"/>
              </w:rPr>
            </w:pPr>
            <w:r w:rsidRPr="00716AF2">
              <w:rPr>
                <w:b/>
                <w:sz w:val="20"/>
                <w:szCs w:val="20"/>
              </w:rPr>
              <w:t>AF5</w:t>
            </w:r>
          </w:p>
        </w:tc>
        <w:tc>
          <w:tcPr>
            <w:tcW w:w="2923" w:type="dxa"/>
          </w:tcPr>
          <w:p w:rsidR="00151BCB" w:rsidRPr="00F54330" w:rsidRDefault="00151BCB" w:rsidP="00AF5D12">
            <w:pPr>
              <w:ind w:right="-113"/>
              <w:rPr>
                <w:sz w:val="22"/>
                <w:szCs w:val="22"/>
              </w:rPr>
            </w:pPr>
            <w:r w:rsidRPr="00F54330">
              <w:rPr>
                <w:sz w:val="22"/>
                <w:szCs w:val="22"/>
              </w:rPr>
              <w:t>Акционерный капитал и акции/паи инвестиционных фондов</w:t>
            </w:r>
          </w:p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</w:tr>
      <w:tr w:rsidR="00151BCB" w:rsidRPr="006779DE" w:rsidTr="00117756">
        <w:tc>
          <w:tcPr>
            <w:tcW w:w="604" w:type="dxa"/>
          </w:tcPr>
          <w:p w:rsidR="00151BCB" w:rsidRPr="00716AF2" w:rsidRDefault="00151BCB" w:rsidP="00716AF2">
            <w:pPr>
              <w:rPr>
                <w:b/>
                <w:sz w:val="20"/>
                <w:szCs w:val="20"/>
              </w:rPr>
            </w:pPr>
            <w:r w:rsidRPr="00716AF2">
              <w:rPr>
                <w:b/>
                <w:sz w:val="20"/>
                <w:szCs w:val="20"/>
              </w:rPr>
              <w:t>AF6</w:t>
            </w:r>
          </w:p>
        </w:tc>
        <w:tc>
          <w:tcPr>
            <w:tcW w:w="2906" w:type="dxa"/>
          </w:tcPr>
          <w:p w:rsidR="00151BCB" w:rsidRPr="00F54330" w:rsidRDefault="00151BCB" w:rsidP="00AF5D12">
            <w:pPr>
              <w:ind w:right="-113"/>
              <w:rPr>
                <w:sz w:val="22"/>
                <w:szCs w:val="22"/>
              </w:rPr>
            </w:pPr>
            <w:r w:rsidRPr="00F54330">
              <w:rPr>
                <w:sz w:val="22"/>
                <w:szCs w:val="22"/>
              </w:rPr>
              <w:t>Программы страхования, пенсионного обеспечения и стандартизованных гарантий</w:t>
            </w:r>
          </w:p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605" w:type="dxa"/>
          </w:tcPr>
          <w:p w:rsidR="00151BCB" w:rsidRPr="00716AF2" w:rsidRDefault="00151BCB" w:rsidP="00716AF2">
            <w:pPr>
              <w:rPr>
                <w:b/>
                <w:sz w:val="20"/>
                <w:szCs w:val="20"/>
              </w:rPr>
            </w:pPr>
            <w:r w:rsidRPr="00716AF2">
              <w:rPr>
                <w:b/>
                <w:sz w:val="20"/>
                <w:szCs w:val="20"/>
              </w:rPr>
              <w:t>AF6</w:t>
            </w:r>
          </w:p>
        </w:tc>
        <w:tc>
          <w:tcPr>
            <w:tcW w:w="2923" w:type="dxa"/>
          </w:tcPr>
          <w:p w:rsidR="00151BCB" w:rsidRPr="00F54330" w:rsidRDefault="00151BCB" w:rsidP="00AF5D12">
            <w:pPr>
              <w:ind w:right="-113"/>
              <w:rPr>
                <w:sz w:val="22"/>
                <w:szCs w:val="22"/>
              </w:rPr>
            </w:pPr>
            <w:r w:rsidRPr="00F54330">
              <w:rPr>
                <w:sz w:val="22"/>
                <w:szCs w:val="22"/>
              </w:rPr>
              <w:t>Программы страхования, пенсионного обеспечения и стандартизованных гарантий</w:t>
            </w:r>
          </w:p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</w:tr>
      <w:tr w:rsidR="00151BCB" w:rsidRPr="006779DE" w:rsidTr="00117756">
        <w:tc>
          <w:tcPr>
            <w:tcW w:w="604" w:type="dxa"/>
          </w:tcPr>
          <w:p w:rsidR="00151BCB" w:rsidRPr="00716AF2" w:rsidRDefault="00151BCB" w:rsidP="00716AF2">
            <w:pPr>
              <w:rPr>
                <w:b/>
                <w:sz w:val="20"/>
                <w:szCs w:val="20"/>
              </w:rPr>
            </w:pPr>
            <w:r w:rsidRPr="00716AF2">
              <w:rPr>
                <w:b/>
                <w:sz w:val="20"/>
                <w:szCs w:val="20"/>
              </w:rPr>
              <w:t>AF7</w:t>
            </w:r>
          </w:p>
        </w:tc>
        <w:tc>
          <w:tcPr>
            <w:tcW w:w="2906" w:type="dxa"/>
          </w:tcPr>
          <w:p w:rsidR="00151BCB" w:rsidRPr="00F54330" w:rsidRDefault="00151BCB" w:rsidP="00AF5D12">
            <w:pPr>
              <w:ind w:right="-113"/>
              <w:rPr>
                <w:sz w:val="22"/>
                <w:szCs w:val="22"/>
              </w:rPr>
            </w:pPr>
            <w:r w:rsidRPr="00F54330">
              <w:rPr>
                <w:sz w:val="22"/>
                <w:szCs w:val="22"/>
              </w:rPr>
              <w:t>Производные финансовые инструменты и опционы на приобретение акций работниками</w:t>
            </w:r>
            <w:r w:rsidR="00F54330">
              <w:rPr>
                <w:sz w:val="22"/>
                <w:szCs w:val="22"/>
              </w:rPr>
              <w:br/>
            </w:r>
          </w:p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605" w:type="dxa"/>
          </w:tcPr>
          <w:p w:rsidR="00151BCB" w:rsidRPr="00716AF2" w:rsidRDefault="00151BCB" w:rsidP="00716AF2">
            <w:pPr>
              <w:rPr>
                <w:b/>
                <w:sz w:val="20"/>
                <w:szCs w:val="20"/>
              </w:rPr>
            </w:pPr>
            <w:r w:rsidRPr="00716AF2">
              <w:rPr>
                <w:b/>
                <w:sz w:val="20"/>
                <w:szCs w:val="20"/>
              </w:rPr>
              <w:t>AF7</w:t>
            </w:r>
          </w:p>
        </w:tc>
        <w:tc>
          <w:tcPr>
            <w:tcW w:w="2923" w:type="dxa"/>
          </w:tcPr>
          <w:p w:rsidR="00151BCB" w:rsidRPr="00F54330" w:rsidRDefault="00151BCB" w:rsidP="00AF5D12">
            <w:pPr>
              <w:ind w:right="-113"/>
              <w:rPr>
                <w:sz w:val="22"/>
                <w:szCs w:val="22"/>
              </w:rPr>
            </w:pPr>
            <w:r w:rsidRPr="00F54330">
              <w:rPr>
                <w:sz w:val="22"/>
                <w:szCs w:val="22"/>
              </w:rPr>
              <w:t>Производные финансовые инструменты и опционы на приобретение акций работниками</w:t>
            </w:r>
          </w:p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</w:tr>
      <w:tr w:rsidR="00151BCB" w:rsidRPr="006779DE" w:rsidTr="00117756">
        <w:tc>
          <w:tcPr>
            <w:tcW w:w="604" w:type="dxa"/>
          </w:tcPr>
          <w:p w:rsidR="00151BCB" w:rsidRPr="00716AF2" w:rsidRDefault="00151BCB" w:rsidP="00716AF2">
            <w:pPr>
              <w:rPr>
                <w:b/>
                <w:sz w:val="20"/>
                <w:szCs w:val="20"/>
              </w:rPr>
            </w:pPr>
            <w:r w:rsidRPr="00716AF2">
              <w:rPr>
                <w:b/>
                <w:sz w:val="20"/>
                <w:szCs w:val="20"/>
              </w:rPr>
              <w:lastRenderedPageBreak/>
              <w:t>AF8</w:t>
            </w:r>
          </w:p>
        </w:tc>
        <w:tc>
          <w:tcPr>
            <w:tcW w:w="2906" w:type="dxa"/>
          </w:tcPr>
          <w:p w:rsidR="00151BCB" w:rsidRPr="00F54330" w:rsidRDefault="00151BCB" w:rsidP="00AF5D12">
            <w:pPr>
              <w:ind w:right="-113"/>
              <w:rPr>
                <w:sz w:val="22"/>
                <w:szCs w:val="22"/>
              </w:rPr>
            </w:pPr>
            <w:r w:rsidRPr="00F54330">
              <w:rPr>
                <w:sz w:val="22"/>
                <w:szCs w:val="22"/>
              </w:rPr>
              <w:t>Прочая дебиторская задолженность</w:t>
            </w:r>
          </w:p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605" w:type="dxa"/>
          </w:tcPr>
          <w:p w:rsidR="00151BCB" w:rsidRPr="00716AF2" w:rsidRDefault="00151BCB" w:rsidP="00716AF2">
            <w:pPr>
              <w:rPr>
                <w:b/>
                <w:sz w:val="20"/>
                <w:szCs w:val="20"/>
              </w:rPr>
            </w:pPr>
            <w:r w:rsidRPr="00716AF2">
              <w:rPr>
                <w:b/>
                <w:sz w:val="20"/>
                <w:szCs w:val="20"/>
              </w:rPr>
              <w:t>AF8</w:t>
            </w:r>
          </w:p>
        </w:tc>
        <w:tc>
          <w:tcPr>
            <w:tcW w:w="2923" w:type="dxa"/>
          </w:tcPr>
          <w:p w:rsidR="00151BCB" w:rsidRPr="00F54330" w:rsidRDefault="00151BCB" w:rsidP="000B2CF3">
            <w:pPr>
              <w:ind w:right="-113"/>
              <w:rPr>
                <w:sz w:val="22"/>
                <w:szCs w:val="22"/>
              </w:rPr>
            </w:pPr>
            <w:r w:rsidRPr="00F54330">
              <w:rPr>
                <w:sz w:val="22"/>
                <w:szCs w:val="22"/>
              </w:rPr>
              <w:t xml:space="preserve">Прочая </w:t>
            </w:r>
            <w:r w:rsidR="000B2CF3">
              <w:rPr>
                <w:sz w:val="22"/>
                <w:szCs w:val="22"/>
              </w:rPr>
              <w:t>кредиторская</w:t>
            </w:r>
            <w:r w:rsidRPr="00F54330">
              <w:rPr>
                <w:sz w:val="22"/>
                <w:szCs w:val="22"/>
              </w:rPr>
              <w:t xml:space="preserve"> задолженность</w:t>
            </w:r>
          </w:p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</w:tr>
      <w:tr w:rsidR="00151BCB" w:rsidRPr="006779DE" w:rsidTr="00117756">
        <w:tc>
          <w:tcPr>
            <w:tcW w:w="604" w:type="dxa"/>
          </w:tcPr>
          <w:p w:rsidR="00151BCB" w:rsidRPr="006779DE" w:rsidRDefault="00151BCB" w:rsidP="00AF5D12">
            <w:pPr>
              <w:rPr>
                <w:b/>
                <w:sz w:val="20"/>
                <w:szCs w:val="20"/>
              </w:rPr>
            </w:pPr>
          </w:p>
        </w:tc>
        <w:tc>
          <w:tcPr>
            <w:tcW w:w="2906" w:type="dxa"/>
          </w:tcPr>
          <w:p w:rsidR="00151BCB" w:rsidRPr="00F54330" w:rsidRDefault="00151BCB" w:rsidP="00AF5D12">
            <w:pPr>
              <w:ind w:right="-113"/>
              <w:rPr>
                <w:b/>
                <w:sz w:val="22"/>
                <w:szCs w:val="22"/>
              </w:rPr>
            </w:pPr>
            <w:r w:rsidRPr="00F54330">
              <w:rPr>
                <w:b/>
                <w:sz w:val="22"/>
                <w:szCs w:val="22"/>
              </w:rPr>
              <w:t>Чистое приобретение финансовых активов</w:t>
            </w:r>
          </w:p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605" w:type="dxa"/>
          </w:tcPr>
          <w:p w:rsidR="00151BCB" w:rsidRPr="006779DE" w:rsidRDefault="00151BCB" w:rsidP="00AF5D12">
            <w:pPr>
              <w:rPr>
                <w:b/>
                <w:sz w:val="20"/>
                <w:szCs w:val="20"/>
              </w:rPr>
            </w:pPr>
          </w:p>
        </w:tc>
        <w:tc>
          <w:tcPr>
            <w:tcW w:w="2923" w:type="dxa"/>
          </w:tcPr>
          <w:p w:rsidR="00151BCB" w:rsidRPr="00F54330" w:rsidRDefault="00151BCB" w:rsidP="00AF5D12">
            <w:pPr>
              <w:ind w:right="-113"/>
              <w:rPr>
                <w:b/>
                <w:sz w:val="22"/>
                <w:szCs w:val="22"/>
              </w:rPr>
            </w:pPr>
            <w:r w:rsidRPr="00F54330">
              <w:rPr>
                <w:b/>
                <w:sz w:val="22"/>
                <w:szCs w:val="22"/>
              </w:rPr>
              <w:t>Чистое принятие обязательств</w:t>
            </w:r>
          </w:p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</w:tr>
      <w:tr w:rsidR="00151BCB" w:rsidRPr="006779DE" w:rsidTr="00117756">
        <w:tc>
          <w:tcPr>
            <w:tcW w:w="604" w:type="dxa"/>
          </w:tcPr>
          <w:p w:rsidR="00151BCB" w:rsidRPr="006779DE" w:rsidRDefault="00151BCB" w:rsidP="00AF5D12">
            <w:pPr>
              <w:rPr>
                <w:b/>
                <w:sz w:val="20"/>
                <w:szCs w:val="20"/>
              </w:rPr>
            </w:pPr>
          </w:p>
        </w:tc>
        <w:tc>
          <w:tcPr>
            <w:tcW w:w="2906" w:type="dxa"/>
          </w:tcPr>
          <w:p w:rsidR="00151BCB" w:rsidRPr="00F54330" w:rsidRDefault="00151BCB" w:rsidP="00AF5D12">
            <w:pPr>
              <w:ind w:right="-113"/>
              <w:rPr>
                <w:b/>
                <w:sz w:val="22"/>
                <w:szCs w:val="22"/>
              </w:rPr>
            </w:pPr>
          </w:p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549" w:type="dxa"/>
          </w:tcPr>
          <w:p w:rsidR="00151BCB" w:rsidRPr="006779DE" w:rsidRDefault="00151BCB" w:rsidP="00AF5D12"/>
        </w:tc>
        <w:tc>
          <w:tcPr>
            <w:tcW w:w="605" w:type="dxa"/>
          </w:tcPr>
          <w:p w:rsidR="00151BCB" w:rsidRPr="006779DE" w:rsidRDefault="00151BCB" w:rsidP="00AF5D12">
            <w:pPr>
              <w:rPr>
                <w:b/>
                <w:sz w:val="20"/>
                <w:szCs w:val="20"/>
              </w:rPr>
            </w:pPr>
          </w:p>
        </w:tc>
        <w:tc>
          <w:tcPr>
            <w:tcW w:w="2923" w:type="dxa"/>
          </w:tcPr>
          <w:p w:rsidR="00151BCB" w:rsidRPr="00F54330" w:rsidRDefault="001F3890" w:rsidP="001F389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Чистое кредитовани</w:t>
            </w:r>
            <w:proofErr w:type="gramStart"/>
            <w:r>
              <w:rPr>
                <w:b/>
                <w:i/>
                <w:sz w:val="22"/>
                <w:szCs w:val="22"/>
              </w:rPr>
              <w:t>е</w:t>
            </w:r>
            <w:r w:rsidR="00151BCB" w:rsidRPr="00F54330">
              <w:rPr>
                <w:b/>
                <w:i/>
                <w:sz w:val="22"/>
                <w:szCs w:val="22"/>
              </w:rPr>
              <w:t>(</w:t>
            </w:r>
            <w:proofErr w:type="gramEnd"/>
            <w:r w:rsidR="00151BCB" w:rsidRPr="00F54330">
              <w:rPr>
                <w:b/>
                <w:i/>
                <w:sz w:val="22"/>
                <w:szCs w:val="22"/>
              </w:rPr>
              <w:t>+)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151BCB" w:rsidRPr="00F54330">
              <w:rPr>
                <w:b/>
                <w:i/>
                <w:sz w:val="22"/>
                <w:szCs w:val="22"/>
              </w:rPr>
              <w:t>/чистое заимствование(-)</w:t>
            </w:r>
          </w:p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  <w:tc>
          <w:tcPr>
            <w:tcW w:w="541" w:type="dxa"/>
          </w:tcPr>
          <w:p w:rsidR="00151BCB" w:rsidRPr="006779DE" w:rsidRDefault="00151BCB" w:rsidP="00AF5D12"/>
        </w:tc>
      </w:tr>
    </w:tbl>
    <w:p w:rsidR="007F1D19" w:rsidRDefault="007F1D19" w:rsidP="0092181D">
      <w:pPr>
        <w:tabs>
          <w:tab w:val="left" w:pos="9923"/>
        </w:tabs>
        <w:spacing w:line="240" w:lineRule="exact"/>
        <w:ind w:left="11057"/>
        <w:rPr>
          <w:sz w:val="26"/>
          <w:szCs w:val="26"/>
        </w:rPr>
        <w:sectPr w:rsidR="007F1D19" w:rsidSect="00CD6CF7">
          <w:pgSz w:w="16838" w:h="11906" w:orient="landscape" w:code="9"/>
          <w:pgMar w:top="1552" w:right="1134" w:bottom="567" w:left="1134" w:header="1021" w:footer="1134" w:gutter="0"/>
          <w:cols w:space="708"/>
          <w:docGrid w:linePitch="360"/>
        </w:sectPr>
      </w:pPr>
    </w:p>
    <w:p w:rsidR="0092181D" w:rsidRDefault="0092181D" w:rsidP="0092181D">
      <w:pPr>
        <w:tabs>
          <w:tab w:val="left" w:pos="9923"/>
        </w:tabs>
        <w:spacing w:line="240" w:lineRule="exact"/>
        <w:ind w:left="11057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8</w:t>
      </w:r>
      <w:r w:rsidRPr="000D5E25">
        <w:rPr>
          <w:sz w:val="26"/>
          <w:szCs w:val="26"/>
        </w:rPr>
        <w:br/>
        <w:t xml:space="preserve">к Методологическим положениям </w:t>
      </w:r>
      <w:r w:rsidRPr="00632303">
        <w:rPr>
          <w:sz w:val="26"/>
          <w:szCs w:val="26"/>
        </w:rPr>
        <w:t xml:space="preserve">по </w:t>
      </w:r>
      <w:r>
        <w:rPr>
          <w:sz w:val="26"/>
          <w:szCs w:val="26"/>
        </w:rPr>
        <w:t>формированию баланса активов и пассив</w:t>
      </w:r>
    </w:p>
    <w:p w:rsidR="0092181D" w:rsidRDefault="0092181D" w:rsidP="0092181D">
      <w:pPr>
        <w:tabs>
          <w:tab w:val="left" w:pos="9923"/>
        </w:tabs>
        <w:spacing w:line="240" w:lineRule="exact"/>
        <w:ind w:left="11057"/>
        <w:rPr>
          <w:sz w:val="26"/>
          <w:szCs w:val="26"/>
        </w:rPr>
      </w:pPr>
    </w:p>
    <w:p w:rsidR="0092181D" w:rsidRDefault="0092181D" w:rsidP="0092181D">
      <w:pPr>
        <w:tabs>
          <w:tab w:val="left" w:pos="9923"/>
        </w:tabs>
        <w:jc w:val="center"/>
        <w:rPr>
          <w:b/>
          <w:sz w:val="26"/>
          <w:szCs w:val="26"/>
        </w:rPr>
      </w:pPr>
      <w:r w:rsidRPr="00FC14B3">
        <w:rPr>
          <w:b/>
          <w:sz w:val="26"/>
          <w:szCs w:val="26"/>
        </w:rPr>
        <w:t xml:space="preserve">СХЕМА </w:t>
      </w:r>
    </w:p>
    <w:p w:rsidR="0092181D" w:rsidRPr="00FC14B3" w:rsidRDefault="009266BF" w:rsidP="0092181D">
      <w:pPr>
        <w:tabs>
          <w:tab w:val="left" w:pos="9923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счета переоценки</w:t>
      </w:r>
    </w:p>
    <w:p w:rsidR="0092181D" w:rsidRDefault="0092181D" w:rsidP="0092181D"/>
    <w:p w:rsidR="0092181D" w:rsidRDefault="0092181D" w:rsidP="0092181D">
      <w:pPr>
        <w:jc w:val="right"/>
      </w:pPr>
      <w:r>
        <w:t>тысяч рублей</w:t>
      </w:r>
    </w:p>
    <w:tbl>
      <w:tblPr>
        <w:tblStyle w:val="af8"/>
        <w:tblW w:w="5010" w:type="pct"/>
        <w:tblLook w:val="04A0" w:firstRow="1" w:lastRow="0" w:firstColumn="1" w:lastColumn="0" w:noHBand="0" w:noVBand="1"/>
      </w:tblPr>
      <w:tblGrid>
        <w:gridCol w:w="526"/>
        <w:gridCol w:w="605"/>
        <w:gridCol w:w="2457"/>
        <w:gridCol w:w="549"/>
        <w:gridCol w:w="549"/>
        <w:gridCol w:w="549"/>
        <w:gridCol w:w="549"/>
        <w:gridCol w:w="549"/>
        <w:gridCol w:w="549"/>
        <w:gridCol w:w="549"/>
        <w:gridCol w:w="536"/>
        <w:gridCol w:w="605"/>
        <w:gridCol w:w="2457"/>
        <w:gridCol w:w="541"/>
        <w:gridCol w:w="541"/>
        <w:gridCol w:w="541"/>
        <w:gridCol w:w="541"/>
        <w:gridCol w:w="541"/>
        <w:gridCol w:w="541"/>
        <w:gridCol w:w="541"/>
      </w:tblGrid>
      <w:tr w:rsidR="0092181D" w:rsidRPr="006779DE" w:rsidTr="00677ABA">
        <w:trPr>
          <w:tblHeader/>
        </w:trPr>
        <w:tc>
          <w:tcPr>
            <w:tcW w:w="526" w:type="dxa"/>
            <w:vMerge w:val="restart"/>
          </w:tcPr>
          <w:p w:rsidR="0092181D" w:rsidRPr="006779DE" w:rsidRDefault="0092181D" w:rsidP="00677ABA"/>
        </w:tc>
        <w:tc>
          <w:tcPr>
            <w:tcW w:w="605" w:type="dxa"/>
            <w:vMerge w:val="restart"/>
            <w:textDirection w:val="btLr"/>
          </w:tcPr>
          <w:p w:rsidR="0092181D" w:rsidRPr="006779DE" w:rsidRDefault="0092181D" w:rsidP="00677ABA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Код актива</w:t>
            </w:r>
          </w:p>
        </w:tc>
        <w:tc>
          <w:tcPr>
            <w:tcW w:w="2457" w:type="dxa"/>
            <w:vMerge w:val="restart"/>
          </w:tcPr>
          <w:p w:rsidR="0092181D" w:rsidRPr="006779DE" w:rsidRDefault="0092181D" w:rsidP="0067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потоки</w:t>
            </w:r>
          </w:p>
        </w:tc>
        <w:tc>
          <w:tcPr>
            <w:tcW w:w="3843" w:type="dxa"/>
            <w:gridSpan w:val="7"/>
          </w:tcPr>
          <w:p w:rsidR="0092181D" w:rsidRPr="006779DE" w:rsidRDefault="0092181D" w:rsidP="0067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 в активах</w:t>
            </w:r>
          </w:p>
        </w:tc>
        <w:tc>
          <w:tcPr>
            <w:tcW w:w="536" w:type="dxa"/>
            <w:vMerge w:val="restart"/>
          </w:tcPr>
          <w:p w:rsidR="0092181D" w:rsidRPr="006779DE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vMerge w:val="restart"/>
          </w:tcPr>
          <w:p w:rsidR="0092181D" w:rsidRPr="006779DE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vMerge w:val="restart"/>
          </w:tcPr>
          <w:p w:rsidR="0092181D" w:rsidRPr="006779DE" w:rsidRDefault="0092181D" w:rsidP="0067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потоки</w:t>
            </w:r>
          </w:p>
        </w:tc>
        <w:tc>
          <w:tcPr>
            <w:tcW w:w="3787" w:type="dxa"/>
            <w:gridSpan w:val="7"/>
          </w:tcPr>
          <w:p w:rsidR="0092181D" w:rsidRPr="006779DE" w:rsidRDefault="0092181D" w:rsidP="0067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779DE">
              <w:rPr>
                <w:sz w:val="20"/>
                <w:szCs w:val="20"/>
              </w:rPr>
              <w:t xml:space="preserve">зменения в </w:t>
            </w:r>
            <w:r>
              <w:rPr>
                <w:sz w:val="20"/>
                <w:szCs w:val="20"/>
              </w:rPr>
              <w:t>обязательствах и чистой стоимости капитала</w:t>
            </w:r>
          </w:p>
        </w:tc>
      </w:tr>
      <w:tr w:rsidR="0092181D" w:rsidRPr="006779DE" w:rsidTr="00677ABA">
        <w:trPr>
          <w:cantSplit/>
          <w:trHeight w:val="1763"/>
          <w:tblHeader/>
        </w:trPr>
        <w:tc>
          <w:tcPr>
            <w:tcW w:w="526" w:type="dxa"/>
            <w:vMerge/>
          </w:tcPr>
          <w:p w:rsidR="0092181D" w:rsidRPr="006779DE" w:rsidRDefault="0092181D" w:rsidP="00677ABA"/>
        </w:tc>
        <w:tc>
          <w:tcPr>
            <w:tcW w:w="605" w:type="dxa"/>
            <w:vMerge/>
          </w:tcPr>
          <w:p w:rsidR="0092181D" w:rsidRPr="006779DE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92181D" w:rsidRPr="006779DE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textDirection w:val="btLr"/>
            <w:vAlign w:val="center"/>
          </w:tcPr>
          <w:p w:rsidR="0092181D" w:rsidRPr="006779DE" w:rsidRDefault="0092181D" w:rsidP="00677ABA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Нефинансовые корпорации</w:t>
            </w:r>
          </w:p>
        </w:tc>
        <w:tc>
          <w:tcPr>
            <w:tcW w:w="549" w:type="dxa"/>
            <w:textDirection w:val="btLr"/>
            <w:vAlign w:val="center"/>
          </w:tcPr>
          <w:p w:rsidR="0092181D" w:rsidRPr="006779DE" w:rsidRDefault="0092181D" w:rsidP="00677ABA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Финансовые корпорации</w:t>
            </w:r>
          </w:p>
        </w:tc>
        <w:tc>
          <w:tcPr>
            <w:tcW w:w="549" w:type="dxa"/>
            <w:textDirection w:val="btLr"/>
            <w:vAlign w:val="center"/>
          </w:tcPr>
          <w:p w:rsidR="0092181D" w:rsidRPr="006779DE" w:rsidRDefault="0092181D" w:rsidP="00677ABA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549" w:type="dxa"/>
            <w:textDirection w:val="btLr"/>
            <w:vAlign w:val="center"/>
          </w:tcPr>
          <w:p w:rsidR="0092181D" w:rsidRPr="006779DE" w:rsidRDefault="0092181D" w:rsidP="00677ABA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НКОДХ</w:t>
            </w:r>
          </w:p>
        </w:tc>
        <w:tc>
          <w:tcPr>
            <w:tcW w:w="549" w:type="dxa"/>
            <w:textDirection w:val="btLr"/>
            <w:vAlign w:val="center"/>
          </w:tcPr>
          <w:p w:rsidR="0092181D" w:rsidRPr="006779DE" w:rsidRDefault="0092181D" w:rsidP="00677ABA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Домашние хозяйства</w:t>
            </w:r>
          </w:p>
        </w:tc>
        <w:tc>
          <w:tcPr>
            <w:tcW w:w="549" w:type="dxa"/>
            <w:textDirection w:val="btLr"/>
            <w:vAlign w:val="center"/>
          </w:tcPr>
          <w:p w:rsidR="0092181D" w:rsidRPr="006779DE" w:rsidRDefault="0092181D" w:rsidP="00677ABA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Остальной мир</w:t>
            </w:r>
          </w:p>
        </w:tc>
        <w:tc>
          <w:tcPr>
            <w:tcW w:w="549" w:type="dxa"/>
            <w:textDirection w:val="btLr"/>
          </w:tcPr>
          <w:p w:rsidR="0092181D" w:rsidRPr="006779DE" w:rsidRDefault="0092181D" w:rsidP="00677ABA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536" w:type="dxa"/>
            <w:vMerge/>
          </w:tcPr>
          <w:p w:rsidR="0092181D" w:rsidRPr="006779DE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</w:tcPr>
          <w:p w:rsidR="0092181D" w:rsidRPr="006779DE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92181D" w:rsidRPr="006779DE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textDirection w:val="btLr"/>
            <w:vAlign w:val="center"/>
          </w:tcPr>
          <w:p w:rsidR="0092181D" w:rsidRPr="006779DE" w:rsidRDefault="0092181D" w:rsidP="00677ABA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Нефинансовые корпорации</w:t>
            </w:r>
          </w:p>
        </w:tc>
        <w:tc>
          <w:tcPr>
            <w:tcW w:w="541" w:type="dxa"/>
            <w:textDirection w:val="btLr"/>
            <w:vAlign w:val="center"/>
          </w:tcPr>
          <w:p w:rsidR="0092181D" w:rsidRPr="006779DE" w:rsidRDefault="0092181D" w:rsidP="00677ABA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Финансовые корпорации</w:t>
            </w:r>
          </w:p>
        </w:tc>
        <w:tc>
          <w:tcPr>
            <w:tcW w:w="541" w:type="dxa"/>
            <w:textDirection w:val="btLr"/>
            <w:vAlign w:val="center"/>
          </w:tcPr>
          <w:p w:rsidR="0092181D" w:rsidRPr="006779DE" w:rsidRDefault="0092181D" w:rsidP="00677ABA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541" w:type="dxa"/>
            <w:textDirection w:val="btLr"/>
            <w:vAlign w:val="center"/>
          </w:tcPr>
          <w:p w:rsidR="0092181D" w:rsidRPr="006779DE" w:rsidRDefault="0092181D" w:rsidP="00677ABA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НКОДХ</w:t>
            </w:r>
          </w:p>
        </w:tc>
        <w:tc>
          <w:tcPr>
            <w:tcW w:w="541" w:type="dxa"/>
            <w:textDirection w:val="btLr"/>
            <w:vAlign w:val="center"/>
          </w:tcPr>
          <w:p w:rsidR="0092181D" w:rsidRPr="006779DE" w:rsidRDefault="0092181D" w:rsidP="00677ABA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Домашние хозяйства</w:t>
            </w:r>
          </w:p>
        </w:tc>
        <w:tc>
          <w:tcPr>
            <w:tcW w:w="541" w:type="dxa"/>
            <w:textDirection w:val="btLr"/>
            <w:vAlign w:val="center"/>
          </w:tcPr>
          <w:p w:rsidR="0092181D" w:rsidRPr="006779DE" w:rsidRDefault="0092181D" w:rsidP="00677ABA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Остальной мир</w:t>
            </w:r>
          </w:p>
        </w:tc>
        <w:tc>
          <w:tcPr>
            <w:tcW w:w="541" w:type="dxa"/>
            <w:textDirection w:val="btLr"/>
          </w:tcPr>
          <w:p w:rsidR="0092181D" w:rsidRPr="006779DE" w:rsidRDefault="0092181D" w:rsidP="00677ABA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Всего</w:t>
            </w:r>
          </w:p>
        </w:tc>
      </w:tr>
      <w:tr w:rsidR="0092181D" w:rsidRPr="006779DE" w:rsidTr="00677ABA">
        <w:trPr>
          <w:trHeight w:val="400"/>
        </w:trPr>
        <w:tc>
          <w:tcPr>
            <w:tcW w:w="526" w:type="dxa"/>
            <w:vMerge w:val="restart"/>
            <w:textDirection w:val="btLr"/>
          </w:tcPr>
          <w:p w:rsidR="0092181D" w:rsidRPr="006779DE" w:rsidRDefault="0092181D" w:rsidP="00677ABA">
            <w:pPr>
              <w:ind w:left="113" w:right="113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Номинальные холдинговые прибыли и убытки</w:t>
            </w:r>
          </w:p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</w:t>
            </w:r>
          </w:p>
        </w:tc>
        <w:tc>
          <w:tcPr>
            <w:tcW w:w="2457" w:type="dxa"/>
          </w:tcPr>
          <w:p w:rsidR="0092181D" w:rsidRPr="00F535CE" w:rsidRDefault="0092181D" w:rsidP="00677ABA">
            <w:pPr>
              <w:rPr>
                <w:b/>
                <w:sz w:val="22"/>
                <w:szCs w:val="22"/>
              </w:rPr>
            </w:pPr>
            <w:r w:rsidRPr="00F535CE">
              <w:rPr>
                <w:b/>
                <w:sz w:val="22"/>
                <w:szCs w:val="22"/>
              </w:rPr>
              <w:t>Нефинансовые активы</w:t>
            </w:r>
          </w:p>
        </w:tc>
        <w:tc>
          <w:tcPr>
            <w:tcW w:w="549" w:type="dxa"/>
          </w:tcPr>
          <w:p w:rsidR="0092181D" w:rsidRPr="006779DE" w:rsidRDefault="0092181D" w:rsidP="00677ABA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36" w:type="dxa"/>
            <w:vMerge w:val="restart"/>
            <w:textDirection w:val="btLr"/>
          </w:tcPr>
          <w:p w:rsidR="0092181D" w:rsidRPr="006779DE" w:rsidRDefault="0092181D" w:rsidP="00677ABA">
            <w:pPr>
              <w:ind w:left="113" w:right="113"/>
            </w:pPr>
            <w:r>
              <w:rPr>
                <w:i/>
                <w:sz w:val="18"/>
                <w:szCs w:val="18"/>
              </w:rPr>
              <w:t>Номинальные холдинговые прибыли и убытки</w:t>
            </w:r>
          </w:p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</w:t>
            </w:r>
          </w:p>
        </w:tc>
        <w:tc>
          <w:tcPr>
            <w:tcW w:w="2457" w:type="dxa"/>
          </w:tcPr>
          <w:p w:rsidR="0092181D" w:rsidRPr="00F535CE" w:rsidRDefault="0092181D" w:rsidP="00677ABA">
            <w:pPr>
              <w:rPr>
                <w:b/>
                <w:sz w:val="22"/>
                <w:szCs w:val="22"/>
              </w:rPr>
            </w:pPr>
            <w:r w:rsidRPr="00F535CE">
              <w:rPr>
                <w:b/>
                <w:sz w:val="22"/>
                <w:szCs w:val="22"/>
              </w:rPr>
              <w:t>Нефинансовые активы</w:t>
            </w:r>
          </w:p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</w:tr>
      <w:tr w:rsidR="0092181D" w:rsidRPr="006779DE" w:rsidTr="00677ABA">
        <w:trPr>
          <w:trHeight w:val="703"/>
        </w:trPr>
        <w:tc>
          <w:tcPr>
            <w:tcW w:w="526" w:type="dxa"/>
            <w:vMerge/>
          </w:tcPr>
          <w:p w:rsidR="0092181D" w:rsidRPr="006779DE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AN1</w:t>
            </w:r>
          </w:p>
        </w:tc>
        <w:tc>
          <w:tcPr>
            <w:tcW w:w="2457" w:type="dxa"/>
          </w:tcPr>
          <w:p w:rsidR="0092181D" w:rsidRPr="006779DE" w:rsidRDefault="0092181D" w:rsidP="00677ABA">
            <w:pPr>
              <w:rPr>
                <w:sz w:val="22"/>
                <w:szCs w:val="22"/>
              </w:rPr>
            </w:pPr>
            <w:r w:rsidRPr="006779DE">
              <w:rPr>
                <w:sz w:val="22"/>
                <w:szCs w:val="22"/>
              </w:rPr>
              <w:t>Произведенные нефинансовые активы</w:t>
            </w:r>
          </w:p>
        </w:tc>
        <w:tc>
          <w:tcPr>
            <w:tcW w:w="549" w:type="dxa"/>
          </w:tcPr>
          <w:p w:rsidR="0092181D" w:rsidRPr="006779DE" w:rsidRDefault="0092181D" w:rsidP="00677ABA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3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AN1</w:t>
            </w:r>
          </w:p>
        </w:tc>
        <w:tc>
          <w:tcPr>
            <w:tcW w:w="2457" w:type="dxa"/>
          </w:tcPr>
          <w:p w:rsidR="0092181D" w:rsidRPr="006779DE" w:rsidRDefault="0092181D" w:rsidP="00677ABA">
            <w:pPr>
              <w:rPr>
                <w:sz w:val="22"/>
                <w:szCs w:val="22"/>
              </w:rPr>
            </w:pPr>
            <w:r w:rsidRPr="006779DE">
              <w:rPr>
                <w:sz w:val="22"/>
                <w:szCs w:val="22"/>
              </w:rPr>
              <w:t>Произведенные нефинансовые активы</w:t>
            </w:r>
          </w:p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</w:tr>
      <w:tr w:rsidR="0092181D" w:rsidRPr="006779DE" w:rsidTr="00677ABA">
        <w:tc>
          <w:tcPr>
            <w:tcW w:w="526" w:type="dxa"/>
            <w:vMerge/>
          </w:tcPr>
          <w:p w:rsidR="0092181D" w:rsidRPr="006779DE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92181D" w:rsidRPr="006779DE" w:rsidRDefault="0092181D" w:rsidP="00677ABA">
            <w:pPr>
              <w:rPr>
                <w:sz w:val="22"/>
                <w:szCs w:val="22"/>
              </w:rPr>
            </w:pPr>
            <w:r w:rsidRPr="006779DE">
              <w:rPr>
                <w:sz w:val="22"/>
                <w:szCs w:val="22"/>
              </w:rPr>
              <w:t>…</w:t>
            </w:r>
          </w:p>
        </w:tc>
        <w:tc>
          <w:tcPr>
            <w:tcW w:w="549" w:type="dxa"/>
          </w:tcPr>
          <w:p w:rsidR="0092181D" w:rsidRPr="006779DE" w:rsidRDefault="0092181D" w:rsidP="00677ABA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3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92181D" w:rsidRPr="006779DE" w:rsidRDefault="0092181D" w:rsidP="00677ABA">
            <w:pPr>
              <w:rPr>
                <w:sz w:val="22"/>
                <w:szCs w:val="22"/>
              </w:rPr>
            </w:pPr>
            <w:r w:rsidRPr="006779DE">
              <w:rPr>
                <w:sz w:val="22"/>
                <w:szCs w:val="22"/>
              </w:rPr>
              <w:t>…</w:t>
            </w:r>
          </w:p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</w:tr>
      <w:tr w:rsidR="0092181D" w:rsidRPr="006779DE" w:rsidTr="00677ABA">
        <w:trPr>
          <w:trHeight w:val="689"/>
        </w:trPr>
        <w:tc>
          <w:tcPr>
            <w:tcW w:w="526" w:type="dxa"/>
            <w:vMerge/>
          </w:tcPr>
          <w:p w:rsidR="0092181D" w:rsidRPr="006779DE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AN2</w:t>
            </w:r>
          </w:p>
        </w:tc>
        <w:tc>
          <w:tcPr>
            <w:tcW w:w="2457" w:type="dxa"/>
          </w:tcPr>
          <w:p w:rsidR="0092181D" w:rsidRPr="006779DE" w:rsidRDefault="0092181D" w:rsidP="00677ABA">
            <w:pPr>
              <w:rPr>
                <w:sz w:val="22"/>
                <w:szCs w:val="22"/>
              </w:rPr>
            </w:pPr>
            <w:r w:rsidRPr="006779DE">
              <w:rPr>
                <w:sz w:val="22"/>
                <w:szCs w:val="22"/>
              </w:rPr>
              <w:t>Непроизведенные нефинансовые активы</w:t>
            </w:r>
          </w:p>
        </w:tc>
        <w:tc>
          <w:tcPr>
            <w:tcW w:w="549" w:type="dxa"/>
          </w:tcPr>
          <w:p w:rsidR="0092181D" w:rsidRPr="006779DE" w:rsidRDefault="0092181D" w:rsidP="00677ABA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3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AN2</w:t>
            </w:r>
          </w:p>
        </w:tc>
        <w:tc>
          <w:tcPr>
            <w:tcW w:w="2457" w:type="dxa"/>
          </w:tcPr>
          <w:p w:rsidR="0092181D" w:rsidRPr="006779DE" w:rsidRDefault="0092181D" w:rsidP="00677ABA">
            <w:pPr>
              <w:rPr>
                <w:sz w:val="22"/>
                <w:szCs w:val="22"/>
              </w:rPr>
            </w:pPr>
            <w:r w:rsidRPr="006779DE">
              <w:rPr>
                <w:sz w:val="22"/>
                <w:szCs w:val="22"/>
              </w:rPr>
              <w:t>Непроизведенные нефинансовые активы</w:t>
            </w:r>
          </w:p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</w:tr>
      <w:tr w:rsidR="0092181D" w:rsidRPr="006779DE" w:rsidTr="00677ABA">
        <w:tc>
          <w:tcPr>
            <w:tcW w:w="526" w:type="dxa"/>
            <w:vMerge/>
          </w:tcPr>
          <w:p w:rsidR="0092181D" w:rsidRPr="006779DE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92181D" w:rsidRPr="006779DE" w:rsidRDefault="0092181D" w:rsidP="00677ABA">
            <w:pPr>
              <w:rPr>
                <w:sz w:val="22"/>
                <w:szCs w:val="22"/>
              </w:rPr>
            </w:pPr>
            <w:r w:rsidRPr="006779DE">
              <w:rPr>
                <w:sz w:val="22"/>
                <w:szCs w:val="22"/>
              </w:rPr>
              <w:t>…</w:t>
            </w:r>
          </w:p>
        </w:tc>
        <w:tc>
          <w:tcPr>
            <w:tcW w:w="549" w:type="dxa"/>
          </w:tcPr>
          <w:p w:rsidR="0092181D" w:rsidRPr="006779DE" w:rsidRDefault="0092181D" w:rsidP="00677ABA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3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92181D" w:rsidRPr="006779DE" w:rsidRDefault="0092181D" w:rsidP="00677ABA">
            <w:pPr>
              <w:rPr>
                <w:sz w:val="22"/>
                <w:szCs w:val="22"/>
              </w:rPr>
            </w:pPr>
            <w:r w:rsidRPr="006779DE">
              <w:rPr>
                <w:sz w:val="22"/>
                <w:szCs w:val="22"/>
              </w:rPr>
              <w:t>…</w:t>
            </w:r>
          </w:p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</w:tr>
      <w:tr w:rsidR="0092181D" w:rsidRPr="006779DE" w:rsidTr="00677ABA">
        <w:trPr>
          <w:trHeight w:val="719"/>
        </w:trPr>
        <w:tc>
          <w:tcPr>
            <w:tcW w:w="526" w:type="dxa"/>
            <w:vMerge/>
          </w:tcPr>
          <w:p w:rsidR="0092181D" w:rsidRPr="006779DE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2457" w:type="dxa"/>
          </w:tcPr>
          <w:p w:rsidR="0092181D" w:rsidRPr="00896407" w:rsidRDefault="0092181D" w:rsidP="00677ABA">
            <w:pPr>
              <w:rPr>
                <w:b/>
                <w:sz w:val="22"/>
                <w:szCs w:val="22"/>
              </w:rPr>
            </w:pPr>
            <w:r w:rsidRPr="00896407">
              <w:rPr>
                <w:b/>
                <w:sz w:val="22"/>
                <w:szCs w:val="22"/>
              </w:rPr>
              <w:t>Финансовые активы/обязательства</w:t>
            </w: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36" w:type="dxa"/>
            <w:vMerge/>
          </w:tcPr>
          <w:p w:rsidR="0092181D" w:rsidRPr="00896407" w:rsidRDefault="0092181D" w:rsidP="00677ABA"/>
        </w:tc>
        <w:tc>
          <w:tcPr>
            <w:tcW w:w="605" w:type="dxa"/>
          </w:tcPr>
          <w:p w:rsidR="0092181D" w:rsidRPr="00896407" w:rsidRDefault="0092181D" w:rsidP="00677ABA">
            <w:pPr>
              <w:rPr>
                <w:b/>
                <w:sz w:val="20"/>
                <w:szCs w:val="20"/>
              </w:rPr>
            </w:pPr>
            <w:r w:rsidRPr="00896407"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2457" w:type="dxa"/>
          </w:tcPr>
          <w:p w:rsidR="0092181D" w:rsidRPr="00896407" w:rsidRDefault="0092181D" w:rsidP="00677ABA">
            <w:pPr>
              <w:rPr>
                <w:b/>
                <w:sz w:val="22"/>
                <w:szCs w:val="22"/>
              </w:rPr>
            </w:pPr>
            <w:r w:rsidRPr="00896407">
              <w:rPr>
                <w:b/>
                <w:sz w:val="22"/>
                <w:szCs w:val="22"/>
              </w:rPr>
              <w:t>Финансовые активы/обязательства</w:t>
            </w:r>
          </w:p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</w:tr>
      <w:tr w:rsidR="0092181D" w:rsidRPr="006779DE" w:rsidTr="00677ABA">
        <w:trPr>
          <w:trHeight w:val="547"/>
        </w:trPr>
        <w:tc>
          <w:tcPr>
            <w:tcW w:w="52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92181D" w:rsidRPr="00055395" w:rsidRDefault="0092181D" w:rsidP="00677ABA">
            <w:pPr>
              <w:rPr>
                <w:sz w:val="22"/>
                <w:szCs w:val="22"/>
              </w:rPr>
            </w:pPr>
            <w:r w:rsidRPr="00055395">
              <w:rPr>
                <w:sz w:val="22"/>
                <w:szCs w:val="22"/>
              </w:rPr>
              <w:t>…</w:t>
            </w:r>
          </w:p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3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92181D" w:rsidRPr="00055395" w:rsidRDefault="0092181D" w:rsidP="00677ABA">
            <w:pPr>
              <w:rPr>
                <w:sz w:val="22"/>
                <w:szCs w:val="22"/>
              </w:rPr>
            </w:pPr>
            <w:r w:rsidRPr="00055395">
              <w:rPr>
                <w:sz w:val="22"/>
                <w:szCs w:val="22"/>
              </w:rPr>
              <w:t>…</w:t>
            </w:r>
          </w:p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</w:tr>
      <w:tr w:rsidR="0092181D" w:rsidRPr="006779DE" w:rsidTr="00677ABA">
        <w:trPr>
          <w:trHeight w:val="391"/>
        </w:trPr>
        <w:tc>
          <w:tcPr>
            <w:tcW w:w="526" w:type="dxa"/>
            <w:vMerge w:val="restart"/>
            <w:textDirection w:val="btLr"/>
          </w:tcPr>
          <w:p w:rsidR="0092181D" w:rsidRPr="006779DE" w:rsidRDefault="0092181D" w:rsidP="00677ABA">
            <w:pPr>
              <w:ind w:left="113" w:right="113"/>
            </w:pPr>
            <w:r>
              <w:rPr>
                <w:i/>
                <w:sz w:val="18"/>
                <w:szCs w:val="18"/>
              </w:rPr>
              <w:lastRenderedPageBreak/>
              <w:t>Нейтральные холдинговые прибыли и убытки</w:t>
            </w:r>
          </w:p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</w:t>
            </w:r>
          </w:p>
        </w:tc>
        <w:tc>
          <w:tcPr>
            <w:tcW w:w="2457" w:type="dxa"/>
          </w:tcPr>
          <w:p w:rsidR="0092181D" w:rsidRPr="00DE62D6" w:rsidRDefault="0092181D" w:rsidP="00677ABA">
            <w:pPr>
              <w:rPr>
                <w:b/>
                <w:sz w:val="22"/>
                <w:szCs w:val="22"/>
              </w:rPr>
            </w:pPr>
            <w:r w:rsidRPr="00DE62D6">
              <w:rPr>
                <w:b/>
                <w:sz w:val="22"/>
                <w:szCs w:val="22"/>
              </w:rPr>
              <w:t>Нефинансовые активы</w:t>
            </w:r>
          </w:p>
        </w:tc>
        <w:tc>
          <w:tcPr>
            <w:tcW w:w="549" w:type="dxa"/>
            <w:textDirection w:val="btLr"/>
          </w:tcPr>
          <w:p w:rsidR="0092181D" w:rsidRPr="006779DE" w:rsidRDefault="0092181D" w:rsidP="00677ABA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49" w:type="dxa"/>
            <w:textDirection w:val="btLr"/>
          </w:tcPr>
          <w:p w:rsidR="0092181D" w:rsidRPr="006779DE" w:rsidRDefault="0092181D" w:rsidP="00677ABA">
            <w:pPr>
              <w:ind w:left="113" w:right="113"/>
            </w:pPr>
          </w:p>
        </w:tc>
        <w:tc>
          <w:tcPr>
            <w:tcW w:w="549" w:type="dxa"/>
            <w:textDirection w:val="btLr"/>
          </w:tcPr>
          <w:p w:rsidR="0092181D" w:rsidRPr="006779DE" w:rsidRDefault="0092181D" w:rsidP="00677ABA">
            <w:pPr>
              <w:ind w:left="113" w:right="113"/>
            </w:pPr>
          </w:p>
        </w:tc>
        <w:tc>
          <w:tcPr>
            <w:tcW w:w="549" w:type="dxa"/>
            <w:textDirection w:val="btLr"/>
          </w:tcPr>
          <w:p w:rsidR="0092181D" w:rsidRPr="006779DE" w:rsidRDefault="0092181D" w:rsidP="00677ABA">
            <w:pPr>
              <w:ind w:left="113" w:right="113"/>
            </w:pPr>
          </w:p>
        </w:tc>
        <w:tc>
          <w:tcPr>
            <w:tcW w:w="549" w:type="dxa"/>
            <w:textDirection w:val="btLr"/>
          </w:tcPr>
          <w:p w:rsidR="0092181D" w:rsidRPr="006779DE" w:rsidRDefault="0092181D" w:rsidP="00677ABA">
            <w:pPr>
              <w:ind w:left="113" w:right="113"/>
            </w:pPr>
          </w:p>
        </w:tc>
        <w:tc>
          <w:tcPr>
            <w:tcW w:w="549" w:type="dxa"/>
            <w:textDirection w:val="btLr"/>
          </w:tcPr>
          <w:p w:rsidR="0092181D" w:rsidRPr="006779DE" w:rsidRDefault="0092181D" w:rsidP="00677ABA">
            <w:pPr>
              <w:ind w:left="113" w:right="113"/>
            </w:pPr>
          </w:p>
        </w:tc>
        <w:tc>
          <w:tcPr>
            <w:tcW w:w="549" w:type="dxa"/>
            <w:textDirection w:val="btLr"/>
          </w:tcPr>
          <w:p w:rsidR="0092181D" w:rsidRPr="006779DE" w:rsidRDefault="0092181D" w:rsidP="00677ABA">
            <w:pPr>
              <w:ind w:left="113" w:right="113"/>
            </w:pPr>
          </w:p>
        </w:tc>
        <w:tc>
          <w:tcPr>
            <w:tcW w:w="536" w:type="dxa"/>
            <w:vMerge w:val="restart"/>
            <w:textDirection w:val="btLr"/>
          </w:tcPr>
          <w:p w:rsidR="0092181D" w:rsidRPr="006779DE" w:rsidRDefault="0092181D" w:rsidP="00677ABA">
            <w:pPr>
              <w:ind w:left="113" w:right="113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Нейтральные холдинговые прибыли и убытки</w:t>
            </w:r>
            <w:r w:rsidRPr="006779DE">
              <w:rPr>
                <w:i/>
                <w:sz w:val="18"/>
                <w:szCs w:val="18"/>
              </w:rPr>
              <w:t xml:space="preserve"> стоимости капитала</w:t>
            </w:r>
          </w:p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</w:t>
            </w:r>
          </w:p>
        </w:tc>
        <w:tc>
          <w:tcPr>
            <w:tcW w:w="2457" w:type="dxa"/>
          </w:tcPr>
          <w:p w:rsidR="0092181D" w:rsidRPr="00DE62D6" w:rsidRDefault="0092181D" w:rsidP="00677ABA">
            <w:pPr>
              <w:rPr>
                <w:b/>
                <w:sz w:val="22"/>
                <w:szCs w:val="22"/>
              </w:rPr>
            </w:pPr>
            <w:r w:rsidRPr="00DE62D6">
              <w:rPr>
                <w:b/>
                <w:sz w:val="22"/>
                <w:szCs w:val="22"/>
              </w:rPr>
              <w:t>Нефинансовые активы</w:t>
            </w:r>
          </w:p>
        </w:tc>
        <w:tc>
          <w:tcPr>
            <w:tcW w:w="541" w:type="dxa"/>
            <w:textDirection w:val="btLr"/>
          </w:tcPr>
          <w:p w:rsidR="0092181D" w:rsidRPr="006779DE" w:rsidRDefault="0092181D" w:rsidP="00677ABA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41" w:type="dxa"/>
            <w:textDirection w:val="btLr"/>
          </w:tcPr>
          <w:p w:rsidR="0092181D" w:rsidRPr="006779DE" w:rsidRDefault="0092181D" w:rsidP="00677ABA">
            <w:pPr>
              <w:ind w:left="113" w:right="113"/>
            </w:pPr>
          </w:p>
        </w:tc>
        <w:tc>
          <w:tcPr>
            <w:tcW w:w="541" w:type="dxa"/>
            <w:textDirection w:val="btLr"/>
          </w:tcPr>
          <w:p w:rsidR="0092181D" w:rsidRPr="006779DE" w:rsidRDefault="0092181D" w:rsidP="00677ABA">
            <w:pPr>
              <w:ind w:left="113" w:right="113"/>
            </w:pPr>
          </w:p>
        </w:tc>
        <w:tc>
          <w:tcPr>
            <w:tcW w:w="541" w:type="dxa"/>
            <w:textDirection w:val="btLr"/>
          </w:tcPr>
          <w:p w:rsidR="0092181D" w:rsidRPr="006779DE" w:rsidRDefault="0092181D" w:rsidP="00677ABA">
            <w:pPr>
              <w:ind w:left="113" w:right="113"/>
            </w:pPr>
          </w:p>
        </w:tc>
        <w:tc>
          <w:tcPr>
            <w:tcW w:w="541" w:type="dxa"/>
            <w:textDirection w:val="btLr"/>
          </w:tcPr>
          <w:p w:rsidR="0092181D" w:rsidRPr="006779DE" w:rsidRDefault="0092181D" w:rsidP="00677ABA">
            <w:pPr>
              <w:ind w:left="113" w:right="113"/>
            </w:pPr>
          </w:p>
        </w:tc>
        <w:tc>
          <w:tcPr>
            <w:tcW w:w="541" w:type="dxa"/>
            <w:textDirection w:val="btLr"/>
          </w:tcPr>
          <w:p w:rsidR="0092181D" w:rsidRPr="006779DE" w:rsidRDefault="0092181D" w:rsidP="00677ABA">
            <w:pPr>
              <w:ind w:left="113" w:right="113"/>
            </w:pPr>
          </w:p>
        </w:tc>
        <w:tc>
          <w:tcPr>
            <w:tcW w:w="541" w:type="dxa"/>
            <w:textDirection w:val="btLr"/>
          </w:tcPr>
          <w:p w:rsidR="0092181D" w:rsidRPr="006779DE" w:rsidRDefault="0092181D" w:rsidP="00677ABA">
            <w:pPr>
              <w:ind w:left="113" w:right="113"/>
            </w:pPr>
          </w:p>
        </w:tc>
      </w:tr>
      <w:tr w:rsidR="0092181D" w:rsidRPr="006779DE" w:rsidTr="00677ABA">
        <w:tc>
          <w:tcPr>
            <w:tcW w:w="52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AN1</w:t>
            </w:r>
          </w:p>
        </w:tc>
        <w:tc>
          <w:tcPr>
            <w:tcW w:w="2457" w:type="dxa"/>
          </w:tcPr>
          <w:p w:rsidR="0092181D" w:rsidRPr="00DE62D6" w:rsidRDefault="0092181D" w:rsidP="00677ABA">
            <w:pPr>
              <w:rPr>
                <w:sz w:val="22"/>
                <w:szCs w:val="22"/>
              </w:rPr>
            </w:pPr>
            <w:r w:rsidRPr="00DE62D6">
              <w:rPr>
                <w:sz w:val="22"/>
                <w:szCs w:val="22"/>
              </w:rPr>
              <w:t>Произведенные нефинансовые активы</w:t>
            </w:r>
          </w:p>
        </w:tc>
        <w:tc>
          <w:tcPr>
            <w:tcW w:w="549" w:type="dxa"/>
          </w:tcPr>
          <w:p w:rsidR="0092181D" w:rsidRPr="006779DE" w:rsidRDefault="0092181D" w:rsidP="00677ABA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3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AN1</w:t>
            </w:r>
          </w:p>
        </w:tc>
        <w:tc>
          <w:tcPr>
            <w:tcW w:w="2457" w:type="dxa"/>
          </w:tcPr>
          <w:p w:rsidR="0092181D" w:rsidRPr="00DE62D6" w:rsidRDefault="0092181D" w:rsidP="00677ABA">
            <w:pPr>
              <w:rPr>
                <w:sz w:val="22"/>
                <w:szCs w:val="22"/>
              </w:rPr>
            </w:pPr>
            <w:r w:rsidRPr="00DE62D6">
              <w:rPr>
                <w:sz w:val="22"/>
                <w:szCs w:val="22"/>
              </w:rPr>
              <w:t>Произведенные нефинансовые активы</w:t>
            </w:r>
          </w:p>
        </w:tc>
        <w:tc>
          <w:tcPr>
            <w:tcW w:w="541" w:type="dxa"/>
          </w:tcPr>
          <w:p w:rsidR="0092181D" w:rsidRPr="006779DE" w:rsidRDefault="0092181D" w:rsidP="00677ABA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</w:tr>
      <w:tr w:rsidR="0092181D" w:rsidRPr="006779DE" w:rsidTr="00677ABA">
        <w:tc>
          <w:tcPr>
            <w:tcW w:w="52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DE62D6" w:rsidRDefault="0092181D" w:rsidP="00677AB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  <w:r w:rsidRPr="00DE62D6">
              <w:rPr>
                <w:sz w:val="20"/>
                <w:szCs w:val="20"/>
              </w:rPr>
              <w:t>…</w:t>
            </w:r>
          </w:p>
        </w:tc>
        <w:tc>
          <w:tcPr>
            <w:tcW w:w="549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DE62D6" w:rsidRDefault="0092181D" w:rsidP="00677AB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  <w:r w:rsidRPr="00DE62D6">
              <w:rPr>
                <w:sz w:val="20"/>
                <w:szCs w:val="20"/>
              </w:rPr>
              <w:t>…</w:t>
            </w: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</w:tr>
      <w:tr w:rsidR="0092181D" w:rsidRPr="006779DE" w:rsidTr="00677ABA">
        <w:tc>
          <w:tcPr>
            <w:tcW w:w="52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AN2</w:t>
            </w:r>
          </w:p>
        </w:tc>
        <w:tc>
          <w:tcPr>
            <w:tcW w:w="2457" w:type="dxa"/>
          </w:tcPr>
          <w:p w:rsidR="0092181D" w:rsidRPr="00DE62D6" w:rsidRDefault="0092181D" w:rsidP="00677ABA">
            <w:pPr>
              <w:rPr>
                <w:sz w:val="22"/>
                <w:szCs w:val="22"/>
              </w:rPr>
            </w:pPr>
            <w:r w:rsidRPr="00DE62D6">
              <w:rPr>
                <w:sz w:val="22"/>
                <w:szCs w:val="22"/>
              </w:rPr>
              <w:t>Непроизведенные нефинансовые активы</w:t>
            </w:r>
          </w:p>
        </w:tc>
        <w:tc>
          <w:tcPr>
            <w:tcW w:w="549" w:type="dxa"/>
          </w:tcPr>
          <w:p w:rsidR="0092181D" w:rsidRPr="006779DE" w:rsidRDefault="0092181D" w:rsidP="00677ABA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49" w:type="dxa"/>
          </w:tcPr>
          <w:p w:rsidR="0092181D" w:rsidRPr="006779DE" w:rsidRDefault="0092181D" w:rsidP="00677ABA"/>
        </w:tc>
        <w:tc>
          <w:tcPr>
            <w:tcW w:w="53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AN2</w:t>
            </w:r>
          </w:p>
        </w:tc>
        <w:tc>
          <w:tcPr>
            <w:tcW w:w="2457" w:type="dxa"/>
          </w:tcPr>
          <w:p w:rsidR="0092181D" w:rsidRPr="00DE62D6" w:rsidRDefault="0092181D" w:rsidP="00677ABA">
            <w:pPr>
              <w:rPr>
                <w:sz w:val="22"/>
                <w:szCs w:val="22"/>
              </w:rPr>
            </w:pPr>
            <w:r w:rsidRPr="00DE62D6">
              <w:rPr>
                <w:sz w:val="22"/>
                <w:szCs w:val="22"/>
              </w:rPr>
              <w:t>Непроизведенные нефинансовые активы</w:t>
            </w:r>
          </w:p>
        </w:tc>
        <w:tc>
          <w:tcPr>
            <w:tcW w:w="541" w:type="dxa"/>
          </w:tcPr>
          <w:p w:rsidR="0092181D" w:rsidRPr="006779DE" w:rsidRDefault="0092181D" w:rsidP="00677ABA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</w:tr>
      <w:tr w:rsidR="0092181D" w:rsidRPr="006779DE" w:rsidTr="00677ABA">
        <w:tc>
          <w:tcPr>
            <w:tcW w:w="52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DE62D6" w:rsidRDefault="0092181D" w:rsidP="00677AB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  <w:r w:rsidRPr="00DE62D6">
              <w:rPr>
                <w:sz w:val="20"/>
                <w:szCs w:val="20"/>
              </w:rPr>
              <w:t>…</w:t>
            </w:r>
          </w:p>
        </w:tc>
        <w:tc>
          <w:tcPr>
            <w:tcW w:w="549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DE62D6" w:rsidRDefault="0092181D" w:rsidP="00677AB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  <w:r w:rsidRPr="00DE62D6">
              <w:rPr>
                <w:sz w:val="20"/>
                <w:szCs w:val="20"/>
              </w:rPr>
              <w:t>…</w:t>
            </w: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</w:tr>
      <w:tr w:rsidR="0092181D" w:rsidRPr="006779DE" w:rsidTr="00677ABA">
        <w:tc>
          <w:tcPr>
            <w:tcW w:w="52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2457" w:type="dxa"/>
          </w:tcPr>
          <w:p w:rsidR="0092181D" w:rsidRPr="00896407" w:rsidRDefault="0092181D" w:rsidP="00677ABA">
            <w:pPr>
              <w:rPr>
                <w:b/>
                <w:sz w:val="22"/>
                <w:szCs w:val="22"/>
              </w:rPr>
            </w:pPr>
            <w:r w:rsidRPr="00896407">
              <w:rPr>
                <w:b/>
                <w:sz w:val="22"/>
                <w:szCs w:val="22"/>
              </w:rPr>
              <w:t>Финансовые активы/обязательства</w:t>
            </w: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36" w:type="dxa"/>
            <w:vMerge/>
          </w:tcPr>
          <w:p w:rsidR="0092181D" w:rsidRPr="00896407" w:rsidRDefault="0092181D" w:rsidP="00677ABA"/>
        </w:tc>
        <w:tc>
          <w:tcPr>
            <w:tcW w:w="605" w:type="dxa"/>
          </w:tcPr>
          <w:p w:rsidR="0092181D" w:rsidRPr="00896407" w:rsidRDefault="0092181D" w:rsidP="00677ABA">
            <w:pPr>
              <w:rPr>
                <w:b/>
                <w:sz w:val="20"/>
                <w:szCs w:val="20"/>
              </w:rPr>
            </w:pPr>
            <w:r w:rsidRPr="00896407"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2457" w:type="dxa"/>
          </w:tcPr>
          <w:p w:rsidR="0092181D" w:rsidRPr="00896407" w:rsidRDefault="0092181D" w:rsidP="00677ABA">
            <w:pPr>
              <w:rPr>
                <w:b/>
                <w:sz w:val="22"/>
                <w:szCs w:val="22"/>
              </w:rPr>
            </w:pPr>
            <w:r w:rsidRPr="00896407">
              <w:rPr>
                <w:b/>
                <w:sz w:val="22"/>
                <w:szCs w:val="22"/>
              </w:rPr>
              <w:t>Финансовые активы/обязательства</w:t>
            </w:r>
          </w:p>
        </w:tc>
        <w:tc>
          <w:tcPr>
            <w:tcW w:w="541" w:type="dxa"/>
          </w:tcPr>
          <w:p w:rsidR="0092181D" w:rsidRPr="006779DE" w:rsidRDefault="0092181D" w:rsidP="00677ABA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</w:tr>
      <w:tr w:rsidR="0092181D" w:rsidRPr="006779DE" w:rsidTr="00677ABA">
        <w:tc>
          <w:tcPr>
            <w:tcW w:w="52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DE62D6" w:rsidRDefault="0092181D" w:rsidP="00677AB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  <w:r w:rsidRPr="00896407">
              <w:rPr>
                <w:sz w:val="20"/>
                <w:szCs w:val="20"/>
              </w:rPr>
              <w:t>…</w:t>
            </w: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:rsidR="0092181D" w:rsidRPr="00896407" w:rsidRDefault="0092181D" w:rsidP="00677ABA"/>
        </w:tc>
        <w:tc>
          <w:tcPr>
            <w:tcW w:w="605" w:type="dxa"/>
          </w:tcPr>
          <w:p w:rsidR="0092181D" w:rsidRPr="00896407" w:rsidRDefault="0092181D" w:rsidP="00677AB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  <w:r w:rsidRPr="00896407">
              <w:rPr>
                <w:sz w:val="20"/>
                <w:szCs w:val="20"/>
              </w:rPr>
              <w:t>…</w:t>
            </w: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</w:tr>
      <w:tr w:rsidR="0092181D" w:rsidRPr="006779DE" w:rsidTr="00677ABA">
        <w:tc>
          <w:tcPr>
            <w:tcW w:w="526" w:type="dxa"/>
            <w:vMerge w:val="restart"/>
            <w:textDirection w:val="btLr"/>
          </w:tcPr>
          <w:p w:rsidR="0092181D" w:rsidRPr="006779DE" w:rsidRDefault="0092181D" w:rsidP="00677ABA">
            <w:pPr>
              <w:ind w:left="113" w:right="113"/>
            </w:pPr>
            <w:r>
              <w:rPr>
                <w:i/>
                <w:sz w:val="18"/>
                <w:szCs w:val="18"/>
              </w:rPr>
              <w:t>Реальные холдинговые прибыли и убытки</w:t>
            </w:r>
          </w:p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</w:t>
            </w:r>
          </w:p>
        </w:tc>
        <w:tc>
          <w:tcPr>
            <w:tcW w:w="2457" w:type="dxa"/>
          </w:tcPr>
          <w:p w:rsidR="0092181D" w:rsidRPr="00896407" w:rsidRDefault="0092181D" w:rsidP="00677ABA">
            <w:pPr>
              <w:rPr>
                <w:b/>
                <w:sz w:val="22"/>
                <w:szCs w:val="22"/>
              </w:rPr>
            </w:pPr>
            <w:r w:rsidRPr="00896407">
              <w:rPr>
                <w:b/>
                <w:sz w:val="22"/>
                <w:szCs w:val="22"/>
              </w:rPr>
              <w:t>Нефинансовые активы</w:t>
            </w:r>
          </w:p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36" w:type="dxa"/>
            <w:vMerge w:val="restart"/>
            <w:textDirection w:val="btLr"/>
          </w:tcPr>
          <w:p w:rsidR="0092181D" w:rsidRPr="00896407" w:rsidRDefault="0092181D" w:rsidP="00677ABA">
            <w:pPr>
              <w:ind w:left="113" w:right="113"/>
            </w:pPr>
            <w:r w:rsidRPr="00896407">
              <w:rPr>
                <w:i/>
                <w:sz w:val="18"/>
                <w:szCs w:val="18"/>
              </w:rPr>
              <w:t>Реальные холдинговые прибыли и убытки</w:t>
            </w:r>
          </w:p>
        </w:tc>
        <w:tc>
          <w:tcPr>
            <w:tcW w:w="605" w:type="dxa"/>
          </w:tcPr>
          <w:p w:rsidR="0092181D" w:rsidRPr="00896407" w:rsidRDefault="0092181D" w:rsidP="00677ABA">
            <w:pPr>
              <w:rPr>
                <w:b/>
                <w:sz w:val="20"/>
                <w:szCs w:val="20"/>
              </w:rPr>
            </w:pPr>
            <w:r w:rsidRPr="00896407">
              <w:rPr>
                <w:b/>
                <w:sz w:val="20"/>
                <w:szCs w:val="20"/>
              </w:rPr>
              <w:t>AN</w:t>
            </w:r>
          </w:p>
        </w:tc>
        <w:tc>
          <w:tcPr>
            <w:tcW w:w="2457" w:type="dxa"/>
          </w:tcPr>
          <w:p w:rsidR="0092181D" w:rsidRPr="00896407" w:rsidRDefault="0092181D" w:rsidP="00677ABA">
            <w:pPr>
              <w:rPr>
                <w:b/>
                <w:sz w:val="22"/>
                <w:szCs w:val="22"/>
              </w:rPr>
            </w:pPr>
            <w:r w:rsidRPr="00896407">
              <w:rPr>
                <w:b/>
                <w:sz w:val="22"/>
                <w:szCs w:val="22"/>
              </w:rPr>
              <w:t>Нефинансовые активы</w:t>
            </w:r>
          </w:p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</w:tr>
      <w:tr w:rsidR="0092181D" w:rsidRPr="006779DE" w:rsidTr="00677ABA">
        <w:tc>
          <w:tcPr>
            <w:tcW w:w="52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AN1</w:t>
            </w:r>
          </w:p>
        </w:tc>
        <w:tc>
          <w:tcPr>
            <w:tcW w:w="2457" w:type="dxa"/>
          </w:tcPr>
          <w:p w:rsidR="0092181D" w:rsidRPr="00896407" w:rsidRDefault="0092181D" w:rsidP="00677ABA">
            <w:pPr>
              <w:rPr>
                <w:sz w:val="22"/>
                <w:szCs w:val="22"/>
              </w:rPr>
            </w:pPr>
            <w:r w:rsidRPr="00896407">
              <w:rPr>
                <w:sz w:val="22"/>
                <w:szCs w:val="22"/>
              </w:rPr>
              <w:t>Произведенные нефинансовые активы</w:t>
            </w:r>
          </w:p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36" w:type="dxa"/>
            <w:vMerge/>
          </w:tcPr>
          <w:p w:rsidR="0092181D" w:rsidRPr="00896407" w:rsidRDefault="0092181D" w:rsidP="00677ABA"/>
        </w:tc>
        <w:tc>
          <w:tcPr>
            <w:tcW w:w="605" w:type="dxa"/>
          </w:tcPr>
          <w:p w:rsidR="0092181D" w:rsidRPr="00896407" w:rsidRDefault="0092181D" w:rsidP="00677ABA">
            <w:pPr>
              <w:rPr>
                <w:b/>
                <w:sz w:val="20"/>
                <w:szCs w:val="20"/>
              </w:rPr>
            </w:pPr>
            <w:r w:rsidRPr="00896407">
              <w:rPr>
                <w:b/>
                <w:sz w:val="20"/>
                <w:szCs w:val="20"/>
              </w:rPr>
              <w:t>AN1</w:t>
            </w:r>
          </w:p>
        </w:tc>
        <w:tc>
          <w:tcPr>
            <w:tcW w:w="2457" w:type="dxa"/>
          </w:tcPr>
          <w:p w:rsidR="0092181D" w:rsidRPr="00896407" w:rsidRDefault="0092181D" w:rsidP="00677ABA">
            <w:pPr>
              <w:rPr>
                <w:sz w:val="22"/>
                <w:szCs w:val="22"/>
              </w:rPr>
            </w:pPr>
            <w:r w:rsidRPr="00896407">
              <w:rPr>
                <w:sz w:val="22"/>
                <w:szCs w:val="22"/>
              </w:rPr>
              <w:t>Произведенные нефинансовые активы</w:t>
            </w:r>
          </w:p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</w:tr>
      <w:tr w:rsidR="0092181D" w:rsidRPr="006779DE" w:rsidTr="00677ABA">
        <w:tc>
          <w:tcPr>
            <w:tcW w:w="52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DE62D6" w:rsidRDefault="0092181D" w:rsidP="00677AB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  <w:r w:rsidRPr="00896407">
              <w:rPr>
                <w:sz w:val="20"/>
                <w:szCs w:val="20"/>
              </w:rPr>
              <w:t>…</w:t>
            </w: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:rsidR="0092181D" w:rsidRPr="00896407" w:rsidRDefault="0092181D" w:rsidP="00677ABA"/>
        </w:tc>
        <w:tc>
          <w:tcPr>
            <w:tcW w:w="605" w:type="dxa"/>
          </w:tcPr>
          <w:p w:rsidR="0092181D" w:rsidRPr="00896407" w:rsidRDefault="0092181D" w:rsidP="00677AB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  <w:r w:rsidRPr="00896407">
              <w:rPr>
                <w:sz w:val="20"/>
                <w:szCs w:val="20"/>
              </w:rPr>
              <w:t>…</w:t>
            </w: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</w:tr>
      <w:tr w:rsidR="0092181D" w:rsidRPr="006779DE" w:rsidTr="00677ABA">
        <w:tc>
          <w:tcPr>
            <w:tcW w:w="52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AN2</w:t>
            </w:r>
          </w:p>
        </w:tc>
        <w:tc>
          <w:tcPr>
            <w:tcW w:w="2457" w:type="dxa"/>
          </w:tcPr>
          <w:p w:rsidR="0092181D" w:rsidRPr="00896407" w:rsidRDefault="0092181D" w:rsidP="00677ABA">
            <w:pPr>
              <w:rPr>
                <w:sz w:val="22"/>
                <w:szCs w:val="22"/>
              </w:rPr>
            </w:pPr>
            <w:r w:rsidRPr="00896407">
              <w:rPr>
                <w:sz w:val="22"/>
                <w:szCs w:val="22"/>
              </w:rPr>
              <w:t>Непроизведенные нефинансовые активы</w:t>
            </w:r>
          </w:p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36" w:type="dxa"/>
            <w:vMerge/>
          </w:tcPr>
          <w:p w:rsidR="0092181D" w:rsidRPr="00896407" w:rsidRDefault="0092181D" w:rsidP="00677ABA"/>
        </w:tc>
        <w:tc>
          <w:tcPr>
            <w:tcW w:w="605" w:type="dxa"/>
          </w:tcPr>
          <w:p w:rsidR="0092181D" w:rsidRPr="00896407" w:rsidRDefault="0092181D" w:rsidP="00677ABA">
            <w:pPr>
              <w:rPr>
                <w:b/>
                <w:sz w:val="20"/>
                <w:szCs w:val="20"/>
              </w:rPr>
            </w:pPr>
            <w:r w:rsidRPr="00896407">
              <w:rPr>
                <w:b/>
                <w:sz w:val="20"/>
                <w:szCs w:val="20"/>
              </w:rPr>
              <w:t>AN2</w:t>
            </w:r>
          </w:p>
        </w:tc>
        <w:tc>
          <w:tcPr>
            <w:tcW w:w="2457" w:type="dxa"/>
          </w:tcPr>
          <w:p w:rsidR="0092181D" w:rsidRPr="00896407" w:rsidRDefault="0092181D" w:rsidP="00677ABA">
            <w:pPr>
              <w:rPr>
                <w:sz w:val="22"/>
                <w:szCs w:val="22"/>
              </w:rPr>
            </w:pPr>
            <w:r w:rsidRPr="00896407">
              <w:rPr>
                <w:sz w:val="22"/>
                <w:szCs w:val="22"/>
              </w:rPr>
              <w:t>Непроизведенные нефинансовые активы</w:t>
            </w:r>
          </w:p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</w:tr>
      <w:tr w:rsidR="0092181D" w:rsidRPr="006779DE" w:rsidTr="00677ABA">
        <w:tc>
          <w:tcPr>
            <w:tcW w:w="52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DE62D6" w:rsidRDefault="0092181D" w:rsidP="00677AB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  <w:r w:rsidRPr="00896407">
              <w:rPr>
                <w:sz w:val="20"/>
                <w:szCs w:val="20"/>
              </w:rPr>
              <w:t>…</w:t>
            </w: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:rsidR="0092181D" w:rsidRPr="00896407" w:rsidRDefault="0092181D" w:rsidP="00677ABA"/>
        </w:tc>
        <w:tc>
          <w:tcPr>
            <w:tcW w:w="605" w:type="dxa"/>
          </w:tcPr>
          <w:p w:rsidR="0092181D" w:rsidRPr="00896407" w:rsidRDefault="0092181D" w:rsidP="00677AB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  <w:r w:rsidRPr="00896407">
              <w:rPr>
                <w:sz w:val="20"/>
                <w:szCs w:val="20"/>
              </w:rPr>
              <w:t>…</w:t>
            </w: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</w:tr>
      <w:tr w:rsidR="0092181D" w:rsidRPr="006779DE" w:rsidTr="00677ABA">
        <w:tc>
          <w:tcPr>
            <w:tcW w:w="52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6779DE" w:rsidRDefault="0092181D" w:rsidP="00677ABA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2457" w:type="dxa"/>
          </w:tcPr>
          <w:p w:rsidR="0092181D" w:rsidRPr="00896407" w:rsidRDefault="0092181D" w:rsidP="00677ABA">
            <w:pPr>
              <w:rPr>
                <w:b/>
                <w:sz w:val="22"/>
                <w:szCs w:val="22"/>
              </w:rPr>
            </w:pPr>
            <w:r w:rsidRPr="00896407">
              <w:rPr>
                <w:b/>
                <w:sz w:val="22"/>
                <w:szCs w:val="22"/>
              </w:rPr>
              <w:t>Финансовые активы/обязательства</w:t>
            </w:r>
          </w:p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49" w:type="dxa"/>
          </w:tcPr>
          <w:p w:rsidR="0092181D" w:rsidRPr="00896407" w:rsidRDefault="0092181D" w:rsidP="00677ABA"/>
        </w:tc>
        <w:tc>
          <w:tcPr>
            <w:tcW w:w="536" w:type="dxa"/>
            <w:vMerge/>
          </w:tcPr>
          <w:p w:rsidR="0092181D" w:rsidRPr="00896407" w:rsidRDefault="0092181D" w:rsidP="00677ABA"/>
        </w:tc>
        <w:tc>
          <w:tcPr>
            <w:tcW w:w="605" w:type="dxa"/>
          </w:tcPr>
          <w:p w:rsidR="0092181D" w:rsidRPr="00896407" w:rsidRDefault="0092181D" w:rsidP="00677ABA">
            <w:pPr>
              <w:rPr>
                <w:b/>
                <w:sz w:val="20"/>
                <w:szCs w:val="20"/>
              </w:rPr>
            </w:pPr>
            <w:r w:rsidRPr="00896407"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2457" w:type="dxa"/>
          </w:tcPr>
          <w:p w:rsidR="0092181D" w:rsidRPr="00896407" w:rsidRDefault="0092181D" w:rsidP="00677ABA">
            <w:pPr>
              <w:rPr>
                <w:b/>
                <w:sz w:val="22"/>
                <w:szCs w:val="22"/>
              </w:rPr>
            </w:pPr>
            <w:r w:rsidRPr="00896407">
              <w:rPr>
                <w:b/>
                <w:sz w:val="22"/>
                <w:szCs w:val="22"/>
              </w:rPr>
              <w:t>Финансовые активы/обязательства</w:t>
            </w:r>
          </w:p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</w:tr>
      <w:tr w:rsidR="0092181D" w:rsidRPr="006779DE" w:rsidTr="00677ABA">
        <w:tc>
          <w:tcPr>
            <w:tcW w:w="526" w:type="dxa"/>
            <w:vMerge/>
          </w:tcPr>
          <w:p w:rsidR="0092181D" w:rsidRPr="006779DE" w:rsidRDefault="0092181D" w:rsidP="00677ABA"/>
        </w:tc>
        <w:tc>
          <w:tcPr>
            <w:tcW w:w="605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  <w:r w:rsidRPr="00896407">
              <w:rPr>
                <w:sz w:val="20"/>
                <w:szCs w:val="20"/>
              </w:rPr>
              <w:t>…</w:t>
            </w: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:rsidR="0092181D" w:rsidRPr="00896407" w:rsidRDefault="0092181D" w:rsidP="00677ABA"/>
        </w:tc>
        <w:tc>
          <w:tcPr>
            <w:tcW w:w="605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</w:tcPr>
          <w:p w:rsidR="0092181D" w:rsidRPr="00896407" w:rsidRDefault="0092181D" w:rsidP="00677ABA">
            <w:pPr>
              <w:rPr>
                <w:sz w:val="20"/>
                <w:szCs w:val="20"/>
              </w:rPr>
            </w:pPr>
            <w:r w:rsidRPr="00896407">
              <w:rPr>
                <w:sz w:val="20"/>
                <w:szCs w:val="20"/>
              </w:rPr>
              <w:t>…</w:t>
            </w: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92181D" w:rsidRPr="00DE62D6" w:rsidRDefault="0092181D" w:rsidP="00677ABA">
            <w:pPr>
              <w:rPr>
                <w:sz w:val="20"/>
                <w:szCs w:val="20"/>
              </w:rPr>
            </w:pPr>
          </w:p>
        </w:tc>
      </w:tr>
      <w:tr w:rsidR="0092181D" w:rsidRPr="006779DE" w:rsidTr="00677ABA">
        <w:tc>
          <w:tcPr>
            <w:tcW w:w="7431" w:type="dxa"/>
            <w:gridSpan w:val="10"/>
          </w:tcPr>
          <w:p w:rsidR="0092181D" w:rsidRPr="00DE62D6" w:rsidRDefault="0092181D" w:rsidP="00677ABA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3"/>
          </w:tcPr>
          <w:p w:rsidR="0092181D" w:rsidRPr="00DE62D6" w:rsidRDefault="0092181D" w:rsidP="00677ABA">
            <w:pPr>
              <w:rPr>
                <w:sz w:val="22"/>
                <w:szCs w:val="22"/>
              </w:rPr>
            </w:pPr>
            <w:r w:rsidRPr="00DE62D6">
              <w:rPr>
                <w:b/>
                <w:i/>
                <w:sz w:val="22"/>
                <w:szCs w:val="22"/>
              </w:rPr>
              <w:t>Изменение чистой стоимости капитала вследствие реальных холдинговых прибылей/убытков</w:t>
            </w:r>
          </w:p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  <w:tc>
          <w:tcPr>
            <w:tcW w:w="541" w:type="dxa"/>
          </w:tcPr>
          <w:p w:rsidR="0092181D" w:rsidRPr="006779DE" w:rsidRDefault="0092181D" w:rsidP="00677ABA"/>
        </w:tc>
      </w:tr>
    </w:tbl>
    <w:p w:rsidR="00C07C7F" w:rsidRDefault="00C07C7F" w:rsidP="00C07C7F">
      <w:pPr>
        <w:tabs>
          <w:tab w:val="left" w:pos="9923"/>
        </w:tabs>
        <w:spacing w:line="240" w:lineRule="exact"/>
        <w:ind w:left="11057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92181D">
        <w:rPr>
          <w:sz w:val="26"/>
          <w:szCs w:val="26"/>
        </w:rPr>
        <w:t>9</w:t>
      </w:r>
      <w:r w:rsidRPr="000D5E25">
        <w:rPr>
          <w:sz w:val="26"/>
          <w:szCs w:val="26"/>
        </w:rPr>
        <w:br/>
        <w:t xml:space="preserve">к Методологическим положениям </w:t>
      </w:r>
      <w:r w:rsidRPr="00632303">
        <w:rPr>
          <w:sz w:val="26"/>
          <w:szCs w:val="26"/>
        </w:rPr>
        <w:t xml:space="preserve">по </w:t>
      </w:r>
      <w:r>
        <w:rPr>
          <w:sz w:val="26"/>
          <w:szCs w:val="26"/>
        </w:rPr>
        <w:t>формированию баланса активов и пассив</w:t>
      </w:r>
    </w:p>
    <w:p w:rsidR="00C07C7F" w:rsidRDefault="00C07C7F" w:rsidP="00C07C7F">
      <w:pPr>
        <w:tabs>
          <w:tab w:val="left" w:pos="9923"/>
        </w:tabs>
        <w:jc w:val="center"/>
        <w:rPr>
          <w:b/>
          <w:sz w:val="26"/>
          <w:szCs w:val="26"/>
        </w:rPr>
      </w:pPr>
      <w:r w:rsidRPr="00FC14B3">
        <w:rPr>
          <w:b/>
          <w:sz w:val="26"/>
          <w:szCs w:val="26"/>
        </w:rPr>
        <w:t xml:space="preserve">СХЕМА </w:t>
      </w:r>
    </w:p>
    <w:p w:rsidR="00C07C7F" w:rsidRPr="00FC14B3" w:rsidRDefault="00BD5CD6" w:rsidP="00C07C7F">
      <w:pPr>
        <w:tabs>
          <w:tab w:val="left" w:pos="9923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счета других изменений в объеме</w:t>
      </w:r>
      <w:r w:rsidR="00C07C7F" w:rsidRPr="00FC14B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активов</w:t>
      </w:r>
    </w:p>
    <w:p w:rsidR="00C07C7F" w:rsidRDefault="00C07C7F" w:rsidP="00C07C7F"/>
    <w:p w:rsidR="00C07C7F" w:rsidRDefault="00C07C7F" w:rsidP="00092F9A">
      <w:pPr>
        <w:ind w:right="253" w:firstLine="12"/>
        <w:jc w:val="right"/>
      </w:pPr>
      <w:r>
        <w:t>тысяч рублей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856"/>
        <w:gridCol w:w="2532"/>
        <w:gridCol w:w="575"/>
        <w:gridCol w:w="572"/>
        <w:gridCol w:w="573"/>
        <w:gridCol w:w="577"/>
        <w:gridCol w:w="577"/>
        <w:gridCol w:w="577"/>
        <w:gridCol w:w="577"/>
        <w:gridCol w:w="853"/>
        <w:gridCol w:w="2521"/>
        <w:gridCol w:w="6"/>
        <w:gridCol w:w="563"/>
        <w:gridCol w:w="6"/>
        <w:gridCol w:w="563"/>
        <w:gridCol w:w="6"/>
        <w:gridCol w:w="563"/>
        <w:gridCol w:w="6"/>
        <w:gridCol w:w="563"/>
        <w:gridCol w:w="6"/>
        <w:gridCol w:w="563"/>
        <w:gridCol w:w="6"/>
        <w:gridCol w:w="572"/>
        <w:gridCol w:w="573"/>
      </w:tblGrid>
      <w:tr w:rsidR="00C07C7F" w:rsidRPr="006779DE" w:rsidTr="00117756">
        <w:trPr>
          <w:tblHeader/>
        </w:trPr>
        <w:tc>
          <w:tcPr>
            <w:tcW w:w="838" w:type="dxa"/>
            <w:vMerge w:val="restart"/>
            <w:textDirection w:val="btLr"/>
          </w:tcPr>
          <w:p w:rsidR="00C07C7F" w:rsidRPr="006779DE" w:rsidRDefault="00C07C7F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 xml:space="preserve">Код </w:t>
            </w:r>
          </w:p>
        </w:tc>
        <w:tc>
          <w:tcPr>
            <w:tcW w:w="2480" w:type="dxa"/>
            <w:vMerge w:val="restart"/>
          </w:tcPr>
          <w:p w:rsidR="00C07C7F" w:rsidRPr="006779DE" w:rsidRDefault="00C07C7F" w:rsidP="0054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потоки</w:t>
            </w:r>
          </w:p>
        </w:tc>
        <w:tc>
          <w:tcPr>
            <w:tcW w:w="3946" w:type="dxa"/>
            <w:gridSpan w:val="7"/>
          </w:tcPr>
          <w:p w:rsidR="00C07C7F" w:rsidRPr="006779DE" w:rsidRDefault="00C07C7F" w:rsidP="0054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 в активах</w:t>
            </w:r>
          </w:p>
        </w:tc>
        <w:tc>
          <w:tcPr>
            <w:tcW w:w="836" w:type="dxa"/>
            <w:vMerge w:val="restart"/>
            <w:textDirection w:val="btLr"/>
          </w:tcPr>
          <w:p w:rsidR="00C07C7F" w:rsidRPr="006779DE" w:rsidRDefault="00C07C7F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Код</w:t>
            </w:r>
          </w:p>
        </w:tc>
        <w:tc>
          <w:tcPr>
            <w:tcW w:w="2471" w:type="dxa"/>
            <w:vMerge w:val="restart"/>
          </w:tcPr>
          <w:p w:rsidR="00C07C7F" w:rsidRPr="006779DE" w:rsidRDefault="00C07C7F" w:rsidP="0054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потоки</w:t>
            </w:r>
          </w:p>
        </w:tc>
        <w:tc>
          <w:tcPr>
            <w:tcW w:w="3919" w:type="dxa"/>
            <w:gridSpan w:val="13"/>
          </w:tcPr>
          <w:p w:rsidR="00C07C7F" w:rsidRPr="006779DE" w:rsidRDefault="00C07C7F" w:rsidP="0054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779DE">
              <w:rPr>
                <w:sz w:val="20"/>
                <w:szCs w:val="20"/>
              </w:rPr>
              <w:t xml:space="preserve">зменения в </w:t>
            </w:r>
            <w:r>
              <w:rPr>
                <w:sz w:val="20"/>
                <w:szCs w:val="20"/>
              </w:rPr>
              <w:t>обязательствах и чистой стоимости капитала</w:t>
            </w:r>
          </w:p>
        </w:tc>
      </w:tr>
      <w:tr w:rsidR="00C07C7F" w:rsidRPr="006779DE" w:rsidTr="00117756">
        <w:trPr>
          <w:cantSplit/>
          <w:trHeight w:val="1763"/>
          <w:tblHeader/>
        </w:trPr>
        <w:tc>
          <w:tcPr>
            <w:tcW w:w="838" w:type="dxa"/>
            <w:vMerge/>
          </w:tcPr>
          <w:p w:rsidR="00C07C7F" w:rsidRPr="006779DE" w:rsidRDefault="00C07C7F" w:rsidP="005474F8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vMerge/>
          </w:tcPr>
          <w:p w:rsidR="00C07C7F" w:rsidRPr="006779DE" w:rsidRDefault="00C07C7F" w:rsidP="005474F8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extDirection w:val="btLr"/>
            <w:vAlign w:val="center"/>
          </w:tcPr>
          <w:p w:rsidR="00C07C7F" w:rsidRPr="006779DE" w:rsidRDefault="00C07C7F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Нефинансовые корпорации</w:t>
            </w:r>
          </w:p>
        </w:tc>
        <w:tc>
          <w:tcPr>
            <w:tcW w:w="561" w:type="dxa"/>
            <w:textDirection w:val="btLr"/>
            <w:vAlign w:val="center"/>
          </w:tcPr>
          <w:p w:rsidR="00C07C7F" w:rsidRPr="006779DE" w:rsidRDefault="00C07C7F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Финансовые корпорации</w:t>
            </w:r>
          </w:p>
        </w:tc>
        <w:tc>
          <w:tcPr>
            <w:tcW w:w="562" w:type="dxa"/>
            <w:textDirection w:val="btLr"/>
            <w:vAlign w:val="center"/>
          </w:tcPr>
          <w:p w:rsidR="00C07C7F" w:rsidRPr="006779DE" w:rsidRDefault="00C07C7F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565" w:type="dxa"/>
            <w:textDirection w:val="btLr"/>
            <w:vAlign w:val="center"/>
          </w:tcPr>
          <w:p w:rsidR="00C07C7F" w:rsidRPr="006779DE" w:rsidRDefault="00C07C7F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НКОДХ</w:t>
            </w:r>
          </w:p>
        </w:tc>
        <w:tc>
          <w:tcPr>
            <w:tcW w:w="565" w:type="dxa"/>
            <w:textDirection w:val="btLr"/>
            <w:vAlign w:val="center"/>
          </w:tcPr>
          <w:p w:rsidR="00C07C7F" w:rsidRPr="006779DE" w:rsidRDefault="00C07C7F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Домашние хозяйства</w:t>
            </w:r>
          </w:p>
        </w:tc>
        <w:tc>
          <w:tcPr>
            <w:tcW w:w="565" w:type="dxa"/>
            <w:textDirection w:val="btLr"/>
            <w:vAlign w:val="center"/>
          </w:tcPr>
          <w:p w:rsidR="00C07C7F" w:rsidRPr="006779DE" w:rsidRDefault="00C07C7F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Остальной мир</w:t>
            </w:r>
          </w:p>
        </w:tc>
        <w:tc>
          <w:tcPr>
            <w:tcW w:w="565" w:type="dxa"/>
            <w:textDirection w:val="btLr"/>
          </w:tcPr>
          <w:p w:rsidR="00C07C7F" w:rsidRPr="006779DE" w:rsidRDefault="00C07C7F" w:rsidP="005474F8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6" w:type="dxa"/>
            <w:vMerge/>
          </w:tcPr>
          <w:p w:rsidR="00C07C7F" w:rsidRPr="006779DE" w:rsidRDefault="00C07C7F" w:rsidP="005474F8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07C7F" w:rsidRPr="006779DE" w:rsidRDefault="00C07C7F" w:rsidP="005474F8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extDirection w:val="btLr"/>
            <w:vAlign w:val="center"/>
          </w:tcPr>
          <w:p w:rsidR="00C07C7F" w:rsidRPr="006779DE" w:rsidRDefault="00C07C7F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Нефинансовые корпорации</w:t>
            </w:r>
          </w:p>
        </w:tc>
        <w:tc>
          <w:tcPr>
            <w:tcW w:w="558" w:type="dxa"/>
            <w:gridSpan w:val="2"/>
            <w:textDirection w:val="btLr"/>
            <w:vAlign w:val="center"/>
          </w:tcPr>
          <w:p w:rsidR="00C07C7F" w:rsidRPr="006779DE" w:rsidRDefault="00C07C7F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Финансовые корпорации</w:t>
            </w:r>
          </w:p>
        </w:tc>
        <w:tc>
          <w:tcPr>
            <w:tcW w:w="558" w:type="dxa"/>
            <w:gridSpan w:val="2"/>
            <w:textDirection w:val="btLr"/>
            <w:vAlign w:val="center"/>
          </w:tcPr>
          <w:p w:rsidR="00C07C7F" w:rsidRPr="006779DE" w:rsidRDefault="00C07C7F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558" w:type="dxa"/>
            <w:gridSpan w:val="2"/>
            <w:textDirection w:val="btLr"/>
            <w:vAlign w:val="center"/>
          </w:tcPr>
          <w:p w:rsidR="00C07C7F" w:rsidRPr="006779DE" w:rsidRDefault="00C07C7F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НКОДХ</w:t>
            </w:r>
          </w:p>
        </w:tc>
        <w:tc>
          <w:tcPr>
            <w:tcW w:w="558" w:type="dxa"/>
            <w:gridSpan w:val="2"/>
            <w:textDirection w:val="btLr"/>
            <w:vAlign w:val="center"/>
          </w:tcPr>
          <w:p w:rsidR="00C07C7F" w:rsidRPr="006779DE" w:rsidRDefault="00C07C7F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Домашние хозяйства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C07C7F" w:rsidRPr="006779DE" w:rsidRDefault="00C07C7F" w:rsidP="005474F8">
            <w:pPr>
              <w:ind w:left="113" w:right="113"/>
              <w:rPr>
                <w:sz w:val="20"/>
                <w:szCs w:val="20"/>
              </w:rPr>
            </w:pPr>
            <w:r w:rsidRPr="006779DE">
              <w:rPr>
                <w:sz w:val="20"/>
                <w:szCs w:val="20"/>
              </w:rPr>
              <w:t>Остальной мир</w:t>
            </w:r>
          </w:p>
        </w:tc>
        <w:tc>
          <w:tcPr>
            <w:tcW w:w="562" w:type="dxa"/>
            <w:textDirection w:val="btLr"/>
          </w:tcPr>
          <w:p w:rsidR="00C07C7F" w:rsidRPr="006779DE" w:rsidRDefault="00C07C7F" w:rsidP="005474F8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Всего</w:t>
            </w:r>
          </w:p>
        </w:tc>
      </w:tr>
      <w:tr w:rsidR="00C07C7F" w:rsidRPr="006779DE" w:rsidTr="00117756">
        <w:trPr>
          <w:trHeight w:val="400"/>
        </w:trPr>
        <w:tc>
          <w:tcPr>
            <w:tcW w:w="838" w:type="dxa"/>
          </w:tcPr>
          <w:p w:rsidR="00C07C7F" w:rsidRDefault="00C07C7F" w:rsidP="005474F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K1</w:t>
            </w:r>
          </w:p>
          <w:p w:rsidR="00C07C7F" w:rsidRPr="00164FE6" w:rsidRDefault="00C07C7F" w:rsidP="005474F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</w:tcPr>
          <w:p w:rsidR="00C07C7F" w:rsidRPr="00306DFE" w:rsidRDefault="00C07C7F" w:rsidP="005474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Экономическое появление активов</w:t>
            </w:r>
          </w:p>
        </w:tc>
        <w:tc>
          <w:tcPr>
            <w:tcW w:w="563" w:type="dxa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836" w:type="dxa"/>
          </w:tcPr>
          <w:p w:rsidR="00C07C7F" w:rsidRDefault="00C07C7F" w:rsidP="005474F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K1</w:t>
            </w:r>
          </w:p>
          <w:p w:rsidR="00C07C7F" w:rsidRPr="00164FE6" w:rsidRDefault="00C07C7F" w:rsidP="005474F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77" w:type="dxa"/>
            <w:gridSpan w:val="2"/>
          </w:tcPr>
          <w:p w:rsidR="00C07C7F" w:rsidRPr="00306DFE" w:rsidRDefault="00C07C7F" w:rsidP="005474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Экономическое появление активов</w:t>
            </w:r>
          </w:p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</w:tr>
      <w:tr w:rsidR="00C07C7F" w:rsidRPr="006779DE" w:rsidTr="00117756">
        <w:trPr>
          <w:trHeight w:val="509"/>
        </w:trPr>
        <w:tc>
          <w:tcPr>
            <w:tcW w:w="838" w:type="dxa"/>
          </w:tcPr>
          <w:p w:rsidR="00C07C7F" w:rsidRPr="00164FE6" w:rsidRDefault="00C07C7F" w:rsidP="005474F8">
            <w:pPr>
              <w:rPr>
                <w:b/>
                <w:sz w:val="20"/>
                <w:szCs w:val="20"/>
                <w:lang w:val="en-US"/>
              </w:rPr>
            </w:pPr>
            <w:r w:rsidRPr="00306DFE">
              <w:rPr>
                <w:b/>
                <w:i/>
                <w:sz w:val="20"/>
                <w:szCs w:val="20"/>
              </w:rPr>
              <w:t>AN1</w:t>
            </w:r>
          </w:p>
        </w:tc>
        <w:tc>
          <w:tcPr>
            <w:tcW w:w="2480" w:type="dxa"/>
          </w:tcPr>
          <w:p w:rsidR="00C07C7F" w:rsidRPr="00164FE6" w:rsidRDefault="00C07C7F" w:rsidP="005474F8">
            <w:pPr>
              <w:rPr>
                <w:sz w:val="22"/>
                <w:szCs w:val="22"/>
              </w:rPr>
            </w:pPr>
            <w:r w:rsidRPr="00164FE6">
              <w:rPr>
                <w:sz w:val="22"/>
                <w:szCs w:val="22"/>
              </w:rPr>
              <w:t>Произведенные нефинансовые активы</w:t>
            </w:r>
          </w:p>
        </w:tc>
        <w:tc>
          <w:tcPr>
            <w:tcW w:w="563" w:type="dxa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836" w:type="dxa"/>
          </w:tcPr>
          <w:p w:rsidR="00C07C7F" w:rsidRPr="00164FE6" w:rsidRDefault="00C07C7F" w:rsidP="005474F8">
            <w:pPr>
              <w:rPr>
                <w:b/>
                <w:sz w:val="20"/>
                <w:szCs w:val="20"/>
                <w:lang w:val="en-US"/>
              </w:rPr>
            </w:pPr>
            <w:r w:rsidRPr="00306DFE">
              <w:rPr>
                <w:b/>
                <w:i/>
                <w:sz w:val="20"/>
                <w:szCs w:val="20"/>
              </w:rPr>
              <w:t>AN1</w:t>
            </w:r>
          </w:p>
        </w:tc>
        <w:tc>
          <w:tcPr>
            <w:tcW w:w="2477" w:type="dxa"/>
            <w:gridSpan w:val="2"/>
          </w:tcPr>
          <w:p w:rsidR="00C07C7F" w:rsidRPr="00164FE6" w:rsidRDefault="00C07C7F" w:rsidP="005474F8">
            <w:pPr>
              <w:rPr>
                <w:sz w:val="22"/>
                <w:szCs w:val="22"/>
              </w:rPr>
            </w:pPr>
            <w:r w:rsidRPr="00164FE6">
              <w:rPr>
                <w:sz w:val="22"/>
                <w:szCs w:val="22"/>
              </w:rPr>
              <w:t>Произведенные нефинансовые активы</w:t>
            </w:r>
          </w:p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</w:tr>
      <w:tr w:rsidR="00C07C7F" w:rsidRPr="006779DE" w:rsidTr="00117756">
        <w:trPr>
          <w:trHeight w:val="137"/>
        </w:trPr>
        <w:tc>
          <w:tcPr>
            <w:tcW w:w="838" w:type="dxa"/>
          </w:tcPr>
          <w:p w:rsidR="00C07C7F" w:rsidRPr="00556257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:rsidR="00C07C7F" w:rsidRPr="00164FE6" w:rsidRDefault="00C07C7F" w:rsidP="005474F8">
            <w:pPr>
              <w:rPr>
                <w:sz w:val="22"/>
                <w:szCs w:val="22"/>
              </w:rPr>
            </w:pPr>
            <w:r w:rsidRPr="00164FE6">
              <w:rPr>
                <w:sz w:val="22"/>
                <w:szCs w:val="22"/>
              </w:rPr>
              <w:t>…</w:t>
            </w:r>
          </w:p>
        </w:tc>
        <w:tc>
          <w:tcPr>
            <w:tcW w:w="563" w:type="dxa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836" w:type="dxa"/>
          </w:tcPr>
          <w:p w:rsidR="00C07C7F" w:rsidRPr="00556257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</w:tcPr>
          <w:p w:rsidR="00C07C7F" w:rsidRPr="00164FE6" w:rsidRDefault="00C07C7F" w:rsidP="005474F8">
            <w:pPr>
              <w:rPr>
                <w:sz w:val="22"/>
                <w:szCs w:val="22"/>
              </w:rPr>
            </w:pPr>
            <w:r w:rsidRPr="00164FE6">
              <w:rPr>
                <w:sz w:val="22"/>
                <w:szCs w:val="22"/>
              </w:rPr>
              <w:t>…</w:t>
            </w:r>
          </w:p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</w:tr>
      <w:tr w:rsidR="00C07C7F" w:rsidRPr="006779DE" w:rsidTr="00117756">
        <w:trPr>
          <w:trHeight w:val="689"/>
        </w:trPr>
        <w:tc>
          <w:tcPr>
            <w:tcW w:w="838" w:type="dxa"/>
          </w:tcPr>
          <w:p w:rsidR="00C07C7F" w:rsidRDefault="00C07C7F" w:rsidP="005474F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K2</w:t>
            </w:r>
          </w:p>
          <w:p w:rsidR="00C07C7F" w:rsidRPr="00556257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:rsidR="00C07C7F" w:rsidRPr="00306DFE" w:rsidRDefault="00C07C7F" w:rsidP="005474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Экономическое исчезновение непроизведенных нефинансовых активов</w:t>
            </w:r>
          </w:p>
        </w:tc>
        <w:tc>
          <w:tcPr>
            <w:tcW w:w="563" w:type="dxa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836" w:type="dxa"/>
          </w:tcPr>
          <w:p w:rsidR="00C07C7F" w:rsidRDefault="00C07C7F" w:rsidP="005474F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K2</w:t>
            </w:r>
          </w:p>
          <w:p w:rsidR="00C07C7F" w:rsidRPr="00556257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</w:tcPr>
          <w:p w:rsidR="00C07C7F" w:rsidRPr="00306DFE" w:rsidRDefault="00C07C7F" w:rsidP="005474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Экономическое исчезновение непроизведенных нефинансовых активов</w:t>
            </w:r>
          </w:p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</w:tr>
      <w:tr w:rsidR="00C07C7F" w:rsidRPr="006779DE" w:rsidTr="00117756">
        <w:tc>
          <w:tcPr>
            <w:tcW w:w="838" w:type="dxa"/>
          </w:tcPr>
          <w:p w:rsidR="00C07C7F" w:rsidRPr="00164FE6" w:rsidRDefault="00C07C7F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K2</w:t>
            </w:r>
            <w:r>
              <w:rPr>
                <w:b/>
                <w:sz w:val="20"/>
                <w:szCs w:val="20"/>
              </w:rPr>
              <w:t>1</w:t>
            </w:r>
          </w:p>
          <w:p w:rsidR="00C07C7F" w:rsidRPr="00556257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:rsidR="00C07C7F" w:rsidRPr="006779DE" w:rsidRDefault="00C07C7F" w:rsidP="005474F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Истощение природных ресурсов</w:t>
            </w:r>
          </w:p>
        </w:tc>
        <w:tc>
          <w:tcPr>
            <w:tcW w:w="563" w:type="dxa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836" w:type="dxa"/>
          </w:tcPr>
          <w:p w:rsidR="00C07C7F" w:rsidRPr="00164FE6" w:rsidRDefault="00C07C7F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K2</w:t>
            </w:r>
            <w:r>
              <w:rPr>
                <w:b/>
                <w:sz w:val="20"/>
                <w:szCs w:val="20"/>
              </w:rPr>
              <w:t>1</w:t>
            </w:r>
          </w:p>
          <w:p w:rsidR="00C07C7F" w:rsidRPr="00556257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</w:tcPr>
          <w:p w:rsidR="00C07C7F" w:rsidRPr="006779DE" w:rsidRDefault="00C07C7F" w:rsidP="005474F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Истощение природных ресурсов</w:t>
            </w:r>
          </w:p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</w:tr>
      <w:tr w:rsidR="00C07C7F" w:rsidRPr="006779DE" w:rsidTr="00117756">
        <w:tc>
          <w:tcPr>
            <w:tcW w:w="838" w:type="dxa"/>
          </w:tcPr>
          <w:p w:rsidR="00C07C7F" w:rsidRPr="00164FE6" w:rsidRDefault="00C07C7F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K2</w:t>
            </w:r>
            <w:r>
              <w:rPr>
                <w:b/>
                <w:sz w:val="20"/>
                <w:szCs w:val="20"/>
              </w:rPr>
              <w:t>2</w:t>
            </w:r>
          </w:p>
          <w:p w:rsidR="00C07C7F" w:rsidRPr="00556257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:rsidR="00C07C7F" w:rsidRPr="006779DE" w:rsidRDefault="00C07C7F" w:rsidP="005474F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 экономическое исчезновение непроизведенных нефинансовых активов</w:t>
            </w:r>
          </w:p>
        </w:tc>
        <w:tc>
          <w:tcPr>
            <w:tcW w:w="563" w:type="dxa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836" w:type="dxa"/>
          </w:tcPr>
          <w:p w:rsidR="00C07C7F" w:rsidRPr="00164FE6" w:rsidRDefault="00C07C7F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K2</w:t>
            </w:r>
            <w:r>
              <w:rPr>
                <w:b/>
                <w:sz w:val="20"/>
                <w:szCs w:val="20"/>
              </w:rPr>
              <w:t>2</w:t>
            </w:r>
          </w:p>
          <w:p w:rsidR="00C07C7F" w:rsidRPr="00556257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</w:tcPr>
          <w:p w:rsidR="00C07C7F" w:rsidRPr="006779DE" w:rsidRDefault="00C07C7F" w:rsidP="005474F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 экономическое исчезновение непроизведенных нефинансовых активов</w:t>
            </w:r>
          </w:p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</w:tr>
      <w:tr w:rsidR="00C07C7F" w:rsidRPr="006779DE" w:rsidTr="00117756">
        <w:trPr>
          <w:trHeight w:val="149"/>
        </w:trPr>
        <w:tc>
          <w:tcPr>
            <w:tcW w:w="838" w:type="dxa"/>
          </w:tcPr>
          <w:p w:rsidR="00C07C7F" w:rsidRPr="009A50C3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:rsidR="00C07C7F" w:rsidRPr="00076C45" w:rsidRDefault="00C07C7F" w:rsidP="00547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63" w:type="dxa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836" w:type="dxa"/>
          </w:tcPr>
          <w:p w:rsidR="00C07C7F" w:rsidRPr="009A50C3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</w:tcPr>
          <w:p w:rsidR="00C07C7F" w:rsidRPr="00076C45" w:rsidRDefault="00C07C7F" w:rsidP="00547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</w:tr>
      <w:tr w:rsidR="00C07C7F" w:rsidRPr="006779DE" w:rsidTr="00117756">
        <w:tc>
          <w:tcPr>
            <w:tcW w:w="838" w:type="dxa"/>
          </w:tcPr>
          <w:p w:rsidR="00C07C7F" w:rsidRPr="00164FE6" w:rsidRDefault="00C07C7F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K</w:t>
            </w:r>
            <w:r>
              <w:rPr>
                <w:b/>
                <w:sz w:val="20"/>
                <w:szCs w:val="20"/>
              </w:rPr>
              <w:t>3</w:t>
            </w:r>
          </w:p>
          <w:p w:rsidR="00C07C7F" w:rsidRPr="00556257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:rsidR="00C07C7F" w:rsidRPr="00306DFE" w:rsidRDefault="00C07C7F" w:rsidP="005474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Экстраординарные потери</w:t>
            </w:r>
          </w:p>
        </w:tc>
        <w:tc>
          <w:tcPr>
            <w:tcW w:w="563" w:type="dxa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836" w:type="dxa"/>
          </w:tcPr>
          <w:p w:rsidR="00C07C7F" w:rsidRPr="00164FE6" w:rsidRDefault="00C07C7F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K</w:t>
            </w:r>
            <w:r>
              <w:rPr>
                <w:b/>
                <w:sz w:val="20"/>
                <w:szCs w:val="20"/>
              </w:rPr>
              <w:t>3</w:t>
            </w:r>
          </w:p>
          <w:p w:rsidR="00C07C7F" w:rsidRPr="00556257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</w:tcPr>
          <w:p w:rsidR="00C07C7F" w:rsidRPr="00306DFE" w:rsidRDefault="00C07C7F" w:rsidP="005474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Экстраординарные потери</w:t>
            </w:r>
          </w:p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</w:tr>
      <w:tr w:rsidR="00C07C7F" w:rsidRPr="006779DE" w:rsidTr="00117756">
        <w:trPr>
          <w:trHeight w:val="217"/>
        </w:trPr>
        <w:tc>
          <w:tcPr>
            <w:tcW w:w="838" w:type="dxa"/>
          </w:tcPr>
          <w:p w:rsidR="00C07C7F" w:rsidRDefault="00C07C7F" w:rsidP="005474F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63" w:type="dxa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836" w:type="dxa"/>
          </w:tcPr>
          <w:p w:rsidR="00C07C7F" w:rsidRDefault="00C07C7F" w:rsidP="005474F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77" w:type="dxa"/>
            <w:gridSpan w:val="2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</w:tr>
      <w:tr w:rsidR="00C07C7F" w:rsidRPr="006779DE" w:rsidTr="00117756">
        <w:trPr>
          <w:trHeight w:val="350"/>
        </w:trPr>
        <w:tc>
          <w:tcPr>
            <w:tcW w:w="838" w:type="dxa"/>
          </w:tcPr>
          <w:p w:rsidR="00C07C7F" w:rsidRPr="00164FE6" w:rsidRDefault="00C07C7F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K</w:t>
            </w:r>
            <w:r>
              <w:rPr>
                <w:b/>
                <w:sz w:val="20"/>
                <w:szCs w:val="20"/>
              </w:rPr>
              <w:t>4</w:t>
            </w:r>
          </w:p>
          <w:p w:rsidR="00C07C7F" w:rsidRPr="00556257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:rsidR="00C07C7F" w:rsidRPr="009A50C3" w:rsidRDefault="00C07C7F" w:rsidP="005474F8">
            <w:pPr>
              <w:rPr>
                <w:b/>
                <w:sz w:val="22"/>
                <w:szCs w:val="22"/>
              </w:rPr>
            </w:pPr>
            <w:r w:rsidRPr="009A50C3">
              <w:rPr>
                <w:b/>
                <w:sz w:val="22"/>
                <w:szCs w:val="22"/>
              </w:rPr>
              <w:t>Некомпенсируемые конфискации</w:t>
            </w:r>
          </w:p>
        </w:tc>
        <w:tc>
          <w:tcPr>
            <w:tcW w:w="563" w:type="dxa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836" w:type="dxa"/>
          </w:tcPr>
          <w:p w:rsidR="00C07C7F" w:rsidRPr="00164FE6" w:rsidRDefault="00C07C7F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K</w:t>
            </w:r>
            <w:r>
              <w:rPr>
                <w:b/>
                <w:sz w:val="20"/>
                <w:szCs w:val="20"/>
              </w:rPr>
              <w:t>4</w:t>
            </w:r>
          </w:p>
          <w:p w:rsidR="00C07C7F" w:rsidRPr="00556257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</w:tcPr>
          <w:p w:rsidR="00C07C7F" w:rsidRPr="009A50C3" w:rsidRDefault="00C07C7F" w:rsidP="005474F8">
            <w:pPr>
              <w:rPr>
                <w:b/>
                <w:sz w:val="22"/>
                <w:szCs w:val="22"/>
              </w:rPr>
            </w:pPr>
            <w:r w:rsidRPr="009A50C3">
              <w:rPr>
                <w:b/>
                <w:sz w:val="22"/>
                <w:szCs w:val="22"/>
              </w:rPr>
              <w:t>Некомпенсируемые конфискации</w:t>
            </w:r>
          </w:p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</w:tr>
      <w:tr w:rsidR="00C07C7F" w:rsidRPr="006779DE" w:rsidTr="00117756">
        <w:trPr>
          <w:trHeight w:val="329"/>
        </w:trPr>
        <w:tc>
          <w:tcPr>
            <w:tcW w:w="838" w:type="dxa"/>
          </w:tcPr>
          <w:p w:rsidR="00C07C7F" w:rsidRPr="006779DE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  <w:r w:rsidRPr="006779DE">
              <w:rPr>
                <w:sz w:val="22"/>
                <w:szCs w:val="22"/>
              </w:rPr>
              <w:t>…</w:t>
            </w:r>
          </w:p>
        </w:tc>
        <w:tc>
          <w:tcPr>
            <w:tcW w:w="563" w:type="dxa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836" w:type="dxa"/>
          </w:tcPr>
          <w:p w:rsidR="00C07C7F" w:rsidRPr="006779DE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  <w:r w:rsidRPr="006779DE">
              <w:rPr>
                <w:sz w:val="22"/>
                <w:szCs w:val="22"/>
              </w:rPr>
              <w:t>…</w:t>
            </w:r>
          </w:p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</w:tr>
      <w:tr w:rsidR="00C07C7F" w:rsidRPr="006779DE" w:rsidTr="00117756">
        <w:trPr>
          <w:trHeight w:val="547"/>
        </w:trPr>
        <w:tc>
          <w:tcPr>
            <w:tcW w:w="838" w:type="dxa"/>
          </w:tcPr>
          <w:p w:rsidR="00C07C7F" w:rsidRPr="00164FE6" w:rsidRDefault="00C07C7F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K</w:t>
            </w:r>
            <w:r>
              <w:rPr>
                <w:b/>
                <w:sz w:val="20"/>
                <w:szCs w:val="20"/>
              </w:rPr>
              <w:t>5</w:t>
            </w:r>
          </w:p>
          <w:p w:rsidR="00C07C7F" w:rsidRPr="00556257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:rsidR="00C07C7F" w:rsidRPr="00306DFE" w:rsidRDefault="00C07C7F" w:rsidP="005474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Другие изменения в объеме, не включенные  в другие статьи</w:t>
            </w:r>
          </w:p>
        </w:tc>
        <w:tc>
          <w:tcPr>
            <w:tcW w:w="563" w:type="dxa"/>
          </w:tcPr>
          <w:p w:rsidR="00C07C7F" w:rsidRPr="006779DE" w:rsidRDefault="00C07C7F" w:rsidP="005474F8"/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836" w:type="dxa"/>
          </w:tcPr>
          <w:p w:rsidR="00C07C7F" w:rsidRPr="00164FE6" w:rsidRDefault="00C07C7F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K</w:t>
            </w:r>
            <w:r>
              <w:rPr>
                <w:b/>
                <w:sz w:val="20"/>
                <w:szCs w:val="20"/>
              </w:rPr>
              <w:t>5</w:t>
            </w:r>
          </w:p>
          <w:p w:rsidR="00C07C7F" w:rsidRPr="00556257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</w:tcPr>
          <w:p w:rsidR="00C07C7F" w:rsidRPr="00306DFE" w:rsidRDefault="00C07C7F" w:rsidP="005474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Другие изменения в объеме, не включенные  в другие статьи</w:t>
            </w:r>
          </w:p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</w:tr>
      <w:tr w:rsidR="00C07C7F" w:rsidRPr="006779DE" w:rsidTr="00117756">
        <w:trPr>
          <w:trHeight w:val="236"/>
        </w:trPr>
        <w:tc>
          <w:tcPr>
            <w:tcW w:w="838" w:type="dxa"/>
          </w:tcPr>
          <w:p w:rsidR="00C07C7F" w:rsidRPr="006779DE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:rsidR="00C07C7F" w:rsidRPr="006779DE" w:rsidRDefault="00C07C7F" w:rsidP="005474F8">
            <w:pPr>
              <w:rPr>
                <w:b/>
                <w:sz w:val="20"/>
                <w:szCs w:val="20"/>
              </w:rPr>
            </w:pPr>
            <w:r w:rsidRPr="006779DE">
              <w:rPr>
                <w:sz w:val="22"/>
                <w:szCs w:val="22"/>
              </w:rPr>
              <w:t>…</w:t>
            </w:r>
          </w:p>
        </w:tc>
        <w:tc>
          <w:tcPr>
            <w:tcW w:w="563" w:type="dxa"/>
            <w:textDirection w:val="btLr"/>
          </w:tcPr>
          <w:p w:rsidR="00C07C7F" w:rsidRPr="006779DE" w:rsidRDefault="00C07C7F" w:rsidP="005474F8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1" w:type="dxa"/>
            <w:textDirection w:val="btLr"/>
          </w:tcPr>
          <w:p w:rsidR="00C07C7F" w:rsidRPr="006779DE" w:rsidRDefault="00C07C7F" w:rsidP="005474F8">
            <w:pPr>
              <w:ind w:left="113" w:right="113"/>
            </w:pPr>
          </w:p>
        </w:tc>
        <w:tc>
          <w:tcPr>
            <w:tcW w:w="562" w:type="dxa"/>
            <w:textDirection w:val="btLr"/>
          </w:tcPr>
          <w:p w:rsidR="00C07C7F" w:rsidRPr="006779DE" w:rsidRDefault="00C07C7F" w:rsidP="005474F8">
            <w:pPr>
              <w:ind w:left="113" w:right="113"/>
            </w:pPr>
          </w:p>
        </w:tc>
        <w:tc>
          <w:tcPr>
            <w:tcW w:w="565" w:type="dxa"/>
            <w:textDirection w:val="btLr"/>
          </w:tcPr>
          <w:p w:rsidR="00C07C7F" w:rsidRPr="006779DE" w:rsidRDefault="00C07C7F" w:rsidP="005474F8">
            <w:pPr>
              <w:ind w:left="113" w:right="113"/>
            </w:pPr>
          </w:p>
        </w:tc>
        <w:tc>
          <w:tcPr>
            <w:tcW w:w="565" w:type="dxa"/>
            <w:textDirection w:val="btLr"/>
          </w:tcPr>
          <w:p w:rsidR="00C07C7F" w:rsidRPr="006779DE" w:rsidRDefault="00C07C7F" w:rsidP="005474F8">
            <w:pPr>
              <w:ind w:left="113" w:right="113"/>
            </w:pPr>
          </w:p>
        </w:tc>
        <w:tc>
          <w:tcPr>
            <w:tcW w:w="565" w:type="dxa"/>
            <w:textDirection w:val="btLr"/>
          </w:tcPr>
          <w:p w:rsidR="00C07C7F" w:rsidRPr="006779DE" w:rsidRDefault="00C07C7F" w:rsidP="005474F8">
            <w:pPr>
              <w:ind w:left="113" w:right="113"/>
            </w:pPr>
          </w:p>
        </w:tc>
        <w:tc>
          <w:tcPr>
            <w:tcW w:w="565" w:type="dxa"/>
            <w:textDirection w:val="btLr"/>
          </w:tcPr>
          <w:p w:rsidR="00C07C7F" w:rsidRPr="006779DE" w:rsidRDefault="00C07C7F" w:rsidP="005474F8">
            <w:pPr>
              <w:ind w:left="113" w:right="113"/>
            </w:pPr>
          </w:p>
        </w:tc>
        <w:tc>
          <w:tcPr>
            <w:tcW w:w="836" w:type="dxa"/>
          </w:tcPr>
          <w:p w:rsidR="00C07C7F" w:rsidRPr="006779DE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</w:tcPr>
          <w:p w:rsidR="00C07C7F" w:rsidRPr="006779DE" w:rsidRDefault="00C07C7F" w:rsidP="005474F8">
            <w:pPr>
              <w:rPr>
                <w:b/>
                <w:sz w:val="20"/>
                <w:szCs w:val="20"/>
              </w:rPr>
            </w:pPr>
            <w:r w:rsidRPr="006779DE">
              <w:rPr>
                <w:sz w:val="22"/>
                <w:szCs w:val="22"/>
              </w:rPr>
              <w:t>…</w:t>
            </w:r>
          </w:p>
        </w:tc>
        <w:tc>
          <w:tcPr>
            <w:tcW w:w="558" w:type="dxa"/>
            <w:gridSpan w:val="2"/>
            <w:textDirection w:val="btLr"/>
          </w:tcPr>
          <w:p w:rsidR="00C07C7F" w:rsidRPr="006779DE" w:rsidRDefault="00C07C7F" w:rsidP="005474F8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58" w:type="dxa"/>
            <w:gridSpan w:val="2"/>
            <w:textDirection w:val="btLr"/>
          </w:tcPr>
          <w:p w:rsidR="00C07C7F" w:rsidRPr="006779DE" w:rsidRDefault="00C07C7F" w:rsidP="005474F8">
            <w:pPr>
              <w:ind w:left="113" w:right="113"/>
            </w:pPr>
          </w:p>
        </w:tc>
        <w:tc>
          <w:tcPr>
            <w:tcW w:w="558" w:type="dxa"/>
            <w:gridSpan w:val="2"/>
            <w:textDirection w:val="btLr"/>
          </w:tcPr>
          <w:p w:rsidR="00C07C7F" w:rsidRPr="006779DE" w:rsidRDefault="00C07C7F" w:rsidP="005474F8">
            <w:pPr>
              <w:ind w:left="113" w:right="113"/>
            </w:pPr>
          </w:p>
        </w:tc>
        <w:tc>
          <w:tcPr>
            <w:tcW w:w="558" w:type="dxa"/>
            <w:gridSpan w:val="2"/>
            <w:textDirection w:val="btLr"/>
          </w:tcPr>
          <w:p w:rsidR="00C07C7F" w:rsidRPr="006779DE" w:rsidRDefault="00C07C7F" w:rsidP="005474F8">
            <w:pPr>
              <w:ind w:left="113" w:right="113"/>
            </w:pPr>
          </w:p>
        </w:tc>
        <w:tc>
          <w:tcPr>
            <w:tcW w:w="558" w:type="dxa"/>
            <w:gridSpan w:val="2"/>
            <w:textDirection w:val="btLr"/>
          </w:tcPr>
          <w:p w:rsidR="00C07C7F" w:rsidRPr="006779DE" w:rsidRDefault="00C07C7F" w:rsidP="005474F8">
            <w:pPr>
              <w:ind w:left="113" w:right="113"/>
            </w:pPr>
          </w:p>
        </w:tc>
        <w:tc>
          <w:tcPr>
            <w:tcW w:w="561" w:type="dxa"/>
            <w:textDirection w:val="btLr"/>
          </w:tcPr>
          <w:p w:rsidR="00C07C7F" w:rsidRPr="006779DE" w:rsidRDefault="00C07C7F" w:rsidP="005474F8">
            <w:pPr>
              <w:ind w:left="113" w:right="113"/>
            </w:pPr>
          </w:p>
        </w:tc>
        <w:tc>
          <w:tcPr>
            <w:tcW w:w="562" w:type="dxa"/>
            <w:textDirection w:val="btLr"/>
          </w:tcPr>
          <w:p w:rsidR="00C07C7F" w:rsidRPr="006779DE" w:rsidRDefault="00C07C7F" w:rsidP="005474F8">
            <w:pPr>
              <w:ind w:left="113" w:right="113"/>
            </w:pPr>
          </w:p>
        </w:tc>
      </w:tr>
      <w:tr w:rsidR="00C07C7F" w:rsidRPr="006779DE" w:rsidTr="00117756">
        <w:tc>
          <w:tcPr>
            <w:tcW w:w="838" w:type="dxa"/>
          </w:tcPr>
          <w:p w:rsidR="00C07C7F" w:rsidRPr="00164FE6" w:rsidRDefault="00C07C7F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K</w:t>
            </w:r>
            <w:r>
              <w:rPr>
                <w:b/>
                <w:sz w:val="20"/>
                <w:szCs w:val="20"/>
              </w:rPr>
              <w:t>6</w:t>
            </w:r>
          </w:p>
          <w:p w:rsidR="00C07C7F" w:rsidRPr="00306DFE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:rsidR="00C07C7F" w:rsidRPr="00306DFE" w:rsidRDefault="00C07C7F" w:rsidP="005474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Изменения в классификации</w:t>
            </w:r>
          </w:p>
        </w:tc>
        <w:tc>
          <w:tcPr>
            <w:tcW w:w="563" w:type="dxa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836" w:type="dxa"/>
          </w:tcPr>
          <w:p w:rsidR="00C07C7F" w:rsidRPr="00164FE6" w:rsidRDefault="00C07C7F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K</w:t>
            </w:r>
            <w:r>
              <w:rPr>
                <w:b/>
                <w:sz w:val="20"/>
                <w:szCs w:val="20"/>
              </w:rPr>
              <w:t>6</w:t>
            </w:r>
          </w:p>
          <w:p w:rsidR="00C07C7F" w:rsidRPr="00306DFE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</w:tcPr>
          <w:p w:rsidR="00C07C7F" w:rsidRPr="00306DFE" w:rsidRDefault="00C07C7F" w:rsidP="005474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Изменения в классификации</w:t>
            </w:r>
          </w:p>
        </w:tc>
        <w:tc>
          <w:tcPr>
            <w:tcW w:w="558" w:type="dxa"/>
            <w:gridSpan w:val="2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</w:tr>
      <w:tr w:rsidR="00C07C7F" w:rsidRPr="006779DE" w:rsidTr="00117756">
        <w:tc>
          <w:tcPr>
            <w:tcW w:w="838" w:type="dxa"/>
          </w:tcPr>
          <w:p w:rsidR="00C07C7F" w:rsidRPr="00164FE6" w:rsidRDefault="00C07C7F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K</w:t>
            </w:r>
            <w:r>
              <w:rPr>
                <w:b/>
                <w:sz w:val="20"/>
                <w:szCs w:val="20"/>
              </w:rPr>
              <w:t>61</w:t>
            </w:r>
          </w:p>
          <w:p w:rsidR="00C07C7F" w:rsidRPr="00306DFE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:rsidR="00C07C7F" w:rsidRPr="00166F48" w:rsidRDefault="00C07C7F" w:rsidP="005474F8">
            <w:pPr>
              <w:rPr>
                <w:sz w:val="22"/>
                <w:szCs w:val="22"/>
              </w:rPr>
            </w:pPr>
            <w:r w:rsidRPr="00166F48">
              <w:rPr>
                <w:sz w:val="22"/>
                <w:szCs w:val="22"/>
              </w:rPr>
              <w:t xml:space="preserve"> Изменения в классификации по секторам и в связи с реструктуризацией</w:t>
            </w:r>
          </w:p>
        </w:tc>
        <w:tc>
          <w:tcPr>
            <w:tcW w:w="563" w:type="dxa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836" w:type="dxa"/>
          </w:tcPr>
          <w:p w:rsidR="00C07C7F" w:rsidRPr="00164FE6" w:rsidRDefault="00C07C7F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K</w:t>
            </w:r>
            <w:r>
              <w:rPr>
                <w:b/>
                <w:sz w:val="20"/>
                <w:szCs w:val="20"/>
              </w:rPr>
              <w:t>61</w:t>
            </w:r>
          </w:p>
          <w:p w:rsidR="00C07C7F" w:rsidRPr="00306DFE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</w:tcPr>
          <w:p w:rsidR="00C07C7F" w:rsidRPr="00166F48" w:rsidRDefault="00C07C7F" w:rsidP="005474F8">
            <w:pPr>
              <w:rPr>
                <w:sz w:val="22"/>
                <w:szCs w:val="22"/>
              </w:rPr>
            </w:pPr>
            <w:r w:rsidRPr="00166F48">
              <w:rPr>
                <w:sz w:val="22"/>
                <w:szCs w:val="22"/>
              </w:rPr>
              <w:t xml:space="preserve"> Изменения в классификации по секторам и в связи с реструктуризацией</w:t>
            </w:r>
          </w:p>
        </w:tc>
        <w:tc>
          <w:tcPr>
            <w:tcW w:w="558" w:type="dxa"/>
            <w:gridSpan w:val="2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</w:tr>
      <w:tr w:rsidR="00C07C7F" w:rsidRPr="006779DE" w:rsidTr="00117756">
        <w:tc>
          <w:tcPr>
            <w:tcW w:w="838" w:type="dxa"/>
          </w:tcPr>
          <w:p w:rsidR="00C07C7F" w:rsidRPr="00306DFE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63" w:type="dxa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836" w:type="dxa"/>
          </w:tcPr>
          <w:p w:rsidR="00C07C7F" w:rsidRPr="00306DFE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58" w:type="dxa"/>
            <w:gridSpan w:val="2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</w:tr>
      <w:tr w:rsidR="00C07C7F" w:rsidRPr="006779DE" w:rsidTr="00117756">
        <w:tc>
          <w:tcPr>
            <w:tcW w:w="838" w:type="dxa"/>
          </w:tcPr>
          <w:p w:rsidR="00C07C7F" w:rsidRPr="00164FE6" w:rsidRDefault="00C07C7F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K</w:t>
            </w:r>
            <w:r>
              <w:rPr>
                <w:b/>
                <w:sz w:val="20"/>
                <w:szCs w:val="20"/>
              </w:rPr>
              <w:t>62</w:t>
            </w:r>
          </w:p>
          <w:p w:rsidR="00C07C7F" w:rsidRPr="006779DE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:rsidR="00C07C7F" w:rsidRPr="00166F48" w:rsidRDefault="00C07C7F" w:rsidP="005474F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166F48">
              <w:rPr>
                <w:sz w:val="22"/>
                <w:szCs w:val="22"/>
              </w:rPr>
              <w:t>Другие изменения в классификации активов и обязательств</w:t>
            </w:r>
          </w:p>
        </w:tc>
        <w:tc>
          <w:tcPr>
            <w:tcW w:w="563" w:type="dxa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836" w:type="dxa"/>
          </w:tcPr>
          <w:p w:rsidR="00C07C7F" w:rsidRPr="00164FE6" w:rsidRDefault="00C07C7F" w:rsidP="005474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K</w:t>
            </w:r>
            <w:r>
              <w:rPr>
                <w:b/>
                <w:sz w:val="20"/>
                <w:szCs w:val="20"/>
              </w:rPr>
              <w:t>62</w:t>
            </w:r>
          </w:p>
          <w:p w:rsidR="00C07C7F" w:rsidRPr="006779DE" w:rsidRDefault="00C07C7F" w:rsidP="005474F8">
            <w:pPr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</w:tcPr>
          <w:p w:rsidR="00C07C7F" w:rsidRPr="00166F48" w:rsidRDefault="00C07C7F" w:rsidP="005474F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166F48">
              <w:rPr>
                <w:sz w:val="22"/>
                <w:szCs w:val="22"/>
              </w:rPr>
              <w:t>Другие изменения в классификации активов и обязательств</w:t>
            </w:r>
          </w:p>
        </w:tc>
        <w:tc>
          <w:tcPr>
            <w:tcW w:w="558" w:type="dxa"/>
            <w:gridSpan w:val="2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</w:tr>
      <w:tr w:rsidR="00C07C7F" w:rsidRPr="006779DE" w:rsidTr="00117756">
        <w:tc>
          <w:tcPr>
            <w:tcW w:w="3318" w:type="dxa"/>
            <w:gridSpan w:val="2"/>
          </w:tcPr>
          <w:p w:rsidR="00C07C7F" w:rsidRPr="006779DE" w:rsidRDefault="00C07C7F" w:rsidP="005474F8">
            <w:r>
              <w:rPr>
                <w:b/>
                <w:sz w:val="22"/>
                <w:szCs w:val="22"/>
              </w:rPr>
              <w:t>Всего другие изменения в объеме</w:t>
            </w:r>
          </w:p>
        </w:tc>
        <w:tc>
          <w:tcPr>
            <w:tcW w:w="563" w:type="dxa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565" w:type="dxa"/>
          </w:tcPr>
          <w:p w:rsidR="00C07C7F" w:rsidRPr="006779DE" w:rsidRDefault="00C07C7F" w:rsidP="005474F8"/>
        </w:tc>
        <w:tc>
          <w:tcPr>
            <w:tcW w:w="3313" w:type="dxa"/>
            <w:gridSpan w:val="3"/>
          </w:tcPr>
          <w:p w:rsidR="00C07C7F" w:rsidRDefault="00C07C7F" w:rsidP="005474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другие изменения в объеме</w:t>
            </w:r>
          </w:p>
        </w:tc>
        <w:tc>
          <w:tcPr>
            <w:tcW w:w="558" w:type="dxa"/>
            <w:gridSpan w:val="2"/>
          </w:tcPr>
          <w:p w:rsidR="00C07C7F" w:rsidRPr="006779DE" w:rsidRDefault="00C07C7F" w:rsidP="005474F8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58" w:type="dxa"/>
            <w:gridSpan w:val="2"/>
          </w:tcPr>
          <w:p w:rsidR="00C07C7F" w:rsidRPr="006779DE" w:rsidRDefault="00C07C7F" w:rsidP="005474F8"/>
        </w:tc>
        <w:tc>
          <w:tcPr>
            <w:tcW w:w="561" w:type="dxa"/>
          </w:tcPr>
          <w:p w:rsidR="00C07C7F" w:rsidRPr="006779DE" w:rsidRDefault="00C07C7F" w:rsidP="005474F8"/>
        </w:tc>
        <w:tc>
          <w:tcPr>
            <w:tcW w:w="562" w:type="dxa"/>
          </w:tcPr>
          <w:p w:rsidR="00C07C7F" w:rsidRPr="006779DE" w:rsidRDefault="00C07C7F" w:rsidP="005474F8"/>
        </w:tc>
      </w:tr>
      <w:tr w:rsidR="002A13B4" w:rsidRPr="006779DE" w:rsidTr="00117756">
        <w:trPr>
          <w:trHeight w:val="350"/>
        </w:trPr>
        <w:tc>
          <w:tcPr>
            <w:tcW w:w="838" w:type="dxa"/>
          </w:tcPr>
          <w:p w:rsidR="005C7505" w:rsidRPr="006779DE" w:rsidRDefault="005C7505" w:rsidP="00E67DAE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lastRenderedPageBreak/>
              <w:t>AN</w:t>
            </w:r>
          </w:p>
        </w:tc>
        <w:tc>
          <w:tcPr>
            <w:tcW w:w="2480" w:type="dxa"/>
          </w:tcPr>
          <w:p w:rsidR="005C7505" w:rsidRPr="00DE62D6" w:rsidRDefault="005C7505" w:rsidP="00E67DAE">
            <w:pPr>
              <w:rPr>
                <w:b/>
                <w:sz w:val="22"/>
                <w:szCs w:val="22"/>
              </w:rPr>
            </w:pPr>
            <w:r w:rsidRPr="00DE62D6">
              <w:rPr>
                <w:b/>
                <w:sz w:val="22"/>
                <w:szCs w:val="22"/>
              </w:rPr>
              <w:t>Нефинансовые активы</w:t>
            </w:r>
          </w:p>
        </w:tc>
        <w:tc>
          <w:tcPr>
            <w:tcW w:w="563" w:type="dxa"/>
          </w:tcPr>
          <w:p w:rsidR="005C7505" w:rsidRPr="006779DE" w:rsidRDefault="005C7505" w:rsidP="00E67DAE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5C7505" w:rsidRPr="006779DE" w:rsidRDefault="005C7505" w:rsidP="00E67DAE"/>
        </w:tc>
        <w:tc>
          <w:tcPr>
            <w:tcW w:w="562" w:type="dxa"/>
          </w:tcPr>
          <w:p w:rsidR="005C7505" w:rsidRPr="006779DE" w:rsidRDefault="005C7505" w:rsidP="00E67DAE"/>
        </w:tc>
        <w:tc>
          <w:tcPr>
            <w:tcW w:w="565" w:type="dxa"/>
          </w:tcPr>
          <w:p w:rsidR="005C7505" w:rsidRPr="006779DE" w:rsidRDefault="005C7505" w:rsidP="00E67DAE"/>
        </w:tc>
        <w:tc>
          <w:tcPr>
            <w:tcW w:w="565" w:type="dxa"/>
          </w:tcPr>
          <w:p w:rsidR="005C7505" w:rsidRPr="006779DE" w:rsidRDefault="005C7505" w:rsidP="00E67DAE"/>
        </w:tc>
        <w:tc>
          <w:tcPr>
            <w:tcW w:w="565" w:type="dxa"/>
          </w:tcPr>
          <w:p w:rsidR="005C7505" w:rsidRPr="006779DE" w:rsidRDefault="005C7505" w:rsidP="00E67DAE"/>
        </w:tc>
        <w:tc>
          <w:tcPr>
            <w:tcW w:w="565" w:type="dxa"/>
          </w:tcPr>
          <w:p w:rsidR="005C7505" w:rsidRPr="006779DE" w:rsidRDefault="005C7505" w:rsidP="00E67DAE"/>
        </w:tc>
        <w:tc>
          <w:tcPr>
            <w:tcW w:w="836" w:type="dxa"/>
          </w:tcPr>
          <w:p w:rsidR="005C7505" w:rsidRPr="006779DE" w:rsidRDefault="005C7505" w:rsidP="00E67DAE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</w:t>
            </w:r>
          </w:p>
        </w:tc>
        <w:tc>
          <w:tcPr>
            <w:tcW w:w="2477" w:type="dxa"/>
            <w:gridSpan w:val="2"/>
          </w:tcPr>
          <w:p w:rsidR="005C7505" w:rsidRPr="00DE62D6" w:rsidRDefault="005C7505" w:rsidP="00E67DAE">
            <w:pPr>
              <w:rPr>
                <w:b/>
                <w:sz w:val="22"/>
                <w:szCs w:val="22"/>
              </w:rPr>
            </w:pPr>
            <w:r w:rsidRPr="00DE62D6">
              <w:rPr>
                <w:b/>
                <w:sz w:val="22"/>
                <w:szCs w:val="22"/>
              </w:rPr>
              <w:t>Нефинансовые активы</w:t>
            </w:r>
          </w:p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61" w:type="dxa"/>
          </w:tcPr>
          <w:p w:rsidR="005C7505" w:rsidRPr="006779DE" w:rsidRDefault="005C7505" w:rsidP="00E67DAE"/>
        </w:tc>
        <w:tc>
          <w:tcPr>
            <w:tcW w:w="562" w:type="dxa"/>
          </w:tcPr>
          <w:p w:rsidR="005C7505" w:rsidRPr="006779DE" w:rsidRDefault="005C7505" w:rsidP="00E67DAE"/>
        </w:tc>
      </w:tr>
      <w:tr w:rsidR="002A13B4" w:rsidRPr="006779DE" w:rsidTr="00117756">
        <w:trPr>
          <w:trHeight w:val="471"/>
        </w:trPr>
        <w:tc>
          <w:tcPr>
            <w:tcW w:w="838" w:type="dxa"/>
          </w:tcPr>
          <w:p w:rsidR="005C7505" w:rsidRPr="006779DE" w:rsidRDefault="005C7505" w:rsidP="00E67DAE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AN1</w:t>
            </w:r>
          </w:p>
        </w:tc>
        <w:tc>
          <w:tcPr>
            <w:tcW w:w="2480" w:type="dxa"/>
          </w:tcPr>
          <w:p w:rsidR="005C7505" w:rsidRPr="00DE62D6" w:rsidRDefault="005C7505" w:rsidP="00E67DAE">
            <w:pPr>
              <w:rPr>
                <w:sz w:val="22"/>
                <w:szCs w:val="22"/>
              </w:rPr>
            </w:pPr>
            <w:r w:rsidRPr="00DE62D6">
              <w:rPr>
                <w:sz w:val="22"/>
                <w:szCs w:val="22"/>
              </w:rPr>
              <w:t>Произведенные нефинансовые активы</w:t>
            </w:r>
          </w:p>
        </w:tc>
        <w:tc>
          <w:tcPr>
            <w:tcW w:w="563" w:type="dxa"/>
          </w:tcPr>
          <w:p w:rsidR="005C7505" w:rsidRPr="006779DE" w:rsidRDefault="005C7505" w:rsidP="00E67DAE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5C7505" w:rsidRPr="006779DE" w:rsidRDefault="005C7505" w:rsidP="00E67DAE"/>
        </w:tc>
        <w:tc>
          <w:tcPr>
            <w:tcW w:w="562" w:type="dxa"/>
          </w:tcPr>
          <w:p w:rsidR="005C7505" w:rsidRPr="006779DE" w:rsidRDefault="005C7505" w:rsidP="00E67DAE"/>
        </w:tc>
        <w:tc>
          <w:tcPr>
            <w:tcW w:w="565" w:type="dxa"/>
          </w:tcPr>
          <w:p w:rsidR="005C7505" w:rsidRPr="006779DE" w:rsidRDefault="005C7505" w:rsidP="00E67DAE"/>
        </w:tc>
        <w:tc>
          <w:tcPr>
            <w:tcW w:w="565" w:type="dxa"/>
          </w:tcPr>
          <w:p w:rsidR="005C7505" w:rsidRPr="006779DE" w:rsidRDefault="005C7505" w:rsidP="00E67DAE"/>
        </w:tc>
        <w:tc>
          <w:tcPr>
            <w:tcW w:w="565" w:type="dxa"/>
          </w:tcPr>
          <w:p w:rsidR="005C7505" w:rsidRPr="006779DE" w:rsidRDefault="005C7505" w:rsidP="00E67DAE"/>
        </w:tc>
        <w:tc>
          <w:tcPr>
            <w:tcW w:w="565" w:type="dxa"/>
          </w:tcPr>
          <w:p w:rsidR="005C7505" w:rsidRPr="006779DE" w:rsidRDefault="005C7505" w:rsidP="00E67DAE"/>
        </w:tc>
        <w:tc>
          <w:tcPr>
            <w:tcW w:w="836" w:type="dxa"/>
          </w:tcPr>
          <w:p w:rsidR="005C7505" w:rsidRPr="006779DE" w:rsidRDefault="005C7505" w:rsidP="00E67DAE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AN1</w:t>
            </w:r>
          </w:p>
        </w:tc>
        <w:tc>
          <w:tcPr>
            <w:tcW w:w="2477" w:type="dxa"/>
            <w:gridSpan w:val="2"/>
          </w:tcPr>
          <w:p w:rsidR="005C7505" w:rsidRPr="00DE62D6" w:rsidRDefault="005C7505" w:rsidP="00E67DAE">
            <w:pPr>
              <w:rPr>
                <w:sz w:val="22"/>
                <w:szCs w:val="22"/>
              </w:rPr>
            </w:pPr>
            <w:r w:rsidRPr="00DE62D6">
              <w:rPr>
                <w:sz w:val="22"/>
                <w:szCs w:val="22"/>
              </w:rPr>
              <w:t>Произведенные нефинансовые активы</w:t>
            </w:r>
          </w:p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61" w:type="dxa"/>
          </w:tcPr>
          <w:p w:rsidR="005C7505" w:rsidRPr="006779DE" w:rsidRDefault="005C7505" w:rsidP="00E67DAE"/>
        </w:tc>
        <w:tc>
          <w:tcPr>
            <w:tcW w:w="562" w:type="dxa"/>
          </w:tcPr>
          <w:p w:rsidR="005C7505" w:rsidRPr="006779DE" w:rsidRDefault="005C7505" w:rsidP="00E67DAE"/>
        </w:tc>
      </w:tr>
      <w:tr w:rsidR="002A13B4" w:rsidRPr="006779DE" w:rsidTr="00117756">
        <w:trPr>
          <w:trHeight w:val="312"/>
        </w:trPr>
        <w:tc>
          <w:tcPr>
            <w:tcW w:w="838" w:type="dxa"/>
          </w:tcPr>
          <w:p w:rsidR="005C7505" w:rsidRPr="00DE62D6" w:rsidRDefault="005C7505" w:rsidP="00E67DAE">
            <w:pPr>
              <w:rPr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:rsidR="005C7505" w:rsidRPr="00DE62D6" w:rsidRDefault="005C7505" w:rsidP="00E67DAE">
            <w:pPr>
              <w:rPr>
                <w:sz w:val="20"/>
                <w:szCs w:val="20"/>
              </w:rPr>
            </w:pPr>
            <w:r w:rsidRPr="00DE62D6">
              <w:rPr>
                <w:sz w:val="20"/>
                <w:szCs w:val="20"/>
              </w:rPr>
              <w:t>…</w:t>
            </w:r>
          </w:p>
        </w:tc>
        <w:tc>
          <w:tcPr>
            <w:tcW w:w="563" w:type="dxa"/>
          </w:tcPr>
          <w:p w:rsidR="005C7505" w:rsidRPr="006779DE" w:rsidRDefault="005C7505" w:rsidP="00E67DAE"/>
        </w:tc>
        <w:tc>
          <w:tcPr>
            <w:tcW w:w="561" w:type="dxa"/>
          </w:tcPr>
          <w:p w:rsidR="005C7505" w:rsidRPr="006779DE" w:rsidRDefault="005C7505" w:rsidP="00E67DAE"/>
        </w:tc>
        <w:tc>
          <w:tcPr>
            <w:tcW w:w="562" w:type="dxa"/>
          </w:tcPr>
          <w:p w:rsidR="005C7505" w:rsidRPr="006779DE" w:rsidRDefault="005C7505" w:rsidP="00E67DAE"/>
        </w:tc>
        <w:tc>
          <w:tcPr>
            <w:tcW w:w="565" w:type="dxa"/>
          </w:tcPr>
          <w:p w:rsidR="005C7505" w:rsidRPr="006779DE" w:rsidRDefault="005C7505" w:rsidP="00E67DAE"/>
        </w:tc>
        <w:tc>
          <w:tcPr>
            <w:tcW w:w="565" w:type="dxa"/>
          </w:tcPr>
          <w:p w:rsidR="005C7505" w:rsidRPr="006779DE" w:rsidRDefault="005C7505" w:rsidP="00E67DAE"/>
        </w:tc>
        <w:tc>
          <w:tcPr>
            <w:tcW w:w="565" w:type="dxa"/>
          </w:tcPr>
          <w:p w:rsidR="005C7505" w:rsidRPr="006779DE" w:rsidRDefault="005C7505" w:rsidP="00E67DAE"/>
        </w:tc>
        <w:tc>
          <w:tcPr>
            <w:tcW w:w="565" w:type="dxa"/>
          </w:tcPr>
          <w:p w:rsidR="005C7505" w:rsidRPr="006779DE" w:rsidRDefault="005C7505" w:rsidP="00E67DAE"/>
        </w:tc>
        <w:tc>
          <w:tcPr>
            <w:tcW w:w="836" w:type="dxa"/>
          </w:tcPr>
          <w:p w:rsidR="005C7505" w:rsidRPr="00DE62D6" w:rsidRDefault="005C7505" w:rsidP="00E67DAE">
            <w:pPr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</w:tcPr>
          <w:p w:rsidR="005C7505" w:rsidRPr="00DE62D6" w:rsidRDefault="005C7505" w:rsidP="00E67DAE">
            <w:pPr>
              <w:rPr>
                <w:sz w:val="20"/>
                <w:szCs w:val="20"/>
              </w:rPr>
            </w:pPr>
            <w:r w:rsidRPr="00DE62D6">
              <w:rPr>
                <w:sz w:val="20"/>
                <w:szCs w:val="20"/>
              </w:rPr>
              <w:t>…</w:t>
            </w:r>
          </w:p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61" w:type="dxa"/>
          </w:tcPr>
          <w:p w:rsidR="005C7505" w:rsidRPr="006779DE" w:rsidRDefault="005C7505" w:rsidP="00E67DAE"/>
        </w:tc>
        <w:tc>
          <w:tcPr>
            <w:tcW w:w="562" w:type="dxa"/>
          </w:tcPr>
          <w:p w:rsidR="005C7505" w:rsidRPr="006779DE" w:rsidRDefault="005C7505" w:rsidP="00E67DAE"/>
        </w:tc>
      </w:tr>
      <w:tr w:rsidR="002A13B4" w:rsidRPr="006779DE" w:rsidTr="00117756">
        <w:trPr>
          <w:trHeight w:val="378"/>
        </w:trPr>
        <w:tc>
          <w:tcPr>
            <w:tcW w:w="838" w:type="dxa"/>
          </w:tcPr>
          <w:p w:rsidR="005C7505" w:rsidRPr="006779DE" w:rsidRDefault="005C7505" w:rsidP="00E67DAE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AN2</w:t>
            </w:r>
          </w:p>
        </w:tc>
        <w:tc>
          <w:tcPr>
            <w:tcW w:w="2480" w:type="dxa"/>
          </w:tcPr>
          <w:p w:rsidR="005C7505" w:rsidRPr="00DE62D6" w:rsidRDefault="005C7505" w:rsidP="00E67DAE">
            <w:pPr>
              <w:rPr>
                <w:sz w:val="22"/>
                <w:szCs w:val="22"/>
              </w:rPr>
            </w:pPr>
            <w:r w:rsidRPr="00DE62D6">
              <w:rPr>
                <w:sz w:val="22"/>
                <w:szCs w:val="22"/>
              </w:rPr>
              <w:t>Непроизведенные нефинансовые активы</w:t>
            </w:r>
          </w:p>
        </w:tc>
        <w:tc>
          <w:tcPr>
            <w:tcW w:w="563" w:type="dxa"/>
            <w:textDirection w:val="btLr"/>
          </w:tcPr>
          <w:p w:rsidR="005C7505" w:rsidRPr="006779DE" w:rsidRDefault="005C7505" w:rsidP="00E67DA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1" w:type="dxa"/>
            <w:textDirection w:val="btLr"/>
          </w:tcPr>
          <w:p w:rsidR="005C7505" w:rsidRPr="006779DE" w:rsidRDefault="005C7505" w:rsidP="00E67DAE">
            <w:pPr>
              <w:ind w:left="113" w:right="113"/>
            </w:pPr>
          </w:p>
        </w:tc>
        <w:tc>
          <w:tcPr>
            <w:tcW w:w="562" w:type="dxa"/>
            <w:textDirection w:val="btLr"/>
          </w:tcPr>
          <w:p w:rsidR="005C7505" w:rsidRPr="006779DE" w:rsidRDefault="005C7505" w:rsidP="00E67DAE">
            <w:pPr>
              <w:ind w:left="113" w:right="113"/>
            </w:pPr>
          </w:p>
        </w:tc>
        <w:tc>
          <w:tcPr>
            <w:tcW w:w="565" w:type="dxa"/>
            <w:textDirection w:val="btLr"/>
          </w:tcPr>
          <w:p w:rsidR="005C7505" w:rsidRPr="006779DE" w:rsidRDefault="005C7505" w:rsidP="00E67DAE">
            <w:pPr>
              <w:ind w:left="113" w:right="113"/>
            </w:pPr>
          </w:p>
        </w:tc>
        <w:tc>
          <w:tcPr>
            <w:tcW w:w="565" w:type="dxa"/>
            <w:textDirection w:val="btLr"/>
          </w:tcPr>
          <w:p w:rsidR="005C7505" w:rsidRPr="006779DE" w:rsidRDefault="005C7505" w:rsidP="00E67DAE">
            <w:pPr>
              <w:ind w:left="113" w:right="113"/>
            </w:pPr>
          </w:p>
        </w:tc>
        <w:tc>
          <w:tcPr>
            <w:tcW w:w="565" w:type="dxa"/>
            <w:textDirection w:val="btLr"/>
          </w:tcPr>
          <w:p w:rsidR="005C7505" w:rsidRPr="006779DE" w:rsidRDefault="005C7505" w:rsidP="00E67DAE">
            <w:pPr>
              <w:ind w:left="113" w:right="113"/>
            </w:pPr>
          </w:p>
        </w:tc>
        <w:tc>
          <w:tcPr>
            <w:tcW w:w="565" w:type="dxa"/>
            <w:textDirection w:val="btLr"/>
          </w:tcPr>
          <w:p w:rsidR="005C7505" w:rsidRPr="006779DE" w:rsidRDefault="005C7505" w:rsidP="00E67DAE">
            <w:pPr>
              <w:ind w:left="113" w:right="113"/>
            </w:pPr>
          </w:p>
        </w:tc>
        <w:tc>
          <w:tcPr>
            <w:tcW w:w="836" w:type="dxa"/>
          </w:tcPr>
          <w:p w:rsidR="005C7505" w:rsidRPr="006779DE" w:rsidRDefault="005C7505" w:rsidP="00E67DAE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AN2</w:t>
            </w:r>
          </w:p>
        </w:tc>
        <w:tc>
          <w:tcPr>
            <w:tcW w:w="2477" w:type="dxa"/>
            <w:gridSpan w:val="2"/>
          </w:tcPr>
          <w:p w:rsidR="005C7505" w:rsidRPr="00DE62D6" w:rsidRDefault="005C7505" w:rsidP="00E67DAE">
            <w:pPr>
              <w:rPr>
                <w:sz w:val="22"/>
                <w:szCs w:val="22"/>
              </w:rPr>
            </w:pPr>
            <w:r w:rsidRPr="00DE62D6">
              <w:rPr>
                <w:sz w:val="22"/>
                <w:szCs w:val="22"/>
              </w:rPr>
              <w:t>Непроизведенные нефинансовые активы</w:t>
            </w:r>
          </w:p>
        </w:tc>
        <w:tc>
          <w:tcPr>
            <w:tcW w:w="558" w:type="dxa"/>
            <w:gridSpan w:val="2"/>
            <w:textDirection w:val="btLr"/>
          </w:tcPr>
          <w:p w:rsidR="005C7505" w:rsidRPr="006779DE" w:rsidRDefault="005C7505" w:rsidP="00E67DA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58" w:type="dxa"/>
            <w:gridSpan w:val="2"/>
            <w:textDirection w:val="btLr"/>
          </w:tcPr>
          <w:p w:rsidR="005C7505" w:rsidRPr="006779DE" w:rsidRDefault="005C7505" w:rsidP="00E67DAE">
            <w:pPr>
              <w:ind w:left="113" w:right="113"/>
            </w:pPr>
          </w:p>
        </w:tc>
        <w:tc>
          <w:tcPr>
            <w:tcW w:w="558" w:type="dxa"/>
            <w:gridSpan w:val="2"/>
            <w:textDirection w:val="btLr"/>
          </w:tcPr>
          <w:p w:rsidR="005C7505" w:rsidRPr="006779DE" w:rsidRDefault="005C7505" w:rsidP="00E67DAE">
            <w:pPr>
              <w:ind w:left="113" w:right="113"/>
            </w:pPr>
          </w:p>
        </w:tc>
        <w:tc>
          <w:tcPr>
            <w:tcW w:w="558" w:type="dxa"/>
            <w:gridSpan w:val="2"/>
            <w:textDirection w:val="btLr"/>
          </w:tcPr>
          <w:p w:rsidR="005C7505" w:rsidRPr="006779DE" w:rsidRDefault="005C7505" w:rsidP="00E67DAE">
            <w:pPr>
              <w:ind w:left="113" w:right="113"/>
            </w:pPr>
          </w:p>
        </w:tc>
        <w:tc>
          <w:tcPr>
            <w:tcW w:w="558" w:type="dxa"/>
            <w:gridSpan w:val="2"/>
            <w:textDirection w:val="btLr"/>
          </w:tcPr>
          <w:p w:rsidR="005C7505" w:rsidRPr="006779DE" w:rsidRDefault="005C7505" w:rsidP="00E67DAE">
            <w:pPr>
              <w:ind w:left="113" w:right="113"/>
            </w:pPr>
          </w:p>
        </w:tc>
        <w:tc>
          <w:tcPr>
            <w:tcW w:w="561" w:type="dxa"/>
            <w:textDirection w:val="btLr"/>
          </w:tcPr>
          <w:p w:rsidR="005C7505" w:rsidRPr="006779DE" w:rsidRDefault="005C7505" w:rsidP="00E67DAE">
            <w:pPr>
              <w:ind w:left="113" w:right="113"/>
            </w:pPr>
          </w:p>
        </w:tc>
        <w:tc>
          <w:tcPr>
            <w:tcW w:w="562" w:type="dxa"/>
            <w:textDirection w:val="btLr"/>
          </w:tcPr>
          <w:p w:rsidR="005C7505" w:rsidRPr="006779DE" w:rsidRDefault="005C7505" w:rsidP="00E67DAE">
            <w:pPr>
              <w:ind w:left="113" w:right="113"/>
            </w:pPr>
          </w:p>
        </w:tc>
      </w:tr>
      <w:tr w:rsidR="002A13B4" w:rsidRPr="006779DE" w:rsidTr="00117756">
        <w:tc>
          <w:tcPr>
            <w:tcW w:w="838" w:type="dxa"/>
          </w:tcPr>
          <w:p w:rsidR="005C7505" w:rsidRPr="00DE62D6" w:rsidRDefault="005C7505" w:rsidP="00E67DAE">
            <w:pPr>
              <w:rPr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:rsidR="005C7505" w:rsidRPr="00DE62D6" w:rsidRDefault="005C7505" w:rsidP="00E67DAE">
            <w:pPr>
              <w:rPr>
                <w:sz w:val="20"/>
                <w:szCs w:val="20"/>
              </w:rPr>
            </w:pPr>
            <w:r w:rsidRPr="00DE62D6">
              <w:rPr>
                <w:sz w:val="20"/>
                <w:szCs w:val="20"/>
              </w:rPr>
              <w:t>…</w:t>
            </w:r>
          </w:p>
        </w:tc>
        <w:tc>
          <w:tcPr>
            <w:tcW w:w="563" w:type="dxa"/>
          </w:tcPr>
          <w:p w:rsidR="005C7505" w:rsidRPr="006779DE" w:rsidRDefault="005C7505" w:rsidP="00E67DAE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5C7505" w:rsidRPr="006779DE" w:rsidRDefault="005C7505" w:rsidP="00E67DAE"/>
        </w:tc>
        <w:tc>
          <w:tcPr>
            <w:tcW w:w="562" w:type="dxa"/>
          </w:tcPr>
          <w:p w:rsidR="005C7505" w:rsidRPr="006779DE" w:rsidRDefault="005C7505" w:rsidP="00E67DAE"/>
        </w:tc>
        <w:tc>
          <w:tcPr>
            <w:tcW w:w="565" w:type="dxa"/>
          </w:tcPr>
          <w:p w:rsidR="005C7505" w:rsidRPr="006779DE" w:rsidRDefault="005C7505" w:rsidP="00E67DAE"/>
        </w:tc>
        <w:tc>
          <w:tcPr>
            <w:tcW w:w="565" w:type="dxa"/>
          </w:tcPr>
          <w:p w:rsidR="005C7505" w:rsidRPr="006779DE" w:rsidRDefault="005C7505" w:rsidP="00E67DAE"/>
        </w:tc>
        <w:tc>
          <w:tcPr>
            <w:tcW w:w="565" w:type="dxa"/>
          </w:tcPr>
          <w:p w:rsidR="005C7505" w:rsidRPr="006779DE" w:rsidRDefault="005C7505" w:rsidP="00E67DAE"/>
        </w:tc>
        <w:tc>
          <w:tcPr>
            <w:tcW w:w="565" w:type="dxa"/>
          </w:tcPr>
          <w:p w:rsidR="005C7505" w:rsidRPr="006779DE" w:rsidRDefault="005C7505" w:rsidP="00E67DAE"/>
        </w:tc>
        <w:tc>
          <w:tcPr>
            <w:tcW w:w="836" w:type="dxa"/>
          </w:tcPr>
          <w:p w:rsidR="005C7505" w:rsidRPr="00DE62D6" w:rsidRDefault="005C7505" w:rsidP="00E67DAE">
            <w:pPr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</w:tcPr>
          <w:p w:rsidR="005C7505" w:rsidRPr="00DE62D6" w:rsidRDefault="005C7505" w:rsidP="00E67DAE">
            <w:pPr>
              <w:rPr>
                <w:sz w:val="20"/>
                <w:szCs w:val="20"/>
              </w:rPr>
            </w:pPr>
            <w:r w:rsidRPr="00DE62D6">
              <w:rPr>
                <w:sz w:val="20"/>
                <w:szCs w:val="20"/>
              </w:rPr>
              <w:t>…</w:t>
            </w:r>
          </w:p>
        </w:tc>
        <w:tc>
          <w:tcPr>
            <w:tcW w:w="558" w:type="dxa"/>
            <w:gridSpan w:val="2"/>
          </w:tcPr>
          <w:p w:rsidR="005C7505" w:rsidRPr="006779DE" w:rsidRDefault="005C7505" w:rsidP="00E67DAE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61" w:type="dxa"/>
          </w:tcPr>
          <w:p w:rsidR="005C7505" w:rsidRPr="006779DE" w:rsidRDefault="005C7505" w:rsidP="00E67DAE"/>
        </w:tc>
        <w:tc>
          <w:tcPr>
            <w:tcW w:w="562" w:type="dxa"/>
          </w:tcPr>
          <w:p w:rsidR="005C7505" w:rsidRPr="006779DE" w:rsidRDefault="005C7505" w:rsidP="00E67DAE"/>
        </w:tc>
      </w:tr>
      <w:tr w:rsidR="00896407" w:rsidRPr="006779DE" w:rsidTr="00117756">
        <w:tc>
          <w:tcPr>
            <w:tcW w:w="838" w:type="dxa"/>
          </w:tcPr>
          <w:p w:rsidR="00896407" w:rsidRPr="006779DE" w:rsidRDefault="00896407" w:rsidP="00E67DAE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2480" w:type="dxa"/>
          </w:tcPr>
          <w:p w:rsidR="00896407" w:rsidRPr="00896407" w:rsidRDefault="00896407" w:rsidP="00E67DAE">
            <w:pPr>
              <w:rPr>
                <w:b/>
                <w:sz w:val="22"/>
                <w:szCs w:val="22"/>
              </w:rPr>
            </w:pPr>
            <w:r w:rsidRPr="00896407">
              <w:rPr>
                <w:b/>
                <w:sz w:val="22"/>
                <w:szCs w:val="22"/>
              </w:rPr>
              <w:t>Финансовые активы/обязательства</w:t>
            </w:r>
          </w:p>
        </w:tc>
        <w:tc>
          <w:tcPr>
            <w:tcW w:w="563" w:type="dxa"/>
          </w:tcPr>
          <w:p w:rsidR="00896407" w:rsidRPr="006779DE" w:rsidRDefault="00896407" w:rsidP="00E67DAE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896407" w:rsidRPr="006779DE" w:rsidRDefault="00896407" w:rsidP="00E67DAE"/>
        </w:tc>
        <w:tc>
          <w:tcPr>
            <w:tcW w:w="562" w:type="dxa"/>
          </w:tcPr>
          <w:p w:rsidR="00896407" w:rsidRPr="006779DE" w:rsidRDefault="00896407" w:rsidP="00E67DAE"/>
        </w:tc>
        <w:tc>
          <w:tcPr>
            <w:tcW w:w="565" w:type="dxa"/>
          </w:tcPr>
          <w:p w:rsidR="00896407" w:rsidRPr="006779DE" w:rsidRDefault="00896407" w:rsidP="00E67DAE"/>
        </w:tc>
        <w:tc>
          <w:tcPr>
            <w:tcW w:w="565" w:type="dxa"/>
          </w:tcPr>
          <w:p w:rsidR="00896407" w:rsidRPr="006779DE" w:rsidRDefault="00896407" w:rsidP="00E67DAE"/>
        </w:tc>
        <w:tc>
          <w:tcPr>
            <w:tcW w:w="565" w:type="dxa"/>
          </w:tcPr>
          <w:p w:rsidR="00896407" w:rsidRPr="006779DE" w:rsidRDefault="00896407" w:rsidP="00E67DAE"/>
        </w:tc>
        <w:tc>
          <w:tcPr>
            <w:tcW w:w="565" w:type="dxa"/>
          </w:tcPr>
          <w:p w:rsidR="00896407" w:rsidRPr="006779DE" w:rsidRDefault="00896407" w:rsidP="00E67DAE"/>
        </w:tc>
        <w:tc>
          <w:tcPr>
            <w:tcW w:w="836" w:type="dxa"/>
          </w:tcPr>
          <w:p w:rsidR="00896407" w:rsidRPr="006779DE" w:rsidRDefault="00896407" w:rsidP="00E67DAE">
            <w:pPr>
              <w:rPr>
                <w:b/>
                <w:sz w:val="20"/>
                <w:szCs w:val="20"/>
              </w:rPr>
            </w:pPr>
            <w:r w:rsidRPr="006779DE"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2477" w:type="dxa"/>
            <w:gridSpan w:val="2"/>
          </w:tcPr>
          <w:p w:rsidR="00896407" w:rsidRPr="00896407" w:rsidRDefault="00896407" w:rsidP="00E67DAE">
            <w:pPr>
              <w:rPr>
                <w:b/>
                <w:sz w:val="22"/>
                <w:szCs w:val="22"/>
              </w:rPr>
            </w:pPr>
            <w:r w:rsidRPr="00896407">
              <w:rPr>
                <w:b/>
                <w:sz w:val="22"/>
                <w:szCs w:val="22"/>
              </w:rPr>
              <w:t>Финансовые активы/обязательства</w:t>
            </w:r>
          </w:p>
        </w:tc>
        <w:tc>
          <w:tcPr>
            <w:tcW w:w="558" w:type="dxa"/>
            <w:gridSpan w:val="2"/>
          </w:tcPr>
          <w:p w:rsidR="00896407" w:rsidRPr="006779DE" w:rsidRDefault="00896407" w:rsidP="00E67DAE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gridSpan w:val="2"/>
          </w:tcPr>
          <w:p w:rsidR="00896407" w:rsidRPr="006779DE" w:rsidRDefault="00896407" w:rsidP="00E67DAE"/>
        </w:tc>
        <w:tc>
          <w:tcPr>
            <w:tcW w:w="558" w:type="dxa"/>
            <w:gridSpan w:val="2"/>
          </w:tcPr>
          <w:p w:rsidR="00896407" w:rsidRPr="006779DE" w:rsidRDefault="00896407" w:rsidP="00E67DAE"/>
        </w:tc>
        <w:tc>
          <w:tcPr>
            <w:tcW w:w="558" w:type="dxa"/>
            <w:gridSpan w:val="2"/>
          </w:tcPr>
          <w:p w:rsidR="00896407" w:rsidRPr="006779DE" w:rsidRDefault="00896407" w:rsidP="00E67DAE"/>
        </w:tc>
        <w:tc>
          <w:tcPr>
            <w:tcW w:w="558" w:type="dxa"/>
            <w:gridSpan w:val="2"/>
          </w:tcPr>
          <w:p w:rsidR="00896407" w:rsidRPr="006779DE" w:rsidRDefault="00896407" w:rsidP="00E67DAE"/>
        </w:tc>
        <w:tc>
          <w:tcPr>
            <w:tcW w:w="561" w:type="dxa"/>
          </w:tcPr>
          <w:p w:rsidR="00896407" w:rsidRPr="006779DE" w:rsidRDefault="00896407" w:rsidP="00E67DAE"/>
        </w:tc>
        <w:tc>
          <w:tcPr>
            <w:tcW w:w="562" w:type="dxa"/>
          </w:tcPr>
          <w:p w:rsidR="00896407" w:rsidRPr="006779DE" w:rsidRDefault="00896407" w:rsidP="00E67DAE"/>
        </w:tc>
      </w:tr>
      <w:tr w:rsidR="002A13B4" w:rsidRPr="006779DE" w:rsidTr="00117756">
        <w:tc>
          <w:tcPr>
            <w:tcW w:w="838" w:type="dxa"/>
          </w:tcPr>
          <w:p w:rsidR="005C7505" w:rsidRPr="006779DE" w:rsidRDefault="005C7505" w:rsidP="00E67DAE">
            <w:pPr>
              <w:rPr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:rsidR="005C7505" w:rsidRPr="00DE62D6" w:rsidRDefault="005C7505" w:rsidP="00E67DAE">
            <w:pPr>
              <w:rPr>
                <w:sz w:val="20"/>
                <w:szCs w:val="20"/>
              </w:rPr>
            </w:pPr>
            <w:r w:rsidRPr="00DE62D6">
              <w:rPr>
                <w:sz w:val="20"/>
                <w:szCs w:val="20"/>
              </w:rPr>
              <w:t>…</w:t>
            </w:r>
          </w:p>
        </w:tc>
        <w:tc>
          <w:tcPr>
            <w:tcW w:w="563" w:type="dxa"/>
          </w:tcPr>
          <w:p w:rsidR="005C7505" w:rsidRPr="006779DE" w:rsidRDefault="005C7505" w:rsidP="00E67DAE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5C7505" w:rsidRPr="006779DE" w:rsidRDefault="005C7505" w:rsidP="00E67DAE"/>
        </w:tc>
        <w:tc>
          <w:tcPr>
            <w:tcW w:w="562" w:type="dxa"/>
          </w:tcPr>
          <w:p w:rsidR="005C7505" w:rsidRPr="006779DE" w:rsidRDefault="005C7505" w:rsidP="00E67DAE"/>
        </w:tc>
        <w:tc>
          <w:tcPr>
            <w:tcW w:w="565" w:type="dxa"/>
          </w:tcPr>
          <w:p w:rsidR="005C7505" w:rsidRPr="006779DE" w:rsidRDefault="005C7505" w:rsidP="00E67DAE"/>
        </w:tc>
        <w:tc>
          <w:tcPr>
            <w:tcW w:w="565" w:type="dxa"/>
          </w:tcPr>
          <w:p w:rsidR="005C7505" w:rsidRPr="006779DE" w:rsidRDefault="005C7505" w:rsidP="00E67DAE"/>
        </w:tc>
        <w:tc>
          <w:tcPr>
            <w:tcW w:w="565" w:type="dxa"/>
          </w:tcPr>
          <w:p w:rsidR="005C7505" w:rsidRPr="006779DE" w:rsidRDefault="005C7505" w:rsidP="00E67DAE"/>
        </w:tc>
        <w:tc>
          <w:tcPr>
            <w:tcW w:w="565" w:type="dxa"/>
          </w:tcPr>
          <w:p w:rsidR="005C7505" w:rsidRPr="006779DE" w:rsidRDefault="005C7505" w:rsidP="00E67DAE"/>
        </w:tc>
        <w:tc>
          <w:tcPr>
            <w:tcW w:w="836" w:type="dxa"/>
          </w:tcPr>
          <w:p w:rsidR="005C7505" w:rsidRPr="00306DFE" w:rsidRDefault="005C7505" w:rsidP="00E67DAE">
            <w:pPr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</w:tcPr>
          <w:p w:rsidR="005C7505" w:rsidRPr="00DE62D6" w:rsidRDefault="005C7505" w:rsidP="00E67DAE">
            <w:pPr>
              <w:rPr>
                <w:sz w:val="20"/>
                <w:szCs w:val="20"/>
              </w:rPr>
            </w:pPr>
            <w:r w:rsidRPr="00DE62D6">
              <w:rPr>
                <w:sz w:val="20"/>
                <w:szCs w:val="20"/>
              </w:rPr>
              <w:t>…</w:t>
            </w:r>
          </w:p>
        </w:tc>
        <w:tc>
          <w:tcPr>
            <w:tcW w:w="558" w:type="dxa"/>
            <w:gridSpan w:val="2"/>
          </w:tcPr>
          <w:p w:rsidR="005C7505" w:rsidRPr="006779DE" w:rsidRDefault="005C7505" w:rsidP="00E67DAE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58" w:type="dxa"/>
            <w:gridSpan w:val="2"/>
          </w:tcPr>
          <w:p w:rsidR="005C7505" w:rsidRPr="006779DE" w:rsidRDefault="005C7505" w:rsidP="00E67DAE"/>
        </w:tc>
        <w:tc>
          <w:tcPr>
            <w:tcW w:w="561" w:type="dxa"/>
          </w:tcPr>
          <w:p w:rsidR="005C7505" w:rsidRPr="006779DE" w:rsidRDefault="005C7505" w:rsidP="00E67DAE"/>
        </w:tc>
        <w:tc>
          <w:tcPr>
            <w:tcW w:w="562" w:type="dxa"/>
          </w:tcPr>
          <w:p w:rsidR="005C7505" w:rsidRPr="006779DE" w:rsidRDefault="005C7505" w:rsidP="00E67DAE"/>
        </w:tc>
      </w:tr>
      <w:tr w:rsidR="005C7505" w:rsidRPr="006779DE" w:rsidTr="00117756">
        <w:tc>
          <w:tcPr>
            <w:tcW w:w="7264" w:type="dxa"/>
            <w:gridSpan w:val="9"/>
          </w:tcPr>
          <w:p w:rsidR="005C7505" w:rsidRPr="006779DE" w:rsidRDefault="005C7505" w:rsidP="005474F8"/>
        </w:tc>
        <w:tc>
          <w:tcPr>
            <w:tcW w:w="3313" w:type="dxa"/>
            <w:gridSpan w:val="3"/>
          </w:tcPr>
          <w:p w:rsidR="005C7505" w:rsidRPr="007D6FF6" w:rsidRDefault="005C7505" w:rsidP="005474F8">
            <w:pPr>
              <w:rPr>
                <w:b/>
                <w:i/>
                <w:sz w:val="20"/>
                <w:szCs w:val="22"/>
              </w:rPr>
            </w:pPr>
            <w:r w:rsidRPr="007D6FF6">
              <w:rPr>
                <w:b/>
                <w:i/>
                <w:sz w:val="20"/>
                <w:szCs w:val="22"/>
              </w:rPr>
              <w:t>Изменение чистой стоимости капитала вследствие других изменений в объеме активов</w:t>
            </w:r>
          </w:p>
        </w:tc>
        <w:tc>
          <w:tcPr>
            <w:tcW w:w="558" w:type="dxa"/>
            <w:gridSpan w:val="2"/>
          </w:tcPr>
          <w:p w:rsidR="005C7505" w:rsidRPr="006779DE" w:rsidRDefault="005C7505" w:rsidP="005474F8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gridSpan w:val="2"/>
          </w:tcPr>
          <w:p w:rsidR="005C7505" w:rsidRPr="006779DE" w:rsidRDefault="005C7505" w:rsidP="005474F8"/>
        </w:tc>
        <w:tc>
          <w:tcPr>
            <w:tcW w:w="558" w:type="dxa"/>
            <w:gridSpan w:val="2"/>
          </w:tcPr>
          <w:p w:rsidR="005C7505" w:rsidRPr="006779DE" w:rsidRDefault="005C7505" w:rsidP="005474F8"/>
        </w:tc>
        <w:tc>
          <w:tcPr>
            <w:tcW w:w="558" w:type="dxa"/>
            <w:gridSpan w:val="2"/>
          </w:tcPr>
          <w:p w:rsidR="005C7505" w:rsidRPr="006779DE" w:rsidRDefault="005C7505" w:rsidP="005474F8"/>
        </w:tc>
        <w:tc>
          <w:tcPr>
            <w:tcW w:w="558" w:type="dxa"/>
            <w:gridSpan w:val="2"/>
          </w:tcPr>
          <w:p w:rsidR="005C7505" w:rsidRPr="006779DE" w:rsidRDefault="005C7505" w:rsidP="005474F8"/>
        </w:tc>
        <w:tc>
          <w:tcPr>
            <w:tcW w:w="561" w:type="dxa"/>
          </w:tcPr>
          <w:p w:rsidR="005C7505" w:rsidRPr="006779DE" w:rsidRDefault="005C7505" w:rsidP="005474F8"/>
        </w:tc>
        <w:tc>
          <w:tcPr>
            <w:tcW w:w="562" w:type="dxa"/>
          </w:tcPr>
          <w:p w:rsidR="005C7505" w:rsidRPr="006779DE" w:rsidRDefault="005C7505" w:rsidP="005474F8"/>
        </w:tc>
      </w:tr>
    </w:tbl>
    <w:p w:rsidR="00C07C7F" w:rsidRDefault="00C07C7F" w:rsidP="00500643">
      <w:pPr>
        <w:tabs>
          <w:tab w:val="left" w:pos="9923"/>
        </w:tabs>
        <w:spacing w:line="240" w:lineRule="exact"/>
        <w:ind w:left="11057"/>
        <w:rPr>
          <w:sz w:val="20"/>
          <w:szCs w:val="20"/>
        </w:rPr>
      </w:pPr>
    </w:p>
    <w:sectPr w:rsidR="00C07C7F" w:rsidSect="00CD6CF7">
      <w:pgSz w:w="16838" w:h="11906" w:orient="landscape" w:code="9"/>
      <w:pgMar w:top="1552" w:right="1134" w:bottom="567" w:left="1134" w:header="102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E36" w:rsidRDefault="00EC6E36">
      <w:r>
        <w:separator/>
      </w:r>
    </w:p>
  </w:endnote>
  <w:endnote w:type="continuationSeparator" w:id="0">
    <w:p w:rsidR="00EC6E36" w:rsidRDefault="00EC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078141"/>
      <w:docPartObj>
        <w:docPartGallery w:val="Page Numbers (Bottom of Page)"/>
        <w:docPartUnique/>
      </w:docPartObj>
    </w:sdtPr>
    <w:sdtEndPr/>
    <w:sdtContent>
      <w:p w:rsidR="00265FA5" w:rsidRPr="004F5B3C" w:rsidRDefault="00265FA5" w:rsidP="004F5B3C">
        <w:pPr>
          <w:pStyle w:val="23"/>
          <w:pBdr>
            <w:top w:val="single" w:sz="4" w:space="1" w:color="auto"/>
          </w:pBdr>
        </w:pPr>
        <w:r w:rsidRPr="00E25B72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16F0201E" wp14:editId="150CDFA4">
                  <wp:simplePos x="0" y="0"/>
                  <wp:positionH relativeFrom="column">
                    <wp:posOffset>3983355</wp:posOffset>
                  </wp:positionH>
                  <wp:positionV relativeFrom="paragraph">
                    <wp:posOffset>-37465</wp:posOffset>
                  </wp:positionV>
                  <wp:extent cx="2346325" cy="267335"/>
                  <wp:effectExtent l="0" t="0" r="0" b="0"/>
                  <wp:wrapNone/>
                  <wp:docPr id="10" name="Поле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4632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65FA5" w:rsidRPr="003763E2" w:rsidRDefault="00265FA5" w:rsidP="004F5B3C">
                              <w:pPr>
                                <w:rPr>
                                  <w:i/>
                                </w:rPr>
                              </w:pPr>
                              <w:r w:rsidRPr="003763E2">
                                <w:rPr>
                                  <w:i/>
                                </w:rPr>
                                <w:t>Методологические положения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0" o:spid="_x0000_s1033" type="#_x0000_t202" style="position:absolute;margin-left:313.65pt;margin-top:-2.95pt;width:184.75pt;height:21.0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" filled="f" stroked="f" strokeweight=".5pt">
                  <v:textbox>
                    <w:txbxContent>
                      <w:p w:rsidR="00265FA5" w:rsidRPr="003763E2" w:rsidRDefault="00265FA5" w:rsidP="004F5B3C">
                        <w:pPr>
                          <w:rPr>
                            <w:i/>
                          </w:rPr>
                        </w:pPr>
                        <w:r w:rsidRPr="003763E2">
                          <w:rPr>
                            <w:i/>
                          </w:rPr>
                          <w:t>Методологические положения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466A0">
          <w:rPr>
            <w:noProof/>
          </w:rPr>
          <w:t>26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542267"/>
      <w:docPartObj>
        <w:docPartGallery w:val="Page Numbers (Bottom of Page)"/>
        <w:docPartUnique/>
      </w:docPartObj>
    </w:sdtPr>
    <w:sdtEndPr/>
    <w:sdtContent>
      <w:p w:rsidR="00265FA5" w:rsidRPr="00E25B72" w:rsidRDefault="00265FA5" w:rsidP="00051B0D">
        <w:pPr>
          <w:pStyle w:val="23"/>
          <w:pBdr>
            <w:top w:val="single" w:sz="4" w:space="1" w:color="auto"/>
          </w:pBdr>
          <w:jc w:val="right"/>
        </w:pPr>
        <w:r w:rsidRPr="00E25B72"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29EC47A8" wp14:editId="6885D0E5">
                  <wp:simplePos x="0" y="0"/>
                  <wp:positionH relativeFrom="column">
                    <wp:posOffset>-107267</wp:posOffset>
                  </wp:positionH>
                  <wp:positionV relativeFrom="paragraph">
                    <wp:posOffset>-49530</wp:posOffset>
                  </wp:positionV>
                  <wp:extent cx="2579298" cy="267419"/>
                  <wp:effectExtent l="0" t="0" r="0" b="0"/>
                  <wp:wrapNone/>
                  <wp:docPr id="3" name="Поле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579298" cy="2674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65FA5" w:rsidRPr="003763E2" w:rsidRDefault="00265FA5" w:rsidP="00051B0D">
                              <w:pPr>
                                <w:rPr>
                                  <w:i/>
                                </w:rPr>
                              </w:pPr>
                              <w:r w:rsidRPr="003763E2">
                                <w:rPr>
                                  <w:i/>
                                </w:rPr>
                                <w:t>Методологические положения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34" type="#_x0000_t202" style="position:absolute;left:0;text-align:left;margin-left:-8.45pt;margin-top:-3.9pt;width:203.1pt;height:2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" filled="f" stroked="f" strokeweight=".5pt">
                  <v:textbox>
                    <w:txbxContent>
                      <w:p w:rsidR="00265FA5" w:rsidRPr="003763E2" w:rsidRDefault="00265FA5" w:rsidP="00051B0D">
                        <w:pPr>
                          <w:rPr>
                            <w:i/>
                          </w:rPr>
                        </w:pPr>
                        <w:r w:rsidRPr="003763E2">
                          <w:rPr>
                            <w:i/>
                          </w:rPr>
                          <w:t>Методологические положения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466A0">
          <w:rPr>
            <w:noProof/>
          </w:rPr>
          <w:t>27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702214"/>
      <w:docPartObj>
        <w:docPartGallery w:val="Page Numbers (Bottom of Page)"/>
        <w:docPartUnique/>
      </w:docPartObj>
    </w:sdtPr>
    <w:sdtEndPr/>
    <w:sdtContent>
      <w:p w:rsidR="00265FA5" w:rsidRPr="004F5B3C" w:rsidRDefault="00265FA5" w:rsidP="004F5B3C">
        <w:pPr>
          <w:pStyle w:val="23"/>
          <w:pBdr>
            <w:top w:val="single" w:sz="4" w:space="1" w:color="auto"/>
          </w:pBdr>
        </w:pPr>
        <w:r w:rsidRPr="00E25B72">
          <w:rPr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4C2C454B" wp14:editId="596B2A55">
                  <wp:simplePos x="0" y="0"/>
                  <wp:positionH relativeFrom="column">
                    <wp:posOffset>6958567</wp:posOffset>
                  </wp:positionH>
                  <wp:positionV relativeFrom="paragraph">
                    <wp:posOffset>71717</wp:posOffset>
                  </wp:positionV>
                  <wp:extent cx="2346325" cy="267335"/>
                  <wp:effectExtent l="0" t="0" r="0" b="0"/>
                  <wp:wrapNone/>
                  <wp:docPr id="11" name="Поле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4632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65FA5" w:rsidRPr="003763E2" w:rsidRDefault="00265FA5" w:rsidP="004F5B3C">
                              <w:pPr>
                                <w:rPr>
                                  <w:i/>
                                </w:rPr>
                              </w:pPr>
                              <w:r w:rsidRPr="003763E2">
                                <w:rPr>
                                  <w:i/>
                                </w:rPr>
                                <w:t>Методологические положения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1" o:spid="_x0000_s1035" type="#_x0000_t202" style="position:absolute;margin-left:547.9pt;margin-top:5.65pt;width:184.75pt;height:21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" filled="f" stroked="f" strokeweight=".5pt">
                  <v:textbox>
                    <w:txbxContent>
                      <w:p w:rsidR="00265FA5" w:rsidRPr="003763E2" w:rsidRDefault="00265FA5" w:rsidP="004F5B3C">
                        <w:pPr>
                          <w:rPr>
                            <w:i/>
                          </w:rPr>
                        </w:pPr>
                        <w:r w:rsidRPr="003763E2">
                          <w:rPr>
                            <w:i/>
                          </w:rPr>
                          <w:t>Методологические положения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466A0">
          <w:rPr>
            <w:noProof/>
          </w:rPr>
          <w:t>38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710002"/>
      <w:docPartObj>
        <w:docPartGallery w:val="Page Numbers (Bottom of Page)"/>
        <w:docPartUnique/>
      </w:docPartObj>
    </w:sdtPr>
    <w:sdtEndPr/>
    <w:sdtContent>
      <w:p w:rsidR="00265FA5" w:rsidRPr="00E25B72" w:rsidRDefault="00265FA5" w:rsidP="00051B0D">
        <w:pPr>
          <w:pStyle w:val="23"/>
          <w:pBdr>
            <w:top w:val="single" w:sz="4" w:space="1" w:color="auto"/>
          </w:pBdr>
          <w:jc w:val="right"/>
        </w:pPr>
        <w:r w:rsidRPr="00E25B72">
          <w:rPr>
            <w:noProof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7F43E1C8" wp14:editId="6A39ACDD">
                  <wp:simplePos x="0" y="0"/>
                  <wp:positionH relativeFrom="column">
                    <wp:posOffset>-107267</wp:posOffset>
                  </wp:positionH>
                  <wp:positionV relativeFrom="paragraph">
                    <wp:posOffset>-49530</wp:posOffset>
                  </wp:positionV>
                  <wp:extent cx="2579298" cy="267419"/>
                  <wp:effectExtent l="0" t="0" r="0" b="0"/>
                  <wp:wrapNone/>
                  <wp:docPr id="12" name="Поле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579298" cy="2674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65FA5" w:rsidRPr="003763E2" w:rsidRDefault="00265FA5" w:rsidP="00051B0D">
                              <w:pPr>
                                <w:rPr>
                                  <w:i/>
                                </w:rPr>
                              </w:pPr>
                              <w:r w:rsidRPr="003763E2">
                                <w:rPr>
                                  <w:i/>
                                </w:rPr>
                                <w:t>Методологические положения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2" o:spid="_x0000_s1036" type="#_x0000_t202" style="position:absolute;left:0;text-align:left;margin-left:-8.45pt;margin-top:-3.9pt;width:203.1pt;height:21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" filled="f" stroked="f" strokeweight=".5pt">
                  <v:textbox>
                    <w:txbxContent>
                      <w:p w:rsidR="00265FA5" w:rsidRPr="003763E2" w:rsidRDefault="00265FA5" w:rsidP="00051B0D">
                        <w:pPr>
                          <w:rPr>
                            <w:i/>
                          </w:rPr>
                        </w:pPr>
                        <w:r w:rsidRPr="003763E2">
                          <w:rPr>
                            <w:i/>
                          </w:rPr>
                          <w:t>Методологические положения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466A0">
          <w:rPr>
            <w:noProof/>
          </w:rPr>
          <w:t>39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E36" w:rsidRDefault="00EC6E36">
      <w:r>
        <w:separator/>
      </w:r>
    </w:p>
  </w:footnote>
  <w:footnote w:type="continuationSeparator" w:id="0">
    <w:p w:rsidR="00EC6E36" w:rsidRDefault="00EC6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8DB" w:rsidRPr="0013226D" w:rsidRDefault="005978DB" w:rsidP="000719A1">
    <w:pPr>
      <w:pStyle w:val="ac"/>
      <w:pBdr>
        <w:bottom w:val="single" w:sz="4" w:space="1" w:color="auto"/>
      </w:pBdr>
      <w:jc w:val="center"/>
      <w:rPr>
        <w:i/>
        <w:sz w:val="22"/>
        <w:szCs w:val="22"/>
      </w:rPr>
    </w:pPr>
    <w:r>
      <w:rPr>
        <w:i/>
        <w:sz w:val="22"/>
        <w:szCs w:val="22"/>
      </w:rPr>
      <w:t>ФОРМИРОВАНИЕ БАЛАНСА АКТИВОВ И ПАССИВОВ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8DB" w:rsidRPr="0013226D" w:rsidRDefault="005978DB" w:rsidP="005978DB">
    <w:pPr>
      <w:pStyle w:val="ac"/>
      <w:pBdr>
        <w:bottom w:val="single" w:sz="4" w:space="1" w:color="auto"/>
      </w:pBdr>
      <w:jc w:val="center"/>
      <w:rPr>
        <w:i/>
        <w:sz w:val="22"/>
        <w:szCs w:val="22"/>
      </w:rPr>
    </w:pPr>
    <w:r>
      <w:rPr>
        <w:i/>
        <w:sz w:val="22"/>
        <w:szCs w:val="22"/>
      </w:rPr>
      <w:t>ФОРМИРОВАНИЕ БАЛАНСА АКТИВОВ И ПАССИВОВ</w:t>
    </w:r>
  </w:p>
  <w:p w:rsidR="005978DB" w:rsidRDefault="005978DB" w:rsidP="004466A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ABA"/>
    <w:multiLevelType w:val="hybridMultilevel"/>
    <w:tmpl w:val="F3582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35D27"/>
    <w:multiLevelType w:val="hybridMultilevel"/>
    <w:tmpl w:val="CF86FCC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C229E"/>
    <w:multiLevelType w:val="hybridMultilevel"/>
    <w:tmpl w:val="9B6055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D64CF"/>
    <w:multiLevelType w:val="hybridMultilevel"/>
    <w:tmpl w:val="60B09658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2003E70"/>
    <w:multiLevelType w:val="hybridMultilevel"/>
    <w:tmpl w:val="FE5CA7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97738"/>
    <w:multiLevelType w:val="multilevel"/>
    <w:tmpl w:val="FF4A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8D3F58"/>
    <w:multiLevelType w:val="hybridMultilevel"/>
    <w:tmpl w:val="BD32D5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0607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BE4A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F276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E8D9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29A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6432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DA23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7E52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897A3B"/>
    <w:multiLevelType w:val="hybridMultilevel"/>
    <w:tmpl w:val="E660952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2F5D36"/>
    <w:multiLevelType w:val="hybridMultilevel"/>
    <w:tmpl w:val="75C0DDA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0E0C66"/>
    <w:multiLevelType w:val="hybridMultilevel"/>
    <w:tmpl w:val="A64E8D1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8E1BD0"/>
    <w:multiLevelType w:val="hybridMultilevel"/>
    <w:tmpl w:val="51E4F91E"/>
    <w:lvl w:ilvl="0" w:tplc="E21020D0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030E6"/>
    <w:multiLevelType w:val="hybridMultilevel"/>
    <w:tmpl w:val="5E205B4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B40D1D"/>
    <w:multiLevelType w:val="hybridMultilevel"/>
    <w:tmpl w:val="AB1AA55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7826B6"/>
    <w:multiLevelType w:val="multilevel"/>
    <w:tmpl w:val="416C4920"/>
    <w:lvl w:ilvl="0">
      <w:start w:val="3"/>
      <w:numFmt w:val="decimal"/>
      <w:lvlText w:val="%1"/>
      <w:lvlJc w:val="left"/>
      <w:pPr>
        <w:ind w:hanging="851"/>
      </w:pPr>
      <w:rPr>
        <w:rFonts w:hint="default"/>
      </w:rPr>
    </w:lvl>
    <w:lvl w:ilvl="1">
      <w:start w:val="38"/>
      <w:numFmt w:val="decimal"/>
      <w:lvlText w:val="%1.%2"/>
      <w:lvlJc w:val="left"/>
      <w:pPr>
        <w:ind w:hanging="851"/>
      </w:pPr>
      <w:rPr>
        <w:rFonts w:ascii="Arial" w:eastAsia="Arial" w:hAnsi="Arial" w:hint="default"/>
        <w:color w:val="231F20"/>
        <w:w w:val="92"/>
        <w:sz w:val="20"/>
        <w:szCs w:val="20"/>
      </w:rPr>
    </w:lvl>
    <w:lvl w:ilvl="2">
      <w:start w:val="1"/>
      <w:numFmt w:val="lowerRoman"/>
      <w:lvlText w:val="%3)"/>
      <w:lvlJc w:val="left"/>
      <w:pPr>
        <w:ind w:hanging="397"/>
      </w:pPr>
      <w:rPr>
        <w:rFonts w:ascii="Arial" w:eastAsia="Arial" w:hAnsi="Arial" w:hint="default"/>
        <w:color w:val="231F20"/>
        <w:w w:val="96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59C62EE"/>
    <w:multiLevelType w:val="hybridMultilevel"/>
    <w:tmpl w:val="2BAE1EA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E63B04"/>
    <w:multiLevelType w:val="hybridMultilevel"/>
    <w:tmpl w:val="C77A20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3329A2"/>
    <w:multiLevelType w:val="hybridMultilevel"/>
    <w:tmpl w:val="D9ECBD3A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3D356784"/>
    <w:multiLevelType w:val="hybridMultilevel"/>
    <w:tmpl w:val="20B2C0D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EFD3F20"/>
    <w:multiLevelType w:val="hybridMultilevel"/>
    <w:tmpl w:val="DB48199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F3C31B8"/>
    <w:multiLevelType w:val="hybridMultilevel"/>
    <w:tmpl w:val="8F04FB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030181"/>
    <w:multiLevelType w:val="multilevel"/>
    <w:tmpl w:val="DB5C16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40CB66A9"/>
    <w:multiLevelType w:val="hybridMultilevel"/>
    <w:tmpl w:val="713EEA92"/>
    <w:lvl w:ilvl="0" w:tplc="041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4B8107C"/>
    <w:multiLevelType w:val="hybridMultilevel"/>
    <w:tmpl w:val="292865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6F01DA5"/>
    <w:multiLevelType w:val="hybridMultilevel"/>
    <w:tmpl w:val="0AD6ED64"/>
    <w:lvl w:ilvl="0" w:tplc="341EEDD4">
      <w:start w:val="1"/>
      <w:numFmt w:val="bullet"/>
      <w:lvlText w:val="▫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85D5C02"/>
    <w:multiLevelType w:val="hybridMultilevel"/>
    <w:tmpl w:val="10B2D01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AA907D0"/>
    <w:multiLevelType w:val="hybridMultilevel"/>
    <w:tmpl w:val="E64EC88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AC353EA"/>
    <w:multiLevelType w:val="hybridMultilevel"/>
    <w:tmpl w:val="E6C4AC20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7">
    <w:nsid w:val="4B3F070D"/>
    <w:multiLevelType w:val="hybridMultilevel"/>
    <w:tmpl w:val="706A30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30F4069"/>
    <w:multiLevelType w:val="hybridMultilevel"/>
    <w:tmpl w:val="E6062096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5B1E4AAC"/>
    <w:multiLevelType w:val="multilevel"/>
    <w:tmpl w:val="E99455E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>
    <w:nsid w:val="5D9036D9"/>
    <w:multiLevelType w:val="hybridMultilevel"/>
    <w:tmpl w:val="3814CF52"/>
    <w:lvl w:ilvl="0" w:tplc="E6909F1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3AF7FCE"/>
    <w:multiLevelType w:val="hybridMultilevel"/>
    <w:tmpl w:val="8AE29B4A"/>
    <w:lvl w:ilvl="0" w:tplc="08C271A2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DC146A"/>
    <w:multiLevelType w:val="hybridMultilevel"/>
    <w:tmpl w:val="CB868E8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54B2C57"/>
    <w:multiLevelType w:val="hybridMultilevel"/>
    <w:tmpl w:val="72825CB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65F0927"/>
    <w:multiLevelType w:val="hybridMultilevel"/>
    <w:tmpl w:val="506A7316"/>
    <w:lvl w:ilvl="0" w:tplc="61D8F3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912164E"/>
    <w:multiLevelType w:val="hybridMultilevel"/>
    <w:tmpl w:val="AFD867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92C0F69"/>
    <w:multiLevelType w:val="hybridMultilevel"/>
    <w:tmpl w:val="1B5E2EEE"/>
    <w:lvl w:ilvl="0" w:tplc="E0080D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E160853"/>
    <w:multiLevelType w:val="hybridMultilevel"/>
    <w:tmpl w:val="06E4D07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02D47F0"/>
    <w:multiLevelType w:val="singleLevel"/>
    <w:tmpl w:val="08C271A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>
    <w:nsid w:val="72102E98"/>
    <w:multiLevelType w:val="hybridMultilevel"/>
    <w:tmpl w:val="7F9CF742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">
    <w:nsid w:val="75F806E8"/>
    <w:multiLevelType w:val="hybridMultilevel"/>
    <w:tmpl w:val="1F0C91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986E07"/>
    <w:multiLevelType w:val="hybridMultilevel"/>
    <w:tmpl w:val="AD5044A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8C27DC4"/>
    <w:multiLevelType w:val="hybridMultilevel"/>
    <w:tmpl w:val="25082D0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CA10512"/>
    <w:multiLevelType w:val="hybridMultilevel"/>
    <w:tmpl w:val="6B80958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2"/>
  </w:num>
  <w:num w:numId="6">
    <w:abstractNumId w:val="25"/>
  </w:num>
  <w:num w:numId="7">
    <w:abstractNumId w:val="42"/>
  </w:num>
  <w:num w:numId="8">
    <w:abstractNumId w:val="37"/>
  </w:num>
  <w:num w:numId="9">
    <w:abstractNumId w:val="1"/>
  </w:num>
  <w:num w:numId="10">
    <w:abstractNumId w:val="17"/>
  </w:num>
  <w:num w:numId="11">
    <w:abstractNumId w:val="7"/>
  </w:num>
  <w:num w:numId="12">
    <w:abstractNumId w:val="12"/>
  </w:num>
  <w:num w:numId="13">
    <w:abstractNumId w:val="27"/>
  </w:num>
  <w:num w:numId="14">
    <w:abstractNumId w:val="41"/>
  </w:num>
  <w:num w:numId="15">
    <w:abstractNumId w:val="11"/>
  </w:num>
  <w:num w:numId="16">
    <w:abstractNumId w:val="33"/>
  </w:num>
  <w:num w:numId="17">
    <w:abstractNumId w:val="43"/>
  </w:num>
  <w:num w:numId="18">
    <w:abstractNumId w:val="9"/>
  </w:num>
  <w:num w:numId="19">
    <w:abstractNumId w:val="18"/>
  </w:num>
  <w:num w:numId="20">
    <w:abstractNumId w:val="24"/>
  </w:num>
  <w:num w:numId="21">
    <w:abstractNumId w:val="4"/>
  </w:num>
  <w:num w:numId="22">
    <w:abstractNumId w:val="22"/>
  </w:num>
  <w:num w:numId="23">
    <w:abstractNumId w:val="21"/>
  </w:num>
  <w:num w:numId="24">
    <w:abstractNumId w:val="40"/>
  </w:num>
  <w:num w:numId="25">
    <w:abstractNumId w:val="14"/>
  </w:num>
  <w:num w:numId="26">
    <w:abstractNumId w:val="28"/>
  </w:num>
  <w:num w:numId="27">
    <w:abstractNumId w:val="16"/>
  </w:num>
  <w:num w:numId="28">
    <w:abstractNumId w:val="39"/>
  </w:num>
  <w:num w:numId="29">
    <w:abstractNumId w:val="38"/>
  </w:num>
  <w:num w:numId="30">
    <w:abstractNumId w:val="35"/>
  </w:num>
  <w:num w:numId="31">
    <w:abstractNumId w:val="13"/>
  </w:num>
  <w:num w:numId="32">
    <w:abstractNumId w:val="0"/>
  </w:num>
  <w:num w:numId="33">
    <w:abstractNumId w:val="15"/>
  </w:num>
  <w:num w:numId="34">
    <w:abstractNumId w:val="34"/>
  </w:num>
  <w:num w:numId="35">
    <w:abstractNumId w:val="30"/>
  </w:num>
  <w:num w:numId="36">
    <w:abstractNumId w:val="26"/>
  </w:num>
  <w:num w:numId="37">
    <w:abstractNumId w:val="10"/>
  </w:num>
  <w:num w:numId="38">
    <w:abstractNumId w:val="31"/>
  </w:num>
  <w:num w:numId="39">
    <w:abstractNumId w:val="23"/>
  </w:num>
  <w:num w:numId="40">
    <w:abstractNumId w:val="36"/>
  </w:num>
  <w:num w:numId="41">
    <w:abstractNumId w:val="5"/>
  </w:num>
  <w:num w:numId="42">
    <w:abstractNumId w:val="3"/>
  </w:num>
  <w:num w:numId="43">
    <w:abstractNumId w:val="29"/>
  </w:num>
  <w:num w:numId="4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D1"/>
    <w:rsid w:val="00000191"/>
    <w:rsid w:val="0000462D"/>
    <w:rsid w:val="000047AD"/>
    <w:rsid w:val="00005513"/>
    <w:rsid w:val="00005B5E"/>
    <w:rsid w:val="000075B6"/>
    <w:rsid w:val="0001229C"/>
    <w:rsid w:val="00013079"/>
    <w:rsid w:val="00013202"/>
    <w:rsid w:val="000137E4"/>
    <w:rsid w:val="00013FFE"/>
    <w:rsid w:val="00014297"/>
    <w:rsid w:val="00015503"/>
    <w:rsid w:val="00016421"/>
    <w:rsid w:val="000167B8"/>
    <w:rsid w:val="00017849"/>
    <w:rsid w:val="000209D0"/>
    <w:rsid w:val="000231AA"/>
    <w:rsid w:val="00031A80"/>
    <w:rsid w:val="000322B5"/>
    <w:rsid w:val="00032800"/>
    <w:rsid w:val="00032E73"/>
    <w:rsid w:val="00034631"/>
    <w:rsid w:val="00037BDD"/>
    <w:rsid w:val="000408E6"/>
    <w:rsid w:val="00041FDD"/>
    <w:rsid w:val="000429A7"/>
    <w:rsid w:val="00044077"/>
    <w:rsid w:val="00051B0D"/>
    <w:rsid w:val="00052187"/>
    <w:rsid w:val="00053160"/>
    <w:rsid w:val="000563D1"/>
    <w:rsid w:val="00056935"/>
    <w:rsid w:val="00061B5B"/>
    <w:rsid w:val="00063A4E"/>
    <w:rsid w:val="000651BB"/>
    <w:rsid w:val="000719A1"/>
    <w:rsid w:val="00072F03"/>
    <w:rsid w:val="00073273"/>
    <w:rsid w:val="00073E48"/>
    <w:rsid w:val="000755C6"/>
    <w:rsid w:val="00075AB0"/>
    <w:rsid w:val="000766C7"/>
    <w:rsid w:val="00080B56"/>
    <w:rsid w:val="00081567"/>
    <w:rsid w:val="00081FA9"/>
    <w:rsid w:val="0008287F"/>
    <w:rsid w:val="000847B8"/>
    <w:rsid w:val="000847F6"/>
    <w:rsid w:val="000871F7"/>
    <w:rsid w:val="00092F9A"/>
    <w:rsid w:val="00093CB1"/>
    <w:rsid w:val="00097766"/>
    <w:rsid w:val="000A0F7A"/>
    <w:rsid w:val="000A5E25"/>
    <w:rsid w:val="000A6715"/>
    <w:rsid w:val="000A6E7D"/>
    <w:rsid w:val="000A7043"/>
    <w:rsid w:val="000B0EC9"/>
    <w:rsid w:val="000B0EEB"/>
    <w:rsid w:val="000B2CF3"/>
    <w:rsid w:val="000B4F37"/>
    <w:rsid w:val="000B5E2D"/>
    <w:rsid w:val="000C0D7E"/>
    <w:rsid w:val="000C0DB7"/>
    <w:rsid w:val="000C142A"/>
    <w:rsid w:val="000C3B78"/>
    <w:rsid w:val="000C40C8"/>
    <w:rsid w:val="000C539A"/>
    <w:rsid w:val="000D139C"/>
    <w:rsid w:val="000D1FFB"/>
    <w:rsid w:val="000E216A"/>
    <w:rsid w:val="000E21CB"/>
    <w:rsid w:val="000E3318"/>
    <w:rsid w:val="000E6891"/>
    <w:rsid w:val="000E790E"/>
    <w:rsid w:val="000E797C"/>
    <w:rsid w:val="000F076C"/>
    <w:rsid w:val="000F353B"/>
    <w:rsid w:val="000F799E"/>
    <w:rsid w:val="001029E4"/>
    <w:rsid w:val="0010653D"/>
    <w:rsid w:val="0011019A"/>
    <w:rsid w:val="00111656"/>
    <w:rsid w:val="00114BF1"/>
    <w:rsid w:val="00116267"/>
    <w:rsid w:val="00117598"/>
    <w:rsid w:val="00117756"/>
    <w:rsid w:val="00120735"/>
    <w:rsid w:val="0012191A"/>
    <w:rsid w:val="00121938"/>
    <w:rsid w:val="00122091"/>
    <w:rsid w:val="001247EC"/>
    <w:rsid w:val="00125A2E"/>
    <w:rsid w:val="00126BC7"/>
    <w:rsid w:val="00127F9F"/>
    <w:rsid w:val="001301C4"/>
    <w:rsid w:val="00130BC1"/>
    <w:rsid w:val="001315FD"/>
    <w:rsid w:val="0013226D"/>
    <w:rsid w:val="00132760"/>
    <w:rsid w:val="00133546"/>
    <w:rsid w:val="00133F8A"/>
    <w:rsid w:val="001357A7"/>
    <w:rsid w:val="00136C44"/>
    <w:rsid w:val="0014769E"/>
    <w:rsid w:val="00147E4E"/>
    <w:rsid w:val="00151BCB"/>
    <w:rsid w:val="001520F0"/>
    <w:rsid w:val="00155DF5"/>
    <w:rsid w:val="0015751F"/>
    <w:rsid w:val="001578E8"/>
    <w:rsid w:val="001602B8"/>
    <w:rsid w:val="0016260E"/>
    <w:rsid w:val="00162690"/>
    <w:rsid w:val="001638E5"/>
    <w:rsid w:val="00163A71"/>
    <w:rsid w:val="0016625C"/>
    <w:rsid w:val="00166493"/>
    <w:rsid w:val="00167676"/>
    <w:rsid w:val="00173F04"/>
    <w:rsid w:val="00173F66"/>
    <w:rsid w:val="00180248"/>
    <w:rsid w:val="001813CC"/>
    <w:rsid w:val="0018552E"/>
    <w:rsid w:val="00192224"/>
    <w:rsid w:val="00192DA0"/>
    <w:rsid w:val="00194ADA"/>
    <w:rsid w:val="0019546B"/>
    <w:rsid w:val="001A0628"/>
    <w:rsid w:val="001A0A16"/>
    <w:rsid w:val="001A14E2"/>
    <w:rsid w:val="001A449C"/>
    <w:rsid w:val="001B099D"/>
    <w:rsid w:val="001B2AEF"/>
    <w:rsid w:val="001B327E"/>
    <w:rsid w:val="001B3FB3"/>
    <w:rsid w:val="001B48A2"/>
    <w:rsid w:val="001B4DFB"/>
    <w:rsid w:val="001C5EFB"/>
    <w:rsid w:val="001D2583"/>
    <w:rsid w:val="001D25BB"/>
    <w:rsid w:val="001D476B"/>
    <w:rsid w:val="001D5591"/>
    <w:rsid w:val="001D5AE9"/>
    <w:rsid w:val="001D5CDB"/>
    <w:rsid w:val="001E10A7"/>
    <w:rsid w:val="001E4C45"/>
    <w:rsid w:val="001E63C6"/>
    <w:rsid w:val="001F3890"/>
    <w:rsid w:val="001F439B"/>
    <w:rsid w:val="001F6783"/>
    <w:rsid w:val="00200309"/>
    <w:rsid w:val="00200C86"/>
    <w:rsid w:val="00204101"/>
    <w:rsid w:val="00205217"/>
    <w:rsid w:val="002054EC"/>
    <w:rsid w:val="00205746"/>
    <w:rsid w:val="002133E5"/>
    <w:rsid w:val="00213EE5"/>
    <w:rsid w:val="00215C70"/>
    <w:rsid w:val="00217AFA"/>
    <w:rsid w:val="002214E4"/>
    <w:rsid w:val="00222FA6"/>
    <w:rsid w:val="00224820"/>
    <w:rsid w:val="00225051"/>
    <w:rsid w:val="00231616"/>
    <w:rsid w:val="00231DD3"/>
    <w:rsid w:val="00232488"/>
    <w:rsid w:val="0023325C"/>
    <w:rsid w:val="0023524B"/>
    <w:rsid w:val="00235AF6"/>
    <w:rsid w:val="00236AB0"/>
    <w:rsid w:val="00241636"/>
    <w:rsid w:val="00241F0A"/>
    <w:rsid w:val="00244CCC"/>
    <w:rsid w:val="002456D3"/>
    <w:rsid w:val="002517D9"/>
    <w:rsid w:val="00251AD1"/>
    <w:rsid w:val="002534B0"/>
    <w:rsid w:val="002542EF"/>
    <w:rsid w:val="00261CC9"/>
    <w:rsid w:val="00265FA5"/>
    <w:rsid w:val="00267694"/>
    <w:rsid w:val="002701E0"/>
    <w:rsid w:val="002709B3"/>
    <w:rsid w:val="00270A39"/>
    <w:rsid w:val="0027267D"/>
    <w:rsid w:val="00273E16"/>
    <w:rsid w:val="00274BDC"/>
    <w:rsid w:val="00276330"/>
    <w:rsid w:val="0027736B"/>
    <w:rsid w:val="0028119D"/>
    <w:rsid w:val="002811A8"/>
    <w:rsid w:val="00282234"/>
    <w:rsid w:val="00286066"/>
    <w:rsid w:val="00290EEE"/>
    <w:rsid w:val="0029547F"/>
    <w:rsid w:val="00296134"/>
    <w:rsid w:val="002A0706"/>
    <w:rsid w:val="002A11B5"/>
    <w:rsid w:val="002A13B4"/>
    <w:rsid w:val="002A20C5"/>
    <w:rsid w:val="002A46DB"/>
    <w:rsid w:val="002A4F6C"/>
    <w:rsid w:val="002B4EE9"/>
    <w:rsid w:val="002B58E0"/>
    <w:rsid w:val="002B6539"/>
    <w:rsid w:val="002C2934"/>
    <w:rsid w:val="002C7116"/>
    <w:rsid w:val="002D09B1"/>
    <w:rsid w:val="002D16A9"/>
    <w:rsid w:val="002D25ED"/>
    <w:rsid w:val="002D55D2"/>
    <w:rsid w:val="002E1909"/>
    <w:rsid w:val="002E291D"/>
    <w:rsid w:val="002E33A9"/>
    <w:rsid w:val="002E3780"/>
    <w:rsid w:val="002E4087"/>
    <w:rsid w:val="002E4647"/>
    <w:rsid w:val="002E53B2"/>
    <w:rsid w:val="002E55B4"/>
    <w:rsid w:val="002E602F"/>
    <w:rsid w:val="002E7C94"/>
    <w:rsid w:val="002F08BF"/>
    <w:rsid w:val="002F1734"/>
    <w:rsid w:val="002F3258"/>
    <w:rsid w:val="002F46CB"/>
    <w:rsid w:val="002F6417"/>
    <w:rsid w:val="00301A4C"/>
    <w:rsid w:val="003037CC"/>
    <w:rsid w:val="003049F7"/>
    <w:rsid w:val="003054C9"/>
    <w:rsid w:val="00305E1E"/>
    <w:rsid w:val="003077D7"/>
    <w:rsid w:val="003106BC"/>
    <w:rsid w:val="00310771"/>
    <w:rsid w:val="003125AE"/>
    <w:rsid w:val="00317981"/>
    <w:rsid w:val="00321127"/>
    <w:rsid w:val="00321D0F"/>
    <w:rsid w:val="00326F9E"/>
    <w:rsid w:val="00327B17"/>
    <w:rsid w:val="00327E2C"/>
    <w:rsid w:val="00332E8A"/>
    <w:rsid w:val="00333E49"/>
    <w:rsid w:val="003357B9"/>
    <w:rsid w:val="00337402"/>
    <w:rsid w:val="00340441"/>
    <w:rsid w:val="00340E44"/>
    <w:rsid w:val="00341BB0"/>
    <w:rsid w:val="00342F45"/>
    <w:rsid w:val="003452AB"/>
    <w:rsid w:val="003453D2"/>
    <w:rsid w:val="00355C5F"/>
    <w:rsid w:val="003578B7"/>
    <w:rsid w:val="003617A3"/>
    <w:rsid w:val="00361C2B"/>
    <w:rsid w:val="0036240E"/>
    <w:rsid w:val="00362554"/>
    <w:rsid w:val="003631C8"/>
    <w:rsid w:val="00366558"/>
    <w:rsid w:val="003668FA"/>
    <w:rsid w:val="003675DD"/>
    <w:rsid w:val="00373491"/>
    <w:rsid w:val="003734A7"/>
    <w:rsid w:val="00373666"/>
    <w:rsid w:val="00375242"/>
    <w:rsid w:val="00375652"/>
    <w:rsid w:val="003763E2"/>
    <w:rsid w:val="003825D2"/>
    <w:rsid w:val="00392826"/>
    <w:rsid w:val="00394030"/>
    <w:rsid w:val="003949D3"/>
    <w:rsid w:val="00394DDC"/>
    <w:rsid w:val="00395FBD"/>
    <w:rsid w:val="003966F5"/>
    <w:rsid w:val="00397ED3"/>
    <w:rsid w:val="003A2608"/>
    <w:rsid w:val="003A33BB"/>
    <w:rsid w:val="003A34E8"/>
    <w:rsid w:val="003A5A01"/>
    <w:rsid w:val="003B26CC"/>
    <w:rsid w:val="003B2BBE"/>
    <w:rsid w:val="003B3667"/>
    <w:rsid w:val="003B4EB3"/>
    <w:rsid w:val="003B6CBD"/>
    <w:rsid w:val="003C0CF2"/>
    <w:rsid w:val="003C65EF"/>
    <w:rsid w:val="003C6629"/>
    <w:rsid w:val="003C7599"/>
    <w:rsid w:val="003D240B"/>
    <w:rsid w:val="003D3D25"/>
    <w:rsid w:val="003D4C0F"/>
    <w:rsid w:val="003D4EEC"/>
    <w:rsid w:val="003D576D"/>
    <w:rsid w:val="003D7498"/>
    <w:rsid w:val="003D78B8"/>
    <w:rsid w:val="003E24D5"/>
    <w:rsid w:val="003E24F0"/>
    <w:rsid w:val="003E3C93"/>
    <w:rsid w:val="003E409A"/>
    <w:rsid w:val="003E60FE"/>
    <w:rsid w:val="003E626D"/>
    <w:rsid w:val="003E62EF"/>
    <w:rsid w:val="003E6790"/>
    <w:rsid w:val="003E7ACB"/>
    <w:rsid w:val="003F7FDE"/>
    <w:rsid w:val="00403867"/>
    <w:rsid w:val="00405157"/>
    <w:rsid w:val="004123EC"/>
    <w:rsid w:val="00413012"/>
    <w:rsid w:val="0041734D"/>
    <w:rsid w:val="00417512"/>
    <w:rsid w:val="004222F0"/>
    <w:rsid w:val="00425717"/>
    <w:rsid w:val="00427392"/>
    <w:rsid w:val="0043074F"/>
    <w:rsid w:val="00436511"/>
    <w:rsid w:val="0043696E"/>
    <w:rsid w:val="00442179"/>
    <w:rsid w:val="00443357"/>
    <w:rsid w:val="004466A0"/>
    <w:rsid w:val="0044713F"/>
    <w:rsid w:val="004479FB"/>
    <w:rsid w:val="00452080"/>
    <w:rsid w:val="00453814"/>
    <w:rsid w:val="0045544A"/>
    <w:rsid w:val="004572A7"/>
    <w:rsid w:val="0045783D"/>
    <w:rsid w:val="00462E7A"/>
    <w:rsid w:val="00463E13"/>
    <w:rsid w:val="00470004"/>
    <w:rsid w:val="00470123"/>
    <w:rsid w:val="0047031D"/>
    <w:rsid w:val="00471DE9"/>
    <w:rsid w:val="00472479"/>
    <w:rsid w:val="00474B8C"/>
    <w:rsid w:val="00481AA8"/>
    <w:rsid w:val="00482586"/>
    <w:rsid w:val="00482626"/>
    <w:rsid w:val="00483041"/>
    <w:rsid w:val="00483861"/>
    <w:rsid w:val="004838E2"/>
    <w:rsid w:val="00486B39"/>
    <w:rsid w:val="00487227"/>
    <w:rsid w:val="00491A79"/>
    <w:rsid w:val="00494330"/>
    <w:rsid w:val="00494CBC"/>
    <w:rsid w:val="00497834"/>
    <w:rsid w:val="004A5246"/>
    <w:rsid w:val="004A7E06"/>
    <w:rsid w:val="004B16D3"/>
    <w:rsid w:val="004B1E80"/>
    <w:rsid w:val="004B4C7F"/>
    <w:rsid w:val="004B63DF"/>
    <w:rsid w:val="004B6492"/>
    <w:rsid w:val="004C1E75"/>
    <w:rsid w:val="004C1ED5"/>
    <w:rsid w:val="004C216F"/>
    <w:rsid w:val="004C2367"/>
    <w:rsid w:val="004C2A61"/>
    <w:rsid w:val="004C4B21"/>
    <w:rsid w:val="004C4FE3"/>
    <w:rsid w:val="004C6020"/>
    <w:rsid w:val="004C7F99"/>
    <w:rsid w:val="004D13AF"/>
    <w:rsid w:val="004D7FDF"/>
    <w:rsid w:val="004E039B"/>
    <w:rsid w:val="004F135D"/>
    <w:rsid w:val="004F1687"/>
    <w:rsid w:val="004F1A73"/>
    <w:rsid w:val="004F253F"/>
    <w:rsid w:val="004F5B3C"/>
    <w:rsid w:val="004F7439"/>
    <w:rsid w:val="00500643"/>
    <w:rsid w:val="005008CC"/>
    <w:rsid w:val="00500BA5"/>
    <w:rsid w:val="00502BAA"/>
    <w:rsid w:val="00510F9F"/>
    <w:rsid w:val="0051201A"/>
    <w:rsid w:val="00512605"/>
    <w:rsid w:val="00512BFE"/>
    <w:rsid w:val="0051369D"/>
    <w:rsid w:val="0051502C"/>
    <w:rsid w:val="00515C0F"/>
    <w:rsid w:val="00515D08"/>
    <w:rsid w:val="00517405"/>
    <w:rsid w:val="00523A2C"/>
    <w:rsid w:val="005259EC"/>
    <w:rsid w:val="00525E03"/>
    <w:rsid w:val="005261B3"/>
    <w:rsid w:val="0052643F"/>
    <w:rsid w:val="00527D18"/>
    <w:rsid w:val="005319CC"/>
    <w:rsid w:val="005337BE"/>
    <w:rsid w:val="00534AB7"/>
    <w:rsid w:val="00535269"/>
    <w:rsid w:val="00535693"/>
    <w:rsid w:val="00540D51"/>
    <w:rsid w:val="00541B2F"/>
    <w:rsid w:val="0054445E"/>
    <w:rsid w:val="0054450D"/>
    <w:rsid w:val="005459DB"/>
    <w:rsid w:val="0054606E"/>
    <w:rsid w:val="0054740C"/>
    <w:rsid w:val="005474F8"/>
    <w:rsid w:val="00552A70"/>
    <w:rsid w:val="00552D1D"/>
    <w:rsid w:val="00553EA2"/>
    <w:rsid w:val="00553EBA"/>
    <w:rsid w:val="0055418B"/>
    <w:rsid w:val="005562B1"/>
    <w:rsid w:val="0055707F"/>
    <w:rsid w:val="0056187C"/>
    <w:rsid w:val="00561B9A"/>
    <w:rsid w:val="00563529"/>
    <w:rsid w:val="00567413"/>
    <w:rsid w:val="00567EED"/>
    <w:rsid w:val="005723AF"/>
    <w:rsid w:val="00575193"/>
    <w:rsid w:val="005758C2"/>
    <w:rsid w:val="00584326"/>
    <w:rsid w:val="00586409"/>
    <w:rsid w:val="00586637"/>
    <w:rsid w:val="00586C77"/>
    <w:rsid w:val="005871DC"/>
    <w:rsid w:val="00590637"/>
    <w:rsid w:val="00591760"/>
    <w:rsid w:val="005978DB"/>
    <w:rsid w:val="00597E09"/>
    <w:rsid w:val="005A3D62"/>
    <w:rsid w:val="005A5EDA"/>
    <w:rsid w:val="005A6B73"/>
    <w:rsid w:val="005A7310"/>
    <w:rsid w:val="005A7DED"/>
    <w:rsid w:val="005B05F5"/>
    <w:rsid w:val="005B25CB"/>
    <w:rsid w:val="005B5F65"/>
    <w:rsid w:val="005C23DD"/>
    <w:rsid w:val="005C2ACE"/>
    <w:rsid w:val="005C326F"/>
    <w:rsid w:val="005C50E5"/>
    <w:rsid w:val="005C62E3"/>
    <w:rsid w:val="005C69AE"/>
    <w:rsid w:val="005C7505"/>
    <w:rsid w:val="005D0DC8"/>
    <w:rsid w:val="005D1FF4"/>
    <w:rsid w:val="005D279C"/>
    <w:rsid w:val="005D3E09"/>
    <w:rsid w:val="005D7EEE"/>
    <w:rsid w:val="005E49B5"/>
    <w:rsid w:val="005E508D"/>
    <w:rsid w:val="005E7C24"/>
    <w:rsid w:val="005F1691"/>
    <w:rsid w:val="005F3A2E"/>
    <w:rsid w:val="005F634C"/>
    <w:rsid w:val="005F6EC9"/>
    <w:rsid w:val="00600FD0"/>
    <w:rsid w:val="00601A5D"/>
    <w:rsid w:val="0060382D"/>
    <w:rsid w:val="00603F3A"/>
    <w:rsid w:val="0060412A"/>
    <w:rsid w:val="00606A86"/>
    <w:rsid w:val="006079F4"/>
    <w:rsid w:val="00610ECD"/>
    <w:rsid w:val="00614772"/>
    <w:rsid w:val="006157FC"/>
    <w:rsid w:val="006205AF"/>
    <w:rsid w:val="00621240"/>
    <w:rsid w:val="00623C04"/>
    <w:rsid w:val="00626865"/>
    <w:rsid w:val="00627DDF"/>
    <w:rsid w:val="00632303"/>
    <w:rsid w:val="006339E0"/>
    <w:rsid w:val="00633CBF"/>
    <w:rsid w:val="00633D5B"/>
    <w:rsid w:val="006350C6"/>
    <w:rsid w:val="0063552C"/>
    <w:rsid w:val="00636D83"/>
    <w:rsid w:val="0064232E"/>
    <w:rsid w:val="00642A22"/>
    <w:rsid w:val="00642BD8"/>
    <w:rsid w:val="006447D8"/>
    <w:rsid w:val="00644EE0"/>
    <w:rsid w:val="0065262A"/>
    <w:rsid w:val="00652B46"/>
    <w:rsid w:val="00653A5F"/>
    <w:rsid w:val="00653F1A"/>
    <w:rsid w:val="00654A99"/>
    <w:rsid w:val="00654EB8"/>
    <w:rsid w:val="00657FB3"/>
    <w:rsid w:val="006631AE"/>
    <w:rsid w:val="00663F5C"/>
    <w:rsid w:val="006669A9"/>
    <w:rsid w:val="0066727F"/>
    <w:rsid w:val="00670759"/>
    <w:rsid w:val="00671FA0"/>
    <w:rsid w:val="00672A83"/>
    <w:rsid w:val="00675933"/>
    <w:rsid w:val="0067631A"/>
    <w:rsid w:val="00677ABA"/>
    <w:rsid w:val="00681E4C"/>
    <w:rsid w:val="00682464"/>
    <w:rsid w:val="00682D7C"/>
    <w:rsid w:val="00684B90"/>
    <w:rsid w:val="00684E98"/>
    <w:rsid w:val="00690011"/>
    <w:rsid w:val="006906F4"/>
    <w:rsid w:val="00691885"/>
    <w:rsid w:val="00692859"/>
    <w:rsid w:val="00692B07"/>
    <w:rsid w:val="00693226"/>
    <w:rsid w:val="00693722"/>
    <w:rsid w:val="00693C9B"/>
    <w:rsid w:val="006953C0"/>
    <w:rsid w:val="006975BA"/>
    <w:rsid w:val="00697927"/>
    <w:rsid w:val="006979CA"/>
    <w:rsid w:val="00697C85"/>
    <w:rsid w:val="006A114B"/>
    <w:rsid w:val="006A6C7F"/>
    <w:rsid w:val="006B06C0"/>
    <w:rsid w:val="006B3A62"/>
    <w:rsid w:val="006B76E3"/>
    <w:rsid w:val="006C1161"/>
    <w:rsid w:val="006C1D05"/>
    <w:rsid w:val="006C2520"/>
    <w:rsid w:val="006C6DA6"/>
    <w:rsid w:val="006C7B19"/>
    <w:rsid w:val="006D058E"/>
    <w:rsid w:val="006D0B76"/>
    <w:rsid w:val="006D1E82"/>
    <w:rsid w:val="006D64AC"/>
    <w:rsid w:val="006F0823"/>
    <w:rsid w:val="006F355C"/>
    <w:rsid w:val="006F4C9D"/>
    <w:rsid w:val="006F4F40"/>
    <w:rsid w:val="006F51DA"/>
    <w:rsid w:val="006F7578"/>
    <w:rsid w:val="007012EA"/>
    <w:rsid w:val="00702EA2"/>
    <w:rsid w:val="007118FD"/>
    <w:rsid w:val="007121A7"/>
    <w:rsid w:val="00713C7D"/>
    <w:rsid w:val="00714367"/>
    <w:rsid w:val="00716AF2"/>
    <w:rsid w:val="00720A2F"/>
    <w:rsid w:val="00722ACD"/>
    <w:rsid w:val="00722DC5"/>
    <w:rsid w:val="00722E4C"/>
    <w:rsid w:val="0072419E"/>
    <w:rsid w:val="00724CA7"/>
    <w:rsid w:val="00727CC6"/>
    <w:rsid w:val="0073024C"/>
    <w:rsid w:val="00730737"/>
    <w:rsid w:val="0073139D"/>
    <w:rsid w:val="00737A3B"/>
    <w:rsid w:val="0074108A"/>
    <w:rsid w:val="00742B98"/>
    <w:rsid w:val="00744030"/>
    <w:rsid w:val="00744BBA"/>
    <w:rsid w:val="00746B55"/>
    <w:rsid w:val="00747DD4"/>
    <w:rsid w:val="00750399"/>
    <w:rsid w:val="0075227B"/>
    <w:rsid w:val="00753B75"/>
    <w:rsid w:val="00754462"/>
    <w:rsid w:val="00755B30"/>
    <w:rsid w:val="00755F45"/>
    <w:rsid w:val="00756995"/>
    <w:rsid w:val="00763485"/>
    <w:rsid w:val="00765CAE"/>
    <w:rsid w:val="007672AB"/>
    <w:rsid w:val="00767E81"/>
    <w:rsid w:val="00770C73"/>
    <w:rsid w:val="00772CD1"/>
    <w:rsid w:val="00773C81"/>
    <w:rsid w:val="00777CCB"/>
    <w:rsid w:val="00780E74"/>
    <w:rsid w:val="0078178A"/>
    <w:rsid w:val="007833AA"/>
    <w:rsid w:val="0078450F"/>
    <w:rsid w:val="00786C3F"/>
    <w:rsid w:val="00787EAC"/>
    <w:rsid w:val="00793F59"/>
    <w:rsid w:val="007947E9"/>
    <w:rsid w:val="00796305"/>
    <w:rsid w:val="00796DE7"/>
    <w:rsid w:val="00797CA5"/>
    <w:rsid w:val="00797FAF"/>
    <w:rsid w:val="007A5C62"/>
    <w:rsid w:val="007B06FD"/>
    <w:rsid w:val="007B20E6"/>
    <w:rsid w:val="007B47D5"/>
    <w:rsid w:val="007C01CD"/>
    <w:rsid w:val="007C082E"/>
    <w:rsid w:val="007C0BB1"/>
    <w:rsid w:val="007C13B1"/>
    <w:rsid w:val="007C2C1D"/>
    <w:rsid w:val="007C3014"/>
    <w:rsid w:val="007C65F8"/>
    <w:rsid w:val="007C77BD"/>
    <w:rsid w:val="007C7C29"/>
    <w:rsid w:val="007D3442"/>
    <w:rsid w:val="007D50E8"/>
    <w:rsid w:val="007D7510"/>
    <w:rsid w:val="007E0E1F"/>
    <w:rsid w:val="007E2932"/>
    <w:rsid w:val="007E3FA1"/>
    <w:rsid w:val="007E5928"/>
    <w:rsid w:val="007E7720"/>
    <w:rsid w:val="007F1D19"/>
    <w:rsid w:val="007F4996"/>
    <w:rsid w:val="007F4D8A"/>
    <w:rsid w:val="007F7ACF"/>
    <w:rsid w:val="00801297"/>
    <w:rsid w:val="0080178A"/>
    <w:rsid w:val="0080299E"/>
    <w:rsid w:val="008039E3"/>
    <w:rsid w:val="00805C65"/>
    <w:rsid w:val="008130EA"/>
    <w:rsid w:val="008136C9"/>
    <w:rsid w:val="00821E7F"/>
    <w:rsid w:val="0082337F"/>
    <w:rsid w:val="0082418C"/>
    <w:rsid w:val="00825729"/>
    <w:rsid w:val="00827FF0"/>
    <w:rsid w:val="0083277B"/>
    <w:rsid w:val="00832AEB"/>
    <w:rsid w:val="00833E85"/>
    <w:rsid w:val="008351B1"/>
    <w:rsid w:val="008357F2"/>
    <w:rsid w:val="008367F2"/>
    <w:rsid w:val="00842869"/>
    <w:rsid w:val="008452D1"/>
    <w:rsid w:val="008455C4"/>
    <w:rsid w:val="00845A43"/>
    <w:rsid w:val="00846676"/>
    <w:rsid w:val="00846A59"/>
    <w:rsid w:val="008471B0"/>
    <w:rsid w:val="00852153"/>
    <w:rsid w:val="00852867"/>
    <w:rsid w:val="008556EB"/>
    <w:rsid w:val="0085598D"/>
    <w:rsid w:val="008566C8"/>
    <w:rsid w:val="008647E5"/>
    <w:rsid w:val="00865101"/>
    <w:rsid w:val="00866E4E"/>
    <w:rsid w:val="00870D67"/>
    <w:rsid w:val="00873175"/>
    <w:rsid w:val="008740A0"/>
    <w:rsid w:val="008812EC"/>
    <w:rsid w:val="00883D5D"/>
    <w:rsid w:val="00885B3F"/>
    <w:rsid w:val="008928FF"/>
    <w:rsid w:val="0089523A"/>
    <w:rsid w:val="0089580B"/>
    <w:rsid w:val="00896407"/>
    <w:rsid w:val="008A0024"/>
    <w:rsid w:val="008A0144"/>
    <w:rsid w:val="008A04E3"/>
    <w:rsid w:val="008A2BB6"/>
    <w:rsid w:val="008A72D1"/>
    <w:rsid w:val="008B0A51"/>
    <w:rsid w:val="008B0C16"/>
    <w:rsid w:val="008B2437"/>
    <w:rsid w:val="008B3272"/>
    <w:rsid w:val="008B3F37"/>
    <w:rsid w:val="008C0784"/>
    <w:rsid w:val="008C2A8D"/>
    <w:rsid w:val="008C4CE6"/>
    <w:rsid w:val="008D1D9C"/>
    <w:rsid w:val="008D2B6F"/>
    <w:rsid w:val="008D4271"/>
    <w:rsid w:val="008D484A"/>
    <w:rsid w:val="008D4B34"/>
    <w:rsid w:val="008D7E42"/>
    <w:rsid w:val="008E57DF"/>
    <w:rsid w:val="008E5AF6"/>
    <w:rsid w:val="008E68E7"/>
    <w:rsid w:val="008F53D5"/>
    <w:rsid w:val="008F595F"/>
    <w:rsid w:val="008F5A13"/>
    <w:rsid w:val="008F60EF"/>
    <w:rsid w:val="008F69CE"/>
    <w:rsid w:val="00902086"/>
    <w:rsid w:val="0090255F"/>
    <w:rsid w:val="00903BC3"/>
    <w:rsid w:val="00905761"/>
    <w:rsid w:val="009105A3"/>
    <w:rsid w:val="0091095B"/>
    <w:rsid w:val="00911506"/>
    <w:rsid w:val="00911681"/>
    <w:rsid w:val="009135D7"/>
    <w:rsid w:val="00915CCC"/>
    <w:rsid w:val="00915CEB"/>
    <w:rsid w:val="00916514"/>
    <w:rsid w:val="009202ED"/>
    <w:rsid w:val="0092181D"/>
    <w:rsid w:val="0092199F"/>
    <w:rsid w:val="0092262C"/>
    <w:rsid w:val="00924B75"/>
    <w:rsid w:val="00925DF6"/>
    <w:rsid w:val="0092611F"/>
    <w:rsid w:val="009266BF"/>
    <w:rsid w:val="00926B8E"/>
    <w:rsid w:val="00930BFB"/>
    <w:rsid w:val="00931FC0"/>
    <w:rsid w:val="009343BC"/>
    <w:rsid w:val="009354FA"/>
    <w:rsid w:val="00936BD4"/>
    <w:rsid w:val="00937EB4"/>
    <w:rsid w:val="00937FE2"/>
    <w:rsid w:val="009416AC"/>
    <w:rsid w:val="00945938"/>
    <w:rsid w:val="0094612C"/>
    <w:rsid w:val="00946B9D"/>
    <w:rsid w:val="00954478"/>
    <w:rsid w:val="00954E84"/>
    <w:rsid w:val="00955109"/>
    <w:rsid w:val="00960C66"/>
    <w:rsid w:val="00964B2C"/>
    <w:rsid w:val="00967A9F"/>
    <w:rsid w:val="00970E90"/>
    <w:rsid w:val="00971B23"/>
    <w:rsid w:val="00971D13"/>
    <w:rsid w:val="009731FD"/>
    <w:rsid w:val="009739A5"/>
    <w:rsid w:val="00980B61"/>
    <w:rsid w:val="0098194B"/>
    <w:rsid w:val="0098247C"/>
    <w:rsid w:val="00984063"/>
    <w:rsid w:val="00985607"/>
    <w:rsid w:val="0098638D"/>
    <w:rsid w:val="00992018"/>
    <w:rsid w:val="00995E39"/>
    <w:rsid w:val="009A00F4"/>
    <w:rsid w:val="009A085B"/>
    <w:rsid w:val="009A68DA"/>
    <w:rsid w:val="009B029C"/>
    <w:rsid w:val="009B12BB"/>
    <w:rsid w:val="009B2C5E"/>
    <w:rsid w:val="009B5171"/>
    <w:rsid w:val="009C1B94"/>
    <w:rsid w:val="009C2656"/>
    <w:rsid w:val="009C41DD"/>
    <w:rsid w:val="009C509F"/>
    <w:rsid w:val="009C59B0"/>
    <w:rsid w:val="009C59E9"/>
    <w:rsid w:val="009C7282"/>
    <w:rsid w:val="009D27CB"/>
    <w:rsid w:val="009D448C"/>
    <w:rsid w:val="009D5B23"/>
    <w:rsid w:val="009D6CB2"/>
    <w:rsid w:val="009D793C"/>
    <w:rsid w:val="009E062F"/>
    <w:rsid w:val="009E15F8"/>
    <w:rsid w:val="009E3784"/>
    <w:rsid w:val="009E4B27"/>
    <w:rsid w:val="009F0E5C"/>
    <w:rsid w:val="009F4164"/>
    <w:rsid w:val="009F69E4"/>
    <w:rsid w:val="009F7FB1"/>
    <w:rsid w:val="00A02A4B"/>
    <w:rsid w:val="00A037EB"/>
    <w:rsid w:val="00A03FCC"/>
    <w:rsid w:val="00A07B2A"/>
    <w:rsid w:val="00A12B5F"/>
    <w:rsid w:val="00A12BA8"/>
    <w:rsid w:val="00A13932"/>
    <w:rsid w:val="00A173F8"/>
    <w:rsid w:val="00A21DF7"/>
    <w:rsid w:val="00A22222"/>
    <w:rsid w:val="00A25833"/>
    <w:rsid w:val="00A26A35"/>
    <w:rsid w:val="00A277E9"/>
    <w:rsid w:val="00A307BF"/>
    <w:rsid w:val="00A3108F"/>
    <w:rsid w:val="00A331B4"/>
    <w:rsid w:val="00A333F1"/>
    <w:rsid w:val="00A34B26"/>
    <w:rsid w:val="00A34F38"/>
    <w:rsid w:val="00A3590B"/>
    <w:rsid w:val="00A361A4"/>
    <w:rsid w:val="00A36885"/>
    <w:rsid w:val="00A378F9"/>
    <w:rsid w:val="00A40F3C"/>
    <w:rsid w:val="00A41383"/>
    <w:rsid w:val="00A42DA1"/>
    <w:rsid w:val="00A4396E"/>
    <w:rsid w:val="00A44765"/>
    <w:rsid w:val="00A460FC"/>
    <w:rsid w:val="00A47928"/>
    <w:rsid w:val="00A50D10"/>
    <w:rsid w:val="00A532F7"/>
    <w:rsid w:val="00A55639"/>
    <w:rsid w:val="00A60816"/>
    <w:rsid w:val="00A60C21"/>
    <w:rsid w:val="00A61E0E"/>
    <w:rsid w:val="00A63972"/>
    <w:rsid w:val="00A72E62"/>
    <w:rsid w:val="00A76425"/>
    <w:rsid w:val="00A767E6"/>
    <w:rsid w:val="00A768D5"/>
    <w:rsid w:val="00A772C7"/>
    <w:rsid w:val="00A82645"/>
    <w:rsid w:val="00A835C1"/>
    <w:rsid w:val="00A83914"/>
    <w:rsid w:val="00A87CBA"/>
    <w:rsid w:val="00A87F23"/>
    <w:rsid w:val="00A9409B"/>
    <w:rsid w:val="00A95859"/>
    <w:rsid w:val="00A95B43"/>
    <w:rsid w:val="00A95C6C"/>
    <w:rsid w:val="00AA0363"/>
    <w:rsid w:val="00AA0F0E"/>
    <w:rsid w:val="00AA2C6D"/>
    <w:rsid w:val="00AB0F08"/>
    <w:rsid w:val="00AB6D28"/>
    <w:rsid w:val="00AC30AB"/>
    <w:rsid w:val="00AC35AD"/>
    <w:rsid w:val="00AC75DF"/>
    <w:rsid w:val="00AD1664"/>
    <w:rsid w:val="00AD1A35"/>
    <w:rsid w:val="00AD312E"/>
    <w:rsid w:val="00AD37F6"/>
    <w:rsid w:val="00AD5C41"/>
    <w:rsid w:val="00AD75F6"/>
    <w:rsid w:val="00AE037A"/>
    <w:rsid w:val="00AE0FDE"/>
    <w:rsid w:val="00AE16F4"/>
    <w:rsid w:val="00AE19FE"/>
    <w:rsid w:val="00AE5099"/>
    <w:rsid w:val="00AE72A1"/>
    <w:rsid w:val="00AE7E00"/>
    <w:rsid w:val="00AF5245"/>
    <w:rsid w:val="00AF5D12"/>
    <w:rsid w:val="00B0210A"/>
    <w:rsid w:val="00B10748"/>
    <w:rsid w:val="00B127FE"/>
    <w:rsid w:val="00B12CB8"/>
    <w:rsid w:val="00B17053"/>
    <w:rsid w:val="00B17E68"/>
    <w:rsid w:val="00B24B08"/>
    <w:rsid w:val="00B267F4"/>
    <w:rsid w:val="00B27F46"/>
    <w:rsid w:val="00B306FC"/>
    <w:rsid w:val="00B319E2"/>
    <w:rsid w:val="00B32D7F"/>
    <w:rsid w:val="00B34528"/>
    <w:rsid w:val="00B36FA4"/>
    <w:rsid w:val="00B37859"/>
    <w:rsid w:val="00B40827"/>
    <w:rsid w:val="00B41B93"/>
    <w:rsid w:val="00B42E27"/>
    <w:rsid w:val="00B42EDB"/>
    <w:rsid w:val="00B43860"/>
    <w:rsid w:val="00B4564B"/>
    <w:rsid w:val="00B46E6C"/>
    <w:rsid w:val="00B5274B"/>
    <w:rsid w:val="00B629A3"/>
    <w:rsid w:val="00B62C09"/>
    <w:rsid w:val="00B64AE4"/>
    <w:rsid w:val="00B65AFF"/>
    <w:rsid w:val="00B66AA7"/>
    <w:rsid w:val="00B74626"/>
    <w:rsid w:val="00B7696C"/>
    <w:rsid w:val="00B77719"/>
    <w:rsid w:val="00B82C04"/>
    <w:rsid w:val="00B82C63"/>
    <w:rsid w:val="00B833C6"/>
    <w:rsid w:val="00B846B3"/>
    <w:rsid w:val="00B9272B"/>
    <w:rsid w:val="00B94BE0"/>
    <w:rsid w:val="00B94D44"/>
    <w:rsid w:val="00B96D9D"/>
    <w:rsid w:val="00B96F55"/>
    <w:rsid w:val="00BA2348"/>
    <w:rsid w:val="00BA23AE"/>
    <w:rsid w:val="00BA2ED2"/>
    <w:rsid w:val="00BA2FBF"/>
    <w:rsid w:val="00BA3377"/>
    <w:rsid w:val="00BA504D"/>
    <w:rsid w:val="00BB069A"/>
    <w:rsid w:val="00BB2004"/>
    <w:rsid w:val="00BB42CA"/>
    <w:rsid w:val="00BB4D6D"/>
    <w:rsid w:val="00BB565C"/>
    <w:rsid w:val="00BB74C8"/>
    <w:rsid w:val="00BD0218"/>
    <w:rsid w:val="00BD0D69"/>
    <w:rsid w:val="00BD2B4A"/>
    <w:rsid w:val="00BD5CD6"/>
    <w:rsid w:val="00BD6C27"/>
    <w:rsid w:val="00BE4A6A"/>
    <w:rsid w:val="00BE74C7"/>
    <w:rsid w:val="00BF062A"/>
    <w:rsid w:val="00BF164F"/>
    <w:rsid w:val="00BF3803"/>
    <w:rsid w:val="00BF4600"/>
    <w:rsid w:val="00C00240"/>
    <w:rsid w:val="00C006F1"/>
    <w:rsid w:val="00C00FAF"/>
    <w:rsid w:val="00C0112B"/>
    <w:rsid w:val="00C04A0D"/>
    <w:rsid w:val="00C06284"/>
    <w:rsid w:val="00C06C2B"/>
    <w:rsid w:val="00C07C7F"/>
    <w:rsid w:val="00C07D56"/>
    <w:rsid w:val="00C1183C"/>
    <w:rsid w:val="00C20265"/>
    <w:rsid w:val="00C20FDA"/>
    <w:rsid w:val="00C21A13"/>
    <w:rsid w:val="00C2349C"/>
    <w:rsid w:val="00C23960"/>
    <w:rsid w:val="00C248CC"/>
    <w:rsid w:val="00C30D91"/>
    <w:rsid w:val="00C3590B"/>
    <w:rsid w:val="00C35FE5"/>
    <w:rsid w:val="00C40314"/>
    <w:rsid w:val="00C41394"/>
    <w:rsid w:val="00C41431"/>
    <w:rsid w:val="00C440E4"/>
    <w:rsid w:val="00C44589"/>
    <w:rsid w:val="00C46B40"/>
    <w:rsid w:val="00C4774E"/>
    <w:rsid w:val="00C51718"/>
    <w:rsid w:val="00C56A57"/>
    <w:rsid w:val="00C5796A"/>
    <w:rsid w:val="00C606A5"/>
    <w:rsid w:val="00C64CD9"/>
    <w:rsid w:val="00C71973"/>
    <w:rsid w:val="00C750D2"/>
    <w:rsid w:val="00C762BB"/>
    <w:rsid w:val="00C76838"/>
    <w:rsid w:val="00C77E55"/>
    <w:rsid w:val="00C830DC"/>
    <w:rsid w:val="00C846C5"/>
    <w:rsid w:val="00C906FC"/>
    <w:rsid w:val="00C91106"/>
    <w:rsid w:val="00C91354"/>
    <w:rsid w:val="00C95A42"/>
    <w:rsid w:val="00CA12A8"/>
    <w:rsid w:val="00CA40EC"/>
    <w:rsid w:val="00CA4871"/>
    <w:rsid w:val="00CA55CD"/>
    <w:rsid w:val="00CA6E6F"/>
    <w:rsid w:val="00CA7201"/>
    <w:rsid w:val="00CB090C"/>
    <w:rsid w:val="00CB3B85"/>
    <w:rsid w:val="00CC5946"/>
    <w:rsid w:val="00CC7231"/>
    <w:rsid w:val="00CD0ED2"/>
    <w:rsid w:val="00CD246E"/>
    <w:rsid w:val="00CD40B4"/>
    <w:rsid w:val="00CD6CF7"/>
    <w:rsid w:val="00CD6DC0"/>
    <w:rsid w:val="00CD799A"/>
    <w:rsid w:val="00CD7B5C"/>
    <w:rsid w:val="00CE0B0A"/>
    <w:rsid w:val="00CE28B4"/>
    <w:rsid w:val="00CE449D"/>
    <w:rsid w:val="00CF07DD"/>
    <w:rsid w:val="00CF1672"/>
    <w:rsid w:val="00CF54CF"/>
    <w:rsid w:val="00CF5E85"/>
    <w:rsid w:val="00D00A73"/>
    <w:rsid w:val="00D013E4"/>
    <w:rsid w:val="00D04494"/>
    <w:rsid w:val="00D04880"/>
    <w:rsid w:val="00D04D12"/>
    <w:rsid w:val="00D06465"/>
    <w:rsid w:val="00D10F2C"/>
    <w:rsid w:val="00D11153"/>
    <w:rsid w:val="00D118E5"/>
    <w:rsid w:val="00D129A3"/>
    <w:rsid w:val="00D165AB"/>
    <w:rsid w:val="00D176F6"/>
    <w:rsid w:val="00D20F71"/>
    <w:rsid w:val="00D20FDC"/>
    <w:rsid w:val="00D210B7"/>
    <w:rsid w:val="00D21633"/>
    <w:rsid w:val="00D224DE"/>
    <w:rsid w:val="00D22CBF"/>
    <w:rsid w:val="00D239A8"/>
    <w:rsid w:val="00D242C7"/>
    <w:rsid w:val="00D25642"/>
    <w:rsid w:val="00D2633D"/>
    <w:rsid w:val="00D362EB"/>
    <w:rsid w:val="00D402B5"/>
    <w:rsid w:val="00D41597"/>
    <w:rsid w:val="00D41A85"/>
    <w:rsid w:val="00D4426B"/>
    <w:rsid w:val="00D45BA2"/>
    <w:rsid w:val="00D46986"/>
    <w:rsid w:val="00D51D1A"/>
    <w:rsid w:val="00D524B8"/>
    <w:rsid w:val="00D558AF"/>
    <w:rsid w:val="00D60207"/>
    <w:rsid w:val="00D60DA9"/>
    <w:rsid w:val="00D62003"/>
    <w:rsid w:val="00D620EA"/>
    <w:rsid w:val="00D62E76"/>
    <w:rsid w:val="00D64C20"/>
    <w:rsid w:val="00D66569"/>
    <w:rsid w:val="00D7126E"/>
    <w:rsid w:val="00D71740"/>
    <w:rsid w:val="00D7583C"/>
    <w:rsid w:val="00D77104"/>
    <w:rsid w:val="00D87E62"/>
    <w:rsid w:val="00D912BE"/>
    <w:rsid w:val="00D92DFA"/>
    <w:rsid w:val="00D93165"/>
    <w:rsid w:val="00DA2BE7"/>
    <w:rsid w:val="00DA4CAA"/>
    <w:rsid w:val="00DA68A6"/>
    <w:rsid w:val="00DA6ED4"/>
    <w:rsid w:val="00DB19D1"/>
    <w:rsid w:val="00DB33B8"/>
    <w:rsid w:val="00DB5BA1"/>
    <w:rsid w:val="00DB5D5B"/>
    <w:rsid w:val="00DB6818"/>
    <w:rsid w:val="00DC441B"/>
    <w:rsid w:val="00DC58B4"/>
    <w:rsid w:val="00DC79E8"/>
    <w:rsid w:val="00DD0B80"/>
    <w:rsid w:val="00DD2322"/>
    <w:rsid w:val="00DD6E03"/>
    <w:rsid w:val="00DE33A0"/>
    <w:rsid w:val="00DE41C6"/>
    <w:rsid w:val="00DE62D6"/>
    <w:rsid w:val="00DF0140"/>
    <w:rsid w:val="00DF18A4"/>
    <w:rsid w:val="00DF1B7D"/>
    <w:rsid w:val="00DF379A"/>
    <w:rsid w:val="00DF3828"/>
    <w:rsid w:val="00DF5866"/>
    <w:rsid w:val="00DF7506"/>
    <w:rsid w:val="00DF7614"/>
    <w:rsid w:val="00E0038F"/>
    <w:rsid w:val="00E012C2"/>
    <w:rsid w:val="00E0282A"/>
    <w:rsid w:val="00E03919"/>
    <w:rsid w:val="00E06A64"/>
    <w:rsid w:val="00E107C7"/>
    <w:rsid w:val="00E145BA"/>
    <w:rsid w:val="00E147E9"/>
    <w:rsid w:val="00E14801"/>
    <w:rsid w:val="00E14D14"/>
    <w:rsid w:val="00E14FE9"/>
    <w:rsid w:val="00E222CB"/>
    <w:rsid w:val="00E25B72"/>
    <w:rsid w:val="00E265B5"/>
    <w:rsid w:val="00E26FCB"/>
    <w:rsid w:val="00E275C8"/>
    <w:rsid w:val="00E313D4"/>
    <w:rsid w:val="00E329C0"/>
    <w:rsid w:val="00E34ACC"/>
    <w:rsid w:val="00E3600A"/>
    <w:rsid w:val="00E363DD"/>
    <w:rsid w:val="00E36883"/>
    <w:rsid w:val="00E37D77"/>
    <w:rsid w:val="00E4032A"/>
    <w:rsid w:val="00E415F0"/>
    <w:rsid w:val="00E42EC9"/>
    <w:rsid w:val="00E4308D"/>
    <w:rsid w:val="00E43B54"/>
    <w:rsid w:val="00E450B1"/>
    <w:rsid w:val="00E50341"/>
    <w:rsid w:val="00E55510"/>
    <w:rsid w:val="00E60C7F"/>
    <w:rsid w:val="00E625DB"/>
    <w:rsid w:val="00E64637"/>
    <w:rsid w:val="00E66BA6"/>
    <w:rsid w:val="00E67DAE"/>
    <w:rsid w:val="00E67E6D"/>
    <w:rsid w:val="00E72973"/>
    <w:rsid w:val="00E745F2"/>
    <w:rsid w:val="00E74AE2"/>
    <w:rsid w:val="00E8211B"/>
    <w:rsid w:val="00E87BB7"/>
    <w:rsid w:val="00E87BF6"/>
    <w:rsid w:val="00E91688"/>
    <w:rsid w:val="00E91B8D"/>
    <w:rsid w:val="00E91C09"/>
    <w:rsid w:val="00E93AB3"/>
    <w:rsid w:val="00E93BA7"/>
    <w:rsid w:val="00E97836"/>
    <w:rsid w:val="00EA17B2"/>
    <w:rsid w:val="00EA1B42"/>
    <w:rsid w:val="00EA21FF"/>
    <w:rsid w:val="00EA447B"/>
    <w:rsid w:val="00EA7131"/>
    <w:rsid w:val="00EB1D3B"/>
    <w:rsid w:val="00EB4DAF"/>
    <w:rsid w:val="00EB59FA"/>
    <w:rsid w:val="00EC0D8F"/>
    <w:rsid w:val="00EC2D66"/>
    <w:rsid w:val="00EC4432"/>
    <w:rsid w:val="00EC5125"/>
    <w:rsid w:val="00EC6E36"/>
    <w:rsid w:val="00ED2DA9"/>
    <w:rsid w:val="00ED7E57"/>
    <w:rsid w:val="00EE1A46"/>
    <w:rsid w:val="00EE4CFD"/>
    <w:rsid w:val="00EE7004"/>
    <w:rsid w:val="00EF2ED4"/>
    <w:rsid w:val="00EF3989"/>
    <w:rsid w:val="00EF39F4"/>
    <w:rsid w:val="00EF4D22"/>
    <w:rsid w:val="00EF5DE2"/>
    <w:rsid w:val="00F00FE8"/>
    <w:rsid w:val="00F017FB"/>
    <w:rsid w:val="00F02B19"/>
    <w:rsid w:val="00F035F7"/>
    <w:rsid w:val="00F042E2"/>
    <w:rsid w:val="00F065D9"/>
    <w:rsid w:val="00F1025A"/>
    <w:rsid w:val="00F10C0B"/>
    <w:rsid w:val="00F113F6"/>
    <w:rsid w:val="00F1307D"/>
    <w:rsid w:val="00F1592B"/>
    <w:rsid w:val="00F159F3"/>
    <w:rsid w:val="00F16671"/>
    <w:rsid w:val="00F23552"/>
    <w:rsid w:val="00F2572A"/>
    <w:rsid w:val="00F262CF"/>
    <w:rsid w:val="00F304EE"/>
    <w:rsid w:val="00F32FB0"/>
    <w:rsid w:val="00F33B5A"/>
    <w:rsid w:val="00F342C8"/>
    <w:rsid w:val="00F4017D"/>
    <w:rsid w:val="00F41406"/>
    <w:rsid w:val="00F4187F"/>
    <w:rsid w:val="00F43E47"/>
    <w:rsid w:val="00F43F27"/>
    <w:rsid w:val="00F45927"/>
    <w:rsid w:val="00F47227"/>
    <w:rsid w:val="00F475A3"/>
    <w:rsid w:val="00F47B66"/>
    <w:rsid w:val="00F47BD8"/>
    <w:rsid w:val="00F513E0"/>
    <w:rsid w:val="00F54330"/>
    <w:rsid w:val="00F54AD3"/>
    <w:rsid w:val="00F5613A"/>
    <w:rsid w:val="00F5678F"/>
    <w:rsid w:val="00F57590"/>
    <w:rsid w:val="00F62B4C"/>
    <w:rsid w:val="00F62F4D"/>
    <w:rsid w:val="00F6315F"/>
    <w:rsid w:val="00F657C4"/>
    <w:rsid w:val="00F673A0"/>
    <w:rsid w:val="00F7115C"/>
    <w:rsid w:val="00F735F3"/>
    <w:rsid w:val="00F74387"/>
    <w:rsid w:val="00F749E6"/>
    <w:rsid w:val="00F7551E"/>
    <w:rsid w:val="00F7635B"/>
    <w:rsid w:val="00F81825"/>
    <w:rsid w:val="00F828E4"/>
    <w:rsid w:val="00F8290B"/>
    <w:rsid w:val="00F8414A"/>
    <w:rsid w:val="00F910D9"/>
    <w:rsid w:val="00F91DDE"/>
    <w:rsid w:val="00F92CA5"/>
    <w:rsid w:val="00F92E2C"/>
    <w:rsid w:val="00F93045"/>
    <w:rsid w:val="00F95053"/>
    <w:rsid w:val="00FA0344"/>
    <w:rsid w:val="00FA1700"/>
    <w:rsid w:val="00FA79E8"/>
    <w:rsid w:val="00FB0227"/>
    <w:rsid w:val="00FB30A5"/>
    <w:rsid w:val="00FB47C8"/>
    <w:rsid w:val="00FC0BF5"/>
    <w:rsid w:val="00FC2ED5"/>
    <w:rsid w:val="00FC38DE"/>
    <w:rsid w:val="00FC49E0"/>
    <w:rsid w:val="00FC4BB5"/>
    <w:rsid w:val="00FC74F0"/>
    <w:rsid w:val="00FC75AB"/>
    <w:rsid w:val="00FD0461"/>
    <w:rsid w:val="00FD220D"/>
    <w:rsid w:val="00FD482B"/>
    <w:rsid w:val="00FD6C47"/>
    <w:rsid w:val="00FE2284"/>
    <w:rsid w:val="00FE4C1C"/>
    <w:rsid w:val="00FE64BE"/>
    <w:rsid w:val="00FE71AB"/>
    <w:rsid w:val="00FE7860"/>
    <w:rsid w:val="00FF43F4"/>
    <w:rsid w:val="00FF4A96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60EF"/>
    <w:pPr>
      <w:keepNext/>
      <w:spacing w:after="240"/>
      <w:ind w:firstLine="709"/>
      <w:jc w:val="center"/>
      <w:outlineLvl w:val="0"/>
    </w:pPr>
    <w:rPr>
      <w:b/>
      <w:sz w:val="30"/>
    </w:rPr>
  </w:style>
  <w:style w:type="paragraph" w:styleId="2">
    <w:name w:val="heading 2"/>
    <w:basedOn w:val="a"/>
    <w:next w:val="a"/>
    <w:link w:val="20"/>
    <w:qFormat/>
    <w:rsid w:val="008F60EF"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3">
    <w:name w:val="heading 3"/>
    <w:basedOn w:val="a"/>
    <w:next w:val="a"/>
    <w:link w:val="30"/>
    <w:qFormat/>
    <w:rsid w:val="008F60EF"/>
    <w:pPr>
      <w:keepNext/>
      <w:spacing w:line="360" w:lineRule="exact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8F60EF"/>
    <w:pPr>
      <w:keepNext/>
      <w:jc w:val="center"/>
      <w:outlineLvl w:val="3"/>
    </w:pPr>
    <w:rPr>
      <w:bCs/>
      <w:sz w:val="30"/>
    </w:rPr>
  </w:style>
  <w:style w:type="paragraph" w:styleId="5">
    <w:name w:val="heading 5"/>
    <w:basedOn w:val="a"/>
    <w:next w:val="a"/>
    <w:link w:val="50"/>
    <w:qFormat/>
    <w:rsid w:val="008F60EF"/>
    <w:pPr>
      <w:keepNext/>
      <w:spacing w:before="60" w:after="60" w:line="360" w:lineRule="exact"/>
      <w:jc w:val="center"/>
      <w:outlineLvl w:val="4"/>
    </w:pPr>
    <w:rPr>
      <w:b/>
      <w:i/>
      <w:sz w:val="28"/>
      <w:szCs w:val="20"/>
      <w:u w:val="single"/>
    </w:rPr>
  </w:style>
  <w:style w:type="paragraph" w:styleId="6">
    <w:name w:val="heading 6"/>
    <w:basedOn w:val="a"/>
    <w:next w:val="a"/>
    <w:link w:val="60"/>
    <w:qFormat/>
    <w:rsid w:val="008F60EF"/>
    <w:pPr>
      <w:keepNext/>
      <w:spacing w:before="60" w:after="60" w:line="360" w:lineRule="exact"/>
      <w:jc w:val="center"/>
      <w:outlineLvl w:val="5"/>
    </w:pPr>
    <w:rPr>
      <w:b/>
      <w:i/>
      <w:sz w:val="28"/>
      <w:szCs w:val="20"/>
    </w:rPr>
  </w:style>
  <w:style w:type="paragraph" w:styleId="7">
    <w:name w:val="heading 7"/>
    <w:basedOn w:val="a"/>
    <w:next w:val="a"/>
    <w:link w:val="70"/>
    <w:qFormat/>
    <w:rsid w:val="008F60EF"/>
    <w:pPr>
      <w:keepNext/>
      <w:outlineLvl w:val="6"/>
    </w:pPr>
    <w:rPr>
      <w:iCs/>
      <w:sz w:val="30"/>
      <w:szCs w:val="20"/>
    </w:rPr>
  </w:style>
  <w:style w:type="paragraph" w:styleId="8">
    <w:name w:val="heading 8"/>
    <w:basedOn w:val="a"/>
    <w:next w:val="a"/>
    <w:link w:val="80"/>
    <w:qFormat/>
    <w:rsid w:val="008F60EF"/>
    <w:pPr>
      <w:keepNext/>
      <w:spacing w:before="20" w:line="220" w:lineRule="exact"/>
      <w:jc w:val="center"/>
      <w:outlineLvl w:val="7"/>
    </w:pPr>
    <w:rPr>
      <w:sz w:val="30"/>
      <w:szCs w:val="20"/>
    </w:rPr>
  </w:style>
  <w:style w:type="paragraph" w:styleId="9">
    <w:name w:val="heading 9"/>
    <w:basedOn w:val="a"/>
    <w:next w:val="a"/>
    <w:link w:val="90"/>
    <w:qFormat/>
    <w:rsid w:val="008F60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F60EF"/>
    <w:pPr>
      <w:spacing w:before="120"/>
    </w:pPr>
    <w:rPr>
      <w:rFonts w:ascii="Arial" w:hAnsi="Arial"/>
      <w:szCs w:val="20"/>
    </w:rPr>
  </w:style>
  <w:style w:type="paragraph" w:styleId="a3">
    <w:name w:val="header"/>
    <w:basedOn w:val="a"/>
    <w:link w:val="a4"/>
    <w:uiPriority w:val="99"/>
    <w:rsid w:val="008F60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F60EF"/>
  </w:style>
  <w:style w:type="paragraph" w:styleId="a6">
    <w:name w:val="footer"/>
    <w:basedOn w:val="a"/>
    <w:link w:val="a7"/>
    <w:uiPriority w:val="99"/>
    <w:rsid w:val="008F60EF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rsid w:val="008F60EF"/>
    <w:pPr>
      <w:shd w:val="clear" w:color="auto" w:fill="FFFFFF"/>
      <w:ind w:firstLine="709"/>
      <w:jc w:val="both"/>
    </w:pPr>
    <w:rPr>
      <w:color w:val="000000"/>
      <w:spacing w:val="1"/>
      <w:sz w:val="30"/>
      <w:szCs w:val="30"/>
    </w:rPr>
  </w:style>
  <w:style w:type="paragraph" w:styleId="21">
    <w:name w:val="Body Text Indent 2"/>
    <w:basedOn w:val="a"/>
    <w:link w:val="22"/>
    <w:rsid w:val="008F60EF"/>
    <w:pPr>
      <w:spacing w:before="120"/>
      <w:ind w:firstLine="709"/>
      <w:jc w:val="both"/>
    </w:pPr>
    <w:rPr>
      <w:color w:val="000000"/>
      <w:sz w:val="30"/>
      <w:szCs w:val="30"/>
    </w:rPr>
  </w:style>
  <w:style w:type="paragraph" w:styleId="31">
    <w:name w:val="Body Text Indent 3"/>
    <w:basedOn w:val="a"/>
    <w:link w:val="32"/>
    <w:rsid w:val="008F60EF"/>
    <w:pPr>
      <w:ind w:firstLine="709"/>
      <w:jc w:val="both"/>
    </w:pPr>
    <w:rPr>
      <w:sz w:val="30"/>
    </w:rPr>
  </w:style>
  <w:style w:type="paragraph" w:styleId="aa">
    <w:name w:val="Balloon Text"/>
    <w:basedOn w:val="a"/>
    <w:link w:val="ab"/>
    <w:semiHidden/>
    <w:rsid w:val="008F60EF"/>
    <w:rPr>
      <w:rFonts w:ascii="Tahoma" w:hAnsi="Tahoma" w:cs="Tahoma"/>
      <w:sz w:val="16"/>
      <w:szCs w:val="16"/>
    </w:rPr>
  </w:style>
  <w:style w:type="paragraph" w:customStyle="1" w:styleId="CM1">
    <w:name w:val="CM1"/>
    <w:basedOn w:val="a"/>
    <w:next w:val="a"/>
    <w:rsid w:val="008F60EF"/>
    <w:pPr>
      <w:widowControl w:val="0"/>
      <w:autoSpaceDE w:val="0"/>
      <w:autoSpaceDN w:val="0"/>
      <w:adjustRightInd w:val="0"/>
      <w:spacing w:line="276" w:lineRule="atLeast"/>
    </w:pPr>
  </w:style>
  <w:style w:type="paragraph" w:styleId="33">
    <w:name w:val="Body Text 3"/>
    <w:basedOn w:val="a"/>
    <w:link w:val="34"/>
    <w:rsid w:val="008F60EF"/>
    <w:pPr>
      <w:spacing w:after="120"/>
    </w:pPr>
    <w:rPr>
      <w:sz w:val="16"/>
      <w:szCs w:val="16"/>
    </w:rPr>
  </w:style>
  <w:style w:type="paragraph" w:styleId="ac">
    <w:name w:val="Block Text"/>
    <w:basedOn w:val="a"/>
    <w:rsid w:val="008F60EF"/>
    <w:pPr>
      <w:spacing w:before="60" w:line="200" w:lineRule="exact"/>
      <w:ind w:left="765" w:right="-108" w:hanging="765"/>
    </w:pPr>
    <w:rPr>
      <w:sz w:val="26"/>
      <w:szCs w:val="20"/>
    </w:rPr>
  </w:style>
  <w:style w:type="paragraph" w:styleId="ad">
    <w:name w:val="Plain Text"/>
    <w:basedOn w:val="a"/>
    <w:link w:val="ae"/>
    <w:rsid w:val="008F60EF"/>
    <w:rPr>
      <w:rFonts w:ascii="Courier New" w:hAnsi="Courier New"/>
      <w:sz w:val="20"/>
      <w:szCs w:val="20"/>
    </w:rPr>
  </w:style>
  <w:style w:type="paragraph" w:styleId="af">
    <w:name w:val="Title"/>
    <w:basedOn w:val="a"/>
    <w:link w:val="af0"/>
    <w:qFormat/>
    <w:rsid w:val="008F60EF"/>
    <w:pPr>
      <w:jc w:val="center"/>
    </w:pPr>
    <w:rPr>
      <w:b/>
      <w:sz w:val="28"/>
      <w:szCs w:val="20"/>
    </w:rPr>
  </w:style>
  <w:style w:type="paragraph" w:styleId="23">
    <w:name w:val="Body Text 2"/>
    <w:basedOn w:val="a"/>
    <w:link w:val="24"/>
    <w:rsid w:val="008F60EF"/>
    <w:pPr>
      <w:spacing w:after="120" w:line="480" w:lineRule="auto"/>
    </w:pPr>
    <w:rPr>
      <w:sz w:val="20"/>
      <w:szCs w:val="20"/>
    </w:rPr>
  </w:style>
  <w:style w:type="paragraph" w:customStyle="1" w:styleId="210">
    <w:name w:val="Основной текст 21"/>
    <w:basedOn w:val="a"/>
    <w:rsid w:val="008F60EF"/>
    <w:pPr>
      <w:spacing w:line="360" w:lineRule="auto"/>
      <w:ind w:firstLine="720"/>
      <w:jc w:val="both"/>
    </w:pPr>
    <w:rPr>
      <w:sz w:val="26"/>
      <w:szCs w:val="20"/>
    </w:rPr>
  </w:style>
  <w:style w:type="paragraph" w:styleId="af1">
    <w:name w:val="Body Text"/>
    <w:basedOn w:val="a"/>
    <w:link w:val="af2"/>
    <w:rsid w:val="008F60EF"/>
    <w:pPr>
      <w:tabs>
        <w:tab w:val="num" w:pos="720"/>
      </w:tabs>
      <w:spacing w:line="360" w:lineRule="auto"/>
      <w:jc w:val="both"/>
    </w:pPr>
    <w:rPr>
      <w:sz w:val="30"/>
      <w:szCs w:val="30"/>
    </w:rPr>
  </w:style>
  <w:style w:type="paragraph" w:customStyle="1" w:styleId="35">
    <w:name w:val="Стиль3"/>
    <w:basedOn w:val="a"/>
    <w:autoRedefine/>
    <w:rsid w:val="008F60EF"/>
    <w:pPr>
      <w:spacing w:line="360" w:lineRule="exact"/>
      <w:ind w:firstLine="709"/>
      <w:jc w:val="both"/>
    </w:pPr>
    <w:rPr>
      <w:bCs/>
      <w:sz w:val="30"/>
    </w:rPr>
  </w:style>
  <w:style w:type="paragraph" w:customStyle="1" w:styleId="25">
    <w:name w:val="Стиль2"/>
    <w:basedOn w:val="a"/>
    <w:autoRedefine/>
    <w:rsid w:val="00670759"/>
    <w:pPr>
      <w:widowControl w:val="0"/>
      <w:spacing w:before="60"/>
      <w:ind w:firstLine="709"/>
      <w:jc w:val="both"/>
    </w:pPr>
    <w:rPr>
      <w:sz w:val="26"/>
      <w:szCs w:val="26"/>
    </w:rPr>
  </w:style>
  <w:style w:type="paragraph" w:styleId="af3">
    <w:name w:val="caption"/>
    <w:basedOn w:val="a"/>
    <w:next w:val="a"/>
    <w:qFormat/>
    <w:rsid w:val="008F60EF"/>
    <w:pPr>
      <w:spacing w:before="360" w:line="280" w:lineRule="exact"/>
      <w:ind w:left="5840"/>
    </w:pPr>
    <w:rPr>
      <w:color w:val="000000"/>
      <w:sz w:val="30"/>
      <w:szCs w:val="30"/>
    </w:rPr>
  </w:style>
  <w:style w:type="paragraph" w:styleId="af4">
    <w:name w:val="footnote text"/>
    <w:basedOn w:val="a"/>
    <w:link w:val="af5"/>
    <w:semiHidden/>
    <w:rsid w:val="008F60EF"/>
    <w:rPr>
      <w:noProof/>
      <w:sz w:val="20"/>
      <w:szCs w:val="20"/>
    </w:rPr>
  </w:style>
  <w:style w:type="paragraph" w:styleId="af6">
    <w:name w:val="endnote text"/>
    <w:basedOn w:val="a"/>
    <w:link w:val="af7"/>
    <w:semiHidden/>
    <w:rsid w:val="008F60EF"/>
    <w:rPr>
      <w:sz w:val="20"/>
      <w:szCs w:val="20"/>
    </w:rPr>
  </w:style>
  <w:style w:type="paragraph" w:customStyle="1" w:styleId="15">
    <w:name w:val="Обычный + 15 пт"/>
    <w:aliases w:val="По ширине,Первая строка:  1,25 см"/>
    <w:basedOn w:val="a"/>
    <w:rsid w:val="008F60EF"/>
    <w:pPr>
      <w:ind w:firstLine="709"/>
      <w:jc w:val="both"/>
    </w:pPr>
    <w:rPr>
      <w:sz w:val="30"/>
      <w:szCs w:val="30"/>
    </w:rPr>
  </w:style>
  <w:style w:type="table" w:styleId="af8">
    <w:name w:val="Table Grid"/>
    <w:basedOn w:val="a1"/>
    <w:uiPriority w:val="39"/>
    <w:rsid w:val="006B7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с отступом 3 Знак"/>
    <w:basedOn w:val="a0"/>
    <w:link w:val="31"/>
    <w:rsid w:val="004A5246"/>
    <w:rPr>
      <w:sz w:val="30"/>
      <w:szCs w:val="24"/>
    </w:rPr>
  </w:style>
  <w:style w:type="character" w:customStyle="1" w:styleId="a9">
    <w:name w:val="Основной текст с отступом Знак"/>
    <w:basedOn w:val="a0"/>
    <w:link w:val="a8"/>
    <w:rsid w:val="00072F03"/>
    <w:rPr>
      <w:color w:val="000000"/>
      <w:spacing w:val="1"/>
      <w:sz w:val="30"/>
      <w:szCs w:val="30"/>
      <w:shd w:val="clear" w:color="auto" w:fill="FFFFFF"/>
    </w:rPr>
  </w:style>
  <w:style w:type="character" w:customStyle="1" w:styleId="70">
    <w:name w:val="Заголовок 7 Знак"/>
    <w:basedOn w:val="a0"/>
    <w:link w:val="7"/>
    <w:rsid w:val="000A6715"/>
    <w:rPr>
      <w:iCs/>
      <w:sz w:val="30"/>
    </w:rPr>
  </w:style>
  <w:style w:type="character" w:customStyle="1" w:styleId="af0">
    <w:name w:val="Название Знак"/>
    <w:basedOn w:val="a0"/>
    <w:link w:val="af"/>
    <w:locked/>
    <w:rsid w:val="002E602F"/>
    <w:rPr>
      <w:b/>
      <w:sz w:val="28"/>
    </w:rPr>
  </w:style>
  <w:style w:type="character" w:customStyle="1" w:styleId="10">
    <w:name w:val="Заголовок 1 Знак"/>
    <w:basedOn w:val="a0"/>
    <w:link w:val="1"/>
    <w:rsid w:val="00375652"/>
    <w:rPr>
      <w:b/>
      <w:sz w:val="30"/>
      <w:szCs w:val="24"/>
    </w:rPr>
  </w:style>
  <w:style w:type="character" w:customStyle="1" w:styleId="20">
    <w:name w:val="Заголовок 2 Знак"/>
    <w:basedOn w:val="a0"/>
    <w:link w:val="2"/>
    <w:rsid w:val="00375652"/>
    <w:rPr>
      <w:rFonts w:ascii="Arial" w:hAnsi="Arial"/>
      <w:sz w:val="28"/>
    </w:rPr>
  </w:style>
  <w:style w:type="character" w:customStyle="1" w:styleId="30">
    <w:name w:val="Заголовок 3 Знак"/>
    <w:basedOn w:val="a0"/>
    <w:link w:val="3"/>
    <w:rsid w:val="00375652"/>
    <w:rPr>
      <w:sz w:val="28"/>
    </w:rPr>
  </w:style>
  <w:style w:type="character" w:customStyle="1" w:styleId="40">
    <w:name w:val="Заголовок 4 Знак"/>
    <w:basedOn w:val="a0"/>
    <w:link w:val="4"/>
    <w:rsid w:val="00375652"/>
    <w:rPr>
      <w:bCs/>
      <w:sz w:val="30"/>
      <w:szCs w:val="24"/>
    </w:rPr>
  </w:style>
  <w:style w:type="character" w:customStyle="1" w:styleId="50">
    <w:name w:val="Заголовок 5 Знак"/>
    <w:basedOn w:val="a0"/>
    <w:link w:val="5"/>
    <w:rsid w:val="00375652"/>
    <w:rPr>
      <w:b/>
      <w:i/>
      <w:sz w:val="28"/>
      <w:u w:val="single"/>
    </w:rPr>
  </w:style>
  <w:style w:type="character" w:customStyle="1" w:styleId="60">
    <w:name w:val="Заголовок 6 Знак"/>
    <w:basedOn w:val="a0"/>
    <w:link w:val="6"/>
    <w:rsid w:val="00375652"/>
    <w:rPr>
      <w:b/>
      <w:i/>
      <w:sz w:val="28"/>
    </w:rPr>
  </w:style>
  <w:style w:type="character" w:customStyle="1" w:styleId="80">
    <w:name w:val="Заголовок 8 Знак"/>
    <w:basedOn w:val="a0"/>
    <w:link w:val="8"/>
    <w:rsid w:val="00375652"/>
    <w:rPr>
      <w:sz w:val="30"/>
    </w:rPr>
  </w:style>
  <w:style w:type="character" w:customStyle="1" w:styleId="90">
    <w:name w:val="Заголовок 9 Знак"/>
    <w:basedOn w:val="a0"/>
    <w:link w:val="9"/>
    <w:rsid w:val="00375652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75652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5652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75652"/>
    <w:rPr>
      <w:color w:val="000000"/>
      <w:sz w:val="30"/>
      <w:szCs w:val="30"/>
    </w:rPr>
  </w:style>
  <w:style w:type="character" w:customStyle="1" w:styleId="ab">
    <w:name w:val="Текст выноски Знак"/>
    <w:basedOn w:val="a0"/>
    <w:link w:val="aa"/>
    <w:semiHidden/>
    <w:rsid w:val="00375652"/>
    <w:rPr>
      <w:rFonts w:ascii="Tahoma" w:hAnsi="Tahoma" w:cs="Tahoma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75652"/>
    <w:rPr>
      <w:sz w:val="16"/>
      <w:szCs w:val="16"/>
    </w:rPr>
  </w:style>
  <w:style w:type="character" w:customStyle="1" w:styleId="ae">
    <w:name w:val="Текст Знак"/>
    <w:basedOn w:val="a0"/>
    <w:link w:val="ad"/>
    <w:rsid w:val="00375652"/>
    <w:rPr>
      <w:rFonts w:ascii="Courier New" w:hAnsi="Courier New"/>
    </w:rPr>
  </w:style>
  <w:style w:type="character" w:customStyle="1" w:styleId="24">
    <w:name w:val="Основной текст 2 Знак"/>
    <w:basedOn w:val="a0"/>
    <w:link w:val="23"/>
    <w:rsid w:val="00375652"/>
  </w:style>
  <w:style w:type="character" w:customStyle="1" w:styleId="af2">
    <w:name w:val="Основной текст Знак"/>
    <w:basedOn w:val="a0"/>
    <w:link w:val="af1"/>
    <w:rsid w:val="00375652"/>
    <w:rPr>
      <w:sz w:val="30"/>
      <w:szCs w:val="30"/>
    </w:rPr>
  </w:style>
  <w:style w:type="character" w:customStyle="1" w:styleId="af5">
    <w:name w:val="Текст сноски Знак"/>
    <w:basedOn w:val="a0"/>
    <w:link w:val="af4"/>
    <w:semiHidden/>
    <w:rsid w:val="00375652"/>
    <w:rPr>
      <w:noProof/>
    </w:rPr>
  </w:style>
  <w:style w:type="character" w:customStyle="1" w:styleId="af7">
    <w:name w:val="Текст концевой сноски Знак"/>
    <w:basedOn w:val="a0"/>
    <w:link w:val="af6"/>
    <w:semiHidden/>
    <w:rsid w:val="00375652"/>
  </w:style>
  <w:style w:type="character" w:styleId="af9">
    <w:name w:val="Emphasis"/>
    <w:basedOn w:val="a0"/>
    <w:qFormat/>
    <w:rsid w:val="00375652"/>
    <w:rPr>
      <w:i/>
      <w:iCs/>
    </w:rPr>
  </w:style>
  <w:style w:type="paragraph" w:styleId="afa">
    <w:name w:val="List Paragraph"/>
    <w:basedOn w:val="a"/>
    <w:uiPriority w:val="34"/>
    <w:qFormat/>
    <w:rsid w:val="00225051"/>
    <w:pPr>
      <w:ind w:left="720"/>
      <w:contextualSpacing/>
    </w:pPr>
    <w:rPr>
      <w:rFonts w:ascii="Arial" w:hAnsi="Arial"/>
      <w:sz w:val="20"/>
      <w:szCs w:val="20"/>
    </w:rPr>
  </w:style>
  <w:style w:type="character" w:customStyle="1" w:styleId="afb">
    <w:name w:val="Основной текст_"/>
    <w:link w:val="26"/>
    <w:uiPriority w:val="99"/>
    <w:locked/>
    <w:rsid w:val="00722ACD"/>
    <w:rPr>
      <w:sz w:val="26"/>
      <w:shd w:val="clear" w:color="auto" w:fill="FFFFFF"/>
    </w:rPr>
  </w:style>
  <w:style w:type="paragraph" w:customStyle="1" w:styleId="26">
    <w:name w:val="Основной текст2"/>
    <w:basedOn w:val="a"/>
    <w:link w:val="afb"/>
    <w:uiPriority w:val="99"/>
    <w:rsid w:val="00722ACD"/>
    <w:pPr>
      <w:widowControl w:val="0"/>
      <w:shd w:val="clear" w:color="auto" w:fill="FFFFFF"/>
      <w:spacing w:before="360" w:line="317" w:lineRule="exact"/>
      <w:ind w:hanging="260"/>
      <w:jc w:val="center"/>
    </w:pPr>
    <w:rPr>
      <w:sz w:val="26"/>
      <w:szCs w:val="20"/>
    </w:rPr>
  </w:style>
  <w:style w:type="paragraph" w:customStyle="1" w:styleId="F9E977197262459AB16AE09F8A4F0155">
    <w:name w:val="F9E977197262459AB16AE09F8A4F0155"/>
    <w:rsid w:val="0067631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newncpi0">
    <w:name w:val="newncpi0"/>
    <w:basedOn w:val="a"/>
    <w:rsid w:val="00BF062A"/>
    <w:pPr>
      <w:jc w:val="both"/>
    </w:pPr>
  </w:style>
  <w:style w:type="paragraph" w:customStyle="1" w:styleId="undline">
    <w:name w:val="undline"/>
    <w:basedOn w:val="a"/>
    <w:rsid w:val="00BF062A"/>
    <w:pPr>
      <w:jc w:val="both"/>
    </w:pPr>
    <w:rPr>
      <w:rFonts w:eastAsia="Calibri"/>
      <w:sz w:val="20"/>
      <w:szCs w:val="20"/>
    </w:rPr>
  </w:style>
  <w:style w:type="paragraph" w:customStyle="1" w:styleId="ConsPlusNormal">
    <w:name w:val="ConsPlusNormal"/>
    <w:rsid w:val="007C301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uv3um">
    <w:name w:val="uv3um"/>
    <w:basedOn w:val="a0"/>
    <w:rsid w:val="009E4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60EF"/>
    <w:pPr>
      <w:keepNext/>
      <w:spacing w:after="240"/>
      <w:ind w:firstLine="709"/>
      <w:jc w:val="center"/>
      <w:outlineLvl w:val="0"/>
    </w:pPr>
    <w:rPr>
      <w:b/>
      <w:sz w:val="30"/>
    </w:rPr>
  </w:style>
  <w:style w:type="paragraph" w:styleId="2">
    <w:name w:val="heading 2"/>
    <w:basedOn w:val="a"/>
    <w:next w:val="a"/>
    <w:link w:val="20"/>
    <w:qFormat/>
    <w:rsid w:val="008F60EF"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3">
    <w:name w:val="heading 3"/>
    <w:basedOn w:val="a"/>
    <w:next w:val="a"/>
    <w:link w:val="30"/>
    <w:qFormat/>
    <w:rsid w:val="008F60EF"/>
    <w:pPr>
      <w:keepNext/>
      <w:spacing w:line="360" w:lineRule="exact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8F60EF"/>
    <w:pPr>
      <w:keepNext/>
      <w:jc w:val="center"/>
      <w:outlineLvl w:val="3"/>
    </w:pPr>
    <w:rPr>
      <w:bCs/>
      <w:sz w:val="30"/>
    </w:rPr>
  </w:style>
  <w:style w:type="paragraph" w:styleId="5">
    <w:name w:val="heading 5"/>
    <w:basedOn w:val="a"/>
    <w:next w:val="a"/>
    <w:link w:val="50"/>
    <w:qFormat/>
    <w:rsid w:val="008F60EF"/>
    <w:pPr>
      <w:keepNext/>
      <w:spacing w:before="60" w:after="60" w:line="360" w:lineRule="exact"/>
      <w:jc w:val="center"/>
      <w:outlineLvl w:val="4"/>
    </w:pPr>
    <w:rPr>
      <w:b/>
      <w:i/>
      <w:sz w:val="28"/>
      <w:szCs w:val="20"/>
      <w:u w:val="single"/>
    </w:rPr>
  </w:style>
  <w:style w:type="paragraph" w:styleId="6">
    <w:name w:val="heading 6"/>
    <w:basedOn w:val="a"/>
    <w:next w:val="a"/>
    <w:link w:val="60"/>
    <w:qFormat/>
    <w:rsid w:val="008F60EF"/>
    <w:pPr>
      <w:keepNext/>
      <w:spacing w:before="60" w:after="60" w:line="360" w:lineRule="exact"/>
      <w:jc w:val="center"/>
      <w:outlineLvl w:val="5"/>
    </w:pPr>
    <w:rPr>
      <w:b/>
      <w:i/>
      <w:sz w:val="28"/>
      <w:szCs w:val="20"/>
    </w:rPr>
  </w:style>
  <w:style w:type="paragraph" w:styleId="7">
    <w:name w:val="heading 7"/>
    <w:basedOn w:val="a"/>
    <w:next w:val="a"/>
    <w:link w:val="70"/>
    <w:qFormat/>
    <w:rsid w:val="008F60EF"/>
    <w:pPr>
      <w:keepNext/>
      <w:outlineLvl w:val="6"/>
    </w:pPr>
    <w:rPr>
      <w:iCs/>
      <w:sz w:val="30"/>
      <w:szCs w:val="20"/>
    </w:rPr>
  </w:style>
  <w:style w:type="paragraph" w:styleId="8">
    <w:name w:val="heading 8"/>
    <w:basedOn w:val="a"/>
    <w:next w:val="a"/>
    <w:link w:val="80"/>
    <w:qFormat/>
    <w:rsid w:val="008F60EF"/>
    <w:pPr>
      <w:keepNext/>
      <w:spacing w:before="20" w:line="220" w:lineRule="exact"/>
      <w:jc w:val="center"/>
      <w:outlineLvl w:val="7"/>
    </w:pPr>
    <w:rPr>
      <w:sz w:val="30"/>
      <w:szCs w:val="20"/>
    </w:rPr>
  </w:style>
  <w:style w:type="paragraph" w:styleId="9">
    <w:name w:val="heading 9"/>
    <w:basedOn w:val="a"/>
    <w:next w:val="a"/>
    <w:link w:val="90"/>
    <w:qFormat/>
    <w:rsid w:val="008F60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F60EF"/>
    <w:pPr>
      <w:spacing w:before="120"/>
    </w:pPr>
    <w:rPr>
      <w:rFonts w:ascii="Arial" w:hAnsi="Arial"/>
      <w:szCs w:val="20"/>
    </w:rPr>
  </w:style>
  <w:style w:type="paragraph" w:styleId="a3">
    <w:name w:val="header"/>
    <w:basedOn w:val="a"/>
    <w:link w:val="a4"/>
    <w:uiPriority w:val="99"/>
    <w:rsid w:val="008F60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F60EF"/>
  </w:style>
  <w:style w:type="paragraph" w:styleId="a6">
    <w:name w:val="footer"/>
    <w:basedOn w:val="a"/>
    <w:link w:val="a7"/>
    <w:uiPriority w:val="99"/>
    <w:rsid w:val="008F60EF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rsid w:val="008F60EF"/>
    <w:pPr>
      <w:shd w:val="clear" w:color="auto" w:fill="FFFFFF"/>
      <w:ind w:firstLine="709"/>
      <w:jc w:val="both"/>
    </w:pPr>
    <w:rPr>
      <w:color w:val="000000"/>
      <w:spacing w:val="1"/>
      <w:sz w:val="30"/>
      <w:szCs w:val="30"/>
    </w:rPr>
  </w:style>
  <w:style w:type="paragraph" w:styleId="21">
    <w:name w:val="Body Text Indent 2"/>
    <w:basedOn w:val="a"/>
    <w:link w:val="22"/>
    <w:rsid w:val="008F60EF"/>
    <w:pPr>
      <w:spacing w:before="120"/>
      <w:ind w:firstLine="709"/>
      <w:jc w:val="both"/>
    </w:pPr>
    <w:rPr>
      <w:color w:val="000000"/>
      <w:sz w:val="30"/>
      <w:szCs w:val="30"/>
    </w:rPr>
  </w:style>
  <w:style w:type="paragraph" w:styleId="31">
    <w:name w:val="Body Text Indent 3"/>
    <w:basedOn w:val="a"/>
    <w:link w:val="32"/>
    <w:rsid w:val="008F60EF"/>
    <w:pPr>
      <w:ind w:firstLine="709"/>
      <w:jc w:val="both"/>
    </w:pPr>
    <w:rPr>
      <w:sz w:val="30"/>
    </w:rPr>
  </w:style>
  <w:style w:type="paragraph" w:styleId="aa">
    <w:name w:val="Balloon Text"/>
    <w:basedOn w:val="a"/>
    <w:link w:val="ab"/>
    <w:semiHidden/>
    <w:rsid w:val="008F60EF"/>
    <w:rPr>
      <w:rFonts w:ascii="Tahoma" w:hAnsi="Tahoma" w:cs="Tahoma"/>
      <w:sz w:val="16"/>
      <w:szCs w:val="16"/>
    </w:rPr>
  </w:style>
  <w:style w:type="paragraph" w:customStyle="1" w:styleId="CM1">
    <w:name w:val="CM1"/>
    <w:basedOn w:val="a"/>
    <w:next w:val="a"/>
    <w:rsid w:val="008F60EF"/>
    <w:pPr>
      <w:widowControl w:val="0"/>
      <w:autoSpaceDE w:val="0"/>
      <w:autoSpaceDN w:val="0"/>
      <w:adjustRightInd w:val="0"/>
      <w:spacing w:line="276" w:lineRule="atLeast"/>
    </w:pPr>
  </w:style>
  <w:style w:type="paragraph" w:styleId="33">
    <w:name w:val="Body Text 3"/>
    <w:basedOn w:val="a"/>
    <w:link w:val="34"/>
    <w:rsid w:val="008F60EF"/>
    <w:pPr>
      <w:spacing w:after="120"/>
    </w:pPr>
    <w:rPr>
      <w:sz w:val="16"/>
      <w:szCs w:val="16"/>
    </w:rPr>
  </w:style>
  <w:style w:type="paragraph" w:styleId="ac">
    <w:name w:val="Block Text"/>
    <w:basedOn w:val="a"/>
    <w:rsid w:val="008F60EF"/>
    <w:pPr>
      <w:spacing w:before="60" w:line="200" w:lineRule="exact"/>
      <w:ind w:left="765" w:right="-108" w:hanging="765"/>
    </w:pPr>
    <w:rPr>
      <w:sz w:val="26"/>
      <w:szCs w:val="20"/>
    </w:rPr>
  </w:style>
  <w:style w:type="paragraph" w:styleId="ad">
    <w:name w:val="Plain Text"/>
    <w:basedOn w:val="a"/>
    <w:link w:val="ae"/>
    <w:rsid w:val="008F60EF"/>
    <w:rPr>
      <w:rFonts w:ascii="Courier New" w:hAnsi="Courier New"/>
      <w:sz w:val="20"/>
      <w:szCs w:val="20"/>
    </w:rPr>
  </w:style>
  <w:style w:type="paragraph" w:styleId="af">
    <w:name w:val="Title"/>
    <w:basedOn w:val="a"/>
    <w:link w:val="af0"/>
    <w:qFormat/>
    <w:rsid w:val="008F60EF"/>
    <w:pPr>
      <w:jc w:val="center"/>
    </w:pPr>
    <w:rPr>
      <w:b/>
      <w:sz w:val="28"/>
      <w:szCs w:val="20"/>
    </w:rPr>
  </w:style>
  <w:style w:type="paragraph" w:styleId="23">
    <w:name w:val="Body Text 2"/>
    <w:basedOn w:val="a"/>
    <w:link w:val="24"/>
    <w:rsid w:val="008F60EF"/>
    <w:pPr>
      <w:spacing w:after="120" w:line="480" w:lineRule="auto"/>
    </w:pPr>
    <w:rPr>
      <w:sz w:val="20"/>
      <w:szCs w:val="20"/>
    </w:rPr>
  </w:style>
  <w:style w:type="paragraph" w:customStyle="1" w:styleId="210">
    <w:name w:val="Основной текст 21"/>
    <w:basedOn w:val="a"/>
    <w:rsid w:val="008F60EF"/>
    <w:pPr>
      <w:spacing w:line="360" w:lineRule="auto"/>
      <w:ind w:firstLine="720"/>
      <w:jc w:val="both"/>
    </w:pPr>
    <w:rPr>
      <w:sz w:val="26"/>
      <w:szCs w:val="20"/>
    </w:rPr>
  </w:style>
  <w:style w:type="paragraph" w:styleId="af1">
    <w:name w:val="Body Text"/>
    <w:basedOn w:val="a"/>
    <w:link w:val="af2"/>
    <w:rsid w:val="008F60EF"/>
    <w:pPr>
      <w:tabs>
        <w:tab w:val="num" w:pos="720"/>
      </w:tabs>
      <w:spacing w:line="360" w:lineRule="auto"/>
      <w:jc w:val="both"/>
    </w:pPr>
    <w:rPr>
      <w:sz w:val="30"/>
      <w:szCs w:val="30"/>
    </w:rPr>
  </w:style>
  <w:style w:type="paragraph" w:customStyle="1" w:styleId="35">
    <w:name w:val="Стиль3"/>
    <w:basedOn w:val="a"/>
    <w:autoRedefine/>
    <w:rsid w:val="008F60EF"/>
    <w:pPr>
      <w:spacing w:line="360" w:lineRule="exact"/>
      <w:ind w:firstLine="709"/>
      <w:jc w:val="both"/>
    </w:pPr>
    <w:rPr>
      <w:bCs/>
      <w:sz w:val="30"/>
    </w:rPr>
  </w:style>
  <w:style w:type="paragraph" w:customStyle="1" w:styleId="25">
    <w:name w:val="Стиль2"/>
    <w:basedOn w:val="a"/>
    <w:autoRedefine/>
    <w:rsid w:val="00670759"/>
    <w:pPr>
      <w:widowControl w:val="0"/>
      <w:spacing w:before="60"/>
      <w:ind w:firstLine="709"/>
      <w:jc w:val="both"/>
    </w:pPr>
    <w:rPr>
      <w:sz w:val="26"/>
      <w:szCs w:val="26"/>
    </w:rPr>
  </w:style>
  <w:style w:type="paragraph" w:styleId="af3">
    <w:name w:val="caption"/>
    <w:basedOn w:val="a"/>
    <w:next w:val="a"/>
    <w:qFormat/>
    <w:rsid w:val="008F60EF"/>
    <w:pPr>
      <w:spacing w:before="360" w:line="280" w:lineRule="exact"/>
      <w:ind w:left="5840"/>
    </w:pPr>
    <w:rPr>
      <w:color w:val="000000"/>
      <w:sz w:val="30"/>
      <w:szCs w:val="30"/>
    </w:rPr>
  </w:style>
  <w:style w:type="paragraph" w:styleId="af4">
    <w:name w:val="footnote text"/>
    <w:basedOn w:val="a"/>
    <w:link w:val="af5"/>
    <w:semiHidden/>
    <w:rsid w:val="008F60EF"/>
    <w:rPr>
      <w:noProof/>
      <w:sz w:val="20"/>
      <w:szCs w:val="20"/>
    </w:rPr>
  </w:style>
  <w:style w:type="paragraph" w:styleId="af6">
    <w:name w:val="endnote text"/>
    <w:basedOn w:val="a"/>
    <w:link w:val="af7"/>
    <w:semiHidden/>
    <w:rsid w:val="008F60EF"/>
    <w:rPr>
      <w:sz w:val="20"/>
      <w:szCs w:val="20"/>
    </w:rPr>
  </w:style>
  <w:style w:type="paragraph" w:customStyle="1" w:styleId="15">
    <w:name w:val="Обычный + 15 пт"/>
    <w:aliases w:val="По ширине,Первая строка:  1,25 см"/>
    <w:basedOn w:val="a"/>
    <w:rsid w:val="008F60EF"/>
    <w:pPr>
      <w:ind w:firstLine="709"/>
      <w:jc w:val="both"/>
    </w:pPr>
    <w:rPr>
      <w:sz w:val="30"/>
      <w:szCs w:val="30"/>
    </w:rPr>
  </w:style>
  <w:style w:type="table" w:styleId="af8">
    <w:name w:val="Table Grid"/>
    <w:basedOn w:val="a1"/>
    <w:uiPriority w:val="39"/>
    <w:rsid w:val="006B7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с отступом 3 Знак"/>
    <w:basedOn w:val="a0"/>
    <w:link w:val="31"/>
    <w:rsid w:val="004A5246"/>
    <w:rPr>
      <w:sz w:val="30"/>
      <w:szCs w:val="24"/>
    </w:rPr>
  </w:style>
  <w:style w:type="character" w:customStyle="1" w:styleId="a9">
    <w:name w:val="Основной текст с отступом Знак"/>
    <w:basedOn w:val="a0"/>
    <w:link w:val="a8"/>
    <w:rsid w:val="00072F03"/>
    <w:rPr>
      <w:color w:val="000000"/>
      <w:spacing w:val="1"/>
      <w:sz w:val="30"/>
      <w:szCs w:val="30"/>
      <w:shd w:val="clear" w:color="auto" w:fill="FFFFFF"/>
    </w:rPr>
  </w:style>
  <w:style w:type="character" w:customStyle="1" w:styleId="70">
    <w:name w:val="Заголовок 7 Знак"/>
    <w:basedOn w:val="a0"/>
    <w:link w:val="7"/>
    <w:rsid w:val="000A6715"/>
    <w:rPr>
      <w:iCs/>
      <w:sz w:val="30"/>
    </w:rPr>
  </w:style>
  <w:style w:type="character" w:customStyle="1" w:styleId="af0">
    <w:name w:val="Название Знак"/>
    <w:basedOn w:val="a0"/>
    <w:link w:val="af"/>
    <w:locked/>
    <w:rsid w:val="002E602F"/>
    <w:rPr>
      <w:b/>
      <w:sz w:val="28"/>
    </w:rPr>
  </w:style>
  <w:style w:type="character" w:customStyle="1" w:styleId="10">
    <w:name w:val="Заголовок 1 Знак"/>
    <w:basedOn w:val="a0"/>
    <w:link w:val="1"/>
    <w:rsid w:val="00375652"/>
    <w:rPr>
      <w:b/>
      <w:sz w:val="30"/>
      <w:szCs w:val="24"/>
    </w:rPr>
  </w:style>
  <w:style w:type="character" w:customStyle="1" w:styleId="20">
    <w:name w:val="Заголовок 2 Знак"/>
    <w:basedOn w:val="a0"/>
    <w:link w:val="2"/>
    <w:rsid w:val="00375652"/>
    <w:rPr>
      <w:rFonts w:ascii="Arial" w:hAnsi="Arial"/>
      <w:sz w:val="28"/>
    </w:rPr>
  </w:style>
  <w:style w:type="character" w:customStyle="1" w:styleId="30">
    <w:name w:val="Заголовок 3 Знак"/>
    <w:basedOn w:val="a0"/>
    <w:link w:val="3"/>
    <w:rsid w:val="00375652"/>
    <w:rPr>
      <w:sz w:val="28"/>
    </w:rPr>
  </w:style>
  <w:style w:type="character" w:customStyle="1" w:styleId="40">
    <w:name w:val="Заголовок 4 Знак"/>
    <w:basedOn w:val="a0"/>
    <w:link w:val="4"/>
    <w:rsid w:val="00375652"/>
    <w:rPr>
      <w:bCs/>
      <w:sz w:val="30"/>
      <w:szCs w:val="24"/>
    </w:rPr>
  </w:style>
  <w:style w:type="character" w:customStyle="1" w:styleId="50">
    <w:name w:val="Заголовок 5 Знак"/>
    <w:basedOn w:val="a0"/>
    <w:link w:val="5"/>
    <w:rsid w:val="00375652"/>
    <w:rPr>
      <w:b/>
      <w:i/>
      <w:sz w:val="28"/>
      <w:u w:val="single"/>
    </w:rPr>
  </w:style>
  <w:style w:type="character" w:customStyle="1" w:styleId="60">
    <w:name w:val="Заголовок 6 Знак"/>
    <w:basedOn w:val="a0"/>
    <w:link w:val="6"/>
    <w:rsid w:val="00375652"/>
    <w:rPr>
      <w:b/>
      <w:i/>
      <w:sz w:val="28"/>
    </w:rPr>
  </w:style>
  <w:style w:type="character" w:customStyle="1" w:styleId="80">
    <w:name w:val="Заголовок 8 Знак"/>
    <w:basedOn w:val="a0"/>
    <w:link w:val="8"/>
    <w:rsid w:val="00375652"/>
    <w:rPr>
      <w:sz w:val="30"/>
    </w:rPr>
  </w:style>
  <w:style w:type="character" w:customStyle="1" w:styleId="90">
    <w:name w:val="Заголовок 9 Знак"/>
    <w:basedOn w:val="a0"/>
    <w:link w:val="9"/>
    <w:rsid w:val="00375652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75652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5652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75652"/>
    <w:rPr>
      <w:color w:val="000000"/>
      <w:sz w:val="30"/>
      <w:szCs w:val="30"/>
    </w:rPr>
  </w:style>
  <w:style w:type="character" w:customStyle="1" w:styleId="ab">
    <w:name w:val="Текст выноски Знак"/>
    <w:basedOn w:val="a0"/>
    <w:link w:val="aa"/>
    <w:semiHidden/>
    <w:rsid w:val="00375652"/>
    <w:rPr>
      <w:rFonts w:ascii="Tahoma" w:hAnsi="Tahoma" w:cs="Tahoma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75652"/>
    <w:rPr>
      <w:sz w:val="16"/>
      <w:szCs w:val="16"/>
    </w:rPr>
  </w:style>
  <w:style w:type="character" w:customStyle="1" w:styleId="ae">
    <w:name w:val="Текст Знак"/>
    <w:basedOn w:val="a0"/>
    <w:link w:val="ad"/>
    <w:rsid w:val="00375652"/>
    <w:rPr>
      <w:rFonts w:ascii="Courier New" w:hAnsi="Courier New"/>
    </w:rPr>
  </w:style>
  <w:style w:type="character" w:customStyle="1" w:styleId="24">
    <w:name w:val="Основной текст 2 Знак"/>
    <w:basedOn w:val="a0"/>
    <w:link w:val="23"/>
    <w:rsid w:val="00375652"/>
  </w:style>
  <w:style w:type="character" w:customStyle="1" w:styleId="af2">
    <w:name w:val="Основной текст Знак"/>
    <w:basedOn w:val="a0"/>
    <w:link w:val="af1"/>
    <w:rsid w:val="00375652"/>
    <w:rPr>
      <w:sz w:val="30"/>
      <w:szCs w:val="30"/>
    </w:rPr>
  </w:style>
  <w:style w:type="character" w:customStyle="1" w:styleId="af5">
    <w:name w:val="Текст сноски Знак"/>
    <w:basedOn w:val="a0"/>
    <w:link w:val="af4"/>
    <w:semiHidden/>
    <w:rsid w:val="00375652"/>
    <w:rPr>
      <w:noProof/>
    </w:rPr>
  </w:style>
  <w:style w:type="character" w:customStyle="1" w:styleId="af7">
    <w:name w:val="Текст концевой сноски Знак"/>
    <w:basedOn w:val="a0"/>
    <w:link w:val="af6"/>
    <w:semiHidden/>
    <w:rsid w:val="00375652"/>
  </w:style>
  <w:style w:type="character" w:styleId="af9">
    <w:name w:val="Emphasis"/>
    <w:basedOn w:val="a0"/>
    <w:qFormat/>
    <w:rsid w:val="00375652"/>
    <w:rPr>
      <w:i/>
      <w:iCs/>
    </w:rPr>
  </w:style>
  <w:style w:type="paragraph" w:styleId="afa">
    <w:name w:val="List Paragraph"/>
    <w:basedOn w:val="a"/>
    <w:uiPriority w:val="34"/>
    <w:qFormat/>
    <w:rsid w:val="00225051"/>
    <w:pPr>
      <w:ind w:left="720"/>
      <w:contextualSpacing/>
    </w:pPr>
    <w:rPr>
      <w:rFonts w:ascii="Arial" w:hAnsi="Arial"/>
      <w:sz w:val="20"/>
      <w:szCs w:val="20"/>
    </w:rPr>
  </w:style>
  <w:style w:type="character" w:customStyle="1" w:styleId="afb">
    <w:name w:val="Основной текст_"/>
    <w:link w:val="26"/>
    <w:uiPriority w:val="99"/>
    <w:locked/>
    <w:rsid w:val="00722ACD"/>
    <w:rPr>
      <w:sz w:val="26"/>
      <w:shd w:val="clear" w:color="auto" w:fill="FFFFFF"/>
    </w:rPr>
  </w:style>
  <w:style w:type="paragraph" w:customStyle="1" w:styleId="26">
    <w:name w:val="Основной текст2"/>
    <w:basedOn w:val="a"/>
    <w:link w:val="afb"/>
    <w:uiPriority w:val="99"/>
    <w:rsid w:val="00722ACD"/>
    <w:pPr>
      <w:widowControl w:val="0"/>
      <w:shd w:val="clear" w:color="auto" w:fill="FFFFFF"/>
      <w:spacing w:before="360" w:line="317" w:lineRule="exact"/>
      <w:ind w:hanging="260"/>
      <w:jc w:val="center"/>
    </w:pPr>
    <w:rPr>
      <w:sz w:val="26"/>
      <w:szCs w:val="20"/>
    </w:rPr>
  </w:style>
  <w:style w:type="paragraph" w:customStyle="1" w:styleId="F9E977197262459AB16AE09F8A4F0155">
    <w:name w:val="F9E977197262459AB16AE09F8A4F0155"/>
    <w:rsid w:val="0067631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newncpi0">
    <w:name w:val="newncpi0"/>
    <w:basedOn w:val="a"/>
    <w:rsid w:val="00BF062A"/>
    <w:pPr>
      <w:jc w:val="both"/>
    </w:pPr>
  </w:style>
  <w:style w:type="paragraph" w:customStyle="1" w:styleId="undline">
    <w:name w:val="undline"/>
    <w:basedOn w:val="a"/>
    <w:rsid w:val="00BF062A"/>
    <w:pPr>
      <w:jc w:val="both"/>
    </w:pPr>
    <w:rPr>
      <w:rFonts w:eastAsia="Calibri"/>
      <w:sz w:val="20"/>
      <w:szCs w:val="20"/>
    </w:rPr>
  </w:style>
  <w:style w:type="paragraph" w:customStyle="1" w:styleId="ConsPlusNormal">
    <w:name w:val="ConsPlusNormal"/>
    <w:rsid w:val="007C301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uv3um">
    <w:name w:val="uv3um"/>
    <w:basedOn w:val="a0"/>
    <w:rsid w:val="009E4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1EC3566B63B010560C1D9FC42DC0BF93D7DA1A83DAB5728DD70EA95FC5FF84E92ABFD0B28436DA38813BCB5C03A07CCC4C191D8096C734E247027E306y5v8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F65D0-EB6C-44E0-9B46-AB335DF1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38</Pages>
  <Words>6669</Words>
  <Characters>50626</Characters>
  <Application>Microsoft Office Word</Application>
  <DocSecurity>0</DocSecurity>
  <Lines>421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</vt:lpstr>
    </vt:vector>
  </TitlesOfParts>
  <Company>Minstat</Company>
  <LinksUpToDate>false</LinksUpToDate>
  <CharactersWithSpaces>57181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Методологические положения</dc:creator>
  <cp:lastModifiedBy>Перепелко Ангелина Сергеевна</cp:lastModifiedBy>
  <cp:revision>6</cp:revision>
  <cp:lastPrinted>2025-11-03T07:24:00Z</cp:lastPrinted>
  <dcterms:created xsi:type="dcterms:W3CDTF">2025-11-03T07:27:00Z</dcterms:created>
  <dcterms:modified xsi:type="dcterms:W3CDTF">2025-11-18T16:46:00Z</dcterms:modified>
</cp:coreProperties>
</file>