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F90" w:rsidRDefault="00DF65DC">
      <w:pPr>
        <w:pStyle w:val="Heading"/>
        <w:rPr>
          <w:u w:val="single"/>
        </w:rPr>
      </w:pPr>
      <w:bookmarkStart w:id="0" w:name="_GoBack"/>
      <w:bookmarkEnd w:id="0"/>
      <w:r>
        <w:rPr>
          <w:u w:val="single"/>
        </w:rPr>
        <w:t xml:space="preserve">АСНОЎНЫЯ ЗАДАЧЫ ГАЛОЎНАГА </w:t>
      </w:r>
      <w:r w:rsidR="00FB4492" w:rsidRPr="006C280C">
        <w:rPr>
          <w:u w:val="single"/>
          <w:lang w:val="be-BY"/>
        </w:rPr>
        <w:t>ЎПРАЎЛЕННЯ</w:t>
      </w:r>
    </w:p>
    <w:p w:rsidR="00233F90" w:rsidRDefault="00233F90">
      <w:pPr>
        <w:rPr>
          <w:b/>
          <w:bCs/>
          <w:u w:val="single"/>
        </w:rPr>
      </w:pPr>
    </w:p>
    <w:p w:rsidR="00233F90" w:rsidRDefault="00DF65DC">
      <w:pPr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фарміраванне афіцыйнай статыстычнай метадалогіі, якая адпавядае міжнародным стандартам у галіне статыстыкі фінансаў арганізацый і замежных інвестыцый</w:t>
      </w:r>
    </w:p>
    <w:p w:rsidR="00233F90" w:rsidRDefault="00DF65DC">
      <w:pPr>
        <w:numPr>
          <w:ilvl w:val="0"/>
          <w:numId w:val="2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ажыццяўленне дзяржаўнай статыстычнай дзейнасці ў галіне статыстыкі фінансаў арганізацый і замежных інвестыцый з </w:t>
      </w:r>
      <w:r w:rsidR="00942374">
        <w:rPr>
          <w:sz w:val="26"/>
          <w:szCs w:val="26"/>
        </w:rPr>
        <w:t>выкан</w:t>
      </w:r>
      <w:r w:rsidR="00D7367D">
        <w:rPr>
          <w:sz w:val="26"/>
          <w:szCs w:val="26"/>
        </w:rPr>
        <w:t>аннем</w:t>
      </w:r>
      <w:r>
        <w:rPr>
          <w:sz w:val="26"/>
          <w:szCs w:val="26"/>
        </w:rPr>
        <w:t xml:space="preserve"> прынцыпаў дзяржаўнай статыстыкі</w:t>
      </w:r>
    </w:p>
    <w:p w:rsidR="00233F90" w:rsidRDefault="00DF65DC">
      <w:pPr>
        <w:numPr>
          <w:ilvl w:val="0"/>
          <w:numId w:val="2"/>
        </w:numPr>
        <w:spacing w:before="120"/>
        <w:ind w:left="714" w:hanging="357"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задавальненне патрэбнасці грамадства, дзяржавы і міжнароднай супольнасці ў афіцыйнай статыстычнай інфармацыі па статыстыцы фінансаў арганізацый, замежных інвестыцый, грашова-крэдытнай і фінансавай статыстыцы, статыстыцы дзяржаўных фінансаў</w:t>
      </w:r>
    </w:p>
    <w:p w:rsidR="00233F90" w:rsidRDefault="00233F90">
      <w:pPr>
        <w:spacing w:before="120"/>
        <w:ind w:left="714"/>
        <w:jc w:val="both"/>
        <w:rPr>
          <w:b/>
          <w:bCs/>
          <w:sz w:val="26"/>
          <w:szCs w:val="26"/>
        </w:rPr>
      </w:pPr>
    </w:p>
    <w:p w:rsidR="00233F90" w:rsidRDefault="00DF65DC">
      <w:pPr>
        <w:pStyle w:val="Heading"/>
        <w:rPr>
          <w:u w:val="single"/>
        </w:rPr>
      </w:pPr>
      <w:r>
        <w:rPr>
          <w:u w:val="single"/>
        </w:rPr>
        <w:t xml:space="preserve">АСНОЎНЫЯ АБАВЯЗКІ ГАЛОЎНАГА </w:t>
      </w:r>
      <w:r w:rsidR="00FB4492" w:rsidRPr="006C280C">
        <w:rPr>
          <w:u w:val="single"/>
          <w:lang w:val="be-BY"/>
        </w:rPr>
        <w:t>ЎПРАЎЛЕННЯ</w:t>
      </w:r>
    </w:p>
    <w:p w:rsidR="00233F90" w:rsidRDefault="00233F90">
      <w:pPr>
        <w:rPr>
          <w:b/>
          <w:bCs/>
          <w:sz w:val="26"/>
          <w:szCs w:val="26"/>
          <w:u w:val="single"/>
        </w:rPr>
      </w:pPr>
    </w:p>
    <w:p w:rsidR="00233F90" w:rsidRDefault="00DF65DC">
      <w:pPr>
        <w:spacing w:before="12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Галоўнае ўпраўленне ў адпаведнасці з ускладзенымі на яго задачамі </w:t>
      </w:r>
      <w:r w:rsidR="00D7367D">
        <w:rPr>
          <w:b/>
          <w:bCs/>
          <w:sz w:val="26"/>
          <w:szCs w:val="26"/>
        </w:rPr>
        <w:t>павінна</w:t>
      </w:r>
      <w:r>
        <w:rPr>
          <w:b/>
          <w:bCs/>
          <w:sz w:val="26"/>
          <w:szCs w:val="26"/>
        </w:rPr>
        <w:t>: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распрацоўваць афіцыйную статыстычную метадалогію для арганізацыі і правядзення цэнтралізаваных дзяржаўных статыстычных назіранняў і фарміравання афіцыйнай статыстычнай інфармацыі па статыстыцы фінансаў арганізацый і замежных інвестыцый, якая адпавядае міжнародным стандартам у галіне статыстыкі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ажыццяўляць узгадненне афіцыйнай статыстычнай метадалогіі па грашова-крэдытнай і фінансавай статыстыцы, статыстыцы дзяржаўных фінансаў, міжнароднай інвестыцыйнай пазіцыі, валавога знешняга доўгу, якая распрацоўваецца і зацвярджаецца дзяржаўнымі арганізацыямі, упаўнаважанымі на вядзенне дзяржаўнай статыстыкі.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удзельнічаць у распрацоўцы праектаў стратэгіі развіцця дзяржаўнай статыстыкі, праграмы статыстычных работ, плана навукова-метадалагічнай работы і вытворчага плана статыстычных работ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арганізоўваць і праводзіць цэнтралізаваныя дзяржаўныя статыстычныя назіранні па статыстыцы фінансаў арганізацый і замежных інвестыцый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выкарыстоўваць адміністрацыйныя дадзеныя для арганізацыі і правядзення дзяржаўных статыстычных назіранняў, фарміравання афіцыйнай статыстычнай інфармацыі па статыстыцы замежных інвестыцый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распрацоўваць праекты форм цэнтралізаваных дзяржаўных статыстычных назіранняў па статыстыцы фінансаў арганізацый і замежных інвестыцый і ўказанняў па іх запаўненні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падрыхтоўваць для зацвярджэння праекты форм</w:t>
      </w:r>
      <w:r w:rsidR="00D7367D">
        <w:rPr>
          <w:bCs/>
          <w:sz w:val="26"/>
          <w:szCs w:val="26"/>
        </w:rPr>
        <w:t>аў</w:t>
      </w:r>
      <w:r>
        <w:rPr>
          <w:bCs/>
          <w:sz w:val="26"/>
          <w:szCs w:val="26"/>
        </w:rPr>
        <w:t xml:space="preserve"> нецэнтралізаваных дзяржаўных статыстычных назіранняў па банкаўскай, грашова-крэдытнай статыстыцы і па іншых пытаннях вядзення дзяржаўнай статыстыкі і ўказанняў па іх запаўненні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забяспечваць прадастаўленне ў межах сваёй кампетэнцыі рэспандэнтам пры правядзенні цэнтралізаваных дзяржаўных статыстычных назіранняў па статыстыцы фінансаў арганізацый і замежных інвестыцый доступу да спецыялізаванага праграмнага забеспячэння для прадстаўлення першасных статыстычных даных у выглядзе электроннага дакумента або забяспечваць магчымасць прадстаўлення рэспандэнтамі першасных статыстычных даных у іншай форме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ажыццяўляць метадалагічнае кіра</w:t>
      </w:r>
      <w:r w:rsidR="00D7367D">
        <w:rPr>
          <w:bCs/>
          <w:sz w:val="26"/>
          <w:szCs w:val="26"/>
        </w:rPr>
        <w:t>ванне</w:t>
      </w:r>
      <w:r>
        <w:rPr>
          <w:bCs/>
          <w:sz w:val="26"/>
          <w:szCs w:val="26"/>
        </w:rPr>
        <w:t xml:space="preserve"> арганізацыяй і правядзеннем цэнтралізаваных дзяржаўных статыстычных назіранняў па статыстыцы фінансаў арганізацый і замежных інвестыцый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забяспечваць канфідэнцыяльнасць першасных статыстычных даных па статыстыцы фінансаў арганізацый і замежных інвестыцый і індывідуальных адміністрацыйных даных і іх выкарыстанне ў мэтах выканання задач дзяржаўнай статыстыкі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фарміраваць афіцыйную статыстычную інфармацыю па статыстыцы фінансаў арганізацый і замежных інвестыцый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падрыхтоўваць афіцыйную статыстычную інфармацыю па статыстыцы фінансаў арганізацый і замежных інвестыцый для прадстаўлення Прэзідэнту Рэспублікі Беларусь, Усебеларускаму народнаму сходу, Савету Міністраў Рэспублікі Беларусь, Нацыянальнаму сходу Рэспублікі Беларусь, іншым дзяржаўным органам, а таксама для распаўсюджвання і (або) прадстаўлення іншым карыстальнікам у парадку, уста</w:t>
      </w:r>
      <w:r w:rsidR="00D7367D">
        <w:rPr>
          <w:bCs/>
          <w:sz w:val="26"/>
          <w:szCs w:val="26"/>
        </w:rPr>
        <w:t>ляваным</w:t>
      </w:r>
      <w:r>
        <w:rPr>
          <w:bCs/>
          <w:sz w:val="26"/>
          <w:szCs w:val="26"/>
        </w:rPr>
        <w:t xml:space="preserve"> заканадаўствам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забяспечваць роўны доступ карыстальнікаў да афіцыйнай статыстычнай інфармацыі па статыстыцы фінансаў арганізацый і замежных інвестыцый і метадалогіі яе фарміравання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ва ўстаноўленым парадку праводзіць абмен афіцыйнай статыстычнай інфармацыяй па статыстыцы фінансаў арганізацый і замежных інвестыцый са статыстычнымі органамі замежных дзяржаў, а таксама падрыхтоўваць афіцыйную статыстычную інфармацыю па статыстыцы фінансаў арганізацый і замежных інвестыцый для прадстаўлення ў адпаведнасці з міжнароднымі да</w:t>
      </w:r>
      <w:r w:rsidR="00D7367D">
        <w:rPr>
          <w:bCs/>
          <w:sz w:val="26"/>
          <w:szCs w:val="26"/>
        </w:rPr>
        <w:t>мова</w:t>
      </w:r>
      <w:r>
        <w:rPr>
          <w:bCs/>
          <w:sz w:val="26"/>
          <w:szCs w:val="26"/>
        </w:rPr>
        <w:t>мі Рэспублікі Беларусь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забяспечваць вядзенне баз (банкаў) даных афіцыйнай статыстычнай інфармацыі па статыстыцы фінансаў арганізацый і замежных інвестыцый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забяспечваць у межах сваёй кампетэнцыі функцыянаванне і развіццё інфармацыйных рэсурсаў (сістэм), комплексаў праграмна-тэхнічных сродкаў, неабходных для ажыццяўлення дзяржаўнай статыстычнай дзейнасці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каардынаваць работу галіновых структурных падраздзяленняў тэрытарыяльных органаў дзяржаўнай статыстыкі па пытаннях, якія ўваходзяць у кампетэнцыю Галоўнага ўпраўлення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разглядаць па даручэнні кіраўніцтва, у тым ліку з </w:t>
      </w:r>
      <w:r w:rsidR="00D7367D">
        <w:rPr>
          <w:bCs/>
          <w:sz w:val="26"/>
          <w:szCs w:val="26"/>
        </w:rPr>
        <w:t>удзелам</w:t>
      </w:r>
      <w:r>
        <w:rPr>
          <w:bCs/>
          <w:sz w:val="26"/>
          <w:szCs w:val="26"/>
        </w:rPr>
        <w:t xml:space="preserve"> зацікаўленых структурных падраздзяленняў Белстата, якія паступаюць на ўзгадненне праекты нарматыўных прававых актаў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lastRenderedPageBreak/>
        <w:t>падрыхтоўваць і ўносіць ва ўстаноўленым парадку на разгляд калегіі Белстата матэрыялы па пытаннях, якія ўваходзяць у кампетэнцыю Галоўнага ўпраўлення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разглядаць ва ўстаноўленым парадку звароты грамадзян, у тым ліку індывідуальных прадпрымальнікаў, а таксама юрыдычных асоб па пытаннях, якія ўваходзяць у кампетэнцыю Галоўнага ўпраўлення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ажыццяўляць дзяржаўную статыстычную дзейнасць у адпаведнасці з патрабаваннямі дакументаў сістэмы менеджменту якасці органаў дзяржаўнай статыстыкі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выконваць іншыя абавязкі ў адпаведнасці з заканадаўствам і лакальнымі прававымі актамі Белстата</w:t>
      </w:r>
    </w:p>
    <w:p w:rsidR="00233F90" w:rsidRDefault="00233F90">
      <w:pPr>
        <w:spacing w:before="120"/>
        <w:ind w:firstLine="709"/>
        <w:jc w:val="both"/>
        <w:rPr>
          <w:b/>
          <w:bCs/>
          <w:sz w:val="26"/>
          <w:szCs w:val="26"/>
        </w:rPr>
      </w:pPr>
    </w:p>
    <w:p w:rsidR="00233F90" w:rsidRDefault="00DF65DC">
      <w:pPr>
        <w:pStyle w:val="Heading"/>
        <w:rPr>
          <w:u w:val="single"/>
        </w:rPr>
      </w:pPr>
      <w:r>
        <w:rPr>
          <w:u w:val="single"/>
        </w:rPr>
        <w:t xml:space="preserve">АСНОЎНЫЯ ФУНКЦЫІ СТРУКТУРНЫХ ПАДРАДЗЯЛЕННЯЎ ГАЛОЎНАГА </w:t>
      </w:r>
      <w:r w:rsidR="00D7367D" w:rsidRPr="006C280C">
        <w:rPr>
          <w:u w:val="single"/>
          <w:lang w:val="be-BY"/>
        </w:rPr>
        <w:t>ЎПРАЎЛЕННЯ</w:t>
      </w:r>
      <w:r>
        <w:rPr>
          <w:u w:val="single"/>
        </w:rPr>
        <w:br/>
      </w:r>
    </w:p>
    <w:p w:rsidR="00233F90" w:rsidRDefault="00233F90">
      <w:pPr>
        <w:spacing w:before="120"/>
        <w:ind w:firstLine="709"/>
        <w:jc w:val="both"/>
        <w:rPr>
          <w:b/>
          <w:bCs/>
          <w:sz w:val="26"/>
          <w:szCs w:val="26"/>
          <w:u w:val="single"/>
        </w:rPr>
      </w:pPr>
    </w:p>
    <w:p w:rsidR="00233F90" w:rsidRDefault="00DF65DC">
      <w:pPr>
        <w:spacing w:before="12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У адпаведнасці з задачамі, ускладзенымі на Галоўнае </w:t>
      </w:r>
      <w:r w:rsidR="00D7367D">
        <w:rPr>
          <w:b/>
          <w:bCs/>
          <w:sz w:val="26"/>
          <w:szCs w:val="26"/>
        </w:rPr>
        <w:t>ўпраўле</w:t>
      </w:r>
      <w:r>
        <w:rPr>
          <w:b/>
          <w:bCs/>
          <w:sz w:val="26"/>
          <w:szCs w:val="26"/>
        </w:rPr>
        <w:t xml:space="preserve">нне, </w:t>
      </w:r>
      <w:r w:rsidR="00D7367D">
        <w:rPr>
          <w:b/>
          <w:bCs/>
          <w:sz w:val="26"/>
          <w:szCs w:val="26"/>
        </w:rPr>
        <w:t>ўпраўленн</w:t>
      </w:r>
      <w:r>
        <w:rPr>
          <w:b/>
          <w:bCs/>
          <w:sz w:val="26"/>
          <w:szCs w:val="26"/>
        </w:rPr>
        <w:t>і ажыццяўляюць наступныя асноўныя функцыі:</w:t>
      </w:r>
    </w:p>
    <w:p w:rsidR="00233F90" w:rsidRDefault="008C7DED">
      <w:pPr>
        <w:spacing w:before="120"/>
        <w:ind w:firstLine="709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упраўленн</w:t>
      </w:r>
      <w:r w:rsidR="00DF65DC">
        <w:rPr>
          <w:b/>
          <w:bCs/>
          <w:sz w:val="26"/>
          <w:szCs w:val="26"/>
        </w:rPr>
        <w:t>е статыстыкі фінансаў прадпрыемстваў: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збор, апрацоўку, захоўванне, а</w:t>
      </w:r>
      <w:r w:rsidR="00D7367D">
        <w:rPr>
          <w:sz w:val="26"/>
          <w:szCs w:val="26"/>
        </w:rPr>
        <w:t>хову</w:t>
      </w:r>
      <w:r>
        <w:rPr>
          <w:sz w:val="26"/>
          <w:szCs w:val="26"/>
        </w:rPr>
        <w:t xml:space="preserve"> першасных статыстычных даных, фарміраванне, на</w:t>
      </w:r>
      <w:r w:rsidR="00D7367D">
        <w:rPr>
          <w:sz w:val="26"/>
          <w:szCs w:val="26"/>
        </w:rPr>
        <w:t>капленне</w:t>
      </w:r>
      <w:r>
        <w:rPr>
          <w:sz w:val="26"/>
          <w:szCs w:val="26"/>
        </w:rPr>
        <w:t xml:space="preserve">, падрыхтоўку для распаўсюджвання і прадстаўлення афіцыйнай статыстычнай інфармацыі </w:t>
      </w:r>
      <w:r w:rsidR="00D7367D">
        <w:rPr>
          <w:sz w:val="26"/>
          <w:szCs w:val="26"/>
        </w:rPr>
        <w:t>пра</w:t>
      </w:r>
      <w:r>
        <w:rPr>
          <w:sz w:val="26"/>
          <w:szCs w:val="26"/>
        </w:rPr>
        <w:t xml:space="preserve"> фінансавы</w:t>
      </w:r>
      <w:r w:rsidR="00D7367D">
        <w:rPr>
          <w:sz w:val="26"/>
          <w:szCs w:val="26"/>
        </w:rPr>
        <w:t>я</w:t>
      </w:r>
      <w:r>
        <w:rPr>
          <w:sz w:val="26"/>
          <w:szCs w:val="26"/>
        </w:rPr>
        <w:t xml:space="preserve"> вынік</w:t>
      </w:r>
      <w:r w:rsidR="00D7367D">
        <w:rPr>
          <w:sz w:val="26"/>
          <w:szCs w:val="26"/>
        </w:rPr>
        <w:t>і</w:t>
      </w:r>
      <w:r>
        <w:rPr>
          <w:sz w:val="26"/>
          <w:szCs w:val="26"/>
        </w:rPr>
        <w:t>; выруч</w:t>
      </w:r>
      <w:r w:rsidR="00D7367D">
        <w:rPr>
          <w:sz w:val="26"/>
          <w:szCs w:val="26"/>
        </w:rPr>
        <w:t>ку</w:t>
      </w:r>
      <w:r>
        <w:rPr>
          <w:sz w:val="26"/>
          <w:szCs w:val="26"/>
        </w:rPr>
        <w:t xml:space="preserve"> ад рэалізацыі прадукцыі, тавараў, работ, паслуг на аднаго сярэднеспісачнага работніка; затрат</w:t>
      </w:r>
      <w:r w:rsidR="008C7DED">
        <w:rPr>
          <w:sz w:val="26"/>
          <w:szCs w:val="26"/>
        </w:rPr>
        <w:t>ы</w:t>
      </w:r>
      <w:r>
        <w:rPr>
          <w:sz w:val="26"/>
          <w:szCs w:val="26"/>
        </w:rPr>
        <w:t xml:space="preserve"> на вытворчасць і рэалізацыю прадукцыі (работ, паслуг); дабаўлен</w:t>
      </w:r>
      <w:r w:rsidR="008C7DED">
        <w:rPr>
          <w:sz w:val="26"/>
          <w:szCs w:val="26"/>
        </w:rPr>
        <w:t>ую</w:t>
      </w:r>
      <w:r>
        <w:rPr>
          <w:sz w:val="26"/>
          <w:szCs w:val="26"/>
        </w:rPr>
        <w:t xml:space="preserve"> вартасц</w:t>
      </w:r>
      <w:r w:rsidR="008C7DED">
        <w:rPr>
          <w:sz w:val="26"/>
          <w:szCs w:val="26"/>
        </w:rPr>
        <w:t>ь</w:t>
      </w:r>
      <w:r>
        <w:rPr>
          <w:sz w:val="26"/>
          <w:szCs w:val="26"/>
        </w:rPr>
        <w:t xml:space="preserve"> на аднаго сярэднеспісачнага работніка; плацяж</w:t>
      </w:r>
      <w:r w:rsidR="008C7DED">
        <w:rPr>
          <w:sz w:val="26"/>
          <w:szCs w:val="26"/>
        </w:rPr>
        <w:t>ы</w:t>
      </w:r>
      <w:r>
        <w:rPr>
          <w:sz w:val="26"/>
          <w:szCs w:val="26"/>
        </w:rPr>
        <w:t xml:space="preserve"> у рэспубліканскі і мясцовы бюджэты, у бюджэт дзяржаўнага пазабюджэтнага фонду сацыяльнай абароны насельніцтва Рэспублікі Беларусь; </w:t>
      </w:r>
      <w:r w:rsidR="00DF4647">
        <w:rPr>
          <w:sz w:val="26"/>
          <w:szCs w:val="26"/>
        </w:rPr>
        <w:t>выдаткі</w:t>
      </w:r>
      <w:r>
        <w:rPr>
          <w:sz w:val="26"/>
          <w:szCs w:val="26"/>
        </w:rPr>
        <w:t xml:space="preserve"> на ўтрыманне асобных аб'ектаў; атрыманы</w:t>
      </w:r>
      <w:r w:rsidR="00D7367D">
        <w:rPr>
          <w:sz w:val="26"/>
          <w:szCs w:val="26"/>
        </w:rPr>
        <w:t>я</w:t>
      </w:r>
      <w:r>
        <w:rPr>
          <w:sz w:val="26"/>
          <w:szCs w:val="26"/>
        </w:rPr>
        <w:t xml:space="preserve"> і выплачаны</w:t>
      </w:r>
      <w:r w:rsidR="00D7367D">
        <w:rPr>
          <w:sz w:val="26"/>
          <w:szCs w:val="26"/>
        </w:rPr>
        <w:t>я</w:t>
      </w:r>
      <w:r>
        <w:rPr>
          <w:sz w:val="26"/>
          <w:szCs w:val="26"/>
        </w:rPr>
        <w:t xml:space="preserve"> дывідэнд</w:t>
      </w:r>
      <w:r w:rsidR="00D7367D">
        <w:rPr>
          <w:sz w:val="26"/>
          <w:szCs w:val="26"/>
        </w:rPr>
        <w:t>ы, працэнты</w:t>
      </w:r>
      <w:r>
        <w:rPr>
          <w:sz w:val="26"/>
          <w:szCs w:val="26"/>
        </w:rPr>
        <w:t xml:space="preserve"> і даход</w:t>
      </w:r>
      <w:r w:rsidR="00D7367D">
        <w:rPr>
          <w:sz w:val="26"/>
          <w:szCs w:val="26"/>
        </w:rPr>
        <w:t>ы; нематэрыяльныя</w:t>
      </w:r>
      <w:r>
        <w:rPr>
          <w:sz w:val="26"/>
          <w:szCs w:val="26"/>
        </w:rPr>
        <w:t xml:space="preserve"> актыв</w:t>
      </w:r>
      <w:r w:rsidR="00D7367D">
        <w:rPr>
          <w:sz w:val="26"/>
          <w:szCs w:val="26"/>
        </w:rPr>
        <w:t>ы</w:t>
      </w:r>
      <w:r>
        <w:rPr>
          <w:sz w:val="26"/>
          <w:szCs w:val="26"/>
        </w:rPr>
        <w:t xml:space="preserve"> і іх рух; фінансавы</w:t>
      </w:r>
      <w:r w:rsidR="00D7367D">
        <w:rPr>
          <w:sz w:val="26"/>
          <w:szCs w:val="26"/>
        </w:rPr>
        <w:t>я</w:t>
      </w:r>
      <w:r>
        <w:rPr>
          <w:sz w:val="26"/>
          <w:szCs w:val="26"/>
        </w:rPr>
        <w:t xml:space="preserve"> укладанн</w:t>
      </w:r>
      <w:r w:rsidR="00D7367D">
        <w:rPr>
          <w:sz w:val="26"/>
          <w:szCs w:val="26"/>
        </w:rPr>
        <w:t>і, крыніцы</w:t>
      </w:r>
      <w:r>
        <w:rPr>
          <w:sz w:val="26"/>
          <w:szCs w:val="26"/>
        </w:rPr>
        <w:t xml:space="preserve"> фінансавых укладанняў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на</w:t>
      </w:r>
      <w:r w:rsidR="00D7367D">
        <w:rPr>
          <w:sz w:val="26"/>
          <w:szCs w:val="26"/>
        </w:rPr>
        <w:t>капленне</w:t>
      </w:r>
      <w:r>
        <w:rPr>
          <w:sz w:val="26"/>
          <w:szCs w:val="26"/>
        </w:rPr>
        <w:t>, падрыхтоўку для распаўсюджвання і прадстаўлення ў межах сваёй кампетэнцыі афіцыйнай статыстычнай інфармацыі па банкаўскай, грашова-крэдытнай статыстыцы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каардынуе работу галіновых структурных падраздзяленняў Белстата па пытаннях прадстаўлення інфармацыі ў інфармацыйную аналітычную сістэму маніторынгу бізнес-планавання і фінансавага становішча арганізацый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прадстаўляе інфармацыю </w:t>
      </w:r>
      <w:r w:rsidR="00D7367D">
        <w:rPr>
          <w:sz w:val="26"/>
          <w:szCs w:val="26"/>
        </w:rPr>
        <w:t>пра</w:t>
      </w:r>
      <w:r>
        <w:rPr>
          <w:sz w:val="26"/>
          <w:szCs w:val="26"/>
        </w:rPr>
        <w:t xml:space="preserve"> фактычн</w:t>
      </w:r>
      <w:r w:rsidR="00D7367D">
        <w:rPr>
          <w:sz w:val="26"/>
          <w:szCs w:val="26"/>
        </w:rPr>
        <w:t>ае</w:t>
      </w:r>
      <w:r>
        <w:rPr>
          <w:sz w:val="26"/>
          <w:szCs w:val="26"/>
        </w:rPr>
        <w:t xml:space="preserve"> выкананн</w:t>
      </w:r>
      <w:r w:rsidR="00D7367D">
        <w:rPr>
          <w:sz w:val="26"/>
          <w:szCs w:val="26"/>
        </w:rPr>
        <w:t>е</w:t>
      </w:r>
      <w:r>
        <w:rPr>
          <w:sz w:val="26"/>
          <w:szCs w:val="26"/>
        </w:rPr>
        <w:t xml:space="preserve"> паказчыкаў бізнес-планаў развіцця арганізацый, іх адасобленых падраздзяленняў для ўключэння ў інфармацыйную аналітычную сістэму маніторынгу бізнес-планавання і фінансавага становішча арганізацый.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sz w:val="26"/>
          <w:szCs w:val="26"/>
        </w:rPr>
      </w:pPr>
      <w:r>
        <w:rPr>
          <w:sz w:val="26"/>
          <w:szCs w:val="26"/>
        </w:rPr>
        <w:t>вядзенне базы даных стратных арганізацый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sz w:val="26"/>
          <w:szCs w:val="26"/>
        </w:rPr>
        <w:lastRenderedPageBreak/>
        <w:t>вядзенне базы даных сістэмы маніторынгу фіскальных рызык і ацэнкі эфектыўнасці дзейнасці дзяржаўных арганізацый</w:t>
      </w:r>
    </w:p>
    <w:p w:rsidR="00233F90" w:rsidRDefault="008322FB">
      <w:pPr>
        <w:spacing w:before="120"/>
        <w:ind w:left="72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упраўле</w:t>
      </w:r>
      <w:r w:rsidR="00DF65DC">
        <w:rPr>
          <w:b/>
          <w:bCs/>
          <w:sz w:val="26"/>
          <w:szCs w:val="26"/>
        </w:rPr>
        <w:t>нне статыстыкі замежных інвестыцый і фінансавых рынкаў:</w:t>
      </w:r>
    </w:p>
    <w:p w:rsidR="00233F90" w:rsidRDefault="00DF65DC">
      <w:pPr>
        <w:numPr>
          <w:ilvl w:val="0"/>
          <w:numId w:val="1"/>
        </w:numPr>
        <w:spacing w:before="120"/>
        <w:jc w:val="both"/>
      </w:pPr>
      <w:r>
        <w:rPr>
          <w:bCs/>
          <w:sz w:val="26"/>
          <w:szCs w:val="26"/>
        </w:rPr>
        <w:t>збор, апрацоўку, захоўванне, а</w:t>
      </w:r>
      <w:r w:rsidR="00D7367D">
        <w:rPr>
          <w:bCs/>
          <w:sz w:val="26"/>
          <w:szCs w:val="26"/>
        </w:rPr>
        <w:t>хову</w:t>
      </w:r>
      <w:r>
        <w:rPr>
          <w:bCs/>
          <w:sz w:val="26"/>
          <w:szCs w:val="26"/>
        </w:rPr>
        <w:t xml:space="preserve"> першасных статыстычных даных, фарміраванне, на</w:t>
      </w:r>
      <w:r w:rsidR="00D7367D">
        <w:rPr>
          <w:bCs/>
          <w:sz w:val="26"/>
          <w:szCs w:val="26"/>
        </w:rPr>
        <w:t>капленне</w:t>
      </w:r>
      <w:r>
        <w:rPr>
          <w:bCs/>
          <w:sz w:val="26"/>
          <w:szCs w:val="26"/>
        </w:rPr>
        <w:t xml:space="preserve">, падрыхтоўку для распаўсюджвання і прадстаўлення афіцыйнай статыстычнай інфармацыі </w:t>
      </w:r>
      <w:r w:rsidR="00D7367D">
        <w:rPr>
          <w:bCs/>
          <w:sz w:val="26"/>
          <w:szCs w:val="26"/>
        </w:rPr>
        <w:t>пра</w:t>
      </w:r>
      <w:r>
        <w:rPr>
          <w:bCs/>
          <w:sz w:val="26"/>
          <w:szCs w:val="26"/>
        </w:rPr>
        <w:t xml:space="preserve"> стан разлікаў; склад сродкаў; наяўнасц</w:t>
      </w:r>
      <w:r w:rsidR="00D7367D">
        <w:rPr>
          <w:bCs/>
          <w:sz w:val="26"/>
          <w:szCs w:val="26"/>
        </w:rPr>
        <w:t>ь</w:t>
      </w:r>
      <w:r>
        <w:rPr>
          <w:bCs/>
          <w:sz w:val="26"/>
          <w:szCs w:val="26"/>
        </w:rPr>
        <w:t xml:space="preserve"> і рух асноўных сродкаў і іншых доўгатэрміновых актываў; </w:t>
      </w:r>
      <w:r w:rsidR="00D7367D">
        <w:rPr>
          <w:bCs/>
          <w:sz w:val="26"/>
          <w:szCs w:val="26"/>
        </w:rPr>
        <w:t>пра</w:t>
      </w:r>
      <w:r>
        <w:rPr>
          <w:bCs/>
          <w:sz w:val="26"/>
          <w:szCs w:val="26"/>
        </w:rPr>
        <w:t xml:space="preserve"> інвестыцы</w:t>
      </w:r>
      <w:r w:rsidR="00D7367D">
        <w:rPr>
          <w:sz w:val="26"/>
          <w:szCs w:val="26"/>
        </w:rPr>
        <w:t>і</w:t>
      </w:r>
      <w:r>
        <w:rPr>
          <w:bCs/>
          <w:sz w:val="26"/>
          <w:szCs w:val="26"/>
        </w:rPr>
        <w:t xml:space="preserve"> у Рэспубліку Беларусь з-за мяжы і інвестыцы</w:t>
      </w:r>
      <w:r w:rsidR="00D7367D">
        <w:rPr>
          <w:sz w:val="26"/>
          <w:szCs w:val="26"/>
        </w:rPr>
        <w:t>і</w:t>
      </w:r>
      <w:r>
        <w:rPr>
          <w:bCs/>
          <w:sz w:val="26"/>
          <w:szCs w:val="26"/>
        </w:rPr>
        <w:t xml:space="preserve"> з Рэспублікі Беларусь за мяжу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на</w:t>
      </w:r>
      <w:r w:rsidR="00D7367D">
        <w:rPr>
          <w:bCs/>
          <w:sz w:val="26"/>
          <w:szCs w:val="26"/>
        </w:rPr>
        <w:t>капленне</w:t>
      </w:r>
      <w:r>
        <w:rPr>
          <w:bCs/>
          <w:sz w:val="26"/>
          <w:szCs w:val="26"/>
        </w:rPr>
        <w:t xml:space="preserve">, падрыхтоўку для распаўсюджвання і прадстаўлення ў межах сваёй кампетэнцыі афіцыйнай статыстычнай інфармацыі </w:t>
      </w:r>
      <w:r w:rsidR="00D7367D">
        <w:rPr>
          <w:bCs/>
          <w:sz w:val="26"/>
          <w:szCs w:val="26"/>
        </w:rPr>
        <w:t>пра</w:t>
      </w:r>
      <w:r>
        <w:rPr>
          <w:bCs/>
          <w:sz w:val="26"/>
          <w:szCs w:val="26"/>
        </w:rPr>
        <w:t xml:space="preserve"> кансалідаваны, рэспубліканскі і мясцовы бюджэт</w:t>
      </w:r>
      <w:r w:rsidR="00D7367D">
        <w:rPr>
          <w:bCs/>
          <w:sz w:val="26"/>
          <w:szCs w:val="26"/>
        </w:rPr>
        <w:t>ы</w:t>
      </w:r>
      <w:r>
        <w:rPr>
          <w:bCs/>
          <w:sz w:val="26"/>
          <w:szCs w:val="26"/>
        </w:rPr>
        <w:t>, страхаванн</w:t>
      </w:r>
      <w:r w:rsidR="00D7367D">
        <w:rPr>
          <w:bCs/>
          <w:sz w:val="26"/>
          <w:szCs w:val="26"/>
        </w:rPr>
        <w:t>е</w:t>
      </w:r>
      <w:r w:rsidR="0014423F">
        <w:rPr>
          <w:bCs/>
          <w:sz w:val="26"/>
          <w:szCs w:val="26"/>
        </w:rPr>
        <w:t>, эфектыўнасць</w:t>
      </w:r>
      <w:r>
        <w:rPr>
          <w:bCs/>
          <w:sz w:val="26"/>
          <w:szCs w:val="26"/>
        </w:rPr>
        <w:t xml:space="preserve"> выкарыстання дзяржаўнай маёмасці</w:t>
      </w:r>
      <w:r w:rsidR="00942374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па статыстыцы міжнароднай інвестыцыйнай пазіцыі і валавога знешняга доўгу</w:t>
      </w:r>
    </w:p>
    <w:p w:rsidR="00233F90" w:rsidRDefault="00DF65DC">
      <w:pPr>
        <w:numPr>
          <w:ilvl w:val="0"/>
          <w:numId w:val="1"/>
        </w:numPr>
        <w:spacing w:before="12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вядзенне паказчыкаў нацыянальнага пераліку паказчыкаў Мэт устойлівага развіцця, якія ўваходзяць у кампетэнцыю Галоўнага ўпраўлення, каардынацыю работы дзяржаўных органаў, адказных за рэалізацыю Мэт устойлівага развіцця, па збліжэнн</w:t>
      </w:r>
      <w:r w:rsidR="00942374">
        <w:rPr>
          <w:bCs/>
          <w:sz w:val="26"/>
          <w:szCs w:val="26"/>
        </w:rPr>
        <w:t>і</w:t>
      </w:r>
      <w:r>
        <w:rPr>
          <w:bCs/>
          <w:sz w:val="26"/>
          <w:szCs w:val="26"/>
        </w:rPr>
        <w:t xml:space="preserve"> нацыянальных паказчыкаў з глабальнымі</w:t>
      </w:r>
    </w:p>
    <w:sectPr w:rsidR="00233F90">
      <w:pgSz w:w="11906" w:h="16838"/>
      <w:pgMar w:top="1134" w:right="1418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01C16"/>
    <w:multiLevelType w:val="multilevel"/>
    <w:tmpl w:val="66A6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  <w:szCs w:val="2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E06FAA"/>
    <w:multiLevelType w:val="multilevel"/>
    <w:tmpl w:val="55C83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EE426E0"/>
    <w:multiLevelType w:val="multilevel"/>
    <w:tmpl w:val="481000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90"/>
    <w:rsid w:val="0014423F"/>
    <w:rsid w:val="00233F90"/>
    <w:rsid w:val="008322FB"/>
    <w:rsid w:val="008C7DED"/>
    <w:rsid w:val="00942374"/>
    <w:rsid w:val="00D72D89"/>
    <w:rsid w:val="00D7367D"/>
    <w:rsid w:val="00DF4647"/>
    <w:rsid w:val="00DF65DC"/>
    <w:rsid w:val="00F1433E"/>
    <w:rsid w:val="00FB4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6"/>
      <w:szCs w:val="26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a3">
    <w:name w:val="Название Знак"/>
    <w:qFormat/>
    <w:rPr>
      <w:b/>
      <w:bCs/>
      <w:sz w:val="24"/>
      <w:szCs w:val="24"/>
    </w:rPr>
  </w:style>
  <w:style w:type="paragraph" w:customStyle="1" w:styleId="Heading">
    <w:name w:val="Heading"/>
    <w:basedOn w:val="a"/>
    <w:next w:val="a4"/>
    <w:qFormat/>
    <w:pPr>
      <w:jc w:val="center"/>
    </w:pPr>
    <w:rPr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Body Text Indent"/>
    <w:basedOn w:val="a"/>
    <w:pPr>
      <w:ind w:firstLine="720"/>
      <w:jc w:val="both"/>
    </w:pPr>
    <w:rPr>
      <w:sz w:val="2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8">
    <w:name w:val="Balloon Text"/>
    <w:basedOn w:val="a"/>
    <w:link w:val="a9"/>
    <w:uiPriority w:val="99"/>
    <w:semiHidden/>
    <w:unhideWhenUsed/>
    <w:rsid w:val="00F143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33E"/>
    <w:rPr>
      <w:rFonts w:ascii="Tahoma" w:eastAsia="Times New Roman" w:hAnsi="Tahoma" w:cs="Tahoma"/>
      <w:sz w:val="16"/>
      <w:szCs w:val="16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erif CJK SC" w:hAnsi="Liberation Serif" w:cs="Lohit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sz w:val="26"/>
      <w:szCs w:val="26"/>
    </w:rPr>
  </w:style>
  <w:style w:type="character" w:customStyle="1" w:styleId="WW8Num1z1">
    <w:name w:val="WW8Num1z1"/>
    <w:qFormat/>
    <w:rPr>
      <w:rFonts w:ascii="Wingdings" w:hAnsi="Wingdings" w:cs="Wingdings"/>
    </w:rPr>
  </w:style>
  <w:style w:type="character" w:customStyle="1" w:styleId="WW8Num1z4">
    <w:name w:val="WW8Num1z4"/>
    <w:qFormat/>
    <w:rPr>
      <w:rFonts w:ascii="Courier New" w:hAnsi="Courier New" w:cs="Courier New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5z0">
    <w:name w:val="WW8Num5z0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a3">
    <w:name w:val="Название Знак"/>
    <w:qFormat/>
    <w:rPr>
      <w:b/>
      <w:bCs/>
      <w:sz w:val="24"/>
      <w:szCs w:val="24"/>
    </w:rPr>
  </w:style>
  <w:style w:type="paragraph" w:customStyle="1" w:styleId="Heading">
    <w:name w:val="Heading"/>
    <w:basedOn w:val="a"/>
    <w:next w:val="a4"/>
    <w:qFormat/>
    <w:pPr>
      <w:jc w:val="center"/>
    </w:pPr>
    <w:rPr>
      <w:b/>
      <w:bCs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qFormat/>
    <w:pPr>
      <w:suppressLineNumbers/>
    </w:pPr>
    <w:rPr>
      <w:rFonts w:cs="Lohit Devanagari"/>
    </w:rPr>
  </w:style>
  <w:style w:type="paragraph" w:styleId="a7">
    <w:name w:val="Body Text Indent"/>
    <w:basedOn w:val="a"/>
    <w:pPr>
      <w:ind w:firstLine="720"/>
      <w:jc w:val="both"/>
    </w:pPr>
    <w:rPr>
      <w:sz w:val="28"/>
      <w:szCs w:val="20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paragraph" w:styleId="a8">
    <w:name w:val="Balloon Text"/>
    <w:basedOn w:val="a"/>
    <w:link w:val="a9"/>
    <w:uiPriority w:val="99"/>
    <w:semiHidden/>
    <w:unhideWhenUsed/>
    <w:rsid w:val="00F1433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433E"/>
    <w:rPr>
      <w:rFonts w:ascii="Tahoma" w:eastAsia="Times New Roman" w:hAnsi="Tahoma" w:cs="Tahoma"/>
      <w:sz w:val="16"/>
      <w:szCs w:val="16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User-1102</dc:creator>
  <cp:lastModifiedBy>Tatyana.Macelya</cp:lastModifiedBy>
  <cp:revision>2</cp:revision>
  <dcterms:created xsi:type="dcterms:W3CDTF">2023-04-05T06:56:00Z</dcterms:created>
  <dcterms:modified xsi:type="dcterms:W3CDTF">2023-04-05T06:56:00Z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2023-03-30T14:39:00Z</dcterms:created>
  <dc:creator>Elena.Ruskevich</dc:creator>
  <dc:description/>
  <dc:language>en-US</dc:language>
  <cp:lastModifiedBy>Колтунова Татьяна Георгиевна</cp:lastModifiedBy>
  <cp:lastPrinted>2018-01-11T17:53:00Z</cp:lastPrinted>
  <dcterms:modified xsi:type="dcterms:W3CDTF">2023-03-30T14:39:00Z</dcterms:modified>
  <cp:revision>2</cp:revision>
  <dc:subject/>
  <dc:title>ОСНОВНЫЕ  ЗАДАЧИ</dc:title>
</cp:coreProperties>
</file>