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15F" w:rsidTr="0055015F"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</w:tc>
        <w:tc>
          <w:tcPr>
            <w:tcW w:w="4785" w:type="dxa"/>
          </w:tcPr>
          <w:p w:rsidR="0055015F" w:rsidRDefault="0055015F" w:rsidP="0055015F">
            <w:pPr>
              <w:pStyle w:val="capu1"/>
              <w:spacing w:after="0" w:line="280" w:lineRule="exact"/>
              <w:ind w:left="601" w:hanging="34"/>
              <w:rPr>
                <w:i w:val="0"/>
                <w:sz w:val="30"/>
                <w:szCs w:val="3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>УТВЕРЖДЕНО</w:t>
            </w:r>
          </w:p>
          <w:p w:rsidR="0055015F" w:rsidRDefault="0055015F" w:rsidP="0055015F">
            <w:pPr>
              <w:pStyle w:val="cap1"/>
              <w:spacing w:line="280" w:lineRule="exact"/>
              <w:ind w:left="567"/>
              <w:rPr>
                <w:i w:val="0"/>
                <w:sz w:val="30"/>
                <w:szCs w:val="3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 xml:space="preserve">Постановление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Национального статистического комитета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Республики Беларусь</w:t>
            </w:r>
          </w:p>
          <w:p w:rsidR="0055015F" w:rsidRDefault="0055015F" w:rsidP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ind w:left="567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13.10.2016 № 152</w:t>
            </w:r>
          </w:p>
          <w:p w:rsidR="0055015F" w:rsidRDefault="0055015F" w:rsidP="0055015F">
            <w:pPr>
              <w:pStyle w:val="cap1"/>
              <w:spacing w:line="280" w:lineRule="exact"/>
              <w:ind w:left="567"/>
              <w:rPr>
                <w:i w:val="0"/>
                <w:sz w:val="30"/>
                <w:szCs w:val="3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 xml:space="preserve">(в редакции постановления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Национального статистического комитета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Республики Беларусь</w:t>
            </w:r>
            <w:r>
              <w:rPr>
                <w:i w:val="0"/>
                <w:sz w:val="30"/>
                <w:szCs w:val="30"/>
                <w:lang w:eastAsia="en-US"/>
              </w:rPr>
              <w:br/>
            </w:r>
            <w:r w:rsidR="005C4618">
              <w:rPr>
                <w:i w:val="0"/>
                <w:sz w:val="30"/>
                <w:szCs w:val="30"/>
                <w:lang w:eastAsia="en-US"/>
              </w:rPr>
              <w:t>1</w:t>
            </w:r>
            <w:r>
              <w:rPr>
                <w:i w:val="0"/>
                <w:sz w:val="30"/>
                <w:szCs w:val="30"/>
                <w:lang w:eastAsia="en-US"/>
              </w:rPr>
              <w:t>6.0</w:t>
            </w:r>
            <w:r w:rsidR="005C4618">
              <w:rPr>
                <w:i w:val="0"/>
                <w:sz w:val="30"/>
                <w:szCs w:val="30"/>
                <w:lang w:eastAsia="en-US"/>
              </w:rPr>
              <w:t>2</w:t>
            </w:r>
            <w:r>
              <w:rPr>
                <w:i w:val="0"/>
                <w:sz w:val="30"/>
                <w:szCs w:val="30"/>
                <w:lang w:eastAsia="en-US"/>
              </w:rPr>
              <w:t>.20</w:t>
            </w:r>
            <w:r w:rsidR="005C4618">
              <w:rPr>
                <w:i w:val="0"/>
                <w:sz w:val="30"/>
                <w:szCs w:val="30"/>
                <w:lang w:eastAsia="en-US"/>
              </w:rPr>
              <w:t>2</w:t>
            </w:r>
            <w:r>
              <w:rPr>
                <w:i w:val="0"/>
                <w:sz w:val="30"/>
                <w:szCs w:val="30"/>
                <w:lang w:eastAsia="en-US"/>
              </w:rPr>
              <w:t xml:space="preserve">1 № </w:t>
            </w:r>
            <w:r w:rsidR="005C4618">
              <w:rPr>
                <w:i w:val="0"/>
                <w:sz w:val="30"/>
                <w:szCs w:val="30"/>
                <w:lang w:eastAsia="en-US"/>
              </w:rPr>
              <w:t>6</w:t>
            </w:r>
            <w:r>
              <w:rPr>
                <w:i w:val="0"/>
                <w:sz w:val="30"/>
                <w:szCs w:val="30"/>
                <w:lang w:eastAsia="en-US"/>
              </w:rPr>
              <w:t>)</w:t>
            </w:r>
          </w:p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55015F" w:rsidTr="0055015F"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  <w:t xml:space="preserve">о Межведомственном совете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  <w:t>по государственной статистике</w:t>
            </w:r>
          </w:p>
        </w:tc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Межведомственный совет по государственной статистике </w:t>
      </w:r>
      <w:r>
        <w:rPr>
          <w:rFonts w:ascii="Times New Roman" w:hAnsi="Times New Roman" w:cs="Times New Roman"/>
          <w:sz w:val="30"/>
          <w:szCs w:val="30"/>
        </w:rPr>
        <w:br/>
        <w:t xml:space="preserve">(далее – Совет) является консультативным органом, созданным в целях </w:t>
      </w:r>
      <w:proofErr w:type="gramStart"/>
      <w:r>
        <w:rPr>
          <w:rFonts w:ascii="Times New Roman" w:hAnsi="Times New Roman" w:cs="Times New Roman"/>
          <w:sz w:val="30"/>
          <w:szCs w:val="30"/>
        </w:rPr>
        <w:t>обеспечения координации деятельности субъектов правоотношений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области государственной статистики.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своей деятельности Совет руководствуется Конституцией Республики Беларусь, Законом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>«О государственной статистике», иными актами законодательства, а также настоящим Положением.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Основными задачами Совета являются: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координация деятельности органов государственной статистики и государственных организаций, уполномоченных на ведение государственной статистики, других государственных органов, иных организаций в области государственной статистики;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ежегодное рассмотрение итогов работы органов государственной статистики и государственных организаций, уполномоченных на ведение государственной статистики, по пересмотру форм государственных статистических наблюдений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целях их унификации, упрощения и оптимизации, снижения нагрузки на респондентов государственных статистических наблюдений;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отдельных вопросов организации 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проведения государственных статистических наблюдений;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согласование введения новых форм государственных статистических наблюдений и форм ведомственной отчетности.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Совет имеет право: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рассматривать проекты стратегии развития государственной статистики и программы статистических работ;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запрашивать у государственных органов и государственных организаций (далее – государственные органы), иных организаций материалы, необходимые для деятельности Совета в соответствии с законодательством;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рассматривать материалы и заслушивать на своих заседаниях сообщения представителей государственных органов в части организации ими сбора информации в целях его оптимизации, выявления фактов дублирования запрашиваемой государственными органами информации с данными, содержащимися в государственной статистической и (или) ведомственной отчетности;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заслушивать на своих заседаниях сообщения представителей иных организаций независимо от форм собственности по вопросам, относящимся к компетенции Совета;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взаимодействовать со средствами массовой информации по освещению вопросов, обсуждаемых на заседании Совета;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подготавливать предложения по вопросам, входящим в компетенцию Совета.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 может рассматривать и другие вопросы по формированию официальной статистической методологии, организации сбора, обработки, хранения и защиты первичных статистических данных,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формирования, накопления, распространения и представления официальной статистической информации.</w:t>
      </w:r>
    </w:p>
    <w:p w:rsidR="0055015F" w:rsidRDefault="0055015F" w:rsidP="0055015F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Совет состоит из председателя – Председателя Национального статистического комитета, заместителя председателя, секретаря, а также членов Совета. 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число членов Совета могут входить заместители руководителей государственных органов и иных организаций, руководители структурных подразделений государственных органов и иных организаций, представители общественных организаций (объединений), ассоциаций (союзов),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бизнес-сообщества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средств массовой информации, ученые, эксперты.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На заседания Совета могут приглашаться представители государственных органов, научных и общественных организаций.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Заседания Совета проводятся по мере необходимости, но не реже двух раз в год.</w:t>
      </w:r>
    </w:p>
    <w:p w:rsidR="005C4618" w:rsidRDefault="005C4618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могут проходить в заочной форме путем письменного запроса предложений членов Совета.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Руководит работой Совета председатель, а при его отсутствии – заместитель председателя. Члены Совета не вправе делегировать свои полномочия иным лицам.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Совета считается правомочным, если </w:t>
      </w:r>
      <w:r w:rsidR="007C098C">
        <w:rPr>
          <w:rFonts w:ascii="Times New Roman" w:hAnsi="Times New Roman" w:cs="Times New Roman"/>
          <w:sz w:val="30"/>
          <w:szCs w:val="30"/>
        </w:rPr>
        <w:t xml:space="preserve">в его работе </w:t>
      </w:r>
      <w:r w:rsidR="007C098C">
        <w:rPr>
          <w:rFonts w:ascii="Times New Roman" w:hAnsi="Times New Roman" w:cs="Times New Roman"/>
          <w:sz w:val="30"/>
          <w:szCs w:val="30"/>
        </w:rPr>
        <w:lastRenderedPageBreak/>
        <w:t>приняло участие не менее половины его состава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Решения принимаются простым большинством голосов членов Совета, </w:t>
      </w:r>
      <w:r w:rsidR="007C098C">
        <w:rPr>
          <w:rFonts w:ascii="Times New Roman" w:hAnsi="Times New Roman" w:cs="Times New Roman"/>
          <w:sz w:val="30"/>
          <w:szCs w:val="30"/>
        </w:rPr>
        <w:t>принявших участие в работе</w:t>
      </w:r>
      <w:r>
        <w:rPr>
          <w:rFonts w:ascii="Times New Roman" w:hAnsi="Times New Roman" w:cs="Times New Roman"/>
          <w:sz w:val="30"/>
          <w:szCs w:val="30"/>
        </w:rPr>
        <w:t xml:space="preserve"> заседани</w:t>
      </w:r>
      <w:r w:rsidR="007C098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. При равенстве голосов решающим считается голос председательствующего на заседании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Совета оформляются протоколами, которые подписываются председательствующим на заседании Совета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двухнедельный срок со дня проведения заседания доводятся до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заинтересованных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Председатель Совета (во время отсутствия – его заместитель) проводит заседания Совета, организует и планирует его работу в соответствии с настоящим Положением.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Секретарь Совета составляет перечень вопросов для рассмотрения на заседании Совета, обеспечивает оформление протоколов заседания.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Организационное и информационное обеспечение работы Совета осуществляется </w:t>
      </w:r>
      <w:r w:rsidR="00DD1753">
        <w:rPr>
          <w:rFonts w:ascii="Times New Roman" w:hAnsi="Times New Roman" w:cs="Times New Roman"/>
          <w:sz w:val="30"/>
          <w:szCs w:val="30"/>
        </w:rPr>
        <w:t>Национальным статистическим комитетом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03B63" w:rsidRPr="0055015F" w:rsidRDefault="00803B63" w:rsidP="0055015F"/>
    <w:sectPr w:rsidR="00803B63" w:rsidRPr="0055015F" w:rsidSect="00543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81"/>
    <w:rsid w:val="00107C25"/>
    <w:rsid w:val="00151AF7"/>
    <w:rsid w:val="00153A95"/>
    <w:rsid w:val="001C1081"/>
    <w:rsid w:val="003C1606"/>
    <w:rsid w:val="00400E2E"/>
    <w:rsid w:val="004647C6"/>
    <w:rsid w:val="0049306D"/>
    <w:rsid w:val="00524EED"/>
    <w:rsid w:val="00543FFF"/>
    <w:rsid w:val="0055015F"/>
    <w:rsid w:val="005A190D"/>
    <w:rsid w:val="005C2E82"/>
    <w:rsid w:val="005C4618"/>
    <w:rsid w:val="006A304B"/>
    <w:rsid w:val="006B2620"/>
    <w:rsid w:val="007A5707"/>
    <w:rsid w:val="007C098C"/>
    <w:rsid w:val="00803B63"/>
    <w:rsid w:val="00810F6D"/>
    <w:rsid w:val="008115D1"/>
    <w:rsid w:val="008B4C76"/>
    <w:rsid w:val="008C20F8"/>
    <w:rsid w:val="008D2FB4"/>
    <w:rsid w:val="00A41972"/>
    <w:rsid w:val="00A5346A"/>
    <w:rsid w:val="00AB1F97"/>
    <w:rsid w:val="00B13CE5"/>
    <w:rsid w:val="00CE10A6"/>
    <w:rsid w:val="00DD1753"/>
    <w:rsid w:val="00DF20BB"/>
    <w:rsid w:val="00ED0D69"/>
    <w:rsid w:val="00F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5"/>
  </w:style>
  <w:style w:type="paragraph" w:styleId="1">
    <w:name w:val="heading 1"/>
    <w:basedOn w:val="a"/>
    <w:next w:val="a"/>
    <w:link w:val="10"/>
    <w:qFormat/>
    <w:rsid w:val="00CE10A6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F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0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ap1">
    <w:name w:val="cap1"/>
    <w:basedOn w:val="a"/>
    <w:rsid w:val="0049306D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306D"/>
    <w:pPr>
      <w:spacing w:before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semiHidden/>
    <w:unhideWhenUsed/>
    <w:rsid w:val="0055015F"/>
    <w:pPr>
      <w:spacing w:before="0" w:after="0" w:line="24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501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5"/>
  </w:style>
  <w:style w:type="paragraph" w:styleId="1">
    <w:name w:val="heading 1"/>
    <w:basedOn w:val="a"/>
    <w:next w:val="a"/>
    <w:link w:val="10"/>
    <w:qFormat/>
    <w:rsid w:val="00CE10A6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F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0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ap1">
    <w:name w:val="cap1"/>
    <w:basedOn w:val="a"/>
    <w:rsid w:val="0049306D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306D"/>
    <w:pPr>
      <w:spacing w:before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semiHidden/>
    <w:unhideWhenUsed/>
    <w:rsid w:val="0055015F"/>
    <w:pPr>
      <w:spacing w:before="0" w:after="0" w:line="24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501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63F5-9D8E-460D-B439-0BA0AC0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Natalya.Komarova</dc:creator>
  <cp:lastModifiedBy>Комарова Наталья Анатольевна</cp:lastModifiedBy>
  <cp:revision>5</cp:revision>
  <cp:lastPrinted>2016-09-14T12:12:00Z</cp:lastPrinted>
  <dcterms:created xsi:type="dcterms:W3CDTF">2021-02-16T09:09:00Z</dcterms:created>
  <dcterms:modified xsi:type="dcterms:W3CDTF">2021-02-16T09:13:00Z</dcterms:modified>
</cp:coreProperties>
</file>