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C1" w:rsidRPr="000C63C7" w:rsidRDefault="00535EC1" w:rsidP="00535EC1">
      <w:pPr>
        <w:pStyle w:val="a6"/>
        <w:spacing w:line="300" w:lineRule="exact"/>
        <w:rPr>
          <w:u w:val="single"/>
          <w:lang w:val="be-BY"/>
        </w:rPr>
      </w:pPr>
      <w:r w:rsidRPr="000C63C7">
        <w:rPr>
          <w:u w:val="single"/>
          <w:lang w:val="be-BY"/>
        </w:rPr>
        <w:t>АСНОЎНЫЯ ЗАДАЧЫ</w:t>
      </w:r>
      <w:r w:rsidR="0019679E">
        <w:rPr>
          <w:u w:val="single"/>
          <w:lang w:val="be-BY"/>
        </w:rPr>
        <w:t xml:space="preserve"> </w:t>
      </w:r>
      <w:r w:rsidR="0019679E" w:rsidRPr="0019679E">
        <w:rPr>
          <w:u w:val="single"/>
          <w:lang w:val="be-BY"/>
        </w:rPr>
        <w:t>УПРАЎЛЕННЯ</w:t>
      </w:r>
      <w:bookmarkStart w:id="0" w:name="_GoBack"/>
      <w:bookmarkEnd w:id="0"/>
    </w:p>
    <w:p w:rsidR="0006077A" w:rsidRPr="00C87FDA" w:rsidRDefault="0006077A" w:rsidP="00535EC1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535EC1" w:rsidRPr="000C63C7" w:rsidRDefault="00535EC1" w:rsidP="000C63C7">
      <w:pPr>
        <w:pStyle w:val="af"/>
        <w:numPr>
          <w:ilvl w:val="0"/>
          <w:numId w:val="65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забеспячэнне выканання рэспубліканскага бюджэту па вылучаных органам дзяржаўнай статыстыкі для выканання ўскладзеных на іх функцый бюджэтных сродках</w:t>
      </w:r>
    </w:p>
    <w:p w:rsidR="00535EC1" w:rsidRPr="000C63C7" w:rsidRDefault="00535EC1" w:rsidP="000C63C7">
      <w:pPr>
        <w:pStyle w:val="af"/>
        <w:numPr>
          <w:ilvl w:val="0"/>
          <w:numId w:val="65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метадалагічнае і арганізацыйнае забеспячэнне дзейнасці органаў дзяржаўнай статыстыкі па пытаннях бухгалтарскага ўліку і справаздачнасці</w:t>
      </w:r>
    </w:p>
    <w:p w:rsidR="00535EC1" w:rsidRPr="000C63C7" w:rsidRDefault="00535EC1" w:rsidP="000C63C7">
      <w:pPr>
        <w:pStyle w:val="af"/>
        <w:numPr>
          <w:ilvl w:val="0"/>
          <w:numId w:val="65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фарміраванне поўнай і дакладнай інфармацыі пра дзейнасць Белстата і яго фінансавае становішча, атрыманы прыбытак і панесеныя страты, вынікі гаспадарчай дзейнасці</w:t>
      </w:r>
    </w:p>
    <w:p w:rsidR="00535EC1" w:rsidRPr="000C63C7" w:rsidRDefault="00535EC1" w:rsidP="000C63C7">
      <w:pPr>
        <w:pStyle w:val="af"/>
        <w:numPr>
          <w:ilvl w:val="0"/>
          <w:numId w:val="65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арганізацыя і вядзенне бухгалтарскага ўліку ў цэнтральным апараце Белстата, аналіз стану гэтай работы ў тэрытарыяльных органах дзяржаўнай статыстыкі і дзяржаўных аргані</w:t>
      </w:r>
      <w:r w:rsidR="00FB2787" w:rsidRPr="000C63C7">
        <w:rPr>
          <w:rFonts w:ascii="Times New Roman" w:hAnsi="Times New Roman" w:cs="Times New Roman"/>
          <w:sz w:val="26"/>
          <w:szCs w:val="26"/>
          <w:lang w:val="be-BY"/>
        </w:rPr>
        <w:t>зацыях, падпарадкаваных Белстату</w:t>
      </w:r>
    </w:p>
    <w:p w:rsidR="00535EC1" w:rsidRPr="000C63C7" w:rsidRDefault="00535EC1" w:rsidP="000C63C7">
      <w:pPr>
        <w:pStyle w:val="af"/>
        <w:numPr>
          <w:ilvl w:val="0"/>
          <w:numId w:val="65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кантроль за выкананнем каштарысаў выдаткаў па бюджэце</w:t>
      </w:r>
    </w:p>
    <w:p w:rsidR="00535EC1" w:rsidRPr="000C63C7" w:rsidRDefault="00535EC1" w:rsidP="000C63C7">
      <w:pPr>
        <w:pStyle w:val="af"/>
        <w:numPr>
          <w:ilvl w:val="0"/>
          <w:numId w:val="65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кантроль законнасці, эфектыўнасці выкарыстання і выдаткоўвання гаспадарчых сродкаў, забеспячэння найбольш строгага рэжыму эканоміі</w:t>
      </w:r>
    </w:p>
    <w:p w:rsidR="00535EC1" w:rsidRPr="000C63C7" w:rsidRDefault="00535EC1" w:rsidP="000C63C7">
      <w:pPr>
        <w:pStyle w:val="af"/>
        <w:numPr>
          <w:ilvl w:val="0"/>
          <w:numId w:val="65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 xml:space="preserve">забеспячэнне своечасовага і правільнага вядзення разлікаў, кантроль </w:t>
      </w:r>
      <w:r w:rsidR="0064360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>за выкананнем плацёжнай і фінансавай дысцыпліны</w:t>
      </w:r>
    </w:p>
    <w:p w:rsidR="00535EC1" w:rsidRPr="000C63C7" w:rsidRDefault="004B463D" w:rsidP="000C63C7">
      <w:pPr>
        <w:pStyle w:val="af"/>
        <w:numPr>
          <w:ilvl w:val="0"/>
          <w:numId w:val="65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складанне і прад</w:t>
      </w:r>
      <w:r w:rsidR="00535EC1" w:rsidRPr="000C63C7">
        <w:rPr>
          <w:rFonts w:ascii="Times New Roman" w:hAnsi="Times New Roman" w:cs="Times New Roman"/>
          <w:sz w:val="26"/>
          <w:szCs w:val="26"/>
          <w:lang w:val="be-BY"/>
        </w:rPr>
        <w:t xml:space="preserve">стаўленне зводнай бухгалтарскай справаздачнасці </w:t>
      </w:r>
      <w:r w:rsidR="00CE2FED">
        <w:rPr>
          <w:rFonts w:ascii="Times New Roman" w:hAnsi="Times New Roman" w:cs="Times New Roman"/>
          <w:sz w:val="26"/>
          <w:szCs w:val="26"/>
          <w:lang w:val="be-BY"/>
        </w:rPr>
        <w:br/>
      </w:r>
      <w:r w:rsidR="00535EC1" w:rsidRPr="000C63C7">
        <w:rPr>
          <w:rFonts w:ascii="Times New Roman" w:hAnsi="Times New Roman" w:cs="Times New Roman"/>
          <w:sz w:val="26"/>
          <w:szCs w:val="26"/>
          <w:lang w:val="be-BY"/>
        </w:rPr>
        <w:t>ў адпаведнасці з заканадаўствам у поўным аб'ёме і ва ўсталяваныя тэрміны</w:t>
      </w:r>
    </w:p>
    <w:p w:rsidR="00535EC1" w:rsidRPr="000C63C7" w:rsidRDefault="00535EC1" w:rsidP="000C63C7">
      <w:pPr>
        <w:pStyle w:val="af"/>
        <w:numPr>
          <w:ilvl w:val="0"/>
          <w:numId w:val="65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ажыццяўленне маніторынгу фінансава-гаспадарчай дзейнасці тэрытарыяльных органаў дзяржаўнай статыстыкі і дзяржаўных арган</w:t>
      </w:r>
      <w:r w:rsidR="00F30A89" w:rsidRPr="000C63C7">
        <w:rPr>
          <w:rFonts w:ascii="Times New Roman" w:hAnsi="Times New Roman" w:cs="Times New Roman"/>
          <w:sz w:val="26"/>
          <w:szCs w:val="26"/>
          <w:lang w:val="be-BY"/>
        </w:rPr>
        <w:t>ізацый, падпарадкаваных Белстату</w:t>
      </w:r>
    </w:p>
    <w:p w:rsidR="0006077A" w:rsidRDefault="0006077A" w:rsidP="00535EC1">
      <w:pPr>
        <w:pStyle w:val="af"/>
        <w:spacing w:line="300" w:lineRule="exact"/>
        <w:ind w:left="709"/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</w:p>
    <w:p w:rsidR="00535EC1" w:rsidRPr="000C63C7" w:rsidRDefault="00535EC1" w:rsidP="00535EC1">
      <w:pPr>
        <w:pStyle w:val="af"/>
        <w:spacing w:line="300" w:lineRule="exact"/>
        <w:ind w:left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  <w:r w:rsidRPr="000C63C7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АСНОЎНЫЯ </w:t>
      </w:r>
      <w:r w:rsidR="00555FC6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АБАВЯЗК</w:t>
      </w:r>
      <w:r w:rsidR="00555FC6" w:rsidRPr="00FD1643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І</w:t>
      </w:r>
      <w:r w:rsidR="00FD1643" w:rsidRPr="00FD1643">
        <w:rPr>
          <w:rFonts w:ascii="Times New Roman" w:hAnsi="Times New Roman" w:cs="Times New Roman"/>
          <w:b/>
          <w:sz w:val="26"/>
          <w:szCs w:val="26"/>
          <w:u w:val="single"/>
          <w:lang w:val="be-BY"/>
        </w:rPr>
        <w:t xml:space="preserve"> </w:t>
      </w:r>
      <w:r w:rsidR="00FD1643" w:rsidRPr="00FD1643">
        <w:rPr>
          <w:rFonts w:ascii="Times New Roman" w:hAnsi="Times New Roman" w:cs="Times New Roman"/>
          <w:b/>
          <w:caps/>
          <w:sz w:val="24"/>
          <w:szCs w:val="24"/>
          <w:u w:val="single"/>
          <w:lang w:val="be-BY"/>
        </w:rPr>
        <w:t>Упраўлення</w:t>
      </w:r>
    </w:p>
    <w:p w:rsidR="0006077A" w:rsidRPr="000C63C7" w:rsidRDefault="0006077A" w:rsidP="00535EC1">
      <w:pPr>
        <w:pStyle w:val="af"/>
        <w:spacing w:line="300" w:lineRule="exact"/>
        <w:ind w:left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</w:p>
    <w:p w:rsidR="00535EC1" w:rsidRPr="000C63C7" w:rsidRDefault="00F30A89" w:rsidP="0006077A">
      <w:pPr>
        <w:pStyle w:val="af"/>
        <w:spacing w:line="300" w:lineRule="exact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b/>
          <w:sz w:val="26"/>
          <w:szCs w:val="26"/>
          <w:lang w:val="be-BY"/>
        </w:rPr>
        <w:t>Упраўленне</w:t>
      </w:r>
      <w:r w:rsidR="00535EC1" w:rsidRPr="000C63C7">
        <w:rPr>
          <w:rFonts w:ascii="Times New Roman" w:hAnsi="Times New Roman" w:cs="Times New Roman"/>
          <w:b/>
          <w:sz w:val="26"/>
          <w:szCs w:val="26"/>
          <w:lang w:val="be-BY"/>
        </w:rPr>
        <w:t xml:space="preserve"> ў адпаведнасці з ускладзенымі на яго задачамі абавязана:</w:t>
      </w:r>
    </w:p>
    <w:p w:rsidR="0006077A" w:rsidRPr="000C63C7" w:rsidRDefault="0006077A" w:rsidP="0006077A">
      <w:pPr>
        <w:pStyle w:val="af"/>
        <w:spacing w:line="300" w:lineRule="exact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35EC1" w:rsidRPr="000C63C7" w:rsidRDefault="00535EC1" w:rsidP="000C63C7">
      <w:pPr>
        <w:pStyle w:val="af"/>
        <w:numPr>
          <w:ilvl w:val="0"/>
          <w:numId w:val="66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вядзенне бухгалтарскага ўліку ў адпаведнасці з патрабаваннямі заканадаўства Рэспублікі Беларусь і сфарміраванай уліковай палітыкай </w:t>
      </w:r>
      <w:r w:rsidR="00CE2FED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>у цэнтральным апараце Белстат</w:t>
      </w:r>
    </w:p>
    <w:p w:rsidR="00535EC1" w:rsidRPr="000C63C7" w:rsidRDefault="00535EC1" w:rsidP="000C63C7">
      <w:pPr>
        <w:pStyle w:val="af"/>
        <w:numPr>
          <w:ilvl w:val="0"/>
          <w:numId w:val="66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мэтавае выдаткоўванне сродкаў у межах каштарысных прызначэнняў па адпаведных кодах эканамічнай класіфікацыі выдаткаў бюджэту пры строгім выкананні фінансава-бюджэтнай дысцыпліны </w:t>
      </w:r>
      <w:r w:rsidR="00CE2FED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>і максімальнай эканоміі матэрыяльных каштоўнасцяў і грашовых сродкаў</w:t>
      </w:r>
    </w:p>
    <w:p w:rsidR="00535EC1" w:rsidRPr="000C63C7" w:rsidRDefault="00535EC1" w:rsidP="000C63C7">
      <w:pPr>
        <w:pStyle w:val="af"/>
        <w:numPr>
          <w:ilvl w:val="0"/>
          <w:numId w:val="66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аказваць метадалагічную дапамогу тэрытарыяльным органам дзяржаўнай статыстыкі і дзяржаўным аргані</w:t>
      </w:r>
      <w:r w:rsidR="00F30A89" w:rsidRPr="000C63C7">
        <w:rPr>
          <w:rFonts w:ascii="Times New Roman" w:hAnsi="Times New Roman" w:cs="Times New Roman"/>
          <w:sz w:val="26"/>
          <w:szCs w:val="26"/>
          <w:lang w:val="be-BY"/>
        </w:rPr>
        <w:t>зацыям, падпарадкаваным Белстату</w:t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="0064360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>па пытаннях,</w:t>
      </w:r>
      <w:r w:rsidR="00522668" w:rsidRPr="000C63C7">
        <w:rPr>
          <w:rFonts w:ascii="Times New Roman" w:hAnsi="Times New Roman" w:cs="Times New Roman"/>
          <w:sz w:val="26"/>
          <w:szCs w:val="26"/>
          <w:lang w:val="be-BY"/>
        </w:rPr>
        <w:t xml:space="preserve"> якія ўваходзяць у кампетэнцыю У</w:t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>праўлення</w:t>
      </w:r>
    </w:p>
    <w:p w:rsidR="00535EC1" w:rsidRPr="000C63C7" w:rsidRDefault="00535EC1" w:rsidP="000C63C7">
      <w:pPr>
        <w:pStyle w:val="af"/>
        <w:numPr>
          <w:ilvl w:val="0"/>
          <w:numId w:val="66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ажыццяўляць кантроль за</w:t>
      </w:r>
      <w:r w:rsidR="004B463D" w:rsidRPr="000C63C7">
        <w:rPr>
          <w:rFonts w:ascii="Times New Roman" w:hAnsi="Times New Roman" w:cs="Times New Roman"/>
          <w:sz w:val="26"/>
          <w:szCs w:val="26"/>
          <w:lang w:val="be-BY"/>
        </w:rPr>
        <w:t xml:space="preserve"> дакладнасцю і своечасовым прад</w:t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>стаўленнем тэрытарыяльнымі органамі дзяржаўнай статыстыкі і дзяржаўнымі арганіза</w:t>
      </w:r>
      <w:r w:rsidR="00522668" w:rsidRPr="000C63C7">
        <w:rPr>
          <w:rFonts w:ascii="Times New Roman" w:hAnsi="Times New Roman" w:cs="Times New Roman"/>
          <w:sz w:val="26"/>
          <w:szCs w:val="26"/>
          <w:lang w:val="be-BY"/>
        </w:rPr>
        <w:t>цыямі, падпарадкаванымі Белстату</w:t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>, бухгалтарскай справаздачнасці, складаць зводную бухгалтарскую справаздачнасць, з</w:t>
      </w:r>
      <w:r w:rsidR="004B463D" w:rsidRPr="000C63C7">
        <w:rPr>
          <w:rFonts w:ascii="Times New Roman" w:hAnsi="Times New Roman" w:cs="Times New Roman"/>
          <w:sz w:val="26"/>
          <w:szCs w:val="26"/>
          <w:lang w:val="be-BY"/>
        </w:rPr>
        <w:t>абяспечваць прад</w:t>
      </w:r>
      <w:r w:rsidR="00522668" w:rsidRPr="000C63C7">
        <w:rPr>
          <w:rFonts w:ascii="Times New Roman" w:hAnsi="Times New Roman" w:cs="Times New Roman"/>
          <w:sz w:val="26"/>
          <w:szCs w:val="26"/>
          <w:lang w:val="be-BY"/>
        </w:rPr>
        <w:t>стаўленне яе на</w:t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 xml:space="preserve"> ўсталяваныя адрасы і тэрміны</w:t>
      </w:r>
      <w:r w:rsidR="00522668" w:rsidRPr="000C63C7">
        <w:rPr>
          <w:rFonts w:ascii="Times New Roman" w:hAnsi="Times New Roman" w:cs="Times New Roman"/>
          <w:sz w:val="26"/>
          <w:szCs w:val="26"/>
          <w:lang w:val="be-BY"/>
        </w:rPr>
        <w:t>, складаць тлумачальныя запіскі,</w:t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 xml:space="preserve"> службовыя запіскі пра стан ўліку і справаздачнасці</w:t>
      </w:r>
    </w:p>
    <w:p w:rsidR="00535EC1" w:rsidRPr="000C63C7" w:rsidRDefault="00535EC1" w:rsidP="000C63C7">
      <w:pPr>
        <w:pStyle w:val="af"/>
        <w:numPr>
          <w:ilvl w:val="0"/>
          <w:numId w:val="66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ажыццяўляць аналіз мэтавага і эфектыўнага выкарыстання бюджэтных сродкаў і маёмасці тэрытарыяльнымі органамі дзяржаўнай статыстыкі</w:t>
      </w:r>
    </w:p>
    <w:p w:rsidR="00535EC1" w:rsidRPr="000C63C7" w:rsidRDefault="00535EC1" w:rsidP="000C63C7">
      <w:pPr>
        <w:pStyle w:val="af"/>
        <w:numPr>
          <w:ilvl w:val="0"/>
          <w:numId w:val="66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lastRenderedPageBreak/>
        <w:t>ажыццяўляць аналіз эфектыўнасці дзейнасці дзяржаўных арган</w:t>
      </w:r>
      <w:r w:rsidR="00522668" w:rsidRPr="000C63C7">
        <w:rPr>
          <w:rFonts w:ascii="Times New Roman" w:hAnsi="Times New Roman" w:cs="Times New Roman"/>
          <w:sz w:val="26"/>
          <w:szCs w:val="26"/>
          <w:lang w:val="be-BY"/>
        </w:rPr>
        <w:t>ізацый, падпарадкаваных Белстату</w:t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 xml:space="preserve">, выяўленне страт і рэзерваў, якія </w:t>
      </w:r>
      <w:r w:rsidR="00CE2FED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>не выкарыстоўваюцца</w:t>
      </w:r>
    </w:p>
    <w:p w:rsidR="00535EC1" w:rsidRPr="000C63C7" w:rsidRDefault="00535EC1" w:rsidP="000C63C7">
      <w:pPr>
        <w:pStyle w:val="af"/>
        <w:numPr>
          <w:ilvl w:val="0"/>
          <w:numId w:val="66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прымаць меры па своечасовым папярэджанні, выяўленні і прыпыненні парушэнняў заканадаўства тэрытарыяльнымі органамі дзяржаўнай статыстыкі і дзяржаўнымi арганiза</w:t>
      </w:r>
      <w:r w:rsidR="00522668" w:rsidRPr="000C63C7">
        <w:rPr>
          <w:rFonts w:ascii="Times New Roman" w:hAnsi="Times New Roman" w:cs="Times New Roman"/>
          <w:sz w:val="26"/>
          <w:szCs w:val="26"/>
          <w:lang w:val="be-BY"/>
        </w:rPr>
        <w:t>цыямi, падпарадкаванымi Белстату</w:t>
      </w:r>
    </w:p>
    <w:p w:rsidR="00535EC1" w:rsidRPr="000C63C7" w:rsidRDefault="00535EC1" w:rsidP="000C63C7">
      <w:pPr>
        <w:pStyle w:val="af"/>
        <w:numPr>
          <w:ilvl w:val="0"/>
          <w:numId w:val="66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даваць структурным падраздзяленням цэнтральнага апарату Белстата, тэрытарыяльным органам дзяржаўнай статыстыкі і дзяржаўным аргані</w:t>
      </w:r>
      <w:r w:rsidR="00522668" w:rsidRPr="000C63C7">
        <w:rPr>
          <w:rFonts w:ascii="Times New Roman" w:hAnsi="Times New Roman" w:cs="Times New Roman"/>
          <w:sz w:val="26"/>
          <w:szCs w:val="26"/>
          <w:lang w:val="be-BY"/>
        </w:rPr>
        <w:t>зацыям, падпарадкаваным Белстату</w:t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>, тлумачэнні ў межах кампетэнцыі Упраўлення</w:t>
      </w:r>
    </w:p>
    <w:p w:rsidR="00535EC1" w:rsidRPr="000C63C7" w:rsidRDefault="00535EC1" w:rsidP="000C63C7">
      <w:pPr>
        <w:pStyle w:val="af"/>
        <w:numPr>
          <w:ilvl w:val="0"/>
          <w:numId w:val="66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кантроль за правільным і эканомным выдаткоўваннем сродкаў у адпаведнасці з выдзеленым фінансаваннем, іх мэтавым выкарыстаннем </w:t>
      </w:r>
      <w:r w:rsidR="0064360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0C63C7">
        <w:rPr>
          <w:rFonts w:ascii="Times New Roman" w:hAnsi="Times New Roman" w:cs="Times New Roman"/>
          <w:sz w:val="26"/>
          <w:szCs w:val="26"/>
          <w:lang w:val="be-BY"/>
        </w:rPr>
        <w:t>на ўтрыманне цэнтральнага апарату Белстата</w:t>
      </w:r>
    </w:p>
    <w:p w:rsidR="00535EC1" w:rsidRPr="000C63C7" w:rsidRDefault="00535EC1" w:rsidP="000C63C7">
      <w:pPr>
        <w:pStyle w:val="af"/>
        <w:numPr>
          <w:ilvl w:val="0"/>
          <w:numId w:val="66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падрыхтоўваць і ўносіць ва ўсталяваным парадку на разгляд калегіі Белстата матэрыялы па пытаннях, якія ўваходзяць у кампетэнцыю Упраўлення</w:t>
      </w:r>
    </w:p>
    <w:p w:rsidR="00535EC1" w:rsidRPr="000C63C7" w:rsidRDefault="00535EC1" w:rsidP="000C63C7">
      <w:pPr>
        <w:pStyle w:val="af"/>
        <w:numPr>
          <w:ilvl w:val="0"/>
          <w:numId w:val="66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ва ўсталяваным парадку разглядаць звароты грамадзян, у тым ліку індывідуальных прадпрымальнікаў, а таксама юрыдычных асоб па пытаннях, якія ўваходзяць у кампетэнцыю Упраўлення</w:t>
      </w:r>
    </w:p>
    <w:p w:rsidR="00535EC1" w:rsidRPr="000C63C7" w:rsidRDefault="00535EC1" w:rsidP="000C63C7">
      <w:pPr>
        <w:pStyle w:val="af"/>
        <w:numPr>
          <w:ilvl w:val="0"/>
          <w:numId w:val="66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падрыхтоўваць ва ўсталяваным парадку праекты нарматыўных прававых актаў па пытаннях, якія ўваходзяць у кампетэнцыю Упраўлення</w:t>
      </w:r>
    </w:p>
    <w:p w:rsidR="00535EC1" w:rsidRPr="000C63C7" w:rsidRDefault="00535EC1" w:rsidP="000C63C7">
      <w:pPr>
        <w:pStyle w:val="af"/>
        <w:numPr>
          <w:ilvl w:val="0"/>
          <w:numId w:val="66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0C63C7">
        <w:rPr>
          <w:rFonts w:ascii="Times New Roman" w:hAnsi="Times New Roman" w:cs="Times New Roman"/>
          <w:sz w:val="26"/>
          <w:szCs w:val="26"/>
          <w:lang w:val="be-BY"/>
        </w:rPr>
        <w:t>выконваць iншыя абавязкi ў адпаведнасцi з заканадаўствам</w:t>
      </w:r>
    </w:p>
    <w:p w:rsidR="00535EC1" w:rsidRPr="000C63C7" w:rsidRDefault="00535EC1" w:rsidP="00535EC1">
      <w:pPr>
        <w:pStyle w:val="af"/>
        <w:spacing w:line="300" w:lineRule="exact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EF0A0E" w:rsidRDefault="00EF0A0E">
      <w:pPr>
        <w:rPr>
          <w:rFonts w:ascii="Times New Roman" w:eastAsia="Times New Roman" w:hAnsi="Times New Roman" w:cs="Times New Roman"/>
          <w:b/>
          <w:i/>
          <w:color w:val="333333"/>
          <w:sz w:val="30"/>
          <w:szCs w:val="30"/>
          <w:u w:val="single"/>
          <w:lang w:val="be-BY" w:eastAsia="ru-RU"/>
        </w:rPr>
      </w:pPr>
    </w:p>
    <w:sectPr w:rsidR="00EF0A0E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B6" w:rsidRDefault="005627B6" w:rsidP="006C51F5">
      <w:pPr>
        <w:spacing w:after="0" w:line="240" w:lineRule="auto"/>
      </w:pPr>
      <w:r>
        <w:separator/>
      </w:r>
    </w:p>
  </w:endnote>
  <w:endnote w:type="continuationSeparator" w:id="0">
    <w:p w:rsidR="005627B6" w:rsidRDefault="005627B6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B6" w:rsidRDefault="005627B6" w:rsidP="006C51F5">
      <w:pPr>
        <w:spacing w:after="0" w:line="240" w:lineRule="auto"/>
      </w:pPr>
      <w:r>
        <w:separator/>
      </w:r>
    </w:p>
  </w:footnote>
  <w:footnote w:type="continuationSeparator" w:id="0">
    <w:p w:rsidR="005627B6" w:rsidRDefault="005627B6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1E02"/>
    <w:rsid w:val="0004513B"/>
    <w:rsid w:val="00047864"/>
    <w:rsid w:val="00054465"/>
    <w:rsid w:val="0006077A"/>
    <w:rsid w:val="000612B5"/>
    <w:rsid w:val="0008303E"/>
    <w:rsid w:val="00094FF2"/>
    <w:rsid w:val="00097B17"/>
    <w:rsid w:val="000A0C59"/>
    <w:rsid w:val="000C4FA7"/>
    <w:rsid w:val="000C63C7"/>
    <w:rsid w:val="000D2573"/>
    <w:rsid w:val="000E65BF"/>
    <w:rsid w:val="000F074A"/>
    <w:rsid w:val="00107A23"/>
    <w:rsid w:val="00115AAF"/>
    <w:rsid w:val="0013635F"/>
    <w:rsid w:val="00136CB3"/>
    <w:rsid w:val="00145A7F"/>
    <w:rsid w:val="00146BC7"/>
    <w:rsid w:val="0015727E"/>
    <w:rsid w:val="0015777E"/>
    <w:rsid w:val="00163601"/>
    <w:rsid w:val="001657C5"/>
    <w:rsid w:val="001672B6"/>
    <w:rsid w:val="00180749"/>
    <w:rsid w:val="00183DFE"/>
    <w:rsid w:val="00195BB6"/>
    <w:rsid w:val="0019679E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1730"/>
    <w:rsid w:val="002318B1"/>
    <w:rsid w:val="002328BE"/>
    <w:rsid w:val="00236B53"/>
    <w:rsid w:val="002517C3"/>
    <w:rsid w:val="00255C74"/>
    <w:rsid w:val="002631CD"/>
    <w:rsid w:val="00275E75"/>
    <w:rsid w:val="00286C5C"/>
    <w:rsid w:val="0029552A"/>
    <w:rsid w:val="002978AB"/>
    <w:rsid w:val="002A4C3F"/>
    <w:rsid w:val="002A7DCE"/>
    <w:rsid w:val="002B2F88"/>
    <w:rsid w:val="002B69CE"/>
    <w:rsid w:val="002C1B7F"/>
    <w:rsid w:val="002D2AC9"/>
    <w:rsid w:val="002E054E"/>
    <w:rsid w:val="002E78C2"/>
    <w:rsid w:val="002F01B1"/>
    <w:rsid w:val="002F33FA"/>
    <w:rsid w:val="00315F55"/>
    <w:rsid w:val="0035752F"/>
    <w:rsid w:val="0035768D"/>
    <w:rsid w:val="00364173"/>
    <w:rsid w:val="00367182"/>
    <w:rsid w:val="003803BD"/>
    <w:rsid w:val="00381C40"/>
    <w:rsid w:val="00387727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210C4"/>
    <w:rsid w:val="004244F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D7099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55FC6"/>
    <w:rsid w:val="005627B6"/>
    <w:rsid w:val="00572217"/>
    <w:rsid w:val="00573B1E"/>
    <w:rsid w:val="00574655"/>
    <w:rsid w:val="00576602"/>
    <w:rsid w:val="00587E4E"/>
    <w:rsid w:val="005A0370"/>
    <w:rsid w:val="005A152F"/>
    <w:rsid w:val="005A646C"/>
    <w:rsid w:val="005B5DDA"/>
    <w:rsid w:val="005B6B30"/>
    <w:rsid w:val="005C2457"/>
    <w:rsid w:val="005C276A"/>
    <w:rsid w:val="005C6A6B"/>
    <w:rsid w:val="005C7125"/>
    <w:rsid w:val="005E09AE"/>
    <w:rsid w:val="005E6BBB"/>
    <w:rsid w:val="005E6C8B"/>
    <w:rsid w:val="005F1283"/>
    <w:rsid w:val="005F5420"/>
    <w:rsid w:val="005F5ECC"/>
    <w:rsid w:val="005F7E5D"/>
    <w:rsid w:val="006002AD"/>
    <w:rsid w:val="006141BF"/>
    <w:rsid w:val="00617E58"/>
    <w:rsid w:val="00624C37"/>
    <w:rsid w:val="006252AF"/>
    <w:rsid w:val="00643605"/>
    <w:rsid w:val="006452AE"/>
    <w:rsid w:val="00646E89"/>
    <w:rsid w:val="00650E48"/>
    <w:rsid w:val="00657B33"/>
    <w:rsid w:val="006612EC"/>
    <w:rsid w:val="00682A81"/>
    <w:rsid w:val="00693DB8"/>
    <w:rsid w:val="006A6ADA"/>
    <w:rsid w:val="006C51F5"/>
    <w:rsid w:val="006E6C2C"/>
    <w:rsid w:val="0070122C"/>
    <w:rsid w:val="0070708F"/>
    <w:rsid w:val="00713B1E"/>
    <w:rsid w:val="0073001C"/>
    <w:rsid w:val="00733BFA"/>
    <w:rsid w:val="00735D17"/>
    <w:rsid w:val="00744816"/>
    <w:rsid w:val="00752B34"/>
    <w:rsid w:val="007656DD"/>
    <w:rsid w:val="007706E5"/>
    <w:rsid w:val="007810C5"/>
    <w:rsid w:val="00792915"/>
    <w:rsid w:val="007A0BE3"/>
    <w:rsid w:val="007A6E59"/>
    <w:rsid w:val="007B4F72"/>
    <w:rsid w:val="007C48C9"/>
    <w:rsid w:val="007C53F2"/>
    <w:rsid w:val="007D321E"/>
    <w:rsid w:val="007E7904"/>
    <w:rsid w:val="008012FE"/>
    <w:rsid w:val="008017D7"/>
    <w:rsid w:val="00803472"/>
    <w:rsid w:val="00820175"/>
    <w:rsid w:val="008344CD"/>
    <w:rsid w:val="00835E52"/>
    <w:rsid w:val="00836D5E"/>
    <w:rsid w:val="00852889"/>
    <w:rsid w:val="00867E88"/>
    <w:rsid w:val="0088031B"/>
    <w:rsid w:val="00884BC8"/>
    <w:rsid w:val="00886781"/>
    <w:rsid w:val="008869BD"/>
    <w:rsid w:val="008918BC"/>
    <w:rsid w:val="00893A9C"/>
    <w:rsid w:val="00897E07"/>
    <w:rsid w:val="008A68DC"/>
    <w:rsid w:val="008B089B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22B9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67BD3"/>
    <w:rsid w:val="009A263A"/>
    <w:rsid w:val="009B40B7"/>
    <w:rsid w:val="009B7C76"/>
    <w:rsid w:val="009C5CFA"/>
    <w:rsid w:val="009C7DAF"/>
    <w:rsid w:val="009E493C"/>
    <w:rsid w:val="009F475A"/>
    <w:rsid w:val="009F5E69"/>
    <w:rsid w:val="009F618B"/>
    <w:rsid w:val="00A03A90"/>
    <w:rsid w:val="00A07797"/>
    <w:rsid w:val="00A11B9A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7D75"/>
    <w:rsid w:val="00B224C8"/>
    <w:rsid w:val="00B42239"/>
    <w:rsid w:val="00B45CFD"/>
    <w:rsid w:val="00B54568"/>
    <w:rsid w:val="00B56C54"/>
    <w:rsid w:val="00B8111C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837"/>
    <w:rsid w:val="00C1596A"/>
    <w:rsid w:val="00C2227D"/>
    <w:rsid w:val="00C30EC1"/>
    <w:rsid w:val="00C336A9"/>
    <w:rsid w:val="00C44C4F"/>
    <w:rsid w:val="00C472D8"/>
    <w:rsid w:val="00C5149C"/>
    <w:rsid w:val="00C6033F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2FED"/>
    <w:rsid w:val="00CE5C36"/>
    <w:rsid w:val="00D0096F"/>
    <w:rsid w:val="00D12124"/>
    <w:rsid w:val="00D1478C"/>
    <w:rsid w:val="00D16E8E"/>
    <w:rsid w:val="00D20E08"/>
    <w:rsid w:val="00D224FA"/>
    <w:rsid w:val="00D31375"/>
    <w:rsid w:val="00D63C77"/>
    <w:rsid w:val="00D678E1"/>
    <w:rsid w:val="00D7086E"/>
    <w:rsid w:val="00D722AF"/>
    <w:rsid w:val="00D845DB"/>
    <w:rsid w:val="00D86430"/>
    <w:rsid w:val="00DB02C7"/>
    <w:rsid w:val="00DB4459"/>
    <w:rsid w:val="00DD36D0"/>
    <w:rsid w:val="00DE28AC"/>
    <w:rsid w:val="00DE2AB9"/>
    <w:rsid w:val="00E10A26"/>
    <w:rsid w:val="00E145B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A0515"/>
    <w:rsid w:val="00EA2120"/>
    <w:rsid w:val="00EA5362"/>
    <w:rsid w:val="00EA7258"/>
    <w:rsid w:val="00EB0B87"/>
    <w:rsid w:val="00EB638A"/>
    <w:rsid w:val="00EC4AB3"/>
    <w:rsid w:val="00EC7BDB"/>
    <w:rsid w:val="00ED4848"/>
    <w:rsid w:val="00EE08DB"/>
    <w:rsid w:val="00EE5AE0"/>
    <w:rsid w:val="00EF08F1"/>
    <w:rsid w:val="00EF0A0E"/>
    <w:rsid w:val="00EF3F55"/>
    <w:rsid w:val="00F17411"/>
    <w:rsid w:val="00F201C5"/>
    <w:rsid w:val="00F24AD9"/>
    <w:rsid w:val="00F30A89"/>
    <w:rsid w:val="00F351C1"/>
    <w:rsid w:val="00F41381"/>
    <w:rsid w:val="00F61A66"/>
    <w:rsid w:val="00F84A40"/>
    <w:rsid w:val="00FA3AF1"/>
    <w:rsid w:val="00FB2787"/>
    <w:rsid w:val="00FC3B33"/>
    <w:rsid w:val="00FC4AFE"/>
    <w:rsid w:val="00FD1643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75475-437D-45F1-959F-88FF7BA8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10</cp:revision>
  <dcterms:created xsi:type="dcterms:W3CDTF">2018-12-12T07:36:00Z</dcterms:created>
  <dcterms:modified xsi:type="dcterms:W3CDTF">2021-03-24T14:07:00Z</dcterms:modified>
</cp:coreProperties>
</file>