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B9" w:rsidRPr="00332489" w:rsidRDefault="006270B9" w:rsidP="006270B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8"/>
          <w:szCs w:val="28"/>
        </w:rPr>
      </w:pPr>
      <w:bookmarkStart w:id="0" w:name="_top"/>
      <w:bookmarkEnd w:id="0"/>
      <w:r w:rsidRPr="00FF28DC">
        <w:rPr>
          <w:rFonts w:ascii="Arial" w:hAnsi="Arial" w:cs="Arial"/>
          <w:b/>
          <w:sz w:val="28"/>
          <w:szCs w:val="28"/>
        </w:rPr>
        <w:t>1.</w:t>
      </w:r>
      <w:r w:rsidR="00EB1D42">
        <w:rPr>
          <w:rFonts w:ascii="Arial" w:hAnsi="Arial" w:cs="Arial"/>
          <w:b/>
          <w:sz w:val="28"/>
          <w:szCs w:val="28"/>
          <w:lang w:val="en-US"/>
        </w:rPr>
        <w:t> </w:t>
      </w:r>
      <w:r w:rsidR="00EB1D42">
        <w:rPr>
          <w:rFonts w:ascii="Arial" w:eastAsia="Arial" w:hAnsi="Arial" w:cs="Arial"/>
          <w:b/>
          <w:sz w:val="28"/>
        </w:rPr>
        <w:t>Социально-экономические статистические показатели</w:t>
      </w:r>
    </w:p>
    <w:p w:rsidR="006270B9" w:rsidRPr="00FC169B" w:rsidRDefault="006270B9" w:rsidP="006270B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Метаданные</w:t>
      </w:r>
    </w:p>
    <w:p w:rsidR="006270B9" w:rsidRDefault="006270B9" w:rsidP="006270B9">
      <w:pPr>
        <w:pStyle w:val="a4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/>
          <w:b/>
          <w:i/>
          <w:sz w:val="26"/>
          <w:szCs w:val="26"/>
        </w:rPr>
      </w:pPr>
    </w:p>
    <w:p w:rsidR="006270B9" w:rsidRDefault="006270B9" w:rsidP="006270B9">
      <w:pPr>
        <w:pStyle w:val="a4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1.</w:t>
      </w:r>
      <w:r w:rsidR="004935B5">
        <w:rPr>
          <w:rFonts w:ascii="Times New Roman" w:hAnsi="Times New Roman"/>
          <w:b/>
          <w:i/>
          <w:sz w:val="26"/>
          <w:szCs w:val="26"/>
        </w:rPr>
        <w:t>2</w:t>
      </w:r>
      <w:r>
        <w:rPr>
          <w:rFonts w:ascii="Times New Roman" w:hAnsi="Times New Roman"/>
          <w:b/>
          <w:i/>
          <w:sz w:val="26"/>
          <w:szCs w:val="26"/>
        </w:rPr>
        <w:t xml:space="preserve">. </w:t>
      </w:r>
      <w:r w:rsidR="004935B5">
        <w:rPr>
          <w:rFonts w:ascii="Times New Roman" w:hAnsi="Times New Roman"/>
          <w:b/>
          <w:i/>
          <w:sz w:val="26"/>
          <w:szCs w:val="26"/>
        </w:rPr>
        <w:t>Экономические параметры</w:t>
      </w:r>
    </w:p>
    <w:p w:rsidR="004935B5" w:rsidRPr="00FC3D02" w:rsidRDefault="00FD1022" w:rsidP="004935B5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rPr>
          <w:rStyle w:val="a5"/>
          <w:color w:val="auto"/>
        </w:rPr>
      </w:pPr>
      <w:hyperlink w:anchor="ВВП" w:history="1">
        <w:r w:rsidR="004935B5" w:rsidRPr="00FC3D02">
          <w:rPr>
            <w:rStyle w:val="a5"/>
            <w:rFonts w:ascii="Times New Roman" w:hAnsi="Times New Roman"/>
            <w:i/>
            <w:color w:val="auto"/>
            <w:sz w:val="24"/>
            <w:szCs w:val="24"/>
          </w:rPr>
          <w:t>Валов</w:t>
        </w:r>
        <w:r w:rsidR="00533F6B">
          <w:rPr>
            <w:rStyle w:val="a5"/>
            <w:rFonts w:ascii="Times New Roman" w:hAnsi="Times New Roman"/>
            <w:i/>
            <w:color w:val="auto"/>
            <w:sz w:val="24"/>
            <w:szCs w:val="24"/>
          </w:rPr>
          <w:t>о</w:t>
        </w:r>
        <w:r w:rsidR="004935B5" w:rsidRPr="00FC3D02">
          <w:rPr>
            <w:rStyle w:val="a5"/>
            <w:rFonts w:ascii="Times New Roman" w:hAnsi="Times New Roman"/>
            <w:i/>
            <w:color w:val="auto"/>
            <w:sz w:val="24"/>
            <w:szCs w:val="24"/>
          </w:rPr>
          <w:t>й внутренний продукт</w:t>
        </w:r>
      </w:hyperlink>
    </w:p>
    <w:p w:rsidR="004935B5" w:rsidRPr="0032147B" w:rsidRDefault="00FD1022" w:rsidP="006270B9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rPr>
          <w:rStyle w:val="a5"/>
          <w:i/>
          <w:color w:val="auto"/>
        </w:rPr>
      </w:pPr>
      <w:hyperlink w:anchor="ЧНД" w:history="1">
        <w:r w:rsidR="004935B5" w:rsidRPr="0032147B">
          <w:rPr>
            <w:rStyle w:val="a5"/>
            <w:rFonts w:ascii="Times New Roman" w:hAnsi="Times New Roman"/>
            <w:i/>
            <w:color w:val="auto"/>
            <w:sz w:val="24"/>
            <w:szCs w:val="24"/>
          </w:rPr>
          <w:t>Чистый национальный доход</w:t>
        </w:r>
      </w:hyperlink>
    </w:p>
    <w:p w:rsidR="004935B5" w:rsidRPr="00AB1CFE" w:rsidRDefault="00FD1022" w:rsidP="006270B9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rPr>
          <w:i/>
          <w:u w:val="single"/>
        </w:rPr>
      </w:pPr>
      <w:hyperlink w:anchor="Производительность_труда_по_ВВП" w:history="1">
        <w:r w:rsidR="004935B5" w:rsidRPr="008B653E">
          <w:rPr>
            <w:rStyle w:val="a5"/>
            <w:rFonts w:ascii="Times New Roman" w:hAnsi="Times New Roman"/>
            <w:i/>
            <w:color w:val="auto"/>
            <w:sz w:val="24"/>
            <w:szCs w:val="24"/>
          </w:rPr>
          <w:t>Производительность труда по ВВП</w:t>
        </w:r>
      </w:hyperlink>
    </w:p>
    <w:p w:rsidR="00AB1CFE" w:rsidRPr="00AB1CFE" w:rsidRDefault="00FD1022" w:rsidP="006270B9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rPr>
          <w:rStyle w:val="a5"/>
          <w:rFonts w:ascii="Times New Roman" w:hAnsi="Times New Roman"/>
          <w:i/>
          <w:color w:val="auto"/>
          <w:sz w:val="24"/>
          <w:szCs w:val="24"/>
        </w:rPr>
      </w:pPr>
      <w:hyperlink w:anchor="Относительная_важность_торговли" w:history="1">
        <w:r w:rsidR="00AB1CFE" w:rsidRPr="00AB1CFE">
          <w:rPr>
            <w:rStyle w:val="a5"/>
            <w:rFonts w:ascii="Times New Roman" w:hAnsi="Times New Roman"/>
            <w:i/>
            <w:color w:val="auto"/>
            <w:sz w:val="24"/>
            <w:szCs w:val="24"/>
          </w:rPr>
          <w:t>Объем внешней торговли товарами и услугами к ВВП (относительная важность торговли)</w:t>
        </w:r>
      </w:hyperlink>
    </w:p>
    <w:p w:rsidR="004935B5" w:rsidRPr="008B653E" w:rsidRDefault="00FD1022" w:rsidP="006270B9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rPr>
          <w:rStyle w:val="a5"/>
          <w:i/>
          <w:color w:val="auto"/>
        </w:rPr>
      </w:pPr>
      <w:hyperlink w:anchor="ИПЦ" w:history="1">
        <w:r w:rsidR="004935B5" w:rsidRPr="008B653E">
          <w:rPr>
            <w:rStyle w:val="a5"/>
            <w:rFonts w:ascii="Times New Roman" w:hAnsi="Times New Roman"/>
            <w:i/>
            <w:color w:val="auto"/>
            <w:sz w:val="24"/>
            <w:szCs w:val="24"/>
          </w:rPr>
          <w:t>Индекс потребительских цен</w:t>
        </w:r>
      </w:hyperlink>
    </w:p>
    <w:p w:rsidR="005E6C1E" w:rsidRPr="00332489" w:rsidRDefault="005E6C1E" w:rsidP="0089720D">
      <w:pPr>
        <w:spacing w:before="60" w:after="60"/>
        <w:jc w:val="left"/>
        <w:rPr>
          <w:lang w:val="en-US"/>
        </w:rPr>
      </w:pPr>
      <w: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796"/>
      </w:tblGrid>
      <w:tr w:rsidR="006A1312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bookmarkStart w:id="1" w:name="ВВП" w:colFirst="1" w:colLast="1"/>
            <w:r w:rsidRPr="003D2D16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7796" w:type="dxa"/>
            <w:shd w:val="clear" w:color="auto" w:fill="auto"/>
          </w:tcPr>
          <w:p w:rsidR="0067414E" w:rsidRPr="00BA7626" w:rsidRDefault="00FD1022" w:rsidP="00533F6B">
            <w:pPr>
              <w:spacing w:before="60" w:after="6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hyperlink w:anchor="_top" w:history="1">
              <w:r w:rsidR="0067414E" w:rsidRPr="003D2D16">
                <w:rPr>
                  <w:rStyle w:val="a5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Валов</w:t>
              </w:r>
              <w:r w:rsidR="00533F6B">
                <w:rPr>
                  <w:rStyle w:val="a5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о</w:t>
              </w:r>
              <w:r w:rsidR="0067414E" w:rsidRPr="003D2D16">
                <w:rPr>
                  <w:rStyle w:val="a5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й внутренний продукт</w:t>
              </w:r>
            </w:hyperlink>
          </w:p>
        </w:tc>
      </w:tr>
      <w:bookmarkEnd w:id="1"/>
      <w:tr w:rsidR="006A1312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796" w:type="dxa"/>
            <w:shd w:val="clear" w:color="auto" w:fill="auto"/>
          </w:tcPr>
          <w:p w:rsidR="0067414E" w:rsidRPr="009613C0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Национальный статистический комитет </w:t>
            </w:r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796" w:type="dxa"/>
            <w:shd w:val="clear" w:color="auto" w:fill="auto"/>
          </w:tcPr>
          <w:p w:rsidR="008920E3" w:rsidRPr="008920E3" w:rsidRDefault="00826D6A" w:rsidP="0089720D">
            <w:pPr>
              <w:shd w:val="clear" w:color="auto" w:fill="FDFEFF"/>
              <w:spacing w:before="60" w:after="6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д</w:t>
            </w:r>
            <w:r w:rsidR="0067414E" w:rsidRPr="003D2D16">
              <w:rPr>
                <w:rFonts w:ascii="Times New Roman" w:hAnsi="Times New Roman"/>
                <w:sz w:val="24"/>
                <w:szCs w:val="24"/>
              </w:rPr>
              <w:t>анные государственных статистических наблюдений, выборочных обследований домашних хозя</w:t>
            </w:r>
            <w:r w:rsidR="008920E3">
              <w:rPr>
                <w:rFonts w:ascii="Times New Roman" w:hAnsi="Times New Roman"/>
                <w:sz w:val="24"/>
                <w:szCs w:val="24"/>
              </w:rPr>
              <w:t>йств: по уровню жизни, занятости</w:t>
            </w:r>
            <w:r w:rsidR="008920E3" w:rsidRPr="008920E3">
              <w:rPr>
                <w:rFonts w:ascii="Times New Roman" w:hAnsi="Times New Roman"/>
                <w:sz w:val="24"/>
                <w:szCs w:val="24"/>
              </w:rPr>
              <w:t>,</w:t>
            </w:r>
            <w:r w:rsidR="0067414E" w:rsidRPr="003D2D16">
              <w:rPr>
                <w:rFonts w:ascii="Times New Roman" w:hAnsi="Times New Roman"/>
                <w:sz w:val="24"/>
                <w:szCs w:val="24"/>
              </w:rPr>
              <w:t xml:space="preserve"> личных подсобных хозяй</w:t>
            </w:r>
            <w:proofErr w:type="gramStart"/>
            <w:r w:rsidR="0067414E" w:rsidRPr="003D2D16">
              <w:rPr>
                <w:rFonts w:ascii="Times New Roman" w:hAnsi="Times New Roman"/>
                <w:sz w:val="24"/>
                <w:szCs w:val="24"/>
              </w:rPr>
              <w:t>ств гр</w:t>
            </w:r>
            <w:proofErr w:type="gramEnd"/>
            <w:r w:rsidR="0067414E" w:rsidRPr="003D2D16">
              <w:rPr>
                <w:rFonts w:ascii="Times New Roman" w:hAnsi="Times New Roman"/>
                <w:sz w:val="24"/>
                <w:szCs w:val="24"/>
              </w:rPr>
              <w:t>аждан</w:t>
            </w:r>
            <w:r w:rsidR="008920E3" w:rsidRPr="008920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24D" w:rsidRDefault="0067414E" w:rsidP="0089720D">
            <w:pPr>
              <w:shd w:val="clear" w:color="auto" w:fill="FDFEFF"/>
              <w:spacing w:before="60" w:after="6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административные данные:</w:t>
            </w:r>
          </w:p>
          <w:p w:rsidR="0009724D" w:rsidRDefault="0067414E" w:rsidP="008920E3">
            <w:pPr>
              <w:shd w:val="clear" w:color="auto" w:fill="FDFEFF"/>
              <w:spacing w:before="60" w:after="60"/>
              <w:ind w:left="459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Министерства финансов об исполнении консолидированного бюджета, о деятельности страховых организаций;</w:t>
            </w:r>
          </w:p>
          <w:p w:rsidR="0009724D" w:rsidRDefault="0067414E" w:rsidP="008920E3">
            <w:pPr>
              <w:shd w:val="clear" w:color="auto" w:fill="FDFEFF"/>
              <w:spacing w:before="60" w:after="60"/>
              <w:ind w:left="459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Национального банка о выпуске услуг по банковской системе, по платежному балансу; </w:t>
            </w:r>
          </w:p>
          <w:p w:rsidR="0067414E" w:rsidRPr="003D2D16" w:rsidRDefault="0067414E" w:rsidP="008920E3">
            <w:pPr>
              <w:shd w:val="clear" w:color="auto" w:fill="FDFEFF"/>
              <w:spacing w:before="60" w:after="60"/>
              <w:ind w:left="459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другие административные данные Министерства по налогам и сборам, Министерства образования</w:t>
            </w:r>
            <w:r w:rsidR="009613C0">
              <w:rPr>
                <w:rFonts w:ascii="Times New Roman" w:hAnsi="Times New Roman"/>
                <w:sz w:val="24"/>
                <w:szCs w:val="24"/>
              </w:rPr>
              <w:t>,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 xml:space="preserve"> Федерации профсоюзов, а также Фонда социальной защиты населения Министерства труда и социальной защиты</w:t>
            </w:r>
            <w:r w:rsidRPr="003D2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796" w:type="dxa"/>
            <w:shd w:val="clear" w:color="auto" w:fill="auto"/>
          </w:tcPr>
          <w:p w:rsidR="0009724D" w:rsidRPr="0009724D" w:rsidRDefault="0009724D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9724D">
              <w:rPr>
                <w:rFonts w:ascii="Times New Roman" w:hAnsi="Times New Roman"/>
                <w:sz w:val="24"/>
                <w:szCs w:val="24"/>
              </w:rPr>
              <w:t>валовой внутренний продукт (ВВП) – стоимость товаров и услуг, произведенных в стране по всем видам экономической деятельности и предназначенных для конечного потребления, накопления и чистого экспорта;</w:t>
            </w:r>
          </w:p>
          <w:p w:rsidR="00E368DC" w:rsidRPr="003D2D16" w:rsidRDefault="0009724D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9724D">
              <w:rPr>
                <w:rFonts w:ascii="Times New Roman" w:hAnsi="Times New Roman"/>
                <w:sz w:val="24"/>
                <w:szCs w:val="24"/>
              </w:rPr>
              <w:t>рассчитывается согласно методике по формированию и расчету статистических показателей по СНС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68DC" w:rsidRPr="003D2D16" w:rsidRDefault="00FD1022" w:rsidP="0089720D">
            <w:pPr>
              <w:spacing w:before="60" w:after="60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belstat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by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metodologiya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metodiki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formirovaniyu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raschetu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statistichesk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E368DC" w:rsidRPr="003D2D16" w:rsidRDefault="00826D6A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м</w:t>
            </w:r>
            <w:r w:rsidR="0067414E" w:rsidRPr="003D2D16">
              <w:rPr>
                <w:rFonts w:ascii="Times New Roman" w:hAnsi="Times New Roman"/>
                <w:sz w:val="24"/>
                <w:szCs w:val="24"/>
              </w:rPr>
              <w:t>етодологические положения по СНС</w:t>
            </w:r>
            <w:r w:rsidR="00E368DC" w:rsidRPr="003D2D1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7414E" w:rsidRPr="003D2D16" w:rsidRDefault="00FD1022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belstat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by</w:t>
              </w:r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metodologiya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metodologicheskie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polozheniya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statistike</w:t>
              </w:r>
              <w:proofErr w:type="spellEnd"/>
              <w:r w:rsidR="0067414E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E368DC" w:rsidRPr="003D2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96" w:type="dxa"/>
            <w:shd w:val="clear" w:color="auto" w:fill="auto"/>
          </w:tcPr>
          <w:p w:rsidR="0067414E" w:rsidRPr="003D2D16" w:rsidRDefault="0067414E" w:rsidP="0089720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миллиардов рублей</w:t>
            </w:r>
            <w:r w:rsidR="007F53D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F53D4" w:rsidRPr="007F53D4">
              <w:rPr>
                <w:rFonts w:ascii="Times New Roman" w:hAnsi="Times New Roman"/>
                <w:sz w:val="24"/>
                <w:szCs w:val="24"/>
              </w:rPr>
              <w:t>в текущих ценах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 xml:space="preserve"> (начиная с 2016 года с учетом деноминации (уменьшение в 10 000 раз));</w:t>
            </w:r>
          </w:p>
          <w:p w:rsidR="0067414E" w:rsidRPr="003D2D16" w:rsidRDefault="0067414E" w:rsidP="0089720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процентов, к предыдущему году </w:t>
            </w:r>
            <w:r w:rsidR="007F53D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>в сопоставимых ценах;</w:t>
            </w:r>
          </w:p>
          <w:p w:rsidR="00B14E3C" w:rsidRPr="003D2D16" w:rsidRDefault="00B14E3C" w:rsidP="00B14E3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миллионов долларов США;</w:t>
            </w:r>
          </w:p>
          <w:p w:rsidR="0067414E" w:rsidRPr="007F53D4" w:rsidRDefault="00B14E3C" w:rsidP="00FA68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E3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2A69F8" w:rsidRPr="002A69F8">
              <w:rPr>
                <w:rFonts w:ascii="Times New Roman" w:hAnsi="Times New Roman"/>
                <w:sz w:val="24"/>
                <w:szCs w:val="24"/>
              </w:rPr>
              <w:t xml:space="preserve">паритету покупательной способности </w:t>
            </w:r>
            <w:proofErr w:type="gramStart"/>
            <w:r w:rsidR="00FA6831" w:rsidRPr="007F53D4">
              <w:rPr>
                <w:rFonts w:ascii="Times New Roman" w:hAnsi="Times New Roman"/>
                <w:sz w:val="24"/>
                <w:szCs w:val="24"/>
              </w:rPr>
              <w:t>(</w:t>
            </w:r>
            <w:r w:rsidR="002A69F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gramEnd"/>
            <w:r w:rsidR="002A69F8">
              <w:rPr>
                <w:rFonts w:ascii="Times New Roman" w:hAnsi="Times New Roman"/>
                <w:sz w:val="24"/>
                <w:szCs w:val="24"/>
              </w:rPr>
              <w:t>миллиардов долларов США</w:t>
            </w:r>
            <w:r w:rsidR="00FA6831" w:rsidRPr="007F53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  <w:proofErr w:type="spellStart"/>
            <w:r w:rsidRPr="003D2D16">
              <w:rPr>
                <w:rFonts w:ascii="Times New Roman" w:hAnsi="Times New Roman"/>
                <w:sz w:val="24"/>
                <w:szCs w:val="24"/>
              </w:rPr>
              <w:t>дезагрегации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67414E" w:rsidRPr="003D2D16" w:rsidRDefault="00826D6A" w:rsidP="0089720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р</w:t>
            </w:r>
            <w:r w:rsidR="0067414E" w:rsidRPr="003D2D16">
              <w:rPr>
                <w:rFonts w:ascii="Times New Roman" w:hAnsi="Times New Roman"/>
                <w:sz w:val="24"/>
                <w:szCs w:val="24"/>
              </w:rPr>
              <w:t>еспублика</w:t>
            </w:r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796" w:type="dxa"/>
            <w:shd w:val="clear" w:color="auto" w:fill="auto"/>
          </w:tcPr>
          <w:p w:rsidR="00826D6A" w:rsidRPr="003D2D16" w:rsidRDefault="00134878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26D6A" w:rsidRPr="003D2D16">
              <w:rPr>
                <w:rFonts w:ascii="Times New Roman" w:hAnsi="Times New Roman"/>
                <w:sz w:val="24"/>
                <w:szCs w:val="24"/>
              </w:rPr>
              <w:t xml:space="preserve">одробная информация представлена: </w:t>
            </w:r>
          </w:p>
          <w:p w:rsidR="00826D6A" w:rsidRPr="003D2D16" w:rsidRDefault="007F53D4" w:rsidP="0089720D">
            <w:pPr>
              <w:numPr>
                <w:ilvl w:val="0"/>
                <w:numId w:val="4"/>
              </w:numPr>
              <w:spacing w:before="60" w:after="6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статистическом</w:t>
            </w:r>
            <w:r w:rsidR="00826D6A" w:rsidRPr="003D2D16">
              <w:rPr>
                <w:rFonts w:ascii="Times New Roman" w:hAnsi="Times New Roman"/>
                <w:sz w:val="24"/>
                <w:szCs w:val="24"/>
              </w:rPr>
              <w:t xml:space="preserve"> сборник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26D6A" w:rsidRPr="003D2D16">
              <w:rPr>
                <w:rFonts w:ascii="Times New Roman" w:hAnsi="Times New Roman"/>
                <w:sz w:val="24"/>
                <w:szCs w:val="24"/>
              </w:rPr>
              <w:t xml:space="preserve"> Белстата "Национальные счета</w:t>
            </w:r>
            <w:r w:rsidR="007261EB" w:rsidRPr="003D2D16">
              <w:rPr>
                <w:rFonts w:ascii="Times New Roman" w:hAnsi="Times New Roman"/>
                <w:sz w:val="24"/>
                <w:szCs w:val="24"/>
              </w:rPr>
              <w:t xml:space="preserve"> Республики Беларусь</w:t>
            </w:r>
            <w:r w:rsidR="00826D6A" w:rsidRPr="003D2D16">
              <w:rPr>
                <w:rFonts w:ascii="Times New Roman" w:hAnsi="Times New Roman"/>
                <w:sz w:val="24"/>
                <w:szCs w:val="24"/>
              </w:rPr>
              <w:t>»</w:t>
            </w:r>
            <w:r w:rsidR="00CB15E1" w:rsidRPr="00CB15E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B15E1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периодичность издания </w:t>
            </w:r>
            <w:r w:rsidR="00CB15E1" w:rsidRPr="003934F8">
              <w:rPr>
                <w:rFonts w:cs="Calibri"/>
                <w:spacing w:val="-2"/>
                <w:sz w:val="24"/>
                <w:szCs w:val="24"/>
              </w:rPr>
              <w:t>– </w:t>
            </w:r>
            <w:r w:rsidR="00CB15E1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  <w:r w:rsidR="00CB15E1" w:rsidRPr="00CB15E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r w:rsidR="00826D6A" w:rsidRPr="003D2D1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4E2A" w:rsidRPr="00D45BBA" w:rsidRDefault="00FD1022" w:rsidP="0089720D">
            <w:pPr>
              <w:spacing w:before="60" w:after="60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BB4E2A" w:rsidRPr="00D45BB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http://www.belstat.gov.by/ofitsialnaya-statistika/realny-sector-ekonomiki/natsionalnye-scheta/statisticheskie-izdaniya/</w:t>
              </w:r>
            </w:hyperlink>
          </w:p>
          <w:p w:rsidR="00374A11" w:rsidRPr="003D2D16" w:rsidRDefault="00374A11" w:rsidP="0089720D">
            <w:pPr>
              <w:numPr>
                <w:ilvl w:val="0"/>
                <w:numId w:val="5"/>
              </w:numPr>
              <w:spacing w:before="60" w:after="60"/>
              <w:ind w:left="33" w:firstLine="284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на официальном сайте Белстата:</w:t>
            </w:r>
          </w:p>
          <w:p w:rsidR="0067414E" w:rsidRPr="00BB4E2A" w:rsidRDefault="00BB4E2A" w:rsidP="0089720D">
            <w:pPr>
              <w:spacing w:before="60" w:after="60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D45BBA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http://www.belstat.gov.by/ofitsialnaya-statistika/realny-sector-ekonomiki/natsionalnye-scheta/godovye-dannye/</w:t>
            </w:r>
          </w:p>
        </w:tc>
      </w:tr>
    </w:tbl>
    <w:p w:rsidR="005E6C1E" w:rsidRPr="003D2D16" w:rsidRDefault="005E6C1E" w:rsidP="0089720D">
      <w:pPr>
        <w:spacing w:before="60" w:after="60"/>
        <w:jc w:val="left"/>
        <w:rPr>
          <w:rFonts w:ascii="Times New Roman" w:hAnsi="Times New Roman"/>
          <w:sz w:val="24"/>
          <w:szCs w:val="24"/>
        </w:rPr>
      </w:pPr>
      <w:r w:rsidRPr="003D2D16">
        <w:rPr>
          <w:rFonts w:ascii="Times New Roman" w:hAnsi="Times New Roman"/>
          <w:sz w:val="24"/>
          <w:szCs w:val="24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2" w:name="ЧНД"/>
        <w:tc>
          <w:tcPr>
            <w:tcW w:w="7796" w:type="dxa"/>
            <w:shd w:val="clear" w:color="auto" w:fill="auto"/>
          </w:tcPr>
          <w:p w:rsidR="0067414E" w:rsidRPr="003D2D16" w:rsidRDefault="0039114B" w:rsidP="0089720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D2D16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5E6C1E" w:rsidRPr="003D2D16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 \l "_top" </w:instrText>
            </w:r>
            <w:r w:rsidRPr="003D2D1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67414E" w:rsidRPr="003D2D16">
              <w:rPr>
                <w:rStyle w:val="a5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Чистый национальный доход</w:t>
            </w:r>
            <w:bookmarkEnd w:id="2"/>
            <w:r w:rsidRPr="003D2D1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796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Национальный статистический комитет </w:t>
            </w:r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796" w:type="dxa"/>
            <w:shd w:val="clear" w:color="auto" w:fill="auto"/>
          </w:tcPr>
          <w:p w:rsidR="00FD1022" w:rsidRPr="008920E3" w:rsidRDefault="00FD1022" w:rsidP="00FD1022">
            <w:pPr>
              <w:shd w:val="clear" w:color="auto" w:fill="FDFEFF"/>
              <w:spacing w:before="60" w:after="6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данные государственных статистических наблюдений, выборочных обследований домашних хозя</w:t>
            </w:r>
            <w:r>
              <w:rPr>
                <w:rFonts w:ascii="Times New Roman" w:hAnsi="Times New Roman"/>
                <w:sz w:val="24"/>
                <w:szCs w:val="24"/>
              </w:rPr>
              <w:t>йств: по уровню жизни, занятости</w:t>
            </w:r>
            <w:r w:rsidRPr="008920E3">
              <w:rPr>
                <w:rFonts w:ascii="Times New Roman" w:hAnsi="Times New Roman"/>
                <w:sz w:val="24"/>
                <w:szCs w:val="24"/>
              </w:rPr>
              <w:t>,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 xml:space="preserve"> личных подсобных хозяй</w:t>
            </w:r>
            <w:proofErr w:type="gramStart"/>
            <w:r w:rsidRPr="003D2D16">
              <w:rPr>
                <w:rFonts w:ascii="Times New Roman" w:hAnsi="Times New Roman"/>
                <w:sz w:val="24"/>
                <w:szCs w:val="24"/>
              </w:rPr>
              <w:t>ств гр</w:t>
            </w:r>
            <w:proofErr w:type="gramEnd"/>
            <w:r w:rsidRPr="003D2D16">
              <w:rPr>
                <w:rFonts w:ascii="Times New Roman" w:hAnsi="Times New Roman"/>
                <w:sz w:val="24"/>
                <w:szCs w:val="24"/>
              </w:rPr>
              <w:t>аждан</w:t>
            </w:r>
            <w:r w:rsidRPr="008920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1022" w:rsidRDefault="00FD1022" w:rsidP="00FD1022">
            <w:pPr>
              <w:shd w:val="clear" w:color="auto" w:fill="FDFEFF"/>
              <w:spacing w:before="60" w:after="6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административные данные:</w:t>
            </w:r>
          </w:p>
          <w:p w:rsidR="00FD1022" w:rsidRDefault="00FD1022" w:rsidP="00FD1022">
            <w:pPr>
              <w:shd w:val="clear" w:color="auto" w:fill="FDFEFF"/>
              <w:spacing w:before="60" w:after="60"/>
              <w:ind w:left="459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Министерства финансов об исполнении консолидированного бюджета, о деятельности страховых организаций;</w:t>
            </w:r>
          </w:p>
          <w:p w:rsidR="00FD1022" w:rsidRDefault="00FD1022" w:rsidP="00FD1022">
            <w:pPr>
              <w:shd w:val="clear" w:color="auto" w:fill="FDFEFF"/>
              <w:spacing w:before="60" w:after="60"/>
              <w:ind w:left="459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Национального банка о выпуске услуг по банковской системе, по платежному балансу; </w:t>
            </w:r>
          </w:p>
          <w:p w:rsidR="0067414E" w:rsidRPr="003D2D16" w:rsidRDefault="00FD1022" w:rsidP="00FD1022">
            <w:pPr>
              <w:shd w:val="clear" w:color="auto" w:fill="FDFEFF"/>
              <w:spacing w:before="60" w:after="60"/>
              <w:ind w:left="459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другие административные данные Министерства по налогам и сборам, Министерства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 xml:space="preserve"> Федерации профсоюзов, а также Фонда социальной защиты населения Министерства труда и социальной защиты</w:t>
            </w:r>
            <w:r w:rsidRPr="003D2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796" w:type="dxa"/>
            <w:shd w:val="clear" w:color="auto" w:fill="auto"/>
          </w:tcPr>
          <w:p w:rsidR="0009724D" w:rsidRPr="0009724D" w:rsidRDefault="0009724D" w:rsidP="0089720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9724D">
              <w:rPr>
                <w:rFonts w:ascii="Times New Roman" w:hAnsi="Times New Roman"/>
                <w:sz w:val="24"/>
                <w:szCs w:val="24"/>
              </w:rPr>
              <w:t>чистый национальный доход (ЧНД) – сумма первичных доходов, полученных резидентами с учетом сальдо первичных доходов, полученных от остального мира за вычетом потребления основного капитала;</w:t>
            </w:r>
          </w:p>
          <w:p w:rsidR="0009724D" w:rsidRPr="003D2D16" w:rsidRDefault="0009724D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9724D">
              <w:rPr>
                <w:rFonts w:ascii="Times New Roman" w:hAnsi="Times New Roman"/>
                <w:sz w:val="24"/>
                <w:szCs w:val="24"/>
              </w:rPr>
              <w:t>рассчитывается согласно методике по формированию и расчету статистических показателей по СНС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9724D" w:rsidRPr="003D2D16" w:rsidRDefault="00FD1022" w:rsidP="0089720D">
            <w:pPr>
              <w:spacing w:before="60" w:after="60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belstat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by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metodologiya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metodiki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formirovaniyu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raschetu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statistichesk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09724D" w:rsidRPr="003D2D16" w:rsidRDefault="0009724D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методологические положения по СНС:</w:t>
            </w:r>
          </w:p>
          <w:p w:rsidR="0067414E" w:rsidRPr="003D2D16" w:rsidRDefault="00FD1022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belstat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by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metodologiya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metodologicheskie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polozheniya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statistike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96" w:type="dxa"/>
            <w:shd w:val="clear" w:color="auto" w:fill="auto"/>
          </w:tcPr>
          <w:p w:rsidR="0067414E" w:rsidRPr="003D2D16" w:rsidRDefault="0067414E" w:rsidP="0089720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миллиардов рублей </w:t>
            </w:r>
            <w:r w:rsidR="00CB15E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B15E1" w:rsidRPr="007F53D4">
              <w:rPr>
                <w:rFonts w:ascii="Times New Roman" w:hAnsi="Times New Roman"/>
                <w:sz w:val="24"/>
                <w:szCs w:val="24"/>
              </w:rPr>
              <w:t>в текущих ценах</w:t>
            </w:r>
            <w:r w:rsidR="00CB15E1" w:rsidRPr="003D2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>(начиная с 2016 года с учетом деноминации (уменьшение в 10 000 раз))</w:t>
            </w:r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  <w:proofErr w:type="spellStart"/>
            <w:r w:rsidRPr="003D2D16">
              <w:rPr>
                <w:rFonts w:ascii="Times New Roman" w:hAnsi="Times New Roman"/>
                <w:sz w:val="24"/>
                <w:szCs w:val="24"/>
              </w:rPr>
              <w:t>дезагрегации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67414E" w:rsidRPr="003D2D16" w:rsidRDefault="0067414E" w:rsidP="0089720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796" w:type="dxa"/>
            <w:shd w:val="clear" w:color="auto" w:fill="auto"/>
          </w:tcPr>
          <w:p w:rsidR="00374A11" w:rsidRPr="003D2D16" w:rsidRDefault="00134878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74A11" w:rsidRPr="003D2D16">
              <w:rPr>
                <w:rFonts w:ascii="Times New Roman" w:hAnsi="Times New Roman"/>
                <w:sz w:val="24"/>
                <w:szCs w:val="24"/>
              </w:rPr>
              <w:t xml:space="preserve">одробная информация представлена: </w:t>
            </w:r>
          </w:p>
          <w:p w:rsidR="00374A11" w:rsidRPr="003D2D16" w:rsidRDefault="007F53D4" w:rsidP="0089720D">
            <w:pPr>
              <w:numPr>
                <w:ilvl w:val="0"/>
                <w:numId w:val="4"/>
              </w:numPr>
              <w:spacing w:before="60" w:after="60"/>
              <w:ind w:firstLine="3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статистическом сборнике</w:t>
            </w:r>
            <w:r w:rsidR="00374A11" w:rsidRPr="003D2D16">
              <w:rPr>
                <w:rFonts w:ascii="Times New Roman" w:hAnsi="Times New Roman"/>
                <w:sz w:val="24"/>
                <w:szCs w:val="24"/>
              </w:rPr>
              <w:t xml:space="preserve"> Белстата "Национальные счета</w:t>
            </w:r>
            <w:r w:rsidR="007261EB" w:rsidRPr="003D2D16">
              <w:rPr>
                <w:rFonts w:ascii="Times New Roman" w:hAnsi="Times New Roman"/>
                <w:sz w:val="24"/>
                <w:szCs w:val="24"/>
              </w:rPr>
              <w:t xml:space="preserve"> Республики Беларусь</w:t>
            </w:r>
            <w:r w:rsidR="00374A11" w:rsidRPr="003D2D16">
              <w:rPr>
                <w:rFonts w:ascii="Times New Roman" w:hAnsi="Times New Roman"/>
                <w:sz w:val="24"/>
                <w:szCs w:val="24"/>
              </w:rPr>
              <w:t>»</w:t>
            </w:r>
            <w:r w:rsidR="00CB15E1" w:rsidRPr="00CB15E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B15E1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периодичность издания </w:t>
            </w:r>
            <w:r w:rsidR="00CB15E1" w:rsidRPr="003934F8">
              <w:rPr>
                <w:rFonts w:cs="Calibri"/>
                <w:spacing w:val="-2"/>
                <w:sz w:val="24"/>
                <w:szCs w:val="24"/>
              </w:rPr>
              <w:t>– </w:t>
            </w:r>
            <w:r w:rsidR="00CB15E1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  <w:r w:rsidR="00CB15E1" w:rsidRPr="00CB15E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r w:rsidR="00CB15E1" w:rsidRPr="003D2D1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4E2A" w:rsidRPr="00D45BBA" w:rsidRDefault="00FD1022" w:rsidP="0089720D">
            <w:pPr>
              <w:spacing w:before="60" w:after="60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BB4E2A" w:rsidRPr="00D45BB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http://www.belstat.gov.by/ofitsialnaya-statistika/realny-sector-ekonomiki/natsionalnye-scheta/statisticheskie-izdaniya/</w:t>
              </w:r>
            </w:hyperlink>
          </w:p>
          <w:p w:rsidR="00374A11" w:rsidRPr="003D2D16" w:rsidRDefault="00374A11" w:rsidP="0089720D">
            <w:pPr>
              <w:numPr>
                <w:ilvl w:val="0"/>
                <w:numId w:val="5"/>
              </w:numPr>
              <w:spacing w:before="60" w:after="60"/>
              <w:ind w:firstLine="384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на официальном сайте Белстата:</w:t>
            </w:r>
          </w:p>
          <w:p w:rsidR="0067414E" w:rsidRPr="00BB4E2A" w:rsidRDefault="00BB4E2A" w:rsidP="0089720D">
            <w:pPr>
              <w:spacing w:before="60" w:after="60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D45BBA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http://www.belstat.gov.by/ofitsialnaya-statistika/realny-sector-ekonomiki/natsionalnye-scheta/godovye-dannye/</w:t>
            </w:r>
          </w:p>
        </w:tc>
      </w:tr>
    </w:tbl>
    <w:p w:rsidR="005E6C1E" w:rsidRPr="003D2D16" w:rsidRDefault="005E6C1E" w:rsidP="0089720D">
      <w:pPr>
        <w:spacing w:before="60" w:after="60"/>
        <w:jc w:val="left"/>
        <w:rPr>
          <w:rFonts w:ascii="Times New Roman" w:hAnsi="Times New Roman"/>
          <w:sz w:val="24"/>
          <w:szCs w:val="24"/>
        </w:rPr>
      </w:pPr>
      <w:r w:rsidRPr="003D2D16">
        <w:rPr>
          <w:rFonts w:ascii="Times New Roman" w:hAnsi="Times New Roman"/>
          <w:sz w:val="24"/>
          <w:szCs w:val="24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3" w:name="Производительность_труда_по_ВВП"/>
        <w:tc>
          <w:tcPr>
            <w:tcW w:w="7796" w:type="dxa"/>
            <w:shd w:val="clear" w:color="auto" w:fill="auto"/>
          </w:tcPr>
          <w:p w:rsidR="0067414E" w:rsidRPr="003D2D16" w:rsidRDefault="0039114B" w:rsidP="0089720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D2D16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5E6C1E" w:rsidRPr="003D2D16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 \l "_top" </w:instrText>
            </w:r>
            <w:r w:rsidRPr="003D2D1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67414E" w:rsidRPr="003D2D16">
              <w:rPr>
                <w:rStyle w:val="a5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Производительность труда по ВВП</w:t>
            </w:r>
            <w:bookmarkEnd w:id="3"/>
            <w:r w:rsidRPr="003D2D1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796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Национальный статистический комитет </w:t>
            </w:r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796" w:type="dxa"/>
            <w:shd w:val="clear" w:color="auto" w:fill="auto"/>
          </w:tcPr>
          <w:p w:rsidR="00FD1022" w:rsidRPr="008920E3" w:rsidRDefault="00FD1022" w:rsidP="00FD1022">
            <w:pPr>
              <w:shd w:val="clear" w:color="auto" w:fill="FDFEFF"/>
              <w:spacing w:before="60" w:after="6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данные государственных статистических наблюдений, выборочных обследований домашних хозя</w:t>
            </w:r>
            <w:r>
              <w:rPr>
                <w:rFonts w:ascii="Times New Roman" w:hAnsi="Times New Roman"/>
                <w:sz w:val="24"/>
                <w:szCs w:val="24"/>
              </w:rPr>
              <w:t>йств: по уровню жизни, занятости</w:t>
            </w:r>
            <w:r w:rsidRPr="008920E3">
              <w:rPr>
                <w:rFonts w:ascii="Times New Roman" w:hAnsi="Times New Roman"/>
                <w:sz w:val="24"/>
                <w:szCs w:val="24"/>
              </w:rPr>
              <w:t>,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 xml:space="preserve"> личных подсобных хозяй</w:t>
            </w:r>
            <w:proofErr w:type="gramStart"/>
            <w:r w:rsidRPr="003D2D16">
              <w:rPr>
                <w:rFonts w:ascii="Times New Roman" w:hAnsi="Times New Roman"/>
                <w:sz w:val="24"/>
                <w:szCs w:val="24"/>
              </w:rPr>
              <w:t>ств гр</w:t>
            </w:r>
            <w:proofErr w:type="gramEnd"/>
            <w:r w:rsidRPr="003D2D16">
              <w:rPr>
                <w:rFonts w:ascii="Times New Roman" w:hAnsi="Times New Roman"/>
                <w:sz w:val="24"/>
                <w:szCs w:val="24"/>
              </w:rPr>
              <w:t>аждан</w:t>
            </w:r>
            <w:r w:rsidRPr="008920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1022" w:rsidRDefault="00FD1022" w:rsidP="00FD1022">
            <w:pPr>
              <w:shd w:val="clear" w:color="auto" w:fill="FDFEFF"/>
              <w:spacing w:before="60" w:after="6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административные данные:</w:t>
            </w:r>
          </w:p>
          <w:p w:rsidR="00FD1022" w:rsidRDefault="00FD1022" w:rsidP="00FD1022">
            <w:pPr>
              <w:shd w:val="clear" w:color="auto" w:fill="FDFEFF"/>
              <w:spacing w:before="60" w:after="60"/>
              <w:ind w:left="459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Министерства финансов об исполнении консолидированного бюджета, о деятельности страховых организаций;</w:t>
            </w:r>
          </w:p>
          <w:p w:rsidR="00FD1022" w:rsidRDefault="00FD1022" w:rsidP="00FD1022">
            <w:pPr>
              <w:shd w:val="clear" w:color="auto" w:fill="FDFEFF"/>
              <w:spacing w:before="60" w:after="60"/>
              <w:ind w:left="459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Национального банка о выпуске услуг по банковской системе, по платежному балансу; </w:t>
            </w:r>
          </w:p>
          <w:p w:rsidR="0067414E" w:rsidRPr="003D2D16" w:rsidRDefault="00FD1022" w:rsidP="00FD1022">
            <w:pPr>
              <w:shd w:val="clear" w:color="auto" w:fill="FDFEFF"/>
              <w:spacing w:before="60" w:after="60"/>
              <w:ind w:left="459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4" w:name="_GoBack"/>
            <w:bookmarkEnd w:id="4"/>
            <w:r w:rsidRPr="003D2D16">
              <w:rPr>
                <w:rFonts w:ascii="Times New Roman" w:hAnsi="Times New Roman"/>
                <w:sz w:val="24"/>
                <w:szCs w:val="24"/>
              </w:rPr>
              <w:t>другие административные данные Министерства по налогам и сборам, Министерства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 xml:space="preserve"> Федерации профсоюзов, а также Фонда социальной защиты населения Министерства труда и социальной защиты</w:t>
            </w:r>
            <w:r w:rsidRPr="003D2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796" w:type="dxa"/>
            <w:shd w:val="clear" w:color="auto" w:fill="auto"/>
          </w:tcPr>
          <w:p w:rsidR="0009724D" w:rsidRPr="0009724D" w:rsidRDefault="0009724D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9724D">
              <w:rPr>
                <w:rFonts w:ascii="Times New Roman" w:hAnsi="Times New Roman"/>
                <w:sz w:val="24"/>
                <w:szCs w:val="24"/>
              </w:rPr>
              <w:t>производительность труда – показатель эффективности производства, характеризующий ВВП в расчете на единицу используемых трудовых ресурсов;</w:t>
            </w:r>
          </w:p>
          <w:p w:rsidR="0009724D" w:rsidRPr="003D2D16" w:rsidRDefault="0009724D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9724D">
              <w:rPr>
                <w:rFonts w:ascii="Times New Roman" w:hAnsi="Times New Roman"/>
                <w:sz w:val="24"/>
                <w:szCs w:val="24"/>
              </w:rPr>
              <w:t>рассчитывается согласно методике по формированию и расчету статистических показателей по СНС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7414E" w:rsidRPr="003D2D16" w:rsidRDefault="00FD1022" w:rsidP="0089720D">
            <w:pPr>
              <w:spacing w:before="60" w:after="6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belstat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by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metodologiya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metodiki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formirovaniyu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raschetu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statistichesk</w:t>
              </w:r>
              <w:proofErr w:type="spellEnd"/>
              <w:r w:rsidR="0009724D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96" w:type="dxa"/>
            <w:shd w:val="clear" w:color="auto" w:fill="auto"/>
          </w:tcPr>
          <w:p w:rsidR="0067414E" w:rsidRPr="003D2D16" w:rsidRDefault="0067414E" w:rsidP="0089720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тысяч</w:t>
            </w:r>
            <w:r w:rsidR="00B61066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CB15E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B15E1" w:rsidRPr="007F53D4">
              <w:rPr>
                <w:rFonts w:ascii="Times New Roman" w:hAnsi="Times New Roman"/>
                <w:sz w:val="24"/>
                <w:szCs w:val="24"/>
              </w:rPr>
              <w:t>в текущих ценах</w:t>
            </w:r>
            <w:r w:rsidR="00CB15E1" w:rsidRPr="003D2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066">
              <w:rPr>
                <w:rFonts w:ascii="Times New Roman" w:hAnsi="Times New Roman"/>
                <w:sz w:val="24"/>
                <w:szCs w:val="24"/>
              </w:rPr>
              <w:t xml:space="preserve">(начиная с 2016 года 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>с учетом деноминации (уменьшение в 10 000 раз))</w:t>
            </w:r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  <w:proofErr w:type="spellStart"/>
            <w:r w:rsidRPr="003D2D16">
              <w:rPr>
                <w:rFonts w:ascii="Times New Roman" w:hAnsi="Times New Roman"/>
                <w:sz w:val="24"/>
                <w:szCs w:val="24"/>
              </w:rPr>
              <w:t>дезагрегации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67414E" w:rsidRPr="003D2D16" w:rsidRDefault="0067414E" w:rsidP="0089720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</w:tr>
      <w:tr w:rsidR="0067414E" w:rsidRPr="003D2D16" w:rsidTr="00573C73">
        <w:tc>
          <w:tcPr>
            <w:tcW w:w="1951" w:type="dxa"/>
            <w:shd w:val="clear" w:color="auto" w:fill="auto"/>
          </w:tcPr>
          <w:p w:rsidR="0067414E" w:rsidRPr="003D2D16" w:rsidRDefault="0067414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796" w:type="dxa"/>
            <w:shd w:val="clear" w:color="auto" w:fill="auto"/>
          </w:tcPr>
          <w:p w:rsidR="00374A11" w:rsidRPr="003D2D16" w:rsidRDefault="00134878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74A11" w:rsidRPr="003D2D16">
              <w:rPr>
                <w:rFonts w:ascii="Times New Roman" w:hAnsi="Times New Roman"/>
                <w:sz w:val="24"/>
                <w:szCs w:val="24"/>
              </w:rPr>
              <w:t xml:space="preserve">одробная информация </w:t>
            </w:r>
            <w:r w:rsidR="007F53D4">
              <w:rPr>
                <w:rFonts w:ascii="Times New Roman" w:hAnsi="Times New Roman"/>
                <w:sz w:val="24"/>
                <w:szCs w:val="24"/>
              </w:rPr>
              <w:t>представлена в статистическом сборнике</w:t>
            </w:r>
            <w:r w:rsidR="00374A11" w:rsidRPr="003D2D16">
              <w:rPr>
                <w:rFonts w:ascii="Times New Roman" w:hAnsi="Times New Roman"/>
                <w:sz w:val="24"/>
                <w:szCs w:val="24"/>
              </w:rPr>
              <w:t xml:space="preserve"> Белстата "Национальные счета</w:t>
            </w:r>
            <w:r w:rsidR="007261EB" w:rsidRPr="003D2D16">
              <w:rPr>
                <w:rFonts w:ascii="Times New Roman" w:hAnsi="Times New Roman"/>
                <w:sz w:val="24"/>
                <w:szCs w:val="24"/>
              </w:rPr>
              <w:t xml:space="preserve"> Республики Беларусь</w:t>
            </w:r>
            <w:r w:rsidR="00374A11" w:rsidRPr="003D2D16">
              <w:rPr>
                <w:rFonts w:ascii="Times New Roman" w:hAnsi="Times New Roman"/>
                <w:sz w:val="24"/>
                <w:szCs w:val="24"/>
              </w:rPr>
              <w:t>»</w:t>
            </w:r>
            <w:r w:rsidR="00CB15E1" w:rsidRPr="00CB15E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B15E1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периодичность издания </w:t>
            </w:r>
            <w:r w:rsidR="00CB15E1" w:rsidRPr="003934F8">
              <w:rPr>
                <w:rFonts w:cs="Calibri"/>
                <w:spacing w:val="-2"/>
                <w:sz w:val="24"/>
                <w:szCs w:val="24"/>
              </w:rPr>
              <w:t>– </w:t>
            </w:r>
            <w:r w:rsidR="00CB15E1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  <w:r w:rsidR="00CB15E1" w:rsidRPr="00CB15E1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r w:rsidR="00CB15E1" w:rsidRPr="003D2D1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7414E" w:rsidRPr="00BB4E2A" w:rsidRDefault="00FD1022" w:rsidP="0089720D">
            <w:pPr>
              <w:spacing w:before="60" w:after="60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BB4E2A" w:rsidRPr="00D45BB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http://www.belstat.gov.by/ofitsialnaya-statistika/realny-sector-ekonomiki/natsionalnye-scheta/statisticheskie-izdaniya/</w:t>
              </w:r>
            </w:hyperlink>
          </w:p>
        </w:tc>
      </w:tr>
    </w:tbl>
    <w:p w:rsidR="005E6C1E" w:rsidRPr="00AB1CFE" w:rsidRDefault="005E6C1E" w:rsidP="0089720D">
      <w:pPr>
        <w:spacing w:before="60" w:after="60"/>
        <w:jc w:val="left"/>
        <w:rPr>
          <w:rFonts w:ascii="Times New Roman" w:hAnsi="Times New Roman"/>
          <w:sz w:val="24"/>
          <w:szCs w:val="24"/>
        </w:rPr>
      </w:pPr>
      <w:r w:rsidRPr="003D2D16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8"/>
        <w:gridCol w:w="7403"/>
      </w:tblGrid>
      <w:tr w:rsidR="00AB1CFE" w:rsidTr="00AB1CFE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Default="00AB1CF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5" w:name="Относительная_важность_торговли"/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Default="0039114B" w:rsidP="0089720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B1CFE">
              <w:rPr>
                <w:rStyle w:val="a5"/>
                <w:color w:val="auto"/>
                <w:u w:val="none"/>
              </w:rPr>
              <w:fldChar w:fldCharType="begin"/>
            </w:r>
            <w:r w:rsidR="00AB1CFE" w:rsidRPr="00AB1CFE">
              <w:rPr>
                <w:rStyle w:val="a5"/>
                <w:color w:val="auto"/>
                <w:u w:val="none"/>
              </w:rPr>
              <w:instrText xml:space="preserve"> HYPERLINK  \l "_top" </w:instrText>
            </w:r>
            <w:r w:rsidRPr="00AB1CFE">
              <w:rPr>
                <w:rStyle w:val="a5"/>
                <w:color w:val="auto"/>
                <w:u w:val="none"/>
              </w:rPr>
              <w:fldChar w:fldCharType="separate"/>
            </w:r>
            <w:r w:rsidR="00AB1CFE" w:rsidRPr="00AB1CFE">
              <w:rPr>
                <w:rStyle w:val="a5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Объем внешней торговли товарами и услугами к ВВП (относительная важность торговли)</w:t>
            </w:r>
            <w:bookmarkEnd w:id="5"/>
            <w:r w:rsidRPr="00AB1CFE">
              <w:rPr>
                <w:rStyle w:val="a5"/>
                <w:color w:val="auto"/>
                <w:u w:val="none"/>
              </w:rPr>
              <w:fldChar w:fldCharType="end"/>
            </w:r>
          </w:p>
        </w:tc>
      </w:tr>
      <w:tr w:rsidR="00AB1CFE" w:rsidTr="00AB1CFE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Default="00AB1CF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Default="00AB1CF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статистический комитет </w:t>
            </w:r>
          </w:p>
        </w:tc>
      </w:tr>
      <w:tr w:rsidR="00AB1CFE" w:rsidTr="00AB1CFE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Default="00AB1CF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62E9" w:rsidRDefault="00C60AF4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60AF4">
              <w:rPr>
                <w:rFonts w:ascii="Times New Roman" w:hAnsi="Times New Roman"/>
                <w:sz w:val="24"/>
                <w:szCs w:val="24"/>
              </w:rPr>
              <w:t xml:space="preserve">дминистративные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r w:rsidR="00AB1CFE">
              <w:rPr>
                <w:rFonts w:ascii="Times New Roman" w:hAnsi="Times New Roman"/>
                <w:sz w:val="24"/>
                <w:szCs w:val="24"/>
              </w:rPr>
              <w:t>Национальн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AB1CFE">
              <w:rPr>
                <w:rFonts w:ascii="Times New Roman" w:hAnsi="Times New Roman"/>
                <w:sz w:val="24"/>
                <w:szCs w:val="24"/>
              </w:rPr>
              <w:t xml:space="preserve"> банк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B1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платежном балансе (на момент оценок ВВП)</w:t>
            </w:r>
            <w:r w:rsidR="00AF62E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F62E9" w:rsidRPr="00AF62E9" w:rsidRDefault="00AF62E9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официальная статистическая информация по ВВП</w:t>
            </w:r>
          </w:p>
        </w:tc>
      </w:tr>
      <w:tr w:rsidR="00AB1CFE" w:rsidTr="00AB1CFE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Default="00AB1CF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Pr="00AF62E9" w:rsidRDefault="00AF62E9" w:rsidP="0089720D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внешнеторгового оборота товаров и услуг к величине ВВП</w:t>
            </w:r>
          </w:p>
        </w:tc>
      </w:tr>
      <w:tr w:rsidR="00AB1CFE" w:rsidTr="00AB1CFE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Default="00AB1CF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Default="00AB1CF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</w:tr>
      <w:tr w:rsidR="00AB1CFE" w:rsidTr="00AB1CFE"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Default="00AB1CFE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дезагрегации</w:t>
            </w:r>
            <w:proofErr w:type="spellEnd"/>
          </w:p>
        </w:tc>
        <w:tc>
          <w:tcPr>
            <w:tcW w:w="7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CFE" w:rsidRDefault="00AB1CFE" w:rsidP="0089720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</w:tr>
    </w:tbl>
    <w:p w:rsidR="00AB1CFE" w:rsidRDefault="00AB1CFE" w:rsidP="0089720D">
      <w:pPr>
        <w:spacing w:before="60" w:after="6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796"/>
      </w:tblGrid>
      <w:tr w:rsidR="006A1312" w:rsidRPr="003D2D16" w:rsidTr="00573C73">
        <w:tc>
          <w:tcPr>
            <w:tcW w:w="1951" w:type="dxa"/>
            <w:shd w:val="clear" w:color="auto" w:fill="auto"/>
          </w:tcPr>
          <w:p w:rsidR="006270B9" w:rsidRPr="003D2D16" w:rsidRDefault="006270B9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6" w:name="ИПЦ"/>
        <w:tc>
          <w:tcPr>
            <w:tcW w:w="7796" w:type="dxa"/>
            <w:shd w:val="clear" w:color="auto" w:fill="auto"/>
          </w:tcPr>
          <w:p w:rsidR="006270B9" w:rsidRPr="003D2D16" w:rsidRDefault="0039114B" w:rsidP="0089720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D2D16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5E6C1E" w:rsidRPr="003D2D16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 \l "_top" </w:instrText>
            </w:r>
            <w:r w:rsidRPr="003D2D16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7474B6" w:rsidRPr="003D2D16">
              <w:rPr>
                <w:rStyle w:val="a5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Индекс потребительских цен</w:t>
            </w:r>
            <w:bookmarkEnd w:id="6"/>
            <w:r w:rsidRPr="003D2D1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6270B9" w:rsidRPr="003D2D16" w:rsidRDefault="006270B9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796" w:type="dxa"/>
            <w:shd w:val="clear" w:color="auto" w:fill="auto"/>
          </w:tcPr>
          <w:p w:rsidR="006270B9" w:rsidRPr="003D2D16" w:rsidRDefault="007474B6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Национальный статистический комитет </w:t>
            </w:r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6270B9" w:rsidRPr="0032118D" w:rsidRDefault="006270B9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2118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796" w:type="dxa"/>
            <w:shd w:val="clear" w:color="auto" w:fill="auto"/>
          </w:tcPr>
          <w:p w:rsidR="006270B9" w:rsidRDefault="0032118D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государственное статистическое наблюдение за ценами и тарифами на потребительские товары и платные услуги, оказываемые населению;</w:t>
            </w:r>
          </w:p>
          <w:p w:rsidR="0032118D" w:rsidRPr="0032118D" w:rsidRDefault="0032118D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выборочное обследование домашних хозяйств по уровню жизни</w:t>
            </w:r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D74EDB" w:rsidRPr="003D2D16" w:rsidRDefault="00B4626F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796" w:type="dxa"/>
            <w:shd w:val="clear" w:color="auto" w:fill="auto"/>
          </w:tcPr>
          <w:p w:rsidR="0009724D" w:rsidRPr="0009724D" w:rsidRDefault="0009724D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9724D">
              <w:rPr>
                <w:rFonts w:ascii="Times New Roman" w:hAnsi="Times New Roman"/>
                <w:sz w:val="24"/>
                <w:szCs w:val="24"/>
              </w:rPr>
              <w:t>индекс потребительских цен – один из показателей инфляции, характеризующий изменения во времени стоимости фиксированного потребительского набора товаров и услуг, приобретаемого населением для непроизводственного потребления;</w:t>
            </w:r>
          </w:p>
          <w:p w:rsidR="00D74EDB" w:rsidRDefault="0009724D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9724D">
              <w:rPr>
                <w:rFonts w:ascii="Times New Roman" w:hAnsi="Times New Roman"/>
                <w:sz w:val="24"/>
                <w:szCs w:val="24"/>
              </w:rPr>
              <w:t xml:space="preserve">рассчитывается согласно </w:t>
            </w:r>
            <w:hyperlink r:id="rId15" w:history="1">
              <w:r w:rsidRPr="0009724D">
                <w:rPr>
                  <w:rFonts w:ascii="Times New Roman" w:hAnsi="Times New Roman"/>
                  <w:sz w:val="24"/>
                  <w:szCs w:val="24"/>
                </w:rPr>
                <w:t>методике расчета сводного индекса потребительских цен на товары и платные услуги населению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28C4" w:rsidRPr="003D2D16" w:rsidRDefault="00FD1022" w:rsidP="0089720D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6" w:history="1"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belstat</w:t>
              </w:r>
              <w:proofErr w:type="spellEnd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by</w:t>
              </w:r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metodologiya</w:t>
              </w:r>
              <w:proofErr w:type="spellEnd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metodiki</w:t>
              </w:r>
              <w:proofErr w:type="spellEnd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formirovaniyu</w:t>
              </w:r>
              <w:proofErr w:type="spellEnd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raschetu</w:t>
              </w:r>
              <w:proofErr w:type="spellEnd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statistichesk</w:t>
              </w:r>
              <w:proofErr w:type="spellEnd"/>
              <w:r w:rsidR="00455662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D74EDB" w:rsidRPr="003D2D16" w:rsidRDefault="00D74EDB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96" w:type="dxa"/>
            <w:shd w:val="clear" w:color="auto" w:fill="auto"/>
          </w:tcPr>
          <w:p w:rsidR="00D74EDB" w:rsidRPr="003D2D16" w:rsidRDefault="00D74EDB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процентов, к предыдущему году</w:t>
            </w:r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D74EDB" w:rsidRPr="003D2D16" w:rsidRDefault="00D74EDB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  <w:proofErr w:type="spellStart"/>
            <w:r w:rsidRPr="003D2D16">
              <w:rPr>
                <w:rFonts w:ascii="Times New Roman" w:hAnsi="Times New Roman"/>
                <w:sz w:val="24"/>
                <w:szCs w:val="24"/>
              </w:rPr>
              <w:t>дезагрегации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D74EDB" w:rsidRPr="003D2D16" w:rsidRDefault="00D74EDB" w:rsidP="0089720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</w:tr>
      <w:tr w:rsidR="006A1312" w:rsidRPr="003D2D16" w:rsidTr="00573C73">
        <w:tc>
          <w:tcPr>
            <w:tcW w:w="1951" w:type="dxa"/>
            <w:shd w:val="clear" w:color="auto" w:fill="auto"/>
          </w:tcPr>
          <w:p w:rsidR="00D74EDB" w:rsidRPr="003D2D16" w:rsidRDefault="00D74EDB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796" w:type="dxa"/>
            <w:shd w:val="clear" w:color="auto" w:fill="auto"/>
          </w:tcPr>
          <w:p w:rsidR="002028C4" w:rsidRPr="003D2D16" w:rsidRDefault="00134878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028C4" w:rsidRPr="003D2D16">
              <w:rPr>
                <w:rFonts w:ascii="Times New Roman" w:hAnsi="Times New Roman"/>
                <w:sz w:val="24"/>
                <w:szCs w:val="24"/>
              </w:rPr>
              <w:t xml:space="preserve">одробная информация по индексам потребительских цен представлена: </w:t>
            </w:r>
          </w:p>
          <w:p w:rsidR="002028C4" w:rsidRPr="003D2D16" w:rsidRDefault="002028C4" w:rsidP="0089720D">
            <w:pPr>
              <w:numPr>
                <w:ilvl w:val="0"/>
                <w:numId w:val="4"/>
              </w:numPr>
              <w:spacing w:before="60" w:after="60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в статистическ</w:t>
            </w:r>
            <w:r w:rsidR="007F53D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 xml:space="preserve"> сборник</w:t>
            </w:r>
            <w:r w:rsidR="007F53D4">
              <w:rPr>
                <w:rFonts w:ascii="Times New Roman" w:hAnsi="Times New Roman"/>
                <w:sz w:val="24"/>
                <w:szCs w:val="24"/>
              </w:rPr>
              <w:t>е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 xml:space="preserve"> Белстата "Ц</w:t>
            </w:r>
            <w:r w:rsidR="00DE1B2A" w:rsidRPr="003D2D16">
              <w:rPr>
                <w:rFonts w:ascii="Times New Roman" w:hAnsi="Times New Roman"/>
                <w:sz w:val="24"/>
                <w:szCs w:val="24"/>
              </w:rPr>
              <w:t>ены в Республике Беларусь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>"</w:t>
            </w:r>
            <w:r w:rsidR="00CB15E1" w:rsidRPr="00CB1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5E1" w:rsidRPr="00A029A4">
              <w:rPr>
                <w:rFonts w:ascii="Times New Roman" w:hAnsi="Times New Roman"/>
                <w:sz w:val="24"/>
                <w:szCs w:val="24"/>
              </w:rPr>
              <w:t>(периодичность издания </w:t>
            </w:r>
            <w:r w:rsidR="00CB15E1" w:rsidRPr="00A029A4">
              <w:rPr>
                <w:rFonts w:cs="Calibri"/>
                <w:sz w:val="24"/>
                <w:szCs w:val="24"/>
              </w:rPr>
              <w:t>− </w:t>
            </w:r>
            <w:r w:rsidR="00CB15E1" w:rsidRPr="00A029A4">
              <w:rPr>
                <w:rFonts w:ascii="Times New Roman" w:hAnsi="Times New Roman"/>
                <w:sz w:val="24"/>
                <w:szCs w:val="24"/>
              </w:rPr>
              <w:t>1 р</w:t>
            </w:r>
            <w:r w:rsidR="00CB15E1">
              <w:rPr>
                <w:rFonts w:ascii="Times New Roman" w:hAnsi="Times New Roman"/>
                <w:sz w:val="24"/>
                <w:szCs w:val="24"/>
              </w:rPr>
              <w:t>аз в 2 года, начиная с 20</w:t>
            </w:r>
            <w:r w:rsidR="00CB15E1" w:rsidRPr="00CB15E1">
              <w:rPr>
                <w:rFonts w:ascii="Times New Roman" w:hAnsi="Times New Roman"/>
                <w:sz w:val="24"/>
                <w:szCs w:val="24"/>
              </w:rPr>
              <w:t>20</w:t>
            </w:r>
            <w:r w:rsidR="00CB15E1">
              <w:rPr>
                <w:rFonts w:ascii="Times New Roman" w:hAnsi="Times New Roman"/>
                <w:sz w:val="24"/>
                <w:szCs w:val="24"/>
              </w:rPr>
              <w:t> г.)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E1B2A" w:rsidRPr="003D2D16" w:rsidRDefault="00DE1B2A" w:rsidP="0089720D">
            <w:pPr>
              <w:spacing w:before="60" w:after="6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3D2D1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http://www.belstat.gov.by/ofitsialnaya-statistika/realny-sector-ekonomiki/tseny/potrebitelskie-tseny/statisticheskie-izdaniya/</w:t>
            </w:r>
          </w:p>
          <w:p w:rsidR="002028C4" w:rsidRPr="003D2D16" w:rsidRDefault="00573C73" w:rsidP="0089720D">
            <w:pPr>
              <w:numPr>
                <w:ilvl w:val="0"/>
                <w:numId w:val="4"/>
              </w:numPr>
              <w:spacing w:before="60" w:after="60"/>
              <w:ind w:firstLine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интерактивной 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информационно-аналитической системе </w:t>
            </w:r>
            <w:r>
              <w:rPr>
                <w:rFonts w:ascii="Times New Roman" w:hAnsi="Times New Roman"/>
                <w:sz w:val="24"/>
                <w:szCs w:val="24"/>
              </w:rPr>
              <w:t>распространения официальной статистической информации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Белстат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:</w:t>
            </w:r>
            <w:r w:rsidR="00455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B2A" w:rsidRPr="003D2D16" w:rsidRDefault="00FD1022" w:rsidP="0089720D">
            <w:pPr>
              <w:spacing w:before="60" w:after="6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 w:rsidR="00DE1B2A" w:rsidRPr="003D2D16">
                <w:rPr>
                  <w:rStyle w:val="a5"/>
                  <w:rFonts w:ascii="Times New Roman" w:hAnsi="Times New Roman"/>
                  <w:sz w:val="24"/>
                  <w:szCs w:val="24"/>
                </w:rPr>
                <w:t>http://dataportal.belstat.gov.by/Indicators/Search</w:t>
              </w:r>
            </w:hyperlink>
          </w:p>
          <w:p w:rsidR="00DE1B2A" w:rsidRPr="003D2D16" w:rsidRDefault="00DE1B2A" w:rsidP="0089720D">
            <w:pPr>
              <w:numPr>
                <w:ilvl w:val="0"/>
                <w:numId w:val="4"/>
              </w:numPr>
              <w:spacing w:before="60" w:after="60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3D2D16">
              <w:rPr>
                <w:rFonts w:ascii="Times New Roman" w:hAnsi="Times New Roman"/>
                <w:sz w:val="24"/>
                <w:szCs w:val="24"/>
              </w:rPr>
              <w:t>и</w:t>
            </w:r>
            <w:r w:rsidR="00D74EDB" w:rsidRPr="003D2D16">
              <w:rPr>
                <w:rFonts w:ascii="Times New Roman" w:hAnsi="Times New Roman"/>
                <w:sz w:val="24"/>
                <w:szCs w:val="24"/>
              </w:rPr>
              <w:t>ндексы потребительских цен за 2000-201</w:t>
            </w:r>
            <w:r w:rsidR="00A84EAD" w:rsidRPr="00A84EAD">
              <w:rPr>
                <w:rFonts w:ascii="Times New Roman" w:hAnsi="Times New Roman"/>
                <w:sz w:val="24"/>
                <w:szCs w:val="24"/>
              </w:rPr>
              <w:t>9</w:t>
            </w:r>
            <w:r w:rsidRPr="003D2D16">
              <w:rPr>
                <w:rFonts w:ascii="Times New Roman" w:hAnsi="Times New Roman"/>
                <w:sz w:val="24"/>
                <w:szCs w:val="24"/>
              </w:rPr>
              <w:t xml:space="preserve"> годы:</w:t>
            </w:r>
          </w:p>
          <w:p w:rsidR="00927448" w:rsidRPr="003D2D16" w:rsidRDefault="00FD1022" w:rsidP="0089720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927448" w:rsidRPr="00927448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https://www.belstat.gov.by/ofitsialnaya-statistika/realny-sector-ekonomiki/tseny/potrebitelskie-tseny/godovye-dannye/</w:t>
              </w:r>
            </w:hyperlink>
          </w:p>
        </w:tc>
      </w:tr>
    </w:tbl>
    <w:p w:rsidR="006270B9" w:rsidRPr="003D2D16" w:rsidRDefault="006270B9" w:rsidP="0089720D">
      <w:pPr>
        <w:spacing w:before="60" w:after="60"/>
        <w:rPr>
          <w:rFonts w:ascii="Times New Roman" w:hAnsi="Times New Roman"/>
          <w:sz w:val="24"/>
          <w:szCs w:val="24"/>
        </w:rPr>
      </w:pPr>
    </w:p>
    <w:sectPr w:rsidR="006270B9" w:rsidRPr="003D2D16" w:rsidSect="00C7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08E"/>
    <w:multiLevelType w:val="hybridMultilevel"/>
    <w:tmpl w:val="016869D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0C0484C"/>
    <w:multiLevelType w:val="hybridMultilevel"/>
    <w:tmpl w:val="F82AF432"/>
    <w:lvl w:ilvl="0" w:tplc="C728F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C57D9"/>
    <w:multiLevelType w:val="multilevel"/>
    <w:tmpl w:val="B76C2EE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765D09"/>
    <w:multiLevelType w:val="multilevel"/>
    <w:tmpl w:val="F8D8F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226134"/>
    <w:multiLevelType w:val="hybridMultilevel"/>
    <w:tmpl w:val="C93ED8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2F7"/>
    <w:rsid w:val="00027030"/>
    <w:rsid w:val="00040DAB"/>
    <w:rsid w:val="00056055"/>
    <w:rsid w:val="000828FB"/>
    <w:rsid w:val="0009724D"/>
    <w:rsid w:val="000A0C7E"/>
    <w:rsid w:val="000C0CB3"/>
    <w:rsid w:val="00110B89"/>
    <w:rsid w:val="00121F30"/>
    <w:rsid w:val="00134878"/>
    <w:rsid w:val="00137204"/>
    <w:rsid w:val="001A3B43"/>
    <w:rsid w:val="001B3983"/>
    <w:rsid w:val="002028C4"/>
    <w:rsid w:val="00213E3C"/>
    <w:rsid w:val="00241F84"/>
    <w:rsid w:val="002A69F8"/>
    <w:rsid w:val="002D26FB"/>
    <w:rsid w:val="002E0C1D"/>
    <w:rsid w:val="003046A0"/>
    <w:rsid w:val="0032118D"/>
    <w:rsid w:val="0032147B"/>
    <w:rsid w:val="00332489"/>
    <w:rsid w:val="00374A11"/>
    <w:rsid w:val="0039114B"/>
    <w:rsid w:val="00391BDD"/>
    <w:rsid w:val="003D2D16"/>
    <w:rsid w:val="003E2213"/>
    <w:rsid w:val="003F7FE0"/>
    <w:rsid w:val="00455662"/>
    <w:rsid w:val="00475D9E"/>
    <w:rsid w:val="004935B5"/>
    <w:rsid w:val="004D4B6A"/>
    <w:rsid w:val="004F0FE1"/>
    <w:rsid w:val="00533F6B"/>
    <w:rsid w:val="00571A2C"/>
    <w:rsid w:val="00573C73"/>
    <w:rsid w:val="005756CC"/>
    <w:rsid w:val="005A2A9D"/>
    <w:rsid w:val="005C3F06"/>
    <w:rsid w:val="005E6C1E"/>
    <w:rsid w:val="005F76CE"/>
    <w:rsid w:val="00600672"/>
    <w:rsid w:val="0061376A"/>
    <w:rsid w:val="006270B9"/>
    <w:rsid w:val="00635A9D"/>
    <w:rsid w:val="00641D07"/>
    <w:rsid w:val="0067414E"/>
    <w:rsid w:val="00681221"/>
    <w:rsid w:val="00695680"/>
    <w:rsid w:val="006A1312"/>
    <w:rsid w:val="007261EB"/>
    <w:rsid w:val="00732AA8"/>
    <w:rsid w:val="007474B6"/>
    <w:rsid w:val="007B226A"/>
    <w:rsid w:val="007C47EA"/>
    <w:rsid w:val="007D09AC"/>
    <w:rsid w:val="007D3486"/>
    <w:rsid w:val="007F53D4"/>
    <w:rsid w:val="007F7D03"/>
    <w:rsid w:val="00816CF0"/>
    <w:rsid w:val="00826D6A"/>
    <w:rsid w:val="00843ADE"/>
    <w:rsid w:val="00873DEC"/>
    <w:rsid w:val="008765C1"/>
    <w:rsid w:val="00881EB7"/>
    <w:rsid w:val="008920E3"/>
    <w:rsid w:val="0089720D"/>
    <w:rsid w:val="008B653E"/>
    <w:rsid w:val="00920151"/>
    <w:rsid w:val="00924217"/>
    <w:rsid w:val="00927448"/>
    <w:rsid w:val="00932E4B"/>
    <w:rsid w:val="00945481"/>
    <w:rsid w:val="009613C0"/>
    <w:rsid w:val="009A4135"/>
    <w:rsid w:val="009B0D79"/>
    <w:rsid w:val="009B3667"/>
    <w:rsid w:val="009C5367"/>
    <w:rsid w:val="00A03401"/>
    <w:rsid w:val="00A74183"/>
    <w:rsid w:val="00A77E80"/>
    <w:rsid w:val="00A84EAD"/>
    <w:rsid w:val="00A969FD"/>
    <w:rsid w:val="00AB1CFE"/>
    <w:rsid w:val="00AF272E"/>
    <w:rsid w:val="00AF62E9"/>
    <w:rsid w:val="00B00BB4"/>
    <w:rsid w:val="00B14E3C"/>
    <w:rsid w:val="00B16605"/>
    <w:rsid w:val="00B4626F"/>
    <w:rsid w:val="00B61066"/>
    <w:rsid w:val="00B641E6"/>
    <w:rsid w:val="00B74EFC"/>
    <w:rsid w:val="00BA7626"/>
    <w:rsid w:val="00BB4E2A"/>
    <w:rsid w:val="00BD3246"/>
    <w:rsid w:val="00BE4585"/>
    <w:rsid w:val="00C00E20"/>
    <w:rsid w:val="00C22C78"/>
    <w:rsid w:val="00C36CDD"/>
    <w:rsid w:val="00C474E8"/>
    <w:rsid w:val="00C539B6"/>
    <w:rsid w:val="00C60AF4"/>
    <w:rsid w:val="00C761D9"/>
    <w:rsid w:val="00C974D5"/>
    <w:rsid w:val="00CB15E1"/>
    <w:rsid w:val="00D2722C"/>
    <w:rsid w:val="00D74EDB"/>
    <w:rsid w:val="00DB3D01"/>
    <w:rsid w:val="00DE1B2A"/>
    <w:rsid w:val="00DE3E36"/>
    <w:rsid w:val="00E17E6E"/>
    <w:rsid w:val="00E368DC"/>
    <w:rsid w:val="00E541D7"/>
    <w:rsid w:val="00EB1D42"/>
    <w:rsid w:val="00ED1B5F"/>
    <w:rsid w:val="00F062F7"/>
    <w:rsid w:val="00F528FF"/>
    <w:rsid w:val="00F53DE9"/>
    <w:rsid w:val="00FA6831"/>
    <w:rsid w:val="00FC169B"/>
    <w:rsid w:val="00FC3D02"/>
    <w:rsid w:val="00FC4E8C"/>
    <w:rsid w:val="00FD010E"/>
    <w:rsid w:val="00FD102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D9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D4B6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D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70B9"/>
    <w:pPr>
      <w:ind w:left="720"/>
      <w:contextualSpacing/>
    </w:pPr>
  </w:style>
  <w:style w:type="character" w:styleId="a5">
    <w:name w:val="Hyperlink"/>
    <w:uiPriority w:val="99"/>
    <w:unhideWhenUsed/>
    <w:rsid w:val="0032147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32147B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4D4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4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E3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tat.gov.by/metodologiya/metodologicheskie-polozheniya-po-statistike/" TargetMode="External"/><Relationship Id="rId13" Type="http://schemas.openxmlformats.org/officeDocument/2006/relationships/hyperlink" Target="http://www.belstat.gov.by/metodologiya/metodiki-po-formirovaniyu-i-raschetu-statistichesk/" TargetMode="External"/><Relationship Id="rId18" Type="http://schemas.openxmlformats.org/officeDocument/2006/relationships/hyperlink" Target="https://www.belstat.gov.by/ofitsialnaya-statistika/realny-sector-ekonomiki/tseny/potrebitelskie-tseny/godovye-danny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lstat.gov.by/metodologiya/metodiki-po-formirovaniyu-i-raschetu-statistichesk/" TargetMode="External"/><Relationship Id="rId12" Type="http://schemas.openxmlformats.org/officeDocument/2006/relationships/hyperlink" Target="http://www.belstat.gov.by/ofitsialnaya-statistika/realny-sector-ekonomiki/natsionalnye-scheta/statisticheskie-izdaniya/" TargetMode="External"/><Relationship Id="rId17" Type="http://schemas.openxmlformats.org/officeDocument/2006/relationships/hyperlink" Target="http://dataportal.belstat.gov.by/Indicators/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lstat.gov.by/metodologiya/metodiki-po-formirovaniyu-i-raschetu-statistiches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stat.gov.by/metodologiya/metodologicheskie-polozheniya-po-statistik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elstat.gov.by/upload-belstat/upload-belstat-word/Methodology/m6_prices_28_12_2017.rtf" TargetMode="External"/><Relationship Id="rId10" Type="http://schemas.openxmlformats.org/officeDocument/2006/relationships/hyperlink" Target="http://www.belstat.gov.by/metodologiya/metodiki-po-formirovaniyu-i-raschetu-statistichesk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elstat.gov.by/ofitsialnaya-statistika/realny-sector-ekonomiki/natsionalnye-scheta/statisticheskie-izdaniya/" TargetMode="External"/><Relationship Id="rId14" Type="http://schemas.openxmlformats.org/officeDocument/2006/relationships/hyperlink" Target="http://www.belstat.gov.by/ofitsialnaya-statistika/realny-sector-ekonomiki/natsionalnye-scheta/statisticheskie-izd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41694-6FA9-4580-83FC-B726EAEA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Ekaterina.Novitskaya</dc:creator>
  <cp:lastModifiedBy>Ekaterina.Novitskaya</cp:lastModifiedBy>
  <cp:revision>45</cp:revision>
  <cp:lastPrinted>2020-07-08T07:39:00Z</cp:lastPrinted>
  <dcterms:created xsi:type="dcterms:W3CDTF">2019-02-24T23:35:00Z</dcterms:created>
  <dcterms:modified xsi:type="dcterms:W3CDTF">2020-07-30T09:06:00Z</dcterms:modified>
</cp:coreProperties>
</file>