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332"/>
        <w:gridCol w:w="3488"/>
        <w:gridCol w:w="1080"/>
      </w:tblGrid>
      <w:tr w:rsidR="00BC0A85" w:rsidRPr="005B6131" w:rsidTr="00AD4EB9">
        <w:trPr>
          <w:gridAfter w:val="1"/>
          <w:wAfter w:w="1080" w:type="dxa"/>
          <w:trHeight w:val="898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BC0A85" w:rsidRPr="00116654" w:rsidRDefault="00B7190E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-36195</wp:posOffset>
                  </wp:positionV>
                  <wp:extent cx="516255" cy="445135"/>
                  <wp:effectExtent l="0" t="0" r="0" b="0"/>
                  <wp:wrapNone/>
                  <wp:docPr id="13" name="Рисунок 13" descr="3-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A85" w:rsidRPr="00116654">
              <w:rPr>
                <w:rFonts w:ascii="Arial" w:hAnsi="Arial" w:cs="Arial"/>
                <w:b/>
                <w:sz w:val="28"/>
                <w:szCs w:val="28"/>
              </w:rPr>
              <w:t>Национальный статистический комитет</w:t>
            </w:r>
          </w:p>
          <w:p w:rsidR="00BC0A85" w:rsidRPr="00116654" w:rsidRDefault="00BC0A85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sz w:val="28"/>
                <w:szCs w:val="28"/>
              </w:rPr>
              <w:t>Республики Беларусь</w:t>
            </w:r>
          </w:p>
          <w:p w:rsidR="00BC0A85" w:rsidRPr="005B6131" w:rsidRDefault="00BC0A85" w:rsidP="00AD4EB9">
            <w:pPr>
              <w:pStyle w:val="aa"/>
              <w:tabs>
                <w:tab w:val="right" w:pos="8306"/>
              </w:tabs>
              <w:spacing w:before="120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C0A85" w:rsidRPr="00D44709" w:rsidTr="00AD4EB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BC0A85" w:rsidRPr="00116654" w:rsidRDefault="00BC0A85" w:rsidP="00AD4EB9">
            <w:pPr>
              <w:pStyle w:val="aa"/>
              <w:tabs>
                <w:tab w:val="right" w:pos="8306"/>
              </w:tabs>
              <w:ind w:firstLine="176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i/>
                <w:sz w:val="28"/>
                <w:szCs w:val="28"/>
              </w:rPr>
              <w:t>Пресс-релиз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85" w:rsidRPr="00D44709" w:rsidRDefault="00BC0A85" w:rsidP="00C70547">
            <w:pPr>
              <w:pStyle w:val="aa"/>
              <w:tabs>
                <w:tab w:val="right" w:pos="8306"/>
              </w:tabs>
              <w:ind w:firstLine="176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70547">
              <w:rPr>
                <w:rFonts w:ascii="Arial" w:hAnsi="Arial" w:cs="Arial"/>
                <w:sz w:val="28"/>
                <w:szCs w:val="28"/>
              </w:rPr>
              <w:t>2</w:t>
            </w:r>
            <w:r w:rsidRPr="0011665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="00C70547">
              <w:rPr>
                <w:rFonts w:ascii="Arial" w:hAnsi="Arial" w:cs="Arial"/>
                <w:sz w:val="28"/>
                <w:szCs w:val="28"/>
              </w:rPr>
              <w:t>12</w:t>
            </w:r>
            <w:r w:rsidRPr="00116654">
              <w:rPr>
                <w:rFonts w:ascii="Arial" w:hAnsi="Arial" w:cs="Arial"/>
                <w:sz w:val="28"/>
                <w:szCs w:val="28"/>
              </w:rPr>
              <w:t>.20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0436E8" w:rsidRPr="00BC0A85" w:rsidRDefault="000436E8" w:rsidP="00C849AA">
      <w:pPr>
        <w:pStyle w:val="2"/>
        <w:spacing w:line="320" w:lineRule="exact"/>
        <w:jc w:val="center"/>
        <w:rPr>
          <w:rFonts w:ascii="Arial" w:hAnsi="Arial" w:cs="Arial"/>
          <w:b/>
        </w:rPr>
      </w:pPr>
      <w:r w:rsidRPr="00BC0A85">
        <w:rPr>
          <w:rFonts w:ascii="Arial" w:hAnsi="Arial" w:cs="Arial"/>
          <w:b/>
        </w:rPr>
        <w:t xml:space="preserve">О </w:t>
      </w:r>
      <w:r w:rsidRPr="00504306">
        <w:rPr>
          <w:rFonts w:ascii="Arial" w:hAnsi="Arial" w:cs="Arial"/>
          <w:b/>
        </w:rPr>
        <w:t>предварительных</w:t>
      </w:r>
      <w:r w:rsidRPr="00BC0A85">
        <w:rPr>
          <w:rFonts w:ascii="Arial" w:hAnsi="Arial" w:cs="Arial"/>
          <w:b/>
        </w:rPr>
        <w:t xml:space="preserve"> итогах выборочного обследования </w:t>
      </w:r>
      <w:r w:rsidR="000E2651" w:rsidRPr="00BC0A85">
        <w:rPr>
          <w:rFonts w:ascii="Arial" w:hAnsi="Arial" w:cs="Arial"/>
          <w:b/>
        </w:rPr>
        <w:br/>
      </w:r>
      <w:r w:rsidRPr="00BC0A85">
        <w:rPr>
          <w:rFonts w:ascii="Arial" w:hAnsi="Arial" w:cs="Arial"/>
          <w:b/>
        </w:rPr>
        <w:t>физических лиц в автодорожных пунктах пропуска через Государственную границу Республики Беларусь</w:t>
      </w:r>
      <w:r w:rsidR="000E2651" w:rsidRPr="00BC0A85">
        <w:rPr>
          <w:rFonts w:ascii="Arial" w:hAnsi="Arial" w:cs="Arial"/>
          <w:b/>
        </w:rPr>
        <w:t xml:space="preserve"> в </w:t>
      </w:r>
      <w:r w:rsidR="00C70547">
        <w:rPr>
          <w:rFonts w:ascii="Arial" w:hAnsi="Arial" w:cs="Arial"/>
          <w:b/>
        </w:rPr>
        <w:t xml:space="preserve">октябре </w:t>
      </w:r>
      <w:r w:rsidR="004B459B" w:rsidRPr="00BC0A85">
        <w:rPr>
          <w:rFonts w:ascii="Arial" w:hAnsi="Arial" w:cs="Arial"/>
          <w:b/>
        </w:rPr>
        <w:t>2022 г.</w:t>
      </w:r>
    </w:p>
    <w:p w:rsidR="000436E8" w:rsidRDefault="000436E8" w:rsidP="00650930">
      <w:pPr>
        <w:pStyle w:val="2"/>
        <w:spacing w:line="360" w:lineRule="auto"/>
        <w:ind w:firstLine="709"/>
        <w:rPr>
          <w:sz w:val="30"/>
          <w:szCs w:val="30"/>
        </w:rPr>
      </w:pPr>
    </w:p>
    <w:p w:rsidR="00B7190E" w:rsidRPr="00B7190E" w:rsidRDefault="00B7190E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>При проведении 19 октября 2022 г. выборочного обследования физических лиц в автодорожных пунктах пропуска через Государственную границу Республики Беларусь (далее – обследование) распространено 4 720 анкет в 8 автодорожных пунктах пропуска. Из общего количества распространенных анкет была заполнена 2 681 анкета, или 56,8%.</w:t>
      </w:r>
    </w:p>
    <w:p w:rsidR="00B7190E" w:rsidRDefault="00B7190E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>Среди лиц, пересекающих границу, нерезиденты Республики Беларусь составили 39,5%. Они заполнили 1 058 анкет. Граждане Республики Беларусь заполнили 1 623 анкеты.</w:t>
      </w:r>
    </w:p>
    <w:p w:rsidR="00650930" w:rsidRPr="00B7190E" w:rsidRDefault="00650930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1F748E" w:rsidRPr="00BC0A85" w:rsidRDefault="001F748E" w:rsidP="00682003">
      <w:pPr>
        <w:pStyle w:val="2"/>
        <w:spacing w:before="12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C0A85">
        <w:rPr>
          <w:rFonts w:ascii="Arial" w:hAnsi="Arial" w:cs="Arial"/>
          <w:b/>
          <w:bCs/>
        </w:rPr>
        <w:t xml:space="preserve">Число лиц, </w:t>
      </w:r>
      <w:r w:rsidRPr="00504306">
        <w:rPr>
          <w:rFonts w:ascii="Arial" w:hAnsi="Arial" w:cs="Arial"/>
          <w:b/>
          <w:bCs/>
        </w:rPr>
        <w:t>участвовавших</w:t>
      </w:r>
      <w:r w:rsidRPr="00BC0A85">
        <w:rPr>
          <w:rFonts w:ascii="Arial" w:hAnsi="Arial" w:cs="Arial"/>
          <w:b/>
          <w:bCs/>
        </w:rPr>
        <w:t xml:space="preserve"> в обследовании, по странам</w:t>
      </w:r>
      <w:proofErr w:type="gramStart"/>
      <w:r w:rsidR="004B4C29" w:rsidRPr="004B4C29">
        <w:rPr>
          <w:rFonts w:ascii="Arial" w:hAnsi="Arial" w:cs="Arial"/>
          <w:b/>
          <w:vertAlign w:val="superscript"/>
        </w:rPr>
        <w:t>1</w:t>
      </w:r>
      <w:proofErr w:type="gramEnd"/>
      <w:r w:rsidR="004B4C29" w:rsidRPr="004B4C29">
        <w:rPr>
          <w:rFonts w:ascii="Arial" w:hAnsi="Arial" w:cs="Arial"/>
          <w:b/>
          <w:vertAlign w:val="superscript"/>
        </w:rPr>
        <w:t>)</w:t>
      </w:r>
    </w:p>
    <w:p w:rsidR="00975909" w:rsidRPr="00E73E6F" w:rsidRDefault="00DB730B" w:rsidP="00975909">
      <w:pPr>
        <w:pStyle w:val="2"/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6B68F66" wp14:editId="24A7E4E5">
            <wp:simplePos x="0" y="0"/>
            <wp:positionH relativeFrom="column">
              <wp:posOffset>2863712</wp:posOffset>
            </wp:positionH>
            <wp:positionV relativeFrom="page">
              <wp:posOffset>4826442</wp:posOffset>
            </wp:positionV>
            <wp:extent cx="3013544" cy="2464904"/>
            <wp:effectExtent l="0" t="0" r="0" b="0"/>
            <wp:wrapNone/>
            <wp:docPr id="4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73E6F">
        <w:rPr>
          <w:rFonts w:ascii="Arial" w:hAnsi="Arial" w:cs="Arial"/>
          <w:sz w:val="22"/>
          <w:szCs w:val="22"/>
        </w:rPr>
        <w:t>человек)</w:t>
      </w:r>
    </w:p>
    <w:p w:rsidR="001D4E65" w:rsidRPr="00975909" w:rsidRDefault="00473866" w:rsidP="00076C7C">
      <w:pPr>
        <w:pStyle w:val="2"/>
        <w:spacing w:line="200" w:lineRule="exact"/>
        <w:jc w:val="center"/>
      </w:pPr>
      <w:r w:rsidRPr="00186AB1">
        <w:rPr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6938EAED" wp14:editId="47997571">
            <wp:simplePos x="0" y="0"/>
            <wp:positionH relativeFrom="column">
              <wp:posOffset>240665</wp:posOffset>
            </wp:positionH>
            <wp:positionV relativeFrom="page">
              <wp:posOffset>5128260</wp:posOffset>
            </wp:positionV>
            <wp:extent cx="2592070" cy="2242185"/>
            <wp:effectExtent l="0" t="0" r="0" b="0"/>
            <wp:wrapNone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1D4E65" w:rsidRPr="00975909" w:rsidRDefault="001C08F6" w:rsidP="00E73E6F">
      <w:pPr>
        <w:pStyle w:val="2"/>
        <w:tabs>
          <w:tab w:val="left" w:pos="3018"/>
          <w:tab w:val="center" w:pos="4677"/>
          <w:tab w:val="left" w:pos="6048"/>
        </w:tabs>
        <w:spacing w:after="120" w:line="216" w:lineRule="auto"/>
        <w:jc w:val="lef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87FFC" wp14:editId="1792BBAB">
                <wp:simplePos x="0" y="0"/>
                <wp:positionH relativeFrom="column">
                  <wp:posOffset>2513855</wp:posOffset>
                </wp:positionH>
                <wp:positionV relativeFrom="paragraph">
                  <wp:posOffset>73908</wp:posOffset>
                </wp:positionV>
                <wp:extent cx="946150" cy="294199"/>
                <wp:effectExtent l="0" t="0" r="635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9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spacing w:before="1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Польша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.95pt;margin-top:5.8pt;width:74.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sIqwIAAKo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" filled="f" stroked="f">
                <v:textbox inset="0,0,0,0">
                  <w:txbxContent>
                    <w:p w:rsidR="001D4E65" w:rsidRPr="00E47830" w:rsidRDefault="001D4E65" w:rsidP="001D4E65">
                      <w:pPr>
                        <w:spacing w:before="1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Польша</w:t>
                      </w:r>
                    </w:p>
                  </w:txbxContent>
                </v:textbox>
              </v:shape>
            </w:pict>
          </mc:Fallback>
        </mc:AlternateContent>
      </w:r>
      <w:r w:rsidR="00C76137">
        <w:tab/>
      </w:r>
      <w:r w:rsidR="00E73E6F">
        <w:tab/>
      </w:r>
      <w:r w:rsidR="00C76137">
        <w:tab/>
      </w:r>
    </w:p>
    <w:p w:rsidR="001D4E65" w:rsidRPr="00975909" w:rsidRDefault="001D4E65" w:rsidP="001D4E65">
      <w:pPr>
        <w:pStyle w:val="2"/>
        <w:spacing w:after="120" w:line="216" w:lineRule="auto"/>
        <w:jc w:val="center"/>
      </w:pPr>
    </w:p>
    <w:p w:rsidR="001D4E65" w:rsidRPr="001F748E" w:rsidRDefault="00A87C7E" w:rsidP="008628FB">
      <w:pPr>
        <w:pStyle w:val="2"/>
        <w:tabs>
          <w:tab w:val="left" w:pos="1276"/>
          <w:tab w:val="left" w:pos="1888"/>
          <w:tab w:val="center" w:pos="4677"/>
          <w:tab w:val="left" w:pos="7338"/>
        </w:tabs>
        <w:spacing w:after="120" w:line="21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64FC8" wp14:editId="059FA27F">
                <wp:simplePos x="0" y="0"/>
                <wp:positionH relativeFrom="column">
                  <wp:posOffset>2513855</wp:posOffset>
                </wp:positionH>
                <wp:positionV relativeFrom="paragraph">
                  <wp:posOffset>153422</wp:posOffset>
                </wp:positionV>
                <wp:extent cx="946150" cy="381662"/>
                <wp:effectExtent l="0" t="0" r="6350" b="1841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E47830">
                            <w:pPr>
                              <w:tabs>
                                <w:tab w:val="left" w:pos="709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Литва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97.95pt;margin-top:12.1pt;width:74.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N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" filled="f" stroked="f">
                <v:textbox inset="0,0,0,0">
                  <w:txbxContent>
                    <w:p w:rsidR="001D4E65" w:rsidRPr="00E47830" w:rsidRDefault="001D4E65" w:rsidP="00E47830">
                      <w:pPr>
                        <w:tabs>
                          <w:tab w:val="left" w:pos="709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Литва</w:t>
                      </w:r>
                    </w:p>
                  </w:txbxContent>
                </v:textbox>
              </v:shape>
            </w:pict>
          </mc:Fallback>
        </mc:AlternateContent>
      </w:r>
      <w:r w:rsidR="00B501B1">
        <w:tab/>
      </w:r>
      <w:r w:rsidR="00B501B1">
        <w:tab/>
      </w:r>
      <w:r w:rsidR="001D4E65">
        <w:tab/>
      </w:r>
      <w:r w:rsidR="008628FB">
        <w:tab/>
      </w:r>
    </w:p>
    <w:p w:rsidR="001D4E65" w:rsidRPr="00970DE2" w:rsidRDefault="00D74718" w:rsidP="00504306">
      <w:pPr>
        <w:tabs>
          <w:tab w:val="left" w:pos="1728"/>
          <w:tab w:val="left" w:pos="1816"/>
          <w:tab w:val="left" w:pos="1878"/>
          <w:tab w:val="left" w:pos="3084"/>
          <w:tab w:val="center" w:pos="4677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04306">
        <w:rPr>
          <w:sz w:val="28"/>
          <w:szCs w:val="28"/>
        </w:rPr>
        <w:tab/>
      </w:r>
      <w:r w:rsidR="00300AFA">
        <w:rPr>
          <w:sz w:val="28"/>
          <w:szCs w:val="28"/>
        </w:rPr>
        <w:tab/>
      </w:r>
      <w:r w:rsidR="00E73E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717263">
        <w:rPr>
          <w:sz w:val="28"/>
          <w:szCs w:val="28"/>
        </w:rPr>
        <w:tab/>
      </w:r>
    </w:p>
    <w:p w:rsidR="001D4E65" w:rsidRPr="00970DE2" w:rsidRDefault="001C08F6" w:rsidP="00B54B40">
      <w:pPr>
        <w:tabs>
          <w:tab w:val="left" w:pos="1320"/>
          <w:tab w:val="left" w:pos="1816"/>
          <w:tab w:val="left" w:pos="2300"/>
          <w:tab w:val="left" w:pos="2520"/>
          <w:tab w:val="left" w:pos="3084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BE91F" wp14:editId="3C2B39FB">
                <wp:simplePos x="0" y="0"/>
                <wp:positionH relativeFrom="column">
                  <wp:posOffset>2513855</wp:posOffset>
                </wp:positionH>
                <wp:positionV relativeFrom="paragraph">
                  <wp:posOffset>240085</wp:posOffset>
                </wp:positionV>
                <wp:extent cx="946150" cy="349775"/>
                <wp:effectExtent l="0" t="0" r="63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Латвия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7.95pt;margin-top:18.9pt;width:74.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w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" filled="f" stroked="f">
                <v:textbox inset="0,0,0,0">
                  <w:txbxContent>
                    <w:p w:rsidR="001D4E65" w:rsidRPr="00E47830" w:rsidRDefault="001D4E65" w:rsidP="001D4E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Латвия</w:t>
                      </w:r>
                    </w:p>
                  </w:txbxContent>
                </v:textbox>
              </v:shape>
            </w:pict>
          </mc:Fallback>
        </mc:AlternateContent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8628FB">
        <w:rPr>
          <w:sz w:val="28"/>
          <w:szCs w:val="28"/>
        </w:rPr>
        <w:tab/>
      </w:r>
      <w:r w:rsidR="00437AC5">
        <w:rPr>
          <w:sz w:val="28"/>
          <w:szCs w:val="28"/>
        </w:rPr>
        <w:tab/>
      </w:r>
      <w:r w:rsidR="00B54B40">
        <w:rPr>
          <w:sz w:val="28"/>
          <w:szCs w:val="28"/>
        </w:rPr>
        <w:tab/>
      </w:r>
    </w:p>
    <w:p w:rsidR="001D4E65" w:rsidRPr="00970DE2" w:rsidRDefault="00E73E6F" w:rsidP="00E73E6F">
      <w:pPr>
        <w:tabs>
          <w:tab w:val="left" w:pos="2655"/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4E65" w:rsidRPr="00970DE2" w:rsidRDefault="00DB730B" w:rsidP="001D4E65">
      <w:pPr>
        <w:tabs>
          <w:tab w:val="left" w:pos="2310"/>
          <w:tab w:val="left" w:pos="2385"/>
          <w:tab w:val="center" w:pos="4535"/>
          <w:tab w:val="left" w:pos="651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EB9A9" wp14:editId="59B54755">
                <wp:simplePos x="0" y="0"/>
                <wp:positionH relativeFrom="column">
                  <wp:posOffset>3627037</wp:posOffset>
                </wp:positionH>
                <wp:positionV relativeFrom="paragraph">
                  <wp:posOffset>182521</wp:posOffset>
                </wp:positionV>
                <wp:extent cx="1816100" cy="289063"/>
                <wp:effectExtent l="0" t="0" r="12700" b="158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89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Въезд в Республику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5.6pt;margin-top:14.35pt;width:143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ie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" filled="f" stroked="f">
                <v:textbox inset="0,0,0,0">
                  <w:txbxContent>
                    <w:p w:rsidR="001D4E65" w:rsidRPr="00E47830" w:rsidRDefault="001D4E65" w:rsidP="001D4E65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Въезд в Республику Беларусь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E77E6" wp14:editId="00CA7B3D">
                <wp:simplePos x="0" y="0"/>
                <wp:positionH relativeFrom="column">
                  <wp:posOffset>374954</wp:posOffset>
                </wp:positionH>
                <wp:positionV relativeFrom="paragraph">
                  <wp:posOffset>182521</wp:posOffset>
                </wp:positionV>
                <wp:extent cx="2048510" cy="197734"/>
                <wp:effectExtent l="0" t="0" r="8890" b="1206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9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9A1373" w:rsidP="001D4E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Выезд</w:t>
                            </w:r>
                            <w:r w:rsidR="001D4E65"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из </w:t>
                            </w:r>
                            <w:r w:rsidR="001D4E65" w:rsidRPr="00186A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Республики</w:t>
                            </w:r>
                            <w:r w:rsidR="001D4E65"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9.5pt;margin-top:14.35pt;width:161.3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Cn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" filled="f" stroked="f">
                <v:textbox inset="0,0,0,0">
                  <w:txbxContent>
                    <w:p w:rsidR="001D4E65" w:rsidRPr="00E47830" w:rsidRDefault="009A1373" w:rsidP="001D4E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Выезд</w:t>
                      </w:r>
                      <w:r w:rsidR="001D4E65"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из </w:t>
                      </w:r>
                      <w:r w:rsidR="001D4E65" w:rsidRPr="00186AB1">
                        <w:rPr>
                          <w:rFonts w:ascii="Arial" w:hAnsi="Arial" w:cs="Arial"/>
                          <w:sz w:val="18"/>
                          <w:szCs w:val="18"/>
                        </w:rPr>
                        <w:t>Республики</w:t>
                      </w:r>
                      <w:r w:rsidR="001D4E65"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</w:p>
    <w:p w:rsidR="001D4E65" w:rsidRPr="00970DE2" w:rsidRDefault="001C36B9" w:rsidP="00A87C7E">
      <w:pPr>
        <w:spacing w:after="120" w:line="180" w:lineRule="exact"/>
        <w:jc w:val="both"/>
        <w:rPr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81D40" wp14:editId="77A7045A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97155" cy="90805"/>
                <wp:effectExtent l="0" t="0" r="0" b="444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CCFF"/>
                            </a:gs>
                            <a:gs pos="100000">
                              <a:srgbClr val="66CC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pt;margin-top:.55pt;width:7.6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" fillcolor="#6cf" stroked="f">
                <v:fill color2="#6cf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 w:rsidR="00A87C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5183D" wp14:editId="050FAE23">
                <wp:simplePos x="0" y="0"/>
                <wp:positionH relativeFrom="column">
                  <wp:posOffset>3366770</wp:posOffset>
                </wp:positionH>
                <wp:positionV relativeFrom="paragraph">
                  <wp:posOffset>7620</wp:posOffset>
                </wp:positionV>
                <wp:extent cx="90805" cy="92710"/>
                <wp:effectExtent l="0" t="0" r="4445" b="25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99"/>
                            </a:gs>
                            <a:gs pos="100000">
                              <a:srgbClr val="66FF99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5.1pt;margin-top:.6pt;width:7.15pt;height: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" fillcolor="#6f9" stroked="f">
                <v:fill color2="#6f9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r w:rsidR="001D4E65" w:rsidRPr="001C36B9">
        <w:rPr>
          <w:rFonts w:ascii="Arial" w:hAnsi="Arial" w:cs="Arial"/>
          <w:bCs/>
          <w:sz w:val="20"/>
          <w:szCs w:val="20"/>
        </w:rPr>
        <w:t>Нерезиденты</w:t>
      </w:r>
      <w:r w:rsidR="00F40B88" w:rsidRPr="001C36B9">
        <w:rPr>
          <w:rFonts w:ascii="Arial" w:hAnsi="Arial" w:cs="Arial"/>
          <w:bCs/>
          <w:sz w:val="20"/>
          <w:szCs w:val="20"/>
        </w:rPr>
        <w:t xml:space="preserve"> Республики Беларусь</w:t>
      </w:r>
      <w:r w:rsidR="001D4E65" w:rsidRPr="00970DE2">
        <w:rPr>
          <w:rFonts w:ascii="Arial" w:hAnsi="Arial" w:cs="Arial"/>
          <w:sz w:val="18"/>
          <w:szCs w:val="18"/>
        </w:rPr>
        <w:t xml:space="preserve"> </w:t>
      </w:r>
      <w:r w:rsidR="00F40B88">
        <w:rPr>
          <w:sz w:val="18"/>
          <w:szCs w:val="18"/>
        </w:rPr>
        <w:t xml:space="preserve">                  </w:t>
      </w:r>
      <w:r w:rsidR="00A87C7E" w:rsidRPr="00A87C7E">
        <w:rPr>
          <w:sz w:val="18"/>
          <w:szCs w:val="18"/>
        </w:rPr>
        <w:t xml:space="preserve">                      </w:t>
      </w:r>
      <w:r w:rsidR="001D4E65" w:rsidRPr="001C36B9">
        <w:rPr>
          <w:rFonts w:ascii="Arial" w:hAnsi="Arial" w:cs="Arial"/>
          <w:sz w:val="20"/>
          <w:szCs w:val="20"/>
        </w:rPr>
        <w:t>Резиденты</w:t>
      </w:r>
      <w:r w:rsidR="00F40B88" w:rsidRPr="001C36B9">
        <w:rPr>
          <w:rFonts w:ascii="Arial" w:hAnsi="Arial" w:cs="Arial"/>
          <w:sz w:val="20"/>
          <w:szCs w:val="20"/>
        </w:rPr>
        <w:t xml:space="preserve"> </w:t>
      </w:r>
      <w:r w:rsidR="00F40B88" w:rsidRPr="001C36B9">
        <w:rPr>
          <w:rFonts w:ascii="Arial" w:hAnsi="Arial" w:cs="Arial"/>
          <w:bCs/>
          <w:sz w:val="20"/>
          <w:szCs w:val="20"/>
        </w:rPr>
        <w:t>Республики Беларусь</w:t>
      </w:r>
    </w:p>
    <w:p w:rsidR="00347A71" w:rsidRPr="00473866" w:rsidRDefault="00347A71" w:rsidP="00473866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51668A" w:rsidRPr="00504306" w:rsidRDefault="0051668A" w:rsidP="00C849A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504306">
        <w:rPr>
          <w:rFonts w:ascii="Arial" w:hAnsi="Arial" w:cs="Arial"/>
          <w:b/>
          <w:bCs/>
        </w:rPr>
        <w:t>О товарных потоках внешней торговли</w:t>
      </w:r>
    </w:p>
    <w:p w:rsidR="00B54B40" w:rsidRDefault="00B54B40" w:rsidP="007D2B58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650930" w:rsidRPr="00650930" w:rsidRDefault="00650930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650930">
        <w:rPr>
          <w:rFonts w:ascii="Arial" w:hAnsi="Arial" w:cs="Arial"/>
          <w:sz w:val="24"/>
          <w:szCs w:val="24"/>
        </w:rPr>
        <w:t xml:space="preserve">В период проведения обследования 48,4% от общего числа лиц, въехавших в Республику Беларусь, </w:t>
      </w:r>
      <w:r>
        <w:rPr>
          <w:rFonts w:ascii="Arial" w:hAnsi="Arial" w:cs="Arial"/>
          <w:sz w:val="24"/>
          <w:szCs w:val="24"/>
        </w:rPr>
        <w:t xml:space="preserve">отразили ввоз товаров </w:t>
      </w:r>
      <w:r w:rsidRPr="00650930">
        <w:rPr>
          <w:rFonts w:ascii="Arial" w:hAnsi="Arial" w:cs="Arial"/>
          <w:sz w:val="24"/>
          <w:szCs w:val="24"/>
        </w:rPr>
        <w:t>(777 из 1 606 человек).</w:t>
      </w:r>
    </w:p>
    <w:p w:rsidR="00650930" w:rsidRPr="00650930" w:rsidRDefault="00650930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650930">
        <w:rPr>
          <w:rFonts w:ascii="Arial" w:hAnsi="Arial" w:cs="Arial"/>
          <w:sz w:val="24"/>
          <w:szCs w:val="24"/>
        </w:rPr>
        <w:t xml:space="preserve">Вывоз товаров отметили 40,8% из числа опрошенных лиц, выехавших </w:t>
      </w:r>
      <w:r w:rsidR="00473866">
        <w:rPr>
          <w:rFonts w:ascii="Arial" w:hAnsi="Arial" w:cs="Arial"/>
          <w:sz w:val="24"/>
          <w:szCs w:val="24"/>
        </w:rPr>
        <w:br/>
      </w:r>
      <w:r w:rsidRPr="00650930">
        <w:rPr>
          <w:rFonts w:ascii="Arial" w:hAnsi="Arial" w:cs="Arial"/>
          <w:sz w:val="24"/>
          <w:szCs w:val="24"/>
        </w:rPr>
        <w:t xml:space="preserve">за пределы Республики Беларусь в период проведения обследования (439 из 1 075 человек). </w:t>
      </w:r>
    </w:p>
    <w:p w:rsidR="00504306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4306" w:rsidRPr="00126359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353F9C" w:rsidRPr="00353F9C" w:rsidTr="00076C7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353F9C" w:rsidTr="00076C7C">
        <w:trPr>
          <w:trHeight w:val="243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9C" w:rsidRPr="00BC0A85" w:rsidRDefault="00BC0A85" w:rsidP="00BC0A85">
            <w:pPr>
              <w:pStyle w:val="2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B4C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               </w:t>
            </w:r>
            <w:r w:rsidR="004B4C29" w:rsidRPr="004B4C2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="004B4C29" w:rsidRPr="00A12C95">
              <w:rPr>
                <w:rFonts w:ascii="Arial" w:hAnsi="Arial" w:cs="Arial"/>
                <w:vertAlign w:val="superscript"/>
              </w:rPr>
              <w:t xml:space="preserve"> </w:t>
            </w:r>
            <w:r w:rsidR="002026B8" w:rsidRPr="00E4783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353F9C" w:rsidRPr="00E47830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1F748E" w:rsidRPr="00504306" w:rsidRDefault="001F748E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  <w:vertAlign w:val="superscript"/>
        </w:rPr>
      </w:pPr>
      <w:r w:rsidRPr="00504306">
        <w:rPr>
          <w:rFonts w:ascii="Arial" w:hAnsi="Arial" w:cs="Arial"/>
          <w:b/>
          <w:bCs/>
        </w:rPr>
        <w:lastRenderedPageBreak/>
        <w:t xml:space="preserve">Распределение лиц, </w:t>
      </w:r>
      <w:r w:rsidR="00ED1968">
        <w:rPr>
          <w:rFonts w:ascii="Arial" w:hAnsi="Arial" w:cs="Arial"/>
          <w:b/>
          <w:bCs/>
        </w:rPr>
        <w:br/>
      </w:r>
      <w:r w:rsidRPr="00504306">
        <w:rPr>
          <w:rFonts w:ascii="Arial" w:hAnsi="Arial" w:cs="Arial"/>
          <w:b/>
          <w:bCs/>
        </w:rPr>
        <w:t>ввозивших и вывозивших товары,</w:t>
      </w:r>
      <w:r w:rsidR="00ED1968">
        <w:rPr>
          <w:rFonts w:ascii="Arial" w:hAnsi="Arial" w:cs="Arial"/>
          <w:b/>
          <w:bCs/>
        </w:rPr>
        <w:t xml:space="preserve"> </w:t>
      </w:r>
      <w:r w:rsidRPr="00504306">
        <w:rPr>
          <w:rFonts w:ascii="Arial" w:hAnsi="Arial" w:cs="Arial"/>
          <w:b/>
          <w:bCs/>
        </w:rPr>
        <w:t>по странам</w:t>
      </w:r>
      <w:proofErr w:type="gramStart"/>
      <w:r w:rsidR="004B4C29" w:rsidRPr="004B4C29">
        <w:rPr>
          <w:rFonts w:ascii="Arial" w:hAnsi="Arial" w:cs="Arial"/>
          <w:b/>
          <w:vertAlign w:val="superscript"/>
        </w:rPr>
        <w:t>1</w:t>
      </w:r>
      <w:proofErr w:type="gramEnd"/>
      <w:r w:rsidR="004B4C29" w:rsidRPr="004B4C29">
        <w:rPr>
          <w:rFonts w:ascii="Arial" w:hAnsi="Arial" w:cs="Arial"/>
          <w:b/>
          <w:vertAlign w:val="superscript"/>
        </w:rPr>
        <w:t>)</w:t>
      </w:r>
    </w:p>
    <w:p w:rsidR="00975909" w:rsidRPr="00975909" w:rsidRDefault="00183FAE" w:rsidP="00975909">
      <w:pPr>
        <w:pStyle w:val="2"/>
        <w:spacing w:before="120"/>
        <w:jc w:val="center"/>
        <w:rPr>
          <w:sz w:val="24"/>
          <w:szCs w:val="24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5A089084" wp14:editId="159D0859">
            <wp:simplePos x="0" y="0"/>
            <wp:positionH relativeFrom="column">
              <wp:posOffset>510126</wp:posOffset>
            </wp:positionH>
            <wp:positionV relativeFrom="paragraph">
              <wp:posOffset>218274</wp:posOffset>
            </wp:positionV>
            <wp:extent cx="4651513" cy="2433099"/>
            <wp:effectExtent l="0" t="0" r="0" b="5715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47830">
        <w:rPr>
          <w:rFonts w:ascii="Arial" w:hAnsi="Arial" w:cs="Arial"/>
          <w:sz w:val="22"/>
          <w:szCs w:val="22"/>
        </w:rPr>
        <w:t>человек</w:t>
      </w:r>
      <w:r w:rsidR="00975909" w:rsidRPr="00975909">
        <w:rPr>
          <w:sz w:val="24"/>
          <w:szCs w:val="24"/>
        </w:rPr>
        <w:t>)</w:t>
      </w:r>
    </w:p>
    <w:p w:rsidR="001F748E" w:rsidRPr="00771545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5B1CF0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893EDF" w:rsidRPr="00893EDF" w:rsidRDefault="00893EDF" w:rsidP="00893EDF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>Ввоз товаров осуществлялся преимущественно из Польши (56,1% от общей стоимости товаров, ввезенных в Республику Беларусь во время проведения обследования) и Литвы (41,3%).</w:t>
      </w:r>
    </w:p>
    <w:p w:rsidR="00893EDF" w:rsidRPr="00893EDF" w:rsidRDefault="00893EDF" w:rsidP="00893EDF">
      <w:pPr>
        <w:pStyle w:val="2"/>
        <w:ind w:firstLine="709"/>
        <w:rPr>
          <w:rFonts w:ascii="Arial" w:hAnsi="Arial" w:cs="Arial"/>
          <w:sz w:val="24"/>
          <w:szCs w:val="24"/>
        </w:rPr>
      </w:pPr>
      <w:proofErr w:type="gramStart"/>
      <w:r w:rsidRPr="00893EDF">
        <w:rPr>
          <w:rFonts w:ascii="Arial" w:hAnsi="Arial" w:cs="Arial"/>
          <w:sz w:val="24"/>
          <w:szCs w:val="24"/>
        </w:rPr>
        <w:t xml:space="preserve">Основными видами ввозимых товаров являлись компьютерная техника </w:t>
      </w:r>
      <w:r w:rsidR="00E97E88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>и средства связи (ввезено в среднем на 567 долларов США на одного человека, указавшего факт ввоза и стоимость данног</w:t>
      </w:r>
      <w:r w:rsidR="00CF6F6A">
        <w:rPr>
          <w:rFonts w:ascii="Arial" w:hAnsi="Arial" w:cs="Arial"/>
          <w:sz w:val="24"/>
          <w:szCs w:val="24"/>
        </w:rPr>
        <w:t xml:space="preserve">о вида товара), телевизоры </w:t>
      </w:r>
      <w:r w:rsidR="00CF6F6A" w:rsidRPr="00CF6F6A">
        <w:rPr>
          <w:rFonts w:ascii="Arial" w:hAnsi="Arial" w:cs="Arial"/>
          <w:sz w:val="24"/>
          <w:szCs w:val="24"/>
        </w:rPr>
        <w:br/>
      </w:r>
      <w:r w:rsidR="00CF6F6A">
        <w:rPr>
          <w:rFonts w:ascii="Arial" w:hAnsi="Arial" w:cs="Arial"/>
          <w:sz w:val="24"/>
          <w:szCs w:val="24"/>
        </w:rPr>
        <w:t>(444</w:t>
      </w:r>
      <w:r w:rsidR="00CF6F6A" w:rsidRPr="00CF6F6A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>доллара), электрическая бытовая техника (333 доллара</w:t>
      </w:r>
      <w:r w:rsidR="00CF6F6A">
        <w:rPr>
          <w:rFonts w:ascii="Arial" w:hAnsi="Arial" w:cs="Arial"/>
          <w:sz w:val="24"/>
          <w:szCs w:val="24"/>
        </w:rPr>
        <w:t>), электроинструмент, бензопилы</w:t>
      </w:r>
      <w:r w:rsidR="00CF6F6A" w:rsidRPr="00CF6F6A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>(288 долларов), игрушки, игры, спортивный инвентарь (202 доллара), шины и колеса</w:t>
      </w:r>
      <w:r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>(184 доллара),  строительные материалы (117 долларов), автозапчасти (113 долларов), одежда (92</w:t>
      </w:r>
      <w:proofErr w:type="gramEnd"/>
      <w:r w:rsidRPr="00893EDF">
        <w:rPr>
          <w:rFonts w:ascii="Arial" w:hAnsi="Arial" w:cs="Arial"/>
          <w:sz w:val="24"/>
          <w:szCs w:val="24"/>
        </w:rPr>
        <w:t> </w:t>
      </w:r>
      <w:proofErr w:type="gramStart"/>
      <w:r w:rsidRPr="00893EDF">
        <w:rPr>
          <w:rFonts w:ascii="Arial" w:hAnsi="Arial" w:cs="Arial"/>
          <w:sz w:val="24"/>
          <w:szCs w:val="24"/>
        </w:rPr>
        <w:t>доллара), обувь (90 долларов), парфюмерные и косметические средства (85 долларов), сантехника (83 доллара), мебель, матрасы, осветительные приборы (61 доллар),</w:t>
      </w:r>
      <w:r w:rsidR="00A801C7" w:rsidRPr="00A801C7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 xml:space="preserve">сумки, чемоданы и т.п. </w:t>
      </w:r>
      <w:r w:rsidR="00A801C7">
        <w:rPr>
          <w:rFonts w:ascii="Arial" w:hAnsi="Arial" w:cs="Arial"/>
          <w:sz w:val="24"/>
          <w:szCs w:val="24"/>
          <w:lang w:val="en-US"/>
        </w:rPr>
        <w:br/>
      </w:r>
      <w:r w:rsidRPr="00893EDF">
        <w:rPr>
          <w:rFonts w:ascii="Arial" w:hAnsi="Arial" w:cs="Arial"/>
          <w:sz w:val="24"/>
          <w:szCs w:val="24"/>
        </w:rPr>
        <w:t>(40 долларов).</w:t>
      </w:r>
      <w:proofErr w:type="gramEnd"/>
    </w:p>
    <w:p w:rsidR="00893EDF" w:rsidRPr="00893EDF" w:rsidRDefault="00893EDF" w:rsidP="00E97E8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>Вывоз товаров из Республики</w:t>
      </w:r>
      <w:bookmarkStart w:id="0" w:name="_GoBack"/>
      <w:bookmarkEnd w:id="0"/>
      <w:r w:rsidRPr="00893EDF">
        <w:rPr>
          <w:rFonts w:ascii="Arial" w:hAnsi="Arial" w:cs="Arial"/>
          <w:sz w:val="24"/>
          <w:szCs w:val="24"/>
        </w:rPr>
        <w:t xml:space="preserve"> Беларусь осуществлялся главным образом </w:t>
      </w:r>
      <w:r w:rsidR="00E97E88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>в Литву (70,5% от общей стоимости вывезенных товаров) и Латвию (21,1%).</w:t>
      </w:r>
    </w:p>
    <w:p w:rsidR="00893EDF" w:rsidRPr="00893EDF" w:rsidRDefault="00893EDF" w:rsidP="00893EDF">
      <w:pPr>
        <w:pStyle w:val="2"/>
        <w:ind w:firstLine="709"/>
        <w:rPr>
          <w:rFonts w:ascii="Arial" w:hAnsi="Arial" w:cs="Arial"/>
          <w:sz w:val="24"/>
          <w:szCs w:val="24"/>
        </w:rPr>
      </w:pPr>
      <w:proofErr w:type="gramStart"/>
      <w:r w:rsidRPr="00893EDF">
        <w:rPr>
          <w:rFonts w:ascii="Arial" w:hAnsi="Arial" w:cs="Arial"/>
          <w:sz w:val="24"/>
          <w:szCs w:val="24"/>
        </w:rPr>
        <w:t xml:space="preserve">Основными видами вывозимых товаров являлись компьютерная техника </w:t>
      </w:r>
      <w:r w:rsidR="00E97E88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 xml:space="preserve">и средства связи (вывезено в среднем на 242 доллара на одного человека, указавшего факт вывоза и стоимость данного вида товара), мебель, матрасы, осветительные приборы (204 доллара),  электрическая бытовая техника </w:t>
      </w:r>
      <w:r w:rsidR="00E97E88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 xml:space="preserve">(202 доллара), электроинструмент, бензопилы (133 доллара), одежда </w:t>
      </w:r>
      <w:r w:rsidR="00E97E88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>(84 доллара), обувь (82 доллара), бензин и дизельное топливо (74 доллара), парфюмерные и косметические средства (52 доллара</w:t>
      </w:r>
      <w:proofErr w:type="gramEnd"/>
      <w:r w:rsidRPr="00893EDF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893EDF">
        <w:rPr>
          <w:rFonts w:ascii="Arial" w:hAnsi="Arial" w:cs="Arial"/>
          <w:sz w:val="24"/>
          <w:szCs w:val="24"/>
        </w:rPr>
        <w:t xml:space="preserve">лекарственные средства </w:t>
      </w:r>
      <w:r w:rsidRPr="00893EDF">
        <w:rPr>
          <w:rFonts w:ascii="Arial" w:hAnsi="Arial" w:cs="Arial"/>
          <w:sz w:val="24"/>
          <w:szCs w:val="24"/>
        </w:rPr>
        <w:br/>
        <w:t xml:space="preserve">(48 долларов), продукты питания (38 долларов), игрушки, игры, спортивный инвентарь (32 доллара), автозапчасти (20 долларов). </w:t>
      </w:r>
      <w:proofErr w:type="gramEnd"/>
    </w:p>
    <w:p w:rsidR="00893EDF" w:rsidRDefault="00893EDF" w:rsidP="00E97E88">
      <w:pPr>
        <w:pStyle w:val="2"/>
        <w:spacing w:line="320" w:lineRule="exact"/>
        <w:ind w:firstLine="709"/>
        <w:rPr>
          <w:rFonts w:ascii="Arial" w:hAnsi="Arial" w:cs="Arial"/>
          <w:sz w:val="24"/>
          <w:szCs w:val="24"/>
        </w:rPr>
      </w:pPr>
    </w:p>
    <w:p w:rsidR="00E47830" w:rsidRPr="00E47830" w:rsidRDefault="00E47830" w:rsidP="00E47830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E47830">
        <w:rPr>
          <w:rFonts w:ascii="Arial" w:hAnsi="Arial" w:cs="Arial"/>
          <w:b/>
          <w:bCs/>
        </w:rPr>
        <w:t xml:space="preserve">О международных туристических потоках </w:t>
      </w:r>
    </w:p>
    <w:p w:rsidR="00E47830" w:rsidRPr="00B77399" w:rsidRDefault="00E47830" w:rsidP="007D2B58">
      <w:pPr>
        <w:pStyle w:val="2"/>
        <w:spacing w:line="200" w:lineRule="exact"/>
        <w:ind w:firstLine="709"/>
        <w:rPr>
          <w:sz w:val="30"/>
          <w:szCs w:val="30"/>
        </w:rPr>
      </w:pPr>
    </w:p>
    <w:p w:rsidR="00E97E88" w:rsidRPr="00E97E88" w:rsidRDefault="00E97E88" w:rsidP="00E97E8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E97E88">
        <w:rPr>
          <w:rFonts w:ascii="Arial" w:hAnsi="Arial" w:cs="Arial"/>
          <w:sz w:val="24"/>
          <w:szCs w:val="24"/>
        </w:rPr>
        <w:t xml:space="preserve">Основными целями поездок граждан Республики Беларусь, выезжающих </w:t>
      </w:r>
      <w:r w:rsidR="00E84A7C">
        <w:rPr>
          <w:rFonts w:ascii="Arial" w:hAnsi="Arial" w:cs="Arial"/>
          <w:sz w:val="24"/>
          <w:szCs w:val="24"/>
        </w:rPr>
        <w:br/>
      </w:r>
      <w:r w:rsidRPr="00E97E88">
        <w:rPr>
          <w:rFonts w:ascii="Arial" w:hAnsi="Arial" w:cs="Arial"/>
          <w:sz w:val="24"/>
          <w:szCs w:val="24"/>
        </w:rPr>
        <w:t xml:space="preserve">за ее пределы, являлись трудоустройство (28,8% от общего количества заполненных анкет), </w:t>
      </w:r>
      <w:r>
        <w:rPr>
          <w:rFonts w:ascii="Arial" w:hAnsi="Arial" w:cs="Arial"/>
          <w:sz w:val="24"/>
          <w:szCs w:val="24"/>
        </w:rPr>
        <w:t xml:space="preserve">посещение родных </w:t>
      </w:r>
      <w:r w:rsidRPr="00E97E88">
        <w:rPr>
          <w:rFonts w:ascii="Arial" w:hAnsi="Arial" w:cs="Arial"/>
          <w:sz w:val="24"/>
          <w:szCs w:val="24"/>
        </w:rPr>
        <w:t>и близких (22%) и служебные, деловые поездки (19,8%). Для нерезидентов Республики Беларусь, въезжающих в нашу страну, – посещение родных и близких (53,6%), приобретение или продажа товаров (14%) и транзитный проезд (12,1%).</w:t>
      </w:r>
    </w:p>
    <w:p w:rsidR="00E47830" w:rsidRPr="00E47830" w:rsidRDefault="00E47830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6D6FF3" w:rsidRPr="00353F9C" w:rsidTr="00F07BE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6D6FF3" w:rsidTr="00F07BEC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A6638">
            <w:pPr>
              <w:pStyle w:val="2"/>
              <w:ind w:firstLine="709"/>
              <w:rPr>
                <w:bCs/>
                <w:sz w:val="22"/>
                <w:szCs w:val="22"/>
                <w:vertAlign w:val="superscript"/>
              </w:rPr>
            </w:pPr>
            <w:r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1)</w:t>
            </w:r>
            <w:r w:rsidRPr="00FA6638">
              <w:rPr>
                <w:bCs/>
                <w:sz w:val="24"/>
                <w:szCs w:val="22"/>
                <w:vertAlign w:val="superscript"/>
              </w:rPr>
              <w:t xml:space="preserve"> </w:t>
            </w:r>
            <w:r w:rsidR="002026B8" w:rsidRPr="005763D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5763D8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51668A" w:rsidRPr="007D2B58" w:rsidRDefault="0051668A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Туристические потоки по целям поездок</w:t>
      </w:r>
      <w:r w:rsidR="00975909"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75909" w:rsidRPr="007D2B58" w:rsidRDefault="00975909" w:rsidP="007D2B58">
      <w:pPr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 w:rsidRPr="007D2B58">
        <w:rPr>
          <w:rFonts w:ascii="Arial" w:eastAsia="Times New Roman" w:hAnsi="Arial" w:cs="Arial"/>
          <w:lang w:eastAsia="ru-RU"/>
        </w:rPr>
        <w:t>(в процентах к итогу)</w:t>
      </w:r>
    </w:p>
    <w:tbl>
      <w:tblPr>
        <w:tblStyle w:val="a3"/>
        <w:tblW w:w="96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07"/>
        <w:gridCol w:w="4807"/>
      </w:tblGrid>
      <w:tr w:rsidR="0051668A" w:rsidTr="00155F3C">
        <w:trPr>
          <w:trHeight w:val="61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C849A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 xml:space="preserve">Поездки резидентов 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Республики Беларусь</w:t>
            </w:r>
            <w:r w:rsidR="005C23D5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>за границу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1558EF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>Поездки нерезидентов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в Республику Беларусь</w:t>
            </w:r>
          </w:p>
        </w:tc>
      </w:tr>
      <w:tr w:rsidR="0051668A" w:rsidTr="00155F3C">
        <w:trPr>
          <w:trHeight w:val="4263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957364">
            <w:pPr>
              <w:pStyle w:val="2"/>
              <w:spacing w:line="216" w:lineRule="auto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5D90B47" wp14:editId="02928E3F">
                  <wp:extent cx="3061253" cy="316462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1668A" w:rsidRDefault="0051668A" w:rsidP="005763D8">
            <w:pPr>
              <w:pStyle w:val="2"/>
              <w:spacing w:line="40" w:lineRule="exact"/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C849AA">
            <w:pPr>
              <w:pStyle w:val="2"/>
              <w:tabs>
                <w:tab w:val="left" w:pos="7797"/>
              </w:tabs>
              <w:spacing w:line="216" w:lineRule="auto"/>
            </w:pPr>
            <w:r w:rsidRPr="00895277">
              <w:rPr>
                <w:noProof/>
              </w:rPr>
              <w:drawing>
                <wp:inline distT="0" distB="0" distL="0" distR="0" wp14:anchorId="0DAE042E" wp14:editId="67E30FB5">
                  <wp:extent cx="3140766" cy="3077154"/>
                  <wp:effectExtent l="0" t="0" r="0" b="0"/>
                  <wp:docPr id="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Результаты обследования показали, что наибольшее количество опрошенных граждан Республики Беларусь следовало в Польшу (40,3%), Литву (39,8%), Германию (4,9%), Латвию (3%), Италию (2,4%).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В Республику Беларусь в это же время через автодорожные пункты пропуска въезжали преимущественно</w:t>
      </w:r>
      <w:r>
        <w:rPr>
          <w:rFonts w:ascii="Arial" w:hAnsi="Arial" w:cs="Arial"/>
          <w:sz w:val="24"/>
          <w:szCs w:val="24"/>
        </w:rPr>
        <w:t xml:space="preserve"> резиденты </w:t>
      </w:r>
      <w:r w:rsidRPr="00264BF6">
        <w:rPr>
          <w:rFonts w:ascii="Arial" w:hAnsi="Arial" w:cs="Arial"/>
          <w:sz w:val="24"/>
          <w:szCs w:val="24"/>
        </w:rPr>
        <w:t>Литвы (54,3%), Латвии (15,1%), Российской Федерации (7,4%),  Польши (5,4%) и Германии (2,4%).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Поездки граждан Республики Беларусь и иностранных граждан во время проведения обследования в основном были краткосрочными (на 3 дня и менее). Такую продолжительность поездки указало 68,1% резидентов и 79,8% нерезидентов Республики Беларусь.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 xml:space="preserve">Резиденты нашей страны во время поездки путешествовали без ночлега (29,5% от общего числа лиц, заполнивших анкеты), размещались у родных </w:t>
      </w:r>
      <w:r w:rsidR="00CF6F6A" w:rsidRPr="00CF6F6A">
        <w:rPr>
          <w:rFonts w:ascii="Arial" w:hAnsi="Arial" w:cs="Arial"/>
          <w:sz w:val="24"/>
          <w:szCs w:val="24"/>
        </w:rPr>
        <w:br/>
      </w:r>
      <w:r w:rsidRPr="00264BF6">
        <w:rPr>
          <w:rFonts w:ascii="Arial" w:hAnsi="Arial" w:cs="Arial"/>
          <w:sz w:val="24"/>
          <w:szCs w:val="24"/>
        </w:rPr>
        <w:t>и близких (24,2%), располагались в гостинице (21,8%) и воспользовались услугами частного жилья (19,7%).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Нерезиденты Республики Беларусь также путешествовали без остановки на ночлег (38,3%), останавливались у родных и близких (32,9%), воспользовались услугами частного жилья (16,9%) и услугами гостиниц (9,4%).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 xml:space="preserve">Основная часть опрошенных резидентов и нерезидентов Республики Беларусь (43,6% и 53,1% от общего числа заполнивших анкеты соответственно) указала, что личные расходы во время поездки за границу (на питание, покупку товаров и транспортные расходы) не превысили 500 долларов. </w:t>
      </w:r>
    </w:p>
    <w:p w:rsidR="00264BF6" w:rsidRDefault="00264BF6" w:rsidP="001558EF">
      <w:pPr>
        <w:pStyle w:val="2"/>
        <w:spacing w:line="160" w:lineRule="exact"/>
        <w:ind w:firstLine="709"/>
        <w:rPr>
          <w:rFonts w:ascii="Arial" w:hAnsi="Arial" w:cs="Arial"/>
          <w:sz w:val="24"/>
          <w:szCs w:val="24"/>
        </w:rPr>
      </w:pPr>
    </w:p>
    <w:p w:rsidR="00300AFA" w:rsidRPr="00776482" w:rsidRDefault="00300AFA" w:rsidP="00233F21">
      <w:pPr>
        <w:pStyle w:val="2"/>
        <w:spacing w:line="160" w:lineRule="exact"/>
        <w:ind w:firstLine="709"/>
        <w:rPr>
          <w:b/>
          <w:sz w:val="16"/>
          <w:szCs w:val="16"/>
        </w:rPr>
      </w:pPr>
    </w:p>
    <w:p w:rsidR="00300AFA" w:rsidRPr="00233F21" w:rsidRDefault="00300AFA" w:rsidP="00300AF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 xml:space="preserve">Представляется в порядке информации. </w:t>
      </w:r>
    </w:p>
    <w:p w:rsidR="00300AFA" w:rsidRPr="00233F21" w:rsidRDefault="00300AFA" w:rsidP="00300AF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Данные предварительные и впоследствии могут быть уточнены.</w:t>
      </w:r>
    </w:p>
    <w:p w:rsidR="00300AFA" w:rsidRPr="002F2682" w:rsidRDefault="00300AFA" w:rsidP="00300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При использовании информации</w:t>
      </w:r>
      <w:r w:rsidRPr="00233F21">
        <w:rPr>
          <w:rFonts w:ascii="Arial" w:hAnsi="Arial" w:cs="Arial"/>
          <w:bCs/>
          <w:i/>
          <w:iCs/>
        </w:rPr>
        <w:t xml:space="preserve"> ссылка на Национальный статистический</w:t>
      </w:r>
      <w:r w:rsidRPr="002F2682">
        <w:rPr>
          <w:rFonts w:ascii="Arial" w:hAnsi="Arial" w:cs="Arial"/>
          <w:bCs/>
          <w:i/>
          <w:iCs/>
        </w:rPr>
        <w:t xml:space="preserve"> комитет Республики Беларусь является обязательной</w:t>
      </w:r>
      <w:r w:rsidRPr="002F2682">
        <w:rPr>
          <w:rFonts w:ascii="Arial" w:hAnsi="Arial" w:cs="Arial"/>
          <w:b/>
          <w:bCs/>
          <w:i/>
          <w:iCs/>
        </w:rPr>
        <w:t>.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6946"/>
        <w:gridCol w:w="2410"/>
      </w:tblGrid>
      <w:tr w:rsidR="00300AFA" w:rsidRPr="002F2682" w:rsidTr="00AD4EB9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</w:tcBorders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  <w:r w:rsidRPr="002F2682">
              <w:rPr>
                <w:rFonts w:ascii="Arial" w:hAnsi="Arial" w:cs="Arial"/>
              </w:rPr>
              <w:t>© Национальный статистический комитет Республики Беларусь</w:t>
            </w:r>
          </w:p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</w:tr>
      <w:tr w:rsidR="00300AFA" w:rsidRPr="00BB5B2E" w:rsidTr="00AD4EB9">
        <w:tc>
          <w:tcPr>
            <w:tcW w:w="6946" w:type="dxa"/>
          </w:tcPr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Телефон: +375 17 3</w:t>
            </w:r>
            <w:r w:rsidRPr="00300AFA">
              <w:rPr>
                <w:rFonts w:ascii="Arial" w:hAnsi="Arial" w:cs="Arial"/>
                <w:sz w:val="18"/>
                <w:szCs w:val="18"/>
              </w:rPr>
              <w:t>50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e-BY"/>
              </w:rPr>
              <w:t>23</w:t>
            </w:r>
            <w:r w:rsidRPr="00D91653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e-BY"/>
              </w:rPr>
              <w:t>81</w:t>
            </w:r>
          </w:p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F2682">
              <w:rPr>
                <w:rFonts w:ascii="Arial" w:hAnsi="Arial" w:cs="Arial"/>
                <w:sz w:val="18"/>
                <w:szCs w:val="18"/>
              </w:rPr>
              <w:t>-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press</w:t>
            </w:r>
            <w:r w:rsidRPr="002F2682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belstat</w:t>
            </w:r>
            <w:proofErr w:type="spellEnd"/>
            <w:r w:rsidRPr="002F2682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2F2682">
              <w:rPr>
                <w:rFonts w:ascii="Arial" w:hAnsi="Arial" w:cs="Arial"/>
                <w:sz w:val="18"/>
                <w:szCs w:val="18"/>
              </w:rPr>
              <w:t>.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</w:p>
        </w:tc>
        <w:tc>
          <w:tcPr>
            <w:tcW w:w="2410" w:type="dxa"/>
          </w:tcPr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Адрес:</w:t>
            </w:r>
          </w:p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220070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="002F70A1" w:rsidRPr="002F70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2682">
              <w:rPr>
                <w:rFonts w:ascii="Arial" w:hAnsi="Arial" w:cs="Arial"/>
                <w:sz w:val="18"/>
                <w:szCs w:val="18"/>
              </w:rPr>
              <w:t>Минск,</w:t>
            </w:r>
          </w:p>
          <w:p w:rsidR="00300AFA" w:rsidRPr="00D6521B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пр</w:t>
            </w:r>
            <w:r>
              <w:rPr>
                <w:rFonts w:ascii="Arial" w:hAnsi="Arial" w:cs="Arial"/>
                <w:sz w:val="18"/>
                <w:szCs w:val="18"/>
              </w:rPr>
              <w:t>осп</w:t>
            </w:r>
            <w:r w:rsidRPr="002F2682">
              <w:rPr>
                <w:rFonts w:ascii="Arial" w:hAnsi="Arial" w:cs="Arial"/>
                <w:sz w:val="18"/>
                <w:szCs w:val="18"/>
              </w:rPr>
              <w:t>. Партизанский, 12</w:t>
            </w:r>
          </w:p>
        </w:tc>
      </w:tr>
    </w:tbl>
    <w:p w:rsidR="00300AFA" w:rsidRPr="00300AFA" w:rsidRDefault="00300AFA" w:rsidP="00155F3C">
      <w:pPr>
        <w:pStyle w:val="2"/>
        <w:spacing w:line="360" w:lineRule="exact"/>
        <w:ind w:firstLine="709"/>
        <w:rPr>
          <w:b/>
          <w:sz w:val="30"/>
          <w:szCs w:val="30"/>
        </w:rPr>
      </w:pPr>
    </w:p>
    <w:sectPr w:rsidR="00300AFA" w:rsidRPr="00300AFA" w:rsidSect="00A801C7">
      <w:headerReference w:type="default" r:id="rId14"/>
      <w:pgSz w:w="11906" w:h="16838" w:code="9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A2" w:rsidRDefault="002F0DA2" w:rsidP="002668C7">
      <w:pPr>
        <w:spacing w:after="0" w:line="240" w:lineRule="auto"/>
      </w:pPr>
      <w:r>
        <w:separator/>
      </w:r>
    </w:p>
  </w:endnote>
  <w:endnote w:type="continuationSeparator" w:id="0">
    <w:p w:rsidR="002F0DA2" w:rsidRDefault="002F0DA2" w:rsidP="0026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A2" w:rsidRDefault="002F0DA2" w:rsidP="002668C7">
      <w:pPr>
        <w:spacing w:after="0" w:line="240" w:lineRule="auto"/>
      </w:pPr>
      <w:r>
        <w:separator/>
      </w:r>
    </w:p>
  </w:footnote>
  <w:footnote w:type="continuationSeparator" w:id="0">
    <w:p w:rsidR="002F0DA2" w:rsidRDefault="002F0DA2" w:rsidP="0026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68C7" w:rsidRDefault="00F77E6B">
        <w:pPr>
          <w:pStyle w:val="a6"/>
          <w:jc w:val="center"/>
        </w:pPr>
        <w:r w:rsidRPr="002D69F7">
          <w:rPr>
            <w:rFonts w:ascii="Times New Roman" w:hAnsi="Times New Roman"/>
          </w:rPr>
          <w:fldChar w:fldCharType="begin"/>
        </w:r>
        <w:r w:rsidR="00A34F4B" w:rsidRPr="002D69F7">
          <w:rPr>
            <w:rFonts w:ascii="Times New Roman" w:hAnsi="Times New Roman"/>
          </w:rPr>
          <w:instrText xml:space="preserve"> PAGE   \* MERGEFORMAT </w:instrText>
        </w:r>
        <w:r w:rsidRPr="002D69F7">
          <w:rPr>
            <w:rFonts w:ascii="Times New Roman" w:hAnsi="Times New Roman"/>
          </w:rPr>
          <w:fldChar w:fldCharType="separate"/>
        </w:r>
        <w:r w:rsidR="00A801C7">
          <w:rPr>
            <w:rFonts w:ascii="Times New Roman" w:hAnsi="Times New Roman"/>
            <w:noProof/>
          </w:rPr>
          <w:t>4</w:t>
        </w:r>
        <w:r w:rsidRPr="002D69F7">
          <w:rPr>
            <w:rFonts w:ascii="Times New Roman" w:hAnsi="Times New Roman"/>
          </w:rPr>
          <w:fldChar w:fldCharType="end"/>
        </w:r>
      </w:p>
    </w:sdtContent>
  </w:sdt>
  <w:p w:rsidR="002668C7" w:rsidRDefault="002668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E"/>
    <w:rsid w:val="000125F9"/>
    <w:rsid w:val="000436E8"/>
    <w:rsid w:val="00047519"/>
    <w:rsid w:val="00050430"/>
    <w:rsid w:val="00071499"/>
    <w:rsid w:val="000718AF"/>
    <w:rsid w:val="00076C7C"/>
    <w:rsid w:val="00081046"/>
    <w:rsid w:val="0008473C"/>
    <w:rsid w:val="000847D6"/>
    <w:rsid w:val="00095A14"/>
    <w:rsid w:val="00097ABC"/>
    <w:rsid w:val="00097BB1"/>
    <w:rsid w:val="000A29A1"/>
    <w:rsid w:val="000B100A"/>
    <w:rsid w:val="000C029E"/>
    <w:rsid w:val="000D3BE1"/>
    <w:rsid w:val="000E0F0E"/>
    <w:rsid w:val="000E2651"/>
    <w:rsid w:val="000E6460"/>
    <w:rsid w:val="000F7CD2"/>
    <w:rsid w:val="00107766"/>
    <w:rsid w:val="001105E6"/>
    <w:rsid w:val="001107BF"/>
    <w:rsid w:val="00117281"/>
    <w:rsid w:val="00126359"/>
    <w:rsid w:val="0012640E"/>
    <w:rsid w:val="00144CE2"/>
    <w:rsid w:val="001558EF"/>
    <w:rsid w:val="00155F3C"/>
    <w:rsid w:val="00163223"/>
    <w:rsid w:val="00175175"/>
    <w:rsid w:val="001802FB"/>
    <w:rsid w:val="00183FAE"/>
    <w:rsid w:val="00186AB1"/>
    <w:rsid w:val="00190065"/>
    <w:rsid w:val="0019103C"/>
    <w:rsid w:val="0019393F"/>
    <w:rsid w:val="001A4444"/>
    <w:rsid w:val="001B061C"/>
    <w:rsid w:val="001C01C1"/>
    <w:rsid w:val="001C08F6"/>
    <w:rsid w:val="001C1016"/>
    <w:rsid w:val="001C36B9"/>
    <w:rsid w:val="001C486B"/>
    <w:rsid w:val="001D1069"/>
    <w:rsid w:val="001D4E65"/>
    <w:rsid w:val="001D5138"/>
    <w:rsid w:val="001D5218"/>
    <w:rsid w:val="001F203C"/>
    <w:rsid w:val="001F34EF"/>
    <w:rsid w:val="001F43EF"/>
    <w:rsid w:val="001F748E"/>
    <w:rsid w:val="001F75BA"/>
    <w:rsid w:val="002026B8"/>
    <w:rsid w:val="0020756E"/>
    <w:rsid w:val="00207C26"/>
    <w:rsid w:val="002125F5"/>
    <w:rsid w:val="00212B87"/>
    <w:rsid w:val="002165BD"/>
    <w:rsid w:val="0021779E"/>
    <w:rsid w:val="00223657"/>
    <w:rsid w:val="00225299"/>
    <w:rsid w:val="00227E04"/>
    <w:rsid w:val="00233F21"/>
    <w:rsid w:val="00235673"/>
    <w:rsid w:val="00241E45"/>
    <w:rsid w:val="0024296C"/>
    <w:rsid w:val="002449C7"/>
    <w:rsid w:val="00247127"/>
    <w:rsid w:val="00247BB1"/>
    <w:rsid w:val="00262A5E"/>
    <w:rsid w:val="00264628"/>
    <w:rsid w:val="00264BF6"/>
    <w:rsid w:val="002668C7"/>
    <w:rsid w:val="0027439B"/>
    <w:rsid w:val="00276261"/>
    <w:rsid w:val="00277134"/>
    <w:rsid w:val="00281AF5"/>
    <w:rsid w:val="002916DE"/>
    <w:rsid w:val="00295265"/>
    <w:rsid w:val="00297073"/>
    <w:rsid w:val="002973F1"/>
    <w:rsid w:val="002A1F7A"/>
    <w:rsid w:val="002A488B"/>
    <w:rsid w:val="002A7677"/>
    <w:rsid w:val="002B46BD"/>
    <w:rsid w:val="002C2220"/>
    <w:rsid w:val="002D0538"/>
    <w:rsid w:val="002D23FD"/>
    <w:rsid w:val="002D4C15"/>
    <w:rsid w:val="002D69F7"/>
    <w:rsid w:val="002E61C3"/>
    <w:rsid w:val="002F0DA2"/>
    <w:rsid w:val="002F70A1"/>
    <w:rsid w:val="00300AFA"/>
    <w:rsid w:val="003017F1"/>
    <w:rsid w:val="0030503E"/>
    <w:rsid w:val="003125A8"/>
    <w:rsid w:val="003206FF"/>
    <w:rsid w:val="0032369E"/>
    <w:rsid w:val="0033436C"/>
    <w:rsid w:val="00341EE5"/>
    <w:rsid w:val="00342AA6"/>
    <w:rsid w:val="00347A71"/>
    <w:rsid w:val="00353F9C"/>
    <w:rsid w:val="00354223"/>
    <w:rsid w:val="00355EDD"/>
    <w:rsid w:val="003659A0"/>
    <w:rsid w:val="00373C81"/>
    <w:rsid w:val="00387415"/>
    <w:rsid w:val="0038785E"/>
    <w:rsid w:val="003A2F76"/>
    <w:rsid w:val="003B17EA"/>
    <w:rsid w:val="003B4942"/>
    <w:rsid w:val="003B59BA"/>
    <w:rsid w:val="003B77B3"/>
    <w:rsid w:val="003C0FA5"/>
    <w:rsid w:val="003C1B32"/>
    <w:rsid w:val="003C1F5E"/>
    <w:rsid w:val="003C1FFA"/>
    <w:rsid w:val="003D1BAE"/>
    <w:rsid w:val="003D21B1"/>
    <w:rsid w:val="003D55A7"/>
    <w:rsid w:val="003E5463"/>
    <w:rsid w:val="003F2FBE"/>
    <w:rsid w:val="003F3AB3"/>
    <w:rsid w:val="00400374"/>
    <w:rsid w:val="00411938"/>
    <w:rsid w:val="00412F01"/>
    <w:rsid w:val="0041695C"/>
    <w:rsid w:val="00417813"/>
    <w:rsid w:val="004229E3"/>
    <w:rsid w:val="00437AC5"/>
    <w:rsid w:val="00440CA4"/>
    <w:rsid w:val="004575C3"/>
    <w:rsid w:val="004660DD"/>
    <w:rsid w:val="00473866"/>
    <w:rsid w:val="00475194"/>
    <w:rsid w:val="00490D79"/>
    <w:rsid w:val="00496CA0"/>
    <w:rsid w:val="004A3396"/>
    <w:rsid w:val="004A6E38"/>
    <w:rsid w:val="004B459B"/>
    <w:rsid w:val="004B4C29"/>
    <w:rsid w:val="004E5F87"/>
    <w:rsid w:val="004F1C29"/>
    <w:rsid w:val="005001E9"/>
    <w:rsid w:val="00503966"/>
    <w:rsid w:val="00504306"/>
    <w:rsid w:val="00506EA8"/>
    <w:rsid w:val="00510FB9"/>
    <w:rsid w:val="0051668A"/>
    <w:rsid w:val="00527585"/>
    <w:rsid w:val="00537DA5"/>
    <w:rsid w:val="00540CB7"/>
    <w:rsid w:val="0054216B"/>
    <w:rsid w:val="005511EB"/>
    <w:rsid w:val="00554633"/>
    <w:rsid w:val="0056106C"/>
    <w:rsid w:val="00571F61"/>
    <w:rsid w:val="005763D8"/>
    <w:rsid w:val="005906CE"/>
    <w:rsid w:val="005916CC"/>
    <w:rsid w:val="00596D1B"/>
    <w:rsid w:val="005A4737"/>
    <w:rsid w:val="005A5ECB"/>
    <w:rsid w:val="005B1CF0"/>
    <w:rsid w:val="005C19FE"/>
    <w:rsid w:val="005C23D5"/>
    <w:rsid w:val="005C2B47"/>
    <w:rsid w:val="005D0FB2"/>
    <w:rsid w:val="005D6111"/>
    <w:rsid w:val="005E19DD"/>
    <w:rsid w:val="005E393F"/>
    <w:rsid w:val="005E5EEB"/>
    <w:rsid w:val="005F1648"/>
    <w:rsid w:val="005F2C30"/>
    <w:rsid w:val="006053F5"/>
    <w:rsid w:val="00612408"/>
    <w:rsid w:val="006178FA"/>
    <w:rsid w:val="00620763"/>
    <w:rsid w:val="00621A27"/>
    <w:rsid w:val="00633F25"/>
    <w:rsid w:val="006443AB"/>
    <w:rsid w:val="00650930"/>
    <w:rsid w:val="006546B4"/>
    <w:rsid w:val="006558E7"/>
    <w:rsid w:val="00662D70"/>
    <w:rsid w:val="00665B61"/>
    <w:rsid w:val="006717AF"/>
    <w:rsid w:val="0068194E"/>
    <w:rsid w:val="00682003"/>
    <w:rsid w:val="006849DF"/>
    <w:rsid w:val="006868BF"/>
    <w:rsid w:val="00686C6D"/>
    <w:rsid w:val="00695F79"/>
    <w:rsid w:val="006B63DD"/>
    <w:rsid w:val="006C1697"/>
    <w:rsid w:val="006D6FF3"/>
    <w:rsid w:val="006D7008"/>
    <w:rsid w:val="006F2221"/>
    <w:rsid w:val="00717263"/>
    <w:rsid w:val="0072444F"/>
    <w:rsid w:val="0072756D"/>
    <w:rsid w:val="00740E41"/>
    <w:rsid w:val="00776482"/>
    <w:rsid w:val="0078003F"/>
    <w:rsid w:val="007924F1"/>
    <w:rsid w:val="00796A48"/>
    <w:rsid w:val="00796CE1"/>
    <w:rsid w:val="007B0BB1"/>
    <w:rsid w:val="007B1A40"/>
    <w:rsid w:val="007B2528"/>
    <w:rsid w:val="007B3FF4"/>
    <w:rsid w:val="007B4249"/>
    <w:rsid w:val="007C60AA"/>
    <w:rsid w:val="007C68E6"/>
    <w:rsid w:val="007D2B58"/>
    <w:rsid w:val="007F7CD5"/>
    <w:rsid w:val="00804813"/>
    <w:rsid w:val="008071AF"/>
    <w:rsid w:val="00813D06"/>
    <w:rsid w:val="00822110"/>
    <w:rsid w:val="00825E04"/>
    <w:rsid w:val="00830C51"/>
    <w:rsid w:val="008320CD"/>
    <w:rsid w:val="008320EF"/>
    <w:rsid w:val="00837003"/>
    <w:rsid w:val="00844130"/>
    <w:rsid w:val="00852039"/>
    <w:rsid w:val="0085648A"/>
    <w:rsid w:val="00857922"/>
    <w:rsid w:val="00861724"/>
    <w:rsid w:val="008628FB"/>
    <w:rsid w:val="00874C69"/>
    <w:rsid w:val="00887EB4"/>
    <w:rsid w:val="00893EDF"/>
    <w:rsid w:val="00894B00"/>
    <w:rsid w:val="00895277"/>
    <w:rsid w:val="0089766E"/>
    <w:rsid w:val="008A0D47"/>
    <w:rsid w:val="008A356A"/>
    <w:rsid w:val="008A6EA6"/>
    <w:rsid w:val="008B2E54"/>
    <w:rsid w:val="008B6B3A"/>
    <w:rsid w:val="008C2D12"/>
    <w:rsid w:val="008D1EF7"/>
    <w:rsid w:val="008D6755"/>
    <w:rsid w:val="008D6E2F"/>
    <w:rsid w:val="008E11E1"/>
    <w:rsid w:val="008F795A"/>
    <w:rsid w:val="009047E7"/>
    <w:rsid w:val="00911D79"/>
    <w:rsid w:val="009160AC"/>
    <w:rsid w:val="00935333"/>
    <w:rsid w:val="00936F48"/>
    <w:rsid w:val="00940AAC"/>
    <w:rsid w:val="0094197B"/>
    <w:rsid w:val="00941A67"/>
    <w:rsid w:val="00945175"/>
    <w:rsid w:val="00950881"/>
    <w:rsid w:val="00957364"/>
    <w:rsid w:val="00967FCE"/>
    <w:rsid w:val="009723A9"/>
    <w:rsid w:val="00975909"/>
    <w:rsid w:val="00977FD3"/>
    <w:rsid w:val="009825B9"/>
    <w:rsid w:val="009922CF"/>
    <w:rsid w:val="00993235"/>
    <w:rsid w:val="00994E09"/>
    <w:rsid w:val="009950B6"/>
    <w:rsid w:val="00997EB0"/>
    <w:rsid w:val="009A1373"/>
    <w:rsid w:val="009A7684"/>
    <w:rsid w:val="009B6EFA"/>
    <w:rsid w:val="009B75D5"/>
    <w:rsid w:val="009D1535"/>
    <w:rsid w:val="009E7D4D"/>
    <w:rsid w:val="00A07BD3"/>
    <w:rsid w:val="00A150BA"/>
    <w:rsid w:val="00A22FDE"/>
    <w:rsid w:val="00A30B64"/>
    <w:rsid w:val="00A34F4B"/>
    <w:rsid w:val="00A50C8B"/>
    <w:rsid w:val="00A565B7"/>
    <w:rsid w:val="00A56A40"/>
    <w:rsid w:val="00A801C7"/>
    <w:rsid w:val="00A87C7E"/>
    <w:rsid w:val="00AA36E1"/>
    <w:rsid w:val="00AC37E5"/>
    <w:rsid w:val="00AD3A1D"/>
    <w:rsid w:val="00AD3B8D"/>
    <w:rsid w:val="00AD4DC5"/>
    <w:rsid w:val="00AD510B"/>
    <w:rsid w:val="00AE20CC"/>
    <w:rsid w:val="00AF1D61"/>
    <w:rsid w:val="00AF50F6"/>
    <w:rsid w:val="00AF5CA4"/>
    <w:rsid w:val="00B2403D"/>
    <w:rsid w:val="00B31E51"/>
    <w:rsid w:val="00B41FAC"/>
    <w:rsid w:val="00B501B1"/>
    <w:rsid w:val="00B5278F"/>
    <w:rsid w:val="00B528BB"/>
    <w:rsid w:val="00B53495"/>
    <w:rsid w:val="00B54B40"/>
    <w:rsid w:val="00B55994"/>
    <w:rsid w:val="00B7190E"/>
    <w:rsid w:val="00B72CE4"/>
    <w:rsid w:val="00BA3854"/>
    <w:rsid w:val="00BA633B"/>
    <w:rsid w:val="00BB2C01"/>
    <w:rsid w:val="00BC0A85"/>
    <w:rsid w:val="00BC5886"/>
    <w:rsid w:val="00BC6A5B"/>
    <w:rsid w:val="00BC78CB"/>
    <w:rsid w:val="00BD6752"/>
    <w:rsid w:val="00BF20A3"/>
    <w:rsid w:val="00BF5DBC"/>
    <w:rsid w:val="00C05977"/>
    <w:rsid w:val="00C208B4"/>
    <w:rsid w:val="00C24BE8"/>
    <w:rsid w:val="00C33756"/>
    <w:rsid w:val="00C34BFA"/>
    <w:rsid w:val="00C43370"/>
    <w:rsid w:val="00C46A50"/>
    <w:rsid w:val="00C51A85"/>
    <w:rsid w:val="00C53601"/>
    <w:rsid w:val="00C61114"/>
    <w:rsid w:val="00C62932"/>
    <w:rsid w:val="00C644EC"/>
    <w:rsid w:val="00C70547"/>
    <w:rsid w:val="00C73DF5"/>
    <w:rsid w:val="00C76137"/>
    <w:rsid w:val="00C76AC5"/>
    <w:rsid w:val="00C80645"/>
    <w:rsid w:val="00C80E2A"/>
    <w:rsid w:val="00C849AA"/>
    <w:rsid w:val="00C91FEA"/>
    <w:rsid w:val="00C96211"/>
    <w:rsid w:val="00CA153C"/>
    <w:rsid w:val="00CA2548"/>
    <w:rsid w:val="00CB01F9"/>
    <w:rsid w:val="00CD24CB"/>
    <w:rsid w:val="00CD3801"/>
    <w:rsid w:val="00CD4886"/>
    <w:rsid w:val="00CF585F"/>
    <w:rsid w:val="00CF6F6A"/>
    <w:rsid w:val="00D076FB"/>
    <w:rsid w:val="00D16470"/>
    <w:rsid w:val="00D20850"/>
    <w:rsid w:val="00D20880"/>
    <w:rsid w:val="00D43F32"/>
    <w:rsid w:val="00D444BE"/>
    <w:rsid w:val="00D44AC6"/>
    <w:rsid w:val="00D6104B"/>
    <w:rsid w:val="00D628AD"/>
    <w:rsid w:val="00D70352"/>
    <w:rsid w:val="00D732D3"/>
    <w:rsid w:val="00D7451A"/>
    <w:rsid w:val="00D74718"/>
    <w:rsid w:val="00D83E9A"/>
    <w:rsid w:val="00D9102B"/>
    <w:rsid w:val="00D93E0C"/>
    <w:rsid w:val="00D96AFD"/>
    <w:rsid w:val="00D96D9F"/>
    <w:rsid w:val="00DA463D"/>
    <w:rsid w:val="00DB2FC4"/>
    <w:rsid w:val="00DB5138"/>
    <w:rsid w:val="00DB51BF"/>
    <w:rsid w:val="00DB6749"/>
    <w:rsid w:val="00DB730B"/>
    <w:rsid w:val="00DC103F"/>
    <w:rsid w:val="00DC51D9"/>
    <w:rsid w:val="00DC7148"/>
    <w:rsid w:val="00DD20A6"/>
    <w:rsid w:val="00DD4DD6"/>
    <w:rsid w:val="00DE18EC"/>
    <w:rsid w:val="00DE6777"/>
    <w:rsid w:val="00E00E02"/>
    <w:rsid w:val="00E04747"/>
    <w:rsid w:val="00E17AEC"/>
    <w:rsid w:val="00E21148"/>
    <w:rsid w:val="00E308C8"/>
    <w:rsid w:val="00E310E7"/>
    <w:rsid w:val="00E313CC"/>
    <w:rsid w:val="00E33027"/>
    <w:rsid w:val="00E4164D"/>
    <w:rsid w:val="00E42354"/>
    <w:rsid w:val="00E439C5"/>
    <w:rsid w:val="00E454C7"/>
    <w:rsid w:val="00E47830"/>
    <w:rsid w:val="00E50FA4"/>
    <w:rsid w:val="00E6233C"/>
    <w:rsid w:val="00E706BD"/>
    <w:rsid w:val="00E724B7"/>
    <w:rsid w:val="00E73E6F"/>
    <w:rsid w:val="00E751F6"/>
    <w:rsid w:val="00E84A7C"/>
    <w:rsid w:val="00E850AF"/>
    <w:rsid w:val="00E92465"/>
    <w:rsid w:val="00E97E88"/>
    <w:rsid w:val="00EA229F"/>
    <w:rsid w:val="00EA31F8"/>
    <w:rsid w:val="00EB0443"/>
    <w:rsid w:val="00EC134B"/>
    <w:rsid w:val="00EC1712"/>
    <w:rsid w:val="00ED0EAA"/>
    <w:rsid w:val="00ED1914"/>
    <w:rsid w:val="00ED1968"/>
    <w:rsid w:val="00ED620F"/>
    <w:rsid w:val="00EE2611"/>
    <w:rsid w:val="00EE2E5F"/>
    <w:rsid w:val="00EE7E07"/>
    <w:rsid w:val="00EE7FF9"/>
    <w:rsid w:val="00EF7CCD"/>
    <w:rsid w:val="00F152D7"/>
    <w:rsid w:val="00F25129"/>
    <w:rsid w:val="00F37920"/>
    <w:rsid w:val="00F40B88"/>
    <w:rsid w:val="00F52507"/>
    <w:rsid w:val="00F5325A"/>
    <w:rsid w:val="00F646F8"/>
    <w:rsid w:val="00F7679D"/>
    <w:rsid w:val="00F77E6B"/>
    <w:rsid w:val="00F82FE6"/>
    <w:rsid w:val="00F91830"/>
    <w:rsid w:val="00F91947"/>
    <w:rsid w:val="00F924CC"/>
    <w:rsid w:val="00F93CCC"/>
    <w:rsid w:val="00F950EF"/>
    <w:rsid w:val="00F967B8"/>
    <w:rsid w:val="00FA6638"/>
    <w:rsid w:val="00FB348D"/>
    <w:rsid w:val="00FC0537"/>
    <w:rsid w:val="00FC32A7"/>
    <w:rsid w:val="00FD0D88"/>
    <w:rsid w:val="00FD28F9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3620053822387"/>
          <c:y val="0.13973428997051043"/>
          <c:w val="0.67320261437910989"/>
          <c:h val="0.71796294079576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26">
              <a:noFill/>
            </a:ln>
          </c:spPr>
          <c:invertIfNegative val="0"/>
          <c:dLbls>
            <c:dLbl>
              <c:idx val="0"/>
              <c:layout>
                <c:manualLayout>
                  <c:x val="4.0651791085464968E-3"/>
                  <c:y val="1.3265340779347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918257676419924E-4"/>
                  <c:y val="2.2301629244342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Sheet1!$B$2:$D$2</c:f>
              <c:numCache>
                <c:formatCode>#,##0</c:formatCode>
                <c:ptCount val="3"/>
                <c:pt idx="0">
                  <c:v>90</c:v>
                </c:pt>
                <c:pt idx="1">
                  <c:v>436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26">
              <a:noFill/>
            </a:ln>
          </c:spPr>
          <c:invertIfNegative val="0"/>
          <c:dLbls>
            <c:dLbl>
              <c:idx val="3"/>
              <c:layout>
                <c:manualLayout>
                  <c:x val="-7.1220262842463513E-3"/>
                  <c:y val="-7.90679264636632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Sheet1!$B$3:$D$3</c:f>
              <c:numCache>
                <c:formatCode>#,##0</c:formatCode>
                <c:ptCount val="3"/>
                <c:pt idx="0">
                  <c:v>7</c:v>
                </c:pt>
                <c:pt idx="1">
                  <c:v>658</c:v>
                </c:pt>
                <c:pt idx="2">
                  <c:v>363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80996224"/>
        <c:axId val="81049088"/>
      </c:barChart>
      <c:catAx>
        <c:axId val="80996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>
          <a:ln w="127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049088"/>
        <c:crosses val="autoZero"/>
        <c:auto val="1"/>
        <c:lblAlgn val="ctr"/>
        <c:lblOffset val="100"/>
        <c:tickMarkSkip val="1"/>
        <c:noMultiLvlLbl val="0"/>
      </c:catAx>
      <c:valAx>
        <c:axId val="81049088"/>
        <c:scaling>
          <c:orientation val="minMax"/>
          <c:max val="8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80996224"/>
        <c:crosses val="autoZero"/>
        <c:crossBetween val="between"/>
        <c:majorUnit val="200"/>
      </c:valAx>
      <c:spPr>
        <a:noFill/>
        <a:ln w="2542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282208588957055E-2"/>
          <c:y val="1.7950575042769194E-2"/>
          <c:w val="0.80842911877394641"/>
          <c:h val="0.7923820881357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6.2409294426432425E-3"/>
                  <c:y val="6.31804612209734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428021967953977E-3"/>
                  <c:y val="1.3585183633008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29038114472573E-3"/>
                  <c:y val="1.3585473770742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107</c:v>
                </c:pt>
                <c:pt idx="1">
                  <c:v>335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8.8196696001235243E-3"/>
                  <c:y val="-5.4376790687424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8039215686274543E-3"/>
                  <c:y val="-5.08905852417306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748957850857029E-3"/>
                  <c:y val="-2.903167638396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19</c:v>
                </c:pt>
                <c:pt idx="1">
                  <c:v>389</c:v>
                </c:pt>
                <c:pt idx="2">
                  <c:v>187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7126656"/>
        <c:axId val="97177600"/>
      </c:barChart>
      <c:catAx>
        <c:axId val="97126656"/>
        <c:scaling>
          <c:orientation val="minMax"/>
        </c:scaling>
        <c:delete val="0"/>
        <c:axPos val="r"/>
        <c:majorTickMark val="out"/>
        <c:minorTickMark val="none"/>
        <c:tickLblPos val="none"/>
        <c:spPr>
          <a:ln w="12726">
            <a:solidFill>
              <a:srgbClr val="000000"/>
            </a:solidFill>
            <a:prstDash val="solid"/>
          </a:ln>
        </c:spPr>
        <c:crossAx val="97177600"/>
        <c:crosses val="autoZero"/>
        <c:auto val="1"/>
        <c:lblAlgn val="ctr"/>
        <c:lblOffset val="100"/>
        <c:tickMarkSkip val="1"/>
        <c:noMultiLvlLbl val="0"/>
      </c:catAx>
      <c:valAx>
        <c:axId val="97177600"/>
        <c:scaling>
          <c:orientation val="maxMin"/>
          <c:max val="8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97126656"/>
        <c:crosses val="autoZero"/>
        <c:crossBetween val="between"/>
        <c:majorUnit val="200"/>
      </c:valAx>
      <c:spPr>
        <a:noFill/>
        <a:ln w="254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5074106868323"/>
          <c:y val="3.6095937624300529E-2"/>
          <c:w val="0.75560538116591924"/>
          <c:h val="0.64786499032727074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Число лиц, ввозивших товары</c:v>
                </c:pt>
              </c:strCache>
            </c:strRef>
          </c:tx>
          <c:spPr>
            <a:solidFill>
              <a:srgbClr val="66FF99"/>
            </a:solidFill>
            <a:ln w="3163">
              <a:solidFill>
                <a:srgbClr val="99CC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10357853755973284"/>
                  <c:y val="-1.80687199060950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315769369537194E-3"/>
                  <c:y val="1.78201586870611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287342651382855E-3"/>
                  <c:y val="1.99477961806499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525801053041577E-3"/>
                  <c:y val="2.00719582465987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61659192825112163"/>
                  <c:y val="0.5965517241379113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4484304932735428"/>
                  <c:y val="0.506896551724137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3228699551569512"/>
                  <c:y val="0.61034482758621877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3677130044845165"/>
                  <c:y val="0.48965517241379303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31</c:v>
                </c:pt>
                <c:pt idx="1">
                  <c:v>482</c:v>
                </c:pt>
                <c:pt idx="2">
                  <c:v>264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Число лиц, вывозивших товары</c:v>
                </c:pt>
              </c:strCache>
            </c:strRef>
          </c:tx>
          <c:spPr>
            <a:solidFill>
              <a:srgbClr val="66CCFF"/>
            </a:solidFill>
            <a:ln w="12700">
              <a:solidFill>
                <a:schemeClr val="tx2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351452198700268E-3"/>
                  <c:y val="-3.0559037953255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472720042181659E-3"/>
                  <c:y val="-1.12473527016007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3612735423334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90</c:v>
                </c:pt>
                <c:pt idx="1">
                  <c:v>302</c:v>
                </c:pt>
                <c:pt idx="2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112653056"/>
        <c:axId val="112655360"/>
      </c:barChart>
      <c:catAx>
        <c:axId val="11265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12655360"/>
        <c:crossesAt val="0"/>
        <c:auto val="0"/>
        <c:lblAlgn val="ctr"/>
        <c:lblOffset val="0"/>
        <c:tickLblSkip val="1"/>
        <c:tickMarkSkip val="1"/>
        <c:noMultiLvlLbl val="0"/>
      </c:catAx>
      <c:valAx>
        <c:axId val="112655360"/>
        <c:scaling>
          <c:orientation val="minMax"/>
          <c:max val="8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12653056"/>
        <c:crosses val="autoZero"/>
        <c:crossBetween val="between"/>
        <c:majorUnit val="200"/>
        <c:minorUnit val="6"/>
      </c:valAx>
    </c:plotArea>
    <c:legend>
      <c:legendPos val="b"/>
      <c:layout>
        <c:manualLayout>
          <c:xMode val="edge"/>
          <c:yMode val="edge"/>
          <c:x val="0.19282517742836106"/>
          <c:y val="0.7971250165217425"/>
          <c:w val="0.64499021964813852"/>
          <c:h val="0.12461639517605168"/>
        </c:manualLayout>
      </c:layout>
      <c:overlay val="0"/>
      <c:spPr>
        <a:solidFill>
          <a:srgbClr val="FFFFFF"/>
        </a:solidFill>
        <a:ln w="25303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95109943542725"/>
          <c:y val="3.667608391697888E-2"/>
          <c:w val="0.58697222527798032"/>
          <c:h val="0.611429328431737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5069780250113272E-3"/>
                  <c:y val="-1.8447260573131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85408033899844E-2"/>
                  <c:y val="-4.3813120767214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56294824374202E-2"/>
                  <c:y val="1.4086666687317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35399654978074E-3"/>
                  <c:y val="2.137821722104297E-2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ysClr val="windowText" lastClr="000000"/>
                      </a:solidFill>
                      <a:latin typeface="Arial" pitchFamily="34" charset="0"/>
                      <a:ea typeface="Times New Roman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387427712614762E-2"/>
                  <c:y val="1.6118729168942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670336851047147E-3"/>
                  <c:y val="1.172040195742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#,##0.0</c:formatCode>
                <c:ptCount val="6"/>
                <c:pt idx="0">
                  <c:v>28.8</c:v>
                </c:pt>
                <c:pt idx="1">
                  <c:v>22</c:v>
                </c:pt>
                <c:pt idx="2">
                  <c:v>19.8</c:v>
                </c:pt>
                <c:pt idx="3">
                  <c:v>15.1</c:v>
                </c:pt>
                <c:pt idx="4">
                  <c:v>13.3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35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5.3527532474774445E-2"/>
          <c:y val="0.695644794130855"/>
          <c:w val="0.90224270958898245"/>
          <c:h val="0.25751911914501446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7088365369615"/>
          <c:y val="5.8548718610678077E-2"/>
          <c:w val="0.57209038720544081"/>
          <c:h val="0.5840163168458432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3521975212416338E-4"/>
                  <c:y val="-5.7742316439151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93943672958658E-2"/>
                  <c:y val="-2.125309173554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0542606657933E-2"/>
                  <c:y val="6.1061876952685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262558466079702E-3"/>
                  <c:y val="2.3099139634572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124714798873904E-3"/>
                  <c:y val="9.2585551454363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615000926525567E-2"/>
                  <c:y val="9.836187107313727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53.6</c:v>
                </c:pt>
                <c:pt idx="1">
                  <c:v>14</c:v>
                </c:pt>
                <c:pt idx="2">
                  <c:v>12.1</c:v>
                </c:pt>
                <c:pt idx="3">
                  <c:v>10.6</c:v>
                </c:pt>
                <c:pt idx="4">
                  <c:v>8.5</c:v>
                </c:pt>
                <c:pt idx="5">
                  <c:v>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4.5839575339743512E-2"/>
          <c:y val="0.71902001413909944"/>
          <c:w val="0.87439841070873658"/>
          <c:h val="0.26355164544900905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1535-D2A6-4346-89F8-63719B7C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user34-3</dc:creator>
  <cp:lastModifiedBy>Никитина Ирина Александровна</cp:lastModifiedBy>
  <cp:revision>24</cp:revision>
  <cp:lastPrinted>2022-12-14T11:53:00Z</cp:lastPrinted>
  <dcterms:created xsi:type="dcterms:W3CDTF">2022-12-13T12:34:00Z</dcterms:created>
  <dcterms:modified xsi:type="dcterms:W3CDTF">2022-12-14T11:54:00Z</dcterms:modified>
</cp:coreProperties>
</file>