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656B31" w:rsidRPr="00971C2A" w:rsidTr="00050C95">
        <w:tc>
          <w:tcPr>
            <w:tcW w:w="4608" w:type="dxa"/>
          </w:tcPr>
          <w:p w:rsidR="00050C95" w:rsidRPr="00656B31" w:rsidRDefault="00050C95" w:rsidP="006756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НАЦЫЯНАЛЬНЫ</w:t>
            </w:r>
          </w:p>
          <w:p w:rsidR="00050C95" w:rsidRPr="00656B31" w:rsidRDefault="00050C95" w:rsidP="006756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СТАТЫСТЫЧНЫ КАМІТЭТ</w:t>
            </w:r>
          </w:p>
          <w:p w:rsidR="00050C95" w:rsidRPr="00656B31" w:rsidRDefault="00050C95" w:rsidP="006756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РЭСПУБЛІ</w:t>
            </w:r>
            <w:proofErr w:type="gramStart"/>
            <w:r w:rsidRPr="00656B31">
              <w:rPr>
                <w:rFonts w:eastAsia="Calibri"/>
                <w:b/>
                <w:sz w:val="28"/>
                <w:lang w:val="ru-RU"/>
              </w:rPr>
              <w:t>К</w:t>
            </w:r>
            <w:proofErr w:type="gramEnd"/>
            <w:r w:rsidRPr="00656B31">
              <w:rPr>
                <w:rFonts w:eastAsia="Calibri"/>
                <w:b/>
                <w:sz w:val="28"/>
                <w:lang w:val="ru-RU"/>
              </w:rPr>
              <w:t>І БЕЛАРУСЬ</w:t>
            </w:r>
          </w:p>
          <w:p w:rsidR="00050C95" w:rsidRPr="00656B31" w:rsidRDefault="00050C95" w:rsidP="00675684">
            <w:pPr>
              <w:jc w:val="center"/>
              <w:rPr>
                <w:rFonts w:eastAsia="Calibri"/>
                <w:sz w:val="28"/>
                <w:lang w:val="be-BY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(Белстат)</w:t>
            </w:r>
          </w:p>
        </w:tc>
        <w:tc>
          <w:tcPr>
            <w:tcW w:w="540" w:type="dxa"/>
          </w:tcPr>
          <w:p w:rsidR="00050C95" w:rsidRPr="00656B31" w:rsidRDefault="00050C95" w:rsidP="00675684">
            <w:pPr>
              <w:jc w:val="center"/>
              <w:rPr>
                <w:rFonts w:eastAsia="Calibri"/>
                <w:sz w:val="28"/>
                <w:lang w:val="be-BY"/>
              </w:rPr>
            </w:pPr>
          </w:p>
        </w:tc>
        <w:tc>
          <w:tcPr>
            <w:tcW w:w="4680" w:type="dxa"/>
          </w:tcPr>
          <w:p w:rsidR="00050C95" w:rsidRPr="00656B31" w:rsidRDefault="00050C95" w:rsidP="00675684">
            <w:pPr>
              <w:jc w:val="center"/>
              <w:rPr>
                <w:rFonts w:eastAsia="Calibri"/>
                <w:sz w:val="28"/>
                <w:lang w:val="be-BY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НАЦИОНАЛЬНЫЙ СТАТИСТИЧЕСКИЙ КОМИТЕТ РЕСПУБЛИКИ  БЕЛАРУСЬ (Белстат)</w:t>
            </w:r>
          </w:p>
        </w:tc>
      </w:tr>
      <w:tr w:rsidR="00656B31" w:rsidRPr="00971C2A" w:rsidTr="00050C95">
        <w:tc>
          <w:tcPr>
            <w:tcW w:w="4608" w:type="dxa"/>
          </w:tcPr>
          <w:p w:rsidR="00050C95" w:rsidRPr="00656B31" w:rsidRDefault="00050C95" w:rsidP="00AC20CA">
            <w:pPr>
              <w:spacing w:line="300" w:lineRule="exact"/>
              <w:jc w:val="center"/>
              <w:rPr>
                <w:rFonts w:eastAsia="Calibri"/>
                <w:b/>
                <w:sz w:val="26"/>
                <w:lang w:val="be-BY"/>
              </w:rPr>
            </w:pPr>
          </w:p>
        </w:tc>
        <w:tc>
          <w:tcPr>
            <w:tcW w:w="540" w:type="dxa"/>
          </w:tcPr>
          <w:p w:rsidR="00050C95" w:rsidRPr="00656B31" w:rsidRDefault="00050C95" w:rsidP="00AC20CA">
            <w:pPr>
              <w:rPr>
                <w:rFonts w:eastAsia="Calibri"/>
                <w:lang w:val="be-BY"/>
              </w:rPr>
            </w:pPr>
          </w:p>
        </w:tc>
        <w:tc>
          <w:tcPr>
            <w:tcW w:w="4680" w:type="dxa"/>
          </w:tcPr>
          <w:p w:rsidR="00050C95" w:rsidRPr="00656B31" w:rsidRDefault="00050C95" w:rsidP="00AC20CA">
            <w:pPr>
              <w:spacing w:line="300" w:lineRule="exact"/>
              <w:jc w:val="center"/>
              <w:rPr>
                <w:rFonts w:eastAsia="Calibri"/>
                <w:b/>
                <w:sz w:val="26"/>
                <w:lang w:val="be-BY"/>
              </w:rPr>
            </w:pPr>
          </w:p>
        </w:tc>
      </w:tr>
      <w:tr w:rsidR="00656B31" w:rsidRPr="00656B31" w:rsidTr="00050C95">
        <w:tc>
          <w:tcPr>
            <w:tcW w:w="4608" w:type="dxa"/>
          </w:tcPr>
          <w:p w:rsidR="00050C95" w:rsidRPr="00656B31" w:rsidRDefault="00050C95" w:rsidP="00AC20CA">
            <w:pPr>
              <w:jc w:val="center"/>
              <w:rPr>
                <w:rFonts w:eastAsia="Calibri"/>
                <w:b/>
                <w:lang w:val="be-BY"/>
              </w:rPr>
            </w:pPr>
            <w:r w:rsidRPr="00656B31">
              <w:rPr>
                <w:rFonts w:eastAsia="Calibri"/>
                <w:b/>
              </w:rPr>
              <w:t>З А Г А Д</w:t>
            </w:r>
          </w:p>
        </w:tc>
        <w:tc>
          <w:tcPr>
            <w:tcW w:w="540" w:type="dxa"/>
          </w:tcPr>
          <w:p w:rsidR="00050C95" w:rsidRPr="00656B31" w:rsidRDefault="00050C95" w:rsidP="00AC20CA">
            <w:pPr>
              <w:jc w:val="center"/>
              <w:rPr>
                <w:rFonts w:eastAsia="Calibri"/>
                <w:b/>
                <w:lang w:val="be-BY"/>
              </w:rPr>
            </w:pPr>
          </w:p>
        </w:tc>
        <w:tc>
          <w:tcPr>
            <w:tcW w:w="4680" w:type="dxa"/>
          </w:tcPr>
          <w:p w:rsidR="00050C95" w:rsidRPr="00656B31" w:rsidRDefault="00050C95" w:rsidP="00AC20CA">
            <w:pPr>
              <w:jc w:val="center"/>
              <w:rPr>
                <w:rFonts w:eastAsia="Calibri"/>
                <w:b/>
                <w:lang w:val="be-BY"/>
              </w:rPr>
            </w:pPr>
            <w:r w:rsidRPr="00656B31">
              <w:rPr>
                <w:rFonts w:eastAsia="Calibri"/>
                <w:b/>
              </w:rPr>
              <w:t>П Р И К А З</w:t>
            </w:r>
          </w:p>
        </w:tc>
      </w:tr>
    </w:tbl>
    <w:p w:rsidR="009460EE" w:rsidRPr="00656B31" w:rsidRDefault="009460EE" w:rsidP="009460EE">
      <w:pPr>
        <w:rPr>
          <w:rFonts w:eastAsia="Calibri"/>
          <w:lang w:val="be-B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18"/>
        <w:gridCol w:w="992"/>
        <w:gridCol w:w="674"/>
        <w:gridCol w:w="4678"/>
      </w:tblGrid>
      <w:tr w:rsidR="00656B31" w:rsidRPr="00656B31" w:rsidTr="00AC20CA">
        <w:trPr>
          <w:gridAfter w:val="2"/>
          <w:wAfter w:w="5352" w:type="dxa"/>
        </w:trPr>
        <w:tc>
          <w:tcPr>
            <w:tcW w:w="2552" w:type="dxa"/>
          </w:tcPr>
          <w:p w:rsidR="009460EE" w:rsidRPr="00656B31" w:rsidRDefault="00656B31" w:rsidP="00AC20C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15 февраля 2018 г.</w:t>
            </w:r>
          </w:p>
        </w:tc>
        <w:tc>
          <w:tcPr>
            <w:tcW w:w="318" w:type="dxa"/>
          </w:tcPr>
          <w:p w:rsidR="009460EE" w:rsidRPr="00656B31" w:rsidRDefault="009460EE" w:rsidP="00AC20CA">
            <w:pPr>
              <w:ind w:right="-341"/>
              <w:rPr>
                <w:rFonts w:eastAsia="Calibri"/>
                <w:sz w:val="28"/>
                <w:lang w:val="be-BY"/>
              </w:rPr>
            </w:pPr>
          </w:p>
        </w:tc>
        <w:tc>
          <w:tcPr>
            <w:tcW w:w="992" w:type="dxa"/>
          </w:tcPr>
          <w:p w:rsidR="009460EE" w:rsidRPr="00656B31" w:rsidRDefault="009460EE" w:rsidP="009460EE">
            <w:pPr>
              <w:ind w:right="-341"/>
              <w:rPr>
                <w:rFonts w:eastAsia="Calibri"/>
                <w:sz w:val="28"/>
                <w:lang w:val="ru-RU"/>
              </w:rPr>
            </w:pPr>
            <w:r w:rsidRPr="00656B31">
              <w:rPr>
                <w:rFonts w:eastAsia="Calibri"/>
                <w:sz w:val="28"/>
              </w:rPr>
              <w:t xml:space="preserve">№ </w:t>
            </w:r>
            <w:r w:rsidR="00656B31">
              <w:rPr>
                <w:rFonts w:eastAsia="Calibri"/>
                <w:sz w:val="28"/>
                <w:lang w:val="ru-RU"/>
              </w:rPr>
              <w:t>39</w:t>
            </w:r>
          </w:p>
        </w:tc>
      </w:tr>
      <w:tr w:rsidR="00656B31" w:rsidRPr="00656B31" w:rsidTr="00AC20CA">
        <w:trPr>
          <w:trHeight w:val="465"/>
        </w:trPr>
        <w:tc>
          <w:tcPr>
            <w:tcW w:w="4536" w:type="dxa"/>
            <w:gridSpan w:val="4"/>
          </w:tcPr>
          <w:p w:rsidR="009460EE" w:rsidRPr="00656B31" w:rsidRDefault="009460EE" w:rsidP="00AC20CA">
            <w:pPr>
              <w:spacing w:line="300" w:lineRule="exact"/>
              <w:jc w:val="center"/>
              <w:rPr>
                <w:rFonts w:eastAsia="Calibri"/>
                <w:b/>
              </w:rPr>
            </w:pPr>
            <w:r w:rsidRPr="00656B31">
              <w:rPr>
                <w:rFonts w:eastAsia="Calibri"/>
                <w:sz w:val="24"/>
              </w:rPr>
              <w:t xml:space="preserve">г. </w:t>
            </w:r>
            <w:proofErr w:type="spellStart"/>
            <w:r w:rsidRPr="00656B31">
              <w:rPr>
                <w:rFonts w:eastAsia="Calibri"/>
                <w:sz w:val="24"/>
              </w:rPr>
              <w:t>Мiнск</w:t>
            </w:r>
            <w:proofErr w:type="spellEnd"/>
          </w:p>
        </w:tc>
        <w:tc>
          <w:tcPr>
            <w:tcW w:w="4678" w:type="dxa"/>
          </w:tcPr>
          <w:p w:rsidR="009460EE" w:rsidRPr="00656B31" w:rsidRDefault="009460EE" w:rsidP="009460EE">
            <w:pPr>
              <w:spacing w:line="300" w:lineRule="exact"/>
              <w:jc w:val="center"/>
              <w:rPr>
                <w:rFonts w:eastAsia="Calibri"/>
                <w:b/>
              </w:rPr>
            </w:pPr>
            <w:r w:rsidRPr="00656B31">
              <w:rPr>
                <w:rFonts w:eastAsia="Calibri"/>
                <w:sz w:val="24"/>
              </w:rPr>
              <w:t xml:space="preserve">г. </w:t>
            </w:r>
            <w:proofErr w:type="spellStart"/>
            <w:r w:rsidRPr="00656B31">
              <w:rPr>
                <w:rFonts w:eastAsia="Calibri"/>
                <w:sz w:val="24"/>
              </w:rPr>
              <w:t>Минск</w:t>
            </w:r>
            <w:proofErr w:type="spellEnd"/>
          </w:p>
        </w:tc>
      </w:tr>
    </w:tbl>
    <w:p w:rsidR="009460EE" w:rsidRDefault="009460EE" w:rsidP="009460EE">
      <w:pPr>
        <w:ind w:right="-341"/>
        <w:rPr>
          <w:rFonts w:eastAsia="Calibri"/>
          <w:sz w:val="36"/>
          <w:lang w:val="be-BY"/>
        </w:rPr>
      </w:pPr>
    </w:p>
    <w:p w:rsidR="00AE78C2" w:rsidRDefault="00AE78C2" w:rsidP="009460EE">
      <w:pPr>
        <w:ind w:right="-341"/>
        <w:rPr>
          <w:rFonts w:eastAsia="Calibri"/>
          <w:sz w:val="36"/>
          <w:lang w:val="be-BY"/>
        </w:rPr>
      </w:pPr>
    </w:p>
    <w:p w:rsidR="00AE78C2" w:rsidRPr="006B2242" w:rsidRDefault="00AE78C2" w:rsidP="009460EE">
      <w:pPr>
        <w:ind w:right="-341"/>
        <w:rPr>
          <w:rFonts w:eastAsia="Calibri"/>
          <w:sz w:val="36"/>
          <w:lang w:val="be-BY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957C4" w:rsidRPr="00971C2A" w:rsidTr="006957C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57C4" w:rsidRDefault="006957C4" w:rsidP="006957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val="ru-RU"/>
              </w:rPr>
            </w:pPr>
          </w:p>
          <w:p w:rsidR="006957C4" w:rsidRDefault="006957C4" w:rsidP="00373E9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lang w:val="ru-RU" w:bidi="ar-SA"/>
              </w:rPr>
            </w:pPr>
            <w:r>
              <w:rPr>
                <w:lang w:val="ru-RU"/>
              </w:rPr>
              <w:t>О</w:t>
            </w:r>
            <w:r w:rsidR="004B23C2">
              <w:rPr>
                <w:lang w:val="ru-RU"/>
              </w:rPr>
              <w:t>б утверждении</w:t>
            </w:r>
            <w:r>
              <w:rPr>
                <w:lang w:val="ru-RU"/>
              </w:rPr>
              <w:t xml:space="preserve"> критери</w:t>
            </w:r>
            <w:r w:rsidR="004B23C2">
              <w:rPr>
                <w:lang w:val="ru-RU"/>
              </w:rPr>
              <w:t>ев</w:t>
            </w:r>
            <w:r>
              <w:rPr>
                <w:lang w:val="ru-RU"/>
              </w:rPr>
              <w:t xml:space="preserve"> оценки степени риска </w:t>
            </w:r>
            <w:r w:rsidR="005F50EC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lang w:val="ru-RU" w:bidi="ar-SA"/>
              </w:rPr>
              <w:t>отбора проверяемых субъектов при проведении выборочной проверки</w:t>
            </w:r>
            <w:r w:rsidR="009730D1">
              <w:rPr>
                <w:lang w:val="ru-RU" w:bidi="ar-SA"/>
              </w:rPr>
              <w:t xml:space="preserve"> </w:t>
            </w:r>
          </w:p>
          <w:p w:rsidR="006957C4" w:rsidRDefault="006957C4">
            <w:pPr>
              <w:rPr>
                <w:lang w:val="ru-RU"/>
              </w:rPr>
            </w:pPr>
          </w:p>
        </w:tc>
      </w:tr>
    </w:tbl>
    <w:p w:rsidR="006957C4" w:rsidRDefault="00494D63">
      <w:pPr>
        <w:rPr>
          <w:lang w:val="ru-RU"/>
        </w:rPr>
      </w:pPr>
      <w:r>
        <w:rPr>
          <w:lang w:val="ru-RU"/>
        </w:rPr>
        <w:t>Изменения и дополнения:</w:t>
      </w:r>
    </w:p>
    <w:p w:rsidR="00494D63" w:rsidRDefault="00971C2A" w:rsidP="00494D63">
      <w:pPr>
        <w:ind w:left="709"/>
        <w:rPr>
          <w:lang w:val="ru-RU"/>
        </w:rPr>
      </w:pPr>
      <w:r>
        <w:rPr>
          <w:lang w:val="ru-RU"/>
        </w:rPr>
        <w:t>п</w:t>
      </w:r>
      <w:r w:rsidR="00494D63">
        <w:rPr>
          <w:lang w:val="ru-RU"/>
        </w:rPr>
        <w:t>риказ Национального статистического комитета Республики Беларусь от 3 октября 2018 г. № 159;</w:t>
      </w:r>
    </w:p>
    <w:p w:rsidR="00494D63" w:rsidRDefault="00971C2A" w:rsidP="00494D63">
      <w:pPr>
        <w:ind w:left="709"/>
        <w:rPr>
          <w:lang w:val="ru-RU"/>
        </w:rPr>
      </w:pPr>
      <w:r>
        <w:rPr>
          <w:lang w:val="ru-RU"/>
        </w:rPr>
        <w:t>п</w:t>
      </w:r>
      <w:r w:rsidR="00494D63">
        <w:rPr>
          <w:lang w:val="ru-RU"/>
        </w:rPr>
        <w:t>риказ Национального статистического комитета Республики Беларусь от 16 мая 2019 г. № 55;</w:t>
      </w:r>
    </w:p>
    <w:p w:rsidR="00494D63" w:rsidRDefault="00971C2A" w:rsidP="00494D63">
      <w:pPr>
        <w:ind w:left="709"/>
        <w:rPr>
          <w:lang w:val="ru-RU"/>
        </w:rPr>
      </w:pPr>
      <w:r>
        <w:rPr>
          <w:lang w:val="ru-RU"/>
        </w:rPr>
        <w:t>п</w:t>
      </w:r>
      <w:bookmarkStart w:id="0" w:name="_GoBack"/>
      <w:bookmarkEnd w:id="0"/>
      <w:r w:rsidR="00494D63">
        <w:rPr>
          <w:lang w:val="ru-RU"/>
        </w:rPr>
        <w:t>риказ Национального статистического комитета Республики Беларусь от 2 февраля 2021 г. № 10.</w:t>
      </w:r>
    </w:p>
    <w:p w:rsidR="00494D63" w:rsidRDefault="00494D63" w:rsidP="00494D63">
      <w:pPr>
        <w:ind w:left="709"/>
        <w:rPr>
          <w:lang w:val="ru-RU"/>
        </w:rPr>
      </w:pPr>
    </w:p>
    <w:p w:rsidR="00494D63" w:rsidRDefault="00494D63">
      <w:pPr>
        <w:rPr>
          <w:lang w:val="ru-RU"/>
        </w:rPr>
      </w:pPr>
    </w:p>
    <w:p w:rsidR="00016808" w:rsidRDefault="00210480" w:rsidP="005F50EC">
      <w:pPr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="004B23C2">
        <w:rPr>
          <w:lang w:val="ru-RU"/>
        </w:rPr>
        <w:t>о</w:t>
      </w:r>
      <w:r>
        <w:rPr>
          <w:lang w:val="ru-RU"/>
        </w:rPr>
        <w:t xml:space="preserve"> </w:t>
      </w:r>
      <w:r w:rsidR="004B23C2">
        <w:rPr>
          <w:lang w:val="ru-RU"/>
        </w:rPr>
        <w:t xml:space="preserve">исполнение </w:t>
      </w:r>
      <w:r>
        <w:rPr>
          <w:lang w:val="ru-RU"/>
        </w:rPr>
        <w:t>пункт</w:t>
      </w:r>
      <w:r w:rsidR="004B23C2">
        <w:rPr>
          <w:lang w:val="ru-RU"/>
        </w:rPr>
        <w:t>а</w:t>
      </w:r>
      <w:r>
        <w:rPr>
          <w:lang w:val="ru-RU"/>
        </w:rPr>
        <w:t xml:space="preserve"> 14 Указа Президента Республики Беларусь от 16 октября 2017 г. № 376 «</w:t>
      </w:r>
      <w:r w:rsidR="00C744B1">
        <w:rPr>
          <w:lang w:val="ru-RU"/>
        </w:rPr>
        <w:t>О мерах по совершенствованию контрольной (надзорной) деятельности</w:t>
      </w:r>
      <w:r>
        <w:rPr>
          <w:lang w:val="ru-RU"/>
        </w:rPr>
        <w:t>»</w:t>
      </w:r>
      <w:r w:rsidR="00016808">
        <w:rPr>
          <w:lang w:val="ru-RU"/>
        </w:rPr>
        <w:t xml:space="preserve"> </w:t>
      </w:r>
    </w:p>
    <w:p w:rsidR="006957C4" w:rsidRDefault="00016808" w:rsidP="005F50EC">
      <w:pPr>
        <w:jc w:val="both"/>
        <w:rPr>
          <w:lang w:val="ru-RU"/>
        </w:rPr>
      </w:pPr>
      <w:r>
        <w:rPr>
          <w:lang w:val="ru-RU"/>
        </w:rPr>
        <w:t>ПРИКАЗЫВАЮ:</w:t>
      </w:r>
    </w:p>
    <w:p w:rsidR="00A73C20" w:rsidRDefault="00A73C20" w:rsidP="005F50EC">
      <w:pPr>
        <w:ind w:firstLine="708"/>
        <w:jc w:val="both"/>
        <w:rPr>
          <w:lang w:val="ru-RU"/>
        </w:rPr>
      </w:pPr>
      <w:r>
        <w:rPr>
          <w:lang w:val="ru-RU"/>
        </w:rPr>
        <w:t>1. </w:t>
      </w:r>
      <w:r w:rsidR="005F50EC">
        <w:rPr>
          <w:lang w:val="ru-RU"/>
        </w:rPr>
        <w:t xml:space="preserve">Утвердить критерии оценки степени риска для </w:t>
      </w:r>
      <w:r w:rsidR="005F50EC">
        <w:rPr>
          <w:lang w:val="ru-RU" w:bidi="ar-SA"/>
        </w:rPr>
        <w:t>отбора проверяемых субъектов при проведении выборочной проверки</w:t>
      </w:r>
      <w:r w:rsidR="00494D63">
        <w:rPr>
          <w:lang w:val="ru-RU" w:bidi="ar-SA"/>
        </w:rPr>
        <w:t xml:space="preserve"> (</w:t>
      </w:r>
      <w:r w:rsidR="00494D63">
        <w:rPr>
          <w:lang w:val="ru-RU"/>
        </w:rPr>
        <w:t>прилагаются)</w:t>
      </w:r>
      <w:r w:rsidR="005F50EC">
        <w:rPr>
          <w:lang w:val="ru-RU" w:bidi="ar-SA"/>
        </w:rPr>
        <w:t>.</w:t>
      </w:r>
    </w:p>
    <w:p w:rsidR="00455F1C" w:rsidRDefault="005F50EC" w:rsidP="005F50EC">
      <w:pPr>
        <w:ind w:firstLine="708"/>
        <w:jc w:val="both"/>
        <w:rPr>
          <w:lang w:val="ru-RU"/>
        </w:rPr>
      </w:pPr>
      <w:r>
        <w:rPr>
          <w:lang w:val="ru-RU"/>
        </w:rPr>
        <w:t>2. </w:t>
      </w:r>
      <w:r w:rsidR="00382A27">
        <w:rPr>
          <w:lang w:val="ru-RU"/>
        </w:rPr>
        <w:t xml:space="preserve"> </w:t>
      </w:r>
      <w:r w:rsidR="00097843">
        <w:rPr>
          <w:lang w:val="ru-RU"/>
        </w:rPr>
        <w:t>Установить, что</w:t>
      </w:r>
      <w:r w:rsidR="007D38D5">
        <w:rPr>
          <w:lang w:val="ru-RU"/>
        </w:rPr>
        <w:t>:</w:t>
      </w:r>
    </w:p>
    <w:p w:rsidR="00373E97" w:rsidRDefault="00373E97" w:rsidP="005F50EC">
      <w:pPr>
        <w:ind w:firstLine="708"/>
        <w:jc w:val="both"/>
        <w:rPr>
          <w:lang w:val="ru-RU"/>
        </w:rPr>
      </w:pPr>
      <w:r>
        <w:rPr>
          <w:lang w:val="ru-RU"/>
        </w:rPr>
        <w:t xml:space="preserve">2.1. </w:t>
      </w:r>
      <w:r w:rsidR="00455F1C">
        <w:rPr>
          <w:lang w:val="ru-RU"/>
        </w:rPr>
        <w:t>оценк</w:t>
      </w:r>
      <w:r w:rsidR="00A57EBD">
        <w:rPr>
          <w:lang w:val="ru-RU"/>
        </w:rPr>
        <w:t>а</w:t>
      </w:r>
      <w:r w:rsidR="00455F1C">
        <w:rPr>
          <w:lang w:val="ru-RU"/>
        </w:rPr>
        <w:t xml:space="preserve"> степени риска осуществляется</w:t>
      </w:r>
      <w:r>
        <w:rPr>
          <w:lang w:val="ru-RU"/>
        </w:rPr>
        <w:t>:</w:t>
      </w:r>
    </w:p>
    <w:p w:rsidR="00373E97" w:rsidRDefault="00373E97" w:rsidP="00373E97">
      <w:pPr>
        <w:ind w:firstLine="708"/>
        <w:jc w:val="both"/>
        <w:rPr>
          <w:lang w:val="ru-RU"/>
        </w:rPr>
      </w:pPr>
      <w:r>
        <w:rPr>
          <w:lang w:val="ru-RU"/>
        </w:rPr>
        <w:t>в порядке, установленном методикой формирования системы оценки степени риска, утвержденной постановлением Совета Министров Республики Беларусь от 22 января 2018 г. № 4</w:t>
      </w:r>
      <w:r w:rsidRPr="007427D8">
        <w:rPr>
          <w:lang w:val="ru-RU"/>
        </w:rPr>
        <w:t>3</w:t>
      </w:r>
      <w:r>
        <w:rPr>
          <w:lang w:val="ru-RU"/>
        </w:rPr>
        <w:t>;</w:t>
      </w:r>
    </w:p>
    <w:p w:rsidR="00494D63" w:rsidRDefault="00494D63" w:rsidP="005F50EC">
      <w:pPr>
        <w:ind w:firstLine="708"/>
        <w:jc w:val="both"/>
        <w:rPr>
          <w:lang w:val="ru-RU"/>
        </w:rPr>
      </w:pPr>
    </w:p>
    <w:p w:rsidR="00494D63" w:rsidRDefault="00494D63" w:rsidP="005F50EC">
      <w:pPr>
        <w:ind w:firstLine="708"/>
        <w:jc w:val="both"/>
        <w:rPr>
          <w:lang w:val="ru-RU"/>
        </w:rPr>
      </w:pPr>
    </w:p>
    <w:p w:rsidR="006464A8" w:rsidRDefault="00455F1C" w:rsidP="005F50EC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на основании имеющейся</w:t>
      </w:r>
      <w:r w:rsidR="00373E97">
        <w:rPr>
          <w:lang w:val="ru-RU"/>
        </w:rPr>
        <w:t xml:space="preserve"> в распоряжении органа государственной статистики</w:t>
      </w:r>
      <w:r>
        <w:rPr>
          <w:lang w:val="ru-RU"/>
        </w:rPr>
        <w:t xml:space="preserve"> информации за </w:t>
      </w:r>
      <w:r w:rsidR="007D38D5">
        <w:rPr>
          <w:lang w:val="ru-RU"/>
        </w:rPr>
        <w:t>три</w:t>
      </w:r>
      <w:r>
        <w:rPr>
          <w:lang w:val="ru-RU"/>
        </w:rPr>
        <w:t xml:space="preserve"> </w:t>
      </w:r>
      <w:r w:rsidR="004B23C2">
        <w:rPr>
          <w:lang w:val="ru-RU"/>
        </w:rPr>
        <w:t xml:space="preserve">календарных </w:t>
      </w:r>
      <w:r>
        <w:rPr>
          <w:lang w:val="ru-RU"/>
        </w:rPr>
        <w:t>года</w:t>
      </w:r>
      <w:r w:rsidR="007A4DD7">
        <w:rPr>
          <w:lang w:val="ru-RU"/>
        </w:rPr>
        <w:t>, предшествующих году, в котором осуществляется оценка</w:t>
      </w:r>
      <w:r w:rsidR="004B23C2">
        <w:rPr>
          <w:lang w:val="ru-RU"/>
        </w:rPr>
        <w:t>, а также за истекший период текущего календарного года</w:t>
      </w:r>
      <w:r w:rsidR="006464A8">
        <w:rPr>
          <w:lang w:val="ru-RU"/>
        </w:rPr>
        <w:t>;</w:t>
      </w:r>
    </w:p>
    <w:p w:rsidR="002F559B" w:rsidRDefault="00373E97" w:rsidP="005F50EC">
      <w:pPr>
        <w:ind w:firstLine="708"/>
        <w:jc w:val="both"/>
        <w:rPr>
          <w:lang w:val="ru-RU"/>
        </w:rPr>
      </w:pPr>
      <w:r>
        <w:rPr>
          <w:lang w:val="ru-RU"/>
        </w:rPr>
        <w:t xml:space="preserve">2.2. </w:t>
      </w:r>
      <w:r w:rsidR="00097843">
        <w:rPr>
          <w:lang w:val="ru-RU"/>
        </w:rPr>
        <w:t xml:space="preserve">при расчете индикатора высокой степени риска </w:t>
      </w:r>
      <w:r w:rsidR="00A73C20">
        <w:rPr>
          <w:lang w:val="ru-RU"/>
        </w:rPr>
        <w:t>применяе</w:t>
      </w:r>
      <w:r w:rsidR="00097843">
        <w:rPr>
          <w:lang w:val="ru-RU"/>
        </w:rPr>
        <w:t>тся</w:t>
      </w:r>
      <w:r w:rsidR="00A73C20">
        <w:rPr>
          <w:lang w:val="ru-RU"/>
        </w:rPr>
        <w:t xml:space="preserve"> </w:t>
      </w:r>
      <w:r w:rsidR="00A57EBD">
        <w:rPr>
          <w:lang w:val="ru-RU"/>
        </w:rPr>
        <w:t xml:space="preserve">повышающий </w:t>
      </w:r>
      <w:r w:rsidR="00097843">
        <w:rPr>
          <w:lang w:val="ru-RU"/>
        </w:rPr>
        <w:t>коэффициент</w:t>
      </w:r>
      <w:r w:rsidR="00A73C20">
        <w:rPr>
          <w:lang w:val="ru-RU"/>
        </w:rPr>
        <w:t xml:space="preserve"> 1,2</w:t>
      </w:r>
      <w:r w:rsidR="002F559B">
        <w:rPr>
          <w:lang w:val="ru-RU"/>
        </w:rPr>
        <w:t>;</w:t>
      </w:r>
    </w:p>
    <w:p w:rsidR="00373E97" w:rsidRDefault="00373E97" w:rsidP="00AE78C2">
      <w:pPr>
        <w:ind w:firstLine="708"/>
        <w:jc w:val="both"/>
        <w:rPr>
          <w:lang w:val="ru-RU"/>
        </w:rPr>
      </w:pPr>
      <w:r>
        <w:rPr>
          <w:lang w:val="ru-RU"/>
        </w:rPr>
        <w:t xml:space="preserve">2.3. </w:t>
      </w:r>
      <w:r w:rsidR="00A43572">
        <w:rPr>
          <w:lang w:val="ru-RU"/>
        </w:rPr>
        <w:t xml:space="preserve">формирование перечня субъектов, а также оценка степени риска на основе утвержденных </w:t>
      </w:r>
      <w:r>
        <w:rPr>
          <w:lang w:val="ru-RU"/>
        </w:rPr>
        <w:t>настоящим приказом критериев</w:t>
      </w:r>
      <w:r w:rsidR="00A43572">
        <w:rPr>
          <w:lang w:val="ru-RU"/>
        </w:rPr>
        <w:t xml:space="preserve"> с учетом признака добропорядочности</w:t>
      </w:r>
      <w:r>
        <w:rPr>
          <w:lang w:val="ru-RU"/>
        </w:rPr>
        <w:t>,</w:t>
      </w:r>
      <w:r w:rsidR="00A43572">
        <w:rPr>
          <w:lang w:val="ru-RU"/>
        </w:rPr>
        <w:t xml:space="preserve"> осуществляется каждым территориальным органом государственной статистики в отношении респондентов, расположенных на соответствующей территории;</w:t>
      </w:r>
    </w:p>
    <w:p w:rsidR="00A43572" w:rsidRDefault="00373E97" w:rsidP="005F50EC">
      <w:pPr>
        <w:ind w:firstLine="708"/>
        <w:jc w:val="both"/>
        <w:rPr>
          <w:lang w:val="ru-RU"/>
        </w:rPr>
      </w:pPr>
      <w:r>
        <w:rPr>
          <w:lang w:val="ru-RU"/>
        </w:rPr>
        <w:t xml:space="preserve">2.4. </w:t>
      </w:r>
      <w:r w:rsidR="00A43572">
        <w:rPr>
          <w:lang w:val="ru-RU"/>
        </w:rPr>
        <w:t>Белстат осуществляет отбор субъектов</w:t>
      </w:r>
      <w:r w:rsidR="00CA294D">
        <w:rPr>
          <w:lang w:val="ru-RU"/>
        </w:rPr>
        <w:t xml:space="preserve"> для включения в планы выборочных проверок </w:t>
      </w:r>
      <w:r w:rsidR="006D42A9">
        <w:rPr>
          <w:lang w:val="ru-RU"/>
        </w:rPr>
        <w:t xml:space="preserve">из группы субъектов с высокой степенью риска, сформированной </w:t>
      </w:r>
      <w:r w:rsidR="00494D63" w:rsidRPr="006E7EC1">
        <w:rPr>
          <w:lang w:val="ru-RU"/>
        </w:rPr>
        <w:t>по республике в целом</w:t>
      </w:r>
      <w:r>
        <w:rPr>
          <w:lang w:val="ru-RU"/>
        </w:rPr>
        <w:t>.</w:t>
      </w:r>
    </w:p>
    <w:p w:rsidR="00A73C20" w:rsidRDefault="007D38D5" w:rsidP="005F50EC">
      <w:pPr>
        <w:ind w:firstLine="708"/>
        <w:jc w:val="both"/>
        <w:rPr>
          <w:lang w:val="ru-RU"/>
        </w:rPr>
      </w:pPr>
      <w:r>
        <w:rPr>
          <w:lang w:val="ru-RU"/>
        </w:rPr>
        <w:t>3. </w:t>
      </w:r>
      <w:r w:rsidR="00CA294D">
        <w:rPr>
          <w:lang w:val="ru-RU"/>
        </w:rPr>
        <w:t>Начальникам отраслевых с</w:t>
      </w:r>
      <w:r>
        <w:rPr>
          <w:lang w:val="ru-RU"/>
        </w:rPr>
        <w:t>труктурны</w:t>
      </w:r>
      <w:r w:rsidR="00CA294D">
        <w:rPr>
          <w:lang w:val="ru-RU"/>
        </w:rPr>
        <w:t>х</w:t>
      </w:r>
      <w:r>
        <w:rPr>
          <w:lang w:val="ru-RU"/>
        </w:rPr>
        <w:t xml:space="preserve"> подразделени</w:t>
      </w:r>
      <w:r w:rsidR="00CA294D">
        <w:rPr>
          <w:lang w:val="ru-RU"/>
        </w:rPr>
        <w:t>й</w:t>
      </w:r>
      <w:r>
        <w:rPr>
          <w:lang w:val="ru-RU"/>
        </w:rPr>
        <w:t xml:space="preserve"> Белстата,</w:t>
      </w:r>
      <w:r w:rsidR="00CA294D">
        <w:rPr>
          <w:lang w:val="ru-RU"/>
        </w:rPr>
        <w:t xml:space="preserve"> руководителям территориальных</w:t>
      </w:r>
      <w:r>
        <w:rPr>
          <w:lang w:val="ru-RU"/>
        </w:rPr>
        <w:t xml:space="preserve"> орган</w:t>
      </w:r>
      <w:r w:rsidR="00CA294D">
        <w:rPr>
          <w:lang w:val="ru-RU"/>
        </w:rPr>
        <w:t>ов</w:t>
      </w:r>
      <w:r>
        <w:rPr>
          <w:lang w:val="ru-RU"/>
        </w:rPr>
        <w:t xml:space="preserve"> государственной статистики осуществлять отбор </w:t>
      </w:r>
      <w:r>
        <w:rPr>
          <w:lang w:val="ru-RU" w:bidi="ar-SA"/>
        </w:rPr>
        <w:t>субъектов для включения в планы выборочных проверок в соответствии с настоящим приказом.</w:t>
      </w:r>
    </w:p>
    <w:p w:rsidR="00A73C20" w:rsidRDefault="00A73C20" w:rsidP="005F50EC">
      <w:pPr>
        <w:ind w:firstLine="708"/>
        <w:jc w:val="both"/>
        <w:rPr>
          <w:lang w:val="ru-RU"/>
        </w:rPr>
      </w:pPr>
    </w:p>
    <w:p w:rsidR="006957C4" w:rsidRDefault="006957C4">
      <w:pPr>
        <w:rPr>
          <w:lang w:val="ru-RU"/>
        </w:rPr>
      </w:pPr>
    </w:p>
    <w:p w:rsidR="007427D8" w:rsidRDefault="00E8279F" w:rsidP="00A447CC">
      <w:pPr>
        <w:tabs>
          <w:tab w:val="left" w:pos="6804"/>
        </w:tabs>
        <w:jc w:val="both"/>
        <w:rPr>
          <w:lang w:val="ru-RU"/>
        </w:rPr>
      </w:pPr>
      <w:r>
        <w:rPr>
          <w:lang w:val="ru-RU"/>
        </w:rPr>
        <w:t xml:space="preserve">Председатель </w:t>
      </w:r>
      <w:r>
        <w:rPr>
          <w:lang w:val="ru-RU"/>
        </w:rPr>
        <w:tab/>
        <w:t>И.В.Медведева</w:t>
      </w:r>
    </w:p>
    <w:p w:rsidR="009E17CB" w:rsidRDefault="009E17CB">
      <w:pPr>
        <w:rPr>
          <w:lang w:val="ru-RU"/>
        </w:rPr>
      </w:pPr>
    </w:p>
    <w:sectPr w:rsidR="009E17CB" w:rsidSect="007427D8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3D" w:rsidRDefault="00824C3D" w:rsidP="0099738A">
      <w:r>
        <w:separator/>
      </w:r>
    </w:p>
  </w:endnote>
  <w:endnote w:type="continuationSeparator" w:id="0">
    <w:p w:rsidR="00824C3D" w:rsidRDefault="00824C3D" w:rsidP="009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3D" w:rsidRDefault="00824C3D" w:rsidP="0099738A">
      <w:r>
        <w:separator/>
      </w:r>
    </w:p>
  </w:footnote>
  <w:footnote w:type="continuationSeparator" w:id="0">
    <w:p w:rsidR="00824C3D" w:rsidRDefault="00824C3D" w:rsidP="0099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8" w:rsidRPr="007427D8" w:rsidRDefault="007427D8" w:rsidP="007427D8">
    <w:pPr>
      <w:pStyle w:val="af9"/>
      <w:jc w:val="center"/>
      <w:rPr>
        <w:sz w:val="24"/>
        <w:szCs w:val="24"/>
        <w:lang w:val="ru-RU"/>
      </w:rPr>
    </w:pPr>
    <w:r w:rsidRPr="007427D8">
      <w:rPr>
        <w:sz w:val="24"/>
        <w:szCs w:val="24"/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8A" w:rsidRPr="0099738A" w:rsidRDefault="0099738A">
    <w:pPr>
      <w:pStyle w:val="af9"/>
      <w:jc w:val="center"/>
      <w:rPr>
        <w:sz w:val="24"/>
        <w:szCs w:val="24"/>
      </w:rPr>
    </w:pPr>
  </w:p>
  <w:p w:rsidR="0099738A" w:rsidRDefault="0099738A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A9A"/>
    <w:rsid w:val="00013AC0"/>
    <w:rsid w:val="00016808"/>
    <w:rsid w:val="00023458"/>
    <w:rsid w:val="00050C95"/>
    <w:rsid w:val="000735D5"/>
    <w:rsid w:val="00082B7B"/>
    <w:rsid w:val="00097843"/>
    <w:rsid w:val="000A053F"/>
    <w:rsid w:val="000C6848"/>
    <w:rsid w:val="000E3629"/>
    <w:rsid w:val="000F6F3A"/>
    <w:rsid w:val="00124202"/>
    <w:rsid w:val="00134CFD"/>
    <w:rsid w:val="0015153F"/>
    <w:rsid w:val="001647EE"/>
    <w:rsid w:val="001F0393"/>
    <w:rsid w:val="00210480"/>
    <w:rsid w:val="00226662"/>
    <w:rsid w:val="00236DC1"/>
    <w:rsid w:val="002409A1"/>
    <w:rsid w:val="0027553F"/>
    <w:rsid w:val="00281D6D"/>
    <w:rsid w:val="002F559B"/>
    <w:rsid w:val="00322184"/>
    <w:rsid w:val="00373E97"/>
    <w:rsid w:val="00382A27"/>
    <w:rsid w:val="00417783"/>
    <w:rsid w:val="00455F1C"/>
    <w:rsid w:val="00474335"/>
    <w:rsid w:val="004755F0"/>
    <w:rsid w:val="00494D63"/>
    <w:rsid w:val="004B23C2"/>
    <w:rsid w:val="004F3739"/>
    <w:rsid w:val="005C03F3"/>
    <w:rsid w:val="005F50EC"/>
    <w:rsid w:val="00635E11"/>
    <w:rsid w:val="006464A8"/>
    <w:rsid w:val="00656B31"/>
    <w:rsid w:val="00657A54"/>
    <w:rsid w:val="006957C4"/>
    <w:rsid w:val="006B0908"/>
    <w:rsid w:val="006B7E1A"/>
    <w:rsid w:val="006D0A64"/>
    <w:rsid w:val="006D42A9"/>
    <w:rsid w:val="007427D8"/>
    <w:rsid w:val="00742DD6"/>
    <w:rsid w:val="00743CEB"/>
    <w:rsid w:val="00771CB1"/>
    <w:rsid w:val="007810A2"/>
    <w:rsid w:val="007A4DD7"/>
    <w:rsid w:val="007B74BD"/>
    <w:rsid w:val="007C3632"/>
    <w:rsid w:val="007D38D5"/>
    <w:rsid w:val="008053AA"/>
    <w:rsid w:val="008146AE"/>
    <w:rsid w:val="00824C3D"/>
    <w:rsid w:val="00835CD1"/>
    <w:rsid w:val="00874B9E"/>
    <w:rsid w:val="009460EE"/>
    <w:rsid w:val="00971C2A"/>
    <w:rsid w:val="009730D1"/>
    <w:rsid w:val="00976754"/>
    <w:rsid w:val="0099738A"/>
    <w:rsid w:val="009E1141"/>
    <w:rsid w:val="009E17CB"/>
    <w:rsid w:val="00A41A9A"/>
    <w:rsid w:val="00A43572"/>
    <w:rsid w:val="00A447CC"/>
    <w:rsid w:val="00A57EBD"/>
    <w:rsid w:val="00A73C20"/>
    <w:rsid w:val="00AB7DF7"/>
    <w:rsid w:val="00AD5F37"/>
    <w:rsid w:val="00AE4066"/>
    <w:rsid w:val="00AE78C2"/>
    <w:rsid w:val="00B37B2D"/>
    <w:rsid w:val="00B84B5C"/>
    <w:rsid w:val="00B93F98"/>
    <w:rsid w:val="00BD1C10"/>
    <w:rsid w:val="00BF68E9"/>
    <w:rsid w:val="00BF6D75"/>
    <w:rsid w:val="00C744B1"/>
    <w:rsid w:val="00CA294D"/>
    <w:rsid w:val="00D513EA"/>
    <w:rsid w:val="00DC3852"/>
    <w:rsid w:val="00DE1714"/>
    <w:rsid w:val="00E30604"/>
    <w:rsid w:val="00E62025"/>
    <w:rsid w:val="00E81C00"/>
    <w:rsid w:val="00E8279F"/>
    <w:rsid w:val="00E8455A"/>
    <w:rsid w:val="00F5039B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3F"/>
  </w:style>
  <w:style w:type="paragraph" w:styleId="1">
    <w:name w:val="heading 1"/>
    <w:basedOn w:val="a"/>
    <w:next w:val="a"/>
    <w:link w:val="10"/>
    <w:uiPriority w:val="9"/>
    <w:qFormat/>
    <w:rsid w:val="0027553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3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3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3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3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3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3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3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3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3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553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553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553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553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7553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7553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553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553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55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553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7553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7553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553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7553F"/>
    <w:rPr>
      <w:b/>
      <w:bCs/>
      <w:spacing w:val="0"/>
    </w:rPr>
  </w:style>
  <w:style w:type="character" w:styleId="a9">
    <w:name w:val="Emphasis"/>
    <w:uiPriority w:val="20"/>
    <w:qFormat/>
    <w:rsid w:val="0027553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7553F"/>
  </w:style>
  <w:style w:type="character" w:customStyle="1" w:styleId="ab">
    <w:name w:val="Без интервала Знак"/>
    <w:basedOn w:val="a0"/>
    <w:link w:val="aa"/>
    <w:uiPriority w:val="1"/>
    <w:rsid w:val="0027553F"/>
  </w:style>
  <w:style w:type="paragraph" w:styleId="ac">
    <w:name w:val="List Paragraph"/>
    <w:basedOn w:val="a"/>
    <w:uiPriority w:val="34"/>
    <w:qFormat/>
    <w:rsid w:val="00275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55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755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7553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7553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7553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7553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7553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7553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7553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7553F"/>
    <w:pPr>
      <w:outlineLvl w:val="9"/>
    </w:pPr>
  </w:style>
  <w:style w:type="table" w:styleId="af5">
    <w:name w:val="Table Grid"/>
    <w:basedOn w:val="a1"/>
    <w:uiPriority w:val="59"/>
    <w:rsid w:val="00695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74B9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4B9E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E17CB"/>
    <w:pPr>
      <w:spacing w:before="100" w:beforeAutospacing="1" w:after="100" w:afterAutospacing="1"/>
    </w:pPr>
    <w:rPr>
      <w:rFonts w:eastAsia="Calibri"/>
      <w:sz w:val="24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99738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9738A"/>
  </w:style>
  <w:style w:type="paragraph" w:styleId="afb">
    <w:name w:val="footer"/>
    <w:basedOn w:val="a"/>
    <w:link w:val="afc"/>
    <w:uiPriority w:val="99"/>
    <w:unhideWhenUsed/>
    <w:rsid w:val="0099738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97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Tatyana.Kohniuk</dc:creator>
  <cp:lastModifiedBy>Бодунов Сергей Владимирович</cp:lastModifiedBy>
  <cp:revision>64</cp:revision>
  <cp:lastPrinted>2018-02-15T12:07:00Z</cp:lastPrinted>
  <dcterms:created xsi:type="dcterms:W3CDTF">2018-01-03T07:38:00Z</dcterms:created>
  <dcterms:modified xsi:type="dcterms:W3CDTF">2021-04-02T08:08:00Z</dcterms:modified>
</cp:coreProperties>
</file>