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9" w:type="dxa"/>
        <w:tblLayout w:type="fixed"/>
        <w:tblLook w:val="0000" w:firstRow="0" w:lastRow="0" w:firstColumn="0" w:lastColumn="0" w:noHBand="0" w:noVBand="0"/>
      </w:tblPr>
      <w:tblGrid>
        <w:gridCol w:w="6912"/>
        <w:gridCol w:w="3037"/>
      </w:tblGrid>
      <w:tr w:rsidR="00811B8E" w:rsidRPr="00B21031" w:rsidTr="00811B8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811B8E" w:rsidRDefault="00811B8E" w:rsidP="00811B8E">
            <w:pPr>
              <w:pStyle w:val="14"/>
              <w:ind w:right="-51"/>
            </w:pPr>
            <w:bookmarkStart w:id="0" w:name="НАИМЕНОВАНИЕ_РУС"/>
            <w:r w:rsidRPr="00811B8E">
              <w:t>ОБЩЕГОСУДАРСТВЕННЫЙ  КЛАССИФИКАТОР</w:t>
            </w:r>
            <w:r w:rsidRPr="00811B8E">
              <w:br/>
              <w:t>Республики  Беларусь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B21031" w:rsidRDefault="00811B8E" w:rsidP="00811B8E">
            <w:pPr>
              <w:pStyle w:val="-"/>
              <w:jc w:val="center"/>
              <w:rPr>
                <w:spacing w:val="-2"/>
              </w:rPr>
            </w:pPr>
            <w:r w:rsidRPr="00B21031">
              <w:rPr>
                <w:spacing w:val="-2"/>
              </w:rPr>
              <w:t>ОКРБ 0</w:t>
            </w:r>
            <w:r>
              <w:rPr>
                <w:spacing w:val="-2"/>
              </w:rPr>
              <w:t>19</w:t>
            </w:r>
            <w:r w:rsidRPr="00B21031">
              <w:rPr>
                <w:spacing w:val="-2"/>
              </w:rPr>
              <w:t>-</w:t>
            </w:r>
            <w:r>
              <w:rPr>
                <w:spacing w:val="-2"/>
              </w:rPr>
              <w:t>2013</w:t>
            </w:r>
          </w:p>
        </w:tc>
      </w:tr>
      <w:tr w:rsidR="00811B8E" w:rsidRPr="00B21031" w:rsidTr="00811B8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B21031" w:rsidRDefault="00E53486" w:rsidP="00811B8E">
            <w:pPr>
              <w:pStyle w:val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101600</wp:posOffset>
                      </wp:positionV>
                      <wp:extent cx="6840220" cy="62230"/>
                      <wp:effectExtent l="0" t="0" r="17780" b="13970"/>
                      <wp:wrapNone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0220" cy="62230"/>
                                <a:chOff x="1704" y="1786"/>
                                <a:chExt cx="9240" cy="98"/>
                              </a:xfrm>
                            </wpg:grpSpPr>
                            <wps:wsp>
                              <wps:cNvPr id="29" name="Line 1587"/>
                              <wps:cNvCnPr/>
                              <wps:spPr bwMode="auto">
                                <a:xfrm flipV="1">
                                  <a:off x="1704" y="1884"/>
                                  <a:ext cx="9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588"/>
                              <wps:cNvCnPr/>
                              <wps:spPr bwMode="auto">
                                <a:xfrm flipV="1">
                                  <a:off x="1706" y="1786"/>
                                  <a:ext cx="9224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" o:spid="_x0000_s1026" style="position:absolute;margin-left:-2.5pt;margin-top:8pt;width:538.6pt;height:4.9pt;z-index:251658752" coordorigin="1704,1786" coordsize="92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" o:allowincell="f">
                      <v:line id="Line 1587" o:spid="_x0000_s1027" style="position:absolute;flip:y;visibility:visible;mso-wrap-style:square" from="1704,1884" to="1094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EIYMcAAADbAAAADwAAAGRycy9kb3ducmV2LnhtbESPT2vCQBDF70K/wzKCl1I3Fak1ZpWi&#10;1SpIodGDxzE7+UOzsyG71fjtu4WCx8eb93vzkkVnanGh1lWWFTwPIxDEmdUVFwqOh/XTKwjnkTXW&#10;lknBjRws5g+9BGNtr/xFl9QXIkDYxaig9L6JpXRZSQbd0DbEwctta9AH2RZSt3gNcFPLURS9SIMV&#10;h4YSG1qWlH2nPya8sRofdrfzx2by+b7M9vlu/BhtT0oN+t3bDISnzt+P/9NbrWA0hb8tAQB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QhgxwAAANsAAAAPAAAAAAAA&#10;AAAAAAAAAKECAABkcnMvZG93bnJldi54bWxQSwUGAAAAAAQABAD5AAAAlQMAAAAA&#10;" strokeweight="2.25pt"/>
                      <v:line id="Line 1588" o:spid="_x0000_s1028" style="position:absolute;flip:y;visibility:visible;mso-wrap-style:square" from="1706,1786" to="10930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8BCMQAAADbAAAADwAAAGRycy9kb3ducmV2LnhtbESPQYvCMBSE78L+h/AW9qbpKixSjSKC&#10;qxcPrYp4ezTPtrZ5KU3U7v56Iwgeh5n5hpnOO1OLG7WutKzgexCBIM6sLjlXsN+t+mMQziNrrC2T&#10;gj9yMJ999KYYa3vnhG6pz0WAsItRQeF9E0vpsoIMuoFtiIN3tq1BH2SbS93iPcBNLYdR9CMNlhwW&#10;CmxoWVBWpVej4JRcftNTlRyr/N+u1mmyXW8OW6W+PrvFBISnzr/Dr/ZGKxiN4Pkl/A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wEIxAAAANsAAAAPAAAAAAAAAAAA&#10;AAAAAKECAABkcnMvZG93bnJldi54bWxQSwUGAAAAAAQABAD5AAAAkgMAAAAA&#10;" strokeweight=".85pt"/>
                    </v:group>
                  </w:pict>
                </mc:Fallback>
              </mc:AlternateConten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B21031" w:rsidRDefault="00811B8E" w:rsidP="00811B8E">
            <w:pPr>
              <w:pStyle w:val="14"/>
            </w:pPr>
          </w:p>
        </w:tc>
      </w:tr>
    </w:tbl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811B8E" w:rsidRDefault="00811B8E" w:rsidP="00811B8E">
      <w:pPr>
        <w:widowControl w:val="0"/>
        <w:rPr>
          <w:rFonts w:ascii="Arial" w:hAnsi="Arial" w:cs="Arial"/>
          <w:b/>
          <w:bCs/>
          <w:sz w:val="36"/>
          <w:szCs w:val="36"/>
        </w:rPr>
      </w:pPr>
      <w:r w:rsidRPr="00811B8E">
        <w:rPr>
          <w:rFonts w:ascii="Arial" w:hAnsi="Arial" w:cs="Arial"/>
          <w:b/>
          <w:bCs/>
          <w:sz w:val="36"/>
          <w:szCs w:val="36"/>
        </w:rPr>
        <w:t>ОРГАНИЗАЦИОННО-ПРАВОВЫЕ ФОРМЫ</w:t>
      </w:r>
    </w:p>
    <w:p w:rsidR="00811B8E" w:rsidRPr="00811B8E" w:rsidRDefault="00811B8E" w:rsidP="00811B8E">
      <w:pPr>
        <w:widowControl w:val="0"/>
        <w:rPr>
          <w:rFonts w:ascii="Arial" w:hAnsi="Arial" w:cs="Arial"/>
          <w:sz w:val="24"/>
          <w:szCs w:val="24"/>
        </w:rPr>
      </w:pPr>
    </w:p>
    <w:p w:rsidR="00811B8E" w:rsidRPr="00811B8E" w:rsidRDefault="00811B8E" w:rsidP="00811B8E">
      <w:pPr>
        <w:widowControl w:val="0"/>
        <w:rPr>
          <w:rFonts w:ascii="Arial" w:hAnsi="Arial" w:cs="Arial"/>
          <w:sz w:val="24"/>
          <w:szCs w:val="24"/>
        </w:rPr>
      </w:pPr>
    </w:p>
    <w:p w:rsidR="00811B8E" w:rsidRPr="00811B8E" w:rsidRDefault="00811B8E" w:rsidP="00811B8E">
      <w:pPr>
        <w:widowControl w:val="0"/>
        <w:rPr>
          <w:rFonts w:ascii="Arial" w:hAnsi="Arial" w:cs="Arial"/>
          <w:sz w:val="24"/>
          <w:szCs w:val="24"/>
        </w:rPr>
      </w:pPr>
    </w:p>
    <w:p w:rsidR="00811B8E" w:rsidRPr="007B24CF" w:rsidRDefault="00811B8E" w:rsidP="00811B8E">
      <w:pPr>
        <w:rPr>
          <w:rFonts w:ascii="Arial" w:hAnsi="Arial" w:cs="Arial"/>
          <w:b/>
          <w:sz w:val="32"/>
          <w:szCs w:val="32"/>
        </w:rPr>
      </w:pPr>
      <w:r w:rsidRPr="00811B8E">
        <w:rPr>
          <w:rFonts w:ascii="Arial" w:hAnsi="Arial" w:cs="Arial"/>
          <w:b/>
          <w:bCs/>
          <w:sz w:val="36"/>
          <w:szCs w:val="36"/>
          <w:lang w:val="be-BY"/>
        </w:rPr>
        <w:t>АРГАНІЗАЦЫЙНА-ПРАВАВЫЯ ФОРМЫ</w:t>
      </w:r>
    </w:p>
    <w:p w:rsidR="00811B8E" w:rsidRPr="00B21031" w:rsidRDefault="00811B8E" w:rsidP="00811B8E">
      <w:pPr>
        <w:pStyle w:val="53"/>
      </w:pPr>
      <w:r w:rsidRPr="00B21031">
        <w:t>Издание  официальное</w:t>
      </w:r>
    </w:p>
    <w:p w:rsidR="00811B8E" w:rsidRPr="00B21031" w:rsidRDefault="00811B8E" w:rsidP="00811B8E"/>
    <w:p w:rsidR="00811B8E" w:rsidRPr="00B21031" w:rsidRDefault="00811B8E" w:rsidP="00811B8E">
      <w:pPr>
        <w:pStyle w:val="a9"/>
        <w:sectPr w:rsidR="00811B8E" w:rsidRPr="00B21031" w:rsidSect="00811B8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4" w:right="1021" w:bottom="1247" w:left="1247" w:header="1134" w:footer="1247" w:gutter="0"/>
          <w:pgNumType w:fmt="upperRoman" w:start="2"/>
          <w:cols w:space="60"/>
          <w:noEndnote/>
          <w:titlePg/>
        </w:sectPr>
      </w:pPr>
    </w:p>
    <w:p w:rsidR="00811B8E" w:rsidRPr="00B21031" w:rsidRDefault="00E53486" w:rsidP="00811B8E">
      <w:pPr>
        <w:pStyle w:val="4"/>
        <w:spacing w:before="0" w:after="0"/>
        <w:ind w:firstLine="397"/>
        <w:rPr>
          <w:rFonts w:ascii="Arial" w:hAnsi="Arial" w:cs="Arial"/>
          <w:b w:val="0"/>
          <w:bCs w:val="0"/>
          <w:sz w:val="12"/>
          <w:szCs w:val="12"/>
        </w:rPr>
      </w:pPr>
      <w:r>
        <w:rPr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38100</wp:posOffset>
                </wp:positionV>
                <wp:extent cx="6109335" cy="0"/>
                <wp:effectExtent l="13970" t="9525" r="10795" b="9525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pt" to="481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5LLSmN66AiErtbCiOntWLedb0u0NKVy1RBx4pvl4M5GUhI3mTEjbOwAX7/rNmEEOOXsc+&#10;nRvbBUjoADpHOS53OfjZIwqH8yxdTqcz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"/>
            </w:pict>
          </mc:Fallback>
        </mc:AlternateContent>
      </w:r>
    </w:p>
    <w:bookmarkEnd w:id="0"/>
    <w:p w:rsidR="00D4177A" w:rsidRPr="00D66F1F" w:rsidRDefault="00D4177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D66F1F">
        <w:rPr>
          <w:rFonts w:ascii="Arial" w:hAnsi="Arial" w:cs="Arial"/>
          <w:sz w:val="20"/>
          <w:szCs w:val="20"/>
        </w:rPr>
        <w:t>УДК</w:t>
      </w:r>
      <w:r w:rsidR="00811B8E" w:rsidRPr="00D66F1F">
        <w:rPr>
          <w:rFonts w:ascii="Arial" w:hAnsi="Arial" w:cs="Arial"/>
          <w:sz w:val="20"/>
          <w:szCs w:val="20"/>
        </w:rPr>
        <w:t xml:space="preserve"> </w:t>
      </w:r>
      <w:r w:rsidR="00D66F1F" w:rsidRPr="00D66F1F">
        <w:rPr>
          <w:rFonts w:ascii="Arial" w:hAnsi="Arial" w:cs="Arial"/>
          <w:sz w:val="20"/>
          <w:szCs w:val="20"/>
        </w:rPr>
        <w:t>347.19:004.9(083.744)(476)</w:t>
      </w:r>
      <w:r w:rsidR="00811B8E" w:rsidRPr="00D66F1F">
        <w:rPr>
          <w:rFonts w:ascii="Arial" w:hAnsi="Arial" w:cs="Arial"/>
          <w:sz w:val="20"/>
          <w:szCs w:val="20"/>
        </w:rPr>
        <w:t xml:space="preserve">           </w:t>
      </w:r>
      <w:r w:rsidR="00D66F1F" w:rsidRPr="00D66F1F">
        <w:rPr>
          <w:rFonts w:ascii="Arial" w:hAnsi="Arial" w:cs="Arial"/>
          <w:sz w:val="20"/>
          <w:szCs w:val="20"/>
        </w:rPr>
        <w:t xml:space="preserve">               </w:t>
      </w:r>
      <w:r w:rsidR="00811B8E" w:rsidRPr="00D66F1F">
        <w:rPr>
          <w:rFonts w:ascii="Arial" w:hAnsi="Arial" w:cs="Arial"/>
          <w:sz w:val="20"/>
          <w:szCs w:val="20"/>
        </w:rPr>
        <w:t xml:space="preserve"> </w:t>
      </w:r>
      <w:r w:rsidR="00D66F1F">
        <w:rPr>
          <w:rFonts w:ascii="Arial" w:hAnsi="Arial" w:cs="Arial"/>
          <w:sz w:val="20"/>
          <w:szCs w:val="20"/>
        </w:rPr>
        <w:t xml:space="preserve">   </w:t>
      </w:r>
      <w:r w:rsidR="00811B8E" w:rsidRPr="00D66F1F">
        <w:rPr>
          <w:rFonts w:ascii="Arial" w:hAnsi="Arial" w:cs="Arial"/>
          <w:sz w:val="20"/>
          <w:szCs w:val="20"/>
        </w:rPr>
        <w:t xml:space="preserve">       </w:t>
      </w:r>
      <w:r w:rsidRPr="00D66F1F">
        <w:rPr>
          <w:rFonts w:ascii="Arial" w:hAnsi="Arial" w:cs="Arial"/>
          <w:sz w:val="20"/>
          <w:szCs w:val="20"/>
        </w:rPr>
        <w:t>МКС 35.040</w:t>
      </w: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8"/>
          <w:szCs w:val="8"/>
        </w:rPr>
      </w:pP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 w:rsidRPr="00811B8E">
        <w:rPr>
          <w:rFonts w:ascii="Arial" w:hAnsi="Arial" w:cs="Arial"/>
          <w:b/>
          <w:bCs/>
          <w:sz w:val="20"/>
          <w:szCs w:val="20"/>
        </w:rPr>
        <w:t>Ключевые слова:</w:t>
      </w:r>
      <w:r w:rsidRPr="00811B8E">
        <w:rPr>
          <w:rFonts w:ascii="Arial" w:hAnsi="Arial" w:cs="Arial"/>
          <w:sz w:val="20"/>
          <w:szCs w:val="20"/>
        </w:rPr>
        <w:t xml:space="preserve"> общегосударственный классификатор, организационно-правовая форма</w:t>
      </w:r>
    </w:p>
    <w:p w:rsidR="00D4177A" w:rsidRPr="00811B8E" w:rsidRDefault="00E53486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27940</wp:posOffset>
                </wp:positionV>
                <wp:extent cx="6109335" cy="0"/>
                <wp:effectExtent l="13970" t="8890" r="10795" b="1016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2pt" to="481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Ld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5MrSmN66AiErtbCiOntWLedb0u0NKVy1RBx4pvl4M5GUhI3mTEjbOwAX7/rNmEEOOXsc+&#10;nRvbBUjoADpHOS53OfjZIwqH8yxdTqfAiw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"/>
            </w:pict>
          </mc:Fallback>
        </mc:AlternateContent>
      </w:r>
    </w:p>
    <w:p w:rsidR="00D4177A" w:rsidRPr="00811B8E" w:rsidRDefault="00D4177A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t>Предисловие</w:t>
      </w:r>
    </w:p>
    <w:p w:rsidR="00D4177A" w:rsidRPr="00811B8E" w:rsidRDefault="00D4177A" w:rsidP="00811B8E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4177A" w:rsidRPr="00811B8E" w:rsidRDefault="00D4177A" w:rsidP="00811B8E">
      <w:pPr>
        <w:widowControl w:val="0"/>
        <w:tabs>
          <w:tab w:val="num" w:pos="4234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811B8E">
        <w:rPr>
          <w:rFonts w:ascii="Arial" w:hAnsi="Arial" w:cs="Arial"/>
          <w:sz w:val="20"/>
          <w:szCs w:val="20"/>
        </w:rPr>
        <w:t>РАЗРАБОТАН</w:t>
      </w:r>
      <w:proofErr w:type="gramEnd"/>
      <w:r w:rsidRPr="00811B8E">
        <w:rPr>
          <w:rFonts w:ascii="Arial" w:hAnsi="Arial" w:cs="Arial"/>
          <w:sz w:val="20"/>
          <w:szCs w:val="20"/>
        </w:rPr>
        <w:t xml:space="preserve"> И ВНЕСЕН</w:t>
      </w:r>
      <w:r w:rsidR="00811B8E">
        <w:rPr>
          <w:rFonts w:ascii="Arial" w:hAnsi="Arial" w:cs="Arial"/>
          <w:sz w:val="20"/>
          <w:szCs w:val="20"/>
        </w:rPr>
        <w:t xml:space="preserve"> </w:t>
      </w:r>
      <w:r w:rsidRPr="00811B8E">
        <w:rPr>
          <w:rFonts w:ascii="Arial" w:hAnsi="Arial" w:cs="Arial"/>
          <w:sz w:val="20"/>
          <w:szCs w:val="20"/>
        </w:rPr>
        <w:t>Национальным статистическим комитетом</w:t>
      </w: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8"/>
          <w:szCs w:val="8"/>
        </w:rPr>
      </w:pP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 w:rsidRPr="00811B8E">
        <w:rPr>
          <w:rFonts w:ascii="Arial" w:hAnsi="Arial" w:cs="Arial"/>
          <w:sz w:val="20"/>
          <w:szCs w:val="20"/>
        </w:rPr>
        <w:t>2 УТВЕРЖДЕН И ВВЕДЕН В ДЕЙСТВИЕ постановлением Гос</w:t>
      </w:r>
      <w:r w:rsidR="0053622A" w:rsidRPr="00811B8E">
        <w:rPr>
          <w:rFonts w:ascii="Arial" w:hAnsi="Arial" w:cs="Arial"/>
          <w:sz w:val="20"/>
          <w:szCs w:val="20"/>
        </w:rPr>
        <w:t xml:space="preserve">ударственного комитета по </w:t>
      </w:r>
      <w:r w:rsidRPr="00811B8E">
        <w:rPr>
          <w:rFonts w:ascii="Arial" w:hAnsi="Arial" w:cs="Arial"/>
          <w:sz w:val="20"/>
          <w:szCs w:val="20"/>
        </w:rPr>
        <w:t>ста</w:t>
      </w:r>
      <w:r w:rsidRPr="00811B8E">
        <w:rPr>
          <w:rFonts w:ascii="Arial" w:hAnsi="Arial" w:cs="Arial"/>
          <w:sz w:val="20"/>
          <w:szCs w:val="20"/>
        </w:rPr>
        <w:t>н</w:t>
      </w:r>
      <w:r w:rsidRPr="00811B8E">
        <w:rPr>
          <w:rFonts w:ascii="Arial" w:hAnsi="Arial" w:cs="Arial"/>
          <w:sz w:val="20"/>
          <w:szCs w:val="20"/>
        </w:rPr>
        <w:t>дар</w:t>
      </w:r>
      <w:r w:rsidR="0053622A" w:rsidRPr="00811B8E">
        <w:rPr>
          <w:rFonts w:ascii="Arial" w:hAnsi="Arial" w:cs="Arial"/>
          <w:sz w:val="20"/>
          <w:szCs w:val="20"/>
        </w:rPr>
        <w:t>тизации</w:t>
      </w:r>
      <w:r w:rsidRPr="00811B8E">
        <w:rPr>
          <w:rFonts w:ascii="Arial" w:hAnsi="Arial" w:cs="Arial"/>
          <w:sz w:val="20"/>
          <w:szCs w:val="20"/>
        </w:rPr>
        <w:t xml:space="preserve"> Республики Беларусь от </w:t>
      </w:r>
      <w:r w:rsidR="00D66F1F">
        <w:rPr>
          <w:rFonts w:ascii="Arial" w:hAnsi="Arial" w:cs="Arial"/>
          <w:sz w:val="20"/>
          <w:szCs w:val="20"/>
          <w:lang w:val="be-BY"/>
        </w:rPr>
        <w:t xml:space="preserve">28 октября </w:t>
      </w:r>
      <w:smartTag w:uri="urn:schemas-microsoft-com:office:smarttags" w:element="metricconverter">
        <w:smartTagPr>
          <w:attr w:name="ProductID" w:val="2013 г"/>
        </w:smartTagPr>
        <w:r w:rsidR="00D66F1F">
          <w:rPr>
            <w:rFonts w:ascii="Arial" w:hAnsi="Arial" w:cs="Arial"/>
            <w:sz w:val="20"/>
            <w:szCs w:val="20"/>
            <w:lang w:val="be-BY"/>
          </w:rPr>
          <w:t>2013</w:t>
        </w:r>
        <w:r w:rsidRPr="00811B8E">
          <w:rPr>
            <w:rFonts w:ascii="Arial" w:hAnsi="Arial" w:cs="Arial"/>
            <w:sz w:val="20"/>
            <w:szCs w:val="20"/>
          </w:rPr>
          <w:t xml:space="preserve"> г</w:t>
        </w:r>
      </w:smartTag>
      <w:r w:rsidRPr="00811B8E">
        <w:rPr>
          <w:rFonts w:ascii="Arial" w:hAnsi="Arial" w:cs="Arial"/>
          <w:sz w:val="20"/>
          <w:szCs w:val="20"/>
        </w:rPr>
        <w:t xml:space="preserve">. № </w:t>
      </w:r>
      <w:r w:rsidR="00D66F1F">
        <w:rPr>
          <w:rFonts w:ascii="Arial" w:hAnsi="Arial" w:cs="Arial"/>
          <w:sz w:val="20"/>
          <w:szCs w:val="20"/>
        </w:rPr>
        <w:t>55</w:t>
      </w:r>
    </w:p>
    <w:p w:rsidR="00D4177A" w:rsidRPr="00811B8E" w:rsidRDefault="00D4177A" w:rsidP="00811B8E">
      <w:pPr>
        <w:pStyle w:val="a7"/>
        <w:widowControl w:val="0"/>
        <w:tabs>
          <w:tab w:val="num" w:pos="4234"/>
        </w:tabs>
        <w:spacing w:line="240" w:lineRule="auto"/>
        <w:ind w:firstLine="397"/>
        <w:rPr>
          <w:rFonts w:ascii="Arial" w:hAnsi="Arial" w:cs="Arial"/>
          <w:sz w:val="8"/>
          <w:szCs w:val="8"/>
        </w:rPr>
      </w:pPr>
    </w:p>
    <w:p w:rsidR="00D4177A" w:rsidRPr="00811B8E" w:rsidRDefault="00D4177A" w:rsidP="00811B8E">
      <w:pPr>
        <w:widowControl w:val="0"/>
        <w:tabs>
          <w:tab w:val="num" w:pos="426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3 </w:t>
      </w:r>
      <w:r w:rsidR="001257E1" w:rsidRPr="00811B8E">
        <w:rPr>
          <w:rFonts w:ascii="Arial" w:hAnsi="Arial" w:cs="Arial"/>
          <w:sz w:val="20"/>
          <w:szCs w:val="20"/>
        </w:rPr>
        <w:t>ВЗАМЕН ОКРБ 019</w:t>
      </w:r>
      <w:r w:rsidR="00811B8E">
        <w:rPr>
          <w:rFonts w:ascii="Arial" w:hAnsi="Arial" w:cs="Arial"/>
          <w:sz w:val="20"/>
          <w:szCs w:val="20"/>
        </w:rPr>
        <w:t>-</w:t>
      </w:r>
      <w:r w:rsidR="001257E1" w:rsidRPr="00811B8E">
        <w:rPr>
          <w:rFonts w:ascii="Arial" w:hAnsi="Arial" w:cs="Arial"/>
          <w:sz w:val="20"/>
          <w:szCs w:val="20"/>
        </w:rPr>
        <w:t>99</w:t>
      </w: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A4608" w:rsidRPr="00811B8E" w:rsidRDefault="00DA4608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A4608" w:rsidRPr="00811B8E" w:rsidRDefault="00DA4608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A4608" w:rsidRPr="00811B8E" w:rsidRDefault="00811B8E" w:rsidP="00811B8E">
      <w:pPr>
        <w:widowControl w:val="0"/>
        <w:ind w:firstLine="3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© Госстандарт, 2013</w:t>
      </w:r>
    </w:p>
    <w:p w:rsidR="00DA4608" w:rsidRPr="00811B8E" w:rsidRDefault="00DA4608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811B8E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Настоящий классификатор не может быть воспроизведен, тиражирован и распространен в кач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стве официального издания без разрешения Госстандарта Республики Беларусь</w:t>
      </w:r>
    </w:p>
    <w:p w:rsidR="00D4177A" w:rsidRPr="00811B8E" w:rsidRDefault="00E53486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99695</wp:posOffset>
                </wp:positionV>
                <wp:extent cx="6109335" cy="0"/>
                <wp:effectExtent l="7620" t="13970" r="7620" b="50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85pt" to="480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8a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"/>
            </w:pict>
          </mc:Fallback>
        </mc:AlternateContent>
      </w: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18"/>
          <w:szCs w:val="18"/>
        </w:rPr>
      </w:pPr>
      <w:proofErr w:type="gramStart"/>
      <w:r w:rsidRPr="00811B8E">
        <w:rPr>
          <w:rFonts w:ascii="Arial" w:hAnsi="Arial" w:cs="Arial"/>
          <w:sz w:val="18"/>
          <w:szCs w:val="18"/>
        </w:rPr>
        <w:t>Издан</w:t>
      </w:r>
      <w:proofErr w:type="gramEnd"/>
      <w:r w:rsidRPr="00811B8E">
        <w:rPr>
          <w:rFonts w:ascii="Arial" w:hAnsi="Arial" w:cs="Arial"/>
          <w:sz w:val="18"/>
          <w:szCs w:val="18"/>
        </w:rPr>
        <w:t xml:space="preserve"> на русском языке</w:t>
      </w:r>
    </w:p>
    <w:p w:rsidR="00811B8E" w:rsidRDefault="00811B8E" w:rsidP="00811B8E">
      <w:pPr>
        <w:widowControl w:val="0"/>
        <w:tabs>
          <w:tab w:val="right" w:leader="dot" w:pos="9639"/>
        </w:tabs>
        <w:jc w:val="center"/>
        <w:rPr>
          <w:rFonts w:ascii="Arial" w:hAnsi="Arial" w:cs="Arial"/>
          <w:b/>
          <w:bCs/>
          <w:sz w:val="22"/>
          <w:szCs w:val="22"/>
        </w:rPr>
        <w:sectPr w:rsidR="00811B8E" w:rsidSect="00187DEA">
          <w:headerReference w:type="even" r:id="rId14"/>
          <w:footerReference w:type="even" r:id="rId15"/>
          <w:footerReference w:type="default" r:id="rId16"/>
          <w:endnotePr>
            <w:numFmt w:val="decimal"/>
          </w:endnotePr>
          <w:pgSz w:w="11906" w:h="16838" w:code="9"/>
          <w:pgMar w:top="1701" w:right="1247" w:bottom="1814" w:left="1021" w:header="1134" w:footer="1247" w:gutter="0"/>
          <w:pgNumType w:fmt="upperRoman" w:start="2"/>
          <w:cols w:space="708"/>
          <w:docGrid w:linePitch="360"/>
        </w:sectPr>
      </w:pPr>
    </w:p>
    <w:p w:rsidR="00D4177A" w:rsidRPr="00811B8E" w:rsidRDefault="00D4177A" w:rsidP="00811B8E">
      <w:pPr>
        <w:widowControl w:val="0"/>
        <w:tabs>
          <w:tab w:val="right" w:leader="dot" w:pos="963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lastRenderedPageBreak/>
        <w:t>ОБЩЕГОСУДАРСТВЕННЫЙ</w:t>
      </w:r>
      <w:r w:rsidR="00811B8E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1B8E">
        <w:rPr>
          <w:rFonts w:ascii="Arial" w:hAnsi="Arial" w:cs="Arial"/>
          <w:b/>
          <w:bCs/>
          <w:sz w:val="22"/>
          <w:szCs w:val="22"/>
        </w:rPr>
        <w:t>КЛАССИФИКАТОР</w:t>
      </w:r>
      <w:r w:rsidR="00811B8E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1B8E">
        <w:rPr>
          <w:rFonts w:ascii="Arial" w:hAnsi="Arial" w:cs="Arial"/>
          <w:b/>
          <w:bCs/>
          <w:sz w:val="22"/>
          <w:szCs w:val="22"/>
        </w:rPr>
        <w:t>РЕСПУБЛИКИ</w:t>
      </w:r>
      <w:r w:rsidR="00811B8E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1B8E">
        <w:rPr>
          <w:rFonts w:ascii="Arial" w:hAnsi="Arial" w:cs="Arial"/>
          <w:b/>
          <w:bCs/>
          <w:sz w:val="22"/>
          <w:szCs w:val="22"/>
        </w:rPr>
        <w:t>БЕЛАРУСЬ</w:t>
      </w:r>
    </w:p>
    <w:p w:rsidR="00D4177A" w:rsidRPr="00811B8E" w:rsidRDefault="00E53486" w:rsidP="00811B8E">
      <w:pPr>
        <w:widowControl w:val="0"/>
        <w:jc w:val="center"/>
        <w:rPr>
          <w:rFonts w:ascii="Arial" w:hAnsi="Arial" w:cs="Arial"/>
          <w:bCs/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1270</wp:posOffset>
                </wp:positionV>
                <wp:extent cx="6116320" cy="0"/>
                <wp:effectExtent l="6985" t="10795" r="10795" b="82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CEGQIAADMEAAAOAAAAZHJzL2Uyb0RvYy54bWysU02P2yAQvVfqf0DcE9uJN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" strokeweight="1pt"/>
            </w:pict>
          </mc:Fallback>
        </mc:AlternateContent>
      </w:r>
    </w:p>
    <w:p w:rsidR="00D4177A" w:rsidRPr="00811B8E" w:rsidRDefault="00DA4608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t>ОРГАНИЗАЦИОННО-ПРАВОВЫЕ ФОРМЫ</w:t>
      </w:r>
    </w:p>
    <w:p w:rsidR="00DA4608" w:rsidRPr="00187DEA" w:rsidRDefault="00DA4608" w:rsidP="00811B8E">
      <w:pPr>
        <w:widowControl w:val="0"/>
        <w:jc w:val="center"/>
        <w:rPr>
          <w:rFonts w:ascii="Arial" w:hAnsi="Arial" w:cs="Arial"/>
          <w:b/>
          <w:bCs/>
          <w:sz w:val="16"/>
          <w:szCs w:val="14"/>
          <w:lang w:val="be-BY"/>
        </w:rPr>
      </w:pPr>
    </w:p>
    <w:p w:rsidR="00D4177A" w:rsidRPr="00811B8E" w:rsidRDefault="00DA4608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be-BY"/>
        </w:rPr>
      </w:pPr>
      <w:r w:rsidRPr="00811B8E">
        <w:rPr>
          <w:rFonts w:ascii="Arial" w:hAnsi="Arial" w:cs="Arial"/>
          <w:b/>
          <w:bCs/>
          <w:sz w:val="22"/>
          <w:szCs w:val="22"/>
          <w:lang w:val="be-BY"/>
        </w:rPr>
        <w:t>АРГАНІЗАЦЫЙНА-ПРАВАВЫЯ ФОРМЫ</w:t>
      </w:r>
    </w:p>
    <w:p w:rsidR="00FE1333" w:rsidRPr="00187DEA" w:rsidRDefault="00FE1333" w:rsidP="00811B8E">
      <w:pPr>
        <w:widowControl w:val="0"/>
        <w:jc w:val="center"/>
        <w:rPr>
          <w:rFonts w:ascii="Arial" w:hAnsi="Arial" w:cs="Arial"/>
          <w:b/>
          <w:bCs/>
          <w:sz w:val="16"/>
          <w:szCs w:val="14"/>
          <w:lang w:val="be-BY"/>
        </w:rPr>
      </w:pPr>
    </w:p>
    <w:p w:rsidR="00D4177A" w:rsidRPr="00811B8E" w:rsidRDefault="00414D33" w:rsidP="00811B8E">
      <w:pPr>
        <w:widowControl w:val="0"/>
        <w:jc w:val="center"/>
        <w:rPr>
          <w:rFonts w:ascii="Arial" w:hAnsi="Arial" w:cs="Arial"/>
          <w:bCs/>
          <w:sz w:val="22"/>
          <w:szCs w:val="22"/>
          <w:lang w:val="be-BY"/>
        </w:rPr>
      </w:pPr>
      <w:r w:rsidRPr="00811B8E">
        <w:rPr>
          <w:rFonts w:ascii="Arial" w:hAnsi="Arial" w:cs="Arial"/>
          <w:sz w:val="22"/>
          <w:szCs w:val="22"/>
          <w:lang w:val="en-US"/>
        </w:rPr>
        <w:t xml:space="preserve">Organizational and </w:t>
      </w:r>
      <w:r w:rsidR="00D4177A" w:rsidRPr="00811B8E">
        <w:rPr>
          <w:rFonts w:ascii="Arial" w:hAnsi="Arial" w:cs="Arial"/>
          <w:sz w:val="22"/>
          <w:szCs w:val="22"/>
          <w:lang w:val="en-US"/>
        </w:rPr>
        <w:t>legal statuses</w:t>
      </w:r>
    </w:p>
    <w:p w:rsidR="00FE1333" w:rsidRPr="00187DEA" w:rsidRDefault="00E53486" w:rsidP="00811B8E">
      <w:pPr>
        <w:widowControl w:val="0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67945</wp:posOffset>
                </wp:positionV>
                <wp:extent cx="6116320" cy="0"/>
                <wp:effectExtent l="6985" t="10795" r="10795" b="825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5pt" to="481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" strokeweight="1pt"/>
            </w:pict>
          </mc:Fallback>
        </mc:AlternateContent>
      </w:r>
    </w:p>
    <w:p w:rsidR="00D4177A" w:rsidRPr="00811B8E" w:rsidRDefault="00D4177A" w:rsidP="00811B8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val="be-BY"/>
        </w:rPr>
      </w:pPr>
      <w:r w:rsidRPr="00811B8E">
        <w:rPr>
          <w:rFonts w:ascii="Arial" w:hAnsi="Arial" w:cs="Arial"/>
          <w:b/>
          <w:bCs/>
          <w:sz w:val="20"/>
          <w:szCs w:val="20"/>
        </w:rPr>
        <w:t>Дата</w:t>
      </w:r>
      <w:r w:rsidRPr="00811B8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811B8E">
        <w:rPr>
          <w:rFonts w:ascii="Arial" w:hAnsi="Arial" w:cs="Arial"/>
          <w:b/>
          <w:bCs/>
          <w:sz w:val="20"/>
          <w:szCs w:val="20"/>
        </w:rPr>
        <w:t>введения</w:t>
      </w:r>
      <w:r w:rsidRPr="00811B8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714EF" w:rsidRPr="00811B8E">
        <w:rPr>
          <w:rFonts w:ascii="Arial" w:hAnsi="Arial" w:cs="Arial"/>
          <w:b/>
          <w:bCs/>
          <w:sz w:val="20"/>
          <w:szCs w:val="20"/>
          <w:lang w:val="en-US"/>
        </w:rPr>
        <w:t>2014</w:t>
      </w:r>
      <w:r w:rsidRPr="00811B8E">
        <w:rPr>
          <w:rFonts w:ascii="Arial" w:hAnsi="Arial" w:cs="Arial"/>
          <w:b/>
          <w:bCs/>
          <w:sz w:val="20"/>
          <w:szCs w:val="20"/>
          <w:lang w:val="be-BY"/>
        </w:rPr>
        <w:t>-</w:t>
      </w:r>
      <w:r w:rsidR="00D714EF" w:rsidRPr="00811B8E">
        <w:rPr>
          <w:rFonts w:ascii="Arial" w:hAnsi="Arial" w:cs="Arial"/>
          <w:b/>
          <w:bCs/>
          <w:sz w:val="20"/>
          <w:szCs w:val="20"/>
          <w:lang w:val="be-BY"/>
        </w:rPr>
        <w:t>01</w:t>
      </w:r>
      <w:r w:rsidRPr="00811B8E">
        <w:rPr>
          <w:rFonts w:ascii="Arial" w:hAnsi="Arial" w:cs="Arial"/>
          <w:b/>
          <w:bCs/>
          <w:sz w:val="20"/>
          <w:szCs w:val="20"/>
          <w:lang w:val="be-BY"/>
        </w:rPr>
        <w:t>-</w:t>
      </w:r>
      <w:r w:rsidR="00D714EF" w:rsidRPr="00811B8E">
        <w:rPr>
          <w:rFonts w:ascii="Arial" w:hAnsi="Arial" w:cs="Arial"/>
          <w:b/>
          <w:bCs/>
          <w:sz w:val="20"/>
          <w:szCs w:val="20"/>
          <w:lang w:val="be-BY"/>
        </w:rPr>
        <w:t>01</w:t>
      </w:r>
    </w:p>
    <w:p w:rsidR="00FE1333" w:rsidRPr="00187DEA" w:rsidRDefault="00FE1333" w:rsidP="00811B8E">
      <w:pPr>
        <w:pStyle w:val="1000"/>
        <w:widowControl w:val="0"/>
        <w:rPr>
          <w:b w:val="0"/>
          <w:lang w:val="en-US"/>
        </w:rPr>
      </w:pPr>
      <w:bookmarkStart w:id="1" w:name="_Toc307841229"/>
    </w:p>
    <w:p w:rsidR="00D4177A" w:rsidRPr="00811B8E" w:rsidRDefault="00D4177A" w:rsidP="00811B8E">
      <w:pPr>
        <w:pStyle w:val="1000"/>
        <w:widowControl w:val="0"/>
        <w:rPr>
          <w:highlight w:val="lightGray"/>
        </w:rPr>
      </w:pPr>
      <w:r w:rsidRPr="00811B8E">
        <w:t>1 Область применения</w:t>
      </w:r>
      <w:bookmarkEnd w:id="1"/>
    </w:p>
    <w:p w:rsidR="00F34FC6" w:rsidRPr="00AF708C" w:rsidRDefault="00F34FC6" w:rsidP="00811B8E">
      <w:pPr>
        <w:widowControl w:val="0"/>
        <w:ind w:firstLine="397"/>
        <w:jc w:val="both"/>
        <w:rPr>
          <w:rFonts w:ascii="Arial" w:hAnsi="Arial" w:cs="Arial"/>
          <w:sz w:val="16"/>
          <w:szCs w:val="14"/>
        </w:rPr>
      </w:pPr>
    </w:p>
    <w:p w:rsidR="00021AC9" w:rsidRPr="00811B8E" w:rsidRDefault="00021AC9" w:rsidP="00811B8E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Настоящий классификатор предназначен для применения в системах автоматизированной обр</w:t>
      </w:r>
      <w:r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 xml:space="preserve">ботки информации, связанной с учетом и анализом деятельности юридических лиц, их обособленных подразделений, </w:t>
      </w:r>
      <w:bookmarkStart w:id="2" w:name="OLE_LINK1"/>
      <w:bookmarkStart w:id="3" w:name="OLE_LINK2"/>
      <w:r w:rsidR="0053622A" w:rsidRPr="00811B8E">
        <w:rPr>
          <w:rFonts w:ascii="Arial" w:hAnsi="Arial" w:cs="Arial"/>
          <w:sz w:val="20"/>
          <w:szCs w:val="20"/>
        </w:rPr>
        <w:t>субъектов</w:t>
      </w:r>
      <w:r w:rsidR="00A52E85" w:rsidRPr="00811B8E">
        <w:rPr>
          <w:rFonts w:ascii="Arial" w:hAnsi="Arial" w:cs="Arial"/>
          <w:sz w:val="20"/>
          <w:szCs w:val="20"/>
        </w:rPr>
        <w:t xml:space="preserve"> иных организационных форм</w:t>
      </w:r>
      <w:r w:rsidR="0053622A" w:rsidRPr="00811B8E">
        <w:rPr>
          <w:rFonts w:ascii="Arial" w:hAnsi="Arial" w:cs="Arial"/>
          <w:sz w:val="20"/>
          <w:szCs w:val="20"/>
        </w:rPr>
        <w:t xml:space="preserve"> </w:t>
      </w:r>
      <w:r w:rsidR="00042E3A" w:rsidRPr="00811B8E">
        <w:rPr>
          <w:rFonts w:ascii="Arial" w:hAnsi="Arial" w:cs="Arial"/>
          <w:sz w:val="20"/>
          <w:szCs w:val="20"/>
        </w:rPr>
        <w:t xml:space="preserve">без образования </w:t>
      </w:r>
      <w:r w:rsidR="0053622A" w:rsidRPr="00811B8E">
        <w:rPr>
          <w:rFonts w:ascii="Arial" w:hAnsi="Arial" w:cs="Arial"/>
          <w:sz w:val="20"/>
          <w:szCs w:val="20"/>
        </w:rPr>
        <w:t>ю</w:t>
      </w:r>
      <w:r w:rsidRPr="00811B8E">
        <w:rPr>
          <w:rFonts w:ascii="Arial" w:hAnsi="Arial" w:cs="Arial"/>
          <w:sz w:val="20"/>
          <w:szCs w:val="20"/>
        </w:rPr>
        <w:t>ридическ</w:t>
      </w:r>
      <w:r w:rsidR="00042E3A" w:rsidRPr="00811B8E">
        <w:rPr>
          <w:rFonts w:ascii="Arial" w:hAnsi="Arial" w:cs="Arial"/>
          <w:sz w:val="20"/>
          <w:szCs w:val="20"/>
        </w:rPr>
        <w:t>ого</w:t>
      </w:r>
      <w:r w:rsidRPr="00811B8E">
        <w:rPr>
          <w:rFonts w:ascii="Arial" w:hAnsi="Arial" w:cs="Arial"/>
          <w:sz w:val="20"/>
          <w:szCs w:val="20"/>
        </w:rPr>
        <w:t xml:space="preserve"> лиц</w:t>
      </w:r>
      <w:bookmarkEnd w:id="2"/>
      <w:bookmarkEnd w:id="3"/>
      <w:r w:rsidR="0053622A" w:rsidRPr="00811B8E">
        <w:rPr>
          <w:rFonts w:ascii="Arial" w:hAnsi="Arial" w:cs="Arial"/>
          <w:sz w:val="20"/>
          <w:szCs w:val="20"/>
        </w:rPr>
        <w:t>а</w:t>
      </w:r>
      <w:r w:rsidR="00A52E85" w:rsidRPr="00811B8E">
        <w:rPr>
          <w:rFonts w:ascii="Arial" w:hAnsi="Arial" w:cs="Arial"/>
          <w:sz w:val="20"/>
          <w:szCs w:val="20"/>
        </w:rPr>
        <w:t>, инд</w:t>
      </w:r>
      <w:r w:rsidR="00A52E85" w:rsidRPr="00811B8E">
        <w:rPr>
          <w:rFonts w:ascii="Arial" w:hAnsi="Arial" w:cs="Arial"/>
          <w:sz w:val="20"/>
          <w:szCs w:val="20"/>
        </w:rPr>
        <w:t>и</w:t>
      </w:r>
      <w:r w:rsidR="00A52E85" w:rsidRPr="00811B8E">
        <w:rPr>
          <w:rFonts w:ascii="Arial" w:hAnsi="Arial" w:cs="Arial"/>
          <w:sz w:val="20"/>
          <w:szCs w:val="20"/>
        </w:rPr>
        <w:t>видуальных предпринимателей.</w:t>
      </w:r>
    </w:p>
    <w:p w:rsidR="00021AC9" w:rsidRPr="00811B8E" w:rsidRDefault="00B4101F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 w:rsidRPr="00811B8E">
        <w:rPr>
          <w:rFonts w:ascii="Arial" w:hAnsi="Arial" w:cs="Arial"/>
          <w:sz w:val="20"/>
          <w:szCs w:val="20"/>
        </w:rPr>
        <w:t xml:space="preserve">Общегосударственный классификатор </w:t>
      </w:r>
      <w:r w:rsidR="00DA4608" w:rsidRPr="00811B8E">
        <w:rPr>
          <w:rFonts w:ascii="Arial" w:hAnsi="Arial" w:cs="Arial"/>
          <w:sz w:val="20"/>
          <w:szCs w:val="20"/>
        </w:rPr>
        <w:t>о</w:t>
      </w:r>
      <w:r w:rsidRPr="00811B8E">
        <w:rPr>
          <w:rFonts w:ascii="Arial" w:hAnsi="Arial" w:cs="Arial"/>
          <w:sz w:val="20"/>
          <w:szCs w:val="20"/>
        </w:rPr>
        <w:t>рганизационно-правовы</w:t>
      </w:r>
      <w:r w:rsidR="00DA4608" w:rsidRPr="00811B8E">
        <w:rPr>
          <w:rFonts w:ascii="Arial" w:hAnsi="Arial" w:cs="Arial"/>
          <w:sz w:val="20"/>
          <w:szCs w:val="20"/>
        </w:rPr>
        <w:t>х</w:t>
      </w:r>
      <w:r w:rsidRPr="00811B8E">
        <w:rPr>
          <w:rFonts w:ascii="Arial" w:hAnsi="Arial" w:cs="Arial"/>
          <w:sz w:val="20"/>
          <w:szCs w:val="20"/>
        </w:rPr>
        <w:t xml:space="preserve"> форм (</w:t>
      </w:r>
      <w:r w:rsidR="00021AC9" w:rsidRPr="00811B8E">
        <w:rPr>
          <w:rFonts w:ascii="Arial" w:hAnsi="Arial" w:cs="Arial"/>
          <w:sz w:val="20"/>
          <w:szCs w:val="20"/>
        </w:rPr>
        <w:t>ОКОПФ</w:t>
      </w:r>
      <w:r w:rsidRPr="00811B8E">
        <w:rPr>
          <w:rFonts w:ascii="Arial" w:hAnsi="Arial" w:cs="Arial"/>
          <w:sz w:val="20"/>
          <w:szCs w:val="20"/>
        </w:rPr>
        <w:t>)</w:t>
      </w:r>
      <w:r w:rsidR="00021AC9" w:rsidRPr="00811B8E">
        <w:rPr>
          <w:rFonts w:ascii="Arial" w:hAnsi="Arial" w:cs="Arial"/>
          <w:sz w:val="20"/>
          <w:szCs w:val="20"/>
        </w:rPr>
        <w:t xml:space="preserve"> предназначен для классификации </w:t>
      </w:r>
      <w:r w:rsidR="00B536E9" w:rsidRPr="00811B8E">
        <w:rPr>
          <w:rFonts w:ascii="Arial" w:hAnsi="Arial" w:cs="Arial"/>
          <w:sz w:val="20"/>
          <w:szCs w:val="20"/>
        </w:rPr>
        <w:t xml:space="preserve">и кодирования </w:t>
      </w:r>
      <w:r w:rsidR="00414D33" w:rsidRPr="00811B8E">
        <w:rPr>
          <w:rFonts w:ascii="Arial" w:hAnsi="Arial" w:cs="Arial"/>
          <w:sz w:val="20"/>
          <w:szCs w:val="20"/>
        </w:rPr>
        <w:t xml:space="preserve">организационно-правовых форм </w:t>
      </w:r>
      <w:r w:rsidR="00021AC9" w:rsidRPr="00811B8E">
        <w:rPr>
          <w:rFonts w:ascii="Arial" w:hAnsi="Arial" w:cs="Arial"/>
          <w:sz w:val="20"/>
          <w:szCs w:val="20"/>
        </w:rPr>
        <w:t>и используется для следующих</w:t>
      </w:r>
      <w:r w:rsidR="00811B8E">
        <w:rPr>
          <w:rFonts w:ascii="Arial" w:hAnsi="Arial" w:cs="Arial"/>
          <w:sz w:val="20"/>
          <w:szCs w:val="20"/>
        </w:rPr>
        <w:t xml:space="preserve"> </w:t>
      </w:r>
      <w:r w:rsidR="00021AC9" w:rsidRPr="00811B8E">
        <w:rPr>
          <w:rFonts w:ascii="Arial" w:hAnsi="Arial" w:cs="Arial"/>
          <w:sz w:val="20"/>
          <w:szCs w:val="20"/>
        </w:rPr>
        <w:t>целей</w:t>
      </w:r>
      <w:r w:rsidR="00021AC9" w:rsidRPr="00811B8E">
        <w:rPr>
          <w:rFonts w:ascii="Arial" w:hAnsi="Arial" w:cs="Arial"/>
          <w:sz w:val="20"/>
          <w:szCs w:val="20"/>
          <w:lang w:val="be-BY"/>
        </w:rPr>
        <w:t>:</w:t>
      </w:r>
    </w:p>
    <w:p w:rsidR="00021AC9" w:rsidRPr="00811B8E" w:rsidRDefault="00187DE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e-BY"/>
        </w:rPr>
        <w:t>–</w:t>
      </w:r>
      <w:r w:rsidR="00021AC9" w:rsidRPr="00811B8E">
        <w:rPr>
          <w:rFonts w:ascii="Arial" w:hAnsi="Arial" w:cs="Arial"/>
          <w:sz w:val="20"/>
          <w:szCs w:val="20"/>
        </w:rPr>
        <w:t xml:space="preserve"> учет</w:t>
      </w:r>
      <w:r w:rsidR="004F7C08" w:rsidRPr="00811B8E">
        <w:rPr>
          <w:rFonts w:ascii="Arial" w:hAnsi="Arial" w:cs="Arial"/>
          <w:sz w:val="20"/>
          <w:szCs w:val="20"/>
        </w:rPr>
        <w:t>а</w:t>
      </w:r>
      <w:r w:rsidR="00021AC9" w:rsidRPr="00811B8E">
        <w:rPr>
          <w:rFonts w:ascii="Arial" w:hAnsi="Arial" w:cs="Arial"/>
          <w:sz w:val="20"/>
          <w:szCs w:val="20"/>
        </w:rPr>
        <w:t xml:space="preserve"> юридических лиц, их обособленных подразделений</w:t>
      </w:r>
      <w:r w:rsidR="00A52E85" w:rsidRPr="00811B8E">
        <w:rPr>
          <w:rFonts w:ascii="Arial" w:hAnsi="Arial" w:cs="Arial"/>
          <w:sz w:val="20"/>
          <w:szCs w:val="20"/>
        </w:rPr>
        <w:t>,</w:t>
      </w:r>
      <w:r w:rsidR="00021AC9" w:rsidRPr="00811B8E">
        <w:rPr>
          <w:rFonts w:ascii="Arial" w:hAnsi="Arial" w:cs="Arial"/>
          <w:sz w:val="20"/>
          <w:szCs w:val="20"/>
        </w:rPr>
        <w:t xml:space="preserve"> </w:t>
      </w:r>
      <w:r w:rsidR="00A52E85" w:rsidRPr="00811B8E">
        <w:rPr>
          <w:rFonts w:ascii="Arial" w:hAnsi="Arial" w:cs="Arial"/>
          <w:sz w:val="20"/>
          <w:szCs w:val="20"/>
        </w:rPr>
        <w:t>субъектов</w:t>
      </w:r>
      <w:r w:rsidR="00042E3A" w:rsidRPr="00811B8E">
        <w:rPr>
          <w:rFonts w:ascii="Arial" w:hAnsi="Arial" w:cs="Arial"/>
          <w:sz w:val="20"/>
          <w:szCs w:val="20"/>
        </w:rPr>
        <w:t xml:space="preserve"> без образования </w:t>
      </w:r>
      <w:r w:rsidR="00A52E85" w:rsidRPr="00811B8E">
        <w:rPr>
          <w:rFonts w:ascii="Arial" w:hAnsi="Arial" w:cs="Arial"/>
          <w:sz w:val="20"/>
          <w:szCs w:val="20"/>
        </w:rPr>
        <w:t>юрид</w:t>
      </w:r>
      <w:r w:rsidR="00A52E85" w:rsidRPr="00811B8E">
        <w:rPr>
          <w:rFonts w:ascii="Arial" w:hAnsi="Arial" w:cs="Arial"/>
          <w:sz w:val="20"/>
          <w:szCs w:val="20"/>
        </w:rPr>
        <w:t>и</w:t>
      </w:r>
      <w:r w:rsidR="00A52E85" w:rsidRPr="00811B8E">
        <w:rPr>
          <w:rFonts w:ascii="Arial" w:hAnsi="Arial" w:cs="Arial"/>
          <w:sz w:val="20"/>
          <w:szCs w:val="20"/>
        </w:rPr>
        <w:t>ческ</w:t>
      </w:r>
      <w:r w:rsidR="00042E3A" w:rsidRPr="00811B8E">
        <w:rPr>
          <w:rFonts w:ascii="Arial" w:hAnsi="Arial" w:cs="Arial"/>
          <w:sz w:val="20"/>
          <w:szCs w:val="20"/>
        </w:rPr>
        <w:t>ого</w:t>
      </w:r>
      <w:r w:rsidR="00A52E85" w:rsidRPr="00811B8E">
        <w:rPr>
          <w:rFonts w:ascii="Arial" w:hAnsi="Arial" w:cs="Arial"/>
          <w:sz w:val="20"/>
          <w:szCs w:val="20"/>
        </w:rPr>
        <w:t xml:space="preserve"> лица, индивидуальных предпринимателей</w:t>
      </w:r>
      <w:r w:rsidR="0053622A" w:rsidRPr="00811B8E">
        <w:rPr>
          <w:rFonts w:ascii="Arial" w:hAnsi="Arial" w:cs="Arial"/>
          <w:sz w:val="20"/>
          <w:szCs w:val="20"/>
        </w:rPr>
        <w:t xml:space="preserve"> </w:t>
      </w:r>
      <w:r w:rsidR="00021AC9" w:rsidRPr="00811B8E">
        <w:rPr>
          <w:rFonts w:ascii="Arial" w:hAnsi="Arial" w:cs="Arial"/>
          <w:sz w:val="20"/>
          <w:szCs w:val="20"/>
        </w:rPr>
        <w:t xml:space="preserve">в регистрах, реестрах, </w:t>
      </w:r>
      <w:r w:rsidR="00B4101F" w:rsidRPr="00811B8E">
        <w:rPr>
          <w:rFonts w:ascii="Arial" w:hAnsi="Arial" w:cs="Arial"/>
          <w:sz w:val="20"/>
          <w:szCs w:val="20"/>
        </w:rPr>
        <w:t>базах данных</w:t>
      </w:r>
      <w:r w:rsidR="00414D33" w:rsidRPr="00811B8E">
        <w:rPr>
          <w:rFonts w:ascii="Arial" w:hAnsi="Arial" w:cs="Arial"/>
          <w:sz w:val="20"/>
          <w:szCs w:val="20"/>
        </w:rPr>
        <w:t xml:space="preserve"> в соотве</w:t>
      </w:r>
      <w:r w:rsidR="00414D33" w:rsidRPr="00811B8E">
        <w:rPr>
          <w:rFonts w:ascii="Arial" w:hAnsi="Arial" w:cs="Arial"/>
          <w:sz w:val="20"/>
          <w:szCs w:val="20"/>
        </w:rPr>
        <w:t>т</w:t>
      </w:r>
      <w:r w:rsidR="00414D33" w:rsidRPr="00811B8E">
        <w:rPr>
          <w:rFonts w:ascii="Arial" w:hAnsi="Arial" w:cs="Arial"/>
          <w:sz w:val="20"/>
          <w:szCs w:val="20"/>
        </w:rPr>
        <w:t>ствии с их организационно-правовой формой</w:t>
      </w:r>
      <w:r w:rsidR="00021AC9" w:rsidRPr="00811B8E">
        <w:rPr>
          <w:rFonts w:ascii="Arial" w:hAnsi="Arial" w:cs="Arial"/>
          <w:sz w:val="20"/>
          <w:szCs w:val="20"/>
        </w:rPr>
        <w:t>;</w:t>
      </w:r>
    </w:p>
    <w:p w:rsidR="00851100" w:rsidRPr="00811B8E" w:rsidRDefault="00187DE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851100" w:rsidRPr="00811B8E">
        <w:rPr>
          <w:rFonts w:ascii="Arial" w:hAnsi="Arial" w:cs="Arial"/>
          <w:sz w:val="20"/>
          <w:szCs w:val="20"/>
        </w:rPr>
        <w:t xml:space="preserve"> формирования информационных ресурсов, разработки официальной статистической информ</w:t>
      </w:r>
      <w:r w:rsidR="00851100" w:rsidRPr="00811B8E">
        <w:rPr>
          <w:rFonts w:ascii="Arial" w:hAnsi="Arial" w:cs="Arial"/>
          <w:sz w:val="20"/>
          <w:szCs w:val="20"/>
        </w:rPr>
        <w:t>а</w:t>
      </w:r>
      <w:r w:rsidR="00851100" w:rsidRPr="00811B8E">
        <w:rPr>
          <w:rFonts w:ascii="Arial" w:hAnsi="Arial" w:cs="Arial"/>
          <w:sz w:val="20"/>
          <w:szCs w:val="20"/>
        </w:rPr>
        <w:t>ции в разрезе организационно-правовых форм;</w:t>
      </w:r>
    </w:p>
    <w:p w:rsidR="00EE76F1" w:rsidRPr="00811B8E" w:rsidRDefault="00187DE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e-BY"/>
        </w:rPr>
        <w:t>–</w:t>
      </w:r>
      <w:r w:rsidR="00021AC9" w:rsidRPr="00811B8E">
        <w:rPr>
          <w:rFonts w:ascii="Arial" w:hAnsi="Arial" w:cs="Arial"/>
          <w:sz w:val="20"/>
          <w:szCs w:val="20"/>
          <w:lang w:val="be-BY"/>
        </w:rPr>
        <w:t xml:space="preserve"> </w:t>
      </w:r>
      <w:r w:rsidR="00021AC9" w:rsidRPr="00811B8E">
        <w:rPr>
          <w:rFonts w:ascii="Arial" w:hAnsi="Arial" w:cs="Arial"/>
          <w:sz w:val="20"/>
          <w:szCs w:val="20"/>
        </w:rPr>
        <w:t>анализ</w:t>
      </w:r>
      <w:r w:rsidR="004F7C08" w:rsidRPr="00811B8E">
        <w:rPr>
          <w:rFonts w:ascii="Arial" w:hAnsi="Arial" w:cs="Arial"/>
          <w:sz w:val="20"/>
          <w:szCs w:val="20"/>
        </w:rPr>
        <w:t>а</w:t>
      </w:r>
      <w:r w:rsidR="00021AC9" w:rsidRPr="00811B8E">
        <w:rPr>
          <w:rFonts w:ascii="Arial" w:hAnsi="Arial" w:cs="Arial"/>
          <w:sz w:val="20"/>
          <w:szCs w:val="20"/>
        </w:rPr>
        <w:t xml:space="preserve"> социально-экономической информации о деятельности юридических лиц, их обосо</w:t>
      </w:r>
      <w:r w:rsidR="00021AC9" w:rsidRPr="00811B8E">
        <w:rPr>
          <w:rFonts w:ascii="Arial" w:hAnsi="Arial" w:cs="Arial"/>
          <w:sz w:val="20"/>
          <w:szCs w:val="20"/>
        </w:rPr>
        <w:t>б</w:t>
      </w:r>
      <w:r w:rsidR="00021AC9" w:rsidRPr="00811B8E">
        <w:rPr>
          <w:rFonts w:ascii="Arial" w:hAnsi="Arial" w:cs="Arial"/>
          <w:sz w:val="20"/>
          <w:szCs w:val="20"/>
        </w:rPr>
        <w:t xml:space="preserve">ленных подразделений, </w:t>
      </w:r>
      <w:r w:rsidR="00042E3A" w:rsidRPr="00811B8E">
        <w:rPr>
          <w:rFonts w:ascii="Arial" w:hAnsi="Arial" w:cs="Arial"/>
          <w:sz w:val="20"/>
          <w:szCs w:val="20"/>
        </w:rPr>
        <w:t>субъектов без образования юридического лица</w:t>
      </w:r>
      <w:r w:rsidR="00A52E85" w:rsidRPr="00811B8E">
        <w:rPr>
          <w:rFonts w:ascii="Arial" w:hAnsi="Arial" w:cs="Arial"/>
          <w:sz w:val="20"/>
          <w:szCs w:val="20"/>
        </w:rPr>
        <w:t>, индивидуальных предприн</w:t>
      </w:r>
      <w:r w:rsidR="00A52E85" w:rsidRPr="00811B8E">
        <w:rPr>
          <w:rFonts w:ascii="Arial" w:hAnsi="Arial" w:cs="Arial"/>
          <w:sz w:val="20"/>
          <w:szCs w:val="20"/>
        </w:rPr>
        <w:t>и</w:t>
      </w:r>
      <w:r w:rsidR="00A52E85" w:rsidRPr="00811B8E">
        <w:rPr>
          <w:rFonts w:ascii="Arial" w:hAnsi="Arial" w:cs="Arial"/>
          <w:sz w:val="20"/>
          <w:szCs w:val="20"/>
        </w:rPr>
        <w:t>мателей</w:t>
      </w:r>
      <w:r w:rsidR="00414D33" w:rsidRPr="00811B8E">
        <w:rPr>
          <w:rFonts w:ascii="Arial" w:hAnsi="Arial" w:cs="Arial"/>
          <w:sz w:val="20"/>
          <w:szCs w:val="20"/>
        </w:rPr>
        <w:t xml:space="preserve"> в разрезе организационно-правовых форм</w:t>
      </w:r>
      <w:r w:rsidR="00EE76F1" w:rsidRPr="00811B8E">
        <w:rPr>
          <w:rFonts w:ascii="Arial" w:hAnsi="Arial" w:cs="Arial"/>
          <w:sz w:val="20"/>
          <w:szCs w:val="20"/>
        </w:rPr>
        <w:t>;</w:t>
      </w:r>
    </w:p>
    <w:p w:rsidR="00021AC9" w:rsidRPr="00811B8E" w:rsidRDefault="00187DE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>
        <w:rPr>
          <w:rFonts w:ascii="Arial" w:hAnsi="Arial" w:cs="Arial"/>
          <w:sz w:val="20"/>
          <w:szCs w:val="20"/>
        </w:rPr>
        <w:t>–</w:t>
      </w:r>
      <w:r w:rsidR="00EE76F1" w:rsidRPr="00811B8E">
        <w:rPr>
          <w:rFonts w:ascii="Arial" w:hAnsi="Arial" w:cs="Arial"/>
          <w:sz w:val="20"/>
          <w:szCs w:val="20"/>
        </w:rPr>
        <w:t xml:space="preserve"> обеспечения совместимости информационных систем, проведения автоматизированной обр</w:t>
      </w:r>
      <w:r w:rsidR="00EE76F1" w:rsidRPr="00811B8E">
        <w:rPr>
          <w:rFonts w:ascii="Arial" w:hAnsi="Arial" w:cs="Arial"/>
          <w:sz w:val="20"/>
          <w:szCs w:val="20"/>
        </w:rPr>
        <w:t>а</w:t>
      </w:r>
      <w:r w:rsidR="00EE76F1" w:rsidRPr="00811B8E">
        <w:rPr>
          <w:rFonts w:ascii="Arial" w:hAnsi="Arial" w:cs="Arial"/>
          <w:sz w:val="20"/>
          <w:szCs w:val="20"/>
        </w:rPr>
        <w:t>ботки информации</w:t>
      </w:r>
      <w:r w:rsidR="004F7C08" w:rsidRPr="00811B8E">
        <w:rPr>
          <w:rFonts w:ascii="Arial" w:hAnsi="Arial" w:cs="Arial"/>
          <w:sz w:val="20"/>
          <w:szCs w:val="20"/>
        </w:rPr>
        <w:t>, связанной с организационно-правовыми формами субъектов</w:t>
      </w:r>
      <w:r w:rsidR="00021AC9" w:rsidRPr="00811B8E">
        <w:rPr>
          <w:rFonts w:ascii="Arial" w:hAnsi="Arial" w:cs="Arial"/>
          <w:sz w:val="20"/>
          <w:szCs w:val="20"/>
          <w:lang w:val="be-BY"/>
        </w:rPr>
        <w:t>.</w:t>
      </w:r>
    </w:p>
    <w:p w:rsidR="00783803" w:rsidRPr="00187DEA" w:rsidRDefault="00783803" w:rsidP="00811B8E">
      <w:pPr>
        <w:widowControl w:val="0"/>
        <w:ind w:firstLine="397"/>
        <w:jc w:val="both"/>
        <w:rPr>
          <w:rFonts w:ascii="Arial" w:hAnsi="Arial" w:cs="Arial"/>
          <w:b/>
          <w:bCs/>
          <w:sz w:val="22"/>
          <w:szCs w:val="22"/>
          <w:lang w:val="be-BY"/>
        </w:rPr>
      </w:pPr>
    </w:p>
    <w:p w:rsidR="00FE1333" w:rsidRPr="00811B8E" w:rsidRDefault="00882ABF" w:rsidP="00811B8E">
      <w:pPr>
        <w:widowControl w:val="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t>2 Общие положения</w:t>
      </w:r>
    </w:p>
    <w:p w:rsidR="00F34FC6" w:rsidRPr="00C23579" w:rsidRDefault="00F34FC6" w:rsidP="00811B8E">
      <w:pPr>
        <w:widowControl w:val="0"/>
        <w:ind w:firstLine="397"/>
        <w:jc w:val="both"/>
        <w:rPr>
          <w:rFonts w:ascii="Arial" w:hAnsi="Arial" w:cs="Arial"/>
          <w:sz w:val="16"/>
          <w:szCs w:val="16"/>
        </w:rPr>
      </w:pPr>
    </w:p>
    <w:p w:rsidR="0098003B" w:rsidRPr="00811B8E" w:rsidRDefault="0098003B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Объектами классификации ОКОПФ являются организационно-правовые формы юридических лиц, являющихся коммерческими или некоммерческими организациями; их обособленных подразд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лений; организаций, созданных в соответствии с законодательством</w:t>
      </w:r>
      <w:r w:rsidR="00B4101F" w:rsidRPr="00811B8E">
        <w:rPr>
          <w:rFonts w:ascii="Arial" w:hAnsi="Arial" w:cs="Arial"/>
          <w:sz w:val="20"/>
          <w:szCs w:val="20"/>
        </w:rPr>
        <w:t xml:space="preserve"> Республики Беларусь</w:t>
      </w:r>
      <w:r w:rsidRPr="00811B8E">
        <w:rPr>
          <w:rFonts w:ascii="Arial" w:hAnsi="Arial" w:cs="Arial"/>
          <w:sz w:val="20"/>
          <w:szCs w:val="20"/>
        </w:rPr>
        <w:t xml:space="preserve"> без обр</w:t>
      </w:r>
      <w:r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>зования юридического лица; граждан</w:t>
      </w:r>
      <w:r w:rsidR="001B5F72" w:rsidRPr="00811B8E">
        <w:rPr>
          <w:rFonts w:ascii="Arial" w:hAnsi="Arial" w:cs="Arial"/>
          <w:sz w:val="20"/>
          <w:szCs w:val="20"/>
        </w:rPr>
        <w:t>,</w:t>
      </w:r>
      <w:r w:rsidRPr="00811B8E">
        <w:rPr>
          <w:rFonts w:ascii="Arial" w:hAnsi="Arial" w:cs="Arial"/>
          <w:sz w:val="20"/>
          <w:szCs w:val="20"/>
        </w:rPr>
        <w:t xml:space="preserve"> </w:t>
      </w:r>
      <w:r w:rsidR="001B5F72" w:rsidRPr="00811B8E">
        <w:rPr>
          <w:rFonts w:ascii="Arial" w:hAnsi="Arial" w:cs="Arial"/>
          <w:sz w:val="20"/>
          <w:szCs w:val="20"/>
        </w:rPr>
        <w:t xml:space="preserve">осуществляющих предпринимательскую деятельность </w:t>
      </w:r>
      <w:r w:rsidRPr="00811B8E">
        <w:rPr>
          <w:rFonts w:ascii="Arial" w:hAnsi="Arial" w:cs="Arial"/>
          <w:sz w:val="20"/>
          <w:szCs w:val="20"/>
        </w:rPr>
        <w:t xml:space="preserve">в </w:t>
      </w:r>
      <w:r w:rsidRPr="00D66F1F">
        <w:rPr>
          <w:rFonts w:ascii="Arial" w:hAnsi="Arial" w:cs="Arial"/>
          <w:spacing w:val="-2"/>
          <w:sz w:val="20"/>
          <w:szCs w:val="20"/>
        </w:rPr>
        <w:t>кач</w:t>
      </w:r>
      <w:r w:rsidRPr="00D66F1F">
        <w:rPr>
          <w:rFonts w:ascii="Arial" w:hAnsi="Arial" w:cs="Arial"/>
          <w:spacing w:val="-2"/>
          <w:sz w:val="20"/>
          <w:szCs w:val="20"/>
        </w:rPr>
        <w:t>е</w:t>
      </w:r>
      <w:r w:rsidRPr="00D66F1F">
        <w:rPr>
          <w:rFonts w:ascii="Arial" w:hAnsi="Arial" w:cs="Arial"/>
          <w:spacing w:val="-2"/>
          <w:sz w:val="20"/>
          <w:szCs w:val="20"/>
        </w:rPr>
        <w:t xml:space="preserve">стве индивидуальных предпринимателей </w:t>
      </w:r>
      <w:r w:rsidR="001B5F72" w:rsidRPr="00D66F1F">
        <w:rPr>
          <w:rFonts w:ascii="Arial" w:hAnsi="Arial" w:cs="Arial"/>
          <w:spacing w:val="-2"/>
          <w:sz w:val="20"/>
          <w:szCs w:val="20"/>
        </w:rPr>
        <w:t>(</w:t>
      </w:r>
      <w:r w:rsidRPr="00D66F1F">
        <w:rPr>
          <w:rFonts w:ascii="Arial" w:hAnsi="Arial" w:cs="Arial"/>
          <w:spacing w:val="-2"/>
          <w:sz w:val="20"/>
          <w:szCs w:val="20"/>
        </w:rPr>
        <w:t>без образования юридического лица</w:t>
      </w:r>
      <w:r w:rsidR="001B5F72" w:rsidRPr="00D66F1F">
        <w:rPr>
          <w:rFonts w:ascii="Arial" w:hAnsi="Arial" w:cs="Arial"/>
          <w:spacing w:val="-2"/>
          <w:sz w:val="20"/>
          <w:szCs w:val="20"/>
        </w:rPr>
        <w:t>)</w:t>
      </w:r>
      <w:r w:rsidRPr="00D66F1F">
        <w:rPr>
          <w:rFonts w:ascii="Arial" w:hAnsi="Arial" w:cs="Arial"/>
          <w:spacing w:val="-2"/>
          <w:sz w:val="20"/>
          <w:szCs w:val="20"/>
        </w:rPr>
        <w:t>. Виды организационно-правовых форм регулируются Гражданским кодексом Республики Беларусь, иными законодательными</w:t>
      </w:r>
      <w:r w:rsidRPr="00811B8E">
        <w:rPr>
          <w:rFonts w:ascii="Arial" w:hAnsi="Arial" w:cs="Arial"/>
          <w:sz w:val="20"/>
          <w:szCs w:val="20"/>
        </w:rPr>
        <w:t xml:space="preserve"> актами.</w:t>
      </w:r>
    </w:p>
    <w:p w:rsidR="00021AC9" w:rsidRPr="00811B8E" w:rsidRDefault="00021AC9" w:rsidP="00811B8E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Классификация организационно-правовых форм в ОКОПФ выполнена с использованием иера</w:t>
      </w:r>
      <w:r w:rsidRPr="00811B8E">
        <w:rPr>
          <w:rFonts w:ascii="Arial" w:hAnsi="Arial" w:cs="Arial"/>
          <w:sz w:val="20"/>
          <w:szCs w:val="20"/>
        </w:rPr>
        <w:t>р</w:t>
      </w:r>
      <w:r w:rsidRPr="00811B8E">
        <w:rPr>
          <w:rFonts w:ascii="Arial" w:hAnsi="Arial" w:cs="Arial"/>
          <w:sz w:val="20"/>
          <w:szCs w:val="20"/>
        </w:rPr>
        <w:t>хического метода классификации</w:t>
      </w:r>
      <w:r w:rsidR="00B87054" w:rsidRPr="00811B8E">
        <w:rPr>
          <w:rFonts w:ascii="Arial" w:hAnsi="Arial" w:cs="Arial"/>
          <w:sz w:val="20"/>
          <w:szCs w:val="20"/>
        </w:rPr>
        <w:t>, при этом применен последовательный метод кодирования</w:t>
      </w:r>
      <w:r w:rsidRPr="00811B8E">
        <w:rPr>
          <w:rFonts w:ascii="Arial" w:hAnsi="Arial" w:cs="Arial"/>
          <w:sz w:val="20"/>
          <w:szCs w:val="20"/>
        </w:rPr>
        <w:t xml:space="preserve">. Длина кода </w:t>
      </w:r>
      <w:r w:rsidR="00DA4608" w:rsidRPr="00811B8E">
        <w:rPr>
          <w:rFonts w:ascii="Arial" w:hAnsi="Arial" w:cs="Arial"/>
          <w:sz w:val="20"/>
        </w:rPr>
        <w:t xml:space="preserve">– </w:t>
      </w:r>
      <w:r w:rsidRPr="00811B8E">
        <w:rPr>
          <w:rFonts w:ascii="Arial" w:hAnsi="Arial" w:cs="Arial"/>
          <w:sz w:val="20"/>
          <w:szCs w:val="20"/>
        </w:rPr>
        <w:t>четыре цифровых десятичных знака.</w:t>
      </w:r>
    </w:p>
    <w:p w:rsidR="00F34FC6" w:rsidRPr="00AF708C" w:rsidRDefault="00F34FC6" w:rsidP="00811B8E">
      <w:pPr>
        <w:pStyle w:val="32"/>
        <w:widowControl w:val="0"/>
        <w:spacing w:line="240" w:lineRule="auto"/>
        <w:ind w:firstLine="397"/>
        <w:rPr>
          <w:rFonts w:ascii="Arial" w:hAnsi="Arial" w:cs="Arial"/>
          <w:sz w:val="16"/>
          <w:szCs w:val="16"/>
        </w:rPr>
      </w:pPr>
    </w:p>
    <w:p w:rsidR="00B87054" w:rsidRPr="00811B8E" w:rsidRDefault="00B87054" w:rsidP="00811B8E">
      <w:pPr>
        <w:pStyle w:val="a7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Структура кода</w:t>
      </w:r>
      <w:r w:rsidR="007706DE" w:rsidRPr="00811B8E">
        <w:rPr>
          <w:rFonts w:ascii="Arial" w:hAnsi="Arial" w:cs="Arial"/>
          <w:sz w:val="20"/>
          <w:szCs w:val="20"/>
        </w:rPr>
        <w:t xml:space="preserve"> организационно-правовой формы</w:t>
      </w:r>
    </w:p>
    <w:p w:rsidR="00FE1333" w:rsidRPr="00811B8E" w:rsidRDefault="00FE1333" w:rsidP="00811B8E">
      <w:pPr>
        <w:pStyle w:val="a7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27" w:type="dxa"/>
        <w:tblLook w:val="01E0" w:firstRow="1" w:lastRow="1" w:firstColumn="1" w:lastColumn="1" w:noHBand="0" w:noVBand="0"/>
      </w:tblPr>
      <w:tblGrid>
        <w:gridCol w:w="236"/>
        <w:gridCol w:w="394"/>
        <w:gridCol w:w="394"/>
        <w:gridCol w:w="236"/>
        <w:gridCol w:w="397"/>
        <w:gridCol w:w="397"/>
        <w:gridCol w:w="236"/>
        <w:gridCol w:w="397"/>
        <w:gridCol w:w="397"/>
        <w:gridCol w:w="236"/>
        <w:gridCol w:w="397"/>
        <w:gridCol w:w="397"/>
        <w:gridCol w:w="236"/>
        <w:gridCol w:w="1559"/>
      </w:tblGrid>
      <w:tr w:rsidR="00B87054" w:rsidRPr="00811B8E" w:rsidTr="00187DEA">
        <w:trPr>
          <w:trHeight w:val="227"/>
        </w:trPr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54" w:rsidRPr="00811B8E" w:rsidTr="00187DEA">
        <w:trPr>
          <w:trHeight w:val="288"/>
        </w:trPr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054" w:rsidRPr="00811B8E" w:rsidRDefault="006C0C94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Подвид</w:t>
            </w:r>
          </w:p>
        </w:tc>
      </w:tr>
      <w:tr w:rsidR="00B87054" w:rsidRPr="00811B8E" w:rsidTr="00187DEA">
        <w:trPr>
          <w:trHeight w:val="259"/>
        </w:trPr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054" w:rsidRPr="00811B8E" w:rsidRDefault="006C0C94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</w:tr>
      <w:tr w:rsidR="00B87054" w:rsidRPr="00811B8E" w:rsidTr="00187DEA">
        <w:trPr>
          <w:trHeight w:val="274"/>
        </w:trPr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054" w:rsidRPr="00811B8E" w:rsidRDefault="006C0C94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Подгруппа</w:t>
            </w:r>
          </w:p>
        </w:tc>
      </w:tr>
      <w:tr w:rsidR="00B87054" w:rsidRPr="00811B8E" w:rsidTr="00187DEA">
        <w:trPr>
          <w:trHeight w:val="287"/>
        </w:trPr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054" w:rsidRPr="00811B8E" w:rsidRDefault="006C0C94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Группа</w:t>
            </w:r>
          </w:p>
        </w:tc>
      </w:tr>
    </w:tbl>
    <w:p w:rsidR="00B56E1F" w:rsidRPr="00187DEA" w:rsidRDefault="00B56E1F" w:rsidP="00187DEA">
      <w:pPr>
        <w:pStyle w:val="a7"/>
        <w:widowControl w:val="0"/>
        <w:spacing w:line="240" w:lineRule="auto"/>
        <w:jc w:val="left"/>
        <w:rPr>
          <w:rFonts w:ascii="Arial" w:hAnsi="Arial" w:cs="Arial"/>
          <w:sz w:val="22"/>
          <w:szCs w:val="20"/>
        </w:rPr>
      </w:pPr>
    </w:p>
    <w:p w:rsidR="00811B8E" w:rsidRPr="00187DEA" w:rsidRDefault="00811B8E" w:rsidP="00187DEA">
      <w:pPr>
        <w:pStyle w:val="a7"/>
        <w:widowControl w:val="0"/>
        <w:spacing w:line="240" w:lineRule="auto"/>
        <w:jc w:val="left"/>
        <w:rPr>
          <w:rFonts w:ascii="Arial" w:hAnsi="Arial" w:cs="Arial"/>
          <w:sz w:val="22"/>
          <w:szCs w:val="20"/>
        </w:rPr>
      </w:pPr>
    </w:p>
    <w:p w:rsidR="00811B8E" w:rsidRDefault="00811B8E" w:rsidP="00187DEA">
      <w:pPr>
        <w:pStyle w:val="a7"/>
        <w:widowControl w:val="0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187DEA" w:rsidRPr="00187DEA" w:rsidRDefault="00E53486" w:rsidP="00187DEA">
      <w:pPr>
        <w:pStyle w:val="a7"/>
        <w:widowControl w:val="0"/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6116320" cy="0"/>
                <wp:effectExtent l="13335" t="12700" r="13970" b="635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.3pt;margin-top:8.5pt;width:481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+6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"/>
            </w:pict>
          </mc:Fallback>
        </mc:AlternateContent>
      </w:r>
    </w:p>
    <w:p w:rsidR="00811B8E" w:rsidRPr="00187DEA" w:rsidRDefault="00187DEA" w:rsidP="00187DEA">
      <w:pPr>
        <w:pStyle w:val="a7"/>
        <w:widowControl w:val="0"/>
        <w:spacing w:line="240" w:lineRule="auto"/>
        <w:ind w:firstLine="397"/>
        <w:jc w:val="left"/>
        <w:rPr>
          <w:rFonts w:ascii="Arial" w:hAnsi="Arial" w:cs="Arial"/>
          <w:sz w:val="18"/>
          <w:szCs w:val="18"/>
        </w:rPr>
      </w:pPr>
      <w:r w:rsidRPr="00187DEA">
        <w:rPr>
          <w:rFonts w:ascii="Arial" w:hAnsi="Arial" w:cs="Arial"/>
          <w:sz w:val="18"/>
          <w:szCs w:val="18"/>
        </w:rPr>
        <w:t>Издание официальное</w:t>
      </w:r>
    </w:p>
    <w:p w:rsidR="00B87054" w:rsidRPr="00811B8E" w:rsidRDefault="00187DEA" w:rsidP="00187DE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B87054" w:rsidRPr="00811B8E">
        <w:rPr>
          <w:rFonts w:ascii="Arial" w:hAnsi="Arial" w:cs="Arial"/>
          <w:sz w:val="20"/>
          <w:szCs w:val="20"/>
        </w:rPr>
        <w:lastRenderedPageBreak/>
        <w:t xml:space="preserve">Классификация </w:t>
      </w:r>
      <w:r w:rsidR="00D10135" w:rsidRPr="00811B8E">
        <w:rPr>
          <w:rFonts w:ascii="Arial" w:hAnsi="Arial" w:cs="Arial"/>
          <w:sz w:val="20"/>
          <w:szCs w:val="20"/>
        </w:rPr>
        <w:t xml:space="preserve">организационно-правовых форм юридических лиц, </w:t>
      </w:r>
      <w:r w:rsidR="00FE1333" w:rsidRPr="00811B8E">
        <w:rPr>
          <w:rFonts w:ascii="Arial" w:hAnsi="Arial" w:cs="Arial"/>
          <w:sz w:val="20"/>
          <w:szCs w:val="20"/>
        </w:rPr>
        <w:t>их обособленных подразд</w:t>
      </w:r>
      <w:r w:rsidR="00FE1333" w:rsidRPr="00811B8E">
        <w:rPr>
          <w:rFonts w:ascii="Arial" w:hAnsi="Arial" w:cs="Arial"/>
          <w:sz w:val="20"/>
          <w:szCs w:val="20"/>
        </w:rPr>
        <w:t>е</w:t>
      </w:r>
      <w:r w:rsidR="00FE1333" w:rsidRPr="00811B8E">
        <w:rPr>
          <w:rFonts w:ascii="Arial" w:hAnsi="Arial" w:cs="Arial"/>
          <w:sz w:val="20"/>
          <w:szCs w:val="20"/>
        </w:rPr>
        <w:t xml:space="preserve">лений, </w:t>
      </w:r>
      <w:r w:rsidR="00042E3A" w:rsidRPr="00811B8E">
        <w:rPr>
          <w:rFonts w:ascii="Arial" w:hAnsi="Arial" w:cs="Arial"/>
          <w:sz w:val="20"/>
          <w:szCs w:val="20"/>
        </w:rPr>
        <w:t>субъектов без образования юридического лица</w:t>
      </w:r>
      <w:r w:rsidR="00FE1333" w:rsidRPr="00811B8E">
        <w:rPr>
          <w:rFonts w:ascii="Arial" w:hAnsi="Arial" w:cs="Arial"/>
          <w:sz w:val="20"/>
          <w:szCs w:val="20"/>
        </w:rPr>
        <w:t xml:space="preserve">, </w:t>
      </w:r>
      <w:r w:rsidR="00D10135" w:rsidRPr="00811B8E">
        <w:rPr>
          <w:rFonts w:ascii="Arial" w:hAnsi="Arial" w:cs="Arial"/>
          <w:sz w:val="20"/>
          <w:szCs w:val="20"/>
        </w:rPr>
        <w:t xml:space="preserve">индивидуальных предпринимателей </w:t>
      </w:r>
      <w:r w:rsidR="00B87054" w:rsidRPr="00811B8E">
        <w:rPr>
          <w:rFonts w:ascii="Arial" w:hAnsi="Arial" w:cs="Arial"/>
          <w:sz w:val="20"/>
          <w:szCs w:val="20"/>
        </w:rPr>
        <w:t>привед</w:t>
      </w:r>
      <w:r w:rsidR="00B87054" w:rsidRPr="00811B8E">
        <w:rPr>
          <w:rFonts w:ascii="Arial" w:hAnsi="Arial" w:cs="Arial"/>
          <w:sz w:val="20"/>
          <w:szCs w:val="20"/>
        </w:rPr>
        <w:t>е</w:t>
      </w:r>
      <w:r w:rsidR="00B87054" w:rsidRPr="00811B8E">
        <w:rPr>
          <w:rFonts w:ascii="Arial" w:hAnsi="Arial" w:cs="Arial"/>
          <w:sz w:val="20"/>
          <w:szCs w:val="20"/>
        </w:rPr>
        <w:t>на в таблице 1.</w:t>
      </w:r>
    </w:p>
    <w:p w:rsidR="00D10135" w:rsidRPr="00811B8E" w:rsidRDefault="00B87054" w:rsidP="00187DE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Для дополнительной характеристики </w:t>
      </w:r>
      <w:r w:rsidR="00323A7E" w:rsidRPr="00811B8E">
        <w:rPr>
          <w:rFonts w:ascii="Arial" w:hAnsi="Arial" w:cs="Arial"/>
          <w:sz w:val="20"/>
          <w:szCs w:val="20"/>
        </w:rPr>
        <w:t>юридических лиц</w:t>
      </w:r>
      <w:r w:rsidRPr="00811B8E">
        <w:rPr>
          <w:rFonts w:ascii="Arial" w:hAnsi="Arial" w:cs="Arial"/>
          <w:sz w:val="20"/>
          <w:szCs w:val="20"/>
        </w:rPr>
        <w:t xml:space="preserve"> в классификатор</w:t>
      </w:r>
      <w:r w:rsidR="000C0DC9"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 xml:space="preserve"> введен</w:t>
      </w:r>
      <w:r w:rsidR="0049214C" w:rsidRPr="00811B8E">
        <w:rPr>
          <w:rFonts w:ascii="Arial" w:hAnsi="Arial" w:cs="Arial"/>
          <w:sz w:val="20"/>
          <w:szCs w:val="20"/>
        </w:rPr>
        <w:t xml:space="preserve"> </w:t>
      </w:r>
      <w:r w:rsidRPr="00811B8E">
        <w:rPr>
          <w:rFonts w:ascii="Arial" w:hAnsi="Arial" w:cs="Arial"/>
          <w:sz w:val="20"/>
          <w:szCs w:val="20"/>
        </w:rPr>
        <w:t xml:space="preserve">фасет </w:t>
      </w:r>
      <w:r w:rsidR="00D10135" w:rsidRPr="00811B8E">
        <w:rPr>
          <w:rFonts w:ascii="Arial" w:hAnsi="Arial" w:cs="Arial"/>
          <w:sz w:val="20"/>
          <w:szCs w:val="20"/>
        </w:rPr>
        <w:t>«Хара</w:t>
      </w:r>
      <w:r w:rsidR="00D10135" w:rsidRPr="00811B8E">
        <w:rPr>
          <w:rFonts w:ascii="Arial" w:hAnsi="Arial" w:cs="Arial"/>
          <w:sz w:val="20"/>
          <w:szCs w:val="20"/>
        </w:rPr>
        <w:t>к</w:t>
      </w:r>
      <w:r w:rsidR="00D10135" w:rsidRPr="00811B8E">
        <w:rPr>
          <w:rFonts w:ascii="Arial" w:hAnsi="Arial" w:cs="Arial"/>
          <w:sz w:val="20"/>
          <w:szCs w:val="20"/>
        </w:rPr>
        <w:t>теристика организационной структуры юридических лиц</w:t>
      </w:r>
      <w:r w:rsidR="0098003B" w:rsidRPr="00811B8E">
        <w:rPr>
          <w:rFonts w:ascii="Arial" w:hAnsi="Arial" w:cs="Arial"/>
          <w:sz w:val="20"/>
          <w:szCs w:val="20"/>
        </w:rPr>
        <w:t xml:space="preserve"> </w:t>
      </w:r>
      <w:r w:rsidR="00D10135" w:rsidRPr="00811B8E">
        <w:rPr>
          <w:rFonts w:ascii="Arial" w:hAnsi="Arial" w:cs="Arial"/>
          <w:sz w:val="20"/>
          <w:szCs w:val="20"/>
        </w:rPr>
        <w:t>Республик</w:t>
      </w:r>
      <w:r w:rsidR="0098003B" w:rsidRPr="00811B8E">
        <w:rPr>
          <w:rFonts w:ascii="Arial" w:hAnsi="Arial" w:cs="Arial"/>
          <w:sz w:val="20"/>
          <w:szCs w:val="20"/>
        </w:rPr>
        <w:t>и</w:t>
      </w:r>
      <w:r w:rsidR="00D10135" w:rsidRPr="00811B8E">
        <w:rPr>
          <w:rFonts w:ascii="Arial" w:hAnsi="Arial" w:cs="Arial"/>
          <w:sz w:val="20"/>
          <w:szCs w:val="20"/>
        </w:rPr>
        <w:t xml:space="preserve"> Беларусь»</w:t>
      </w:r>
      <w:r w:rsidRPr="00811B8E">
        <w:rPr>
          <w:rFonts w:ascii="Arial" w:hAnsi="Arial" w:cs="Arial"/>
          <w:sz w:val="20"/>
          <w:szCs w:val="20"/>
        </w:rPr>
        <w:t>, приведенный в та</w:t>
      </w:r>
      <w:r w:rsidRPr="00811B8E">
        <w:rPr>
          <w:rFonts w:ascii="Arial" w:hAnsi="Arial" w:cs="Arial"/>
          <w:sz w:val="20"/>
          <w:szCs w:val="20"/>
        </w:rPr>
        <w:t>б</w:t>
      </w:r>
      <w:r w:rsidRPr="00811B8E">
        <w:rPr>
          <w:rFonts w:ascii="Arial" w:hAnsi="Arial" w:cs="Arial"/>
          <w:sz w:val="20"/>
          <w:szCs w:val="20"/>
        </w:rPr>
        <w:t>лице 2</w:t>
      </w:r>
      <w:r w:rsidR="001C6676" w:rsidRPr="00811B8E">
        <w:rPr>
          <w:rFonts w:ascii="Arial" w:hAnsi="Arial" w:cs="Arial"/>
          <w:sz w:val="20"/>
          <w:szCs w:val="20"/>
        </w:rPr>
        <w:t>, который используется для классификации юридических лиц</w:t>
      </w:r>
      <w:r w:rsidR="0098003B" w:rsidRPr="00811B8E">
        <w:rPr>
          <w:rFonts w:ascii="Arial" w:hAnsi="Arial" w:cs="Arial"/>
          <w:sz w:val="20"/>
          <w:szCs w:val="20"/>
        </w:rPr>
        <w:t>,</w:t>
      </w:r>
      <w:r w:rsidR="001C6676" w:rsidRPr="00811B8E">
        <w:rPr>
          <w:rFonts w:ascii="Arial" w:hAnsi="Arial" w:cs="Arial"/>
          <w:sz w:val="20"/>
          <w:szCs w:val="20"/>
        </w:rPr>
        <w:t xml:space="preserve"> </w:t>
      </w:r>
      <w:r w:rsidR="0098003B" w:rsidRPr="00811B8E">
        <w:rPr>
          <w:rFonts w:ascii="Arial" w:hAnsi="Arial" w:cs="Arial"/>
          <w:sz w:val="20"/>
          <w:szCs w:val="20"/>
        </w:rPr>
        <w:t>зарегистрированных и наход</w:t>
      </w:r>
      <w:r w:rsidR="0098003B" w:rsidRPr="00811B8E">
        <w:rPr>
          <w:rFonts w:ascii="Arial" w:hAnsi="Arial" w:cs="Arial"/>
          <w:sz w:val="20"/>
          <w:szCs w:val="20"/>
        </w:rPr>
        <w:t>я</w:t>
      </w:r>
      <w:r w:rsidR="0098003B" w:rsidRPr="00811B8E">
        <w:rPr>
          <w:rFonts w:ascii="Arial" w:hAnsi="Arial" w:cs="Arial"/>
          <w:sz w:val="20"/>
          <w:szCs w:val="20"/>
        </w:rPr>
        <w:t xml:space="preserve">щихся в Республике Беларусь, </w:t>
      </w:r>
      <w:r w:rsidR="001C6676" w:rsidRPr="00811B8E">
        <w:rPr>
          <w:rFonts w:ascii="Arial" w:hAnsi="Arial" w:cs="Arial"/>
          <w:sz w:val="20"/>
          <w:szCs w:val="20"/>
        </w:rPr>
        <w:t>и</w:t>
      </w:r>
      <w:r w:rsidR="0098003B" w:rsidRPr="00811B8E">
        <w:rPr>
          <w:rFonts w:ascii="Arial" w:hAnsi="Arial" w:cs="Arial"/>
          <w:sz w:val="20"/>
          <w:szCs w:val="20"/>
        </w:rPr>
        <w:t xml:space="preserve"> их</w:t>
      </w:r>
      <w:r w:rsidR="001C6676" w:rsidRPr="00811B8E">
        <w:rPr>
          <w:rFonts w:ascii="Arial" w:hAnsi="Arial" w:cs="Arial"/>
          <w:sz w:val="20"/>
          <w:szCs w:val="20"/>
        </w:rPr>
        <w:t xml:space="preserve"> обособленных подразделений.</w:t>
      </w:r>
    </w:p>
    <w:p w:rsidR="00B87054" w:rsidRPr="00811B8E" w:rsidRDefault="00B87054" w:rsidP="00187DE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Код фасет</w:t>
      </w:r>
      <w:r w:rsidR="0049214C"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 xml:space="preserve"> </w:t>
      </w:r>
      <w:r w:rsidR="00170E3C" w:rsidRPr="00811B8E">
        <w:rPr>
          <w:rFonts w:ascii="Arial" w:hAnsi="Arial" w:cs="Arial"/>
          <w:sz w:val="20"/>
          <w:szCs w:val="20"/>
        </w:rPr>
        <w:t xml:space="preserve">используется только </w:t>
      </w:r>
      <w:r w:rsidR="00451913" w:rsidRPr="00811B8E">
        <w:rPr>
          <w:rFonts w:ascii="Arial" w:hAnsi="Arial" w:cs="Arial"/>
          <w:sz w:val="20"/>
          <w:szCs w:val="20"/>
        </w:rPr>
        <w:t>для юридических лиц, имеющих в соответствии с законодател</w:t>
      </w:r>
      <w:r w:rsidR="00451913" w:rsidRPr="00811B8E">
        <w:rPr>
          <w:rFonts w:ascii="Arial" w:hAnsi="Arial" w:cs="Arial"/>
          <w:sz w:val="20"/>
          <w:szCs w:val="20"/>
        </w:rPr>
        <w:t>ь</w:t>
      </w:r>
      <w:r w:rsidR="00451913" w:rsidRPr="00811B8E">
        <w:rPr>
          <w:rFonts w:ascii="Arial" w:hAnsi="Arial" w:cs="Arial"/>
          <w:sz w:val="20"/>
          <w:szCs w:val="20"/>
        </w:rPr>
        <w:t>ством право на создание обособленных подразделений</w:t>
      </w:r>
      <w:r w:rsidR="0002505C" w:rsidRPr="00811B8E">
        <w:rPr>
          <w:rFonts w:ascii="Arial" w:hAnsi="Arial" w:cs="Arial"/>
          <w:sz w:val="20"/>
          <w:szCs w:val="20"/>
        </w:rPr>
        <w:t>,</w:t>
      </w:r>
      <w:r w:rsidR="00170E3C" w:rsidRPr="00811B8E">
        <w:rPr>
          <w:rFonts w:ascii="Arial" w:hAnsi="Arial" w:cs="Arial"/>
          <w:sz w:val="20"/>
          <w:szCs w:val="20"/>
        </w:rPr>
        <w:t xml:space="preserve"> и</w:t>
      </w:r>
      <w:r w:rsidR="00451913" w:rsidRPr="00811B8E">
        <w:rPr>
          <w:rFonts w:ascii="Arial" w:hAnsi="Arial" w:cs="Arial"/>
          <w:sz w:val="20"/>
          <w:szCs w:val="20"/>
        </w:rPr>
        <w:t xml:space="preserve"> </w:t>
      </w:r>
      <w:r w:rsidR="0002505C" w:rsidRPr="00811B8E">
        <w:rPr>
          <w:rFonts w:ascii="Arial" w:hAnsi="Arial" w:cs="Arial"/>
          <w:sz w:val="20"/>
          <w:szCs w:val="20"/>
        </w:rPr>
        <w:t xml:space="preserve">указывается </w:t>
      </w:r>
      <w:r w:rsidRPr="00811B8E">
        <w:rPr>
          <w:rFonts w:ascii="Arial" w:hAnsi="Arial" w:cs="Arial"/>
          <w:sz w:val="20"/>
          <w:szCs w:val="20"/>
        </w:rPr>
        <w:t>последовательно в сочетании с кодом организационно-правовой формы</w:t>
      </w:r>
      <w:r w:rsidR="002730B0" w:rsidRPr="00811B8E">
        <w:rPr>
          <w:rFonts w:ascii="Arial" w:hAnsi="Arial" w:cs="Arial"/>
          <w:sz w:val="20"/>
          <w:szCs w:val="20"/>
        </w:rPr>
        <w:t>, приведенным согласно</w:t>
      </w:r>
      <w:r w:rsidR="007706DE" w:rsidRPr="00811B8E">
        <w:rPr>
          <w:rFonts w:ascii="Arial" w:hAnsi="Arial" w:cs="Arial"/>
          <w:sz w:val="20"/>
          <w:szCs w:val="20"/>
        </w:rPr>
        <w:t xml:space="preserve"> </w:t>
      </w:r>
      <w:r w:rsidR="001E3E47" w:rsidRPr="00811B8E">
        <w:rPr>
          <w:rFonts w:ascii="Arial" w:hAnsi="Arial" w:cs="Arial"/>
          <w:sz w:val="20"/>
          <w:szCs w:val="20"/>
        </w:rPr>
        <w:t>таблиц</w:t>
      </w:r>
      <w:r w:rsidR="002730B0" w:rsidRPr="00811B8E">
        <w:rPr>
          <w:rFonts w:ascii="Arial" w:hAnsi="Arial" w:cs="Arial"/>
          <w:sz w:val="20"/>
          <w:szCs w:val="20"/>
        </w:rPr>
        <w:t>е</w:t>
      </w:r>
      <w:r w:rsidR="001E3E47" w:rsidRPr="00811B8E">
        <w:rPr>
          <w:rFonts w:ascii="Arial" w:hAnsi="Arial" w:cs="Arial"/>
          <w:sz w:val="20"/>
          <w:szCs w:val="20"/>
        </w:rPr>
        <w:t xml:space="preserve"> 1</w:t>
      </w:r>
      <w:r w:rsidR="00FE1333" w:rsidRPr="00811B8E">
        <w:rPr>
          <w:rFonts w:ascii="Arial" w:hAnsi="Arial" w:cs="Arial"/>
          <w:sz w:val="20"/>
          <w:szCs w:val="20"/>
        </w:rPr>
        <w:t>.</w:t>
      </w:r>
      <w:r w:rsidRPr="00811B8E">
        <w:rPr>
          <w:rFonts w:ascii="Arial" w:hAnsi="Arial" w:cs="Arial"/>
          <w:sz w:val="20"/>
          <w:szCs w:val="20"/>
        </w:rPr>
        <w:t xml:space="preserve"> </w:t>
      </w:r>
      <w:r w:rsidR="003F6878" w:rsidRPr="00811B8E">
        <w:rPr>
          <w:rFonts w:ascii="Arial" w:hAnsi="Arial" w:cs="Arial"/>
          <w:sz w:val="20"/>
          <w:szCs w:val="20"/>
        </w:rPr>
        <w:t>К</w:t>
      </w:r>
      <w:r w:rsidR="00414D33" w:rsidRPr="00811B8E">
        <w:rPr>
          <w:rFonts w:ascii="Arial" w:hAnsi="Arial" w:cs="Arial"/>
          <w:sz w:val="20"/>
          <w:szCs w:val="20"/>
        </w:rPr>
        <w:t>од фасет</w:t>
      </w:r>
      <w:r w:rsidR="0049214C" w:rsidRPr="00811B8E">
        <w:rPr>
          <w:rFonts w:ascii="Arial" w:hAnsi="Arial" w:cs="Arial"/>
          <w:sz w:val="20"/>
          <w:szCs w:val="20"/>
        </w:rPr>
        <w:t>а</w:t>
      </w:r>
      <w:r w:rsidR="00414D33" w:rsidRPr="00811B8E">
        <w:rPr>
          <w:rFonts w:ascii="Arial" w:hAnsi="Arial" w:cs="Arial"/>
          <w:sz w:val="20"/>
          <w:szCs w:val="20"/>
        </w:rPr>
        <w:t xml:space="preserve"> мо</w:t>
      </w:r>
      <w:r w:rsidR="0049214C" w:rsidRPr="00811B8E">
        <w:rPr>
          <w:rFonts w:ascii="Arial" w:hAnsi="Arial" w:cs="Arial"/>
          <w:sz w:val="20"/>
          <w:szCs w:val="20"/>
        </w:rPr>
        <w:t>же</w:t>
      </w:r>
      <w:r w:rsidR="00414D33" w:rsidRPr="00811B8E">
        <w:rPr>
          <w:rFonts w:ascii="Arial" w:hAnsi="Arial" w:cs="Arial"/>
          <w:sz w:val="20"/>
          <w:szCs w:val="20"/>
        </w:rPr>
        <w:t>т и</w:t>
      </w:r>
      <w:r w:rsidR="00414D33" w:rsidRPr="00811B8E">
        <w:rPr>
          <w:rFonts w:ascii="Arial" w:hAnsi="Arial" w:cs="Arial"/>
          <w:sz w:val="20"/>
          <w:szCs w:val="20"/>
        </w:rPr>
        <w:t>с</w:t>
      </w:r>
      <w:r w:rsidR="00414D33" w:rsidRPr="00811B8E">
        <w:rPr>
          <w:rFonts w:ascii="Arial" w:hAnsi="Arial" w:cs="Arial"/>
          <w:sz w:val="20"/>
          <w:szCs w:val="20"/>
        </w:rPr>
        <w:t xml:space="preserve">пользоваться </w:t>
      </w:r>
      <w:r w:rsidR="007706DE" w:rsidRPr="00811B8E">
        <w:rPr>
          <w:rFonts w:ascii="Arial" w:hAnsi="Arial" w:cs="Arial"/>
          <w:sz w:val="20"/>
          <w:szCs w:val="20"/>
        </w:rPr>
        <w:t xml:space="preserve">как совместно с кодом организационно-правовой формы из таблицы 1, так и </w:t>
      </w:r>
      <w:r w:rsidR="00414D33" w:rsidRPr="00811B8E">
        <w:rPr>
          <w:rFonts w:ascii="Arial" w:hAnsi="Arial" w:cs="Arial"/>
          <w:sz w:val="20"/>
          <w:szCs w:val="20"/>
        </w:rPr>
        <w:t>независ</w:t>
      </w:r>
      <w:r w:rsidR="00414D33" w:rsidRPr="00811B8E">
        <w:rPr>
          <w:rFonts w:ascii="Arial" w:hAnsi="Arial" w:cs="Arial"/>
          <w:sz w:val="20"/>
          <w:szCs w:val="20"/>
        </w:rPr>
        <w:t>и</w:t>
      </w:r>
      <w:r w:rsidR="00414D33" w:rsidRPr="00811B8E">
        <w:rPr>
          <w:rFonts w:ascii="Arial" w:hAnsi="Arial" w:cs="Arial"/>
          <w:sz w:val="20"/>
          <w:szCs w:val="20"/>
        </w:rPr>
        <w:t>мо от</w:t>
      </w:r>
      <w:r w:rsidR="0049214C" w:rsidRPr="00811B8E">
        <w:rPr>
          <w:rFonts w:ascii="Arial" w:hAnsi="Arial" w:cs="Arial"/>
          <w:sz w:val="20"/>
          <w:szCs w:val="20"/>
        </w:rPr>
        <w:t xml:space="preserve"> </w:t>
      </w:r>
      <w:r w:rsidR="007706DE" w:rsidRPr="00811B8E">
        <w:rPr>
          <w:rFonts w:ascii="Arial" w:hAnsi="Arial" w:cs="Arial"/>
          <w:sz w:val="20"/>
          <w:szCs w:val="20"/>
        </w:rPr>
        <w:t xml:space="preserve">данного </w:t>
      </w:r>
      <w:r w:rsidR="0049214C" w:rsidRPr="00811B8E">
        <w:rPr>
          <w:rFonts w:ascii="Arial" w:hAnsi="Arial" w:cs="Arial"/>
          <w:sz w:val="20"/>
          <w:szCs w:val="20"/>
        </w:rPr>
        <w:t xml:space="preserve">кода </w:t>
      </w:r>
      <w:r w:rsidR="003F6878" w:rsidRPr="00811B8E">
        <w:rPr>
          <w:rFonts w:ascii="Arial" w:hAnsi="Arial" w:cs="Arial"/>
          <w:sz w:val="20"/>
          <w:szCs w:val="20"/>
        </w:rPr>
        <w:t>для решения различных конкретных задач</w:t>
      </w:r>
      <w:r w:rsidR="00414D33" w:rsidRPr="00811B8E">
        <w:rPr>
          <w:rFonts w:ascii="Arial" w:hAnsi="Arial" w:cs="Arial"/>
          <w:sz w:val="20"/>
          <w:szCs w:val="20"/>
        </w:rPr>
        <w:t>.</w:t>
      </w:r>
    </w:p>
    <w:p w:rsidR="007706DE" w:rsidRPr="00811B8E" w:rsidRDefault="007706DE" w:rsidP="00187DE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</w:p>
    <w:p w:rsidR="007706DE" w:rsidRPr="00811B8E" w:rsidRDefault="007706DE" w:rsidP="00187DEA">
      <w:pPr>
        <w:pStyle w:val="a7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Структура кода фасета</w:t>
      </w:r>
    </w:p>
    <w:p w:rsidR="007706DE" w:rsidRPr="00811B8E" w:rsidRDefault="007706DE" w:rsidP="00811B8E">
      <w:pPr>
        <w:pStyle w:val="a7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27" w:type="dxa"/>
        <w:tblLook w:val="01E0" w:firstRow="1" w:lastRow="1" w:firstColumn="1" w:lastColumn="1" w:noHBand="0" w:noVBand="0"/>
      </w:tblPr>
      <w:tblGrid>
        <w:gridCol w:w="236"/>
        <w:gridCol w:w="394"/>
        <w:gridCol w:w="394"/>
        <w:gridCol w:w="236"/>
        <w:gridCol w:w="397"/>
        <w:gridCol w:w="397"/>
        <w:gridCol w:w="236"/>
        <w:gridCol w:w="1559"/>
      </w:tblGrid>
      <w:tr w:rsidR="007706DE" w:rsidRPr="00811B8E" w:rsidTr="00187DEA">
        <w:trPr>
          <w:trHeight w:val="228"/>
        </w:trPr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6DE" w:rsidRPr="00811B8E" w:rsidTr="00187DEA">
        <w:trPr>
          <w:trHeight w:val="260"/>
        </w:trPr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6DE" w:rsidRPr="00811B8E" w:rsidRDefault="003413AE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Подкатегория</w:t>
            </w:r>
          </w:p>
        </w:tc>
      </w:tr>
      <w:tr w:rsidR="007706DE" w:rsidRPr="00811B8E" w:rsidTr="00187DEA">
        <w:trPr>
          <w:trHeight w:val="273"/>
        </w:trPr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6DE" w:rsidRPr="00811B8E" w:rsidRDefault="003413AE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Категория</w:t>
            </w:r>
          </w:p>
        </w:tc>
      </w:tr>
    </w:tbl>
    <w:p w:rsidR="0003593E" w:rsidRPr="00811B8E" w:rsidRDefault="0003593E" w:rsidP="00811B8E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</w:p>
    <w:p w:rsidR="00B87054" w:rsidRPr="00187DEA" w:rsidRDefault="00B87054" w:rsidP="00811B8E">
      <w:pPr>
        <w:pStyle w:val="a7"/>
        <w:widowControl w:val="0"/>
        <w:spacing w:line="240" w:lineRule="auto"/>
        <w:ind w:firstLine="397"/>
        <w:rPr>
          <w:rFonts w:ascii="Arial" w:hAnsi="Arial" w:cs="Arial"/>
          <w:b/>
          <w:i/>
          <w:sz w:val="18"/>
          <w:szCs w:val="20"/>
        </w:rPr>
      </w:pPr>
      <w:r w:rsidRPr="00187DEA">
        <w:rPr>
          <w:rFonts w:ascii="Arial" w:hAnsi="Arial" w:cs="Arial"/>
          <w:b/>
          <w:i/>
          <w:sz w:val="18"/>
          <w:szCs w:val="20"/>
        </w:rPr>
        <w:t xml:space="preserve">Пример </w:t>
      </w:r>
      <w:r w:rsidR="008844A4" w:rsidRPr="00187DEA">
        <w:rPr>
          <w:rFonts w:ascii="Arial" w:hAnsi="Arial" w:cs="Arial"/>
          <w:b/>
          <w:i/>
          <w:sz w:val="18"/>
          <w:szCs w:val="20"/>
        </w:rPr>
        <w:t>кодирования организационно-правовой формы филиала общества с ограниченной отве</w:t>
      </w:r>
      <w:r w:rsidR="008844A4" w:rsidRPr="00187DEA">
        <w:rPr>
          <w:rFonts w:ascii="Arial" w:hAnsi="Arial" w:cs="Arial"/>
          <w:b/>
          <w:i/>
          <w:sz w:val="18"/>
          <w:szCs w:val="20"/>
        </w:rPr>
        <w:t>т</w:t>
      </w:r>
      <w:r w:rsidR="008844A4" w:rsidRPr="00187DEA">
        <w:rPr>
          <w:rFonts w:ascii="Arial" w:hAnsi="Arial" w:cs="Arial"/>
          <w:b/>
          <w:i/>
          <w:sz w:val="18"/>
          <w:szCs w:val="20"/>
        </w:rPr>
        <w:t>ственностью:</w:t>
      </w:r>
      <w:r w:rsidR="002730B0" w:rsidRPr="00187DEA">
        <w:rPr>
          <w:rFonts w:ascii="Arial" w:hAnsi="Arial" w:cs="Arial"/>
          <w:b/>
          <w:i/>
          <w:sz w:val="18"/>
          <w:szCs w:val="20"/>
        </w:rPr>
        <w:t xml:space="preserve"> </w:t>
      </w:r>
      <w:r w:rsidRPr="00187DEA">
        <w:rPr>
          <w:rFonts w:ascii="Arial" w:hAnsi="Arial" w:cs="Arial"/>
          <w:b/>
          <w:i/>
          <w:sz w:val="18"/>
          <w:szCs w:val="20"/>
        </w:rPr>
        <w:t>1140</w:t>
      </w:r>
      <w:r w:rsidR="00F15066" w:rsidRPr="00187DEA">
        <w:rPr>
          <w:rFonts w:ascii="Arial" w:hAnsi="Arial" w:cs="Arial"/>
          <w:b/>
          <w:i/>
          <w:sz w:val="18"/>
          <w:szCs w:val="20"/>
        </w:rPr>
        <w:t>2</w:t>
      </w:r>
      <w:r w:rsidRPr="00187DEA">
        <w:rPr>
          <w:rFonts w:ascii="Arial" w:hAnsi="Arial" w:cs="Arial"/>
          <w:b/>
          <w:i/>
          <w:sz w:val="18"/>
          <w:szCs w:val="20"/>
        </w:rPr>
        <w:t>2, где</w:t>
      </w:r>
      <w:r w:rsidR="0049214C" w:rsidRPr="00187DEA">
        <w:rPr>
          <w:rFonts w:ascii="Arial" w:hAnsi="Arial" w:cs="Arial"/>
          <w:b/>
          <w:i/>
          <w:sz w:val="18"/>
          <w:szCs w:val="20"/>
        </w:rPr>
        <w:t xml:space="preserve"> </w:t>
      </w:r>
      <w:r w:rsidRPr="00187DEA">
        <w:rPr>
          <w:rFonts w:ascii="Arial" w:hAnsi="Arial" w:cs="Arial"/>
          <w:b/>
          <w:i/>
          <w:sz w:val="18"/>
          <w:szCs w:val="20"/>
        </w:rPr>
        <w:t xml:space="preserve">1140 </w:t>
      </w:r>
      <w:r w:rsidR="008844A4" w:rsidRPr="00187DEA">
        <w:rPr>
          <w:rFonts w:ascii="Arial" w:hAnsi="Arial" w:cs="Arial"/>
          <w:sz w:val="18"/>
        </w:rPr>
        <w:t>–</w:t>
      </w:r>
      <w:r w:rsidRPr="00187DEA">
        <w:rPr>
          <w:rFonts w:ascii="Arial" w:hAnsi="Arial" w:cs="Arial"/>
          <w:b/>
          <w:i/>
          <w:sz w:val="18"/>
          <w:szCs w:val="20"/>
        </w:rPr>
        <w:t xml:space="preserve"> код общества с ограниченной ответственностью;</w:t>
      </w:r>
      <w:r w:rsidR="002730B0" w:rsidRPr="00187DEA">
        <w:rPr>
          <w:rFonts w:ascii="Arial" w:hAnsi="Arial" w:cs="Arial"/>
          <w:b/>
          <w:i/>
          <w:sz w:val="18"/>
          <w:szCs w:val="20"/>
        </w:rPr>
        <w:t xml:space="preserve"> </w:t>
      </w:r>
      <w:r w:rsidR="00F15066" w:rsidRPr="00187DEA">
        <w:rPr>
          <w:rFonts w:ascii="Arial" w:hAnsi="Arial" w:cs="Arial"/>
          <w:b/>
          <w:i/>
          <w:sz w:val="18"/>
          <w:szCs w:val="20"/>
        </w:rPr>
        <w:t>2</w:t>
      </w:r>
      <w:r w:rsidR="007C7281" w:rsidRPr="00187DEA">
        <w:rPr>
          <w:rFonts w:ascii="Arial" w:hAnsi="Arial" w:cs="Arial"/>
          <w:b/>
          <w:i/>
          <w:sz w:val="18"/>
          <w:szCs w:val="20"/>
        </w:rPr>
        <w:t xml:space="preserve">2 </w:t>
      </w:r>
      <w:r w:rsidR="008844A4" w:rsidRPr="00187DEA">
        <w:rPr>
          <w:rFonts w:ascii="Arial" w:hAnsi="Arial" w:cs="Arial"/>
          <w:sz w:val="18"/>
        </w:rPr>
        <w:t>–</w:t>
      </w:r>
      <w:r w:rsidR="007C7281" w:rsidRPr="00187DEA">
        <w:rPr>
          <w:rFonts w:ascii="Arial" w:hAnsi="Arial" w:cs="Arial"/>
          <w:b/>
          <w:i/>
          <w:sz w:val="18"/>
          <w:szCs w:val="20"/>
        </w:rPr>
        <w:t xml:space="preserve"> код</w:t>
      </w:r>
      <w:r w:rsidRPr="00187DEA">
        <w:rPr>
          <w:rFonts w:ascii="Arial" w:hAnsi="Arial" w:cs="Arial"/>
          <w:b/>
          <w:i/>
          <w:sz w:val="18"/>
          <w:szCs w:val="20"/>
        </w:rPr>
        <w:t xml:space="preserve"> филиал</w:t>
      </w:r>
      <w:r w:rsidR="007C7281" w:rsidRPr="00187DEA">
        <w:rPr>
          <w:rFonts w:ascii="Arial" w:hAnsi="Arial" w:cs="Arial"/>
          <w:b/>
          <w:i/>
          <w:sz w:val="18"/>
          <w:szCs w:val="20"/>
        </w:rPr>
        <w:t>а</w:t>
      </w:r>
      <w:r w:rsidR="0049214C" w:rsidRPr="00187DEA">
        <w:rPr>
          <w:rFonts w:ascii="Arial" w:hAnsi="Arial" w:cs="Arial"/>
          <w:b/>
          <w:i/>
          <w:sz w:val="18"/>
          <w:szCs w:val="20"/>
        </w:rPr>
        <w:t>.</w:t>
      </w:r>
    </w:p>
    <w:p w:rsidR="00B87054" w:rsidRPr="00811B8E" w:rsidRDefault="00B87054" w:rsidP="00811B8E">
      <w:pPr>
        <w:pStyle w:val="a7"/>
        <w:widowControl w:val="0"/>
        <w:spacing w:line="240" w:lineRule="auto"/>
        <w:ind w:firstLine="397"/>
        <w:rPr>
          <w:rFonts w:ascii="Arial" w:hAnsi="Arial" w:cs="Arial"/>
          <w:sz w:val="16"/>
          <w:szCs w:val="16"/>
        </w:rPr>
      </w:pPr>
    </w:p>
    <w:p w:rsidR="00B87054" w:rsidRPr="00811B8E" w:rsidRDefault="00B87054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Ведение ОКОПФ осуществляет Национальный статистический комитет.</w:t>
      </w:r>
    </w:p>
    <w:p w:rsidR="006D5E7F" w:rsidRPr="00187DEA" w:rsidRDefault="006D5E7F" w:rsidP="00811B8E">
      <w:pPr>
        <w:widowControl w:val="0"/>
        <w:ind w:firstLine="397"/>
        <w:jc w:val="both"/>
        <w:rPr>
          <w:rFonts w:ascii="Arial" w:hAnsi="Arial" w:cs="Arial"/>
          <w:bCs/>
          <w:sz w:val="16"/>
          <w:szCs w:val="16"/>
          <w:lang w:val="be-BY"/>
        </w:rPr>
      </w:pPr>
    </w:p>
    <w:p w:rsidR="00EB4645" w:rsidRPr="00187DEA" w:rsidRDefault="00C04809" w:rsidP="00187DEA">
      <w:pPr>
        <w:pStyle w:val="a7"/>
        <w:widowControl w:val="0"/>
        <w:spacing w:line="240" w:lineRule="auto"/>
        <w:ind w:firstLine="397"/>
        <w:rPr>
          <w:rFonts w:ascii="Arial" w:hAnsi="Arial" w:cs="Arial"/>
          <w:b/>
          <w:sz w:val="18"/>
        </w:rPr>
      </w:pPr>
      <w:r w:rsidRPr="00187DEA">
        <w:rPr>
          <w:rFonts w:ascii="Arial" w:hAnsi="Arial" w:cs="Arial"/>
          <w:b/>
          <w:sz w:val="18"/>
        </w:rPr>
        <w:t>Таблица</w:t>
      </w:r>
      <w:r w:rsidR="00811B8E" w:rsidRPr="00187DEA">
        <w:rPr>
          <w:rFonts w:ascii="Arial" w:hAnsi="Arial" w:cs="Arial"/>
          <w:b/>
          <w:sz w:val="18"/>
        </w:rPr>
        <w:t xml:space="preserve"> </w:t>
      </w:r>
      <w:r w:rsidR="00EB4645" w:rsidRPr="00187DEA">
        <w:rPr>
          <w:rFonts w:ascii="Arial" w:hAnsi="Arial" w:cs="Arial"/>
          <w:b/>
          <w:sz w:val="18"/>
        </w:rPr>
        <w:t>1</w:t>
      </w:r>
      <w:r w:rsidR="00811B8E" w:rsidRPr="00187DEA">
        <w:rPr>
          <w:rFonts w:ascii="Arial" w:hAnsi="Arial" w:cs="Arial"/>
          <w:b/>
          <w:sz w:val="18"/>
        </w:rPr>
        <w:t xml:space="preserve"> </w:t>
      </w:r>
      <w:r w:rsidR="00EB4645" w:rsidRPr="00187DEA">
        <w:rPr>
          <w:rFonts w:ascii="Arial" w:hAnsi="Arial" w:cs="Arial"/>
          <w:b/>
          <w:sz w:val="18"/>
        </w:rPr>
        <w:t>–</w:t>
      </w:r>
      <w:r w:rsidR="00811B8E" w:rsidRPr="00187DEA">
        <w:rPr>
          <w:rFonts w:ascii="Arial" w:hAnsi="Arial" w:cs="Arial"/>
          <w:b/>
          <w:sz w:val="18"/>
        </w:rPr>
        <w:t xml:space="preserve"> </w:t>
      </w:r>
      <w:r w:rsidR="00EB4645" w:rsidRPr="00187DEA">
        <w:rPr>
          <w:rFonts w:ascii="Arial" w:hAnsi="Arial" w:cs="Arial"/>
          <w:b/>
          <w:sz w:val="18"/>
        </w:rPr>
        <w:t>Организационно-правовые формы</w:t>
      </w:r>
    </w:p>
    <w:p w:rsidR="00EB4645" w:rsidRPr="00187DEA" w:rsidRDefault="00EB4645" w:rsidP="00811B8E">
      <w:pPr>
        <w:pStyle w:val="a7"/>
        <w:widowControl w:val="0"/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B4645" w:rsidRPr="00187DEA" w:rsidTr="00D66F1F">
        <w:trPr>
          <w:trHeight w:val="340"/>
        </w:trPr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645" w:rsidRPr="00187DEA" w:rsidRDefault="00EB4645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187DEA">
              <w:rPr>
                <w:rFonts w:ascii="Arial" w:hAnsi="Arial" w:cs="Arial"/>
                <w:sz w:val="18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645" w:rsidRPr="00187DEA" w:rsidRDefault="00EB4645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187DEA">
              <w:rPr>
                <w:rFonts w:ascii="Arial" w:hAnsi="Arial" w:cs="Arial"/>
                <w:sz w:val="18"/>
              </w:rPr>
              <w:t>Наименование</w:t>
            </w:r>
          </w:p>
        </w:tc>
      </w:tr>
      <w:tr w:rsidR="00EB4645" w:rsidRPr="00F13C94" w:rsidTr="00D66F1F"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Коммерческие организации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Хозяйственные товарищества и общества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Полные товарищества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Коммандитные товарищества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Акционерные общества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Открытые акционерные общества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Закрытые акционерные общества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Общества с ограниченной ответственностью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Общества с дополнительной ответственностью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 xml:space="preserve">Производственные кооперативы 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Унитарные предприятия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Унитарные предприятия, основанные на праве хозяйственного ведения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187DEA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Унитарные предприятия, основанные на праве оперативного управления (казенные предприятия)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  <w:lang w:val="be-BY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  <w:lang w:val="be-BY"/>
              </w:rPr>
              <w:t>1400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widowControl w:val="0"/>
              <w:tabs>
                <w:tab w:val="left" w:pos="3145"/>
                <w:tab w:val="left" w:pos="1008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13C94">
              <w:rPr>
                <w:rFonts w:ascii="Arial" w:hAnsi="Arial" w:cs="Arial"/>
                <w:snapToGrid w:val="0"/>
                <w:sz w:val="20"/>
                <w:szCs w:val="20"/>
                <w:lang w:val="be-BY"/>
              </w:rPr>
              <w:t>Государственные объединения, являющиеся коммерческими организациями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Крестьянские (фермерские) хозяйства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Некоммерческие организации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Потребительские кооперативы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Потребительские общества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Организации застройщиков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Жилищно-строительные кооперативы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Жилищные кооперативы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Садоводческие товарищества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pacing w:val="-2"/>
                <w:sz w:val="20"/>
                <w:szCs w:val="20"/>
              </w:rPr>
              <w:t>Гаражные кооперативы и кооперативы, осуществляющие эксплуатацию автомобильных</w:t>
            </w:r>
            <w:r w:rsidRPr="00F13C94">
              <w:rPr>
                <w:rFonts w:ascii="Arial" w:hAnsi="Arial" w:cs="Arial"/>
                <w:sz w:val="20"/>
                <w:szCs w:val="20"/>
              </w:rPr>
              <w:t xml:space="preserve"> стоянок</w:t>
            </w:r>
          </w:p>
        </w:tc>
      </w:tr>
      <w:tr w:rsidR="00AF708C" w:rsidRPr="00F13C94" w:rsidTr="00AF70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C" w:rsidRPr="00F13C94" w:rsidRDefault="00AF708C" w:rsidP="005847D7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5190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C" w:rsidRPr="00AF708C" w:rsidRDefault="00AF708C" w:rsidP="005847D7">
            <w:pPr>
              <w:pStyle w:val="a7"/>
              <w:widowControl w:val="0"/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F708C">
              <w:rPr>
                <w:rFonts w:ascii="Arial" w:hAnsi="Arial" w:cs="Arial"/>
                <w:spacing w:val="-2"/>
                <w:sz w:val="20"/>
                <w:szCs w:val="20"/>
              </w:rPr>
              <w:t>Прочие потребительские кооперативы</w:t>
            </w:r>
          </w:p>
        </w:tc>
      </w:tr>
    </w:tbl>
    <w:p w:rsidR="00F13C94" w:rsidRPr="00F13C94" w:rsidRDefault="00F13C94" w:rsidP="00F13C94">
      <w:pPr>
        <w:ind w:firstLine="397"/>
        <w:rPr>
          <w:rFonts w:ascii="Arial" w:hAnsi="Arial" w:cs="Arial"/>
          <w:b/>
          <w:sz w:val="18"/>
          <w:szCs w:val="18"/>
        </w:rPr>
      </w:pPr>
      <w: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Окончание таблицы 1</w:t>
      </w:r>
    </w:p>
    <w:p w:rsidR="00F13C94" w:rsidRPr="00F13C94" w:rsidRDefault="00F13C94">
      <w:pPr>
        <w:rPr>
          <w:rFonts w:ascii="Arial" w:hAnsi="Arial" w:cs="Arial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F13C94" w:rsidRPr="00187DEA" w:rsidTr="00F13C94">
        <w:trPr>
          <w:trHeight w:val="340"/>
        </w:trPr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C94" w:rsidRPr="00187DEA" w:rsidRDefault="00F13C94" w:rsidP="00F13C94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187DEA">
              <w:rPr>
                <w:rFonts w:ascii="Arial" w:hAnsi="Arial" w:cs="Arial"/>
                <w:sz w:val="18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C94" w:rsidRPr="00187DEA" w:rsidRDefault="00F13C94" w:rsidP="00F13C94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187DEA">
              <w:rPr>
                <w:rFonts w:ascii="Arial" w:hAnsi="Arial" w:cs="Arial"/>
                <w:sz w:val="18"/>
              </w:rPr>
              <w:t>Наименование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39637F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77972">
              <w:rPr>
                <w:rFonts w:ascii="Arial" w:hAnsi="Arial" w:cs="Arial"/>
                <w:sz w:val="20"/>
                <w:szCs w:val="20"/>
              </w:rPr>
              <w:t xml:space="preserve">Общественные </w:t>
            </w:r>
            <w:r w:rsidR="00377972" w:rsidRPr="0039637F">
              <w:rPr>
                <w:rFonts w:ascii="Arial" w:hAnsi="Arial" w:cs="Arial"/>
                <w:iCs/>
                <w:sz w:val="20"/>
                <w:szCs w:val="20"/>
              </w:rPr>
              <w:t>объединения и</w:t>
            </w:r>
            <w:r w:rsidR="00377972" w:rsidRPr="00377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972">
              <w:rPr>
                <w:rFonts w:ascii="Arial" w:hAnsi="Arial" w:cs="Arial"/>
                <w:sz w:val="20"/>
                <w:szCs w:val="20"/>
              </w:rPr>
              <w:t>религиозные организации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39637F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 xml:space="preserve">Общественные </w:t>
            </w:r>
            <w:r w:rsidRPr="005847D7">
              <w:rPr>
                <w:rFonts w:ascii="Arial" w:hAnsi="Arial" w:cs="Arial"/>
                <w:sz w:val="20"/>
                <w:szCs w:val="20"/>
              </w:rPr>
              <w:t>объединения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Политические партии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Профессиональные союзы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39637F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Иные общественные объединения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39637F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Религиозные организации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Республиканские государственно-общественные объединения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Фонды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Учреждения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39637F" w:rsidRDefault="008D4A8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9637F">
              <w:rPr>
                <w:rFonts w:ascii="Arial" w:hAnsi="Arial" w:cs="Arial"/>
                <w:sz w:val="20"/>
                <w:szCs w:val="20"/>
              </w:rPr>
              <w:t>Ассоциации (союзы)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Ассоциации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Союзы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  <w:lang w:val="be-BY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  <w:lang w:val="be-BY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  <w:lang w:val="be-BY"/>
              </w:rPr>
              <w:t>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Государственные объединения, являющиеся некоммерческими организациями</w:t>
            </w:r>
          </w:p>
        </w:tc>
      </w:tr>
      <w:tr w:rsidR="00EB4645" w:rsidRPr="00F13C94" w:rsidTr="00D66F1F">
        <w:trPr>
          <w:trHeight w:val="1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Иные некоммерческие организации</w:t>
            </w:r>
          </w:p>
        </w:tc>
      </w:tr>
      <w:tr w:rsidR="00EB4645" w:rsidRPr="00F13C94" w:rsidTr="00D66F1F">
        <w:trPr>
          <w:trHeight w:val="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Коллегии адвокатов</w:t>
            </w:r>
          </w:p>
        </w:tc>
      </w:tr>
      <w:tr w:rsidR="00EB4645" w:rsidRPr="00F13C94" w:rsidTr="00D66F1F">
        <w:trPr>
          <w:trHeight w:val="1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Постоянно действующие международные арбитражные (третейские) суды</w:t>
            </w:r>
          </w:p>
        </w:tc>
      </w:tr>
      <w:tr w:rsidR="00EB4645" w:rsidRPr="00F13C94" w:rsidTr="00D66F1F">
        <w:trPr>
          <w:trHeight w:val="2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Постоянно действующие третейские суды, являющиеся некоммерческими организ</w:t>
            </w:r>
            <w:r w:rsidRPr="00F13C94">
              <w:rPr>
                <w:rFonts w:ascii="Arial" w:hAnsi="Arial" w:cs="Arial"/>
                <w:sz w:val="20"/>
                <w:szCs w:val="20"/>
              </w:rPr>
              <w:t>а</w:t>
            </w:r>
            <w:r w:rsidRPr="00F13C94">
              <w:rPr>
                <w:rFonts w:ascii="Arial" w:hAnsi="Arial" w:cs="Arial"/>
                <w:sz w:val="20"/>
                <w:szCs w:val="20"/>
              </w:rPr>
              <w:t>циями</w:t>
            </w:r>
          </w:p>
        </w:tc>
      </w:tr>
      <w:tr w:rsidR="00EB4645" w:rsidRPr="00F13C94" w:rsidTr="00D66F1F">
        <w:trPr>
          <w:trHeight w:val="15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Товарищества собственников</w:t>
            </w:r>
          </w:p>
        </w:tc>
      </w:tr>
      <w:tr w:rsidR="00EB4645" w:rsidRPr="00F13C94" w:rsidTr="00D66F1F">
        <w:trPr>
          <w:trHeight w:val="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Иные некоммерческие организации, не включенные в другие группировки</w:t>
            </w:r>
          </w:p>
        </w:tc>
      </w:tr>
      <w:tr w:rsidR="00E77E32" w:rsidRPr="00F13C94" w:rsidTr="00D66F1F">
        <w:trPr>
          <w:trHeight w:val="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2" w:rsidRPr="00F13C94" w:rsidRDefault="00E77E32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6000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2" w:rsidRPr="00F13C94" w:rsidRDefault="001B6B10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С</w:t>
            </w:r>
            <w:r w:rsidR="00E77E32" w:rsidRPr="00F13C94">
              <w:rPr>
                <w:rFonts w:ascii="Arial" w:hAnsi="Arial" w:cs="Arial"/>
                <w:sz w:val="20"/>
                <w:szCs w:val="20"/>
              </w:rPr>
              <w:t>убъекты</w:t>
            </w:r>
            <w:r w:rsidR="00EF2AC5" w:rsidRPr="00F13C94">
              <w:rPr>
                <w:rFonts w:ascii="Arial" w:hAnsi="Arial" w:cs="Arial"/>
                <w:sz w:val="20"/>
                <w:szCs w:val="20"/>
              </w:rPr>
              <w:t>, созданные без образования юридического лица</w:t>
            </w:r>
          </w:p>
        </w:tc>
      </w:tr>
      <w:tr w:rsidR="00170E3C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C" w:rsidRPr="00F13C94" w:rsidRDefault="00170E3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6100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C" w:rsidRPr="00F13C94" w:rsidRDefault="00170E3C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 xml:space="preserve">Индивидуальные предприниматели </w:t>
            </w:r>
          </w:p>
        </w:tc>
      </w:tr>
      <w:tr w:rsidR="00170E3C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C" w:rsidRPr="00F13C94" w:rsidRDefault="00170E3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6200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5" w:rsidRPr="008D4A85" w:rsidRDefault="00100989" w:rsidP="0039637F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00989">
              <w:rPr>
                <w:rFonts w:ascii="Arial" w:hAnsi="Arial" w:cs="Arial"/>
                <w:sz w:val="20"/>
                <w:szCs w:val="20"/>
              </w:rPr>
              <w:t xml:space="preserve">Представительства иностранных </w:t>
            </w:r>
            <w:r w:rsidRPr="0039637F">
              <w:rPr>
                <w:rFonts w:ascii="Arial" w:hAnsi="Arial" w:cs="Arial"/>
                <w:sz w:val="20"/>
                <w:szCs w:val="20"/>
              </w:rPr>
              <w:t>юридических лиц и иных организаций, зарегистр</w:t>
            </w:r>
            <w:r w:rsidRPr="0039637F">
              <w:rPr>
                <w:rFonts w:ascii="Arial" w:hAnsi="Arial" w:cs="Arial"/>
                <w:sz w:val="20"/>
                <w:szCs w:val="20"/>
              </w:rPr>
              <w:t>и</w:t>
            </w:r>
            <w:r w:rsidRPr="0039637F">
              <w:rPr>
                <w:rFonts w:ascii="Arial" w:hAnsi="Arial" w:cs="Arial"/>
                <w:sz w:val="20"/>
                <w:szCs w:val="20"/>
              </w:rPr>
              <w:t>рованных в установленном порядке в иностранном государстве, открытые и распол</w:t>
            </w:r>
            <w:r w:rsidRPr="0039637F">
              <w:rPr>
                <w:rFonts w:ascii="Arial" w:hAnsi="Arial" w:cs="Arial"/>
                <w:sz w:val="20"/>
                <w:szCs w:val="20"/>
              </w:rPr>
              <w:t>о</w:t>
            </w:r>
            <w:r w:rsidRPr="0039637F">
              <w:rPr>
                <w:rFonts w:ascii="Arial" w:hAnsi="Arial" w:cs="Arial"/>
                <w:sz w:val="20"/>
                <w:szCs w:val="20"/>
              </w:rPr>
              <w:t xml:space="preserve">женные </w:t>
            </w:r>
            <w:r>
              <w:rPr>
                <w:rFonts w:ascii="Arial" w:hAnsi="Arial" w:cs="Arial"/>
                <w:sz w:val="20"/>
                <w:szCs w:val="20"/>
              </w:rPr>
              <w:t>на территории Рес</w:t>
            </w:r>
            <w:r w:rsidRPr="00100989">
              <w:rPr>
                <w:rFonts w:ascii="Arial" w:hAnsi="Arial" w:cs="Arial"/>
                <w:sz w:val="20"/>
                <w:szCs w:val="20"/>
              </w:rPr>
              <w:t>публики Беларусь</w:t>
            </w:r>
          </w:p>
        </w:tc>
      </w:tr>
      <w:tr w:rsidR="008D4A8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5" w:rsidRPr="0039637F" w:rsidRDefault="008D4A85" w:rsidP="0078669D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9637F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78669D" w:rsidRPr="0039637F">
              <w:rPr>
                <w:rFonts w:ascii="Arial" w:hAnsi="Arial" w:cs="Arial"/>
                <w:noProof/>
                <w:sz w:val="20"/>
                <w:szCs w:val="20"/>
              </w:rPr>
              <w:t>300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5" w:rsidRPr="0039637F" w:rsidRDefault="008D4A85" w:rsidP="00100989">
            <w:pPr>
              <w:widowContro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39637F">
              <w:rPr>
                <w:rFonts w:ascii="Arial" w:hAnsi="Arial" w:cs="Arial"/>
                <w:noProof/>
                <w:sz w:val="20"/>
                <w:szCs w:val="20"/>
              </w:rPr>
              <w:t>Филиалы иностранных юридических лиц</w:t>
            </w:r>
            <w:r w:rsidR="00783732" w:rsidRPr="0039637F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="00783732" w:rsidRPr="0039637F">
              <w:t xml:space="preserve"> </w:t>
            </w:r>
            <w:r w:rsidR="00100989" w:rsidRPr="0039637F">
              <w:rPr>
                <w:rFonts w:ascii="Arial" w:hAnsi="Arial" w:cs="Arial"/>
                <w:noProof/>
                <w:sz w:val="20"/>
                <w:szCs w:val="20"/>
              </w:rPr>
              <w:t>открытые и расположенные</w:t>
            </w:r>
            <w:r w:rsidR="00783732" w:rsidRPr="0039637F">
              <w:rPr>
                <w:rFonts w:ascii="Arial" w:hAnsi="Arial" w:cs="Arial"/>
                <w:noProof/>
                <w:sz w:val="20"/>
                <w:szCs w:val="20"/>
              </w:rPr>
              <w:t xml:space="preserve"> на территории Республики Беларусь</w:t>
            </w:r>
          </w:p>
        </w:tc>
      </w:tr>
      <w:tr w:rsidR="008D4A8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5" w:rsidRPr="00F13C94" w:rsidRDefault="008D4A85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6500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5" w:rsidRPr="00F13C94" w:rsidRDefault="008D4A85" w:rsidP="00F13C94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Простые товарищества</w:t>
            </w:r>
          </w:p>
        </w:tc>
      </w:tr>
      <w:tr w:rsidR="008D4A8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5" w:rsidRPr="00F13C94" w:rsidRDefault="008D4A85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6900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5" w:rsidRPr="00F13C94" w:rsidRDefault="008D4A8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 xml:space="preserve">Иные субъекты, созданные без образования юридического лица, не включенные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13C94">
              <w:rPr>
                <w:rFonts w:ascii="Arial" w:hAnsi="Arial" w:cs="Arial"/>
                <w:sz w:val="20"/>
                <w:szCs w:val="20"/>
              </w:rPr>
              <w:t>в другие группировки</w:t>
            </w:r>
          </w:p>
        </w:tc>
      </w:tr>
    </w:tbl>
    <w:p w:rsidR="00EB4645" w:rsidRDefault="00EB4645" w:rsidP="00811B8E">
      <w:pPr>
        <w:pStyle w:val="a7"/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:rsidR="00AF708C" w:rsidRPr="00F13C94" w:rsidRDefault="00AF708C" w:rsidP="00811B8E">
      <w:pPr>
        <w:pStyle w:val="a7"/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:rsidR="00EB4645" w:rsidRPr="00F13C94" w:rsidRDefault="00EB4645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b/>
          <w:sz w:val="18"/>
        </w:rPr>
      </w:pPr>
      <w:r w:rsidRPr="00F13C94">
        <w:rPr>
          <w:rFonts w:ascii="Arial" w:hAnsi="Arial" w:cs="Arial"/>
          <w:b/>
          <w:sz w:val="18"/>
        </w:rPr>
        <w:t>Таблица</w:t>
      </w:r>
      <w:r w:rsidR="00811B8E" w:rsidRPr="00F13C94">
        <w:rPr>
          <w:rFonts w:ascii="Arial" w:hAnsi="Arial" w:cs="Arial"/>
          <w:b/>
          <w:sz w:val="18"/>
          <w:lang w:val="be-BY"/>
        </w:rPr>
        <w:t xml:space="preserve"> </w:t>
      </w:r>
      <w:r w:rsidRPr="00F13C94">
        <w:rPr>
          <w:rFonts w:ascii="Arial" w:hAnsi="Arial" w:cs="Arial"/>
          <w:b/>
          <w:sz w:val="18"/>
        </w:rPr>
        <w:t>2</w:t>
      </w:r>
      <w:r w:rsidR="00811B8E" w:rsidRPr="00F13C94">
        <w:rPr>
          <w:rFonts w:ascii="Arial" w:hAnsi="Arial" w:cs="Arial"/>
          <w:b/>
          <w:sz w:val="18"/>
          <w:lang w:val="be-BY"/>
        </w:rPr>
        <w:t xml:space="preserve"> </w:t>
      </w:r>
      <w:r w:rsidRPr="00F13C94">
        <w:rPr>
          <w:rFonts w:ascii="Arial" w:hAnsi="Arial" w:cs="Arial"/>
          <w:b/>
          <w:sz w:val="18"/>
        </w:rPr>
        <w:t>–</w:t>
      </w:r>
      <w:r w:rsidR="00811B8E" w:rsidRPr="00F13C94">
        <w:rPr>
          <w:rFonts w:ascii="Arial" w:hAnsi="Arial" w:cs="Arial"/>
          <w:b/>
          <w:sz w:val="18"/>
          <w:lang w:val="be-BY"/>
        </w:rPr>
        <w:t xml:space="preserve"> </w:t>
      </w:r>
      <w:r w:rsidRPr="00F13C94">
        <w:rPr>
          <w:rFonts w:ascii="Arial" w:hAnsi="Arial" w:cs="Arial"/>
          <w:b/>
          <w:sz w:val="18"/>
        </w:rPr>
        <w:t>Характеристика организационной структуры юридических</w:t>
      </w:r>
      <w:r w:rsidRPr="00F13C94">
        <w:rPr>
          <w:rFonts w:ascii="Arial" w:hAnsi="Arial" w:cs="Arial"/>
          <w:b/>
          <w:sz w:val="18"/>
          <w:lang w:val="be-BY"/>
        </w:rPr>
        <w:t xml:space="preserve"> </w:t>
      </w:r>
      <w:r w:rsidRPr="00F13C94">
        <w:rPr>
          <w:rFonts w:ascii="Arial" w:hAnsi="Arial" w:cs="Arial"/>
          <w:b/>
          <w:sz w:val="18"/>
        </w:rPr>
        <w:t>лиц</w:t>
      </w:r>
      <w:r w:rsidR="00187DEA" w:rsidRPr="00F13C94">
        <w:rPr>
          <w:rFonts w:ascii="Arial" w:hAnsi="Arial" w:cs="Arial"/>
          <w:b/>
          <w:sz w:val="18"/>
        </w:rPr>
        <w:t xml:space="preserve"> </w:t>
      </w:r>
      <w:r w:rsidRPr="00F13C94">
        <w:rPr>
          <w:rFonts w:ascii="Arial" w:hAnsi="Arial" w:cs="Arial"/>
          <w:b/>
          <w:sz w:val="18"/>
        </w:rPr>
        <w:t>Республики Беларусь</w:t>
      </w:r>
    </w:p>
    <w:p w:rsidR="00EB4645" w:rsidRPr="00F13C94" w:rsidRDefault="00EB4645" w:rsidP="00F13C94">
      <w:pPr>
        <w:pStyle w:val="a7"/>
        <w:widowControl w:val="0"/>
        <w:spacing w:line="240" w:lineRule="auto"/>
        <w:jc w:val="left"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B4645" w:rsidRPr="00F13C94" w:rsidTr="00F13C94">
        <w:trPr>
          <w:trHeight w:val="340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B4645" w:rsidRPr="00F13C94" w:rsidRDefault="00EB4645" w:rsidP="00F13C94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3C94">
              <w:rPr>
                <w:rFonts w:ascii="Arial" w:hAnsi="Arial" w:cs="Arial"/>
                <w:sz w:val="18"/>
                <w:szCs w:val="20"/>
              </w:rPr>
              <w:t>Код</w:t>
            </w:r>
          </w:p>
        </w:tc>
        <w:tc>
          <w:tcPr>
            <w:tcW w:w="8363" w:type="dxa"/>
            <w:tcBorders>
              <w:bottom w:val="double" w:sz="4" w:space="0" w:color="auto"/>
            </w:tcBorders>
            <w:vAlign w:val="center"/>
          </w:tcPr>
          <w:p w:rsidR="00EB4645" w:rsidRPr="00F13C94" w:rsidRDefault="00EB4645" w:rsidP="00F13C94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3C94">
              <w:rPr>
                <w:rFonts w:ascii="Arial" w:hAnsi="Arial" w:cs="Arial"/>
                <w:sz w:val="18"/>
                <w:szCs w:val="20"/>
              </w:rPr>
              <w:t>Наименование</w:t>
            </w:r>
          </w:p>
        </w:tc>
      </w:tr>
      <w:tr w:rsidR="00EB4645" w:rsidRPr="00F13C94" w:rsidTr="00D66F1F">
        <w:trPr>
          <w:trHeight w:val="40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373479415"/>
            <w:r w:rsidRPr="00F13C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63" w:type="dxa"/>
            <w:tcBorders>
              <w:top w:val="doub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</w:tr>
      <w:tr w:rsidR="00EB4645" w:rsidRPr="00F13C94" w:rsidTr="00D66F1F">
        <w:trPr>
          <w:trHeight w:val="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2</w:t>
            </w:r>
            <w:r w:rsidRPr="00F13C9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Обособленные подразделения</w:t>
            </w:r>
          </w:p>
        </w:tc>
      </w:tr>
      <w:tr w:rsidR="00EB4645" w:rsidRPr="00F13C94" w:rsidTr="00D66F1F">
        <w:trPr>
          <w:trHeight w:val="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2</w:t>
            </w:r>
            <w:r w:rsidRPr="00F13C9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Представительства</w:t>
            </w:r>
          </w:p>
        </w:tc>
      </w:tr>
      <w:tr w:rsidR="00EB4645" w:rsidRPr="00F13C94" w:rsidTr="00D66F1F">
        <w:trPr>
          <w:trHeight w:val="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Филиалы</w:t>
            </w:r>
          </w:p>
        </w:tc>
      </w:tr>
      <w:tr w:rsidR="00EB4645" w:rsidRPr="00F13C94" w:rsidTr="00D66F1F">
        <w:trPr>
          <w:trHeight w:val="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2</w:t>
            </w:r>
            <w:r w:rsidR="00D714EF" w:rsidRPr="00F13C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Иные обособленные подразделения</w:t>
            </w:r>
          </w:p>
        </w:tc>
      </w:tr>
      <w:bookmarkEnd w:id="4"/>
    </w:tbl>
    <w:p w:rsidR="00A05598" w:rsidRPr="00811B8E" w:rsidRDefault="00A05598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sz w:val="20"/>
        </w:rPr>
      </w:pPr>
    </w:p>
    <w:p w:rsidR="00196E6F" w:rsidRPr="00F13C94" w:rsidRDefault="00EB4645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11B8E">
        <w:br w:type="page"/>
      </w:r>
      <w:r w:rsidR="00196E6F" w:rsidRPr="00F13C94">
        <w:rPr>
          <w:rFonts w:ascii="Arial" w:hAnsi="Arial" w:cs="Arial"/>
          <w:b/>
          <w:sz w:val="22"/>
          <w:szCs w:val="22"/>
        </w:rPr>
        <w:lastRenderedPageBreak/>
        <w:t>Приложение</w:t>
      </w:r>
      <w:proofErr w:type="gramStart"/>
      <w:r w:rsidR="00196E6F" w:rsidRPr="00F13C94">
        <w:rPr>
          <w:rFonts w:ascii="Arial" w:hAnsi="Arial" w:cs="Arial"/>
          <w:b/>
          <w:sz w:val="22"/>
          <w:szCs w:val="22"/>
        </w:rPr>
        <w:t xml:space="preserve"> А</w:t>
      </w:r>
      <w:proofErr w:type="gramEnd"/>
    </w:p>
    <w:p w:rsidR="00196E6F" w:rsidRPr="00F13C94" w:rsidRDefault="00196E6F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13C94">
        <w:rPr>
          <w:rFonts w:ascii="Arial" w:hAnsi="Arial" w:cs="Arial"/>
          <w:sz w:val="22"/>
          <w:szCs w:val="22"/>
        </w:rPr>
        <w:t>(справочное)</w:t>
      </w:r>
    </w:p>
    <w:p w:rsidR="00196E6F" w:rsidRPr="00F13C94" w:rsidRDefault="00196E6F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96E6F" w:rsidRPr="00F13C94" w:rsidRDefault="00196E6F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13C94">
        <w:rPr>
          <w:rFonts w:ascii="Arial" w:hAnsi="Arial" w:cs="Arial"/>
          <w:b/>
          <w:sz w:val="22"/>
          <w:szCs w:val="22"/>
        </w:rPr>
        <w:t xml:space="preserve">Основные </w:t>
      </w:r>
      <w:r w:rsidR="00C656E4" w:rsidRPr="00F13C94">
        <w:rPr>
          <w:rFonts w:ascii="Arial" w:hAnsi="Arial" w:cs="Arial"/>
          <w:b/>
          <w:sz w:val="22"/>
          <w:szCs w:val="22"/>
        </w:rPr>
        <w:t>понятия, используемые в классификаторе</w:t>
      </w:r>
    </w:p>
    <w:p w:rsidR="00196E6F" w:rsidRPr="00F13C94" w:rsidRDefault="00196E6F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96E6F" w:rsidRPr="008D4A85" w:rsidRDefault="00196E6F" w:rsidP="00F13C94">
      <w:pPr>
        <w:widowControl w:val="0"/>
        <w:ind w:firstLine="397"/>
        <w:jc w:val="both"/>
        <w:rPr>
          <w:rFonts w:ascii="Arial" w:hAnsi="Arial" w:cs="Arial"/>
          <w:spacing w:val="-4"/>
          <w:sz w:val="20"/>
          <w:szCs w:val="20"/>
        </w:rPr>
      </w:pPr>
      <w:r w:rsidRPr="008D4A85">
        <w:rPr>
          <w:rFonts w:ascii="Arial" w:hAnsi="Arial" w:cs="Arial"/>
          <w:spacing w:val="-4"/>
          <w:sz w:val="20"/>
          <w:szCs w:val="20"/>
        </w:rPr>
        <w:t>В настоящем классификаторе применяют следующие термины с соответствующими определениями.</w:t>
      </w:r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pacing w:val="-2"/>
          <w:sz w:val="20"/>
          <w:szCs w:val="20"/>
        </w:rPr>
        <w:t xml:space="preserve">Коммерческие организации </w:t>
      </w:r>
      <w:r w:rsidR="004B10C5" w:rsidRPr="008D4A85">
        <w:rPr>
          <w:rFonts w:ascii="Arial" w:hAnsi="Arial" w:cs="Arial"/>
          <w:spacing w:val="-2"/>
          <w:sz w:val="20"/>
          <w:szCs w:val="20"/>
        </w:rPr>
        <w:t>–</w:t>
      </w:r>
      <w:r w:rsidRPr="008D4A85">
        <w:rPr>
          <w:rFonts w:ascii="Arial" w:hAnsi="Arial" w:cs="Arial"/>
          <w:spacing w:val="-2"/>
          <w:sz w:val="20"/>
          <w:szCs w:val="20"/>
        </w:rPr>
        <w:t xml:space="preserve"> организации, преследующие извлечение прибыли в качестве осно</w:t>
      </w:r>
      <w:r w:rsidRPr="008D4A85">
        <w:rPr>
          <w:rFonts w:ascii="Arial" w:hAnsi="Arial" w:cs="Arial"/>
          <w:spacing w:val="-2"/>
          <w:sz w:val="20"/>
          <w:szCs w:val="20"/>
        </w:rPr>
        <w:t>в</w:t>
      </w:r>
      <w:r w:rsidRPr="008D4A85">
        <w:rPr>
          <w:rFonts w:ascii="Arial" w:hAnsi="Arial" w:cs="Arial"/>
          <w:spacing w:val="-2"/>
          <w:sz w:val="20"/>
          <w:szCs w:val="20"/>
        </w:rPr>
        <w:t>ной</w:t>
      </w:r>
      <w:r w:rsidRPr="008D4A85">
        <w:rPr>
          <w:rFonts w:ascii="Arial" w:hAnsi="Arial" w:cs="Arial"/>
          <w:sz w:val="20"/>
          <w:szCs w:val="20"/>
        </w:rPr>
        <w:t xml:space="preserve"> цели своей деятельности и (или) распределяющие полученную прибыль между участниками [1]</w:t>
      </w:r>
      <w:r w:rsidR="00717540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Хозяйственными товариществами и обществами признаются коммерческие организации с разд</w:t>
      </w:r>
      <w:r w:rsidRPr="008D4A85">
        <w:rPr>
          <w:rFonts w:ascii="Arial" w:hAnsi="Arial" w:cs="Arial"/>
          <w:sz w:val="20"/>
          <w:szCs w:val="20"/>
        </w:rPr>
        <w:t>е</w:t>
      </w:r>
      <w:r w:rsidRPr="008D4A85">
        <w:rPr>
          <w:rFonts w:ascii="Arial" w:hAnsi="Arial" w:cs="Arial"/>
          <w:sz w:val="20"/>
          <w:szCs w:val="20"/>
        </w:rPr>
        <w:t>ленным на доли (акции) учредителей (участников) уставным фондом. Имущество, созданное за счет вкладов учредителей (участников), а также произведенное и приобретенное хозяйственным товар</w:t>
      </w:r>
      <w:r w:rsidRPr="008D4A85">
        <w:rPr>
          <w:rFonts w:ascii="Arial" w:hAnsi="Arial" w:cs="Arial"/>
          <w:sz w:val="20"/>
          <w:szCs w:val="20"/>
        </w:rPr>
        <w:t>и</w:t>
      </w:r>
      <w:r w:rsidRPr="008D4A85">
        <w:rPr>
          <w:rFonts w:ascii="Arial" w:hAnsi="Arial" w:cs="Arial"/>
          <w:sz w:val="20"/>
          <w:szCs w:val="20"/>
        </w:rPr>
        <w:t>ществом или обществом в процессе его деятельности, принадлежит ему на праве собственности [1]</w:t>
      </w:r>
      <w:r w:rsidR="00717540" w:rsidRPr="008D4A85">
        <w:rPr>
          <w:rFonts w:ascii="Arial" w:hAnsi="Arial" w:cs="Arial"/>
          <w:sz w:val="20"/>
          <w:szCs w:val="20"/>
        </w:rPr>
        <w:t>.</w:t>
      </w:r>
    </w:p>
    <w:p w:rsidR="0021041A" w:rsidRPr="008D4A85" w:rsidRDefault="0021041A" w:rsidP="00A824C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Хозяйственным обществом признается коммерческая организация, уставный фонд которой ра</w:t>
      </w:r>
      <w:r w:rsidRPr="008D4A85">
        <w:rPr>
          <w:rFonts w:ascii="Arial" w:hAnsi="Arial" w:cs="Arial"/>
          <w:sz w:val="20"/>
          <w:szCs w:val="20"/>
        </w:rPr>
        <w:t>з</w:t>
      </w:r>
      <w:r w:rsidRPr="008D4A85">
        <w:rPr>
          <w:rFonts w:ascii="Arial" w:hAnsi="Arial" w:cs="Arial"/>
          <w:sz w:val="20"/>
          <w:szCs w:val="20"/>
        </w:rPr>
        <w:t>делен на доли (акции) ее участников [</w:t>
      </w:r>
      <w:r w:rsidR="00D14ACF" w:rsidRPr="008D4A85">
        <w:rPr>
          <w:rFonts w:ascii="Arial" w:hAnsi="Arial" w:cs="Arial"/>
          <w:sz w:val="20"/>
          <w:szCs w:val="20"/>
        </w:rPr>
        <w:t>2</w:t>
      </w:r>
      <w:r w:rsidRPr="008D4A85">
        <w:rPr>
          <w:rFonts w:ascii="Arial" w:hAnsi="Arial" w:cs="Arial"/>
          <w:sz w:val="20"/>
          <w:szCs w:val="20"/>
        </w:rPr>
        <w:t>]</w:t>
      </w:r>
      <w:r w:rsidR="00717540" w:rsidRPr="008D4A85">
        <w:rPr>
          <w:rFonts w:ascii="Arial" w:hAnsi="Arial" w:cs="Arial"/>
          <w:sz w:val="20"/>
          <w:szCs w:val="20"/>
        </w:rPr>
        <w:t>.</w:t>
      </w:r>
    </w:p>
    <w:p w:rsidR="00A824CA" w:rsidRPr="008D4A85" w:rsidRDefault="00A824CA" w:rsidP="00A824C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Хозяйственное общество может быть учреждено одним лицом или может состоять из одного участника.</w:t>
      </w:r>
    </w:p>
    <w:p w:rsidR="0021041A" w:rsidRPr="008D4A85" w:rsidRDefault="006B721C" w:rsidP="00A824C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Полным признается товарищество, участники которого (полные товарищи) в соответствии с з</w:t>
      </w:r>
      <w:r w:rsidRPr="008D4A85">
        <w:rPr>
          <w:rFonts w:ascii="Arial" w:hAnsi="Arial" w:cs="Arial"/>
          <w:sz w:val="20"/>
          <w:szCs w:val="20"/>
        </w:rPr>
        <w:t>а</w:t>
      </w:r>
      <w:r w:rsidRPr="008D4A85">
        <w:rPr>
          <w:rFonts w:ascii="Arial" w:hAnsi="Arial" w:cs="Arial"/>
          <w:sz w:val="20"/>
          <w:szCs w:val="20"/>
        </w:rPr>
        <w:t>ключенным между ними договором занимаются предпринимательской деятельностью от имени тов</w:t>
      </w:r>
      <w:r w:rsidRPr="008D4A85">
        <w:rPr>
          <w:rFonts w:ascii="Arial" w:hAnsi="Arial" w:cs="Arial"/>
          <w:sz w:val="20"/>
          <w:szCs w:val="20"/>
        </w:rPr>
        <w:t>а</w:t>
      </w:r>
      <w:r w:rsidRPr="008D4A85">
        <w:rPr>
          <w:rFonts w:ascii="Arial" w:hAnsi="Arial" w:cs="Arial"/>
          <w:sz w:val="20"/>
          <w:szCs w:val="20"/>
        </w:rPr>
        <w:t>рищества и солидарно друг с другом несут субсидиарную ответственность своим имуществом по об</w:t>
      </w:r>
      <w:r w:rsidRPr="008D4A85">
        <w:rPr>
          <w:rFonts w:ascii="Arial" w:hAnsi="Arial" w:cs="Arial"/>
          <w:sz w:val="20"/>
          <w:szCs w:val="20"/>
        </w:rPr>
        <w:t>я</w:t>
      </w:r>
      <w:r w:rsidRPr="008D4A85">
        <w:rPr>
          <w:rFonts w:ascii="Arial" w:hAnsi="Arial" w:cs="Arial"/>
          <w:sz w:val="20"/>
          <w:szCs w:val="20"/>
        </w:rPr>
        <w:t>зательствам товарищества</w:t>
      </w:r>
      <w:r w:rsidR="00180646" w:rsidRPr="008D4A85">
        <w:rPr>
          <w:rFonts w:ascii="Arial" w:hAnsi="Arial" w:cs="Arial"/>
          <w:sz w:val="20"/>
          <w:szCs w:val="20"/>
        </w:rPr>
        <w:t xml:space="preserve"> [1]</w:t>
      </w:r>
      <w:r w:rsidR="00717540" w:rsidRPr="008D4A85">
        <w:rPr>
          <w:rFonts w:ascii="Arial" w:hAnsi="Arial" w:cs="Arial"/>
          <w:sz w:val="20"/>
          <w:szCs w:val="20"/>
        </w:rPr>
        <w:t>.</w:t>
      </w:r>
    </w:p>
    <w:p w:rsidR="00180646" w:rsidRPr="008D4A85" w:rsidRDefault="00180646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proofErr w:type="gramStart"/>
      <w:r w:rsidRPr="008D4A85">
        <w:rPr>
          <w:rFonts w:ascii="Arial" w:hAnsi="Arial" w:cs="Arial"/>
          <w:sz w:val="20"/>
          <w:szCs w:val="20"/>
        </w:rPr>
        <w:t>Коммандитным товариществом признается товарищество, в котором наряду с участниками, ос</w:t>
      </w:r>
      <w:r w:rsidRPr="008D4A85">
        <w:rPr>
          <w:rFonts w:ascii="Arial" w:hAnsi="Arial" w:cs="Arial"/>
          <w:sz w:val="20"/>
          <w:szCs w:val="20"/>
        </w:rPr>
        <w:t>у</w:t>
      </w:r>
      <w:r w:rsidRPr="008D4A85">
        <w:rPr>
          <w:rFonts w:ascii="Arial" w:hAnsi="Arial" w:cs="Arial"/>
          <w:sz w:val="20"/>
          <w:szCs w:val="20"/>
        </w:rPr>
        <w:t>ществляющими от имени товарищества предпринимательскую деятельность и отвечающими по об</w:t>
      </w:r>
      <w:r w:rsidRPr="008D4A85">
        <w:rPr>
          <w:rFonts w:ascii="Arial" w:hAnsi="Arial" w:cs="Arial"/>
          <w:sz w:val="20"/>
          <w:szCs w:val="20"/>
        </w:rPr>
        <w:t>я</w:t>
      </w:r>
      <w:r w:rsidRPr="008D4A85">
        <w:rPr>
          <w:rFonts w:ascii="Arial" w:hAnsi="Arial" w:cs="Arial"/>
          <w:sz w:val="20"/>
          <w:szCs w:val="20"/>
        </w:rPr>
        <w:t>зательствам товарищества всем своим имуществом (полными товарищами), имеется один или н</w:t>
      </w:r>
      <w:r w:rsidRPr="008D4A85">
        <w:rPr>
          <w:rFonts w:ascii="Arial" w:hAnsi="Arial" w:cs="Arial"/>
          <w:sz w:val="20"/>
          <w:szCs w:val="20"/>
        </w:rPr>
        <w:t>е</w:t>
      </w:r>
      <w:r w:rsidRPr="008D4A85">
        <w:rPr>
          <w:rFonts w:ascii="Arial" w:hAnsi="Arial" w:cs="Arial"/>
          <w:sz w:val="20"/>
          <w:szCs w:val="20"/>
        </w:rPr>
        <w:t xml:space="preserve">сколько участников (вкладчиков, </w:t>
      </w:r>
      <w:proofErr w:type="spellStart"/>
      <w:r w:rsidRPr="008D4A85">
        <w:rPr>
          <w:rFonts w:ascii="Arial" w:hAnsi="Arial" w:cs="Arial"/>
          <w:sz w:val="20"/>
          <w:szCs w:val="20"/>
        </w:rPr>
        <w:t>коммандитов</w:t>
      </w:r>
      <w:proofErr w:type="spellEnd"/>
      <w:r w:rsidRPr="008D4A85">
        <w:rPr>
          <w:rFonts w:ascii="Arial" w:hAnsi="Arial" w:cs="Arial"/>
          <w:sz w:val="20"/>
          <w:szCs w:val="20"/>
        </w:rPr>
        <w:t>), которые несут риск убытков, связанных с деятельн</w:t>
      </w:r>
      <w:r w:rsidRPr="008D4A85">
        <w:rPr>
          <w:rFonts w:ascii="Arial" w:hAnsi="Arial" w:cs="Arial"/>
          <w:sz w:val="20"/>
          <w:szCs w:val="20"/>
        </w:rPr>
        <w:t>о</w:t>
      </w:r>
      <w:r w:rsidRPr="008D4A85">
        <w:rPr>
          <w:rFonts w:ascii="Arial" w:hAnsi="Arial" w:cs="Arial"/>
          <w:sz w:val="20"/>
          <w:szCs w:val="20"/>
        </w:rPr>
        <w:t>стью товарищества, в пределах сумм внесенных ими вкладов и не принимают участия в осуществл</w:t>
      </w:r>
      <w:r w:rsidRPr="008D4A85">
        <w:rPr>
          <w:rFonts w:ascii="Arial" w:hAnsi="Arial" w:cs="Arial"/>
          <w:sz w:val="20"/>
          <w:szCs w:val="20"/>
        </w:rPr>
        <w:t>е</w:t>
      </w:r>
      <w:r w:rsidRPr="008D4A85">
        <w:rPr>
          <w:rFonts w:ascii="Arial" w:hAnsi="Arial" w:cs="Arial"/>
          <w:sz w:val="20"/>
          <w:szCs w:val="20"/>
        </w:rPr>
        <w:t>нии товариществом предпринимательской деятельности [1]</w:t>
      </w:r>
      <w:r w:rsidR="00717540" w:rsidRPr="008D4A85">
        <w:rPr>
          <w:rFonts w:ascii="Arial" w:hAnsi="Arial" w:cs="Arial"/>
          <w:sz w:val="20"/>
          <w:szCs w:val="20"/>
        </w:rPr>
        <w:t>.</w:t>
      </w:r>
      <w:proofErr w:type="gramEnd"/>
    </w:p>
    <w:p w:rsidR="00180646" w:rsidRPr="008D4A85" w:rsidRDefault="00180646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Акционерным обществом признается общество, уставный фонд которого разделен на опред</w:t>
      </w:r>
      <w:r w:rsidRPr="008D4A85">
        <w:rPr>
          <w:rFonts w:ascii="Arial" w:hAnsi="Arial" w:cs="Arial"/>
          <w:sz w:val="20"/>
          <w:szCs w:val="20"/>
        </w:rPr>
        <w:t>е</w:t>
      </w:r>
      <w:r w:rsidRPr="008D4A85">
        <w:rPr>
          <w:rFonts w:ascii="Arial" w:hAnsi="Arial" w:cs="Arial"/>
          <w:sz w:val="20"/>
          <w:szCs w:val="20"/>
        </w:rPr>
        <w:t>ленное число акций, имеющих одинаковую номинальную стоимость. Участники акционерного общ</w:t>
      </w:r>
      <w:r w:rsidRPr="008D4A85">
        <w:rPr>
          <w:rFonts w:ascii="Arial" w:hAnsi="Arial" w:cs="Arial"/>
          <w:sz w:val="20"/>
          <w:szCs w:val="20"/>
        </w:rPr>
        <w:t>е</w:t>
      </w:r>
      <w:r w:rsidRPr="008D4A85">
        <w:rPr>
          <w:rFonts w:ascii="Arial" w:hAnsi="Arial" w:cs="Arial"/>
          <w:sz w:val="20"/>
          <w:szCs w:val="20"/>
        </w:rPr>
        <w:t>ства (акционеры) не отвечают по его обязательствам и несут риск убытков, связанных с деятельн</w:t>
      </w:r>
      <w:r w:rsidRPr="008D4A85">
        <w:rPr>
          <w:rFonts w:ascii="Arial" w:hAnsi="Arial" w:cs="Arial"/>
          <w:sz w:val="20"/>
          <w:szCs w:val="20"/>
        </w:rPr>
        <w:t>о</w:t>
      </w:r>
      <w:r w:rsidRPr="008D4A85">
        <w:rPr>
          <w:rFonts w:ascii="Arial" w:hAnsi="Arial" w:cs="Arial"/>
          <w:sz w:val="20"/>
          <w:szCs w:val="20"/>
        </w:rPr>
        <w:t>стью общества, в пределах стоимости принадлежащих им акций</w:t>
      </w:r>
      <w:r w:rsidRPr="008D4A85">
        <w:rPr>
          <w:rFonts w:ascii="Arial" w:hAnsi="Arial" w:cs="Arial"/>
        </w:rPr>
        <w:t xml:space="preserve"> </w:t>
      </w:r>
      <w:r w:rsidRPr="008D4A85">
        <w:rPr>
          <w:rFonts w:ascii="Arial" w:hAnsi="Arial" w:cs="Arial"/>
          <w:sz w:val="20"/>
          <w:szCs w:val="20"/>
        </w:rPr>
        <w:t>[1]</w:t>
      </w:r>
      <w:r w:rsidR="00717540" w:rsidRPr="008D4A85">
        <w:rPr>
          <w:rFonts w:ascii="Arial" w:hAnsi="Arial" w:cs="Arial"/>
          <w:sz w:val="20"/>
          <w:szCs w:val="20"/>
        </w:rPr>
        <w:t>.</w:t>
      </w:r>
    </w:p>
    <w:p w:rsidR="00B154FE" w:rsidRPr="008D4A85" w:rsidRDefault="00A824CA" w:rsidP="00A824C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Акционерное общество, акции которого могут размещаться и обращаться среди неограниченного круга лиц, является открытым акционерным обществом [1].</w:t>
      </w:r>
    </w:p>
    <w:p w:rsidR="00A824CA" w:rsidRPr="008D4A85" w:rsidRDefault="00A824CA" w:rsidP="00A824C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Акционерное общество, акции которого размещаются только среди акционеров этого общества и (или) определенного в соответствии с законодательством об акционерных обществах ограниченного круга лиц, является закрытым акционерным обществом [1].</w:t>
      </w:r>
    </w:p>
    <w:p w:rsidR="00DE0B92" w:rsidRPr="008D4A85" w:rsidRDefault="00DE0B92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Обществом с ограниченной ответственностью признается общество, уставный фонд которого разделен на доли определенных уставом размеров. Участники общества с ограниченной ответстве</w:t>
      </w:r>
      <w:r w:rsidRPr="008D4A85">
        <w:rPr>
          <w:rFonts w:ascii="Arial" w:hAnsi="Arial" w:cs="Arial"/>
          <w:sz w:val="20"/>
          <w:szCs w:val="20"/>
        </w:rPr>
        <w:t>н</w:t>
      </w:r>
      <w:r w:rsidRPr="008D4A85">
        <w:rPr>
          <w:rFonts w:ascii="Arial" w:hAnsi="Arial" w:cs="Arial"/>
          <w:sz w:val="20"/>
          <w:szCs w:val="20"/>
        </w:rPr>
        <w:t>ностью не отвечают по его обязательствам и несут риск убытков, связанных с деятельностью общ</w:t>
      </w:r>
      <w:r w:rsidRPr="008D4A85">
        <w:rPr>
          <w:rFonts w:ascii="Arial" w:hAnsi="Arial" w:cs="Arial"/>
          <w:sz w:val="20"/>
          <w:szCs w:val="20"/>
        </w:rPr>
        <w:t>е</w:t>
      </w:r>
      <w:r w:rsidRPr="008D4A85">
        <w:rPr>
          <w:rFonts w:ascii="Arial" w:hAnsi="Arial" w:cs="Arial"/>
          <w:sz w:val="20"/>
          <w:szCs w:val="20"/>
        </w:rPr>
        <w:t>ства, в пределах стоимости внесенных ими вкладов [1]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E06A39" w:rsidRPr="008D4A85" w:rsidRDefault="00E06A39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Обществом с дополнительной ответственностью признается общество, уставный фонд которого разделен на доли определенных уставом размеров. Участники такого общества солидарно несут су</w:t>
      </w:r>
      <w:r w:rsidRPr="008D4A85">
        <w:rPr>
          <w:rFonts w:ascii="Arial" w:hAnsi="Arial" w:cs="Arial"/>
          <w:sz w:val="20"/>
          <w:szCs w:val="20"/>
        </w:rPr>
        <w:t>б</w:t>
      </w:r>
      <w:r w:rsidRPr="008D4A85">
        <w:rPr>
          <w:rFonts w:ascii="Arial" w:hAnsi="Arial" w:cs="Arial"/>
          <w:sz w:val="20"/>
          <w:szCs w:val="20"/>
        </w:rPr>
        <w:t>сидиарную ответственность по его обязательствам своим имуществом в пределах, определяемых уставом общества, но не менее размера, установленного законодательными актами [1]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196E6F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proofErr w:type="gramStart"/>
      <w:r w:rsidRPr="008D4A85">
        <w:rPr>
          <w:rFonts w:ascii="Arial" w:hAnsi="Arial" w:cs="Arial"/>
          <w:sz w:val="20"/>
          <w:szCs w:val="20"/>
        </w:rPr>
        <w:t>Производственным кооперативом признается коммерческая организация, участники которой об</w:t>
      </w:r>
      <w:r w:rsidRPr="008D4A85">
        <w:rPr>
          <w:rFonts w:ascii="Arial" w:hAnsi="Arial" w:cs="Arial"/>
          <w:sz w:val="20"/>
          <w:szCs w:val="20"/>
        </w:rPr>
        <w:t>я</w:t>
      </w:r>
      <w:r w:rsidRPr="008D4A85">
        <w:rPr>
          <w:rFonts w:ascii="Arial" w:hAnsi="Arial" w:cs="Arial"/>
          <w:sz w:val="20"/>
          <w:szCs w:val="20"/>
        </w:rPr>
        <w:t>заны внести имущественный паевой взнос,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долях, если иное не определено в уставе, в пределах, установленных уставом, но не меньше велич</w:t>
      </w:r>
      <w:r w:rsidRPr="008D4A85">
        <w:rPr>
          <w:rFonts w:ascii="Arial" w:hAnsi="Arial" w:cs="Arial"/>
          <w:sz w:val="20"/>
          <w:szCs w:val="20"/>
        </w:rPr>
        <w:t>и</w:t>
      </w:r>
      <w:r w:rsidRPr="008D4A85">
        <w:rPr>
          <w:rFonts w:ascii="Arial" w:hAnsi="Arial" w:cs="Arial"/>
          <w:sz w:val="20"/>
          <w:szCs w:val="20"/>
        </w:rPr>
        <w:t>ны полученного годового дохода в производственном кооперативе [1]</w:t>
      </w:r>
      <w:r w:rsidR="00B33F33" w:rsidRPr="008D4A85">
        <w:rPr>
          <w:rFonts w:ascii="Arial" w:hAnsi="Arial" w:cs="Arial"/>
          <w:sz w:val="20"/>
          <w:szCs w:val="20"/>
        </w:rPr>
        <w:t>.</w:t>
      </w:r>
      <w:proofErr w:type="gramEnd"/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b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Унитарным предприятием признается коммерческая организация, не наделенная правом со</w:t>
      </w:r>
      <w:r w:rsidRPr="008D4A85">
        <w:rPr>
          <w:rFonts w:ascii="Arial" w:hAnsi="Arial" w:cs="Arial"/>
          <w:sz w:val="20"/>
          <w:szCs w:val="20"/>
        </w:rPr>
        <w:t>б</w:t>
      </w:r>
      <w:r w:rsidRPr="008D4A85">
        <w:rPr>
          <w:rFonts w:ascii="Arial" w:hAnsi="Arial" w:cs="Arial"/>
          <w:sz w:val="20"/>
          <w:szCs w:val="20"/>
        </w:rPr>
        <w:t>ственности на закрепленное за ней собственником имущество. Имущество унитарного предприятия является неделимым и не может быть распределено по вкладам (долям, паям), в том числе между работниками предприятия [1]</w:t>
      </w:r>
      <w:r w:rsidR="00B33F33" w:rsidRPr="008D4A85">
        <w:rPr>
          <w:rFonts w:ascii="Arial" w:hAnsi="Arial" w:cs="Arial"/>
          <w:sz w:val="20"/>
          <w:szCs w:val="20"/>
        </w:rPr>
        <w:t>.</w:t>
      </w:r>
      <w:r w:rsidR="008D4A85" w:rsidRPr="008D4A85">
        <w:rPr>
          <w:rFonts w:ascii="Arial" w:hAnsi="Arial" w:cs="Arial"/>
          <w:sz w:val="20"/>
          <w:szCs w:val="20"/>
        </w:rPr>
        <w:t xml:space="preserve"> </w:t>
      </w:r>
    </w:p>
    <w:p w:rsidR="00E06A39" w:rsidRPr="0039637F" w:rsidRDefault="00E06A39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trike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Унитарное предприятие, основанное на праве хозяйственного ведения, учреждается по решению собственника его имущества</w:t>
      </w:r>
      <w:r w:rsidR="00AF708C" w:rsidRPr="008D4A85">
        <w:rPr>
          <w:rFonts w:ascii="Arial" w:hAnsi="Arial" w:cs="Arial"/>
          <w:sz w:val="20"/>
          <w:szCs w:val="20"/>
        </w:rPr>
        <w:t>, унитарного предприятия, основанного на праве хозяйственного вед</w:t>
      </w:r>
      <w:r w:rsidR="00AF708C" w:rsidRPr="008D4A85">
        <w:rPr>
          <w:rFonts w:ascii="Arial" w:hAnsi="Arial" w:cs="Arial"/>
          <w:sz w:val="20"/>
          <w:szCs w:val="20"/>
        </w:rPr>
        <w:t>е</w:t>
      </w:r>
      <w:r w:rsidR="00AF708C" w:rsidRPr="008D4A85">
        <w:rPr>
          <w:rFonts w:ascii="Arial" w:hAnsi="Arial" w:cs="Arial"/>
          <w:sz w:val="20"/>
          <w:szCs w:val="20"/>
        </w:rPr>
        <w:t>ния, иных субъектов гражданского права</w:t>
      </w:r>
      <w:r w:rsidR="008D4A85" w:rsidRPr="008D4A85">
        <w:rPr>
          <w:rFonts w:ascii="Arial" w:hAnsi="Arial" w:cs="Arial"/>
          <w:sz w:val="20"/>
          <w:szCs w:val="20"/>
        </w:rPr>
        <w:t xml:space="preserve"> </w:t>
      </w:r>
      <w:r w:rsidR="008D4A85" w:rsidRPr="0039637F">
        <w:rPr>
          <w:rFonts w:ascii="Arial" w:hAnsi="Arial" w:cs="Arial"/>
          <w:sz w:val="20"/>
          <w:szCs w:val="20"/>
        </w:rPr>
        <w:t>[1]</w:t>
      </w:r>
      <w:r w:rsidRPr="0039637F">
        <w:rPr>
          <w:rFonts w:ascii="Arial" w:hAnsi="Arial" w:cs="Arial"/>
          <w:sz w:val="20"/>
          <w:szCs w:val="20"/>
        </w:rPr>
        <w:t xml:space="preserve">. </w:t>
      </w:r>
    </w:p>
    <w:p w:rsidR="00E06A39" w:rsidRPr="008D4A85" w:rsidRDefault="00E06A39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 xml:space="preserve">Унитарное предприятие, основанное на праве оперативного управления (казенное предприятие), </w:t>
      </w:r>
      <w:r w:rsidRPr="008D4A85">
        <w:rPr>
          <w:rFonts w:ascii="Arial" w:hAnsi="Arial" w:cs="Arial"/>
          <w:spacing w:val="-2"/>
          <w:sz w:val="20"/>
          <w:szCs w:val="20"/>
        </w:rPr>
        <w:t>учреждается, если иное не определено Президентом Республики Беларусь, по решению Правительства</w:t>
      </w:r>
      <w:r w:rsidRPr="008D4A85">
        <w:rPr>
          <w:rFonts w:ascii="Arial" w:hAnsi="Arial" w:cs="Arial"/>
          <w:sz w:val="20"/>
          <w:szCs w:val="20"/>
        </w:rPr>
        <w:t xml:space="preserve"> Республики Беларусь на базе имущества, находящегося в собственности Республики Беларусь [1]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proofErr w:type="gramStart"/>
      <w:r w:rsidRPr="008D4A85">
        <w:rPr>
          <w:rFonts w:ascii="Arial" w:hAnsi="Arial" w:cs="Arial"/>
          <w:sz w:val="20"/>
          <w:szCs w:val="20"/>
        </w:rPr>
        <w:lastRenderedPageBreak/>
        <w:t>Государственным объединением (концерном, производственным, научно-производственным или иным объединением) признается объединение государственных юридических лиц, государственных и иных юридических лиц, а также государственных и иных юридических лиц и индивидуальных пре</w:t>
      </w:r>
      <w:r w:rsidRPr="008D4A85">
        <w:rPr>
          <w:rFonts w:ascii="Arial" w:hAnsi="Arial" w:cs="Arial"/>
          <w:sz w:val="20"/>
          <w:szCs w:val="20"/>
        </w:rPr>
        <w:t>д</w:t>
      </w:r>
      <w:r w:rsidRPr="008D4A85">
        <w:rPr>
          <w:rFonts w:ascii="Arial" w:hAnsi="Arial" w:cs="Arial"/>
          <w:sz w:val="20"/>
          <w:szCs w:val="20"/>
        </w:rPr>
        <w:t>принимателей, создаваемое по решению Президента Республики Беларусь, Правительства Респу</w:t>
      </w:r>
      <w:r w:rsidRPr="008D4A85">
        <w:rPr>
          <w:rFonts w:ascii="Arial" w:hAnsi="Arial" w:cs="Arial"/>
          <w:sz w:val="20"/>
          <w:szCs w:val="20"/>
        </w:rPr>
        <w:t>б</w:t>
      </w:r>
      <w:r w:rsidRPr="008D4A85">
        <w:rPr>
          <w:rFonts w:ascii="Arial" w:hAnsi="Arial" w:cs="Arial"/>
          <w:sz w:val="20"/>
          <w:szCs w:val="20"/>
        </w:rPr>
        <w:t>лики Беларусь, а также по их поручению (разрешению) республиканскими органами государственного управления либо по решению органов местного управления и самоуправления.</w:t>
      </w:r>
      <w:proofErr w:type="gramEnd"/>
      <w:r w:rsidR="007F1E13" w:rsidRPr="008D4A85">
        <w:rPr>
          <w:rFonts w:ascii="Arial" w:hAnsi="Arial" w:cs="Arial"/>
          <w:sz w:val="20"/>
          <w:szCs w:val="20"/>
        </w:rPr>
        <w:t xml:space="preserve"> </w:t>
      </w:r>
      <w:r w:rsidRPr="008D4A85">
        <w:rPr>
          <w:rFonts w:ascii="Arial" w:hAnsi="Arial" w:cs="Arial"/>
          <w:sz w:val="20"/>
          <w:szCs w:val="20"/>
        </w:rPr>
        <w:t>Государственные объединения являются некоммерческими организациями</w:t>
      </w:r>
      <w:r w:rsidR="00F13C94" w:rsidRPr="008D4A85">
        <w:rPr>
          <w:rFonts w:ascii="Arial" w:hAnsi="Arial" w:cs="Arial"/>
          <w:sz w:val="20"/>
          <w:szCs w:val="20"/>
        </w:rPr>
        <w:t xml:space="preserve"> </w:t>
      </w:r>
      <w:r w:rsidR="002768C5" w:rsidRPr="008D4A85">
        <w:rPr>
          <w:rStyle w:val="af7"/>
          <w:rFonts w:ascii="Arial" w:hAnsi="Arial" w:cs="Arial"/>
          <w:sz w:val="20"/>
          <w:szCs w:val="20"/>
        </w:rPr>
        <w:footnoteReference w:customMarkFollows="1" w:id="1"/>
        <w:t>1)</w:t>
      </w:r>
      <w:r w:rsidRPr="008D4A85">
        <w:rPr>
          <w:rFonts w:ascii="Arial" w:hAnsi="Arial" w:cs="Arial"/>
          <w:sz w:val="20"/>
          <w:szCs w:val="20"/>
        </w:rPr>
        <w:t>, за исключением случаев принятия в с</w:t>
      </w:r>
      <w:r w:rsidRPr="008D4A85">
        <w:rPr>
          <w:rFonts w:ascii="Arial" w:hAnsi="Arial" w:cs="Arial"/>
          <w:sz w:val="20"/>
          <w:szCs w:val="20"/>
        </w:rPr>
        <w:t>о</w:t>
      </w:r>
      <w:r w:rsidRPr="008D4A85">
        <w:rPr>
          <w:rFonts w:ascii="Arial" w:hAnsi="Arial" w:cs="Arial"/>
          <w:sz w:val="20"/>
          <w:szCs w:val="20"/>
        </w:rPr>
        <w:t>ответствии с законодательством решений о признании их коммерческими организациями [1]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proofErr w:type="gramStart"/>
      <w:r w:rsidRPr="008D4A85">
        <w:rPr>
          <w:rFonts w:ascii="Arial" w:hAnsi="Arial" w:cs="Arial"/>
          <w:sz w:val="20"/>
          <w:szCs w:val="20"/>
        </w:rPr>
        <w:t>Крестьянским (фермерским) хозяйством признается коммерческая организация, созданная одним гражданином (членами одной семьи), внесшим (внесшими) имущественные вклады, для осуществл</w:t>
      </w:r>
      <w:r w:rsidRPr="008D4A85">
        <w:rPr>
          <w:rFonts w:ascii="Arial" w:hAnsi="Arial" w:cs="Arial"/>
          <w:sz w:val="20"/>
          <w:szCs w:val="20"/>
        </w:rPr>
        <w:t>е</w:t>
      </w:r>
      <w:r w:rsidRPr="008D4A85">
        <w:rPr>
          <w:rFonts w:ascii="Arial" w:hAnsi="Arial" w:cs="Arial"/>
          <w:sz w:val="20"/>
          <w:szCs w:val="20"/>
        </w:rPr>
        <w:t>ния предпринимательской деятельности по производству сельскохозяйственной продукции, а также по ее переработке, хранению, транспортировке и реализации, основанной на его (их) личном труд</w:t>
      </w:r>
      <w:r w:rsidRPr="008D4A85">
        <w:rPr>
          <w:rFonts w:ascii="Arial" w:hAnsi="Arial" w:cs="Arial"/>
          <w:sz w:val="20"/>
          <w:szCs w:val="20"/>
        </w:rPr>
        <w:t>о</w:t>
      </w:r>
      <w:r w:rsidRPr="008D4A85">
        <w:rPr>
          <w:rFonts w:ascii="Arial" w:hAnsi="Arial" w:cs="Arial"/>
          <w:sz w:val="20"/>
          <w:szCs w:val="20"/>
        </w:rPr>
        <w:t xml:space="preserve">вом участии и использовании земельного участка, предоставленного для этих целей в соответствии </w:t>
      </w:r>
      <w:r w:rsidR="00D66F1F" w:rsidRPr="008D4A85">
        <w:rPr>
          <w:rFonts w:ascii="Arial" w:hAnsi="Arial" w:cs="Arial"/>
          <w:sz w:val="20"/>
          <w:szCs w:val="20"/>
        </w:rPr>
        <w:br/>
      </w:r>
      <w:r w:rsidRPr="008D4A85">
        <w:rPr>
          <w:rFonts w:ascii="Arial" w:hAnsi="Arial" w:cs="Arial"/>
          <w:sz w:val="20"/>
          <w:szCs w:val="20"/>
        </w:rPr>
        <w:t>с законодательством об охране и использовании земель [1]</w:t>
      </w:r>
      <w:r w:rsidR="00B33F33" w:rsidRPr="008D4A85">
        <w:rPr>
          <w:rFonts w:ascii="Arial" w:hAnsi="Arial" w:cs="Arial"/>
          <w:sz w:val="20"/>
          <w:szCs w:val="20"/>
        </w:rPr>
        <w:t>.</w:t>
      </w:r>
      <w:proofErr w:type="gramEnd"/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Некоммерческие организации – организации, не имеющие извлечение прибыли в качестве о</w:t>
      </w:r>
      <w:r w:rsidRPr="008D4A85">
        <w:rPr>
          <w:rFonts w:ascii="Arial" w:hAnsi="Arial" w:cs="Arial"/>
          <w:sz w:val="20"/>
          <w:szCs w:val="20"/>
        </w:rPr>
        <w:t>с</w:t>
      </w:r>
      <w:r w:rsidRPr="008D4A85">
        <w:rPr>
          <w:rFonts w:ascii="Arial" w:hAnsi="Arial" w:cs="Arial"/>
          <w:sz w:val="20"/>
          <w:szCs w:val="20"/>
        </w:rPr>
        <w:t>новной цели своей деятельности и не распределяющие полученную прибыль между участниками [1]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Потребительским кооперативом признается добровольное объединение граждан либо граждан и юридических лиц на основе членства с целью удовлетворения материальных (имущественных) и иных потребностей участников, осуществляемое путем объединения его членами имущественных паевых взносов [1]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B67B00" w:rsidRPr="008D4A85" w:rsidRDefault="00B67B00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 xml:space="preserve">Потребительское общество </w:t>
      </w:r>
      <w:r w:rsidR="004B10C5" w:rsidRPr="008D4A85">
        <w:rPr>
          <w:rFonts w:ascii="Arial" w:hAnsi="Arial" w:cs="Arial"/>
          <w:sz w:val="20"/>
          <w:szCs w:val="20"/>
        </w:rPr>
        <w:t>–</w:t>
      </w:r>
      <w:r w:rsidRPr="008D4A85">
        <w:rPr>
          <w:rFonts w:ascii="Arial" w:hAnsi="Arial" w:cs="Arial"/>
          <w:sz w:val="20"/>
          <w:szCs w:val="20"/>
        </w:rPr>
        <w:t xml:space="preserve"> это добровольное объединение граждан либо граждан и юридич</w:t>
      </w:r>
      <w:r w:rsidRPr="008D4A85">
        <w:rPr>
          <w:rFonts w:ascii="Arial" w:hAnsi="Arial" w:cs="Arial"/>
          <w:sz w:val="20"/>
          <w:szCs w:val="20"/>
        </w:rPr>
        <w:t>е</w:t>
      </w:r>
      <w:r w:rsidRPr="008D4A85">
        <w:rPr>
          <w:rFonts w:ascii="Arial" w:hAnsi="Arial" w:cs="Arial"/>
          <w:sz w:val="20"/>
          <w:szCs w:val="20"/>
        </w:rPr>
        <w:t>ских лиц в форме потребительского кооператива с целью удовлетворения их материальных (имущ</w:t>
      </w:r>
      <w:r w:rsidRPr="008D4A85">
        <w:rPr>
          <w:rFonts w:ascii="Arial" w:hAnsi="Arial" w:cs="Arial"/>
          <w:sz w:val="20"/>
          <w:szCs w:val="20"/>
        </w:rPr>
        <w:t>е</w:t>
      </w:r>
      <w:r w:rsidRPr="008D4A85">
        <w:rPr>
          <w:rFonts w:ascii="Arial" w:hAnsi="Arial" w:cs="Arial"/>
          <w:sz w:val="20"/>
          <w:szCs w:val="20"/>
        </w:rPr>
        <w:t>ственных) и иных потребностей, осуществляемое путем объединения его членами имущественных паевых взносов [</w:t>
      </w:r>
      <w:r w:rsidR="00D14ACF" w:rsidRPr="008D4A85">
        <w:rPr>
          <w:rFonts w:ascii="Arial" w:hAnsi="Arial" w:cs="Arial"/>
          <w:sz w:val="20"/>
          <w:szCs w:val="20"/>
        </w:rPr>
        <w:t>3</w:t>
      </w:r>
      <w:r w:rsidRPr="008D4A85">
        <w:rPr>
          <w:rFonts w:ascii="Arial" w:hAnsi="Arial" w:cs="Arial"/>
          <w:sz w:val="20"/>
          <w:szCs w:val="20"/>
        </w:rPr>
        <w:t>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8D4A85" w:rsidRPr="0039637F" w:rsidRDefault="008D4A85" w:rsidP="00AF708C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proofErr w:type="gramStart"/>
      <w:r w:rsidRPr="0039637F">
        <w:rPr>
          <w:rFonts w:ascii="Arial" w:hAnsi="Arial" w:cs="Arial"/>
          <w:sz w:val="20"/>
          <w:szCs w:val="20"/>
        </w:rPr>
        <w:t>Организация застройщиков - потребительский кооператив, являющийся добровольным объед</w:t>
      </w:r>
      <w:r w:rsidRPr="0039637F">
        <w:rPr>
          <w:rFonts w:ascii="Arial" w:hAnsi="Arial" w:cs="Arial"/>
          <w:sz w:val="20"/>
          <w:szCs w:val="20"/>
        </w:rPr>
        <w:t>и</w:t>
      </w:r>
      <w:r w:rsidRPr="0039637F">
        <w:rPr>
          <w:rFonts w:ascii="Arial" w:hAnsi="Arial" w:cs="Arial"/>
          <w:sz w:val="20"/>
          <w:szCs w:val="20"/>
        </w:rPr>
        <w:t>нением граждан либо граждан и юридических лиц, создаваемый для строительства (капитального ремонта, реконструкции), завершения строительства (капитального ремонта, реконструкции) мног</w:t>
      </w:r>
      <w:r w:rsidRPr="0039637F">
        <w:rPr>
          <w:rFonts w:ascii="Arial" w:hAnsi="Arial" w:cs="Arial"/>
          <w:sz w:val="20"/>
          <w:szCs w:val="20"/>
        </w:rPr>
        <w:t>о</w:t>
      </w:r>
      <w:r w:rsidRPr="0039637F">
        <w:rPr>
          <w:rFonts w:ascii="Arial" w:hAnsi="Arial" w:cs="Arial"/>
          <w:sz w:val="20"/>
          <w:szCs w:val="20"/>
        </w:rPr>
        <w:t>квартирного жилого дома или нескольких одноквартирных, блокированных жилых домов, находящи</w:t>
      </w:r>
      <w:r w:rsidRPr="0039637F">
        <w:rPr>
          <w:rFonts w:ascii="Arial" w:hAnsi="Arial" w:cs="Arial"/>
          <w:sz w:val="20"/>
          <w:szCs w:val="20"/>
        </w:rPr>
        <w:t>х</w:t>
      </w:r>
      <w:r w:rsidRPr="0039637F">
        <w:rPr>
          <w:rFonts w:ascii="Arial" w:hAnsi="Arial" w:cs="Arial"/>
          <w:sz w:val="20"/>
          <w:szCs w:val="20"/>
        </w:rPr>
        <w:t>ся на смежных земельных участках, иных капитальных строений (зданий, сооружений) либо приобр</w:t>
      </w:r>
      <w:r w:rsidRPr="0039637F">
        <w:rPr>
          <w:rFonts w:ascii="Arial" w:hAnsi="Arial" w:cs="Arial"/>
          <w:sz w:val="20"/>
          <w:szCs w:val="20"/>
        </w:rPr>
        <w:t>е</w:t>
      </w:r>
      <w:r w:rsidRPr="0039637F">
        <w:rPr>
          <w:rFonts w:ascii="Arial" w:hAnsi="Arial" w:cs="Arial"/>
          <w:sz w:val="20"/>
          <w:szCs w:val="20"/>
        </w:rPr>
        <w:t>тения завершенных строительством или капитально отремонтированных, реконструированных мног</w:t>
      </w:r>
      <w:r w:rsidRPr="0039637F">
        <w:rPr>
          <w:rFonts w:ascii="Arial" w:hAnsi="Arial" w:cs="Arial"/>
          <w:sz w:val="20"/>
          <w:szCs w:val="20"/>
        </w:rPr>
        <w:t>о</w:t>
      </w:r>
      <w:r w:rsidRPr="0039637F">
        <w:rPr>
          <w:rFonts w:ascii="Arial" w:hAnsi="Arial" w:cs="Arial"/>
          <w:sz w:val="20"/>
          <w:szCs w:val="20"/>
        </w:rPr>
        <w:t>квартирного жилого дома или нескольких одноквартирных, блокированных жилых домов</w:t>
      </w:r>
      <w:proofErr w:type="gramEnd"/>
      <w:r w:rsidRPr="0039637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9637F">
        <w:rPr>
          <w:rFonts w:ascii="Arial" w:hAnsi="Arial" w:cs="Arial"/>
          <w:sz w:val="20"/>
          <w:szCs w:val="20"/>
        </w:rPr>
        <w:t>находящи</w:t>
      </w:r>
      <w:r w:rsidRPr="0039637F">
        <w:rPr>
          <w:rFonts w:ascii="Arial" w:hAnsi="Arial" w:cs="Arial"/>
          <w:sz w:val="20"/>
          <w:szCs w:val="20"/>
        </w:rPr>
        <w:t>х</w:t>
      </w:r>
      <w:r w:rsidRPr="0039637F">
        <w:rPr>
          <w:rFonts w:ascii="Arial" w:hAnsi="Arial" w:cs="Arial"/>
          <w:sz w:val="20"/>
          <w:szCs w:val="20"/>
        </w:rPr>
        <w:t>ся на смежных земельных участках, а также для последующей их эксплуатации и управления ими [4].</w:t>
      </w:r>
      <w:proofErr w:type="gramEnd"/>
    </w:p>
    <w:p w:rsidR="00F9134C" w:rsidRPr="0039637F" w:rsidRDefault="00F9134C" w:rsidP="00AF708C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39637F">
        <w:rPr>
          <w:rFonts w:ascii="Arial" w:hAnsi="Arial" w:cs="Arial"/>
          <w:sz w:val="20"/>
          <w:szCs w:val="20"/>
        </w:rPr>
        <w:t>Жилищно-строительный кооператив - организация застройщиков, создаваемая для строител</w:t>
      </w:r>
      <w:r w:rsidRPr="0039637F">
        <w:rPr>
          <w:rFonts w:ascii="Arial" w:hAnsi="Arial" w:cs="Arial"/>
          <w:sz w:val="20"/>
          <w:szCs w:val="20"/>
        </w:rPr>
        <w:t>ь</w:t>
      </w:r>
      <w:r w:rsidRPr="0039637F">
        <w:rPr>
          <w:rFonts w:ascii="Arial" w:hAnsi="Arial" w:cs="Arial"/>
          <w:sz w:val="20"/>
          <w:szCs w:val="20"/>
        </w:rPr>
        <w:t xml:space="preserve">ства многоквартирного жилого дома или нескольких одноквартирных, блокированных жилых домов, находящихся на смежных земельных участках, </w:t>
      </w:r>
      <w:proofErr w:type="gramStart"/>
      <w:r w:rsidRPr="0039637F">
        <w:rPr>
          <w:rFonts w:ascii="Arial" w:hAnsi="Arial" w:cs="Arial"/>
          <w:sz w:val="20"/>
          <w:szCs w:val="20"/>
        </w:rPr>
        <w:t>приобретения</w:t>
      </w:r>
      <w:proofErr w:type="gramEnd"/>
      <w:r w:rsidRPr="0039637F">
        <w:rPr>
          <w:rFonts w:ascii="Arial" w:hAnsi="Arial" w:cs="Arial"/>
          <w:sz w:val="20"/>
          <w:szCs w:val="20"/>
        </w:rPr>
        <w:t xml:space="preserve"> не завершенного строительством кап</w:t>
      </w:r>
      <w:r w:rsidRPr="0039637F">
        <w:rPr>
          <w:rFonts w:ascii="Arial" w:hAnsi="Arial" w:cs="Arial"/>
          <w:sz w:val="20"/>
          <w:szCs w:val="20"/>
        </w:rPr>
        <w:t>и</w:t>
      </w:r>
      <w:r w:rsidRPr="0039637F">
        <w:rPr>
          <w:rFonts w:ascii="Arial" w:hAnsi="Arial" w:cs="Arial"/>
          <w:sz w:val="20"/>
          <w:szCs w:val="20"/>
        </w:rPr>
        <w:t>тального строения (здания, сооружения) и (или) капитального строения (здания, сооружения), подл</w:t>
      </w:r>
      <w:r w:rsidRPr="0039637F">
        <w:rPr>
          <w:rFonts w:ascii="Arial" w:hAnsi="Arial" w:cs="Arial"/>
          <w:sz w:val="20"/>
          <w:szCs w:val="20"/>
        </w:rPr>
        <w:t>е</w:t>
      </w:r>
      <w:r w:rsidRPr="0039637F">
        <w:rPr>
          <w:rFonts w:ascii="Arial" w:hAnsi="Arial" w:cs="Arial"/>
          <w:sz w:val="20"/>
          <w:szCs w:val="20"/>
        </w:rPr>
        <w:t>жащего капитальному ремонту или реконструкции, и завершения их строительства (капитального р</w:t>
      </w:r>
      <w:r w:rsidRPr="0039637F">
        <w:rPr>
          <w:rFonts w:ascii="Arial" w:hAnsi="Arial" w:cs="Arial"/>
          <w:sz w:val="20"/>
          <w:szCs w:val="20"/>
        </w:rPr>
        <w:t>е</w:t>
      </w:r>
      <w:r w:rsidRPr="0039637F">
        <w:rPr>
          <w:rFonts w:ascii="Arial" w:hAnsi="Arial" w:cs="Arial"/>
          <w:sz w:val="20"/>
          <w:szCs w:val="20"/>
        </w:rPr>
        <w:t>монта, реконструкции), а также для последующей их эксплуатации и управления ими [4].</w:t>
      </w:r>
    </w:p>
    <w:p w:rsidR="00F0567A" w:rsidRPr="0039637F" w:rsidRDefault="00F0567A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39637F">
        <w:rPr>
          <w:rFonts w:ascii="Arial" w:hAnsi="Arial" w:cs="Arial"/>
          <w:sz w:val="20"/>
          <w:szCs w:val="20"/>
        </w:rPr>
        <w:t>Жилищный кооператив - организация застройщиков, создаваемая для приобретения заверше</w:t>
      </w:r>
      <w:r w:rsidRPr="0039637F">
        <w:rPr>
          <w:rFonts w:ascii="Arial" w:hAnsi="Arial" w:cs="Arial"/>
          <w:sz w:val="20"/>
          <w:szCs w:val="20"/>
        </w:rPr>
        <w:t>н</w:t>
      </w:r>
      <w:r w:rsidRPr="0039637F">
        <w:rPr>
          <w:rFonts w:ascii="Arial" w:hAnsi="Arial" w:cs="Arial"/>
          <w:sz w:val="20"/>
          <w:szCs w:val="20"/>
        </w:rPr>
        <w:t>ных строительством или капитально отремонтированных, реконструированных многоквартирного ж</w:t>
      </w:r>
      <w:r w:rsidRPr="0039637F">
        <w:rPr>
          <w:rFonts w:ascii="Arial" w:hAnsi="Arial" w:cs="Arial"/>
          <w:sz w:val="20"/>
          <w:szCs w:val="20"/>
        </w:rPr>
        <w:t>и</w:t>
      </w:r>
      <w:r w:rsidRPr="0039637F">
        <w:rPr>
          <w:rFonts w:ascii="Arial" w:hAnsi="Arial" w:cs="Arial"/>
          <w:sz w:val="20"/>
          <w:szCs w:val="20"/>
        </w:rPr>
        <w:t>лого дома или нескольких одноквартирных, блокированных жилых домов, находящихся на смежных земельных участках, а также для последующей их эксплуатации и управления ими [4].</w:t>
      </w:r>
    </w:p>
    <w:p w:rsidR="00F0567A" w:rsidRPr="0039637F" w:rsidRDefault="00A94DBD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9F6A53">
        <w:rPr>
          <w:rFonts w:ascii="Arial" w:hAnsi="Arial" w:cs="Arial"/>
          <w:sz w:val="20"/>
          <w:szCs w:val="20"/>
        </w:rPr>
        <w:t>Садоводческим товариществом признается некоммерческая организация, осуществляющая свою деятельность на основе членства граждан, использования предоставленных для коллективного сад</w:t>
      </w:r>
      <w:r w:rsidRPr="009F6A53">
        <w:rPr>
          <w:rFonts w:ascii="Arial" w:hAnsi="Arial" w:cs="Arial"/>
          <w:sz w:val="20"/>
          <w:szCs w:val="20"/>
        </w:rPr>
        <w:t>о</w:t>
      </w:r>
      <w:r w:rsidRPr="009F6A53">
        <w:rPr>
          <w:rFonts w:ascii="Arial" w:hAnsi="Arial" w:cs="Arial"/>
          <w:sz w:val="20"/>
          <w:szCs w:val="20"/>
        </w:rPr>
        <w:t xml:space="preserve">водства земельных участков в целях выращивания плодовых, ягодных, овощных, декоративных и иных сельскохозяйственных культур, создания условий для отдыха и досуга, удовлетворения иных </w:t>
      </w:r>
      <w:r w:rsidR="009F6A53" w:rsidRPr="0039637F">
        <w:rPr>
          <w:rFonts w:ascii="Arial" w:hAnsi="Arial" w:cs="Arial"/>
          <w:sz w:val="20"/>
          <w:szCs w:val="20"/>
        </w:rPr>
        <w:t>связанных с членством в садоводческом товариществе</w:t>
      </w:r>
      <w:r w:rsidR="009F6A53" w:rsidRPr="00F0567A">
        <w:rPr>
          <w:rFonts w:ascii="Arial" w:hAnsi="Arial" w:cs="Arial"/>
          <w:b/>
          <w:sz w:val="20"/>
          <w:szCs w:val="20"/>
        </w:rPr>
        <w:t xml:space="preserve"> </w:t>
      </w:r>
      <w:r w:rsidRPr="009F6A53">
        <w:rPr>
          <w:rFonts w:ascii="Arial" w:hAnsi="Arial" w:cs="Arial"/>
          <w:sz w:val="20"/>
          <w:szCs w:val="20"/>
        </w:rPr>
        <w:t xml:space="preserve">потребностей членов товарищества </w:t>
      </w:r>
      <w:r w:rsidR="00F0567A" w:rsidRPr="0039637F">
        <w:rPr>
          <w:rFonts w:ascii="Arial" w:hAnsi="Arial" w:cs="Arial"/>
          <w:sz w:val="20"/>
          <w:szCs w:val="20"/>
        </w:rPr>
        <w:t>[1].</w:t>
      </w:r>
    </w:p>
    <w:p w:rsidR="00B74D7D" w:rsidRPr="00F0567A" w:rsidRDefault="009B51EF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Гаражный кооператив, кооператив, осуществляющий эксп</w:t>
      </w:r>
      <w:r w:rsidR="007A5ED1" w:rsidRPr="008D4A85">
        <w:rPr>
          <w:rFonts w:ascii="Arial" w:hAnsi="Arial" w:cs="Arial"/>
          <w:sz w:val="20"/>
          <w:szCs w:val="20"/>
        </w:rPr>
        <w:t>луатацию автомобильной стоянки</w:t>
      </w:r>
      <w:r w:rsidR="00A21F19" w:rsidRPr="008D4A85">
        <w:rPr>
          <w:rFonts w:ascii="Arial" w:hAnsi="Arial" w:cs="Arial"/>
          <w:sz w:val="20"/>
          <w:szCs w:val="20"/>
        </w:rPr>
        <w:t>,</w:t>
      </w:r>
      <w:r w:rsidRPr="008D4A85">
        <w:rPr>
          <w:rFonts w:ascii="Arial" w:hAnsi="Arial" w:cs="Arial"/>
          <w:sz w:val="20"/>
          <w:szCs w:val="20"/>
        </w:rPr>
        <w:t xml:space="preserve"> </w:t>
      </w:r>
      <w:r w:rsidR="00262770" w:rsidRPr="008D4A85">
        <w:rPr>
          <w:rFonts w:ascii="Arial" w:hAnsi="Arial" w:cs="Arial"/>
          <w:sz w:val="20"/>
          <w:szCs w:val="20"/>
        </w:rPr>
        <w:t xml:space="preserve">– </w:t>
      </w:r>
      <w:r w:rsidRPr="008D4A85">
        <w:rPr>
          <w:rFonts w:ascii="Arial" w:hAnsi="Arial" w:cs="Arial"/>
          <w:sz w:val="20"/>
          <w:szCs w:val="20"/>
        </w:rPr>
        <w:t>п</w:t>
      </w:r>
      <w:r w:rsidRPr="008D4A85">
        <w:rPr>
          <w:rFonts w:ascii="Arial" w:hAnsi="Arial" w:cs="Arial"/>
          <w:sz w:val="20"/>
          <w:szCs w:val="20"/>
        </w:rPr>
        <w:t>о</w:t>
      </w:r>
      <w:r w:rsidRPr="008D4A85">
        <w:rPr>
          <w:rFonts w:ascii="Arial" w:hAnsi="Arial" w:cs="Arial"/>
          <w:sz w:val="20"/>
          <w:szCs w:val="20"/>
        </w:rPr>
        <w:t xml:space="preserve">требительский кооператив, являющийся </w:t>
      </w:r>
      <w:r w:rsidRPr="00F0567A">
        <w:rPr>
          <w:rFonts w:ascii="Arial" w:hAnsi="Arial" w:cs="Arial"/>
          <w:sz w:val="20"/>
          <w:szCs w:val="20"/>
        </w:rPr>
        <w:t>добровольным объединением граждан либо граждан и юр</w:t>
      </w:r>
      <w:r w:rsidRPr="00F0567A">
        <w:rPr>
          <w:rFonts w:ascii="Arial" w:hAnsi="Arial" w:cs="Arial"/>
          <w:sz w:val="20"/>
          <w:szCs w:val="20"/>
        </w:rPr>
        <w:t>и</w:t>
      </w:r>
      <w:r w:rsidRPr="00F0567A">
        <w:rPr>
          <w:rFonts w:ascii="Arial" w:hAnsi="Arial" w:cs="Arial"/>
          <w:sz w:val="20"/>
          <w:szCs w:val="20"/>
        </w:rPr>
        <w:t>дических лиц, индивидуальных предпринимателей, создаваемый на основе членства для строител</w:t>
      </w:r>
      <w:r w:rsidRPr="00F0567A">
        <w:rPr>
          <w:rFonts w:ascii="Arial" w:hAnsi="Arial" w:cs="Arial"/>
          <w:sz w:val="20"/>
          <w:szCs w:val="20"/>
        </w:rPr>
        <w:t>ь</w:t>
      </w:r>
      <w:r w:rsidRPr="00F0567A">
        <w:rPr>
          <w:rFonts w:ascii="Arial" w:hAnsi="Arial" w:cs="Arial"/>
          <w:sz w:val="20"/>
          <w:szCs w:val="20"/>
        </w:rPr>
        <w:t xml:space="preserve">ства и эксплуатации гаражей или автомобильных стоянок в целях удовлетворения потребностей в местах хранения транспортных средств </w:t>
      </w:r>
      <w:r w:rsidRPr="0039637F">
        <w:rPr>
          <w:rFonts w:ascii="Arial" w:hAnsi="Arial" w:cs="Arial"/>
          <w:sz w:val="20"/>
          <w:szCs w:val="20"/>
        </w:rPr>
        <w:t>[</w:t>
      </w:r>
      <w:r w:rsidR="00F0567A" w:rsidRPr="0039637F">
        <w:rPr>
          <w:rFonts w:ascii="Arial" w:hAnsi="Arial" w:cs="Arial"/>
          <w:sz w:val="20"/>
          <w:szCs w:val="20"/>
        </w:rPr>
        <w:t>5</w:t>
      </w:r>
      <w:r w:rsidRPr="0039637F">
        <w:rPr>
          <w:rFonts w:ascii="Arial" w:hAnsi="Arial" w:cs="Arial"/>
          <w:sz w:val="20"/>
          <w:szCs w:val="20"/>
        </w:rPr>
        <w:t>]</w:t>
      </w:r>
      <w:r w:rsidR="00B33F33" w:rsidRPr="0039637F">
        <w:rPr>
          <w:rFonts w:ascii="Arial" w:hAnsi="Arial" w:cs="Arial"/>
          <w:sz w:val="20"/>
          <w:szCs w:val="20"/>
        </w:rPr>
        <w:t>.</w:t>
      </w:r>
      <w:r w:rsidR="00B74D7D" w:rsidRPr="00F0567A">
        <w:rPr>
          <w:rFonts w:ascii="Arial" w:hAnsi="Arial" w:cs="Arial"/>
          <w:sz w:val="20"/>
          <w:szCs w:val="20"/>
        </w:rPr>
        <w:t xml:space="preserve"> </w:t>
      </w:r>
    </w:p>
    <w:p w:rsidR="00F0567A" w:rsidRPr="0039637F" w:rsidRDefault="00F0567A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39637F">
        <w:rPr>
          <w:rFonts w:ascii="Arial" w:hAnsi="Arial" w:cs="Arial"/>
          <w:sz w:val="20"/>
          <w:szCs w:val="20"/>
        </w:rPr>
        <w:t>Общественным объединением признается добровольное объединение граждан, в установленном законодательством порядке объединившихся для совместного осуществления и удовлетворения с</w:t>
      </w:r>
      <w:r w:rsidRPr="0039637F">
        <w:rPr>
          <w:rFonts w:ascii="Arial" w:hAnsi="Arial" w:cs="Arial"/>
          <w:sz w:val="20"/>
          <w:szCs w:val="20"/>
        </w:rPr>
        <w:t>о</w:t>
      </w:r>
      <w:r w:rsidRPr="0039637F">
        <w:rPr>
          <w:rFonts w:ascii="Arial" w:hAnsi="Arial" w:cs="Arial"/>
          <w:sz w:val="20"/>
          <w:szCs w:val="20"/>
        </w:rPr>
        <w:lastRenderedPageBreak/>
        <w:t>циальных, экономических, культурных и иных интересов и достижения целей, указанных в его уставе [1].</w:t>
      </w:r>
    </w:p>
    <w:p w:rsidR="00F0567A" w:rsidRPr="0039637F" w:rsidRDefault="00F0567A" w:rsidP="00F0567A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39637F">
        <w:rPr>
          <w:rFonts w:ascii="Arial" w:hAnsi="Arial" w:cs="Arial"/>
          <w:sz w:val="20"/>
          <w:szCs w:val="20"/>
        </w:rPr>
        <w:t>Религиозными организациями признаются добровольные объединения граждан (религиозные общины) или религиозных общин (религиозные объединения), объединившихся на основе общности их интересов для удовлетворения религиозных потребностей и распространения информации о св</w:t>
      </w:r>
      <w:r w:rsidRPr="0039637F">
        <w:rPr>
          <w:rFonts w:ascii="Arial" w:hAnsi="Arial" w:cs="Arial"/>
          <w:sz w:val="20"/>
          <w:szCs w:val="20"/>
        </w:rPr>
        <w:t>о</w:t>
      </w:r>
      <w:r w:rsidRPr="0039637F">
        <w:rPr>
          <w:rFonts w:ascii="Arial" w:hAnsi="Arial" w:cs="Arial"/>
          <w:sz w:val="20"/>
          <w:szCs w:val="20"/>
        </w:rPr>
        <w:t xml:space="preserve">ем вероучении, а также монастыри, монашеские общины, религиозные братства и </w:t>
      </w:r>
      <w:proofErr w:type="spellStart"/>
      <w:r w:rsidRPr="0039637F">
        <w:rPr>
          <w:rFonts w:ascii="Arial" w:hAnsi="Arial" w:cs="Arial"/>
          <w:sz w:val="20"/>
          <w:szCs w:val="20"/>
        </w:rPr>
        <w:t>сестричества</w:t>
      </w:r>
      <w:proofErr w:type="spellEnd"/>
      <w:r w:rsidRPr="0039637F">
        <w:rPr>
          <w:rFonts w:ascii="Arial" w:hAnsi="Arial" w:cs="Arial"/>
          <w:sz w:val="20"/>
          <w:szCs w:val="20"/>
        </w:rPr>
        <w:t>, р</w:t>
      </w:r>
      <w:r w:rsidRPr="0039637F">
        <w:rPr>
          <w:rFonts w:ascii="Arial" w:hAnsi="Arial" w:cs="Arial"/>
          <w:sz w:val="20"/>
          <w:szCs w:val="20"/>
        </w:rPr>
        <w:t>е</w:t>
      </w:r>
      <w:r w:rsidRPr="0039637F">
        <w:rPr>
          <w:rFonts w:ascii="Arial" w:hAnsi="Arial" w:cs="Arial"/>
          <w:sz w:val="20"/>
          <w:szCs w:val="20"/>
        </w:rPr>
        <w:t>лигиозные миссии, духовные учебные заведения [1].</w:t>
      </w:r>
    </w:p>
    <w:p w:rsidR="00D45119" w:rsidRPr="0039637F" w:rsidRDefault="00D45119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Политической партией является добровольное общественное объединение, преследующее п</w:t>
      </w:r>
      <w:r w:rsidRPr="008D4A85">
        <w:rPr>
          <w:rFonts w:ascii="Arial" w:hAnsi="Arial" w:cs="Arial"/>
          <w:sz w:val="20"/>
          <w:szCs w:val="20"/>
        </w:rPr>
        <w:t>о</w:t>
      </w:r>
      <w:r w:rsidRPr="008D4A85">
        <w:rPr>
          <w:rFonts w:ascii="Arial" w:hAnsi="Arial" w:cs="Arial"/>
          <w:sz w:val="20"/>
          <w:szCs w:val="20"/>
        </w:rPr>
        <w:t>литические цели, содействующее выявлению и выражению политической воли граждан и участву</w:t>
      </w:r>
      <w:r w:rsidRPr="008D4A85">
        <w:rPr>
          <w:rFonts w:ascii="Arial" w:hAnsi="Arial" w:cs="Arial"/>
          <w:sz w:val="20"/>
          <w:szCs w:val="20"/>
        </w:rPr>
        <w:t>ю</w:t>
      </w:r>
      <w:r w:rsidRPr="008D4A85">
        <w:rPr>
          <w:rFonts w:ascii="Arial" w:hAnsi="Arial" w:cs="Arial"/>
          <w:sz w:val="20"/>
          <w:szCs w:val="20"/>
        </w:rPr>
        <w:t xml:space="preserve">щее в выборах </w:t>
      </w:r>
      <w:r w:rsidRPr="0039637F">
        <w:rPr>
          <w:rFonts w:ascii="Arial" w:hAnsi="Arial" w:cs="Arial"/>
          <w:sz w:val="20"/>
          <w:szCs w:val="20"/>
        </w:rPr>
        <w:t>[</w:t>
      </w:r>
      <w:r w:rsidR="00905A0F" w:rsidRPr="0039637F">
        <w:rPr>
          <w:rFonts w:ascii="Arial" w:hAnsi="Arial" w:cs="Arial"/>
          <w:sz w:val="20"/>
          <w:szCs w:val="20"/>
        </w:rPr>
        <w:t>6</w:t>
      </w:r>
      <w:r w:rsidRPr="0039637F">
        <w:rPr>
          <w:rFonts w:ascii="Arial" w:hAnsi="Arial" w:cs="Arial"/>
          <w:sz w:val="20"/>
          <w:szCs w:val="20"/>
        </w:rPr>
        <w:t>]</w:t>
      </w:r>
      <w:r w:rsidR="00B33F33" w:rsidRPr="0039637F">
        <w:rPr>
          <w:rFonts w:ascii="Arial" w:hAnsi="Arial" w:cs="Arial"/>
          <w:sz w:val="20"/>
          <w:szCs w:val="20"/>
        </w:rPr>
        <w:t>.</w:t>
      </w:r>
    </w:p>
    <w:p w:rsidR="00F0567A" w:rsidRPr="0039637F" w:rsidRDefault="009C7FB2" w:rsidP="003055D3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3055D3">
        <w:rPr>
          <w:rFonts w:ascii="Arial" w:hAnsi="Arial" w:cs="Arial"/>
          <w:sz w:val="20"/>
          <w:szCs w:val="20"/>
        </w:rPr>
        <w:t xml:space="preserve">Профессиональный союз является добровольной общественной организацией, объединяющей граждан Республики Беларусь, иностранных граждан и лиц без гражданства, в том числе </w:t>
      </w:r>
      <w:r w:rsidR="003055D3" w:rsidRPr="0039637F">
        <w:rPr>
          <w:rFonts w:ascii="Arial" w:hAnsi="Arial" w:cs="Arial"/>
          <w:sz w:val="20"/>
          <w:szCs w:val="20"/>
        </w:rPr>
        <w:t>получающих профессионально-техническое, среднее специальное, высшее, научно-ориентированное образов</w:t>
      </w:r>
      <w:r w:rsidR="003055D3" w:rsidRPr="0039637F">
        <w:rPr>
          <w:rFonts w:ascii="Arial" w:hAnsi="Arial" w:cs="Arial"/>
          <w:sz w:val="20"/>
          <w:szCs w:val="20"/>
        </w:rPr>
        <w:t>а</w:t>
      </w:r>
      <w:r w:rsidR="003055D3" w:rsidRPr="0039637F">
        <w:rPr>
          <w:rFonts w:ascii="Arial" w:hAnsi="Arial" w:cs="Arial"/>
          <w:sz w:val="20"/>
          <w:szCs w:val="20"/>
        </w:rPr>
        <w:t>ние</w:t>
      </w:r>
      <w:r w:rsidRPr="0039637F">
        <w:rPr>
          <w:rFonts w:ascii="Arial" w:hAnsi="Arial" w:cs="Arial"/>
          <w:sz w:val="20"/>
          <w:szCs w:val="20"/>
        </w:rPr>
        <w:t xml:space="preserve">, </w:t>
      </w:r>
      <w:r w:rsidRPr="003055D3">
        <w:rPr>
          <w:rFonts w:ascii="Arial" w:hAnsi="Arial" w:cs="Arial"/>
          <w:sz w:val="20"/>
          <w:szCs w:val="20"/>
        </w:rPr>
        <w:t xml:space="preserve">связанных общими интересами по роду </w:t>
      </w:r>
      <w:proofErr w:type="gramStart"/>
      <w:r w:rsidRPr="003055D3">
        <w:rPr>
          <w:rFonts w:ascii="Arial" w:hAnsi="Arial" w:cs="Arial"/>
          <w:sz w:val="20"/>
          <w:szCs w:val="20"/>
        </w:rPr>
        <w:t>деятельности</w:t>
      </w:r>
      <w:proofErr w:type="gramEnd"/>
      <w:r w:rsidRPr="003055D3">
        <w:rPr>
          <w:rFonts w:ascii="Arial" w:hAnsi="Arial" w:cs="Arial"/>
          <w:sz w:val="20"/>
          <w:szCs w:val="20"/>
        </w:rPr>
        <w:t xml:space="preserve"> как в производственной, так и непроизво</w:t>
      </w:r>
      <w:r w:rsidRPr="003055D3">
        <w:rPr>
          <w:rFonts w:ascii="Arial" w:hAnsi="Arial" w:cs="Arial"/>
          <w:sz w:val="20"/>
          <w:szCs w:val="20"/>
        </w:rPr>
        <w:t>д</w:t>
      </w:r>
      <w:r w:rsidRPr="003055D3">
        <w:rPr>
          <w:rFonts w:ascii="Arial" w:hAnsi="Arial" w:cs="Arial"/>
          <w:sz w:val="20"/>
          <w:szCs w:val="20"/>
        </w:rPr>
        <w:t xml:space="preserve">ственной сферах, для защиты </w:t>
      </w:r>
      <w:r w:rsidR="003055D3" w:rsidRPr="0039637F">
        <w:rPr>
          <w:rFonts w:ascii="Arial" w:hAnsi="Arial" w:cs="Arial"/>
          <w:sz w:val="20"/>
          <w:szCs w:val="20"/>
        </w:rPr>
        <w:t>и реализации</w:t>
      </w:r>
      <w:r w:rsidR="003055D3" w:rsidRPr="00F0567A">
        <w:rPr>
          <w:rFonts w:ascii="Arial" w:hAnsi="Arial" w:cs="Arial"/>
          <w:b/>
          <w:sz w:val="20"/>
          <w:szCs w:val="20"/>
        </w:rPr>
        <w:t xml:space="preserve"> </w:t>
      </w:r>
      <w:r w:rsidRPr="003055D3">
        <w:rPr>
          <w:rFonts w:ascii="Arial" w:hAnsi="Arial" w:cs="Arial"/>
          <w:sz w:val="20"/>
          <w:szCs w:val="20"/>
        </w:rPr>
        <w:t xml:space="preserve">трудовых, социально-экономических прав и интересов </w:t>
      </w:r>
      <w:r w:rsidR="00F0567A" w:rsidRPr="0039637F">
        <w:rPr>
          <w:rFonts w:ascii="Arial" w:hAnsi="Arial" w:cs="Arial"/>
          <w:sz w:val="20"/>
          <w:szCs w:val="20"/>
        </w:rPr>
        <w:t>[</w:t>
      </w:r>
      <w:r w:rsidR="00905A0F" w:rsidRPr="0039637F">
        <w:rPr>
          <w:rFonts w:ascii="Arial" w:hAnsi="Arial" w:cs="Arial"/>
          <w:sz w:val="20"/>
          <w:szCs w:val="20"/>
        </w:rPr>
        <w:t>7</w:t>
      </w:r>
      <w:r w:rsidR="00F0567A" w:rsidRPr="0039637F">
        <w:rPr>
          <w:rFonts w:ascii="Arial" w:hAnsi="Arial" w:cs="Arial"/>
          <w:sz w:val="20"/>
          <w:szCs w:val="20"/>
        </w:rPr>
        <w:t>].</w:t>
      </w:r>
    </w:p>
    <w:p w:rsidR="00196E6F" w:rsidRPr="008D4A85" w:rsidRDefault="00196E6F" w:rsidP="003F343F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Республиканскими государственно-общественными объединениями признаются основанные на членстве некоммерческие организации, целью деятельности которых является выполнение возл</w:t>
      </w:r>
      <w:r w:rsidRPr="008D4A85">
        <w:rPr>
          <w:rFonts w:ascii="Arial" w:hAnsi="Arial" w:cs="Arial"/>
          <w:sz w:val="20"/>
          <w:szCs w:val="20"/>
        </w:rPr>
        <w:t>о</w:t>
      </w:r>
      <w:r w:rsidRPr="008D4A85">
        <w:rPr>
          <w:rFonts w:ascii="Arial" w:hAnsi="Arial" w:cs="Arial"/>
          <w:sz w:val="20"/>
          <w:szCs w:val="20"/>
        </w:rPr>
        <w:t>женных на них государственно значимых задач [1]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proofErr w:type="gramStart"/>
      <w:r w:rsidRPr="008D4A85">
        <w:rPr>
          <w:rFonts w:ascii="Arial" w:hAnsi="Arial" w:cs="Arial"/>
          <w:sz w:val="20"/>
          <w:szCs w:val="20"/>
        </w:rPr>
        <w:t>Фонд – не имеющая членства некоммерческая организация, учрежденная гражданами (гражд</w:t>
      </w:r>
      <w:r w:rsidRPr="008D4A85">
        <w:rPr>
          <w:rFonts w:ascii="Arial" w:hAnsi="Arial" w:cs="Arial"/>
          <w:sz w:val="20"/>
          <w:szCs w:val="20"/>
        </w:rPr>
        <w:t>а</w:t>
      </w:r>
      <w:r w:rsidRPr="008D4A85">
        <w:rPr>
          <w:rFonts w:ascii="Arial" w:hAnsi="Arial" w:cs="Arial"/>
          <w:sz w:val="20"/>
          <w:szCs w:val="20"/>
        </w:rPr>
        <w:t>нином) и (или) юридическими лицами (юридическим лицом) на основе добровольных имущественных взносов, преследующая социальные, благотворительные, культурные, образовательные, содейств</w:t>
      </w:r>
      <w:r w:rsidRPr="008D4A85">
        <w:rPr>
          <w:rFonts w:ascii="Arial" w:hAnsi="Arial" w:cs="Arial"/>
          <w:sz w:val="20"/>
          <w:szCs w:val="20"/>
        </w:rPr>
        <w:t>у</w:t>
      </w:r>
      <w:r w:rsidRPr="008D4A85">
        <w:rPr>
          <w:rFonts w:ascii="Arial" w:hAnsi="Arial" w:cs="Arial"/>
          <w:sz w:val="20"/>
          <w:szCs w:val="20"/>
        </w:rPr>
        <w:t>ющие развитию физкультуры и спорта, научные или иные общественно полезные цели, указанные в уставе фонда [1]</w:t>
      </w:r>
      <w:r w:rsidR="00B33F33" w:rsidRPr="008D4A85">
        <w:rPr>
          <w:rFonts w:ascii="Arial" w:hAnsi="Arial" w:cs="Arial"/>
          <w:sz w:val="20"/>
          <w:szCs w:val="20"/>
        </w:rPr>
        <w:t>.</w:t>
      </w:r>
      <w:proofErr w:type="gramEnd"/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Учреждением признается организация, созданная собственником для осуществления управле</w:t>
      </w:r>
      <w:r w:rsidRPr="008D4A85">
        <w:rPr>
          <w:rFonts w:ascii="Arial" w:hAnsi="Arial" w:cs="Arial"/>
          <w:sz w:val="20"/>
          <w:szCs w:val="20"/>
        </w:rPr>
        <w:t>н</w:t>
      </w:r>
      <w:r w:rsidRPr="008D4A85">
        <w:rPr>
          <w:rFonts w:ascii="Arial" w:hAnsi="Arial" w:cs="Arial"/>
          <w:sz w:val="20"/>
          <w:szCs w:val="20"/>
        </w:rPr>
        <w:t>ческих, социально-культурных или иных функций некоммерческого характера и финансируемая им полностью или частично [1]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F0567A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39637F">
        <w:rPr>
          <w:rFonts w:ascii="Arial" w:hAnsi="Arial" w:cs="Arial"/>
          <w:sz w:val="20"/>
          <w:szCs w:val="20"/>
        </w:rPr>
        <w:t>Коммерческие, некоммерческие организации и (или) индивидуальные предприниматели в целях координации своей деятельности, представления и защиты общих интересов могут создавать об</w:t>
      </w:r>
      <w:r w:rsidRPr="0039637F">
        <w:rPr>
          <w:rFonts w:ascii="Arial" w:hAnsi="Arial" w:cs="Arial"/>
          <w:sz w:val="20"/>
          <w:szCs w:val="20"/>
        </w:rPr>
        <w:t>ъ</w:t>
      </w:r>
      <w:r w:rsidRPr="0039637F">
        <w:rPr>
          <w:rFonts w:ascii="Arial" w:hAnsi="Arial" w:cs="Arial"/>
          <w:sz w:val="20"/>
          <w:szCs w:val="20"/>
        </w:rPr>
        <w:t>единения в форме ассоциаций (союзов), являющихся некоммерческими организациями [1].</w:t>
      </w:r>
      <w:r w:rsidRPr="00F0567A">
        <w:rPr>
          <w:rFonts w:ascii="Arial" w:hAnsi="Arial" w:cs="Arial"/>
        </w:rPr>
        <w:t xml:space="preserve"> </w:t>
      </w:r>
      <w:r w:rsidR="00B74D7D" w:rsidRPr="008D4A85">
        <w:rPr>
          <w:rFonts w:ascii="Arial" w:hAnsi="Arial" w:cs="Arial"/>
          <w:sz w:val="20"/>
          <w:szCs w:val="20"/>
        </w:rPr>
        <w:t>Для целей настоящего классификатора к союзам (ассоциациям) относятся союзы потребительских обществ, с</w:t>
      </w:r>
      <w:r w:rsidR="00B74D7D" w:rsidRPr="008D4A85">
        <w:rPr>
          <w:rFonts w:ascii="Arial" w:hAnsi="Arial" w:cs="Arial"/>
          <w:sz w:val="20"/>
          <w:szCs w:val="20"/>
        </w:rPr>
        <w:t>о</w:t>
      </w:r>
      <w:r w:rsidR="00B74D7D" w:rsidRPr="008D4A85">
        <w:rPr>
          <w:rFonts w:ascii="Arial" w:hAnsi="Arial" w:cs="Arial"/>
          <w:sz w:val="20"/>
          <w:szCs w:val="20"/>
        </w:rPr>
        <w:t>юзы (ассоциации) общественных объединений, союзы (ассоциации) политических партий и иные со</w:t>
      </w:r>
      <w:r w:rsidR="00B74D7D" w:rsidRPr="008D4A85">
        <w:rPr>
          <w:rFonts w:ascii="Arial" w:hAnsi="Arial" w:cs="Arial"/>
          <w:sz w:val="20"/>
          <w:szCs w:val="20"/>
        </w:rPr>
        <w:t>ю</w:t>
      </w:r>
      <w:r w:rsidR="00B74D7D" w:rsidRPr="008D4A85">
        <w:rPr>
          <w:rFonts w:ascii="Arial" w:hAnsi="Arial" w:cs="Arial"/>
          <w:sz w:val="20"/>
          <w:szCs w:val="20"/>
        </w:rPr>
        <w:t xml:space="preserve">зы (ассоциации) [3], </w:t>
      </w:r>
      <w:r w:rsidR="00905A0F" w:rsidRPr="0039637F">
        <w:rPr>
          <w:rFonts w:ascii="Arial" w:hAnsi="Arial" w:cs="Arial"/>
          <w:sz w:val="20"/>
          <w:szCs w:val="20"/>
        </w:rPr>
        <w:t>[6]</w:t>
      </w:r>
      <w:r w:rsidR="00521D99" w:rsidRPr="0039637F">
        <w:rPr>
          <w:rFonts w:ascii="Arial" w:hAnsi="Arial" w:cs="Arial"/>
          <w:sz w:val="20"/>
          <w:szCs w:val="20"/>
        </w:rPr>
        <w:t>,</w:t>
      </w:r>
      <w:r w:rsidR="00521D99" w:rsidRPr="00905A0F">
        <w:rPr>
          <w:rFonts w:ascii="Arial" w:hAnsi="Arial" w:cs="Arial"/>
          <w:sz w:val="20"/>
          <w:szCs w:val="20"/>
        </w:rPr>
        <w:t xml:space="preserve"> [8]</w:t>
      </w:r>
      <w:r w:rsidR="00B74D7D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9E192C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К</w:t>
      </w:r>
      <w:r w:rsidR="00196E6F" w:rsidRPr="008D4A85">
        <w:rPr>
          <w:rFonts w:ascii="Arial" w:hAnsi="Arial" w:cs="Arial"/>
          <w:sz w:val="20"/>
          <w:szCs w:val="20"/>
        </w:rPr>
        <w:t xml:space="preserve">оллегия адвокатов </w:t>
      </w:r>
      <w:r w:rsidRPr="008D4A85">
        <w:rPr>
          <w:rFonts w:ascii="Arial" w:hAnsi="Arial" w:cs="Arial"/>
          <w:sz w:val="20"/>
          <w:szCs w:val="20"/>
        </w:rPr>
        <w:t>–</w:t>
      </w:r>
      <w:r w:rsidR="00196E6F" w:rsidRPr="008D4A85">
        <w:rPr>
          <w:rFonts w:ascii="Arial" w:hAnsi="Arial" w:cs="Arial"/>
          <w:sz w:val="20"/>
          <w:szCs w:val="20"/>
        </w:rPr>
        <w:t xml:space="preserve"> некоммерческ</w:t>
      </w:r>
      <w:r w:rsidRPr="008D4A85">
        <w:rPr>
          <w:rFonts w:ascii="Arial" w:hAnsi="Arial" w:cs="Arial"/>
          <w:sz w:val="20"/>
          <w:szCs w:val="20"/>
        </w:rPr>
        <w:t>ая</w:t>
      </w:r>
      <w:r w:rsidR="00196E6F" w:rsidRPr="008D4A85">
        <w:rPr>
          <w:rFonts w:ascii="Arial" w:hAnsi="Arial" w:cs="Arial"/>
          <w:sz w:val="20"/>
          <w:szCs w:val="20"/>
        </w:rPr>
        <w:t xml:space="preserve"> организаци</w:t>
      </w:r>
      <w:r w:rsidRPr="008D4A85">
        <w:rPr>
          <w:rFonts w:ascii="Arial" w:hAnsi="Arial" w:cs="Arial"/>
          <w:sz w:val="20"/>
          <w:szCs w:val="20"/>
        </w:rPr>
        <w:t>я</w:t>
      </w:r>
      <w:r w:rsidR="00196E6F" w:rsidRPr="008D4A85">
        <w:rPr>
          <w:rFonts w:ascii="Arial" w:hAnsi="Arial" w:cs="Arial"/>
          <w:sz w:val="20"/>
          <w:szCs w:val="20"/>
        </w:rPr>
        <w:t>, основанн</w:t>
      </w:r>
      <w:r w:rsidRPr="008D4A85">
        <w:rPr>
          <w:rFonts w:ascii="Arial" w:hAnsi="Arial" w:cs="Arial"/>
          <w:sz w:val="20"/>
          <w:szCs w:val="20"/>
        </w:rPr>
        <w:t>ая</w:t>
      </w:r>
      <w:r w:rsidR="00196E6F" w:rsidRPr="008D4A85">
        <w:rPr>
          <w:rFonts w:ascii="Arial" w:hAnsi="Arial" w:cs="Arial"/>
          <w:sz w:val="20"/>
          <w:szCs w:val="20"/>
        </w:rPr>
        <w:t xml:space="preserve"> на обязательном членстве те</w:t>
      </w:r>
      <w:r w:rsidR="00196E6F" w:rsidRPr="008D4A85">
        <w:rPr>
          <w:rFonts w:ascii="Arial" w:hAnsi="Arial" w:cs="Arial"/>
          <w:sz w:val="20"/>
          <w:szCs w:val="20"/>
        </w:rPr>
        <w:t>р</w:t>
      </w:r>
      <w:r w:rsidR="00196E6F" w:rsidRPr="008D4A85">
        <w:rPr>
          <w:rFonts w:ascii="Arial" w:hAnsi="Arial" w:cs="Arial"/>
          <w:sz w:val="20"/>
          <w:szCs w:val="20"/>
        </w:rPr>
        <w:t>риториальных коллегий адвокатов</w:t>
      </w:r>
      <w:r w:rsidRPr="008D4A85">
        <w:rPr>
          <w:rFonts w:ascii="Arial" w:hAnsi="Arial" w:cs="Arial"/>
          <w:sz w:val="20"/>
          <w:szCs w:val="20"/>
        </w:rPr>
        <w:t xml:space="preserve"> либо адвокатов отдельной административно-территориальной </w:t>
      </w:r>
      <w:r w:rsidRPr="003055D3">
        <w:rPr>
          <w:rFonts w:ascii="Arial" w:hAnsi="Arial" w:cs="Arial"/>
          <w:sz w:val="20"/>
          <w:szCs w:val="20"/>
        </w:rPr>
        <w:t>единицы</w:t>
      </w:r>
      <w:r w:rsidR="00196E6F" w:rsidRPr="003055D3">
        <w:rPr>
          <w:rFonts w:ascii="Arial" w:hAnsi="Arial" w:cs="Arial"/>
          <w:sz w:val="20"/>
          <w:szCs w:val="20"/>
        </w:rPr>
        <w:t>, имеет самостоятельный баланс, вправе открывать счета в банках и (или) небанковских кр</w:t>
      </w:r>
      <w:r w:rsidR="00196E6F" w:rsidRPr="003055D3">
        <w:rPr>
          <w:rFonts w:ascii="Arial" w:hAnsi="Arial" w:cs="Arial"/>
          <w:sz w:val="20"/>
          <w:szCs w:val="20"/>
        </w:rPr>
        <w:t>е</w:t>
      </w:r>
      <w:r w:rsidR="00196E6F" w:rsidRPr="003055D3">
        <w:rPr>
          <w:rFonts w:ascii="Arial" w:hAnsi="Arial" w:cs="Arial"/>
          <w:sz w:val="20"/>
          <w:szCs w:val="20"/>
        </w:rPr>
        <w:t>дитно-финансовых организациях, иметь печать, штампы и бланки с адресом и наименованием колл</w:t>
      </w:r>
      <w:r w:rsidR="00196E6F" w:rsidRPr="003055D3">
        <w:rPr>
          <w:rFonts w:ascii="Arial" w:hAnsi="Arial" w:cs="Arial"/>
          <w:sz w:val="20"/>
          <w:szCs w:val="20"/>
        </w:rPr>
        <w:t>е</w:t>
      </w:r>
      <w:r w:rsidR="00196E6F" w:rsidRPr="003055D3">
        <w:rPr>
          <w:rFonts w:ascii="Arial" w:hAnsi="Arial" w:cs="Arial"/>
          <w:sz w:val="20"/>
          <w:szCs w:val="20"/>
        </w:rPr>
        <w:t>гии адвокатов</w:t>
      </w:r>
      <w:r w:rsidR="00521D99" w:rsidRPr="003055D3">
        <w:rPr>
          <w:rFonts w:ascii="Arial" w:hAnsi="Arial" w:cs="Arial"/>
          <w:sz w:val="20"/>
          <w:szCs w:val="20"/>
        </w:rPr>
        <w:t xml:space="preserve"> </w:t>
      </w:r>
      <w:r w:rsidR="00196E6F" w:rsidRPr="0030664D">
        <w:rPr>
          <w:rFonts w:ascii="Arial" w:hAnsi="Arial" w:cs="Arial"/>
          <w:sz w:val="20"/>
          <w:szCs w:val="20"/>
        </w:rPr>
        <w:t>[</w:t>
      </w:r>
      <w:r w:rsidR="003055D3" w:rsidRPr="0030664D">
        <w:rPr>
          <w:rFonts w:ascii="Arial" w:hAnsi="Arial" w:cs="Arial"/>
          <w:sz w:val="20"/>
          <w:szCs w:val="20"/>
        </w:rPr>
        <w:t>9</w:t>
      </w:r>
      <w:r w:rsidR="00196E6F" w:rsidRPr="008D4A85">
        <w:rPr>
          <w:rFonts w:ascii="Arial" w:hAnsi="Arial" w:cs="Arial"/>
          <w:sz w:val="20"/>
          <w:szCs w:val="20"/>
        </w:rPr>
        <w:t>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Международный арбитражный (третейский) суд</w:t>
      </w:r>
      <w:r w:rsidR="00F44945" w:rsidRPr="008D4A85">
        <w:rPr>
          <w:rFonts w:ascii="Arial" w:hAnsi="Arial" w:cs="Arial"/>
          <w:sz w:val="20"/>
          <w:szCs w:val="20"/>
        </w:rPr>
        <w:t> </w:t>
      </w:r>
      <w:r w:rsidR="00262770" w:rsidRPr="008D4A85">
        <w:rPr>
          <w:rStyle w:val="af7"/>
          <w:rFonts w:ascii="Arial" w:hAnsi="Arial" w:cs="Arial"/>
          <w:sz w:val="20"/>
          <w:szCs w:val="20"/>
        </w:rPr>
        <w:footnoteReference w:customMarkFollows="1" w:id="2"/>
        <w:t>1)</w:t>
      </w:r>
      <w:r w:rsidR="00262770" w:rsidRPr="008D4A85">
        <w:rPr>
          <w:rFonts w:ascii="Arial" w:hAnsi="Arial" w:cs="Arial"/>
          <w:sz w:val="20"/>
          <w:szCs w:val="20"/>
        </w:rPr>
        <w:t xml:space="preserve"> </w:t>
      </w:r>
      <w:r w:rsidR="009E192C" w:rsidRPr="008D4A85">
        <w:rPr>
          <w:rFonts w:ascii="Arial" w:hAnsi="Arial" w:cs="Arial"/>
          <w:sz w:val="20"/>
          <w:szCs w:val="20"/>
        </w:rPr>
        <w:t>–</w:t>
      </w:r>
      <w:r w:rsidRPr="008D4A85">
        <w:rPr>
          <w:rFonts w:ascii="Arial" w:hAnsi="Arial" w:cs="Arial"/>
          <w:sz w:val="20"/>
          <w:szCs w:val="20"/>
        </w:rPr>
        <w:t xml:space="preserve"> создаваемая в целях рассмотрения </w:t>
      </w:r>
      <w:r w:rsidRPr="008D4A85">
        <w:rPr>
          <w:rFonts w:ascii="Arial" w:hAnsi="Arial" w:cs="Arial"/>
          <w:spacing w:val="-2"/>
          <w:sz w:val="20"/>
          <w:szCs w:val="20"/>
        </w:rPr>
        <w:t>соотве</w:t>
      </w:r>
      <w:r w:rsidRPr="008D4A85">
        <w:rPr>
          <w:rFonts w:ascii="Arial" w:hAnsi="Arial" w:cs="Arial"/>
          <w:spacing w:val="-2"/>
          <w:sz w:val="20"/>
          <w:szCs w:val="20"/>
        </w:rPr>
        <w:t>т</w:t>
      </w:r>
      <w:r w:rsidRPr="008D4A85">
        <w:rPr>
          <w:rFonts w:ascii="Arial" w:hAnsi="Arial" w:cs="Arial"/>
          <w:spacing w:val="-2"/>
          <w:sz w:val="20"/>
          <w:szCs w:val="20"/>
        </w:rPr>
        <w:t xml:space="preserve">ствующих споров постоянно действующая арбитражная (третейская) организация (постоянно </w:t>
      </w:r>
      <w:r w:rsidRPr="008D4A85">
        <w:rPr>
          <w:rFonts w:ascii="Arial" w:hAnsi="Arial" w:cs="Arial"/>
          <w:spacing w:val="-4"/>
          <w:sz w:val="20"/>
          <w:szCs w:val="20"/>
        </w:rPr>
        <w:t>действ</w:t>
      </w:r>
      <w:r w:rsidRPr="008D4A85">
        <w:rPr>
          <w:rFonts w:ascii="Arial" w:hAnsi="Arial" w:cs="Arial"/>
          <w:spacing w:val="-4"/>
          <w:sz w:val="20"/>
          <w:szCs w:val="20"/>
        </w:rPr>
        <w:t>у</w:t>
      </w:r>
      <w:r w:rsidRPr="008D4A85">
        <w:rPr>
          <w:rFonts w:ascii="Arial" w:hAnsi="Arial" w:cs="Arial"/>
          <w:spacing w:val="-4"/>
          <w:sz w:val="20"/>
          <w:szCs w:val="20"/>
        </w:rPr>
        <w:t>ющий международный арбитражный суд) или третейский орган, специально образуемый по соглашению</w:t>
      </w:r>
      <w:r w:rsidRPr="008D4A85">
        <w:rPr>
          <w:rFonts w:ascii="Arial" w:hAnsi="Arial" w:cs="Arial"/>
          <w:sz w:val="20"/>
          <w:szCs w:val="20"/>
        </w:rPr>
        <w:t xml:space="preserve"> сторон спора вне постоянно действующей арбитражной (третейской) организации для рассмотрения отдельного спора (международный арбитражный суд для рассмотрения конкретного спора) </w:t>
      </w:r>
      <w:r w:rsidRPr="0030664D">
        <w:rPr>
          <w:rFonts w:ascii="Arial" w:hAnsi="Arial" w:cs="Arial"/>
          <w:sz w:val="20"/>
          <w:szCs w:val="20"/>
        </w:rPr>
        <w:t>[</w:t>
      </w:r>
      <w:r w:rsidR="00521D99" w:rsidRPr="0030664D">
        <w:rPr>
          <w:rFonts w:ascii="Arial" w:hAnsi="Arial" w:cs="Arial"/>
          <w:sz w:val="20"/>
          <w:szCs w:val="20"/>
        </w:rPr>
        <w:t>1</w:t>
      </w:r>
      <w:r w:rsidR="003055D3" w:rsidRPr="0030664D">
        <w:rPr>
          <w:rFonts w:ascii="Arial" w:hAnsi="Arial" w:cs="Arial"/>
          <w:sz w:val="20"/>
          <w:szCs w:val="20"/>
        </w:rPr>
        <w:t>0</w:t>
      </w:r>
      <w:r w:rsidRPr="0030664D">
        <w:rPr>
          <w:rFonts w:ascii="Arial" w:hAnsi="Arial" w:cs="Arial"/>
          <w:sz w:val="20"/>
          <w:szCs w:val="20"/>
        </w:rPr>
        <w:t>]</w:t>
      </w:r>
      <w:r w:rsidR="00B33F33" w:rsidRPr="0030664D">
        <w:rPr>
          <w:rFonts w:ascii="Arial" w:hAnsi="Arial" w:cs="Arial"/>
          <w:sz w:val="20"/>
          <w:szCs w:val="20"/>
        </w:rPr>
        <w:t>.</w:t>
      </w:r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Третейским судом</w:t>
      </w:r>
      <w:r w:rsidR="00F44945" w:rsidRPr="008D4A85">
        <w:rPr>
          <w:rFonts w:ascii="Arial" w:hAnsi="Arial" w:cs="Arial"/>
          <w:sz w:val="20"/>
          <w:szCs w:val="20"/>
        </w:rPr>
        <w:t> </w:t>
      </w:r>
      <w:r w:rsidR="003753EB" w:rsidRPr="008D4A85">
        <w:rPr>
          <w:rStyle w:val="af7"/>
          <w:rFonts w:ascii="Arial" w:hAnsi="Arial" w:cs="Arial"/>
          <w:sz w:val="20"/>
          <w:szCs w:val="20"/>
        </w:rPr>
        <w:footnoteReference w:customMarkFollows="1" w:id="3"/>
        <w:t>2)</w:t>
      </w:r>
      <w:r w:rsidRPr="008D4A85">
        <w:rPr>
          <w:rFonts w:ascii="Arial" w:hAnsi="Arial" w:cs="Arial"/>
          <w:sz w:val="20"/>
          <w:szCs w:val="20"/>
        </w:rPr>
        <w:t xml:space="preserve"> является организация, не входящая в </w:t>
      </w:r>
      <w:hyperlink r:id="rId17" w:history="1">
        <w:r w:rsidRPr="008D4A85">
          <w:rPr>
            <w:rFonts w:ascii="Arial" w:hAnsi="Arial" w:cs="Arial"/>
            <w:sz w:val="20"/>
            <w:szCs w:val="20"/>
          </w:rPr>
          <w:t>судебную систему</w:t>
        </w:r>
      </w:hyperlink>
      <w:r w:rsidRPr="008D4A85">
        <w:rPr>
          <w:rFonts w:ascii="Arial" w:hAnsi="Arial" w:cs="Arial"/>
          <w:sz w:val="20"/>
          <w:szCs w:val="20"/>
        </w:rPr>
        <w:t xml:space="preserve"> Республики Бел</w:t>
      </w:r>
      <w:r w:rsidRPr="008D4A85">
        <w:rPr>
          <w:rFonts w:ascii="Arial" w:hAnsi="Arial" w:cs="Arial"/>
          <w:sz w:val="20"/>
          <w:szCs w:val="20"/>
        </w:rPr>
        <w:t>а</w:t>
      </w:r>
      <w:r w:rsidRPr="008D4A85">
        <w:rPr>
          <w:rFonts w:ascii="Arial" w:hAnsi="Arial" w:cs="Arial"/>
          <w:sz w:val="20"/>
          <w:szCs w:val="20"/>
        </w:rPr>
        <w:t xml:space="preserve">русь, создаваемая для разрешения </w:t>
      </w:r>
      <w:proofErr w:type="gramStart"/>
      <w:r w:rsidRPr="008D4A85">
        <w:rPr>
          <w:rFonts w:ascii="Arial" w:hAnsi="Arial" w:cs="Arial"/>
          <w:sz w:val="20"/>
          <w:szCs w:val="20"/>
        </w:rPr>
        <w:t>споров</w:t>
      </w:r>
      <w:proofErr w:type="gramEnd"/>
      <w:r w:rsidRPr="008D4A85">
        <w:rPr>
          <w:rFonts w:ascii="Arial" w:hAnsi="Arial" w:cs="Arial"/>
          <w:sz w:val="20"/>
          <w:szCs w:val="20"/>
        </w:rPr>
        <w:t xml:space="preserve"> в виде постоянно действующего третейского суда или тр</w:t>
      </w:r>
      <w:r w:rsidRPr="008D4A85">
        <w:rPr>
          <w:rFonts w:ascii="Arial" w:hAnsi="Arial" w:cs="Arial"/>
          <w:sz w:val="20"/>
          <w:szCs w:val="20"/>
        </w:rPr>
        <w:t>е</w:t>
      </w:r>
      <w:r w:rsidRPr="008D4A85">
        <w:rPr>
          <w:rFonts w:ascii="Arial" w:hAnsi="Arial" w:cs="Arial"/>
          <w:sz w:val="20"/>
          <w:szCs w:val="20"/>
        </w:rPr>
        <w:t>тейского суда, образуемого по соглашению сторон для разрешения конкретного спора (третейский суд для разрешения конкретного спора) [</w:t>
      </w:r>
      <w:r w:rsidR="00521D99" w:rsidRPr="0030664D">
        <w:rPr>
          <w:rFonts w:ascii="Arial" w:hAnsi="Arial" w:cs="Arial"/>
          <w:sz w:val="20"/>
          <w:szCs w:val="20"/>
        </w:rPr>
        <w:t>1</w:t>
      </w:r>
      <w:r w:rsidR="003055D3" w:rsidRPr="0030664D">
        <w:rPr>
          <w:rFonts w:ascii="Arial" w:hAnsi="Arial" w:cs="Arial"/>
          <w:sz w:val="20"/>
          <w:szCs w:val="20"/>
        </w:rPr>
        <w:t>1</w:t>
      </w:r>
      <w:r w:rsidRPr="0030664D">
        <w:rPr>
          <w:rFonts w:ascii="Arial" w:hAnsi="Arial" w:cs="Arial"/>
          <w:sz w:val="20"/>
          <w:szCs w:val="20"/>
        </w:rPr>
        <w:t>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30664D" w:rsidRDefault="00521D99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proofErr w:type="gramStart"/>
      <w:r w:rsidRPr="0030664D">
        <w:rPr>
          <w:rFonts w:ascii="Arial" w:hAnsi="Arial" w:cs="Arial"/>
          <w:sz w:val="20"/>
          <w:szCs w:val="20"/>
        </w:rPr>
        <w:t>Товариществом собственников является некоммерческая организация, создаваемая собственн</w:t>
      </w:r>
      <w:r w:rsidRPr="0030664D">
        <w:rPr>
          <w:rFonts w:ascii="Arial" w:hAnsi="Arial" w:cs="Arial"/>
          <w:sz w:val="20"/>
          <w:szCs w:val="20"/>
        </w:rPr>
        <w:t>и</w:t>
      </w:r>
      <w:r w:rsidRPr="0030664D">
        <w:rPr>
          <w:rFonts w:ascii="Arial" w:hAnsi="Arial" w:cs="Arial"/>
          <w:sz w:val="20"/>
          <w:szCs w:val="20"/>
        </w:rPr>
        <w:t>ками жилых и (или) нежилых помещений, а в случаях, предусмотренных законодатель</w:t>
      </w:r>
      <w:r w:rsidR="00C23579" w:rsidRPr="0030664D">
        <w:rPr>
          <w:rFonts w:ascii="Arial" w:hAnsi="Arial" w:cs="Arial"/>
          <w:sz w:val="20"/>
          <w:szCs w:val="20"/>
        </w:rPr>
        <w:t>ными актами</w:t>
      </w:r>
      <w:r w:rsidRPr="0030664D">
        <w:rPr>
          <w:rFonts w:ascii="Arial" w:hAnsi="Arial" w:cs="Arial"/>
          <w:sz w:val="20"/>
          <w:szCs w:val="20"/>
        </w:rPr>
        <w:t>, также лицами, обладающими правом хозяйственного ведения или оперативного управления в отн</w:t>
      </w:r>
      <w:r w:rsidRPr="0030664D">
        <w:rPr>
          <w:rFonts w:ascii="Arial" w:hAnsi="Arial" w:cs="Arial"/>
          <w:sz w:val="20"/>
          <w:szCs w:val="20"/>
        </w:rPr>
        <w:t>о</w:t>
      </w:r>
      <w:r w:rsidRPr="0030664D">
        <w:rPr>
          <w:rFonts w:ascii="Arial" w:hAnsi="Arial" w:cs="Arial"/>
          <w:sz w:val="20"/>
          <w:szCs w:val="20"/>
        </w:rPr>
        <w:t>шении жилых и (или) нежилых помещений, иных объектов недвижимого имущества, лицами, участв</w:t>
      </w:r>
      <w:r w:rsidRPr="0030664D">
        <w:rPr>
          <w:rFonts w:ascii="Arial" w:hAnsi="Arial" w:cs="Arial"/>
          <w:sz w:val="20"/>
          <w:szCs w:val="20"/>
        </w:rPr>
        <w:t>о</w:t>
      </w:r>
      <w:r w:rsidRPr="0030664D">
        <w:rPr>
          <w:rFonts w:ascii="Arial" w:hAnsi="Arial" w:cs="Arial"/>
          <w:sz w:val="20"/>
          <w:szCs w:val="20"/>
        </w:rPr>
        <w:t>вавшими в финансировании строительства, которым будет принадлежать право собственности, х</w:t>
      </w:r>
      <w:r w:rsidRPr="0030664D">
        <w:rPr>
          <w:rFonts w:ascii="Arial" w:hAnsi="Arial" w:cs="Arial"/>
          <w:sz w:val="20"/>
          <w:szCs w:val="20"/>
        </w:rPr>
        <w:t>о</w:t>
      </w:r>
      <w:r w:rsidRPr="0030664D">
        <w:rPr>
          <w:rFonts w:ascii="Arial" w:hAnsi="Arial" w:cs="Arial"/>
          <w:sz w:val="20"/>
          <w:szCs w:val="20"/>
        </w:rPr>
        <w:t>зяйственного ведения или оперативного управления на жилые и (или) нежилые помещения, иные</w:t>
      </w:r>
      <w:proofErr w:type="gramEnd"/>
      <w:r w:rsidRPr="0030664D">
        <w:rPr>
          <w:rFonts w:ascii="Arial" w:hAnsi="Arial" w:cs="Arial"/>
          <w:sz w:val="20"/>
          <w:szCs w:val="20"/>
        </w:rPr>
        <w:t xml:space="preserve"> </w:t>
      </w:r>
      <w:r w:rsidRPr="0030664D">
        <w:rPr>
          <w:rFonts w:ascii="Arial" w:hAnsi="Arial" w:cs="Arial"/>
          <w:sz w:val="20"/>
          <w:szCs w:val="20"/>
        </w:rPr>
        <w:lastRenderedPageBreak/>
        <w:t>объекты недвижимого имущества, в целях сохранения и содержания общего имущества, владения и пользования им, а также в иных целях, предусмотренных законодатель</w:t>
      </w:r>
      <w:r w:rsidR="00C23579" w:rsidRPr="0030664D">
        <w:rPr>
          <w:rFonts w:ascii="Arial" w:hAnsi="Arial" w:cs="Arial"/>
          <w:sz w:val="20"/>
          <w:szCs w:val="20"/>
        </w:rPr>
        <w:t>ными актами</w:t>
      </w:r>
      <w:r w:rsidRPr="0030664D">
        <w:rPr>
          <w:rFonts w:ascii="Arial" w:hAnsi="Arial" w:cs="Arial"/>
          <w:sz w:val="20"/>
          <w:szCs w:val="20"/>
        </w:rPr>
        <w:t xml:space="preserve"> и уставом тов</w:t>
      </w:r>
      <w:r w:rsidRPr="0030664D">
        <w:rPr>
          <w:rFonts w:ascii="Arial" w:hAnsi="Arial" w:cs="Arial"/>
          <w:sz w:val="20"/>
          <w:szCs w:val="20"/>
        </w:rPr>
        <w:t>а</w:t>
      </w:r>
      <w:r w:rsidRPr="0030664D">
        <w:rPr>
          <w:rFonts w:ascii="Arial" w:hAnsi="Arial" w:cs="Arial"/>
          <w:sz w:val="20"/>
          <w:szCs w:val="20"/>
        </w:rPr>
        <w:t>рищества собственников [1]</w:t>
      </w:r>
      <w:r w:rsidR="00332748" w:rsidRPr="0030664D">
        <w:rPr>
          <w:rFonts w:ascii="Arial" w:hAnsi="Arial" w:cs="Arial"/>
          <w:sz w:val="20"/>
          <w:szCs w:val="20"/>
        </w:rPr>
        <w:t>.</w:t>
      </w:r>
      <w:r w:rsidRPr="00332748">
        <w:rPr>
          <w:rFonts w:ascii="Arial" w:hAnsi="Arial" w:cs="Arial"/>
          <w:sz w:val="20"/>
          <w:szCs w:val="20"/>
        </w:rPr>
        <w:t xml:space="preserve"> </w:t>
      </w:r>
    </w:p>
    <w:p w:rsidR="008C31FA" w:rsidRPr="008D4A85" w:rsidRDefault="008C31FA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 xml:space="preserve">Индивидуальными предпринимателями признаются </w:t>
      </w:r>
      <w:r w:rsidR="001C6CC4" w:rsidRPr="008D4A85">
        <w:rPr>
          <w:rFonts w:ascii="Arial" w:hAnsi="Arial" w:cs="Arial"/>
          <w:sz w:val="20"/>
          <w:szCs w:val="20"/>
        </w:rPr>
        <w:t>физические лица</w:t>
      </w:r>
      <w:r w:rsidRPr="008D4A85">
        <w:rPr>
          <w:rFonts w:ascii="Arial" w:hAnsi="Arial" w:cs="Arial"/>
          <w:sz w:val="20"/>
          <w:szCs w:val="20"/>
        </w:rPr>
        <w:t>, зарегистрированные в</w:t>
      </w:r>
      <w:r w:rsidR="009E192C" w:rsidRPr="008D4A85">
        <w:rPr>
          <w:rFonts w:ascii="Arial" w:hAnsi="Arial" w:cs="Arial"/>
          <w:sz w:val="20"/>
          <w:szCs w:val="20"/>
        </w:rPr>
        <w:t xml:space="preserve"> </w:t>
      </w:r>
      <w:r w:rsidRPr="008D4A85">
        <w:rPr>
          <w:rFonts w:ascii="Arial" w:hAnsi="Arial" w:cs="Arial"/>
          <w:sz w:val="20"/>
          <w:szCs w:val="20"/>
        </w:rPr>
        <w:t>к</w:t>
      </w:r>
      <w:r w:rsidRPr="008D4A85">
        <w:rPr>
          <w:rFonts w:ascii="Arial" w:hAnsi="Arial" w:cs="Arial"/>
          <w:sz w:val="20"/>
          <w:szCs w:val="20"/>
        </w:rPr>
        <w:t>а</w:t>
      </w:r>
      <w:r w:rsidRPr="008D4A85">
        <w:rPr>
          <w:rFonts w:ascii="Arial" w:hAnsi="Arial" w:cs="Arial"/>
          <w:sz w:val="20"/>
          <w:szCs w:val="20"/>
        </w:rPr>
        <w:t>честве индивидуальных предпринимателей</w:t>
      </w:r>
      <w:r w:rsidR="001C6CC4" w:rsidRPr="008D4A85">
        <w:rPr>
          <w:rFonts w:ascii="Arial" w:hAnsi="Arial" w:cs="Arial"/>
          <w:sz w:val="20"/>
          <w:szCs w:val="20"/>
        </w:rPr>
        <w:t>. Гражданин вправе заниматься предпринимательской д</w:t>
      </w:r>
      <w:r w:rsidR="001C6CC4" w:rsidRPr="008D4A85">
        <w:rPr>
          <w:rFonts w:ascii="Arial" w:hAnsi="Arial" w:cs="Arial"/>
          <w:sz w:val="20"/>
          <w:szCs w:val="20"/>
        </w:rPr>
        <w:t>е</w:t>
      </w:r>
      <w:r w:rsidR="001C6CC4" w:rsidRPr="008D4A85">
        <w:rPr>
          <w:rFonts w:ascii="Arial" w:hAnsi="Arial" w:cs="Arial"/>
          <w:sz w:val="20"/>
          <w:szCs w:val="20"/>
        </w:rPr>
        <w:t xml:space="preserve">ятельностью </w:t>
      </w:r>
      <w:r w:rsidR="009E192C" w:rsidRPr="008D4A85">
        <w:rPr>
          <w:rFonts w:ascii="Arial" w:hAnsi="Arial" w:cs="Arial"/>
          <w:sz w:val="20"/>
          <w:szCs w:val="20"/>
        </w:rPr>
        <w:t>без образования юридического лица</w:t>
      </w:r>
      <w:r w:rsidR="001C6CC4" w:rsidRPr="008D4A85">
        <w:rPr>
          <w:rFonts w:ascii="Arial" w:hAnsi="Arial" w:cs="Arial"/>
          <w:sz w:val="20"/>
          <w:szCs w:val="20"/>
        </w:rPr>
        <w:t xml:space="preserve"> с момента </w:t>
      </w:r>
      <w:r w:rsidR="00B32B5F" w:rsidRPr="008D4A85">
        <w:rPr>
          <w:rFonts w:ascii="Arial" w:hAnsi="Arial" w:cs="Arial"/>
          <w:sz w:val="20"/>
          <w:szCs w:val="20"/>
        </w:rPr>
        <w:t>государственной регистрации в качестве индивидуального предпринимателя</w:t>
      </w:r>
      <w:r w:rsidRPr="008D4A85">
        <w:rPr>
          <w:rFonts w:ascii="Arial" w:hAnsi="Arial" w:cs="Arial"/>
          <w:sz w:val="20"/>
          <w:szCs w:val="20"/>
        </w:rPr>
        <w:t xml:space="preserve"> [1]</w:t>
      </w:r>
      <w:r w:rsidR="00B33F33" w:rsidRPr="008D4A85">
        <w:rPr>
          <w:rFonts w:ascii="Arial" w:hAnsi="Arial" w:cs="Arial"/>
          <w:sz w:val="20"/>
          <w:szCs w:val="20"/>
        </w:rPr>
        <w:t>.</w:t>
      </w:r>
      <w:r w:rsidR="009E192C" w:rsidRPr="008D4A85">
        <w:rPr>
          <w:rFonts w:ascii="Arial" w:hAnsi="Arial" w:cs="Arial"/>
          <w:sz w:val="20"/>
          <w:szCs w:val="20"/>
        </w:rPr>
        <w:t xml:space="preserve"> </w:t>
      </w:r>
    </w:p>
    <w:p w:rsidR="00693B18" w:rsidRPr="0030664D" w:rsidRDefault="00693B18" w:rsidP="00693B18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30664D">
        <w:rPr>
          <w:rFonts w:ascii="Arial" w:hAnsi="Arial" w:cs="Arial"/>
          <w:sz w:val="20"/>
          <w:szCs w:val="20"/>
        </w:rPr>
        <w:t>Иностранные юридические лица и иные организации, зарегистрированные в установленном п</w:t>
      </w:r>
      <w:r w:rsidRPr="0030664D">
        <w:rPr>
          <w:rFonts w:ascii="Arial" w:hAnsi="Arial" w:cs="Arial"/>
          <w:sz w:val="20"/>
          <w:szCs w:val="20"/>
        </w:rPr>
        <w:t>о</w:t>
      </w:r>
      <w:r w:rsidRPr="0030664D">
        <w:rPr>
          <w:rFonts w:ascii="Arial" w:hAnsi="Arial" w:cs="Arial"/>
          <w:sz w:val="20"/>
          <w:szCs w:val="20"/>
        </w:rPr>
        <w:t>рядке в иностранном государстве</w:t>
      </w:r>
      <w:r w:rsidR="003055D3" w:rsidRPr="0030664D">
        <w:rPr>
          <w:rFonts w:ascii="Arial" w:hAnsi="Arial" w:cs="Arial"/>
          <w:sz w:val="20"/>
          <w:szCs w:val="20"/>
        </w:rPr>
        <w:t xml:space="preserve"> (далее – иностранные организации)</w:t>
      </w:r>
      <w:r w:rsidRPr="0030664D">
        <w:rPr>
          <w:rFonts w:ascii="Arial" w:hAnsi="Arial" w:cs="Arial"/>
          <w:sz w:val="20"/>
          <w:szCs w:val="20"/>
        </w:rPr>
        <w:t>, вправе открывать на террит</w:t>
      </w:r>
      <w:r w:rsidRPr="0030664D">
        <w:rPr>
          <w:rFonts w:ascii="Arial" w:hAnsi="Arial" w:cs="Arial"/>
          <w:sz w:val="20"/>
          <w:szCs w:val="20"/>
        </w:rPr>
        <w:t>о</w:t>
      </w:r>
      <w:r w:rsidRPr="0030664D">
        <w:rPr>
          <w:rFonts w:ascii="Arial" w:hAnsi="Arial" w:cs="Arial"/>
          <w:sz w:val="20"/>
          <w:szCs w:val="20"/>
        </w:rPr>
        <w:t>рии Республики Беларусь представительства и филиалы.</w:t>
      </w:r>
    </w:p>
    <w:p w:rsidR="00693B18" w:rsidRPr="0030664D" w:rsidRDefault="00693B18" w:rsidP="00693B18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30664D">
        <w:rPr>
          <w:rFonts w:ascii="Arial" w:hAnsi="Arial" w:cs="Arial"/>
          <w:sz w:val="20"/>
          <w:szCs w:val="20"/>
        </w:rPr>
        <w:t>Представительством иностранной организации является ее обособленное подразделение, о</w:t>
      </w:r>
      <w:r w:rsidRPr="0030664D">
        <w:rPr>
          <w:rFonts w:ascii="Arial" w:hAnsi="Arial" w:cs="Arial"/>
          <w:sz w:val="20"/>
          <w:szCs w:val="20"/>
        </w:rPr>
        <w:t>т</w:t>
      </w:r>
      <w:r w:rsidRPr="0030664D">
        <w:rPr>
          <w:rFonts w:ascii="Arial" w:hAnsi="Arial" w:cs="Arial"/>
          <w:sz w:val="20"/>
          <w:szCs w:val="20"/>
        </w:rPr>
        <w:t>крытое и расположенное на территории Республики Беларусь, осуществляющее от имени этой орг</w:t>
      </w:r>
      <w:r w:rsidRPr="0030664D">
        <w:rPr>
          <w:rFonts w:ascii="Arial" w:hAnsi="Arial" w:cs="Arial"/>
          <w:sz w:val="20"/>
          <w:szCs w:val="20"/>
        </w:rPr>
        <w:t>а</w:t>
      </w:r>
      <w:r w:rsidRPr="0030664D">
        <w:rPr>
          <w:rFonts w:ascii="Arial" w:hAnsi="Arial" w:cs="Arial"/>
          <w:sz w:val="20"/>
          <w:szCs w:val="20"/>
        </w:rPr>
        <w:t>низации защиту и представительство ее интересов и иную не противоречащую законодательству д</w:t>
      </w:r>
      <w:r w:rsidRPr="0030664D">
        <w:rPr>
          <w:rFonts w:ascii="Arial" w:hAnsi="Arial" w:cs="Arial"/>
          <w:sz w:val="20"/>
          <w:szCs w:val="20"/>
        </w:rPr>
        <w:t>е</w:t>
      </w:r>
      <w:r w:rsidRPr="0030664D">
        <w:rPr>
          <w:rFonts w:ascii="Arial" w:hAnsi="Arial" w:cs="Arial"/>
          <w:sz w:val="20"/>
          <w:szCs w:val="20"/>
        </w:rPr>
        <w:t>ятельность [1].</w:t>
      </w:r>
    </w:p>
    <w:p w:rsidR="00693B18" w:rsidRPr="0030664D" w:rsidRDefault="00693B18" w:rsidP="00693B18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30664D">
        <w:rPr>
          <w:rFonts w:ascii="Arial" w:hAnsi="Arial" w:cs="Arial"/>
          <w:sz w:val="20"/>
          <w:szCs w:val="20"/>
        </w:rPr>
        <w:t>Филиалом иностранного юридического лица является его обособленное подразделение, откр</w:t>
      </w:r>
      <w:r w:rsidRPr="0030664D">
        <w:rPr>
          <w:rFonts w:ascii="Arial" w:hAnsi="Arial" w:cs="Arial"/>
          <w:sz w:val="20"/>
          <w:szCs w:val="20"/>
        </w:rPr>
        <w:t>ы</w:t>
      </w:r>
      <w:r w:rsidRPr="0030664D">
        <w:rPr>
          <w:rFonts w:ascii="Arial" w:hAnsi="Arial" w:cs="Arial"/>
          <w:sz w:val="20"/>
          <w:szCs w:val="20"/>
        </w:rPr>
        <w:t>тое и расположенное на территории Республики Беларусь, осуществляющее все или часть его фун</w:t>
      </w:r>
      <w:r w:rsidRPr="0030664D">
        <w:rPr>
          <w:rFonts w:ascii="Arial" w:hAnsi="Arial" w:cs="Arial"/>
          <w:sz w:val="20"/>
          <w:szCs w:val="20"/>
        </w:rPr>
        <w:t>к</w:t>
      </w:r>
      <w:r w:rsidRPr="0030664D">
        <w:rPr>
          <w:rFonts w:ascii="Arial" w:hAnsi="Arial" w:cs="Arial"/>
          <w:sz w:val="20"/>
          <w:szCs w:val="20"/>
        </w:rPr>
        <w:t>ций, в том числе функции представительства [1].</w:t>
      </w:r>
    </w:p>
    <w:p w:rsidR="00693B18" w:rsidRPr="0030664D" w:rsidRDefault="00693B18" w:rsidP="00693B18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30664D">
        <w:rPr>
          <w:rFonts w:ascii="Arial" w:hAnsi="Arial" w:cs="Arial"/>
          <w:sz w:val="20"/>
          <w:szCs w:val="20"/>
        </w:rPr>
        <w:t>Юридические лица Республики Беларусь вправе создавать представительства и филиалы.</w:t>
      </w:r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Представительством является обособленное подразделение юридического лица, расположенное вне места его нахождения, осуществляющее защиту и представительство интересов юридического лица, совершающее от его имени сделки и иные юридические действия [1]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Филиалом является обособленное подразделение юридического лица, расположенное вне места его нахождения и осуществляющее все или часть его функций, в том числе функции представител</w:t>
      </w:r>
      <w:r w:rsidRPr="008D4A85">
        <w:rPr>
          <w:rFonts w:ascii="Arial" w:hAnsi="Arial" w:cs="Arial"/>
          <w:sz w:val="20"/>
          <w:szCs w:val="20"/>
        </w:rPr>
        <w:t>ь</w:t>
      </w:r>
      <w:r w:rsidRPr="008D4A85">
        <w:rPr>
          <w:rFonts w:ascii="Arial" w:hAnsi="Arial" w:cs="Arial"/>
          <w:sz w:val="20"/>
          <w:szCs w:val="20"/>
        </w:rPr>
        <w:t>ства [1]</w:t>
      </w:r>
      <w:r w:rsidR="00B33F33" w:rsidRPr="008D4A85">
        <w:rPr>
          <w:rFonts w:ascii="Arial" w:hAnsi="Arial" w:cs="Arial"/>
          <w:sz w:val="20"/>
          <w:szCs w:val="20"/>
        </w:rPr>
        <w:t>.</w:t>
      </w:r>
    </w:p>
    <w:p w:rsidR="00196E6F" w:rsidRPr="008D4A85" w:rsidRDefault="00523F55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D4A85">
        <w:rPr>
          <w:rFonts w:ascii="Arial" w:hAnsi="Arial" w:cs="Arial"/>
          <w:sz w:val="20"/>
          <w:szCs w:val="20"/>
        </w:rPr>
        <w:t>Простые товарищества – участники договора о совместной деятельности</w:t>
      </w:r>
      <w:r w:rsidR="00ED6645" w:rsidRPr="00ED6645">
        <w:rPr>
          <w:rFonts w:ascii="Arial" w:hAnsi="Arial" w:cs="Arial"/>
          <w:sz w:val="20"/>
          <w:szCs w:val="20"/>
        </w:rPr>
        <w:t>.</w:t>
      </w:r>
      <w:r w:rsidRPr="008D4A85">
        <w:rPr>
          <w:rFonts w:ascii="Arial" w:hAnsi="Arial" w:cs="Arial"/>
          <w:sz w:val="20"/>
          <w:szCs w:val="20"/>
        </w:rPr>
        <w:t xml:space="preserve"> </w:t>
      </w:r>
      <w:r w:rsidR="00196E6F" w:rsidRPr="008D4A85">
        <w:rPr>
          <w:rFonts w:ascii="Arial" w:hAnsi="Arial" w:cs="Arial"/>
          <w:sz w:val="20"/>
          <w:szCs w:val="20"/>
        </w:rPr>
        <w:t>По договору простого товарищества (договору о совместной деятельности) двое или несколько лиц (товарищей) обязуются соединить свои вклады и совместно действовать без образования юридического лица для извлеч</w:t>
      </w:r>
      <w:r w:rsidR="00196E6F" w:rsidRPr="008D4A85">
        <w:rPr>
          <w:rFonts w:ascii="Arial" w:hAnsi="Arial" w:cs="Arial"/>
          <w:sz w:val="20"/>
          <w:szCs w:val="20"/>
        </w:rPr>
        <w:t>е</w:t>
      </w:r>
      <w:r w:rsidR="00196E6F" w:rsidRPr="008D4A85">
        <w:rPr>
          <w:rFonts w:ascii="Arial" w:hAnsi="Arial" w:cs="Arial"/>
          <w:sz w:val="20"/>
          <w:szCs w:val="20"/>
        </w:rPr>
        <w:t>ния прибыли или достижения иной</w:t>
      </w:r>
      <w:r w:rsidR="00D66F1F" w:rsidRPr="008D4A85">
        <w:rPr>
          <w:rFonts w:ascii="Arial" w:hAnsi="Arial" w:cs="Arial"/>
          <w:sz w:val="20"/>
          <w:szCs w:val="20"/>
        </w:rPr>
        <w:t>,</w:t>
      </w:r>
      <w:r w:rsidR="00196E6F" w:rsidRPr="008D4A85">
        <w:rPr>
          <w:rFonts w:ascii="Arial" w:hAnsi="Arial" w:cs="Arial"/>
          <w:sz w:val="20"/>
          <w:szCs w:val="20"/>
        </w:rPr>
        <w:t xml:space="preserve"> не противоречащей законодательству</w:t>
      </w:r>
      <w:r w:rsidR="00D66F1F" w:rsidRPr="008D4A85">
        <w:rPr>
          <w:rFonts w:ascii="Arial" w:hAnsi="Arial" w:cs="Arial"/>
          <w:sz w:val="20"/>
          <w:szCs w:val="20"/>
        </w:rPr>
        <w:t>,</w:t>
      </w:r>
      <w:r w:rsidR="00196E6F" w:rsidRPr="008D4A85">
        <w:rPr>
          <w:rFonts w:ascii="Arial" w:hAnsi="Arial" w:cs="Arial"/>
          <w:sz w:val="20"/>
          <w:szCs w:val="20"/>
        </w:rPr>
        <w:t xml:space="preserve"> цели [1</w:t>
      </w:r>
      <w:r w:rsidR="00D14ACF" w:rsidRPr="008D4A85">
        <w:rPr>
          <w:rFonts w:ascii="Arial" w:hAnsi="Arial" w:cs="Arial"/>
          <w:sz w:val="20"/>
          <w:szCs w:val="20"/>
          <w:lang w:val="be-BY"/>
        </w:rPr>
        <w:t>]</w:t>
      </w:r>
      <w:r w:rsidR="005F0199" w:rsidRPr="005F0199">
        <w:rPr>
          <w:rFonts w:ascii="Arial" w:hAnsi="Arial" w:cs="Arial"/>
          <w:sz w:val="20"/>
          <w:szCs w:val="20"/>
        </w:rPr>
        <w:t>.</w:t>
      </w:r>
    </w:p>
    <w:p w:rsidR="00196E6F" w:rsidRPr="008D4A85" w:rsidRDefault="00196E6F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</w:p>
    <w:p w:rsidR="00FB604E" w:rsidRPr="00FB604E" w:rsidRDefault="00196E6F" w:rsidP="002A1F93">
      <w:pPr>
        <w:pStyle w:val="17"/>
        <w:spacing w:before="0" w:after="160"/>
        <w:ind w:left="0" w:right="0"/>
        <w:rPr>
          <w:b w:val="0"/>
          <w:sz w:val="20"/>
        </w:rPr>
      </w:pPr>
      <w:r w:rsidRPr="00811B8E">
        <w:rPr>
          <w:sz w:val="20"/>
        </w:rPr>
        <w:br w:type="page"/>
      </w:r>
    </w:p>
    <w:p w:rsidR="009E6CE9" w:rsidRPr="00F44945" w:rsidRDefault="009E6CE9" w:rsidP="009E6CE9">
      <w:pPr>
        <w:pStyle w:val="a7"/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B604E" w:rsidRPr="00123B61" w:rsidRDefault="00FB604E" w:rsidP="00FB604E">
      <w:pPr>
        <w:keepNext/>
        <w:suppressAutoHyphens/>
        <w:spacing w:after="160"/>
        <w:jc w:val="center"/>
        <w:outlineLvl w:val="0"/>
        <w:rPr>
          <w:rFonts w:ascii="Arial" w:eastAsia="Calibri" w:hAnsi="Arial" w:cs="Arial"/>
          <w:b/>
          <w:sz w:val="22"/>
          <w:szCs w:val="20"/>
          <w:lang w:eastAsia="en-US"/>
        </w:rPr>
      </w:pPr>
      <w:r w:rsidRPr="00123B61">
        <w:rPr>
          <w:rFonts w:ascii="Arial" w:eastAsia="Calibri" w:hAnsi="Arial" w:cs="Arial"/>
          <w:b/>
          <w:sz w:val="22"/>
          <w:szCs w:val="20"/>
          <w:lang w:eastAsia="en-US"/>
        </w:rPr>
        <w:t>Библиография</w:t>
      </w:r>
    </w:p>
    <w:p w:rsidR="00FB604E" w:rsidRPr="00123B61" w:rsidRDefault="00FB604E" w:rsidP="00FB604E">
      <w:pPr>
        <w:rPr>
          <w:lang w:val="en-US"/>
        </w:rPr>
      </w:pPr>
    </w:p>
    <w:tbl>
      <w:tblPr>
        <w:tblW w:w="9918" w:type="dxa"/>
        <w:tblInd w:w="90" w:type="dxa"/>
        <w:tblLayout w:type="fixed"/>
        <w:tblCellMar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988"/>
        <w:gridCol w:w="8930"/>
      </w:tblGrid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[1]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677652">
            <w:pPr>
              <w:rPr>
                <w:sz w:val="20"/>
                <w:szCs w:val="18"/>
              </w:rPr>
            </w:pPr>
            <w:r w:rsidRPr="00123B61">
              <w:rPr>
                <w:rFonts w:ascii="Arial" w:hAnsi="Arial" w:cs="Arial"/>
                <w:sz w:val="20"/>
                <w:szCs w:val="20"/>
              </w:rPr>
              <w:t>Гражданский кодекс Республики Беларусь</w:t>
            </w:r>
          </w:p>
        </w:tc>
      </w:tr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[2]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316D1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</w:rPr>
              <w:t>Закон Республики Беларусь от 9 декабря 1992 г. № 2020-XІІ</w:t>
            </w:r>
            <w:r w:rsidR="00316D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16D11" w:rsidRPr="00123B61">
              <w:rPr>
                <w:rFonts w:ascii="Arial" w:eastAsia="Calibri" w:hAnsi="Arial" w:cs="Arial"/>
                <w:sz w:val="20"/>
                <w:szCs w:val="20"/>
              </w:rPr>
              <w:t>«О хозяйственных обществах»</w:t>
            </w:r>
          </w:p>
        </w:tc>
      </w:tr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[3]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316D11">
            <w:pPr>
              <w:jc w:val="both"/>
              <w:rPr>
                <w:sz w:val="20"/>
                <w:szCs w:val="20"/>
              </w:rPr>
            </w:pPr>
            <w:r w:rsidRPr="00123B61">
              <w:rPr>
                <w:rFonts w:ascii="Arial" w:hAnsi="Arial" w:cs="Arial"/>
                <w:sz w:val="20"/>
                <w:szCs w:val="20"/>
              </w:rPr>
              <w:t>Закон Республики Беларусь от 25 февраля 2002 г. № 93-З</w:t>
            </w:r>
            <w:r w:rsidR="00316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«О потребительской кооперации»</w:t>
            </w:r>
          </w:p>
        </w:tc>
      </w:tr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[4]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677652">
            <w:pPr>
              <w:jc w:val="both"/>
              <w:rPr>
                <w:sz w:val="20"/>
                <w:szCs w:val="20"/>
              </w:rPr>
            </w:pPr>
            <w:r w:rsidRPr="00123B61">
              <w:rPr>
                <w:rFonts w:ascii="Arial" w:hAnsi="Arial" w:cs="Arial"/>
                <w:sz w:val="20"/>
                <w:szCs w:val="20"/>
              </w:rPr>
              <w:t>Жилищный кодекс Республики Беларусь</w:t>
            </w:r>
          </w:p>
        </w:tc>
      </w:tr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316D11">
            <w:pPr>
              <w:jc w:val="both"/>
              <w:rPr>
                <w:strike/>
                <w:sz w:val="20"/>
                <w:szCs w:val="20"/>
              </w:rPr>
            </w:pPr>
            <w:r w:rsidRPr="00123B61">
              <w:rPr>
                <w:rFonts w:ascii="Arial" w:hAnsi="Arial" w:cs="Arial"/>
                <w:sz w:val="20"/>
                <w:szCs w:val="20"/>
              </w:rPr>
              <w:t>Указ Президента Республики Беларусь  от 28 января 2008 г. № 43</w:t>
            </w:r>
            <w:r w:rsidR="00316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«О деятельности орган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и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заций застройщиков, гаражных кооперативов и кооперативов, осуществляющих эксплуат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а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цию автомобильных стоянок»</w:t>
            </w:r>
          </w:p>
        </w:tc>
      </w:tr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316D11">
            <w:pPr>
              <w:jc w:val="both"/>
              <w:rPr>
                <w:sz w:val="20"/>
                <w:szCs w:val="20"/>
              </w:rPr>
            </w:pPr>
            <w:r w:rsidRPr="00123B61">
              <w:rPr>
                <w:rFonts w:ascii="Arial" w:hAnsi="Arial" w:cs="Arial"/>
                <w:sz w:val="20"/>
                <w:szCs w:val="20"/>
              </w:rPr>
              <w:t>Закон Республики Беларусь от 5 октября 1994 г. № 3266-XІІ</w:t>
            </w:r>
            <w:r w:rsidR="00316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«О политических партиях»</w:t>
            </w:r>
          </w:p>
        </w:tc>
      </w:tr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316D11">
            <w:pPr>
              <w:jc w:val="both"/>
              <w:rPr>
                <w:sz w:val="20"/>
                <w:szCs w:val="20"/>
              </w:rPr>
            </w:pPr>
            <w:r w:rsidRPr="00123B61">
              <w:rPr>
                <w:rFonts w:ascii="Arial" w:hAnsi="Arial" w:cs="Arial"/>
                <w:sz w:val="20"/>
                <w:szCs w:val="20"/>
              </w:rPr>
              <w:t>Закон Республики Беларусь от 22 апреля 1992 г. № 1605-XІІ</w:t>
            </w:r>
            <w:r w:rsidR="00316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«О профессиональных союзах»</w:t>
            </w:r>
          </w:p>
        </w:tc>
      </w:tr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316D11">
            <w:pPr>
              <w:jc w:val="both"/>
              <w:rPr>
                <w:sz w:val="20"/>
                <w:szCs w:val="20"/>
              </w:rPr>
            </w:pPr>
            <w:r w:rsidRPr="00123B61">
              <w:rPr>
                <w:rFonts w:ascii="Arial" w:hAnsi="Arial" w:cs="Arial"/>
                <w:sz w:val="20"/>
                <w:szCs w:val="20"/>
              </w:rPr>
              <w:t>Закон Республики Беларусь от 4 октября 1994 г.</w:t>
            </w:r>
            <w:r w:rsidR="00316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3B61">
              <w:rPr>
                <w:rFonts w:ascii="Arial" w:hAnsi="Arial" w:cs="Arial"/>
                <w:sz w:val="20"/>
                <w:szCs w:val="20"/>
              </w:rPr>
              <w:t>№ 3254-XІІ</w:t>
            </w:r>
            <w:r w:rsidR="00316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«Об общественных объедин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е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ниях»</w:t>
            </w:r>
          </w:p>
        </w:tc>
      </w:tr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316D11">
            <w:pPr>
              <w:jc w:val="both"/>
              <w:rPr>
                <w:sz w:val="20"/>
                <w:szCs w:val="20"/>
              </w:rPr>
            </w:pPr>
            <w:r w:rsidRPr="00123B61">
              <w:rPr>
                <w:rFonts w:ascii="Arial" w:hAnsi="Arial" w:cs="Arial"/>
                <w:sz w:val="20"/>
                <w:szCs w:val="20"/>
              </w:rPr>
              <w:t>Закон Республики Беларусь от 30 декабря 2011 г. № 334-З</w:t>
            </w:r>
            <w:r w:rsidR="00316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«Об адвокатуре и адвокатской деятельности в Республике Беларусь»</w:t>
            </w:r>
          </w:p>
        </w:tc>
      </w:tr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316D11">
            <w:pPr>
              <w:jc w:val="both"/>
              <w:rPr>
                <w:sz w:val="20"/>
                <w:szCs w:val="20"/>
              </w:rPr>
            </w:pPr>
            <w:r w:rsidRPr="00123B61">
              <w:rPr>
                <w:rFonts w:ascii="Arial" w:hAnsi="Arial" w:cs="Arial"/>
                <w:sz w:val="20"/>
                <w:szCs w:val="20"/>
              </w:rPr>
              <w:t>Закон Республики Беларусь от 9 июля 1999 г. № 279-З</w:t>
            </w:r>
            <w:r w:rsidR="00316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«О международном арбитражном (третейском) суде»</w:t>
            </w:r>
          </w:p>
        </w:tc>
      </w:tr>
      <w:tr w:rsidR="00FB604E" w:rsidRPr="00123B61" w:rsidTr="00677652">
        <w:trPr>
          <w:cantSplit/>
        </w:trPr>
        <w:tc>
          <w:tcPr>
            <w:tcW w:w="988" w:type="dxa"/>
            <w:shd w:val="clear" w:color="auto" w:fill="auto"/>
          </w:tcPr>
          <w:p w:rsidR="00FB604E" w:rsidRPr="00123B61" w:rsidRDefault="00FB604E" w:rsidP="00677652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Pr="00123B61">
              <w:rPr>
                <w:rFonts w:ascii="Arial" w:eastAsia="Calibri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8930" w:type="dxa"/>
            <w:shd w:val="clear" w:color="auto" w:fill="auto"/>
          </w:tcPr>
          <w:p w:rsidR="00FB604E" w:rsidRPr="00123B61" w:rsidRDefault="00FB604E" w:rsidP="004017FD">
            <w:pPr>
              <w:jc w:val="both"/>
              <w:rPr>
                <w:sz w:val="20"/>
                <w:szCs w:val="20"/>
              </w:rPr>
            </w:pPr>
            <w:r w:rsidRPr="00123B61">
              <w:rPr>
                <w:rFonts w:ascii="Arial" w:hAnsi="Arial" w:cs="Arial"/>
                <w:sz w:val="20"/>
                <w:szCs w:val="20"/>
              </w:rPr>
              <w:t>Закон Республики Беларусь</w:t>
            </w:r>
            <w:bookmarkStart w:id="5" w:name="_GoBack"/>
            <w:bookmarkEnd w:id="5"/>
            <w:r w:rsidRPr="00123B61">
              <w:rPr>
                <w:rFonts w:ascii="Arial" w:hAnsi="Arial" w:cs="Arial"/>
                <w:sz w:val="20"/>
                <w:szCs w:val="20"/>
              </w:rPr>
              <w:t xml:space="preserve"> от 18 июля 2011 г. № 301-З</w:t>
            </w:r>
            <w:r w:rsidR="00316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D11" w:rsidRPr="00123B61">
              <w:rPr>
                <w:rFonts w:ascii="Arial" w:hAnsi="Arial" w:cs="Arial"/>
                <w:sz w:val="20"/>
                <w:szCs w:val="20"/>
              </w:rPr>
              <w:t>«О третейских судах»</w:t>
            </w:r>
          </w:p>
        </w:tc>
      </w:tr>
    </w:tbl>
    <w:p w:rsidR="00F44945" w:rsidRPr="00F44945" w:rsidRDefault="00F44945" w:rsidP="009E6CE9">
      <w:pPr>
        <w:widowControl w:val="0"/>
        <w:jc w:val="center"/>
        <w:rPr>
          <w:rFonts w:ascii="Arial" w:hAnsi="Arial" w:cs="Arial"/>
          <w:sz w:val="20"/>
          <w:szCs w:val="20"/>
        </w:rPr>
      </w:pPr>
    </w:p>
    <w:sectPr w:rsidR="00F44945" w:rsidRPr="00F44945" w:rsidSect="009E6CE9">
      <w:headerReference w:type="default" r:id="rId18"/>
      <w:footerReference w:type="default" r:id="rId19"/>
      <w:endnotePr>
        <w:numFmt w:val="decimal"/>
      </w:endnotePr>
      <w:pgSz w:w="11906" w:h="16838" w:code="9"/>
      <w:pgMar w:top="1701" w:right="1247" w:bottom="993" w:left="1021" w:header="1134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0F" w:rsidRDefault="00905A0F">
      <w:r>
        <w:separator/>
      </w:r>
    </w:p>
  </w:endnote>
  <w:endnote w:type="continuationSeparator" w:id="0">
    <w:p w:rsidR="00905A0F" w:rsidRDefault="0090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F" w:rsidRPr="008A1953" w:rsidRDefault="00905A0F">
    <w:pPr>
      <w:pStyle w:val="ab"/>
      <w:framePr w:wrap="auto" w:vAnchor="text" w:hAnchor="margin" w:xAlign="outside" w:y="1"/>
      <w:rPr>
        <w:rStyle w:val="af"/>
        <w:rFonts w:ascii="Arial" w:hAnsi="Arial" w:cs="Arial"/>
        <w:sz w:val="20"/>
        <w:szCs w:val="20"/>
      </w:rPr>
    </w:pPr>
    <w:r w:rsidRPr="008A1953">
      <w:rPr>
        <w:rStyle w:val="af"/>
        <w:rFonts w:ascii="Arial" w:hAnsi="Arial" w:cs="Arial"/>
        <w:sz w:val="20"/>
        <w:szCs w:val="20"/>
      </w:rPr>
      <w:fldChar w:fldCharType="begin"/>
    </w:r>
    <w:r w:rsidRPr="008A1953">
      <w:rPr>
        <w:rStyle w:val="af"/>
        <w:rFonts w:ascii="Arial" w:hAnsi="Arial" w:cs="Arial"/>
        <w:sz w:val="20"/>
        <w:szCs w:val="20"/>
      </w:rPr>
      <w:instrText xml:space="preserve">PAGE  </w:instrText>
    </w:r>
    <w:r w:rsidRPr="008A1953">
      <w:rPr>
        <w:rStyle w:val="af"/>
        <w:rFonts w:ascii="Arial" w:hAnsi="Arial" w:cs="Arial"/>
        <w:sz w:val="20"/>
        <w:szCs w:val="20"/>
      </w:rPr>
      <w:fldChar w:fldCharType="separate"/>
    </w:r>
    <w:r>
      <w:rPr>
        <w:rStyle w:val="af"/>
        <w:rFonts w:ascii="Arial" w:hAnsi="Arial" w:cs="Arial"/>
        <w:noProof/>
        <w:sz w:val="20"/>
        <w:szCs w:val="20"/>
      </w:rPr>
      <w:t>2</w:t>
    </w:r>
    <w:r w:rsidRPr="008A1953">
      <w:rPr>
        <w:rStyle w:val="af"/>
        <w:rFonts w:ascii="Arial" w:hAnsi="Arial" w:cs="Arial"/>
        <w:sz w:val="20"/>
        <w:szCs w:val="20"/>
      </w:rPr>
      <w:fldChar w:fldCharType="end"/>
    </w:r>
  </w:p>
  <w:p w:rsidR="00905A0F" w:rsidRPr="008A1953" w:rsidRDefault="00905A0F">
    <w:pPr>
      <w:pStyle w:val="ab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F" w:rsidRPr="008A1953" w:rsidRDefault="00905A0F">
    <w:pPr>
      <w:pStyle w:val="ab"/>
      <w:framePr w:wrap="auto" w:vAnchor="text" w:hAnchor="margin" w:xAlign="outside" w:y="1"/>
      <w:rPr>
        <w:rStyle w:val="af"/>
        <w:rFonts w:ascii="Arial" w:hAnsi="Arial" w:cs="Arial"/>
        <w:sz w:val="20"/>
        <w:szCs w:val="20"/>
      </w:rPr>
    </w:pPr>
    <w:r w:rsidRPr="008A1953">
      <w:rPr>
        <w:rStyle w:val="af"/>
        <w:rFonts w:ascii="Arial" w:hAnsi="Arial" w:cs="Arial"/>
        <w:sz w:val="20"/>
        <w:szCs w:val="20"/>
      </w:rPr>
      <w:fldChar w:fldCharType="begin"/>
    </w:r>
    <w:r w:rsidRPr="008A1953">
      <w:rPr>
        <w:rStyle w:val="af"/>
        <w:rFonts w:ascii="Arial" w:hAnsi="Arial" w:cs="Arial"/>
        <w:sz w:val="20"/>
        <w:szCs w:val="20"/>
      </w:rPr>
      <w:instrText xml:space="preserve">PAGE  </w:instrText>
    </w:r>
    <w:r w:rsidRPr="008A1953">
      <w:rPr>
        <w:rStyle w:val="af"/>
        <w:rFonts w:ascii="Arial" w:hAnsi="Arial" w:cs="Arial"/>
        <w:sz w:val="20"/>
        <w:szCs w:val="20"/>
      </w:rPr>
      <w:fldChar w:fldCharType="separate"/>
    </w:r>
    <w:r>
      <w:rPr>
        <w:rStyle w:val="af"/>
        <w:rFonts w:ascii="Arial" w:hAnsi="Arial" w:cs="Arial"/>
        <w:noProof/>
        <w:sz w:val="20"/>
        <w:szCs w:val="20"/>
      </w:rPr>
      <w:t>III</w:t>
    </w:r>
    <w:r w:rsidRPr="008A1953">
      <w:rPr>
        <w:rStyle w:val="af"/>
        <w:rFonts w:ascii="Arial" w:hAnsi="Arial" w:cs="Arial"/>
        <w:sz w:val="20"/>
        <w:szCs w:val="20"/>
      </w:rPr>
      <w:fldChar w:fldCharType="end"/>
    </w:r>
  </w:p>
  <w:p w:rsidR="00905A0F" w:rsidRPr="008A1953" w:rsidRDefault="00905A0F" w:rsidP="00811B8E">
    <w:pPr>
      <w:pStyle w:val="ab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F" w:rsidRDefault="00905A0F">
    <w:pPr>
      <w:pStyle w:val="ab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-1110615</wp:posOffset>
              </wp:positionV>
              <wp:extent cx="6840220" cy="62230"/>
              <wp:effectExtent l="0" t="0" r="17780" b="13970"/>
              <wp:wrapNone/>
              <wp:docPr id="34" name="Группа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62230"/>
                        <a:chOff x="1704" y="1786"/>
                        <a:chExt cx="9240" cy="98"/>
                      </a:xfrm>
                    </wpg:grpSpPr>
                    <wps:wsp>
                      <wps:cNvPr id="35" name="Line 4"/>
                      <wps:cNvCnPr/>
                      <wps:spPr bwMode="auto">
                        <a:xfrm flipV="1">
                          <a:off x="1704" y="1884"/>
                          <a:ext cx="9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5"/>
                      <wps:cNvCnPr/>
                      <wps:spPr bwMode="auto">
                        <a:xfrm flipV="1">
                          <a:off x="1706" y="1786"/>
                          <a:ext cx="9224" cy="4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4" o:spid="_x0000_s1026" style="position:absolute;margin-left:-2.75pt;margin-top:-87.45pt;width:538.6pt;height:4.9pt;z-index:251658752" coordorigin="1704,1786" coordsize="92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">
              <v:line id="Line 4" o:spid="_x0000_s1027" style="position:absolute;flip:y;visibility:visible;mso-wrap-style:square" from="1704,1884" to="1094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UuMcAAADbAAAADwAAAGRycy9kb3ducmV2LnhtbESPT2vCQBDF74LfYZlCL6IbW7WSuorY&#10;+g9EqHrocZodk2B2NmRXjd++KwgeH2/e780bTWpTiAtVLresoNuJQBAnVuecKjjs5+0hCOeRNRaW&#10;ScGNHEzGzcYIY22v/EOXnU9FgLCLUUHmfRlL6ZKMDLqOLYmDd7SVQR9klUpd4TXATSHfomggDeYc&#10;GjIsaZZRctqdTXjjq7df3/6Wi4/t9yzZHNe9VrT6Ver1pZ5+gvBU++fxI73SCt77cN8SACDH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9ZS4xwAAANsAAAAPAAAAAAAA&#10;AAAAAAAAAKECAABkcnMvZG93bnJldi54bWxQSwUGAAAAAAQABAD5AAAAlQMAAAAA&#10;" strokeweight="2.25pt"/>
              <v:line id="Line 5" o:spid="_x0000_s1028" style="position:absolute;flip:y;visibility:visible;mso-wrap-style:square" from="1706,1786" to="10930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ikMQAAADbAAAADwAAAGRycy9kb3ducmV2LnhtbESPQYvCMBSE78L+h/AW9qbpuiBSjSKC&#10;qxcPrYp4ezTPtrZ5KU3U6q/fLAgeh5n5hpnOO1OLG7WutKzgexCBIM6sLjlXsN+t+mMQziNrrC2T&#10;ggc5mM8+elOMtb1zQrfU5yJA2MWooPC+iaV0WUEG3cA2xME729agD7LNpW7xHuCmlsMoGkmDJYeF&#10;AhtaFpRV6dUoOCWX3/RUJccqf9rVOk22681hq9TXZ7eYgPDU+Xf41d5oBT8j+P8Sf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KKQxAAAANsAAAAPAAAAAAAAAAAA&#10;AAAAAKECAABkcnMvZG93bnJldi54bWxQSwUGAAAAAAQABAD5AAAAkgMAAAAA&#10;" strokeweight=".8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5080000</wp:posOffset>
              </wp:positionH>
              <wp:positionV relativeFrom="paragraph">
                <wp:posOffset>-310515</wp:posOffset>
              </wp:positionV>
              <wp:extent cx="1155700" cy="577850"/>
              <wp:effectExtent l="0" t="0" r="25400" b="12700"/>
              <wp:wrapNone/>
              <wp:docPr id="39" name="Прямоугольник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5A0F" w:rsidRDefault="00905A0F">
                          <w:pPr>
                            <w:pStyle w:val="--"/>
                          </w:pPr>
                          <w:r>
                            <w:t>Госстандарт</w:t>
                          </w:r>
                        </w:p>
                        <w:p w:rsidR="00905A0F" w:rsidRDefault="00905A0F">
                          <w:pPr>
                            <w:pStyle w:val="--"/>
                          </w:pPr>
                          <w:r>
                            <w:t>Минск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9" o:spid="_x0000_s1026" style="position:absolute;margin-left:400pt;margin-top:-24.45pt;width:91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" strokecolor="white">
              <v:textbox>
                <w:txbxContent>
                  <w:p w:rsidR="00FB6800" w:rsidRDefault="00FB6800">
                    <w:pPr>
                      <w:pStyle w:val="--"/>
                    </w:pPr>
                    <w:r>
                      <w:t>Госстандарт</w:t>
                    </w:r>
                  </w:p>
                  <w:p w:rsidR="00FB6800" w:rsidRDefault="00FB6800">
                    <w:pPr>
                      <w:pStyle w:val="--"/>
                    </w:pPr>
                    <w:r>
                      <w:t>Минск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-681990</wp:posOffset>
          </wp:positionV>
          <wp:extent cx="1005840" cy="888365"/>
          <wp:effectExtent l="0" t="0" r="3810" b="6985"/>
          <wp:wrapTopAndBottom/>
          <wp:docPr id="9" name="Рисунок 38" descr="Описание: s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8" descr="Описание: s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F" w:rsidRPr="00187DEA" w:rsidRDefault="00905A0F" w:rsidP="00187DEA">
    <w:pPr>
      <w:pStyle w:val="ab"/>
      <w:rPr>
        <w:rFonts w:ascii="Arial" w:hAnsi="Arial" w:cs="Arial"/>
        <w:sz w:val="20"/>
        <w:szCs w:val="20"/>
      </w:rPr>
    </w:pPr>
    <w:r w:rsidRPr="00187DEA">
      <w:rPr>
        <w:rFonts w:ascii="Arial" w:hAnsi="Arial" w:cs="Arial"/>
        <w:sz w:val="20"/>
        <w:szCs w:val="20"/>
      </w:rPr>
      <w:fldChar w:fldCharType="begin"/>
    </w:r>
    <w:r w:rsidRPr="00187DEA">
      <w:rPr>
        <w:rFonts w:ascii="Arial" w:hAnsi="Arial" w:cs="Arial"/>
        <w:sz w:val="20"/>
        <w:szCs w:val="20"/>
      </w:rPr>
      <w:instrText>PAGE   \* MERGEFORMAT</w:instrText>
    </w:r>
    <w:r w:rsidRPr="00187DEA">
      <w:rPr>
        <w:rFonts w:ascii="Arial" w:hAnsi="Arial" w:cs="Arial"/>
        <w:sz w:val="20"/>
        <w:szCs w:val="20"/>
      </w:rPr>
      <w:fldChar w:fldCharType="separate"/>
    </w:r>
    <w:r w:rsidR="004017FD">
      <w:rPr>
        <w:rFonts w:ascii="Arial" w:hAnsi="Arial" w:cs="Arial"/>
        <w:noProof/>
        <w:sz w:val="20"/>
        <w:szCs w:val="20"/>
      </w:rPr>
      <w:t>8</w:t>
    </w:r>
    <w:r w:rsidRPr="00187DEA">
      <w:rPr>
        <w:rFonts w:ascii="Arial" w:hAnsi="Arial" w:cs="Arial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F" w:rsidRPr="00187DEA" w:rsidRDefault="00905A0F" w:rsidP="00187DEA">
    <w:pPr>
      <w:pStyle w:val="ab"/>
      <w:ind w:right="360"/>
      <w:rPr>
        <w:rFonts w:ascii="Arial" w:hAnsi="Arial" w:cs="Arial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F" w:rsidRPr="00187DEA" w:rsidRDefault="00905A0F" w:rsidP="00187DEA">
    <w:pPr>
      <w:pStyle w:val="ab"/>
      <w:jc w:val="right"/>
      <w:rPr>
        <w:rFonts w:ascii="Arial" w:hAnsi="Arial" w:cs="Arial"/>
        <w:sz w:val="20"/>
        <w:szCs w:val="20"/>
      </w:rPr>
    </w:pPr>
    <w:r w:rsidRPr="00187DEA">
      <w:rPr>
        <w:rFonts w:ascii="Arial" w:hAnsi="Arial" w:cs="Arial"/>
        <w:sz w:val="20"/>
        <w:szCs w:val="20"/>
      </w:rPr>
      <w:fldChar w:fldCharType="begin"/>
    </w:r>
    <w:r w:rsidRPr="00187DEA">
      <w:rPr>
        <w:rFonts w:ascii="Arial" w:hAnsi="Arial" w:cs="Arial"/>
        <w:sz w:val="20"/>
        <w:szCs w:val="20"/>
      </w:rPr>
      <w:instrText>PAGE   \* MERGEFORMAT</w:instrText>
    </w:r>
    <w:r w:rsidRPr="00187DEA">
      <w:rPr>
        <w:rFonts w:ascii="Arial" w:hAnsi="Arial" w:cs="Arial"/>
        <w:sz w:val="20"/>
        <w:szCs w:val="20"/>
      </w:rPr>
      <w:fldChar w:fldCharType="separate"/>
    </w:r>
    <w:r w:rsidR="004017FD">
      <w:rPr>
        <w:rFonts w:ascii="Arial" w:hAnsi="Arial" w:cs="Arial"/>
        <w:noProof/>
        <w:sz w:val="20"/>
        <w:szCs w:val="20"/>
      </w:rPr>
      <w:t>7</w:t>
    </w:r>
    <w:r w:rsidRPr="00187DE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0F" w:rsidRDefault="00905A0F">
      <w:r>
        <w:t>________</w:t>
      </w:r>
    </w:p>
  </w:footnote>
  <w:footnote w:type="continuationSeparator" w:id="0">
    <w:p w:rsidR="00905A0F" w:rsidRDefault="00905A0F">
      <w:r>
        <w:continuationSeparator/>
      </w:r>
    </w:p>
  </w:footnote>
  <w:footnote w:id="1">
    <w:p w:rsidR="00905A0F" w:rsidRDefault="00905A0F" w:rsidP="00D66F1F">
      <w:pPr>
        <w:pStyle w:val="ad"/>
        <w:spacing w:before="60"/>
        <w:ind w:firstLine="397"/>
        <w:jc w:val="both"/>
      </w:pPr>
      <w:r w:rsidRPr="002768C5">
        <w:rPr>
          <w:rStyle w:val="af7"/>
          <w:rFonts w:ascii="Arial" w:hAnsi="Arial" w:cs="Arial"/>
        </w:rPr>
        <w:t>1)</w:t>
      </w:r>
      <w:r w:rsidRPr="00E97969">
        <w:rPr>
          <w:rFonts w:ascii="Arial" w:hAnsi="Arial" w:cs="Arial"/>
        </w:rPr>
        <w:t xml:space="preserve"> </w:t>
      </w:r>
      <w:r w:rsidRPr="00E97969">
        <w:rPr>
          <w:rFonts w:ascii="Arial" w:hAnsi="Arial" w:cs="Arial"/>
          <w:sz w:val="18"/>
          <w:szCs w:val="18"/>
        </w:rPr>
        <w:t>Для целей настоящего классификатора код 1400 присваивается</w:t>
      </w:r>
      <w:r w:rsidRPr="00E97969">
        <w:rPr>
          <w:rFonts w:ascii="Arial" w:hAnsi="Arial" w:cs="Arial"/>
          <w:snapToGrid w:val="0"/>
          <w:sz w:val="18"/>
          <w:szCs w:val="18"/>
          <w:lang w:val="be-BY"/>
        </w:rPr>
        <w:t xml:space="preserve"> государственным объединениям, являю</w:t>
      </w:r>
      <w:r>
        <w:rPr>
          <w:rFonts w:ascii="Arial" w:hAnsi="Arial" w:cs="Arial"/>
          <w:snapToGrid w:val="0"/>
          <w:sz w:val="18"/>
          <w:szCs w:val="18"/>
          <w:lang w:val="be-BY"/>
        </w:rPr>
        <w:softHyphen/>
      </w:r>
      <w:r w:rsidRPr="00E97969">
        <w:rPr>
          <w:rFonts w:ascii="Arial" w:hAnsi="Arial" w:cs="Arial"/>
          <w:snapToGrid w:val="0"/>
          <w:sz w:val="18"/>
          <w:szCs w:val="18"/>
          <w:lang w:val="be-BY"/>
        </w:rPr>
        <w:t xml:space="preserve">щимся коммерческими организациями, код </w:t>
      </w:r>
      <w:r w:rsidRPr="00E97969">
        <w:rPr>
          <w:rFonts w:ascii="Arial" w:hAnsi="Arial" w:cs="Arial"/>
          <w:sz w:val="18"/>
          <w:szCs w:val="18"/>
        </w:rPr>
        <w:t xml:space="preserve">5800 – </w:t>
      </w:r>
      <w:r w:rsidRPr="00E97969">
        <w:rPr>
          <w:rFonts w:ascii="Arial" w:hAnsi="Arial" w:cs="Arial"/>
          <w:snapToGrid w:val="0"/>
          <w:sz w:val="18"/>
          <w:szCs w:val="18"/>
          <w:lang w:val="be-BY"/>
        </w:rPr>
        <w:t>государственным объединениям, являющимся некоммерчес</w:t>
      </w:r>
      <w:r>
        <w:rPr>
          <w:rFonts w:ascii="Arial" w:hAnsi="Arial" w:cs="Arial"/>
          <w:snapToGrid w:val="0"/>
          <w:sz w:val="18"/>
          <w:szCs w:val="18"/>
          <w:lang w:val="be-BY"/>
        </w:rPr>
        <w:softHyphen/>
      </w:r>
      <w:r w:rsidRPr="00E97969">
        <w:rPr>
          <w:rFonts w:ascii="Arial" w:hAnsi="Arial" w:cs="Arial"/>
          <w:snapToGrid w:val="0"/>
          <w:sz w:val="18"/>
          <w:szCs w:val="18"/>
          <w:lang w:val="be-BY"/>
        </w:rPr>
        <w:t>кими организациями.</w:t>
      </w:r>
    </w:p>
  </w:footnote>
  <w:footnote w:id="2">
    <w:p w:rsidR="00905A0F" w:rsidRPr="00F44945" w:rsidRDefault="00905A0F" w:rsidP="00F44945">
      <w:pPr>
        <w:pStyle w:val="ad"/>
        <w:spacing w:before="60"/>
        <w:ind w:firstLine="397"/>
        <w:jc w:val="both"/>
        <w:rPr>
          <w:rFonts w:ascii="Arial" w:hAnsi="Arial" w:cs="Arial"/>
          <w:sz w:val="18"/>
          <w:szCs w:val="18"/>
        </w:rPr>
      </w:pPr>
      <w:r w:rsidRPr="00F44945">
        <w:rPr>
          <w:rStyle w:val="af7"/>
          <w:rFonts w:ascii="Arial" w:hAnsi="Arial" w:cs="Arial"/>
          <w:sz w:val="18"/>
          <w:szCs w:val="18"/>
        </w:rPr>
        <w:t>1)</w:t>
      </w:r>
      <w:r w:rsidRPr="00F44945">
        <w:rPr>
          <w:rFonts w:ascii="Arial" w:hAnsi="Arial" w:cs="Arial"/>
          <w:sz w:val="18"/>
          <w:szCs w:val="18"/>
        </w:rPr>
        <w:t xml:space="preserve"> </w:t>
      </w:r>
      <w:r w:rsidRPr="00F44945">
        <w:rPr>
          <w:rFonts w:ascii="Arial" w:hAnsi="Arial" w:cs="Arial"/>
          <w:spacing w:val="-2"/>
          <w:sz w:val="18"/>
          <w:szCs w:val="18"/>
        </w:rPr>
        <w:t>Для целей настоящего классификатора код 5930 присваивается международным арбитражным (третейским)</w:t>
      </w:r>
      <w:r w:rsidRPr="00F44945">
        <w:rPr>
          <w:rFonts w:ascii="Arial" w:hAnsi="Arial" w:cs="Arial"/>
          <w:sz w:val="18"/>
          <w:szCs w:val="18"/>
        </w:rPr>
        <w:t xml:space="preserve"> судам, создаваемым в виде постоянно действующих арбитражных (третейских) организаций, являющихся нег</w:t>
      </w:r>
      <w:r w:rsidRPr="00F44945">
        <w:rPr>
          <w:rFonts w:ascii="Arial" w:hAnsi="Arial" w:cs="Arial"/>
          <w:sz w:val="18"/>
          <w:szCs w:val="18"/>
        </w:rPr>
        <w:t>о</w:t>
      </w:r>
      <w:r w:rsidRPr="00F44945">
        <w:rPr>
          <w:rFonts w:ascii="Arial" w:hAnsi="Arial" w:cs="Arial"/>
          <w:sz w:val="18"/>
          <w:szCs w:val="18"/>
        </w:rPr>
        <w:t>сударственными, некоммерческими организациями, осуществляющими деятельность на возмездной основе.</w:t>
      </w:r>
    </w:p>
  </w:footnote>
  <w:footnote w:id="3">
    <w:p w:rsidR="00905A0F" w:rsidRPr="00F44945" w:rsidRDefault="00905A0F" w:rsidP="00F13C94">
      <w:pPr>
        <w:pStyle w:val="ad"/>
        <w:ind w:firstLine="397"/>
        <w:jc w:val="both"/>
        <w:rPr>
          <w:rFonts w:ascii="Arial" w:hAnsi="Arial" w:cs="Arial"/>
          <w:sz w:val="18"/>
          <w:szCs w:val="18"/>
        </w:rPr>
      </w:pPr>
      <w:r w:rsidRPr="00F44945">
        <w:rPr>
          <w:rStyle w:val="af7"/>
          <w:rFonts w:ascii="Arial" w:hAnsi="Arial" w:cs="Arial"/>
          <w:sz w:val="18"/>
          <w:szCs w:val="18"/>
        </w:rPr>
        <w:t>2)</w:t>
      </w:r>
      <w:r w:rsidRPr="00F44945">
        <w:rPr>
          <w:rFonts w:ascii="Arial" w:hAnsi="Arial" w:cs="Arial"/>
          <w:sz w:val="18"/>
          <w:szCs w:val="18"/>
        </w:rPr>
        <w:t xml:space="preserve"> Для целей настоящего классификатора код 5940 присваивается третейским судам, создаваемым в виде постоянно действующих третейских судов, являющихся некоммерческими организациями.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F" w:rsidRPr="00382781" w:rsidRDefault="00905A0F" w:rsidP="00811B8E">
    <w:pPr>
      <w:pStyle w:val="a9"/>
      <w:rPr>
        <w:rFonts w:ascii="Arial" w:hAnsi="Arial" w:cs="Arial"/>
        <w:b/>
        <w:bCs/>
        <w:sz w:val="22"/>
        <w:szCs w:val="22"/>
      </w:rPr>
    </w:pPr>
    <w:r w:rsidRPr="00382781">
      <w:rPr>
        <w:rFonts w:ascii="Arial" w:hAnsi="Arial" w:cs="Arial"/>
        <w:b/>
        <w:sz w:val="22"/>
        <w:szCs w:val="22"/>
      </w:rPr>
      <w:t>ОКРБ 007-2012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F" w:rsidRPr="00382781" w:rsidRDefault="00905A0F" w:rsidP="00811B8E">
    <w:pPr>
      <w:pStyle w:val="a9"/>
      <w:jc w:val="right"/>
      <w:rPr>
        <w:rFonts w:ascii="Arial" w:hAnsi="Arial" w:cs="Arial"/>
        <w:b/>
        <w:bCs/>
        <w:sz w:val="22"/>
        <w:szCs w:val="22"/>
      </w:rPr>
    </w:pPr>
    <w:r w:rsidRPr="00382781">
      <w:rPr>
        <w:rFonts w:ascii="Arial" w:hAnsi="Arial" w:cs="Arial"/>
        <w:b/>
        <w:sz w:val="22"/>
        <w:szCs w:val="22"/>
      </w:rPr>
      <w:t>ОКРБ 007-2012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F" w:rsidRPr="00382781" w:rsidRDefault="00905A0F" w:rsidP="00811B8E">
    <w:pPr>
      <w:pStyle w:val="a9"/>
      <w:rPr>
        <w:rFonts w:ascii="Arial" w:hAnsi="Arial" w:cs="Arial"/>
        <w:b/>
        <w:bCs/>
        <w:sz w:val="22"/>
        <w:szCs w:val="22"/>
      </w:rPr>
    </w:pPr>
    <w:r w:rsidRPr="00382781">
      <w:rPr>
        <w:rFonts w:ascii="Arial" w:hAnsi="Arial" w:cs="Arial"/>
        <w:b/>
        <w:sz w:val="22"/>
        <w:szCs w:val="22"/>
      </w:rPr>
      <w:t>ОКРБ 0</w:t>
    </w:r>
    <w:r>
      <w:rPr>
        <w:rFonts w:ascii="Arial" w:hAnsi="Arial" w:cs="Arial"/>
        <w:b/>
        <w:sz w:val="22"/>
        <w:szCs w:val="22"/>
      </w:rPr>
      <w:t>19</w:t>
    </w:r>
    <w:r w:rsidRPr="00382781">
      <w:rPr>
        <w:rFonts w:ascii="Arial" w:hAnsi="Arial" w:cs="Arial"/>
        <w:b/>
        <w:sz w:val="22"/>
        <w:szCs w:val="22"/>
      </w:rPr>
      <w:t>-201</w:t>
    </w:r>
    <w:r>
      <w:rPr>
        <w:rFonts w:ascii="Arial" w:hAnsi="Arial" w:cs="Arial"/>
        <w:b/>
        <w:sz w:val="22"/>
        <w:szCs w:val="22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F" w:rsidRPr="00382781" w:rsidRDefault="00905A0F" w:rsidP="00811B8E">
    <w:pPr>
      <w:pStyle w:val="a9"/>
      <w:jc w:val="right"/>
      <w:rPr>
        <w:rFonts w:ascii="Arial" w:hAnsi="Arial" w:cs="Arial"/>
        <w:b/>
        <w:bCs/>
        <w:sz w:val="22"/>
        <w:szCs w:val="22"/>
      </w:rPr>
    </w:pPr>
    <w:r w:rsidRPr="00382781">
      <w:rPr>
        <w:rFonts w:ascii="Arial" w:hAnsi="Arial" w:cs="Arial"/>
        <w:b/>
        <w:sz w:val="22"/>
        <w:szCs w:val="22"/>
      </w:rPr>
      <w:t>ОКРБ 0</w:t>
    </w:r>
    <w:r>
      <w:rPr>
        <w:rFonts w:ascii="Arial" w:hAnsi="Arial" w:cs="Arial"/>
        <w:b/>
        <w:sz w:val="22"/>
        <w:szCs w:val="22"/>
      </w:rPr>
      <w:t>19</w:t>
    </w:r>
    <w:r w:rsidRPr="00382781">
      <w:rPr>
        <w:rFonts w:ascii="Arial" w:hAnsi="Arial" w:cs="Arial"/>
        <w:b/>
        <w:sz w:val="22"/>
        <w:szCs w:val="22"/>
      </w:rPr>
      <w:t>-201</w:t>
    </w:r>
    <w:r>
      <w:rPr>
        <w:rFonts w:ascii="Arial" w:hAnsi="Arial" w:cs="Arial"/>
        <w:b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FF"/>
    <w:multiLevelType w:val="hybridMultilevel"/>
    <w:tmpl w:val="FFB66F0A"/>
    <w:lvl w:ilvl="0" w:tplc="E67E0C08">
      <w:numFmt w:val="bullet"/>
      <w:lvlText w:val="−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1D1B4758"/>
    <w:multiLevelType w:val="multilevel"/>
    <w:tmpl w:val="1B668E70"/>
    <w:styleLink w:val="a"/>
    <w:lvl w:ilvl="0">
      <w:start w:val="1"/>
      <w:numFmt w:val="decimal"/>
      <w:lvlRestart w:val="0"/>
      <w:pStyle w:val="a0"/>
      <w:suff w:val="nothing"/>
      <w:lvlText w:val="[%1]"/>
      <w:lvlJc w:val="left"/>
      <w:pPr>
        <w:tabs>
          <w:tab w:val="num" w:pos="142"/>
        </w:tabs>
        <w:ind w:left="142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">
    <w:nsid w:val="20FD30C4"/>
    <w:multiLevelType w:val="hybridMultilevel"/>
    <w:tmpl w:val="78F23F74"/>
    <w:lvl w:ilvl="0" w:tplc="297E4B4E">
      <w:start w:val="47"/>
      <w:numFmt w:val="decimal"/>
      <w:lvlText w:val="%1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9701C"/>
    <w:multiLevelType w:val="hybridMultilevel"/>
    <w:tmpl w:val="686A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159D2"/>
    <w:multiLevelType w:val="singleLevel"/>
    <w:tmpl w:val="608A24A0"/>
    <w:lvl w:ilvl="0"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28606EA"/>
    <w:multiLevelType w:val="singleLevel"/>
    <w:tmpl w:val="4AB68004"/>
    <w:lvl w:ilvl="0">
      <w:numFmt w:val="bullet"/>
      <w:pStyle w:val="5"/>
      <w:lvlText w:val="–"/>
      <w:lvlJc w:val="left"/>
      <w:pPr>
        <w:tabs>
          <w:tab w:val="num" w:pos="4234"/>
        </w:tabs>
        <w:ind w:left="4234" w:hanging="360"/>
      </w:pPr>
      <w:rPr>
        <w:rFonts w:ascii="Times New Roman" w:hAnsi="Times New Roman" w:cs="Times New Roman" w:hint="default"/>
      </w:rPr>
    </w:lvl>
  </w:abstractNum>
  <w:abstractNum w:abstractNumId="6">
    <w:nsid w:val="375444AB"/>
    <w:multiLevelType w:val="hybridMultilevel"/>
    <w:tmpl w:val="3C805296"/>
    <w:lvl w:ilvl="0" w:tplc="5298180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368C4"/>
    <w:multiLevelType w:val="hybridMultilevel"/>
    <w:tmpl w:val="F010426E"/>
    <w:lvl w:ilvl="0" w:tplc="C7E4186A">
      <w:start w:val="1"/>
      <w:numFmt w:val="bullet"/>
      <w:lvlText w:val=""/>
      <w:lvlJc w:val="left"/>
      <w:pPr>
        <w:tabs>
          <w:tab w:val="num" w:pos="1248"/>
        </w:tabs>
        <w:ind w:left="53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4D980FEF"/>
    <w:multiLevelType w:val="singleLevel"/>
    <w:tmpl w:val="012EBA0E"/>
    <w:lvl w:ilvl="0">
      <w:start w:val="1"/>
      <w:numFmt w:val="bullet"/>
      <w:pStyle w:val="9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9">
    <w:nsid w:val="66313B2A"/>
    <w:multiLevelType w:val="hybridMultilevel"/>
    <w:tmpl w:val="D2B60D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BFD2A6E"/>
    <w:multiLevelType w:val="hybridMultilevel"/>
    <w:tmpl w:val="196814BA"/>
    <w:lvl w:ilvl="0" w:tplc="1F9C1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 w:tplc="6CC8C2C2">
      <w:start w:val="1"/>
      <w:numFmt w:val="lowerLetter"/>
      <w:lvlText w:val="%3."/>
      <w:lvlJc w:val="left"/>
      <w:pPr>
        <w:tabs>
          <w:tab w:val="num" w:pos="2115"/>
        </w:tabs>
        <w:ind w:left="2115" w:hanging="495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F7C43FB"/>
    <w:multiLevelType w:val="singleLevel"/>
    <w:tmpl w:val="896694C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7BC2215A"/>
    <w:multiLevelType w:val="singleLevel"/>
    <w:tmpl w:val="4EBE623A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"/>
    <w:lvlOverride w:ilvl="0">
      <w:lvl w:ilvl="0">
        <w:start w:val="1"/>
        <w:numFmt w:val="decimal"/>
        <w:lvlRestart w:val="0"/>
        <w:pStyle w:val="a0"/>
        <w:suff w:val="nothing"/>
        <w:lvlText w:val="[%1]"/>
        <w:lvlJc w:val="left"/>
        <w:pPr>
          <w:tabs>
            <w:tab w:val="num" w:pos="0"/>
          </w:tabs>
          <w:ind w:left="0" w:firstLine="0"/>
        </w:pPr>
        <w:rPr>
          <w:color w:val="auto"/>
        </w:rPr>
      </w:lvl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7A"/>
    <w:rsid w:val="000010DB"/>
    <w:rsid w:val="00005C50"/>
    <w:rsid w:val="00021AC9"/>
    <w:rsid w:val="0002505C"/>
    <w:rsid w:val="000261B7"/>
    <w:rsid w:val="0003245C"/>
    <w:rsid w:val="00034787"/>
    <w:rsid w:val="0003593E"/>
    <w:rsid w:val="00042E3A"/>
    <w:rsid w:val="00052678"/>
    <w:rsid w:val="00060D98"/>
    <w:rsid w:val="00067774"/>
    <w:rsid w:val="000862E1"/>
    <w:rsid w:val="00096E3D"/>
    <w:rsid w:val="000A34AC"/>
    <w:rsid w:val="000B0EA6"/>
    <w:rsid w:val="000B30D0"/>
    <w:rsid w:val="000C0DC9"/>
    <w:rsid w:val="000C32B0"/>
    <w:rsid w:val="000C7562"/>
    <w:rsid w:val="000D3B1D"/>
    <w:rsid w:val="000E3110"/>
    <w:rsid w:val="000F639B"/>
    <w:rsid w:val="00100989"/>
    <w:rsid w:val="001057CA"/>
    <w:rsid w:val="00110E33"/>
    <w:rsid w:val="001213A9"/>
    <w:rsid w:val="0012246C"/>
    <w:rsid w:val="001257E1"/>
    <w:rsid w:val="00127391"/>
    <w:rsid w:val="00127A3F"/>
    <w:rsid w:val="00146633"/>
    <w:rsid w:val="00151E48"/>
    <w:rsid w:val="0015237E"/>
    <w:rsid w:val="00152982"/>
    <w:rsid w:val="001560D0"/>
    <w:rsid w:val="00157911"/>
    <w:rsid w:val="001613CD"/>
    <w:rsid w:val="00170E3C"/>
    <w:rsid w:val="0017606B"/>
    <w:rsid w:val="0017657E"/>
    <w:rsid w:val="00180646"/>
    <w:rsid w:val="00185621"/>
    <w:rsid w:val="00187DEA"/>
    <w:rsid w:val="00191767"/>
    <w:rsid w:val="00196E6F"/>
    <w:rsid w:val="001B12B8"/>
    <w:rsid w:val="001B5F72"/>
    <w:rsid w:val="001B6B10"/>
    <w:rsid w:val="001C2643"/>
    <w:rsid w:val="001C4C66"/>
    <w:rsid w:val="001C6676"/>
    <w:rsid w:val="001C6CC4"/>
    <w:rsid w:val="001D1F97"/>
    <w:rsid w:val="001D2D11"/>
    <w:rsid w:val="001D49F5"/>
    <w:rsid w:val="001D5268"/>
    <w:rsid w:val="001E3E47"/>
    <w:rsid w:val="001E5605"/>
    <w:rsid w:val="001F11DB"/>
    <w:rsid w:val="0021041A"/>
    <w:rsid w:val="0021745C"/>
    <w:rsid w:val="00235ACD"/>
    <w:rsid w:val="002362FB"/>
    <w:rsid w:val="00241AF9"/>
    <w:rsid w:val="002569C2"/>
    <w:rsid w:val="002603AD"/>
    <w:rsid w:val="00260BC4"/>
    <w:rsid w:val="00262770"/>
    <w:rsid w:val="002647B3"/>
    <w:rsid w:val="002666D5"/>
    <w:rsid w:val="0027026B"/>
    <w:rsid w:val="002730B0"/>
    <w:rsid w:val="002768C5"/>
    <w:rsid w:val="00276AB5"/>
    <w:rsid w:val="0028052D"/>
    <w:rsid w:val="00292535"/>
    <w:rsid w:val="002925E5"/>
    <w:rsid w:val="00295838"/>
    <w:rsid w:val="002973A9"/>
    <w:rsid w:val="002A1F93"/>
    <w:rsid w:val="002B0082"/>
    <w:rsid w:val="002B05E9"/>
    <w:rsid w:val="002B3A81"/>
    <w:rsid w:val="002B68A6"/>
    <w:rsid w:val="002C315E"/>
    <w:rsid w:val="002C51E4"/>
    <w:rsid w:val="002C663A"/>
    <w:rsid w:val="002C73AE"/>
    <w:rsid w:val="002E410C"/>
    <w:rsid w:val="002E7751"/>
    <w:rsid w:val="002F153B"/>
    <w:rsid w:val="003015E5"/>
    <w:rsid w:val="003055D3"/>
    <w:rsid w:val="0030664D"/>
    <w:rsid w:val="00306846"/>
    <w:rsid w:val="00306997"/>
    <w:rsid w:val="00314380"/>
    <w:rsid w:val="00316D11"/>
    <w:rsid w:val="00323A7E"/>
    <w:rsid w:val="00326DF7"/>
    <w:rsid w:val="00332020"/>
    <w:rsid w:val="00332748"/>
    <w:rsid w:val="003366F9"/>
    <w:rsid w:val="00340B14"/>
    <w:rsid w:val="003413AE"/>
    <w:rsid w:val="00342AAC"/>
    <w:rsid w:val="00344BFE"/>
    <w:rsid w:val="00350A43"/>
    <w:rsid w:val="00357E83"/>
    <w:rsid w:val="00361C7F"/>
    <w:rsid w:val="00367EB0"/>
    <w:rsid w:val="003701CB"/>
    <w:rsid w:val="00373903"/>
    <w:rsid w:val="003753EB"/>
    <w:rsid w:val="00377972"/>
    <w:rsid w:val="0038399A"/>
    <w:rsid w:val="0038684E"/>
    <w:rsid w:val="00390CF1"/>
    <w:rsid w:val="00393E8F"/>
    <w:rsid w:val="0039637F"/>
    <w:rsid w:val="003A10CE"/>
    <w:rsid w:val="003B56EE"/>
    <w:rsid w:val="003B6CCF"/>
    <w:rsid w:val="003C06A7"/>
    <w:rsid w:val="003C6A5C"/>
    <w:rsid w:val="003D0FE0"/>
    <w:rsid w:val="003D22FF"/>
    <w:rsid w:val="003D7FBF"/>
    <w:rsid w:val="003E1D56"/>
    <w:rsid w:val="003F0288"/>
    <w:rsid w:val="003F2815"/>
    <w:rsid w:val="003F343F"/>
    <w:rsid w:val="003F6878"/>
    <w:rsid w:val="004014F5"/>
    <w:rsid w:val="004017FD"/>
    <w:rsid w:val="00405D8A"/>
    <w:rsid w:val="0040679C"/>
    <w:rsid w:val="00414D33"/>
    <w:rsid w:val="00415CA9"/>
    <w:rsid w:val="0043017D"/>
    <w:rsid w:val="004302D6"/>
    <w:rsid w:val="0044162F"/>
    <w:rsid w:val="00450CA5"/>
    <w:rsid w:val="00451913"/>
    <w:rsid w:val="0045477F"/>
    <w:rsid w:val="00461C86"/>
    <w:rsid w:val="004656E9"/>
    <w:rsid w:val="00466962"/>
    <w:rsid w:val="0049214C"/>
    <w:rsid w:val="004942A8"/>
    <w:rsid w:val="004A381B"/>
    <w:rsid w:val="004A7305"/>
    <w:rsid w:val="004A740C"/>
    <w:rsid w:val="004B10C5"/>
    <w:rsid w:val="004B15FF"/>
    <w:rsid w:val="004B210C"/>
    <w:rsid w:val="004B6579"/>
    <w:rsid w:val="004B7290"/>
    <w:rsid w:val="004C3A34"/>
    <w:rsid w:val="004C43A8"/>
    <w:rsid w:val="004C6470"/>
    <w:rsid w:val="004E18FA"/>
    <w:rsid w:val="004E3F2A"/>
    <w:rsid w:val="004F189C"/>
    <w:rsid w:val="004F3947"/>
    <w:rsid w:val="004F3EC2"/>
    <w:rsid w:val="004F6304"/>
    <w:rsid w:val="004F7C08"/>
    <w:rsid w:val="005023FE"/>
    <w:rsid w:val="0050651D"/>
    <w:rsid w:val="00507349"/>
    <w:rsid w:val="005116B7"/>
    <w:rsid w:val="00521723"/>
    <w:rsid w:val="00521D99"/>
    <w:rsid w:val="00521E6D"/>
    <w:rsid w:val="00523F55"/>
    <w:rsid w:val="0052491B"/>
    <w:rsid w:val="00531FE5"/>
    <w:rsid w:val="00532E86"/>
    <w:rsid w:val="0053622A"/>
    <w:rsid w:val="00537F2E"/>
    <w:rsid w:val="00540D68"/>
    <w:rsid w:val="00553E29"/>
    <w:rsid w:val="00580A16"/>
    <w:rsid w:val="00584488"/>
    <w:rsid w:val="005847D7"/>
    <w:rsid w:val="00586F6E"/>
    <w:rsid w:val="00592D0D"/>
    <w:rsid w:val="00593268"/>
    <w:rsid w:val="005A0269"/>
    <w:rsid w:val="005A22B5"/>
    <w:rsid w:val="005B42DD"/>
    <w:rsid w:val="005D00AD"/>
    <w:rsid w:val="005D08F0"/>
    <w:rsid w:val="005D6DB9"/>
    <w:rsid w:val="005D778B"/>
    <w:rsid w:val="005D785F"/>
    <w:rsid w:val="005E0A7C"/>
    <w:rsid w:val="005E380F"/>
    <w:rsid w:val="005F0199"/>
    <w:rsid w:val="005F063D"/>
    <w:rsid w:val="005F7071"/>
    <w:rsid w:val="005F76D5"/>
    <w:rsid w:val="00604765"/>
    <w:rsid w:val="006049DE"/>
    <w:rsid w:val="00604DD9"/>
    <w:rsid w:val="006076AE"/>
    <w:rsid w:val="006217D5"/>
    <w:rsid w:val="00622FA0"/>
    <w:rsid w:val="00627698"/>
    <w:rsid w:val="0063290F"/>
    <w:rsid w:val="00632CDA"/>
    <w:rsid w:val="006359A2"/>
    <w:rsid w:val="0063766D"/>
    <w:rsid w:val="00645282"/>
    <w:rsid w:val="0065386F"/>
    <w:rsid w:val="00660004"/>
    <w:rsid w:val="00672EDC"/>
    <w:rsid w:val="00682AF9"/>
    <w:rsid w:val="00683CA6"/>
    <w:rsid w:val="0068460B"/>
    <w:rsid w:val="00693B18"/>
    <w:rsid w:val="006A2827"/>
    <w:rsid w:val="006A4BF9"/>
    <w:rsid w:val="006A5E22"/>
    <w:rsid w:val="006A7DD4"/>
    <w:rsid w:val="006B287D"/>
    <w:rsid w:val="006B3610"/>
    <w:rsid w:val="006B5EFA"/>
    <w:rsid w:val="006B721C"/>
    <w:rsid w:val="006C0C94"/>
    <w:rsid w:val="006C4953"/>
    <w:rsid w:val="006C4AF6"/>
    <w:rsid w:val="006C6CFA"/>
    <w:rsid w:val="006D3D06"/>
    <w:rsid w:val="006D3E16"/>
    <w:rsid w:val="006D5E7F"/>
    <w:rsid w:val="006E7CEC"/>
    <w:rsid w:val="006F2EC7"/>
    <w:rsid w:val="00706883"/>
    <w:rsid w:val="007123AD"/>
    <w:rsid w:val="007142AD"/>
    <w:rsid w:val="00717540"/>
    <w:rsid w:val="00720C80"/>
    <w:rsid w:val="00721E01"/>
    <w:rsid w:val="00722094"/>
    <w:rsid w:val="0072766C"/>
    <w:rsid w:val="00741C8A"/>
    <w:rsid w:val="007543D5"/>
    <w:rsid w:val="00767E5E"/>
    <w:rsid w:val="007706DE"/>
    <w:rsid w:val="00772BEB"/>
    <w:rsid w:val="007755CC"/>
    <w:rsid w:val="007804B7"/>
    <w:rsid w:val="00780E9F"/>
    <w:rsid w:val="00783732"/>
    <w:rsid w:val="00783803"/>
    <w:rsid w:val="007839C0"/>
    <w:rsid w:val="007863BE"/>
    <w:rsid w:val="0078669D"/>
    <w:rsid w:val="007A2E17"/>
    <w:rsid w:val="007A5ED1"/>
    <w:rsid w:val="007B7BDF"/>
    <w:rsid w:val="007C7169"/>
    <w:rsid w:val="007C7281"/>
    <w:rsid w:val="007D05C3"/>
    <w:rsid w:val="007D1957"/>
    <w:rsid w:val="007D366C"/>
    <w:rsid w:val="007D3A08"/>
    <w:rsid w:val="007D6935"/>
    <w:rsid w:val="007E1F76"/>
    <w:rsid w:val="007F1E13"/>
    <w:rsid w:val="0080250B"/>
    <w:rsid w:val="00806464"/>
    <w:rsid w:val="00811B8E"/>
    <w:rsid w:val="00827691"/>
    <w:rsid w:val="008346AB"/>
    <w:rsid w:val="00836524"/>
    <w:rsid w:val="008443D0"/>
    <w:rsid w:val="00851100"/>
    <w:rsid w:val="00853537"/>
    <w:rsid w:val="008612D4"/>
    <w:rsid w:val="008647C5"/>
    <w:rsid w:val="00870951"/>
    <w:rsid w:val="00873609"/>
    <w:rsid w:val="00882ABF"/>
    <w:rsid w:val="00883E75"/>
    <w:rsid w:val="008844A4"/>
    <w:rsid w:val="0088752C"/>
    <w:rsid w:val="008A045B"/>
    <w:rsid w:val="008A3D3C"/>
    <w:rsid w:val="008B56C0"/>
    <w:rsid w:val="008B5ABE"/>
    <w:rsid w:val="008C2674"/>
    <w:rsid w:val="008C31FA"/>
    <w:rsid w:val="008C5260"/>
    <w:rsid w:val="008D4A85"/>
    <w:rsid w:val="008D649C"/>
    <w:rsid w:val="008E6019"/>
    <w:rsid w:val="008F5805"/>
    <w:rsid w:val="008F6F4A"/>
    <w:rsid w:val="0090033C"/>
    <w:rsid w:val="009008B5"/>
    <w:rsid w:val="00901DAA"/>
    <w:rsid w:val="00904E64"/>
    <w:rsid w:val="00905A0F"/>
    <w:rsid w:val="00906C4C"/>
    <w:rsid w:val="00923B71"/>
    <w:rsid w:val="009375DC"/>
    <w:rsid w:val="00955F83"/>
    <w:rsid w:val="00963A31"/>
    <w:rsid w:val="00967CFC"/>
    <w:rsid w:val="0098003B"/>
    <w:rsid w:val="0098137E"/>
    <w:rsid w:val="00983A1D"/>
    <w:rsid w:val="00990E08"/>
    <w:rsid w:val="0099328D"/>
    <w:rsid w:val="009958EF"/>
    <w:rsid w:val="00995AB8"/>
    <w:rsid w:val="009A33F4"/>
    <w:rsid w:val="009B51EF"/>
    <w:rsid w:val="009B79E3"/>
    <w:rsid w:val="009B7DCD"/>
    <w:rsid w:val="009C7FB2"/>
    <w:rsid w:val="009D1CA9"/>
    <w:rsid w:val="009D20A7"/>
    <w:rsid w:val="009D3D45"/>
    <w:rsid w:val="009E192C"/>
    <w:rsid w:val="009E6CE9"/>
    <w:rsid w:val="009F0AD4"/>
    <w:rsid w:val="009F4B02"/>
    <w:rsid w:val="009F6A53"/>
    <w:rsid w:val="00A0281E"/>
    <w:rsid w:val="00A05598"/>
    <w:rsid w:val="00A072F5"/>
    <w:rsid w:val="00A118C0"/>
    <w:rsid w:val="00A21F19"/>
    <w:rsid w:val="00A22183"/>
    <w:rsid w:val="00A25A0A"/>
    <w:rsid w:val="00A27888"/>
    <w:rsid w:val="00A3615E"/>
    <w:rsid w:val="00A42D88"/>
    <w:rsid w:val="00A4352E"/>
    <w:rsid w:val="00A52E85"/>
    <w:rsid w:val="00A57316"/>
    <w:rsid w:val="00A66B57"/>
    <w:rsid w:val="00A7043F"/>
    <w:rsid w:val="00A706FF"/>
    <w:rsid w:val="00A77331"/>
    <w:rsid w:val="00A824CA"/>
    <w:rsid w:val="00A903C7"/>
    <w:rsid w:val="00A94DBD"/>
    <w:rsid w:val="00AA5A12"/>
    <w:rsid w:val="00AC567E"/>
    <w:rsid w:val="00AC7C33"/>
    <w:rsid w:val="00AD19A1"/>
    <w:rsid w:val="00AD4D95"/>
    <w:rsid w:val="00AD6E1B"/>
    <w:rsid w:val="00AE0FC1"/>
    <w:rsid w:val="00AE2216"/>
    <w:rsid w:val="00AF5231"/>
    <w:rsid w:val="00AF708C"/>
    <w:rsid w:val="00B121AA"/>
    <w:rsid w:val="00B154FE"/>
    <w:rsid w:val="00B20505"/>
    <w:rsid w:val="00B21994"/>
    <w:rsid w:val="00B21DB9"/>
    <w:rsid w:val="00B2217C"/>
    <w:rsid w:val="00B22F2B"/>
    <w:rsid w:val="00B260DE"/>
    <w:rsid w:val="00B32B5F"/>
    <w:rsid w:val="00B33F33"/>
    <w:rsid w:val="00B357D4"/>
    <w:rsid w:val="00B37992"/>
    <w:rsid w:val="00B4101F"/>
    <w:rsid w:val="00B44109"/>
    <w:rsid w:val="00B536E9"/>
    <w:rsid w:val="00B5507D"/>
    <w:rsid w:val="00B56E1F"/>
    <w:rsid w:val="00B60403"/>
    <w:rsid w:val="00B6146F"/>
    <w:rsid w:val="00B61D03"/>
    <w:rsid w:val="00B67B00"/>
    <w:rsid w:val="00B745D8"/>
    <w:rsid w:val="00B74C41"/>
    <w:rsid w:val="00B74D7D"/>
    <w:rsid w:val="00B77190"/>
    <w:rsid w:val="00B82F51"/>
    <w:rsid w:val="00B83014"/>
    <w:rsid w:val="00B834A1"/>
    <w:rsid w:val="00B84074"/>
    <w:rsid w:val="00B87054"/>
    <w:rsid w:val="00B904FE"/>
    <w:rsid w:val="00B916EA"/>
    <w:rsid w:val="00B93418"/>
    <w:rsid w:val="00B93CE2"/>
    <w:rsid w:val="00BA23BE"/>
    <w:rsid w:val="00BA3881"/>
    <w:rsid w:val="00BA6989"/>
    <w:rsid w:val="00BA6D74"/>
    <w:rsid w:val="00BB15D6"/>
    <w:rsid w:val="00BB1BE6"/>
    <w:rsid w:val="00BB3B7C"/>
    <w:rsid w:val="00BB4922"/>
    <w:rsid w:val="00BC49CA"/>
    <w:rsid w:val="00BC780B"/>
    <w:rsid w:val="00BE4780"/>
    <w:rsid w:val="00BF4CE0"/>
    <w:rsid w:val="00C00C66"/>
    <w:rsid w:val="00C02F93"/>
    <w:rsid w:val="00C02FB9"/>
    <w:rsid w:val="00C03367"/>
    <w:rsid w:val="00C03B85"/>
    <w:rsid w:val="00C04809"/>
    <w:rsid w:val="00C06928"/>
    <w:rsid w:val="00C16797"/>
    <w:rsid w:val="00C2075E"/>
    <w:rsid w:val="00C23579"/>
    <w:rsid w:val="00C255B2"/>
    <w:rsid w:val="00C328B9"/>
    <w:rsid w:val="00C32F22"/>
    <w:rsid w:val="00C36A88"/>
    <w:rsid w:val="00C37002"/>
    <w:rsid w:val="00C37429"/>
    <w:rsid w:val="00C40F1E"/>
    <w:rsid w:val="00C429C5"/>
    <w:rsid w:val="00C51094"/>
    <w:rsid w:val="00C5254D"/>
    <w:rsid w:val="00C52BFA"/>
    <w:rsid w:val="00C5491F"/>
    <w:rsid w:val="00C60DC4"/>
    <w:rsid w:val="00C63EDB"/>
    <w:rsid w:val="00C64F2F"/>
    <w:rsid w:val="00C656E4"/>
    <w:rsid w:val="00C67682"/>
    <w:rsid w:val="00C72C38"/>
    <w:rsid w:val="00C73FC6"/>
    <w:rsid w:val="00C8071B"/>
    <w:rsid w:val="00C81B9C"/>
    <w:rsid w:val="00C83DC5"/>
    <w:rsid w:val="00C90119"/>
    <w:rsid w:val="00C90763"/>
    <w:rsid w:val="00C9520B"/>
    <w:rsid w:val="00CA36FA"/>
    <w:rsid w:val="00CA3C2A"/>
    <w:rsid w:val="00CA43EE"/>
    <w:rsid w:val="00CA6D60"/>
    <w:rsid w:val="00CB0AFC"/>
    <w:rsid w:val="00CC30F3"/>
    <w:rsid w:val="00CC4D63"/>
    <w:rsid w:val="00CD6E65"/>
    <w:rsid w:val="00CD6FF1"/>
    <w:rsid w:val="00CE0EAB"/>
    <w:rsid w:val="00CE543C"/>
    <w:rsid w:val="00CE71A8"/>
    <w:rsid w:val="00D0221C"/>
    <w:rsid w:val="00D03B87"/>
    <w:rsid w:val="00D062C4"/>
    <w:rsid w:val="00D07FDD"/>
    <w:rsid w:val="00D10135"/>
    <w:rsid w:val="00D126D9"/>
    <w:rsid w:val="00D14ACF"/>
    <w:rsid w:val="00D26AB3"/>
    <w:rsid w:val="00D30333"/>
    <w:rsid w:val="00D333F0"/>
    <w:rsid w:val="00D4177A"/>
    <w:rsid w:val="00D45119"/>
    <w:rsid w:val="00D64D1E"/>
    <w:rsid w:val="00D66F1F"/>
    <w:rsid w:val="00D702E5"/>
    <w:rsid w:val="00D714EF"/>
    <w:rsid w:val="00D7314C"/>
    <w:rsid w:val="00D741CA"/>
    <w:rsid w:val="00D76EE9"/>
    <w:rsid w:val="00D77B03"/>
    <w:rsid w:val="00D837DC"/>
    <w:rsid w:val="00D875D3"/>
    <w:rsid w:val="00D90C1C"/>
    <w:rsid w:val="00D96605"/>
    <w:rsid w:val="00D9737D"/>
    <w:rsid w:val="00DA056D"/>
    <w:rsid w:val="00DA4608"/>
    <w:rsid w:val="00DB3472"/>
    <w:rsid w:val="00DB6C1B"/>
    <w:rsid w:val="00DB79EA"/>
    <w:rsid w:val="00DD2D33"/>
    <w:rsid w:val="00DD5285"/>
    <w:rsid w:val="00DD72B2"/>
    <w:rsid w:val="00DE0B92"/>
    <w:rsid w:val="00E03721"/>
    <w:rsid w:val="00E06A39"/>
    <w:rsid w:val="00E07145"/>
    <w:rsid w:val="00E13A93"/>
    <w:rsid w:val="00E16D2C"/>
    <w:rsid w:val="00E23972"/>
    <w:rsid w:val="00E27044"/>
    <w:rsid w:val="00E345F6"/>
    <w:rsid w:val="00E50E66"/>
    <w:rsid w:val="00E53486"/>
    <w:rsid w:val="00E54BC6"/>
    <w:rsid w:val="00E558E0"/>
    <w:rsid w:val="00E703FA"/>
    <w:rsid w:val="00E77E32"/>
    <w:rsid w:val="00E80009"/>
    <w:rsid w:val="00E93B02"/>
    <w:rsid w:val="00E9646B"/>
    <w:rsid w:val="00E97969"/>
    <w:rsid w:val="00E97F14"/>
    <w:rsid w:val="00EA21B4"/>
    <w:rsid w:val="00EA2F32"/>
    <w:rsid w:val="00EA6E3C"/>
    <w:rsid w:val="00EB257F"/>
    <w:rsid w:val="00EB4645"/>
    <w:rsid w:val="00EB65D8"/>
    <w:rsid w:val="00EC1039"/>
    <w:rsid w:val="00EC39A7"/>
    <w:rsid w:val="00EC6EB7"/>
    <w:rsid w:val="00ED04FE"/>
    <w:rsid w:val="00ED4C4F"/>
    <w:rsid w:val="00ED6645"/>
    <w:rsid w:val="00EE2CB7"/>
    <w:rsid w:val="00EE76F1"/>
    <w:rsid w:val="00EF2AC5"/>
    <w:rsid w:val="00F0219B"/>
    <w:rsid w:val="00F0567A"/>
    <w:rsid w:val="00F05960"/>
    <w:rsid w:val="00F1084C"/>
    <w:rsid w:val="00F13C94"/>
    <w:rsid w:val="00F15066"/>
    <w:rsid w:val="00F25136"/>
    <w:rsid w:val="00F32B32"/>
    <w:rsid w:val="00F34FC6"/>
    <w:rsid w:val="00F410AF"/>
    <w:rsid w:val="00F41591"/>
    <w:rsid w:val="00F44945"/>
    <w:rsid w:val="00F44FA1"/>
    <w:rsid w:val="00F46BA5"/>
    <w:rsid w:val="00F4767E"/>
    <w:rsid w:val="00F664B2"/>
    <w:rsid w:val="00F84832"/>
    <w:rsid w:val="00F86C67"/>
    <w:rsid w:val="00F9134C"/>
    <w:rsid w:val="00F93EDB"/>
    <w:rsid w:val="00F95833"/>
    <w:rsid w:val="00F96FB9"/>
    <w:rsid w:val="00FB11AE"/>
    <w:rsid w:val="00FB4BBF"/>
    <w:rsid w:val="00FB52E3"/>
    <w:rsid w:val="00FB604E"/>
    <w:rsid w:val="00FB6800"/>
    <w:rsid w:val="00FC15F4"/>
    <w:rsid w:val="00FC6E78"/>
    <w:rsid w:val="00FC7553"/>
    <w:rsid w:val="00FC778F"/>
    <w:rsid w:val="00FD34B3"/>
    <w:rsid w:val="00FD6160"/>
    <w:rsid w:val="00FD63FA"/>
    <w:rsid w:val="00FD779F"/>
    <w:rsid w:val="00FE0EB0"/>
    <w:rsid w:val="00FE1333"/>
    <w:rsid w:val="00FF13C5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4177A"/>
    <w:rPr>
      <w:sz w:val="28"/>
      <w:szCs w:val="28"/>
    </w:rPr>
  </w:style>
  <w:style w:type="paragraph" w:styleId="10">
    <w:name w:val="heading 1"/>
    <w:basedOn w:val="a1"/>
    <w:next w:val="a1"/>
    <w:link w:val="11"/>
    <w:qFormat/>
    <w:rsid w:val="00D4177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qFormat/>
    <w:rsid w:val="00D41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qFormat/>
    <w:rsid w:val="00D4177A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1"/>
    <w:next w:val="a1"/>
    <w:link w:val="40"/>
    <w:qFormat/>
    <w:rsid w:val="00D4177A"/>
    <w:pPr>
      <w:keepNext/>
      <w:spacing w:before="240" w:after="60"/>
      <w:outlineLvl w:val="3"/>
    </w:pPr>
    <w:rPr>
      <w:b/>
      <w:bCs/>
    </w:rPr>
  </w:style>
  <w:style w:type="paragraph" w:styleId="50">
    <w:name w:val="heading 5"/>
    <w:basedOn w:val="a1"/>
    <w:next w:val="a1"/>
    <w:link w:val="51"/>
    <w:qFormat/>
    <w:rsid w:val="00D4177A"/>
    <w:pPr>
      <w:keepNext/>
      <w:jc w:val="center"/>
      <w:outlineLvl w:val="4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qFormat/>
    <w:rsid w:val="00D41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4177A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D4177A"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4177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4177A"/>
    <w:rPr>
      <w:b/>
      <w:bCs/>
      <w:sz w:val="28"/>
      <w:szCs w:val="28"/>
      <w:lang w:val="ru-RU" w:eastAsia="ru-RU" w:bidi="ar-SA"/>
    </w:rPr>
  </w:style>
  <w:style w:type="character" w:customStyle="1" w:styleId="51">
    <w:name w:val="Заголовок 5 Знак"/>
    <w:link w:val="50"/>
    <w:semiHidden/>
    <w:locked/>
    <w:rsid w:val="00D4177A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D4177A"/>
    <w:rPr>
      <w:i/>
      <w:iCs/>
      <w:sz w:val="24"/>
      <w:szCs w:val="24"/>
      <w:lang w:val="ru-RU" w:eastAsia="ru-RU" w:bidi="ar-SA"/>
    </w:rPr>
  </w:style>
  <w:style w:type="paragraph" w:customStyle="1" w:styleId="5">
    <w:name w:val="Стиль5"/>
    <w:basedOn w:val="a1"/>
    <w:link w:val="510"/>
    <w:rsid w:val="00D4177A"/>
    <w:pPr>
      <w:numPr>
        <w:numId w:val="3"/>
      </w:numPr>
      <w:tabs>
        <w:tab w:val="left" w:pos="1701"/>
      </w:tabs>
      <w:spacing w:after="60"/>
      <w:jc w:val="both"/>
    </w:pPr>
    <w:rPr>
      <w:i/>
      <w:iCs/>
      <w:sz w:val="24"/>
      <w:szCs w:val="24"/>
    </w:rPr>
  </w:style>
  <w:style w:type="character" w:customStyle="1" w:styleId="510">
    <w:name w:val="Стиль5 Знак1"/>
    <w:link w:val="5"/>
    <w:locked/>
    <w:rsid w:val="00D4177A"/>
    <w:rPr>
      <w:i/>
      <w:iCs/>
      <w:sz w:val="24"/>
      <w:szCs w:val="24"/>
      <w:lang w:val="ru-RU" w:eastAsia="ru-RU" w:bidi="ar-SA"/>
    </w:rPr>
  </w:style>
  <w:style w:type="paragraph" w:customStyle="1" w:styleId="9">
    <w:name w:val="Стиль9"/>
    <w:basedOn w:val="a1"/>
    <w:rsid w:val="00D4177A"/>
    <w:pPr>
      <w:numPr>
        <w:numId w:val="2"/>
      </w:numPr>
      <w:tabs>
        <w:tab w:val="left" w:pos="1843"/>
      </w:tabs>
      <w:ind w:left="1843" w:hanging="142"/>
      <w:jc w:val="both"/>
    </w:pPr>
    <w:rPr>
      <w:rFonts w:ascii="Arial" w:hAnsi="Arial" w:cs="Arial"/>
      <w:spacing w:val="-3"/>
      <w:sz w:val="18"/>
      <w:szCs w:val="18"/>
    </w:rPr>
  </w:style>
  <w:style w:type="paragraph" w:customStyle="1" w:styleId="1">
    <w:name w:val="Стиль1"/>
    <w:basedOn w:val="a1"/>
    <w:link w:val="110"/>
    <w:rsid w:val="00D4177A"/>
    <w:pPr>
      <w:numPr>
        <w:numId w:val="1"/>
      </w:numPr>
      <w:spacing w:after="60"/>
      <w:jc w:val="both"/>
    </w:pPr>
    <w:rPr>
      <w:sz w:val="24"/>
      <w:szCs w:val="24"/>
    </w:rPr>
  </w:style>
  <w:style w:type="character" w:customStyle="1" w:styleId="110">
    <w:name w:val="Стиль1 Знак1"/>
    <w:link w:val="1"/>
    <w:locked/>
    <w:rsid w:val="00D4177A"/>
    <w:rPr>
      <w:sz w:val="24"/>
      <w:szCs w:val="24"/>
      <w:lang w:val="ru-RU" w:eastAsia="ru-RU" w:bidi="ar-SA"/>
    </w:rPr>
  </w:style>
  <w:style w:type="paragraph" w:customStyle="1" w:styleId="21">
    <w:name w:val="Стиль2"/>
    <w:basedOn w:val="a1"/>
    <w:link w:val="22"/>
    <w:rsid w:val="00D4177A"/>
    <w:pPr>
      <w:ind w:firstLine="1701"/>
    </w:pPr>
    <w:rPr>
      <w:b/>
      <w:bCs/>
      <w:sz w:val="24"/>
      <w:szCs w:val="24"/>
    </w:rPr>
  </w:style>
  <w:style w:type="character" w:customStyle="1" w:styleId="22">
    <w:name w:val="Стиль2 Знак"/>
    <w:link w:val="21"/>
    <w:locked/>
    <w:rsid w:val="00D4177A"/>
    <w:rPr>
      <w:b/>
      <w:bCs/>
      <w:sz w:val="24"/>
      <w:szCs w:val="24"/>
      <w:lang w:val="ru-RU" w:eastAsia="ru-RU" w:bidi="ar-SA"/>
    </w:rPr>
  </w:style>
  <w:style w:type="paragraph" w:customStyle="1" w:styleId="31">
    <w:name w:val="Стиль3"/>
    <w:basedOn w:val="a1"/>
    <w:link w:val="310"/>
    <w:rsid w:val="00D4177A"/>
    <w:pPr>
      <w:tabs>
        <w:tab w:val="left" w:pos="1418"/>
      </w:tabs>
      <w:ind w:left="1418" w:hanging="1276"/>
      <w:jc w:val="both"/>
    </w:pPr>
    <w:rPr>
      <w:sz w:val="24"/>
      <w:szCs w:val="24"/>
    </w:rPr>
  </w:style>
  <w:style w:type="character" w:customStyle="1" w:styleId="310">
    <w:name w:val="Стиль3 Знак1"/>
    <w:link w:val="31"/>
    <w:locked/>
    <w:rsid w:val="00D4177A"/>
    <w:rPr>
      <w:sz w:val="24"/>
      <w:szCs w:val="24"/>
      <w:lang w:val="ru-RU" w:eastAsia="ru-RU" w:bidi="ar-SA"/>
    </w:rPr>
  </w:style>
  <w:style w:type="paragraph" w:customStyle="1" w:styleId="41">
    <w:name w:val="Стиль4"/>
    <w:basedOn w:val="a1"/>
    <w:rsid w:val="00D4177A"/>
    <w:pPr>
      <w:tabs>
        <w:tab w:val="left" w:pos="-2977"/>
      </w:tabs>
      <w:ind w:firstLine="1701"/>
      <w:jc w:val="both"/>
    </w:pPr>
    <w:rPr>
      <w:b/>
      <w:bCs/>
      <w:i/>
      <w:iCs/>
      <w:sz w:val="24"/>
      <w:szCs w:val="24"/>
    </w:rPr>
  </w:style>
  <w:style w:type="paragraph" w:customStyle="1" w:styleId="6Arial">
    <w:name w:val="Стиль6 + Arial"/>
    <w:aliases w:val="10 пт"/>
    <w:basedOn w:val="31"/>
    <w:link w:val="6Arial0"/>
    <w:rsid w:val="00D4177A"/>
    <w:pPr>
      <w:tabs>
        <w:tab w:val="clear" w:pos="1418"/>
      </w:tabs>
    </w:pPr>
    <w:rPr>
      <w:rFonts w:ascii="Arial" w:hAnsi="Arial" w:cs="Arial"/>
      <w:b/>
      <w:bCs/>
      <w:sz w:val="20"/>
      <w:szCs w:val="20"/>
    </w:rPr>
  </w:style>
  <w:style w:type="character" w:customStyle="1" w:styleId="6Arial0">
    <w:name w:val="Стиль6 + Arial Знак"/>
    <w:aliases w:val="10 пт Знак"/>
    <w:link w:val="6Arial"/>
    <w:locked/>
    <w:rsid w:val="00D4177A"/>
    <w:rPr>
      <w:rFonts w:ascii="Arial" w:hAnsi="Arial" w:cs="Arial"/>
      <w:b/>
      <w:bCs/>
      <w:lang w:val="ru-RU" w:eastAsia="ru-RU" w:bidi="ar-SA"/>
    </w:rPr>
  </w:style>
  <w:style w:type="paragraph" w:customStyle="1" w:styleId="7">
    <w:name w:val="Стиль7"/>
    <w:basedOn w:val="a5"/>
    <w:rsid w:val="00D4177A"/>
    <w:pPr>
      <w:tabs>
        <w:tab w:val="left" w:pos="2410"/>
      </w:tabs>
      <w:spacing w:after="0"/>
      <w:ind w:left="2380" w:right="20" w:hanging="2380"/>
      <w:jc w:val="both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1"/>
    <w:link w:val="a6"/>
    <w:rsid w:val="00D4177A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D4177A"/>
    <w:rPr>
      <w:sz w:val="28"/>
      <w:szCs w:val="28"/>
      <w:lang w:val="ru-RU" w:eastAsia="ru-RU" w:bidi="ar-SA"/>
    </w:rPr>
  </w:style>
  <w:style w:type="paragraph" w:customStyle="1" w:styleId="81">
    <w:name w:val="Стиль8"/>
    <w:basedOn w:val="31"/>
    <w:rsid w:val="00D4177A"/>
    <w:pPr>
      <w:ind w:hanging="1264"/>
    </w:pPr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1"/>
    <w:link w:val="a8"/>
    <w:rsid w:val="00D4177A"/>
    <w:pPr>
      <w:spacing w:line="360" w:lineRule="auto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semiHidden/>
    <w:locked/>
    <w:rsid w:val="00D4177A"/>
    <w:rPr>
      <w:sz w:val="24"/>
      <w:szCs w:val="24"/>
      <w:lang w:val="ru-RU" w:eastAsia="ru-RU" w:bidi="ar-SA"/>
    </w:rPr>
  </w:style>
  <w:style w:type="paragraph" w:customStyle="1" w:styleId="100">
    <w:name w:val="Стиль10"/>
    <w:basedOn w:val="a1"/>
    <w:rsid w:val="00D4177A"/>
    <w:pPr>
      <w:ind w:left="1680"/>
      <w:jc w:val="both"/>
    </w:pPr>
    <w:rPr>
      <w:rFonts w:ascii="Arial" w:hAnsi="Arial" w:cs="Arial"/>
      <w:sz w:val="20"/>
      <w:szCs w:val="20"/>
    </w:rPr>
  </w:style>
  <w:style w:type="paragraph" w:styleId="a9">
    <w:name w:val="header"/>
    <w:basedOn w:val="a1"/>
    <w:link w:val="aa"/>
    <w:rsid w:val="00D417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D4177A"/>
    <w:rPr>
      <w:sz w:val="28"/>
      <w:szCs w:val="28"/>
      <w:lang w:val="ru-RU" w:eastAsia="ru-RU" w:bidi="ar-SA"/>
    </w:rPr>
  </w:style>
  <w:style w:type="paragraph" w:styleId="ab">
    <w:name w:val="footer"/>
    <w:basedOn w:val="a1"/>
    <w:link w:val="ac"/>
    <w:uiPriority w:val="99"/>
    <w:rsid w:val="00D4177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D4177A"/>
    <w:rPr>
      <w:sz w:val="28"/>
      <w:szCs w:val="28"/>
      <w:lang w:val="ru-RU" w:eastAsia="ru-RU" w:bidi="ar-SA"/>
    </w:rPr>
  </w:style>
  <w:style w:type="paragraph" w:styleId="23">
    <w:name w:val="Body Text Indent 2"/>
    <w:basedOn w:val="a1"/>
    <w:link w:val="24"/>
    <w:rsid w:val="00D4177A"/>
    <w:pPr>
      <w:ind w:firstLine="567"/>
      <w:jc w:val="both"/>
    </w:pPr>
  </w:style>
  <w:style w:type="character" w:customStyle="1" w:styleId="24">
    <w:name w:val="Основной текст с отступом 2 Знак"/>
    <w:link w:val="23"/>
    <w:semiHidden/>
    <w:locked/>
    <w:rsid w:val="00D4177A"/>
    <w:rPr>
      <w:sz w:val="28"/>
      <w:szCs w:val="28"/>
      <w:lang w:val="ru-RU" w:eastAsia="ru-RU" w:bidi="ar-SA"/>
    </w:rPr>
  </w:style>
  <w:style w:type="paragraph" w:styleId="32">
    <w:name w:val="Body Text Indent 3"/>
    <w:basedOn w:val="a1"/>
    <w:link w:val="33"/>
    <w:rsid w:val="00D4177A"/>
    <w:pPr>
      <w:spacing w:line="360" w:lineRule="auto"/>
      <w:ind w:firstLine="567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D4177A"/>
    <w:rPr>
      <w:sz w:val="24"/>
      <w:szCs w:val="24"/>
      <w:lang w:val="ru-RU" w:eastAsia="ru-RU" w:bidi="ar-SA"/>
    </w:rPr>
  </w:style>
  <w:style w:type="paragraph" w:styleId="ad">
    <w:name w:val="footnote text"/>
    <w:basedOn w:val="a1"/>
    <w:link w:val="ae"/>
    <w:semiHidden/>
    <w:rsid w:val="00D4177A"/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D4177A"/>
    <w:rPr>
      <w:lang w:val="ru-RU" w:eastAsia="ru-RU" w:bidi="ar-SA"/>
    </w:rPr>
  </w:style>
  <w:style w:type="paragraph" w:customStyle="1" w:styleId="NaceGroupe">
    <w:name w:val="Nace Groupe"/>
    <w:basedOn w:val="a1"/>
    <w:rsid w:val="00D4177A"/>
    <w:pPr>
      <w:keepNext/>
      <w:keepLines/>
      <w:widowControl w:val="0"/>
      <w:spacing w:before="120" w:after="120"/>
      <w:ind w:left="1702" w:hanging="851"/>
      <w:jc w:val="both"/>
    </w:pPr>
    <w:rPr>
      <w:b/>
      <w:bCs/>
      <w:sz w:val="18"/>
      <w:szCs w:val="18"/>
      <w:lang w:val="en-GB"/>
    </w:rPr>
  </w:style>
  <w:style w:type="character" w:styleId="af">
    <w:name w:val="page number"/>
    <w:basedOn w:val="a2"/>
    <w:rsid w:val="00D4177A"/>
  </w:style>
  <w:style w:type="paragraph" w:styleId="12">
    <w:name w:val="toc 1"/>
    <w:basedOn w:val="7"/>
    <w:next w:val="a1"/>
    <w:autoRedefine/>
    <w:semiHidden/>
    <w:rsid w:val="00D4177A"/>
    <w:pPr>
      <w:tabs>
        <w:tab w:val="clear" w:pos="2410"/>
        <w:tab w:val="left" w:pos="140"/>
        <w:tab w:val="right" w:leader="dot" w:pos="9660"/>
      </w:tabs>
      <w:spacing w:before="120"/>
      <w:ind w:left="1962" w:right="862" w:hanging="1962"/>
      <w:jc w:val="left"/>
    </w:pPr>
    <w:rPr>
      <w:caps/>
      <w:noProof/>
      <w:sz w:val="22"/>
      <w:szCs w:val="22"/>
    </w:rPr>
  </w:style>
  <w:style w:type="paragraph" w:styleId="34">
    <w:name w:val="Body Text 3"/>
    <w:basedOn w:val="a1"/>
    <w:link w:val="35"/>
    <w:rsid w:val="00D4177A"/>
    <w:rPr>
      <w:sz w:val="24"/>
      <w:szCs w:val="24"/>
    </w:rPr>
  </w:style>
  <w:style w:type="character" w:customStyle="1" w:styleId="35">
    <w:name w:val="Основной текст 3 Знак"/>
    <w:link w:val="34"/>
    <w:semiHidden/>
    <w:locked/>
    <w:rsid w:val="00D4177A"/>
    <w:rPr>
      <w:sz w:val="24"/>
      <w:szCs w:val="24"/>
      <w:lang w:val="ru-RU" w:eastAsia="ru-RU" w:bidi="ar-SA"/>
    </w:rPr>
  </w:style>
  <w:style w:type="paragraph" w:styleId="42">
    <w:name w:val="toc 4"/>
    <w:basedOn w:val="a1"/>
    <w:next w:val="a1"/>
    <w:autoRedefine/>
    <w:semiHidden/>
    <w:rsid w:val="00D4177A"/>
    <w:pPr>
      <w:tabs>
        <w:tab w:val="right" w:leader="dot" w:pos="9639"/>
      </w:tabs>
      <w:spacing w:before="120"/>
      <w:ind w:left="364" w:hanging="341"/>
    </w:pPr>
    <w:rPr>
      <w:rFonts w:ascii="Arial" w:hAnsi="Arial" w:cs="Arial"/>
      <w:noProof/>
      <w:sz w:val="20"/>
      <w:szCs w:val="20"/>
    </w:rPr>
  </w:style>
  <w:style w:type="paragraph" w:styleId="25">
    <w:name w:val="toc 2"/>
    <w:basedOn w:val="81"/>
    <w:next w:val="a1"/>
    <w:autoRedefine/>
    <w:semiHidden/>
    <w:rsid w:val="00D4177A"/>
    <w:pPr>
      <w:tabs>
        <w:tab w:val="clear" w:pos="1418"/>
        <w:tab w:val="right" w:leader="dot" w:pos="9639"/>
      </w:tabs>
      <w:spacing w:before="120"/>
      <w:ind w:left="556" w:hanging="533"/>
      <w:jc w:val="left"/>
    </w:pPr>
    <w:rPr>
      <w:b w:val="0"/>
      <w:bCs w:val="0"/>
      <w:caps/>
      <w:noProof/>
    </w:rPr>
  </w:style>
  <w:style w:type="paragraph" w:styleId="af0">
    <w:name w:val="Document Map"/>
    <w:basedOn w:val="a1"/>
    <w:link w:val="af1"/>
    <w:semiHidden/>
    <w:rsid w:val="00D4177A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locked/>
    <w:rsid w:val="00D4177A"/>
    <w:rPr>
      <w:rFonts w:ascii="Tahoma" w:hAnsi="Tahoma" w:cs="Tahoma"/>
      <w:sz w:val="28"/>
      <w:szCs w:val="28"/>
      <w:lang w:val="ru-RU" w:eastAsia="ru-RU" w:bidi="ar-SA"/>
    </w:rPr>
  </w:style>
  <w:style w:type="paragraph" w:customStyle="1" w:styleId="1000">
    <w:name w:val="Стиль100"/>
    <w:basedOn w:val="a1"/>
    <w:rsid w:val="00D4177A"/>
    <w:pPr>
      <w:ind w:firstLine="397"/>
      <w:outlineLvl w:val="0"/>
    </w:pPr>
    <w:rPr>
      <w:rFonts w:ascii="Arial" w:hAnsi="Arial" w:cs="Arial"/>
      <w:b/>
      <w:bCs/>
      <w:sz w:val="22"/>
      <w:szCs w:val="22"/>
    </w:rPr>
  </w:style>
  <w:style w:type="paragraph" w:styleId="af2">
    <w:name w:val="Plain Text"/>
    <w:basedOn w:val="a1"/>
    <w:link w:val="af3"/>
    <w:rsid w:val="00D4177A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3">
    <w:name w:val="Текст Знак"/>
    <w:link w:val="af2"/>
    <w:semiHidden/>
    <w:locked/>
    <w:rsid w:val="00D4177A"/>
    <w:rPr>
      <w:rFonts w:ascii="Courier New" w:hAnsi="Courier New" w:cs="Courier New"/>
      <w:lang w:val="en-US" w:eastAsia="en-US" w:bidi="ar-SA"/>
    </w:rPr>
  </w:style>
  <w:style w:type="paragraph" w:customStyle="1" w:styleId="13">
    <w:name w:val="заголовок 1"/>
    <w:basedOn w:val="a1"/>
    <w:next w:val="a1"/>
    <w:rsid w:val="00D4177A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6">
    <w:name w:val="заголовок 2"/>
    <w:basedOn w:val="a1"/>
    <w:next w:val="a1"/>
    <w:rsid w:val="00D4177A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52">
    <w:name w:val="заголовок 5"/>
    <w:basedOn w:val="a1"/>
    <w:next w:val="a1"/>
    <w:rsid w:val="00D4177A"/>
    <w:pPr>
      <w:keepNext/>
      <w:autoSpaceDE w:val="0"/>
      <w:autoSpaceDN w:val="0"/>
    </w:pPr>
    <w:rPr>
      <w:b/>
      <w:bCs/>
      <w:sz w:val="24"/>
      <w:szCs w:val="24"/>
    </w:rPr>
  </w:style>
  <w:style w:type="paragraph" w:customStyle="1" w:styleId="14">
    <w:name w:val="ОБЛОЖКА1"/>
    <w:basedOn w:val="a1"/>
    <w:rsid w:val="00D4177A"/>
    <w:rPr>
      <w:rFonts w:ascii="Arial" w:hAnsi="Arial" w:cs="Arial"/>
      <w:b/>
      <w:bCs/>
      <w:caps/>
    </w:rPr>
  </w:style>
  <w:style w:type="paragraph" w:customStyle="1" w:styleId="53">
    <w:name w:val="ОБЛОЖКА5"/>
    <w:basedOn w:val="2"/>
    <w:rsid w:val="00D4177A"/>
    <w:pPr>
      <w:spacing w:before="960" w:after="0"/>
      <w:outlineLvl w:val="9"/>
    </w:pPr>
    <w:rPr>
      <w:i w:val="0"/>
      <w:iCs w:val="0"/>
    </w:rPr>
  </w:style>
  <w:style w:type="paragraph" w:customStyle="1" w:styleId="-">
    <w:name w:val="Ст-обозначен"/>
    <w:basedOn w:val="14"/>
    <w:rsid w:val="00D4177A"/>
    <w:pPr>
      <w:jc w:val="right"/>
    </w:pPr>
    <w:rPr>
      <w:spacing w:val="-20"/>
      <w:sz w:val="36"/>
      <w:szCs w:val="36"/>
    </w:rPr>
  </w:style>
  <w:style w:type="paragraph" w:styleId="af4">
    <w:name w:val="Balloon Text"/>
    <w:basedOn w:val="a1"/>
    <w:link w:val="af5"/>
    <w:semiHidden/>
    <w:rsid w:val="00D417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D4177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rial">
    <w:name w:val="Обычный + Arial"/>
    <w:aliases w:val="По ширине,Слева:  2,5 см,Первая строка:  0,Обычный + 15 пт,Первая строка:  1,25 см"/>
    <w:basedOn w:val="a1"/>
    <w:rsid w:val="00D4177A"/>
    <w:pPr>
      <w:ind w:firstLine="709"/>
      <w:jc w:val="both"/>
    </w:pPr>
    <w:rPr>
      <w:sz w:val="30"/>
      <w:szCs w:val="30"/>
    </w:rPr>
  </w:style>
  <w:style w:type="paragraph" w:customStyle="1" w:styleId="111">
    <w:name w:val="Стиль11"/>
    <w:basedOn w:val="6Arial"/>
    <w:rsid w:val="00D4177A"/>
  </w:style>
  <w:style w:type="paragraph" w:customStyle="1" w:styleId="120">
    <w:name w:val="Стиль12"/>
    <w:basedOn w:val="21"/>
    <w:rsid w:val="00D4177A"/>
    <w:rPr>
      <w:rFonts w:ascii="Arial" w:hAnsi="Arial" w:cs="Arial"/>
      <w:sz w:val="20"/>
      <w:szCs w:val="20"/>
    </w:rPr>
  </w:style>
  <w:style w:type="paragraph" w:customStyle="1" w:styleId="15">
    <w:name w:val="Стиль15"/>
    <w:basedOn w:val="41"/>
    <w:rsid w:val="00D4177A"/>
    <w:rPr>
      <w:rFonts w:ascii="Arial" w:hAnsi="Arial" w:cs="Arial"/>
      <w:sz w:val="20"/>
      <w:szCs w:val="20"/>
    </w:rPr>
  </w:style>
  <w:style w:type="paragraph" w:customStyle="1" w:styleId="16">
    <w:name w:val="Стиль16"/>
    <w:basedOn w:val="120"/>
    <w:rsid w:val="00D4177A"/>
  </w:style>
  <w:style w:type="paragraph" w:customStyle="1" w:styleId="18">
    <w:name w:val="Стиль18"/>
    <w:basedOn w:val="111"/>
    <w:rsid w:val="00D4177A"/>
  </w:style>
  <w:style w:type="paragraph" w:customStyle="1" w:styleId="200">
    <w:name w:val="Стиль20"/>
    <w:basedOn w:val="16"/>
    <w:rsid w:val="00D4177A"/>
  </w:style>
  <w:style w:type="paragraph" w:customStyle="1" w:styleId="210">
    <w:name w:val="Стиль21"/>
    <w:basedOn w:val="21"/>
    <w:rsid w:val="00D4177A"/>
    <w:rPr>
      <w:rFonts w:ascii="Arial" w:hAnsi="Arial" w:cs="Arial"/>
      <w:sz w:val="20"/>
      <w:szCs w:val="20"/>
    </w:rPr>
  </w:style>
  <w:style w:type="paragraph" w:customStyle="1" w:styleId="230">
    <w:name w:val="Стиль23"/>
    <w:basedOn w:val="200"/>
    <w:rsid w:val="00D4177A"/>
  </w:style>
  <w:style w:type="paragraph" w:customStyle="1" w:styleId="240">
    <w:name w:val="Стиль24"/>
    <w:basedOn w:val="15"/>
    <w:rsid w:val="00D4177A"/>
  </w:style>
  <w:style w:type="paragraph" w:customStyle="1" w:styleId="27">
    <w:name w:val="Стиль27"/>
    <w:basedOn w:val="18"/>
    <w:rsid w:val="00D4177A"/>
  </w:style>
  <w:style w:type="paragraph" w:customStyle="1" w:styleId="Default">
    <w:name w:val="Default"/>
    <w:rsid w:val="00D4177A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29">
    <w:name w:val="Стиль29"/>
    <w:basedOn w:val="230"/>
    <w:rsid w:val="00D4177A"/>
  </w:style>
  <w:style w:type="paragraph" w:customStyle="1" w:styleId="311">
    <w:name w:val="Стиль31"/>
    <w:basedOn w:val="240"/>
    <w:rsid w:val="00D4177A"/>
  </w:style>
  <w:style w:type="paragraph" w:customStyle="1" w:styleId="330">
    <w:name w:val="Стиль33"/>
    <w:basedOn w:val="27"/>
    <w:rsid w:val="00D4177A"/>
  </w:style>
  <w:style w:type="paragraph" w:customStyle="1" w:styleId="37">
    <w:name w:val="Стиль37"/>
    <w:basedOn w:val="330"/>
    <w:rsid w:val="00D4177A"/>
  </w:style>
  <w:style w:type="paragraph" w:customStyle="1" w:styleId="39">
    <w:name w:val="Стиль39"/>
    <w:basedOn w:val="29"/>
    <w:rsid w:val="00D4177A"/>
  </w:style>
  <w:style w:type="paragraph" w:customStyle="1" w:styleId="410">
    <w:name w:val="Стиль41"/>
    <w:basedOn w:val="311"/>
    <w:rsid w:val="00D4177A"/>
  </w:style>
  <w:style w:type="paragraph" w:customStyle="1" w:styleId="43">
    <w:name w:val="Стиль43"/>
    <w:basedOn w:val="81"/>
    <w:rsid w:val="00D4177A"/>
  </w:style>
  <w:style w:type="paragraph" w:customStyle="1" w:styleId="520">
    <w:name w:val="Стиль52"/>
    <w:basedOn w:val="15"/>
    <w:rsid w:val="00D4177A"/>
  </w:style>
  <w:style w:type="paragraph" w:customStyle="1" w:styleId="58">
    <w:name w:val="Стиль58"/>
    <w:basedOn w:val="200"/>
    <w:rsid w:val="00D4177A"/>
  </w:style>
  <w:style w:type="paragraph" w:customStyle="1" w:styleId="65">
    <w:name w:val="Стиль65"/>
    <w:basedOn w:val="15"/>
    <w:rsid w:val="00D4177A"/>
  </w:style>
  <w:style w:type="paragraph" w:customStyle="1" w:styleId="71">
    <w:name w:val="Стиль71"/>
    <w:basedOn w:val="58"/>
    <w:rsid w:val="00D4177A"/>
  </w:style>
  <w:style w:type="paragraph" w:customStyle="1" w:styleId="72">
    <w:name w:val="Стиль72"/>
    <w:basedOn w:val="a1"/>
    <w:rsid w:val="00D4177A"/>
    <w:pPr>
      <w:autoSpaceDE w:val="0"/>
      <w:autoSpaceDN w:val="0"/>
      <w:adjustRightInd w:val="0"/>
      <w:ind w:left="1440"/>
      <w:jc w:val="both"/>
    </w:pPr>
    <w:rPr>
      <w:rFonts w:ascii="Arial CYR" w:hAnsi="Arial CYR" w:cs="Arial CYR"/>
      <w:sz w:val="20"/>
      <w:szCs w:val="20"/>
    </w:rPr>
  </w:style>
  <w:style w:type="paragraph" w:customStyle="1" w:styleId="74">
    <w:name w:val="Стиль74"/>
    <w:basedOn w:val="39"/>
    <w:rsid w:val="00D4177A"/>
  </w:style>
  <w:style w:type="paragraph" w:customStyle="1" w:styleId="75">
    <w:name w:val="Стиль75"/>
    <w:basedOn w:val="100"/>
    <w:rsid w:val="00D4177A"/>
  </w:style>
  <w:style w:type="paragraph" w:customStyle="1" w:styleId="77">
    <w:name w:val="Стиль77"/>
    <w:basedOn w:val="39"/>
    <w:rsid w:val="00D4177A"/>
  </w:style>
  <w:style w:type="paragraph" w:customStyle="1" w:styleId="82">
    <w:name w:val="Стиль82"/>
    <w:basedOn w:val="520"/>
    <w:rsid w:val="00D4177A"/>
  </w:style>
  <w:style w:type="paragraph" w:customStyle="1" w:styleId="88">
    <w:name w:val="Стиль88"/>
    <w:basedOn w:val="72"/>
    <w:rsid w:val="00D4177A"/>
  </w:style>
  <w:style w:type="paragraph" w:customStyle="1" w:styleId="90">
    <w:name w:val="Стиль90"/>
    <w:basedOn w:val="200"/>
    <w:rsid w:val="00D4177A"/>
  </w:style>
  <w:style w:type="paragraph" w:customStyle="1" w:styleId="3Arial10">
    <w:name w:val="Стиль Стиль3 + Arial 10 пт"/>
    <w:basedOn w:val="31"/>
    <w:link w:val="3Arial100"/>
    <w:rsid w:val="00D4177A"/>
    <w:rPr>
      <w:rFonts w:ascii="Arial" w:hAnsi="Arial" w:cs="Arial"/>
      <w:sz w:val="20"/>
      <w:szCs w:val="20"/>
    </w:rPr>
  </w:style>
  <w:style w:type="character" w:customStyle="1" w:styleId="3Arial100">
    <w:name w:val="Стиль Стиль3 + Arial 10 пт Знак"/>
    <w:link w:val="3Arial10"/>
    <w:locked/>
    <w:rsid w:val="00D4177A"/>
    <w:rPr>
      <w:rFonts w:ascii="Arial" w:hAnsi="Arial" w:cs="Arial"/>
      <w:lang w:val="ru-RU" w:eastAsia="ru-RU" w:bidi="ar-SA"/>
    </w:rPr>
  </w:style>
  <w:style w:type="paragraph" w:customStyle="1" w:styleId="2Arial10">
    <w:name w:val="Стиль Стиль2 + Arial 10 пт"/>
    <w:basedOn w:val="21"/>
    <w:link w:val="2Arial100"/>
    <w:rsid w:val="00D4177A"/>
    <w:rPr>
      <w:rFonts w:ascii="Arial" w:hAnsi="Arial" w:cs="Arial"/>
      <w:sz w:val="20"/>
      <w:szCs w:val="20"/>
    </w:rPr>
  </w:style>
  <w:style w:type="character" w:customStyle="1" w:styleId="2Arial100">
    <w:name w:val="Стиль Стиль2 + Arial 10 пт Знак"/>
    <w:link w:val="2Arial10"/>
    <w:locked/>
    <w:rsid w:val="00D4177A"/>
    <w:rPr>
      <w:rFonts w:ascii="Arial" w:hAnsi="Arial" w:cs="Arial"/>
      <w:b/>
      <w:bCs/>
      <w:lang w:val="ru-RU" w:eastAsia="ru-RU" w:bidi="ar-SA"/>
    </w:rPr>
  </w:style>
  <w:style w:type="paragraph" w:customStyle="1" w:styleId="1001">
    <w:name w:val="100"/>
    <w:basedOn w:val="a1"/>
    <w:rsid w:val="00D4177A"/>
    <w:pPr>
      <w:ind w:firstLine="397"/>
    </w:pPr>
    <w:rPr>
      <w:rFonts w:ascii="Arial" w:hAnsi="Arial" w:cs="Arial"/>
      <w:b/>
      <w:bCs/>
      <w:sz w:val="22"/>
      <w:szCs w:val="22"/>
    </w:rPr>
  </w:style>
  <w:style w:type="paragraph" w:customStyle="1" w:styleId="5Arial102">
    <w:name w:val="Стиль5 + Arial 10 пт2"/>
    <w:basedOn w:val="5"/>
    <w:link w:val="5Arial1020"/>
    <w:rsid w:val="00D4177A"/>
    <w:pPr>
      <w:ind w:left="1702" w:hanging="284"/>
    </w:pPr>
    <w:rPr>
      <w:rFonts w:ascii="Arial" w:hAnsi="Arial" w:cs="Arial"/>
      <w:sz w:val="20"/>
      <w:szCs w:val="20"/>
    </w:rPr>
  </w:style>
  <w:style w:type="character" w:customStyle="1" w:styleId="5Arial1020">
    <w:name w:val="Стиль5 + Arial 10 пт2 Знак Знак"/>
    <w:link w:val="5Arial102"/>
    <w:locked/>
    <w:rsid w:val="00D4177A"/>
    <w:rPr>
      <w:rFonts w:ascii="Arial" w:hAnsi="Arial" w:cs="Arial"/>
      <w:i/>
      <w:iCs/>
      <w:lang w:val="ru-RU" w:eastAsia="ru-RU" w:bidi="ar-SA"/>
    </w:rPr>
  </w:style>
  <w:style w:type="paragraph" w:customStyle="1" w:styleId="1Arial104">
    <w:name w:val="Стиль1 + Arial 10 пт4"/>
    <w:basedOn w:val="1"/>
    <w:link w:val="1Arial1040"/>
    <w:rsid w:val="00D4177A"/>
    <w:pPr>
      <w:ind w:left="1724" w:hanging="284"/>
    </w:pPr>
    <w:rPr>
      <w:rFonts w:ascii="Arial" w:hAnsi="Arial" w:cs="Arial"/>
      <w:sz w:val="20"/>
      <w:szCs w:val="20"/>
    </w:rPr>
  </w:style>
  <w:style w:type="character" w:customStyle="1" w:styleId="1Arial1040">
    <w:name w:val="Стиль1 + Arial 10 пт4 Знак Знак"/>
    <w:link w:val="1Arial104"/>
    <w:locked/>
    <w:rsid w:val="00D4177A"/>
    <w:rPr>
      <w:rFonts w:ascii="Arial" w:hAnsi="Arial" w:cs="Arial"/>
      <w:lang w:val="ru-RU" w:eastAsia="ru-RU" w:bidi="ar-SA"/>
    </w:rPr>
  </w:style>
  <w:style w:type="paragraph" w:customStyle="1" w:styleId="3Arial101">
    <w:name w:val="Стиль3 + Arial 10 пт + По левому краю"/>
    <w:basedOn w:val="3Arial10"/>
    <w:rsid w:val="00D4177A"/>
    <w:pPr>
      <w:jc w:val="left"/>
    </w:pPr>
  </w:style>
  <w:style w:type="paragraph" w:customStyle="1" w:styleId="102">
    <w:name w:val="Стиль102"/>
    <w:basedOn w:val="a1"/>
    <w:rsid w:val="00D4177A"/>
    <w:pPr>
      <w:ind w:firstLine="397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--">
    <w:name w:val="ОБЛ-н-колон"/>
    <w:basedOn w:val="a1"/>
    <w:rsid w:val="00D4177A"/>
    <w:pPr>
      <w:spacing w:line="360" w:lineRule="auto"/>
    </w:pPr>
    <w:rPr>
      <w:rFonts w:ascii="Arial" w:hAnsi="Arial"/>
      <w:b/>
      <w:sz w:val="24"/>
      <w:szCs w:val="20"/>
    </w:rPr>
  </w:style>
  <w:style w:type="table" w:styleId="af6">
    <w:name w:val="Table Grid"/>
    <w:basedOn w:val="a3"/>
    <w:rsid w:val="00B8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57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footnote reference"/>
    <w:semiHidden/>
    <w:rsid w:val="00EB4645"/>
    <w:rPr>
      <w:vertAlign w:val="superscript"/>
    </w:rPr>
  </w:style>
  <w:style w:type="paragraph" w:styleId="af8">
    <w:name w:val="endnote text"/>
    <w:basedOn w:val="a1"/>
    <w:semiHidden/>
    <w:rsid w:val="001C6CC4"/>
    <w:rPr>
      <w:sz w:val="20"/>
      <w:szCs w:val="20"/>
    </w:rPr>
  </w:style>
  <w:style w:type="character" w:styleId="af9">
    <w:name w:val="endnote reference"/>
    <w:semiHidden/>
    <w:rsid w:val="001C6CC4"/>
    <w:rPr>
      <w:vertAlign w:val="superscript"/>
    </w:rPr>
  </w:style>
  <w:style w:type="character" w:customStyle="1" w:styleId="number">
    <w:name w:val="number"/>
    <w:rsid w:val="001D49F5"/>
    <w:rPr>
      <w:rFonts w:ascii="Times New Roman" w:hAnsi="Times New Roman" w:cs="Times New Roman" w:hint="default"/>
    </w:rPr>
  </w:style>
  <w:style w:type="paragraph" w:customStyle="1" w:styleId="newncpi2">
    <w:name w:val="newncpi2"/>
    <w:basedOn w:val="a1"/>
    <w:rsid w:val="001D49F5"/>
    <w:pPr>
      <w:ind w:firstLine="567"/>
      <w:jc w:val="both"/>
    </w:pPr>
    <w:rPr>
      <w:sz w:val="24"/>
      <w:szCs w:val="24"/>
    </w:rPr>
  </w:style>
  <w:style w:type="paragraph" w:customStyle="1" w:styleId="a0">
    <w:name w:val="СТБ_Библиография_Нумерация"/>
    <w:aliases w:val="БГ_НМР"/>
    <w:basedOn w:val="a1"/>
    <w:rsid w:val="000E3110"/>
    <w:pPr>
      <w:widowControl w:val="0"/>
      <w:numPr>
        <w:numId w:val="12"/>
      </w:numPr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0E3110"/>
    <w:pPr>
      <w:numPr>
        <w:numId w:val="14"/>
      </w:numPr>
    </w:pPr>
  </w:style>
  <w:style w:type="paragraph" w:customStyle="1" w:styleId="17">
    <w:name w:val="СТБ_Заголовок_1_Элемент_Инсайдер"/>
    <w:aliases w:val="ЗАГ_1_ЭЛТ_И"/>
    <w:basedOn w:val="a1"/>
    <w:next w:val="a1"/>
    <w:rsid w:val="000E3110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0"/>
      <w:lang w:eastAsia="en-US"/>
    </w:rPr>
  </w:style>
  <w:style w:type="paragraph" w:styleId="afa">
    <w:name w:val="List Paragraph"/>
    <w:basedOn w:val="a1"/>
    <w:uiPriority w:val="34"/>
    <w:qFormat/>
    <w:rsid w:val="000E3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4177A"/>
    <w:rPr>
      <w:sz w:val="28"/>
      <w:szCs w:val="28"/>
    </w:rPr>
  </w:style>
  <w:style w:type="paragraph" w:styleId="10">
    <w:name w:val="heading 1"/>
    <w:basedOn w:val="a1"/>
    <w:next w:val="a1"/>
    <w:link w:val="11"/>
    <w:qFormat/>
    <w:rsid w:val="00D4177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qFormat/>
    <w:rsid w:val="00D41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qFormat/>
    <w:rsid w:val="00D4177A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1"/>
    <w:next w:val="a1"/>
    <w:link w:val="40"/>
    <w:qFormat/>
    <w:rsid w:val="00D4177A"/>
    <w:pPr>
      <w:keepNext/>
      <w:spacing w:before="240" w:after="60"/>
      <w:outlineLvl w:val="3"/>
    </w:pPr>
    <w:rPr>
      <w:b/>
      <w:bCs/>
    </w:rPr>
  </w:style>
  <w:style w:type="paragraph" w:styleId="50">
    <w:name w:val="heading 5"/>
    <w:basedOn w:val="a1"/>
    <w:next w:val="a1"/>
    <w:link w:val="51"/>
    <w:qFormat/>
    <w:rsid w:val="00D4177A"/>
    <w:pPr>
      <w:keepNext/>
      <w:jc w:val="center"/>
      <w:outlineLvl w:val="4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qFormat/>
    <w:rsid w:val="00D41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4177A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D4177A"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4177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4177A"/>
    <w:rPr>
      <w:b/>
      <w:bCs/>
      <w:sz w:val="28"/>
      <w:szCs w:val="28"/>
      <w:lang w:val="ru-RU" w:eastAsia="ru-RU" w:bidi="ar-SA"/>
    </w:rPr>
  </w:style>
  <w:style w:type="character" w:customStyle="1" w:styleId="51">
    <w:name w:val="Заголовок 5 Знак"/>
    <w:link w:val="50"/>
    <w:semiHidden/>
    <w:locked/>
    <w:rsid w:val="00D4177A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D4177A"/>
    <w:rPr>
      <w:i/>
      <w:iCs/>
      <w:sz w:val="24"/>
      <w:szCs w:val="24"/>
      <w:lang w:val="ru-RU" w:eastAsia="ru-RU" w:bidi="ar-SA"/>
    </w:rPr>
  </w:style>
  <w:style w:type="paragraph" w:customStyle="1" w:styleId="5">
    <w:name w:val="Стиль5"/>
    <w:basedOn w:val="a1"/>
    <w:link w:val="510"/>
    <w:rsid w:val="00D4177A"/>
    <w:pPr>
      <w:numPr>
        <w:numId w:val="3"/>
      </w:numPr>
      <w:tabs>
        <w:tab w:val="left" w:pos="1701"/>
      </w:tabs>
      <w:spacing w:after="60"/>
      <w:jc w:val="both"/>
    </w:pPr>
    <w:rPr>
      <w:i/>
      <w:iCs/>
      <w:sz w:val="24"/>
      <w:szCs w:val="24"/>
    </w:rPr>
  </w:style>
  <w:style w:type="character" w:customStyle="1" w:styleId="510">
    <w:name w:val="Стиль5 Знак1"/>
    <w:link w:val="5"/>
    <w:locked/>
    <w:rsid w:val="00D4177A"/>
    <w:rPr>
      <w:i/>
      <w:iCs/>
      <w:sz w:val="24"/>
      <w:szCs w:val="24"/>
      <w:lang w:val="ru-RU" w:eastAsia="ru-RU" w:bidi="ar-SA"/>
    </w:rPr>
  </w:style>
  <w:style w:type="paragraph" w:customStyle="1" w:styleId="9">
    <w:name w:val="Стиль9"/>
    <w:basedOn w:val="a1"/>
    <w:rsid w:val="00D4177A"/>
    <w:pPr>
      <w:numPr>
        <w:numId w:val="2"/>
      </w:numPr>
      <w:tabs>
        <w:tab w:val="left" w:pos="1843"/>
      </w:tabs>
      <w:ind w:left="1843" w:hanging="142"/>
      <w:jc w:val="both"/>
    </w:pPr>
    <w:rPr>
      <w:rFonts w:ascii="Arial" w:hAnsi="Arial" w:cs="Arial"/>
      <w:spacing w:val="-3"/>
      <w:sz w:val="18"/>
      <w:szCs w:val="18"/>
    </w:rPr>
  </w:style>
  <w:style w:type="paragraph" w:customStyle="1" w:styleId="1">
    <w:name w:val="Стиль1"/>
    <w:basedOn w:val="a1"/>
    <w:link w:val="110"/>
    <w:rsid w:val="00D4177A"/>
    <w:pPr>
      <w:numPr>
        <w:numId w:val="1"/>
      </w:numPr>
      <w:spacing w:after="60"/>
      <w:jc w:val="both"/>
    </w:pPr>
    <w:rPr>
      <w:sz w:val="24"/>
      <w:szCs w:val="24"/>
    </w:rPr>
  </w:style>
  <w:style w:type="character" w:customStyle="1" w:styleId="110">
    <w:name w:val="Стиль1 Знак1"/>
    <w:link w:val="1"/>
    <w:locked/>
    <w:rsid w:val="00D4177A"/>
    <w:rPr>
      <w:sz w:val="24"/>
      <w:szCs w:val="24"/>
      <w:lang w:val="ru-RU" w:eastAsia="ru-RU" w:bidi="ar-SA"/>
    </w:rPr>
  </w:style>
  <w:style w:type="paragraph" w:customStyle="1" w:styleId="21">
    <w:name w:val="Стиль2"/>
    <w:basedOn w:val="a1"/>
    <w:link w:val="22"/>
    <w:rsid w:val="00D4177A"/>
    <w:pPr>
      <w:ind w:firstLine="1701"/>
    </w:pPr>
    <w:rPr>
      <w:b/>
      <w:bCs/>
      <w:sz w:val="24"/>
      <w:szCs w:val="24"/>
    </w:rPr>
  </w:style>
  <w:style w:type="character" w:customStyle="1" w:styleId="22">
    <w:name w:val="Стиль2 Знак"/>
    <w:link w:val="21"/>
    <w:locked/>
    <w:rsid w:val="00D4177A"/>
    <w:rPr>
      <w:b/>
      <w:bCs/>
      <w:sz w:val="24"/>
      <w:szCs w:val="24"/>
      <w:lang w:val="ru-RU" w:eastAsia="ru-RU" w:bidi="ar-SA"/>
    </w:rPr>
  </w:style>
  <w:style w:type="paragraph" w:customStyle="1" w:styleId="31">
    <w:name w:val="Стиль3"/>
    <w:basedOn w:val="a1"/>
    <w:link w:val="310"/>
    <w:rsid w:val="00D4177A"/>
    <w:pPr>
      <w:tabs>
        <w:tab w:val="left" w:pos="1418"/>
      </w:tabs>
      <w:ind w:left="1418" w:hanging="1276"/>
      <w:jc w:val="both"/>
    </w:pPr>
    <w:rPr>
      <w:sz w:val="24"/>
      <w:szCs w:val="24"/>
    </w:rPr>
  </w:style>
  <w:style w:type="character" w:customStyle="1" w:styleId="310">
    <w:name w:val="Стиль3 Знак1"/>
    <w:link w:val="31"/>
    <w:locked/>
    <w:rsid w:val="00D4177A"/>
    <w:rPr>
      <w:sz w:val="24"/>
      <w:szCs w:val="24"/>
      <w:lang w:val="ru-RU" w:eastAsia="ru-RU" w:bidi="ar-SA"/>
    </w:rPr>
  </w:style>
  <w:style w:type="paragraph" w:customStyle="1" w:styleId="41">
    <w:name w:val="Стиль4"/>
    <w:basedOn w:val="a1"/>
    <w:rsid w:val="00D4177A"/>
    <w:pPr>
      <w:tabs>
        <w:tab w:val="left" w:pos="-2977"/>
      </w:tabs>
      <w:ind w:firstLine="1701"/>
      <w:jc w:val="both"/>
    </w:pPr>
    <w:rPr>
      <w:b/>
      <w:bCs/>
      <w:i/>
      <w:iCs/>
      <w:sz w:val="24"/>
      <w:szCs w:val="24"/>
    </w:rPr>
  </w:style>
  <w:style w:type="paragraph" w:customStyle="1" w:styleId="6Arial">
    <w:name w:val="Стиль6 + Arial"/>
    <w:aliases w:val="10 пт"/>
    <w:basedOn w:val="31"/>
    <w:link w:val="6Arial0"/>
    <w:rsid w:val="00D4177A"/>
    <w:pPr>
      <w:tabs>
        <w:tab w:val="clear" w:pos="1418"/>
      </w:tabs>
    </w:pPr>
    <w:rPr>
      <w:rFonts w:ascii="Arial" w:hAnsi="Arial" w:cs="Arial"/>
      <w:b/>
      <w:bCs/>
      <w:sz w:val="20"/>
      <w:szCs w:val="20"/>
    </w:rPr>
  </w:style>
  <w:style w:type="character" w:customStyle="1" w:styleId="6Arial0">
    <w:name w:val="Стиль6 + Arial Знак"/>
    <w:aliases w:val="10 пт Знак"/>
    <w:link w:val="6Arial"/>
    <w:locked/>
    <w:rsid w:val="00D4177A"/>
    <w:rPr>
      <w:rFonts w:ascii="Arial" w:hAnsi="Arial" w:cs="Arial"/>
      <w:b/>
      <w:bCs/>
      <w:lang w:val="ru-RU" w:eastAsia="ru-RU" w:bidi="ar-SA"/>
    </w:rPr>
  </w:style>
  <w:style w:type="paragraph" w:customStyle="1" w:styleId="7">
    <w:name w:val="Стиль7"/>
    <w:basedOn w:val="a5"/>
    <w:rsid w:val="00D4177A"/>
    <w:pPr>
      <w:tabs>
        <w:tab w:val="left" w:pos="2410"/>
      </w:tabs>
      <w:spacing w:after="0"/>
      <w:ind w:left="2380" w:right="20" w:hanging="2380"/>
      <w:jc w:val="both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1"/>
    <w:link w:val="a6"/>
    <w:rsid w:val="00D4177A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D4177A"/>
    <w:rPr>
      <w:sz w:val="28"/>
      <w:szCs w:val="28"/>
      <w:lang w:val="ru-RU" w:eastAsia="ru-RU" w:bidi="ar-SA"/>
    </w:rPr>
  </w:style>
  <w:style w:type="paragraph" w:customStyle="1" w:styleId="81">
    <w:name w:val="Стиль8"/>
    <w:basedOn w:val="31"/>
    <w:rsid w:val="00D4177A"/>
    <w:pPr>
      <w:ind w:hanging="1264"/>
    </w:pPr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1"/>
    <w:link w:val="a8"/>
    <w:rsid w:val="00D4177A"/>
    <w:pPr>
      <w:spacing w:line="360" w:lineRule="auto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semiHidden/>
    <w:locked/>
    <w:rsid w:val="00D4177A"/>
    <w:rPr>
      <w:sz w:val="24"/>
      <w:szCs w:val="24"/>
      <w:lang w:val="ru-RU" w:eastAsia="ru-RU" w:bidi="ar-SA"/>
    </w:rPr>
  </w:style>
  <w:style w:type="paragraph" w:customStyle="1" w:styleId="100">
    <w:name w:val="Стиль10"/>
    <w:basedOn w:val="a1"/>
    <w:rsid w:val="00D4177A"/>
    <w:pPr>
      <w:ind w:left="1680"/>
      <w:jc w:val="both"/>
    </w:pPr>
    <w:rPr>
      <w:rFonts w:ascii="Arial" w:hAnsi="Arial" w:cs="Arial"/>
      <w:sz w:val="20"/>
      <w:szCs w:val="20"/>
    </w:rPr>
  </w:style>
  <w:style w:type="paragraph" w:styleId="a9">
    <w:name w:val="header"/>
    <w:basedOn w:val="a1"/>
    <w:link w:val="aa"/>
    <w:rsid w:val="00D417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D4177A"/>
    <w:rPr>
      <w:sz w:val="28"/>
      <w:szCs w:val="28"/>
      <w:lang w:val="ru-RU" w:eastAsia="ru-RU" w:bidi="ar-SA"/>
    </w:rPr>
  </w:style>
  <w:style w:type="paragraph" w:styleId="ab">
    <w:name w:val="footer"/>
    <w:basedOn w:val="a1"/>
    <w:link w:val="ac"/>
    <w:uiPriority w:val="99"/>
    <w:rsid w:val="00D4177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D4177A"/>
    <w:rPr>
      <w:sz w:val="28"/>
      <w:szCs w:val="28"/>
      <w:lang w:val="ru-RU" w:eastAsia="ru-RU" w:bidi="ar-SA"/>
    </w:rPr>
  </w:style>
  <w:style w:type="paragraph" w:styleId="23">
    <w:name w:val="Body Text Indent 2"/>
    <w:basedOn w:val="a1"/>
    <w:link w:val="24"/>
    <w:rsid w:val="00D4177A"/>
    <w:pPr>
      <w:ind w:firstLine="567"/>
      <w:jc w:val="both"/>
    </w:pPr>
  </w:style>
  <w:style w:type="character" w:customStyle="1" w:styleId="24">
    <w:name w:val="Основной текст с отступом 2 Знак"/>
    <w:link w:val="23"/>
    <w:semiHidden/>
    <w:locked/>
    <w:rsid w:val="00D4177A"/>
    <w:rPr>
      <w:sz w:val="28"/>
      <w:szCs w:val="28"/>
      <w:lang w:val="ru-RU" w:eastAsia="ru-RU" w:bidi="ar-SA"/>
    </w:rPr>
  </w:style>
  <w:style w:type="paragraph" w:styleId="32">
    <w:name w:val="Body Text Indent 3"/>
    <w:basedOn w:val="a1"/>
    <w:link w:val="33"/>
    <w:rsid w:val="00D4177A"/>
    <w:pPr>
      <w:spacing w:line="360" w:lineRule="auto"/>
      <w:ind w:firstLine="567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D4177A"/>
    <w:rPr>
      <w:sz w:val="24"/>
      <w:szCs w:val="24"/>
      <w:lang w:val="ru-RU" w:eastAsia="ru-RU" w:bidi="ar-SA"/>
    </w:rPr>
  </w:style>
  <w:style w:type="paragraph" w:styleId="ad">
    <w:name w:val="footnote text"/>
    <w:basedOn w:val="a1"/>
    <w:link w:val="ae"/>
    <w:semiHidden/>
    <w:rsid w:val="00D4177A"/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D4177A"/>
    <w:rPr>
      <w:lang w:val="ru-RU" w:eastAsia="ru-RU" w:bidi="ar-SA"/>
    </w:rPr>
  </w:style>
  <w:style w:type="paragraph" w:customStyle="1" w:styleId="NaceGroupe">
    <w:name w:val="Nace Groupe"/>
    <w:basedOn w:val="a1"/>
    <w:rsid w:val="00D4177A"/>
    <w:pPr>
      <w:keepNext/>
      <w:keepLines/>
      <w:widowControl w:val="0"/>
      <w:spacing w:before="120" w:after="120"/>
      <w:ind w:left="1702" w:hanging="851"/>
      <w:jc w:val="both"/>
    </w:pPr>
    <w:rPr>
      <w:b/>
      <w:bCs/>
      <w:sz w:val="18"/>
      <w:szCs w:val="18"/>
      <w:lang w:val="en-GB"/>
    </w:rPr>
  </w:style>
  <w:style w:type="character" w:styleId="af">
    <w:name w:val="page number"/>
    <w:basedOn w:val="a2"/>
    <w:rsid w:val="00D4177A"/>
  </w:style>
  <w:style w:type="paragraph" w:styleId="12">
    <w:name w:val="toc 1"/>
    <w:basedOn w:val="7"/>
    <w:next w:val="a1"/>
    <w:autoRedefine/>
    <w:semiHidden/>
    <w:rsid w:val="00D4177A"/>
    <w:pPr>
      <w:tabs>
        <w:tab w:val="clear" w:pos="2410"/>
        <w:tab w:val="left" w:pos="140"/>
        <w:tab w:val="right" w:leader="dot" w:pos="9660"/>
      </w:tabs>
      <w:spacing w:before="120"/>
      <w:ind w:left="1962" w:right="862" w:hanging="1962"/>
      <w:jc w:val="left"/>
    </w:pPr>
    <w:rPr>
      <w:caps/>
      <w:noProof/>
      <w:sz w:val="22"/>
      <w:szCs w:val="22"/>
    </w:rPr>
  </w:style>
  <w:style w:type="paragraph" w:styleId="34">
    <w:name w:val="Body Text 3"/>
    <w:basedOn w:val="a1"/>
    <w:link w:val="35"/>
    <w:rsid w:val="00D4177A"/>
    <w:rPr>
      <w:sz w:val="24"/>
      <w:szCs w:val="24"/>
    </w:rPr>
  </w:style>
  <w:style w:type="character" w:customStyle="1" w:styleId="35">
    <w:name w:val="Основной текст 3 Знак"/>
    <w:link w:val="34"/>
    <w:semiHidden/>
    <w:locked/>
    <w:rsid w:val="00D4177A"/>
    <w:rPr>
      <w:sz w:val="24"/>
      <w:szCs w:val="24"/>
      <w:lang w:val="ru-RU" w:eastAsia="ru-RU" w:bidi="ar-SA"/>
    </w:rPr>
  </w:style>
  <w:style w:type="paragraph" w:styleId="42">
    <w:name w:val="toc 4"/>
    <w:basedOn w:val="a1"/>
    <w:next w:val="a1"/>
    <w:autoRedefine/>
    <w:semiHidden/>
    <w:rsid w:val="00D4177A"/>
    <w:pPr>
      <w:tabs>
        <w:tab w:val="right" w:leader="dot" w:pos="9639"/>
      </w:tabs>
      <w:spacing w:before="120"/>
      <w:ind w:left="364" w:hanging="341"/>
    </w:pPr>
    <w:rPr>
      <w:rFonts w:ascii="Arial" w:hAnsi="Arial" w:cs="Arial"/>
      <w:noProof/>
      <w:sz w:val="20"/>
      <w:szCs w:val="20"/>
    </w:rPr>
  </w:style>
  <w:style w:type="paragraph" w:styleId="25">
    <w:name w:val="toc 2"/>
    <w:basedOn w:val="81"/>
    <w:next w:val="a1"/>
    <w:autoRedefine/>
    <w:semiHidden/>
    <w:rsid w:val="00D4177A"/>
    <w:pPr>
      <w:tabs>
        <w:tab w:val="clear" w:pos="1418"/>
        <w:tab w:val="right" w:leader="dot" w:pos="9639"/>
      </w:tabs>
      <w:spacing w:before="120"/>
      <w:ind w:left="556" w:hanging="533"/>
      <w:jc w:val="left"/>
    </w:pPr>
    <w:rPr>
      <w:b w:val="0"/>
      <w:bCs w:val="0"/>
      <w:caps/>
      <w:noProof/>
    </w:rPr>
  </w:style>
  <w:style w:type="paragraph" w:styleId="af0">
    <w:name w:val="Document Map"/>
    <w:basedOn w:val="a1"/>
    <w:link w:val="af1"/>
    <w:semiHidden/>
    <w:rsid w:val="00D4177A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locked/>
    <w:rsid w:val="00D4177A"/>
    <w:rPr>
      <w:rFonts w:ascii="Tahoma" w:hAnsi="Tahoma" w:cs="Tahoma"/>
      <w:sz w:val="28"/>
      <w:szCs w:val="28"/>
      <w:lang w:val="ru-RU" w:eastAsia="ru-RU" w:bidi="ar-SA"/>
    </w:rPr>
  </w:style>
  <w:style w:type="paragraph" w:customStyle="1" w:styleId="1000">
    <w:name w:val="Стиль100"/>
    <w:basedOn w:val="a1"/>
    <w:rsid w:val="00D4177A"/>
    <w:pPr>
      <w:ind w:firstLine="397"/>
      <w:outlineLvl w:val="0"/>
    </w:pPr>
    <w:rPr>
      <w:rFonts w:ascii="Arial" w:hAnsi="Arial" w:cs="Arial"/>
      <w:b/>
      <w:bCs/>
      <w:sz w:val="22"/>
      <w:szCs w:val="22"/>
    </w:rPr>
  </w:style>
  <w:style w:type="paragraph" w:styleId="af2">
    <w:name w:val="Plain Text"/>
    <w:basedOn w:val="a1"/>
    <w:link w:val="af3"/>
    <w:rsid w:val="00D4177A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3">
    <w:name w:val="Текст Знак"/>
    <w:link w:val="af2"/>
    <w:semiHidden/>
    <w:locked/>
    <w:rsid w:val="00D4177A"/>
    <w:rPr>
      <w:rFonts w:ascii="Courier New" w:hAnsi="Courier New" w:cs="Courier New"/>
      <w:lang w:val="en-US" w:eastAsia="en-US" w:bidi="ar-SA"/>
    </w:rPr>
  </w:style>
  <w:style w:type="paragraph" w:customStyle="1" w:styleId="13">
    <w:name w:val="заголовок 1"/>
    <w:basedOn w:val="a1"/>
    <w:next w:val="a1"/>
    <w:rsid w:val="00D4177A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6">
    <w:name w:val="заголовок 2"/>
    <w:basedOn w:val="a1"/>
    <w:next w:val="a1"/>
    <w:rsid w:val="00D4177A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52">
    <w:name w:val="заголовок 5"/>
    <w:basedOn w:val="a1"/>
    <w:next w:val="a1"/>
    <w:rsid w:val="00D4177A"/>
    <w:pPr>
      <w:keepNext/>
      <w:autoSpaceDE w:val="0"/>
      <w:autoSpaceDN w:val="0"/>
    </w:pPr>
    <w:rPr>
      <w:b/>
      <w:bCs/>
      <w:sz w:val="24"/>
      <w:szCs w:val="24"/>
    </w:rPr>
  </w:style>
  <w:style w:type="paragraph" w:customStyle="1" w:styleId="14">
    <w:name w:val="ОБЛОЖКА1"/>
    <w:basedOn w:val="a1"/>
    <w:rsid w:val="00D4177A"/>
    <w:rPr>
      <w:rFonts w:ascii="Arial" w:hAnsi="Arial" w:cs="Arial"/>
      <w:b/>
      <w:bCs/>
      <w:caps/>
    </w:rPr>
  </w:style>
  <w:style w:type="paragraph" w:customStyle="1" w:styleId="53">
    <w:name w:val="ОБЛОЖКА5"/>
    <w:basedOn w:val="2"/>
    <w:rsid w:val="00D4177A"/>
    <w:pPr>
      <w:spacing w:before="960" w:after="0"/>
      <w:outlineLvl w:val="9"/>
    </w:pPr>
    <w:rPr>
      <w:i w:val="0"/>
      <w:iCs w:val="0"/>
    </w:rPr>
  </w:style>
  <w:style w:type="paragraph" w:customStyle="1" w:styleId="-">
    <w:name w:val="Ст-обозначен"/>
    <w:basedOn w:val="14"/>
    <w:rsid w:val="00D4177A"/>
    <w:pPr>
      <w:jc w:val="right"/>
    </w:pPr>
    <w:rPr>
      <w:spacing w:val="-20"/>
      <w:sz w:val="36"/>
      <w:szCs w:val="36"/>
    </w:rPr>
  </w:style>
  <w:style w:type="paragraph" w:styleId="af4">
    <w:name w:val="Balloon Text"/>
    <w:basedOn w:val="a1"/>
    <w:link w:val="af5"/>
    <w:semiHidden/>
    <w:rsid w:val="00D417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D4177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rial">
    <w:name w:val="Обычный + Arial"/>
    <w:aliases w:val="По ширине,Слева:  2,5 см,Первая строка:  0,Обычный + 15 пт,Первая строка:  1,25 см"/>
    <w:basedOn w:val="a1"/>
    <w:rsid w:val="00D4177A"/>
    <w:pPr>
      <w:ind w:firstLine="709"/>
      <w:jc w:val="both"/>
    </w:pPr>
    <w:rPr>
      <w:sz w:val="30"/>
      <w:szCs w:val="30"/>
    </w:rPr>
  </w:style>
  <w:style w:type="paragraph" w:customStyle="1" w:styleId="111">
    <w:name w:val="Стиль11"/>
    <w:basedOn w:val="6Arial"/>
    <w:rsid w:val="00D4177A"/>
  </w:style>
  <w:style w:type="paragraph" w:customStyle="1" w:styleId="120">
    <w:name w:val="Стиль12"/>
    <w:basedOn w:val="21"/>
    <w:rsid w:val="00D4177A"/>
    <w:rPr>
      <w:rFonts w:ascii="Arial" w:hAnsi="Arial" w:cs="Arial"/>
      <w:sz w:val="20"/>
      <w:szCs w:val="20"/>
    </w:rPr>
  </w:style>
  <w:style w:type="paragraph" w:customStyle="1" w:styleId="15">
    <w:name w:val="Стиль15"/>
    <w:basedOn w:val="41"/>
    <w:rsid w:val="00D4177A"/>
    <w:rPr>
      <w:rFonts w:ascii="Arial" w:hAnsi="Arial" w:cs="Arial"/>
      <w:sz w:val="20"/>
      <w:szCs w:val="20"/>
    </w:rPr>
  </w:style>
  <w:style w:type="paragraph" w:customStyle="1" w:styleId="16">
    <w:name w:val="Стиль16"/>
    <w:basedOn w:val="120"/>
    <w:rsid w:val="00D4177A"/>
  </w:style>
  <w:style w:type="paragraph" w:customStyle="1" w:styleId="18">
    <w:name w:val="Стиль18"/>
    <w:basedOn w:val="111"/>
    <w:rsid w:val="00D4177A"/>
  </w:style>
  <w:style w:type="paragraph" w:customStyle="1" w:styleId="200">
    <w:name w:val="Стиль20"/>
    <w:basedOn w:val="16"/>
    <w:rsid w:val="00D4177A"/>
  </w:style>
  <w:style w:type="paragraph" w:customStyle="1" w:styleId="210">
    <w:name w:val="Стиль21"/>
    <w:basedOn w:val="21"/>
    <w:rsid w:val="00D4177A"/>
    <w:rPr>
      <w:rFonts w:ascii="Arial" w:hAnsi="Arial" w:cs="Arial"/>
      <w:sz w:val="20"/>
      <w:szCs w:val="20"/>
    </w:rPr>
  </w:style>
  <w:style w:type="paragraph" w:customStyle="1" w:styleId="230">
    <w:name w:val="Стиль23"/>
    <w:basedOn w:val="200"/>
    <w:rsid w:val="00D4177A"/>
  </w:style>
  <w:style w:type="paragraph" w:customStyle="1" w:styleId="240">
    <w:name w:val="Стиль24"/>
    <w:basedOn w:val="15"/>
    <w:rsid w:val="00D4177A"/>
  </w:style>
  <w:style w:type="paragraph" w:customStyle="1" w:styleId="27">
    <w:name w:val="Стиль27"/>
    <w:basedOn w:val="18"/>
    <w:rsid w:val="00D4177A"/>
  </w:style>
  <w:style w:type="paragraph" w:customStyle="1" w:styleId="Default">
    <w:name w:val="Default"/>
    <w:rsid w:val="00D4177A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29">
    <w:name w:val="Стиль29"/>
    <w:basedOn w:val="230"/>
    <w:rsid w:val="00D4177A"/>
  </w:style>
  <w:style w:type="paragraph" w:customStyle="1" w:styleId="311">
    <w:name w:val="Стиль31"/>
    <w:basedOn w:val="240"/>
    <w:rsid w:val="00D4177A"/>
  </w:style>
  <w:style w:type="paragraph" w:customStyle="1" w:styleId="330">
    <w:name w:val="Стиль33"/>
    <w:basedOn w:val="27"/>
    <w:rsid w:val="00D4177A"/>
  </w:style>
  <w:style w:type="paragraph" w:customStyle="1" w:styleId="37">
    <w:name w:val="Стиль37"/>
    <w:basedOn w:val="330"/>
    <w:rsid w:val="00D4177A"/>
  </w:style>
  <w:style w:type="paragraph" w:customStyle="1" w:styleId="39">
    <w:name w:val="Стиль39"/>
    <w:basedOn w:val="29"/>
    <w:rsid w:val="00D4177A"/>
  </w:style>
  <w:style w:type="paragraph" w:customStyle="1" w:styleId="410">
    <w:name w:val="Стиль41"/>
    <w:basedOn w:val="311"/>
    <w:rsid w:val="00D4177A"/>
  </w:style>
  <w:style w:type="paragraph" w:customStyle="1" w:styleId="43">
    <w:name w:val="Стиль43"/>
    <w:basedOn w:val="81"/>
    <w:rsid w:val="00D4177A"/>
  </w:style>
  <w:style w:type="paragraph" w:customStyle="1" w:styleId="520">
    <w:name w:val="Стиль52"/>
    <w:basedOn w:val="15"/>
    <w:rsid w:val="00D4177A"/>
  </w:style>
  <w:style w:type="paragraph" w:customStyle="1" w:styleId="58">
    <w:name w:val="Стиль58"/>
    <w:basedOn w:val="200"/>
    <w:rsid w:val="00D4177A"/>
  </w:style>
  <w:style w:type="paragraph" w:customStyle="1" w:styleId="65">
    <w:name w:val="Стиль65"/>
    <w:basedOn w:val="15"/>
    <w:rsid w:val="00D4177A"/>
  </w:style>
  <w:style w:type="paragraph" w:customStyle="1" w:styleId="71">
    <w:name w:val="Стиль71"/>
    <w:basedOn w:val="58"/>
    <w:rsid w:val="00D4177A"/>
  </w:style>
  <w:style w:type="paragraph" w:customStyle="1" w:styleId="72">
    <w:name w:val="Стиль72"/>
    <w:basedOn w:val="a1"/>
    <w:rsid w:val="00D4177A"/>
    <w:pPr>
      <w:autoSpaceDE w:val="0"/>
      <w:autoSpaceDN w:val="0"/>
      <w:adjustRightInd w:val="0"/>
      <w:ind w:left="1440"/>
      <w:jc w:val="both"/>
    </w:pPr>
    <w:rPr>
      <w:rFonts w:ascii="Arial CYR" w:hAnsi="Arial CYR" w:cs="Arial CYR"/>
      <w:sz w:val="20"/>
      <w:szCs w:val="20"/>
    </w:rPr>
  </w:style>
  <w:style w:type="paragraph" w:customStyle="1" w:styleId="74">
    <w:name w:val="Стиль74"/>
    <w:basedOn w:val="39"/>
    <w:rsid w:val="00D4177A"/>
  </w:style>
  <w:style w:type="paragraph" w:customStyle="1" w:styleId="75">
    <w:name w:val="Стиль75"/>
    <w:basedOn w:val="100"/>
    <w:rsid w:val="00D4177A"/>
  </w:style>
  <w:style w:type="paragraph" w:customStyle="1" w:styleId="77">
    <w:name w:val="Стиль77"/>
    <w:basedOn w:val="39"/>
    <w:rsid w:val="00D4177A"/>
  </w:style>
  <w:style w:type="paragraph" w:customStyle="1" w:styleId="82">
    <w:name w:val="Стиль82"/>
    <w:basedOn w:val="520"/>
    <w:rsid w:val="00D4177A"/>
  </w:style>
  <w:style w:type="paragraph" w:customStyle="1" w:styleId="88">
    <w:name w:val="Стиль88"/>
    <w:basedOn w:val="72"/>
    <w:rsid w:val="00D4177A"/>
  </w:style>
  <w:style w:type="paragraph" w:customStyle="1" w:styleId="90">
    <w:name w:val="Стиль90"/>
    <w:basedOn w:val="200"/>
    <w:rsid w:val="00D4177A"/>
  </w:style>
  <w:style w:type="paragraph" w:customStyle="1" w:styleId="3Arial10">
    <w:name w:val="Стиль Стиль3 + Arial 10 пт"/>
    <w:basedOn w:val="31"/>
    <w:link w:val="3Arial100"/>
    <w:rsid w:val="00D4177A"/>
    <w:rPr>
      <w:rFonts w:ascii="Arial" w:hAnsi="Arial" w:cs="Arial"/>
      <w:sz w:val="20"/>
      <w:szCs w:val="20"/>
    </w:rPr>
  </w:style>
  <w:style w:type="character" w:customStyle="1" w:styleId="3Arial100">
    <w:name w:val="Стиль Стиль3 + Arial 10 пт Знак"/>
    <w:link w:val="3Arial10"/>
    <w:locked/>
    <w:rsid w:val="00D4177A"/>
    <w:rPr>
      <w:rFonts w:ascii="Arial" w:hAnsi="Arial" w:cs="Arial"/>
      <w:lang w:val="ru-RU" w:eastAsia="ru-RU" w:bidi="ar-SA"/>
    </w:rPr>
  </w:style>
  <w:style w:type="paragraph" w:customStyle="1" w:styleId="2Arial10">
    <w:name w:val="Стиль Стиль2 + Arial 10 пт"/>
    <w:basedOn w:val="21"/>
    <w:link w:val="2Arial100"/>
    <w:rsid w:val="00D4177A"/>
    <w:rPr>
      <w:rFonts w:ascii="Arial" w:hAnsi="Arial" w:cs="Arial"/>
      <w:sz w:val="20"/>
      <w:szCs w:val="20"/>
    </w:rPr>
  </w:style>
  <w:style w:type="character" w:customStyle="1" w:styleId="2Arial100">
    <w:name w:val="Стиль Стиль2 + Arial 10 пт Знак"/>
    <w:link w:val="2Arial10"/>
    <w:locked/>
    <w:rsid w:val="00D4177A"/>
    <w:rPr>
      <w:rFonts w:ascii="Arial" w:hAnsi="Arial" w:cs="Arial"/>
      <w:b/>
      <w:bCs/>
      <w:lang w:val="ru-RU" w:eastAsia="ru-RU" w:bidi="ar-SA"/>
    </w:rPr>
  </w:style>
  <w:style w:type="paragraph" w:customStyle="1" w:styleId="1001">
    <w:name w:val="100"/>
    <w:basedOn w:val="a1"/>
    <w:rsid w:val="00D4177A"/>
    <w:pPr>
      <w:ind w:firstLine="397"/>
    </w:pPr>
    <w:rPr>
      <w:rFonts w:ascii="Arial" w:hAnsi="Arial" w:cs="Arial"/>
      <w:b/>
      <w:bCs/>
      <w:sz w:val="22"/>
      <w:szCs w:val="22"/>
    </w:rPr>
  </w:style>
  <w:style w:type="paragraph" w:customStyle="1" w:styleId="5Arial102">
    <w:name w:val="Стиль5 + Arial 10 пт2"/>
    <w:basedOn w:val="5"/>
    <w:link w:val="5Arial1020"/>
    <w:rsid w:val="00D4177A"/>
    <w:pPr>
      <w:ind w:left="1702" w:hanging="284"/>
    </w:pPr>
    <w:rPr>
      <w:rFonts w:ascii="Arial" w:hAnsi="Arial" w:cs="Arial"/>
      <w:sz w:val="20"/>
      <w:szCs w:val="20"/>
    </w:rPr>
  </w:style>
  <w:style w:type="character" w:customStyle="1" w:styleId="5Arial1020">
    <w:name w:val="Стиль5 + Arial 10 пт2 Знак Знак"/>
    <w:link w:val="5Arial102"/>
    <w:locked/>
    <w:rsid w:val="00D4177A"/>
    <w:rPr>
      <w:rFonts w:ascii="Arial" w:hAnsi="Arial" w:cs="Arial"/>
      <w:i/>
      <w:iCs/>
      <w:lang w:val="ru-RU" w:eastAsia="ru-RU" w:bidi="ar-SA"/>
    </w:rPr>
  </w:style>
  <w:style w:type="paragraph" w:customStyle="1" w:styleId="1Arial104">
    <w:name w:val="Стиль1 + Arial 10 пт4"/>
    <w:basedOn w:val="1"/>
    <w:link w:val="1Arial1040"/>
    <w:rsid w:val="00D4177A"/>
    <w:pPr>
      <w:ind w:left="1724" w:hanging="284"/>
    </w:pPr>
    <w:rPr>
      <w:rFonts w:ascii="Arial" w:hAnsi="Arial" w:cs="Arial"/>
      <w:sz w:val="20"/>
      <w:szCs w:val="20"/>
    </w:rPr>
  </w:style>
  <w:style w:type="character" w:customStyle="1" w:styleId="1Arial1040">
    <w:name w:val="Стиль1 + Arial 10 пт4 Знак Знак"/>
    <w:link w:val="1Arial104"/>
    <w:locked/>
    <w:rsid w:val="00D4177A"/>
    <w:rPr>
      <w:rFonts w:ascii="Arial" w:hAnsi="Arial" w:cs="Arial"/>
      <w:lang w:val="ru-RU" w:eastAsia="ru-RU" w:bidi="ar-SA"/>
    </w:rPr>
  </w:style>
  <w:style w:type="paragraph" w:customStyle="1" w:styleId="3Arial101">
    <w:name w:val="Стиль3 + Arial 10 пт + По левому краю"/>
    <w:basedOn w:val="3Arial10"/>
    <w:rsid w:val="00D4177A"/>
    <w:pPr>
      <w:jc w:val="left"/>
    </w:pPr>
  </w:style>
  <w:style w:type="paragraph" w:customStyle="1" w:styleId="102">
    <w:name w:val="Стиль102"/>
    <w:basedOn w:val="a1"/>
    <w:rsid w:val="00D4177A"/>
    <w:pPr>
      <w:ind w:firstLine="397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--">
    <w:name w:val="ОБЛ-н-колон"/>
    <w:basedOn w:val="a1"/>
    <w:rsid w:val="00D4177A"/>
    <w:pPr>
      <w:spacing w:line="360" w:lineRule="auto"/>
    </w:pPr>
    <w:rPr>
      <w:rFonts w:ascii="Arial" w:hAnsi="Arial"/>
      <w:b/>
      <w:sz w:val="24"/>
      <w:szCs w:val="20"/>
    </w:rPr>
  </w:style>
  <w:style w:type="table" w:styleId="af6">
    <w:name w:val="Table Grid"/>
    <w:basedOn w:val="a3"/>
    <w:rsid w:val="00B8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57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footnote reference"/>
    <w:semiHidden/>
    <w:rsid w:val="00EB4645"/>
    <w:rPr>
      <w:vertAlign w:val="superscript"/>
    </w:rPr>
  </w:style>
  <w:style w:type="paragraph" w:styleId="af8">
    <w:name w:val="endnote text"/>
    <w:basedOn w:val="a1"/>
    <w:semiHidden/>
    <w:rsid w:val="001C6CC4"/>
    <w:rPr>
      <w:sz w:val="20"/>
      <w:szCs w:val="20"/>
    </w:rPr>
  </w:style>
  <w:style w:type="character" w:styleId="af9">
    <w:name w:val="endnote reference"/>
    <w:semiHidden/>
    <w:rsid w:val="001C6CC4"/>
    <w:rPr>
      <w:vertAlign w:val="superscript"/>
    </w:rPr>
  </w:style>
  <w:style w:type="character" w:customStyle="1" w:styleId="number">
    <w:name w:val="number"/>
    <w:rsid w:val="001D49F5"/>
    <w:rPr>
      <w:rFonts w:ascii="Times New Roman" w:hAnsi="Times New Roman" w:cs="Times New Roman" w:hint="default"/>
    </w:rPr>
  </w:style>
  <w:style w:type="paragraph" w:customStyle="1" w:styleId="newncpi2">
    <w:name w:val="newncpi2"/>
    <w:basedOn w:val="a1"/>
    <w:rsid w:val="001D49F5"/>
    <w:pPr>
      <w:ind w:firstLine="567"/>
      <w:jc w:val="both"/>
    </w:pPr>
    <w:rPr>
      <w:sz w:val="24"/>
      <w:szCs w:val="24"/>
    </w:rPr>
  </w:style>
  <w:style w:type="paragraph" w:customStyle="1" w:styleId="a0">
    <w:name w:val="СТБ_Библиография_Нумерация"/>
    <w:aliases w:val="БГ_НМР"/>
    <w:basedOn w:val="a1"/>
    <w:rsid w:val="000E3110"/>
    <w:pPr>
      <w:widowControl w:val="0"/>
      <w:numPr>
        <w:numId w:val="12"/>
      </w:numPr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0E3110"/>
    <w:pPr>
      <w:numPr>
        <w:numId w:val="14"/>
      </w:numPr>
    </w:pPr>
  </w:style>
  <w:style w:type="paragraph" w:customStyle="1" w:styleId="17">
    <w:name w:val="СТБ_Заголовок_1_Элемент_Инсайдер"/>
    <w:aliases w:val="ЗАГ_1_ЭЛТ_И"/>
    <w:basedOn w:val="a1"/>
    <w:next w:val="a1"/>
    <w:rsid w:val="000E3110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0"/>
      <w:lang w:eastAsia="en-US"/>
    </w:rPr>
  </w:style>
  <w:style w:type="paragraph" w:styleId="afa">
    <w:name w:val="List Paragraph"/>
    <w:basedOn w:val="a1"/>
    <w:uiPriority w:val="34"/>
    <w:qFormat/>
    <w:rsid w:val="000E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4934A57488C3F741D65A816AC550C141897C9A73C1EA28A0FA2AE7CB89F042F8BE73316A4454267603091419C4x6x1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6843-FE94-41F2-A67F-238E6F51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2575</Words>
  <Characters>21061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ОБЩЕГОСУДАРСТВЕННЫЙ  КЛАССИФИКАТОР</vt:lpstr>
    </vt:vector>
  </TitlesOfParts>
  <Company/>
  <LinksUpToDate>false</LinksUpToDate>
  <CharactersWithSpaces>23589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consultantplus://offline/ref=4934A57488C3F741D65A816AC550C141897C9A73C1EA28A0FA2AE7CB89F042F8BE73316A4454267603091419C4x6x1L</vt:lpwstr>
      </vt:variant>
      <vt:variant>
        <vt:lpwstr/>
      </vt:variant>
      <vt:variant>
        <vt:i4>5111900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consultantplus://offline/ref=1ED5E96B4A2610E045D768167C9AB0C0707185F86C23E6D99E000D52F2A5B53C666CBD55A20F5CF44405085D43nFCAJ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ОБЩЕГОСУДАРСТВЕННЫЙ  КЛАССИФИКАТОР</dc:title>
  <dc:creator>User</dc:creator>
  <cp:lastModifiedBy>Лапко Александра Аркадьевна</cp:lastModifiedBy>
  <cp:revision>7</cp:revision>
  <cp:lastPrinted>2024-06-25T11:26:00Z</cp:lastPrinted>
  <dcterms:created xsi:type="dcterms:W3CDTF">2024-07-11T08:21:00Z</dcterms:created>
  <dcterms:modified xsi:type="dcterms:W3CDTF">2024-08-21T12:56:00Z</dcterms:modified>
</cp:coreProperties>
</file>