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608"/>
        <w:gridCol w:w="236"/>
        <w:gridCol w:w="4795"/>
      </w:tblGrid>
      <w:tr w:rsidR="00783064" w:rsidRPr="00783064" w:rsidTr="00E57510">
        <w:tc>
          <w:tcPr>
            <w:tcW w:w="4608" w:type="dxa"/>
          </w:tcPr>
          <w:p w:rsidR="00B179C4" w:rsidRPr="00783064" w:rsidRDefault="00B179C4" w:rsidP="00E57510">
            <w:pPr>
              <w:pStyle w:val="6"/>
              <w:spacing w:line="240" w:lineRule="auto"/>
            </w:pPr>
            <w:bookmarkStart w:id="0" w:name="_GoBack"/>
            <w:bookmarkEnd w:id="0"/>
            <w:r w:rsidRPr="00783064">
              <w:t>НАЦЫЯНАЛЬНЫ</w:t>
            </w:r>
          </w:p>
          <w:p w:rsidR="00B179C4" w:rsidRPr="00783064" w:rsidRDefault="00B179C4" w:rsidP="00E57510">
            <w:pPr>
              <w:jc w:val="center"/>
              <w:rPr>
                <w:b/>
                <w:sz w:val="28"/>
                <w:lang w:val="be-BY"/>
              </w:rPr>
            </w:pPr>
            <w:r w:rsidRPr="00783064">
              <w:rPr>
                <w:b/>
                <w:sz w:val="28"/>
                <w:lang w:val="be-BY"/>
              </w:rPr>
              <w:t>СТАТЫСТЫЧНЫ КАМІТЭТ</w:t>
            </w:r>
          </w:p>
          <w:p w:rsidR="00B179C4" w:rsidRPr="00783064" w:rsidRDefault="00B179C4" w:rsidP="00E57510">
            <w:pPr>
              <w:jc w:val="center"/>
              <w:rPr>
                <w:b/>
                <w:sz w:val="28"/>
                <w:lang w:val="be-BY"/>
              </w:rPr>
            </w:pPr>
            <w:r w:rsidRPr="00783064">
              <w:rPr>
                <w:b/>
                <w:sz w:val="28"/>
                <w:lang w:val="be-BY"/>
              </w:rPr>
              <w:t>РЭСПУБЛІКІ БЕЛАРУСЬ</w:t>
            </w:r>
          </w:p>
          <w:p w:rsidR="00B179C4" w:rsidRPr="00783064" w:rsidRDefault="00B179C4" w:rsidP="00E57510">
            <w:pPr>
              <w:jc w:val="center"/>
              <w:rPr>
                <w:sz w:val="28"/>
                <w:lang w:val="be-BY"/>
              </w:rPr>
            </w:pPr>
            <w:r w:rsidRPr="00783064">
              <w:rPr>
                <w:b/>
                <w:sz w:val="28"/>
                <w:lang w:val="be-BY"/>
              </w:rPr>
              <w:t>(Белстат)</w:t>
            </w:r>
          </w:p>
        </w:tc>
        <w:tc>
          <w:tcPr>
            <w:tcW w:w="236" w:type="dxa"/>
          </w:tcPr>
          <w:p w:rsidR="00B179C4" w:rsidRPr="00783064" w:rsidRDefault="00B179C4" w:rsidP="00E57510">
            <w:pPr>
              <w:jc w:val="center"/>
              <w:rPr>
                <w:sz w:val="28"/>
                <w:lang w:val="be-BY"/>
              </w:rPr>
            </w:pPr>
          </w:p>
        </w:tc>
        <w:tc>
          <w:tcPr>
            <w:tcW w:w="4795" w:type="dxa"/>
          </w:tcPr>
          <w:p w:rsidR="00B179C4" w:rsidRPr="00783064" w:rsidRDefault="00B179C4" w:rsidP="00E57510">
            <w:pPr>
              <w:jc w:val="center"/>
              <w:rPr>
                <w:sz w:val="28"/>
                <w:lang w:val="be-BY"/>
              </w:rPr>
            </w:pPr>
            <w:r w:rsidRPr="00783064">
              <w:rPr>
                <w:b/>
                <w:bCs/>
                <w:sz w:val="28"/>
              </w:rPr>
              <w:t>НАЦИОНАЛЬНЫЙ СТАТИСТИЧЕСКИЙ КОМИТЕТ РЕСПУБЛИКИ  БЕЛАРУСЬ (</w:t>
            </w:r>
            <w:proofErr w:type="spellStart"/>
            <w:r w:rsidRPr="00783064">
              <w:rPr>
                <w:b/>
                <w:bCs/>
                <w:sz w:val="28"/>
              </w:rPr>
              <w:t>Белстат</w:t>
            </w:r>
            <w:proofErr w:type="spellEnd"/>
            <w:r w:rsidRPr="00783064">
              <w:rPr>
                <w:b/>
                <w:bCs/>
                <w:sz w:val="28"/>
              </w:rPr>
              <w:t>)</w:t>
            </w:r>
          </w:p>
        </w:tc>
      </w:tr>
      <w:tr w:rsidR="00783064" w:rsidRPr="00783064" w:rsidTr="00E57510">
        <w:tc>
          <w:tcPr>
            <w:tcW w:w="4608" w:type="dxa"/>
          </w:tcPr>
          <w:p w:rsidR="00B179C4" w:rsidRPr="00783064" w:rsidRDefault="00B179C4" w:rsidP="00E57510">
            <w:pPr>
              <w:spacing w:line="300" w:lineRule="exact"/>
              <w:jc w:val="center"/>
              <w:rPr>
                <w:b/>
                <w:bCs/>
                <w:sz w:val="26"/>
              </w:rPr>
            </w:pPr>
          </w:p>
        </w:tc>
        <w:tc>
          <w:tcPr>
            <w:tcW w:w="236" w:type="dxa"/>
          </w:tcPr>
          <w:p w:rsidR="00B179C4" w:rsidRPr="00783064" w:rsidRDefault="00B179C4" w:rsidP="00E57510">
            <w:pPr>
              <w:rPr>
                <w:lang w:val="be-BY"/>
              </w:rPr>
            </w:pPr>
          </w:p>
        </w:tc>
        <w:tc>
          <w:tcPr>
            <w:tcW w:w="4795" w:type="dxa"/>
          </w:tcPr>
          <w:p w:rsidR="00B179C4" w:rsidRPr="00783064" w:rsidRDefault="00B179C4" w:rsidP="00E57510">
            <w:pPr>
              <w:spacing w:line="300" w:lineRule="exact"/>
              <w:jc w:val="center"/>
              <w:rPr>
                <w:b/>
                <w:bCs/>
                <w:sz w:val="26"/>
                <w:lang w:val="be-BY"/>
              </w:rPr>
            </w:pPr>
          </w:p>
        </w:tc>
      </w:tr>
      <w:tr w:rsidR="00783064" w:rsidRPr="00783064" w:rsidTr="00E57510">
        <w:tc>
          <w:tcPr>
            <w:tcW w:w="4608" w:type="dxa"/>
          </w:tcPr>
          <w:p w:rsidR="00B179C4" w:rsidRPr="00783064" w:rsidRDefault="00B179C4" w:rsidP="00E57510">
            <w:pPr>
              <w:jc w:val="center"/>
              <w:rPr>
                <w:b/>
                <w:bCs/>
                <w:sz w:val="30"/>
                <w:lang w:val="be-BY"/>
              </w:rPr>
            </w:pPr>
            <w:r w:rsidRPr="00783064">
              <w:rPr>
                <w:b/>
                <w:bCs/>
                <w:sz w:val="30"/>
              </w:rPr>
              <w:t>ПАСТАНОВА</w:t>
            </w:r>
          </w:p>
        </w:tc>
        <w:tc>
          <w:tcPr>
            <w:tcW w:w="236" w:type="dxa"/>
          </w:tcPr>
          <w:p w:rsidR="00B179C4" w:rsidRPr="00783064" w:rsidRDefault="00B179C4" w:rsidP="00E57510">
            <w:pPr>
              <w:jc w:val="center"/>
              <w:rPr>
                <w:b/>
                <w:bCs/>
                <w:sz w:val="30"/>
                <w:lang w:val="be-BY"/>
              </w:rPr>
            </w:pPr>
          </w:p>
        </w:tc>
        <w:tc>
          <w:tcPr>
            <w:tcW w:w="4795" w:type="dxa"/>
          </w:tcPr>
          <w:p w:rsidR="00B179C4" w:rsidRPr="00783064" w:rsidRDefault="00B179C4" w:rsidP="00E57510">
            <w:pPr>
              <w:jc w:val="center"/>
              <w:rPr>
                <w:b/>
                <w:bCs/>
                <w:sz w:val="30"/>
                <w:lang w:val="be-BY"/>
              </w:rPr>
            </w:pPr>
            <w:r w:rsidRPr="00783064">
              <w:rPr>
                <w:b/>
                <w:bCs/>
                <w:sz w:val="30"/>
              </w:rPr>
              <w:t>ПОСТАНОВЛЕНИЕ</w:t>
            </w:r>
          </w:p>
        </w:tc>
      </w:tr>
    </w:tbl>
    <w:p w:rsidR="00B179C4" w:rsidRPr="00783064" w:rsidRDefault="00B179C4" w:rsidP="00B179C4">
      <w:pPr>
        <w:rPr>
          <w:lang w:val="be-BY"/>
        </w:rPr>
      </w:pPr>
    </w:p>
    <w:tbl>
      <w:tblPr>
        <w:tblW w:w="0" w:type="auto"/>
        <w:tblInd w:w="108" w:type="dxa"/>
        <w:tblLook w:val="0000" w:firstRow="0" w:lastRow="0" w:firstColumn="0" w:lastColumn="0" w:noHBand="0" w:noVBand="0"/>
      </w:tblPr>
      <w:tblGrid>
        <w:gridCol w:w="2835"/>
        <w:gridCol w:w="426"/>
        <w:gridCol w:w="992"/>
      </w:tblGrid>
      <w:tr w:rsidR="00783064" w:rsidRPr="00783064" w:rsidTr="001A3A64">
        <w:tc>
          <w:tcPr>
            <w:tcW w:w="2835" w:type="dxa"/>
          </w:tcPr>
          <w:p w:rsidR="00B179C4" w:rsidRPr="00783064" w:rsidRDefault="00783064" w:rsidP="00783064">
            <w:pPr>
              <w:ind w:left="284"/>
              <w:rPr>
                <w:sz w:val="28"/>
              </w:rPr>
            </w:pPr>
            <w:r>
              <w:rPr>
                <w:sz w:val="28"/>
              </w:rPr>
              <w:t>18</w:t>
            </w:r>
            <w:r w:rsidR="00452D95" w:rsidRPr="00783064">
              <w:rPr>
                <w:sz w:val="28"/>
                <w:lang w:val="en-US"/>
              </w:rPr>
              <w:t xml:space="preserve"> </w:t>
            </w:r>
            <w:r>
              <w:rPr>
                <w:sz w:val="28"/>
              </w:rPr>
              <w:t>апреля 2025</w:t>
            </w:r>
            <w:r w:rsidR="00452D95" w:rsidRPr="00783064">
              <w:rPr>
                <w:sz w:val="28"/>
              </w:rPr>
              <w:t xml:space="preserve"> г.</w:t>
            </w:r>
          </w:p>
        </w:tc>
        <w:tc>
          <w:tcPr>
            <w:tcW w:w="426" w:type="dxa"/>
          </w:tcPr>
          <w:p w:rsidR="00B179C4" w:rsidRPr="00783064" w:rsidRDefault="00B179C4" w:rsidP="00E57510">
            <w:pPr>
              <w:ind w:right="-341"/>
              <w:rPr>
                <w:sz w:val="28"/>
                <w:lang w:val="be-BY"/>
              </w:rPr>
            </w:pPr>
            <w:r w:rsidRPr="00783064">
              <w:rPr>
                <w:sz w:val="28"/>
                <w:lang w:val="be-BY"/>
              </w:rPr>
              <w:t>№</w:t>
            </w:r>
          </w:p>
        </w:tc>
        <w:tc>
          <w:tcPr>
            <w:tcW w:w="992" w:type="dxa"/>
          </w:tcPr>
          <w:p w:rsidR="00B179C4" w:rsidRPr="00783064" w:rsidRDefault="00783064" w:rsidP="00E57510">
            <w:pPr>
              <w:ind w:right="-341"/>
              <w:rPr>
                <w:sz w:val="28"/>
              </w:rPr>
            </w:pPr>
            <w:r>
              <w:rPr>
                <w:sz w:val="28"/>
              </w:rPr>
              <w:t>16</w:t>
            </w:r>
          </w:p>
        </w:tc>
      </w:tr>
    </w:tbl>
    <w:p w:rsidR="00B179C4" w:rsidRPr="00783064" w:rsidRDefault="00B179C4" w:rsidP="00B179C4">
      <w:pPr>
        <w:ind w:right="-341"/>
        <w:rPr>
          <w:lang w:val="be-BY"/>
        </w:rPr>
      </w:pPr>
    </w:p>
    <w:tbl>
      <w:tblPr>
        <w:tblW w:w="9639" w:type="dxa"/>
        <w:tblInd w:w="108" w:type="dxa"/>
        <w:tblLayout w:type="fixed"/>
        <w:tblLook w:val="0000" w:firstRow="0" w:lastRow="0" w:firstColumn="0" w:lastColumn="0" w:noHBand="0" w:noVBand="0"/>
      </w:tblPr>
      <w:tblGrid>
        <w:gridCol w:w="4536"/>
        <w:gridCol w:w="567"/>
        <w:gridCol w:w="1276"/>
        <w:gridCol w:w="3260"/>
      </w:tblGrid>
      <w:tr w:rsidR="00783064" w:rsidRPr="00783064" w:rsidTr="00180450">
        <w:trPr>
          <w:cantSplit/>
          <w:trHeight w:val="465"/>
        </w:trPr>
        <w:tc>
          <w:tcPr>
            <w:tcW w:w="4536" w:type="dxa"/>
          </w:tcPr>
          <w:p w:rsidR="00B179C4" w:rsidRPr="00783064" w:rsidRDefault="00B179C4" w:rsidP="00E57510">
            <w:pPr>
              <w:spacing w:line="300" w:lineRule="exact"/>
              <w:jc w:val="center"/>
              <w:rPr>
                <w:b/>
                <w:sz w:val="30"/>
              </w:rPr>
            </w:pPr>
            <w:r w:rsidRPr="00783064">
              <w:t>г. М</w:t>
            </w:r>
            <w:r w:rsidRPr="00783064">
              <w:rPr>
                <w:lang w:val="en-US"/>
              </w:rPr>
              <w:t>i</w:t>
            </w:r>
            <w:proofErr w:type="spellStart"/>
            <w:r w:rsidRPr="00783064">
              <w:t>нск</w:t>
            </w:r>
            <w:proofErr w:type="spellEnd"/>
          </w:p>
        </w:tc>
        <w:tc>
          <w:tcPr>
            <w:tcW w:w="567" w:type="dxa"/>
            <w:vAlign w:val="bottom"/>
          </w:tcPr>
          <w:p w:rsidR="00B179C4" w:rsidRPr="00783064" w:rsidRDefault="00B179C4" w:rsidP="00E57510">
            <w:pPr>
              <w:pStyle w:val="1"/>
              <w:spacing w:line="300" w:lineRule="exact"/>
              <w:ind w:right="-677"/>
              <w:rPr>
                <w:sz w:val="30"/>
              </w:rPr>
            </w:pPr>
          </w:p>
        </w:tc>
        <w:tc>
          <w:tcPr>
            <w:tcW w:w="4536" w:type="dxa"/>
            <w:gridSpan w:val="2"/>
          </w:tcPr>
          <w:p w:rsidR="00B179C4" w:rsidRPr="00783064" w:rsidRDefault="00B179C4" w:rsidP="00E57510">
            <w:pPr>
              <w:pStyle w:val="5"/>
              <w:rPr>
                <w:b/>
              </w:rPr>
            </w:pPr>
            <w:r w:rsidRPr="00783064">
              <w:rPr>
                <w:sz w:val="24"/>
              </w:rPr>
              <w:t>г. Минск</w:t>
            </w:r>
          </w:p>
        </w:tc>
      </w:tr>
      <w:tr w:rsidR="00783064" w:rsidRPr="00783064" w:rsidTr="00180450">
        <w:tblPrEx>
          <w:tblBorders>
            <w:top w:val="single" w:sz="4" w:space="0" w:color="auto"/>
          </w:tblBorders>
        </w:tblPrEx>
        <w:trPr>
          <w:gridAfter w:val="1"/>
          <w:wAfter w:w="3260" w:type="dxa"/>
        </w:trPr>
        <w:tc>
          <w:tcPr>
            <w:tcW w:w="6379" w:type="dxa"/>
            <w:gridSpan w:val="3"/>
            <w:tcBorders>
              <w:top w:val="nil"/>
            </w:tcBorders>
          </w:tcPr>
          <w:p w:rsidR="00180450" w:rsidRPr="00783064" w:rsidRDefault="00180450" w:rsidP="00352112">
            <w:pPr>
              <w:spacing w:before="40" w:after="40" w:line="280" w:lineRule="exact"/>
              <w:ind w:left="-96"/>
              <w:jc w:val="both"/>
              <w:rPr>
                <w:sz w:val="30"/>
                <w:szCs w:val="30"/>
              </w:rPr>
            </w:pPr>
          </w:p>
          <w:p w:rsidR="009242E3" w:rsidRPr="00783064" w:rsidRDefault="009242E3" w:rsidP="00352112">
            <w:pPr>
              <w:spacing w:before="40" w:after="40" w:line="280" w:lineRule="exact"/>
              <w:ind w:left="-96"/>
              <w:jc w:val="both"/>
              <w:rPr>
                <w:sz w:val="30"/>
                <w:szCs w:val="30"/>
              </w:rPr>
            </w:pPr>
          </w:p>
          <w:p w:rsidR="00081948" w:rsidRPr="00783064" w:rsidRDefault="00CB7445" w:rsidP="00352112">
            <w:pPr>
              <w:spacing w:before="40" w:after="40" w:line="280" w:lineRule="exact"/>
              <w:ind w:left="-96"/>
              <w:jc w:val="both"/>
              <w:rPr>
                <w:sz w:val="30"/>
                <w:szCs w:val="30"/>
              </w:rPr>
            </w:pPr>
            <w:r w:rsidRPr="00783064">
              <w:rPr>
                <w:sz w:val="30"/>
                <w:szCs w:val="30"/>
              </w:rPr>
              <w:t xml:space="preserve">Об изменении постановления Национального статистического комитета Республики Беларусь от </w:t>
            </w:r>
            <w:r w:rsidR="004A159F" w:rsidRPr="00783064">
              <w:rPr>
                <w:sz w:val="30"/>
                <w:szCs w:val="30"/>
              </w:rPr>
              <w:t>16 августа 2019 г. № 74</w:t>
            </w:r>
          </w:p>
        </w:tc>
      </w:tr>
    </w:tbl>
    <w:p w:rsidR="00081948" w:rsidRPr="001253B4" w:rsidRDefault="00081948" w:rsidP="00E92B43">
      <w:pPr>
        <w:spacing w:line="360" w:lineRule="auto"/>
        <w:rPr>
          <w:sz w:val="30"/>
          <w:szCs w:val="30"/>
        </w:rPr>
      </w:pPr>
    </w:p>
    <w:p w:rsidR="00081948" w:rsidRPr="0042614A" w:rsidRDefault="00081948" w:rsidP="004A52AE">
      <w:pPr>
        <w:pStyle w:val="a3"/>
        <w:ind w:firstLine="709"/>
        <w:rPr>
          <w:szCs w:val="30"/>
        </w:rPr>
      </w:pPr>
      <w:r w:rsidRPr="0042614A">
        <w:rPr>
          <w:szCs w:val="30"/>
        </w:rPr>
        <w:t xml:space="preserve">На основании </w:t>
      </w:r>
      <w:r w:rsidR="0027576F">
        <w:rPr>
          <w:szCs w:val="30"/>
        </w:rPr>
        <w:t>подпункта 8.10 пункта 8</w:t>
      </w:r>
      <w:r w:rsidR="00A000D5">
        <w:rPr>
          <w:szCs w:val="30"/>
        </w:rPr>
        <w:t xml:space="preserve"> </w:t>
      </w:r>
      <w:r w:rsidRPr="0042614A">
        <w:rPr>
          <w:szCs w:val="30"/>
        </w:rPr>
        <w:t>Положения о Национальном статистическом комитете Республики Беларусь, утвержденного Указом Президента Республики Беларусь от 26</w:t>
      </w:r>
      <w:r w:rsidR="00A000D5">
        <w:rPr>
          <w:szCs w:val="30"/>
        </w:rPr>
        <w:t xml:space="preserve"> </w:t>
      </w:r>
      <w:r w:rsidRPr="0042614A">
        <w:rPr>
          <w:szCs w:val="30"/>
        </w:rPr>
        <w:t>августа</w:t>
      </w:r>
      <w:r w:rsidR="00A000D5">
        <w:rPr>
          <w:szCs w:val="30"/>
        </w:rPr>
        <w:t xml:space="preserve"> </w:t>
      </w:r>
      <w:r w:rsidRPr="0042614A">
        <w:rPr>
          <w:szCs w:val="30"/>
        </w:rPr>
        <w:t>2008</w:t>
      </w:r>
      <w:r w:rsidR="00A000D5">
        <w:rPr>
          <w:szCs w:val="30"/>
        </w:rPr>
        <w:t> </w:t>
      </w:r>
      <w:r w:rsidRPr="0042614A">
        <w:rPr>
          <w:szCs w:val="30"/>
        </w:rPr>
        <w:t>г.</w:t>
      </w:r>
      <w:r w:rsidR="00A000D5">
        <w:rPr>
          <w:szCs w:val="30"/>
        </w:rPr>
        <w:t xml:space="preserve"> </w:t>
      </w:r>
      <w:r w:rsidRPr="0042614A">
        <w:rPr>
          <w:szCs w:val="30"/>
        </w:rPr>
        <w:t>№</w:t>
      </w:r>
      <w:r w:rsidR="00A000D5">
        <w:rPr>
          <w:szCs w:val="30"/>
        </w:rPr>
        <w:t> </w:t>
      </w:r>
      <w:r w:rsidRPr="0042614A">
        <w:rPr>
          <w:szCs w:val="30"/>
        </w:rPr>
        <w:t>445, Национальный статистический комитет Республики Беларусь ПОСТАНОВЛЯЕТ:</w:t>
      </w:r>
    </w:p>
    <w:p w:rsidR="004A52AE" w:rsidRDefault="004A52AE" w:rsidP="004A52AE">
      <w:pPr>
        <w:pStyle w:val="2"/>
        <w:tabs>
          <w:tab w:val="left" w:pos="0"/>
          <w:tab w:val="left" w:pos="1000"/>
        </w:tabs>
        <w:rPr>
          <w:rFonts w:eastAsia="Arial Unicode MS"/>
          <w:sz w:val="30"/>
        </w:rPr>
      </w:pPr>
      <w:r>
        <w:rPr>
          <w:sz w:val="30"/>
          <w:szCs w:val="30"/>
        </w:rPr>
        <w:t>1. Внести в</w:t>
      </w:r>
      <w:r w:rsidR="000A31B4">
        <w:rPr>
          <w:sz w:val="30"/>
          <w:szCs w:val="30"/>
        </w:rPr>
        <w:t xml:space="preserve"> статистический классификатор </w:t>
      </w:r>
      <w:r w:rsidR="000A31B4" w:rsidRPr="00785255">
        <w:rPr>
          <w:sz w:val="30"/>
          <w:szCs w:val="30"/>
        </w:rPr>
        <w:t>СК 32.00</w:t>
      </w:r>
      <w:r w:rsidR="000A31B4">
        <w:rPr>
          <w:sz w:val="30"/>
          <w:szCs w:val="30"/>
        </w:rPr>
        <w:t>3-2019 «Товары оптовой торговли</w:t>
      </w:r>
      <w:r w:rsidR="000A31B4">
        <w:rPr>
          <w:rFonts w:eastAsia="Arial Unicode MS"/>
          <w:sz w:val="30"/>
        </w:rPr>
        <w:t>», утвержденный</w:t>
      </w:r>
      <w:r>
        <w:rPr>
          <w:sz w:val="30"/>
          <w:szCs w:val="30"/>
        </w:rPr>
        <w:t xml:space="preserve"> постановление</w:t>
      </w:r>
      <w:r w:rsidR="000A31B4">
        <w:rPr>
          <w:sz w:val="30"/>
          <w:szCs w:val="30"/>
        </w:rPr>
        <w:t>м</w:t>
      </w:r>
      <w:r>
        <w:rPr>
          <w:sz w:val="30"/>
          <w:szCs w:val="30"/>
        </w:rPr>
        <w:t xml:space="preserve"> Национального статистического комитета Республики Беларусь </w:t>
      </w:r>
      <w:r w:rsidR="00785255" w:rsidRPr="00785255">
        <w:rPr>
          <w:sz w:val="30"/>
          <w:szCs w:val="30"/>
        </w:rPr>
        <w:t xml:space="preserve">от 16 августа 2019 г. </w:t>
      </w:r>
      <w:r w:rsidR="00C90F51">
        <w:rPr>
          <w:sz w:val="30"/>
          <w:szCs w:val="30"/>
        </w:rPr>
        <w:br/>
      </w:r>
      <w:r w:rsidR="00785255" w:rsidRPr="00785255">
        <w:rPr>
          <w:sz w:val="30"/>
          <w:szCs w:val="30"/>
        </w:rPr>
        <w:t>№ 74</w:t>
      </w:r>
      <w:r w:rsidR="00C90F51">
        <w:rPr>
          <w:sz w:val="30"/>
          <w:szCs w:val="30"/>
        </w:rPr>
        <w:t>,</w:t>
      </w:r>
      <w:r>
        <w:rPr>
          <w:sz w:val="30"/>
          <w:szCs w:val="30"/>
        </w:rPr>
        <w:t xml:space="preserve"> </w:t>
      </w:r>
      <w:r>
        <w:rPr>
          <w:rFonts w:eastAsia="Arial Unicode MS"/>
          <w:sz w:val="30"/>
        </w:rPr>
        <w:t>следующие изменения:</w:t>
      </w:r>
    </w:p>
    <w:p w:rsidR="00453DA3" w:rsidRDefault="009902CB" w:rsidP="009902CB">
      <w:pPr>
        <w:pStyle w:val="2"/>
        <w:tabs>
          <w:tab w:val="left" w:pos="0"/>
          <w:tab w:val="left" w:pos="1000"/>
        </w:tabs>
        <w:rPr>
          <w:sz w:val="30"/>
          <w:szCs w:val="30"/>
        </w:rPr>
      </w:pPr>
      <w:r w:rsidRPr="0014348D">
        <w:rPr>
          <w:sz w:val="30"/>
          <w:szCs w:val="30"/>
        </w:rPr>
        <w:t xml:space="preserve">в </w:t>
      </w:r>
      <w:r w:rsidR="004C69CD">
        <w:rPr>
          <w:sz w:val="30"/>
          <w:szCs w:val="30"/>
        </w:rPr>
        <w:t>т</w:t>
      </w:r>
      <w:r>
        <w:rPr>
          <w:sz w:val="30"/>
          <w:szCs w:val="30"/>
        </w:rPr>
        <w:t>аблице 1</w:t>
      </w:r>
      <w:r w:rsidR="00453DA3">
        <w:rPr>
          <w:sz w:val="30"/>
          <w:szCs w:val="30"/>
        </w:rPr>
        <w:t>:</w:t>
      </w:r>
    </w:p>
    <w:p w:rsidR="00453DA3" w:rsidRDefault="00453DA3" w:rsidP="00453DA3">
      <w:pPr>
        <w:pStyle w:val="2"/>
        <w:tabs>
          <w:tab w:val="left" w:pos="0"/>
          <w:tab w:val="left" w:pos="1000"/>
        </w:tabs>
        <w:rPr>
          <w:sz w:val="30"/>
          <w:szCs w:val="30"/>
        </w:rPr>
      </w:pPr>
      <w:r>
        <w:rPr>
          <w:sz w:val="30"/>
          <w:szCs w:val="30"/>
        </w:rPr>
        <w:t xml:space="preserve">позицию </w:t>
      </w:r>
      <w:r w:rsidR="00CE3456">
        <w:rPr>
          <w:sz w:val="30"/>
          <w:szCs w:val="30"/>
        </w:rPr>
        <w:t>45.19.11.700</w:t>
      </w:r>
      <w:r>
        <w:rPr>
          <w:sz w:val="30"/>
          <w:szCs w:val="30"/>
        </w:rPr>
        <w:t xml:space="preserve"> изложить в следующей редакции:</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7805"/>
      </w:tblGrid>
      <w:tr w:rsidR="00453DA3" w:rsidRPr="009902CB" w:rsidTr="00453DA3">
        <w:tc>
          <w:tcPr>
            <w:tcW w:w="996" w:type="pct"/>
          </w:tcPr>
          <w:p w:rsidR="00453DA3" w:rsidRPr="009902CB" w:rsidRDefault="00453DA3" w:rsidP="00001250">
            <w:pPr>
              <w:widowControl w:val="0"/>
              <w:tabs>
                <w:tab w:val="center" w:pos="4447"/>
              </w:tabs>
              <w:autoSpaceDE w:val="0"/>
              <w:autoSpaceDN w:val="0"/>
              <w:adjustRightInd w:val="0"/>
              <w:spacing w:before="26" w:after="26"/>
              <w:rPr>
                <w:sz w:val="30"/>
                <w:szCs w:val="30"/>
              </w:rPr>
            </w:pPr>
            <w:r>
              <w:rPr>
                <w:sz w:val="30"/>
                <w:szCs w:val="30"/>
              </w:rPr>
              <w:t>«</w:t>
            </w:r>
            <w:r w:rsidRPr="00453DA3">
              <w:rPr>
                <w:sz w:val="30"/>
                <w:szCs w:val="30"/>
              </w:rPr>
              <w:t>45.19.11.700</w:t>
            </w:r>
          </w:p>
        </w:tc>
        <w:tc>
          <w:tcPr>
            <w:tcW w:w="0" w:type="auto"/>
          </w:tcPr>
          <w:p w:rsidR="00453DA3" w:rsidRPr="009902CB" w:rsidRDefault="00453DA3" w:rsidP="00001250">
            <w:pPr>
              <w:widowControl w:val="0"/>
              <w:tabs>
                <w:tab w:val="center" w:pos="4447"/>
              </w:tabs>
              <w:autoSpaceDE w:val="0"/>
              <w:autoSpaceDN w:val="0"/>
              <w:adjustRightInd w:val="0"/>
              <w:spacing w:before="26" w:after="26"/>
              <w:rPr>
                <w:sz w:val="30"/>
                <w:szCs w:val="30"/>
              </w:rPr>
            </w:pPr>
            <w:r w:rsidRPr="00453DA3">
              <w:rPr>
                <w:sz w:val="30"/>
                <w:szCs w:val="30"/>
              </w:rPr>
              <w:t>Специализированные</w:t>
            </w:r>
            <w:r>
              <w:rPr>
                <w:sz w:val="30"/>
                <w:szCs w:val="30"/>
              </w:rPr>
              <w:t xml:space="preserve"> </w:t>
            </w:r>
            <w:r w:rsidRPr="00453DA3">
              <w:rPr>
                <w:sz w:val="30"/>
                <w:szCs w:val="30"/>
              </w:rPr>
              <w:t>и специальные транспортные средства</w:t>
            </w:r>
            <w:r>
              <w:rPr>
                <w:sz w:val="30"/>
                <w:szCs w:val="30"/>
              </w:rPr>
              <w:t>»;</w:t>
            </w:r>
          </w:p>
        </w:tc>
      </w:tr>
    </w:tbl>
    <w:p w:rsidR="009902CB" w:rsidRDefault="004C69CD" w:rsidP="009902CB">
      <w:pPr>
        <w:pStyle w:val="2"/>
        <w:tabs>
          <w:tab w:val="left" w:pos="0"/>
          <w:tab w:val="left" w:pos="1000"/>
        </w:tabs>
        <w:rPr>
          <w:sz w:val="30"/>
          <w:szCs w:val="30"/>
        </w:rPr>
      </w:pPr>
      <w:r>
        <w:rPr>
          <w:sz w:val="30"/>
          <w:szCs w:val="30"/>
        </w:rPr>
        <w:t xml:space="preserve">позицию </w:t>
      </w:r>
      <w:r w:rsidR="00042128" w:rsidRPr="00042128">
        <w:rPr>
          <w:sz w:val="30"/>
          <w:szCs w:val="30"/>
        </w:rPr>
        <w:t>46.34.11.200</w:t>
      </w:r>
      <w:r>
        <w:rPr>
          <w:sz w:val="30"/>
          <w:szCs w:val="30"/>
        </w:rPr>
        <w:t xml:space="preserve"> изложить в следующей редакции:</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7806"/>
      </w:tblGrid>
      <w:tr w:rsidR="009902CB" w:rsidRPr="009902CB" w:rsidTr="00ED7F40">
        <w:tc>
          <w:tcPr>
            <w:tcW w:w="699" w:type="pct"/>
          </w:tcPr>
          <w:p w:rsidR="009902CB" w:rsidRPr="009902CB" w:rsidRDefault="004C69CD" w:rsidP="009902CB">
            <w:pPr>
              <w:widowControl w:val="0"/>
              <w:tabs>
                <w:tab w:val="center" w:pos="4447"/>
              </w:tabs>
              <w:autoSpaceDE w:val="0"/>
              <w:autoSpaceDN w:val="0"/>
              <w:adjustRightInd w:val="0"/>
              <w:spacing w:before="26" w:after="26"/>
              <w:rPr>
                <w:sz w:val="30"/>
                <w:szCs w:val="30"/>
              </w:rPr>
            </w:pPr>
            <w:r>
              <w:rPr>
                <w:sz w:val="30"/>
                <w:szCs w:val="30"/>
              </w:rPr>
              <w:t>«</w:t>
            </w:r>
            <w:r w:rsidR="00042128" w:rsidRPr="00042128">
              <w:rPr>
                <w:sz w:val="30"/>
                <w:szCs w:val="30"/>
              </w:rPr>
              <w:t>46.34.11.200</w:t>
            </w:r>
          </w:p>
        </w:tc>
        <w:tc>
          <w:tcPr>
            <w:tcW w:w="0" w:type="auto"/>
          </w:tcPr>
          <w:p w:rsidR="009902CB" w:rsidRPr="009902CB" w:rsidRDefault="00042128" w:rsidP="002A5E8F">
            <w:pPr>
              <w:widowControl w:val="0"/>
              <w:tabs>
                <w:tab w:val="center" w:pos="4447"/>
              </w:tabs>
              <w:autoSpaceDE w:val="0"/>
              <w:autoSpaceDN w:val="0"/>
              <w:adjustRightInd w:val="0"/>
              <w:spacing w:before="26" w:after="26"/>
              <w:rPr>
                <w:sz w:val="30"/>
                <w:szCs w:val="30"/>
              </w:rPr>
            </w:pPr>
            <w:r w:rsidRPr="00042128">
              <w:rPr>
                <w:sz w:val="30"/>
                <w:szCs w:val="30"/>
              </w:rPr>
              <w:t>Минеральная и питьевая вода в бутылках</w:t>
            </w:r>
            <w:r w:rsidR="004C69CD">
              <w:rPr>
                <w:sz w:val="30"/>
                <w:szCs w:val="30"/>
              </w:rPr>
              <w:t>»;</w:t>
            </w:r>
          </w:p>
        </w:tc>
      </w:tr>
    </w:tbl>
    <w:p w:rsidR="00453DA3" w:rsidRDefault="00CE3456" w:rsidP="004A52AE">
      <w:pPr>
        <w:pStyle w:val="2"/>
        <w:tabs>
          <w:tab w:val="left" w:pos="0"/>
          <w:tab w:val="left" w:pos="1000"/>
        </w:tabs>
        <w:rPr>
          <w:sz w:val="30"/>
          <w:szCs w:val="30"/>
        </w:rPr>
      </w:pPr>
      <w:r>
        <w:rPr>
          <w:sz w:val="30"/>
          <w:szCs w:val="30"/>
        </w:rPr>
        <w:t>после позиции 46.42.11.800</w:t>
      </w:r>
      <w:r w:rsidR="009242E3">
        <w:rPr>
          <w:sz w:val="30"/>
          <w:szCs w:val="30"/>
        </w:rPr>
        <w:t xml:space="preserve"> </w:t>
      </w:r>
      <w:r w:rsidR="00453DA3">
        <w:rPr>
          <w:sz w:val="30"/>
          <w:szCs w:val="30"/>
        </w:rPr>
        <w:t>дополнить</w:t>
      </w:r>
      <w:r>
        <w:rPr>
          <w:sz w:val="30"/>
          <w:szCs w:val="30"/>
        </w:rPr>
        <w:t xml:space="preserve"> таблицу</w:t>
      </w:r>
      <w:r w:rsidR="00453DA3">
        <w:rPr>
          <w:sz w:val="30"/>
          <w:szCs w:val="30"/>
        </w:rPr>
        <w:t xml:space="preserve"> позицией: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7806"/>
      </w:tblGrid>
      <w:tr w:rsidR="00453DA3" w:rsidRPr="009902CB" w:rsidTr="00001250">
        <w:tc>
          <w:tcPr>
            <w:tcW w:w="699" w:type="pct"/>
          </w:tcPr>
          <w:p w:rsidR="00453DA3" w:rsidRPr="009902CB" w:rsidRDefault="00453DA3" w:rsidP="00001250">
            <w:pPr>
              <w:widowControl w:val="0"/>
              <w:tabs>
                <w:tab w:val="center" w:pos="4447"/>
              </w:tabs>
              <w:autoSpaceDE w:val="0"/>
              <w:autoSpaceDN w:val="0"/>
              <w:adjustRightInd w:val="0"/>
              <w:spacing w:before="26" w:after="26"/>
              <w:rPr>
                <w:sz w:val="30"/>
                <w:szCs w:val="30"/>
              </w:rPr>
            </w:pPr>
            <w:r>
              <w:rPr>
                <w:sz w:val="30"/>
                <w:szCs w:val="30"/>
              </w:rPr>
              <w:t>«</w:t>
            </w:r>
            <w:r w:rsidRPr="00453DA3">
              <w:rPr>
                <w:sz w:val="30"/>
                <w:szCs w:val="30"/>
              </w:rPr>
              <w:t>46.42.11.900</w:t>
            </w:r>
          </w:p>
        </w:tc>
        <w:tc>
          <w:tcPr>
            <w:tcW w:w="0" w:type="auto"/>
          </w:tcPr>
          <w:p w:rsidR="00453DA3" w:rsidRPr="009902CB" w:rsidRDefault="00453DA3" w:rsidP="00001250">
            <w:pPr>
              <w:widowControl w:val="0"/>
              <w:tabs>
                <w:tab w:val="center" w:pos="4447"/>
              </w:tabs>
              <w:autoSpaceDE w:val="0"/>
              <w:autoSpaceDN w:val="0"/>
              <w:adjustRightInd w:val="0"/>
              <w:spacing w:before="26" w:after="26"/>
              <w:rPr>
                <w:sz w:val="30"/>
                <w:szCs w:val="30"/>
              </w:rPr>
            </w:pPr>
            <w:r w:rsidRPr="00453DA3">
              <w:rPr>
                <w:sz w:val="30"/>
                <w:szCs w:val="30"/>
              </w:rPr>
              <w:t>Одежда прочая</w:t>
            </w:r>
            <w:r>
              <w:rPr>
                <w:sz w:val="30"/>
                <w:szCs w:val="30"/>
              </w:rPr>
              <w:t>»;</w:t>
            </w:r>
          </w:p>
        </w:tc>
      </w:tr>
    </w:tbl>
    <w:p w:rsidR="0014348D" w:rsidRDefault="0014348D" w:rsidP="004A52AE">
      <w:pPr>
        <w:pStyle w:val="2"/>
        <w:tabs>
          <w:tab w:val="left" w:pos="0"/>
          <w:tab w:val="left" w:pos="1000"/>
        </w:tabs>
        <w:rPr>
          <w:sz w:val="30"/>
          <w:szCs w:val="30"/>
        </w:rPr>
      </w:pPr>
      <w:r w:rsidRPr="0014348D">
        <w:rPr>
          <w:sz w:val="30"/>
          <w:szCs w:val="30"/>
        </w:rPr>
        <w:t xml:space="preserve">в </w:t>
      </w:r>
      <w:r w:rsidR="004C69CD">
        <w:rPr>
          <w:sz w:val="30"/>
          <w:szCs w:val="30"/>
        </w:rPr>
        <w:t>п</w:t>
      </w:r>
      <w:r w:rsidR="009902CB">
        <w:rPr>
          <w:sz w:val="30"/>
          <w:szCs w:val="30"/>
        </w:rPr>
        <w:t xml:space="preserve">риложении </w:t>
      </w:r>
      <w:r w:rsidR="009902CB" w:rsidRPr="009902CB">
        <w:rPr>
          <w:sz w:val="30"/>
          <w:szCs w:val="30"/>
        </w:rPr>
        <w:t>к</w:t>
      </w:r>
      <w:r w:rsidR="000A31B4">
        <w:rPr>
          <w:sz w:val="30"/>
          <w:szCs w:val="30"/>
        </w:rPr>
        <w:t xml:space="preserve"> этому</w:t>
      </w:r>
      <w:r w:rsidR="009902CB" w:rsidRPr="009902CB">
        <w:rPr>
          <w:sz w:val="30"/>
          <w:szCs w:val="30"/>
        </w:rPr>
        <w:t xml:space="preserve"> статистическому классификатору</w:t>
      </w:r>
      <w:r w:rsidRPr="0014348D">
        <w:rPr>
          <w:sz w:val="30"/>
          <w:szCs w:val="30"/>
        </w:rPr>
        <w:t>:</w:t>
      </w:r>
    </w:p>
    <w:p w:rsidR="0006714E" w:rsidRDefault="00B4460A" w:rsidP="004A52AE">
      <w:pPr>
        <w:pStyle w:val="2"/>
        <w:tabs>
          <w:tab w:val="left" w:pos="0"/>
          <w:tab w:val="left" w:pos="1000"/>
        </w:tabs>
        <w:rPr>
          <w:sz w:val="30"/>
          <w:szCs w:val="30"/>
        </w:rPr>
      </w:pPr>
      <w:r>
        <w:rPr>
          <w:sz w:val="30"/>
          <w:szCs w:val="30"/>
        </w:rPr>
        <w:t>часть вторую пункта 2</w:t>
      </w:r>
      <w:r w:rsidR="0006714E">
        <w:rPr>
          <w:sz w:val="30"/>
          <w:szCs w:val="30"/>
        </w:rPr>
        <w:t xml:space="preserve"> изложить в следующей редакции:</w:t>
      </w:r>
    </w:p>
    <w:p w:rsidR="00B4460A" w:rsidRDefault="0006714E" w:rsidP="004A52AE">
      <w:pPr>
        <w:pStyle w:val="2"/>
        <w:tabs>
          <w:tab w:val="left" w:pos="0"/>
          <w:tab w:val="left" w:pos="1000"/>
        </w:tabs>
        <w:rPr>
          <w:sz w:val="30"/>
          <w:szCs w:val="30"/>
        </w:rPr>
      </w:pPr>
      <w:r>
        <w:rPr>
          <w:sz w:val="30"/>
          <w:szCs w:val="30"/>
        </w:rPr>
        <w:t>«</w:t>
      </w:r>
      <w:r w:rsidRPr="0006714E">
        <w:rPr>
          <w:sz w:val="30"/>
          <w:szCs w:val="30"/>
        </w:rPr>
        <w:t xml:space="preserve">Джипы, внедорожники, снегоходы, </w:t>
      </w:r>
      <w:proofErr w:type="spellStart"/>
      <w:r w:rsidRPr="0006714E">
        <w:rPr>
          <w:sz w:val="30"/>
          <w:szCs w:val="30"/>
        </w:rPr>
        <w:t>квадроциклы</w:t>
      </w:r>
      <w:proofErr w:type="spellEnd"/>
      <w:r w:rsidRPr="0006714E">
        <w:rPr>
          <w:sz w:val="30"/>
          <w:szCs w:val="30"/>
        </w:rPr>
        <w:t xml:space="preserve">, специализированные пассажирские автомобили, включая машины скорой помощи, тюремные фургоны, катафалки, автомашины для </w:t>
      </w:r>
      <w:proofErr w:type="spellStart"/>
      <w:r w:rsidRPr="0006714E">
        <w:rPr>
          <w:sz w:val="30"/>
          <w:szCs w:val="30"/>
        </w:rPr>
        <w:t>гольфовых</w:t>
      </w:r>
      <w:proofErr w:type="spellEnd"/>
      <w:r w:rsidRPr="0006714E">
        <w:rPr>
          <w:sz w:val="30"/>
          <w:szCs w:val="30"/>
        </w:rPr>
        <w:t xml:space="preserve"> площадок и прочие специализир</w:t>
      </w:r>
      <w:r>
        <w:rPr>
          <w:sz w:val="30"/>
          <w:szCs w:val="30"/>
        </w:rPr>
        <w:t>ованные пассажирские автомобили</w:t>
      </w:r>
      <w:r w:rsidR="00195DA1">
        <w:rPr>
          <w:sz w:val="30"/>
          <w:szCs w:val="30"/>
        </w:rPr>
        <w:t>.</w:t>
      </w:r>
      <w:r>
        <w:rPr>
          <w:sz w:val="30"/>
          <w:szCs w:val="30"/>
        </w:rPr>
        <w:t>»</w:t>
      </w:r>
      <w:r w:rsidR="00B4460A">
        <w:rPr>
          <w:sz w:val="30"/>
          <w:szCs w:val="30"/>
        </w:rPr>
        <w:t>;</w:t>
      </w:r>
    </w:p>
    <w:p w:rsidR="00042128" w:rsidRDefault="00042128" w:rsidP="004A52AE">
      <w:pPr>
        <w:pStyle w:val="2"/>
        <w:tabs>
          <w:tab w:val="left" w:pos="0"/>
          <w:tab w:val="left" w:pos="1000"/>
        </w:tabs>
        <w:rPr>
          <w:sz w:val="30"/>
          <w:szCs w:val="30"/>
        </w:rPr>
      </w:pPr>
      <w:r>
        <w:rPr>
          <w:sz w:val="30"/>
          <w:szCs w:val="30"/>
        </w:rPr>
        <w:t>часть седьмую пункта 7 дополнить словами «</w:t>
      </w:r>
      <w:r w:rsidRPr="00042128">
        <w:rPr>
          <w:sz w:val="30"/>
          <w:szCs w:val="30"/>
        </w:rPr>
        <w:t>, электрические велосипеды</w:t>
      </w:r>
      <w:r>
        <w:rPr>
          <w:sz w:val="30"/>
          <w:szCs w:val="30"/>
        </w:rPr>
        <w:t>»;</w:t>
      </w:r>
    </w:p>
    <w:p w:rsidR="00042128" w:rsidRDefault="00042128" w:rsidP="004A52AE">
      <w:pPr>
        <w:pStyle w:val="2"/>
        <w:tabs>
          <w:tab w:val="left" w:pos="0"/>
          <w:tab w:val="left" w:pos="1000"/>
        </w:tabs>
        <w:rPr>
          <w:sz w:val="30"/>
          <w:szCs w:val="30"/>
        </w:rPr>
      </w:pPr>
      <w:r>
        <w:rPr>
          <w:sz w:val="30"/>
          <w:szCs w:val="30"/>
        </w:rPr>
        <w:lastRenderedPageBreak/>
        <w:t>пункт 12 после части второй дополнить частью следующего содержания:</w:t>
      </w:r>
    </w:p>
    <w:p w:rsidR="00042128" w:rsidRDefault="00042128" w:rsidP="004A52AE">
      <w:pPr>
        <w:pStyle w:val="2"/>
        <w:tabs>
          <w:tab w:val="left" w:pos="0"/>
          <w:tab w:val="left" w:pos="1000"/>
        </w:tabs>
        <w:rPr>
          <w:sz w:val="30"/>
          <w:szCs w:val="30"/>
        </w:rPr>
      </w:pPr>
      <w:r>
        <w:rPr>
          <w:sz w:val="30"/>
          <w:szCs w:val="30"/>
        </w:rPr>
        <w:t>«</w:t>
      </w:r>
      <w:r w:rsidRPr="00042128">
        <w:rPr>
          <w:sz w:val="30"/>
          <w:szCs w:val="30"/>
        </w:rPr>
        <w:t>Рыбные отходы (например, головы, кишки, ласты, плавники, требуха).</w:t>
      </w:r>
      <w:r>
        <w:rPr>
          <w:sz w:val="30"/>
          <w:szCs w:val="30"/>
        </w:rPr>
        <w:t>»;</w:t>
      </w:r>
    </w:p>
    <w:p w:rsidR="006659D0" w:rsidRDefault="006659D0" w:rsidP="004A52AE">
      <w:pPr>
        <w:pStyle w:val="2"/>
        <w:tabs>
          <w:tab w:val="left" w:pos="0"/>
          <w:tab w:val="left" w:pos="1000"/>
        </w:tabs>
        <w:rPr>
          <w:sz w:val="30"/>
          <w:szCs w:val="30"/>
        </w:rPr>
      </w:pPr>
      <w:r>
        <w:rPr>
          <w:sz w:val="30"/>
          <w:szCs w:val="30"/>
        </w:rPr>
        <w:t xml:space="preserve">абзац </w:t>
      </w:r>
      <w:r w:rsidR="009546F7">
        <w:rPr>
          <w:sz w:val="30"/>
          <w:szCs w:val="30"/>
        </w:rPr>
        <w:t>второй</w:t>
      </w:r>
      <w:r>
        <w:rPr>
          <w:sz w:val="30"/>
          <w:szCs w:val="30"/>
        </w:rPr>
        <w:t xml:space="preserve"> части </w:t>
      </w:r>
      <w:r w:rsidR="009546F7">
        <w:rPr>
          <w:sz w:val="30"/>
          <w:szCs w:val="30"/>
        </w:rPr>
        <w:t>второй</w:t>
      </w:r>
      <w:r>
        <w:rPr>
          <w:sz w:val="30"/>
          <w:szCs w:val="30"/>
        </w:rPr>
        <w:t xml:space="preserve"> пункта 18 изложить в следующей редакции:</w:t>
      </w:r>
    </w:p>
    <w:p w:rsidR="006659D0" w:rsidRDefault="006659D0" w:rsidP="004A52AE">
      <w:pPr>
        <w:pStyle w:val="2"/>
        <w:tabs>
          <w:tab w:val="left" w:pos="0"/>
          <w:tab w:val="left" w:pos="1000"/>
        </w:tabs>
        <w:rPr>
          <w:sz w:val="30"/>
          <w:szCs w:val="30"/>
        </w:rPr>
      </w:pPr>
      <w:r>
        <w:rPr>
          <w:sz w:val="30"/>
          <w:szCs w:val="30"/>
        </w:rPr>
        <w:t>«</w:t>
      </w:r>
      <w:r w:rsidR="00374E93">
        <w:rPr>
          <w:sz w:val="30"/>
          <w:szCs w:val="30"/>
        </w:rPr>
        <w:t>замороженный,</w:t>
      </w:r>
      <w:r w:rsidRPr="006659D0">
        <w:rPr>
          <w:sz w:val="30"/>
          <w:szCs w:val="30"/>
        </w:rPr>
        <w:t xml:space="preserve"> отварной (в воде или на пару);</w:t>
      </w:r>
      <w:r>
        <w:rPr>
          <w:sz w:val="30"/>
          <w:szCs w:val="30"/>
        </w:rPr>
        <w:t>»</w:t>
      </w:r>
    </w:p>
    <w:p w:rsidR="00042128" w:rsidRDefault="00042128" w:rsidP="004A52AE">
      <w:pPr>
        <w:pStyle w:val="2"/>
        <w:tabs>
          <w:tab w:val="left" w:pos="0"/>
          <w:tab w:val="left" w:pos="1000"/>
        </w:tabs>
        <w:rPr>
          <w:sz w:val="30"/>
          <w:szCs w:val="30"/>
        </w:rPr>
      </w:pPr>
      <w:r>
        <w:rPr>
          <w:sz w:val="30"/>
          <w:szCs w:val="30"/>
        </w:rPr>
        <w:t>часть пятую пункта 19 изложить в следующей редакции:</w:t>
      </w:r>
    </w:p>
    <w:p w:rsidR="00042128" w:rsidRDefault="00042128" w:rsidP="004A52AE">
      <w:pPr>
        <w:pStyle w:val="2"/>
        <w:tabs>
          <w:tab w:val="left" w:pos="0"/>
          <w:tab w:val="left" w:pos="1000"/>
        </w:tabs>
        <w:rPr>
          <w:sz w:val="30"/>
          <w:szCs w:val="30"/>
        </w:rPr>
      </w:pPr>
      <w:r>
        <w:rPr>
          <w:sz w:val="30"/>
          <w:szCs w:val="30"/>
        </w:rPr>
        <w:t>«</w:t>
      </w:r>
      <w:r w:rsidRPr="00042128">
        <w:rPr>
          <w:sz w:val="30"/>
          <w:szCs w:val="30"/>
        </w:rPr>
        <w:t>Субпродукты пищевые свежие, охлажденные или мороженые всех категорий: говяжьи, свиные, бараньи, конские и прочие – головы и их части (включая уши), ноги, хвосты, сердце, легкое, селезенка, языки, толстые и тонкие диафрагмы, съедобные оболочки, глотки (</w:t>
      </w:r>
      <w:proofErr w:type="spellStart"/>
      <w:r w:rsidRPr="00042128">
        <w:rPr>
          <w:sz w:val="30"/>
          <w:szCs w:val="30"/>
        </w:rPr>
        <w:t>калтык</w:t>
      </w:r>
      <w:proofErr w:type="spellEnd"/>
      <w:r w:rsidRPr="00042128">
        <w:rPr>
          <w:sz w:val="30"/>
          <w:szCs w:val="30"/>
        </w:rPr>
        <w:t xml:space="preserve">), губы, мясная </w:t>
      </w:r>
      <w:proofErr w:type="spellStart"/>
      <w:r w:rsidRPr="00042128">
        <w:rPr>
          <w:sz w:val="30"/>
          <w:szCs w:val="30"/>
        </w:rPr>
        <w:t>обрезь</w:t>
      </w:r>
      <w:proofErr w:type="spellEnd"/>
      <w:r w:rsidRPr="00042128">
        <w:rPr>
          <w:sz w:val="30"/>
          <w:szCs w:val="30"/>
        </w:rPr>
        <w:t>, трахея, мясо пищевода, вымя, рубец; печень, желудки, сердце домашней птицы свежие, охлажденные или замороженные.</w:t>
      </w:r>
      <w:r>
        <w:rPr>
          <w:sz w:val="30"/>
          <w:szCs w:val="30"/>
        </w:rPr>
        <w:t>»</w:t>
      </w:r>
    </w:p>
    <w:p w:rsidR="0077621D" w:rsidRDefault="0077621D" w:rsidP="004A52AE">
      <w:pPr>
        <w:pStyle w:val="2"/>
        <w:tabs>
          <w:tab w:val="left" w:pos="0"/>
          <w:tab w:val="left" w:pos="1000"/>
        </w:tabs>
        <w:rPr>
          <w:sz w:val="30"/>
          <w:szCs w:val="30"/>
        </w:rPr>
      </w:pPr>
      <w:r>
        <w:rPr>
          <w:sz w:val="30"/>
          <w:szCs w:val="30"/>
        </w:rPr>
        <w:t>пункт 20 дополнить часть</w:t>
      </w:r>
      <w:r w:rsidR="00531A42">
        <w:rPr>
          <w:sz w:val="30"/>
          <w:szCs w:val="30"/>
        </w:rPr>
        <w:t>ю</w:t>
      </w:r>
      <w:r>
        <w:rPr>
          <w:sz w:val="30"/>
          <w:szCs w:val="30"/>
        </w:rPr>
        <w:t xml:space="preserve"> следующего содержания:</w:t>
      </w:r>
    </w:p>
    <w:p w:rsidR="0077621D" w:rsidRDefault="0077621D" w:rsidP="004A52AE">
      <w:pPr>
        <w:pStyle w:val="2"/>
        <w:tabs>
          <w:tab w:val="left" w:pos="0"/>
          <w:tab w:val="left" w:pos="1000"/>
        </w:tabs>
        <w:rPr>
          <w:sz w:val="30"/>
          <w:szCs w:val="30"/>
        </w:rPr>
      </w:pPr>
      <w:r>
        <w:rPr>
          <w:sz w:val="30"/>
          <w:szCs w:val="30"/>
        </w:rPr>
        <w:t>«</w:t>
      </w:r>
      <w:r w:rsidRPr="0077621D">
        <w:rPr>
          <w:sz w:val="30"/>
          <w:szCs w:val="30"/>
        </w:rPr>
        <w:t>Шпик</w:t>
      </w:r>
      <w:r w:rsidR="006659D0">
        <w:rPr>
          <w:sz w:val="30"/>
          <w:szCs w:val="30"/>
        </w:rPr>
        <w:t xml:space="preserve"> соленый</w:t>
      </w:r>
      <w:r w:rsidRPr="0077621D">
        <w:rPr>
          <w:sz w:val="30"/>
          <w:szCs w:val="30"/>
        </w:rPr>
        <w:t xml:space="preserve"> в оболочке</w:t>
      </w:r>
      <w:r w:rsidR="006659D0">
        <w:rPr>
          <w:sz w:val="30"/>
          <w:szCs w:val="30"/>
        </w:rPr>
        <w:t xml:space="preserve"> и без оболочки</w:t>
      </w:r>
      <w:r w:rsidRPr="0077621D">
        <w:rPr>
          <w:sz w:val="30"/>
          <w:szCs w:val="30"/>
        </w:rPr>
        <w:t>.</w:t>
      </w:r>
      <w:r>
        <w:rPr>
          <w:sz w:val="30"/>
          <w:szCs w:val="30"/>
        </w:rPr>
        <w:t>»;</w:t>
      </w:r>
    </w:p>
    <w:p w:rsidR="006659D0" w:rsidRDefault="006659D0" w:rsidP="004A52AE">
      <w:pPr>
        <w:pStyle w:val="2"/>
        <w:tabs>
          <w:tab w:val="left" w:pos="0"/>
          <w:tab w:val="left" w:pos="1000"/>
        </w:tabs>
        <w:rPr>
          <w:sz w:val="30"/>
          <w:szCs w:val="30"/>
        </w:rPr>
      </w:pPr>
      <w:r>
        <w:rPr>
          <w:sz w:val="30"/>
          <w:szCs w:val="30"/>
        </w:rPr>
        <w:t>в пункте 21:</w:t>
      </w:r>
    </w:p>
    <w:p w:rsidR="006659D0" w:rsidRDefault="006659D0" w:rsidP="004A52AE">
      <w:pPr>
        <w:pStyle w:val="2"/>
        <w:tabs>
          <w:tab w:val="left" w:pos="0"/>
          <w:tab w:val="left" w:pos="1000"/>
        </w:tabs>
        <w:rPr>
          <w:sz w:val="30"/>
          <w:szCs w:val="30"/>
        </w:rPr>
      </w:pPr>
      <w:r>
        <w:rPr>
          <w:sz w:val="30"/>
          <w:szCs w:val="30"/>
        </w:rPr>
        <w:t>часть седьмую изложить в следующей редакции:</w:t>
      </w:r>
    </w:p>
    <w:p w:rsidR="006659D0" w:rsidRDefault="006659D0" w:rsidP="004A52AE">
      <w:pPr>
        <w:pStyle w:val="2"/>
        <w:tabs>
          <w:tab w:val="left" w:pos="0"/>
          <w:tab w:val="left" w:pos="1000"/>
        </w:tabs>
        <w:rPr>
          <w:sz w:val="30"/>
          <w:szCs w:val="30"/>
        </w:rPr>
      </w:pPr>
      <w:r>
        <w:rPr>
          <w:sz w:val="30"/>
          <w:szCs w:val="30"/>
        </w:rPr>
        <w:t>«</w:t>
      </w:r>
      <w:r w:rsidR="00CE3456">
        <w:rPr>
          <w:sz w:val="30"/>
          <w:szCs w:val="30"/>
        </w:rPr>
        <w:t>Молоко и сливки сгущенные</w:t>
      </w:r>
      <w:r w:rsidRPr="006659D0">
        <w:rPr>
          <w:sz w:val="30"/>
          <w:szCs w:val="30"/>
        </w:rPr>
        <w:t xml:space="preserve"> с сахаром, кофе, какао, и другими наполнителями и без них; молоко сгущенное вареное.</w:t>
      </w:r>
      <w:r>
        <w:rPr>
          <w:sz w:val="30"/>
          <w:szCs w:val="30"/>
        </w:rPr>
        <w:t>»;</w:t>
      </w:r>
    </w:p>
    <w:p w:rsidR="0077621D" w:rsidRDefault="0077621D" w:rsidP="004A52AE">
      <w:pPr>
        <w:pStyle w:val="2"/>
        <w:tabs>
          <w:tab w:val="left" w:pos="0"/>
          <w:tab w:val="left" w:pos="1000"/>
        </w:tabs>
        <w:rPr>
          <w:sz w:val="30"/>
          <w:szCs w:val="30"/>
        </w:rPr>
      </w:pPr>
      <w:r>
        <w:rPr>
          <w:sz w:val="30"/>
          <w:szCs w:val="30"/>
        </w:rPr>
        <w:t>часть десятую после слов</w:t>
      </w:r>
      <w:r w:rsidR="007C4F3D">
        <w:rPr>
          <w:sz w:val="30"/>
          <w:szCs w:val="30"/>
        </w:rPr>
        <w:t>а</w:t>
      </w:r>
      <w:r>
        <w:rPr>
          <w:sz w:val="30"/>
          <w:szCs w:val="30"/>
        </w:rPr>
        <w:t xml:space="preserve"> «</w:t>
      </w:r>
      <w:r w:rsidR="00765104">
        <w:rPr>
          <w:sz w:val="30"/>
          <w:szCs w:val="30"/>
        </w:rPr>
        <w:t>наполнителями)</w:t>
      </w:r>
      <w:r>
        <w:rPr>
          <w:sz w:val="30"/>
          <w:szCs w:val="30"/>
        </w:rPr>
        <w:t>» дополнить слов</w:t>
      </w:r>
      <w:r w:rsidR="00CE3456">
        <w:rPr>
          <w:sz w:val="30"/>
          <w:szCs w:val="30"/>
        </w:rPr>
        <w:t>ом</w:t>
      </w:r>
      <w:r>
        <w:rPr>
          <w:sz w:val="30"/>
          <w:szCs w:val="30"/>
        </w:rPr>
        <w:t xml:space="preserve"> «копченые»;</w:t>
      </w:r>
    </w:p>
    <w:p w:rsidR="00EA5EB0" w:rsidRDefault="00EA5EB0" w:rsidP="007C2925">
      <w:pPr>
        <w:pStyle w:val="2"/>
        <w:tabs>
          <w:tab w:val="left" w:pos="0"/>
          <w:tab w:val="left" w:pos="1000"/>
        </w:tabs>
        <w:rPr>
          <w:sz w:val="30"/>
          <w:szCs w:val="30"/>
        </w:rPr>
      </w:pPr>
      <w:r>
        <w:rPr>
          <w:sz w:val="30"/>
          <w:szCs w:val="30"/>
        </w:rPr>
        <w:t>часть одиннадцатую дополнить предложением следующего содержания:</w:t>
      </w:r>
      <w:r w:rsidR="007C2925">
        <w:rPr>
          <w:sz w:val="30"/>
          <w:szCs w:val="30"/>
        </w:rPr>
        <w:t xml:space="preserve"> </w:t>
      </w:r>
      <w:r>
        <w:rPr>
          <w:sz w:val="30"/>
          <w:szCs w:val="30"/>
        </w:rPr>
        <w:t>«</w:t>
      </w:r>
      <w:r w:rsidRPr="00EA5EB0">
        <w:rPr>
          <w:sz w:val="30"/>
          <w:szCs w:val="30"/>
        </w:rPr>
        <w:t>Простокваша, ряженка и тому подобные кисломолочные продукты.</w:t>
      </w:r>
      <w:r w:rsidR="007C2925">
        <w:rPr>
          <w:sz w:val="30"/>
          <w:szCs w:val="30"/>
        </w:rPr>
        <w:t>»;</w:t>
      </w:r>
    </w:p>
    <w:p w:rsidR="0077621D" w:rsidRDefault="0077621D" w:rsidP="004A52AE">
      <w:pPr>
        <w:pStyle w:val="2"/>
        <w:tabs>
          <w:tab w:val="left" w:pos="0"/>
          <w:tab w:val="left" w:pos="1000"/>
        </w:tabs>
        <w:rPr>
          <w:sz w:val="30"/>
          <w:szCs w:val="30"/>
        </w:rPr>
      </w:pPr>
      <w:r>
        <w:rPr>
          <w:sz w:val="30"/>
          <w:szCs w:val="30"/>
        </w:rPr>
        <w:t>в пункте 24:</w:t>
      </w:r>
    </w:p>
    <w:p w:rsidR="0077621D" w:rsidRDefault="0077621D" w:rsidP="004A52AE">
      <w:pPr>
        <w:pStyle w:val="2"/>
        <w:tabs>
          <w:tab w:val="left" w:pos="0"/>
          <w:tab w:val="left" w:pos="1000"/>
        </w:tabs>
        <w:rPr>
          <w:sz w:val="30"/>
          <w:szCs w:val="30"/>
        </w:rPr>
      </w:pPr>
      <w:r>
        <w:rPr>
          <w:sz w:val="30"/>
          <w:szCs w:val="30"/>
        </w:rPr>
        <w:t>часть первую изложить в следующей редакции:</w:t>
      </w:r>
    </w:p>
    <w:p w:rsidR="0077621D" w:rsidRDefault="0077621D" w:rsidP="004A52AE">
      <w:pPr>
        <w:pStyle w:val="2"/>
        <w:tabs>
          <w:tab w:val="left" w:pos="0"/>
          <w:tab w:val="left" w:pos="1000"/>
        </w:tabs>
        <w:rPr>
          <w:sz w:val="30"/>
          <w:szCs w:val="30"/>
        </w:rPr>
      </w:pPr>
      <w:r>
        <w:rPr>
          <w:sz w:val="30"/>
          <w:szCs w:val="30"/>
        </w:rPr>
        <w:t>«</w:t>
      </w:r>
      <w:r w:rsidRPr="0077621D">
        <w:rPr>
          <w:sz w:val="30"/>
          <w:szCs w:val="30"/>
        </w:rPr>
        <w:t>24. Минеральная и питьевая вода в бутылках (код 46.34.11.200).</w:t>
      </w:r>
      <w:r>
        <w:rPr>
          <w:sz w:val="30"/>
          <w:szCs w:val="30"/>
        </w:rPr>
        <w:t>»;</w:t>
      </w:r>
    </w:p>
    <w:p w:rsidR="0077621D" w:rsidRDefault="00CE3456" w:rsidP="004A52AE">
      <w:pPr>
        <w:pStyle w:val="2"/>
        <w:tabs>
          <w:tab w:val="left" w:pos="0"/>
          <w:tab w:val="left" w:pos="1000"/>
        </w:tabs>
        <w:rPr>
          <w:sz w:val="30"/>
          <w:szCs w:val="30"/>
        </w:rPr>
      </w:pPr>
      <w:r>
        <w:rPr>
          <w:sz w:val="30"/>
          <w:szCs w:val="30"/>
        </w:rPr>
        <w:t>часть шестую дополнить словами</w:t>
      </w:r>
      <w:r w:rsidR="0077621D">
        <w:rPr>
          <w:sz w:val="30"/>
          <w:szCs w:val="30"/>
        </w:rPr>
        <w:t xml:space="preserve"> «</w:t>
      </w:r>
      <w:r>
        <w:rPr>
          <w:sz w:val="30"/>
          <w:szCs w:val="30"/>
        </w:rPr>
        <w:t xml:space="preserve">, </w:t>
      </w:r>
      <w:r w:rsidR="0077621D" w:rsidRPr="0077621D">
        <w:rPr>
          <w:sz w:val="30"/>
          <w:szCs w:val="30"/>
        </w:rPr>
        <w:t>кроме воды морской, дистиллированной и воды аналогичной степени чистоты</w:t>
      </w:r>
      <w:r w:rsidR="0077621D">
        <w:rPr>
          <w:sz w:val="30"/>
          <w:szCs w:val="30"/>
        </w:rPr>
        <w:t>»;</w:t>
      </w:r>
    </w:p>
    <w:p w:rsidR="0077621D" w:rsidRDefault="0077621D" w:rsidP="004A52AE">
      <w:pPr>
        <w:pStyle w:val="2"/>
        <w:tabs>
          <w:tab w:val="left" w:pos="0"/>
          <w:tab w:val="left" w:pos="1000"/>
        </w:tabs>
        <w:rPr>
          <w:sz w:val="30"/>
          <w:szCs w:val="30"/>
        </w:rPr>
      </w:pPr>
      <w:r>
        <w:rPr>
          <w:sz w:val="30"/>
          <w:szCs w:val="30"/>
        </w:rPr>
        <w:t>пункт 25 дополнить частью следующего содержания:</w:t>
      </w:r>
    </w:p>
    <w:p w:rsidR="0077621D" w:rsidRDefault="0077621D" w:rsidP="004A52AE">
      <w:pPr>
        <w:pStyle w:val="2"/>
        <w:tabs>
          <w:tab w:val="left" w:pos="0"/>
          <w:tab w:val="left" w:pos="1000"/>
        </w:tabs>
        <w:rPr>
          <w:sz w:val="30"/>
          <w:szCs w:val="30"/>
        </w:rPr>
      </w:pPr>
      <w:r>
        <w:rPr>
          <w:sz w:val="30"/>
          <w:szCs w:val="30"/>
        </w:rPr>
        <w:t>«</w:t>
      </w:r>
      <w:r w:rsidRPr="0077621D">
        <w:rPr>
          <w:sz w:val="30"/>
          <w:szCs w:val="30"/>
        </w:rPr>
        <w:t>Березовый сок. Энергетики.</w:t>
      </w:r>
      <w:r>
        <w:rPr>
          <w:sz w:val="30"/>
          <w:szCs w:val="30"/>
        </w:rPr>
        <w:t>»;</w:t>
      </w:r>
    </w:p>
    <w:p w:rsidR="0077621D" w:rsidRDefault="0077621D" w:rsidP="004A52AE">
      <w:pPr>
        <w:pStyle w:val="2"/>
        <w:tabs>
          <w:tab w:val="left" w:pos="0"/>
          <w:tab w:val="left" w:pos="1000"/>
        </w:tabs>
        <w:rPr>
          <w:sz w:val="30"/>
          <w:szCs w:val="30"/>
        </w:rPr>
      </w:pPr>
      <w:r>
        <w:rPr>
          <w:sz w:val="30"/>
          <w:szCs w:val="30"/>
        </w:rPr>
        <w:t>пункт 27 изложить в следующей редакции:</w:t>
      </w:r>
    </w:p>
    <w:p w:rsidR="0077621D" w:rsidRDefault="0077621D" w:rsidP="004A52AE">
      <w:pPr>
        <w:pStyle w:val="2"/>
        <w:tabs>
          <w:tab w:val="left" w:pos="0"/>
          <w:tab w:val="left" w:pos="1000"/>
        </w:tabs>
        <w:rPr>
          <w:sz w:val="30"/>
          <w:szCs w:val="30"/>
        </w:rPr>
      </w:pPr>
      <w:r>
        <w:rPr>
          <w:sz w:val="30"/>
          <w:szCs w:val="30"/>
        </w:rPr>
        <w:t>«</w:t>
      </w:r>
      <w:r w:rsidRPr="0077621D">
        <w:rPr>
          <w:sz w:val="30"/>
          <w:szCs w:val="30"/>
        </w:rPr>
        <w:t>27. Вино (код 46.34.12.200).</w:t>
      </w:r>
    </w:p>
    <w:p w:rsidR="0077621D" w:rsidRPr="0077621D" w:rsidRDefault="0077621D" w:rsidP="0077621D">
      <w:pPr>
        <w:pStyle w:val="2"/>
        <w:tabs>
          <w:tab w:val="left" w:pos="0"/>
          <w:tab w:val="left" w:pos="1000"/>
        </w:tabs>
        <w:rPr>
          <w:sz w:val="30"/>
          <w:szCs w:val="30"/>
        </w:rPr>
      </w:pPr>
      <w:r w:rsidRPr="0077621D">
        <w:rPr>
          <w:sz w:val="30"/>
          <w:szCs w:val="30"/>
        </w:rPr>
        <w:t xml:space="preserve">Вина виноградные: </w:t>
      </w:r>
    </w:p>
    <w:p w:rsidR="0077621D" w:rsidRPr="0077621D" w:rsidRDefault="0077621D" w:rsidP="0077621D">
      <w:pPr>
        <w:pStyle w:val="2"/>
        <w:tabs>
          <w:tab w:val="left" w:pos="0"/>
          <w:tab w:val="left" w:pos="1000"/>
        </w:tabs>
        <w:rPr>
          <w:sz w:val="30"/>
          <w:szCs w:val="30"/>
        </w:rPr>
      </w:pPr>
      <w:r w:rsidRPr="0077621D">
        <w:rPr>
          <w:sz w:val="30"/>
          <w:szCs w:val="30"/>
        </w:rPr>
        <w:t>натуральные сухие, полусухие и полусладкие; красные, розовые, белые; без выдержки, выдержанные, марочные, коллекционные; газированные, шипучие;</w:t>
      </w:r>
    </w:p>
    <w:p w:rsidR="0077621D" w:rsidRPr="0077621D" w:rsidRDefault="0077621D" w:rsidP="0077621D">
      <w:pPr>
        <w:pStyle w:val="2"/>
        <w:tabs>
          <w:tab w:val="left" w:pos="0"/>
          <w:tab w:val="left" w:pos="1000"/>
        </w:tabs>
        <w:rPr>
          <w:sz w:val="30"/>
          <w:szCs w:val="30"/>
        </w:rPr>
      </w:pPr>
      <w:r w:rsidRPr="0077621D">
        <w:rPr>
          <w:sz w:val="30"/>
          <w:szCs w:val="30"/>
        </w:rPr>
        <w:t xml:space="preserve">специальные сухие, крепкие (портвейн, мадера, херес, марсала), </w:t>
      </w:r>
      <w:proofErr w:type="spellStart"/>
      <w:r w:rsidRPr="0077621D">
        <w:rPr>
          <w:sz w:val="30"/>
          <w:szCs w:val="30"/>
        </w:rPr>
        <w:t>полудесертные</w:t>
      </w:r>
      <w:proofErr w:type="spellEnd"/>
      <w:r w:rsidRPr="0077621D">
        <w:rPr>
          <w:sz w:val="30"/>
          <w:szCs w:val="30"/>
        </w:rPr>
        <w:t>, десертные (кагор, токай, мускат, мускатели и тому подобное) и ликерные; красные, розовые, белые; выдержанные, марочные и коллекционные.</w:t>
      </w:r>
    </w:p>
    <w:p w:rsidR="0077621D" w:rsidRPr="0077621D" w:rsidRDefault="0077621D" w:rsidP="0077621D">
      <w:pPr>
        <w:pStyle w:val="2"/>
        <w:tabs>
          <w:tab w:val="left" w:pos="0"/>
          <w:tab w:val="left" w:pos="1000"/>
        </w:tabs>
        <w:rPr>
          <w:sz w:val="30"/>
          <w:szCs w:val="30"/>
        </w:rPr>
      </w:pPr>
      <w:r w:rsidRPr="0077621D">
        <w:rPr>
          <w:sz w:val="30"/>
          <w:szCs w:val="30"/>
        </w:rPr>
        <w:lastRenderedPageBreak/>
        <w:t>Вина виноградные и напитки винные виноградные, ароматизированные настоями растений (корней, листьев, плодов и тому подобное)</w:t>
      </w:r>
      <w:r w:rsidR="00EA5EB0">
        <w:rPr>
          <w:sz w:val="30"/>
          <w:szCs w:val="30"/>
        </w:rPr>
        <w:t xml:space="preserve"> </w:t>
      </w:r>
      <w:r w:rsidR="00EA5EB0" w:rsidRPr="00EA5EB0">
        <w:rPr>
          <w:sz w:val="30"/>
          <w:szCs w:val="30"/>
        </w:rPr>
        <w:t>с объемной долей этилового спирта 7 и более процентов</w:t>
      </w:r>
      <w:r w:rsidRPr="0077621D">
        <w:rPr>
          <w:sz w:val="30"/>
          <w:szCs w:val="30"/>
        </w:rPr>
        <w:t>:</w:t>
      </w:r>
    </w:p>
    <w:p w:rsidR="0077621D" w:rsidRPr="0077621D" w:rsidRDefault="0077621D" w:rsidP="0077621D">
      <w:pPr>
        <w:pStyle w:val="2"/>
        <w:tabs>
          <w:tab w:val="left" w:pos="0"/>
          <w:tab w:val="left" w:pos="1000"/>
        </w:tabs>
        <w:rPr>
          <w:sz w:val="30"/>
          <w:szCs w:val="30"/>
        </w:rPr>
      </w:pPr>
      <w:r w:rsidRPr="0077621D">
        <w:rPr>
          <w:sz w:val="30"/>
          <w:szCs w:val="30"/>
        </w:rPr>
        <w:t>вермуты (вина виноградные, ароматизированные настоем душистых пряных растений) десертные и крепкие;</w:t>
      </w:r>
    </w:p>
    <w:p w:rsidR="0077621D" w:rsidRPr="0077621D" w:rsidRDefault="0077621D" w:rsidP="0077621D">
      <w:pPr>
        <w:pStyle w:val="2"/>
        <w:tabs>
          <w:tab w:val="left" w:pos="0"/>
          <w:tab w:val="left" w:pos="1000"/>
        </w:tabs>
        <w:rPr>
          <w:sz w:val="30"/>
          <w:szCs w:val="30"/>
        </w:rPr>
      </w:pPr>
      <w:r w:rsidRPr="0077621D">
        <w:rPr>
          <w:sz w:val="30"/>
          <w:szCs w:val="30"/>
        </w:rPr>
        <w:t>напитки, приготовленные на основе вина Марсала и ароматизированные яичными желтками, миндалем и прочими ароматическими веществами;</w:t>
      </w:r>
    </w:p>
    <w:p w:rsidR="0077621D" w:rsidRPr="0077621D" w:rsidRDefault="0077621D" w:rsidP="0077621D">
      <w:pPr>
        <w:pStyle w:val="2"/>
        <w:tabs>
          <w:tab w:val="left" w:pos="0"/>
          <w:tab w:val="left" w:pos="1000"/>
        </w:tabs>
        <w:rPr>
          <w:sz w:val="30"/>
          <w:szCs w:val="30"/>
        </w:rPr>
      </w:pPr>
      <w:r w:rsidRPr="0077621D">
        <w:rPr>
          <w:sz w:val="30"/>
          <w:szCs w:val="30"/>
        </w:rPr>
        <w:t>напитки известные как «</w:t>
      </w:r>
      <w:proofErr w:type="spellStart"/>
      <w:r w:rsidRPr="0077621D">
        <w:rPr>
          <w:sz w:val="30"/>
          <w:szCs w:val="30"/>
        </w:rPr>
        <w:t>Сангрия</w:t>
      </w:r>
      <w:proofErr w:type="spellEnd"/>
      <w:r w:rsidRPr="0077621D">
        <w:rPr>
          <w:sz w:val="30"/>
          <w:szCs w:val="30"/>
        </w:rPr>
        <w:t>», ароматизированные лимоном или апельсином.</w:t>
      </w:r>
    </w:p>
    <w:p w:rsidR="0077621D" w:rsidRPr="0077621D" w:rsidRDefault="0077621D" w:rsidP="0077621D">
      <w:pPr>
        <w:pStyle w:val="2"/>
        <w:tabs>
          <w:tab w:val="left" w:pos="0"/>
          <w:tab w:val="left" w:pos="1000"/>
        </w:tabs>
        <w:rPr>
          <w:sz w:val="30"/>
          <w:szCs w:val="30"/>
        </w:rPr>
      </w:pPr>
      <w:r w:rsidRPr="0077621D">
        <w:rPr>
          <w:sz w:val="30"/>
          <w:szCs w:val="30"/>
        </w:rPr>
        <w:t>Глинтвейн.</w:t>
      </w:r>
    </w:p>
    <w:p w:rsidR="0077621D" w:rsidRPr="0077621D" w:rsidRDefault="0077621D" w:rsidP="0077621D">
      <w:pPr>
        <w:pStyle w:val="2"/>
        <w:tabs>
          <w:tab w:val="left" w:pos="0"/>
          <w:tab w:val="left" w:pos="1000"/>
        </w:tabs>
        <w:rPr>
          <w:sz w:val="30"/>
          <w:szCs w:val="30"/>
        </w:rPr>
      </w:pPr>
      <w:r w:rsidRPr="0077621D">
        <w:rPr>
          <w:sz w:val="30"/>
          <w:szCs w:val="30"/>
        </w:rPr>
        <w:t>Вина плодовые:</w:t>
      </w:r>
    </w:p>
    <w:p w:rsidR="0077621D" w:rsidRPr="0077621D" w:rsidRDefault="00CE3456" w:rsidP="0077621D">
      <w:pPr>
        <w:pStyle w:val="2"/>
        <w:tabs>
          <w:tab w:val="left" w:pos="0"/>
          <w:tab w:val="left" w:pos="1000"/>
        </w:tabs>
        <w:rPr>
          <w:sz w:val="30"/>
          <w:szCs w:val="30"/>
        </w:rPr>
      </w:pPr>
      <w:r w:rsidRPr="0077621D">
        <w:rPr>
          <w:sz w:val="30"/>
          <w:szCs w:val="30"/>
        </w:rPr>
        <w:t>в</w:t>
      </w:r>
      <w:r w:rsidR="0077621D" w:rsidRPr="0077621D">
        <w:rPr>
          <w:sz w:val="30"/>
          <w:szCs w:val="30"/>
        </w:rPr>
        <w:t>ина плодовые и фруктово-ягодные натуральные столовые (сухие, полусухие, полусладкие), некрепленые, газированные и игристые, крепленые (марочные (крепкие, сладкие)</w:t>
      </w:r>
      <w:r w:rsidR="001A4AE0">
        <w:rPr>
          <w:sz w:val="30"/>
          <w:szCs w:val="30"/>
        </w:rPr>
        <w:t>)</w:t>
      </w:r>
      <w:r w:rsidR="0077621D" w:rsidRPr="0077621D">
        <w:rPr>
          <w:sz w:val="30"/>
          <w:szCs w:val="30"/>
        </w:rPr>
        <w:t xml:space="preserve">, улучшенного качества (крепкие, сладкие; ароматизированные), специальной технологии (ароматизированные): вина медовые, из изюма, инжира, фиников, </w:t>
      </w:r>
      <w:proofErr w:type="spellStart"/>
      <w:r w:rsidR="0077621D" w:rsidRPr="0077621D">
        <w:rPr>
          <w:sz w:val="30"/>
          <w:szCs w:val="30"/>
        </w:rPr>
        <w:t>мальтон</w:t>
      </w:r>
      <w:proofErr w:type="spellEnd"/>
      <w:r w:rsidR="0077621D" w:rsidRPr="0077621D">
        <w:rPr>
          <w:sz w:val="30"/>
          <w:szCs w:val="30"/>
        </w:rPr>
        <w:t xml:space="preserve">, еловое вино, вино из пальмы, имбирное пиво и травяное пиво (приготовленные из сахара, воды и имбиря или трав, </w:t>
      </w:r>
      <w:proofErr w:type="spellStart"/>
      <w:r w:rsidR="0077621D" w:rsidRPr="0077621D">
        <w:rPr>
          <w:sz w:val="30"/>
          <w:szCs w:val="30"/>
        </w:rPr>
        <w:t>сброженные</w:t>
      </w:r>
      <w:proofErr w:type="spellEnd"/>
      <w:r w:rsidR="0077621D" w:rsidRPr="0077621D">
        <w:rPr>
          <w:sz w:val="30"/>
          <w:szCs w:val="30"/>
        </w:rPr>
        <w:t xml:space="preserve"> при помощи дрожжей) и тому подобное.</w:t>
      </w:r>
    </w:p>
    <w:p w:rsidR="0077621D" w:rsidRPr="0077621D" w:rsidRDefault="0077621D" w:rsidP="0077621D">
      <w:pPr>
        <w:pStyle w:val="2"/>
        <w:tabs>
          <w:tab w:val="left" w:pos="0"/>
          <w:tab w:val="left" w:pos="1000"/>
        </w:tabs>
        <w:rPr>
          <w:sz w:val="30"/>
          <w:szCs w:val="30"/>
        </w:rPr>
      </w:pPr>
      <w:r w:rsidRPr="0077621D">
        <w:rPr>
          <w:sz w:val="30"/>
          <w:szCs w:val="30"/>
        </w:rPr>
        <w:t>Вина игристые, включая шампанское:</w:t>
      </w:r>
    </w:p>
    <w:p w:rsidR="0077621D" w:rsidRDefault="00CE3456" w:rsidP="0077621D">
      <w:pPr>
        <w:pStyle w:val="2"/>
        <w:tabs>
          <w:tab w:val="left" w:pos="0"/>
          <w:tab w:val="left" w:pos="1000"/>
        </w:tabs>
        <w:rPr>
          <w:sz w:val="30"/>
          <w:szCs w:val="30"/>
        </w:rPr>
      </w:pPr>
      <w:r w:rsidRPr="0077621D">
        <w:rPr>
          <w:sz w:val="30"/>
          <w:szCs w:val="30"/>
        </w:rPr>
        <w:t>в</w:t>
      </w:r>
      <w:r w:rsidR="0077621D" w:rsidRPr="0077621D">
        <w:rPr>
          <w:sz w:val="30"/>
          <w:szCs w:val="30"/>
        </w:rPr>
        <w:t xml:space="preserve">ина виноградные </w:t>
      </w:r>
      <w:r>
        <w:rPr>
          <w:sz w:val="30"/>
          <w:szCs w:val="30"/>
        </w:rPr>
        <w:t>игристые и Советское шампанское:</w:t>
      </w:r>
      <w:r w:rsidR="0077621D" w:rsidRPr="0077621D">
        <w:rPr>
          <w:sz w:val="30"/>
          <w:szCs w:val="30"/>
        </w:rPr>
        <w:t xml:space="preserve"> белые, розовые, красные; </w:t>
      </w:r>
      <w:proofErr w:type="spellStart"/>
      <w:r w:rsidR="0077621D" w:rsidRPr="0077621D">
        <w:rPr>
          <w:sz w:val="30"/>
          <w:szCs w:val="30"/>
        </w:rPr>
        <w:t>брют</w:t>
      </w:r>
      <w:proofErr w:type="spellEnd"/>
      <w:r w:rsidR="0077621D" w:rsidRPr="0077621D">
        <w:rPr>
          <w:sz w:val="30"/>
          <w:szCs w:val="30"/>
        </w:rPr>
        <w:t>, сухие, полусухие, полусладкие, сладкие; без выдержки, выдержанные, коллекционные, полученные путем насыщения диоксидом углерода в результате полного или неполного спиртового брожения виноградного сусла или вторичного брожения виноградного виноматериала с добавлением сахаросодержащих веществ и давлением диоксида углерода в бутылке не менее 350 кПа при 20°С.</w:t>
      </w:r>
      <w:r w:rsidR="0077621D">
        <w:rPr>
          <w:sz w:val="30"/>
          <w:szCs w:val="30"/>
        </w:rPr>
        <w:t>»;</w:t>
      </w:r>
    </w:p>
    <w:p w:rsidR="00EA5EB0" w:rsidRDefault="001A4AE0" w:rsidP="0077621D">
      <w:pPr>
        <w:pStyle w:val="2"/>
        <w:tabs>
          <w:tab w:val="left" w:pos="0"/>
          <w:tab w:val="left" w:pos="1000"/>
        </w:tabs>
        <w:rPr>
          <w:sz w:val="30"/>
          <w:szCs w:val="30"/>
        </w:rPr>
      </w:pPr>
      <w:r>
        <w:rPr>
          <w:sz w:val="30"/>
          <w:szCs w:val="30"/>
        </w:rPr>
        <w:t>из</w:t>
      </w:r>
      <w:r w:rsidR="00EA5EB0">
        <w:rPr>
          <w:sz w:val="30"/>
          <w:szCs w:val="30"/>
        </w:rPr>
        <w:t xml:space="preserve"> части второй пункта 28 </w:t>
      </w:r>
      <w:r w:rsidR="00CB13E3">
        <w:rPr>
          <w:sz w:val="30"/>
          <w:szCs w:val="30"/>
        </w:rPr>
        <w:t>слово «иногда» исключить;</w:t>
      </w:r>
    </w:p>
    <w:p w:rsidR="001C0336" w:rsidRDefault="001A4AE0" w:rsidP="0077621D">
      <w:pPr>
        <w:pStyle w:val="2"/>
        <w:tabs>
          <w:tab w:val="left" w:pos="0"/>
          <w:tab w:val="left" w:pos="1000"/>
        </w:tabs>
        <w:rPr>
          <w:sz w:val="30"/>
          <w:szCs w:val="30"/>
        </w:rPr>
      </w:pPr>
      <w:r>
        <w:rPr>
          <w:sz w:val="30"/>
          <w:szCs w:val="30"/>
        </w:rPr>
        <w:t>в пункте 29</w:t>
      </w:r>
      <w:r w:rsidR="001C0336">
        <w:rPr>
          <w:sz w:val="30"/>
          <w:szCs w:val="30"/>
        </w:rPr>
        <w:t>:</w:t>
      </w:r>
    </w:p>
    <w:p w:rsidR="0077621D" w:rsidRDefault="00F801AC" w:rsidP="0077621D">
      <w:pPr>
        <w:pStyle w:val="2"/>
        <w:tabs>
          <w:tab w:val="left" w:pos="0"/>
          <w:tab w:val="left" w:pos="1000"/>
        </w:tabs>
        <w:rPr>
          <w:sz w:val="30"/>
          <w:szCs w:val="30"/>
        </w:rPr>
      </w:pPr>
      <w:r>
        <w:rPr>
          <w:sz w:val="30"/>
          <w:szCs w:val="30"/>
        </w:rPr>
        <w:t xml:space="preserve">часть вторую </w:t>
      </w:r>
      <w:r w:rsidR="0077621D">
        <w:rPr>
          <w:sz w:val="30"/>
          <w:szCs w:val="30"/>
        </w:rPr>
        <w:t>изложить в следующей редакции:</w:t>
      </w:r>
    </w:p>
    <w:p w:rsidR="00F801AC" w:rsidRPr="00F801AC" w:rsidRDefault="0077621D" w:rsidP="00F801AC">
      <w:pPr>
        <w:pStyle w:val="2"/>
        <w:tabs>
          <w:tab w:val="left" w:pos="0"/>
          <w:tab w:val="left" w:pos="1000"/>
        </w:tabs>
        <w:rPr>
          <w:sz w:val="30"/>
          <w:szCs w:val="30"/>
        </w:rPr>
      </w:pPr>
      <w:r>
        <w:rPr>
          <w:sz w:val="30"/>
          <w:szCs w:val="30"/>
        </w:rPr>
        <w:t>«</w:t>
      </w:r>
      <w:r w:rsidR="00F801AC" w:rsidRPr="00F801AC">
        <w:rPr>
          <w:sz w:val="30"/>
          <w:szCs w:val="30"/>
        </w:rPr>
        <w:t xml:space="preserve">Коньяк, </w:t>
      </w:r>
      <w:proofErr w:type="spellStart"/>
      <w:r w:rsidR="00F801AC" w:rsidRPr="00F801AC">
        <w:rPr>
          <w:sz w:val="30"/>
          <w:szCs w:val="30"/>
        </w:rPr>
        <w:t>арманьяк</w:t>
      </w:r>
      <w:proofErr w:type="spellEnd"/>
      <w:r w:rsidR="00F801AC" w:rsidRPr="00F801AC">
        <w:rPr>
          <w:sz w:val="30"/>
          <w:szCs w:val="30"/>
        </w:rPr>
        <w:t xml:space="preserve">, </w:t>
      </w:r>
      <w:proofErr w:type="spellStart"/>
      <w:r w:rsidR="00F801AC" w:rsidRPr="00F801AC">
        <w:rPr>
          <w:sz w:val="30"/>
          <w:szCs w:val="30"/>
        </w:rPr>
        <w:t>дивины</w:t>
      </w:r>
      <w:proofErr w:type="spellEnd"/>
      <w:r w:rsidR="00F801AC" w:rsidRPr="00F801AC">
        <w:rPr>
          <w:sz w:val="30"/>
          <w:szCs w:val="30"/>
        </w:rPr>
        <w:t xml:space="preserve"> и другие спиртные напитки из дистиллированного виноградного вина.</w:t>
      </w:r>
      <w:r w:rsidR="001A4AE0">
        <w:rPr>
          <w:sz w:val="30"/>
          <w:szCs w:val="30"/>
        </w:rPr>
        <w:t>»;</w:t>
      </w:r>
    </w:p>
    <w:p w:rsidR="001A4AE0" w:rsidRDefault="001C0336" w:rsidP="00F801AC">
      <w:pPr>
        <w:pStyle w:val="2"/>
        <w:tabs>
          <w:tab w:val="left" w:pos="0"/>
          <w:tab w:val="left" w:pos="1000"/>
        </w:tabs>
        <w:rPr>
          <w:sz w:val="30"/>
          <w:szCs w:val="30"/>
        </w:rPr>
      </w:pPr>
      <w:r>
        <w:rPr>
          <w:sz w:val="30"/>
          <w:szCs w:val="30"/>
        </w:rPr>
        <w:t>дополнить пункт частью следующего содержания:</w:t>
      </w:r>
    </w:p>
    <w:p w:rsidR="0077621D" w:rsidRDefault="001A4AE0" w:rsidP="00F801AC">
      <w:pPr>
        <w:pStyle w:val="2"/>
        <w:tabs>
          <w:tab w:val="left" w:pos="0"/>
          <w:tab w:val="left" w:pos="1000"/>
        </w:tabs>
        <w:rPr>
          <w:sz w:val="30"/>
          <w:szCs w:val="30"/>
        </w:rPr>
      </w:pPr>
      <w:r>
        <w:rPr>
          <w:sz w:val="30"/>
          <w:szCs w:val="30"/>
        </w:rPr>
        <w:t>«</w:t>
      </w:r>
      <w:r w:rsidR="00F801AC" w:rsidRPr="00F801AC">
        <w:rPr>
          <w:sz w:val="30"/>
          <w:szCs w:val="30"/>
        </w:rPr>
        <w:t>Бренди (</w:t>
      </w:r>
      <w:proofErr w:type="spellStart"/>
      <w:r w:rsidR="00F801AC" w:rsidRPr="00F801AC">
        <w:rPr>
          <w:sz w:val="30"/>
          <w:szCs w:val="30"/>
        </w:rPr>
        <w:t>писко</w:t>
      </w:r>
      <w:proofErr w:type="spellEnd"/>
      <w:r w:rsidR="00F801AC" w:rsidRPr="00F801AC">
        <w:rPr>
          <w:sz w:val="30"/>
          <w:szCs w:val="30"/>
        </w:rPr>
        <w:t>), коньячные напитки и другие спиртные напитки из выжимок винограда и (или) дистиллированного виноградного вина с добавлением этилового ректификованного спирта.</w:t>
      </w:r>
      <w:r w:rsidR="0077621D">
        <w:rPr>
          <w:sz w:val="30"/>
          <w:szCs w:val="30"/>
        </w:rPr>
        <w:t>»</w:t>
      </w:r>
      <w:r w:rsidR="00F801AC">
        <w:rPr>
          <w:sz w:val="30"/>
          <w:szCs w:val="30"/>
        </w:rPr>
        <w:t>;</w:t>
      </w:r>
    </w:p>
    <w:p w:rsidR="00CB13E3" w:rsidRDefault="00F801AC" w:rsidP="00F801AC">
      <w:pPr>
        <w:pStyle w:val="2"/>
        <w:tabs>
          <w:tab w:val="left" w:pos="0"/>
          <w:tab w:val="left" w:pos="1000"/>
        </w:tabs>
        <w:rPr>
          <w:sz w:val="30"/>
          <w:szCs w:val="30"/>
        </w:rPr>
      </w:pPr>
      <w:r>
        <w:rPr>
          <w:sz w:val="30"/>
          <w:szCs w:val="30"/>
        </w:rPr>
        <w:t xml:space="preserve">часть вторую пункта 30 </w:t>
      </w:r>
      <w:r w:rsidR="00CB13E3">
        <w:rPr>
          <w:sz w:val="30"/>
          <w:szCs w:val="30"/>
        </w:rPr>
        <w:t>изложить в следующей редакции:</w:t>
      </w:r>
    </w:p>
    <w:p w:rsidR="00CB13E3" w:rsidRPr="00CB13E3" w:rsidRDefault="00CB13E3" w:rsidP="00CB13E3">
      <w:pPr>
        <w:pStyle w:val="2"/>
        <w:tabs>
          <w:tab w:val="left" w:pos="0"/>
          <w:tab w:val="left" w:pos="1000"/>
        </w:tabs>
        <w:rPr>
          <w:sz w:val="30"/>
          <w:szCs w:val="30"/>
        </w:rPr>
      </w:pPr>
      <w:r>
        <w:rPr>
          <w:sz w:val="30"/>
          <w:szCs w:val="30"/>
        </w:rPr>
        <w:t>«</w:t>
      </w:r>
      <w:r w:rsidRPr="00CB13E3">
        <w:rPr>
          <w:sz w:val="30"/>
          <w:szCs w:val="30"/>
        </w:rPr>
        <w:t xml:space="preserve">Ликеры и изделия ликеро-водочные: </w:t>
      </w:r>
    </w:p>
    <w:p w:rsidR="00CB13E3" w:rsidRPr="00CB13E3" w:rsidRDefault="00CB13E3" w:rsidP="00CB13E3">
      <w:pPr>
        <w:pStyle w:val="2"/>
        <w:tabs>
          <w:tab w:val="left" w:pos="0"/>
          <w:tab w:val="left" w:pos="1000"/>
        </w:tabs>
        <w:rPr>
          <w:sz w:val="30"/>
          <w:szCs w:val="30"/>
        </w:rPr>
      </w:pPr>
      <w:r w:rsidRPr="00CB13E3">
        <w:rPr>
          <w:sz w:val="30"/>
          <w:szCs w:val="30"/>
        </w:rPr>
        <w:t xml:space="preserve">ликеры (крепкие, десертные, эмульсионные), кремы, наливки; </w:t>
      </w:r>
    </w:p>
    <w:p w:rsidR="00CB13E3" w:rsidRPr="00CB13E3" w:rsidRDefault="00CB13E3" w:rsidP="00CB13E3">
      <w:pPr>
        <w:pStyle w:val="2"/>
        <w:tabs>
          <w:tab w:val="left" w:pos="0"/>
          <w:tab w:val="left" w:pos="1000"/>
        </w:tabs>
        <w:rPr>
          <w:sz w:val="30"/>
          <w:szCs w:val="30"/>
        </w:rPr>
      </w:pPr>
      <w:r w:rsidRPr="00CB13E3">
        <w:rPr>
          <w:sz w:val="30"/>
          <w:szCs w:val="30"/>
        </w:rPr>
        <w:t xml:space="preserve">аперитивы, бальзамы, пунши, настойки (сладкие, полусладкие, горькие), коктейли ликеро-водочные; </w:t>
      </w:r>
    </w:p>
    <w:p w:rsidR="00F801AC" w:rsidRDefault="00CB13E3" w:rsidP="00CB13E3">
      <w:pPr>
        <w:pStyle w:val="2"/>
        <w:tabs>
          <w:tab w:val="left" w:pos="0"/>
          <w:tab w:val="left" w:pos="1000"/>
        </w:tabs>
        <w:rPr>
          <w:sz w:val="30"/>
          <w:szCs w:val="30"/>
        </w:rPr>
      </w:pPr>
      <w:r w:rsidRPr="00CB13E3">
        <w:rPr>
          <w:sz w:val="30"/>
          <w:szCs w:val="30"/>
        </w:rPr>
        <w:lastRenderedPageBreak/>
        <w:t>джин, настойка можжевеловая, напитки десертные.</w:t>
      </w:r>
      <w:r>
        <w:rPr>
          <w:sz w:val="30"/>
          <w:szCs w:val="30"/>
        </w:rPr>
        <w:t>»</w:t>
      </w:r>
      <w:r w:rsidR="00F801AC">
        <w:rPr>
          <w:sz w:val="30"/>
          <w:szCs w:val="30"/>
        </w:rPr>
        <w:t>;</w:t>
      </w:r>
    </w:p>
    <w:p w:rsidR="00F801AC" w:rsidRDefault="00F801AC" w:rsidP="00F801AC">
      <w:pPr>
        <w:pStyle w:val="2"/>
        <w:tabs>
          <w:tab w:val="left" w:pos="0"/>
          <w:tab w:val="left" w:pos="1000"/>
        </w:tabs>
        <w:rPr>
          <w:sz w:val="30"/>
          <w:szCs w:val="30"/>
        </w:rPr>
      </w:pPr>
      <w:r>
        <w:rPr>
          <w:sz w:val="30"/>
          <w:szCs w:val="30"/>
        </w:rPr>
        <w:t>часть вторую пункта 31</w:t>
      </w:r>
      <w:r w:rsidR="007C4F3D">
        <w:rPr>
          <w:sz w:val="30"/>
          <w:szCs w:val="30"/>
        </w:rPr>
        <w:t xml:space="preserve"> </w:t>
      </w:r>
      <w:r>
        <w:rPr>
          <w:sz w:val="30"/>
          <w:szCs w:val="30"/>
        </w:rPr>
        <w:t>изложить в следующей редакции:</w:t>
      </w:r>
    </w:p>
    <w:p w:rsidR="00F801AC" w:rsidRDefault="00F801AC" w:rsidP="00F801AC">
      <w:pPr>
        <w:pStyle w:val="2"/>
        <w:tabs>
          <w:tab w:val="left" w:pos="0"/>
          <w:tab w:val="left" w:pos="1000"/>
        </w:tabs>
        <w:rPr>
          <w:sz w:val="30"/>
          <w:szCs w:val="30"/>
        </w:rPr>
      </w:pPr>
      <w:r>
        <w:rPr>
          <w:sz w:val="30"/>
          <w:szCs w:val="30"/>
        </w:rPr>
        <w:t>«</w:t>
      </w:r>
      <w:r w:rsidRPr="00F801AC">
        <w:rPr>
          <w:sz w:val="30"/>
          <w:szCs w:val="30"/>
        </w:rPr>
        <w:t xml:space="preserve">Слабоалкогольные напитки: сбитень, медовуха, сидр слабоалкогольный, джин-тоник, напитки на основе пива с различными </w:t>
      </w:r>
      <w:proofErr w:type="spellStart"/>
      <w:r w:rsidRPr="00F801AC">
        <w:rPr>
          <w:sz w:val="30"/>
          <w:szCs w:val="30"/>
        </w:rPr>
        <w:t>ароматизаторами</w:t>
      </w:r>
      <w:proofErr w:type="spellEnd"/>
      <w:r w:rsidRPr="00F801AC">
        <w:rPr>
          <w:sz w:val="30"/>
          <w:szCs w:val="30"/>
        </w:rPr>
        <w:t>, пивные коктейли и прочие слабоалкогольные напитки.</w:t>
      </w:r>
      <w:r>
        <w:rPr>
          <w:sz w:val="30"/>
          <w:szCs w:val="30"/>
        </w:rPr>
        <w:t>»;</w:t>
      </w:r>
    </w:p>
    <w:p w:rsidR="001C0336" w:rsidRDefault="0055096D" w:rsidP="00F801AC">
      <w:pPr>
        <w:pStyle w:val="2"/>
        <w:tabs>
          <w:tab w:val="left" w:pos="0"/>
          <w:tab w:val="left" w:pos="1000"/>
        </w:tabs>
        <w:rPr>
          <w:sz w:val="30"/>
          <w:szCs w:val="30"/>
        </w:rPr>
      </w:pPr>
      <w:r>
        <w:rPr>
          <w:sz w:val="30"/>
          <w:szCs w:val="30"/>
        </w:rPr>
        <w:t>в части второй</w:t>
      </w:r>
      <w:r w:rsidR="001C0336">
        <w:rPr>
          <w:sz w:val="30"/>
          <w:szCs w:val="30"/>
        </w:rPr>
        <w:t xml:space="preserve"> пункт</w:t>
      </w:r>
      <w:r w:rsidR="00117089">
        <w:rPr>
          <w:sz w:val="30"/>
          <w:szCs w:val="30"/>
        </w:rPr>
        <w:t>а</w:t>
      </w:r>
      <w:r w:rsidR="001C0336">
        <w:rPr>
          <w:sz w:val="30"/>
          <w:szCs w:val="30"/>
        </w:rPr>
        <w:t xml:space="preserve"> 32:</w:t>
      </w:r>
    </w:p>
    <w:p w:rsidR="00F801AC" w:rsidRDefault="00F801AC" w:rsidP="00F801AC">
      <w:pPr>
        <w:pStyle w:val="2"/>
        <w:tabs>
          <w:tab w:val="left" w:pos="0"/>
          <w:tab w:val="left" w:pos="1000"/>
        </w:tabs>
        <w:rPr>
          <w:sz w:val="30"/>
          <w:szCs w:val="30"/>
        </w:rPr>
      </w:pPr>
      <w:r>
        <w:rPr>
          <w:sz w:val="30"/>
          <w:szCs w:val="30"/>
        </w:rPr>
        <w:t>абзац пятый изложить в следующей редакции:</w:t>
      </w:r>
    </w:p>
    <w:p w:rsidR="00F801AC" w:rsidRDefault="00F801AC" w:rsidP="00F801AC">
      <w:pPr>
        <w:pStyle w:val="2"/>
        <w:tabs>
          <w:tab w:val="left" w:pos="0"/>
          <w:tab w:val="left" w:pos="1000"/>
        </w:tabs>
        <w:rPr>
          <w:sz w:val="30"/>
          <w:szCs w:val="30"/>
        </w:rPr>
      </w:pPr>
      <w:r>
        <w:rPr>
          <w:sz w:val="30"/>
          <w:szCs w:val="30"/>
        </w:rPr>
        <w:t>«</w:t>
      </w:r>
      <w:r w:rsidRPr="00F801AC">
        <w:rPr>
          <w:sz w:val="30"/>
          <w:szCs w:val="30"/>
        </w:rPr>
        <w:t>кальвадос и напитки спиртные (спирты), полученные дистилляцией из фруктов, напитки фруктовые оригинальные крепкие;</w:t>
      </w:r>
      <w:r w:rsidR="001C0336">
        <w:rPr>
          <w:sz w:val="30"/>
          <w:szCs w:val="30"/>
        </w:rPr>
        <w:t>»;</w:t>
      </w:r>
    </w:p>
    <w:p w:rsidR="001C0336" w:rsidRPr="00F801AC" w:rsidRDefault="001C0336" w:rsidP="00F801AC">
      <w:pPr>
        <w:pStyle w:val="2"/>
        <w:tabs>
          <w:tab w:val="left" w:pos="0"/>
          <w:tab w:val="left" w:pos="1000"/>
        </w:tabs>
        <w:rPr>
          <w:sz w:val="30"/>
          <w:szCs w:val="30"/>
        </w:rPr>
      </w:pPr>
      <w:r>
        <w:rPr>
          <w:sz w:val="30"/>
          <w:szCs w:val="30"/>
        </w:rPr>
        <w:t>дополнить часть абзацами следующего содержания:</w:t>
      </w:r>
    </w:p>
    <w:p w:rsidR="00F801AC" w:rsidRPr="00F801AC" w:rsidRDefault="001C0336" w:rsidP="00F801AC">
      <w:pPr>
        <w:pStyle w:val="2"/>
        <w:tabs>
          <w:tab w:val="left" w:pos="0"/>
          <w:tab w:val="left" w:pos="1000"/>
        </w:tabs>
        <w:rPr>
          <w:sz w:val="30"/>
          <w:szCs w:val="30"/>
        </w:rPr>
      </w:pPr>
      <w:r>
        <w:rPr>
          <w:sz w:val="30"/>
          <w:szCs w:val="30"/>
        </w:rPr>
        <w:t>«</w:t>
      </w:r>
      <w:r w:rsidR="00F801AC" w:rsidRPr="00F801AC">
        <w:rPr>
          <w:sz w:val="30"/>
          <w:szCs w:val="30"/>
        </w:rPr>
        <w:t>бренди фруктовый;</w:t>
      </w:r>
    </w:p>
    <w:p w:rsidR="00F801AC" w:rsidRPr="00F801AC" w:rsidRDefault="00F801AC" w:rsidP="00F801AC">
      <w:pPr>
        <w:pStyle w:val="2"/>
        <w:tabs>
          <w:tab w:val="left" w:pos="0"/>
          <w:tab w:val="left" w:pos="1000"/>
        </w:tabs>
        <w:rPr>
          <w:sz w:val="30"/>
          <w:szCs w:val="30"/>
        </w:rPr>
      </w:pPr>
      <w:r w:rsidRPr="00F801AC">
        <w:rPr>
          <w:sz w:val="30"/>
          <w:szCs w:val="30"/>
        </w:rPr>
        <w:t>абсенты;</w:t>
      </w:r>
    </w:p>
    <w:p w:rsidR="00CB13E3" w:rsidRDefault="00F801AC" w:rsidP="00F801AC">
      <w:pPr>
        <w:pStyle w:val="2"/>
        <w:tabs>
          <w:tab w:val="left" w:pos="0"/>
          <w:tab w:val="left" w:pos="1000"/>
        </w:tabs>
        <w:rPr>
          <w:sz w:val="30"/>
          <w:szCs w:val="30"/>
        </w:rPr>
      </w:pPr>
      <w:r w:rsidRPr="00F801AC">
        <w:rPr>
          <w:sz w:val="30"/>
          <w:szCs w:val="30"/>
        </w:rPr>
        <w:t xml:space="preserve">виноградная </w:t>
      </w:r>
      <w:r w:rsidR="00CB13E3">
        <w:rPr>
          <w:sz w:val="30"/>
          <w:szCs w:val="30"/>
        </w:rPr>
        <w:t>водка (</w:t>
      </w:r>
      <w:proofErr w:type="spellStart"/>
      <w:r w:rsidR="00CB13E3">
        <w:rPr>
          <w:sz w:val="30"/>
          <w:szCs w:val="30"/>
        </w:rPr>
        <w:t>граппа</w:t>
      </w:r>
      <w:proofErr w:type="spellEnd"/>
      <w:r w:rsidR="00CB13E3">
        <w:rPr>
          <w:sz w:val="30"/>
          <w:szCs w:val="30"/>
        </w:rPr>
        <w:t>), водка фруктовая;</w:t>
      </w:r>
    </w:p>
    <w:p w:rsidR="00F801AC" w:rsidRDefault="00CB13E3" w:rsidP="00F801AC">
      <w:pPr>
        <w:pStyle w:val="2"/>
        <w:tabs>
          <w:tab w:val="left" w:pos="0"/>
          <w:tab w:val="left" w:pos="1000"/>
        </w:tabs>
        <w:rPr>
          <w:sz w:val="30"/>
          <w:szCs w:val="30"/>
        </w:rPr>
      </w:pPr>
      <w:r w:rsidRPr="00CB13E3">
        <w:rPr>
          <w:sz w:val="30"/>
          <w:szCs w:val="30"/>
        </w:rPr>
        <w:t>прочие напитки спиртные крепкие, изготовленные путем смешивания этилового ректификованного спирта из пищевого сырья и (или) продуктов дистилляции (зерна, фруктов, винограда, меда и другого), и (или) других пищевых ингредиентов.</w:t>
      </w:r>
      <w:r w:rsidR="00F801AC">
        <w:rPr>
          <w:sz w:val="30"/>
          <w:szCs w:val="30"/>
        </w:rPr>
        <w:t>»;</w:t>
      </w:r>
    </w:p>
    <w:p w:rsidR="00F801AC" w:rsidRDefault="00F801AC" w:rsidP="00F801AC">
      <w:pPr>
        <w:pStyle w:val="2"/>
        <w:tabs>
          <w:tab w:val="left" w:pos="0"/>
          <w:tab w:val="left" w:pos="1000"/>
        </w:tabs>
        <w:rPr>
          <w:sz w:val="30"/>
          <w:szCs w:val="30"/>
        </w:rPr>
      </w:pPr>
      <w:r>
        <w:rPr>
          <w:sz w:val="30"/>
          <w:szCs w:val="30"/>
        </w:rPr>
        <w:t>пункт 33 дополнить частью следующего содержания:</w:t>
      </w:r>
    </w:p>
    <w:p w:rsidR="00F801AC" w:rsidRDefault="00F801AC" w:rsidP="00F801AC">
      <w:pPr>
        <w:pStyle w:val="2"/>
        <w:tabs>
          <w:tab w:val="left" w:pos="0"/>
          <w:tab w:val="left" w:pos="1000"/>
        </w:tabs>
        <w:rPr>
          <w:sz w:val="30"/>
          <w:szCs w:val="30"/>
        </w:rPr>
      </w:pPr>
      <w:r>
        <w:rPr>
          <w:sz w:val="30"/>
          <w:szCs w:val="30"/>
        </w:rPr>
        <w:t>«</w:t>
      </w:r>
      <w:r w:rsidRPr="00F801AC">
        <w:rPr>
          <w:sz w:val="30"/>
          <w:szCs w:val="30"/>
        </w:rPr>
        <w:t xml:space="preserve">Нагреваемый табак в </w:t>
      </w:r>
      <w:proofErr w:type="spellStart"/>
      <w:r w:rsidRPr="00F801AC">
        <w:rPr>
          <w:sz w:val="30"/>
          <w:szCs w:val="30"/>
        </w:rPr>
        <w:t>стиках</w:t>
      </w:r>
      <w:proofErr w:type="spellEnd"/>
      <w:r w:rsidRPr="00F801AC">
        <w:rPr>
          <w:sz w:val="30"/>
          <w:szCs w:val="30"/>
        </w:rPr>
        <w:t>.</w:t>
      </w:r>
      <w:r>
        <w:rPr>
          <w:sz w:val="30"/>
          <w:szCs w:val="30"/>
        </w:rPr>
        <w:t>»;</w:t>
      </w:r>
    </w:p>
    <w:p w:rsidR="00F801AC" w:rsidRDefault="00F801AC" w:rsidP="00F801AC">
      <w:pPr>
        <w:pStyle w:val="2"/>
        <w:tabs>
          <w:tab w:val="left" w:pos="0"/>
          <w:tab w:val="left" w:pos="1000"/>
        </w:tabs>
        <w:rPr>
          <w:sz w:val="30"/>
          <w:szCs w:val="30"/>
        </w:rPr>
      </w:pPr>
      <w:r>
        <w:rPr>
          <w:sz w:val="30"/>
          <w:szCs w:val="30"/>
        </w:rPr>
        <w:t>пункт 34 дополнить частью следующего содержания:</w:t>
      </w:r>
    </w:p>
    <w:p w:rsidR="00F801AC" w:rsidRDefault="00F801AC" w:rsidP="00F801AC">
      <w:pPr>
        <w:pStyle w:val="2"/>
        <w:tabs>
          <w:tab w:val="left" w:pos="0"/>
          <w:tab w:val="left" w:pos="1000"/>
        </w:tabs>
        <w:rPr>
          <w:sz w:val="30"/>
          <w:szCs w:val="30"/>
        </w:rPr>
      </w:pPr>
      <w:r>
        <w:rPr>
          <w:sz w:val="30"/>
          <w:szCs w:val="30"/>
        </w:rPr>
        <w:t>«</w:t>
      </w:r>
      <w:r w:rsidR="0006714E" w:rsidRPr="00F801AC">
        <w:rPr>
          <w:sz w:val="30"/>
          <w:szCs w:val="30"/>
        </w:rPr>
        <w:t>С</w:t>
      </w:r>
      <w:r w:rsidR="0006714E">
        <w:rPr>
          <w:sz w:val="30"/>
          <w:szCs w:val="30"/>
        </w:rPr>
        <w:t xml:space="preserve">ахар </w:t>
      </w:r>
      <w:proofErr w:type="spellStart"/>
      <w:r w:rsidR="0006714E">
        <w:rPr>
          <w:sz w:val="30"/>
          <w:szCs w:val="30"/>
        </w:rPr>
        <w:t>желирующий</w:t>
      </w:r>
      <w:proofErr w:type="spellEnd"/>
      <w:r w:rsidRPr="00F801AC">
        <w:rPr>
          <w:sz w:val="30"/>
          <w:szCs w:val="30"/>
        </w:rPr>
        <w:t>.</w:t>
      </w:r>
      <w:r>
        <w:rPr>
          <w:sz w:val="30"/>
          <w:szCs w:val="30"/>
        </w:rPr>
        <w:t>»;</w:t>
      </w:r>
    </w:p>
    <w:p w:rsidR="00257F55" w:rsidRDefault="00257F55" w:rsidP="00F801AC">
      <w:pPr>
        <w:pStyle w:val="2"/>
        <w:tabs>
          <w:tab w:val="left" w:pos="0"/>
          <w:tab w:val="left" w:pos="1000"/>
        </w:tabs>
        <w:rPr>
          <w:sz w:val="30"/>
          <w:szCs w:val="30"/>
        </w:rPr>
      </w:pPr>
      <w:r>
        <w:rPr>
          <w:sz w:val="30"/>
          <w:szCs w:val="30"/>
        </w:rPr>
        <w:t xml:space="preserve">в </w:t>
      </w:r>
      <w:r w:rsidR="00F801AC">
        <w:rPr>
          <w:sz w:val="30"/>
          <w:szCs w:val="30"/>
        </w:rPr>
        <w:t>пункт</w:t>
      </w:r>
      <w:r>
        <w:rPr>
          <w:sz w:val="30"/>
          <w:szCs w:val="30"/>
        </w:rPr>
        <w:t>е</w:t>
      </w:r>
      <w:r w:rsidR="00F801AC">
        <w:rPr>
          <w:sz w:val="30"/>
          <w:szCs w:val="30"/>
        </w:rPr>
        <w:t xml:space="preserve"> 35</w:t>
      </w:r>
      <w:r>
        <w:rPr>
          <w:sz w:val="30"/>
          <w:szCs w:val="30"/>
        </w:rPr>
        <w:t>:</w:t>
      </w:r>
    </w:p>
    <w:p w:rsidR="00257F55" w:rsidRDefault="00257F55" w:rsidP="00F801AC">
      <w:pPr>
        <w:pStyle w:val="2"/>
        <w:tabs>
          <w:tab w:val="left" w:pos="0"/>
          <w:tab w:val="left" w:pos="1000"/>
        </w:tabs>
        <w:rPr>
          <w:sz w:val="30"/>
          <w:szCs w:val="30"/>
        </w:rPr>
      </w:pPr>
      <w:r>
        <w:rPr>
          <w:sz w:val="30"/>
          <w:szCs w:val="30"/>
        </w:rPr>
        <w:t>част</w:t>
      </w:r>
      <w:r w:rsidR="007C4F3D">
        <w:rPr>
          <w:sz w:val="30"/>
          <w:szCs w:val="30"/>
        </w:rPr>
        <w:t>ь</w:t>
      </w:r>
      <w:r>
        <w:rPr>
          <w:sz w:val="30"/>
          <w:szCs w:val="30"/>
        </w:rPr>
        <w:t xml:space="preserve"> втор</w:t>
      </w:r>
      <w:r w:rsidR="007C4F3D">
        <w:rPr>
          <w:sz w:val="30"/>
          <w:szCs w:val="30"/>
        </w:rPr>
        <w:t>ую</w:t>
      </w:r>
      <w:r>
        <w:rPr>
          <w:sz w:val="30"/>
          <w:szCs w:val="30"/>
        </w:rPr>
        <w:t xml:space="preserve"> дополнить словами «</w:t>
      </w:r>
      <w:r w:rsidR="001C0336">
        <w:rPr>
          <w:sz w:val="30"/>
          <w:szCs w:val="30"/>
        </w:rPr>
        <w:t xml:space="preserve">, </w:t>
      </w:r>
      <w:r w:rsidR="00E87665">
        <w:rPr>
          <w:sz w:val="30"/>
          <w:szCs w:val="30"/>
        </w:rPr>
        <w:t>тарталетки, конусы для мороже</w:t>
      </w:r>
      <w:r w:rsidRPr="00257F55">
        <w:rPr>
          <w:sz w:val="30"/>
          <w:szCs w:val="30"/>
        </w:rPr>
        <w:t>ного</w:t>
      </w:r>
      <w:r>
        <w:rPr>
          <w:sz w:val="30"/>
          <w:szCs w:val="30"/>
        </w:rPr>
        <w:t>»;</w:t>
      </w:r>
    </w:p>
    <w:p w:rsidR="00F801AC" w:rsidRDefault="00F801AC" w:rsidP="00F801AC">
      <w:pPr>
        <w:pStyle w:val="2"/>
        <w:tabs>
          <w:tab w:val="left" w:pos="0"/>
          <w:tab w:val="left" w:pos="1000"/>
        </w:tabs>
        <w:rPr>
          <w:sz w:val="30"/>
          <w:szCs w:val="30"/>
        </w:rPr>
      </w:pPr>
      <w:r>
        <w:rPr>
          <w:sz w:val="30"/>
          <w:szCs w:val="30"/>
        </w:rPr>
        <w:t>дополнить</w:t>
      </w:r>
      <w:r w:rsidR="001C0336">
        <w:rPr>
          <w:sz w:val="30"/>
          <w:szCs w:val="30"/>
        </w:rPr>
        <w:t xml:space="preserve"> пункт</w:t>
      </w:r>
      <w:r>
        <w:rPr>
          <w:sz w:val="30"/>
          <w:szCs w:val="30"/>
        </w:rPr>
        <w:t xml:space="preserve"> частью следующего содержания:</w:t>
      </w:r>
    </w:p>
    <w:p w:rsidR="00F801AC" w:rsidRDefault="00F801AC" w:rsidP="00F801AC">
      <w:pPr>
        <w:pStyle w:val="2"/>
        <w:tabs>
          <w:tab w:val="left" w:pos="0"/>
          <w:tab w:val="left" w:pos="1000"/>
        </w:tabs>
        <w:rPr>
          <w:sz w:val="30"/>
          <w:szCs w:val="30"/>
        </w:rPr>
      </w:pPr>
      <w:r>
        <w:rPr>
          <w:sz w:val="30"/>
          <w:szCs w:val="30"/>
        </w:rPr>
        <w:t>«</w:t>
      </w:r>
      <w:proofErr w:type="spellStart"/>
      <w:r w:rsidR="00257F55" w:rsidRPr="00257F55">
        <w:rPr>
          <w:sz w:val="30"/>
          <w:szCs w:val="30"/>
        </w:rPr>
        <w:t>Круассаны</w:t>
      </w:r>
      <w:proofErr w:type="spellEnd"/>
      <w:r w:rsidR="00257F55" w:rsidRPr="00257F55">
        <w:rPr>
          <w:sz w:val="30"/>
          <w:szCs w:val="30"/>
        </w:rPr>
        <w:t>, слойки, ушки и тому подобные слоеные хлебобулочные изделия без начинки. Слойки с начинкой из различных ингредиентов (например, мяса, овощей, сыра).</w:t>
      </w:r>
      <w:r>
        <w:rPr>
          <w:sz w:val="30"/>
          <w:szCs w:val="30"/>
        </w:rPr>
        <w:t>»;</w:t>
      </w:r>
    </w:p>
    <w:p w:rsidR="00CB13E3" w:rsidRDefault="00CB13E3" w:rsidP="00F801AC">
      <w:pPr>
        <w:pStyle w:val="2"/>
        <w:tabs>
          <w:tab w:val="left" w:pos="0"/>
          <w:tab w:val="left" w:pos="1000"/>
        </w:tabs>
        <w:rPr>
          <w:sz w:val="30"/>
          <w:szCs w:val="30"/>
        </w:rPr>
      </w:pPr>
      <w:r>
        <w:rPr>
          <w:sz w:val="30"/>
          <w:szCs w:val="30"/>
        </w:rPr>
        <w:t>в пункте 36:</w:t>
      </w:r>
    </w:p>
    <w:p w:rsidR="00CB13E3" w:rsidRDefault="00CB13E3" w:rsidP="00F801AC">
      <w:pPr>
        <w:pStyle w:val="2"/>
        <w:tabs>
          <w:tab w:val="left" w:pos="0"/>
          <w:tab w:val="left" w:pos="1000"/>
        </w:tabs>
        <w:rPr>
          <w:sz w:val="30"/>
          <w:szCs w:val="30"/>
        </w:rPr>
      </w:pPr>
      <w:r>
        <w:rPr>
          <w:sz w:val="30"/>
          <w:szCs w:val="30"/>
        </w:rPr>
        <w:t>часть третью изложить в следующей редакции:</w:t>
      </w:r>
    </w:p>
    <w:p w:rsidR="00CB13E3" w:rsidRDefault="00CB13E3" w:rsidP="00F801AC">
      <w:pPr>
        <w:pStyle w:val="2"/>
        <w:tabs>
          <w:tab w:val="left" w:pos="0"/>
          <w:tab w:val="left" w:pos="1000"/>
        </w:tabs>
        <w:rPr>
          <w:sz w:val="30"/>
          <w:szCs w:val="30"/>
        </w:rPr>
      </w:pPr>
      <w:r>
        <w:rPr>
          <w:sz w:val="30"/>
          <w:szCs w:val="30"/>
        </w:rPr>
        <w:t>«</w:t>
      </w:r>
      <w:r w:rsidR="007C4F3D" w:rsidRPr="007C4F3D">
        <w:rPr>
          <w:sz w:val="30"/>
          <w:szCs w:val="30"/>
        </w:rPr>
        <w:t>Коврижки, пряники, кексы, рулеты бисквитные, бабы ромовые, печенье и вафли (сладкие и соленые; в глазури).</w:t>
      </w:r>
      <w:r>
        <w:rPr>
          <w:sz w:val="30"/>
          <w:szCs w:val="30"/>
        </w:rPr>
        <w:t>»;</w:t>
      </w:r>
    </w:p>
    <w:p w:rsidR="001C0336" w:rsidRDefault="00E87665" w:rsidP="00F801AC">
      <w:pPr>
        <w:pStyle w:val="2"/>
        <w:tabs>
          <w:tab w:val="left" w:pos="0"/>
          <w:tab w:val="left" w:pos="1000"/>
        </w:tabs>
        <w:rPr>
          <w:sz w:val="30"/>
          <w:szCs w:val="30"/>
        </w:rPr>
      </w:pPr>
      <w:r>
        <w:rPr>
          <w:sz w:val="30"/>
          <w:szCs w:val="30"/>
        </w:rPr>
        <w:t xml:space="preserve">после части третьей </w:t>
      </w:r>
      <w:r w:rsidR="001C0336">
        <w:rPr>
          <w:sz w:val="30"/>
          <w:szCs w:val="30"/>
        </w:rPr>
        <w:t>дополнить пункт частью следующего содержания:</w:t>
      </w:r>
    </w:p>
    <w:p w:rsidR="001C0336" w:rsidRDefault="001C0336" w:rsidP="00F801AC">
      <w:pPr>
        <w:pStyle w:val="2"/>
        <w:tabs>
          <w:tab w:val="left" w:pos="0"/>
          <w:tab w:val="left" w:pos="1000"/>
        </w:tabs>
        <w:rPr>
          <w:sz w:val="30"/>
          <w:szCs w:val="30"/>
        </w:rPr>
      </w:pPr>
      <w:r>
        <w:rPr>
          <w:sz w:val="30"/>
          <w:szCs w:val="30"/>
        </w:rPr>
        <w:t>«</w:t>
      </w:r>
      <w:proofErr w:type="spellStart"/>
      <w:r w:rsidRPr="001C0336">
        <w:rPr>
          <w:sz w:val="30"/>
          <w:szCs w:val="30"/>
        </w:rPr>
        <w:t>Круассаны</w:t>
      </w:r>
      <w:proofErr w:type="spellEnd"/>
      <w:r w:rsidRPr="001C0336">
        <w:rPr>
          <w:sz w:val="30"/>
          <w:szCs w:val="30"/>
        </w:rPr>
        <w:t xml:space="preserve"> и слойки со сладкой начинкой (например, конфитюр, сгущенка и тому подобное).</w:t>
      </w:r>
      <w:r>
        <w:rPr>
          <w:sz w:val="30"/>
          <w:szCs w:val="30"/>
        </w:rPr>
        <w:t>»</w:t>
      </w:r>
      <w:r w:rsidR="00E87665">
        <w:rPr>
          <w:sz w:val="30"/>
          <w:szCs w:val="30"/>
        </w:rPr>
        <w:t>;</w:t>
      </w:r>
    </w:p>
    <w:p w:rsidR="00F801AC" w:rsidRDefault="00F801AC" w:rsidP="007C2925">
      <w:pPr>
        <w:pStyle w:val="2"/>
        <w:tabs>
          <w:tab w:val="left" w:pos="0"/>
          <w:tab w:val="left" w:pos="1000"/>
        </w:tabs>
        <w:rPr>
          <w:sz w:val="30"/>
          <w:szCs w:val="30"/>
        </w:rPr>
      </w:pPr>
      <w:r>
        <w:rPr>
          <w:sz w:val="30"/>
          <w:szCs w:val="30"/>
        </w:rPr>
        <w:t>часть четвертую дополнить предложением следующего содержания:</w:t>
      </w:r>
      <w:r w:rsidR="007C2925">
        <w:rPr>
          <w:sz w:val="30"/>
          <w:szCs w:val="30"/>
        </w:rPr>
        <w:t xml:space="preserve"> </w:t>
      </w:r>
      <w:r>
        <w:rPr>
          <w:sz w:val="30"/>
          <w:szCs w:val="30"/>
        </w:rPr>
        <w:t>«</w:t>
      </w:r>
      <w:r w:rsidR="00257F55">
        <w:rPr>
          <w:sz w:val="30"/>
          <w:szCs w:val="30"/>
        </w:rPr>
        <w:t>Вафельная крошка.</w:t>
      </w:r>
      <w:r>
        <w:rPr>
          <w:sz w:val="30"/>
          <w:szCs w:val="30"/>
        </w:rPr>
        <w:t>»;</w:t>
      </w:r>
    </w:p>
    <w:p w:rsidR="00CB13E3" w:rsidRDefault="00F33351" w:rsidP="00F801AC">
      <w:pPr>
        <w:pStyle w:val="2"/>
        <w:tabs>
          <w:tab w:val="left" w:pos="0"/>
          <w:tab w:val="left" w:pos="1000"/>
        </w:tabs>
        <w:rPr>
          <w:sz w:val="30"/>
          <w:szCs w:val="30"/>
        </w:rPr>
      </w:pPr>
      <w:r>
        <w:rPr>
          <w:sz w:val="30"/>
          <w:szCs w:val="30"/>
        </w:rPr>
        <w:t>пункт</w:t>
      </w:r>
      <w:r w:rsidR="00CB13E3">
        <w:rPr>
          <w:sz w:val="30"/>
          <w:szCs w:val="30"/>
        </w:rPr>
        <w:t xml:space="preserve"> 42 </w:t>
      </w:r>
      <w:r>
        <w:rPr>
          <w:sz w:val="30"/>
          <w:szCs w:val="30"/>
        </w:rPr>
        <w:t>после части восьмой дополнить частью следующего содержания:</w:t>
      </w:r>
    </w:p>
    <w:p w:rsidR="00F33351" w:rsidRDefault="00F33351" w:rsidP="00F801AC">
      <w:pPr>
        <w:pStyle w:val="2"/>
        <w:tabs>
          <w:tab w:val="left" w:pos="0"/>
          <w:tab w:val="left" w:pos="1000"/>
        </w:tabs>
        <w:rPr>
          <w:sz w:val="30"/>
          <w:szCs w:val="30"/>
        </w:rPr>
      </w:pPr>
      <w:r>
        <w:rPr>
          <w:sz w:val="30"/>
          <w:szCs w:val="30"/>
        </w:rPr>
        <w:lastRenderedPageBreak/>
        <w:t>«</w:t>
      </w:r>
      <w:r w:rsidRPr="00F33351">
        <w:rPr>
          <w:sz w:val="30"/>
          <w:szCs w:val="30"/>
        </w:rPr>
        <w:t>Паста, консервы и пресервы из морепродуктов и тому подобные продукты.</w:t>
      </w:r>
      <w:r>
        <w:rPr>
          <w:sz w:val="30"/>
          <w:szCs w:val="30"/>
        </w:rPr>
        <w:t>»;</w:t>
      </w:r>
    </w:p>
    <w:p w:rsidR="00F801AC" w:rsidRDefault="00F801AC" w:rsidP="00F801AC">
      <w:pPr>
        <w:pStyle w:val="2"/>
        <w:tabs>
          <w:tab w:val="left" w:pos="0"/>
          <w:tab w:val="left" w:pos="1000"/>
        </w:tabs>
        <w:rPr>
          <w:sz w:val="30"/>
          <w:szCs w:val="30"/>
        </w:rPr>
      </w:pPr>
      <w:r>
        <w:rPr>
          <w:sz w:val="30"/>
          <w:szCs w:val="30"/>
        </w:rPr>
        <w:t>пункт 43 дополнить частью следующего содержания:</w:t>
      </w:r>
    </w:p>
    <w:p w:rsidR="00F801AC" w:rsidRPr="00F801AC" w:rsidRDefault="00F801AC" w:rsidP="00F801AC">
      <w:pPr>
        <w:pStyle w:val="2"/>
        <w:tabs>
          <w:tab w:val="left" w:pos="0"/>
          <w:tab w:val="left" w:pos="1000"/>
        </w:tabs>
        <w:rPr>
          <w:sz w:val="30"/>
          <w:szCs w:val="30"/>
        </w:rPr>
      </w:pPr>
      <w:r>
        <w:rPr>
          <w:sz w:val="30"/>
          <w:szCs w:val="30"/>
        </w:rPr>
        <w:t>«</w:t>
      </w:r>
      <w:r w:rsidRPr="00F801AC">
        <w:rPr>
          <w:sz w:val="30"/>
          <w:szCs w:val="30"/>
        </w:rPr>
        <w:t>Детское питание (продукты питания для детей раннего возраста (грудных детей) и детей дошкольного и школьного возраста):</w:t>
      </w:r>
    </w:p>
    <w:p w:rsidR="00F801AC" w:rsidRPr="00F801AC" w:rsidRDefault="00F801AC" w:rsidP="00F801AC">
      <w:pPr>
        <w:pStyle w:val="2"/>
        <w:tabs>
          <w:tab w:val="left" w:pos="0"/>
          <w:tab w:val="left" w:pos="1000"/>
        </w:tabs>
        <w:rPr>
          <w:sz w:val="30"/>
          <w:szCs w:val="30"/>
        </w:rPr>
      </w:pPr>
      <w:r w:rsidRPr="00F801AC">
        <w:rPr>
          <w:sz w:val="30"/>
          <w:szCs w:val="30"/>
        </w:rPr>
        <w:t>сухие детские смеси и каши, в том числе на молочной основе;</w:t>
      </w:r>
    </w:p>
    <w:p w:rsidR="00F801AC" w:rsidRPr="00F801AC" w:rsidRDefault="00F801AC" w:rsidP="00F801AC">
      <w:pPr>
        <w:pStyle w:val="2"/>
        <w:tabs>
          <w:tab w:val="left" w:pos="0"/>
          <w:tab w:val="left" w:pos="1000"/>
        </w:tabs>
        <w:rPr>
          <w:sz w:val="30"/>
          <w:szCs w:val="30"/>
        </w:rPr>
      </w:pPr>
      <w:r w:rsidRPr="00F801AC">
        <w:rPr>
          <w:sz w:val="30"/>
          <w:szCs w:val="30"/>
        </w:rPr>
        <w:t xml:space="preserve">консервы мясные и </w:t>
      </w:r>
      <w:proofErr w:type="spellStart"/>
      <w:r w:rsidRPr="00F801AC">
        <w:rPr>
          <w:sz w:val="30"/>
          <w:szCs w:val="30"/>
        </w:rPr>
        <w:t>мясосодержащие</w:t>
      </w:r>
      <w:proofErr w:type="spellEnd"/>
      <w:r w:rsidRPr="00F801AC">
        <w:rPr>
          <w:sz w:val="30"/>
          <w:szCs w:val="30"/>
        </w:rPr>
        <w:t xml:space="preserve"> (мясорастительные и растительно-мясные);</w:t>
      </w:r>
    </w:p>
    <w:p w:rsidR="00F801AC" w:rsidRPr="00F801AC" w:rsidRDefault="00F801AC" w:rsidP="00F801AC">
      <w:pPr>
        <w:pStyle w:val="2"/>
        <w:tabs>
          <w:tab w:val="left" w:pos="0"/>
          <w:tab w:val="left" w:pos="1000"/>
        </w:tabs>
        <w:rPr>
          <w:sz w:val="30"/>
          <w:szCs w:val="30"/>
        </w:rPr>
      </w:pPr>
      <w:r w:rsidRPr="00F801AC">
        <w:rPr>
          <w:sz w:val="30"/>
          <w:szCs w:val="30"/>
        </w:rPr>
        <w:t xml:space="preserve">консервы рыбные и </w:t>
      </w:r>
      <w:proofErr w:type="spellStart"/>
      <w:r w:rsidRPr="00F801AC">
        <w:rPr>
          <w:sz w:val="30"/>
          <w:szCs w:val="30"/>
        </w:rPr>
        <w:t>рыбосодержащие</w:t>
      </w:r>
      <w:proofErr w:type="spellEnd"/>
      <w:r w:rsidRPr="00F801AC">
        <w:rPr>
          <w:sz w:val="30"/>
          <w:szCs w:val="30"/>
        </w:rPr>
        <w:t xml:space="preserve"> (рыборастительные и растительно-рыбные);</w:t>
      </w:r>
    </w:p>
    <w:p w:rsidR="00F801AC" w:rsidRPr="00F801AC" w:rsidRDefault="00F801AC" w:rsidP="00F801AC">
      <w:pPr>
        <w:pStyle w:val="2"/>
        <w:tabs>
          <w:tab w:val="left" w:pos="0"/>
          <w:tab w:val="left" w:pos="1000"/>
        </w:tabs>
        <w:rPr>
          <w:sz w:val="30"/>
          <w:szCs w:val="30"/>
        </w:rPr>
      </w:pPr>
      <w:r w:rsidRPr="00F801AC">
        <w:rPr>
          <w:sz w:val="30"/>
          <w:szCs w:val="30"/>
        </w:rPr>
        <w:t>консервы плодоовощные (фруктовые, фруктово-овощные, овощные, овощефруктовые пюре, в том числе с добавлением молочных продуктов и (или) круп);</w:t>
      </w:r>
    </w:p>
    <w:p w:rsidR="00F801AC" w:rsidRPr="00F801AC" w:rsidRDefault="00F801AC" w:rsidP="00F801AC">
      <w:pPr>
        <w:pStyle w:val="2"/>
        <w:tabs>
          <w:tab w:val="left" w:pos="0"/>
          <w:tab w:val="left" w:pos="1000"/>
        </w:tabs>
        <w:rPr>
          <w:sz w:val="30"/>
          <w:szCs w:val="30"/>
        </w:rPr>
      </w:pPr>
      <w:r w:rsidRPr="00F801AC">
        <w:rPr>
          <w:sz w:val="30"/>
          <w:szCs w:val="30"/>
        </w:rPr>
        <w:t xml:space="preserve">соковая продукция (соки и нектары фруктовые, фруктово-овощные, овощные, овощефруктовые, </w:t>
      </w:r>
      <w:proofErr w:type="spellStart"/>
      <w:r w:rsidRPr="00F801AC">
        <w:rPr>
          <w:sz w:val="30"/>
          <w:szCs w:val="30"/>
        </w:rPr>
        <w:t>сокосодержащие</w:t>
      </w:r>
      <w:proofErr w:type="spellEnd"/>
      <w:r w:rsidRPr="00F801AC">
        <w:rPr>
          <w:sz w:val="30"/>
          <w:szCs w:val="30"/>
        </w:rPr>
        <w:t xml:space="preserve"> напитки, морсы, коктейли);</w:t>
      </w:r>
    </w:p>
    <w:p w:rsidR="00F801AC" w:rsidRPr="00F801AC" w:rsidRDefault="00F801AC" w:rsidP="00F801AC">
      <w:pPr>
        <w:pStyle w:val="2"/>
        <w:tabs>
          <w:tab w:val="left" w:pos="0"/>
          <w:tab w:val="left" w:pos="1000"/>
        </w:tabs>
        <w:rPr>
          <w:sz w:val="30"/>
          <w:szCs w:val="30"/>
        </w:rPr>
      </w:pPr>
      <w:r w:rsidRPr="00F801AC">
        <w:rPr>
          <w:sz w:val="30"/>
          <w:szCs w:val="30"/>
        </w:rPr>
        <w:t>жидкие и пастообразные молочные смеси;</w:t>
      </w:r>
    </w:p>
    <w:p w:rsidR="00F801AC" w:rsidRDefault="00F801AC" w:rsidP="00F801AC">
      <w:pPr>
        <w:pStyle w:val="2"/>
        <w:tabs>
          <w:tab w:val="left" w:pos="0"/>
          <w:tab w:val="left" w:pos="1000"/>
        </w:tabs>
        <w:rPr>
          <w:sz w:val="30"/>
          <w:szCs w:val="30"/>
        </w:rPr>
      </w:pPr>
      <w:r w:rsidRPr="00F801AC">
        <w:rPr>
          <w:sz w:val="30"/>
          <w:szCs w:val="30"/>
        </w:rPr>
        <w:t>печенье детское, макароны, снеки, фруктовые батончики, предназначенные для детского питания, питание детское прочее.</w:t>
      </w:r>
      <w:r>
        <w:rPr>
          <w:sz w:val="30"/>
          <w:szCs w:val="30"/>
        </w:rPr>
        <w:t>»;</w:t>
      </w:r>
    </w:p>
    <w:p w:rsidR="00F33351" w:rsidRDefault="00257F55" w:rsidP="00F801AC">
      <w:pPr>
        <w:pStyle w:val="2"/>
        <w:tabs>
          <w:tab w:val="left" w:pos="0"/>
          <w:tab w:val="left" w:pos="1000"/>
        </w:tabs>
        <w:rPr>
          <w:sz w:val="30"/>
          <w:szCs w:val="30"/>
        </w:rPr>
      </w:pPr>
      <w:r>
        <w:rPr>
          <w:sz w:val="30"/>
          <w:szCs w:val="30"/>
        </w:rPr>
        <w:t>часть вторую</w:t>
      </w:r>
      <w:r w:rsidR="00F33351">
        <w:rPr>
          <w:sz w:val="30"/>
          <w:szCs w:val="30"/>
        </w:rPr>
        <w:t xml:space="preserve"> пункт</w:t>
      </w:r>
      <w:r>
        <w:rPr>
          <w:sz w:val="30"/>
          <w:szCs w:val="30"/>
        </w:rPr>
        <w:t>а 44 изложить в следующей редакции:</w:t>
      </w:r>
    </w:p>
    <w:p w:rsidR="00257F55" w:rsidRDefault="00257F55" w:rsidP="00F801AC">
      <w:pPr>
        <w:pStyle w:val="2"/>
        <w:tabs>
          <w:tab w:val="left" w:pos="0"/>
          <w:tab w:val="left" w:pos="1000"/>
        </w:tabs>
        <w:rPr>
          <w:sz w:val="30"/>
          <w:szCs w:val="30"/>
        </w:rPr>
      </w:pPr>
      <w:r>
        <w:rPr>
          <w:sz w:val="30"/>
          <w:szCs w:val="30"/>
        </w:rPr>
        <w:t>«</w:t>
      </w:r>
      <w:r w:rsidRPr="00257F55">
        <w:rPr>
          <w:sz w:val="30"/>
          <w:szCs w:val="30"/>
        </w:rPr>
        <w:t>Крупа всех сортов и видов прочая: пшеничная (</w:t>
      </w:r>
      <w:proofErr w:type="spellStart"/>
      <w:r w:rsidRPr="00257F55">
        <w:rPr>
          <w:sz w:val="30"/>
          <w:szCs w:val="30"/>
        </w:rPr>
        <w:t>кускус</w:t>
      </w:r>
      <w:proofErr w:type="spellEnd"/>
      <w:r w:rsidRPr="00257F55">
        <w:rPr>
          <w:sz w:val="30"/>
          <w:szCs w:val="30"/>
        </w:rPr>
        <w:t xml:space="preserve">, </w:t>
      </w:r>
      <w:proofErr w:type="spellStart"/>
      <w:r w:rsidRPr="00257F55">
        <w:rPr>
          <w:sz w:val="30"/>
          <w:szCs w:val="30"/>
        </w:rPr>
        <w:t>булгур</w:t>
      </w:r>
      <w:proofErr w:type="spellEnd"/>
      <w:r w:rsidRPr="00257F55">
        <w:rPr>
          <w:sz w:val="30"/>
          <w:szCs w:val="30"/>
        </w:rPr>
        <w:t>, полба), пшенная, манная, кукурузная, ячменная (ячневая, перловая), киноа, амарант; зерно плющенное или в виде хлопьев, гранулы из пшеницы, ржи, ячменя и прочих зерновых. Смеси хлопьев различных круп.</w:t>
      </w:r>
      <w:r>
        <w:rPr>
          <w:sz w:val="30"/>
          <w:szCs w:val="30"/>
        </w:rPr>
        <w:t>»;</w:t>
      </w:r>
    </w:p>
    <w:p w:rsidR="008A40DB" w:rsidRDefault="008A40DB" w:rsidP="00F801AC">
      <w:pPr>
        <w:pStyle w:val="2"/>
        <w:tabs>
          <w:tab w:val="left" w:pos="0"/>
          <w:tab w:val="left" w:pos="1000"/>
        </w:tabs>
        <w:rPr>
          <w:sz w:val="30"/>
          <w:szCs w:val="30"/>
        </w:rPr>
      </w:pPr>
      <w:r>
        <w:rPr>
          <w:sz w:val="30"/>
          <w:szCs w:val="30"/>
        </w:rPr>
        <w:t>пункт 47 после части второй дополнить частью следующего содержания:</w:t>
      </w:r>
    </w:p>
    <w:p w:rsidR="008A40DB" w:rsidRPr="00F630A2" w:rsidRDefault="008A40DB" w:rsidP="00F801AC">
      <w:pPr>
        <w:pStyle w:val="2"/>
        <w:tabs>
          <w:tab w:val="left" w:pos="0"/>
          <w:tab w:val="left" w:pos="1000"/>
        </w:tabs>
        <w:rPr>
          <w:sz w:val="30"/>
          <w:szCs w:val="30"/>
        </w:rPr>
      </w:pPr>
      <w:r>
        <w:rPr>
          <w:sz w:val="30"/>
          <w:szCs w:val="30"/>
        </w:rPr>
        <w:t>«</w:t>
      </w:r>
      <w:r w:rsidRPr="008A40DB">
        <w:rPr>
          <w:sz w:val="30"/>
          <w:szCs w:val="30"/>
        </w:rPr>
        <w:t>Изделия макаронные, изготовленные из кукурузной, рисовой (рисовая лапша), гречневой (</w:t>
      </w:r>
      <w:proofErr w:type="spellStart"/>
      <w:r w:rsidRPr="008A40DB">
        <w:rPr>
          <w:sz w:val="30"/>
          <w:szCs w:val="30"/>
        </w:rPr>
        <w:t>соба</w:t>
      </w:r>
      <w:proofErr w:type="spellEnd"/>
      <w:r w:rsidRPr="008A40DB">
        <w:rPr>
          <w:sz w:val="30"/>
          <w:szCs w:val="30"/>
        </w:rPr>
        <w:t>) муки, крахмала (</w:t>
      </w:r>
      <w:proofErr w:type="spellStart"/>
      <w:r w:rsidRPr="008A40DB">
        <w:rPr>
          <w:sz w:val="30"/>
          <w:szCs w:val="30"/>
        </w:rPr>
        <w:t>фунчоза</w:t>
      </w:r>
      <w:proofErr w:type="spellEnd"/>
      <w:r w:rsidRPr="008A40DB">
        <w:rPr>
          <w:sz w:val="30"/>
          <w:szCs w:val="30"/>
        </w:rPr>
        <w:t>)</w:t>
      </w:r>
      <w:r w:rsidR="00956116">
        <w:rPr>
          <w:sz w:val="30"/>
          <w:szCs w:val="30"/>
        </w:rPr>
        <w:t>,</w:t>
      </w:r>
      <w:r w:rsidRPr="008A40DB">
        <w:rPr>
          <w:sz w:val="30"/>
          <w:szCs w:val="30"/>
        </w:rPr>
        <w:t xml:space="preserve"> и тому подобные изделия макаронные.</w:t>
      </w:r>
      <w:r>
        <w:rPr>
          <w:sz w:val="30"/>
          <w:szCs w:val="30"/>
        </w:rPr>
        <w:t>»;</w:t>
      </w:r>
    </w:p>
    <w:p w:rsidR="00F801AC" w:rsidRDefault="00F801AC" w:rsidP="00F801AC">
      <w:pPr>
        <w:pStyle w:val="2"/>
        <w:tabs>
          <w:tab w:val="left" w:pos="0"/>
          <w:tab w:val="left" w:pos="1000"/>
        </w:tabs>
        <w:rPr>
          <w:sz w:val="30"/>
          <w:szCs w:val="30"/>
        </w:rPr>
      </w:pPr>
      <w:r>
        <w:rPr>
          <w:sz w:val="30"/>
          <w:szCs w:val="30"/>
        </w:rPr>
        <w:t>в пункте 48:</w:t>
      </w:r>
    </w:p>
    <w:p w:rsidR="00637724" w:rsidRDefault="00637724" w:rsidP="00F801AC">
      <w:pPr>
        <w:pStyle w:val="2"/>
        <w:tabs>
          <w:tab w:val="left" w:pos="0"/>
          <w:tab w:val="left" w:pos="1000"/>
        </w:tabs>
        <w:rPr>
          <w:sz w:val="30"/>
          <w:szCs w:val="30"/>
        </w:rPr>
      </w:pPr>
      <w:r>
        <w:rPr>
          <w:sz w:val="30"/>
          <w:szCs w:val="30"/>
        </w:rPr>
        <w:t>часть восьмую изложить в следующей редакции:</w:t>
      </w:r>
    </w:p>
    <w:p w:rsidR="00637724" w:rsidRDefault="00637724" w:rsidP="00F801AC">
      <w:pPr>
        <w:pStyle w:val="2"/>
        <w:tabs>
          <w:tab w:val="left" w:pos="0"/>
          <w:tab w:val="left" w:pos="1000"/>
        </w:tabs>
        <w:rPr>
          <w:sz w:val="30"/>
          <w:szCs w:val="30"/>
        </w:rPr>
      </w:pPr>
      <w:r>
        <w:rPr>
          <w:sz w:val="30"/>
          <w:szCs w:val="30"/>
        </w:rPr>
        <w:t>«</w:t>
      </w:r>
      <w:r w:rsidR="00D87C51" w:rsidRPr="00D87C51">
        <w:rPr>
          <w:sz w:val="30"/>
          <w:szCs w:val="30"/>
        </w:rPr>
        <w:t>Изделия кулинарные: вареники, пельмени, голубцы, бли</w:t>
      </w:r>
      <w:r w:rsidR="00D87C51">
        <w:rPr>
          <w:sz w:val="30"/>
          <w:szCs w:val="30"/>
        </w:rPr>
        <w:t>ны, сырники, клецки, гамбургеры</w:t>
      </w:r>
      <w:r w:rsidR="00076C67">
        <w:rPr>
          <w:sz w:val="30"/>
          <w:szCs w:val="30"/>
        </w:rPr>
        <w:t xml:space="preserve">, </w:t>
      </w:r>
      <w:proofErr w:type="spellStart"/>
      <w:r w:rsidR="00076C67">
        <w:rPr>
          <w:sz w:val="30"/>
          <w:szCs w:val="30"/>
        </w:rPr>
        <w:t>наггетсы</w:t>
      </w:r>
      <w:proofErr w:type="spellEnd"/>
      <w:r w:rsidR="00076C67">
        <w:rPr>
          <w:sz w:val="30"/>
          <w:szCs w:val="30"/>
        </w:rPr>
        <w:t xml:space="preserve">, </w:t>
      </w:r>
      <w:proofErr w:type="spellStart"/>
      <w:r w:rsidR="00076C67">
        <w:rPr>
          <w:sz w:val="30"/>
          <w:szCs w:val="30"/>
        </w:rPr>
        <w:t>стрипсы</w:t>
      </w:r>
      <w:proofErr w:type="spellEnd"/>
      <w:r w:rsidR="00D87C51" w:rsidRPr="00D87C51">
        <w:rPr>
          <w:sz w:val="30"/>
          <w:szCs w:val="30"/>
        </w:rPr>
        <w:t xml:space="preserve"> и аналогичные продукты, прочие пищевые полуфабрикаты, включая замороженные.</w:t>
      </w:r>
      <w:r>
        <w:rPr>
          <w:sz w:val="30"/>
          <w:szCs w:val="30"/>
        </w:rPr>
        <w:t>»;</w:t>
      </w:r>
    </w:p>
    <w:p w:rsidR="00956116" w:rsidRDefault="00956116" w:rsidP="00956116">
      <w:pPr>
        <w:pStyle w:val="2"/>
        <w:tabs>
          <w:tab w:val="left" w:pos="0"/>
          <w:tab w:val="left" w:pos="1000"/>
        </w:tabs>
        <w:rPr>
          <w:sz w:val="30"/>
          <w:szCs w:val="30"/>
        </w:rPr>
      </w:pPr>
      <w:r>
        <w:rPr>
          <w:sz w:val="30"/>
          <w:szCs w:val="30"/>
        </w:rPr>
        <w:t>част</w:t>
      </w:r>
      <w:r w:rsidR="00A52BF5">
        <w:rPr>
          <w:sz w:val="30"/>
          <w:szCs w:val="30"/>
        </w:rPr>
        <w:t>ь</w:t>
      </w:r>
      <w:r>
        <w:rPr>
          <w:sz w:val="30"/>
          <w:szCs w:val="30"/>
        </w:rPr>
        <w:t xml:space="preserve"> одиннадцат</w:t>
      </w:r>
      <w:r w:rsidR="00A52BF5">
        <w:rPr>
          <w:sz w:val="30"/>
          <w:szCs w:val="30"/>
        </w:rPr>
        <w:t>ую</w:t>
      </w:r>
      <w:r>
        <w:rPr>
          <w:sz w:val="30"/>
          <w:szCs w:val="30"/>
        </w:rPr>
        <w:t xml:space="preserve"> дополнить словами «</w:t>
      </w:r>
      <w:r w:rsidRPr="00F801AC">
        <w:rPr>
          <w:sz w:val="30"/>
          <w:szCs w:val="30"/>
        </w:rPr>
        <w:t>(гематоген, рыбий жир и тому подобные доб</w:t>
      </w:r>
      <w:r>
        <w:rPr>
          <w:sz w:val="30"/>
          <w:szCs w:val="30"/>
        </w:rPr>
        <w:t>авки)»;</w:t>
      </w:r>
    </w:p>
    <w:p w:rsidR="00F801AC" w:rsidRDefault="00531A42" w:rsidP="00F801AC">
      <w:pPr>
        <w:pStyle w:val="2"/>
        <w:tabs>
          <w:tab w:val="left" w:pos="0"/>
          <w:tab w:val="left" w:pos="1000"/>
        </w:tabs>
        <w:rPr>
          <w:sz w:val="30"/>
          <w:szCs w:val="30"/>
        </w:rPr>
      </w:pPr>
      <w:r>
        <w:rPr>
          <w:sz w:val="30"/>
          <w:szCs w:val="30"/>
        </w:rPr>
        <w:t>дополнить пункт част</w:t>
      </w:r>
      <w:r w:rsidR="00D17045">
        <w:rPr>
          <w:sz w:val="30"/>
          <w:szCs w:val="30"/>
        </w:rPr>
        <w:t>ью</w:t>
      </w:r>
      <w:r w:rsidR="00F801AC">
        <w:rPr>
          <w:sz w:val="30"/>
          <w:szCs w:val="30"/>
        </w:rPr>
        <w:t xml:space="preserve"> следующего содержания:</w:t>
      </w:r>
    </w:p>
    <w:p w:rsidR="00F801AC" w:rsidRDefault="00F801AC" w:rsidP="00D17045">
      <w:pPr>
        <w:pStyle w:val="2"/>
        <w:tabs>
          <w:tab w:val="left" w:pos="0"/>
          <w:tab w:val="left" w:pos="1000"/>
        </w:tabs>
        <w:rPr>
          <w:sz w:val="30"/>
          <w:szCs w:val="30"/>
        </w:rPr>
      </w:pPr>
      <w:r>
        <w:rPr>
          <w:sz w:val="30"/>
          <w:szCs w:val="30"/>
        </w:rPr>
        <w:t>«</w:t>
      </w:r>
      <w:r w:rsidRPr="00F801AC">
        <w:rPr>
          <w:sz w:val="30"/>
          <w:szCs w:val="30"/>
        </w:rPr>
        <w:t xml:space="preserve">Никотиновые палочки, </w:t>
      </w:r>
      <w:proofErr w:type="spellStart"/>
      <w:r w:rsidRPr="00F801AC">
        <w:rPr>
          <w:sz w:val="30"/>
          <w:szCs w:val="30"/>
        </w:rPr>
        <w:t>нетабачные</w:t>
      </w:r>
      <w:proofErr w:type="spellEnd"/>
      <w:r w:rsidRPr="00F801AC">
        <w:rPr>
          <w:sz w:val="30"/>
          <w:szCs w:val="30"/>
        </w:rPr>
        <w:t xml:space="preserve"> пищевые </w:t>
      </w:r>
      <w:proofErr w:type="spellStart"/>
      <w:r w:rsidRPr="00F801AC">
        <w:rPr>
          <w:sz w:val="30"/>
          <w:szCs w:val="30"/>
        </w:rPr>
        <w:t>паучи</w:t>
      </w:r>
      <w:proofErr w:type="spellEnd"/>
      <w:r w:rsidRPr="00F801AC">
        <w:rPr>
          <w:sz w:val="30"/>
          <w:szCs w:val="30"/>
        </w:rPr>
        <w:t>.</w:t>
      </w:r>
      <w:r>
        <w:rPr>
          <w:sz w:val="30"/>
          <w:szCs w:val="30"/>
        </w:rPr>
        <w:t>»;</w:t>
      </w:r>
    </w:p>
    <w:p w:rsidR="00F801AC" w:rsidRDefault="00F801AC" w:rsidP="00F801AC">
      <w:pPr>
        <w:pStyle w:val="2"/>
        <w:tabs>
          <w:tab w:val="left" w:pos="0"/>
          <w:tab w:val="left" w:pos="1000"/>
        </w:tabs>
        <w:rPr>
          <w:sz w:val="30"/>
          <w:szCs w:val="30"/>
        </w:rPr>
      </w:pPr>
      <w:r>
        <w:rPr>
          <w:sz w:val="30"/>
          <w:szCs w:val="30"/>
        </w:rPr>
        <w:t>пункт 53 изложить в следующей редакции:</w:t>
      </w:r>
    </w:p>
    <w:p w:rsidR="00637724" w:rsidRPr="00637724" w:rsidRDefault="00F801AC" w:rsidP="00637724">
      <w:pPr>
        <w:pStyle w:val="2"/>
        <w:tabs>
          <w:tab w:val="left" w:pos="0"/>
          <w:tab w:val="left" w:pos="1000"/>
        </w:tabs>
        <w:rPr>
          <w:sz w:val="30"/>
          <w:szCs w:val="30"/>
        </w:rPr>
      </w:pPr>
      <w:r>
        <w:rPr>
          <w:sz w:val="30"/>
          <w:szCs w:val="30"/>
        </w:rPr>
        <w:t>«</w:t>
      </w:r>
      <w:r w:rsidR="00637724" w:rsidRPr="00637724">
        <w:rPr>
          <w:sz w:val="30"/>
          <w:szCs w:val="30"/>
        </w:rPr>
        <w:t>53. Одежда верхняя (код 46.42.11.100).</w:t>
      </w:r>
    </w:p>
    <w:p w:rsidR="00637724" w:rsidRPr="00637724" w:rsidRDefault="00637724" w:rsidP="00637724">
      <w:pPr>
        <w:pStyle w:val="2"/>
        <w:tabs>
          <w:tab w:val="left" w:pos="0"/>
          <w:tab w:val="left" w:pos="1000"/>
        </w:tabs>
        <w:rPr>
          <w:sz w:val="30"/>
          <w:szCs w:val="30"/>
        </w:rPr>
      </w:pPr>
      <w:r w:rsidRPr="00637724">
        <w:rPr>
          <w:sz w:val="30"/>
          <w:szCs w:val="30"/>
        </w:rPr>
        <w:t xml:space="preserve">Верхняя одежда из натуральной или комбинированной кожи, меха, трикотажных материалов и других видов тканей: пальто, полупальто, </w:t>
      </w:r>
      <w:r w:rsidRPr="00637724">
        <w:rPr>
          <w:sz w:val="30"/>
          <w:szCs w:val="30"/>
        </w:rPr>
        <w:lastRenderedPageBreak/>
        <w:t xml:space="preserve">плащи, теплые куртки, ветровки, штормовки, дождевики, костюмы, пиджаки, блейзеры, брюки, бриджи, шорты (кроме купальных), жакеты, платья, платья-костюмы, накидки, сарафаны, юбки, юбки-брюки, свитера, джемпера, </w:t>
      </w:r>
      <w:proofErr w:type="spellStart"/>
      <w:r w:rsidRPr="00637724">
        <w:rPr>
          <w:sz w:val="30"/>
          <w:szCs w:val="30"/>
        </w:rPr>
        <w:t>полуверы</w:t>
      </w:r>
      <w:proofErr w:type="spellEnd"/>
      <w:r w:rsidRPr="00637724">
        <w:rPr>
          <w:sz w:val="30"/>
          <w:szCs w:val="30"/>
        </w:rPr>
        <w:t>, кардиганы, жилеты и тому подобное.</w:t>
      </w:r>
    </w:p>
    <w:p w:rsidR="00637724" w:rsidRPr="00637724" w:rsidRDefault="00637724" w:rsidP="00637724">
      <w:pPr>
        <w:pStyle w:val="2"/>
        <w:tabs>
          <w:tab w:val="left" w:pos="0"/>
          <w:tab w:val="left" w:pos="1000"/>
        </w:tabs>
        <w:rPr>
          <w:sz w:val="30"/>
          <w:szCs w:val="30"/>
        </w:rPr>
      </w:pPr>
      <w:r w:rsidRPr="00637724">
        <w:rPr>
          <w:sz w:val="30"/>
          <w:szCs w:val="30"/>
        </w:rPr>
        <w:t>Одежда прогулочная для новорожденных и детей ясельного возраста.</w:t>
      </w:r>
    </w:p>
    <w:p w:rsidR="00637724" w:rsidRPr="00637724" w:rsidRDefault="00637724" w:rsidP="00637724">
      <w:pPr>
        <w:pStyle w:val="2"/>
        <w:tabs>
          <w:tab w:val="left" w:pos="0"/>
          <w:tab w:val="left" w:pos="1000"/>
        </w:tabs>
        <w:rPr>
          <w:sz w:val="30"/>
          <w:szCs w:val="30"/>
        </w:rPr>
      </w:pPr>
      <w:r w:rsidRPr="00637724">
        <w:rPr>
          <w:sz w:val="30"/>
          <w:szCs w:val="30"/>
        </w:rPr>
        <w:t>Одежда из трикотажных полотен: платья, юбки, свитеры, джемперы, пуловеры, кардиганы, жилеты и аналогичные трикотажные изделия шерстяные, полушерстяные, хлопчатобумажные или из химических волокон машинного или ручного вязания.</w:t>
      </w:r>
    </w:p>
    <w:p w:rsidR="00637724" w:rsidRPr="00637724" w:rsidRDefault="00637724" w:rsidP="00637724">
      <w:pPr>
        <w:pStyle w:val="2"/>
        <w:tabs>
          <w:tab w:val="left" w:pos="0"/>
          <w:tab w:val="left" w:pos="1000"/>
        </w:tabs>
        <w:rPr>
          <w:sz w:val="30"/>
          <w:szCs w:val="30"/>
        </w:rPr>
      </w:pPr>
      <w:r w:rsidRPr="00637724">
        <w:rPr>
          <w:sz w:val="30"/>
          <w:szCs w:val="30"/>
        </w:rPr>
        <w:t>Готовые изделия из всех видов кожи: пальто, плащи, куртки, пиджаки, жакеты, брюки, юбки, юбки-брюки, комплекты кожаные, жилеты, бриджи, шорты, комбинезоны, предметы одежды кожаные прочие.</w:t>
      </w:r>
    </w:p>
    <w:p w:rsidR="00637724" w:rsidRPr="00637724" w:rsidRDefault="00637724" w:rsidP="00637724">
      <w:pPr>
        <w:pStyle w:val="2"/>
        <w:tabs>
          <w:tab w:val="left" w:pos="0"/>
          <w:tab w:val="left" w:pos="1000"/>
        </w:tabs>
        <w:rPr>
          <w:sz w:val="30"/>
          <w:szCs w:val="30"/>
        </w:rPr>
      </w:pPr>
      <w:r w:rsidRPr="00637724">
        <w:rPr>
          <w:sz w:val="30"/>
          <w:szCs w:val="30"/>
        </w:rPr>
        <w:t>Готовые изделия из разных видов натурального и искусственного меха и овчинно-шубные изделия: шубы, полушубки, пальто, полупальто, куртки, жакеты, жилеты, пиджаки, воротники, манжеты, горжетки, пелерины, тулупы, бекеши и тому подобное.</w:t>
      </w:r>
    </w:p>
    <w:p w:rsidR="00637724" w:rsidRDefault="00637724" w:rsidP="00637724">
      <w:pPr>
        <w:pStyle w:val="2"/>
        <w:tabs>
          <w:tab w:val="left" w:pos="0"/>
          <w:tab w:val="left" w:pos="1000"/>
        </w:tabs>
        <w:rPr>
          <w:sz w:val="30"/>
          <w:szCs w:val="30"/>
        </w:rPr>
      </w:pPr>
      <w:r w:rsidRPr="00637724">
        <w:rPr>
          <w:sz w:val="30"/>
          <w:szCs w:val="30"/>
        </w:rPr>
        <w:t>Изделия с верхом из ткани на меховой подкладке (пальто и полупальто, куртки, костюмы и тому подобное).</w:t>
      </w:r>
      <w:r w:rsidR="00A52BF5">
        <w:rPr>
          <w:sz w:val="30"/>
          <w:szCs w:val="30"/>
        </w:rPr>
        <w:t>»;</w:t>
      </w:r>
    </w:p>
    <w:p w:rsidR="00A52BF5" w:rsidRPr="00A52BF5" w:rsidRDefault="00A52BF5" w:rsidP="00637724">
      <w:pPr>
        <w:pStyle w:val="2"/>
        <w:tabs>
          <w:tab w:val="left" w:pos="0"/>
          <w:tab w:val="left" w:pos="1000"/>
        </w:tabs>
        <w:rPr>
          <w:sz w:val="30"/>
          <w:szCs w:val="30"/>
        </w:rPr>
      </w:pPr>
      <w:r>
        <w:rPr>
          <w:sz w:val="30"/>
          <w:szCs w:val="30"/>
        </w:rPr>
        <w:t>дополнить приложение пунктами 53</w:t>
      </w:r>
      <w:r w:rsidRPr="00A52BF5">
        <w:rPr>
          <w:sz w:val="30"/>
          <w:szCs w:val="30"/>
          <w:vertAlign w:val="superscript"/>
        </w:rPr>
        <w:t>1</w:t>
      </w:r>
      <w:r w:rsidR="00F12EE6">
        <w:rPr>
          <w:sz w:val="30"/>
          <w:szCs w:val="30"/>
        </w:rPr>
        <w:t>–</w:t>
      </w:r>
      <w:r>
        <w:rPr>
          <w:sz w:val="30"/>
          <w:szCs w:val="30"/>
        </w:rPr>
        <w:t>53</w:t>
      </w:r>
      <w:r w:rsidRPr="00A52BF5">
        <w:rPr>
          <w:sz w:val="30"/>
          <w:szCs w:val="30"/>
          <w:vertAlign w:val="superscript"/>
        </w:rPr>
        <w:t>5</w:t>
      </w:r>
      <w:r>
        <w:rPr>
          <w:sz w:val="30"/>
          <w:szCs w:val="30"/>
        </w:rPr>
        <w:t xml:space="preserve"> следующего содержания:</w:t>
      </w:r>
    </w:p>
    <w:p w:rsidR="00637724" w:rsidRPr="00637724" w:rsidRDefault="00A52BF5" w:rsidP="00637724">
      <w:pPr>
        <w:pStyle w:val="2"/>
        <w:tabs>
          <w:tab w:val="left" w:pos="0"/>
          <w:tab w:val="left" w:pos="1000"/>
        </w:tabs>
        <w:rPr>
          <w:sz w:val="30"/>
          <w:szCs w:val="30"/>
        </w:rPr>
      </w:pPr>
      <w:r>
        <w:rPr>
          <w:sz w:val="30"/>
          <w:szCs w:val="30"/>
        </w:rPr>
        <w:t>«</w:t>
      </w:r>
      <w:r w:rsidR="00637724" w:rsidRPr="00637724">
        <w:rPr>
          <w:sz w:val="30"/>
          <w:szCs w:val="30"/>
        </w:rPr>
        <w:t>53</w:t>
      </w:r>
      <w:r>
        <w:rPr>
          <w:sz w:val="30"/>
          <w:szCs w:val="30"/>
          <w:vertAlign w:val="superscript"/>
        </w:rPr>
        <w:t>1</w:t>
      </w:r>
      <w:r w:rsidR="00637724" w:rsidRPr="00637724">
        <w:rPr>
          <w:sz w:val="30"/>
          <w:szCs w:val="30"/>
        </w:rPr>
        <w:t>. Нижнее белье (код 46.42.11.200).</w:t>
      </w:r>
    </w:p>
    <w:p w:rsidR="00637724" w:rsidRPr="00637724" w:rsidRDefault="00637724" w:rsidP="00637724">
      <w:pPr>
        <w:pStyle w:val="2"/>
        <w:tabs>
          <w:tab w:val="left" w:pos="0"/>
          <w:tab w:val="left" w:pos="1000"/>
        </w:tabs>
        <w:rPr>
          <w:sz w:val="30"/>
          <w:szCs w:val="30"/>
        </w:rPr>
      </w:pPr>
      <w:r w:rsidRPr="00637724">
        <w:rPr>
          <w:sz w:val="30"/>
          <w:szCs w:val="30"/>
        </w:rPr>
        <w:t xml:space="preserve">Мужское, женское и детское белье из всех видов тканей, а также трикотажных материалов: сорочки, рубашки, кальсоны, трусы, ночные сорочки, пижамы, халаты, батники, комбинации, юбки нижние, панталоны, пеньюары, майки и фуфайки нательные, тенниски, топы, </w:t>
      </w:r>
      <w:proofErr w:type="spellStart"/>
      <w:r w:rsidRPr="00637724">
        <w:rPr>
          <w:sz w:val="30"/>
          <w:szCs w:val="30"/>
        </w:rPr>
        <w:t>боди</w:t>
      </w:r>
      <w:proofErr w:type="spellEnd"/>
      <w:r w:rsidRPr="00637724">
        <w:rPr>
          <w:sz w:val="30"/>
          <w:szCs w:val="30"/>
        </w:rPr>
        <w:t>, брюки и куртки пижамные, домашние платья и тому подобное.</w:t>
      </w:r>
    </w:p>
    <w:p w:rsidR="00637724" w:rsidRPr="00637724" w:rsidRDefault="00637724" w:rsidP="00637724">
      <w:pPr>
        <w:pStyle w:val="2"/>
        <w:tabs>
          <w:tab w:val="left" w:pos="0"/>
          <w:tab w:val="left" w:pos="1000"/>
        </w:tabs>
        <w:rPr>
          <w:sz w:val="30"/>
          <w:szCs w:val="30"/>
        </w:rPr>
      </w:pPr>
      <w:r w:rsidRPr="00637724">
        <w:rPr>
          <w:sz w:val="30"/>
          <w:szCs w:val="30"/>
        </w:rPr>
        <w:t xml:space="preserve">Белье для новорожденных и детей ясельного возраста из разных видов тканей: ползунки, подгузники (трехслойные, марлевые и тому подобные), чепчики, косынки, рубашечки, «кимоно», кофточки, </w:t>
      </w:r>
      <w:proofErr w:type="spellStart"/>
      <w:r w:rsidRPr="00637724">
        <w:rPr>
          <w:sz w:val="30"/>
          <w:szCs w:val="30"/>
        </w:rPr>
        <w:t>нагруднички</w:t>
      </w:r>
      <w:proofErr w:type="spellEnd"/>
      <w:r w:rsidRPr="00637724">
        <w:rPr>
          <w:sz w:val="30"/>
          <w:szCs w:val="30"/>
        </w:rPr>
        <w:t>, пижамы, трусики, песочницы, фартуки и тому подобное.</w:t>
      </w:r>
    </w:p>
    <w:p w:rsidR="00637724" w:rsidRPr="00637724" w:rsidRDefault="00637724" w:rsidP="00637724">
      <w:pPr>
        <w:pStyle w:val="2"/>
        <w:tabs>
          <w:tab w:val="left" w:pos="0"/>
          <w:tab w:val="left" w:pos="1000"/>
        </w:tabs>
        <w:rPr>
          <w:sz w:val="30"/>
          <w:szCs w:val="30"/>
        </w:rPr>
      </w:pPr>
      <w:r w:rsidRPr="00637724">
        <w:rPr>
          <w:sz w:val="30"/>
          <w:szCs w:val="30"/>
        </w:rPr>
        <w:t xml:space="preserve">Корсетные изделия: бюстгальтеры, корсеты, </w:t>
      </w:r>
      <w:proofErr w:type="spellStart"/>
      <w:r w:rsidRPr="00637724">
        <w:rPr>
          <w:sz w:val="30"/>
          <w:szCs w:val="30"/>
        </w:rPr>
        <w:t>полукорсеты</w:t>
      </w:r>
      <w:proofErr w:type="spellEnd"/>
      <w:r w:rsidRPr="00637724">
        <w:rPr>
          <w:sz w:val="30"/>
          <w:szCs w:val="30"/>
        </w:rPr>
        <w:t xml:space="preserve">, грации, </w:t>
      </w:r>
      <w:proofErr w:type="spellStart"/>
      <w:r w:rsidRPr="00637724">
        <w:rPr>
          <w:sz w:val="30"/>
          <w:szCs w:val="30"/>
        </w:rPr>
        <w:t>полуграции</w:t>
      </w:r>
      <w:proofErr w:type="spellEnd"/>
      <w:r w:rsidRPr="00637724">
        <w:rPr>
          <w:sz w:val="30"/>
          <w:szCs w:val="30"/>
        </w:rPr>
        <w:t>, пояса, подвязки и аналогичные изделия и их части.</w:t>
      </w:r>
    </w:p>
    <w:p w:rsidR="00637724" w:rsidRPr="00637724" w:rsidRDefault="00637724" w:rsidP="00637724">
      <w:pPr>
        <w:pStyle w:val="2"/>
        <w:tabs>
          <w:tab w:val="left" w:pos="0"/>
          <w:tab w:val="left" w:pos="1000"/>
        </w:tabs>
        <w:rPr>
          <w:sz w:val="30"/>
          <w:szCs w:val="30"/>
        </w:rPr>
      </w:pPr>
      <w:r w:rsidRPr="00637724">
        <w:rPr>
          <w:sz w:val="30"/>
          <w:szCs w:val="30"/>
        </w:rPr>
        <w:t>53</w:t>
      </w:r>
      <w:r w:rsidR="00A52BF5">
        <w:rPr>
          <w:sz w:val="30"/>
          <w:szCs w:val="30"/>
          <w:vertAlign w:val="superscript"/>
        </w:rPr>
        <w:t>2</w:t>
      </w:r>
      <w:r w:rsidRPr="00637724">
        <w:rPr>
          <w:sz w:val="30"/>
          <w:szCs w:val="30"/>
        </w:rPr>
        <w:t>. Чулочно-носочные изделия (код 46.42.11.600).</w:t>
      </w:r>
    </w:p>
    <w:p w:rsidR="00637724" w:rsidRPr="00637724" w:rsidRDefault="00637724" w:rsidP="00637724">
      <w:pPr>
        <w:pStyle w:val="2"/>
        <w:tabs>
          <w:tab w:val="left" w:pos="0"/>
          <w:tab w:val="left" w:pos="1000"/>
        </w:tabs>
        <w:rPr>
          <w:sz w:val="30"/>
          <w:szCs w:val="30"/>
        </w:rPr>
      </w:pPr>
      <w:r w:rsidRPr="00637724">
        <w:rPr>
          <w:sz w:val="30"/>
          <w:szCs w:val="30"/>
        </w:rPr>
        <w:t xml:space="preserve">Чулочно-носочные изделия: чулки, </w:t>
      </w:r>
      <w:proofErr w:type="spellStart"/>
      <w:r w:rsidRPr="00637724">
        <w:rPr>
          <w:sz w:val="30"/>
          <w:szCs w:val="30"/>
        </w:rPr>
        <w:t>получулки</w:t>
      </w:r>
      <w:proofErr w:type="spellEnd"/>
      <w:r w:rsidRPr="00637724">
        <w:rPr>
          <w:sz w:val="30"/>
          <w:szCs w:val="30"/>
        </w:rPr>
        <w:t xml:space="preserve">, носки, колготки, рейтузы, </w:t>
      </w:r>
      <w:proofErr w:type="spellStart"/>
      <w:r w:rsidRPr="00637724">
        <w:rPr>
          <w:sz w:val="30"/>
          <w:szCs w:val="30"/>
        </w:rPr>
        <w:t>подследники</w:t>
      </w:r>
      <w:proofErr w:type="spellEnd"/>
      <w:r w:rsidRPr="00637724">
        <w:rPr>
          <w:sz w:val="30"/>
          <w:szCs w:val="30"/>
        </w:rPr>
        <w:t xml:space="preserve"> и </w:t>
      </w:r>
      <w:proofErr w:type="spellStart"/>
      <w:r w:rsidRPr="00637724">
        <w:rPr>
          <w:sz w:val="30"/>
          <w:szCs w:val="30"/>
        </w:rPr>
        <w:t>полуподследники</w:t>
      </w:r>
      <w:proofErr w:type="spellEnd"/>
      <w:r w:rsidRPr="00637724">
        <w:rPr>
          <w:sz w:val="30"/>
          <w:szCs w:val="30"/>
        </w:rPr>
        <w:t xml:space="preserve"> и другие аналогичные изделия из хлопчатобумажной, шерстяной пряжи, искусственных и синтетических нитей, из смесок и сочетания различных видов пряжи и нитей.</w:t>
      </w:r>
    </w:p>
    <w:p w:rsidR="00637724" w:rsidRPr="00637724" w:rsidRDefault="00637724" w:rsidP="00637724">
      <w:pPr>
        <w:pStyle w:val="2"/>
        <w:tabs>
          <w:tab w:val="left" w:pos="0"/>
          <w:tab w:val="left" w:pos="1000"/>
        </w:tabs>
        <w:rPr>
          <w:sz w:val="30"/>
          <w:szCs w:val="30"/>
        </w:rPr>
      </w:pPr>
      <w:r w:rsidRPr="00637724">
        <w:rPr>
          <w:sz w:val="30"/>
          <w:szCs w:val="30"/>
        </w:rPr>
        <w:t>53</w:t>
      </w:r>
      <w:r w:rsidR="00A52BF5">
        <w:rPr>
          <w:sz w:val="30"/>
          <w:szCs w:val="30"/>
          <w:vertAlign w:val="superscript"/>
        </w:rPr>
        <w:t>3</w:t>
      </w:r>
      <w:r w:rsidRPr="00637724">
        <w:rPr>
          <w:sz w:val="30"/>
          <w:szCs w:val="30"/>
        </w:rPr>
        <w:t>. Головные уборы (код 46.42.11.700).</w:t>
      </w:r>
    </w:p>
    <w:p w:rsidR="00637724" w:rsidRPr="00637724" w:rsidRDefault="00637724" w:rsidP="00637724">
      <w:pPr>
        <w:pStyle w:val="2"/>
        <w:tabs>
          <w:tab w:val="left" w:pos="0"/>
          <w:tab w:val="left" w:pos="1000"/>
        </w:tabs>
        <w:rPr>
          <w:sz w:val="30"/>
          <w:szCs w:val="30"/>
        </w:rPr>
      </w:pPr>
      <w:r w:rsidRPr="00637724">
        <w:rPr>
          <w:sz w:val="30"/>
          <w:szCs w:val="30"/>
        </w:rPr>
        <w:t xml:space="preserve">Головные уборы из шерстяных, шелковых, хлопчатобумажных, льняных тканей, комбинированные, из натуральной и искусственной кожи, натурального и искусственного меха, фетра, трикотажных полотен, </w:t>
      </w:r>
      <w:proofErr w:type="spellStart"/>
      <w:r w:rsidRPr="00637724">
        <w:rPr>
          <w:sz w:val="30"/>
          <w:szCs w:val="30"/>
        </w:rPr>
        <w:lastRenderedPageBreak/>
        <w:t>нетканных</w:t>
      </w:r>
      <w:proofErr w:type="spellEnd"/>
      <w:r w:rsidRPr="00637724">
        <w:rPr>
          <w:sz w:val="30"/>
          <w:szCs w:val="30"/>
        </w:rPr>
        <w:t xml:space="preserve"> и других материалов (фуражки, шапки, шляпы, панамы, береты, кепи, тюбетейки и тому подобное).</w:t>
      </w:r>
    </w:p>
    <w:p w:rsidR="00637724" w:rsidRPr="00637724" w:rsidRDefault="00637724" w:rsidP="00637724">
      <w:pPr>
        <w:pStyle w:val="2"/>
        <w:tabs>
          <w:tab w:val="left" w:pos="0"/>
          <w:tab w:val="left" w:pos="1000"/>
        </w:tabs>
        <w:rPr>
          <w:sz w:val="30"/>
          <w:szCs w:val="30"/>
        </w:rPr>
      </w:pPr>
      <w:r w:rsidRPr="00637724">
        <w:rPr>
          <w:sz w:val="30"/>
          <w:szCs w:val="30"/>
        </w:rPr>
        <w:t>Летние головные уборы из соломки, тесьмы, синтетического волокна, кружевного полотна и других материалов.</w:t>
      </w:r>
    </w:p>
    <w:p w:rsidR="00637724" w:rsidRPr="00637724" w:rsidRDefault="00637724" w:rsidP="00637724">
      <w:pPr>
        <w:pStyle w:val="2"/>
        <w:tabs>
          <w:tab w:val="left" w:pos="0"/>
          <w:tab w:val="left" w:pos="1000"/>
        </w:tabs>
        <w:rPr>
          <w:sz w:val="30"/>
          <w:szCs w:val="30"/>
        </w:rPr>
      </w:pPr>
      <w:r w:rsidRPr="00637724">
        <w:rPr>
          <w:sz w:val="30"/>
          <w:szCs w:val="30"/>
        </w:rPr>
        <w:t>Головные уборы форменные (кроме головных уборов из резины или пластика, уборов головных защитных и уборов головных из асбеста).</w:t>
      </w:r>
    </w:p>
    <w:p w:rsidR="00637724" w:rsidRPr="00637724" w:rsidRDefault="00637724" w:rsidP="00637724">
      <w:pPr>
        <w:pStyle w:val="2"/>
        <w:tabs>
          <w:tab w:val="left" w:pos="0"/>
          <w:tab w:val="left" w:pos="1000"/>
        </w:tabs>
        <w:rPr>
          <w:sz w:val="30"/>
          <w:szCs w:val="30"/>
        </w:rPr>
      </w:pPr>
      <w:r w:rsidRPr="00637724">
        <w:rPr>
          <w:sz w:val="30"/>
          <w:szCs w:val="30"/>
        </w:rPr>
        <w:t>53</w:t>
      </w:r>
      <w:r w:rsidR="00A52BF5">
        <w:rPr>
          <w:sz w:val="30"/>
          <w:szCs w:val="30"/>
          <w:vertAlign w:val="superscript"/>
        </w:rPr>
        <w:t>4</w:t>
      </w:r>
      <w:r w:rsidRPr="00637724">
        <w:rPr>
          <w:sz w:val="30"/>
          <w:szCs w:val="30"/>
        </w:rPr>
        <w:t>. Аксессуары для одежды (код 46.42.11.800).</w:t>
      </w:r>
    </w:p>
    <w:p w:rsidR="00637724" w:rsidRPr="00637724" w:rsidRDefault="00637724" w:rsidP="00637724">
      <w:pPr>
        <w:pStyle w:val="2"/>
        <w:tabs>
          <w:tab w:val="left" w:pos="0"/>
          <w:tab w:val="left" w:pos="1000"/>
        </w:tabs>
        <w:rPr>
          <w:sz w:val="30"/>
          <w:szCs w:val="30"/>
        </w:rPr>
      </w:pPr>
      <w:r w:rsidRPr="00637724">
        <w:rPr>
          <w:sz w:val="30"/>
          <w:szCs w:val="30"/>
        </w:rPr>
        <w:t>Шали, шарфы, платки, кашне, мантильи, вуали, муфты, боа, вуалетки, галстуки, галстуки-бабочки и шейные платки, рукавицы, перчатки и митенки, пояса, ремни, портупеи, патронташи, подтяжки, манжеты, напульсники и различного вида помочи из всех видов тканей, трикотажных и текстильных материалов, натуральной и искусственной кожи, натурального и искусственного меха, комбинированные и тому подобное.</w:t>
      </w:r>
    </w:p>
    <w:p w:rsidR="00637724" w:rsidRPr="00637724" w:rsidRDefault="00637724" w:rsidP="00637724">
      <w:pPr>
        <w:pStyle w:val="2"/>
        <w:tabs>
          <w:tab w:val="left" w:pos="0"/>
          <w:tab w:val="left" w:pos="1000"/>
        </w:tabs>
        <w:rPr>
          <w:sz w:val="30"/>
          <w:szCs w:val="30"/>
        </w:rPr>
      </w:pPr>
      <w:r w:rsidRPr="00637724">
        <w:rPr>
          <w:sz w:val="30"/>
          <w:szCs w:val="30"/>
        </w:rPr>
        <w:t>53</w:t>
      </w:r>
      <w:r w:rsidR="00A52BF5">
        <w:rPr>
          <w:sz w:val="30"/>
          <w:szCs w:val="30"/>
          <w:vertAlign w:val="superscript"/>
        </w:rPr>
        <w:t>5</w:t>
      </w:r>
      <w:r w:rsidRPr="00637724">
        <w:rPr>
          <w:sz w:val="30"/>
          <w:szCs w:val="30"/>
        </w:rPr>
        <w:t>. Одежда прочая (код 46.42.11.900).</w:t>
      </w:r>
    </w:p>
    <w:p w:rsidR="00637724" w:rsidRPr="00637724" w:rsidRDefault="00637724" w:rsidP="00637724">
      <w:pPr>
        <w:pStyle w:val="2"/>
        <w:tabs>
          <w:tab w:val="left" w:pos="0"/>
          <w:tab w:val="left" w:pos="1000"/>
        </w:tabs>
        <w:rPr>
          <w:sz w:val="30"/>
          <w:szCs w:val="30"/>
        </w:rPr>
      </w:pPr>
      <w:r w:rsidRPr="00637724">
        <w:rPr>
          <w:sz w:val="30"/>
          <w:szCs w:val="30"/>
        </w:rPr>
        <w:t xml:space="preserve">Специальная и рабочая одежда из всех видов тканей, а также трикотажных материалов: куртки и брюки ватные, комбинезоны, спецовки, пиджаки, блейзеры, жакеты, комплекты производственные и профессиональные; халаты, фартуки; нарукавники, рукавицы и перчатки из тканей и другие. Одежда из нетканых материалов (включая одноразовую), используемая в клиниках (комбинезоны санитарно-гигиенические нестерильные одноразовые из </w:t>
      </w:r>
      <w:proofErr w:type="spellStart"/>
      <w:r w:rsidRPr="00637724">
        <w:rPr>
          <w:sz w:val="30"/>
          <w:szCs w:val="30"/>
        </w:rPr>
        <w:t>спанбонда</w:t>
      </w:r>
      <w:proofErr w:type="spellEnd"/>
      <w:r w:rsidRPr="00637724">
        <w:rPr>
          <w:sz w:val="30"/>
          <w:szCs w:val="30"/>
        </w:rPr>
        <w:t>, комбинезоны полипропиленовые одноразовые и тому подобное).</w:t>
      </w:r>
    </w:p>
    <w:p w:rsidR="00637724" w:rsidRPr="00637724" w:rsidRDefault="00637724" w:rsidP="00637724">
      <w:pPr>
        <w:pStyle w:val="2"/>
        <w:tabs>
          <w:tab w:val="left" w:pos="0"/>
          <w:tab w:val="left" w:pos="1000"/>
        </w:tabs>
        <w:rPr>
          <w:sz w:val="30"/>
          <w:szCs w:val="30"/>
        </w:rPr>
      </w:pPr>
      <w:r w:rsidRPr="00637724">
        <w:rPr>
          <w:sz w:val="30"/>
          <w:szCs w:val="30"/>
        </w:rPr>
        <w:t>Форменная одежда (военная, милицейская и тому подобная).</w:t>
      </w:r>
    </w:p>
    <w:p w:rsidR="00F801AC" w:rsidRDefault="00637724" w:rsidP="00637724">
      <w:pPr>
        <w:pStyle w:val="2"/>
        <w:tabs>
          <w:tab w:val="left" w:pos="0"/>
          <w:tab w:val="left" w:pos="1000"/>
        </w:tabs>
        <w:rPr>
          <w:sz w:val="30"/>
          <w:szCs w:val="30"/>
        </w:rPr>
      </w:pPr>
      <w:r w:rsidRPr="00637724">
        <w:rPr>
          <w:sz w:val="30"/>
          <w:szCs w:val="30"/>
        </w:rPr>
        <w:t xml:space="preserve">Спортивная одежда: одежда из всех видов тканей, а также из трикотажных полотен, предназначенная исключительно или в основном для занятий спортом: костюмы спортивные, лыжные, купальные, плавки, купальники, трико, </w:t>
      </w:r>
      <w:proofErr w:type="spellStart"/>
      <w:r w:rsidRPr="00637724">
        <w:rPr>
          <w:sz w:val="30"/>
          <w:szCs w:val="30"/>
        </w:rPr>
        <w:t>борцовки</w:t>
      </w:r>
      <w:proofErr w:type="spellEnd"/>
      <w:r w:rsidRPr="00637724">
        <w:rPr>
          <w:sz w:val="30"/>
          <w:szCs w:val="30"/>
        </w:rPr>
        <w:t>, шапочки и тому подобное.</w:t>
      </w:r>
      <w:r w:rsidR="00F801AC">
        <w:rPr>
          <w:sz w:val="30"/>
          <w:szCs w:val="30"/>
        </w:rPr>
        <w:t>»;</w:t>
      </w:r>
    </w:p>
    <w:p w:rsidR="001440FC" w:rsidRDefault="001440FC" w:rsidP="00F801AC">
      <w:pPr>
        <w:pStyle w:val="2"/>
        <w:tabs>
          <w:tab w:val="left" w:pos="0"/>
          <w:tab w:val="left" w:pos="1000"/>
        </w:tabs>
        <w:rPr>
          <w:sz w:val="30"/>
          <w:szCs w:val="30"/>
        </w:rPr>
      </w:pPr>
      <w:r>
        <w:rPr>
          <w:sz w:val="30"/>
          <w:szCs w:val="30"/>
        </w:rPr>
        <w:t>пункт 55 дополнить частью следующего содержания:</w:t>
      </w:r>
    </w:p>
    <w:p w:rsidR="001440FC" w:rsidRPr="001440FC" w:rsidRDefault="001440FC" w:rsidP="001440FC">
      <w:pPr>
        <w:pStyle w:val="2"/>
        <w:tabs>
          <w:tab w:val="left" w:pos="0"/>
          <w:tab w:val="left" w:pos="1000"/>
        </w:tabs>
        <w:rPr>
          <w:sz w:val="30"/>
          <w:szCs w:val="30"/>
        </w:rPr>
      </w:pPr>
      <w:r>
        <w:rPr>
          <w:sz w:val="30"/>
          <w:szCs w:val="30"/>
        </w:rPr>
        <w:t>«</w:t>
      </w:r>
      <w:r w:rsidRPr="001440FC">
        <w:rPr>
          <w:sz w:val="30"/>
          <w:szCs w:val="30"/>
        </w:rPr>
        <w:t>Аппаратура для соединения вместе различных частей электрической цепи, для присоединения к электрическим цепям или внутри самих их (для бытового использования):</w:t>
      </w:r>
    </w:p>
    <w:p w:rsidR="001440FC" w:rsidRPr="001440FC" w:rsidRDefault="001440FC" w:rsidP="001440FC">
      <w:pPr>
        <w:pStyle w:val="2"/>
        <w:tabs>
          <w:tab w:val="left" w:pos="0"/>
          <w:tab w:val="left" w:pos="1000"/>
        </w:tabs>
        <w:rPr>
          <w:sz w:val="30"/>
          <w:szCs w:val="30"/>
        </w:rPr>
      </w:pPr>
      <w:r w:rsidRPr="001440FC">
        <w:rPr>
          <w:sz w:val="30"/>
          <w:szCs w:val="30"/>
        </w:rPr>
        <w:t>вилки, розетки и другие контактные приспособления, служащие для соединения переносной проводки или аппаратуры к установке, которая обычно стационарна;</w:t>
      </w:r>
    </w:p>
    <w:p w:rsidR="001440FC" w:rsidRPr="001440FC" w:rsidRDefault="001440FC" w:rsidP="001440FC">
      <w:pPr>
        <w:pStyle w:val="2"/>
        <w:tabs>
          <w:tab w:val="left" w:pos="0"/>
          <w:tab w:val="left" w:pos="1000"/>
        </w:tabs>
        <w:rPr>
          <w:sz w:val="30"/>
          <w:szCs w:val="30"/>
        </w:rPr>
      </w:pPr>
      <w:r w:rsidRPr="001440FC">
        <w:rPr>
          <w:sz w:val="30"/>
          <w:szCs w:val="30"/>
        </w:rPr>
        <w:t>прочие соединители: клеммы (например, плоские клеммы, зажимы типа «крокодил» и тому подобное), кон</w:t>
      </w:r>
      <w:r w:rsidR="00956116">
        <w:rPr>
          <w:sz w:val="30"/>
          <w:szCs w:val="30"/>
        </w:rPr>
        <w:t>тактные колодки и тому подобное;</w:t>
      </w:r>
    </w:p>
    <w:p w:rsidR="001440FC" w:rsidRPr="001440FC" w:rsidRDefault="001440FC" w:rsidP="001440FC">
      <w:pPr>
        <w:pStyle w:val="2"/>
        <w:tabs>
          <w:tab w:val="left" w:pos="0"/>
          <w:tab w:val="left" w:pos="1000"/>
        </w:tabs>
        <w:rPr>
          <w:sz w:val="30"/>
          <w:szCs w:val="30"/>
        </w:rPr>
      </w:pPr>
      <w:r w:rsidRPr="001440FC">
        <w:rPr>
          <w:sz w:val="30"/>
          <w:szCs w:val="30"/>
        </w:rPr>
        <w:t>соединительные коробки, представляющие собой коробки, содержащие внутри клеммы или другие устройства для соединения между собой электрических проводов;</w:t>
      </w:r>
    </w:p>
    <w:p w:rsidR="001440FC" w:rsidRDefault="001440FC" w:rsidP="001440FC">
      <w:pPr>
        <w:pStyle w:val="2"/>
        <w:tabs>
          <w:tab w:val="left" w:pos="0"/>
          <w:tab w:val="left" w:pos="1000"/>
        </w:tabs>
        <w:rPr>
          <w:sz w:val="30"/>
          <w:szCs w:val="30"/>
        </w:rPr>
      </w:pPr>
      <w:r w:rsidRPr="001440FC">
        <w:rPr>
          <w:sz w:val="30"/>
          <w:szCs w:val="30"/>
        </w:rPr>
        <w:t xml:space="preserve">прочая аппаратура для коммутации электрических цепей на напряжение не более 1 </w:t>
      </w:r>
      <w:proofErr w:type="spellStart"/>
      <w:r w:rsidRPr="001440FC">
        <w:rPr>
          <w:sz w:val="30"/>
          <w:szCs w:val="30"/>
        </w:rPr>
        <w:t>кВ</w:t>
      </w:r>
      <w:proofErr w:type="spellEnd"/>
      <w:r w:rsidRPr="001440FC">
        <w:rPr>
          <w:sz w:val="30"/>
          <w:szCs w:val="30"/>
        </w:rPr>
        <w:t xml:space="preserve">, состоящая из устройств для замыкания или </w:t>
      </w:r>
      <w:r w:rsidRPr="001440FC">
        <w:rPr>
          <w:sz w:val="30"/>
          <w:szCs w:val="30"/>
        </w:rPr>
        <w:lastRenderedPageBreak/>
        <w:t>размыкания одной или более цепей, в которых аппаратура подсоединена, или для коммутации от одной цепи на другую.</w:t>
      </w:r>
      <w:r>
        <w:rPr>
          <w:sz w:val="30"/>
          <w:szCs w:val="30"/>
        </w:rPr>
        <w:t>»;</w:t>
      </w:r>
    </w:p>
    <w:p w:rsidR="00637724" w:rsidRDefault="00637724" w:rsidP="00F801AC">
      <w:pPr>
        <w:pStyle w:val="2"/>
        <w:tabs>
          <w:tab w:val="left" w:pos="0"/>
          <w:tab w:val="left" w:pos="1000"/>
        </w:tabs>
        <w:rPr>
          <w:sz w:val="30"/>
          <w:szCs w:val="30"/>
        </w:rPr>
      </w:pPr>
      <w:r>
        <w:rPr>
          <w:sz w:val="30"/>
          <w:szCs w:val="30"/>
        </w:rPr>
        <w:t>пункт 62 после части одиннадцатой дополнить частью следующего содержания:</w:t>
      </w:r>
    </w:p>
    <w:p w:rsidR="00637724" w:rsidRDefault="00637724" w:rsidP="00F801AC">
      <w:pPr>
        <w:pStyle w:val="2"/>
        <w:tabs>
          <w:tab w:val="left" w:pos="0"/>
          <w:tab w:val="left" w:pos="1000"/>
        </w:tabs>
        <w:rPr>
          <w:sz w:val="30"/>
          <w:szCs w:val="30"/>
        </w:rPr>
      </w:pPr>
      <w:r>
        <w:rPr>
          <w:sz w:val="30"/>
          <w:szCs w:val="30"/>
        </w:rPr>
        <w:t>«</w:t>
      </w:r>
      <w:r w:rsidRPr="00637724">
        <w:rPr>
          <w:sz w:val="30"/>
          <w:szCs w:val="30"/>
        </w:rPr>
        <w:t>Презервативы.</w:t>
      </w:r>
      <w:r>
        <w:rPr>
          <w:sz w:val="30"/>
          <w:szCs w:val="30"/>
        </w:rPr>
        <w:t>»;</w:t>
      </w:r>
    </w:p>
    <w:p w:rsidR="00F91386" w:rsidRDefault="00F91386" w:rsidP="00F801AC">
      <w:pPr>
        <w:pStyle w:val="2"/>
        <w:tabs>
          <w:tab w:val="left" w:pos="0"/>
          <w:tab w:val="left" w:pos="1000"/>
        </w:tabs>
        <w:rPr>
          <w:sz w:val="30"/>
          <w:szCs w:val="30"/>
        </w:rPr>
      </w:pPr>
      <w:r>
        <w:rPr>
          <w:sz w:val="30"/>
          <w:szCs w:val="30"/>
        </w:rPr>
        <w:t>в пункте 73:</w:t>
      </w:r>
    </w:p>
    <w:p w:rsidR="00A52BF5" w:rsidRDefault="00781036" w:rsidP="00A52BF5">
      <w:pPr>
        <w:pStyle w:val="2"/>
        <w:tabs>
          <w:tab w:val="left" w:pos="0"/>
          <w:tab w:val="left" w:pos="1000"/>
        </w:tabs>
        <w:rPr>
          <w:sz w:val="30"/>
          <w:szCs w:val="30"/>
        </w:rPr>
      </w:pPr>
      <w:r>
        <w:rPr>
          <w:sz w:val="30"/>
          <w:szCs w:val="30"/>
        </w:rPr>
        <w:t>часть пятнадцатую дополнить</w:t>
      </w:r>
      <w:r w:rsidR="00A52BF5">
        <w:rPr>
          <w:sz w:val="30"/>
          <w:szCs w:val="30"/>
        </w:rPr>
        <w:t xml:space="preserve"> словами «</w:t>
      </w:r>
      <w:r w:rsidR="00A52BF5" w:rsidRPr="00F91386">
        <w:rPr>
          <w:sz w:val="30"/>
          <w:szCs w:val="30"/>
        </w:rPr>
        <w:t>(например, детские трехколесные велосипеды)</w:t>
      </w:r>
      <w:r w:rsidR="00A52BF5">
        <w:rPr>
          <w:sz w:val="30"/>
          <w:szCs w:val="30"/>
        </w:rPr>
        <w:t>»;</w:t>
      </w:r>
    </w:p>
    <w:p w:rsidR="00A52BF5" w:rsidRDefault="00F91386" w:rsidP="007C2925">
      <w:pPr>
        <w:pStyle w:val="2"/>
        <w:tabs>
          <w:tab w:val="left" w:pos="0"/>
          <w:tab w:val="left" w:pos="1000"/>
        </w:tabs>
        <w:rPr>
          <w:sz w:val="30"/>
          <w:szCs w:val="30"/>
        </w:rPr>
      </w:pPr>
      <w:r>
        <w:rPr>
          <w:sz w:val="30"/>
          <w:szCs w:val="30"/>
        </w:rPr>
        <w:t xml:space="preserve">часть шестнадцатую дополнить </w:t>
      </w:r>
      <w:r w:rsidR="00A52BF5">
        <w:rPr>
          <w:sz w:val="30"/>
          <w:szCs w:val="30"/>
        </w:rPr>
        <w:t>предложением следующего содержания:</w:t>
      </w:r>
      <w:r w:rsidR="007C2925">
        <w:rPr>
          <w:sz w:val="30"/>
          <w:szCs w:val="30"/>
        </w:rPr>
        <w:t xml:space="preserve"> </w:t>
      </w:r>
      <w:r w:rsidR="00A52BF5">
        <w:rPr>
          <w:sz w:val="30"/>
          <w:szCs w:val="30"/>
        </w:rPr>
        <w:t>«</w:t>
      </w:r>
      <w:r w:rsidR="00A52BF5" w:rsidRPr="00637724">
        <w:rPr>
          <w:sz w:val="30"/>
          <w:szCs w:val="30"/>
        </w:rPr>
        <w:t>Картины по номерам, алмазная вышивка (мозаика).</w:t>
      </w:r>
      <w:r w:rsidR="00A52BF5">
        <w:rPr>
          <w:sz w:val="30"/>
          <w:szCs w:val="30"/>
        </w:rPr>
        <w:t>»;</w:t>
      </w:r>
    </w:p>
    <w:p w:rsidR="00531A42" w:rsidRDefault="00531A42" w:rsidP="00F801AC">
      <w:pPr>
        <w:pStyle w:val="2"/>
        <w:tabs>
          <w:tab w:val="left" w:pos="0"/>
          <w:tab w:val="left" w:pos="1000"/>
        </w:tabs>
        <w:rPr>
          <w:sz w:val="30"/>
          <w:szCs w:val="30"/>
        </w:rPr>
      </w:pPr>
      <w:r>
        <w:rPr>
          <w:sz w:val="30"/>
          <w:szCs w:val="30"/>
        </w:rPr>
        <w:t>пункт 114 после части третьей дополнить частью следующего содержания:</w:t>
      </w:r>
    </w:p>
    <w:p w:rsidR="00531A42" w:rsidRDefault="00531A42" w:rsidP="00F801AC">
      <w:pPr>
        <w:pStyle w:val="2"/>
        <w:tabs>
          <w:tab w:val="left" w:pos="0"/>
          <w:tab w:val="left" w:pos="1000"/>
        </w:tabs>
        <w:rPr>
          <w:sz w:val="30"/>
          <w:szCs w:val="30"/>
        </w:rPr>
      </w:pPr>
      <w:r>
        <w:rPr>
          <w:sz w:val="30"/>
          <w:szCs w:val="30"/>
        </w:rPr>
        <w:t>«</w:t>
      </w:r>
      <w:r w:rsidRPr="00531A42">
        <w:rPr>
          <w:sz w:val="30"/>
          <w:szCs w:val="30"/>
        </w:rPr>
        <w:t>Могильные плиты.</w:t>
      </w:r>
      <w:r>
        <w:rPr>
          <w:sz w:val="30"/>
          <w:szCs w:val="30"/>
        </w:rPr>
        <w:t>»;</w:t>
      </w:r>
    </w:p>
    <w:p w:rsidR="00531A42" w:rsidRDefault="00531A42" w:rsidP="00F801AC">
      <w:pPr>
        <w:pStyle w:val="2"/>
        <w:tabs>
          <w:tab w:val="left" w:pos="0"/>
          <w:tab w:val="left" w:pos="1000"/>
        </w:tabs>
        <w:rPr>
          <w:sz w:val="30"/>
          <w:szCs w:val="30"/>
        </w:rPr>
      </w:pPr>
      <w:r>
        <w:rPr>
          <w:sz w:val="30"/>
          <w:szCs w:val="30"/>
        </w:rPr>
        <w:t>пункт 117 дополнить частями следующего содержания:</w:t>
      </w:r>
    </w:p>
    <w:p w:rsidR="00531A42" w:rsidRPr="00531A42" w:rsidRDefault="00531A42" w:rsidP="00531A42">
      <w:pPr>
        <w:pStyle w:val="2"/>
        <w:tabs>
          <w:tab w:val="left" w:pos="0"/>
          <w:tab w:val="left" w:pos="1000"/>
        </w:tabs>
        <w:rPr>
          <w:sz w:val="30"/>
          <w:szCs w:val="30"/>
        </w:rPr>
      </w:pPr>
      <w:r>
        <w:rPr>
          <w:sz w:val="30"/>
          <w:szCs w:val="30"/>
        </w:rPr>
        <w:t>«</w:t>
      </w:r>
      <w:r w:rsidRPr="00531A42">
        <w:rPr>
          <w:sz w:val="30"/>
          <w:szCs w:val="30"/>
        </w:rPr>
        <w:t>Фурнитура оконная: крючки, ручки оконные, скобы оконные, блокираторы, прибор фрамужный, крепежные и установочные детали для штор, иная монтируемая совместно с окнами фурнитура.</w:t>
      </w:r>
    </w:p>
    <w:p w:rsidR="00531A42" w:rsidRPr="00531A42" w:rsidRDefault="00531A42" w:rsidP="00531A42">
      <w:pPr>
        <w:pStyle w:val="2"/>
        <w:tabs>
          <w:tab w:val="left" w:pos="0"/>
          <w:tab w:val="left" w:pos="1000"/>
        </w:tabs>
        <w:rPr>
          <w:sz w:val="30"/>
          <w:szCs w:val="30"/>
        </w:rPr>
      </w:pPr>
      <w:r w:rsidRPr="00531A42">
        <w:rPr>
          <w:sz w:val="30"/>
          <w:szCs w:val="30"/>
        </w:rPr>
        <w:t xml:space="preserve">Фурнитура дверная: петли дверные, доводчики, ручки дверные, блокираторы, глазки, засовы, задвижки, ригели, упоры, пружины, номера, таблички и указатели </w:t>
      </w:r>
      <w:proofErr w:type="spellStart"/>
      <w:r w:rsidRPr="00531A42">
        <w:rPr>
          <w:sz w:val="30"/>
          <w:szCs w:val="30"/>
        </w:rPr>
        <w:t>неподсвечиваемые</w:t>
      </w:r>
      <w:proofErr w:type="spellEnd"/>
      <w:r w:rsidRPr="00531A42">
        <w:rPr>
          <w:sz w:val="30"/>
          <w:szCs w:val="30"/>
        </w:rPr>
        <w:t>, накладки, шпингалеты, защелки, завертки, автоматические устройства для закрывания дверей, цепочка дверная, иная монтируемая совместно с дверями фурнитура.</w:t>
      </w:r>
    </w:p>
    <w:p w:rsidR="00531A42" w:rsidRPr="00531A42" w:rsidRDefault="00531A42" w:rsidP="00531A42">
      <w:pPr>
        <w:pStyle w:val="2"/>
        <w:tabs>
          <w:tab w:val="left" w:pos="0"/>
          <w:tab w:val="left" w:pos="1000"/>
        </w:tabs>
        <w:rPr>
          <w:sz w:val="30"/>
          <w:szCs w:val="30"/>
        </w:rPr>
      </w:pPr>
      <w:r w:rsidRPr="00531A42">
        <w:rPr>
          <w:sz w:val="30"/>
          <w:szCs w:val="30"/>
        </w:rPr>
        <w:t xml:space="preserve">Фурнитура мебельная: стяжки, петли, полозки, пластинки, сегменты, шарниры и ролики поворотные, мебельные опоры и колеса, ручки мебельные, профиль мебельный, комплектующие к шкафам-купе (системы для раздвижных дверей, ролики, ленты кромочные, накладки декоративные), комплектующие для кухонь (направляющие, полкодержатели, накладки для маскировки, заглушки, подвески, подкладки, сушки, поддоны, полки и корзины как </w:t>
      </w:r>
      <w:r w:rsidR="00AF15F5" w:rsidRPr="00531A42">
        <w:rPr>
          <w:sz w:val="30"/>
          <w:szCs w:val="30"/>
        </w:rPr>
        <w:t>неотъемлемые</w:t>
      </w:r>
      <w:r w:rsidRPr="00531A42">
        <w:rPr>
          <w:sz w:val="30"/>
          <w:szCs w:val="30"/>
        </w:rPr>
        <w:t xml:space="preserve"> части кухонь, изготовленные не из основного материала кухонь, иные комплектующие не из основного материала кухонь), держатели (кронштейны для полок, полкодержатели, уголки мебельные, </w:t>
      </w:r>
      <w:proofErr w:type="spellStart"/>
      <w:r w:rsidRPr="00531A42">
        <w:rPr>
          <w:sz w:val="30"/>
          <w:szCs w:val="30"/>
        </w:rPr>
        <w:t>релинги</w:t>
      </w:r>
      <w:proofErr w:type="spellEnd"/>
      <w:r w:rsidRPr="00531A42">
        <w:rPr>
          <w:sz w:val="30"/>
          <w:szCs w:val="30"/>
        </w:rPr>
        <w:t xml:space="preserve"> и трубы, крючки и вешалки мебельные, аксессуары к ним, подвесы), гардеробные системы, комплектующие к системам хранения (штанги, рельсы, шины, </w:t>
      </w:r>
      <w:proofErr w:type="spellStart"/>
      <w:r w:rsidRPr="00531A42">
        <w:rPr>
          <w:sz w:val="30"/>
          <w:szCs w:val="30"/>
        </w:rPr>
        <w:t>перфопанели</w:t>
      </w:r>
      <w:proofErr w:type="spellEnd"/>
      <w:r w:rsidRPr="00531A42">
        <w:rPr>
          <w:sz w:val="30"/>
          <w:szCs w:val="30"/>
        </w:rPr>
        <w:t xml:space="preserve"> и панели, подъемные механизмы и доводчики).</w:t>
      </w:r>
    </w:p>
    <w:p w:rsidR="00531A42" w:rsidRPr="00531A42" w:rsidRDefault="00531A42" w:rsidP="00531A42">
      <w:pPr>
        <w:pStyle w:val="2"/>
        <w:tabs>
          <w:tab w:val="left" w:pos="0"/>
          <w:tab w:val="left" w:pos="1000"/>
        </w:tabs>
        <w:rPr>
          <w:sz w:val="30"/>
          <w:szCs w:val="30"/>
        </w:rPr>
      </w:pPr>
      <w:r w:rsidRPr="00531A42">
        <w:rPr>
          <w:sz w:val="30"/>
          <w:szCs w:val="30"/>
        </w:rPr>
        <w:t>Фурнитура для ворот и ограждений: петли, крепеж.</w:t>
      </w:r>
    </w:p>
    <w:p w:rsidR="00531A42" w:rsidRPr="00531A42" w:rsidRDefault="00531A42" w:rsidP="00531A42">
      <w:pPr>
        <w:pStyle w:val="2"/>
        <w:tabs>
          <w:tab w:val="left" w:pos="0"/>
          <w:tab w:val="left" w:pos="1000"/>
        </w:tabs>
        <w:rPr>
          <w:sz w:val="30"/>
          <w:szCs w:val="30"/>
        </w:rPr>
      </w:pPr>
      <w:r w:rsidRPr="00531A42">
        <w:rPr>
          <w:sz w:val="30"/>
          <w:szCs w:val="30"/>
        </w:rPr>
        <w:t xml:space="preserve">Грузовой крепеж (такелаж): карабин, талреп (крюк-кольцо), цепи, тросы, стропы, шнуры, крюки и принадлежности к ним. </w:t>
      </w:r>
    </w:p>
    <w:p w:rsidR="00531A42" w:rsidRPr="00531A42" w:rsidRDefault="00531A42" w:rsidP="00531A42">
      <w:pPr>
        <w:pStyle w:val="2"/>
        <w:tabs>
          <w:tab w:val="left" w:pos="0"/>
          <w:tab w:val="left" w:pos="1000"/>
        </w:tabs>
        <w:rPr>
          <w:sz w:val="30"/>
          <w:szCs w:val="30"/>
        </w:rPr>
      </w:pPr>
      <w:r w:rsidRPr="00531A42">
        <w:rPr>
          <w:sz w:val="30"/>
          <w:szCs w:val="30"/>
        </w:rPr>
        <w:t>Метрический крепеж: болты, гайки, шайбы, винты, шпильки и иные резьбовые крепежи для соединения деталей.</w:t>
      </w:r>
    </w:p>
    <w:p w:rsidR="00531A42" w:rsidRPr="00531A42" w:rsidRDefault="00531A42" w:rsidP="00531A42">
      <w:pPr>
        <w:pStyle w:val="2"/>
        <w:tabs>
          <w:tab w:val="left" w:pos="0"/>
          <w:tab w:val="left" w:pos="1000"/>
        </w:tabs>
        <w:rPr>
          <w:sz w:val="30"/>
          <w:szCs w:val="30"/>
        </w:rPr>
      </w:pPr>
      <w:r w:rsidRPr="00531A42">
        <w:rPr>
          <w:sz w:val="30"/>
          <w:szCs w:val="30"/>
        </w:rPr>
        <w:lastRenderedPageBreak/>
        <w:t>Арматура крепежная: анкерный крепеж, гвозди, дюбели, заклепки, химический крепеж, шурупы, шурупы-</w:t>
      </w:r>
      <w:proofErr w:type="spellStart"/>
      <w:r w:rsidRPr="00531A42">
        <w:rPr>
          <w:sz w:val="30"/>
          <w:szCs w:val="30"/>
        </w:rPr>
        <w:t>саморезы</w:t>
      </w:r>
      <w:proofErr w:type="spellEnd"/>
      <w:r w:rsidRPr="00531A42">
        <w:rPr>
          <w:sz w:val="30"/>
          <w:szCs w:val="30"/>
        </w:rPr>
        <w:t>.</w:t>
      </w:r>
    </w:p>
    <w:p w:rsidR="00531A42" w:rsidRPr="00531A42" w:rsidRDefault="00531A42" w:rsidP="00531A42">
      <w:pPr>
        <w:pStyle w:val="2"/>
        <w:tabs>
          <w:tab w:val="left" w:pos="0"/>
          <w:tab w:val="left" w:pos="1000"/>
        </w:tabs>
        <w:rPr>
          <w:sz w:val="30"/>
          <w:szCs w:val="30"/>
        </w:rPr>
      </w:pPr>
      <w:r w:rsidRPr="00531A42">
        <w:rPr>
          <w:sz w:val="30"/>
          <w:szCs w:val="30"/>
        </w:rPr>
        <w:t xml:space="preserve">Мебельный крепеж: </w:t>
      </w:r>
      <w:proofErr w:type="spellStart"/>
      <w:r w:rsidRPr="00531A42">
        <w:rPr>
          <w:sz w:val="30"/>
          <w:szCs w:val="30"/>
        </w:rPr>
        <w:t>евростяжки</w:t>
      </w:r>
      <w:proofErr w:type="spellEnd"/>
      <w:r w:rsidRPr="00531A42">
        <w:rPr>
          <w:sz w:val="30"/>
          <w:szCs w:val="30"/>
        </w:rPr>
        <w:t xml:space="preserve">, заглушки, </w:t>
      </w:r>
      <w:proofErr w:type="spellStart"/>
      <w:r w:rsidRPr="00531A42">
        <w:rPr>
          <w:sz w:val="30"/>
          <w:szCs w:val="30"/>
        </w:rPr>
        <w:t>конфирматы</w:t>
      </w:r>
      <w:proofErr w:type="spellEnd"/>
      <w:r w:rsidRPr="00531A42">
        <w:rPr>
          <w:sz w:val="30"/>
          <w:szCs w:val="30"/>
        </w:rPr>
        <w:t xml:space="preserve"> и аналогичный крепеж для мебели.</w:t>
      </w:r>
    </w:p>
    <w:p w:rsidR="00531A42" w:rsidRPr="00531A42" w:rsidRDefault="00531A42" w:rsidP="00531A42">
      <w:pPr>
        <w:pStyle w:val="2"/>
        <w:tabs>
          <w:tab w:val="left" w:pos="0"/>
          <w:tab w:val="left" w:pos="1000"/>
        </w:tabs>
        <w:rPr>
          <w:sz w:val="30"/>
          <w:szCs w:val="30"/>
        </w:rPr>
      </w:pPr>
      <w:r w:rsidRPr="00531A42">
        <w:rPr>
          <w:sz w:val="30"/>
          <w:szCs w:val="30"/>
        </w:rPr>
        <w:t>Кабельный крепеж: скобы, зажимы, бандажи, иные крепления для прокладки кабельно-проводниковой продукции.</w:t>
      </w:r>
    </w:p>
    <w:p w:rsidR="00531A42" w:rsidRPr="00531A42" w:rsidRDefault="00531A42" w:rsidP="00531A42">
      <w:pPr>
        <w:pStyle w:val="2"/>
        <w:tabs>
          <w:tab w:val="left" w:pos="0"/>
          <w:tab w:val="left" w:pos="1000"/>
        </w:tabs>
        <w:rPr>
          <w:sz w:val="30"/>
          <w:szCs w:val="30"/>
        </w:rPr>
      </w:pPr>
      <w:r w:rsidRPr="00531A42">
        <w:rPr>
          <w:sz w:val="30"/>
          <w:szCs w:val="30"/>
        </w:rPr>
        <w:t>Сантехнический крепеж: хомуты, шурупы-шпильки, иной крепеж для сантехнических изделий.</w:t>
      </w:r>
    </w:p>
    <w:p w:rsidR="00531A42" w:rsidRDefault="00531A42" w:rsidP="00531A42">
      <w:pPr>
        <w:pStyle w:val="2"/>
        <w:tabs>
          <w:tab w:val="left" w:pos="0"/>
          <w:tab w:val="left" w:pos="1000"/>
        </w:tabs>
        <w:rPr>
          <w:sz w:val="30"/>
          <w:szCs w:val="30"/>
        </w:rPr>
      </w:pPr>
      <w:r w:rsidRPr="00531A42">
        <w:rPr>
          <w:sz w:val="30"/>
          <w:szCs w:val="30"/>
        </w:rPr>
        <w:t>Перфорированный крепеж: уголки, пластины, закладные, ленты, иные детали с отверстиями для соединения конструкций.</w:t>
      </w:r>
      <w:r>
        <w:rPr>
          <w:sz w:val="30"/>
          <w:szCs w:val="30"/>
        </w:rPr>
        <w:t>»;</w:t>
      </w:r>
    </w:p>
    <w:p w:rsidR="00180450" w:rsidRDefault="00956116" w:rsidP="00531A42">
      <w:pPr>
        <w:pStyle w:val="2"/>
        <w:tabs>
          <w:tab w:val="left" w:pos="0"/>
          <w:tab w:val="left" w:pos="1000"/>
        </w:tabs>
        <w:rPr>
          <w:sz w:val="30"/>
          <w:szCs w:val="30"/>
        </w:rPr>
      </w:pPr>
      <w:r>
        <w:rPr>
          <w:sz w:val="30"/>
          <w:szCs w:val="30"/>
        </w:rPr>
        <w:t xml:space="preserve">пункт </w:t>
      </w:r>
      <w:r w:rsidR="00180450">
        <w:rPr>
          <w:sz w:val="30"/>
          <w:szCs w:val="30"/>
        </w:rPr>
        <w:t>118 дополнить част</w:t>
      </w:r>
      <w:r>
        <w:rPr>
          <w:sz w:val="30"/>
          <w:szCs w:val="30"/>
        </w:rPr>
        <w:t>ями</w:t>
      </w:r>
      <w:r w:rsidR="00180450">
        <w:rPr>
          <w:sz w:val="30"/>
          <w:szCs w:val="30"/>
        </w:rPr>
        <w:t xml:space="preserve"> следующего содержания:</w:t>
      </w:r>
    </w:p>
    <w:p w:rsidR="00180450" w:rsidRPr="00180450" w:rsidRDefault="00180450" w:rsidP="00180450">
      <w:pPr>
        <w:pStyle w:val="2"/>
        <w:tabs>
          <w:tab w:val="left" w:pos="0"/>
          <w:tab w:val="left" w:pos="1000"/>
        </w:tabs>
        <w:rPr>
          <w:sz w:val="30"/>
          <w:szCs w:val="30"/>
        </w:rPr>
      </w:pPr>
      <w:r>
        <w:rPr>
          <w:sz w:val="30"/>
          <w:szCs w:val="30"/>
        </w:rPr>
        <w:t>«</w:t>
      </w:r>
      <w:r w:rsidRPr="00180450">
        <w:rPr>
          <w:sz w:val="30"/>
          <w:szCs w:val="30"/>
        </w:rPr>
        <w:t>Радиаторы центрального отопления – приборы, предназначенные для отопления помещений, обычно состоящие из группы «секций», включающих фланцевые или ребристые трубы или полые панели, по которым циркулируют поступающие от котла пар или вода. Такие радиаторы могут быть заключены в кожух из дерева или металла.</w:t>
      </w:r>
    </w:p>
    <w:p w:rsidR="00180450" w:rsidRDefault="00180450" w:rsidP="00257F55">
      <w:pPr>
        <w:pStyle w:val="2"/>
        <w:tabs>
          <w:tab w:val="left" w:pos="0"/>
          <w:tab w:val="left" w:pos="1000"/>
        </w:tabs>
        <w:rPr>
          <w:sz w:val="30"/>
          <w:szCs w:val="30"/>
        </w:rPr>
      </w:pPr>
      <w:r w:rsidRPr="00180450">
        <w:rPr>
          <w:sz w:val="30"/>
          <w:szCs w:val="30"/>
        </w:rPr>
        <w:t xml:space="preserve">Приборы, состоящие из комбинации радиатора, через который проходит горячая или холодная вода, и </w:t>
      </w:r>
      <w:proofErr w:type="spellStart"/>
      <w:r w:rsidRPr="00180450">
        <w:rPr>
          <w:sz w:val="30"/>
          <w:szCs w:val="30"/>
        </w:rPr>
        <w:t>эжекторных</w:t>
      </w:r>
      <w:proofErr w:type="spellEnd"/>
      <w:r w:rsidRPr="00180450">
        <w:rPr>
          <w:sz w:val="30"/>
          <w:szCs w:val="30"/>
        </w:rPr>
        <w:t xml:space="preserve"> форсунок, через которые проходит кондиционированный воздух под давлением. Оба устройства смонтированы в обще</w:t>
      </w:r>
      <w:r w:rsidR="00257F55">
        <w:rPr>
          <w:sz w:val="30"/>
          <w:szCs w:val="30"/>
        </w:rPr>
        <w:t>м корпусе, оснащенном решеткой.</w:t>
      </w:r>
      <w:r>
        <w:rPr>
          <w:sz w:val="30"/>
          <w:szCs w:val="30"/>
        </w:rPr>
        <w:t>»;</w:t>
      </w:r>
    </w:p>
    <w:p w:rsidR="00DE60EC" w:rsidRPr="00DE60EC" w:rsidRDefault="00DE60EC" w:rsidP="00AB1791">
      <w:pPr>
        <w:pStyle w:val="2"/>
        <w:tabs>
          <w:tab w:val="left" w:pos="0"/>
          <w:tab w:val="left" w:pos="1000"/>
        </w:tabs>
        <w:rPr>
          <w:sz w:val="30"/>
          <w:szCs w:val="30"/>
        </w:rPr>
      </w:pPr>
      <w:r>
        <w:rPr>
          <w:sz w:val="30"/>
          <w:szCs w:val="30"/>
        </w:rPr>
        <w:t>пункт 119</w:t>
      </w:r>
      <w:r w:rsidRPr="00DE60EC">
        <w:rPr>
          <w:sz w:val="30"/>
          <w:szCs w:val="30"/>
          <w:vertAlign w:val="superscript"/>
        </w:rPr>
        <w:t>1</w:t>
      </w:r>
      <w:r>
        <w:rPr>
          <w:sz w:val="30"/>
          <w:szCs w:val="30"/>
        </w:rPr>
        <w:t xml:space="preserve"> изложить в следующей редакции:</w:t>
      </w:r>
    </w:p>
    <w:p w:rsidR="00AB1791" w:rsidRPr="00AB1791" w:rsidRDefault="00AB1791" w:rsidP="00AB1791">
      <w:pPr>
        <w:pStyle w:val="2"/>
        <w:tabs>
          <w:tab w:val="left" w:pos="0"/>
          <w:tab w:val="left" w:pos="1000"/>
        </w:tabs>
        <w:rPr>
          <w:sz w:val="30"/>
          <w:szCs w:val="30"/>
        </w:rPr>
      </w:pPr>
      <w:r>
        <w:rPr>
          <w:sz w:val="30"/>
          <w:szCs w:val="30"/>
        </w:rPr>
        <w:t>«</w:t>
      </w:r>
      <w:r w:rsidRPr="00AB1791">
        <w:rPr>
          <w:sz w:val="30"/>
          <w:szCs w:val="30"/>
        </w:rPr>
        <w:t>119</w:t>
      </w:r>
      <w:r w:rsidRPr="00AB1791">
        <w:rPr>
          <w:sz w:val="30"/>
          <w:szCs w:val="30"/>
          <w:vertAlign w:val="superscript"/>
        </w:rPr>
        <w:t>1</w:t>
      </w:r>
      <w:r w:rsidRPr="00AB1791">
        <w:rPr>
          <w:sz w:val="30"/>
          <w:szCs w:val="30"/>
        </w:rPr>
        <w:t>. Удобрения азотные (код 46.75.11.110).</w:t>
      </w:r>
    </w:p>
    <w:p w:rsidR="00AB1791" w:rsidRPr="00AB1791" w:rsidRDefault="00AB1791" w:rsidP="00AB1791">
      <w:pPr>
        <w:pStyle w:val="2"/>
        <w:tabs>
          <w:tab w:val="left" w:pos="0"/>
          <w:tab w:val="left" w:pos="1000"/>
        </w:tabs>
        <w:rPr>
          <w:sz w:val="30"/>
          <w:szCs w:val="30"/>
        </w:rPr>
      </w:pPr>
      <w:r w:rsidRPr="00AB1791">
        <w:rPr>
          <w:sz w:val="30"/>
          <w:szCs w:val="30"/>
        </w:rPr>
        <w:t>Удобрения минеральные или химические, азотные:</w:t>
      </w:r>
    </w:p>
    <w:p w:rsidR="00AB1791" w:rsidRPr="00AB1791" w:rsidRDefault="00AB1791" w:rsidP="00AB1791">
      <w:pPr>
        <w:pStyle w:val="2"/>
        <w:tabs>
          <w:tab w:val="left" w:pos="0"/>
          <w:tab w:val="left" w:pos="1000"/>
        </w:tabs>
        <w:rPr>
          <w:sz w:val="30"/>
          <w:szCs w:val="30"/>
        </w:rPr>
      </w:pPr>
      <w:r w:rsidRPr="00AB1791">
        <w:rPr>
          <w:sz w:val="30"/>
          <w:szCs w:val="30"/>
        </w:rPr>
        <w:t>мочевина (</w:t>
      </w:r>
      <w:proofErr w:type="spellStart"/>
      <w:r w:rsidRPr="00AB1791">
        <w:rPr>
          <w:sz w:val="30"/>
          <w:szCs w:val="30"/>
        </w:rPr>
        <w:t>диамид</w:t>
      </w:r>
      <w:proofErr w:type="spellEnd"/>
      <w:r w:rsidRPr="00AB1791">
        <w:rPr>
          <w:sz w:val="30"/>
          <w:szCs w:val="30"/>
        </w:rPr>
        <w:t xml:space="preserve"> угольной кислоты);</w:t>
      </w:r>
    </w:p>
    <w:p w:rsidR="00AB1791" w:rsidRPr="00AB1791" w:rsidRDefault="00AB1791" w:rsidP="00AB1791">
      <w:pPr>
        <w:pStyle w:val="2"/>
        <w:tabs>
          <w:tab w:val="left" w:pos="0"/>
          <w:tab w:val="left" w:pos="1000"/>
        </w:tabs>
        <w:rPr>
          <w:sz w:val="30"/>
          <w:szCs w:val="30"/>
        </w:rPr>
      </w:pPr>
      <w:r w:rsidRPr="00AB1791">
        <w:rPr>
          <w:sz w:val="30"/>
          <w:szCs w:val="30"/>
        </w:rPr>
        <w:t>нитрат аммония с примесями или без них;</w:t>
      </w:r>
    </w:p>
    <w:p w:rsidR="00AB1791" w:rsidRPr="00AB1791" w:rsidRDefault="00AB1791" w:rsidP="00AB1791">
      <w:pPr>
        <w:pStyle w:val="2"/>
        <w:tabs>
          <w:tab w:val="left" w:pos="0"/>
          <w:tab w:val="left" w:pos="1000"/>
        </w:tabs>
        <w:rPr>
          <w:sz w:val="30"/>
          <w:szCs w:val="30"/>
        </w:rPr>
      </w:pPr>
      <w:r w:rsidRPr="00AB1791">
        <w:rPr>
          <w:sz w:val="30"/>
          <w:szCs w:val="30"/>
        </w:rPr>
        <w:t>двойные соли (с примесями или без них) сульфата аммония и нитрата аммония;</w:t>
      </w:r>
    </w:p>
    <w:p w:rsidR="00AB1791" w:rsidRPr="00AB1791" w:rsidRDefault="00AB1791" w:rsidP="00AB1791">
      <w:pPr>
        <w:pStyle w:val="2"/>
        <w:tabs>
          <w:tab w:val="left" w:pos="0"/>
          <w:tab w:val="left" w:pos="1000"/>
        </w:tabs>
        <w:rPr>
          <w:sz w:val="30"/>
          <w:szCs w:val="30"/>
        </w:rPr>
      </w:pPr>
      <w:r w:rsidRPr="00AB1791">
        <w:rPr>
          <w:sz w:val="30"/>
          <w:szCs w:val="30"/>
        </w:rPr>
        <w:t>сульфат аммония с примесями или без них;</w:t>
      </w:r>
    </w:p>
    <w:p w:rsidR="00AB1791" w:rsidRPr="00AB1791" w:rsidRDefault="00AB1791" w:rsidP="00AB1791">
      <w:pPr>
        <w:pStyle w:val="2"/>
        <w:tabs>
          <w:tab w:val="left" w:pos="0"/>
          <w:tab w:val="left" w:pos="1000"/>
        </w:tabs>
        <w:rPr>
          <w:sz w:val="30"/>
          <w:szCs w:val="30"/>
        </w:rPr>
      </w:pPr>
      <w:r w:rsidRPr="00AB1791">
        <w:rPr>
          <w:sz w:val="30"/>
          <w:szCs w:val="30"/>
        </w:rPr>
        <w:t>двойные соли (с примесями или без) или смеси ни</w:t>
      </w:r>
      <w:r w:rsidR="008159CE">
        <w:rPr>
          <w:sz w:val="30"/>
          <w:szCs w:val="30"/>
        </w:rPr>
        <w:t>трата кальция и нитрата аммония</w:t>
      </w:r>
      <w:r w:rsidRPr="00AB1791">
        <w:rPr>
          <w:sz w:val="30"/>
          <w:szCs w:val="30"/>
        </w:rPr>
        <w:t xml:space="preserve"> (например, смеси нитрата кальция и нитрата аммония – «кальций-нитратное» удобрение);</w:t>
      </w:r>
    </w:p>
    <w:p w:rsidR="00AB1791" w:rsidRPr="00AB1791" w:rsidRDefault="00AB1791" w:rsidP="00AB1791">
      <w:pPr>
        <w:pStyle w:val="2"/>
        <w:tabs>
          <w:tab w:val="left" w:pos="0"/>
          <w:tab w:val="left" w:pos="1000"/>
        </w:tabs>
        <w:rPr>
          <w:sz w:val="30"/>
          <w:szCs w:val="30"/>
        </w:rPr>
      </w:pPr>
      <w:r w:rsidRPr="00AB1791">
        <w:rPr>
          <w:sz w:val="30"/>
          <w:szCs w:val="30"/>
        </w:rPr>
        <w:t>двойные соли (с примесями или без) или смеси нитрата кальция и нитрата магния, получаемые обработкой доломита азотной кислотой;</w:t>
      </w:r>
    </w:p>
    <w:p w:rsidR="00AB1791" w:rsidRPr="00AB1791" w:rsidRDefault="00AB1791" w:rsidP="00AB1791">
      <w:pPr>
        <w:pStyle w:val="2"/>
        <w:tabs>
          <w:tab w:val="left" w:pos="0"/>
          <w:tab w:val="left" w:pos="1000"/>
        </w:tabs>
        <w:rPr>
          <w:sz w:val="30"/>
          <w:szCs w:val="30"/>
        </w:rPr>
      </w:pPr>
      <w:r w:rsidRPr="00AB1791">
        <w:rPr>
          <w:sz w:val="30"/>
          <w:szCs w:val="30"/>
        </w:rPr>
        <w:t>цианамид кальция с примесями или без, или обработанный маслом.</w:t>
      </w:r>
    </w:p>
    <w:p w:rsidR="00AB1791" w:rsidRPr="00AB1791" w:rsidRDefault="00AB1791" w:rsidP="00AB1791">
      <w:pPr>
        <w:pStyle w:val="2"/>
        <w:tabs>
          <w:tab w:val="left" w:pos="0"/>
          <w:tab w:val="left" w:pos="1000"/>
        </w:tabs>
        <w:rPr>
          <w:sz w:val="30"/>
          <w:szCs w:val="30"/>
        </w:rPr>
      </w:pPr>
      <w:r w:rsidRPr="00AB1791">
        <w:rPr>
          <w:sz w:val="30"/>
          <w:szCs w:val="30"/>
        </w:rPr>
        <w:t>Удобрения азотные прочие и их смеси:</w:t>
      </w:r>
    </w:p>
    <w:p w:rsidR="00AB1791" w:rsidRPr="00AB1791" w:rsidRDefault="00AB1791" w:rsidP="00AB1791">
      <w:pPr>
        <w:pStyle w:val="2"/>
        <w:tabs>
          <w:tab w:val="left" w:pos="0"/>
          <w:tab w:val="left" w:pos="1000"/>
        </w:tabs>
        <w:rPr>
          <w:sz w:val="30"/>
          <w:szCs w:val="30"/>
        </w:rPr>
      </w:pPr>
      <w:r w:rsidRPr="00AB1791">
        <w:rPr>
          <w:sz w:val="30"/>
          <w:szCs w:val="30"/>
        </w:rPr>
        <w:t>состоящие из любых веществ, указанных выше, смешанных вместе (например, удобрения, состоящие из смеси сульфата аммония и нитрата аммония);</w:t>
      </w:r>
    </w:p>
    <w:p w:rsidR="00AB1791" w:rsidRPr="00AB1791" w:rsidRDefault="00AB1791" w:rsidP="00AB1791">
      <w:pPr>
        <w:pStyle w:val="2"/>
        <w:tabs>
          <w:tab w:val="left" w:pos="0"/>
          <w:tab w:val="left" w:pos="1000"/>
        </w:tabs>
        <w:rPr>
          <w:sz w:val="30"/>
          <w:szCs w:val="30"/>
        </w:rPr>
      </w:pPr>
      <w:r w:rsidRPr="00AB1791">
        <w:rPr>
          <w:sz w:val="30"/>
          <w:szCs w:val="30"/>
        </w:rPr>
        <w:t xml:space="preserve">состоящие из хлорида аммония или любого вещества, упомянутого выше, смешанных с мелом, гипсом или другим неорганическим продуктом, не являющимся удобрением (например, удобрения, полученные добавлением к нитрату аммония, смешиванием с ним или на </w:t>
      </w:r>
      <w:r w:rsidRPr="00AB1791">
        <w:rPr>
          <w:sz w:val="30"/>
          <w:szCs w:val="30"/>
        </w:rPr>
        <w:lastRenderedPageBreak/>
        <w:t>основе из него, вышеупомянутых неорганических веществ, не являющихся удобрениями);</w:t>
      </w:r>
    </w:p>
    <w:p w:rsidR="00AB1791" w:rsidRPr="00AB1791" w:rsidRDefault="00AB1791" w:rsidP="00AB1791">
      <w:pPr>
        <w:pStyle w:val="2"/>
        <w:tabs>
          <w:tab w:val="left" w:pos="0"/>
          <w:tab w:val="left" w:pos="1000"/>
        </w:tabs>
        <w:rPr>
          <w:sz w:val="30"/>
          <w:szCs w:val="30"/>
        </w:rPr>
      </w:pPr>
      <w:r w:rsidRPr="00AB1791">
        <w:rPr>
          <w:sz w:val="30"/>
          <w:szCs w:val="30"/>
        </w:rPr>
        <w:t>жидкие, состоящие из нитрата аммония (с примесями или</w:t>
      </w:r>
      <w:r w:rsidR="008159CE">
        <w:rPr>
          <w:sz w:val="30"/>
          <w:szCs w:val="30"/>
        </w:rPr>
        <w:t xml:space="preserve"> без них)</w:t>
      </w:r>
      <w:r w:rsidRPr="00AB1791">
        <w:rPr>
          <w:sz w:val="30"/>
          <w:szCs w:val="30"/>
        </w:rPr>
        <w:t xml:space="preserve"> или мочевины (с примесями или без них), или смеси этих продуктов в водном или аммиачном растворах.</w:t>
      </w:r>
      <w:r w:rsidR="00DE60EC">
        <w:rPr>
          <w:sz w:val="30"/>
          <w:szCs w:val="30"/>
        </w:rPr>
        <w:t>»;</w:t>
      </w:r>
    </w:p>
    <w:p w:rsidR="00DE60EC" w:rsidRPr="00DE60EC" w:rsidRDefault="00DE60EC" w:rsidP="00AB1791">
      <w:pPr>
        <w:pStyle w:val="2"/>
        <w:tabs>
          <w:tab w:val="left" w:pos="0"/>
          <w:tab w:val="left" w:pos="1000"/>
        </w:tabs>
        <w:rPr>
          <w:sz w:val="30"/>
          <w:szCs w:val="30"/>
        </w:rPr>
      </w:pPr>
      <w:r>
        <w:rPr>
          <w:sz w:val="30"/>
          <w:szCs w:val="30"/>
        </w:rPr>
        <w:t>дополнить приложение пунктами 119</w:t>
      </w:r>
      <w:r w:rsidRPr="00DE60EC">
        <w:rPr>
          <w:sz w:val="30"/>
          <w:szCs w:val="30"/>
          <w:vertAlign w:val="superscript"/>
        </w:rPr>
        <w:t>2</w:t>
      </w:r>
      <w:r w:rsidR="00F12EE6">
        <w:rPr>
          <w:sz w:val="30"/>
          <w:szCs w:val="30"/>
        </w:rPr>
        <w:t>–</w:t>
      </w:r>
      <w:r>
        <w:rPr>
          <w:sz w:val="30"/>
          <w:szCs w:val="30"/>
        </w:rPr>
        <w:t>119</w:t>
      </w:r>
      <w:r w:rsidRPr="00DE60EC">
        <w:rPr>
          <w:sz w:val="30"/>
          <w:szCs w:val="30"/>
          <w:vertAlign w:val="superscript"/>
        </w:rPr>
        <w:t>4</w:t>
      </w:r>
      <w:r>
        <w:rPr>
          <w:sz w:val="30"/>
          <w:szCs w:val="30"/>
        </w:rPr>
        <w:t xml:space="preserve"> следующего содержания:</w:t>
      </w:r>
    </w:p>
    <w:p w:rsidR="00AB1791" w:rsidRPr="00AB1791" w:rsidRDefault="00DE60EC" w:rsidP="00AB1791">
      <w:pPr>
        <w:pStyle w:val="2"/>
        <w:tabs>
          <w:tab w:val="left" w:pos="0"/>
          <w:tab w:val="left" w:pos="1000"/>
        </w:tabs>
        <w:rPr>
          <w:sz w:val="30"/>
          <w:szCs w:val="30"/>
        </w:rPr>
      </w:pPr>
      <w:r>
        <w:rPr>
          <w:sz w:val="30"/>
          <w:szCs w:val="30"/>
        </w:rPr>
        <w:t>«</w:t>
      </w:r>
      <w:r w:rsidR="00AB1791" w:rsidRPr="00AB1791">
        <w:rPr>
          <w:sz w:val="30"/>
          <w:szCs w:val="30"/>
        </w:rPr>
        <w:t>119</w:t>
      </w:r>
      <w:r w:rsidR="00AB1791" w:rsidRPr="00AB1791">
        <w:rPr>
          <w:sz w:val="30"/>
          <w:szCs w:val="30"/>
          <w:vertAlign w:val="superscript"/>
        </w:rPr>
        <w:t>2</w:t>
      </w:r>
      <w:r w:rsidR="00AB1791" w:rsidRPr="00AB1791">
        <w:rPr>
          <w:sz w:val="30"/>
          <w:szCs w:val="30"/>
        </w:rPr>
        <w:t>. Удобрения фосфорные (код 46.75.11.120).</w:t>
      </w:r>
    </w:p>
    <w:p w:rsidR="00AB1791" w:rsidRPr="00AB1791" w:rsidRDefault="00AB1791" w:rsidP="00AB1791">
      <w:pPr>
        <w:pStyle w:val="2"/>
        <w:tabs>
          <w:tab w:val="left" w:pos="0"/>
          <w:tab w:val="left" w:pos="1000"/>
        </w:tabs>
        <w:rPr>
          <w:sz w:val="30"/>
          <w:szCs w:val="30"/>
        </w:rPr>
      </w:pPr>
      <w:r w:rsidRPr="00AB1791">
        <w:rPr>
          <w:sz w:val="30"/>
          <w:szCs w:val="30"/>
        </w:rPr>
        <w:t>Удобрения минеральные или химические, фосфорные:</w:t>
      </w:r>
    </w:p>
    <w:p w:rsidR="00AB1791" w:rsidRPr="00AB1791" w:rsidRDefault="00AB1791" w:rsidP="00AB1791">
      <w:pPr>
        <w:pStyle w:val="2"/>
        <w:tabs>
          <w:tab w:val="left" w:pos="0"/>
          <w:tab w:val="left" w:pos="1000"/>
        </w:tabs>
        <w:rPr>
          <w:sz w:val="30"/>
          <w:szCs w:val="30"/>
        </w:rPr>
      </w:pPr>
      <w:r w:rsidRPr="00AB1791">
        <w:rPr>
          <w:sz w:val="30"/>
          <w:szCs w:val="30"/>
        </w:rPr>
        <w:t>суперфосфаты (простой, двойной или тройной) (растворимые фосфаты). Простой суперфосфат получают обработкой естественных фосфатов или размолотого углистого сланца серной кислотой. Двойной и тройной суперфосфаты получа</w:t>
      </w:r>
      <w:r w:rsidR="008159CE">
        <w:rPr>
          <w:sz w:val="30"/>
          <w:szCs w:val="30"/>
        </w:rPr>
        <w:t>ю</w:t>
      </w:r>
      <w:r w:rsidRPr="00AB1791">
        <w:rPr>
          <w:sz w:val="30"/>
          <w:szCs w:val="30"/>
        </w:rPr>
        <w:t>т обработкой этих материалов фосфорной кислотой;</w:t>
      </w:r>
    </w:p>
    <w:p w:rsidR="00AB1791" w:rsidRPr="00AB1791" w:rsidRDefault="00AB1791" w:rsidP="00AB1791">
      <w:pPr>
        <w:pStyle w:val="2"/>
        <w:tabs>
          <w:tab w:val="left" w:pos="0"/>
          <w:tab w:val="left" w:pos="1000"/>
        </w:tabs>
        <w:rPr>
          <w:sz w:val="30"/>
          <w:szCs w:val="30"/>
        </w:rPr>
      </w:pPr>
      <w:proofErr w:type="spellStart"/>
      <w:r w:rsidRPr="00AB1791">
        <w:rPr>
          <w:sz w:val="30"/>
          <w:szCs w:val="30"/>
        </w:rPr>
        <w:t>фосфатшлак</w:t>
      </w:r>
      <w:proofErr w:type="spellEnd"/>
      <w:r w:rsidRPr="00AB1791">
        <w:rPr>
          <w:sz w:val="30"/>
          <w:szCs w:val="30"/>
        </w:rPr>
        <w:t xml:space="preserve"> («томасшлак», «фосфат Томаса», «фосфористый шлак» или «металлургический фосфат») – побочный продукт производства стали из фосфатного железа в доменных печах или конвертерах.</w:t>
      </w:r>
    </w:p>
    <w:p w:rsidR="00AB1791" w:rsidRPr="00AB1791" w:rsidRDefault="00AB1791" w:rsidP="00AB1791">
      <w:pPr>
        <w:pStyle w:val="2"/>
        <w:tabs>
          <w:tab w:val="left" w:pos="0"/>
          <w:tab w:val="left" w:pos="1000"/>
        </w:tabs>
        <w:rPr>
          <w:sz w:val="30"/>
          <w:szCs w:val="30"/>
        </w:rPr>
      </w:pPr>
      <w:r w:rsidRPr="00AB1791">
        <w:rPr>
          <w:sz w:val="30"/>
          <w:szCs w:val="30"/>
        </w:rPr>
        <w:t>Удобрения фосфорные прочие и их смеси:</w:t>
      </w:r>
    </w:p>
    <w:p w:rsidR="00AB1791" w:rsidRPr="00AB1791" w:rsidRDefault="00AB1791" w:rsidP="00AB1791">
      <w:pPr>
        <w:pStyle w:val="2"/>
        <w:tabs>
          <w:tab w:val="left" w:pos="0"/>
          <w:tab w:val="left" w:pos="1000"/>
        </w:tabs>
        <w:rPr>
          <w:sz w:val="30"/>
          <w:szCs w:val="30"/>
        </w:rPr>
      </w:pPr>
      <w:r w:rsidRPr="00AB1791">
        <w:rPr>
          <w:sz w:val="30"/>
          <w:szCs w:val="30"/>
        </w:rPr>
        <w:t>природные фосфаты, прокаленные или обработанные при температуре большей, чем необходимо для удаления примесей;</w:t>
      </w:r>
    </w:p>
    <w:p w:rsidR="00AB1791" w:rsidRPr="00AB1791" w:rsidRDefault="00AB1791" w:rsidP="00AB1791">
      <w:pPr>
        <w:pStyle w:val="2"/>
        <w:tabs>
          <w:tab w:val="left" w:pos="0"/>
          <w:tab w:val="left" w:pos="1000"/>
        </w:tabs>
        <w:rPr>
          <w:sz w:val="30"/>
          <w:szCs w:val="30"/>
        </w:rPr>
      </w:pPr>
      <w:proofErr w:type="spellStart"/>
      <w:r w:rsidRPr="00AB1791">
        <w:rPr>
          <w:sz w:val="30"/>
          <w:szCs w:val="30"/>
        </w:rPr>
        <w:t>гидроортофосфат</w:t>
      </w:r>
      <w:proofErr w:type="spellEnd"/>
      <w:r w:rsidRPr="00AB1791">
        <w:rPr>
          <w:sz w:val="30"/>
          <w:szCs w:val="30"/>
        </w:rPr>
        <w:t xml:space="preserve"> кальция, содержащий не менее 0,2 </w:t>
      </w:r>
      <w:proofErr w:type="spellStart"/>
      <w:r w:rsidRPr="00AB1791">
        <w:rPr>
          <w:sz w:val="30"/>
          <w:szCs w:val="30"/>
        </w:rPr>
        <w:t>мас</w:t>
      </w:r>
      <w:proofErr w:type="spellEnd"/>
      <w:r w:rsidRPr="00AB1791">
        <w:rPr>
          <w:sz w:val="30"/>
          <w:szCs w:val="30"/>
        </w:rPr>
        <w:t>. % фтора в расчете на сухой безводный продукт;</w:t>
      </w:r>
    </w:p>
    <w:p w:rsidR="00AB1791" w:rsidRPr="00AB1791" w:rsidRDefault="00AB1791" w:rsidP="00AB1791">
      <w:pPr>
        <w:pStyle w:val="2"/>
        <w:tabs>
          <w:tab w:val="left" w:pos="0"/>
          <w:tab w:val="left" w:pos="1000"/>
        </w:tabs>
        <w:rPr>
          <w:sz w:val="30"/>
          <w:szCs w:val="30"/>
        </w:rPr>
      </w:pPr>
      <w:r w:rsidRPr="00AB1791">
        <w:rPr>
          <w:sz w:val="30"/>
          <w:szCs w:val="30"/>
        </w:rPr>
        <w:t xml:space="preserve">удобрения, состоящие из любых веществ, перечисленных выше, но без указания предельного значения содержания фтора, смешанных вместе (например, удобрение, состоящее из суперфосфатов, смешанных с </w:t>
      </w:r>
      <w:proofErr w:type="spellStart"/>
      <w:r w:rsidRPr="00AB1791">
        <w:rPr>
          <w:sz w:val="30"/>
          <w:szCs w:val="30"/>
        </w:rPr>
        <w:t>гидроортофосфатом</w:t>
      </w:r>
      <w:proofErr w:type="spellEnd"/>
      <w:r w:rsidRPr="00AB1791">
        <w:rPr>
          <w:sz w:val="30"/>
          <w:szCs w:val="30"/>
        </w:rPr>
        <w:t xml:space="preserve"> кальция);</w:t>
      </w:r>
    </w:p>
    <w:p w:rsidR="00AB1791" w:rsidRPr="00AB1791" w:rsidRDefault="00AB1791" w:rsidP="00AB1791">
      <w:pPr>
        <w:pStyle w:val="2"/>
        <w:tabs>
          <w:tab w:val="left" w:pos="0"/>
          <w:tab w:val="left" w:pos="1000"/>
        </w:tabs>
        <w:rPr>
          <w:sz w:val="30"/>
          <w:szCs w:val="30"/>
        </w:rPr>
      </w:pPr>
      <w:r w:rsidRPr="00AB1791">
        <w:rPr>
          <w:sz w:val="30"/>
          <w:szCs w:val="30"/>
        </w:rPr>
        <w:t>удобрения, состоящие из любых веществ, перечисленных выше, но без указания предельного значения содержания фтора, смешанных с мелом, гипсом или другими неорганическими веществами, не являющимися удобрением (например, удобрения, состоящие из суперфосфатов, смешанных с доломитом, или из суперфосфатов, смешанных с бурой).</w:t>
      </w:r>
    </w:p>
    <w:p w:rsidR="00AB1791" w:rsidRPr="00AB1791" w:rsidRDefault="00AB1791" w:rsidP="00AB1791">
      <w:pPr>
        <w:pStyle w:val="2"/>
        <w:tabs>
          <w:tab w:val="left" w:pos="0"/>
          <w:tab w:val="left" w:pos="1000"/>
        </w:tabs>
        <w:rPr>
          <w:sz w:val="30"/>
          <w:szCs w:val="30"/>
        </w:rPr>
      </w:pPr>
      <w:r w:rsidRPr="00AB1791">
        <w:rPr>
          <w:sz w:val="30"/>
          <w:szCs w:val="30"/>
        </w:rPr>
        <w:t>119</w:t>
      </w:r>
      <w:r w:rsidRPr="00AB1791">
        <w:rPr>
          <w:sz w:val="30"/>
          <w:szCs w:val="30"/>
          <w:vertAlign w:val="superscript"/>
        </w:rPr>
        <w:t>3</w:t>
      </w:r>
      <w:r w:rsidRPr="00AB1791">
        <w:rPr>
          <w:sz w:val="30"/>
          <w:szCs w:val="30"/>
        </w:rPr>
        <w:t>. Удобрения калийные (код 46.75.11.130).</w:t>
      </w:r>
    </w:p>
    <w:p w:rsidR="00AB1791" w:rsidRPr="00AB1791" w:rsidRDefault="00AB1791" w:rsidP="00AB1791">
      <w:pPr>
        <w:pStyle w:val="2"/>
        <w:tabs>
          <w:tab w:val="left" w:pos="0"/>
          <w:tab w:val="left" w:pos="1000"/>
        </w:tabs>
        <w:rPr>
          <w:sz w:val="30"/>
          <w:szCs w:val="30"/>
        </w:rPr>
      </w:pPr>
      <w:r w:rsidRPr="00AB1791">
        <w:rPr>
          <w:sz w:val="30"/>
          <w:szCs w:val="30"/>
        </w:rPr>
        <w:t>Удобрения минеральные или химические, калийные:</w:t>
      </w:r>
    </w:p>
    <w:p w:rsidR="00AB1791" w:rsidRPr="00AB1791" w:rsidRDefault="00AB1791" w:rsidP="00AB1791">
      <w:pPr>
        <w:pStyle w:val="2"/>
        <w:tabs>
          <w:tab w:val="left" w:pos="0"/>
          <w:tab w:val="left" w:pos="1000"/>
        </w:tabs>
        <w:rPr>
          <w:sz w:val="30"/>
          <w:szCs w:val="30"/>
        </w:rPr>
      </w:pPr>
      <w:r w:rsidRPr="00AB1791">
        <w:rPr>
          <w:sz w:val="30"/>
          <w:szCs w:val="30"/>
        </w:rPr>
        <w:t>соли калийные природные необработанные (карн</w:t>
      </w:r>
      <w:r w:rsidR="008159CE">
        <w:rPr>
          <w:sz w:val="30"/>
          <w:szCs w:val="30"/>
        </w:rPr>
        <w:t xml:space="preserve">аллит, каинит, </w:t>
      </w:r>
      <w:proofErr w:type="spellStart"/>
      <w:r w:rsidR="008159CE">
        <w:rPr>
          <w:sz w:val="30"/>
          <w:szCs w:val="30"/>
        </w:rPr>
        <w:t>сильвит</w:t>
      </w:r>
      <w:proofErr w:type="spellEnd"/>
      <w:r w:rsidR="008159CE">
        <w:rPr>
          <w:sz w:val="30"/>
          <w:szCs w:val="30"/>
        </w:rPr>
        <w:t xml:space="preserve"> и тому подобные соли);</w:t>
      </w:r>
    </w:p>
    <w:p w:rsidR="00AB1791" w:rsidRPr="00AB1791" w:rsidRDefault="00AB1791" w:rsidP="00AB1791">
      <w:pPr>
        <w:pStyle w:val="2"/>
        <w:tabs>
          <w:tab w:val="left" w:pos="0"/>
          <w:tab w:val="left" w:pos="1000"/>
        </w:tabs>
        <w:rPr>
          <w:sz w:val="30"/>
          <w:szCs w:val="30"/>
        </w:rPr>
      </w:pPr>
      <w:r w:rsidRPr="00AB1791">
        <w:rPr>
          <w:sz w:val="30"/>
          <w:szCs w:val="30"/>
        </w:rPr>
        <w:t>хлорид кал</w:t>
      </w:r>
      <w:r w:rsidR="008159CE">
        <w:rPr>
          <w:sz w:val="30"/>
          <w:szCs w:val="30"/>
        </w:rPr>
        <w:t>ия с примесями или без примесей;</w:t>
      </w:r>
    </w:p>
    <w:p w:rsidR="00AB1791" w:rsidRPr="00AB1791" w:rsidRDefault="00AB1791" w:rsidP="00AB1791">
      <w:pPr>
        <w:pStyle w:val="2"/>
        <w:tabs>
          <w:tab w:val="left" w:pos="0"/>
          <w:tab w:val="left" w:pos="1000"/>
        </w:tabs>
        <w:rPr>
          <w:sz w:val="30"/>
          <w:szCs w:val="30"/>
        </w:rPr>
      </w:pPr>
      <w:r w:rsidRPr="00AB1791">
        <w:rPr>
          <w:sz w:val="30"/>
          <w:szCs w:val="30"/>
        </w:rPr>
        <w:t>сульфат кал</w:t>
      </w:r>
      <w:r w:rsidR="008159CE">
        <w:rPr>
          <w:sz w:val="30"/>
          <w:szCs w:val="30"/>
        </w:rPr>
        <w:t>ия с примесями или без примесей;</w:t>
      </w:r>
    </w:p>
    <w:p w:rsidR="00AB1791" w:rsidRPr="00AB1791" w:rsidRDefault="00AB1791" w:rsidP="00AB1791">
      <w:pPr>
        <w:pStyle w:val="2"/>
        <w:tabs>
          <w:tab w:val="left" w:pos="0"/>
          <w:tab w:val="left" w:pos="1000"/>
        </w:tabs>
        <w:rPr>
          <w:sz w:val="30"/>
          <w:szCs w:val="30"/>
        </w:rPr>
      </w:pPr>
      <w:r w:rsidRPr="00AB1791">
        <w:rPr>
          <w:sz w:val="30"/>
          <w:szCs w:val="30"/>
        </w:rPr>
        <w:t>магниево-калийный сульфат с примесями или без примесей.</w:t>
      </w:r>
    </w:p>
    <w:p w:rsidR="00AB1791" w:rsidRPr="00AB1791" w:rsidRDefault="00AB1791" w:rsidP="00AB1791">
      <w:pPr>
        <w:pStyle w:val="2"/>
        <w:tabs>
          <w:tab w:val="left" w:pos="0"/>
          <w:tab w:val="left" w:pos="1000"/>
        </w:tabs>
        <w:rPr>
          <w:sz w:val="30"/>
          <w:szCs w:val="30"/>
        </w:rPr>
      </w:pPr>
      <w:r w:rsidRPr="00AB1791">
        <w:rPr>
          <w:sz w:val="30"/>
          <w:szCs w:val="30"/>
        </w:rPr>
        <w:t xml:space="preserve">Удобрения </w:t>
      </w:r>
      <w:r w:rsidR="00180450">
        <w:rPr>
          <w:sz w:val="30"/>
          <w:szCs w:val="30"/>
        </w:rPr>
        <w:t>калийные</w:t>
      </w:r>
      <w:r w:rsidRPr="00AB1791">
        <w:rPr>
          <w:sz w:val="30"/>
          <w:szCs w:val="30"/>
        </w:rPr>
        <w:t xml:space="preserve"> прочие и их смеси:</w:t>
      </w:r>
    </w:p>
    <w:p w:rsidR="00AB1791" w:rsidRPr="00AB1791" w:rsidRDefault="00AB1791" w:rsidP="00AB1791">
      <w:pPr>
        <w:pStyle w:val="2"/>
        <w:tabs>
          <w:tab w:val="left" w:pos="0"/>
          <w:tab w:val="left" w:pos="1000"/>
        </w:tabs>
        <w:rPr>
          <w:sz w:val="30"/>
          <w:szCs w:val="30"/>
        </w:rPr>
      </w:pPr>
      <w:r w:rsidRPr="00AB1791">
        <w:rPr>
          <w:sz w:val="30"/>
          <w:szCs w:val="30"/>
        </w:rPr>
        <w:t>калийные природные необработанные соли, кроме хлорида калия и сульфата калия;</w:t>
      </w:r>
    </w:p>
    <w:p w:rsidR="00AB1791" w:rsidRPr="00AB1791" w:rsidRDefault="00AB1791" w:rsidP="00AB1791">
      <w:pPr>
        <w:pStyle w:val="2"/>
        <w:tabs>
          <w:tab w:val="left" w:pos="0"/>
          <w:tab w:val="left" w:pos="1000"/>
        </w:tabs>
        <w:rPr>
          <w:sz w:val="30"/>
          <w:szCs w:val="30"/>
        </w:rPr>
      </w:pPr>
      <w:r w:rsidRPr="00AB1791">
        <w:rPr>
          <w:sz w:val="30"/>
          <w:szCs w:val="30"/>
        </w:rPr>
        <w:lastRenderedPageBreak/>
        <w:t>магниево-калийный сульфат с примесями или без примесей;</w:t>
      </w:r>
    </w:p>
    <w:p w:rsidR="00AB1791" w:rsidRDefault="00AB1791" w:rsidP="00AB1791">
      <w:pPr>
        <w:pStyle w:val="2"/>
        <w:tabs>
          <w:tab w:val="left" w:pos="0"/>
          <w:tab w:val="left" w:pos="1000"/>
        </w:tabs>
        <w:rPr>
          <w:sz w:val="30"/>
          <w:szCs w:val="30"/>
        </w:rPr>
      </w:pPr>
      <w:r w:rsidRPr="00AB1791">
        <w:rPr>
          <w:sz w:val="30"/>
          <w:szCs w:val="30"/>
        </w:rPr>
        <w:t>состоящие из любых веществ, указанных выше, смешанные вместе (например, удобрение, состоящее из смеси хлорида калия и сульфата калия).</w:t>
      </w:r>
      <w:r>
        <w:rPr>
          <w:sz w:val="30"/>
          <w:szCs w:val="30"/>
        </w:rPr>
        <w:t>»;</w:t>
      </w:r>
    </w:p>
    <w:p w:rsidR="00DE60EC" w:rsidRPr="00DE60EC" w:rsidRDefault="00DE60EC" w:rsidP="00DE60EC">
      <w:pPr>
        <w:pStyle w:val="2"/>
        <w:tabs>
          <w:tab w:val="left" w:pos="0"/>
          <w:tab w:val="left" w:pos="1000"/>
        </w:tabs>
        <w:rPr>
          <w:sz w:val="30"/>
          <w:szCs w:val="30"/>
        </w:rPr>
      </w:pPr>
      <w:r w:rsidRPr="00DE60EC">
        <w:rPr>
          <w:sz w:val="30"/>
          <w:szCs w:val="30"/>
        </w:rPr>
        <w:t>119</w:t>
      </w:r>
      <w:r w:rsidRPr="00DE60EC">
        <w:rPr>
          <w:sz w:val="30"/>
          <w:szCs w:val="30"/>
          <w:vertAlign w:val="superscript"/>
        </w:rPr>
        <w:t>4</w:t>
      </w:r>
      <w:r w:rsidRPr="00DE60EC">
        <w:rPr>
          <w:sz w:val="30"/>
          <w:szCs w:val="30"/>
        </w:rPr>
        <w:t>. Агрохимические продукты (код 46.75.11.200).</w:t>
      </w:r>
    </w:p>
    <w:p w:rsidR="00DE60EC" w:rsidRPr="00DE60EC" w:rsidRDefault="00DE60EC" w:rsidP="00DE60EC">
      <w:pPr>
        <w:pStyle w:val="2"/>
        <w:tabs>
          <w:tab w:val="left" w:pos="0"/>
          <w:tab w:val="left" w:pos="1000"/>
        </w:tabs>
        <w:rPr>
          <w:sz w:val="30"/>
          <w:szCs w:val="30"/>
        </w:rPr>
      </w:pPr>
      <w:r w:rsidRPr="00DE60EC">
        <w:rPr>
          <w:sz w:val="30"/>
          <w:szCs w:val="30"/>
        </w:rPr>
        <w:t>Средства, предназначенные для уничтожения, отпугивания или привлечения насекомых: аэрозоли, блоки против моли; масла, палочки против москитов; порошки против муравьев, тараканов; липучие ленты против мух и тому подобные инсектициды.</w:t>
      </w:r>
    </w:p>
    <w:p w:rsidR="00DE60EC" w:rsidRPr="00DE60EC" w:rsidRDefault="00DE60EC" w:rsidP="00DE60EC">
      <w:pPr>
        <w:pStyle w:val="2"/>
        <w:tabs>
          <w:tab w:val="left" w:pos="0"/>
          <w:tab w:val="left" w:pos="1000"/>
        </w:tabs>
        <w:rPr>
          <w:sz w:val="30"/>
          <w:szCs w:val="30"/>
        </w:rPr>
      </w:pPr>
      <w:r w:rsidRPr="00DE60EC">
        <w:rPr>
          <w:sz w:val="30"/>
          <w:szCs w:val="30"/>
        </w:rPr>
        <w:t>Регуляторы роста насекомых, фумиганты, репелленты, аттрактанты</w:t>
      </w:r>
      <w:r w:rsidR="009D2B52">
        <w:rPr>
          <w:sz w:val="30"/>
          <w:szCs w:val="30"/>
        </w:rPr>
        <w:t>,</w:t>
      </w:r>
      <w:r w:rsidRPr="00DE60EC">
        <w:rPr>
          <w:sz w:val="30"/>
          <w:szCs w:val="30"/>
        </w:rPr>
        <w:t xml:space="preserve"> стерилизаторы.</w:t>
      </w:r>
    </w:p>
    <w:p w:rsidR="00DE60EC" w:rsidRPr="00DE60EC" w:rsidRDefault="00DE60EC" w:rsidP="00DE60EC">
      <w:pPr>
        <w:pStyle w:val="2"/>
        <w:tabs>
          <w:tab w:val="left" w:pos="0"/>
          <w:tab w:val="left" w:pos="1000"/>
        </w:tabs>
        <w:rPr>
          <w:sz w:val="30"/>
          <w:szCs w:val="30"/>
        </w:rPr>
      </w:pPr>
      <w:r w:rsidRPr="00DE60EC">
        <w:rPr>
          <w:sz w:val="30"/>
          <w:szCs w:val="30"/>
        </w:rPr>
        <w:t xml:space="preserve">Гербициды, дефолианты, средства </w:t>
      </w:r>
      <w:proofErr w:type="spellStart"/>
      <w:r w:rsidRPr="00DE60EC">
        <w:rPr>
          <w:sz w:val="30"/>
          <w:szCs w:val="30"/>
        </w:rPr>
        <w:t>противовсходовые</w:t>
      </w:r>
      <w:proofErr w:type="spellEnd"/>
      <w:r w:rsidRPr="00DE60EC">
        <w:rPr>
          <w:sz w:val="30"/>
          <w:szCs w:val="30"/>
        </w:rPr>
        <w:t>.</w:t>
      </w:r>
    </w:p>
    <w:p w:rsidR="00DE60EC" w:rsidRPr="00DE60EC" w:rsidRDefault="00DE60EC" w:rsidP="00DE60EC">
      <w:pPr>
        <w:pStyle w:val="2"/>
        <w:tabs>
          <w:tab w:val="left" w:pos="0"/>
          <w:tab w:val="left" w:pos="1000"/>
        </w:tabs>
        <w:rPr>
          <w:sz w:val="30"/>
          <w:szCs w:val="30"/>
        </w:rPr>
      </w:pPr>
      <w:r w:rsidRPr="00DE60EC">
        <w:rPr>
          <w:sz w:val="30"/>
          <w:szCs w:val="30"/>
        </w:rPr>
        <w:t>Регуляторы роста растений:</w:t>
      </w:r>
    </w:p>
    <w:p w:rsidR="00DE60EC" w:rsidRPr="00DE60EC" w:rsidRDefault="00DE60EC" w:rsidP="00DE60EC">
      <w:pPr>
        <w:pStyle w:val="2"/>
        <w:tabs>
          <w:tab w:val="left" w:pos="0"/>
          <w:tab w:val="left" w:pos="1000"/>
        </w:tabs>
        <w:rPr>
          <w:sz w:val="30"/>
          <w:szCs w:val="30"/>
        </w:rPr>
      </w:pPr>
      <w:r w:rsidRPr="00DE60EC">
        <w:rPr>
          <w:sz w:val="30"/>
          <w:szCs w:val="30"/>
        </w:rPr>
        <w:t>ауксины, воздействующие на формирование корней, рост стебля и развитие плода (например, индол-3-илацетиловая кислота);</w:t>
      </w:r>
    </w:p>
    <w:p w:rsidR="00DE60EC" w:rsidRPr="00DE60EC" w:rsidRDefault="00DE60EC" w:rsidP="00DE60EC">
      <w:pPr>
        <w:pStyle w:val="2"/>
        <w:tabs>
          <w:tab w:val="left" w:pos="0"/>
          <w:tab w:val="left" w:pos="1000"/>
        </w:tabs>
        <w:rPr>
          <w:sz w:val="30"/>
          <w:szCs w:val="30"/>
        </w:rPr>
      </w:pPr>
      <w:r w:rsidRPr="00DE60EC">
        <w:rPr>
          <w:sz w:val="30"/>
          <w:szCs w:val="30"/>
        </w:rPr>
        <w:t>гиббереллины, способствующие росту и распусканию почек;</w:t>
      </w:r>
    </w:p>
    <w:p w:rsidR="00DE60EC" w:rsidRPr="00DE60EC" w:rsidRDefault="00DE60EC" w:rsidP="00DE60EC">
      <w:pPr>
        <w:pStyle w:val="2"/>
        <w:tabs>
          <w:tab w:val="left" w:pos="0"/>
          <w:tab w:val="left" w:pos="1000"/>
        </w:tabs>
        <w:rPr>
          <w:sz w:val="30"/>
          <w:szCs w:val="30"/>
        </w:rPr>
      </w:pPr>
      <w:proofErr w:type="spellStart"/>
      <w:r w:rsidRPr="00DE60EC">
        <w:rPr>
          <w:sz w:val="30"/>
          <w:szCs w:val="30"/>
        </w:rPr>
        <w:t>цитокининсы</w:t>
      </w:r>
      <w:proofErr w:type="spellEnd"/>
      <w:r w:rsidRPr="00DE60EC">
        <w:rPr>
          <w:sz w:val="30"/>
          <w:szCs w:val="30"/>
        </w:rPr>
        <w:t xml:space="preserve">, которые способствуют делению клеток и замедляют старение растения (например, </w:t>
      </w:r>
      <w:proofErr w:type="spellStart"/>
      <w:r w:rsidRPr="00DE60EC">
        <w:rPr>
          <w:sz w:val="30"/>
          <w:szCs w:val="30"/>
        </w:rPr>
        <w:t>кинетин</w:t>
      </w:r>
      <w:proofErr w:type="spellEnd"/>
      <w:r w:rsidRPr="00DE60EC">
        <w:rPr>
          <w:sz w:val="30"/>
          <w:szCs w:val="30"/>
        </w:rPr>
        <w:t xml:space="preserve"> (6-фурфуриламиопирин) и </w:t>
      </w:r>
      <w:proofErr w:type="spellStart"/>
      <w:r w:rsidRPr="00DE60EC">
        <w:rPr>
          <w:sz w:val="30"/>
          <w:szCs w:val="30"/>
        </w:rPr>
        <w:t>зеатин</w:t>
      </w:r>
      <w:proofErr w:type="spellEnd"/>
      <w:r w:rsidRPr="00DE60EC">
        <w:rPr>
          <w:sz w:val="30"/>
          <w:szCs w:val="30"/>
        </w:rPr>
        <w:t>;</w:t>
      </w:r>
    </w:p>
    <w:p w:rsidR="00DE60EC" w:rsidRPr="00DE60EC" w:rsidRDefault="00DE60EC" w:rsidP="00DE60EC">
      <w:pPr>
        <w:pStyle w:val="2"/>
        <w:tabs>
          <w:tab w:val="left" w:pos="0"/>
          <w:tab w:val="left" w:pos="1000"/>
        </w:tabs>
        <w:rPr>
          <w:sz w:val="30"/>
          <w:szCs w:val="30"/>
        </w:rPr>
      </w:pPr>
      <w:r w:rsidRPr="00DE60EC">
        <w:rPr>
          <w:sz w:val="30"/>
          <w:szCs w:val="30"/>
        </w:rPr>
        <w:t>замедлители роста растений.</w:t>
      </w:r>
    </w:p>
    <w:p w:rsidR="00DE60EC" w:rsidRPr="00DE60EC" w:rsidRDefault="00DE60EC" w:rsidP="00DE60EC">
      <w:pPr>
        <w:pStyle w:val="2"/>
        <w:tabs>
          <w:tab w:val="left" w:pos="0"/>
          <w:tab w:val="left" w:pos="1000"/>
        </w:tabs>
        <w:rPr>
          <w:sz w:val="30"/>
          <w:szCs w:val="30"/>
        </w:rPr>
      </w:pPr>
      <w:r w:rsidRPr="00DE60EC">
        <w:rPr>
          <w:sz w:val="30"/>
          <w:szCs w:val="30"/>
        </w:rPr>
        <w:t xml:space="preserve">Химикаты, которые препятствуют росту грибков или предназначены для их уничтожения: фумиганты, </w:t>
      </w:r>
      <w:proofErr w:type="spellStart"/>
      <w:r w:rsidRPr="00DE60EC">
        <w:rPr>
          <w:sz w:val="30"/>
          <w:szCs w:val="30"/>
        </w:rPr>
        <w:t>бордосская</w:t>
      </w:r>
      <w:proofErr w:type="spellEnd"/>
      <w:r w:rsidRPr="00DE60EC">
        <w:rPr>
          <w:sz w:val="30"/>
          <w:szCs w:val="30"/>
        </w:rPr>
        <w:t xml:space="preserve"> жидкость, </w:t>
      </w:r>
      <w:proofErr w:type="spellStart"/>
      <w:r w:rsidRPr="00DE60EC">
        <w:rPr>
          <w:sz w:val="30"/>
          <w:szCs w:val="30"/>
        </w:rPr>
        <w:t>хелаты</w:t>
      </w:r>
      <w:proofErr w:type="spellEnd"/>
      <w:r w:rsidRPr="00DE60EC">
        <w:rPr>
          <w:sz w:val="30"/>
          <w:szCs w:val="30"/>
        </w:rPr>
        <w:t xml:space="preserve"> органических солей меди с металлическими мылами и тому подобные фунгициды.</w:t>
      </w:r>
    </w:p>
    <w:p w:rsidR="00DE60EC" w:rsidRDefault="00DE60EC" w:rsidP="00DE60EC">
      <w:pPr>
        <w:pStyle w:val="2"/>
        <w:tabs>
          <w:tab w:val="left" w:pos="0"/>
          <w:tab w:val="left" w:pos="1000"/>
        </w:tabs>
        <w:rPr>
          <w:sz w:val="30"/>
          <w:szCs w:val="30"/>
        </w:rPr>
      </w:pPr>
      <w:r w:rsidRPr="00DE60EC">
        <w:rPr>
          <w:sz w:val="30"/>
          <w:szCs w:val="30"/>
        </w:rPr>
        <w:t xml:space="preserve">Пестициды: родентициды, акарициды, </w:t>
      </w:r>
      <w:proofErr w:type="spellStart"/>
      <w:r w:rsidRPr="00DE60EC">
        <w:rPr>
          <w:sz w:val="30"/>
          <w:szCs w:val="30"/>
        </w:rPr>
        <w:t>моллюскоциды</w:t>
      </w:r>
      <w:proofErr w:type="spellEnd"/>
      <w:r w:rsidRPr="00DE60EC">
        <w:rPr>
          <w:sz w:val="30"/>
          <w:szCs w:val="30"/>
        </w:rPr>
        <w:t xml:space="preserve">, </w:t>
      </w:r>
      <w:proofErr w:type="spellStart"/>
      <w:r w:rsidRPr="00DE60EC">
        <w:rPr>
          <w:sz w:val="30"/>
          <w:szCs w:val="30"/>
        </w:rPr>
        <w:t>нематоциды</w:t>
      </w:r>
      <w:proofErr w:type="spellEnd"/>
      <w:r w:rsidRPr="00DE60EC">
        <w:rPr>
          <w:sz w:val="30"/>
          <w:szCs w:val="30"/>
        </w:rPr>
        <w:t xml:space="preserve">, </w:t>
      </w:r>
      <w:proofErr w:type="spellStart"/>
      <w:r w:rsidRPr="00DE60EC">
        <w:rPr>
          <w:sz w:val="30"/>
          <w:szCs w:val="30"/>
        </w:rPr>
        <w:t>авициды</w:t>
      </w:r>
      <w:proofErr w:type="spellEnd"/>
      <w:r w:rsidRPr="00DE60EC">
        <w:rPr>
          <w:sz w:val="30"/>
          <w:szCs w:val="30"/>
        </w:rPr>
        <w:t xml:space="preserve">, </w:t>
      </w:r>
      <w:proofErr w:type="spellStart"/>
      <w:r w:rsidRPr="00DE60EC">
        <w:rPr>
          <w:sz w:val="30"/>
          <w:szCs w:val="30"/>
        </w:rPr>
        <w:t>лампрейциды</w:t>
      </w:r>
      <w:proofErr w:type="spellEnd"/>
      <w:r w:rsidRPr="00DE60EC">
        <w:rPr>
          <w:sz w:val="30"/>
          <w:szCs w:val="30"/>
        </w:rPr>
        <w:t xml:space="preserve">, </w:t>
      </w:r>
      <w:proofErr w:type="spellStart"/>
      <w:r w:rsidRPr="00DE60EC">
        <w:rPr>
          <w:sz w:val="30"/>
          <w:szCs w:val="30"/>
        </w:rPr>
        <w:t>предациды</w:t>
      </w:r>
      <w:proofErr w:type="spellEnd"/>
      <w:r w:rsidRPr="00DE60EC">
        <w:rPr>
          <w:sz w:val="30"/>
          <w:szCs w:val="30"/>
        </w:rPr>
        <w:t xml:space="preserve"> и тому подобные средства для борьбы с вредителями.</w:t>
      </w:r>
      <w:r w:rsidR="006C5C15">
        <w:rPr>
          <w:sz w:val="30"/>
          <w:szCs w:val="30"/>
        </w:rPr>
        <w:t>»;</w:t>
      </w:r>
    </w:p>
    <w:p w:rsidR="00257F55" w:rsidRDefault="00257F55" w:rsidP="00AB1791">
      <w:pPr>
        <w:pStyle w:val="2"/>
        <w:tabs>
          <w:tab w:val="left" w:pos="0"/>
          <w:tab w:val="left" w:pos="1000"/>
        </w:tabs>
        <w:rPr>
          <w:sz w:val="30"/>
          <w:szCs w:val="30"/>
        </w:rPr>
      </w:pPr>
      <w:r>
        <w:rPr>
          <w:sz w:val="30"/>
          <w:szCs w:val="30"/>
        </w:rPr>
        <w:t>пункт 120 дополнить частью следующего содержания:</w:t>
      </w:r>
    </w:p>
    <w:p w:rsidR="00257F55" w:rsidRPr="00CF2F32" w:rsidRDefault="00257F55" w:rsidP="00AB1791">
      <w:pPr>
        <w:pStyle w:val="2"/>
        <w:tabs>
          <w:tab w:val="left" w:pos="0"/>
          <w:tab w:val="left" w:pos="1000"/>
        </w:tabs>
        <w:rPr>
          <w:sz w:val="30"/>
          <w:szCs w:val="30"/>
        </w:rPr>
      </w:pPr>
      <w:r>
        <w:rPr>
          <w:sz w:val="30"/>
          <w:szCs w:val="30"/>
        </w:rPr>
        <w:t>«</w:t>
      </w:r>
      <w:r w:rsidRPr="00257F55">
        <w:rPr>
          <w:sz w:val="30"/>
          <w:szCs w:val="30"/>
        </w:rPr>
        <w:t>Жидкости для электронных систем курения.</w:t>
      </w:r>
      <w:r>
        <w:rPr>
          <w:sz w:val="30"/>
          <w:szCs w:val="30"/>
        </w:rPr>
        <w:t>».</w:t>
      </w:r>
    </w:p>
    <w:p w:rsidR="005C4CD1" w:rsidRPr="00CB0364" w:rsidRDefault="004A52AE" w:rsidP="004A52AE">
      <w:pPr>
        <w:pStyle w:val="2"/>
        <w:tabs>
          <w:tab w:val="left" w:pos="0"/>
          <w:tab w:val="left" w:pos="1000"/>
        </w:tabs>
        <w:rPr>
          <w:sz w:val="30"/>
          <w:szCs w:val="30"/>
        </w:rPr>
      </w:pPr>
      <w:r w:rsidRPr="00CB0364">
        <w:rPr>
          <w:sz w:val="30"/>
          <w:szCs w:val="30"/>
        </w:rPr>
        <w:t xml:space="preserve">2. Настоящее постановление вступает в силу </w:t>
      </w:r>
      <w:r w:rsidR="007576F9" w:rsidRPr="00CB0364">
        <w:rPr>
          <w:sz w:val="30"/>
          <w:szCs w:val="30"/>
        </w:rPr>
        <w:t>после его официального опубликования.</w:t>
      </w:r>
    </w:p>
    <w:p w:rsidR="00081948" w:rsidRDefault="00081948" w:rsidP="006C25CA">
      <w:pPr>
        <w:spacing w:line="360" w:lineRule="auto"/>
        <w:ind w:firstLine="709"/>
        <w:jc w:val="both"/>
        <w:rPr>
          <w:sz w:val="30"/>
          <w:szCs w:val="30"/>
        </w:rPr>
      </w:pPr>
    </w:p>
    <w:p w:rsidR="001A126B" w:rsidRDefault="00081948" w:rsidP="00C3026F">
      <w:pPr>
        <w:pStyle w:val="2"/>
        <w:tabs>
          <w:tab w:val="left" w:pos="6804"/>
        </w:tabs>
        <w:ind w:right="-2835" w:firstLine="0"/>
        <w:rPr>
          <w:sz w:val="30"/>
          <w:szCs w:val="30"/>
        </w:rPr>
      </w:pPr>
      <w:r w:rsidRPr="00162D4E">
        <w:rPr>
          <w:sz w:val="30"/>
          <w:szCs w:val="30"/>
        </w:rPr>
        <w:t>Председатель</w:t>
      </w:r>
      <w:r w:rsidRPr="00162D4E">
        <w:rPr>
          <w:sz w:val="30"/>
          <w:szCs w:val="30"/>
        </w:rPr>
        <w:tab/>
      </w:r>
      <w:proofErr w:type="spellStart"/>
      <w:r w:rsidR="00873433">
        <w:rPr>
          <w:sz w:val="30"/>
          <w:szCs w:val="30"/>
        </w:rPr>
        <w:t>И.В.Медведева</w:t>
      </w:r>
      <w:proofErr w:type="spellEnd"/>
    </w:p>
    <w:p w:rsidR="004A52AE" w:rsidRDefault="004A52AE" w:rsidP="004A52AE">
      <w:pPr>
        <w:pStyle w:val="2"/>
        <w:tabs>
          <w:tab w:val="left" w:pos="6804"/>
        </w:tabs>
        <w:ind w:right="-2835" w:firstLine="0"/>
        <w:rPr>
          <w:sz w:val="30"/>
          <w:szCs w:val="30"/>
        </w:rPr>
      </w:pPr>
    </w:p>
    <w:p w:rsidR="004A52AE" w:rsidRDefault="004A52AE" w:rsidP="004A52AE">
      <w:pPr>
        <w:pStyle w:val="2"/>
        <w:tabs>
          <w:tab w:val="left" w:pos="6804"/>
        </w:tabs>
        <w:ind w:right="-2835" w:firstLine="0"/>
        <w:rPr>
          <w:sz w:val="30"/>
          <w:szCs w:val="30"/>
        </w:rPr>
        <w:sectPr w:rsidR="004A52AE" w:rsidSect="009242E3">
          <w:headerReference w:type="even" r:id="rId9"/>
          <w:headerReference w:type="default" r:id="rId10"/>
          <w:pgSz w:w="11907" w:h="16840" w:code="9"/>
          <w:pgMar w:top="1134" w:right="567" w:bottom="1134" w:left="1701" w:header="709" w:footer="709" w:gutter="0"/>
          <w:pgNumType w:start="1"/>
          <w:cols w:space="720"/>
          <w:titlePg/>
          <w:docGrid w:linePitch="272"/>
        </w:sectPr>
      </w:pPr>
    </w:p>
    <w:p w:rsidR="004A52AE" w:rsidRPr="002C0753" w:rsidRDefault="004A52AE" w:rsidP="00AF15F5">
      <w:pPr>
        <w:pStyle w:val="2"/>
        <w:tabs>
          <w:tab w:val="left" w:pos="6804"/>
        </w:tabs>
        <w:ind w:right="-2835" w:firstLine="0"/>
        <w:rPr>
          <w:sz w:val="30"/>
          <w:szCs w:val="30"/>
        </w:rPr>
      </w:pPr>
    </w:p>
    <w:sectPr w:rsidR="004A52AE" w:rsidRPr="002C0753" w:rsidSect="00204F3E">
      <w:headerReference w:type="even" r:id="rId11"/>
      <w:headerReference w:type="default" r:id="rId12"/>
      <w:pgSz w:w="11907" w:h="16840" w:code="9"/>
      <w:pgMar w:top="1134" w:right="851"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7B" w:rsidRDefault="00C40E7B">
      <w:r>
        <w:separator/>
      </w:r>
    </w:p>
  </w:endnote>
  <w:endnote w:type="continuationSeparator" w:id="0">
    <w:p w:rsidR="00C40E7B" w:rsidRDefault="00C4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7B" w:rsidRDefault="00C40E7B">
      <w:r>
        <w:separator/>
      </w:r>
    </w:p>
  </w:footnote>
  <w:footnote w:type="continuationSeparator" w:id="0">
    <w:p w:rsidR="00C40E7B" w:rsidRDefault="00C40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A" w:rsidRDefault="006B737A" w:rsidP="009B13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737A" w:rsidRDefault="006B737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A" w:rsidRPr="009B1395" w:rsidRDefault="006B737A" w:rsidP="00A42F41">
    <w:pPr>
      <w:pStyle w:val="a4"/>
      <w:framePr w:wrap="around" w:vAnchor="text" w:hAnchor="margin" w:xAlign="center" w:y="1"/>
      <w:rPr>
        <w:rStyle w:val="a5"/>
        <w:sz w:val="28"/>
        <w:szCs w:val="28"/>
      </w:rPr>
    </w:pPr>
    <w:r w:rsidRPr="009B1395">
      <w:rPr>
        <w:rStyle w:val="a5"/>
        <w:sz w:val="28"/>
        <w:szCs w:val="28"/>
      </w:rPr>
      <w:fldChar w:fldCharType="begin"/>
    </w:r>
    <w:r w:rsidRPr="009B1395">
      <w:rPr>
        <w:rStyle w:val="a5"/>
        <w:sz w:val="28"/>
        <w:szCs w:val="28"/>
      </w:rPr>
      <w:instrText xml:space="preserve">PAGE  </w:instrText>
    </w:r>
    <w:r w:rsidRPr="009B1395">
      <w:rPr>
        <w:rStyle w:val="a5"/>
        <w:sz w:val="28"/>
        <w:szCs w:val="28"/>
      </w:rPr>
      <w:fldChar w:fldCharType="separate"/>
    </w:r>
    <w:r w:rsidR="00CB21A4">
      <w:rPr>
        <w:rStyle w:val="a5"/>
        <w:noProof/>
        <w:sz w:val="28"/>
        <w:szCs w:val="28"/>
      </w:rPr>
      <w:t>11</w:t>
    </w:r>
    <w:r w:rsidRPr="009B1395">
      <w:rPr>
        <w:rStyle w:val="a5"/>
        <w:sz w:val="28"/>
        <w:szCs w:val="28"/>
      </w:rPr>
      <w:fldChar w:fldCharType="end"/>
    </w:r>
  </w:p>
  <w:p w:rsidR="006B737A" w:rsidRDefault="006B737A">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A" w:rsidRDefault="006B737A" w:rsidP="009B13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737A" w:rsidRDefault="006B737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A" w:rsidRPr="00BB7B31" w:rsidRDefault="006B737A" w:rsidP="00A42F41">
    <w:pPr>
      <w:pStyle w:val="a4"/>
      <w:framePr w:wrap="around" w:vAnchor="text" w:hAnchor="margin" w:xAlign="center" w:y="1"/>
      <w:rPr>
        <w:rStyle w:val="a5"/>
        <w:sz w:val="24"/>
        <w:szCs w:val="24"/>
      </w:rPr>
    </w:pPr>
    <w:r w:rsidRPr="00BB7B31">
      <w:rPr>
        <w:rStyle w:val="a5"/>
        <w:sz w:val="24"/>
        <w:szCs w:val="24"/>
      </w:rPr>
      <w:fldChar w:fldCharType="begin"/>
    </w:r>
    <w:r w:rsidRPr="00BB7B31">
      <w:rPr>
        <w:rStyle w:val="a5"/>
        <w:sz w:val="24"/>
        <w:szCs w:val="24"/>
      </w:rPr>
      <w:instrText xml:space="preserve">PAGE  </w:instrText>
    </w:r>
    <w:r w:rsidRPr="00BB7B31">
      <w:rPr>
        <w:rStyle w:val="a5"/>
        <w:sz w:val="24"/>
        <w:szCs w:val="24"/>
      </w:rPr>
      <w:fldChar w:fldCharType="separate"/>
    </w:r>
    <w:r>
      <w:rPr>
        <w:rStyle w:val="a5"/>
        <w:noProof/>
        <w:sz w:val="24"/>
        <w:szCs w:val="24"/>
      </w:rPr>
      <w:t>3</w:t>
    </w:r>
    <w:r w:rsidRPr="00BB7B31">
      <w:rPr>
        <w:rStyle w:val="a5"/>
        <w:sz w:val="24"/>
        <w:szCs w:val="24"/>
      </w:rPr>
      <w:fldChar w:fldCharType="end"/>
    </w:r>
  </w:p>
  <w:p w:rsidR="006B737A" w:rsidRDefault="006B737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821BE"/>
    <w:multiLevelType w:val="hybridMultilevel"/>
    <w:tmpl w:val="B978C746"/>
    <w:lvl w:ilvl="0" w:tplc="98BCDA3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62770D3"/>
    <w:multiLevelType w:val="hybridMultilevel"/>
    <w:tmpl w:val="8CAE5936"/>
    <w:lvl w:ilvl="0" w:tplc="E8165B1E">
      <w:start w:val="15"/>
      <w:numFmt w:val="decimal"/>
      <w:lvlText w:val="%1."/>
      <w:lvlJc w:val="left"/>
      <w:pPr>
        <w:ind w:left="943" w:hanging="375"/>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F60CD7"/>
    <w:multiLevelType w:val="hybridMultilevel"/>
    <w:tmpl w:val="9668ADDC"/>
    <w:lvl w:ilvl="0" w:tplc="D7BCD2AA">
      <w:start w:val="1"/>
      <w:numFmt w:val="decimal"/>
      <w:lvlText w:val="%1."/>
      <w:lvlJc w:val="left"/>
      <w:pPr>
        <w:tabs>
          <w:tab w:val="num" w:pos="709"/>
        </w:tabs>
        <w:ind w:left="1418"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94"/>
    <w:rsid w:val="00000E21"/>
    <w:rsid w:val="000015A6"/>
    <w:rsid w:val="000111D8"/>
    <w:rsid w:val="0001206D"/>
    <w:rsid w:val="00017BA4"/>
    <w:rsid w:val="0002464A"/>
    <w:rsid w:val="000257CE"/>
    <w:rsid w:val="0003042D"/>
    <w:rsid w:val="000337D3"/>
    <w:rsid w:val="00034D12"/>
    <w:rsid w:val="00042128"/>
    <w:rsid w:val="000476E4"/>
    <w:rsid w:val="000500E8"/>
    <w:rsid w:val="00052EEF"/>
    <w:rsid w:val="00054B9E"/>
    <w:rsid w:val="000555C1"/>
    <w:rsid w:val="00064398"/>
    <w:rsid w:val="00065F6E"/>
    <w:rsid w:val="0006714E"/>
    <w:rsid w:val="00072AD8"/>
    <w:rsid w:val="00073761"/>
    <w:rsid w:val="00076C67"/>
    <w:rsid w:val="00081948"/>
    <w:rsid w:val="00085E57"/>
    <w:rsid w:val="00093786"/>
    <w:rsid w:val="000A19AE"/>
    <w:rsid w:val="000A31B4"/>
    <w:rsid w:val="000A4F42"/>
    <w:rsid w:val="000A503D"/>
    <w:rsid w:val="000B3682"/>
    <w:rsid w:val="000B4D06"/>
    <w:rsid w:val="000C1C5F"/>
    <w:rsid w:val="000C4810"/>
    <w:rsid w:val="000C62B3"/>
    <w:rsid w:val="000D0AD1"/>
    <w:rsid w:val="000D0DCB"/>
    <w:rsid w:val="000D3E86"/>
    <w:rsid w:val="000D5ABB"/>
    <w:rsid w:val="000D78D7"/>
    <w:rsid w:val="000D7AE5"/>
    <w:rsid w:val="000E0088"/>
    <w:rsid w:val="000E0CE9"/>
    <w:rsid w:val="000E4E05"/>
    <w:rsid w:val="000F1182"/>
    <w:rsid w:val="000F57C6"/>
    <w:rsid w:val="000F7A16"/>
    <w:rsid w:val="00100DA1"/>
    <w:rsid w:val="001126DB"/>
    <w:rsid w:val="001141B4"/>
    <w:rsid w:val="00117089"/>
    <w:rsid w:val="00117F0E"/>
    <w:rsid w:val="0012101C"/>
    <w:rsid w:val="00121159"/>
    <w:rsid w:val="001234E0"/>
    <w:rsid w:val="00123C95"/>
    <w:rsid w:val="001241FE"/>
    <w:rsid w:val="001253B4"/>
    <w:rsid w:val="00125A82"/>
    <w:rsid w:val="001273FB"/>
    <w:rsid w:val="001320C6"/>
    <w:rsid w:val="00140274"/>
    <w:rsid w:val="00140B60"/>
    <w:rsid w:val="00142D01"/>
    <w:rsid w:val="00142D86"/>
    <w:rsid w:val="0014348D"/>
    <w:rsid w:val="001440FC"/>
    <w:rsid w:val="00144455"/>
    <w:rsid w:val="00145171"/>
    <w:rsid w:val="001508DF"/>
    <w:rsid w:val="00156FB1"/>
    <w:rsid w:val="00157135"/>
    <w:rsid w:val="0016049B"/>
    <w:rsid w:val="001605EE"/>
    <w:rsid w:val="00161120"/>
    <w:rsid w:val="00162D4E"/>
    <w:rsid w:val="001648EA"/>
    <w:rsid w:val="00171A3F"/>
    <w:rsid w:val="00171F0E"/>
    <w:rsid w:val="00174F5D"/>
    <w:rsid w:val="001753BC"/>
    <w:rsid w:val="0017595F"/>
    <w:rsid w:val="00175D39"/>
    <w:rsid w:val="00180450"/>
    <w:rsid w:val="00185AE5"/>
    <w:rsid w:val="0018644E"/>
    <w:rsid w:val="00194A75"/>
    <w:rsid w:val="00195DA1"/>
    <w:rsid w:val="00197837"/>
    <w:rsid w:val="001A081C"/>
    <w:rsid w:val="001A126B"/>
    <w:rsid w:val="001A30F7"/>
    <w:rsid w:val="001A3A64"/>
    <w:rsid w:val="001A4AE0"/>
    <w:rsid w:val="001B06A4"/>
    <w:rsid w:val="001B10CE"/>
    <w:rsid w:val="001B163F"/>
    <w:rsid w:val="001B2AEF"/>
    <w:rsid w:val="001B6C86"/>
    <w:rsid w:val="001C0336"/>
    <w:rsid w:val="001C2122"/>
    <w:rsid w:val="001C22FB"/>
    <w:rsid w:val="001C2E30"/>
    <w:rsid w:val="001C4210"/>
    <w:rsid w:val="001F1B26"/>
    <w:rsid w:val="001F1C1B"/>
    <w:rsid w:val="001F30F2"/>
    <w:rsid w:val="001F4F33"/>
    <w:rsid w:val="001F6F3C"/>
    <w:rsid w:val="00201B33"/>
    <w:rsid w:val="00201C61"/>
    <w:rsid w:val="00204D7C"/>
    <w:rsid w:val="00204F3E"/>
    <w:rsid w:val="00205126"/>
    <w:rsid w:val="00210A34"/>
    <w:rsid w:val="0021458B"/>
    <w:rsid w:val="002149AC"/>
    <w:rsid w:val="002213CD"/>
    <w:rsid w:val="00230A36"/>
    <w:rsid w:val="00231E0C"/>
    <w:rsid w:val="00234C93"/>
    <w:rsid w:val="00236333"/>
    <w:rsid w:val="002403EE"/>
    <w:rsid w:val="002417EC"/>
    <w:rsid w:val="00245475"/>
    <w:rsid w:val="002526F1"/>
    <w:rsid w:val="00257F55"/>
    <w:rsid w:val="00260B43"/>
    <w:rsid w:val="00262D34"/>
    <w:rsid w:val="00263A78"/>
    <w:rsid w:val="00264E89"/>
    <w:rsid w:val="00273C6F"/>
    <w:rsid w:val="00273E8C"/>
    <w:rsid w:val="002747E4"/>
    <w:rsid w:val="0027576F"/>
    <w:rsid w:val="002911B9"/>
    <w:rsid w:val="00294207"/>
    <w:rsid w:val="002959C5"/>
    <w:rsid w:val="002A11B0"/>
    <w:rsid w:val="002A4FB0"/>
    <w:rsid w:val="002A53C4"/>
    <w:rsid w:val="002A5B58"/>
    <w:rsid w:val="002A5E8F"/>
    <w:rsid w:val="002A7606"/>
    <w:rsid w:val="002A79BB"/>
    <w:rsid w:val="002A7AB7"/>
    <w:rsid w:val="002A7E0D"/>
    <w:rsid w:val="002B0494"/>
    <w:rsid w:val="002B2315"/>
    <w:rsid w:val="002B41EA"/>
    <w:rsid w:val="002C0538"/>
    <w:rsid w:val="002C0753"/>
    <w:rsid w:val="002C346F"/>
    <w:rsid w:val="002D0306"/>
    <w:rsid w:val="002D311B"/>
    <w:rsid w:val="002D4228"/>
    <w:rsid w:val="002D59A9"/>
    <w:rsid w:val="002E6929"/>
    <w:rsid w:val="002E797A"/>
    <w:rsid w:val="002F0666"/>
    <w:rsid w:val="002F69AF"/>
    <w:rsid w:val="0030064E"/>
    <w:rsid w:val="00305ACD"/>
    <w:rsid w:val="00307597"/>
    <w:rsid w:val="00307CFF"/>
    <w:rsid w:val="00310717"/>
    <w:rsid w:val="00316231"/>
    <w:rsid w:val="00320848"/>
    <w:rsid w:val="00320D6A"/>
    <w:rsid w:val="003220A0"/>
    <w:rsid w:val="00323946"/>
    <w:rsid w:val="00325CCE"/>
    <w:rsid w:val="003265E2"/>
    <w:rsid w:val="00332346"/>
    <w:rsid w:val="0034261F"/>
    <w:rsid w:val="003449EB"/>
    <w:rsid w:val="00344E7B"/>
    <w:rsid w:val="00346410"/>
    <w:rsid w:val="00351FD4"/>
    <w:rsid w:val="00352112"/>
    <w:rsid w:val="00352848"/>
    <w:rsid w:val="00356CF7"/>
    <w:rsid w:val="003600F2"/>
    <w:rsid w:val="003601A5"/>
    <w:rsid w:val="00362923"/>
    <w:rsid w:val="00370010"/>
    <w:rsid w:val="00374E93"/>
    <w:rsid w:val="003762B5"/>
    <w:rsid w:val="00381969"/>
    <w:rsid w:val="00381B64"/>
    <w:rsid w:val="00387943"/>
    <w:rsid w:val="00392FDB"/>
    <w:rsid w:val="003933A9"/>
    <w:rsid w:val="00397871"/>
    <w:rsid w:val="003A38CE"/>
    <w:rsid w:val="003A4401"/>
    <w:rsid w:val="003A49E2"/>
    <w:rsid w:val="003A58CE"/>
    <w:rsid w:val="003B10F7"/>
    <w:rsid w:val="003B1251"/>
    <w:rsid w:val="003B1A98"/>
    <w:rsid w:val="003B7B1C"/>
    <w:rsid w:val="003C1D24"/>
    <w:rsid w:val="003C3A64"/>
    <w:rsid w:val="003C4055"/>
    <w:rsid w:val="003D05DD"/>
    <w:rsid w:val="003D1B85"/>
    <w:rsid w:val="003D3C0D"/>
    <w:rsid w:val="003D41F8"/>
    <w:rsid w:val="003D4F02"/>
    <w:rsid w:val="003D570D"/>
    <w:rsid w:val="003E2E4F"/>
    <w:rsid w:val="003E3C52"/>
    <w:rsid w:val="003E5990"/>
    <w:rsid w:val="003F04D4"/>
    <w:rsid w:val="003F0B88"/>
    <w:rsid w:val="003F6376"/>
    <w:rsid w:val="00400552"/>
    <w:rsid w:val="0040295B"/>
    <w:rsid w:val="0040554F"/>
    <w:rsid w:val="004075B7"/>
    <w:rsid w:val="00413DBC"/>
    <w:rsid w:val="00414503"/>
    <w:rsid w:val="004146CB"/>
    <w:rsid w:val="004146F2"/>
    <w:rsid w:val="00422A0A"/>
    <w:rsid w:val="00422EE4"/>
    <w:rsid w:val="0042530C"/>
    <w:rsid w:val="0042614A"/>
    <w:rsid w:val="0043010A"/>
    <w:rsid w:val="00432160"/>
    <w:rsid w:val="0043551D"/>
    <w:rsid w:val="004361EA"/>
    <w:rsid w:val="00436273"/>
    <w:rsid w:val="00440E39"/>
    <w:rsid w:val="00441EB7"/>
    <w:rsid w:val="00444613"/>
    <w:rsid w:val="0044780C"/>
    <w:rsid w:val="004517BC"/>
    <w:rsid w:val="004517E1"/>
    <w:rsid w:val="0045236B"/>
    <w:rsid w:val="00452D95"/>
    <w:rsid w:val="00453DA3"/>
    <w:rsid w:val="00453E80"/>
    <w:rsid w:val="00457600"/>
    <w:rsid w:val="00472871"/>
    <w:rsid w:val="00472D35"/>
    <w:rsid w:val="00476EF8"/>
    <w:rsid w:val="0049114B"/>
    <w:rsid w:val="004920D0"/>
    <w:rsid w:val="00493113"/>
    <w:rsid w:val="0049317D"/>
    <w:rsid w:val="0049579A"/>
    <w:rsid w:val="004966BD"/>
    <w:rsid w:val="004A159F"/>
    <w:rsid w:val="004A26D2"/>
    <w:rsid w:val="004A52AE"/>
    <w:rsid w:val="004A7421"/>
    <w:rsid w:val="004B0AB0"/>
    <w:rsid w:val="004B16B8"/>
    <w:rsid w:val="004B4682"/>
    <w:rsid w:val="004C37F7"/>
    <w:rsid w:val="004C4D4D"/>
    <w:rsid w:val="004C648A"/>
    <w:rsid w:val="004C69CD"/>
    <w:rsid w:val="004C7973"/>
    <w:rsid w:val="004D2C4F"/>
    <w:rsid w:val="004E6929"/>
    <w:rsid w:val="004F16CD"/>
    <w:rsid w:val="004F1FED"/>
    <w:rsid w:val="004F6AF8"/>
    <w:rsid w:val="00500681"/>
    <w:rsid w:val="00500EF2"/>
    <w:rsid w:val="00503F3C"/>
    <w:rsid w:val="00504BEF"/>
    <w:rsid w:val="0050572F"/>
    <w:rsid w:val="005065EC"/>
    <w:rsid w:val="00511203"/>
    <w:rsid w:val="00516A61"/>
    <w:rsid w:val="00522A2F"/>
    <w:rsid w:val="00524A9D"/>
    <w:rsid w:val="00524BA8"/>
    <w:rsid w:val="00525265"/>
    <w:rsid w:val="00525F72"/>
    <w:rsid w:val="00531A42"/>
    <w:rsid w:val="005325C0"/>
    <w:rsid w:val="00540817"/>
    <w:rsid w:val="00545FDA"/>
    <w:rsid w:val="00547BCF"/>
    <w:rsid w:val="00547FAB"/>
    <w:rsid w:val="0055096D"/>
    <w:rsid w:val="005512E2"/>
    <w:rsid w:val="00552B6F"/>
    <w:rsid w:val="00552D41"/>
    <w:rsid w:val="0055316A"/>
    <w:rsid w:val="00557B37"/>
    <w:rsid w:val="005618BB"/>
    <w:rsid w:val="00562470"/>
    <w:rsid w:val="00563232"/>
    <w:rsid w:val="00564800"/>
    <w:rsid w:val="00566398"/>
    <w:rsid w:val="00567E65"/>
    <w:rsid w:val="005713C0"/>
    <w:rsid w:val="005713DB"/>
    <w:rsid w:val="0057145F"/>
    <w:rsid w:val="00571738"/>
    <w:rsid w:val="005766B7"/>
    <w:rsid w:val="005768D9"/>
    <w:rsid w:val="0058031F"/>
    <w:rsid w:val="00580F6A"/>
    <w:rsid w:val="00583C23"/>
    <w:rsid w:val="005842B6"/>
    <w:rsid w:val="00584C96"/>
    <w:rsid w:val="005900DE"/>
    <w:rsid w:val="00593BC8"/>
    <w:rsid w:val="0059533D"/>
    <w:rsid w:val="00597BD4"/>
    <w:rsid w:val="005B02B6"/>
    <w:rsid w:val="005B1A22"/>
    <w:rsid w:val="005B1D71"/>
    <w:rsid w:val="005B796E"/>
    <w:rsid w:val="005C4CD1"/>
    <w:rsid w:val="005D1850"/>
    <w:rsid w:val="005D44D9"/>
    <w:rsid w:val="005E3DC2"/>
    <w:rsid w:val="005E5C2F"/>
    <w:rsid w:val="005E676C"/>
    <w:rsid w:val="005F0C5F"/>
    <w:rsid w:val="005F23A6"/>
    <w:rsid w:val="005F496F"/>
    <w:rsid w:val="0060691B"/>
    <w:rsid w:val="00611192"/>
    <w:rsid w:val="00612375"/>
    <w:rsid w:val="00615055"/>
    <w:rsid w:val="0062254B"/>
    <w:rsid w:val="006278BA"/>
    <w:rsid w:val="00627FCB"/>
    <w:rsid w:val="00634E5D"/>
    <w:rsid w:val="00637724"/>
    <w:rsid w:val="00640D1C"/>
    <w:rsid w:val="00643FEC"/>
    <w:rsid w:val="006450C0"/>
    <w:rsid w:val="006461C8"/>
    <w:rsid w:val="006566E9"/>
    <w:rsid w:val="00656BF1"/>
    <w:rsid w:val="00657069"/>
    <w:rsid w:val="006659D0"/>
    <w:rsid w:val="00666C49"/>
    <w:rsid w:val="00674D52"/>
    <w:rsid w:val="00677517"/>
    <w:rsid w:val="0068095F"/>
    <w:rsid w:val="00684DF1"/>
    <w:rsid w:val="00687701"/>
    <w:rsid w:val="00692F35"/>
    <w:rsid w:val="006A3B9B"/>
    <w:rsid w:val="006A72DF"/>
    <w:rsid w:val="006A7AC3"/>
    <w:rsid w:val="006B5192"/>
    <w:rsid w:val="006B737A"/>
    <w:rsid w:val="006B74CB"/>
    <w:rsid w:val="006C25CA"/>
    <w:rsid w:val="006C4303"/>
    <w:rsid w:val="006C5C15"/>
    <w:rsid w:val="006D0D5B"/>
    <w:rsid w:val="006D380C"/>
    <w:rsid w:val="006D7589"/>
    <w:rsid w:val="006E6CC4"/>
    <w:rsid w:val="006F1D60"/>
    <w:rsid w:val="0070665A"/>
    <w:rsid w:val="00707AA1"/>
    <w:rsid w:val="00707F5A"/>
    <w:rsid w:val="00712E0D"/>
    <w:rsid w:val="00713B0F"/>
    <w:rsid w:val="0071463F"/>
    <w:rsid w:val="00716F6D"/>
    <w:rsid w:val="0072434F"/>
    <w:rsid w:val="00732BF2"/>
    <w:rsid w:val="00734CF7"/>
    <w:rsid w:val="0073539B"/>
    <w:rsid w:val="00737BC0"/>
    <w:rsid w:val="00740D3A"/>
    <w:rsid w:val="00741D93"/>
    <w:rsid w:val="00742DFA"/>
    <w:rsid w:val="00747F76"/>
    <w:rsid w:val="00752267"/>
    <w:rsid w:val="007541A5"/>
    <w:rsid w:val="00754DEA"/>
    <w:rsid w:val="007552DB"/>
    <w:rsid w:val="007553DC"/>
    <w:rsid w:val="007576F9"/>
    <w:rsid w:val="00761770"/>
    <w:rsid w:val="00762161"/>
    <w:rsid w:val="00765104"/>
    <w:rsid w:val="00765D85"/>
    <w:rsid w:val="0077091E"/>
    <w:rsid w:val="00771FEE"/>
    <w:rsid w:val="007725B4"/>
    <w:rsid w:val="00772B30"/>
    <w:rsid w:val="0077621D"/>
    <w:rsid w:val="0077678E"/>
    <w:rsid w:val="00781036"/>
    <w:rsid w:val="00783064"/>
    <w:rsid w:val="00785255"/>
    <w:rsid w:val="00785969"/>
    <w:rsid w:val="00785DFC"/>
    <w:rsid w:val="00786C5A"/>
    <w:rsid w:val="00787E89"/>
    <w:rsid w:val="00790D7F"/>
    <w:rsid w:val="007A523E"/>
    <w:rsid w:val="007A7647"/>
    <w:rsid w:val="007B04F6"/>
    <w:rsid w:val="007B166C"/>
    <w:rsid w:val="007B1C94"/>
    <w:rsid w:val="007B5B2F"/>
    <w:rsid w:val="007B6E5A"/>
    <w:rsid w:val="007C1DF1"/>
    <w:rsid w:val="007C2925"/>
    <w:rsid w:val="007C4343"/>
    <w:rsid w:val="007C4F3D"/>
    <w:rsid w:val="007D1034"/>
    <w:rsid w:val="007D13B5"/>
    <w:rsid w:val="007D241B"/>
    <w:rsid w:val="007E1318"/>
    <w:rsid w:val="007E48C8"/>
    <w:rsid w:val="007E5E6E"/>
    <w:rsid w:val="007F0EA5"/>
    <w:rsid w:val="007F209A"/>
    <w:rsid w:val="007F20EC"/>
    <w:rsid w:val="007F340A"/>
    <w:rsid w:val="007F7B5B"/>
    <w:rsid w:val="007F7E4D"/>
    <w:rsid w:val="008001A3"/>
    <w:rsid w:val="00803223"/>
    <w:rsid w:val="00803462"/>
    <w:rsid w:val="008064DA"/>
    <w:rsid w:val="00810764"/>
    <w:rsid w:val="008159CE"/>
    <w:rsid w:val="008232AC"/>
    <w:rsid w:val="00824F59"/>
    <w:rsid w:val="0082623F"/>
    <w:rsid w:val="00832AD7"/>
    <w:rsid w:val="00832BF7"/>
    <w:rsid w:val="00833AD5"/>
    <w:rsid w:val="00835C9C"/>
    <w:rsid w:val="00836489"/>
    <w:rsid w:val="00840535"/>
    <w:rsid w:val="00845E57"/>
    <w:rsid w:val="0085518F"/>
    <w:rsid w:val="00861043"/>
    <w:rsid w:val="00864881"/>
    <w:rsid w:val="00870FC7"/>
    <w:rsid w:val="00873433"/>
    <w:rsid w:val="00874344"/>
    <w:rsid w:val="008777B1"/>
    <w:rsid w:val="008829A5"/>
    <w:rsid w:val="008844C1"/>
    <w:rsid w:val="0089054A"/>
    <w:rsid w:val="008961E3"/>
    <w:rsid w:val="008A3A32"/>
    <w:rsid w:val="008A40DB"/>
    <w:rsid w:val="008A421E"/>
    <w:rsid w:val="008A4744"/>
    <w:rsid w:val="008B1011"/>
    <w:rsid w:val="008B336E"/>
    <w:rsid w:val="008C0BE5"/>
    <w:rsid w:val="008D3F74"/>
    <w:rsid w:val="008E1939"/>
    <w:rsid w:val="008E59CA"/>
    <w:rsid w:val="008F06D9"/>
    <w:rsid w:val="008F11B9"/>
    <w:rsid w:val="008F1AF1"/>
    <w:rsid w:val="008F7683"/>
    <w:rsid w:val="009011BC"/>
    <w:rsid w:val="0090510F"/>
    <w:rsid w:val="00906480"/>
    <w:rsid w:val="00912BEF"/>
    <w:rsid w:val="0091528C"/>
    <w:rsid w:val="009242E3"/>
    <w:rsid w:val="00926490"/>
    <w:rsid w:val="00926B0A"/>
    <w:rsid w:val="00927255"/>
    <w:rsid w:val="0092728F"/>
    <w:rsid w:val="009315CD"/>
    <w:rsid w:val="0093270E"/>
    <w:rsid w:val="009443F2"/>
    <w:rsid w:val="00945522"/>
    <w:rsid w:val="0094719C"/>
    <w:rsid w:val="00952697"/>
    <w:rsid w:val="0095277E"/>
    <w:rsid w:val="00952A72"/>
    <w:rsid w:val="00954249"/>
    <w:rsid w:val="009546F7"/>
    <w:rsid w:val="00956116"/>
    <w:rsid w:val="00956728"/>
    <w:rsid w:val="00957FDB"/>
    <w:rsid w:val="00975591"/>
    <w:rsid w:val="0097668F"/>
    <w:rsid w:val="00980640"/>
    <w:rsid w:val="009826F8"/>
    <w:rsid w:val="009835ED"/>
    <w:rsid w:val="00986B81"/>
    <w:rsid w:val="009902CB"/>
    <w:rsid w:val="0099225A"/>
    <w:rsid w:val="00994BEC"/>
    <w:rsid w:val="009A08D8"/>
    <w:rsid w:val="009B126E"/>
    <w:rsid w:val="009B1395"/>
    <w:rsid w:val="009B322F"/>
    <w:rsid w:val="009B3DC8"/>
    <w:rsid w:val="009B4AED"/>
    <w:rsid w:val="009B4BFC"/>
    <w:rsid w:val="009B7297"/>
    <w:rsid w:val="009B7A3D"/>
    <w:rsid w:val="009C08D4"/>
    <w:rsid w:val="009C13D5"/>
    <w:rsid w:val="009C4E57"/>
    <w:rsid w:val="009C604F"/>
    <w:rsid w:val="009D2B52"/>
    <w:rsid w:val="009D50E4"/>
    <w:rsid w:val="009E3A5A"/>
    <w:rsid w:val="009E4BC6"/>
    <w:rsid w:val="009E543B"/>
    <w:rsid w:val="009F0007"/>
    <w:rsid w:val="009F1A7B"/>
    <w:rsid w:val="009F3A7F"/>
    <w:rsid w:val="009F4B7F"/>
    <w:rsid w:val="00A000D5"/>
    <w:rsid w:val="00A061C5"/>
    <w:rsid w:val="00A33092"/>
    <w:rsid w:val="00A352DC"/>
    <w:rsid w:val="00A379A5"/>
    <w:rsid w:val="00A40BCC"/>
    <w:rsid w:val="00A42F41"/>
    <w:rsid w:val="00A43BF8"/>
    <w:rsid w:val="00A505F1"/>
    <w:rsid w:val="00A51F48"/>
    <w:rsid w:val="00A52BF5"/>
    <w:rsid w:val="00A54219"/>
    <w:rsid w:val="00A573D6"/>
    <w:rsid w:val="00A625EE"/>
    <w:rsid w:val="00A62DBB"/>
    <w:rsid w:val="00A6348D"/>
    <w:rsid w:val="00A6368F"/>
    <w:rsid w:val="00A667C3"/>
    <w:rsid w:val="00A66E64"/>
    <w:rsid w:val="00A70CD3"/>
    <w:rsid w:val="00A853EB"/>
    <w:rsid w:val="00A925E7"/>
    <w:rsid w:val="00AA2FD0"/>
    <w:rsid w:val="00AA7C47"/>
    <w:rsid w:val="00AB1791"/>
    <w:rsid w:val="00AB2599"/>
    <w:rsid w:val="00AB6900"/>
    <w:rsid w:val="00AB771C"/>
    <w:rsid w:val="00AC006F"/>
    <w:rsid w:val="00AD40FF"/>
    <w:rsid w:val="00AD4EE3"/>
    <w:rsid w:val="00AD5578"/>
    <w:rsid w:val="00AD5887"/>
    <w:rsid w:val="00AD73B2"/>
    <w:rsid w:val="00AF15F5"/>
    <w:rsid w:val="00AF2DF6"/>
    <w:rsid w:val="00AF449B"/>
    <w:rsid w:val="00AF44D0"/>
    <w:rsid w:val="00B05C11"/>
    <w:rsid w:val="00B06B0F"/>
    <w:rsid w:val="00B12AB1"/>
    <w:rsid w:val="00B179C4"/>
    <w:rsid w:val="00B2096C"/>
    <w:rsid w:val="00B2317D"/>
    <w:rsid w:val="00B24104"/>
    <w:rsid w:val="00B241B3"/>
    <w:rsid w:val="00B26495"/>
    <w:rsid w:val="00B26858"/>
    <w:rsid w:val="00B31FE4"/>
    <w:rsid w:val="00B35FA7"/>
    <w:rsid w:val="00B366DB"/>
    <w:rsid w:val="00B43AA6"/>
    <w:rsid w:val="00B4460A"/>
    <w:rsid w:val="00B47239"/>
    <w:rsid w:val="00B509CE"/>
    <w:rsid w:val="00B51674"/>
    <w:rsid w:val="00B53FEF"/>
    <w:rsid w:val="00B547F7"/>
    <w:rsid w:val="00B57B83"/>
    <w:rsid w:val="00B60279"/>
    <w:rsid w:val="00B6051E"/>
    <w:rsid w:val="00B612B7"/>
    <w:rsid w:val="00B676FC"/>
    <w:rsid w:val="00B70B7F"/>
    <w:rsid w:val="00B70FAD"/>
    <w:rsid w:val="00B73E8E"/>
    <w:rsid w:val="00B75A62"/>
    <w:rsid w:val="00B76502"/>
    <w:rsid w:val="00B85AB7"/>
    <w:rsid w:val="00B96570"/>
    <w:rsid w:val="00BA4859"/>
    <w:rsid w:val="00BA4A20"/>
    <w:rsid w:val="00BA4BFB"/>
    <w:rsid w:val="00BA7FDE"/>
    <w:rsid w:val="00BB3991"/>
    <w:rsid w:val="00BB4738"/>
    <w:rsid w:val="00BB7B31"/>
    <w:rsid w:val="00BC5A8C"/>
    <w:rsid w:val="00BC6C93"/>
    <w:rsid w:val="00BD2AC2"/>
    <w:rsid w:val="00BD6C8C"/>
    <w:rsid w:val="00BD7761"/>
    <w:rsid w:val="00BD7E39"/>
    <w:rsid w:val="00BE7B56"/>
    <w:rsid w:val="00BF70B2"/>
    <w:rsid w:val="00C07856"/>
    <w:rsid w:val="00C07D5C"/>
    <w:rsid w:val="00C13231"/>
    <w:rsid w:val="00C14B57"/>
    <w:rsid w:val="00C20188"/>
    <w:rsid w:val="00C22F2A"/>
    <w:rsid w:val="00C3026F"/>
    <w:rsid w:val="00C3180A"/>
    <w:rsid w:val="00C343B1"/>
    <w:rsid w:val="00C40E7B"/>
    <w:rsid w:val="00C43194"/>
    <w:rsid w:val="00C52509"/>
    <w:rsid w:val="00C54478"/>
    <w:rsid w:val="00C56ED4"/>
    <w:rsid w:val="00C57035"/>
    <w:rsid w:val="00C64995"/>
    <w:rsid w:val="00C67954"/>
    <w:rsid w:val="00C7341D"/>
    <w:rsid w:val="00C73686"/>
    <w:rsid w:val="00C73F1C"/>
    <w:rsid w:val="00C74CBC"/>
    <w:rsid w:val="00C76ADC"/>
    <w:rsid w:val="00C772CC"/>
    <w:rsid w:val="00C8069B"/>
    <w:rsid w:val="00C823C8"/>
    <w:rsid w:val="00C82B39"/>
    <w:rsid w:val="00C850D9"/>
    <w:rsid w:val="00C86F50"/>
    <w:rsid w:val="00C87E40"/>
    <w:rsid w:val="00C90921"/>
    <w:rsid w:val="00C90EE0"/>
    <w:rsid w:val="00C90F51"/>
    <w:rsid w:val="00C91AEB"/>
    <w:rsid w:val="00C9344C"/>
    <w:rsid w:val="00C971F7"/>
    <w:rsid w:val="00CA118C"/>
    <w:rsid w:val="00CA1EA0"/>
    <w:rsid w:val="00CA5947"/>
    <w:rsid w:val="00CB0364"/>
    <w:rsid w:val="00CB08CF"/>
    <w:rsid w:val="00CB13E3"/>
    <w:rsid w:val="00CB21A4"/>
    <w:rsid w:val="00CB7445"/>
    <w:rsid w:val="00CC0A9D"/>
    <w:rsid w:val="00CC0BEE"/>
    <w:rsid w:val="00CC387A"/>
    <w:rsid w:val="00CC4C45"/>
    <w:rsid w:val="00CC5C5C"/>
    <w:rsid w:val="00CC6B83"/>
    <w:rsid w:val="00CD3D24"/>
    <w:rsid w:val="00CD531F"/>
    <w:rsid w:val="00CD7657"/>
    <w:rsid w:val="00CE3456"/>
    <w:rsid w:val="00CF0CF9"/>
    <w:rsid w:val="00CF1BBC"/>
    <w:rsid w:val="00CF1ECD"/>
    <w:rsid w:val="00CF2F32"/>
    <w:rsid w:val="00CF38A0"/>
    <w:rsid w:val="00D02895"/>
    <w:rsid w:val="00D0441F"/>
    <w:rsid w:val="00D114CD"/>
    <w:rsid w:val="00D12550"/>
    <w:rsid w:val="00D12828"/>
    <w:rsid w:val="00D140E5"/>
    <w:rsid w:val="00D15E09"/>
    <w:rsid w:val="00D17045"/>
    <w:rsid w:val="00D22A3F"/>
    <w:rsid w:val="00D24036"/>
    <w:rsid w:val="00D2479C"/>
    <w:rsid w:val="00D24C89"/>
    <w:rsid w:val="00D320C8"/>
    <w:rsid w:val="00D34CF5"/>
    <w:rsid w:val="00D35076"/>
    <w:rsid w:val="00D4173F"/>
    <w:rsid w:val="00D41F13"/>
    <w:rsid w:val="00D45F3E"/>
    <w:rsid w:val="00D525E2"/>
    <w:rsid w:val="00D52811"/>
    <w:rsid w:val="00D61584"/>
    <w:rsid w:val="00D616DF"/>
    <w:rsid w:val="00D62EE1"/>
    <w:rsid w:val="00D6656F"/>
    <w:rsid w:val="00D704B6"/>
    <w:rsid w:val="00D728F8"/>
    <w:rsid w:val="00D73052"/>
    <w:rsid w:val="00D743EA"/>
    <w:rsid w:val="00D749E7"/>
    <w:rsid w:val="00D76F5B"/>
    <w:rsid w:val="00D845B9"/>
    <w:rsid w:val="00D87C51"/>
    <w:rsid w:val="00D916C2"/>
    <w:rsid w:val="00D93889"/>
    <w:rsid w:val="00D9468C"/>
    <w:rsid w:val="00D9563D"/>
    <w:rsid w:val="00DA5768"/>
    <w:rsid w:val="00DA61E8"/>
    <w:rsid w:val="00DA74F3"/>
    <w:rsid w:val="00DB2386"/>
    <w:rsid w:val="00DB29C9"/>
    <w:rsid w:val="00DB2FF5"/>
    <w:rsid w:val="00DB6BB4"/>
    <w:rsid w:val="00DB7CA2"/>
    <w:rsid w:val="00DC3DA4"/>
    <w:rsid w:val="00DD3551"/>
    <w:rsid w:val="00DD496E"/>
    <w:rsid w:val="00DE3C0F"/>
    <w:rsid w:val="00DE60EC"/>
    <w:rsid w:val="00DF13B2"/>
    <w:rsid w:val="00DF2154"/>
    <w:rsid w:val="00DF25C2"/>
    <w:rsid w:val="00DF2A89"/>
    <w:rsid w:val="00DF5D05"/>
    <w:rsid w:val="00DF6100"/>
    <w:rsid w:val="00E02FB0"/>
    <w:rsid w:val="00E1000F"/>
    <w:rsid w:val="00E10BC0"/>
    <w:rsid w:val="00E10CDC"/>
    <w:rsid w:val="00E14D7F"/>
    <w:rsid w:val="00E21E4C"/>
    <w:rsid w:val="00E22A93"/>
    <w:rsid w:val="00E26B94"/>
    <w:rsid w:val="00E302CA"/>
    <w:rsid w:val="00E31670"/>
    <w:rsid w:val="00E31D15"/>
    <w:rsid w:val="00E339C1"/>
    <w:rsid w:val="00E37726"/>
    <w:rsid w:val="00E427B4"/>
    <w:rsid w:val="00E445C1"/>
    <w:rsid w:val="00E44DBE"/>
    <w:rsid w:val="00E46940"/>
    <w:rsid w:val="00E47771"/>
    <w:rsid w:val="00E50A0C"/>
    <w:rsid w:val="00E5283A"/>
    <w:rsid w:val="00E5334E"/>
    <w:rsid w:val="00E547F2"/>
    <w:rsid w:val="00E5544E"/>
    <w:rsid w:val="00E57510"/>
    <w:rsid w:val="00E607EF"/>
    <w:rsid w:val="00E728FB"/>
    <w:rsid w:val="00E733AB"/>
    <w:rsid w:val="00E80253"/>
    <w:rsid w:val="00E84C04"/>
    <w:rsid w:val="00E87665"/>
    <w:rsid w:val="00E87761"/>
    <w:rsid w:val="00E92B43"/>
    <w:rsid w:val="00EA29F6"/>
    <w:rsid w:val="00EA46A2"/>
    <w:rsid w:val="00EA5A76"/>
    <w:rsid w:val="00EA5EB0"/>
    <w:rsid w:val="00EA7127"/>
    <w:rsid w:val="00EA7BBD"/>
    <w:rsid w:val="00EB3248"/>
    <w:rsid w:val="00EB5955"/>
    <w:rsid w:val="00EC3344"/>
    <w:rsid w:val="00ED1C76"/>
    <w:rsid w:val="00ED2C6E"/>
    <w:rsid w:val="00ED5C79"/>
    <w:rsid w:val="00ED6077"/>
    <w:rsid w:val="00ED7F40"/>
    <w:rsid w:val="00EE1D1C"/>
    <w:rsid w:val="00EE1F07"/>
    <w:rsid w:val="00EE7F68"/>
    <w:rsid w:val="00EF3EA5"/>
    <w:rsid w:val="00F0307B"/>
    <w:rsid w:val="00F03C68"/>
    <w:rsid w:val="00F03DA7"/>
    <w:rsid w:val="00F049A8"/>
    <w:rsid w:val="00F04D20"/>
    <w:rsid w:val="00F05EA9"/>
    <w:rsid w:val="00F06C0C"/>
    <w:rsid w:val="00F06FFC"/>
    <w:rsid w:val="00F07DAD"/>
    <w:rsid w:val="00F1000D"/>
    <w:rsid w:val="00F11F83"/>
    <w:rsid w:val="00F12EE6"/>
    <w:rsid w:val="00F177B5"/>
    <w:rsid w:val="00F17E71"/>
    <w:rsid w:val="00F24311"/>
    <w:rsid w:val="00F309A5"/>
    <w:rsid w:val="00F33351"/>
    <w:rsid w:val="00F33394"/>
    <w:rsid w:val="00F34CE0"/>
    <w:rsid w:val="00F4038C"/>
    <w:rsid w:val="00F407AC"/>
    <w:rsid w:val="00F43229"/>
    <w:rsid w:val="00F439BC"/>
    <w:rsid w:val="00F4520E"/>
    <w:rsid w:val="00F4598C"/>
    <w:rsid w:val="00F45B9C"/>
    <w:rsid w:val="00F50D82"/>
    <w:rsid w:val="00F60747"/>
    <w:rsid w:val="00F607CF"/>
    <w:rsid w:val="00F608F4"/>
    <w:rsid w:val="00F630A2"/>
    <w:rsid w:val="00F65B31"/>
    <w:rsid w:val="00F6771F"/>
    <w:rsid w:val="00F71E18"/>
    <w:rsid w:val="00F72089"/>
    <w:rsid w:val="00F75ADE"/>
    <w:rsid w:val="00F76F54"/>
    <w:rsid w:val="00F801AC"/>
    <w:rsid w:val="00F80B13"/>
    <w:rsid w:val="00F822C8"/>
    <w:rsid w:val="00F8405A"/>
    <w:rsid w:val="00F90BF1"/>
    <w:rsid w:val="00F91386"/>
    <w:rsid w:val="00F9456A"/>
    <w:rsid w:val="00F96A43"/>
    <w:rsid w:val="00FA1960"/>
    <w:rsid w:val="00FA35EB"/>
    <w:rsid w:val="00FB2685"/>
    <w:rsid w:val="00FB752B"/>
    <w:rsid w:val="00FB7B4E"/>
    <w:rsid w:val="00FC0D56"/>
    <w:rsid w:val="00FC253A"/>
    <w:rsid w:val="00FC6133"/>
    <w:rsid w:val="00FC7B7C"/>
    <w:rsid w:val="00FD0BA4"/>
    <w:rsid w:val="00FD7B85"/>
    <w:rsid w:val="00FE3FC1"/>
    <w:rsid w:val="00FE555D"/>
    <w:rsid w:val="00FE670C"/>
    <w:rsid w:val="00FE6F8D"/>
    <w:rsid w:val="00FF1882"/>
    <w:rsid w:val="00FF578F"/>
    <w:rsid w:val="00FF7C3A"/>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qFormat/>
    <w:rsid w:val="00BC5A8C"/>
    <w:pPr>
      <w:keepNext/>
      <w:jc w:val="center"/>
      <w:outlineLvl w:val="0"/>
    </w:pPr>
    <w:rPr>
      <w:rFonts w:eastAsia="Arial Unicode MS"/>
      <w:b/>
      <w:sz w:val="32"/>
      <w:szCs w:val="20"/>
    </w:rPr>
  </w:style>
  <w:style w:type="paragraph" w:styleId="4">
    <w:name w:val="heading 4"/>
    <w:basedOn w:val="a"/>
    <w:next w:val="a"/>
    <w:qFormat/>
    <w:rsid w:val="00BC5A8C"/>
    <w:pPr>
      <w:keepNext/>
      <w:spacing w:before="120" w:line="240" w:lineRule="exact"/>
      <w:outlineLvl w:val="3"/>
    </w:pPr>
    <w:rPr>
      <w:sz w:val="30"/>
      <w:szCs w:val="20"/>
    </w:rPr>
  </w:style>
  <w:style w:type="paragraph" w:styleId="5">
    <w:name w:val="heading 5"/>
    <w:basedOn w:val="a"/>
    <w:next w:val="a"/>
    <w:qFormat/>
    <w:rsid w:val="00BC5A8C"/>
    <w:pPr>
      <w:keepNext/>
      <w:spacing w:line="300" w:lineRule="atLeast"/>
      <w:jc w:val="center"/>
      <w:outlineLvl w:val="4"/>
    </w:pPr>
    <w:rPr>
      <w:rFonts w:eastAsia="Arial Unicode MS"/>
      <w:bCs/>
      <w:sz w:val="28"/>
      <w:szCs w:val="20"/>
    </w:rPr>
  </w:style>
  <w:style w:type="paragraph" w:styleId="6">
    <w:name w:val="heading 6"/>
    <w:basedOn w:val="a"/>
    <w:next w:val="a"/>
    <w:qFormat/>
    <w:rsid w:val="00BC5A8C"/>
    <w:pPr>
      <w:keepNext/>
      <w:spacing w:line="300" w:lineRule="atLeast"/>
      <w:jc w:val="center"/>
      <w:outlineLvl w:val="5"/>
    </w:pPr>
    <w:rPr>
      <w:rFonts w:eastAsia="Arial Unicode MS"/>
      <w:b/>
      <w:sz w:val="2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C5A8C"/>
    <w:pPr>
      <w:ind w:firstLine="720"/>
      <w:jc w:val="both"/>
    </w:pPr>
    <w:rPr>
      <w:sz w:val="30"/>
      <w:szCs w:val="20"/>
    </w:rPr>
  </w:style>
  <w:style w:type="paragraph" w:styleId="3">
    <w:name w:val="Body Text Indent 3"/>
    <w:basedOn w:val="a"/>
    <w:rsid w:val="00BC5A8C"/>
    <w:pPr>
      <w:ind w:firstLine="709"/>
      <w:jc w:val="both"/>
    </w:pPr>
    <w:rPr>
      <w:sz w:val="30"/>
      <w:szCs w:val="30"/>
    </w:rPr>
  </w:style>
  <w:style w:type="paragraph" w:styleId="2">
    <w:name w:val="Body Text Indent 2"/>
    <w:basedOn w:val="a"/>
    <w:link w:val="20"/>
    <w:rsid w:val="00BC5A8C"/>
    <w:pPr>
      <w:ind w:firstLine="709"/>
      <w:jc w:val="both"/>
    </w:pPr>
    <w:rPr>
      <w:sz w:val="28"/>
    </w:rPr>
  </w:style>
  <w:style w:type="paragraph" w:styleId="a4">
    <w:name w:val="header"/>
    <w:basedOn w:val="a"/>
    <w:rsid w:val="00BC5A8C"/>
    <w:pPr>
      <w:tabs>
        <w:tab w:val="center" w:pos="4153"/>
        <w:tab w:val="right" w:pos="8306"/>
      </w:tabs>
    </w:pPr>
    <w:rPr>
      <w:sz w:val="20"/>
      <w:szCs w:val="20"/>
    </w:rPr>
  </w:style>
  <w:style w:type="paragraph" w:customStyle="1" w:styleId="point">
    <w:name w:val="point"/>
    <w:basedOn w:val="a"/>
    <w:rsid w:val="00BC5A8C"/>
    <w:pPr>
      <w:ind w:firstLine="567"/>
      <w:jc w:val="both"/>
    </w:pPr>
    <w:rPr>
      <w:rFonts w:eastAsia="Arial Unicode MS"/>
    </w:rPr>
  </w:style>
  <w:style w:type="character" w:styleId="a5">
    <w:name w:val="page number"/>
    <w:basedOn w:val="a0"/>
    <w:rsid w:val="00BC5A8C"/>
  </w:style>
  <w:style w:type="paragraph" w:styleId="a6">
    <w:name w:val="Body Text"/>
    <w:basedOn w:val="a"/>
    <w:link w:val="a7"/>
    <w:rsid w:val="00BC5A8C"/>
    <w:rPr>
      <w:szCs w:val="20"/>
    </w:rPr>
  </w:style>
  <w:style w:type="paragraph" w:styleId="21">
    <w:name w:val="Body Text 2"/>
    <w:basedOn w:val="a"/>
    <w:unhideWhenUsed/>
    <w:rsid w:val="00BC5A8C"/>
    <w:pPr>
      <w:spacing w:after="120" w:line="480" w:lineRule="auto"/>
    </w:pPr>
    <w:rPr>
      <w:szCs w:val="20"/>
    </w:rPr>
  </w:style>
  <w:style w:type="paragraph" w:styleId="a8">
    <w:name w:val="footer"/>
    <w:basedOn w:val="a"/>
    <w:rsid w:val="00BC5A8C"/>
    <w:pPr>
      <w:tabs>
        <w:tab w:val="center" w:pos="4677"/>
        <w:tab w:val="right" w:pos="9355"/>
      </w:tabs>
    </w:pPr>
  </w:style>
  <w:style w:type="paragraph" w:styleId="30">
    <w:name w:val="Body Text 3"/>
    <w:basedOn w:val="a"/>
    <w:rsid w:val="00BC5A8C"/>
    <w:pPr>
      <w:spacing w:after="40" w:line="280" w:lineRule="exact"/>
      <w:jc w:val="both"/>
    </w:pPr>
    <w:rPr>
      <w:sz w:val="30"/>
    </w:rPr>
  </w:style>
  <w:style w:type="paragraph" w:styleId="a9">
    <w:name w:val="Balloon Text"/>
    <w:basedOn w:val="a"/>
    <w:semiHidden/>
    <w:rsid w:val="001273FB"/>
    <w:rPr>
      <w:rFonts w:ascii="Tahoma" w:hAnsi="Tahoma" w:cs="Tahoma"/>
      <w:sz w:val="16"/>
      <w:szCs w:val="16"/>
    </w:rPr>
  </w:style>
  <w:style w:type="table" w:styleId="aa">
    <w:name w:val="Table Grid"/>
    <w:basedOn w:val="a1"/>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44780C"/>
    <w:pPr>
      <w:spacing w:after="160" w:line="240" w:lineRule="exact"/>
    </w:pPr>
    <w:rPr>
      <w:sz w:val="28"/>
      <w:szCs w:val="28"/>
      <w:lang w:val="en-US" w:eastAsia="en-US"/>
    </w:rPr>
  </w:style>
  <w:style w:type="character" w:customStyle="1" w:styleId="20">
    <w:name w:val="Основной текст с отступом 2 Знак"/>
    <w:basedOn w:val="a0"/>
    <w:link w:val="2"/>
    <w:locked/>
    <w:rsid w:val="000E0088"/>
    <w:rPr>
      <w:sz w:val="28"/>
      <w:szCs w:val="24"/>
      <w:lang w:val="ru-RU" w:eastAsia="ru-RU" w:bidi="ar-SA"/>
    </w:rPr>
  </w:style>
  <w:style w:type="paragraph" w:customStyle="1" w:styleId="ConsPlusNormal">
    <w:name w:val="ConsPlusNormal"/>
    <w:rsid w:val="00B31FE4"/>
    <w:pPr>
      <w:autoSpaceDE w:val="0"/>
      <w:autoSpaceDN w:val="0"/>
      <w:adjustRightInd w:val="0"/>
    </w:pPr>
    <w:rPr>
      <w:sz w:val="30"/>
      <w:szCs w:val="30"/>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201B33"/>
    <w:pPr>
      <w:spacing w:after="160" w:line="240" w:lineRule="exact"/>
    </w:pPr>
    <w:rPr>
      <w:sz w:val="28"/>
      <w:szCs w:val="20"/>
      <w:lang w:val="en-US" w:eastAsia="en-US"/>
    </w:rPr>
  </w:style>
  <w:style w:type="character" w:customStyle="1" w:styleId="a7">
    <w:name w:val="Основной текст Знак"/>
    <w:basedOn w:val="a0"/>
    <w:link w:val="a6"/>
    <w:rsid w:val="004A52A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qFormat/>
    <w:rsid w:val="00BC5A8C"/>
    <w:pPr>
      <w:keepNext/>
      <w:jc w:val="center"/>
      <w:outlineLvl w:val="0"/>
    </w:pPr>
    <w:rPr>
      <w:rFonts w:eastAsia="Arial Unicode MS"/>
      <w:b/>
      <w:sz w:val="32"/>
      <w:szCs w:val="20"/>
    </w:rPr>
  </w:style>
  <w:style w:type="paragraph" w:styleId="4">
    <w:name w:val="heading 4"/>
    <w:basedOn w:val="a"/>
    <w:next w:val="a"/>
    <w:qFormat/>
    <w:rsid w:val="00BC5A8C"/>
    <w:pPr>
      <w:keepNext/>
      <w:spacing w:before="120" w:line="240" w:lineRule="exact"/>
      <w:outlineLvl w:val="3"/>
    </w:pPr>
    <w:rPr>
      <w:sz w:val="30"/>
      <w:szCs w:val="20"/>
    </w:rPr>
  </w:style>
  <w:style w:type="paragraph" w:styleId="5">
    <w:name w:val="heading 5"/>
    <w:basedOn w:val="a"/>
    <w:next w:val="a"/>
    <w:qFormat/>
    <w:rsid w:val="00BC5A8C"/>
    <w:pPr>
      <w:keepNext/>
      <w:spacing w:line="300" w:lineRule="atLeast"/>
      <w:jc w:val="center"/>
      <w:outlineLvl w:val="4"/>
    </w:pPr>
    <w:rPr>
      <w:rFonts w:eastAsia="Arial Unicode MS"/>
      <w:bCs/>
      <w:sz w:val="28"/>
      <w:szCs w:val="20"/>
    </w:rPr>
  </w:style>
  <w:style w:type="paragraph" w:styleId="6">
    <w:name w:val="heading 6"/>
    <w:basedOn w:val="a"/>
    <w:next w:val="a"/>
    <w:qFormat/>
    <w:rsid w:val="00BC5A8C"/>
    <w:pPr>
      <w:keepNext/>
      <w:spacing w:line="300" w:lineRule="atLeast"/>
      <w:jc w:val="center"/>
      <w:outlineLvl w:val="5"/>
    </w:pPr>
    <w:rPr>
      <w:rFonts w:eastAsia="Arial Unicode MS"/>
      <w:b/>
      <w:sz w:val="2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C5A8C"/>
    <w:pPr>
      <w:ind w:firstLine="720"/>
      <w:jc w:val="both"/>
    </w:pPr>
    <w:rPr>
      <w:sz w:val="30"/>
      <w:szCs w:val="20"/>
    </w:rPr>
  </w:style>
  <w:style w:type="paragraph" w:styleId="3">
    <w:name w:val="Body Text Indent 3"/>
    <w:basedOn w:val="a"/>
    <w:rsid w:val="00BC5A8C"/>
    <w:pPr>
      <w:ind w:firstLine="709"/>
      <w:jc w:val="both"/>
    </w:pPr>
    <w:rPr>
      <w:sz w:val="30"/>
      <w:szCs w:val="30"/>
    </w:rPr>
  </w:style>
  <w:style w:type="paragraph" w:styleId="2">
    <w:name w:val="Body Text Indent 2"/>
    <w:basedOn w:val="a"/>
    <w:link w:val="20"/>
    <w:rsid w:val="00BC5A8C"/>
    <w:pPr>
      <w:ind w:firstLine="709"/>
      <w:jc w:val="both"/>
    </w:pPr>
    <w:rPr>
      <w:sz w:val="28"/>
    </w:rPr>
  </w:style>
  <w:style w:type="paragraph" w:styleId="a4">
    <w:name w:val="header"/>
    <w:basedOn w:val="a"/>
    <w:rsid w:val="00BC5A8C"/>
    <w:pPr>
      <w:tabs>
        <w:tab w:val="center" w:pos="4153"/>
        <w:tab w:val="right" w:pos="8306"/>
      </w:tabs>
    </w:pPr>
    <w:rPr>
      <w:sz w:val="20"/>
      <w:szCs w:val="20"/>
    </w:rPr>
  </w:style>
  <w:style w:type="paragraph" w:customStyle="1" w:styleId="point">
    <w:name w:val="point"/>
    <w:basedOn w:val="a"/>
    <w:rsid w:val="00BC5A8C"/>
    <w:pPr>
      <w:ind w:firstLine="567"/>
      <w:jc w:val="both"/>
    </w:pPr>
    <w:rPr>
      <w:rFonts w:eastAsia="Arial Unicode MS"/>
    </w:rPr>
  </w:style>
  <w:style w:type="character" w:styleId="a5">
    <w:name w:val="page number"/>
    <w:basedOn w:val="a0"/>
    <w:rsid w:val="00BC5A8C"/>
  </w:style>
  <w:style w:type="paragraph" w:styleId="a6">
    <w:name w:val="Body Text"/>
    <w:basedOn w:val="a"/>
    <w:link w:val="a7"/>
    <w:rsid w:val="00BC5A8C"/>
    <w:rPr>
      <w:szCs w:val="20"/>
    </w:rPr>
  </w:style>
  <w:style w:type="paragraph" w:styleId="21">
    <w:name w:val="Body Text 2"/>
    <w:basedOn w:val="a"/>
    <w:unhideWhenUsed/>
    <w:rsid w:val="00BC5A8C"/>
    <w:pPr>
      <w:spacing w:after="120" w:line="480" w:lineRule="auto"/>
    </w:pPr>
    <w:rPr>
      <w:szCs w:val="20"/>
    </w:rPr>
  </w:style>
  <w:style w:type="paragraph" w:styleId="a8">
    <w:name w:val="footer"/>
    <w:basedOn w:val="a"/>
    <w:rsid w:val="00BC5A8C"/>
    <w:pPr>
      <w:tabs>
        <w:tab w:val="center" w:pos="4677"/>
        <w:tab w:val="right" w:pos="9355"/>
      </w:tabs>
    </w:pPr>
  </w:style>
  <w:style w:type="paragraph" w:styleId="30">
    <w:name w:val="Body Text 3"/>
    <w:basedOn w:val="a"/>
    <w:rsid w:val="00BC5A8C"/>
    <w:pPr>
      <w:spacing w:after="40" w:line="280" w:lineRule="exact"/>
      <w:jc w:val="both"/>
    </w:pPr>
    <w:rPr>
      <w:sz w:val="30"/>
    </w:rPr>
  </w:style>
  <w:style w:type="paragraph" w:styleId="a9">
    <w:name w:val="Balloon Text"/>
    <w:basedOn w:val="a"/>
    <w:semiHidden/>
    <w:rsid w:val="001273FB"/>
    <w:rPr>
      <w:rFonts w:ascii="Tahoma" w:hAnsi="Tahoma" w:cs="Tahoma"/>
      <w:sz w:val="16"/>
      <w:szCs w:val="16"/>
    </w:rPr>
  </w:style>
  <w:style w:type="table" w:styleId="aa">
    <w:name w:val="Table Grid"/>
    <w:basedOn w:val="a1"/>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44780C"/>
    <w:pPr>
      <w:spacing w:after="160" w:line="240" w:lineRule="exact"/>
    </w:pPr>
    <w:rPr>
      <w:sz w:val="28"/>
      <w:szCs w:val="28"/>
      <w:lang w:val="en-US" w:eastAsia="en-US"/>
    </w:rPr>
  </w:style>
  <w:style w:type="character" w:customStyle="1" w:styleId="20">
    <w:name w:val="Основной текст с отступом 2 Знак"/>
    <w:basedOn w:val="a0"/>
    <w:link w:val="2"/>
    <w:locked/>
    <w:rsid w:val="000E0088"/>
    <w:rPr>
      <w:sz w:val="28"/>
      <w:szCs w:val="24"/>
      <w:lang w:val="ru-RU" w:eastAsia="ru-RU" w:bidi="ar-SA"/>
    </w:rPr>
  </w:style>
  <w:style w:type="paragraph" w:customStyle="1" w:styleId="ConsPlusNormal">
    <w:name w:val="ConsPlusNormal"/>
    <w:rsid w:val="00B31FE4"/>
    <w:pPr>
      <w:autoSpaceDE w:val="0"/>
      <w:autoSpaceDN w:val="0"/>
      <w:adjustRightInd w:val="0"/>
    </w:pPr>
    <w:rPr>
      <w:sz w:val="30"/>
      <w:szCs w:val="30"/>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201B33"/>
    <w:pPr>
      <w:spacing w:after="160" w:line="240" w:lineRule="exact"/>
    </w:pPr>
    <w:rPr>
      <w:sz w:val="28"/>
      <w:szCs w:val="20"/>
      <w:lang w:val="en-US" w:eastAsia="en-US"/>
    </w:rPr>
  </w:style>
  <w:style w:type="character" w:customStyle="1" w:styleId="a7">
    <w:name w:val="Основной текст Знак"/>
    <w:basedOn w:val="a0"/>
    <w:link w:val="a6"/>
    <w:rsid w:val="004A52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4862">
      <w:bodyDiv w:val="1"/>
      <w:marLeft w:val="0"/>
      <w:marRight w:val="0"/>
      <w:marTop w:val="0"/>
      <w:marBottom w:val="0"/>
      <w:divBdr>
        <w:top w:val="none" w:sz="0" w:space="0" w:color="auto"/>
        <w:left w:val="none" w:sz="0" w:space="0" w:color="auto"/>
        <w:bottom w:val="none" w:sz="0" w:space="0" w:color="auto"/>
        <w:right w:val="none" w:sz="0" w:space="0" w:color="auto"/>
      </w:divBdr>
    </w:div>
    <w:div w:id="831527453">
      <w:bodyDiv w:val="1"/>
      <w:marLeft w:val="0"/>
      <w:marRight w:val="0"/>
      <w:marTop w:val="0"/>
      <w:marBottom w:val="0"/>
      <w:divBdr>
        <w:top w:val="none" w:sz="0" w:space="0" w:color="auto"/>
        <w:left w:val="none" w:sz="0" w:space="0" w:color="auto"/>
        <w:bottom w:val="none" w:sz="0" w:space="0" w:color="auto"/>
        <w:right w:val="none" w:sz="0" w:space="0" w:color="auto"/>
      </w:divBdr>
    </w:div>
    <w:div w:id="1256019215">
      <w:bodyDiv w:val="1"/>
      <w:marLeft w:val="0"/>
      <w:marRight w:val="0"/>
      <w:marTop w:val="0"/>
      <w:marBottom w:val="0"/>
      <w:divBdr>
        <w:top w:val="none" w:sz="0" w:space="0" w:color="auto"/>
        <w:left w:val="none" w:sz="0" w:space="0" w:color="auto"/>
        <w:bottom w:val="none" w:sz="0" w:space="0" w:color="auto"/>
        <w:right w:val="none" w:sz="0" w:space="0" w:color="auto"/>
      </w:divBdr>
    </w:div>
    <w:div w:id="1438528376">
      <w:bodyDiv w:val="1"/>
      <w:marLeft w:val="0"/>
      <w:marRight w:val="0"/>
      <w:marTop w:val="0"/>
      <w:marBottom w:val="0"/>
      <w:divBdr>
        <w:top w:val="none" w:sz="0" w:space="0" w:color="auto"/>
        <w:left w:val="none" w:sz="0" w:space="0" w:color="auto"/>
        <w:bottom w:val="none" w:sz="0" w:space="0" w:color="auto"/>
        <w:right w:val="none" w:sz="0" w:space="0" w:color="auto"/>
      </w:divBdr>
    </w:div>
    <w:div w:id="1539467098">
      <w:bodyDiv w:val="1"/>
      <w:marLeft w:val="0"/>
      <w:marRight w:val="0"/>
      <w:marTop w:val="0"/>
      <w:marBottom w:val="0"/>
      <w:divBdr>
        <w:top w:val="none" w:sz="0" w:space="0" w:color="auto"/>
        <w:left w:val="none" w:sz="0" w:space="0" w:color="auto"/>
        <w:bottom w:val="none" w:sz="0" w:space="0" w:color="auto"/>
        <w:right w:val="none" w:sz="0" w:space="0" w:color="auto"/>
      </w:divBdr>
    </w:div>
    <w:div w:id="1621765650">
      <w:bodyDiv w:val="1"/>
      <w:marLeft w:val="0"/>
      <w:marRight w:val="0"/>
      <w:marTop w:val="0"/>
      <w:marBottom w:val="0"/>
      <w:divBdr>
        <w:top w:val="none" w:sz="0" w:space="0" w:color="auto"/>
        <w:left w:val="none" w:sz="0" w:space="0" w:color="auto"/>
        <w:bottom w:val="none" w:sz="0" w:space="0" w:color="auto"/>
        <w:right w:val="none" w:sz="0" w:space="0" w:color="auto"/>
      </w:divBdr>
    </w:div>
    <w:div w:id="1651013177">
      <w:bodyDiv w:val="1"/>
      <w:marLeft w:val="0"/>
      <w:marRight w:val="0"/>
      <w:marTop w:val="0"/>
      <w:marBottom w:val="0"/>
      <w:divBdr>
        <w:top w:val="none" w:sz="0" w:space="0" w:color="auto"/>
        <w:left w:val="none" w:sz="0" w:space="0" w:color="auto"/>
        <w:bottom w:val="none" w:sz="0" w:space="0" w:color="auto"/>
        <w:right w:val="none" w:sz="0" w:space="0" w:color="auto"/>
      </w:divBdr>
    </w:div>
    <w:div w:id="1858618766">
      <w:bodyDiv w:val="1"/>
      <w:marLeft w:val="0"/>
      <w:marRight w:val="0"/>
      <w:marTop w:val="0"/>
      <w:marBottom w:val="0"/>
      <w:divBdr>
        <w:top w:val="none" w:sz="0" w:space="0" w:color="auto"/>
        <w:left w:val="none" w:sz="0" w:space="0" w:color="auto"/>
        <w:bottom w:val="none" w:sz="0" w:space="0" w:color="auto"/>
        <w:right w:val="none" w:sz="0" w:space="0" w:color="auto"/>
      </w:divBdr>
    </w:div>
    <w:div w:id="1905682953">
      <w:bodyDiv w:val="1"/>
      <w:marLeft w:val="0"/>
      <w:marRight w:val="0"/>
      <w:marTop w:val="0"/>
      <w:marBottom w:val="0"/>
      <w:divBdr>
        <w:top w:val="none" w:sz="0" w:space="0" w:color="auto"/>
        <w:left w:val="none" w:sz="0" w:space="0" w:color="auto"/>
        <w:bottom w:val="none" w:sz="0" w:space="0" w:color="auto"/>
        <w:right w:val="none" w:sz="0" w:space="0" w:color="auto"/>
      </w:divBdr>
    </w:div>
    <w:div w:id="20095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7C2569-507D-4CE9-89A2-829BC56B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3307</Words>
  <Characters>18851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
  <LinksUpToDate>false</LinksUpToDate>
  <CharactersWithSpaces>22114</CharactersWithSpaces>
  <SharedDoc>false</SharedDoc>
  <HLinks>
    <vt:vector size="6" baseType="variant">
      <vt:variant>
        <vt:i4>5832719</vt:i4>
      </vt:variant>
      <vt:variant>
        <vt:i4>0</vt:i4>
      </vt:variant>
      <vt:variant>
        <vt:i4>0</vt:i4>
      </vt:variant>
      <vt:variant>
        <vt:i4>5</vt:i4>
      </vt:variant>
      <vt:variant>
        <vt:lpwstr>consultantplus://offline/ref=AC050DBA8FF5EA3B3AC6DDBE74145D9B118CFE5D9C38E0858D4B2ADF3272194AC8E3B414F5BFF22A64F525572EgFTBO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creator>1</dc:creator>
  <cp:lastModifiedBy>Жолнерчик Наталья Геннадьевна</cp:lastModifiedBy>
  <cp:revision>2</cp:revision>
  <cp:lastPrinted>2025-04-10T12:19:00Z</cp:lastPrinted>
  <dcterms:created xsi:type="dcterms:W3CDTF">2025-05-08T13:38:00Z</dcterms:created>
  <dcterms:modified xsi:type="dcterms:W3CDTF">2025-05-08T13:38:00Z</dcterms:modified>
</cp:coreProperties>
</file>