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47A" w:rsidRDefault="00E4247A" w:rsidP="00E4247A">
      <w:pPr>
        <w:pStyle w:val="1"/>
        <w:keepNext w:val="0"/>
        <w:spacing w:before="20" w:after="20" w:line="320" w:lineRule="exact"/>
        <w:ind w:firstLine="709"/>
        <w:jc w:val="both"/>
        <w:rPr>
          <w:b/>
          <w:sz w:val="30"/>
          <w:szCs w:val="30"/>
        </w:rPr>
      </w:pPr>
      <w:r>
        <w:rPr>
          <w:b/>
          <w:sz w:val="30"/>
          <w:szCs w:val="30"/>
        </w:rPr>
        <w:t>МЕТОДОЛОГИЧЕСКИЕ ПОЯСНЕНИЯ</w:t>
      </w:r>
    </w:p>
    <w:p w:rsidR="00E930F2" w:rsidRDefault="00E930F2" w:rsidP="009B1588">
      <w:pPr>
        <w:pStyle w:val="1"/>
        <w:keepNext w:val="0"/>
        <w:spacing w:before="120" w:after="120" w:line="320" w:lineRule="exact"/>
        <w:ind w:firstLine="709"/>
        <w:jc w:val="both"/>
        <w:rPr>
          <w:b/>
          <w:sz w:val="30"/>
          <w:szCs w:val="30"/>
        </w:rPr>
      </w:pPr>
      <w:r w:rsidRPr="00306338">
        <w:rPr>
          <w:b/>
          <w:sz w:val="30"/>
          <w:szCs w:val="30"/>
        </w:rPr>
        <w:t>Институциональные преобразования</w:t>
      </w:r>
    </w:p>
    <w:p w:rsidR="00970108" w:rsidRDefault="00970108" w:rsidP="00E4247A">
      <w:pPr>
        <w:spacing w:before="20" w:after="20" w:line="290" w:lineRule="exact"/>
        <w:ind w:firstLine="709"/>
        <w:jc w:val="both"/>
        <w:rPr>
          <w:sz w:val="26"/>
          <w:szCs w:val="26"/>
        </w:rPr>
      </w:pPr>
      <w:r w:rsidRPr="00FD6A7A">
        <w:rPr>
          <w:sz w:val="26"/>
          <w:szCs w:val="26"/>
        </w:rPr>
        <w:t xml:space="preserve">Статистический учет организаций осуществляется на основе сведений об их государственной регистрации и статистических обследований. </w:t>
      </w:r>
    </w:p>
    <w:p w:rsidR="00970108" w:rsidRPr="00F030BA" w:rsidRDefault="00970108" w:rsidP="00E4247A">
      <w:pPr>
        <w:spacing w:before="20" w:after="20" w:line="29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970108" w:rsidRPr="00F030BA" w:rsidRDefault="00970108" w:rsidP="00E4247A">
      <w:pPr>
        <w:spacing w:before="20" w:after="20" w:line="29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970108" w:rsidRPr="00F030BA" w:rsidRDefault="00970108" w:rsidP="00E4247A">
      <w:pPr>
        <w:spacing w:before="20" w:after="20" w:line="29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970108" w:rsidRPr="00F030BA" w:rsidRDefault="00970108" w:rsidP="00E4247A">
      <w:pPr>
        <w:spacing w:before="20" w:after="20" w:line="290" w:lineRule="exact"/>
        <w:ind w:firstLine="709"/>
        <w:jc w:val="both"/>
        <w:rPr>
          <w:sz w:val="26"/>
          <w:szCs w:val="26"/>
        </w:rPr>
      </w:pPr>
      <w:r w:rsidRPr="00F030BA">
        <w:rPr>
          <w:sz w:val="26"/>
          <w:szCs w:val="26"/>
        </w:rPr>
        <w:t>–</w:t>
      </w:r>
      <w:r>
        <w:rPr>
          <w:sz w:val="26"/>
          <w:szCs w:val="26"/>
        </w:rPr>
        <w:t> организациям</w:t>
      </w:r>
      <w:r w:rsidRPr="00F030BA">
        <w:rPr>
          <w:sz w:val="26"/>
          <w:szCs w:val="26"/>
        </w:rPr>
        <w:t>, временно не осуществляющим экономическую деятельность.</w:t>
      </w:r>
    </w:p>
    <w:p w:rsidR="00970108" w:rsidRPr="00FD6A7A" w:rsidRDefault="00970108" w:rsidP="00E4247A">
      <w:pPr>
        <w:spacing w:before="20" w:after="20" w:line="290" w:lineRule="exact"/>
        <w:ind w:firstLine="709"/>
        <w:jc w:val="both"/>
        <w:rPr>
          <w:sz w:val="26"/>
          <w:szCs w:val="26"/>
        </w:rPr>
      </w:pPr>
      <w:r w:rsidRPr="00FD6A7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970108" w:rsidRPr="00FD6A7A" w:rsidRDefault="00970108" w:rsidP="00E4247A">
      <w:pPr>
        <w:spacing w:before="20" w:after="20" w:line="290" w:lineRule="exact"/>
        <w:ind w:firstLine="709"/>
        <w:jc w:val="both"/>
        <w:rPr>
          <w:sz w:val="26"/>
          <w:szCs w:val="26"/>
        </w:rPr>
      </w:pPr>
      <w:r w:rsidRPr="00FD6A7A">
        <w:rPr>
          <w:sz w:val="26"/>
          <w:szCs w:val="26"/>
        </w:rPr>
        <w:t>Информация по индивидуальным предпринимателям приведена по данным Единого государственного регистра юридических лиц и индивидуальных предпринимателей, ведение которого осуществляет Министерство юстиции Республики Беларусь.</w:t>
      </w:r>
    </w:p>
    <w:p w:rsidR="00643730" w:rsidRPr="00FD6A7A" w:rsidRDefault="00643730" w:rsidP="009B1588">
      <w:pPr>
        <w:pStyle w:val="1"/>
        <w:keepNext w:val="0"/>
        <w:spacing w:before="360" w:after="120" w:line="320" w:lineRule="exact"/>
        <w:ind w:firstLine="709"/>
        <w:jc w:val="both"/>
        <w:rPr>
          <w:b/>
          <w:sz w:val="30"/>
          <w:szCs w:val="30"/>
        </w:rPr>
      </w:pPr>
      <w:r w:rsidRPr="00FD6A7A">
        <w:rPr>
          <w:b/>
          <w:sz w:val="30"/>
          <w:szCs w:val="30"/>
        </w:rPr>
        <w:t>Валовой внутренний продукт</w:t>
      </w:r>
    </w:p>
    <w:p w:rsidR="009B1588" w:rsidRPr="001A30BA" w:rsidRDefault="009B1588" w:rsidP="00E4247A">
      <w:pPr>
        <w:numPr>
          <w:ilvl w:val="12"/>
          <w:numId w:val="0"/>
        </w:numPr>
        <w:spacing w:before="20" w:after="20" w:line="284" w:lineRule="exact"/>
        <w:ind w:firstLine="709"/>
        <w:jc w:val="both"/>
        <w:rPr>
          <w:sz w:val="26"/>
          <w:szCs w:val="26"/>
        </w:rPr>
      </w:pPr>
      <w:r w:rsidRPr="001A30BA">
        <w:rPr>
          <w:b/>
          <w:sz w:val="26"/>
          <w:szCs w:val="26"/>
        </w:rPr>
        <w:t>Валовой внутренний продукт (ВВП)</w:t>
      </w:r>
      <w:r w:rsidRPr="001A30BA">
        <w:rPr>
          <w:sz w:val="26"/>
          <w:szCs w:val="26"/>
        </w:rPr>
        <w:t xml:space="preserve"> – стоимость товаров и услуг, произведенных в стране всеми видами экономической деятельности и предназначенных для конечного потребления, накопления и чистого экспорта.</w:t>
      </w:r>
    </w:p>
    <w:p w:rsidR="009B1588" w:rsidRPr="001A30BA" w:rsidRDefault="009B1588" w:rsidP="00E4247A">
      <w:pPr>
        <w:spacing w:before="20" w:after="20" w:line="284" w:lineRule="exact"/>
        <w:ind w:firstLine="709"/>
        <w:jc w:val="both"/>
        <w:rPr>
          <w:sz w:val="26"/>
          <w:szCs w:val="26"/>
        </w:rPr>
      </w:pPr>
      <w:r w:rsidRPr="001A30BA">
        <w:rPr>
          <w:sz w:val="26"/>
          <w:szCs w:val="26"/>
        </w:rPr>
        <w:t xml:space="preserve">ВВП рассчитывается тремя методами: производственным, методом формирования ВВП по источникам доходов и методом использования доходов. </w:t>
      </w:r>
    </w:p>
    <w:p w:rsidR="009B1588" w:rsidRPr="001A30BA" w:rsidRDefault="009B1588" w:rsidP="00E4247A">
      <w:pPr>
        <w:spacing w:before="20" w:after="20" w:line="284" w:lineRule="exact"/>
        <w:ind w:firstLine="709"/>
        <w:jc w:val="both"/>
        <w:rPr>
          <w:sz w:val="26"/>
          <w:szCs w:val="26"/>
        </w:rPr>
      </w:pPr>
      <w:r w:rsidRPr="001A30BA">
        <w:rPr>
          <w:sz w:val="26"/>
          <w:szCs w:val="26"/>
        </w:rPr>
        <w:t>ВВП рассчитывается в текущих (номинальный ВВП) и в постоянных ценах (реальный ВВП).</w:t>
      </w:r>
    </w:p>
    <w:p w:rsidR="009B1588" w:rsidRPr="001A30BA" w:rsidRDefault="009B1588" w:rsidP="00E4247A">
      <w:pPr>
        <w:tabs>
          <w:tab w:val="left" w:pos="1300"/>
        </w:tabs>
        <w:spacing w:before="20" w:after="20" w:line="284" w:lineRule="exact"/>
        <w:ind w:firstLine="709"/>
        <w:jc w:val="both"/>
        <w:rPr>
          <w:sz w:val="26"/>
          <w:szCs w:val="26"/>
        </w:rPr>
      </w:pPr>
      <w:r w:rsidRPr="001A30BA">
        <w:rPr>
          <w:b/>
          <w:sz w:val="26"/>
          <w:szCs w:val="26"/>
        </w:rPr>
        <w:t>Индекс-дефлятор ВВП (ВРП)</w:t>
      </w:r>
      <w:r w:rsidRPr="001A30BA">
        <w:rPr>
          <w:sz w:val="26"/>
          <w:szCs w:val="26"/>
        </w:rPr>
        <w:t xml:space="preserve"> – индекс цен на все конечные товары и услуги, стоимость которых входит в объем ВВП страны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9B1588" w:rsidRPr="001A30BA" w:rsidRDefault="009B1588" w:rsidP="00E4247A">
      <w:pPr>
        <w:spacing w:before="20" w:after="20" w:line="284" w:lineRule="exact"/>
        <w:ind w:firstLine="709"/>
        <w:jc w:val="both"/>
        <w:rPr>
          <w:sz w:val="26"/>
          <w:szCs w:val="26"/>
        </w:rPr>
      </w:pPr>
      <w:r w:rsidRPr="001A30BA">
        <w:rPr>
          <w:b/>
          <w:sz w:val="26"/>
          <w:szCs w:val="26"/>
        </w:rPr>
        <w:t>ВВП производственным методом</w:t>
      </w:r>
      <w:r w:rsidRPr="001A30BA">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9B1588" w:rsidRPr="001A30BA" w:rsidRDefault="009B1588" w:rsidP="00E4247A">
      <w:pPr>
        <w:numPr>
          <w:ilvl w:val="12"/>
          <w:numId w:val="0"/>
        </w:numPr>
        <w:spacing w:before="20" w:after="20" w:line="284" w:lineRule="exact"/>
        <w:ind w:firstLine="709"/>
        <w:jc w:val="both"/>
        <w:rPr>
          <w:sz w:val="26"/>
          <w:szCs w:val="26"/>
        </w:rPr>
      </w:pPr>
      <w:r w:rsidRPr="001A30BA">
        <w:rPr>
          <w:b/>
          <w:sz w:val="26"/>
          <w:szCs w:val="26"/>
        </w:rPr>
        <w:t>Валовая добавленная стоимость</w:t>
      </w:r>
      <w:r w:rsidRPr="001A30BA">
        <w:rPr>
          <w:sz w:val="26"/>
          <w:szCs w:val="26"/>
        </w:rPr>
        <w:t xml:space="preserve"> – разность между выпуском и промежуточным потреблением, исчисляемая по видам экономической деятельности.</w:t>
      </w:r>
    </w:p>
    <w:p w:rsidR="009B1588" w:rsidRPr="001A30BA" w:rsidRDefault="009B1588" w:rsidP="00E4247A">
      <w:pPr>
        <w:spacing w:before="20" w:after="20" w:line="284" w:lineRule="exact"/>
        <w:ind w:firstLine="709"/>
        <w:jc w:val="both"/>
        <w:rPr>
          <w:sz w:val="26"/>
          <w:szCs w:val="26"/>
        </w:rPr>
      </w:pPr>
      <w:r w:rsidRPr="001A30BA">
        <w:rPr>
          <w:b/>
          <w:sz w:val="26"/>
          <w:szCs w:val="26"/>
        </w:rPr>
        <w:t>Метод формирования ВВП по источникам доходов</w:t>
      </w:r>
      <w:r w:rsidRPr="001A30BA">
        <w:rPr>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lastRenderedPageBreak/>
        <w:t>Оплата труда работников</w:t>
      </w:r>
      <w:r w:rsidRPr="001A30BA">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9B1588" w:rsidRPr="001A30BA" w:rsidRDefault="009B1588" w:rsidP="009B1588">
      <w:pPr>
        <w:spacing w:before="20" w:after="20" w:line="300" w:lineRule="exact"/>
        <w:ind w:firstLine="709"/>
        <w:jc w:val="both"/>
        <w:rPr>
          <w:sz w:val="26"/>
          <w:szCs w:val="26"/>
        </w:rPr>
      </w:pPr>
      <w:r w:rsidRPr="001A30BA">
        <w:rPr>
          <w:b/>
          <w:sz w:val="26"/>
          <w:szCs w:val="26"/>
        </w:rPr>
        <w:t xml:space="preserve">Налоги на производство и импорт </w:t>
      </w:r>
      <w:r w:rsidRPr="001A30BA">
        <w:rPr>
          <w:sz w:val="26"/>
          <w:szCs w:val="26"/>
        </w:rPr>
        <w:t>включают в себя налоги на продукты  и другие налоги на производство.</w:t>
      </w:r>
    </w:p>
    <w:p w:rsidR="009B1588" w:rsidRPr="001A30BA" w:rsidRDefault="009B1588" w:rsidP="009B1588">
      <w:pPr>
        <w:tabs>
          <w:tab w:val="left" w:pos="2835"/>
        </w:tabs>
        <w:spacing w:before="20" w:after="20" w:line="300" w:lineRule="exact"/>
        <w:ind w:firstLine="709"/>
        <w:jc w:val="both"/>
        <w:rPr>
          <w:sz w:val="26"/>
          <w:szCs w:val="26"/>
        </w:rPr>
      </w:pPr>
      <w:r w:rsidRPr="001A30BA">
        <w:rPr>
          <w:b/>
          <w:sz w:val="26"/>
          <w:szCs w:val="26"/>
        </w:rPr>
        <w:t>Налоги на продукты</w:t>
      </w:r>
      <w:r w:rsidRPr="001A30BA">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9B1588" w:rsidRPr="001A30BA" w:rsidRDefault="009B1588" w:rsidP="009B1588">
      <w:pPr>
        <w:tabs>
          <w:tab w:val="left" w:pos="2835"/>
        </w:tabs>
        <w:spacing w:before="20" w:after="20" w:line="300" w:lineRule="exact"/>
        <w:ind w:firstLine="709"/>
        <w:jc w:val="both"/>
        <w:rPr>
          <w:sz w:val="26"/>
          <w:szCs w:val="26"/>
        </w:rPr>
      </w:pPr>
      <w:r w:rsidRPr="001A30BA">
        <w:rPr>
          <w:b/>
          <w:sz w:val="26"/>
          <w:szCs w:val="26"/>
        </w:rPr>
        <w:t>Другие налоги на производство</w:t>
      </w:r>
      <w:r w:rsidRPr="001A30BA">
        <w:rPr>
          <w:sz w:val="26"/>
          <w:szCs w:val="26"/>
        </w:rPr>
        <w:t xml:space="preserve"> </w:t>
      </w:r>
      <w:r w:rsidRPr="001A30BA">
        <w:rPr>
          <w:color w:val="000000"/>
          <w:sz w:val="26"/>
          <w:szCs w:val="26"/>
        </w:rPr>
        <w:t xml:space="preserve">– </w:t>
      </w:r>
      <w:r w:rsidRPr="001A30BA">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9B1588" w:rsidRPr="001A30BA" w:rsidRDefault="009B1588" w:rsidP="009B1588">
      <w:pPr>
        <w:tabs>
          <w:tab w:val="left" w:pos="5580"/>
        </w:tabs>
        <w:spacing w:before="20" w:after="20" w:line="300" w:lineRule="exact"/>
        <w:ind w:firstLine="709"/>
        <w:jc w:val="both"/>
        <w:rPr>
          <w:sz w:val="26"/>
          <w:szCs w:val="26"/>
        </w:rPr>
      </w:pPr>
      <w:r w:rsidRPr="001A30BA">
        <w:rPr>
          <w:b/>
          <w:sz w:val="26"/>
          <w:szCs w:val="26"/>
        </w:rPr>
        <w:t>Валовая прибыль</w:t>
      </w:r>
      <w:r w:rsidRPr="001A30BA">
        <w:rPr>
          <w:sz w:val="26"/>
          <w:szCs w:val="26"/>
        </w:rPr>
        <w:t xml:space="preserve"> – часть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9B1588" w:rsidRPr="001A30BA" w:rsidRDefault="009B1588" w:rsidP="009B1588">
      <w:pPr>
        <w:tabs>
          <w:tab w:val="left" w:pos="1134"/>
          <w:tab w:val="left" w:pos="1276"/>
        </w:tabs>
        <w:spacing w:before="20" w:after="20" w:line="300" w:lineRule="exact"/>
        <w:ind w:firstLine="709"/>
        <w:jc w:val="both"/>
        <w:rPr>
          <w:sz w:val="26"/>
          <w:szCs w:val="26"/>
        </w:rPr>
      </w:pPr>
      <w:r w:rsidRPr="001A30BA">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1A30BA">
        <w:rPr>
          <w:b/>
          <w:sz w:val="26"/>
          <w:szCs w:val="26"/>
        </w:rPr>
        <w:t>валового смешанного дохода</w:t>
      </w:r>
      <w:r w:rsidRPr="001A30BA">
        <w:rPr>
          <w:sz w:val="26"/>
          <w:szCs w:val="26"/>
        </w:rPr>
        <w:t xml:space="preserve">, поскольку она содержит элемент вознаграждения за труд, который не может быть отделен от дохода владельца. </w:t>
      </w:r>
    </w:p>
    <w:p w:rsidR="009B1588" w:rsidRPr="001A30BA" w:rsidRDefault="009B1588" w:rsidP="009B1588">
      <w:pPr>
        <w:spacing w:before="20" w:after="20" w:line="300" w:lineRule="exact"/>
        <w:ind w:firstLine="709"/>
        <w:jc w:val="both"/>
        <w:rPr>
          <w:sz w:val="26"/>
          <w:szCs w:val="26"/>
        </w:rPr>
      </w:pPr>
      <w:r w:rsidRPr="001A30BA">
        <w:rPr>
          <w:sz w:val="26"/>
          <w:szCs w:val="26"/>
        </w:rPr>
        <w:t xml:space="preserve">ВВП, рассчитанный </w:t>
      </w:r>
      <w:r w:rsidRPr="001A30BA">
        <w:rPr>
          <w:b/>
          <w:sz w:val="26"/>
          <w:szCs w:val="26"/>
        </w:rPr>
        <w:t>методом использования доходов,</w:t>
      </w:r>
      <w:r w:rsidRPr="001A30BA">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w:t>
      </w:r>
      <w:r w:rsidRPr="001A30BA">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 домашних хозяйств</w:t>
      </w:r>
      <w:r w:rsidRPr="001A30BA">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lastRenderedPageBreak/>
        <w:t>Расходы на конечное потребление государственных организаций на индивидуальные товары и услуги</w:t>
      </w:r>
      <w:r w:rsidRPr="001A30BA">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 государственных организаций на коллективные услуги</w:t>
      </w:r>
      <w:r w:rsidRPr="001A30BA">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 научную деятельность).</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 некоммерческих организаций</w:t>
      </w:r>
      <w:r w:rsidRPr="001A30BA">
        <w:rPr>
          <w:sz w:val="26"/>
          <w:szCs w:val="26"/>
        </w:rPr>
        <w:t xml:space="preserve">, </w:t>
      </w:r>
      <w:r w:rsidRPr="001A30BA">
        <w:rPr>
          <w:b/>
          <w:sz w:val="26"/>
          <w:szCs w:val="26"/>
        </w:rPr>
        <w:t>обслуживающих домашние хозяйства</w:t>
      </w:r>
      <w:r w:rsidRPr="001A30BA">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в области здравоохранения, образования, культуры.</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Валовое накопление основного капитала</w:t>
      </w:r>
      <w:r w:rsidRPr="001A30BA">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Изменение запасов материальных оборотных средств</w:t>
      </w:r>
      <w:r w:rsidRPr="001A30BA">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Чистый экспорт товаров и услуг</w:t>
      </w:r>
      <w:r w:rsidRPr="001A30BA">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Валовой региональный продукт (ВРП)</w:t>
      </w:r>
      <w:r w:rsidRPr="001A30BA">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9B1588" w:rsidRPr="001A30BA" w:rsidRDefault="009B1588" w:rsidP="009B1588">
      <w:pPr>
        <w:pStyle w:val="31"/>
        <w:spacing w:before="20" w:after="20" w:line="300" w:lineRule="exact"/>
        <w:rPr>
          <w:szCs w:val="26"/>
        </w:rPr>
      </w:pPr>
      <w:r w:rsidRPr="001A30BA">
        <w:rPr>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1A30BA">
        <w:rPr>
          <w:b/>
          <w:szCs w:val="26"/>
        </w:rPr>
        <w:t xml:space="preserve"> </w:t>
      </w:r>
      <w:r w:rsidRPr="00820F38">
        <w:rPr>
          <w:szCs w:val="26"/>
        </w:rPr>
        <w:t>Нераспределенная часть</w:t>
      </w:r>
      <w:r w:rsidRPr="001A30BA">
        <w:rPr>
          <w:szCs w:val="26"/>
        </w:rPr>
        <w:t xml:space="preserve">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из средств республиканского бюджета; налоги на продукты, поступающие в республиканский бюджет и субсидии на продукты, предоставляемые из республиканского бюджета Республики Беларусь.</w:t>
      </w:r>
    </w:p>
    <w:p w:rsidR="009B1588" w:rsidRPr="001A30BA" w:rsidRDefault="009B1588" w:rsidP="009B1588">
      <w:pPr>
        <w:pStyle w:val="a3"/>
        <w:spacing w:before="20" w:after="20" w:line="300" w:lineRule="exact"/>
        <w:rPr>
          <w:sz w:val="26"/>
          <w:szCs w:val="26"/>
        </w:rPr>
      </w:pPr>
      <w:r w:rsidRPr="001A30BA">
        <w:rPr>
          <w:b/>
          <w:sz w:val="26"/>
          <w:szCs w:val="26"/>
        </w:rPr>
        <w:t>Производительность труда</w:t>
      </w:r>
      <w:r w:rsidRPr="001A30BA">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занятых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занятых в экономике.</w:t>
      </w:r>
    </w:p>
    <w:p w:rsidR="00E261EA" w:rsidRPr="00574B58" w:rsidRDefault="00E261EA" w:rsidP="007C4E4A">
      <w:pPr>
        <w:pStyle w:val="1"/>
        <w:keepNext w:val="0"/>
        <w:spacing w:before="600" w:after="240" w:line="320" w:lineRule="exact"/>
        <w:ind w:firstLine="709"/>
        <w:jc w:val="both"/>
        <w:rPr>
          <w:b/>
          <w:sz w:val="30"/>
          <w:szCs w:val="30"/>
        </w:rPr>
      </w:pPr>
      <w:r w:rsidRPr="00574B58">
        <w:rPr>
          <w:b/>
          <w:sz w:val="30"/>
          <w:szCs w:val="30"/>
        </w:rPr>
        <w:t>Промышленное производство</w:t>
      </w:r>
    </w:p>
    <w:p w:rsidR="002D509F" w:rsidRPr="00163639" w:rsidRDefault="002D509F" w:rsidP="002D509F">
      <w:pPr>
        <w:spacing w:after="20" w:line="286" w:lineRule="exact"/>
        <w:ind w:firstLine="709"/>
        <w:jc w:val="both"/>
        <w:rPr>
          <w:sz w:val="26"/>
          <w:szCs w:val="26"/>
        </w:rPr>
      </w:pPr>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sidRPr="009D773A">
        <w:rPr>
          <w:sz w:val="26"/>
          <w:szCs w:val="26"/>
        </w:rPr>
        <w:t xml:space="preserve"> </w:t>
      </w:r>
      <w:r>
        <w:rPr>
          <w:sz w:val="26"/>
          <w:szCs w:val="26"/>
        </w:rPr>
        <w:t>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
    <w:p w:rsidR="002D509F" w:rsidRPr="00163639" w:rsidRDefault="002D509F" w:rsidP="002D509F">
      <w:pPr>
        <w:widowControl w:val="0"/>
        <w:spacing w:before="20" w:after="20" w:line="286" w:lineRule="exact"/>
        <w:ind w:firstLine="709"/>
        <w:jc w:val="both"/>
        <w:rPr>
          <w:sz w:val="26"/>
          <w:szCs w:val="26"/>
        </w:rPr>
      </w:pPr>
      <w:r w:rsidRPr="00163639">
        <w:rPr>
          <w:sz w:val="26"/>
          <w:szCs w:val="26"/>
        </w:rPr>
        <w:t xml:space="preserve">Данные об объеме промышленного производства приводятся 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sidRPr="00163639">
        <w:rPr>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на переработку другим организациям для производства из него продукции в соответствии с заключенными договорами.</w:t>
      </w:r>
    </w:p>
    <w:p w:rsidR="002D509F" w:rsidRPr="00163639" w:rsidRDefault="002D509F" w:rsidP="002D509F">
      <w:pPr>
        <w:widowControl w:val="0"/>
        <w:spacing w:before="20" w:after="20" w:line="286"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sidRPr="00163639">
        <w:rPr>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в затраты на производство конечной промышленной продукции.</w:t>
      </w:r>
    </w:p>
    <w:p w:rsidR="002D509F" w:rsidRPr="009D773A" w:rsidRDefault="002D509F" w:rsidP="002D509F">
      <w:pPr>
        <w:spacing w:before="20" w:after="20" w:line="286"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микроорганизаций), индивидуальных предпринимателей и домашних хозяйств, осуществляющих  производство продукции (работ, услуг) в сфере горнодобывающей, обрабатывающей промышленности, снабжения электроэнергией, газом, паром, горячей водой и кондиционируемым воздухом, водоснабжения, сбора, обработки и удаления отходов, деятельности по ликвидации загрязнений.</w:t>
      </w:r>
    </w:p>
    <w:p w:rsidR="002D509F" w:rsidRPr="00163639" w:rsidRDefault="002D509F" w:rsidP="002D509F">
      <w:pPr>
        <w:spacing w:before="20" w:after="20" w:line="286" w:lineRule="exact"/>
        <w:ind w:firstLine="709"/>
        <w:jc w:val="both"/>
        <w:rPr>
          <w:sz w:val="26"/>
          <w:szCs w:val="26"/>
        </w:rPr>
      </w:pPr>
      <w:r w:rsidRPr="00163639">
        <w:rPr>
          <w:bCs/>
          <w:i/>
          <w:sz w:val="26"/>
          <w:szCs w:val="26"/>
        </w:rPr>
        <w:t>Организации промышленности, учитываемые в текущем порядке</w:t>
      </w:r>
      <w:r w:rsidRPr="00163639">
        <w:rPr>
          <w:sz w:val="26"/>
          <w:szCs w:val="26"/>
        </w:rPr>
        <w:t xml:space="preserve"> – крупные, средние организации, а также  малые организации, подчиненные (входящие в состав) государственным органам (организациям), и малые организации, акции (доли в уставных фондах) которых находятся в государственной собственности и переданы в управление государственным органам (организациям), представляющие ежемесячную государственную статистическую отчетность.</w:t>
      </w:r>
    </w:p>
    <w:p w:rsidR="002D509F" w:rsidRPr="00163639" w:rsidRDefault="002D509F" w:rsidP="002D509F">
      <w:pPr>
        <w:widowControl w:val="0"/>
        <w:spacing w:before="20" w:after="20" w:line="286"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2D509F" w:rsidRPr="00163639" w:rsidRDefault="002D509F" w:rsidP="002D509F">
      <w:pPr>
        <w:widowControl w:val="0"/>
        <w:spacing w:before="20" w:after="20" w:line="300" w:lineRule="exact"/>
        <w:ind w:firstLine="709"/>
        <w:jc w:val="both"/>
        <w:rPr>
          <w:sz w:val="26"/>
          <w:szCs w:val="26"/>
        </w:rPr>
      </w:pPr>
      <w:r>
        <w:rPr>
          <w:b/>
          <w:bCs/>
          <w:sz w:val="26"/>
          <w:szCs w:val="26"/>
        </w:rPr>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2D509F" w:rsidRPr="009D773A" w:rsidRDefault="002D509F" w:rsidP="002D509F">
      <w:pPr>
        <w:spacing w:before="20" w:after="20" w:line="30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микроорганизаций), индивидуальных предпринимателей и домашних хозяйств, осуществляющих  производство продукции (работ, услуг) в сфере горнодобывающей, обрабатывающей промышленности, </w:t>
      </w:r>
      <w:r w:rsidRPr="009D773A">
        <w:rPr>
          <w:sz w:val="26"/>
          <w:szCs w:val="26"/>
        </w:rPr>
        <w:t>снабжения электроэнергией, газом, паром, горячей водой и кондиционируемым воздухом, водоснабжения, сбора, обработки и удаления отходов, деятельности по ликвидации загрязнений.</w:t>
      </w:r>
    </w:p>
    <w:p w:rsidR="002D509F" w:rsidRPr="00163639" w:rsidRDefault="002D509F" w:rsidP="002D509F">
      <w:pPr>
        <w:widowControl w:val="0"/>
        <w:spacing w:before="20" w:after="20" w:line="300" w:lineRule="exact"/>
        <w:ind w:firstLine="708"/>
        <w:jc w:val="both"/>
        <w:rPr>
          <w:sz w:val="26"/>
          <w:szCs w:val="26"/>
        </w:rPr>
      </w:pPr>
      <w:r w:rsidRPr="00163639">
        <w:rPr>
          <w:b/>
          <w:bCs/>
          <w:sz w:val="26"/>
          <w:szCs w:val="26"/>
        </w:rPr>
        <w:t>Запасы готовой продукции</w:t>
      </w:r>
      <w:r w:rsidRPr="00163639">
        <w:rPr>
          <w:sz w:val="26"/>
          <w:szCs w:val="26"/>
        </w:rPr>
        <w:t xml:space="preserve"> – стоимость запасов готовой продукции (работ, услуг), законченных производством, полностью укомплектованных, прошедших испытания и приемку, соответствующих техническим условиям и стандартам и находящихся на складах </w:t>
      </w:r>
      <w:r>
        <w:rPr>
          <w:sz w:val="26"/>
          <w:szCs w:val="26"/>
        </w:rPr>
        <w:t>организаций</w:t>
      </w:r>
      <w:r w:rsidRPr="00163639">
        <w:rPr>
          <w:sz w:val="26"/>
          <w:szCs w:val="26"/>
        </w:rPr>
        <w:t>-производителей (без учета продукции, изготовленной из давальческого сырья).</w:t>
      </w:r>
    </w:p>
    <w:p w:rsidR="002D509F" w:rsidRPr="00163639" w:rsidRDefault="002D509F" w:rsidP="002D509F">
      <w:pPr>
        <w:pStyle w:val="a3"/>
        <w:widowControl w:val="0"/>
        <w:spacing w:before="20" w:after="20" w:line="300" w:lineRule="exact"/>
        <w:ind w:firstLine="708"/>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2D509F" w:rsidRPr="00163639" w:rsidRDefault="002D509F" w:rsidP="002D509F">
      <w:pPr>
        <w:pStyle w:val="31"/>
        <w:widowControl w:val="0"/>
        <w:spacing w:before="20" w:after="20" w:line="300"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2D509F" w:rsidRPr="00163639" w:rsidRDefault="002D509F" w:rsidP="002D509F">
      <w:pPr>
        <w:pStyle w:val="a3"/>
        <w:widowControl w:val="0"/>
        <w:spacing w:before="20" w:after="20" w:line="300" w:lineRule="exact"/>
        <w:rPr>
          <w:sz w:val="26"/>
          <w:szCs w:val="26"/>
        </w:rPr>
      </w:pPr>
      <w:r w:rsidRPr="00163639">
        <w:rPr>
          <w:b/>
          <w:bCs/>
          <w:sz w:val="26"/>
          <w:szCs w:val="26"/>
        </w:rPr>
        <w:t>Инновационная продукция (работы, услуги)</w:t>
      </w:r>
      <w:r w:rsidRPr="00163639">
        <w:rPr>
          <w:sz w:val="26"/>
          <w:szCs w:val="26"/>
        </w:rPr>
        <w:t xml:space="preserve"> – это новая продукция (работы, услуги) или продукция (работы, услуги), которая в течение последних </w:t>
      </w:r>
      <w:r w:rsidRPr="00163639">
        <w:rPr>
          <w:sz w:val="26"/>
          <w:szCs w:val="26"/>
        </w:rPr>
        <w:br/>
        <w:t>3 лет подвергалась в значительной степени технологическим изменениям, включающая в себя:</w:t>
      </w:r>
    </w:p>
    <w:p w:rsidR="002D509F" w:rsidRPr="00163639" w:rsidRDefault="002D509F" w:rsidP="002D509F">
      <w:pPr>
        <w:pStyle w:val="a3"/>
        <w:widowControl w:val="0"/>
        <w:spacing w:before="20" w:after="20" w:line="300" w:lineRule="exact"/>
        <w:rPr>
          <w:sz w:val="26"/>
          <w:szCs w:val="26"/>
        </w:rPr>
      </w:pPr>
      <w:r w:rsidRPr="00163639">
        <w:rPr>
          <w:b/>
          <w:sz w:val="26"/>
          <w:szCs w:val="26"/>
        </w:rPr>
        <w:t xml:space="preserve">новую продукцию </w:t>
      </w:r>
      <w:r w:rsidRPr="00163639">
        <w:rPr>
          <w:b/>
          <w:bCs/>
          <w:sz w:val="26"/>
          <w:szCs w:val="26"/>
        </w:rPr>
        <w:t>(работы, услуги)</w:t>
      </w:r>
      <w:r w:rsidRPr="00163639">
        <w:rPr>
          <w:sz w:val="26"/>
          <w:szCs w:val="26"/>
        </w:rPr>
        <w:t xml:space="preserve"> – продукцию (работы, услуги), не имеющую аналогов на территории Республики Беларусь или за ее пределами;</w:t>
      </w:r>
    </w:p>
    <w:p w:rsidR="002D509F" w:rsidRPr="00163639" w:rsidRDefault="002D509F" w:rsidP="00285A2C">
      <w:pPr>
        <w:widowControl w:val="0"/>
        <w:spacing w:before="20" w:after="20" w:line="300" w:lineRule="exact"/>
        <w:ind w:firstLine="709"/>
        <w:jc w:val="both"/>
        <w:rPr>
          <w:sz w:val="26"/>
          <w:szCs w:val="26"/>
        </w:rPr>
      </w:pPr>
      <w:r w:rsidRPr="00163639">
        <w:rPr>
          <w:b/>
          <w:sz w:val="26"/>
          <w:szCs w:val="26"/>
        </w:rPr>
        <w:t>продукцию</w:t>
      </w:r>
      <w:r w:rsidRPr="00163639">
        <w:rPr>
          <w:bCs/>
          <w:sz w:val="26"/>
          <w:szCs w:val="26"/>
        </w:rPr>
        <w:t xml:space="preserve"> </w:t>
      </w:r>
      <w:r w:rsidRPr="00163639">
        <w:rPr>
          <w:b/>
          <w:sz w:val="26"/>
          <w:szCs w:val="26"/>
        </w:rPr>
        <w:t>(работы, услуги)</w:t>
      </w:r>
      <w:r w:rsidRPr="00163639">
        <w:rPr>
          <w:bCs/>
          <w:sz w:val="26"/>
          <w:szCs w:val="26"/>
        </w:rPr>
        <w:t>,</w:t>
      </w:r>
      <w:r w:rsidRPr="00163639">
        <w:rPr>
          <w:b/>
          <w:sz w:val="26"/>
          <w:szCs w:val="26"/>
        </w:rPr>
        <w:t xml:space="preserve"> которая в течение последних 3 лет подвергалась в значительной степени технологическим изменениям</w:t>
      </w:r>
      <w:r w:rsidRPr="00163639">
        <w:rPr>
          <w:sz w:val="26"/>
          <w:szCs w:val="26"/>
        </w:rPr>
        <w:t xml:space="preserve"> – продукцию (работы, услуги), уже существующую на территории Республики Беларусь, но получившую новое обозначение или определение (наименование) в связи со значительной степенью усовершенствования или модификацией ее свойств, параметров, признаков или характеристик, а также измененной областью применения, новым или в значительной степени отличающимся, в сравнении с ранее выпускавшейся продукцией (работами, услугами), составом применяемых материалов или компонентов.</w:t>
      </w:r>
    </w:p>
    <w:p w:rsidR="002D509F" w:rsidRPr="00163639" w:rsidRDefault="002D509F" w:rsidP="00285A2C">
      <w:pPr>
        <w:pStyle w:val="a3"/>
        <w:widowControl w:val="0"/>
        <w:spacing w:before="20" w:after="20" w:line="30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B35CF4" w:rsidRPr="00B35CF4" w:rsidRDefault="002D509F" w:rsidP="00285A2C">
      <w:pPr>
        <w:widowControl w:val="0"/>
        <w:spacing w:before="20" w:after="20" w:line="30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5F4390" w:rsidRPr="00FD6A7A" w:rsidRDefault="005F4390" w:rsidP="00285A2C">
      <w:pPr>
        <w:pStyle w:val="a4"/>
        <w:spacing w:before="360" w:after="120" w:line="320" w:lineRule="exact"/>
        <w:ind w:firstLine="709"/>
        <w:jc w:val="both"/>
        <w:outlineLvl w:val="0"/>
        <w:rPr>
          <w:sz w:val="30"/>
          <w:szCs w:val="30"/>
        </w:rPr>
      </w:pPr>
      <w:r w:rsidRPr="00FD6A7A">
        <w:rPr>
          <w:sz w:val="30"/>
          <w:szCs w:val="30"/>
        </w:rPr>
        <w:t>Сельское хозяйство</w:t>
      </w:r>
    </w:p>
    <w:p w:rsidR="002D509F" w:rsidRDefault="002D509F" w:rsidP="00285A2C">
      <w:pPr>
        <w:spacing w:before="20" w:after="20" w:line="296"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2D509F" w:rsidRDefault="002D509F" w:rsidP="00285A2C">
      <w:pPr>
        <w:spacing w:before="20" w:after="20" w:line="296"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w:t>
      </w:r>
    </w:p>
    <w:p w:rsidR="002D509F" w:rsidRDefault="002D509F" w:rsidP="00285A2C">
      <w:pPr>
        <w:spacing w:before="20" w:after="20" w:line="296" w:lineRule="exact"/>
        <w:ind w:firstLine="709"/>
        <w:jc w:val="both"/>
        <w:rPr>
          <w:sz w:val="26"/>
          <w:szCs w:val="26"/>
        </w:rPr>
      </w:pPr>
      <w:r>
        <w:rPr>
          <w:sz w:val="26"/>
          <w:szCs w:val="26"/>
        </w:rPr>
        <w:t xml:space="preserve">сельскохозяйственные организации – юридические лица, их обособленные подразделения, имеющие отдельный баланс, </w:t>
      </w:r>
      <w:r w:rsidRPr="007B3DDC">
        <w:rPr>
          <w:sz w:val="26"/>
          <w:szCs w:val="26"/>
        </w:rPr>
        <w:t>основным и (или) второстепенным видом экономической деятельности которых является сельское хозяйство, кроме предоставления услуг в области растениеводства и животноводства</w:t>
      </w:r>
      <w:r>
        <w:rPr>
          <w:sz w:val="26"/>
          <w:szCs w:val="26"/>
        </w:rPr>
        <w:t>;</w:t>
      </w:r>
    </w:p>
    <w:p w:rsidR="002D509F" w:rsidRDefault="002D509F" w:rsidP="00285A2C">
      <w:pPr>
        <w:spacing w:before="20" w:after="20" w:line="296" w:lineRule="exact"/>
        <w:ind w:firstLine="709"/>
        <w:jc w:val="both"/>
        <w:rPr>
          <w:sz w:val="26"/>
          <w:szCs w:val="26"/>
        </w:rPr>
      </w:pPr>
      <w:r>
        <w:rPr>
          <w:sz w:val="26"/>
          <w:szCs w:val="26"/>
        </w:rPr>
        <w:t xml:space="preserve">крестьянские (фермерские) хозяйства; </w:t>
      </w:r>
    </w:p>
    <w:p w:rsidR="002D509F" w:rsidRDefault="002D509F" w:rsidP="00285A2C">
      <w:pPr>
        <w:spacing w:before="20" w:after="20" w:line="296" w:lineRule="exact"/>
        <w:ind w:firstLine="709"/>
        <w:jc w:val="both"/>
        <w:rPr>
          <w:sz w:val="26"/>
          <w:szCs w:val="26"/>
        </w:rPr>
      </w:pPr>
      <w:r>
        <w:rPr>
          <w:sz w:val="26"/>
          <w:szCs w:val="26"/>
        </w:rPr>
        <w:t>хозяйства населения</w:t>
      </w:r>
      <w:r>
        <w:rPr>
          <w:b/>
          <w:sz w:val="26"/>
          <w:szCs w:val="26"/>
        </w:rPr>
        <w:t xml:space="preserve"> </w:t>
      </w:r>
      <w:r>
        <w:rPr>
          <w:sz w:val="26"/>
          <w:szCs w:val="26"/>
        </w:rPr>
        <w:t>– личные подсобные хозяйства граждан, постоянно проживающих в сельской местности;</w:t>
      </w:r>
      <w:r w:rsidRPr="007B3DDC">
        <w:rPr>
          <w:sz w:val="28"/>
          <w:szCs w:val="28"/>
        </w:rPr>
        <w:t xml:space="preserve"> </w:t>
      </w:r>
      <w:r w:rsidRPr="007B3DDC">
        <w:rPr>
          <w:sz w:val="26"/>
          <w:szCs w:val="26"/>
        </w:rPr>
        <w:t>подсобные хозяйства граждан, занимающихся производством продукции сельского хозяйства с использованием земельных участков, предоставленных для строительства и (или) обслуживания одноквартирных, блокированных жилых домов, коллективного садоводства, дачного строительства</w:t>
      </w:r>
      <w:r>
        <w:rPr>
          <w:sz w:val="26"/>
          <w:szCs w:val="26"/>
        </w:rPr>
        <w:t>.</w:t>
      </w:r>
    </w:p>
    <w:p w:rsidR="002D509F" w:rsidRDefault="002D509F" w:rsidP="00285A2C">
      <w:pPr>
        <w:spacing w:before="20" w:after="20" w:line="296" w:lineRule="exact"/>
        <w:ind w:firstLine="709"/>
        <w:jc w:val="both"/>
        <w:rPr>
          <w:sz w:val="26"/>
          <w:szCs w:val="26"/>
        </w:rPr>
      </w:pPr>
      <w:r>
        <w:rPr>
          <w:sz w:val="26"/>
          <w:szCs w:val="26"/>
        </w:rPr>
        <w:t>Данные по сельскохозяйственным организациям приводятся:</w:t>
      </w:r>
    </w:p>
    <w:p w:rsidR="002D509F" w:rsidRDefault="002D509F" w:rsidP="00285A2C">
      <w:pPr>
        <w:spacing w:before="20" w:after="20" w:line="296" w:lineRule="exact"/>
        <w:ind w:firstLine="709"/>
        <w:jc w:val="both"/>
        <w:rPr>
          <w:sz w:val="26"/>
          <w:szCs w:val="26"/>
        </w:rPr>
      </w:pPr>
      <w:r>
        <w:rPr>
          <w:sz w:val="26"/>
          <w:szCs w:val="26"/>
        </w:rPr>
        <w:t xml:space="preserve">по показателю </w:t>
      </w:r>
      <w:r>
        <w:rPr>
          <w:i/>
          <w:sz w:val="26"/>
          <w:szCs w:val="26"/>
        </w:rPr>
        <w:t>«</w:t>
      </w:r>
      <w:r>
        <w:rPr>
          <w:bCs/>
          <w:i/>
          <w:sz w:val="26"/>
          <w:szCs w:val="26"/>
        </w:rPr>
        <w:t>объем производства продукции сельского хозяйства</w:t>
      </w:r>
      <w:r>
        <w:rPr>
          <w:i/>
          <w:sz w:val="26"/>
          <w:szCs w:val="26"/>
        </w:rPr>
        <w:t xml:space="preserve">» </w:t>
      </w:r>
      <w:r>
        <w:rPr>
          <w:bCs/>
          <w:sz w:val="26"/>
          <w:szCs w:val="26"/>
        </w:rPr>
        <w:t xml:space="preserve">– </w:t>
      </w:r>
      <w:r>
        <w:rPr>
          <w:bCs/>
          <w:sz w:val="26"/>
          <w:szCs w:val="26"/>
        </w:rPr>
        <w:br/>
        <w:t xml:space="preserve">по </w:t>
      </w:r>
      <w:r>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2D509F" w:rsidRDefault="002D509F" w:rsidP="00285A2C">
      <w:pPr>
        <w:pStyle w:val="31"/>
        <w:spacing w:before="20" w:after="20" w:line="296" w:lineRule="exact"/>
        <w:rPr>
          <w:bCs/>
          <w:szCs w:val="26"/>
        </w:rPr>
      </w:pPr>
      <w:r>
        <w:rPr>
          <w:szCs w:val="26"/>
        </w:rPr>
        <w:t>по показателю</w:t>
      </w:r>
      <w:r>
        <w:rPr>
          <w:i/>
          <w:szCs w:val="26"/>
        </w:rPr>
        <w:t xml:space="preserve"> «</w:t>
      </w:r>
      <w:r>
        <w:rPr>
          <w:bCs/>
          <w:i/>
          <w:szCs w:val="26"/>
        </w:rPr>
        <w:t>производство и урожайность основных видов продукции растениеводства</w:t>
      </w:r>
      <w:r>
        <w:rPr>
          <w:i/>
          <w:szCs w:val="26"/>
        </w:rPr>
        <w:t xml:space="preserve">» – </w:t>
      </w:r>
      <w:r>
        <w:rPr>
          <w:bCs/>
          <w:szCs w:val="26"/>
        </w:rPr>
        <w:t xml:space="preserve">по юридическим лицам (кроме микроорганизаций), их обособленным подразделениям, имеющим отдельный баланс, осуществляющим </w:t>
      </w:r>
      <w:r>
        <w:rPr>
          <w:bCs/>
          <w:spacing w:val="-2"/>
          <w:szCs w:val="26"/>
        </w:rPr>
        <w:t>сельскохозяйственную деятельность и имеющим площадь сельскохозяйственных</w:t>
      </w:r>
      <w:r>
        <w:rPr>
          <w:bCs/>
          <w:szCs w:val="26"/>
        </w:rPr>
        <w:t xml:space="preserve"> земель 300 и более гектаров и (или) численность скота и птицы в пересчете на условное поголовье скота 100 и более голов;</w:t>
      </w:r>
    </w:p>
    <w:p w:rsidR="002D509F" w:rsidRDefault="002D509F" w:rsidP="00285A2C">
      <w:pPr>
        <w:spacing w:before="20" w:after="20" w:line="296" w:lineRule="exact"/>
        <w:ind w:firstLine="709"/>
        <w:jc w:val="both"/>
        <w:rPr>
          <w:sz w:val="26"/>
          <w:szCs w:val="26"/>
        </w:rPr>
      </w:pPr>
      <w:r>
        <w:rPr>
          <w:sz w:val="26"/>
          <w:szCs w:val="26"/>
        </w:rPr>
        <w:t xml:space="preserve">по показателю </w:t>
      </w:r>
      <w:r>
        <w:rPr>
          <w:i/>
          <w:sz w:val="26"/>
          <w:szCs w:val="26"/>
        </w:rPr>
        <w:t>«</w:t>
      </w:r>
      <w:r>
        <w:rPr>
          <w:bCs/>
          <w:i/>
          <w:sz w:val="26"/>
          <w:szCs w:val="26"/>
        </w:rPr>
        <w:t>производство овощей в защищенном грунте</w:t>
      </w:r>
      <w:r>
        <w:rPr>
          <w:i/>
          <w:sz w:val="26"/>
          <w:szCs w:val="26"/>
        </w:rPr>
        <w:t>»</w:t>
      </w:r>
      <w:r>
        <w:rPr>
          <w:sz w:val="26"/>
          <w:szCs w:val="26"/>
        </w:rPr>
        <w:t xml:space="preserve"> – </w:t>
      </w:r>
      <w:r>
        <w:rPr>
          <w:sz w:val="26"/>
          <w:szCs w:val="26"/>
        </w:rPr>
        <w:br/>
      </w:r>
      <w:r>
        <w:rPr>
          <w:bCs/>
          <w:sz w:val="26"/>
          <w:szCs w:val="26"/>
        </w:rPr>
        <w:t xml:space="preserve">по </w:t>
      </w:r>
      <w:r>
        <w:rPr>
          <w:sz w:val="26"/>
          <w:szCs w:val="26"/>
        </w:rPr>
        <w:t>юридическим лицам (</w:t>
      </w:r>
      <w:r>
        <w:rPr>
          <w:bCs/>
          <w:sz w:val="26"/>
          <w:szCs w:val="26"/>
        </w:rPr>
        <w:t>кроме микроорганизаций</w:t>
      </w:r>
      <w:r>
        <w:rPr>
          <w:sz w:val="26"/>
          <w:szCs w:val="26"/>
        </w:rPr>
        <w:t xml:space="preserve">), их обособленным подразделениям, имеющим отдельный баланс, занимающимся выращиванием овощей в защищенном грунте на площади 100 квадратных метров и более; </w:t>
      </w:r>
    </w:p>
    <w:p w:rsidR="002D509F" w:rsidRDefault="002D509F" w:rsidP="00285A2C">
      <w:pPr>
        <w:pStyle w:val="31"/>
        <w:spacing w:before="20" w:after="20" w:line="296" w:lineRule="exact"/>
        <w:rPr>
          <w:bCs/>
          <w:szCs w:val="26"/>
        </w:rPr>
      </w:pPr>
      <w:r>
        <w:rPr>
          <w:szCs w:val="26"/>
        </w:rPr>
        <w:t>по показателю</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 по юридическим лицам (кроме микроорганизаций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2D509F" w:rsidRPr="005A4FFA" w:rsidRDefault="002D509F" w:rsidP="00285A2C">
      <w:pPr>
        <w:spacing w:before="20" w:after="20" w:line="296" w:lineRule="exact"/>
        <w:ind w:firstLine="709"/>
        <w:jc w:val="both"/>
        <w:rPr>
          <w:bCs/>
          <w:spacing w:val="-4"/>
          <w:sz w:val="26"/>
          <w:szCs w:val="26"/>
        </w:rPr>
      </w:pPr>
      <w:r w:rsidRPr="005A4FFA">
        <w:rPr>
          <w:spacing w:val="-4"/>
          <w:sz w:val="26"/>
          <w:szCs w:val="26"/>
        </w:rPr>
        <w:t>по показателю</w:t>
      </w:r>
      <w:r w:rsidRPr="005A4FFA">
        <w:rPr>
          <w:bCs/>
          <w:spacing w:val="-4"/>
          <w:sz w:val="26"/>
          <w:szCs w:val="26"/>
        </w:rPr>
        <w:t xml:space="preserve"> </w:t>
      </w:r>
      <w:r w:rsidRPr="005A4FFA">
        <w:rPr>
          <w:bCs/>
          <w:i/>
          <w:spacing w:val="-4"/>
          <w:sz w:val="26"/>
          <w:szCs w:val="26"/>
        </w:rPr>
        <w:t xml:space="preserve">«закупки крупного рогатого скота и молока </w:t>
      </w:r>
      <w:r w:rsidRPr="005A4FFA">
        <w:rPr>
          <w:i/>
          <w:spacing w:val="-4"/>
          <w:sz w:val="26"/>
          <w:szCs w:val="26"/>
        </w:rPr>
        <w:t>у физических лиц и</w:t>
      </w:r>
      <w:r w:rsidRPr="005A4FFA">
        <w:rPr>
          <w:bCs/>
          <w:i/>
          <w:spacing w:val="-4"/>
          <w:sz w:val="26"/>
          <w:szCs w:val="26"/>
        </w:rPr>
        <w:t xml:space="preserve"> расчеты за принятую продукцию</w:t>
      </w:r>
      <w:r w:rsidRPr="005A4FFA">
        <w:rPr>
          <w:i/>
          <w:spacing w:val="-4"/>
          <w:sz w:val="26"/>
          <w:szCs w:val="26"/>
        </w:rPr>
        <w:t>»</w:t>
      </w:r>
      <w:r w:rsidRPr="005A4FFA">
        <w:rPr>
          <w:bCs/>
          <w:spacing w:val="-4"/>
          <w:sz w:val="26"/>
          <w:szCs w:val="26"/>
        </w:rPr>
        <w:t xml:space="preserve"> –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2D509F" w:rsidRPr="00285A2C" w:rsidRDefault="002D509F" w:rsidP="00285A2C">
      <w:pPr>
        <w:spacing w:before="20" w:after="20" w:line="296" w:lineRule="exact"/>
        <w:ind w:firstLine="709"/>
        <w:jc w:val="both"/>
        <w:rPr>
          <w:bCs/>
          <w:spacing w:val="-4"/>
          <w:sz w:val="26"/>
          <w:szCs w:val="26"/>
        </w:rPr>
      </w:pPr>
      <w:r w:rsidRPr="00285A2C">
        <w:rPr>
          <w:b/>
          <w:spacing w:val="-4"/>
          <w:sz w:val="26"/>
          <w:szCs w:val="26"/>
        </w:rPr>
        <w:t xml:space="preserve">Индекс производства продукции сельского хозяйства </w:t>
      </w:r>
      <w:r w:rsidRPr="00285A2C">
        <w:rPr>
          <w:bCs/>
          <w:spacing w:val="-4"/>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2D509F" w:rsidRDefault="002D509F" w:rsidP="00285A2C">
      <w:pPr>
        <w:spacing w:before="20" w:after="20" w:line="296"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2D509F" w:rsidRDefault="002D509F" w:rsidP="00285A2C">
      <w:pPr>
        <w:pStyle w:val="31"/>
        <w:spacing w:before="20" w:after="20" w:line="296"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 Валовой сбор картофеля, свеклы сахарной, льна, овощей, корнеплодов и других сельскохозяйственных культур отражается в первоначально оприходованном (физическом) весе</w:t>
      </w:r>
      <w:r w:rsidRPr="00C3267A">
        <w:t>, зерновых и зернобобовых культур – в первоначально оприходованном (физическом) весе и</w:t>
      </w:r>
      <w:r>
        <w:t xml:space="preserve"> в весе после доработки. </w:t>
      </w:r>
    </w:p>
    <w:p w:rsidR="002D509F" w:rsidRDefault="002D509F" w:rsidP="00285A2C">
      <w:pPr>
        <w:pStyle w:val="31"/>
        <w:spacing w:before="20" w:after="20" w:line="296" w:lineRule="exact"/>
        <w:rPr>
          <w:szCs w:val="26"/>
        </w:rPr>
      </w:pPr>
      <w:r>
        <w:rPr>
          <w:b/>
          <w:bCs/>
          <w:szCs w:val="26"/>
        </w:rPr>
        <w:t xml:space="preserve">Первоначально оприходованный (физический) вес зерна </w:t>
      </w:r>
      <w:r>
        <w:rPr>
          <w:szCs w:val="26"/>
        </w:rPr>
        <w:t xml:space="preserve">– вес зерна, поступающего из бункера комбайна до его дополнительной очистки, сортировки и сушки. </w:t>
      </w:r>
    </w:p>
    <w:p w:rsidR="002D509F" w:rsidRDefault="002D509F" w:rsidP="00285A2C">
      <w:pPr>
        <w:spacing w:before="20" w:after="20" w:line="296" w:lineRule="exact"/>
        <w:ind w:firstLine="709"/>
        <w:jc w:val="both"/>
        <w:rPr>
          <w:sz w:val="26"/>
          <w:szCs w:val="26"/>
        </w:rPr>
      </w:pPr>
      <w:r>
        <w:rPr>
          <w:b/>
          <w:bCs/>
          <w:sz w:val="26"/>
          <w:szCs w:val="26"/>
        </w:rPr>
        <w:t>Урожайность</w:t>
      </w:r>
      <w:r>
        <w:rPr>
          <w:sz w:val="26"/>
          <w:szCs w:val="26"/>
        </w:rPr>
        <w:t xml:space="preserve"> сельскохозяйственных культур – средний сбор продукции с единицы фактически убранной площади (с одного гектара).</w:t>
      </w:r>
    </w:p>
    <w:p w:rsidR="002D509F" w:rsidRDefault="002D509F" w:rsidP="00285A2C">
      <w:pPr>
        <w:spacing w:before="20" w:after="20" w:line="296"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2D509F" w:rsidRDefault="002D509F" w:rsidP="00285A2C">
      <w:pPr>
        <w:spacing w:before="20" w:after="20" w:line="296" w:lineRule="exact"/>
        <w:ind w:firstLine="709"/>
        <w:jc w:val="both"/>
        <w:rPr>
          <w:sz w:val="26"/>
          <w:szCs w:val="26"/>
          <w:lang w:val="be-BY"/>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2D509F" w:rsidRDefault="002D509F" w:rsidP="00285A2C">
      <w:pPr>
        <w:spacing w:before="20" w:after="20" w:line="296"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2D509F" w:rsidRDefault="002D509F" w:rsidP="00285A2C">
      <w:pPr>
        <w:spacing w:before="20" w:after="20" w:line="296"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2D509F" w:rsidRDefault="002D509F" w:rsidP="00285A2C">
      <w:pPr>
        <w:spacing w:before="20" w:after="20" w:line="296" w:lineRule="exact"/>
        <w:ind w:firstLine="709"/>
        <w:jc w:val="both"/>
        <w:rPr>
          <w:sz w:val="26"/>
          <w:szCs w:val="26"/>
        </w:rPr>
      </w:pPr>
      <w:r>
        <w:rPr>
          <w:b/>
          <w:sz w:val="26"/>
          <w:szCs w:val="26"/>
        </w:rPr>
        <w:t>Средний удой молока</w:t>
      </w:r>
      <w:r>
        <w:rPr>
          <w:sz w:val="26"/>
          <w:szCs w:val="26"/>
        </w:rPr>
        <w:t xml:space="preserve"> </w:t>
      </w:r>
      <w:r w:rsidRPr="007B3DDC">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2D509F" w:rsidRDefault="002D509F" w:rsidP="00285A2C">
      <w:pPr>
        <w:spacing w:before="20" w:after="20" w:line="296" w:lineRule="exact"/>
        <w:ind w:firstLine="709"/>
        <w:jc w:val="both"/>
        <w:rPr>
          <w:sz w:val="26"/>
          <w:szCs w:val="26"/>
        </w:rPr>
      </w:pPr>
      <w:r>
        <w:rPr>
          <w:sz w:val="26"/>
          <w:szCs w:val="26"/>
        </w:rPr>
        <w:t>Среднее поголовье коров молочного стада рассчитывается путем деления суммы количества коров молочного стада на начало года и на начало каждого месяца, следующего за отчетным периодом, на количество дат.</w:t>
      </w:r>
    </w:p>
    <w:p w:rsidR="002D509F" w:rsidRDefault="002D509F" w:rsidP="00285A2C">
      <w:pPr>
        <w:spacing w:before="20" w:after="20" w:line="296"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5F4390" w:rsidRPr="00FD6A7A" w:rsidRDefault="002D509F" w:rsidP="00285A2C">
      <w:pPr>
        <w:spacing w:before="20" w:after="20" w:line="296" w:lineRule="exact"/>
        <w:ind w:firstLine="709"/>
        <w:jc w:val="both"/>
        <w:rPr>
          <w:sz w:val="26"/>
          <w:szCs w:val="26"/>
        </w:rPr>
      </w:pPr>
      <w:r w:rsidRPr="005A4FFA">
        <w:rPr>
          <w:b/>
          <w:bCs/>
          <w:sz w:val="26"/>
          <w:szCs w:val="26"/>
        </w:rPr>
        <w:t>Задолженность по расчетам</w:t>
      </w:r>
      <w:r w:rsidRPr="005A4FFA">
        <w:rPr>
          <w:sz w:val="26"/>
          <w:szCs w:val="26"/>
        </w:rPr>
        <w:t xml:space="preserve"> с населением за закупленный крупный рогатый скот и (или) молоко – денежные суммы, не выплаченные </w:t>
      </w:r>
      <w:r w:rsidRPr="0018024F">
        <w:rPr>
          <w:sz w:val="26"/>
          <w:szCs w:val="26"/>
        </w:rPr>
        <w:br/>
      </w:r>
      <w:r w:rsidRPr="005A4FFA">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5A4FFA">
        <w:rPr>
          <w:bCs/>
          <w:sz w:val="26"/>
          <w:szCs w:val="26"/>
        </w:rPr>
        <w:t>Задолженностью по расчетам</w:t>
      </w:r>
      <w:r w:rsidRPr="005A4FFA">
        <w:rPr>
          <w:sz w:val="26"/>
          <w:szCs w:val="26"/>
        </w:rPr>
        <w:t xml:space="preserve"> с населением за закупленный крупный рогатый скот, расчеты за который будут производиться </w:t>
      </w:r>
      <w:r w:rsidRPr="005A4FFA">
        <w:rPr>
          <w:bCs/>
          <w:sz w:val="26"/>
          <w:szCs w:val="26"/>
        </w:rPr>
        <w:t>в неденежной форме</w:t>
      </w:r>
      <w:r>
        <w:rPr>
          <w:sz w:val="26"/>
          <w:szCs w:val="26"/>
        </w:rPr>
        <w:t>, с</w:t>
      </w:r>
      <w:r w:rsidRPr="005A4FFA">
        <w:rPr>
          <w:sz w:val="26"/>
          <w:szCs w:val="26"/>
        </w:rPr>
        <w:t>чита</w:t>
      </w:r>
      <w:r>
        <w:rPr>
          <w:sz w:val="26"/>
          <w:szCs w:val="26"/>
        </w:rPr>
        <w:t>ется</w:t>
      </w:r>
      <w:r w:rsidRPr="005A4FFA">
        <w:rPr>
          <w:sz w:val="26"/>
          <w:szCs w:val="26"/>
        </w:rPr>
        <w:t xml:space="preserve"> стоимость продукции (зерно, сено и другое), не поставленной в срок, установленный договором.</w:t>
      </w:r>
    </w:p>
    <w:p w:rsidR="00C43D08" w:rsidRPr="0098441C" w:rsidRDefault="00C43D08" w:rsidP="00285A2C">
      <w:pPr>
        <w:pStyle w:val="4"/>
        <w:keepNext w:val="0"/>
        <w:spacing w:before="400" w:after="200" w:line="320" w:lineRule="exact"/>
        <w:rPr>
          <w:rFonts w:ascii="Times New Roman" w:hAnsi="Times New Roman"/>
          <w:szCs w:val="30"/>
        </w:rPr>
      </w:pPr>
      <w:r w:rsidRPr="0098441C">
        <w:rPr>
          <w:rFonts w:ascii="Times New Roman" w:hAnsi="Times New Roman"/>
          <w:szCs w:val="30"/>
        </w:rPr>
        <w:t>Инвестиции в основной капитал и строительство</w:t>
      </w:r>
    </w:p>
    <w:p w:rsidR="002D509F" w:rsidRPr="00F839D4" w:rsidRDefault="002D509F" w:rsidP="00285A2C">
      <w:pPr>
        <w:pStyle w:val="a3"/>
        <w:spacing w:before="20" w:after="20" w:line="296"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2D509F" w:rsidRPr="00F839D4" w:rsidRDefault="002D509F" w:rsidP="00285A2C">
      <w:pPr>
        <w:widowControl w:val="0"/>
        <w:spacing w:before="20" w:after="20" w:line="296"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2D509F" w:rsidRPr="00F839D4" w:rsidRDefault="002D509F" w:rsidP="00285A2C">
      <w:pPr>
        <w:spacing w:before="20" w:after="20" w:line="296"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r w:rsidRPr="00F839D4">
        <w:rPr>
          <w:sz w:val="26"/>
          <w:szCs w:val="26"/>
        </w:rPr>
        <w:t>–</w:t>
      </w:r>
      <w:r w:rsidRPr="00F839D4">
        <w:rPr>
          <w:b/>
          <w:bCs/>
          <w:sz w:val="26"/>
          <w:szCs w:val="26"/>
        </w:rPr>
        <w:t xml:space="preserve"> </w:t>
      </w:r>
      <w:r w:rsidRPr="00F839D4">
        <w:rPr>
          <w:bCs/>
          <w:sz w:val="26"/>
          <w:szCs w:val="26"/>
        </w:rPr>
        <w:t xml:space="preserve">иностранные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2D509F" w:rsidRPr="00F839D4" w:rsidRDefault="002D509F" w:rsidP="00285A2C">
      <w:pPr>
        <w:spacing w:before="20" w:after="20" w:line="296" w:lineRule="exact"/>
        <w:ind w:firstLine="709"/>
        <w:jc w:val="both"/>
        <w:rPr>
          <w:sz w:val="26"/>
          <w:szCs w:val="26"/>
        </w:rPr>
      </w:pPr>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оборудование, полученное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Pr="00F839D4">
        <w:rPr>
          <w:b/>
          <w:bCs/>
          <w:sz w:val="26"/>
          <w:szCs w:val="26"/>
        </w:rPr>
        <w:t xml:space="preserve"> </w:t>
      </w:r>
      <w:r w:rsidRPr="00F839D4">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учитываются на балансе организации).</w:t>
      </w:r>
    </w:p>
    <w:p w:rsidR="002D509F" w:rsidRPr="00F839D4" w:rsidRDefault="002D509F" w:rsidP="00285A2C">
      <w:pPr>
        <w:spacing w:before="20" w:after="20" w:line="296"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2D509F" w:rsidRPr="00F839D4" w:rsidRDefault="002D509F" w:rsidP="00285A2C">
      <w:pPr>
        <w:tabs>
          <w:tab w:val="left" w:pos="0"/>
          <w:tab w:val="left" w:pos="959"/>
          <w:tab w:val="left" w:pos="1918"/>
          <w:tab w:val="left" w:pos="2877"/>
          <w:tab w:val="left" w:pos="3836"/>
          <w:tab w:val="left" w:pos="4795"/>
          <w:tab w:val="left" w:pos="5754"/>
          <w:tab w:val="left" w:pos="6713"/>
          <w:tab w:val="left" w:pos="7672"/>
          <w:tab w:val="left" w:pos="8631"/>
        </w:tabs>
        <w:spacing w:before="20" w:after="20" w:line="296" w:lineRule="exact"/>
        <w:ind w:firstLine="709"/>
        <w:jc w:val="both"/>
        <w:rPr>
          <w:sz w:val="26"/>
          <w:szCs w:val="26"/>
        </w:rPr>
      </w:pPr>
      <w:r w:rsidRPr="00F839D4">
        <w:rPr>
          <w:b/>
          <w:sz w:val="26"/>
          <w:szCs w:val="26"/>
        </w:rPr>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2D509F" w:rsidRPr="00F839D4" w:rsidRDefault="002D509F" w:rsidP="00285A2C">
      <w:pPr>
        <w:spacing w:before="20" w:after="20" w:line="296" w:lineRule="exact"/>
        <w:ind w:firstLine="709"/>
        <w:jc w:val="both"/>
        <w:rPr>
          <w:sz w:val="26"/>
          <w:szCs w:val="26"/>
        </w:rPr>
      </w:pPr>
      <w:r w:rsidRPr="00F839D4">
        <w:rPr>
          <w:b/>
          <w:sz w:val="26"/>
          <w:szCs w:val="26"/>
        </w:rPr>
        <w:t>Ввод в эксплуатацию общей площади жилых домов</w:t>
      </w:r>
      <w:r w:rsidRPr="00F839D4">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2D509F" w:rsidRPr="00F839D4" w:rsidRDefault="002D509F" w:rsidP="00285A2C">
      <w:pPr>
        <w:pStyle w:val="31"/>
        <w:spacing w:before="20" w:after="20" w:line="296" w:lineRule="exact"/>
        <w:rPr>
          <w:szCs w:val="26"/>
        </w:rPr>
      </w:pPr>
      <w:r w:rsidRPr="00F839D4">
        <w:rPr>
          <w:szCs w:val="26"/>
        </w:rPr>
        <w:t>Общая площадь квартир жилого дома определяется как сумма общих площадей квартир дома. Общая площадь квартир включает в себя сумму площадей жилых комнат, подсобных помещений, встроенных шкафов, а также летних помещений (лоджий, балконов, веранд, террас), холодных кладовых, подсчитываемых с соответствующими понижающими коэффициентами.</w:t>
      </w:r>
    </w:p>
    <w:p w:rsidR="002D509F" w:rsidRPr="00F839D4" w:rsidRDefault="002D509F" w:rsidP="00285A2C">
      <w:pPr>
        <w:spacing w:before="20" w:after="20" w:line="296" w:lineRule="exact"/>
        <w:ind w:firstLine="709"/>
        <w:jc w:val="both"/>
        <w:rPr>
          <w:sz w:val="26"/>
          <w:szCs w:val="26"/>
        </w:rPr>
      </w:pPr>
      <w:r w:rsidRPr="00F839D4">
        <w:rPr>
          <w:b/>
          <w:sz w:val="26"/>
          <w:szCs w:val="26"/>
        </w:rPr>
        <w:t>Объем подрядных работ,</w:t>
      </w:r>
      <w:r w:rsidRPr="00F839D4">
        <w:rPr>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Pr="00F839D4">
        <w:rPr>
          <w:sz w:val="26"/>
          <w:szCs w:val="26"/>
          <w:shd w:val="clear" w:color="auto" w:fill="FFFFFF"/>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юридических лиц – субъектов малого предпринимательства.</w:t>
      </w:r>
    </w:p>
    <w:p w:rsidR="0071543E" w:rsidRPr="0098441C" w:rsidRDefault="002D509F" w:rsidP="00285A2C">
      <w:pPr>
        <w:spacing w:before="20" w:after="20" w:line="296" w:lineRule="exact"/>
        <w:ind w:firstLine="709"/>
        <w:jc w:val="both"/>
        <w:rPr>
          <w:sz w:val="26"/>
        </w:rPr>
      </w:pPr>
      <w:r w:rsidRPr="00F839D4">
        <w:rPr>
          <w:b/>
          <w:sz w:val="26"/>
          <w:szCs w:val="26"/>
        </w:rPr>
        <w:t>Индекс физического объема подрядных работ</w:t>
      </w:r>
      <w:r w:rsidRPr="00F839D4">
        <w:rPr>
          <w:color w:val="000000"/>
          <w:spacing w:val="-1"/>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отчетного периода к базисному периоду, рассчитанного в сопоставимых ценах.</w:t>
      </w:r>
    </w:p>
    <w:p w:rsidR="00DD7D76" w:rsidRPr="00FB223D" w:rsidRDefault="00DD7D76" w:rsidP="00DD7D76">
      <w:pPr>
        <w:pStyle w:val="4"/>
        <w:keepNext w:val="0"/>
        <w:spacing w:before="480" w:after="200" w:line="320" w:lineRule="exact"/>
        <w:rPr>
          <w:rFonts w:ascii="Times New Roman" w:hAnsi="Times New Roman"/>
          <w:szCs w:val="30"/>
        </w:rPr>
      </w:pPr>
      <w:r>
        <w:rPr>
          <w:rFonts w:ascii="Times New Roman" w:hAnsi="Times New Roman"/>
          <w:szCs w:val="30"/>
        </w:rPr>
        <w:t>Транспорт</w:t>
      </w:r>
    </w:p>
    <w:p w:rsidR="00DD7D76" w:rsidRPr="00EF3A2E" w:rsidRDefault="00DD7D76" w:rsidP="00DD7D76">
      <w:pPr>
        <w:spacing w:before="20" w:after="20" w:line="300" w:lineRule="exact"/>
        <w:ind w:firstLine="709"/>
        <w:jc w:val="both"/>
        <w:rPr>
          <w:sz w:val="26"/>
        </w:rPr>
      </w:pPr>
      <w:r w:rsidRPr="00FD6A7A">
        <w:rPr>
          <w:b/>
          <w:sz w:val="26"/>
          <w:szCs w:val="26"/>
        </w:rPr>
        <w:t>Перевезено грузов</w:t>
      </w:r>
      <w:r w:rsidRPr="00FD6A7A">
        <w:rPr>
          <w:sz w:val="26"/>
          <w:szCs w:val="26"/>
        </w:rPr>
        <w:t xml:space="preserve"> </w:t>
      </w:r>
      <w:r w:rsidRPr="00EF3A2E">
        <w:rPr>
          <w:sz w:val="26"/>
        </w:rPr>
        <w:t xml:space="preserve">(объем перевозок грузов) – количество грузов в тоннах, перевезенных транспортом. </w:t>
      </w:r>
    </w:p>
    <w:p w:rsidR="00DD7D76" w:rsidRPr="00EF3A2E" w:rsidRDefault="00DD7D76" w:rsidP="00DD7D76">
      <w:pPr>
        <w:pStyle w:val="31"/>
        <w:spacing w:before="20" w:after="20" w:line="300" w:lineRule="exact"/>
      </w:pPr>
      <w:r w:rsidRPr="00EF3A2E">
        <w:t>Перевозки грузов автомобильным транспортом отражают данные о коммерческих перевозках грузов, выполненных транспортом организаций</w:t>
      </w:r>
      <w:r>
        <w:t xml:space="preserve"> и индивидуальных предпринимателей.</w:t>
      </w:r>
    </w:p>
    <w:p w:rsidR="00DD7D76" w:rsidRPr="00FD6A7A" w:rsidRDefault="00DD7D76" w:rsidP="00DD7D76">
      <w:pPr>
        <w:spacing w:before="20" w:after="20" w:line="300" w:lineRule="exact"/>
        <w:ind w:firstLine="709"/>
        <w:jc w:val="both"/>
        <w:rPr>
          <w:bCs/>
          <w:caps/>
          <w:sz w:val="26"/>
          <w:szCs w:val="26"/>
        </w:rPr>
      </w:pPr>
      <w:r w:rsidRPr="00FD6A7A">
        <w:rPr>
          <w:sz w:val="26"/>
          <w:szCs w:val="26"/>
        </w:rPr>
        <w:t>Перевозки грузов автомобильным транспортом с</w:t>
      </w:r>
      <w:r w:rsidRPr="00FD6A7A">
        <w:rPr>
          <w:bCs/>
          <w:sz w:val="26"/>
          <w:szCs w:val="26"/>
        </w:rPr>
        <w:t xml:space="preserve">пециализированных организаций </w:t>
      </w:r>
      <w:r w:rsidRPr="00FD6A7A">
        <w:rPr>
          <w:sz w:val="26"/>
          <w:szCs w:val="26"/>
        </w:rPr>
        <w:t xml:space="preserve">отражают данные о коммерческих перевозках грузов, выполненных транспортом организаций, </w:t>
      </w:r>
      <w:r w:rsidRPr="00FD6A7A">
        <w:rPr>
          <w:bCs/>
          <w:sz w:val="26"/>
          <w:szCs w:val="26"/>
        </w:rPr>
        <w:t xml:space="preserve">основным видом экономической деятельности которых является </w:t>
      </w:r>
      <w:r w:rsidRPr="00FD6A7A">
        <w:rPr>
          <w:sz w:val="26"/>
          <w:szCs w:val="26"/>
        </w:rPr>
        <w:t xml:space="preserve">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и предоставление услуг по переезду (перемещению)</w:t>
      </w:r>
      <w:r w:rsidRPr="00FD6A7A">
        <w:rPr>
          <w:sz w:val="26"/>
          <w:szCs w:val="26"/>
        </w:rPr>
        <w:t>.</w:t>
      </w:r>
    </w:p>
    <w:p w:rsidR="00DD7D76" w:rsidRPr="00FD6A7A" w:rsidRDefault="00DD7D76" w:rsidP="00DD7D76">
      <w:pPr>
        <w:spacing w:before="20" w:after="20" w:line="30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деятельность по перемещению магистральными трубопроводами продукции от пункта ее приемки от поставщика до пункта сдачи потребителю.</w:t>
      </w:r>
    </w:p>
    <w:p w:rsidR="00DD7D76" w:rsidRPr="00FD6A7A" w:rsidRDefault="00DD7D76" w:rsidP="00DD7D76">
      <w:pPr>
        <w:pStyle w:val="3"/>
        <w:keepNext w:val="0"/>
        <w:spacing w:before="20" w:after="20" w:line="300" w:lineRule="exact"/>
        <w:ind w:firstLine="709"/>
        <w:jc w:val="both"/>
        <w:rPr>
          <w:rFonts w:ascii="Times New Roman" w:hAnsi="Times New Roman"/>
          <w:b w:val="0"/>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w:t>
      </w:r>
      <w:smartTag w:uri="urn:schemas-microsoft-com:office:smarttags" w:element="metricconverter">
        <w:smartTagPr>
          <w:attr w:name="ProductID" w:val="1 километр"/>
        </w:smartTagPr>
        <w:r w:rsidRPr="00FD6A7A">
          <w:rPr>
            <w:rFonts w:ascii="Times New Roman" w:hAnsi="Times New Roman"/>
            <w:b w:val="0"/>
            <w:sz w:val="26"/>
            <w:szCs w:val="26"/>
          </w:rPr>
          <w:t>1 километр</w:t>
        </w:r>
      </w:smartTag>
      <w:r w:rsidRPr="00FD6A7A">
        <w:rPr>
          <w:rFonts w:ascii="Times New Roman" w:hAnsi="Times New Roman"/>
          <w:b w:val="0"/>
          <w:sz w:val="26"/>
          <w:szCs w:val="26"/>
        </w:rPr>
        <w:t xml:space="preserve">.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DD7D76" w:rsidRPr="00FD6A7A" w:rsidRDefault="00DD7D76" w:rsidP="00DD7D76">
      <w:pPr>
        <w:spacing w:before="20" w:after="20" w:line="300" w:lineRule="exact"/>
        <w:ind w:firstLine="709"/>
        <w:jc w:val="both"/>
        <w:rPr>
          <w:sz w:val="26"/>
          <w:szCs w:val="26"/>
        </w:rPr>
      </w:pPr>
      <w:r w:rsidRPr="00FD6A7A">
        <w:rPr>
          <w:b/>
          <w:bCs/>
          <w:sz w:val="26"/>
          <w:szCs w:val="26"/>
        </w:rPr>
        <w:t>Грузооборот</w:t>
      </w:r>
      <w:r w:rsidRPr="00FD6A7A">
        <w:rPr>
          <w:sz w:val="26"/>
          <w:szCs w:val="26"/>
        </w:rPr>
        <w:t xml:space="preserve"> </w:t>
      </w:r>
      <w:r w:rsidRPr="00FD6A7A">
        <w:rPr>
          <w:b/>
          <w:bCs/>
          <w:sz w:val="26"/>
          <w:szCs w:val="26"/>
        </w:rPr>
        <w:t>трубопроводного транспорта</w:t>
      </w:r>
      <w:r w:rsidRPr="00FD6A7A">
        <w:rPr>
          <w:sz w:val="26"/>
          <w:szCs w:val="26"/>
        </w:rPr>
        <w:t xml:space="preserve"> – объем работы по перемещению нефти, нефтепродуктов и газа по магистральным трубопроводам. Определяется как сумма произведений объемов принятой на границе Республики Беларусь продукции (нефти, нефтепродуктов и газа) в тоннах (метрах кубических) брутто на расстояние транспортировки продукции по территории Республики Беларусь до наливного пункта, нефтебазы, нефтеперерабатывающего завода, газораспределительной системы. </w:t>
      </w:r>
    </w:p>
    <w:p w:rsidR="00DD7D76" w:rsidRPr="00FD6A7A" w:rsidRDefault="00DD7D76" w:rsidP="00DD7D76">
      <w:pPr>
        <w:pStyle w:val="3"/>
        <w:keepNext w:val="0"/>
        <w:spacing w:before="20" w:after="20" w:line="30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bCs/>
          <w:sz w:val="26"/>
          <w:szCs w:val="26"/>
        </w:rPr>
        <w:t xml:space="preserve">число пассажиров, перевезенных за определенный период времени. Данные по перевозке пассажиров приведены с учетом пассажиров, пользующихся правом бесплатного проезда. </w:t>
      </w:r>
    </w:p>
    <w:p w:rsidR="00DD7D76" w:rsidRDefault="00DD7D76" w:rsidP="00DD7D76">
      <w:pPr>
        <w:pStyle w:val="3"/>
        <w:keepNext w:val="0"/>
        <w:spacing w:before="20" w:after="20" w:line="300" w:lineRule="exact"/>
        <w:ind w:firstLine="709"/>
        <w:jc w:val="both"/>
        <w:rPr>
          <w:rFonts w:ascii="Times New Roman" w:hAnsi="Times New Roman"/>
          <w:b w:val="0"/>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пассажиро-километр, т.е. перемещение пассажира на расстояние в </w:t>
      </w:r>
      <w:smartTag w:uri="urn:schemas-microsoft-com:office:smarttags" w:element="metricconverter">
        <w:smartTagPr>
          <w:attr w:name="ProductID" w:val="1 километр"/>
        </w:smartTagPr>
        <w:r w:rsidRPr="00FD6A7A">
          <w:rPr>
            <w:rFonts w:ascii="Times New Roman" w:hAnsi="Times New Roman"/>
            <w:b w:val="0"/>
            <w:sz w:val="26"/>
            <w:szCs w:val="26"/>
          </w:rPr>
          <w:t>1 километр</w:t>
        </w:r>
      </w:smartTag>
      <w:r w:rsidRPr="00FD6A7A">
        <w:rPr>
          <w:rFonts w:ascii="Times New Roman" w:hAnsi="Times New Roman"/>
          <w:b w:val="0"/>
          <w:sz w:val="26"/>
          <w:szCs w:val="26"/>
        </w:rPr>
        <w:t>. Определяется умножением количества пассажиров по каждой позиции перевозки на расстояние перевозки с последующим суммированием произведений по всем поездкам.</w:t>
      </w:r>
    </w:p>
    <w:p w:rsidR="00DD7D76" w:rsidRDefault="00DD7D76" w:rsidP="00DD7D76">
      <w:pPr>
        <w:pStyle w:val="3"/>
        <w:keepNext w:val="0"/>
        <w:spacing w:before="20" w:after="20" w:line="300" w:lineRule="exact"/>
        <w:ind w:firstLine="709"/>
        <w:jc w:val="both"/>
        <w:rPr>
          <w:rFonts w:ascii="Times New Roman" w:hAnsi="Times New Roman"/>
          <w:b w:val="0"/>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D7D76" w:rsidRDefault="00DD7D76" w:rsidP="009D2FB7">
      <w:pPr>
        <w:pStyle w:val="4"/>
        <w:keepNext w:val="0"/>
        <w:spacing w:before="480" w:after="200" w:line="320" w:lineRule="exact"/>
        <w:rPr>
          <w:rFonts w:ascii="Times New Roman" w:hAnsi="Times New Roman"/>
          <w:szCs w:val="30"/>
        </w:rPr>
      </w:pPr>
      <w:r>
        <w:rPr>
          <w:rFonts w:ascii="Times New Roman" w:hAnsi="Times New Roman"/>
          <w:szCs w:val="30"/>
        </w:rPr>
        <w:t>Деятельность в области телекоммуникаций</w:t>
      </w:r>
    </w:p>
    <w:p w:rsidR="00DD7D76" w:rsidRPr="00EA1B37" w:rsidRDefault="00DD7D76" w:rsidP="00285A2C">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DD7D76" w:rsidRPr="00EA1B37" w:rsidRDefault="00DD7D76" w:rsidP="00285A2C">
      <w:pPr>
        <w:spacing w:before="20" w:after="20" w:line="300" w:lineRule="exact"/>
        <w:ind w:firstLine="709"/>
        <w:jc w:val="both"/>
        <w:rPr>
          <w:color w:val="000000" w:themeColor="text1"/>
          <w:sz w:val="26"/>
          <w:szCs w:val="26"/>
        </w:rPr>
      </w:pPr>
      <w:r w:rsidRPr="00EA1B37">
        <w:rPr>
          <w:color w:val="000000" w:themeColor="text1"/>
          <w:sz w:val="26"/>
          <w:szCs w:val="26"/>
        </w:rPr>
        <w:t>Данные о доходах от услуг почтовой и курьерской деятельности и услуг в области телекоммуникаций приведены с учетом доходов микроорганизаци</w:t>
      </w:r>
      <w:r>
        <w:rPr>
          <w:color w:val="000000" w:themeColor="text1"/>
          <w:sz w:val="26"/>
          <w:szCs w:val="26"/>
        </w:rPr>
        <w:t>й без распределения по видам услуг.</w:t>
      </w:r>
    </w:p>
    <w:p w:rsidR="00E749C2" w:rsidRPr="00141DC2" w:rsidRDefault="00E749C2" w:rsidP="00E45B27">
      <w:pPr>
        <w:pStyle w:val="4"/>
        <w:keepNext w:val="0"/>
        <w:spacing w:before="400" w:after="200" w:line="320" w:lineRule="exact"/>
        <w:rPr>
          <w:rFonts w:ascii="Times New Roman" w:hAnsi="Times New Roman"/>
          <w:szCs w:val="30"/>
        </w:rPr>
      </w:pPr>
      <w:r w:rsidRPr="00141DC2">
        <w:rPr>
          <w:rFonts w:ascii="Times New Roman" w:hAnsi="Times New Roman"/>
          <w:szCs w:val="30"/>
        </w:rPr>
        <w:t>Внешняя торговля</w:t>
      </w:r>
    </w:p>
    <w:p w:rsidR="002D509F" w:rsidRPr="00FD6A7A" w:rsidRDefault="002D509F" w:rsidP="00285A2C">
      <w:pPr>
        <w:pStyle w:val="a3"/>
        <w:spacing w:before="20" w:after="20" w:line="300" w:lineRule="exact"/>
        <w:rPr>
          <w:sz w:val="26"/>
          <w:szCs w:val="26"/>
        </w:rPr>
      </w:pPr>
      <w:r w:rsidRPr="00FD6A7A">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FD6A7A">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FD6A7A">
          <w:rPr>
            <w:sz w:val="26"/>
            <w:szCs w:val="26"/>
          </w:rPr>
          <w:t>2009 г</w:t>
        </w:r>
      </w:smartTag>
      <w:r w:rsidRPr="00FD6A7A">
        <w:rPr>
          <w:sz w:val="26"/>
          <w:szCs w:val="26"/>
        </w:rPr>
        <w:t>.).</w:t>
      </w:r>
    </w:p>
    <w:p w:rsidR="002D509F" w:rsidRPr="00FD6A7A" w:rsidRDefault="002D509F" w:rsidP="00285A2C">
      <w:pPr>
        <w:pStyle w:val="a3"/>
        <w:spacing w:before="20" w:after="20" w:line="300" w:lineRule="exact"/>
        <w:rPr>
          <w:sz w:val="26"/>
          <w:szCs w:val="26"/>
        </w:rPr>
      </w:pPr>
      <w:r w:rsidRPr="00FD6A7A">
        <w:rPr>
          <w:b/>
          <w:sz w:val="26"/>
          <w:szCs w:val="26"/>
        </w:rPr>
        <w:t>Данные об экспорте и импорте товаров</w:t>
      </w:r>
      <w:r w:rsidRPr="00FD6A7A">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w:t>
      </w:r>
      <w:r w:rsidRPr="00360FCE">
        <w:rPr>
          <w:sz w:val="26"/>
          <w:szCs w:val="26"/>
        </w:rPr>
        <w:t>ой</w:t>
      </w:r>
      <w:r w:rsidRPr="00FD6A7A">
        <w:rPr>
          <w:sz w:val="26"/>
          <w:szCs w:val="26"/>
        </w:rPr>
        <w:t xml:space="preserve"> на основе таможенной и контрактной стоимости.</w:t>
      </w:r>
    </w:p>
    <w:p w:rsidR="002D509F" w:rsidRPr="00FD6A7A" w:rsidRDefault="002D509F" w:rsidP="00285A2C">
      <w:pPr>
        <w:pStyle w:val="a3"/>
        <w:spacing w:before="20" w:after="20" w:line="300" w:lineRule="exact"/>
        <w:rPr>
          <w:sz w:val="26"/>
          <w:szCs w:val="26"/>
        </w:rPr>
      </w:pPr>
      <w:r w:rsidRPr="00FD6A7A">
        <w:rPr>
          <w:b/>
          <w:sz w:val="26"/>
          <w:szCs w:val="26"/>
        </w:rPr>
        <w:t>Данные об экспорте и импорте услуг</w:t>
      </w:r>
      <w:r w:rsidRPr="00FD6A7A">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2D509F" w:rsidRPr="00E45B27" w:rsidRDefault="002D509F" w:rsidP="00285A2C">
      <w:pPr>
        <w:pStyle w:val="a3"/>
        <w:spacing w:before="20" w:after="20" w:line="300" w:lineRule="exact"/>
        <w:rPr>
          <w:sz w:val="26"/>
          <w:szCs w:val="26"/>
        </w:rPr>
      </w:pPr>
      <w:r w:rsidRPr="00E45B27">
        <w:rPr>
          <w:sz w:val="26"/>
          <w:szCs w:val="26"/>
        </w:rPr>
        <w:t xml:space="preserve">Национальным статистическим комитетом Республики Беларусь статистические данные о </w:t>
      </w:r>
      <w:r w:rsidRPr="00E45B27">
        <w:rPr>
          <w:b/>
          <w:sz w:val="26"/>
          <w:szCs w:val="26"/>
        </w:rPr>
        <w:t>внешней торговле товарами</w:t>
      </w:r>
      <w:r w:rsidRPr="00E45B27">
        <w:rPr>
          <w:sz w:val="26"/>
          <w:szCs w:val="26"/>
        </w:rPr>
        <w:t xml:space="preserve"> сформированы в соответствии с Методикой по формированию статистических показателей по внешней торговле товарами Республики Беларусь, утвержденной постановлением Национального статистического комитета Республики Беларусь от 7 мая </w:t>
      </w:r>
      <w:smartTag w:uri="urn:schemas-microsoft-com:office:smarttags" w:element="metricconverter">
        <w:smartTagPr>
          <w:attr w:name="ProductID" w:val="2013 г"/>
        </w:smartTagPr>
        <w:r w:rsidRPr="00E45B27">
          <w:rPr>
            <w:sz w:val="26"/>
            <w:szCs w:val="26"/>
          </w:rPr>
          <w:t>2013 г</w:t>
        </w:r>
      </w:smartTag>
      <w:r w:rsidRPr="00E45B27">
        <w:rPr>
          <w:sz w:val="26"/>
          <w:szCs w:val="26"/>
        </w:rPr>
        <w:t xml:space="preserve">. № 27, на основе </w:t>
      </w:r>
      <w:r w:rsidRPr="00E45B27">
        <w:rPr>
          <w:bCs/>
          <w:sz w:val="26"/>
          <w:szCs w:val="30"/>
        </w:rPr>
        <w:t xml:space="preserve">данных таможенной статистики внешней торговли </w:t>
      </w:r>
      <w:r w:rsidRPr="00E45B27">
        <w:rPr>
          <w:sz w:val="26"/>
          <w:szCs w:val="30"/>
        </w:rPr>
        <w:t xml:space="preserve">Республики Беларусь и статистики взаимной торговли Республики Беларусь с государствами – членами </w:t>
      </w:r>
      <w:r w:rsidRPr="00E45B27">
        <w:rPr>
          <w:rFonts w:eastAsia="Arial Unicode MS"/>
          <w:sz w:val="26"/>
          <w:szCs w:val="30"/>
        </w:rPr>
        <w:t xml:space="preserve">Евразийского экономического союза </w:t>
      </w:r>
      <w:r w:rsidR="00E45B27">
        <w:rPr>
          <w:rFonts w:eastAsia="Arial Unicode MS"/>
          <w:sz w:val="26"/>
          <w:szCs w:val="30"/>
        </w:rPr>
        <w:br/>
      </w:r>
      <w:r w:rsidRPr="00E45B27">
        <w:rPr>
          <w:rFonts w:eastAsia="Arial Unicode MS"/>
          <w:sz w:val="26"/>
          <w:szCs w:val="30"/>
        </w:rPr>
        <w:t>(далее – данные таможенной статистики)</w:t>
      </w:r>
      <w:r w:rsidRPr="00E45B27">
        <w:rPr>
          <w:sz w:val="26"/>
          <w:szCs w:val="26"/>
        </w:rPr>
        <w:t>, государственной статистической отчетности, расчетных данных. Д</w:t>
      </w:r>
      <w:r w:rsidRPr="00E45B27">
        <w:rPr>
          <w:rFonts w:eastAsia="Arial Unicode MS"/>
          <w:sz w:val="26"/>
          <w:szCs w:val="30"/>
        </w:rPr>
        <w:t>анные таможенной статистики</w:t>
      </w:r>
      <w:r w:rsidRPr="00E45B2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капролактама,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2D509F" w:rsidRPr="00FD6A7A" w:rsidRDefault="002D509F" w:rsidP="00285A2C">
      <w:pPr>
        <w:pStyle w:val="a3"/>
        <w:spacing w:before="20" w:after="20" w:line="300" w:lineRule="exact"/>
        <w:rPr>
          <w:sz w:val="26"/>
          <w:szCs w:val="26"/>
        </w:rPr>
      </w:pPr>
      <w:r w:rsidRPr="00FD6A7A">
        <w:rPr>
          <w:sz w:val="26"/>
          <w:szCs w:val="26"/>
        </w:rPr>
        <w:t xml:space="preserve">В </w:t>
      </w:r>
      <w:r w:rsidRPr="00FD6A7A">
        <w:rPr>
          <w:b/>
          <w:sz w:val="26"/>
          <w:szCs w:val="26"/>
        </w:rPr>
        <w:t>экспорте</w:t>
      </w:r>
      <w:r w:rsidRPr="00FD6A7A">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FD6A7A">
        <w:rPr>
          <w:b/>
          <w:sz w:val="26"/>
          <w:szCs w:val="26"/>
        </w:rPr>
        <w:t>импорте</w:t>
      </w:r>
      <w:r w:rsidRPr="00FD6A7A">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2D509F" w:rsidRPr="00FD6A7A" w:rsidRDefault="002D509F" w:rsidP="00285A2C">
      <w:pPr>
        <w:pStyle w:val="a3"/>
        <w:spacing w:before="20" w:after="20" w:line="300" w:lineRule="exact"/>
        <w:rPr>
          <w:sz w:val="26"/>
          <w:szCs w:val="26"/>
        </w:rPr>
      </w:pPr>
      <w:r w:rsidRPr="00FD6A7A">
        <w:rPr>
          <w:b/>
          <w:sz w:val="26"/>
          <w:szCs w:val="26"/>
        </w:rPr>
        <w:t xml:space="preserve">Оборот внешней торговли товарами </w:t>
      </w:r>
      <w:r w:rsidRPr="00FD6A7A">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2D509F" w:rsidRPr="00FD6A7A" w:rsidRDefault="002D509F" w:rsidP="00285A2C">
      <w:pPr>
        <w:pStyle w:val="a3"/>
        <w:spacing w:before="20" w:after="20" w:line="300" w:lineRule="exact"/>
        <w:rPr>
          <w:sz w:val="26"/>
          <w:szCs w:val="26"/>
        </w:rPr>
      </w:pPr>
      <w:r w:rsidRPr="00FD6A7A">
        <w:rPr>
          <w:b/>
          <w:sz w:val="26"/>
          <w:szCs w:val="26"/>
        </w:rPr>
        <w:t xml:space="preserve">Географическое распределение </w:t>
      </w:r>
      <w:r w:rsidRPr="00FD6A7A">
        <w:rPr>
          <w:sz w:val="26"/>
          <w:szCs w:val="26"/>
        </w:rPr>
        <w:t xml:space="preserve">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w:t>
      </w:r>
      <w:r>
        <w:rPr>
          <w:sz w:val="26"/>
          <w:szCs w:val="26"/>
        </w:rPr>
        <w:t>Евразийского экономического</w:t>
      </w:r>
      <w:r w:rsidRPr="00FD6A7A">
        <w:rPr>
          <w:sz w:val="26"/>
          <w:szCs w:val="26"/>
        </w:rPr>
        <w:t xml:space="preserve"> союза, импорт учитывается по стране отправления.</w:t>
      </w:r>
    </w:p>
    <w:p w:rsidR="002D509F" w:rsidRPr="00FD6A7A" w:rsidRDefault="002D509F" w:rsidP="00285A2C">
      <w:pPr>
        <w:pStyle w:val="a3"/>
        <w:spacing w:before="20" w:after="20" w:line="300" w:lineRule="exact"/>
        <w:rPr>
          <w:sz w:val="26"/>
          <w:szCs w:val="26"/>
        </w:rPr>
      </w:pPr>
      <w:r w:rsidRPr="00FD6A7A">
        <w:rPr>
          <w:b/>
          <w:sz w:val="26"/>
          <w:szCs w:val="26"/>
        </w:rPr>
        <w:t>Индексы средних цен экспорта/импорта товаров</w:t>
      </w:r>
      <w:r w:rsidRPr="00FD6A7A">
        <w:rPr>
          <w:sz w:val="26"/>
          <w:szCs w:val="26"/>
        </w:rPr>
        <w:t xml:space="preserve"> – изменение уровня цен на экспортируемые/импортируемые товары в отчетном периоде по сравнению с базисным.</w:t>
      </w:r>
    </w:p>
    <w:p w:rsidR="002D509F" w:rsidRPr="00FD6A7A" w:rsidRDefault="002D509F" w:rsidP="00285A2C">
      <w:pPr>
        <w:pStyle w:val="a3"/>
        <w:spacing w:before="20" w:after="20" w:line="300" w:lineRule="exact"/>
        <w:rPr>
          <w:sz w:val="26"/>
          <w:szCs w:val="26"/>
        </w:rPr>
      </w:pPr>
      <w:r w:rsidRPr="00FD6A7A">
        <w:rPr>
          <w:b/>
          <w:sz w:val="26"/>
          <w:szCs w:val="26"/>
        </w:rPr>
        <w:t>Индексы физического объема экспорта/импорта товаров</w:t>
      </w:r>
      <w:r w:rsidRPr="00FD6A7A">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2D509F" w:rsidRPr="00FD6A7A" w:rsidRDefault="002D509F" w:rsidP="00285A2C">
      <w:pPr>
        <w:pStyle w:val="a3"/>
        <w:spacing w:before="20" w:after="20" w:line="300" w:lineRule="exact"/>
        <w:rPr>
          <w:sz w:val="26"/>
          <w:szCs w:val="26"/>
        </w:rPr>
      </w:pPr>
      <w:r w:rsidRPr="00FD6A7A">
        <w:rPr>
          <w:sz w:val="26"/>
          <w:szCs w:val="26"/>
        </w:rPr>
        <w:t>Для расчета индексов средних цен и физического объема экспорта/импорта товаров применяются формулы Ласпейреса и Пааше, на основе которых рассчитываются индексы по формуле Фишера.</w:t>
      </w:r>
    </w:p>
    <w:p w:rsidR="002D509F" w:rsidRPr="00FD6A7A" w:rsidRDefault="002D509F" w:rsidP="00285A2C">
      <w:pPr>
        <w:pStyle w:val="a3"/>
        <w:spacing w:before="20" w:after="20" w:line="300" w:lineRule="exact"/>
        <w:rPr>
          <w:sz w:val="26"/>
          <w:szCs w:val="26"/>
        </w:rPr>
      </w:pPr>
      <w:r w:rsidRPr="00FD6A7A">
        <w:rPr>
          <w:b/>
          <w:sz w:val="26"/>
          <w:szCs w:val="26"/>
        </w:rPr>
        <w:t>Индекс ценовых условий торговли</w:t>
      </w:r>
      <w:r w:rsidRPr="00FD6A7A">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2D509F" w:rsidRDefault="002D509F" w:rsidP="00285A2C">
      <w:pPr>
        <w:pStyle w:val="a3"/>
        <w:spacing w:before="20" w:after="20" w:line="300" w:lineRule="exact"/>
        <w:rPr>
          <w:sz w:val="26"/>
          <w:szCs w:val="26"/>
        </w:rPr>
      </w:pPr>
      <w:r w:rsidRPr="00FD6A7A">
        <w:rPr>
          <w:b/>
          <w:sz w:val="26"/>
          <w:szCs w:val="26"/>
        </w:rPr>
        <w:t>Индекс покупательной способности экспорта</w:t>
      </w:r>
      <w:r w:rsidRPr="00FD6A7A">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D509F" w:rsidRPr="00FD6A7A" w:rsidRDefault="002D509F" w:rsidP="00285A2C">
      <w:pPr>
        <w:pStyle w:val="a3"/>
        <w:spacing w:before="20" w:after="20" w:line="300" w:lineRule="exact"/>
        <w:rPr>
          <w:sz w:val="26"/>
          <w:szCs w:val="26"/>
        </w:rPr>
      </w:pPr>
      <w:r w:rsidRPr="009D69A1">
        <w:rPr>
          <w:b/>
          <w:sz w:val="26"/>
          <w:szCs w:val="26"/>
        </w:rPr>
        <w:t>Показатели товарной и географической концентрации экспорта</w:t>
      </w:r>
      <w:r>
        <w:rPr>
          <w:sz w:val="26"/>
          <w:szCs w:val="26"/>
        </w:rPr>
        <w:t xml:space="preserve"> рассчитаны по формуле </w:t>
      </w:r>
      <w:r w:rsidRPr="000C08A2">
        <w:rPr>
          <w:sz w:val="26"/>
          <w:szCs w:val="26"/>
        </w:rPr>
        <w:t xml:space="preserve">Херфиндаля-Хиршмана как сумма квадратов долей </w:t>
      </w:r>
      <w:r>
        <w:rPr>
          <w:sz w:val="26"/>
          <w:szCs w:val="26"/>
        </w:rPr>
        <w:t xml:space="preserve">всех товаров (на уровне товарных групп единой Товарной номенклатуры внешнеэкономической деятельности Евразийского экономического союза) и </w:t>
      </w:r>
      <w:r w:rsidRPr="000C08A2">
        <w:rPr>
          <w:sz w:val="26"/>
          <w:szCs w:val="26"/>
        </w:rPr>
        <w:t xml:space="preserve">стран в общем объеме </w:t>
      </w:r>
      <w:r>
        <w:rPr>
          <w:sz w:val="26"/>
          <w:szCs w:val="26"/>
        </w:rPr>
        <w:t xml:space="preserve">экспорта </w:t>
      </w:r>
      <w:r w:rsidRPr="000C08A2">
        <w:rPr>
          <w:sz w:val="26"/>
          <w:szCs w:val="26"/>
        </w:rPr>
        <w:t>товаров Республики Беларусь.</w:t>
      </w:r>
      <w:r>
        <w:rPr>
          <w:sz w:val="26"/>
          <w:szCs w:val="26"/>
        </w:rPr>
        <w:t xml:space="preserve"> </w:t>
      </w:r>
      <w:r w:rsidRPr="000C08A2">
        <w:rPr>
          <w:sz w:val="26"/>
          <w:szCs w:val="26"/>
        </w:rPr>
        <w:t xml:space="preserve">Если значения </w:t>
      </w:r>
      <w:r>
        <w:rPr>
          <w:sz w:val="26"/>
          <w:szCs w:val="26"/>
        </w:rPr>
        <w:t>показателя</w:t>
      </w:r>
      <w:r w:rsidRPr="000C08A2">
        <w:rPr>
          <w:sz w:val="26"/>
          <w:szCs w:val="26"/>
        </w:rPr>
        <w:t xml:space="preserve"> находятся в интервале до 1000 степень концентрации считается низкой, от 1000 до </w:t>
      </w:r>
      <w:r>
        <w:rPr>
          <w:sz w:val="26"/>
          <w:szCs w:val="26"/>
        </w:rPr>
        <w:t>18</w:t>
      </w:r>
      <w:r w:rsidRPr="000C08A2">
        <w:rPr>
          <w:sz w:val="26"/>
          <w:szCs w:val="26"/>
        </w:rPr>
        <w:t xml:space="preserve">00 – средней, </w:t>
      </w:r>
      <w:r>
        <w:rPr>
          <w:sz w:val="26"/>
          <w:szCs w:val="26"/>
        </w:rPr>
        <w:t>18</w:t>
      </w:r>
      <w:r w:rsidRPr="000C08A2">
        <w:rPr>
          <w:sz w:val="26"/>
          <w:szCs w:val="26"/>
        </w:rPr>
        <w:t>00 и выше – высокой.</w:t>
      </w:r>
    </w:p>
    <w:p w:rsidR="002D509F" w:rsidRPr="00FD6A7A" w:rsidRDefault="002D509F" w:rsidP="00285A2C">
      <w:pPr>
        <w:pStyle w:val="a3"/>
        <w:spacing w:before="20" w:after="20" w:line="300" w:lineRule="exact"/>
        <w:rPr>
          <w:sz w:val="26"/>
          <w:szCs w:val="26"/>
        </w:rPr>
      </w:pPr>
      <w:r w:rsidRPr="00FD6A7A">
        <w:rPr>
          <w:sz w:val="26"/>
          <w:szCs w:val="26"/>
        </w:rPr>
        <w:t xml:space="preserve">Национальным статистическим комитетом Республики Беларусь статистические данные о </w:t>
      </w:r>
      <w:r w:rsidRPr="00FD6A7A">
        <w:rPr>
          <w:b/>
          <w:sz w:val="26"/>
          <w:szCs w:val="26"/>
        </w:rPr>
        <w:t>внешней торговле</w:t>
      </w:r>
      <w:r w:rsidRPr="00FD6A7A">
        <w:rPr>
          <w:sz w:val="26"/>
          <w:szCs w:val="26"/>
        </w:rPr>
        <w:t xml:space="preserve"> </w:t>
      </w:r>
      <w:r w:rsidRPr="00FD6A7A">
        <w:rPr>
          <w:b/>
          <w:sz w:val="26"/>
          <w:szCs w:val="26"/>
        </w:rPr>
        <w:t>услугами</w:t>
      </w:r>
      <w:r w:rsidRPr="00FD6A7A">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2D509F" w:rsidRPr="00FD6A7A" w:rsidRDefault="002D509F" w:rsidP="00285A2C">
      <w:pPr>
        <w:pStyle w:val="31"/>
        <w:spacing w:before="20" w:after="20" w:line="300" w:lineRule="exact"/>
        <w:rPr>
          <w:szCs w:val="26"/>
        </w:rPr>
      </w:pPr>
      <w:r w:rsidRPr="00FD6A7A">
        <w:rPr>
          <w:szCs w:val="26"/>
        </w:rPr>
        <w:t xml:space="preserve">Под </w:t>
      </w:r>
      <w:r w:rsidRPr="00FD6A7A">
        <w:rPr>
          <w:b/>
          <w:szCs w:val="26"/>
        </w:rPr>
        <w:t>услугой</w:t>
      </w:r>
      <w:r w:rsidRPr="00FD6A7A">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D509F" w:rsidRPr="00FD6A7A" w:rsidRDefault="002D509F" w:rsidP="00285A2C">
      <w:pPr>
        <w:pStyle w:val="31"/>
        <w:spacing w:before="20" w:after="20" w:line="300" w:lineRule="exact"/>
        <w:rPr>
          <w:szCs w:val="26"/>
        </w:rPr>
      </w:pPr>
      <w:r w:rsidRPr="00FD6A7A">
        <w:rPr>
          <w:b/>
          <w:szCs w:val="26"/>
        </w:rPr>
        <w:t>Экспорт услуг</w:t>
      </w:r>
      <w:r w:rsidRPr="00FD6A7A">
        <w:rPr>
          <w:szCs w:val="26"/>
        </w:rPr>
        <w:t xml:space="preserve"> – предоставление резидентами Республики Беларусь различных видов услуг нерезидентам.</w:t>
      </w:r>
    </w:p>
    <w:p w:rsidR="002D509F" w:rsidRPr="00FD6A7A" w:rsidRDefault="002D509F" w:rsidP="00285A2C">
      <w:pPr>
        <w:pStyle w:val="31"/>
        <w:spacing w:before="20" w:after="20" w:line="300" w:lineRule="exact"/>
        <w:rPr>
          <w:szCs w:val="26"/>
        </w:rPr>
      </w:pPr>
      <w:r w:rsidRPr="00FD6A7A">
        <w:rPr>
          <w:b/>
          <w:szCs w:val="26"/>
        </w:rPr>
        <w:t>Импорт услуг</w:t>
      </w:r>
      <w:r w:rsidRPr="00FD6A7A">
        <w:rPr>
          <w:szCs w:val="26"/>
        </w:rPr>
        <w:t xml:space="preserve"> – получение резидентами Республики Беларусь различных видов услуг от нерезидентов.</w:t>
      </w:r>
    </w:p>
    <w:p w:rsidR="002D509F" w:rsidRPr="00FD6A7A" w:rsidRDefault="002D509F" w:rsidP="00285A2C">
      <w:pPr>
        <w:pStyle w:val="31"/>
        <w:spacing w:before="20" w:after="20" w:line="300" w:lineRule="exact"/>
        <w:rPr>
          <w:szCs w:val="26"/>
        </w:rPr>
      </w:pPr>
      <w:r w:rsidRPr="00FD6A7A">
        <w:rPr>
          <w:b/>
          <w:szCs w:val="26"/>
        </w:rPr>
        <w:t>Оборот внешней торговли услугами</w:t>
      </w:r>
      <w:r w:rsidRPr="00FD6A7A">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D509F" w:rsidRPr="00FD6A7A" w:rsidRDefault="002D509F" w:rsidP="00285A2C">
      <w:pPr>
        <w:pStyle w:val="31"/>
        <w:spacing w:before="20" w:after="20" w:line="300" w:lineRule="exact"/>
        <w:rPr>
          <w:b/>
          <w:szCs w:val="26"/>
        </w:rPr>
      </w:pPr>
      <w:r w:rsidRPr="00FD6A7A">
        <w:rPr>
          <w:b/>
          <w:szCs w:val="26"/>
        </w:rPr>
        <w:t xml:space="preserve">Географическое распределение </w:t>
      </w:r>
      <w:r w:rsidRPr="00FD6A7A">
        <w:rPr>
          <w:szCs w:val="26"/>
        </w:rPr>
        <w:t>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или получение услуги.</w:t>
      </w:r>
    </w:p>
    <w:p w:rsidR="00B35CF4" w:rsidRPr="00FD6A7A" w:rsidRDefault="002D509F" w:rsidP="00285A2C">
      <w:pPr>
        <w:pStyle w:val="31"/>
        <w:spacing w:before="20" w:after="20" w:line="300" w:lineRule="exact"/>
        <w:rPr>
          <w:szCs w:val="26"/>
        </w:rPr>
      </w:pPr>
      <w:r w:rsidRPr="00FD6A7A">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5F4390" w:rsidRPr="005177A8" w:rsidRDefault="005F4390" w:rsidP="00DD7D76">
      <w:pPr>
        <w:pStyle w:val="2"/>
        <w:keepNext w:val="0"/>
        <w:spacing w:before="400" w:after="120" w:line="320" w:lineRule="exact"/>
        <w:ind w:firstLine="709"/>
        <w:rPr>
          <w:rFonts w:ascii="Times New Roman" w:hAnsi="Times New Roman"/>
          <w:szCs w:val="30"/>
        </w:rPr>
      </w:pPr>
      <w:r w:rsidRPr="005177A8">
        <w:rPr>
          <w:rFonts w:ascii="Times New Roman" w:hAnsi="Times New Roman"/>
          <w:szCs w:val="30"/>
        </w:rPr>
        <w:t>Потребительский рынок</w:t>
      </w:r>
    </w:p>
    <w:p w:rsidR="002D509F" w:rsidRPr="005177A8" w:rsidRDefault="002D509F" w:rsidP="00285A2C">
      <w:pPr>
        <w:spacing w:before="20" w:after="20" w:line="300" w:lineRule="exact"/>
        <w:ind w:firstLine="709"/>
        <w:jc w:val="both"/>
        <w:rPr>
          <w:sz w:val="26"/>
          <w:szCs w:val="26"/>
        </w:rPr>
      </w:pPr>
      <w:r w:rsidRPr="005177A8">
        <w:rPr>
          <w:b/>
          <w:sz w:val="26"/>
          <w:szCs w:val="26"/>
        </w:rPr>
        <w:t>Розничный товарооборот –</w:t>
      </w:r>
      <w:r w:rsidRPr="005177A8">
        <w:rPr>
          <w:sz w:val="26"/>
          <w:szCs w:val="26"/>
        </w:rPr>
        <w:t xml:space="preserve"> сумма розничного товарооборота организаций торговли и розничного товарооборота на рынках, в торговых центрах.</w:t>
      </w:r>
    </w:p>
    <w:p w:rsidR="002D509F" w:rsidRPr="005177A8" w:rsidRDefault="002D509F" w:rsidP="00285A2C">
      <w:pPr>
        <w:pStyle w:val="31"/>
        <w:shd w:val="clear" w:color="auto" w:fill="FFFFFF"/>
        <w:spacing w:before="20" w:after="20" w:line="300" w:lineRule="exact"/>
        <w:rPr>
          <w:b/>
          <w:bCs/>
          <w:szCs w:val="26"/>
        </w:rPr>
      </w:pPr>
      <w:r w:rsidRPr="005177A8">
        <w:rPr>
          <w:b/>
          <w:szCs w:val="26"/>
        </w:rPr>
        <w:t>Розничный товарооборот</w:t>
      </w:r>
      <w:r w:rsidRPr="005177A8">
        <w:rPr>
          <w:szCs w:val="26"/>
        </w:rPr>
        <w:t xml:space="preserve"> </w:t>
      </w:r>
      <w:r w:rsidRPr="005177A8">
        <w:rPr>
          <w:b/>
          <w:szCs w:val="26"/>
        </w:rPr>
        <w:t>организаций</w:t>
      </w:r>
      <w:r w:rsidRPr="005177A8">
        <w:rPr>
          <w:szCs w:val="26"/>
        </w:rPr>
        <w:t xml:space="preserve"> </w:t>
      </w:r>
      <w:r w:rsidRPr="005177A8">
        <w:rPr>
          <w:b/>
          <w:szCs w:val="26"/>
        </w:rPr>
        <w:t>торговли</w:t>
      </w:r>
      <w:r w:rsidRPr="005177A8">
        <w:rPr>
          <w:szCs w:val="26"/>
        </w:rPr>
        <w:t xml:space="preserve"> – стоимость товаров, реализованных населению для личного, семейного, домашнего </w:t>
      </w:r>
      <w:r w:rsidRPr="005177A8">
        <w:rPr>
          <w:szCs w:val="26"/>
        </w:rPr>
        <w:br/>
        <w:t xml:space="preserve">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перечислений денежных средств со счетов физических лиц в банках и иным способом </w:t>
      </w:r>
      <w:r w:rsidRPr="005177A8">
        <w:rPr>
          <w:szCs w:val="26"/>
        </w:rPr>
        <w:br/>
        <w:t>с использованием безналичной формы расчетов.</w:t>
      </w:r>
    </w:p>
    <w:p w:rsidR="002D509F" w:rsidRPr="005177A8" w:rsidRDefault="002D509F" w:rsidP="00285A2C">
      <w:pPr>
        <w:pStyle w:val="31"/>
        <w:shd w:val="clear" w:color="auto" w:fill="FFFFFF"/>
        <w:spacing w:before="20" w:after="20" w:line="300" w:lineRule="exact"/>
        <w:rPr>
          <w:szCs w:val="26"/>
        </w:rPr>
      </w:pPr>
      <w:r w:rsidRPr="005177A8">
        <w:rPr>
          <w:b/>
          <w:bCs/>
          <w:szCs w:val="26"/>
        </w:rPr>
        <w:t>Розничный товарооборот на рынках, в торговых центрах</w:t>
      </w:r>
      <w:r w:rsidRPr="005177A8">
        <w:rPr>
          <w:szCs w:val="26"/>
        </w:rPr>
        <w:t xml:space="preserve"> – стоимость потребительских товаров, </w:t>
      </w:r>
      <w:r w:rsidRPr="005177A8">
        <w:rPr>
          <w:szCs w:val="26"/>
          <w:shd w:val="clear" w:color="auto" w:fill="FFFFFF"/>
        </w:rPr>
        <w:t xml:space="preserve">реализованных </w:t>
      </w:r>
      <w:r w:rsidRPr="005177A8">
        <w:rPr>
          <w:szCs w:val="26"/>
        </w:rPr>
        <w:t>населению на рынках, в торговых центрах для личного потребления или использования в домашнем хозяйстве.</w:t>
      </w:r>
    </w:p>
    <w:p w:rsidR="002D509F" w:rsidRPr="005177A8" w:rsidRDefault="002D509F" w:rsidP="00285A2C">
      <w:pPr>
        <w:pStyle w:val="31"/>
        <w:shd w:val="clear" w:color="auto" w:fill="FFFFFF"/>
        <w:spacing w:before="20" w:after="20" w:line="300" w:lineRule="exact"/>
        <w:rPr>
          <w:szCs w:val="26"/>
        </w:rPr>
      </w:pPr>
      <w:r w:rsidRPr="005177A8">
        <w:rPr>
          <w:b/>
          <w:bCs/>
          <w:szCs w:val="26"/>
        </w:rPr>
        <w:t>Товарооборот общественного питания</w:t>
      </w:r>
      <w:r w:rsidRPr="005177A8">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5177A8">
        <w:rPr>
          <w:szCs w:val="26"/>
        </w:rPr>
        <w:br/>
        <w:t>и (или) безналичный расчет в объектах общественного питания, а также вне объектов общественного питания по заказам.</w:t>
      </w:r>
    </w:p>
    <w:p w:rsidR="002D509F" w:rsidRPr="005177A8" w:rsidRDefault="002D509F" w:rsidP="00285A2C">
      <w:pPr>
        <w:shd w:val="clear" w:color="auto" w:fill="FFFFFF"/>
        <w:spacing w:before="20" w:after="20" w:line="300" w:lineRule="exact"/>
        <w:ind w:firstLine="709"/>
        <w:jc w:val="both"/>
        <w:rPr>
          <w:bCs/>
          <w:sz w:val="26"/>
          <w:szCs w:val="26"/>
        </w:rPr>
      </w:pPr>
      <w:r w:rsidRPr="005177A8">
        <w:rPr>
          <w:b/>
          <w:sz w:val="26"/>
          <w:szCs w:val="26"/>
        </w:rPr>
        <w:t xml:space="preserve">Индекс физического объема розничного товарооборота и товарооборота общественного питания – </w:t>
      </w:r>
      <w:r w:rsidRPr="005177A8">
        <w:rPr>
          <w:bCs/>
          <w:sz w:val="26"/>
          <w:szCs w:val="26"/>
        </w:rPr>
        <w:t>относительный показатель динамики, выраженный в процентах, характеризующий изменение товарооборота во времени при условии, что цены в отчетном периоде не менялись по сравнению с базисным периодом.</w:t>
      </w:r>
    </w:p>
    <w:p w:rsidR="002D509F" w:rsidRPr="005177A8" w:rsidRDefault="002D509F" w:rsidP="00285A2C">
      <w:pPr>
        <w:shd w:val="clear" w:color="auto" w:fill="FFFFFF"/>
        <w:spacing w:before="20" w:after="20" w:line="300" w:lineRule="exact"/>
        <w:ind w:firstLine="709"/>
        <w:jc w:val="both"/>
        <w:rPr>
          <w:bCs/>
          <w:sz w:val="26"/>
          <w:szCs w:val="26"/>
        </w:rPr>
      </w:pPr>
      <w:r w:rsidRPr="005177A8">
        <w:rPr>
          <w:bCs/>
          <w:sz w:val="26"/>
          <w:szCs w:val="26"/>
        </w:rPr>
        <w:t>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г. Минску с учетом соответствующей структуры розничного товарооборота, сложившейся в отчетном периоде.</w:t>
      </w:r>
    </w:p>
    <w:p w:rsidR="002D509F" w:rsidRPr="005177A8" w:rsidRDefault="002D509F" w:rsidP="00285A2C">
      <w:pPr>
        <w:shd w:val="clear" w:color="auto" w:fill="FFFFFF"/>
        <w:spacing w:before="20" w:after="20" w:line="300" w:lineRule="exact"/>
        <w:ind w:firstLine="709"/>
        <w:jc w:val="both"/>
        <w:rPr>
          <w:bCs/>
          <w:sz w:val="26"/>
          <w:szCs w:val="26"/>
        </w:rPr>
      </w:pPr>
      <w:r w:rsidRPr="005177A8">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w:t>
      </w:r>
      <w:r w:rsidRPr="002D509F">
        <w:rPr>
          <w:bCs/>
          <w:sz w:val="26"/>
          <w:szCs w:val="26"/>
        </w:rPr>
        <w:t>на общественное питание</w:t>
      </w:r>
      <w:r w:rsidRPr="005177A8">
        <w:rPr>
          <w:bCs/>
          <w:sz w:val="26"/>
          <w:szCs w:val="26"/>
        </w:rPr>
        <w:t>, алкогольные напитки и на непродовольственные товары, рассчитанные по областям и г.Минску.</w:t>
      </w:r>
    </w:p>
    <w:p w:rsidR="002D509F" w:rsidRPr="005177A8" w:rsidRDefault="002D509F" w:rsidP="00285A2C">
      <w:pPr>
        <w:spacing w:before="20" w:after="20" w:line="300" w:lineRule="exact"/>
        <w:ind w:firstLine="709"/>
        <w:jc w:val="both"/>
        <w:rPr>
          <w:sz w:val="26"/>
          <w:szCs w:val="26"/>
        </w:rPr>
      </w:pPr>
      <w:r w:rsidRPr="005177A8">
        <w:rPr>
          <w:b/>
          <w:sz w:val="26"/>
          <w:szCs w:val="26"/>
        </w:rPr>
        <w:t>Оптовый товарооборот</w:t>
      </w:r>
      <w:r w:rsidRPr="005177A8">
        <w:rPr>
          <w:sz w:val="26"/>
          <w:szCs w:val="26"/>
        </w:rPr>
        <w:t xml:space="preserve"> – стоимость товаров (продукции) несобственного производства, фактически отгруженных без их видоизменения сторонним организациям и индивидуальным предпринимателям с целью их дальнейшей перепродажи или собственного использования (переработки), независимо от того, произведен расчет за эти товары (продукцию) или нет.</w:t>
      </w:r>
    </w:p>
    <w:p w:rsidR="002D509F" w:rsidRPr="005177A8" w:rsidRDefault="002D509F" w:rsidP="00285A2C">
      <w:pPr>
        <w:spacing w:before="20" w:after="20" w:line="300" w:lineRule="exact"/>
        <w:ind w:firstLine="709"/>
        <w:jc w:val="both"/>
        <w:rPr>
          <w:bCs/>
          <w:sz w:val="26"/>
          <w:szCs w:val="26"/>
        </w:rPr>
      </w:pPr>
      <w:r w:rsidRPr="005177A8">
        <w:rPr>
          <w:b/>
          <w:sz w:val="26"/>
          <w:szCs w:val="26"/>
        </w:rPr>
        <w:t xml:space="preserve">Индекс физического объема, оптового товарооборота – </w:t>
      </w:r>
      <w:r w:rsidRPr="005177A8">
        <w:rPr>
          <w:bCs/>
          <w:sz w:val="26"/>
          <w:szCs w:val="26"/>
        </w:rPr>
        <w:t xml:space="preserve">относительный статистический показатель динамики, выраженный в процентах, характеризующий изменение стоимостного статистического показателя </w:t>
      </w:r>
      <w:r w:rsidRPr="005177A8">
        <w:rPr>
          <w:bCs/>
          <w:sz w:val="26"/>
          <w:szCs w:val="26"/>
        </w:rPr>
        <w:br/>
        <w:t>во времени при условии, что цены в отчетном периоде не менялись по сравнению с базисным периодом.</w:t>
      </w:r>
    </w:p>
    <w:p w:rsidR="002D509F" w:rsidRPr="005177A8" w:rsidRDefault="002D509F" w:rsidP="00285A2C">
      <w:pPr>
        <w:spacing w:before="20" w:after="20" w:line="300" w:lineRule="exact"/>
        <w:ind w:firstLine="709"/>
        <w:jc w:val="both"/>
        <w:rPr>
          <w:sz w:val="26"/>
          <w:szCs w:val="26"/>
        </w:rPr>
      </w:pPr>
      <w:r w:rsidRPr="005177A8">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5177A8">
        <w:rPr>
          <w:bCs/>
          <w:sz w:val="26"/>
          <w:szCs w:val="26"/>
        </w:rPr>
        <w:t>рассчитанные по областям и г. Минску.</w:t>
      </w:r>
    </w:p>
    <w:p w:rsidR="002D509F" w:rsidRPr="005177A8" w:rsidRDefault="002D509F" w:rsidP="00285A2C">
      <w:pPr>
        <w:spacing w:before="20" w:after="20" w:line="300" w:lineRule="exact"/>
        <w:ind w:firstLine="709"/>
        <w:jc w:val="both"/>
        <w:rPr>
          <w:sz w:val="26"/>
          <w:szCs w:val="26"/>
        </w:rPr>
      </w:pPr>
      <w:r w:rsidRPr="005177A8">
        <w:rPr>
          <w:b/>
          <w:sz w:val="26"/>
          <w:szCs w:val="26"/>
        </w:rPr>
        <w:t>Товарные запасы</w:t>
      </w:r>
      <w:r w:rsidRPr="005177A8">
        <w:rPr>
          <w:sz w:val="26"/>
          <w:szCs w:val="26"/>
        </w:rPr>
        <w:t xml:space="preserve"> – количество товаров в денежном или натуральном выражении, находящихся в розничных торговых объектах.</w:t>
      </w:r>
    </w:p>
    <w:p w:rsidR="002D509F" w:rsidRPr="005177A8" w:rsidRDefault="002D509F" w:rsidP="00285A2C">
      <w:pPr>
        <w:spacing w:before="20" w:after="20" w:line="300" w:lineRule="exact"/>
        <w:ind w:firstLine="709"/>
        <w:jc w:val="both"/>
        <w:rPr>
          <w:sz w:val="26"/>
          <w:szCs w:val="26"/>
        </w:rPr>
      </w:pPr>
      <w:r w:rsidRPr="005177A8">
        <w:rPr>
          <w:b/>
          <w:bCs/>
          <w:sz w:val="26"/>
          <w:szCs w:val="26"/>
        </w:rPr>
        <w:t>Товарные запасы в днях товарооборота</w:t>
      </w:r>
      <w:r w:rsidRPr="005177A8">
        <w:rPr>
          <w:sz w:val="26"/>
          <w:szCs w:val="26"/>
        </w:rPr>
        <w:t xml:space="preserve"> – относительный показатель обеспеченности торговли товарными запасами на определенную дату, показывающий на сколько дней торговли имеется товарных запасов.</w:t>
      </w:r>
    </w:p>
    <w:p w:rsidR="002D509F" w:rsidRPr="005177A8" w:rsidRDefault="002D509F" w:rsidP="00285A2C">
      <w:pPr>
        <w:spacing w:before="20" w:after="20" w:line="300" w:lineRule="exact"/>
        <w:ind w:firstLine="709"/>
        <w:jc w:val="both"/>
        <w:rPr>
          <w:b/>
          <w:sz w:val="26"/>
          <w:szCs w:val="26"/>
        </w:rPr>
      </w:pPr>
      <w:r w:rsidRPr="005177A8">
        <w:rPr>
          <w:b/>
          <w:color w:val="000000"/>
          <w:sz w:val="26"/>
          <w:szCs w:val="26"/>
        </w:rPr>
        <w:t xml:space="preserve">Объем платных услуг населению </w:t>
      </w:r>
      <w:r w:rsidRPr="005177A8">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 услуги или оплаченных юридическим лицом, его обособленным подразделением в котором он работает.</w:t>
      </w:r>
    </w:p>
    <w:p w:rsidR="005F4390" w:rsidRPr="005177A8" w:rsidRDefault="002D509F" w:rsidP="00285A2C">
      <w:pPr>
        <w:pStyle w:val="20"/>
        <w:spacing w:before="20" w:after="20" w:line="300" w:lineRule="exact"/>
        <w:ind w:firstLine="709"/>
        <w:rPr>
          <w:szCs w:val="26"/>
        </w:rPr>
      </w:pPr>
      <w:r w:rsidRPr="005177A8">
        <w:rPr>
          <w:b/>
          <w:szCs w:val="26"/>
        </w:rPr>
        <w:t>Индекс физического объема платных услуг населению</w:t>
      </w:r>
      <w:r w:rsidRPr="005177A8">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B43A41" w:rsidRPr="006A0B3F" w:rsidRDefault="00B43A41" w:rsidP="00DD7D76">
      <w:pPr>
        <w:pStyle w:val="2"/>
        <w:keepNext w:val="0"/>
        <w:spacing w:before="600" w:after="240" w:line="320" w:lineRule="exact"/>
        <w:ind w:firstLine="709"/>
        <w:rPr>
          <w:rFonts w:ascii="Times New Roman" w:hAnsi="Times New Roman"/>
          <w:szCs w:val="30"/>
        </w:rPr>
      </w:pPr>
      <w:r w:rsidRPr="006A0B3F">
        <w:rPr>
          <w:rFonts w:ascii="Times New Roman" w:hAnsi="Times New Roman"/>
          <w:szCs w:val="30"/>
        </w:rPr>
        <w:t>Иностранные инвестиции</w:t>
      </w:r>
    </w:p>
    <w:p w:rsidR="00AF3939" w:rsidRPr="006A0B3F" w:rsidRDefault="00AF3939" w:rsidP="00AF3939">
      <w:pPr>
        <w:pStyle w:val="ab"/>
        <w:autoSpaceDE w:val="0"/>
        <w:autoSpaceDN w:val="0"/>
        <w:adjustRightInd w:val="0"/>
        <w:spacing w:before="20" w:after="20" w:line="300" w:lineRule="exact"/>
        <w:ind w:firstLine="709"/>
        <w:jc w:val="both"/>
        <w:rPr>
          <w:sz w:val="26"/>
          <w:szCs w:val="26"/>
        </w:rPr>
      </w:pPr>
      <w:r w:rsidRPr="006A0B3F">
        <w:rPr>
          <w:b/>
          <w:bCs/>
          <w:sz w:val="26"/>
          <w:szCs w:val="26"/>
        </w:rPr>
        <w:t>Иностранные инвестиции</w:t>
      </w:r>
      <w:r w:rsidRPr="006A0B3F">
        <w:rPr>
          <w:bCs/>
          <w:sz w:val="26"/>
          <w:szCs w:val="26"/>
        </w:rPr>
        <w:t xml:space="preserve"> </w:t>
      </w:r>
      <w:r w:rsidRPr="006A0B3F">
        <w:rPr>
          <w:sz w:val="26"/>
          <w:szCs w:val="26"/>
        </w:rPr>
        <w:t>– инвестиции, вложенные инос</w:t>
      </w:r>
      <w:r>
        <w:rPr>
          <w:sz w:val="26"/>
          <w:szCs w:val="26"/>
        </w:rPr>
        <w:t>транными инвесторами</w:t>
      </w:r>
      <w:r w:rsidRPr="006A0B3F">
        <w:rPr>
          <w:sz w:val="26"/>
          <w:szCs w:val="26"/>
        </w:rPr>
        <w:t>.</w:t>
      </w:r>
    </w:p>
    <w:p w:rsidR="00AF3939" w:rsidRPr="006A0B3F" w:rsidRDefault="00AF3939" w:rsidP="00AF3939">
      <w:pPr>
        <w:pStyle w:val="a5"/>
        <w:spacing w:before="20" w:after="20" w:line="296" w:lineRule="exact"/>
        <w:ind w:firstLine="709"/>
        <w:jc w:val="both"/>
        <w:rPr>
          <w:iCs/>
          <w:sz w:val="26"/>
          <w:szCs w:val="26"/>
        </w:rPr>
      </w:pPr>
      <w:r w:rsidRPr="006A0B3F">
        <w:rPr>
          <w:b/>
          <w:iCs/>
          <w:sz w:val="26"/>
          <w:szCs w:val="26"/>
        </w:rPr>
        <w:t>Прямые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F3939" w:rsidRPr="006A0B3F" w:rsidRDefault="00AF3939" w:rsidP="00AF3939">
      <w:pPr>
        <w:pStyle w:val="a5"/>
        <w:spacing w:before="20" w:after="20" w:line="296"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F3939" w:rsidRPr="006A0B3F" w:rsidRDefault="00AF3939" w:rsidP="00AF3939">
      <w:pPr>
        <w:pStyle w:val="a5"/>
        <w:spacing w:before="20" w:after="20" w:line="296" w:lineRule="exact"/>
        <w:ind w:firstLine="709"/>
        <w:jc w:val="both"/>
        <w:rPr>
          <w:sz w:val="26"/>
          <w:szCs w:val="26"/>
        </w:rPr>
      </w:pPr>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AF3939" w:rsidRPr="00CB7209" w:rsidRDefault="00AF3939" w:rsidP="00AF3939">
      <w:pPr>
        <w:pStyle w:val="a5"/>
        <w:spacing w:before="20" w:after="20" w:line="296" w:lineRule="exact"/>
        <w:ind w:firstLine="709"/>
        <w:jc w:val="both"/>
        <w:rPr>
          <w:iCs/>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F3939" w:rsidRPr="00CB7209" w:rsidRDefault="00AF3939" w:rsidP="00AF3939">
      <w:pPr>
        <w:pStyle w:val="a5"/>
        <w:spacing w:before="20" w:after="20" w:line="296"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F3939" w:rsidRPr="00CB7209" w:rsidRDefault="00AF3939" w:rsidP="00AF3939">
      <w:pPr>
        <w:pStyle w:val="a5"/>
        <w:spacing w:before="20" w:after="20" w:line="296"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F3939" w:rsidRPr="00CB7209" w:rsidRDefault="00AF3939" w:rsidP="00AF3939">
      <w:pPr>
        <w:pStyle w:val="a5"/>
        <w:spacing w:before="20" w:after="20" w:line="296" w:lineRule="exact"/>
        <w:ind w:firstLine="709"/>
        <w:jc w:val="both"/>
        <w:rPr>
          <w:iCs/>
          <w:sz w:val="26"/>
          <w:szCs w:val="26"/>
        </w:rPr>
      </w:pPr>
      <w:r w:rsidRPr="00CB7209">
        <w:rPr>
          <w:b/>
          <w:iCs/>
          <w:sz w:val="26"/>
          <w:szCs w:val="26"/>
        </w:rPr>
        <w:t>Прочие 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AF3939" w:rsidRPr="00CB7209" w:rsidRDefault="00AF3939" w:rsidP="00AF3939">
      <w:pPr>
        <w:spacing w:before="20" w:after="20" w:line="300" w:lineRule="exact"/>
        <w:ind w:firstLine="709"/>
        <w:jc w:val="both"/>
        <w:rPr>
          <w:sz w:val="26"/>
          <w:szCs w:val="26"/>
        </w:rPr>
      </w:pPr>
      <w:r w:rsidRPr="00CB7209">
        <w:rPr>
          <w:b/>
          <w:sz w:val="26"/>
          <w:szCs w:val="26"/>
        </w:rPr>
        <w:t>Инвестиции в нематериальные активы</w:t>
      </w:r>
      <w:r w:rsidRPr="00CB7209">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
    <w:p w:rsidR="00D4619B" w:rsidRPr="0002636D" w:rsidRDefault="00D4619B" w:rsidP="00DD7D76">
      <w:pPr>
        <w:pStyle w:val="4"/>
        <w:keepNext w:val="0"/>
        <w:spacing w:before="600" w:after="240" w:line="320" w:lineRule="exact"/>
        <w:rPr>
          <w:rFonts w:ascii="Times New Roman" w:hAnsi="Times New Roman"/>
          <w:szCs w:val="30"/>
        </w:rPr>
      </w:pPr>
      <w:r w:rsidRPr="0002636D">
        <w:rPr>
          <w:rFonts w:ascii="Times New Roman" w:hAnsi="Times New Roman"/>
          <w:szCs w:val="30"/>
        </w:rPr>
        <w:t>Цены и тарифы</w:t>
      </w:r>
    </w:p>
    <w:p w:rsidR="002D509F" w:rsidRPr="00FD6A7A" w:rsidRDefault="002D509F" w:rsidP="00285A2C">
      <w:pPr>
        <w:spacing w:before="20" w:after="20" w:line="300" w:lineRule="exact"/>
        <w:ind w:firstLine="709"/>
        <w:jc w:val="both"/>
        <w:rPr>
          <w:sz w:val="26"/>
          <w:szCs w:val="26"/>
        </w:rPr>
      </w:pPr>
      <w:r w:rsidRPr="00FD6A7A">
        <w:rPr>
          <w:b/>
          <w:sz w:val="26"/>
          <w:szCs w:val="26"/>
        </w:rPr>
        <w:t>Индекс потребительских цен</w:t>
      </w:r>
      <w:r w:rsidRPr="00FD6A7A">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определения индекса потребительских цен отобрано более 4</w:t>
      </w:r>
      <w:r>
        <w:rPr>
          <w:sz w:val="26"/>
          <w:szCs w:val="26"/>
        </w:rPr>
        <w:t>5</w:t>
      </w:r>
      <w:r w:rsidRPr="00FD6A7A">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2D509F" w:rsidRPr="00FD6A7A" w:rsidRDefault="002D509F" w:rsidP="00285A2C">
      <w:pPr>
        <w:pStyle w:val="31"/>
        <w:spacing w:before="20" w:after="20" w:line="300" w:lineRule="exact"/>
        <w:rPr>
          <w:szCs w:val="26"/>
        </w:rPr>
      </w:pPr>
      <w:r w:rsidRPr="00FD6A7A">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2D509F" w:rsidRPr="00FD6A7A" w:rsidRDefault="002D509F" w:rsidP="00285A2C">
      <w:pPr>
        <w:pStyle w:val="31"/>
        <w:spacing w:before="20" w:after="20" w:line="300" w:lineRule="exact"/>
        <w:rPr>
          <w:szCs w:val="26"/>
        </w:rPr>
      </w:pPr>
      <w:r w:rsidRPr="00FD6A7A">
        <w:rPr>
          <w:szCs w:val="26"/>
        </w:rPr>
        <w:t xml:space="preserve">Структура фактических потребительских расходов населения по республике определяется </w:t>
      </w:r>
      <w:r>
        <w:rPr>
          <w:szCs w:val="26"/>
        </w:rPr>
        <w:t xml:space="preserve">по данным выборочного обследования домашних хозяйств по уровню жизни о расходах семей на приобретение товаров и оплату услуг в 2014 году. </w:t>
      </w:r>
    </w:p>
    <w:p w:rsidR="002D509F" w:rsidRPr="00FD6A7A" w:rsidRDefault="002D509F" w:rsidP="00285A2C">
      <w:pPr>
        <w:tabs>
          <w:tab w:val="left" w:pos="851"/>
        </w:tabs>
        <w:spacing w:before="20" w:after="20" w:line="296" w:lineRule="exact"/>
        <w:ind w:firstLine="709"/>
        <w:jc w:val="both"/>
        <w:rPr>
          <w:bCs/>
          <w:sz w:val="26"/>
          <w:szCs w:val="26"/>
        </w:rPr>
      </w:pPr>
      <w:r w:rsidRPr="00FD6A7A">
        <w:rPr>
          <w:bCs/>
          <w:sz w:val="26"/>
          <w:szCs w:val="26"/>
        </w:rPr>
        <w:t xml:space="preserve">Расчет индекса потребительских цен для </w:t>
      </w:r>
      <w:r>
        <w:rPr>
          <w:bCs/>
          <w:sz w:val="26"/>
          <w:szCs w:val="26"/>
        </w:rPr>
        <w:t>десят</w:t>
      </w:r>
      <w:r w:rsidRPr="00FD6A7A">
        <w:rPr>
          <w:bCs/>
          <w:sz w:val="26"/>
          <w:szCs w:val="26"/>
        </w:rPr>
        <w:t xml:space="preserve">и процентов наименее обеспеченных и для </w:t>
      </w:r>
      <w:r>
        <w:rPr>
          <w:bCs/>
          <w:sz w:val="26"/>
          <w:szCs w:val="26"/>
        </w:rPr>
        <w:t>десяти</w:t>
      </w:r>
      <w:r w:rsidRPr="00FD6A7A">
        <w:rPr>
          <w:bCs/>
          <w:sz w:val="26"/>
          <w:szCs w:val="26"/>
        </w:rPr>
        <w:t xml:space="preserve"> процентов наиболее обеспеченных домашних хозяйств </w:t>
      </w:r>
      <w:r>
        <w:rPr>
          <w:bCs/>
          <w:sz w:val="26"/>
          <w:szCs w:val="26"/>
        </w:rPr>
        <w:t xml:space="preserve">осуществляется на основании информации </w:t>
      </w:r>
      <w:r w:rsidRPr="00FD6A7A">
        <w:rPr>
          <w:bCs/>
          <w:sz w:val="26"/>
          <w:szCs w:val="26"/>
        </w:rPr>
        <w:t xml:space="preserve"> выборочного обследования о потребительских расходах домашних хозяйств с уровнем среднедушевых располагаемых ресурсов</w:t>
      </w:r>
      <w:r w:rsidRPr="00FD6A7A">
        <w:rPr>
          <w:rStyle w:val="ad"/>
          <w:b/>
          <w:sz w:val="26"/>
          <w:szCs w:val="26"/>
        </w:rPr>
        <w:footnoteReference w:customMarkFollows="1" w:id="2"/>
        <w:t>1)</w:t>
      </w:r>
      <w:r w:rsidRPr="00FD6A7A">
        <w:rPr>
          <w:bCs/>
          <w:sz w:val="26"/>
          <w:szCs w:val="26"/>
        </w:rPr>
        <w:t xml:space="preserve"> соответственно </w:t>
      </w:r>
      <w:r>
        <w:rPr>
          <w:bCs/>
          <w:sz w:val="26"/>
          <w:szCs w:val="26"/>
        </w:rPr>
        <w:t>менее</w:t>
      </w:r>
      <w:r w:rsidRPr="00FD6A7A">
        <w:rPr>
          <w:bCs/>
          <w:sz w:val="26"/>
          <w:szCs w:val="26"/>
        </w:rPr>
        <w:t xml:space="preserve"> </w:t>
      </w:r>
      <w:r>
        <w:rPr>
          <w:bCs/>
          <w:sz w:val="26"/>
          <w:szCs w:val="26"/>
        </w:rPr>
        <w:t>1</w:t>
      </w:r>
      <w:r w:rsidRPr="00253775">
        <w:rPr>
          <w:bCs/>
          <w:sz w:val="26"/>
          <w:szCs w:val="26"/>
        </w:rPr>
        <w:t>7</w:t>
      </w:r>
      <w:r>
        <w:rPr>
          <w:bCs/>
          <w:sz w:val="26"/>
          <w:szCs w:val="26"/>
        </w:rPr>
        <w:t>,</w:t>
      </w:r>
      <w:r w:rsidRPr="00253775">
        <w:rPr>
          <w:bCs/>
          <w:sz w:val="26"/>
          <w:szCs w:val="26"/>
        </w:rPr>
        <w:t>2</w:t>
      </w:r>
      <w:r w:rsidRPr="00FD6A7A">
        <w:rPr>
          <w:bCs/>
          <w:sz w:val="26"/>
          <w:szCs w:val="26"/>
        </w:rPr>
        <w:t xml:space="preserve"> миллионов рублей и </w:t>
      </w:r>
      <w:r>
        <w:rPr>
          <w:bCs/>
          <w:sz w:val="26"/>
          <w:szCs w:val="26"/>
        </w:rPr>
        <w:t>более</w:t>
      </w:r>
      <w:r w:rsidRPr="00FD6A7A">
        <w:rPr>
          <w:bCs/>
          <w:sz w:val="26"/>
          <w:szCs w:val="26"/>
        </w:rPr>
        <w:t xml:space="preserve"> </w:t>
      </w:r>
      <w:r>
        <w:rPr>
          <w:bCs/>
          <w:sz w:val="26"/>
          <w:szCs w:val="26"/>
        </w:rPr>
        <w:br/>
      </w:r>
      <w:r w:rsidRPr="00253775">
        <w:rPr>
          <w:bCs/>
          <w:sz w:val="26"/>
          <w:szCs w:val="26"/>
        </w:rPr>
        <w:t>10</w:t>
      </w:r>
      <w:r>
        <w:rPr>
          <w:bCs/>
          <w:sz w:val="26"/>
          <w:szCs w:val="26"/>
        </w:rPr>
        <w:t>5,9</w:t>
      </w:r>
      <w:r w:rsidRPr="00FD6A7A">
        <w:rPr>
          <w:bCs/>
          <w:sz w:val="26"/>
          <w:szCs w:val="26"/>
        </w:rPr>
        <w:t xml:space="preserve"> миллионов рублей в год.</w:t>
      </w:r>
    </w:p>
    <w:p w:rsidR="002D509F" w:rsidRPr="00FD6A7A" w:rsidRDefault="002D509F" w:rsidP="00285A2C">
      <w:pPr>
        <w:spacing w:before="20" w:after="20" w:line="296" w:lineRule="exact"/>
        <w:ind w:firstLine="709"/>
        <w:jc w:val="both"/>
        <w:rPr>
          <w:sz w:val="26"/>
          <w:szCs w:val="26"/>
        </w:rPr>
      </w:pPr>
      <w:r w:rsidRPr="00FD6A7A">
        <w:rPr>
          <w:b/>
          <w:sz w:val="26"/>
          <w:szCs w:val="26"/>
        </w:rPr>
        <w:t>Базовый индекс потребительских цен (базовая инфляция)</w:t>
      </w:r>
      <w:r w:rsidRPr="00FD6A7A">
        <w:rPr>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2D509F" w:rsidRPr="00FD6A7A" w:rsidRDefault="002D509F" w:rsidP="00285A2C">
      <w:pPr>
        <w:tabs>
          <w:tab w:val="left" w:pos="851"/>
        </w:tabs>
        <w:spacing w:before="20" w:after="20" w:line="296" w:lineRule="exact"/>
        <w:ind w:firstLine="709"/>
        <w:jc w:val="both"/>
        <w:rPr>
          <w:sz w:val="26"/>
          <w:szCs w:val="26"/>
        </w:rPr>
      </w:pPr>
      <w:r w:rsidRPr="00FD6A7A">
        <w:rPr>
          <w:b/>
          <w:sz w:val="26"/>
          <w:szCs w:val="26"/>
        </w:rPr>
        <w:t xml:space="preserve">Индекс цен производителей промышленной продукции </w:t>
      </w:r>
      <w:r w:rsidRPr="00FD6A7A">
        <w:rPr>
          <w:sz w:val="26"/>
          <w:szCs w:val="26"/>
        </w:rPr>
        <w:t>отражает динамику цен на промышленные товары (услуги), которые выпускают организации республики.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2D509F" w:rsidRPr="00FD6A7A" w:rsidRDefault="002D509F" w:rsidP="00285A2C">
      <w:pPr>
        <w:pStyle w:val="31"/>
        <w:tabs>
          <w:tab w:val="left" w:pos="851"/>
        </w:tabs>
        <w:spacing w:before="20" w:after="20" w:line="306" w:lineRule="exact"/>
        <w:rPr>
          <w:szCs w:val="26"/>
        </w:rPr>
      </w:pPr>
      <w:r w:rsidRPr="00FD6A7A">
        <w:rPr>
          <w:szCs w:val="26"/>
        </w:rPr>
        <w:t xml:space="preserve">Наблюдение за ценами проводится в </w:t>
      </w:r>
      <w:r>
        <w:rPr>
          <w:szCs w:val="26"/>
        </w:rPr>
        <w:t>2 100</w:t>
      </w:r>
      <w:r w:rsidRPr="00FD6A7A">
        <w:rPr>
          <w:szCs w:val="26"/>
        </w:rPr>
        <w:t xml:space="preserve"> организациях республики более чем по </w:t>
      </w:r>
      <w:r>
        <w:rPr>
          <w:szCs w:val="26"/>
        </w:rPr>
        <w:t>9 500</w:t>
      </w:r>
      <w:r w:rsidRPr="00FD6A7A">
        <w:rPr>
          <w:szCs w:val="26"/>
        </w:rPr>
        <w:t xml:space="preserve"> наименованиям конкретных изделий. При регистрации учитываются фактически сложившиеся в текущем периоде отпускные цены </w:t>
      </w:r>
      <w:r>
        <w:rPr>
          <w:szCs w:val="26"/>
        </w:rPr>
        <w:t>организаций</w:t>
      </w:r>
      <w:r w:rsidRPr="00FD6A7A">
        <w:rPr>
          <w:szCs w:val="26"/>
        </w:rPr>
        <w:t xml:space="preserve"> (без учета налога на добавленную стоимость</w:t>
      </w:r>
      <w:r>
        <w:rPr>
          <w:szCs w:val="26"/>
        </w:rPr>
        <w:t>,</w:t>
      </w:r>
      <w:r w:rsidRPr="00FD6A7A">
        <w:rPr>
          <w:szCs w:val="26"/>
        </w:rPr>
        <w:t xml:space="preserve"> акцизов</w:t>
      </w:r>
      <w:r>
        <w:rPr>
          <w:szCs w:val="26"/>
        </w:rPr>
        <w:t>, других налогов и платежей из выручки, а также расходов по транспортировке, погрузке и разгрузке продукции</w:t>
      </w:r>
      <w:r w:rsidRPr="00FD6A7A">
        <w:rPr>
          <w:szCs w:val="26"/>
        </w:rPr>
        <w:t>) на продукцию, предназначенную для реализации.</w:t>
      </w:r>
    </w:p>
    <w:p w:rsidR="002D509F" w:rsidRPr="00FD6A7A" w:rsidRDefault="002D509F" w:rsidP="00285A2C">
      <w:pPr>
        <w:pStyle w:val="31"/>
        <w:spacing w:before="20" w:after="20" w:line="306" w:lineRule="exact"/>
        <w:rPr>
          <w:szCs w:val="26"/>
        </w:rPr>
      </w:pPr>
      <w:r w:rsidRPr="00FD6A7A">
        <w:rPr>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2D509F" w:rsidRPr="00FD6A7A" w:rsidRDefault="002D509F" w:rsidP="00285A2C">
      <w:pPr>
        <w:pStyle w:val="31"/>
        <w:spacing w:before="20" w:after="20" w:line="306" w:lineRule="exact"/>
        <w:rPr>
          <w:szCs w:val="26"/>
        </w:rPr>
      </w:pPr>
      <w:r w:rsidRPr="00FD6A7A">
        <w:rPr>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2D509F" w:rsidRPr="00FD6A7A" w:rsidRDefault="002D509F" w:rsidP="00285A2C">
      <w:pPr>
        <w:tabs>
          <w:tab w:val="left" w:pos="851"/>
        </w:tabs>
        <w:spacing w:before="20" w:after="20" w:line="306" w:lineRule="exact"/>
        <w:ind w:firstLine="709"/>
        <w:jc w:val="both"/>
        <w:rPr>
          <w:sz w:val="26"/>
          <w:szCs w:val="26"/>
        </w:rPr>
      </w:pPr>
      <w:r w:rsidRPr="00FD6A7A">
        <w:rPr>
          <w:b/>
          <w:sz w:val="26"/>
          <w:szCs w:val="26"/>
        </w:rPr>
        <w:t xml:space="preserve">Индекс цен в строительстве </w:t>
      </w:r>
      <w:r w:rsidRPr="00FD6A7A">
        <w:rPr>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2D509F" w:rsidRPr="00FD6A7A" w:rsidRDefault="002D509F" w:rsidP="00285A2C">
      <w:pPr>
        <w:spacing w:before="20" w:after="20" w:line="306" w:lineRule="exact"/>
        <w:ind w:firstLine="709"/>
        <w:jc w:val="both"/>
        <w:rPr>
          <w:sz w:val="26"/>
          <w:szCs w:val="26"/>
        </w:rPr>
      </w:pPr>
      <w:r w:rsidRPr="00FD6A7A">
        <w:rPr>
          <w:b/>
          <w:sz w:val="26"/>
          <w:szCs w:val="26"/>
        </w:rPr>
        <w:t>Индексы тарифов на грузовые перевозки</w:t>
      </w:r>
      <w:r w:rsidRPr="00FD6A7A">
        <w:rPr>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14</w:t>
      </w:r>
      <w:r>
        <w:rPr>
          <w:sz w:val="26"/>
          <w:szCs w:val="26"/>
        </w:rPr>
        <w:t>5</w:t>
      </w:r>
      <w:r w:rsidRPr="00FD6A7A">
        <w:rPr>
          <w:sz w:val="26"/>
          <w:szCs w:val="26"/>
        </w:rPr>
        <w:t xml:space="preserve"> автотранспортных организациях, </w:t>
      </w:r>
      <w:r w:rsidRPr="00FD6A7A">
        <w:rPr>
          <w:sz w:val="26"/>
          <w:szCs w:val="26"/>
        </w:rPr>
        <w:br/>
        <w:t>на Белорусской железной дороге, в Белорусском государственном концерне по нефти и химии, открытом акционерном обществе «Белтрансгаз», Республиканском</w:t>
      </w:r>
      <w:r>
        <w:rPr>
          <w:sz w:val="26"/>
          <w:szCs w:val="26"/>
        </w:rPr>
        <w:t xml:space="preserve"> </w:t>
      </w:r>
      <w:r w:rsidRPr="00FD6A7A">
        <w:rPr>
          <w:sz w:val="26"/>
          <w:szCs w:val="26"/>
        </w:rPr>
        <w:t>транспортном унитарном предприятии «Белорусское речное пароходство», Республиканском унитарном предприятии «Национальная авиакомпания «Белавиа». В качестве весов используются доходы данного вида транспорта от перевозок грузов за базисный период.</w:t>
      </w:r>
    </w:p>
    <w:p w:rsidR="002D509F" w:rsidRPr="00FD6A7A" w:rsidRDefault="002D509F" w:rsidP="00285A2C">
      <w:pPr>
        <w:widowControl w:val="0"/>
        <w:suppressAutoHyphens/>
        <w:spacing w:before="20" w:after="20" w:line="306" w:lineRule="exact"/>
        <w:ind w:firstLine="709"/>
        <w:jc w:val="both"/>
        <w:rPr>
          <w:sz w:val="26"/>
          <w:szCs w:val="26"/>
        </w:rPr>
      </w:pPr>
      <w:r w:rsidRPr="00FD6A7A">
        <w:rPr>
          <w:b/>
          <w:sz w:val="26"/>
          <w:szCs w:val="26"/>
        </w:rPr>
        <w:t xml:space="preserve">Индекс тарифов на услуги связи для юридических лиц и индивидуальных предпринимателей </w:t>
      </w:r>
      <w:r w:rsidRPr="00FD6A7A">
        <w:rPr>
          <w:sz w:val="26"/>
          <w:szCs w:val="26"/>
        </w:rPr>
        <w:t>характеризует общее изменение во времени тарифов на услуги почтов</w:t>
      </w:r>
      <w:r>
        <w:rPr>
          <w:sz w:val="26"/>
          <w:szCs w:val="26"/>
        </w:rPr>
        <w:t>ые</w:t>
      </w:r>
      <w:r w:rsidRPr="00FD6A7A">
        <w:rPr>
          <w:sz w:val="26"/>
          <w:szCs w:val="26"/>
        </w:rPr>
        <w:t xml:space="preserve"> и </w:t>
      </w:r>
      <w:r>
        <w:rPr>
          <w:sz w:val="26"/>
          <w:szCs w:val="26"/>
        </w:rPr>
        <w:t>телекоммуникационные</w:t>
      </w:r>
      <w:r w:rsidRPr="00FD6A7A">
        <w:rPr>
          <w:sz w:val="26"/>
          <w:szCs w:val="26"/>
        </w:rPr>
        <w:t xml:space="preserve"> для различных категорий пользователей. </w:t>
      </w:r>
    </w:p>
    <w:p w:rsidR="002D509F" w:rsidRPr="00FD6A7A" w:rsidRDefault="002D509F" w:rsidP="00285A2C">
      <w:pPr>
        <w:pStyle w:val="a3"/>
        <w:spacing w:before="20" w:after="20" w:line="306" w:lineRule="exact"/>
        <w:rPr>
          <w:sz w:val="26"/>
          <w:szCs w:val="26"/>
        </w:rPr>
      </w:pPr>
      <w:r w:rsidRPr="00FD6A7A">
        <w:rPr>
          <w:sz w:val="26"/>
          <w:szCs w:val="26"/>
        </w:rPr>
        <w:t>Расчет индексов тарифов на услуги связи основан на ежемесячном наблюдении за тарифами на услуги связи по отдельным видам услуг-представителей для юридических лиц и индивидуальных предпринимателей в республике.</w:t>
      </w:r>
    </w:p>
    <w:p w:rsidR="002D509F" w:rsidRPr="00FD6A7A" w:rsidRDefault="002D509F" w:rsidP="00285A2C">
      <w:pPr>
        <w:pStyle w:val="IUc1uiue1"/>
        <w:suppressAutoHyphens/>
        <w:spacing w:before="20" w:after="20" w:line="306" w:lineRule="exact"/>
        <w:ind w:firstLine="709"/>
        <w:jc w:val="both"/>
        <w:rPr>
          <w:rFonts w:ascii="Times New Roman" w:hAnsi="Times New Roman"/>
          <w:sz w:val="26"/>
          <w:szCs w:val="26"/>
        </w:rPr>
      </w:pPr>
      <w:r w:rsidRPr="00FD6A7A">
        <w:rPr>
          <w:rFonts w:ascii="Times New Roman" w:hAnsi="Times New Roman"/>
          <w:b/>
          <w:sz w:val="26"/>
          <w:szCs w:val="26"/>
        </w:rPr>
        <w:t>Индекс цен производителей сельскохозяйственной продукции</w:t>
      </w:r>
      <w:r w:rsidRPr="00FD6A7A">
        <w:rPr>
          <w:rFonts w:ascii="Times New Roman" w:hAnsi="Times New Roman"/>
          <w:sz w:val="26"/>
          <w:szCs w:val="26"/>
        </w:rPr>
        <w:t xml:space="preserve"> характеризует изменение цен на отобранные виды сельскохозяйственной продукции, реализуемые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2D509F" w:rsidRPr="00FD6A7A" w:rsidRDefault="002D509F" w:rsidP="00285A2C">
      <w:pPr>
        <w:spacing w:before="20" w:after="20" w:line="306" w:lineRule="exact"/>
        <w:ind w:firstLine="709"/>
        <w:jc w:val="both"/>
        <w:rPr>
          <w:sz w:val="26"/>
          <w:szCs w:val="26"/>
        </w:rPr>
      </w:pPr>
      <w:r w:rsidRPr="00FD6A7A">
        <w:rPr>
          <w:sz w:val="26"/>
          <w:szCs w:val="26"/>
        </w:rPr>
        <w:t>Государственное статистическое наблюдение за ценами производителей</w:t>
      </w:r>
      <w:r w:rsidRPr="00FD6A7A">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2D509F" w:rsidRPr="00FD6A7A" w:rsidRDefault="002D509F" w:rsidP="00285A2C">
      <w:pPr>
        <w:spacing w:before="20" w:after="20" w:line="306" w:lineRule="exact"/>
        <w:ind w:firstLine="709"/>
        <w:jc w:val="both"/>
        <w:rPr>
          <w:sz w:val="26"/>
          <w:szCs w:val="26"/>
        </w:rPr>
      </w:pPr>
      <w:r w:rsidRPr="00FD6A7A">
        <w:rPr>
          <w:sz w:val="26"/>
          <w:szCs w:val="26"/>
        </w:rPr>
        <w:t xml:space="preserve">Выборка в настоящее время включает 850 организаций. Выборочное </w:t>
      </w:r>
      <w:r w:rsidRPr="00FD6A7A">
        <w:rPr>
          <w:sz w:val="26"/>
          <w:szCs w:val="26"/>
        </w:rPr>
        <w:br/>
        <w:t xml:space="preserve">государственное статистическое наблюдение за ценами производителей </w:t>
      </w:r>
      <w:r w:rsidRPr="00FD6A7A">
        <w:rPr>
          <w:sz w:val="26"/>
          <w:szCs w:val="26"/>
        </w:rPr>
        <w:br/>
        <w:t xml:space="preserve">сельскохозяйственной продукции установлено по более </w:t>
      </w:r>
      <w:r>
        <w:rPr>
          <w:sz w:val="26"/>
          <w:szCs w:val="26"/>
        </w:rPr>
        <w:t>чем 9 300</w:t>
      </w:r>
      <w:r w:rsidRPr="00FD6A7A">
        <w:rPr>
          <w:sz w:val="26"/>
          <w:szCs w:val="26"/>
        </w:rPr>
        <w:t xml:space="preserve"> наименованиям конкретных видов продукции.</w:t>
      </w:r>
    </w:p>
    <w:p w:rsidR="002D509F" w:rsidRPr="00FD6A7A" w:rsidRDefault="002D509F" w:rsidP="00285A2C">
      <w:pPr>
        <w:spacing w:before="20" w:after="20" w:line="306" w:lineRule="exact"/>
        <w:ind w:firstLine="709"/>
        <w:jc w:val="both"/>
        <w:rPr>
          <w:sz w:val="26"/>
          <w:szCs w:val="26"/>
        </w:rPr>
      </w:pPr>
      <w:r w:rsidRPr="00FD6A7A">
        <w:rPr>
          <w:sz w:val="26"/>
          <w:szCs w:val="26"/>
        </w:rPr>
        <w:t xml:space="preserve">Сводный индекс цен производителей сельскохозяйственной продукции </w:t>
      </w:r>
      <w:r w:rsidRPr="00FD6A7A">
        <w:rPr>
          <w:sz w:val="26"/>
          <w:szCs w:val="26"/>
        </w:rPr>
        <w:br/>
        <w:t>рассчитывается на реализованную сельскохозяйственную продукцию по видам</w:t>
      </w:r>
      <w:r w:rsidRPr="00FD6A7A">
        <w:rPr>
          <w:sz w:val="26"/>
          <w:szCs w:val="26"/>
        </w:rPr>
        <w:br/>
      </w:r>
      <w:r w:rsidRPr="00FD6A7A">
        <w:rPr>
          <w:spacing w:val="-6"/>
          <w:sz w:val="26"/>
          <w:szCs w:val="26"/>
        </w:rPr>
        <w:t>экономической деятельности, а также отдельно по видам (подвидам) сельскохозяйственной</w:t>
      </w:r>
      <w:r w:rsidRPr="00FD6A7A">
        <w:rPr>
          <w:sz w:val="26"/>
          <w:szCs w:val="26"/>
        </w:rPr>
        <w:t xml:space="preserve">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2D509F" w:rsidRDefault="002D509F" w:rsidP="00285A2C">
      <w:pPr>
        <w:pStyle w:val="31"/>
        <w:spacing w:before="20" w:after="20" w:line="306" w:lineRule="exact"/>
        <w:rPr>
          <w:szCs w:val="26"/>
        </w:rPr>
      </w:pPr>
      <w:r w:rsidRPr="00FD6A7A">
        <w:rPr>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2D509F" w:rsidRPr="00B75BB9" w:rsidRDefault="002D509F" w:rsidP="00285A2C">
      <w:pPr>
        <w:tabs>
          <w:tab w:val="left" w:pos="851"/>
        </w:tabs>
        <w:spacing w:before="20" w:after="20" w:line="306" w:lineRule="exact"/>
        <w:ind w:firstLine="709"/>
        <w:jc w:val="both"/>
        <w:rPr>
          <w:sz w:val="26"/>
          <w:szCs w:val="26"/>
        </w:rPr>
      </w:pPr>
      <w:r w:rsidRPr="00FD6A7A">
        <w:rPr>
          <w:b/>
          <w:sz w:val="26"/>
          <w:szCs w:val="26"/>
        </w:rPr>
        <w:t xml:space="preserve">Индекс цен </w:t>
      </w:r>
      <w:r>
        <w:rPr>
          <w:b/>
          <w:sz w:val="26"/>
          <w:szCs w:val="26"/>
        </w:rPr>
        <w:t>оптовых продаж товаров (продукции)</w:t>
      </w:r>
      <w:r w:rsidRPr="00FD6A7A">
        <w:rPr>
          <w:b/>
          <w:sz w:val="26"/>
          <w:szCs w:val="26"/>
        </w:rPr>
        <w:t xml:space="preserve"> </w:t>
      </w:r>
      <w:r w:rsidRPr="005A541A">
        <w:rPr>
          <w:sz w:val="26"/>
          <w:szCs w:val="26"/>
        </w:rPr>
        <w:t xml:space="preserve">отражает динамику цен </w:t>
      </w:r>
      <w:r w:rsidRPr="00B75BB9">
        <w:rPr>
          <w:sz w:val="26"/>
          <w:szCs w:val="26"/>
        </w:rPr>
        <w:t xml:space="preserve">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w:t>
      </w:r>
      <w:r w:rsidRPr="00B75BB9">
        <w:rPr>
          <w:color w:val="000000"/>
          <w:sz w:val="26"/>
          <w:szCs w:val="26"/>
        </w:rPr>
        <w:t>осуществляющи</w:t>
      </w:r>
      <w:r>
        <w:rPr>
          <w:color w:val="000000"/>
          <w:sz w:val="26"/>
          <w:szCs w:val="26"/>
        </w:rPr>
        <w:t>х</w:t>
      </w:r>
      <w:r w:rsidRPr="00B75BB9">
        <w:rPr>
          <w:color w:val="000000"/>
          <w:sz w:val="26"/>
          <w:szCs w:val="26"/>
        </w:rPr>
        <w:t xml:space="preserve"> оптовую торговлю</w:t>
      </w:r>
      <w:r w:rsidRPr="00B75BB9">
        <w:rPr>
          <w:sz w:val="26"/>
          <w:szCs w:val="26"/>
        </w:rPr>
        <w:t xml:space="preserve"> и которые вносят наибольший вклад в формирование оптового товарооборота республики.</w:t>
      </w:r>
    </w:p>
    <w:p w:rsidR="002D509F" w:rsidRPr="00B75BB9" w:rsidRDefault="002D509F" w:rsidP="00285A2C">
      <w:pPr>
        <w:pStyle w:val="31"/>
        <w:tabs>
          <w:tab w:val="left" w:pos="851"/>
        </w:tabs>
        <w:spacing w:before="20" w:after="20" w:line="306" w:lineRule="exact"/>
        <w:rPr>
          <w:szCs w:val="26"/>
        </w:rPr>
      </w:pPr>
      <w:r w:rsidRPr="00B75BB9">
        <w:rPr>
          <w:szCs w:val="26"/>
        </w:rPr>
        <w:t>Наблюдение за ценами проводится в около </w:t>
      </w:r>
      <w:r>
        <w:rPr>
          <w:szCs w:val="26"/>
        </w:rPr>
        <w:t>1000</w:t>
      </w:r>
      <w:r w:rsidRPr="00B75BB9">
        <w:rPr>
          <w:szCs w:val="26"/>
        </w:rPr>
        <w:t xml:space="preserve"> организациях республики более чем по 7 </w:t>
      </w:r>
      <w:r>
        <w:rPr>
          <w:szCs w:val="26"/>
        </w:rPr>
        <w:t>3</w:t>
      </w:r>
      <w:r w:rsidRPr="00B75BB9">
        <w:rPr>
          <w:szCs w:val="26"/>
        </w:rPr>
        <w:t xml:space="preserve">00 наименованиям конкретных товаров. </w:t>
      </w:r>
      <w:r w:rsidRPr="00B75BB9">
        <w:rPr>
          <w:color w:val="000000"/>
          <w:szCs w:val="26"/>
        </w:rPr>
        <w:t>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w:t>
      </w:r>
      <w:r w:rsidRPr="00B75BB9">
        <w:rPr>
          <w:szCs w:val="26"/>
        </w:rPr>
        <w:t xml:space="preserve"> </w:t>
      </w:r>
    </w:p>
    <w:p w:rsidR="002D509F" w:rsidRPr="00B75BB9" w:rsidRDefault="002D509F" w:rsidP="00285A2C">
      <w:pPr>
        <w:pStyle w:val="31"/>
        <w:spacing w:before="20" w:after="20" w:line="306" w:lineRule="exact"/>
        <w:rPr>
          <w:szCs w:val="26"/>
        </w:rPr>
      </w:pPr>
      <w:r w:rsidRPr="00B75BB9">
        <w:rPr>
          <w:szCs w:val="26"/>
        </w:rPr>
        <w:t xml:space="preserve">В качестве товаров-представителей отобраны товары, </w:t>
      </w:r>
      <w:r w:rsidRPr="00B75BB9">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B75BB9">
        <w:rPr>
          <w:szCs w:val="26"/>
        </w:rPr>
        <w:t xml:space="preserve"> </w:t>
      </w:r>
    </w:p>
    <w:p w:rsidR="00B35CF4" w:rsidRPr="00B75BB9" w:rsidRDefault="002D509F" w:rsidP="00285A2C">
      <w:pPr>
        <w:pStyle w:val="31"/>
        <w:spacing w:before="20" w:after="20" w:line="300" w:lineRule="exact"/>
        <w:rPr>
          <w:szCs w:val="26"/>
        </w:rPr>
      </w:pPr>
      <w:r w:rsidRPr="00B75BB9">
        <w:rPr>
          <w:szCs w:val="26"/>
        </w:rPr>
        <w:t>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B43A41" w:rsidRPr="00E749C2" w:rsidRDefault="00B43A41" w:rsidP="00285A2C">
      <w:pPr>
        <w:pStyle w:val="4"/>
        <w:keepNext w:val="0"/>
        <w:spacing w:before="360" w:after="120" w:line="320" w:lineRule="exact"/>
        <w:rPr>
          <w:b w:val="0"/>
          <w:szCs w:val="30"/>
        </w:rPr>
      </w:pPr>
      <w:r w:rsidRPr="00B43A41">
        <w:rPr>
          <w:rFonts w:ascii="Times New Roman" w:hAnsi="Times New Roman"/>
          <w:szCs w:val="30"/>
        </w:rPr>
        <w:t>Финансовая деятельность организаций</w:t>
      </w:r>
    </w:p>
    <w:p w:rsidR="00AF3939" w:rsidRPr="00E749C2" w:rsidRDefault="00AF3939" w:rsidP="00AF3939">
      <w:pPr>
        <w:pStyle w:val="a5"/>
        <w:spacing w:before="20" w:after="20" w:line="300" w:lineRule="atLeast"/>
        <w:ind w:firstLine="709"/>
        <w:jc w:val="both"/>
        <w:rPr>
          <w:sz w:val="26"/>
          <w:szCs w:val="26"/>
        </w:rPr>
      </w:pPr>
      <w:r w:rsidRPr="00E749C2">
        <w:rPr>
          <w:sz w:val="26"/>
          <w:szCs w:val="26"/>
        </w:rPr>
        <w:t>Данные о финансовой деятельности организаций приведены по юридическим лицам, их обособленным подразделениям, имеющим отдельный баланс:</w:t>
      </w:r>
    </w:p>
    <w:p w:rsidR="00AF3939" w:rsidRPr="00BB51E5" w:rsidRDefault="00AF3939" w:rsidP="00AF3939">
      <w:pPr>
        <w:pStyle w:val="a5"/>
        <w:spacing w:before="20" w:after="20" w:line="300" w:lineRule="atLeast"/>
        <w:ind w:firstLine="709"/>
        <w:jc w:val="both"/>
        <w:rPr>
          <w:sz w:val="26"/>
          <w:szCs w:val="26"/>
        </w:rPr>
      </w:pPr>
      <w:r>
        <w:rPr>
          <w:b/>
          <w:sz w:val="26"/>
          <w:szCs w:val="26"/>
        </w:rPr>
        <w:t>К</w:t>
      </w:r>
      <w:r w:rsidRPr="00BB51E5">
        <w:rPr>
          <w:b/>
          <w:sz w:val="26"/>
          <w:szCs w:val="26"/>
        </w:rPr>
        <w:t>оммерческим организациям</w:t>
      </w:r>
      <w:r w:rsidRPr="00BB51E5">
        <w:rPr>
          <w:sz w:val="26"/>
          <w:szCs w:val="26"/>
        </w:rPr>
        <w:t xml:space="preserve"> (кроме банков и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AF3939" w:rsidRPr="00E749C2" w:rsidRDefault="00AF3939" w:rsidP="00AF3939">
      <w:pPr>
        <w:pStyle w:val="a5"/>
        <w:spacing w:before="20" w:after="20" w:line="300" w:lineRule="atLeast"/>
        <w:ind w:firstLine="709"/>
        <w:jc w:val="both"/>
        <w:rPr>
          <w:sz w:val="26"/>
          <w:szCs w:val="26"/>
        </w:rPr>
      </w:pPr>
      <w:r>
        <w:rPr>
          <w:b/>
          <w:sz w:val="26"/>
          <w:szCs w:val="26"/>
        </w:rPr>
        <w:t>Н</w:t>
      </w:r>
      <w:r w:rsidRPr="00BB51E5">
        <w:rPr>
          <w:b/>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AF3939" w:rsidRPr="008334B7" w:rsidRDefault="00AF3939" w:rsidP="00AF3939">
      <w:pPr>
        <w:pStyle w:val="ab"/>
        <w:spacing w:before="20" w:after="20" w:line="300" w:lineRule="atLeast"/>
        <w:ind w:firstLine="709"/>
        <w:jc w:val="both"/>
        <w:rPr>
          <w:sz w:val="26"/>
          <w:szCs w:val="26"/>
        </w:rPr>
      </w:pPr>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sidRPr="008334B7">
        <w:rPr>
          <w:i/>
          <w:sz w:val="26"/>
          <w:szCs w:val="26"/>
        </w:rPr>
        <w:t xml:space="preserve"> </w:t>
      </w:r>
    </w:p>
    <w:p w:rsidR="00AF3939" w:rsidRPr="00E749C2" w:rsidRDefault="00AF3939" w:rsidP="00AF3939">
      <w:pPr>
        <w:spacing w:before="20" w:after="20" w:line="300" w:lineRule="atLeast"/>
        <w:ind w:firstLine="709"/>
        <w:jc w:val="both"/>
        <w:rPr>
          <w:sz w:val="26"/>
          <w:szCs w:val="26"/>
        </w:rPr>
      </w:pPr>
      <w:r w:rsidRPr="00E749C2">
        <w:rPr>
          <w:b/>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AF3939" w:rsidRPr="00E749C2" w:rsidRDefault="00AF3939" w:rsidP="00AF3939">
      <w:pPr>
        <w:spacing w:before="20" w:after="20" w:line="300" w:lineRule="atLeast"/>
        <w:ind w:firstLine="709"/>
        <w:jc w:val="both"/>
        <w:rPr>
          <w:sz w:val="26"/>
          <w:szCs w:val="26"/>
        </w:rPr>
      </w:pPr>
      <w:r w:rsidRPr="00E749C2">
        <w:rPr>
          <w:b/>
          <w:bCs/>
          <w:spacing w:val="-2"/>
          <w:sz w:val="26"/>
          <w:szCs w:val="26"/>
        </w:rPr>
        <w:t xml:space="preserve">Прибыль, убыток (–)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
    <w:p w:rsidR="00AF3939" w:rsidRPr="00E749C2" w:rsidRDefault="00AF3939" w:rsidP="00AF3939">
      <w:pPr>
        <w:pStyle w:val="ab"/>
        <w:spacing w:before="20" w:after="20" w:line="300" w:lineRule="atLeast"/>
        <w:ind w:firstLine="709"/>
        <w:jc w:val="both"/>
        <w:rPr>
          <w:sz w:val="26"/>
          <w:szCs w:val="26"/>
        </w:rPr>
      </w:pPr>
      <w:r w:rsidRPr="00E749C2">
        <w:rPr>
          <w:b/>
          <w:sz w:val="26"/>
          <w:szCs w:val="26"/>
        </w:rPr>
        <w:t xml:space="preserve">Прибыль, убыток (–) 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AF3939" w:rsidRDefault="00AF3939" w:rsidP="00AF3939">
      <w:pPr>
        <w:pStyle w:val="ab"/>
        <w:spacing w:before="20" w:after="20" w:line="300" w:lineRule="atLeast"/>
        <w:ind w:firstLine="709"/>
        <w:jc w:val="both"/>
        <w:rPr>
          <w:sz w:val="26"/>
          <w:szCs w:val="26"/>
        </w:rPr>
      </w:pPr>
      <w:r w:rsidRPr="00631532">
        <w:rPr>
          <w:b/>
          <w:bCs/>
          <w:spacing w:val="-4"/>
          <w:sz w:val="26"/>
          <w:szCs w:val="26"/>
        </w:rPr>
        <w:t>Чистая прибыль, убыток (-)</w:t>
      </w:r>
      <w:r w:rsidRPr="00631532">
        <w:rPr>
          <w:b/>
          <w:bCs/>
          <w:spacing w:val="-4"/>
        </w:rPr>
        <w:t xml:space="preserve"> </w:t>
      </w:r>
      <w:r w:rsidRPr="00631532">
        <w:rPr>
          <w:spacing w:val="-4"/>
          <w:sz w:val="26"/>
          <w:szCs w:val="26"/>
        </w:rPr>
        <w:t>–</w:t>
      </w:r>
      <w:r w:rsidRPr="00631532">
        <w:rPr>
          <w:sz w:val="26"/>
          <w:szCs w:val="26"/>
        </w:rPr>
        <w:t xml:space="preserve"> конечный финансовый результат деятельности организации за отчетный период</w:t>
      </w:r>
      <w:r w:rsidRPr="00631532">
        <w:rPr>
          <w:i/>
          <w:sz w:val="26"/>
          <w:szCs w:val="26"/>
        </w:rPr>
        <w:t xml:space="preserve"> </w:t>
      </w:r>
      <w:r w:rsidRPr="00631532">
        <w:rPr>
          <w:sz w:val="26"/>
          <w:szCs w:val="26"/>
        </w:rPr>
        <w:t>определяемый как сумма прибыли (убытка) от текущей, инвестиционной и финансовой деятельности уменьшенная на сумму налогов, сборов и сумм исчисляемых из прибыли с учетом изменения отложенных налоговых активов и обязательств</w:t>
      </w:r>
      <w:r>
        <w:rPr>
          <w:sz w:val="26"/>
          <w:szCs w:val="26"/>
        </w:rPr>
        <w:t>.</w:t>
      </w:r>
    </w:p>
    <w:p w:rsidR="00AF3939" w:rsidRPr="00E749C2" w:rsidRDefault="00AF3939" w:rsidP="00AF3939">
      <w:pPr>
        <w:pStyle w:val="ab"/>
        <w:spacing w:before="20" w:after="20" w:line="300" w:lineRule="atLeast"/>
        <w:ind w:firstLine="709"/>
        <w:jc w:val="both"/>
        <w:rPr>
          <w:sz w:val="26"/>
          <w:szCs w:val="26"/>
        </w:rPr>
      </w:pPr>
      <w:r w:rsidRPr="00E749C2">
        <w:rPr>
          <w:b/>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AF3939" w:rsidRPr="00E749C2" w:rsidRDefault="00AF3939" w:rsidP="00AF3939">
      <w:pPr>
        <w:pStyle w:val="ab"/>
        <w:spacing w:before="20" w:after="20" w:line="300" w:lineRule="atLeast"/>
        <w:ind w:firstLine="709"/>
        <w:jc w:val="both"/>
        <w:rPr>
          <w:sz w:val="26"/>
          <w:szCs w:val="26"/>
        </w:rPr>
      </w:pPr>
      <w:r w:rsidRPr="00E749C2">
        <w:rPr>
          <w:b/>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AF3939" w:rsidRPr="00E749C2" w:rsidRDefault="00AF3939" w:rsidP="00AF3939">
      <w:pPr>
        <w:spacing w:before="20" w:after="20" w:line="300" w:lineRule="atLeast"/>
        <w:ind w:firstLine="709"/>
        <w:jc w:val="both"/>
        <w:rPr>
          <w:bCs/>
          <w:sz w:val="26"/>
          <w:szCs w:val="26"/>
        </w:rPr>
      </w:pPr>
      <w:r w:rsidRPr="00E749C2">
        <w:rPr>
          <w:b/>
          <w:bCs/>
          <w:sz w:val="26"/>
          <w:szCs w:val="26"/>
        </w:rPr>
        <w:t xml:space="preserve">Рентабельная организация </w:t>
      </w:r>
      <w:r w:rsidRPr="00E749C2">
        <w:rPr>
          <w:bCs/>
          <w:sz w:val="26"/>
          <w:szCs w:val="26"/>
        </w:rPr>
        <w:t>– организация, у которой рентабельность составляет 0 процентов и более.</w:t>
      </w:r>
    </w:p>
    <w:p w:rsidR="00AF3939" w:rsidRPr="00E749C2" w:rsidRDefault="00AF3939" w:rsidP="00AF3939">
      <w:pPr>
        <w:pStyle w:val="a3"/>
        <w:spacing w:before="20" w:after="20" w:line="300" w:lineRule="atLeast"/>
        <w:rPr>
          <w:sz w:val="26"/>
          <w:szCs w:val="26"/>
        </w:rPr>
      </w:pPr>
      <w:r w:rsidRPr="00E749C2">
        <w:rPr>
          <w:b/>
          <w:sz w:val="26"/>
          <w:szCs w:val="26"/>
        </w:rPr>
        <w:t>Убыточная организация</w:t>
      </w:r>
      <w:r w:rsidRPr="00E749C2">
        <w:rPr>
          <w:sz w:val="26"/>
          <w:szCs w:val="26"/>
        </w:rPr>
        <w:t xml:space="preserve"> – организация, получившая за отчетный период чистый убыток.</w:t>
      </w:r>
    </w:p>
    <w:p w:rsidR="00AF3939" w:rsidRPr="004B5D0F" w:rsidRDefault="00AF3939" w:rsidP="00AF3939">
      <w:pPr>
        <w:pStyle w:val="a8"/>
        <w:spacing w:before="20" w:after="20" w:line="300" w:lineRule="atLeast"/>
        <w:ind w:firstLine="709"/>
        <w:jc w:val="both"/>
        <w:rPr>
          <w:sz w:val="26"/>
          <w:szCs w:val="26"/>
        </w:rPr>
      </w:pPr>
      <w:r w:rsidRPr="00631532">
        <w:rPr>
          <w:b/>
          <w:sz w:val="26"/>
          <w:szCs w:val="26"/>
        </w:rPr>
        <w:t>Затраты на производство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AF3939" w:rsidRPr="00E749C2" w:rsidRDefault="00AF3939" w:rsidP="00AF3939">
      <w:pPr>
        <w:pStyle w:val="a8"/>
        <w:spacing w:before="20" w:after="20" w:line="300" w:lineRule="atLeast"/>
        <w:ind w:firstLine="709"/>
        <w:jc w:val="both"/>
        <w:rPr>
          <w:sz w:val="26"/>
          <w:szCs w:val="26"/>
        </w:rPr>
      </w:pPr>
      <w:r w:rsidRPr="00E749C2">
        <w:rPr>
          <w:b/>
          <w:sz w:val="26"/>
          <w:szCs w:val="26"/>
        </w:rPr>
        <w:t>Элементы затрат на производство 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AF3939" w:rsidRPr="00E749C2" w:rsidRDefault="00AF3939" w:rsidP="00AF3939">
      <w:pPr>
        <w:pStyle w:val="22"/>
        <w:tabs>
          <w:tab w:val="left" w:pos="1260"/>
        </w:tabs>
        <w:spacing w:before="20" w:after="20" w:line="300" w:lineRule="atLeast"/>
        <w:ind w:left="0" w:firstLine="709"/>
        <w:jc w:val="both"/>
        <w:rPr>
          <w:sz w:val="26"/>
          <w:szCs w:val="26"/>
        </w:rPr>
      </w:pPr>
      <w:r w:rsidRPr="00E749C2">
        <w:rPr>
          <w:b/>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AF3939" w:rsidRPr="00E749C2" w:rsidRDefault="00AF3939" w:rsidP="00AF3939">
      <w:pPr>
        <w:pStyle w:val="31"/>
        <w:tabs>
          <w:tab w:val="left" w:pos="1260"/>
        </w:tabs>
        <w:spacing w:before="20" w:after="20" w:line="300" w:lineRule="atLeast"/>
        <w:rPr>
          <w:szCs w:val="26"/>
        </w:rPr>
      </w:pPr>
      <w:r w:rsidRPr="00E749C2">
        <w:rPr>
          <w:b/>
          <w:szCs w:val="26"/>
        </w:rPr>
        <w:t>Затраты на оплату труда</w:t>
      </w:r>
      <w:r w:rsidRPr="00E749C2">
        <w:rPr>
          <w:szCs w:val="26"/>
        </w:rPr>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выдаваемых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AF3939" w:rsidRPr="00631532" w:rsidRDefault="00AF3939" w:rsidP="00AF3939">
      <w:pPr>
        <w:spacing w:before="20" w:after="20" w:line="300" w:lineRule="atLeast"/>
        <w:ind w:firstLine="709"/>
        <w:jc w:val="both"/>
        <w:rPr>
          <w:i/>
          <w:sz w:val="26"/>
          <w:szCs w:val="26"/>
        </w:rPr>
      </w:pPr>
      <w:r w:rsidRPr="00631532">
        <w:rPr>
          <w:b/>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AF3939" w:rsidRPr="00831BF6" w:rsidRDefault="00AF3939" w:rsidP="00AF3939">
      <w:pPr>
        <w:autoSpaceDE w:val="0"/>
        <w:autoSpaceDN w:val="0"/>
        <w:adjustRightInd w:val="0"/>
        <w:spacing w:before="20" w:after="20" w:line="296" w:lineRule="atLeast"/>
        <w:ind w:firstLine="708"/>
        <w:jc w:val="both"/>
        <w:rPr>
          <w:sz w:val="26"/>
          <w:szCs w:val="26"/>
        </w:rPr>
      </w:pPr>
      <w:r w:rsidRPr="000C2E35">
        <w:rPr>
          <w:b/>
          <w:bCs/>
          <w:sz w:val="26"/>
          <w:szCs w:val="26"/>
        </w:rPr>
        <w:t>Амортизация основных средств</w:t>
      </w:r>
      <w:r w:rsidRPr="000C2E35">
        <w:rPr>
          <w:b/>
          <w:sz w:val="26"/>
          <w:szCs w:val="26"/>
        </w:rPr>
        <w:t xml:space="preserve"> и нематериальных активов, используемых в предпринимательской деятельности</w:t>
      </w:r>
      <w:r w:rsidRPr="000C2E35">
        <w:rPr>
          <w:b/>
          <w:bCs/>
          <w:sz w:val="26"/>
          <w:szCs w:val="26"/>
        </w:rPr>
        <w:t xml:space="preserve"> </w:t>
      </w:r>
      <w:r w:rsidRPr="000C2E35">
        <w:rPr>
          <w:sz w:val="26"/>
          <w:szCs w:val="26"/>
        </w:rPr>
        <w:t>– процесс перенесения стоимости объектов основных средств и нематериальных активов  на стоимость производимых (оказываемых) с их использованием в процессе предпринимательской деятельности товаров, работ, услуг в течение срока полезного использования.</w:t>
      </w:r>
    </w:p>
    <w:p w:rsidR="00AF3939" w:rsidRPr="00E749C2" w:rsidRDefault="00AF3939" w:rsidP="00AF3939">
      <w:pPr>
        <w:pStyle w:val="a5"/>
        <w:spacing w:before="20" w:after="20" w:line="296" w:lineRule="atLeast"/>
        <w:ind w:firstLine="709"/>
        <w:jc w:val="both"/>
        <w:rPr>
          <w:sz w:val="26"/>
          <w:szCs w:val="26"/>
        </w:rPr>
      </w:pPr>
      <w:r w:rsidRPr="00E749C2">
        <w:rPr>
          <w:b/>
          <w:sz w:val="26"/>
          <w:szCs w:val="26"/>
        </w:rPr>
        <w:t xml:space="preserve">Суммарная задолженность по обязательствам организаций </w:t>
      </w:r>
      <w:r w:rsidRPr="00E44711">
        <w:rPr>
          <w:sz w:val="26"/>
          <w:szCs w:val="26"/>
        </w:rPr>
        <w:t>–</w:t>
      </w:r>
      <w:r w:rsidRPr="00E749C2">
        <w:rPr>
          <w:b/>
          <w:sz w:val="26"/>
          <w:szCs w:val="26"/>
        </w:rPr>
        <w:t xml:space="preserve"> </w:t>
      </w:r>
      <w:r w:rsidRPr="00E749C2">
        <w:rPr>
          <w:sz w:val="26"/>
          <w:szCs w:val="26"/>
        </w:rPr>
        <w:t>кредиторская задолженность и задолженность по кредитам и займам.</w:t>
      </w:r>
    </w:p>
    <w:p w:rsidR="00AF3939" w:rsidRPr="00E749C2" w:rsidRDefault="00AF3939" w:rsidP="00AF3939">
      <w:pPr>
        <w:tabs>
          <w:tab w:val="left" w:pos="5387"/>
        </w:tabs>
        <w:spacing w:before="20" w:after="20" w:line="296" w:lineRule="atLeas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AF3939" w:rsidRPr="006261D4" w:rsidRDefault="00AF3939" w:rsidP="00AF3939">
      <w:pPr>
        <w:spacing w:before="20" w:after="20" w:line="296" w:lineRule="atLeast"/>
        <w:ind w:firstLine="709"/>
        <w:jc w:val="both"/>
        <w:rPr>
          <w:sz w:val="26"/>
          <w:szCs w:val="26"/>
        </w:rPr>
      </w:pPr>
      <w:r w:rsidRPr="006261D4">
        <w:rPr>
          <w:b/>
          <w:sz w:val="26"/>
          <w:szCs w:val="26"/>
        </w:rPr>
        <w:t>Задолженность за топливно-энергетические</w:t>
      </w:r>
      <w:r w:rsidRPr="006261D4">
        <w:rPr>
          <w:sz w:val="26"/>
          <w:szCs w:val="26"/>
        </w:rPr>
        <w:t xml:space="preserve"> </w:t>
      </w:r>
      <w:r w:rsidRPr="006261D4">
        <w:rPr>
          <w:b/>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AF3939" w:rsidRPr="00E749C2" w:rsidRDefault="00AF3939" w:rsidP="00AF3939">
      <w:pPr>
        <w:spacing w:before="20" w:after="20" w:line="296" w:lineRule="atLeast"/>
        <w:ind w:firstLine="709"/>
        <w:jc w:val="both"/>
        <w:rPr>
          <w:b/>
          <w:sz w:val="26"/>
          <w:szCs w:val="26"/>
        </w:rPr>
      </w:pPr>
      <w:r w:rsidRPr="00E749C2">
        <w:rPr>
          <w:b/>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AF3939" w:rsidRPr="00E749C2" w:rsidRDefault="00AF3939" w:rsidP="00AF3939">
      <w:pPr>
        <w:pStyle w:val="a5"/>
        <w:spacing w:before="20" w:after="20" w:line="296" w:lineRule="atLeast"/>
        <w:ind w:firstLine="709"/>
        <w:jc w:val="both"/>
        <w:rPr>
          <w:sz w:val="26"/>
          <w:szCs w:val="26"/>
        </w:rPr>
      </w:pPr>
      <w:r w:rsidRPr="00E749C2">
        <w:rPr>
          <w:b/>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законодательными актами.</w:t>
      </w:r>
    </w:p>
    <w:p w:rsidR="00AF3939" w:rsidRPr="00E749C2" w:rsidRDefault="00AF3939" w:rsidP="00AF3939">
      <w:pPr>
        <w:spacing w:before="20" w:after="20" w:line="296" w:lineRule="atLeast"/>
        <w:ind w:firstLine="709"/>
        <w:jc w:val="both"/>
        <w:rPr>
          <w:sz w:val="26"/>
          <w:szCs w:val="26"/>
        </w:rPr>
      </w:pPr>
      <w:r w:rsidRPr="00E749C2">
        <w:rPr>
          <w:b/>
          <w:sz w:val="26"/>
          <w:szCs w:val="26"/>
        </w:rPr>
        <w:t xml:space="preserve">Внешняя дебиторская задолженность </w:t>
      </w:r>
      <w:r w:rsidRPr="00E749C2">
        <w:rPr>
          <w:sz w:val="26"/>
          <w:szCs w:val="26"/>
        </w:rPr>
        <w:t>– задолженность организаций других стран организациям Республики Беларусь.</w:t>
      </w:r>
    </w:p>
    <w:p w:rsidR="00AF3939" w:rsidRPr="00E749C2" w:rsidRDefault="00AF3939" w:rsidP="00AF3939">
      <w:pPr>
        <w:spacing w:before="20" w:after="20" w:line="296" w:lineRule="atLeast"/>
        <w:ind w:firstLine="709"/>
        <w:jc w:val="both"/>
        <w:rPr>
          <w:sz w:val="26"/>
          <w:szCs w:val="26"/>
        </w:rPr>
      </w:pPr>
      <w:r w:rsidRPr="00E749C2">
        <w:rPr>
          <w:b/>
          <w:sz w:val="26"/>
          <w:szCs w:val="26"/>
        </w:rPr>
        <w:t xml:space="preserve">Внешняя кредиторская задолженность </w:t>
      </w:r>
      <w:r w:rsidRPr="00E749C2">
        <w:rPr>
          <w:sz w:val="26"/>
          <w:szCs w:val="26"/>
        </w:rPr>
        <w:t>– задолженность организаций Республики Беларусь организациям других стран.</w:t>
      </w:r>
    </w:p>
    <w:p w:rsidR="00AF3939" w:rsidRPr="00631532" w:rsidRDefault="00AF3939" w:rsidP="00AF3939">
      <w:pPr>
        <w:spacing w:before="20" w:after="20" w:line="296" w:lineRule="atLeast"/>
        <w:ind w:firstLine="709"/>
        <w:jc w:val="both"/>
        <w:rPr>
          <w:sz w:val="26"/>
          <w:szCs w:val="26"/>
        </w:rPr>
      </w:pPr>
      <w:r w:rsidRPr="006F3418">
        <w:rPr>
          <w:b/>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F3939" w:rsidRPr="003F3AF7" w:rsidRDefault="00AF3939" w:rsidP="00AF3939">
      <w:pPr>
        <w:spacing w:before="20" w:after="20" w:line="296" w:lineRule="atLeast"/>
        <w:ind w:firstLine="709"/>
        <w:jc w:val="both"/>
        <w:rPr>
          <w:b/>
          <w:bCs/>
          <w:sz w:val="26"/>
          <w:szCs w:val="26"/>
        </w:rPr>
      </w:pPr>
      <w:r w:rsidRPr="00631532">
        <w:rPr>
          <w:b/>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5D3CFA" w:rsidRDefault="005D3CFA" w:rsidP="00AF3939">
      <w:pPr>
        <w:pStyle w:val="3"/>
        <w:keepNext w:val="0"/>
        <w:spacing w:before="360" w:after="120" w:line="320" w:lineRule="exact"/>
        <w:ind w:firstLine="709"/>
        <w:jc w:val="both"/>
        <w:rPr>
          <w:rFonts w:ascii="Times New Roman" w:hAnsi="Times New Roman"/>
          <w:szCs w:val="30"/>
        </w:rPr>
      </w:pPr>
      <w:r>
        <w:rPr>
          <w:rFonts w:ascii="Times New Roman" w:hAnsi="Times New Roman"/>
          <w:szCs w:val="30"/>
        </w:rPr>
        <w:t>Занятость населения и безработица</w:t>
      </w:r>
    </w:p>
    <w:p w:rsidR="0071543E" w:rsidRPr="00492CC5" w:rsidRDefault="0071543E" w:rsidP="00AF3939">
      <w:pPr>
        <w:spacing w:before="20" w:after="20" w:line="296" w:lineRule="exact"/>
        <w:ind w:firstLine="720"/>
        <w:jc w:val="both"/>
        <w:rPr>
          <w:sz w:val="26"/>
          <w:szCs w:val="26"/>
        </w:rPr>
      </w:pPr>
      <w:r w:rsidRPr="00492CC5">
        <w:rPr>
          <w:b/>
          <w:sz w:val="26"/>
          <w:szCs w:val="26"/>
        </w:rPr>
        <w:t>Население, занятое в экономике</w:t>
      </w:r>
      <w:r w:rsidRPr="00492CC5">
        <w:rPr>
          <w:sz w:val="26"/>
          <w:szCs w:val="26"/>
        </w:rPr>
        <w:t xml:space="preserve"> </w:t>
      </w:r>
      <w:r w:rsidRPr="00492CC5">
        <w:rPr>
          <w:b/>
          <w:sz w:val="26"/>
          <w:szCs w:val="26"/>
        </w:rPr>
        <w:t>(занятое население)</w:t>
      </w:r>
      <w:r w:rsidRPr="00492CC5">
        <w:rPr>
          <w:sz w:val="26"/>
          <w:szCs w:val="26"/>
        </w:rPr>
        <w:t xml:space="preserve"> – лица, 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в организации, учредителем (участником) которой является член домашнего хозяйства или родственник.</w:t>
      </w:r>
    </w:p>
    <w:p w:rsidR="0071543E" w:rsidRPr="00492CC5" w:rsidRDefault="0071543E" w:rsidP="00285A2C">
      <w:pPr>
        <w:pStyle w:val="31"/>
        <w:spacing w:before="20" w:after="20" w:line="300" w:lineRule="exact"/>
        <w:rPr>
          <w:szCs w:val="26"/>
        </w:rPr>
      </w:pPr>
      <w:r w:rsidRPr="00516DA5">
        <w:rPr>
          <w:b/>
          <w:szCs w:val="26"/>
        </w:rPr>
        <w:t>В численность</w:t>
      </w:r>
      <w:r w:rsidRPr="003E60BD">
        <w:rPr>
          <w:b/>
          <w:szCs w:val="26"/>
        </w:rPr>
        <w:t xml:space="preserve"> принятых</w:t>
      </w:r>
      <w:r w:rsidRPr="00492CC5">
        <w:rPr>
          <w:szCs w:val="26"/>
        </w:rPr>
        <w:t xml:space="preserve"> включаются лица, зачисленные в отчетном периоде в организацию приказом (распоряжением) нанимателя о приеме на работу.</w:t>
      </w:r>
    </w:p>
    <w:p w:rsidR="0071543E" w:rsidRPr="005F4390" w:rsidRDefault="0071543E" w:rsidP="00285A2C">
      <w:pPr>
        <w:pStyle w:val="31"/>
        <w:spacing w:before="20" w:after="20" w:line="300" w:lineRule="exact"/>
        <w:rPr>
          <w:szCs w:val="26"/>
        </w:rPr>
      </w:pPr>
      <w:r w:rsidRPr="00516DA5">
        <w:rPr>
          <w:b/>
          <w:szCs w:val="26"/>
        </w:rPr>
        <w:t xml:space="preserve">В </w:t>
      </w:r>
      <w:r w:rsidRPr="00CA362E">
        <w:rPr>
          <w:b/>
          <w:szCs w:val="26"/>
        </w:rPr>
        <w:t>численность уволенных</w:t>
      </w:r>
      <w:r w:rsidRPr="00CA362E">
        <w:rPr>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9D04BB" w:rsidRPr="0042564F" w:rsidRDefault="009D04BB" w:rsidP="00285A2C">
      <w:pPr>
        <w:pStyle w:val="31"/>
        <w:spacing w:before="20" w:after="20" w:line="300" w:lineRule="exact"/>
        <w:rPr>
          <w:szCs w:val="26"/>
        </w:rPr>
      </w:pPr>
      <w:r w:rsidRPr="0042564F">
        <w:rPr>
          <w:szCs w:val="26"/>
        </w:rPr>
        <w:t>Данные о приеме и увольнении работников, приводятся по юридическим лицам со средней численностью работающих 16 человек и более всех форм собственности, кроме малых организаций без ведомственной подчиненности.</w:t>
      </w:r>
    </w:p>
    <w:p w:rsidR="0071543E" w:rsidRDefault="0071543E" w:rsidP="00285A2C">
      <w:pPr>
        <w:spacing w:before="20" w:after="20" w:line="300" w:lineRule="exact"/>
        <w:ind w:firstLine="709"/>
        <w:jc w:val="both"/>
        <w:rPr>
          <w:sz w:val="26"/>
          <w:szCs w:val="26"/>
        </w:rPr>
      </w:pPr>
      <w:r>
        <w:rPr>
          <w:b/>
          <w:sz w:val="26"/>
          <w:szCs w:val="26"/>
        </w:rPr>
        <w:t xml:space="preserve">Численность граждан, обратившихся в органы </w:t>
      </w:r>
      <w:r>
        <w:rPr>
          <w:b/>
          <w:bCs/>
          <w:snapToGrid w:val="0"/>
          <w:sz w:val="26"/>
          <w:szCs w:val="26"/>
        </w:rPr>
        <w:t>по труду, занятости и социальной защите</w:t>
      </w:r>
      <w:r>
        <w:rPr>
          <w:b/>
          <w:sz w:val="26"/>
          <w:szCs w:val="26"/>
        </w:rPr>
        <w:t xml:space="preserve"> за помощью в трудоустройстве</w:t>
      </w:r>
      <w:r>
        <w:rPr>
          <w:sz w:val="26"/>
          <w:szCs w:val="26"/>
        </w:rPr>
        <w:t xml:space="preserve">, характеризует численность населения, обратившегося в органы </w:t>
      </w:r>
      <w:r>
        <w:rPr>
          <w:snapToGrid w:val="0"/>
          <w:sz w:val="26"/>
          <w:szCs w:val="26"/>
        </w:rPr>
        <w:t>по труду, занятости и социальной защите</w:t>
      </w:r>
      <w:r>
        <w:rPr>
          <w:sz w:val="26"/>
          <w:szCs w:val="26"/>
        </w:rPr>
        <w:t xml:space="preserve">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
    <w:p w:rsidR="0071543E" w:rsidRPr="00492CC5" w:rsidRDefault="0071543E" w:rsidP="00285A2C">
      <w:pPr>
        <w:spacing w:before="20" w:after="20" w:line="300" w:lineRule="exact"/>
        <w:ind w:firstLine="709"/>
        <w:jc w:val="both"/>
        <w:rPr>
          <w:spacing w:val="-6"/>
          <w:sz w:val="26"/>
          <w:szCs w:val="26"/>
        </w:rPr>
      </w:pPr>
      <w:r w:rsidRPr="00492CC5">
        <w:rPr>
          <w:b/>
          <w:spacing w:val="-6"/>
          <w:sz w:val="26"/>
          <w:szCs w:val="26"/>
        </w:rPr>
        <w:t>Численность трудоустроенных граждан</w:t>
      </w:r>
      <w:r w:rsidRPr="00492CC5">
        <w:rPr>
          <w:spacing w:val="-6"/>
          <w:sz w:val="26"/>
          <w:szCs w:val="26"/>
        </w:rPr>
        <w:t xml:space="preserve"> – общая численность граждан, принятых на работу по направлению органов по труду, занятости и социальной защите на свободные рабочие места (вакансии), в том числе в счет установленной брони для приема на работу, в порядке переезда в другую местность на новое место жительства и работы в рамках адаптации инвалидов к трудовой деятельности и другие.</w:t>
      </w:r>
    </w:p>
    <w:p w:rsidR="0071543E" w:rsidRPr="008D7141" w:rsidRDefault="0071543E" w:rsidP="00285A2C">
      <w:pPr>
        <w:spacing w:before="20" w:after="20" w:line="300" w:lineRule="exact"/>
        <w:ind w:firstLine="709"/>
        <w:jc w:val="both"/>
        <w:rPr>
          <w:snapToGrid w:val="0"/>
          <w:spacing w:val="-6"/>
          <w:sz w:val="26"/>
          <w:szCs w:val="26"/>
        </w:rPr>
      </w:pPr>
      <w:r w:rsidRPr="00492CC5">
        <w:rPr>
          <w:b/>
          <w:snapToGrid w:val="0"/>
          <w:spacing w:val="-6"/>
          <w:sz w:val="26"/>
          <w:szCs w:val="26"/>
        </w:rPr>
        <w:t xml:space="preserve">К безработным, зарегистрированным в органах </w:t>
      </w:r>
      <w:r w:rsidRPr="00492CC5">
        <w:rPr>
          <w:snapToGrid w:val="0"/>
          <w:spacing w:val="-6"/>
          <w:sz w:val="26"/>
          <w:szCs w:val="26"/>
        </w:rPr>
        <w:t xml:space="preserve"> </w:t>
      </w:r>
      <w:r w:rsidRPr="00492CC5">
        <w:rPr>
          <w:b/>
          <w:bCs/>
          <w:snapToGrid w:val="0"/>
          <w:spacing w:val="-6"/>
          <w:sz w:val="26"/>
          <w:szCs w:val="26"/>
        </w:rPr>
        <w:t>по труду, занятости и социальной защите</w:t>
      </w:r>
      <w:r w:rsidRPr="00492CC5">
        <w:rPr>
          <w:snapToGrid w:val="0"/>
          <w:spacing w:val="-6"/>
          <w:sz w:val="26"/>
          <w:szCs w:val="26"/>
        </w:rPr>
        <w:t>, относятся трудоспособные граждане, постоянно проживающие на территории Республики Беларусь, не имеющие работы и заработка, кот</w:t>
      </w:r>
      <w:r w:rsidRPr="008D7141">
        <w:rPr>
          <w:snapToGrid w:val="0"/>
          <w:spacing w:val="-6"/>
          <w:sz w:val="26"/>
          <w:szCs w:val="26"/>
        </w:rPr>
        <w:t>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
    <w:p w:rsidR="0071543E" w:rsidRPr="008D7141" w:rsidRDefault="0071543E" w:rsidP="00285A2C">
      <w:pPr>
        <w:spacing w:before="20" w:after="20" w:line="300" w:lineRule="exact"/>
        <w:ind w:firstLine="709"/>
        <w:jc w:val="both"/>
        <w:rPr>
          <w:snapToGrid w:val="0"/>
          <w:spacing w:val="-6"/>
          <w:sz w:val="26"/>
          <w:szCs w:val="26"/>
        </w:rPr>
      </w:pPr>
      <w:r w:rsidRPr="008D7141">
        <w:rPr>
          <w:b/>
          <w:snapToGrid w:val="0"/>
          <w:spacing w:val="-6"/>
          <w:sz w:val="26"/>
          <w:szCs w:val="26"/>
        </w:rPr>
        <w:t>Уровень зарегистрированной безработицы</w:t>
      </w:r>
      <w:r w:rsidRPr="008D7141">
        <w:rPr>
          <w:snapToGrid w:val="0"/>
          <w:spacing w:val="-6"/>
          <w:sz w:val="26"/>
          <w:szCs w:val="26"/>
        </w:rPr>
        <w:t xml:space="preserve"> – отношение численности безработных, зарегистрированных в органах по труду, занятости и социальной защите, к численности экономически активного населения (занятые и безработные, зарегистрированные в органах по труду, занятости и социальной защите).</w:t>
      </w:r>
    </w:p>
    <w:p w:rsidR="00FC1CEF" w:rsidRPr="005D2A7A" w:rsidRDefault="00FC1CEF" w:rsidP="009D2FB7">
      <w:pPr>
        <w:pStyle w:val="4"/>
        <w:keepNext w:val="0"/>
        <w:spacing w:before="600" w:after="240" w:line="320" w:lineRule="exact"/>
        <w:rPr>
          <w:rFonts w:ascii="Times New Roman" w:hAnsi="Times New Roman"/>
          <w:szCs w:val="30"/>
        </w:rPr>
      </w:pPr>
      <w:r w:rsidRPr="005D2A7A">
        <w:rPr>
          <w:rFonts w:ascii="Times New Roman" w:hAnsi="Times New Roman"/>
          <w:szCs w:val="30"/>
        </w:rPr>
        <w:t>Доходы</w:t>
      </w:r>
      <w:r w:rsidR="00062CD0">
        <w:rPr>
          <w:rFonts w:ascii="Times New Roman" w:hAnsi="Times New Roman"/>
          <w:szCs w:val="30"/>
        </w:rPr>
        <w:t xml:space="preserve"> </w:t>
      </w:r>
      <w:r w:rsidRPr="005D2A7A">
        <w:rPr>
          <w:rFonts w:ascii="Times New Roman" w:hAnsi="Times New Roman"/>
          <w:szCs w:val="30"/>
        </w:rPr>
        <w:t>населения</w:t>
      </w:r>
    </w:p>
    <w:p w:rsidR="0038160C" w:rsidRPr="00323490" w:rsidRDefault="0038160C" w:rsidP="0038160C">
      <w:pPr>
        <w:spacing w:before="20" w:after="20" w:line="304" w:lineRule="exact"/>
        <w:ind w:firstLine="709"/>
        <w:jc w:val="both"/>
        <w:rPr>
          <w:spacing w:val="-6"/>
          <w:sz w:val="26"/>
          <w:szCs w:val="26"/>
        </w:rPr>
      </w:pPr>
      <w:r w:rsidRPr="00323490">
        <w:rPr>
          <w:b/>
          <w:spacing w:val="-6"/>
          <w:sz w:val="26"/>
          <w:szCs w:val="26"/>
        </w:rPr>
        <w:t>Денежные доходы населения</w:t>
      </w:r>
      <w:r w:rsidRPr="00323490">
        <w:rPr>
          <w:spacing w:val="-6"/>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4F3958" w:rsidRPr="00FD6A7A" w:rsidRDefault="004F3958" w:rsidP="00285A2C">
      <w:pPr>
        <w:spacing w:before="20" w:after="20" w:line="300" w:lineRule="exact"/>
        <w:ind w:firstLine="709"/>
        <w:jc w:val="both"/>
        <w:rPr>
          <w:b/>
          <w:bCs/>
          <w:spacing w:val="-6"/>
          <w:sz w:val="26"/>
          <w:szCs w:val="26"/>
        </w:rPr>
      </w:pPr>
      <w:r w:rsidRPr="00FD6A7A">
        <w:rPr>
          <w:b/>
          <w:bCs/>
          <w:spacing w:val="-6"/>
          <w:sz w:val="26"/>
          <w:szCs w:val="26"/>
        </w:rPr>
        <w:t>Располагаемые денежные доходы населения</w:t>
      </w:r>
      <w:r>
        <w:rPr>
          <w:spacing w:val="-6"/>
          <w:sz w:val="26"/>
          <w:szCs w:val="26"/>
        </w:rPr>
        <w:t> – </w:t>
      </w:r>
      <w:r w:rsidRPr="001E41B0">
        <w:rPr>
          <w:spacing w:val="-6"/>
          <w:sz w:val="26"/>
          <w:szCs w:val="26"/>
        </w:rPr>
        <w:t>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r>
        <w:rPr>
          <w:spacing w:val="-6"/>
          <w:sz w:val="26"/>
          <w:szCs w:val="26"/>
        </w:rPr>
        <w:t>.</w:t>
      </w:r>
    </w:p>
    <w:p w:rsidR="004F3958" w:rsidRPr="00FD6A7A" w:rsidRDefault="004F3958" w:rsidP="00285A2C">
      <w:pPr>
        <w:spacing w:before="20" w:after="20" w:line="300" w:lineRule="exact"/>
        <w:ind w:firstLine="709"/>
        <w:jc w:val="both"/>
        <w:rPr>
          <w:spacing w:val="-6"/>
          <w:sz w:val="26"/>
          <w:szCs w:val="26"/>
        </w:rPr>
      </w:pPr>
      <w:r w:rsidRPr="00FD6A7A">
        <w:rPr>
          <w:b/>
          <w:bCs/>
          <w:spacing w:val="-6"/>
          <w:sz w:val="26"/>
          <w:szCs w:val="26"/>
        </w:rPr>
        <w:t>Реальные располагаемые денежные доходы населения</w:t>
      </w:r>
      <w:r>
        <w:rPr>
          <w:spacing w:val="-6"/>
          <w:sz w:val="26"/>
          <w:szCs w:val="26"/>
        </w:rPr>
        <w:t> –</w:t>
      </w:r>
      <w:r>
        <w:rPr>
          <w:spacing w:val="-6"/>
          <w:sz w:val="26"/>
          <w:szCs w:val="26"/>
          <w:lang w:val="en-US"/>
        </w:rPr>
        <w:t> </w:t>
      </w:r>
      <w:r w:rsidRPr="00FD6A7A">
        <w:rPr>
          <w:spacing w:val="-6"/>
          <w:sz w:val="26"/>
          <w:szCs w:val="26"/>
        </w:rPr>
        <w:t xml:space="preserve">относительный </w:t>
      </w:r>
      <w:r w:rsidRPr="001E41B0">
        <w:rPr>
          <w:spacing w:val="-6"/>
          <w:sz w:val="26"/>
          <w:szCs w:val="26"/>
        </w:rPr>
        <w:t>статистический</w:t>
      </w:r>
      <w:r>
        <w:rPr>
          <w:spacing w:val="-6"/>
          <w:sz w:val="26"/>
          <w:szCs w:val="26"/>
        </w:rPr>
        <w:t xml:space="preserve"> </w:t>
      </w:r>
      <w:r w:rsidRPr="00FD6A7A">
        <w:rPr>
          <w:spacing w:val="-6"/>
          <w:sz w:val="26"/>
          <w:szCs w:val="26"/>
        </w:rPr>
        <w:t>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4F3958" w:rsidRPr="00FD6A7A" w:rsidRDefault="004F3958" w:rsidP="00285A2C">
      <w:pPr>
        <w:spacing w:before="20" w:after="20" w:line="300" w:lineRule="exact"/>
        <w:ind w:firstLine="709"/>
        <w:jc w:val="both"/>
        <w:rPr>
          <w:spacing w:val="-6"/>
          <w:sz w:val="26"/>
          <w:szCs w:val="26"/>
        </w:rPr>
      </w:pPr>
      <w:r w:rsidRPr="00FD6A7A">
        <w:rPr>
          <w:b/>
          <w:bCs/>
          <w:spacing w:val="-6"/>
          <w:sz w:val="26"/>
          <w:szCs w:val="26"/>
        </w:rPr>
        <w:t>Денежные доходы в расчете на душу населения (среднедушевые денежные доходы)</w:t>
      </w:r>
      <w:r w:rsidRPr="00FD6A7A">
        <w:rPr>
          <w:spacing w:val="-6"/>
          <w:sz w:val="26"/>
          <w:szCs w:val="26"/>
        </w:rPr>
        <w:t xml:space="preserve"> рассчитываются путем деления общего объема денежных доходов населения на среднегодовую численность населения.</w:t>
      </w:r>
    </w:p>
    <w:p w:rsidR="004F3958" w:rsidRPr="00FD6A7A" w:rsidRDefault="004F3958" w:rsidP="00285A2C">
      <w:pPr>
        <w:spacing w:before="20" w:after="20" w:line="300" w:lineRule="exact"/>
        <w:ind w:firstLine="709"/>
        <w:jc w:val="both"/>
        <w:rPr>
          <w:spacing w:val="-6"/>
          <w:sz w:val="26"/>
          <w:szCs w:val="26"/>
        </w:rPr>
      </w:pPr>
      <w:r w:rsidRPr="00FD6A7A">
        <w:rPr>
          <w:b/>
          <w:spacing w:val="-6"/>
          <w:sz w:val="26"/>
          <w:szCs w:val="26"/>
        </w:rPr>
        <w:t>Номинальная начисленная среднемесячная</w:t>
      </w:r>
      <w:r w:rsidRPr="00FD6A7A">
        <w:rPr>
          <w:spacing w:val="-6"/>
          <w:sz w:val="26"/>
          <w:szCs w:val="26"/>
        </w:rPr>
        <w:t xml:space="preserve"> </w:t>
      </w:r>
      <w:r w:rsidRPr="00FD6A7A">
        <w:rPr>
          <w:b/>
          <w:spacing w:val="-6"/>
          <w:sz w:val="26"/>
          <w:szCs w:val="26"/>
        </w:rPr>
        <w:t>заработная плата</w:t>
      </w:r>
      <w:r w:rsidRPr="00FD6A7A">
        <w:rPr>
          <w:spacing w:val="-6"/>
          <w:sz w:val="26"/>
          <w:szCs w:val="26"/>
        </w:rPr>
        <w:t xml:space="preserve"> рассчитывается путем деления начисленного фонда заработной платы, включая подоходный налог и обязательный страховой взнос работника, на среднесписочную численность работников, принимаемую для исчисления средней заработной платы, и на количество месяцев в периоде. </w:t>
      </w:r>
    </w:p>
    <w:p w:rsidR="004F3958" w:rsidRPr="00FD6A7A" w:rsidRDefault="004F3958" w:rsidP="00285A2C">
      <w:pPr>
        <w:pStyle w:val="a4"/>
        <w:spacing w:before="20" w:after="20" w:line="300" w:lineRule="exact"/>
        <w:ind w:firstLine="709"/>
        <w:jc w:val="both"/>
        <w:rPr>
          <w:b w:val="0"/>
          <w:bCs/>
          <w:spacing w:val="-6"/>
          <w:szCs w:val="26"/>
        </w:rPr>
      </w:pPr>
      <w:r w:rsidRPr="00FD6A7A">
        <w:rPr>
          <w:spacing w:val="-6"/>
          <w:szCs w:val="26"/>
        </w:rPr>
        <w:t xml:space="preserve">Реальная заработная плата </w:t>
      </w:r>
      <w:r w:rsidRPr="00FD6A7A">
        <w:rPr>
          <w:b w:val="0"/>
          <w:bCs/>
          <w:spacing w:val="-6"/>
          <w:szCs w:val="26"/>
        </w:rPr>
        <w:t>характеризует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w:t>
      </w:r>
      <w:r w:rsidRPr="00FD6A7A">
        <w:rPr>
          <w:spacing w:val="-6"/>
          <w:szCs w:val="26"/>
        </w:rPr>
        <w:t xml:space="preserve"> </w:t>
      </w:r>
      <w:r w:rsidRPr="00FD6A7A">
        <w:rPr>
          <w:b w:val="0"/>
          <w:bCs/>
          <w:spacing w:val="-6"/>
          <w:szCs w:val="26"/>
        </w:rPr>
        <w:t>Для этого рассчитывается индекс реальной заработной платы путем деления индекса номинальной начисленной заработной платы на индекс потребительских цен за один и тот же временной период.</w:t>
      </w:r>
    </w:p>
    <w:p w:rsidR="004F3958" w:rsidRPr="00FD6A7A" w:rsidRDefault="004F3958" w:rsidP="00285A2C">
      <w:pPr>
        <w:pStyle w:val="a4"/>
        <w:spacing w:before="20" w:after="20" w:line="300" w:lineRule="exact"/>
        <w:ind w:firstLine="709"/>
        <w:jc w:val="both"/>
        <w:rPr>
          <w:b w:val="0"/>
          <w:bCs/>
          <w:spacing w:val="-6"/>
          <w:szCs w:val="26"/>
        </w:rPr>
      </w:pPr>
      <w:r w:rsidRPr="00FD6A7A">
        <w:rPr>
          <w:b w:val="0"/>
          <w:bCs/>
          <w:spacing w:val="-6"/>
          <w:szCs w:val="26"/>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4F3958" w:rsidRPr="00FD6A7A" w:rsidRDefault="004F3958" w:rsidP="00285A2C">
      <w:pPr>
        <w:spacing w:before="20" w:after="20" w:line="300" w:lineRule="exact"/>
        <w:ind w:firstLine="709"/>
        <w:jc w:val="both"/>
        <w:rPr>
          <w:sz w:val="26"/>
          <w:szCs w:val="26"/>
        </w:rPr>
      </w:pPr>
      <w:r w:rsidRPr="00FD6A7A">
        <w:rPr>
          <w:b/>
          <w:bCs/>
          <w:sz w:val="26"/>
          <w:szCs w:val="26"/>
        </w:rPr>
        <w:t>Средний размер назначенных пенсий</w:t>
      </w:r>
      <w:r w:rsidRPr="00FD6A7A">
        <w:rPr>
          <w:sz w:val="26"/>
          <w:szCs w:val="26"/>
        </w:rPr>
        <w:t xml:space="preserve"> определяется делением общей суммы назначенных пенсий на численность пенсионеров. </w:t>
      </w:r>
    </w:p>
    <w:p w:rsidR="004F3958" w:rsidRPr="00FD6A7A" w:rsidRDefault="004F3958" w:rsidP="00285A2C">
      <w:pPr>
        <w:pStyle w:val="a3"/>
        <w:spacing w:before="20" w:after="20" w:line="300" w:lineRule="exact"/>
        <w:rPr>
          <w:b/>
          <w:sz w:val="26"/>
          <w:szCs w:val="26"/>
        </w:rPr>
      </w:pPr>
      <w:r w:rsidRPr="00FD6A7A">
        <w:rPr>
          <w:b/>
          <w:bCs/>
          <w:sz w:val="26"/>
          <w:szCs w:val="26"/>
        </w:rPr>
        <w:t>Реальный размер назначенных пенсий</w:t>
      </w:r>
      <w:r w:rsidRPr="00FD6A7A">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Для этого рассчитывается индекс реального размера назначенных пенсий путем деления индекса среднего размера назначенных пенсий на индекс потребительских цен за один и тот же временной период.</w:t>
      </w:r>
      <w:r w:rsidRPr="00FD6A7A">
        <w:rPr>
          <w:b/>
          <w:sz w:val="26"/>
          <w:szCs w:val="26"/>
        </w:rPr>
        <w:t xml:space="preserve"> </w:t>
      </w:r>
    </w:p>
    <w:p w:rsidR="004F3958" w:rsidRPr="00FD6A7A" w:rsidRDefault="004F3958" w:rsidP="00285A2C">
      <w:pPr>
        <w:pStyle w:val="a3"/>
        <w:tabs>
          <w:tab w:val="left" w:pos="9072"/>
          <w:tab w:val="left" w:pos="9214"/>
        </w:tabs>
        <w:spacing w:before="20" w:after="20" w:line="300" w:lineRule="exact"/>
        <w:rPr>
          <w:sz w:val="26"/>
          <w:szCs w:val="26"/>
        </w:rPr>
      </w:pPr>
      <w:r w:rsidRPr="00FD6A7A">
        <w:rPr>
          <w:b/>
          <w:sz w:val="26"/>
          <w:szCs w:val="26"/>
        </w:rPr>
        <w:t>Располагаемые ресурсы</w:t>
      </w:r>
      <w:r w:rsidRPr="00FD6A7A">
        <w:rPr>
          <w:bCs/>
          <w:sz w:val="26"/>
          <w:szCs w:val="26"/>
        </w:rPr>
        <w:t>  </w:t>
      </w:r>
      <w:r w:rsidRPr="00FD6A7A">
        <w:rPr>
          <w:sz w:val="26"/>
          <w:szCs w:val="26"/>
        </w:rPr>
        <w:t>–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4F3958" w:rsidRPr="00FD6A7A" w:rsidRDefault="004F3958" w:rsidP="00285A2C">
      <w:pPr>
        <w:pStyle w:val="a3"/>
        <w:tabs>
          <w:tab w:val="left" w:pos="9072"/>
          <w:tab w:val="left" w:pos="9214"/>
        </w:tabs>
        <w:spacing w:before="20" w:after="20" w:line="300" w:lineRule="exact"/>
        <w:rPr>
          <w:sz w:val="26"/>
          <w:szCs w:val="26"/>
        </w:rPr>
      </w:pPr>
      <w:r w:rsidRPr="00FD6A7A">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4F3958" w:rsidRPr="00FD6A7A" w:rsidRDefault="004F3958" w:rsidP="00285A2C">
      <w:pPr>
        <w:pStyle w:val="a3"/>
        <w:spacing w:before="20" w:after="20" w:line="300" w:lineRule="exact"/>
        <w:rPr>
          <w:sz w:val="26"/>
          <w:szCs w:val="26"/>
        </w:rPr>
      </w:pPr>
      <w:r w:rsidRPr="00FD6A7A">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4F3958" w:rsidRPr="00FD6A7A" w:rsidRDefault="004F3958" w:rsidP="00285A2C">
      <w:pPr>
        <w:pStyle w:val="a3"/>
        <w:spacing w:before="20" w:after="20" w:line="300" w:lineRule="exact"/>
        <w:rPr>
          <w:sz w:val="26"/>
          <w:szCs w:val="26"/>
        </w:rPr>
      </w:pPr>
      <w:r w:rsidRPr="00FD6A7A">
        <w:rPr>
          <w:b/>
          <w:sz w:val="26"/>
          <w:szCs w:val="26"/>
        </w:rPr>
        <w:t>Среднедушевые располагаемые ресурсы</w:t>
      </w:r>
      <w:r w:rsidRPr="00FD6A7A">
        <w:rPr>
          <w:bCs/>
          <w:sz w:val="26"/>
          <w:szCs w:val="26"/>
        </w:rPr>
        <w:t>  </w:t>
      </w:r>
      <w:r w:rsidRPr="00FD6A7A">
        <w:rPr>
          <w:sz w:val="26"/>
          <w:szCs w:val="26"/>
        </w:rPr>
        <w:t>–</w:t>
      </w:r>
      <w:r w:rsidRPr="00FD6A7A">
        <w:rPr>
          <w:bCs/>
          <w:sz w:val="26"/>
          <w:szCs w:val="26"/>
        </w:rPr>
        <w:t>  </w:t>
      </w:r>
      <w:r w:rsidRPr="00FD6A7A">
        <w:rPr>
          <w:sz w:val="26"/>
          <w:szCs w:val="26"/>
        </w:rPr>
        <w:t>располагаемые ресурсы домашних хозяйств в расчете на члена домашнего хозяйства.</w:t>
      </w:r>
    </w:p>
    <w:p w:rsidR="004F3958" w:rsidRPr="00FD6A7A" w:rsidRDefault="004F3958" w:rsidP="00285A2C">
      <w:pPr>
        <w:spacing w:before="20" w:after="20" w:line="300" w:lineRule="exact"/>
        <w:ind w:firstLine="709"/>
        <w:jc w:val="both"/>
        <w:rPr>
          <w:sz w:val="26"/>
          <w:szCs w:val="26"/>
        </w:rPr>
      </w:pPr>
      <w:r w:rsidRPr="00FD6A7A">
        <w:rPr>
          <w:b/>
          <w:sz w:val="26"/>
          <w:szCs w:val="26"/>
        </w:rPr>
        <w:t>Бюджет прожиточного минимума</w:t>
      </w:r>
      <w:r w:rsidRPr="00FD6A7A">
        <w:rPr>
          <w:sz w:val="26"/>
          <w:szCs w:val="26"/>
        </w:rPr>
        <w:t>  –  стоимостная величина прожиточного минимума, а также обязательные платежи и взносы.</w:t>
      </w:r>
    </w:p>
    <w:p w:rsidR="004F3958" w:rsidRPr="00FD6A7A" w:rsidRDefault="004F3958" w:rsidP="00285A2C">
      <w:pPr>
        <w:spacing w:before="20" w:after="20" w:line="300" w:lineRule="exact"/>
        <w:ind w:firstLine="709"/>
        <w:jc w:val="both"/>
        <w:rPr>
          <w:sz w:val="26"/>
          <w:szCs w:val="26"/>
        </w:rPr>
      </w:pPr>
      <w:r w:rsidRPr="00FD6A7A">
        <w:rPr>
          <w:sz w:val="26"/>
          <w:szCs w:val="26"/>
        </w:rPr>
        <w:t>Прожиточный минимум – 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4F3958" w:rsidRPr="00FD6A7A" w:rsidRDefault="004F3958" w:rsidP="00285A2C">
      <w:pPr>
        <w:spacing w:before="20" w:after="20" w:line="300" w:lineRule="exact"/>
        <w:ind w:firstLine="709"/>
        <w:jc w:val="both"/>
        <w:rPr>
          <w:sz w:val="26"/>
          <w:szCs w:val="26"/>
        </w:rPr>
      </w:pPr>
      <w:r w:rsidRPr="00FD6A7A">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4F3958" w:rsidRPr="00FD6A7A" w:rsidRDefault="004F3958" w:rsidP="00285A2C">
      <w:pPr>
        <w:spacing w:before="20" w:after="20" w:line="300" w:lineRule="exact"/>
        <w:ind w:firstLine="709"/>
        <w:jc w:val="both"/>
        <w:rPr>
          <w:sz w:val="26"/>
          <w:szCs w:val="26"/>
        </w:rPr>
      </w:pPr>
      <w:r w:rsidRPr="00FD6A7A">
        <w:rPr>
          <w:sz w:val="26"/>
          <w:szCs w:val="26"/>
        </w:rPr>
        <w:t>При соотношении среднедушевых денежных доходов населения и среднедушевых располагаемых ресурсов с бюджетом прожиточного минимума используется величина, рассчитанная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 скорректированных на индекс потребительских цен.</w:t>
      </w:r>
    </w:p>
    <w:p w:rsidR="005F4390" w:rsidRPr="00FD6A7A" w:rsidRDefault="005F4390" w:rsidP="00285A2C">
      <w:pPr>
        <w:pStyle w:val="a3"/>
        <w:spacing w:before="600" w:after="240" w:line="320" w:lineRule="exact"/>
        <w:rPr>
          <w:b/>
          <w:sz w:val="30"/>
          <w:szCs w:val="30"/>
        </w:rPr>
      </w:pPr>
      <w:r w:rsidRPr="00FD6A7A">
        <w:rPr>
          <w:b/>
          <w:sz w:val="30"/>
          <w:szCs w:val="30"/>
        </w:rPr>
        <w:t>Демографическая ситуация</w:t>
      </w:r>
    </w:p>
    <w:p w:rsidR="002D509F" w:rsidRPr="00C34F85" w:rsidRDefault="002D509F" w:rsidP="00285A2C">
      <w:pPr>
        <w:pStyle w:val="ConsPlusTitle"/>
        <w:autoSpaceDE/>
        <w:autoSpaceDN/>
        <w:adjustRightInd/>
        <w:spacing w:before="20" w:after="20" w:line="300" w:lineRule="exact"/>
        <w:ind w:firstLine="709"/>
        <w:jc w:val="both"/>
        <w:rPr>
          <w:rFonts w:ascii="Times New Roman" w:hAnsi="Times New Roman" w:cs="Times New Roman"/>
          <w:b w:val="0"/>
          <w:sz w:val="26"/>
          <w:szCs w:val="26"/>
        </w:rPr>
      </w:pPr>
      <w:r w:rsidRPr="00C34F85">
        <w:rPr>
          <w:rFonts w:ascii="Times New Roman" w:hAnsi="Times New Roman" w:cs="Times New Roman"/>
          <w:b w:val="0"/>
          <w:sz w:val="26"/>
          <w:szCs w:val="26"/>
        </w:rPr>
        <w:t>Оценка численности населения на начало года (периода) в годы между переписями населения производится  на основании итоговых данных последней переписи населения и с учетом сведений текущей регистрации демографических событий.</w:t>
      </w:r>
    </w:p>
    <w:p w:rsidR="002D509F" w:rsidRPr="00C34F85" w:rsidRDefault="002D509F" w:rsidP="00285A2C">
      <w:pPr>
        <w:pStyle w:val="ConsPlusTitle"/>
        <w:autoSpaceDE/>
        <w:autoSpaceDN/>
        <w:adjustRightInd/>
        <w:spacing w:before="20" w:after="20" w:line="300" w:lineRule="exact"/>
        <w:ind w:firstLine="709"/>
        <w:jc w:val="both"/>
        <w:rPr>
          <w:rFonts w:ascii="Times New Roman" w:hAnsi="Times New Roman" w:cs="Times New Roman"/>
          <w:b w:val="0"/>
          <w:sz w:val="26"/>
          <w:szCs w:val="26"/>
        </w:rPr>
      </w:pPr>
      <w:r w:rsidRPr="00C34F85">
        <w:rPr>
          <w:rFonts w:ascii="Times New Roman" w:hAnsi="Times New Roman" w:cs="Times New Roman"/>
          <w:b w:val="0"/>
          <w:bCs w:val="0"/>
          <w:sz w:val="26"/>
          <w:szCs w:val="26"/>
        </w:rPr>
        <w:t>Сведения о численности населения приводятся по постоянному населению. К постоянному населению относятся</w:t>
      </w:r>
      <w:r w:rsidRPr="00C34F85">
        <w:rPr>
          <w:rFonts w:ascii="Times New Roman" w:hAnsi="Times New Roman" w:cs="Times New Roman"/>
          <w:b w:val="0"/>
          <w:sz w:val="26"/>
          <w:szCs w:val="26"/>
        </w:rPr>
        <w:t xml:space="preserve"> лица, постоянно проживающие на данной территории, а также иностранные граждане и лица без гражданства, </w:t>
      </w:r>
      <w:r w:rsidRPr="00C34F85">
        <w:rPr>
          <w:rFonts w:ascii="Times New Roman" w:hAnsi="Times New Roman" w:cs="Times New Roman"/>
          <w:b w:val="0"/>
          <w:bCs w:val="0"/>
          <w:sz w:val="26"/>
          <w:szCs w:val="26"/>
        </w:rPr>
        <w:t>временно</w:t>
      </w:r>
      <w:r w:rsidRPr="00C34F85">
        <w:rPr>
          <w:rFonts w:ascii="Times New Roman" w:hAnsi="Times New Roman" w:cs="Times New Roman"/>
          <w:b w:val="0"/>
          <w:sz w:val="26"/>
          <w:szCs w:val="26"/>
        </w:rPr>
        <w:t xml:space="preserve"> проживающие на данной территории один год и более. </w:t>
      </w:r>
    </w:p>
    <w:p w:rsidR="002D509F" w:rsidRPr="00C34F85" w:rsidRDefault="002D509F" w:rsidP="00285A2C">
      <w:pPr>
        <w:pStyle w:val="210"/>
        <w:widowControl/>
        <w:spacing w:before="20" w:after="20" w:line="300" w:lineRule="exact"/>
        <w:rPr>
          <w:bCs/>
          <w:szCs w:val="26"/>
        </w:rPr>
      </w:pPr>
      <w:r w:rsidRPr="00C34F85">
        <w:rPr>
          <w:b/>
          <w:szCs w:val="26"/>
        </w:rPr>
        <w:t>Естественное движение населения</w:t>
      </w:r>
      <w:r w:rsidRPr="00C34F85">
        <w:rPr>
          <w:bCs/>
          <w:szCs w:val="26"/>
        </w:rPr>
        <w:t xml:space="preserve"> – принятое в демографии обозначение процессов рождаемости, смертности, брачности и разводимости. </w:t>
      </w:r>
    </w:p>
    <w:p w:rsidR="002D509F" w:rsidRPr="00C34F85" w:rsidRDefault="002D509F" w:rsidP="00285A2C">
      <w:pPr>
        <w:pStyle w:val="ConsPlusTitle"/>
        <w:autoSpaceDE/>
        <w:autoSpaceDN/>
        <w:adjustRightInd/>
        <w:spacing w:before="20" w:after="20" w:line="300" w:lineRule="exact"/>
        <w:ind w:firstLine="709"/>
        <w:jc w:val="both"/>
        <w:rPr>
          <w:rFonts w:ascii="Times New Roman" w:hAnsi="Times New Roman" w:cs="Times New Roman"/>
          <w:b w:val="0"/>
          <w:spacing w:val="-4"/>
          <w:sz w:val="26"/>
          <w:szCs w:val="26"/>
        </w:rPr>
      </w:pPr>
      <w:r w:rsidRPr="00C34F85">
        <w:rPr>
          <w:rFonts w:ascii="Times New Roman" w:hAnsi="Times New Roman" w:cs="Times New Roman"/>
          <w:b w:val="0"/>
          <w:spacing w:val="-4"/>
          <w:sz w:val="26"/>
          <w:szCs w:val="26"/>
        </w:rPr>
        <w:t xml:space="preserve">Сведения о рождениях, смертях, браках разрабатываются на основании данных, которые содержатся в записях актов о рождении, смерти, заключении брака, составляемых органами, регистрирующими акты гражданского состояния. Официальная статистическая информация о разводах формируется из данных, имеющихся в учетных карточках сведений о расторгающих брак, заполняемых в судебных органах, </w:t>
      </w:r>
      <w:r w:rsidRPr="00C34F85">
        <w:rPr>
          <w:rFonts w:ascii="Times New Roman" w:hAnsi="Times New Roman" w:cs="Times New Roman"/>
          <w:b w:val="0"/>
          <w:bCs w:val="0"/>
          <w:spacing w:val="-4"/>
          <w:sz w:val="26"/>
          <w:szCs w:val="26"/>
        </w:rPr>
        <w:t>а также из данных, содержащихся в записях актов о расторжении брака, составляемых органами, регистрирующими акты гражданского состояния</w:t>
      </w:r>
      <w:r w:rsidRPr="00C34F85">
        <w:rPr>
          <w:rFonts w:ascii="Times New Roman" w:hAnsi="Times New Roman" w:cs="Times New Roman"/>
          <w:b w:val="0"/>
          <w:spacing w:val="-4"/>
          <w:sz w:val="26"/>
          <w:szCs w:val="26"/>
        </w:rPr>
        <w:t>. В число родившихся включены только родившиеся живыми.</w:t>
      </w:r>
    </w:p>
    <w:p w:rsidR="002D509F" w:rsidRPr="00C34F85" w:rsidRDefault="002D509F" w:rsidP="00285A2C">
      <w:pPr>
        <w:shd w:val="clear" w:color="auto" w:fill="FFFFFF"/>
        <w:spacing w:before="20" w:after="20" w:line="300" w:lineRule="exact"/>
        <w:ind w:firstLine="709"/>
        <w:jc w:val="both"/>
        <w:rPr>
          <w:sz w:val="26"/>
          <w:szCs w:val="26"/>
        </w:rPr>
      </w:pPr>
      <w:r w:rsidRPr="00C34F85">
        <w:rPr>
          <w:sz w:val="26"/>
          <w:szCs w:val="26"/>
        </w:rPr>
        <w:t xml:space="preserve">Источником информации о причинах смерти населения являются записи </w:t>
      </w:r>
      <w:r w:rsidRPr="00C34F85">
        <w:rPr>
          <w:spacing w:val="-2"/>
          <w:sz w:val="26"/>
          <w:szCs w:val="26"/>
        </w:rPr>
        <w:t>во врачебных свидетельствах о смерти (мертворождении), составляемых врачом относительно заболевания, несчастного случая, убийства, самоубий</w:t>
      </w:r>
      <w:r w:rsidRPr="00C34F85">
        <w:rPr>
          <w:spacing w:val="-1"/>
          <w:sz w:val="26"/>
          <w:szCs w:val="26"/>
        </w:rPr>
        <w:t>ства и другого внешнего воздействия</w:t>
      </w:r>
      <w:r w:rsidRPr="00C34F85">
        <w:rPr>
          <w:spacing w:val="1"/>
          <w:sz w:val="26"/>
          <w:szCs w:val="26"/>
        </w:rPr>
        <w:t xml:space="preserve">, послуживших причиной смерти. </w:t>
      </w:r>
      <w:r w:rsidRPr="00C34F85">
        <w:rPr>
          <w:spacing w:val="3"/>
          <w:sz w:val="26"/>
          <w:szCs w:val="26"/>
        </w:rPr>
        <w:t xml:space="preserve">Такие записи служат основанием для указания причины смерти </w:t>
      </w:r>
      <w:r w:rsidRPr="00C34F85">
        <w:rPr>
          <w:sz w:val="26"/>
          <w:szCs w:val="26"/>
        </w:rPr>
        <w:t>в записях актов о смерти.</w:t>
      </w:r>
    </w:p>
    <w:p w:rsidR="002D509F" w:rsidRPr="00C34F85" w:rsidRDefault="002D509F" w:rsidP="00285A2C">
      <w:pPr>
        <w:shd w:val="clear" w:color="auto" w:fill="FFFFFF"/>
        <w:spacing w:before="20" w:after="20" w:line="300" w:lineRule="exact"/>
        <w:ind w:firstLine="709"/>
        <w:jc w:val="both"/>
        <w:rPr>
          <w:sz w:val="26"/>
          <w:szCs w:val="26"/>
        </w:rPr>
      </w:pPr>
      <w:r w:rsidRPr="00C34F85">
        <w:rPr>
          <w:b/>
          <w:bCs/>
          <w:sz w:val="26"/>
          <w:szCs w:val="26"/>
        </w:rPr>
        <w:t>Общий коэффициент рождаемости</w:t>
      </w:r>
      <w:r w:rsidRPr="00C34F85">
        <w:rPr>
          <w:sz w:val="26"/>
          <w:szCs w:val="26"/>
        </w:rPr>
        <w:t xml:space="preserve"> – отношение числа родившихся </w:t>
      </w:r>
      <w:r w:rsidRPr="00C34F85">
        <w:rPr>
          <w:sz w:val="26"/>
          <w:szCs w:val="26"/>
        </w:rPr>
        <w:br/>
        <w:t>в периоде к средней численности населения в периоде. Выражается в промилле (‰) и показывает число рождений, приходящихся на 1 000 человек населения.</w:t>
      </w:r>
    </w:p>
    <w:p w:rsidR="002D509F" w:rsidRPr="00C34F85" w:rsidRDefault="002D509F" w:rsidP="00285A2C">
      <w:pPr>
        <w:shd w:val="clear" w:color="auto" w:fill="FFFFFF"/>
        <w:spacing w:before="20" w:after="20" w:line="300" w:lineRule="exact"/>
        <w:ind w:firstLine="709"/>
        <w:jc w:val="both"/>
        <w:rPr>
          <w:sz w:val="26"/>
          <w:szCs w:val="26"/>
        </w:rPr>
      </w:pPr>
      <w:r w:rsidRPr="00C34F85">
        <w:rPr>
          <w:b/>
          <w:bCs/>
          <w:sz w:val="26"/>
          <w:szCs w:val="26"/>
        </w:rPr>
        <w:t>Общий коэффициент смертности</w:t>
      </w:r>
      <w:r w:rsidRPr="00C34F85">
        <w:rPr>
          <w:sz w:val="26"/>
          <w:szCs w:val="26"/>
        </w:rPr>
        <w:t xml:space="preserve"> – отношение числа умерших </w:t>
      </w:r>
      <w:r w:rsidRPr="00C34F85">
        <w:rPr>
          <w:sz w:val="26"/>
          <w:szCs w:val="26"/>
        </w:rPr>
        <w:br/>
        <w:t>в периоде к средней численности населения в периоде. Выражается в промилле (‰) и показывает число смертей, приходящихся на 1 000 человек населения.</w:t>
      </w:r>
    </w:p>
    <w:p w:rsidR="002D509F" w:rsidRPr="00C34F85" w:rsidRDefault="002D509F" w:rsidP="00285A2C">
      <w:pPr>
        <w:shd w:val="clear" w:color="auto" w:fill="FFFFFF"/>
        <w:spacing w:before="20" w:after="20" w:line="300" w:lineRule="exact"/>
        <w:ind w:firstLine="709"/>
        <w:jc w:val="both"/>
        <w:rPr>
          <w:sz w:val="26"/>
          <w:szCs w:val="26"/>
        </w:rPr>
      </w:pPr>
      <w:r w:rsidRPr="00C34F85">
        <w:rPr>
          <w:b/>
          <w:bCs/>
          <w:sz w:val="26"/>
          <w:szCs w:val="26"/>
        </w:rPr>
        <w:t xml:space="preserve">Естественный прирост </w:t>
      </w:r>
      <w:r w:rsidRPr="00C34F85">
        <w:rPr>
          <w:sz w:val="26"/>
          <w:szCs w:val="26"/>
        </w:rPr>
        <w:t xml:space="preserve">населения – разность между числом родившихся и числом умерших в периоде. Естественный прирост может быть положительной величиной, если число родившихся превышает число умерших, или отрицательной </w:t>
      </w:r>
      <w:r w:rsidRPr="00C34F85">
        <w:rPr>
          <w:b/>
          <w:sz w:val="26"/>
          <w:szCs w:val="26"/>
        </w:rPr>
        <w:t>(естественная убыль)</w:t>
      </w:r>
      <w:r w:rsidRPr="00C34F85">
        <w:rPr>
          <w:sz w:val="26"/>
          <w:szCs w:val="26"/>
        </w:rPr>
        <w:t xml:space="preserve">, если число умерших превышает число родившихся. </w:t>
      </w:r>
    </w:p>
    <w:p w:rsidR="002D509F" w:rsidRPr="00C34F85" w:rsidRDefault="002D509F" w:rsidP="00285A2C">
      <w:pPr>
        <w:shd w:val="clear" w:color="auto" w:fill="FFFFFF"/>
        <w:spacing w:before="20" w:after="20" w:line="300" w:lineRule="exact"/>
        <w:ind w:firstLine="709"/>
        <w:jc w:val="both"/>
        <w:rPr>
          <w:sz w:val="26"/>
          <w:szCs w:val="26"/>
        </w:rPr>
      </w:pPr>
      <w:r w:rsidRPr="00C34F85">
        <w:rPr>
          <w:b/>
          <w:bCs/>
          <w:sz w:val="26"/>
          <w:szCs w:val="26"/>
        </w:rPr>
        <w:t>Коэффициент естественного прироста, убыли (–)</w:t>
      </w:r>
      <w:r w:rsidRPr="00C34F85">
        <w:rPr>
          <w:sz w:val="26"/>
          <w:szCs w:val="26"/>
        </w:rPr>
        <w:t xml:space="preserve"> рассчитывается </w:t>
      </w:r>
      <w:r w:rsidRPr="00C34F85">
        <w:rPr>
          <w:sz w:val="26"/>
          <w:szCs w:val="26"/>
        </w:rPr>
        <w:br/>
        <w:t>как разность коэффициентов рождаемости и смертности.</w:t>
      </w:r>
    </w:p>
    <w:p w:rsidR="002D509F" w:rsidRPr="00C34F85" w:rsidRDefault="002D509F" w:rsidP="00285A2C">
      <w:pPr>
        <w:shd w:val="clear" w:color="auto" w:fill="FFFFFF"/>
        <w:spacing w:before="20" w:after="20" w:line="300" w:lineRule="exact"/>
        <w:ind w:firstLine="709"/>
        <w:jc w:val="both"/>
        <w:rPr>
          <w:sz w:val="26"/>
          <w:szCs w:val="26"/>
        </w:rPr>
      </w:pPr>
      <w:bookmarkStart w:id="0" w:name="OLE_LINK3"/>
      <w:r w:rsidRPr="00C34F85">
        <w:rPr>
          <w:b/>
          <w:bCs/>
          <w:sz w:val="26"/>
          <w:szCs w:val="26"/>
        </w:rPr>
        <w:t>Общий коэффициент брачности</w:t>
      </w:r>
      <w:r w:rsidRPr="00C34F85">
        <w:rPr>
          <w:sz w:val="26"/>
          <w:szCs w:val="26"/>
        </w:rPr>
        <w:t xml:space="preserve"> </w:t>
      </w:r>
      <w:bookmarkEnd w:id="0"/>
      <w:r w:rsidRPr="00C34F85">
        <w:rPr>
          <w:sz w:val="26"/>
          <w:szCs w:val="26"/>
        </w:rPr>
        <w:t>– отношение числа заключенных браков в периоде к средней численности населения в периоде. Выражается в промилле (‰) и показывает число браков, приходящихся на 1 000 человек населения.</w:t>
      </w:r>
    </w:p>
    <w:p w:rsidR="002D509F" w:rsidRPr="00C34F85" w:rsidRDefault="002D509F" w:rsidP="00285A2C">
      <w:pPr>
        <w:shd w:val="clear" w:color="auto" w:fill="FFFFFF"/>
        <w:spacing w:before="20" w:after="20" w:line="300" w:lineRule="exact"/>
        <w:ind w:firstLine="709"/>
        <w:jc w:val="both"/>
        <w:rPr>
          <w:sz w:val="26"/>
          <w:szCs w:val="26"/>
        </w:rPr>
      </w:pPr>
      <w:r w:rsidRPr="00C34F85">
        <w:rPr>
          <w:b/>
          <w:bCs/>
          <w:sz w:val="26"/>
          <w:szCs w:val="26"/>
        </w:rPr>
        <w:t>Общий коэффициент разводимости</w:t>
      </w:r>
      <w:r w:rsidRPr="00C34F85">
        <w:rPr>
          <w:sz w:val="26"/>
          <w:szCs w:val="26"/>
        </w:rPr>
        <w:t xml:space="preserve"> – отношение числа расторгнутых браков в периоде к средней численности населения в периоде. Выражается в промилле (‰) и показывает число разводов, приходящихся на 1 000 человек населения.</w:t>
      </w:r>
    </w:p>
    <w:p w:rsidR="002D509F" w:rsidRPr="00C34F85" w:rsidRDefault="002D509F" w:rsidP="00285A2C">
      <w:pPr>
        <w:pStyle w:val="a3"/>
        <w:spacing w:before="20" w:after="20" w:line="300" w:lineRule="exact"/>
        <w:rPr>
          <w:spacing w:val="2"/>
          <w:sz w:val="26"/>
          <w:szCs w:val="26"/>
        </w:rPr>
      </w:pPr>
      <w:r w:rsidRPr="00C34F85">
        <w:rPr>
          <w:b/>
          <w:sz w:val="26"/>
          <w:szCs w:val="26"/>
        </w:rPr>
        <w:t>Коэффициент</w:t>
      </w:r>
      <w:r w:rsidRPr="00C34F85">
        <w:rPr>
          <w:b/>
          <w:spacing w:val="2"/>
          <w:sz w:val="26"/>
          <w:szCs w:val="26"/>
        </w:rPr>
        <w:t xml:space="preserve"> младенческой смертности </w:t>
      </w:r>
      <w:r w:rsidRPr="00C34F85">
        <w:rPr>
          <w:spacing w:val="2"/>
          <w:sz w:val="26"/>
          <w:szCs w:val="26"/>
        </w:rPr>
        <w:t xml:space="preserve">– отношение числа умерших в возрасте до одного года к общему числу родившихся. Выражается в </w:t>
      </w:r>
      <w:r w:rsidRPr="00C34F85">
        <w:rPr>
          <w:sz w:val="26"/>
          <w:szCs w:val="26"/>
        </w:rPr>
        <w:t>промилле (‰) </w:t>
      </w:r>
      <w:r w:rsidRPr="00C34F85">
        <w:rPr>
          <w:spacing w:val="2"/>
          <w:sz w:val="26"/>
          <w:szCs w:val="26"/>
        </w:rPr>
        <w:t xml:space="preserve"> (на 1 000 родившихся живыми).</w:t>
      </w:r>
    </w:p>
    <w:p w:rsidR="002D509F" w:rsidRPr="00C34F85" w:rsidRDefault="002D509F" w:rsidP="00285A2C">
      <w:pPr>
        <w:pStyle w:val="20"/>
        <w:suppressAutoHyphens/>
        <w:spacing w:before="20" w:after="20" w:line="300" w:lineRule="exact"/>
        <w:rPr>
          <w:bCs/>
          <w:spacing w:val="-4"/>
          <w:szCs w:val="26"/>
        </w:rPr>
      </w:pPr>
      <w:r w:rsidRPr="00C34F85">
        <w:rPr>
          <w:bCs/>
          <w:spacing w:val="-4"/>
          <w:szCs w:val="26"/>
        </w:rPr>
        <w:t>Официальная статистическая информация о</w:t>
      </w:r>
      <w:r w:rsidRPr="00C34F85">
        <w:rPr>
          <w:b/>
          <w:bCs/>
          <w:spacing w:val="-4"/>
          <w:szCs w:val="26"/>
        </w:rPr>
        <w:t xml:space="preserve"> миграции</w:t>
      </w:r>
      <w:r w:rsidRPr="00C34F85">
        <w:rPr>
          <w:bCs/>
          <w:spacing w:val="-4"/>
          <w:szCs w:val="26"/>
        </w:rPr>
        <w:t xml:space="preserve"> населения формируется на основании поступающих от подразделений по гражданству и миграции органов внутренних дел, а также сельских и поселковых исполнительных комитетов талонов миграционного учета к адресным листкам прибытия и убытия, которые заполняются при регистрации или снятии с регистрационного учета населения по месту жительства.</w:t>
      </w:r>
    </w:p>
    <w:p w:rsidR="002D509F" w:rsidRPr="00C34F85" w:rsidRDefault="002D509F" w:rsidP="00285A2C">
      <w:pPr>
        <w:spacing w:before="20" w:after="20" w:line="300" w:lineRule="exact"/>
        <w:ind w:firstLine="709"/>
        <w:jc w:val="both"/>
        <w:rPr>
          <w:b/>
          <w:bCs/>
          <w:spacing w:val="-4"/>
          <w:sz w:val="26"/>
          <w:szCs w:val="26"/>
        </w:rPr>
      </w:pPr>
      <w:r w:rsidRPr="00C34F85">
        <w:rPr>
          <w:b/>
          <w:bCs/>
          <w:spacing w:val="-4"/>
          <w:sz w:val="26"/>
          <w:szCs w:val="26"/>
        </w:rPr>
        <w:t>Число прибывших</w:t>
      </w:r>
      <w:r w:rsidRPr="00C34F85">
        <w:rPr>
          <w:bCs/>
          <w:spacing w:val="-4"/>
          <w:sz w:val="26"/>
          <w:szCs w:val="26"/>
        </w:rPr>
        <w:t xml:space="preserve"> –</w:t>
      </w:r>
      <w:r w:rsidRPr="00C34F85">
        <w:rPr>
          <w:b/>
          <w:bCs/>
          <w:spacing w:val="-4"/>
          <w:sz w:val="26"/>
          <w:szCs w:val="26"/>
        </w:rPr>
        <w:t xml:space="preserve"> </w:t>
      </w:r>
      <w:r w:rsidRPr="00C34F85">
        <w:rPr>
          <w:bCs/>
          <w:spacing w:val="-4"/>
          <w:sz w:val="26"/>
          <w:szCs w:val="26"/>
        </w:rPr>
        <w:t>число лиц, въехавших на данную территорию на постоянное или временное (на срок один год и более) проживание из-за ее пределов за отчетный период.</w:t>
      </w:r>
      <w:r w:rsidRPr="00C34F85">
        <w:rPr>
          <w:b/>
          <w:bCs/>
          <w:spacing w:val="-4"/>
          <w:sz w:val="26"/>
          <w:szCs w:val="26"/>
        </w:rPr>
        <w:t xml:space="preserve"> </w:t>
      </w:r>
    </w:p>
    <w:p w:rsidR="002D509F" w:rsidRPr="00C34F85" w:rsidRDefault="002D509F" w:rsidP="00285A2C">
      <w:pPr>
        <w:spacing w:before="20" w:after="20" w:line="300" w:lineRule="exact"/>
        <w:ind w:firstLine="709"/>
        <w:jc w:val="both"/>
        <w:rPr>
          <w:bCs/>
          <w:spacing w:val="-4"/>
          <w:sz w:val="26"/>
          <w:szCs w:val="26"/>
        </w:rPr>
      </w:pPr>
      <w:r w:rsidRPr="00C34F85">
        <w:rPr>
          <w:b/>
          <w:bCs/>
          <w:spacing w:val="-4"/>
          <w:sz w:val="26"/>
          <w:szCs w:val="26"/>
        </w:rPr>
        <w:t>Число выбывших</w:t>
      </w:r>
      <w:r w:rsidRPr="00C34F85">
        <w:rPr>
          <w:bCs/>
          <w:spacing w:val="-4"/>
          <w:sz w:val="26"/>
          <w:szCs w:val="26"/>
        </w:rPr>
        <w:t xml:space="preserve"> –</w:t>
      </w:r>
      <w:r w:rsidRPr="00C34F85">
        <w:rPr>
          <w:b/>
          <w:bCs/>
          <w:spacing w:val="-4"/>
          <w:sz w:val="26"/>
          <w:szCs w:val="26"/>
        </w:rPr>
        <w:t xml:space="preserve"> </w:t>
      </w:r>
      <w:r w:rsidRPr="00C34F85">
        <w:rPr>
          <w:bCs/>
          <w:spacing w:val="-4"/>
          <w:sz w:val="26"/>
          <w:szCs w:val="26"/>
        </w:rPr>
        <w:t>число лиц, выехавших с данной территории на постоянное проживание за ее пределы за отчетный период.</w:t>
      </w:r>
    </w:p>
    <w:p w:rsidR="004F3958" w:rsidRPr="00FD6A7A" w:rsidRDefault="002D509F" w:rsidP="00285A2C">
      <w:pPr>
        <w:spacing w:before="20" w:after="20" w:line="300" w:lineRule="exact"/>
        <w:ind w:firstLine="709"/>
        <w:jc w:val="both"/>
        <w:rPr>
          <w:sz w:val="26"/>
          <w:szCs w:val="26"/>
        </w:rPr>
      </w:pPr>
      <w:r w:rsidRPr="00C34F85">
        <w:rPr>
          <w:b/>
          <w:bCs/>
          <w:spacing w:val="-4"/>
          <w:sz w:val="26"/>
          <w:szCs w:val="26"/>
        </w:rPr>
        <w:t>Миграционный прирост</w:t>
      </w:r>
      <w:r w:rsidRPr="00C34F85">
        <w:rPr>
          <w:bCs/>
          <w:spacing w:val="-4"/>
          <w:sz w:val="26"/>
          <w:szCs w:val="26"/>
        </w:rPr>
        <w:t xml:space="preserve"> равен разности между числом прибывших и выбывших за отчетный период. Миграционный прирост может быть положительной величиной, если число прибывших превышает число выбывших, или отрицательной </w:t>
      </w:r>
      <w:r w:rsidRPr="00C34F85">
        <w:rPr>
          <w:b/>
          <w:bCs/>
          <w:spacing w:val="-4"/>
          <w:sz w:val="26"/>
          <w:szCs w:val="26"/>
        </w:rPr>
        <w:t>(миграционная убыль)</w:t>
      </w:r>
      <w:r w:rsidRPr="00C34F85">
        <w:rPr>
          <w:bCs/>
          <w:spacing w:val="-4"/>
          <w:sz w:val="26"/>
          <w:szCs w:val="26"/>
        </w:rPr>
        <w:t>, если число выбывших превышает число прибывших.</w:t>
      </w:r>
    </w:p>
    <w:sectPr w:rsidR="004F3958" w:rsidRPr="00FD6A7A" w:rsidSect="00B232CA">
      <w:headerReference w:type="default" r:id="rId8"/>
      <w:footerReference w:type="even" r:id="rId9"/>
      <w:footerReference w:type="default" r:id="rId10"/>
      <w:pgSz w:w="11906" w:h="16838" w:code="9"/>
      <w:pgMar w:top="1588" w:right="1418" w:bottom="1418" w:left="1418" w:header="1247" w:footer="11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D43" w:rsidRDefault="009A4D43">
      <w:r>
        <w:separator/>
      </w:r>
    </w:p>
  </w:endnote>
  <w:endnote w:type="continuationSeparator" w:id="1">
    <w:p w:rsidR="009A4D43" w:rsidRDefault="009A4D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A1" w:rsidRDefault="009E1C15" w:rsidP="00CF1A75">
    <w:pPr>
      <w:pStyle w:val="a9"/>
      <w:framePr w:wrap="around" w:vAnchor="text" w:hAnchor="margin" w:xAlign="outside" w:y="1"/>
      <w:rPr>
        <w:rStyle w:val="aa"/>
      </w:rPr>
    </w:pPr>
    <w:r>
      <w:rPr>
        <w:rStyle w:val="aa"/>
      </w:rPr>
      <w:fldChar w:fldCharType="begin"/>
    </w:r>
    <w:r w:rsidR="00201AA1">
      <w:rPr>
        <w:rStyle w:val="aa"/>
      </w:rPr>
      <w:instrText xml:space="preserve">PAGE  </w:instrText>
    </w:r>
    <w:r>
      <w:rPr>
        <w:rStyle w:val="aa"/>
      </w:rPr>
      <w:fldChar w:fldCharType="end"/>
    </w:r>
  </w:p>
  <w:p w:rsidR="00201AA1" w:rsidRDefault="00201AA1" w:rsidP="00CF1A75">
    <w:pPr>
      <w:pStyle w:val="a9"/>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A1" w:rsidRPr="00CF1A75" w:rsidRDefault="009E1C15" w:rsidP="00CF1A75">
    <w:pPr>
      <w:pStyle w:val="a9"/>
      <w:framePr w:wrap="around" w:vAnchor="text" w:hAnchor="margin" w:xAlign="outside" w:y="1"/>
      <w:rPr>
        <w:rStyle w:val="aa"/>
        <w:sz w:val="20"/>
      </w:rPr>
    </w:pPr>
    <w:r w:rsidRPr="00CF1A75">
      <w:rPr>
        <w:rStyle w:val="aa"/>
        <w:sz w:val="20"/>
      </w:rPr>
      <w:fldChar w:fldCharType="begin"/>
    </w:r>
    <w:r w:rsidR="00201AA1" w:rsidRPr="00CF1A75">
      <w:rPr>
        <w:rStyle w:val="aa"/>
        <w:sz w:val="20"/>
      </w:rPr>
      <w:instrText xml:space="preserve">PAGE  </w:instrText>
    </w:r>
    <w:r w:rsidRPr="00CF1A75">
      <w:rPr>
        <w:rStyle w:val="aa"/>
        <w:sz w:val="20"/>
      </w:rPr>
      <w:fldChar w:fldCharType="separate"/>
    </w:r>
    <w:r w:rsidR="00B232CA">
      <w:rPr>
        <w:rStyle w:val="aa"/>
        <w:noProof/>
        <w:sz w:val="20"/>
      </w:rPr>
      <w:t>25</w:t>
    </w:r>
    <w:r w:rsidRPr="00CF1A75">
      <w:rPr>
        <w:rStyle w:val="aa"/>
        <w:sz w:val="20"/>
      </w:rPr>
      <w:fldChar w:fldCharType="end"/>
    </w:r>
  </w:p>
  <w:p w:rsidR="00201AA1" w:rsidRDefault="00201AA1">
    <w:pPr>
      <w:pStyle w:val="a9"/>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D43" w:rsidRDefault="009A4D43">
      <w:r>
        <w:separator/>
      </w:r>
    </w:p>
  </w:footnote>
  <w:footnote w:type="continuationSeparator" w:id="1">
    <w:p w:rsidR="009A4D43" w:rsidRDefault="009A4D43">
      <w:r>
        <w:continuationSeparator/>
      </w:r>
    </w:p>
  </w:footnote>
  <w:footnote w:id="2">
    <w:p w:rsidR="002D509F" w:rsidRPr="00222E68" w:rsidRDefault="002D509F" w:rsidP="002D509F">
      <w:pPr>
        <w:pStyle w:val="20"/>
        <w:spacing w:before="0" w:line="220" w:lineRule="exact"/>
        <w:ind w:firstLine="709"/>
        <w:rPr>
          <w:sz w:val="20"/>
        </w:rPr>
      </w:pPr>
      <w:r>
        <w:rPr>
          <w:rStyle w:val="ad"/>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A1" w:rsidRDefault="00201AA1" w:rsidP="0071515D">
    <w:pPr>
      <w:pStyle w:val="a8"/>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FB50FB"/>
    <w:rsid w:val="0000147E"/>
    <w:rsid w:val="00005736"/>
    <w:rsid w:val="00016F81"/>
    <w:rsid w:val="000213AD"/>
    <w:rsid w:val="000229BE"/>
    <w:rsid w:val="00023683"/>
    <w:rsid w:val="000258BC"/>
    <w:rsid w:val="0002636D"/>
    <w:rsid w:val="00033F6F"/>
    <w:rsid w:val="00035480"/>
    <w:rsid w:val="00037BD1"/>
    <w:rsid w:val="00046357"/>
    <w:rsid w:val="00053104"/>
    <w:rsid w:val="00057479"/>
    <w:rsid w:val="000602A2"/>
    <w:rsid w:val="00060313"/>
    <w:rsid w:val="00062CD0"/>
    <w:rsid w:val="00064AD7"/>
    <w:rsid w:val="00066762"/>
    <w:rsid w:val="00067376"/>
    <w:rsid w:val="00074543"/>
    <w:rsid w:val="000758BA"/>
    <w:rsid w:val="000760CB"/>
    <w:rsid w:val="0007619A"/>
    <w:rsid w:val="00082E35"/>
    <w:rsid w:val="000919AD"/>
    <w:rsid w:val="00094F82"/>
    <w:rsid w:val="00095597"/>
    <w:rsid w:val="000966EC"/>
    <w:rsid w:val="00097158"/>
    <w:rsid w:val="000973C0"/>
    <w:rsid w:val="000A21F2"/>
    <w:rsid w:val="000A4779"/>
    <w:rsid w:val="000A4847"/>
    <w:rsid w:val="000A69FE"/>
    <w:rsid w:val="000B453C"/>
    <w:rsid w:val="000B6271"/>
    <w:rsid w:val="000B77A1"/>
    <w:rsid w:val="000C6B9C"/>
    <w:rsid w:val="000D0A76"/>
    <w:rsid w:val="000D14F1"/>
    <w:rsid w:val="000D2403"/>
    <w:rsid w:val="000E1900"/>
    <w:rsid w:val="000E243B"/>
    <w:rsid w:val="000E25E1"/>
    <w:rsid w:val="000E76BC"/>
    <w:rsid w:val="000F03C5"/>
    <w:rsid w:val="00102A46"/>
    <w:rsid w:val="001119C8"/>
    <w:rsid w:val="00113005"/>
    <w:rsid w:val="001149B5"/>
    <w:rsid w:val="00114DF2"/>
    <w:rsid w:val="00115567"/>
    <w:rsid w:val="00120163"/>
    <w:rsid w:val="0012199B"/>
    <w:rsid w:val="00127F83"/>
    <w:rsid w:val="00134D68"/>
    <w:rsid w:val="00136F11"/>
    <w:rsid w:val="00141DC2"/>
    <w:rsid w:val="001467C8"/>
    <w:rsid w:val="00146E35"/>
    <w:rsid w:val="00153081"/>
    <w:rsid w:val="001561CD"/>
    <w:rsid w:val="00157082"/>
    <w:rsid w:val="0016215A"/>
    <w:rsid w:val="001627D1"/>
    <w:rsid w:val="001644A7"/>
    <w:rsid w:val="001663E1"/>
    <w:rsid w:val="00166507"/>
    <w:rsid w:val="00177286"/>
    <w:rsid w:val="0019150A"/>
    <w:rsid w:val="001922B9"/>
    <w:rsid w:val="00193A23"/>
    <w:rsid w:val="001A4788"/>
    <w:rsid w:val="001B1D6B"/>
    <w:rsid w:val="001B245B"/>
    <w:rsid w:val="001B297E"/>
    <w:rsid w:val="001C52F7"/>
    <w:rsid w:val="001C7977"/>
    <w:rsid w:val="001E1AD9"/>
    <w:rsid w:val="001E74AD"/>
    <w:rsid w:val="001F0556"/>
    <w:rsid w:val="001F18C1"/>
    <w:rsid w:val="00201285"/>
    <w:rsid w:val="00201AA1"/>
    <w:rsid w:val="00205006"/>
    <w:rsid w:val="00205B9A"/>
    <w:rsid w:val="0021364B"/>
    <w:rsid w:val="00213EA1"/>
    <w:rsid w:val="00213F1F"/>
    <w:rsid w:val="00214584"/>
    <w:rsid w:val="00220290"/>
    <w:rsid w:val="00220328"/>
    <w:rsid w:val="00220526"/>
    <w:rsid w:val="00224B2B"/>
    <w:rsid w:val="00224B4B"/>
    <w:rsid w:val="00225681"/>
    <w:rsid w:val="002279F9"/>
    <w:rsid w:val="00230D4C"/>
    <w:rsid w:val="00232356"/>
    <w:rsid w:val="002336D0"/>
    <w:rsid w:val="00234B1D"/>
    <w:rsid w:val="002372B3"/>
    <w:rsid w:val="00243697"/>
    <w:rsid w:val="0024576D"/>
    <w:rsid w:val="0024628D"/>
    <w:rsid w:val="002467D2"/>
    <w:rsid w:val="00246861"/>
    <w:rsid w:val="00252378"/>
    <w:rsid w:val="0026092A"/>
    <w:rsid w:val="00260DDE"/>
    <w:rsid w:val="00262D74"/>
    <w:rsid w:val="0026499B"/>
    <w:rsid w:val="00265C64"/>
    <w:rsid w:val="00267357"/>
    <w:rsid w:val="0027144B"/>
    <w:rsid w:val="002814AA"/>
    <w:rsid w:val="00284610"/>
    <w:rsid w:val="00285A2C"/>
    <w:rsid w:val="00292F23"/>
    <w:rsid w:val="002952D0"/>
    <w:rsid w:val="00297BB9"/>
    <w:rsid w:val="002A16E1"/>
    <w:rsid w:val="002A2112"/>
    <w:rsid w:val="002B0B7A"/>
    <w:rsid w:val="002B0D99"/>
    <w:rsid w:val="002B1F1E"/>
    <w:rsid w:val="002B5A74"/>
    <w:rsid w:val="002C46A0"/>
    <w:rsid w:val="002C76B3"/>
    <w:rsid w:val="002D1E6C"/>
    <w:rsid w:val="002D509F"/>
    <w:rsid w:val="002D7FE6"/>
    <w:rsid w:val="002E0698"/>
    <w:rsid w:val="002E2A1C"/>
    <w:rsid w:val="002E5779"/>
    <w:rsid w:val="002F047B"/>
    <w:rsid w:val="003013CE"/>
    <w:rsid w:val="00303863"/>
    <w:rsid w:val="003040F7"/>
    <w:rsid w:val="003051D3"/>
    <w:rsid w:val="0031017D"/>
    <w:rsid w:val="00310419"/>
    <w:rsid w:val="00310A1E"/>
    <w:rsid w:val="00313E76"/>
    <w:rsid w:val="00316FEA"/>
    <w:rsid w:val="00320F63"/>
    <w:rsid w:val="00322A9E"/>
    <w:rsid w:val="00326C1E"/>
    <w:rsid w:val="003320AB"/>
    <w:rsid w:val="0033695A"/>
    <w:rsid w:val="0034176D"/>
    <w:rsid w:val="00344E42"/>
    <w:rsid w:val="00345C60"/>
    <w:rsid w:val="00347BCC"/>
    <w:rsid w:val="00350018"/>
    <w:rsid w:val="00352624"/>
    <w:rsid w:val="00354FCF"/>
    <w:rsid w:val="00356973"/>
    <w:rsid w:val="00362848"/>
    <w:rsid w:val="00362DA2"/>
    <w:rsid w:val="0036563C"/>
    <w:rsid w:val="00366190"/>
    <w:rsid w:val="003812C4"/>
    <w:rsid w:val="0038160C"/>
    <w:rsid w:val="00391C78"/>
    <w:rsid w:val="003937AA"/>
    <w:rsid w:val="00394BB2"/>
    <w:rsid w:val="00397989"/>
    <w:rsid w:val="003A37DA"/>
    <w:rsid w:val="003A627E"/>
    <w:rsid w:val="003A6CF4"/>
    <w:rsid w:val="003B6C44"/>
    <w:rsid w:val="003D1B92"/>
    <w:rsid w:val="003D4BD9"/>
    <w:rsid w:val="003D59EB"/>
    <w:rsid w:val="003E0614"/>
    <w:rsid w:val="003E4211"/>
    <w:rsid w:val="003E5695"/>
    <w:rsid w:val="003E6ECF"/>
    <w:rsid w:val="003F39C6"/>
    <w:rsid w:val="003F4A90"/>
    <w:rsid w:val="00402F90"/>
    <w:rsid w:val="004041E2"/>
    <w:rsid w:val="00405157"/>
    <w:rsid w:val="00406E1C"/>
    <w:rsid w:val="00407F8B"/>
    <w:rsid w:val="00420890"/>
    <w:rsid w:val="0042271A"/>
    <w:rsid w:val="0042564F"/>
    <w:rsid w:val="004265AE"/>
    <w:rsid w:val="00430F51"/>
    <w:rsid w:val="00430FB6"/>
    <w:rsid w:val="0043199A"/>
    <w:rsid w:val="00433945"/>
    <w:rsid w:val="00435604"/>
    <w:rsid w:val="00435ABF"/>
    <w:rsid w:val="00440F99"/>
    <w:rsid w:val="00444EA5"/>
    <w:rsid w:val="00445319"/>
    <w:rsid w:val="00447B76"/>
    <w:rsid w:val="004523FD"/>
    <w:rsid w:val="00453ED2"/>
    <w:rsid w:val="00456AFC"/>
    <w:rsid w:val="00463F19"/>
    <w:rsid w:val="00465FEC"/>
    <w:rsid w:val="00471147"/>
    <w:rsid w:val="00474184"/>
    <w:rsid w:val="00477C3C"/>
    <w:rsid w:val="00480AD4"/>
    <w:rsid w:val="004872E6"/>
    <w:rsid w:val="00487DC1"/>
    <w:rsid w:val="00495CA8"/>
    <w:rsid w:val="004A0F82"/>
    <w:rsid w:val="004A23BA"/>
    <w:rsid w:val="004C22F9"/>
    <w:rsid w:val="004C5697"/>
    <w:rsid w:val="004C767C"/>
    <w:rsid w:val="004C7BDA"/>
    <w:rsid w:val="004D066C"/>
    <w:rsid w:val="004D0C56"/>
    <w:rsid w:val="004D3A26"/>
    <w:rsid w:val="004D5C38"/>
    <w:rsid w:val="004E3DE1"/>
    <w:rsid w:val="004F3958"/>
    <w:rsid w:val="004F4BFE"/>
    <w:rsid w:val="004F6539"/>
    <w:rsid w:val="00504543"/>
    <w:rsid w:val="00505F84"/>
    <w:rsid w:val="00511B07"/>
    <w:rsid w:val="00514818"/>
    <w:rsid w:val="00516879"/>
    <w:rsid w:val="00516E4B"/>
    <w:rsid w:val="00517E52"/>
    <w:rsid w:val="00520F0F"/>
    <w:rsid w:val="00523026"/>
    <w:rsid w:val="0052407A"/>
    <w:rsid w:val="00525D85"/>
    <w:rsid w:val="005260CB"/>
    <w:rsid w:val="00526194"/>
    <w:rsid w:val="005344E0"/>
    <w:rsid w:val="00536AEA"/>
    <w:rsid w:val="005420A2"/>
    <w:rsid w:val="00543D0D"/>
    <w:rsid w:val="005443FB"/>
    <w:rsid w:val="00563436"/>
    <w:rsid w:val="005650CF"/>
    <w:rsid w:val="00573645"/>
    <w:rsid w:val="00574B58"/>
    <w:rsid w:val="00574D23"/>
    <w:rsid w:val="0058051C"/>
    <w:rsid w:val="0058114F"/>
    <w:rsid w:val="0059050E"/>
    <w:rsid w:val="00590BB1"/>
    <w:rsid w:val="00591194"/>
    <w:rsid w:val="005947A2"/>
    <w:rsid w:val="00596508"/>
    <w:rsid w:val="005977C5"/>
    <w:rsid w:val="00597AE7"/>
    <w:rsid w:val="005A689A"/>
    <w:rsid w:val="005A751E"/>
    <w:rsid w:val="005B09AD"/>
    <w:rsid w:val="005B4753"/>
    <w:rsid w:val="005B501A"/>
    <w:rsid w:val="005B57ED"/>
    <w:rsid w:val="005B7053"/>
    <w:rsid w:val="005C1484"/>
    <w:rsid w:val="005C581E"/>
    <w:rsid w:val="005C5917"/>
    <w:rsid w:val="005C766F"/>
    <w:rsid w:val="005D1C97"/>
    <w:rsid w:val="005D2A7A"/>
    <w:rsid w:val="005D3CFA"/>
    <w:rsid w:val="005D4F56"/>
    <w:rsid w:val="005E3B57"/>
    <w:rsid w:val="005E682C"/>
    <w:rsid w:val="005F4390"/>
    <w:rsid w:val="005F6082"/>
    <w:rsid w:val="00603C71"/>
    <w:rsid w:val="00604BD5"/>
    <w:rsid w:val="00605F4F"/>
    <w:rsid w:val="006105EE"/>
    <w:rsid w:val="0062218A"/>
    <w:rsid w:val="00624120"/>
    <w:rsid w:val="00624379"/>
    <w:rsid w:val="0062743E"/>
    <w:rsid w:val="006410CB"/>
    <w:rsid w:val="00643730"/>
    <w:rsid w:val="00644DB1"/>
    <w:rsid w:val="0064558F"/>
    <w:rsid w:val="00647396"/>
    <w:rsid w:val="00647A44"/>
    <w:rsid w:val="00652E7D"/>
    <w:rsid w:val="006540BD"/>
    <w:rsid w:val="006542A6"/>
    <w:rsid w:val="006668D1"/>
    <w:rsid w:val="0067016F"/>
    <w:rsid w:val="006713B2"/>
    <w:rsid w:val="006740A9"/>
    <w:rsid w:val="0067494F"/>
    <w:rsid w:val="006772B1"/>
    <w:rsid w:val="00680B3A"/>
    <w:rsid w:val="00685A22"/>
    <w:rsid w:val="00686137"/>
    <w:rsid w:val="006920F7"/>
    <w:rsid w:val="006A06F0"/>
    <w:rsid w:val="006A1016"/>
    <w:rsid w:val="006A6478"/>
    <w:rsid w:val="006A7983"/>
    <w:rsid w:val="006B2A3C"/>
    <w:rsid w:val="006B60DF"/>
    <w:rsid w:val="006C40BF"/>
    <w:rsid w:val="006C575E"/>
    <w:rsid w:val="006C7FD0"/>
    <w:rsid w:val="006D403F"/>
    <w:rsid w:val="006E1FF6"/>
    <w:rsid w:val="006E3890"/>
    <w:rsid w:val="006E45E4"/>
    <w:rsid w:val="006E598D"/>
    <w:rsid w:val="006E5D8D"/>
    <w:rsid w:val="006E698A"/>
    <w:rsid w:val="006F007D"/>
    <w:rsid w:val="006F2000"/>
    <w:rsid w:val="006F3247"/>
    <w:rsid w:val="006F35E1"/>
    <w:rsid w:val="00701C0B"/>
    <w:rsid w:val="007062E8"/>
    <w:rsid w:val="0071515D"/>
    <w:rsid w:val="0071543E"/>
    <w:rsid w:val="00720FB2"/>
    <w:rsid w:val="00724C5B"/>
    <w:rsid w:val="00730E7D"/>
    <w:rsid w:val="00735961"/>
    <w:rsid w:val="007431F9"/>
    <w:rsid w:val="00744D4D"/>
    <w:rsid w:val="00746B0F"/>
    <w:rsid w:val="00761A96"/>
    <w:rsid w:val="0076248E"/>
    <w:rsid w:val="007640D7"/>
    <w:rsid w:val="00764E2A"/>
    <w:rsid w:val="00776513"/>
    <w:rsid w:val="007813EF"/>
    <w:rsid w:val="00781655"/>
    <w:rsid w:val="0078488D"/>
    <w:rsid w:val="00792C23"/>
    <w:rsid w:val="00797439"/>
    <w:rsid w:val="007A2FBD"/>
    <w:rsid w:val="007A54BE"/>
    <w:rsid w:val="007A65B9"/>
    <w:rsid w:val="007A7526"/>
    <w:rsid w:val="007B1FA5"/>
    <w:rsid w:val="007B61B5"/>
    <w:rsid w:val="007B639E"/>
    <w:rsid w:val="007B67CC"/>
    <w:rsid w:val="007B75A2"/>
    <w:rsid w:val="007C4E4A"/>
    <w:rsid w:val="007C6057"/>
    <w:rsid w:val="007D18DE"/>
    <w:rsid w:val="007D59D6"/>
    <w:rsid w:val="007D77EA"/>
    <w:rsid w:val="007E232D"/>
    <w:rsid w:val="007E264C"/>
    <w:rsid w:val="007E4090"/>
    <w:rsid w:val="007F7AB9"/>
    <w:rsid w:val="00806A81"/>
    <w:rsid w:val="008111A0"/>
    <w:rsid w:val="00811DEB"/>
    <w:rsid w:val="00811FFB"/>
    <w:rsid w:val="008154D9"/>
    <w:rsid w:val="00817225"/>
    <w:rsid w:val="008172E9"/>
    <w:rsid w:val="0081742A"/>
    <w:rsid w:val="00817509"/>
    <w:rsid w:val="00821CEE"/>
    <w:rsid w:val="008220EB"/>
    <w:rsid w:val="00825BAD"/>
    <w:rsid w:val="0083286C"/>
    <w:rsid w:val="00840F41"/>
    <w:rsid w:val="00843148"/>
    <w:rsid w:val="008449AE"/>
    <w:rsid w:val="008509A8"/>
    <w:rsid w:val="00851055"/>
    <w:rsid w:val="00856D14"/>
    <w:rsid w:val="0086020D"/>
    <w:rsid w:val="0086050C"/>
    <w:rsid w:val="008651AB"/>
    <w:rsid w:val="00873E85"/>
    <w:rsid w:val="0089392D"/>
    <w:rsid w:val="008A2590"/>
    <w:rsid w:val="008A441D"/>
    <w:rsid w:val="008A6695"/>
    <w:rsid w:val="008A7E2E"/>
    <w:rsid w:val="008B0700"/>
    <w:rsid w:val="008B1640"/>
    <w:rsid w:val="008B6139"/>
    <w:rsid w:val="008C17A5"/>
    <w:rsid w:val="008D102A"/>
    <w:rsid w:val="008D51B0"/>
    <w:rsid w:val="008D570E"/>
    <w:rsid w:val="008D7141"/>
    <w:rsid w:val="008D75C1"/>
    <w:rsid w:val="008E48DB"/>
    <w:rsid w:val="008F0C01"/>
    <w:rsid w:val="008F1080"/>
    <w:rsid w:val="009028DD"/>
    <w:rsid w:val="00912833"/>
    <w:rsid w:val="00915036"/>
    <w:rsid w:val="00916DD4"/>
    <w:rsid w:val="00917127"/>
    <w:rsid w:val="00917BBA"/>
    <w:rsid w:val="00923780"/>
    <w:rsid w:val="00923C72"/>
    <w:rsid w:val="00927499"/>
    <w:rsid w:val="009320D4"/>
    <w:rsid w:val="0093737A"/>
    <w:rsid w:val="00941D77"/>
    <w:rsid w:val="009465EE"/>
    <w:rsid w:val="00953DD0"/>
    <w:rsid w:val="0095699A"/>
    <w:rsid w:val="00963C7B"/>
    <w:rsid w:val="00964DBF"/>
    <w:rsid w:val="00965F5F"/>
    <w:rsid w:val="00970108"/>
    <w:rsid w:val="00971AA2"/>
    <w:rsid w:val="009736F9"/>
    <w:rsid w:val="00973FC3"/>
    <w:rsid w:val="009803CB"/>
    <w:rsid w:val="0098441C"/>
    <w:rsid w:val="00984490"/>
    <w:rsid w:val="009866B3"/>
    <w:rsid w:val="009943BA"/>
    <w:rsid w:val="009A4D43"/>
    <w:rsid w:val="009A5B4D"/>
    <w:rsid w:val="009B1588"/>
    <w:rsid w:val="009B1ABB"/>
    <w:rsid w:val="009B50F2"/>
    <w:rsid w:val="009C0612"/>
    <w:rsid w:val="009C0E87"/>
    <w:rsid w:val="009C1E2E"/>
    <w:rsid w:val="009C5CC8"/>
    <w:rsid w:val="009D04BB"/>
    <w:rsid w:val="009D04F9"/>
    <w:rsid w:val="009D0A6D"/>
    <w:rsid w:val="009D2FB7"/>
    <w:rsid w:val="009D54E5"/>
    <w:rsid w:val="009D5E85"/>
    <w:rsid w:val="009D7620"/>
    <w:rsid w:val="009E0107"/>
    <w:rsid w:val="009E1C15"/>
    <w:rsid w:val="009E206B"/>
    <w:rsid w:val="009E6B50"/>
    <w:rsid w:val="009F6831"/>
    <w:rsid w:val="00A024E0"/>
    <w:rsid w:val="00A03E49"/>
    <w:rsid w:val="00A04472"/>
    <w:rsid w:val="00A10DCC"/>
    <w:rsid w:val="00A115D5"/>
    <w:rsid w:val="00A16F0E"/>
    <w:rsid w:val="00A1775F"/>
    <w:rsid w:val="00A20C15"/>
    <w:rsid w:val="00A21558"/>
    <w:rsid w:val="00A2317B"/>
    <w:rsid w:val="00A23804"/>
    <w:rsid w:val="00A23C1D"/>
    <w:rsid w:val="00A24969"/>
    <w:rsid w:val="00A25D6A"/>
    <w:rsid w:val="00A2607D"/>
    <w:rsid w:val="00A26A7E"/>
    <w:rsid w:val="00A301F9"/>
    <w:rsid w:val="00A345AD"/>
    <w:rsid w:val="00A345B5"/>
    <w:rsid w:val="00A35FDD"/>
    <w:rsid w:val="00A408C2"/>
    <w:rsid w:val="00A42FD1"/>
    <w:rsid w:val="00A56978"/>
    <w:rsid w:val="00A66546"/>
    <w:rsid w:val="00A70016"/>
    <w:rsid w:val="00A71000"/>
    <w:rsid w:val="00A74919"/>
    <w:rsid w:val="00A80202"/>
    <w:rsid w:val="00A80811"/>
    <w:rsid w:val="00A80916"/>
    <w:rsid w:val="00A82A53"/>
    <w:rsid w:val="00A84512"/>
    <w:rsid w:val="00A92536"/>
    <w:rsid w:val="00A9633B"/>
    <w:rsid w:val="00AA23F8"/>
    <w:rsid w:val="00AA6885"/>
    <w:rsid w:val="00AA6C93"/>
    <w:rsid w:val="00AB3C0A"/>
    <w:rsid w:val="00AB7A45"/>
    <w:rsid w:val="00AC24B8"/>
    <w:rsid w:val="00AC29B8"/>
    <w:rsid w:val="00AD2474"/>
    <w:rsid w:val="00AE01D2"/>
    <w:rsid w:val="00AF3939"/>
    <w:rsid w:val="00AF497D"/>
    <w:rsid w:val="00B00B8F"/>
    <w:rsid w:val="00B01F54"/>
    <w:rsid w:val="00B05321"/>
    <w:rsid w:val="00B07ED3"/>
    <w:rsid w:val="00B232CA"/>
    <w:rsid w:val="00B236F9"/>
    <w:rsid w:val="00B31B56"/>
    <w:rsid w:val="00B35CF4"/>
    <w:rsid w:val="00B36061"/>
    <w:rsid w:val="00B4021B"/>
    <w:rsid w:val="00B41548"/>
    <w:rsid w:val="00B43A41"/>
    <w:rsid w:val="00B45F4F"/>
    <w:rsid w:val="00B50E77"/>
    <w:rsid w:val="00B54F8A"/>
    <w:rsid w:val="00B55AED"/>
    <w:rsid w:val="00B55C52"/>
    <w:rsid w:val="00B61404"/>
    <w:rsid w:val="00B627CD"/>
    <w:rsid w:val="00B6533F"/>
    <w:rsid w:val="00B66A3D"/>
    <w:rsid w:val="00B7005B"/>
    <w:rsid w:val="00B76FE1"/>
    <w:rsid w:val="00B771CA"/>
    <w:rsid w:val="00B7767F"/>
    <w:rsid w:val="00B80BCA"/>
    <w:rsid w:val="00B92E23"/>
    <w:rsid w:val="00B932FD"/>
    <w:rsid w:val="00B94A33"/>
    <w:rsid w:val="00B9528B"/>
    <w:rsid w:val="00B95379"/>
    <w:rsid w:val="00B95CA4"/>
    <w:rsid w:val="00BA0772"/>
    <w:rsid w:val="00BA1424"/>
    <w:rsid w:val="00BA6ECD"/>
    <w:rsid w:val="00BB042C"/>
    <w:rsid w:val="00BB7C24"/>
    <w:rsid w:val="00BC1A59"/>
    <w:rsid w:val="00BC3D99"/>
    <w:rsid w:val="00BC44A5"/>
    <w:rsid w:val="00BC4751"/>
    <w:rsid w:val="00BD0BB9"/>
    <w:rsid w:val="00BD35BB"/>
    <w:rsid w:val="00BD4629"/>
    <w:rsid w:val="00BD4A06"/>
    <w:rsid w:val="00BF3CCB"/>
    <w:rsid w:val="00BF7441"/>
    <w:rsid w:val="00C066E5"/>
    <w:rsid w:val="00C07D26"/>
    <w:rsid w:val="00C109A7"/>
    <w:rsid w:val="00C11BB8"/>
    <w:rsid w:val="00C14758"/>
    <w:rsid w:val="00C16FD6"/>
    <w:rsid w:val="00C2175A"/>
    <w:rsid w:val="00C225A3"/>
    <w:rsid w:val="00C27F2F"/>
    <w:rsid w:val="00C3264E"/>
    <w:rsid w:val="00C33A7B"/>
    <w:rsid w:val="00C35B8F"/>
    <w:rsid w:val="00C36471"/>
    <w:rsid w:val="00C4096B"/>
    <w:rsid w:val="00C43D08"/>
    <w:rsid w:val="00C51CA6"/>
    <w:rsid w:val="00C56E3A"/>
    <w:rsid w:val="00C62629"/>
    <w:rsid w:val="00C6492B"/>
    <w:rsid w:val="00C74100"/>
    <w:rsid w:val="00C7446B"/>
    <w:rsid w:val="00C765FF"/>
    <w:rsid w:val="00C814F5"/>
    <w:rsid w:val="00C82BD5"/>
    <w:rsid w:val="00C83281"/>
    <w:rsid w:val="00C83DF0"/>
    <w:rsid w:val="00C9193C"/>
    <w:rsid w:val="00C92843"/>
    <w:rsid w:val="00CA362E"/>
    <w:rsid w:val="00CA4793"/>
    <w:rsid w:val="00CA55D1"/>
    <w:rsid w:val="00CA6D60"/>
    <w:rsid w:val="00CA6EAB"/>
    <w:rsid w:val="00CA75ED"/>
    <w:rsid w:val="00CB14DE"/>
    <w:rsid w:val="00CB3F61"/>
    <w:rsid w:val="00CB7209"/>
    <w:rsid w:val="00CB7247"/>
    <w:rsid w:val="00CC1775"/>
    <w:rsid w:val="00CC57FD"/>
    <w:rsid w:val="00CC6391"/>
    <w:rsid w:val="00CD059E"/>
    <w:rsid w:val="00CD121E"/>
    <w:rsid w:val="00CD6F11"/>
    <w:rsid w:val="00CE1DF3"/>
    <w:rsid w:val="00CE4161"/>
    <w:rsid w:val="00CE6828"/>
    <w:rsid w:val="00CE7096"/>
    <w:rsid w:val="00CF1353"/>
    <w:rsid w:val="00CF1A75"/>
    <w:rsid w:val="00CF6662"/>
    <w:rsid w:val="00CF6AB7"/>
    <w:rsid w:val="00D01316"/>
    <w:rsid w:val="00D01B80"/>
    <w:rsid w:val="00D01FCD"/>
    <w:rsid w:val="00D02DDC"/>
    <w:rsid w:val="00D038A8"/>
    <w:rsid w:val="00D073C7"/>
    <w:rsid w:val="00D10ABE"/>
    <w:rsid w:val="00D16D80"/>
    <w:rsid w:val="00D25502"/>
    <w:rsid w:val="00D2638B"/>
    <w:rsid w:val="00D354F2"/>
    <w:rsid w:val="00D41E4E"/>
    <w:rsid w:val="00D4619B"/>
    <w:rsid w:val="00D54E55"/>
    <w:rsid w:val="00D5565C"/>
    <w:rsid w:val="00D56B14"/>
    <w:rsid w:val="00D57667"/>
    <w:rsid w:val="00D6366D"/>
    <w:rsid w:val="00D64628"/>
    <w:rsid w:val="00D7134D"/>
    <w:rsid w:val="00D71AB9"/>
    <w:rsid w:val="00D82A2D"/>
    <w:rsid w:val="00D85DDA"/>
    <w:rsid w:val="00D91A3F"/>
    <w:rsid w:val="00D91C82"/>
    <w:rsid w:val="00DA132B"/>
    <w:rsid w:val="00DB3692"/>
    <w:rsid w:val="00DB7412"/>
    <w:rsid w:val="00DC695A"/>
    <w:rsid w:val="00DD7D76"/>
    <w:rsid w:val="00DE1DCF"/>
    <w:rsid w:val="00DE2E52"/>
    <w:rsid w:val="00DE3086"/>
    <w:rsid w:val="00DE3762"/>
    <w:rsid w:val="00DE6BF0"/>
    <w:rsid w:val="00DE7533"/>
    <w:rsid w:val="00DE7E55"/>
    <w:rsid w:val="00DF2530"/>
    <w:rsid w:val="00DF3ED8"/>
    <w:rsid w:val="00DF6B5E"/>
    <w:rsid w:val="00DF7534"/>
    <w:rsid w:val="00DF7910"/>
    <w:rsid w:val="00E011A1"/>
    <w:rsid w:val="00E031C6"/>
    <w:rsid w:val="00E131D3"/>
    <w:rsid w:val="00E261EA"/>
    <w:rsid w:val="00E263A8"/>
    <w:rsid w:val="00E306F3"/>
    <w:rsid w:val="00E34550"/>
    <w:rsid w:val="00E35908"/>
    <w:rsid w:val="00E37F26"/>
    <w:rsid w:val="00E37F53"/>
    <w:rsid w:val="00E4247A"/>
    <w:rsid w:val="00E42595"/>
    <w:rsid w:val="00E44711"/>
    <w:rsid w:val="00E45B27"/>
    <w:rsid w:val="00E7188F"/>
    <w:rsid w:val="00E749C2"/>
    <w:rsid w:val="00E75B9C"/>
    <w:rsid w:val="00E765E4"/>
    <w:rsid w:val="00E771B0"/>
    <w:rsid w:val="00E77A3C"/>
    <w:rsid w:val="00E91D40"/>
    <w:rsid w:val="00E930F2"/>
    <w:rsid w:val="00EA2ABB"/>
    <w:rsid w:val="00EB13D6"/>
    <w:rsid w:val="00EB171B"/>
    <w:rsid w:val="00EB3E5D"/>
    <w:rsid w:val="00EC5768"/>
    <w:rsid w:val="00EC6B20"/>
    <w:rsid w:val="00ED7044"/>
    <w:rsid w:val="00EE759C"/>
    <w:rsid w:val="00EF7DFA"/>
    <w:rsid w:val="00F05BBB"/>
    <w:rsid w:val="00F07D60"/>
    <w:rsid w:val="00F10B77"/>
    <w:rsid w:val="00F14116"/>
    <w:rsid w:val="00F149E8"/>
    <w:rsid w:val="00F250C9"/>
    <w:rsid w:val="00F34B74"/>
    <w:rsid w:val="00F37427"/>
    <w:rsid w:val="00F40934"/>
    <w:rsid w:val="00F45355"/>
    <w:rsid w:val="00F47934"/>
    <w:rsid w:val="00F5174A"/>
    <w:rsid w:val="00F53E09"/>
    <w:rsid w:val="00F606E2"/>
    <w:rsid w:val="00F63166"/>
    <w:rsid w:val="00F65FCA"/>
    <w:rsid w:val="00F73D2A"/>
    <w:rsid w:val="00F77D38"/>
    <w:rsid w:val="00F85CAB"/>
    <w:rsid w:val="00F8711E"/>
    <w:rsid w:val="00F9465D"/>
    <w:rsid w:val="00FA294A"/>
    <w:rsid w:val="00FB50FB"/>
    <w:rsid w:val="00FC1CEF"/>
    <w:rsid w:val="00FC3A54"/>
    <w:rsid w:val="00FC4C80"/>
    <w:rsid w:val="00FC751A"/>
    <w:rsid w:val="00FD1D87"/>
    <w:rsid w:val="00FD6096"/>
    <w:rsid w:val="00FD71B7"/>
    <w:rsid w:val="00FE34C0"/>
    <w:rsid w:val="00FE561E"/>
    <w:rsid w:val="00FE6588"/>
    <w:rsid w:val="00FE7282"/>
    <w:rsid w:val="00FF2FFE"/>
    <w:rsid w:val="00FF63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0A1E"/>
    <w:rPr>
      <w:sz w:val="24"/>
    </w:rPr>
  </w:style>
  <w:style w:type="paragraph" w:styleId="1">
    <w:name w:val="heading 1"/>
    <w:basedOn w:val="a"/>
    <w:next w:val="a"/>
    <w:link w:val="10"/>
    <w:qFormat/>
    <w:rsid w:val="00310A1E"/>
    <w:pPr>
      <w:keepNext/>
      <w:outlineLvl w:val="0"/>
    </w:pPr>
    <w:rPr>
      <w:sz w:val="28"/>
    </w:rPr>
  </w:style>
  <w:style w:type="paragraph" w:styleId="2">
    <w:name w:val="heading 2"/>
    <w:basedOn w:val="a"/>
    <w:next w:val="a"/>
    <w:qFormat/>
    <w:rsid w:val="00310A1E"/>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310A1E"/>
    <w:pPr>
      <w:keepNext/>
      <w:ind w:firstLine="720"/>
      <w:outlineLvl w:val="2"/>
    </w:pPr>
    <w:rPr>
      <w:rFonts w:ascii="Arial" w:hAnsi="Arial"/>
      <w:b/>
      <w:sz w:val="30"/>
    </w:rPr>
  </w:style>
  <w:style w:type="paragraph" w:styleId="4">
    <w:name w:val="heading 4"/>
    <w:basedOn w:val="a"/>
    <w:next w:val="a"/>
    <w:qFormat/>
    <w:rsid w:val="00310A1E"/>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310A1E"/>
    <w:pPr>
      <w:spacing w:before="120" w:line="400" w:lineRule="exact"/>
      <w:ind w:firstLine="709"/>
      <w:jc w:val="both"/>
    </w:pPr>
    <w:rPr>
      <w:sz w:val="28"/>
    </w:rPr>
  </w:style>
  <w:style w:type="paragraph" w:styleId="a4">
    <w:name w:val="Title"/>
    <w:basedOn w:val="a"/>
    <w:qFormat/>
    <w:rsid w:val="00310A1E"/>
    <w:pPr>
      <w:spacing w:line="400" w:lineRule="exact"/>
      <w:ind w:firstLine="720"/>
      <w:jc w:val="center"/>
    </w:pPr>
    <w:rPr>
      <w:b/>
      <w:sz w:val="26"/>
    </w:rPr>
  </w:style>
  <w:style w:type="paragraph" w:styleId="20">
    <w:name w:val="Body Text Indent 2"/>
    <w:basedOn w:val="a"/>
    <w:link w:val="21"/>
    <w:uiPriority w:val="99"/>
    <w:rsid w:val="00310A1E"/>
    <w:pPr>
      <w:spacing w:before="120" w:line="400" w:lineRule="exact"/>
      <w:ind w:firstLine="720"/>
      <w:jc w:val="both"/>
    </w:pPr>
    <w:rPr>
      <w:sz w:val="26"/>
    </w:rPr>
  </w:style>
  <w:style w:type="paragraph" w:styleId="a5">
    <w:name w:val="Subtitle"/>
    <w:basedOn w:val="a"/>
    <w:link w:val="a6"/>
    <w:uiPriority w:val="99"/>
    <w:qFormat/>
    <w:rsid w:val="00310A1E"/>
    <w:pPr>
      <w:jc w:val="center"/>
    </w:pPr>
    <w:rPr>
      <w:sz w:val="28"/>
    </w:rPr>
  </w:style>
  <w:style w:type="paragraph" w:styleId="a7">
    <w:name w:val="footnote text"/>
    <w:basedOn w:val="a"/>
    <w:semiHidden/>
    <w:rsid w:val="00310A1E"/>
    <w:rPr>
      <w:sz w:val="20"/>
    </w:rPr>
  </w:style>
  <w:style w:type="paragraph" w:styleId="a8">
    <w:name w:val="header"/>
    <w:basedOn w:val="a"/>
    <w:rsid w:val="00310A1E"/>
    <w:pPr>
      <w:tabs>
        <w:tab w:val="center" w:pos="4153"/>
        <w:tab w:val="right" w:pos="8306"/>
      </w:tabs>
    </w:pPr>
  </w:style>
  <w:style w:type="paragraph" w:styleId="a9">
    <w:name w:val="footer"/>
    <w:basedOn w:val="a"/>
    <w:rsid w:val="00310A1E"/>
    <w:pPr>
      <w:tabs>
        <w:tab w:val="center" w:pos="4153"/>
        <w:tab w:val="right" w:pos="8306"/>
      </w:tabs>
    </w:pPr>
  </w:style>
  <w:style w:type="paragraph" w:styleId="31">
    <w:name w:val="Body Text Indent 3"/>
    <w:basedOn w:val="a"/>
    <w:link w:val="32"/>
    <w:uiPriority w:val="99"/>
    <w:rsid w:val="00310A1E"/>
    <w:pPr>
      <w:spacing w:before="120" w:line="340" w:lineRule="exact"/>
      <w:ind w:firstLine="709"/>
      <w:jc w:val="both"/>
    </w:pPr>
    <w:rPr>
      <w:sz w:val="26"/>
    </w:rPr>
  </w:style>
  <w:style w:type="character" w:styleId="aa">
    <w:name w:val="page number"/>
    <w:basedOn w:val="a0"/>
    <w:rsid w:val="00310A1E"/>
  </w:style>
  <w:style w:type="paragraph" w:customStyle="1" w:styleId="210">
    <w:name w:val="Основной текст 21"/>
    <w:basedOn w:val="a"/>
    <w:uiPriority w:val="99"/>
    <w:rsid w:val="00310A1E"/>
    <w:pPr>
      <w:widowControl w:val="0"/>
      <w:spacing w:before="120" w:line="-340" w:lineRule="auto"/>
      <w:ind w:firstLine="709"/>
      <w:jc w:val="both"/>
    </w:pPr>
    <w:rPr>
      <w:sz w:val="26"/>
    </w:rPr>
  </w:style>
  <w:style w:type="paragraph" w:styleId="ab">
    <w:name w:val="Body Text"/>
    <w:basedOn w:val="a"/>
    <w:rsid w:val="00310A1E"/>
  </w:style>
  <w:style w:type="paragraph" w:styleId="22">
    <w:name w:val="List 2"/>
    <w:basedOn w:val="a"/>
    <w:rsid w:val="00310A1E"/>
    <w:pPr>
      <w:ind w:left="566" w:hanging="283"/>
    </w:pPr>
    <w:rPr>
      <w:sz w:val="20"/>
    </w:rPr>
  </w:style>
  <w:style w:type="paragraph" w:customStyle="1" w:styleId="point">
    <w:name w:val="point"/>
    <w:basedOn w:val="a"/>
    <w:rsid w:val="00310A1E"/>
    <w:pPr>
      <w:ind w:firstLine="567"/>
      <w:jc w:val="both"/>
    </w:pPr>
    <w:rPr>
      <w:szCs w:val="24"/>
    </w:rPr>
  </w:style>
  <w:style w:type="character" w:customStyle="1" w:styleId="ac">
    <w:name w:val="Основной текст Знак"/>
    <w:basedOn w:val="a0"/>
    <w:rsid w:val="00310A1E"/>
    <w:rPr>
      <w:sz w:val="24"/>
      <w:lang w:val="ru-RU" w:eastAsia="ru-RU" w:bidi="ar-SA"/>
    </w:rPr>
  </w:style>
  <w:style w:type="paragraph" w:customStyle="1" w:styleId="newncpi">
    <w:name w:val="newncpi"/>
    <w:basedOn w:val="a"/>
    <w:rsid w:val="00310A1E"/>
    <w:pPr>
      <w:ind w:firstLine="567"/>
      <w:jc w:val="both"/>
    </w:pPr>
    <w:rPr>
      <w:szCs w:val="24"/>
    </w:rPr>
  </w:style>
  <w:style w:type="character" w:styleId="ad">
    <w:name w:val="footnote reference"/>
    <w:basedOn w:val="a0"/>
    <w:semiHidden/>
    <w:rsid w:val="00310A1E"/>
    <w:rPr>
      <w:vertAlign w:val="superscript"/>
    </w:rPr>
  </w:style>
  <w:style w:type="paragraph" w:customStyle="1" w:styleId="ae">
    <w:name w:val="Абзац"/>
    <w:basedOn w:val="a"/>
    <w:autoRedefine/>
    <w:rsid w:val="00310A1E"/>
    <w:pPr>
      <w:spacing w:before="100" w:line="320" w:lineRule="exact"/>
      <w:ind w:firstLine="709"/>
      <w:jc w:val="both"/>
    </w:pPr>
    <w:rPr>
      <w:sz w:val="26"/>
      <w:szCs w:val="30"/>
    </w:rPr>
  </w:style>
  <w:style w:type="paragraph" w:customStyle="1" w:styleId="ConsPlusTitle">
    <w:name w:val="ConsPlusTitle"/>
    <w:uiPriority w:val="99"/>
    <w:rsid w:val="00310A1E"/>
    <w:pPr>
      <w:autoSpaceDE w:val="0"/>
      <w:autoSpaceDN w:val="0"/>
      <w:adjustRightInd w:val="0"/>
    </w:pPr>
    <w:rPr>
      <w:rFonts w:ascii="Arial" w:hAnsi="Arial" w:cs="Arial"/>
      <w:b/>
      <w:bCs/>
      <w:sz w:val="30"/>
      <w:szCs w:val="30"/>
    </w:rPr>
  </w:style>
  <w:style w:type="paragraph" w:styleId="af">
    <w:name w:val="Normal (Web)"/>
    <w:basedOn w:val="a"/>
    <w:unhideWhenUsed/>
    <w:rsid w:val="00310A1E"/>
    <w:pPr>
      <w:spacing w:before="100" w:beforeAutospacing="1" w:after="100" w:afterAutospacing="1"/>
    </w:pPr>
    <w:rPr>
      <w:szCs w:val="24"/>
    </w:rPr>
  </w:style>
  <w:style w:type="paragraph" w:styleId="af0">
    <w:name w:val="Document Map"/>
    <w:basedOn w:val="a"/>
    <w:semiHidden/>
    <w:rsid w:val="00310A1E"/>
    <w:pPr>
      <w:shd w:val="clear" w:color="auto" w:fill="000080"/>
    </w:pPr>
    <w:rPr>
      <w:rFonts w:ascii="Tahoma" w:hAnsi="Tahoma" w:cs="Tahoma"/>
      <w:sz w:val="20"/>
    </w:rPr>
  </w:style>
  <w:style w:type="paragraph" w:styleId="af1">
    <w:name w:val="Balloon Text"/>
    <w:basedOn w:val="a"/>
    <w:semiHidden/>
    <w:rsid w:val="00310A1E"/>
    <w:rPr>
      <w:rFonts w:ascii="Tahoma" w:hAnsi="Tahoma" w:cs="Tahoma"/>
      <w:sz w:val="16"/>
      <w:szCs w:val="16"/>
    </w:rPr>
  </w:style>
  <w:style w:type="paragraph" w:customStyle="1" w:styleId="ConsPlusNormal">
    <w:name w:val="ConsPlusNormal"/>
    <w:rsid w:val="00310A1E"/>
    <w:pPr>
      <w:widowControl w:val="0"/>
      <w:autoSpaceDE w:val="0"/>
      <w:autoSpaceDN w:val="0"/>
      <w:adjustRightInd w:val="0"/>
      <w:ind w:firstLine="720"/>
    </w:pPr>
    <w:rPr>
      <w:rFonts w:ascii="Arial" w:hAnsi="Arial" w:cs="Arial"/>
    </w:rPr>
  </w:style>
  <w:style w:type="paragraph" w:customStyle="1" w:styleId="af2">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922B9"/>
    <w:pPr>
      <w:spacing w:after="160" w:line="240" w:lineRule="exact"/>
    </w:pPr>
    <w:rPr>
      <w:sz w:val="28"/>
      <w:lang w:val="en-US" w:eastAsia="en-US"/>
    </w:rPr>
  </w:style>
  <w:style w:type="character" w:customStyle="1" w:styleId="10">
    <w:name w:val="Заголовок 1 Знак"/>
    <w:basedOn w:val="a0"/>
    <w:link w:val="1"/>
    <w:rsid w:val="00643730"/>
    <w:rPr>
      <w:sz w:val="28"/>
    </w:rPr>
  </w:style>
  <w:style w:type="character" w:customStyle="1" w:styleId="21">
    <w:name w:val="Основной текст с отступом 2 Знак"/>
    <w:basedOn w:val="a0"/>
    <w:link w:val="20"/>
    <w:uiPriority w:val="99"/>
    <w:locked/>
    <w:rsid w:val="005F4390"/>
    <w:rPr>
      <w:sz w:val="26"/>
    </w:rPr>
  </w:style>
  <w:style w:type="character" w:customStyle="1" w:styleId="32">
    <w:name w:val="Основной текст с отступом 3 Знак"/>
    <w:basedOn w:val="a0"/>
    <w:link w:val="31"/>
    <w:uiPriority w:val="99"/>
    <w:rsid w:val="002D509F"/>
    <w:rPr>
      <w:sz w:val="26"/>
    </w:rPr>
  </w:style>
  <w:style w:type="character" w:customStyle="1" w:styleId="30">
    <w:name w:val="Заголовок 3 Знак"/>
    <w:basedOn w:val="a0"/>
    <w:link w:val="3"/>
    <w:rsid w:val="002D509F"/>
    <w:rPr>
      <w:rFonts w:ascii="Arial" w:hAnsi="Arial"/>
      <w:b/>
      <w:sz w:val="30"/>
    </w:rPr>
  </w:style>
  <w:style w:type="character" w:customStyle="1" w:styleId="a6">
    <w:name w:val="Подзаголовок Знак"/>
    <w:basedOn w:val="a0"/>
    <w:link w:val="a5"/>
    <w:uiPriority w:val="99"/>
    <w:rsid w:val="00AF3939"/>
    <w:rPr>
      <w:sz w:val="28"/>
    </w:rPr>
  </w:style>
</w:styles>
</file>

<file path=word/webSettings.xml><?xml version="1.0" encoding="utf-8"?>
<w:webSettings xmlns:r="http://schemas.openxmlformats.org/officeDocument/2006/relationships" xmlns:w="http://schemas.openxmlformats.org/wordprocessingml/2006/main">
  <w:divs>
    <w:div w:id="168058688">
      <w:bodyDiv w:val="1"/>
      <w:marLeft w:val="0"/>
      <w:marRight w:val="0"/>
      <w:marTop w:val="0"/>
      <w:marBottom w:val="0"/>
      <w:divBdr>
        <w:top w:val="none" w:sz="0" w:space="0" w:color="auto"/>
        <w:left w:val="none" w:sz="0" w:space="0" w:color="auto"/>
        <w:bottom w:val="none" w:sz="0" w:space="0" w:color="auto"/>
        <w:right w:val="none" w:sz="0" w:space="0" w:color="auto"/>
      </w:divBdr>
    </w:div>
    <w:div w:id="92604071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D57AED4-52D5-42E0-8A34-E493463CE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25</Pages>
  <Words>7887</Words>
  <Characters>60009</Characters>
  <Application>Microsoft Office Word</Application>
  <DocSecurity>0</DocSecurity>
  <Lines>500</Lines>
  <Paragraphs>135</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67761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Natalia.Dychok</cp:lastModifiedBy>
  <cp:revision>32</cp:revision>
  <cp:lastPrinted>2013-06-12T15:51:00Z</cp:lastPrinted>
  <dcterms:created xsi:type="dcterms:W3CDTF">2015-05-26T06:50:00Z</dcterms:created>
  <dcterms:modified xsi:type="dcterms:W3CDTF">2016-12-28T06:57:00Z</dcterms:modified>
</cp:coreProperties>
</file>