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249B" w:rsidRPr="000D6877" w:rsidRDefault="00527F09" w:rsidP="000D6877">
      <w:pPr>
        <w:pStyle w:val="a5"/>
        <w:spacing w:before="120" w:after="120" w:line="260" w:lineRule="exact"/>
        <w:outlineLvl w:val="0"/>
        <w:rPr>
          <w:caps/>
          <w:sz w:val="26"/>
          <w:szCs w:val="26"/>
        </w:rPr>
      </w:pPr>
      <w:bookmarkStart w:id="0" w:name="_GoBack"/>
      <w:bookmarkEnd w:id="0"/>
      <w:r>
        <w:rPr>
          <w:sz w:val="26"/>
          <w:szCs w:val="26"/>
        </w:rPr>
        <w:t>1</w:t>
      </w:r>
      <w:r w:rsidR="003D20F1">
        <w:rPr>
          <w:sz w:val="26"/>
          <w:szCs w:val="26"/>
        </w:rPr>
        <w:t>0</w:t>
      </w:r>
      <w:r w:rsidR="00C83A46" w:rsidRPr="000D6877">
        <w:rPr>
          <w:sz w:val="26"/>
          <w:szCs w:val="26"/>
        </w:rPr>
        <w:t xml:space="preserve">. </w:t>
      </w:r>
      <w:r w:rsidR="00C83A46" w:rsidRPr="000D6877">
        <w:rPr>
          <w:caps/>
          <w:sz w:val="26"/>
          <w:szCs w:val="26"/>
        </w:rPr>
        <w:t>внешнеэкономическ</w:t>
      </w:r>
      <w:r w:rsidR="00BB217D" w:rsidRPr="000D6877">
        <w:rPr>
          <w:caps/>
          <w:sz w:val="26"/>
          <w:szCs w:val="26"/>
        </w:rPr>
        <w:t>ая</w:t>
      </w:r>
      <w:r w:rsidR="00C83A46" w:rsidRPr="000D6877">
        <w:rPr>
          <w:caps/>
          <w:sz w:val="26"/>
          <w:szCs w:val="26"/>
        </w:rPr>
        <w:t xml:space="preserve"> деятельност</w:t>
      </w:r>
      <w:r w:rsidR="00BB217D" w:rsidRPr="000D6877">
        <w:rPr>
          <w:caps/>
          <w:sz w:val="26"/>
          <w:szCs w:val="26"/>
        </w:rPr>
        <w:t>ь</w:t>
      </w:r>
    </w:p>
    <w:p w:rsidR="00BD107D" w:rsidRPr="000D6877" w:rsidRDefault="0070249B" w:rsidP="003B30D1">
      <w:pPr>
        <w:pStyle w:val="21"/>
        <w:spacing w:line="340" w:lineRule="exact"/>
        <w:ind w:firstLine="709"/>
        <w:rPr>
          <w:sz w:val="26"/>
          <w:szCs w:val="26"/>
        </w:rPr>
      </w:pPr>
      <w:r w:rsidRPr="000D6877">
        <w:rPr>
          <w:b/>
          <w:sz w:val="26"/>
          <w:szCs w:val="26"/>
        </w:rPr>
        <w:t xml:space="preserve">Оборот внешней торговли товарами и услугами по методологии платежного баланса </w:t>
      </w:r>
      <w:bookmarkStart w:id="1" w:name="OLE_LINK28"/>
      <w:bookmarkStart w:id="2" w:name="OLE_LINK29"/>
      <w:r w:rsidR="00587097" w:rsidRPr="000D6877">
        <w:rPr>
          <w:sz w:val="26"/>
          <w:szCs w:val="26"/>
        </w:rPr>
        <w:t xml:space="preserve">в </w:t>
      </w:r>
      <w:r w:rsidR="006D0B18">
        <w:rPr>
          <w:sz w:val="26"/>
          <w:szCs w:val="26"/>
        </w:rPr>
        <w:t>январе-апреле</w:t>
      </w:r>
      <w:r w:rsidR="00BD107D" w:rsidRPr="000D6877">
        <w:rPr>
          <w:sz w:val="26"/>
          <w:szCs w:val="26"/>
        </w:rPr>
        <w:t xml:space="preserve"> </w:t>
      </w:r>
      <w:r w:rsidR="00B73062" w:rsidRPr="000D6877">
        <w:rPr>
          <w:sz w:val="26"/>
          <w:szCs w:val="26"/>
        </w:rPr>
        <w:t>20</w:t>
      </w:r>
      <w:r w:rsidR="00BD107D" w:rsidRPr="000D6877">
        <w:rPr>
          <w:sz w:val="26"/>
          <w:szCs w:val="26"/>
        </w:rPr>
        <w:t>20</w:t>
      </w:r>
      <w:r w:rsidR="0032189A">
        <w:rPr>
          <w:sz w:val="26"/>
          <w:szCs w:val="26"/>
        </w:rPr>
        <w:t> </w:t>
      </w:r>
      <w:r w:rsidR="00BD107D" w:rsidRPr="000D6877">
        <w:rPr>
          <w:sz w:val="26"/>
          <w:szCs w:val="26"/>
        </w:rPr>
        <w:t>г.</w:t>
      </w:r>
      <w:r w:rsidR="002104BF" w:rsidRPr="000D6877">
        <w:rPr>
          <w:sz w:val="26"/>
          <w:szCs w:val="26"/>
        </w:rPr>
        <w:t xml:space="preserve"> составил </w:t>
      </w:r>
      <w:r w:rsidR="00C12F71" w:rsidRPr="00C12F71">
        <w:rPr>
          <w:sz w:val="26"/>
          <w:szCs w:val="26"/>
        </w:rPr>
        <w:t>2</w:t>
      </w:r>
      <w:r w:rsidR="00406DCB">
        <w:rPr>
          <w:sz w:val="26"/>
          <w:szCs w:val="26"/>
        </w:rPr>
        <w:t>1</w:t>
      </w:r>
      <w:r w:rsidR="00FF7B27" w:rsidRPr="000D6877">
        <w:rPr>
          <w:sz w:val="26"/>
          <w:szCs w:val="26"/>
        </w:rPr>
        <w:t> </w:t>
      </w:r>
      <w:r w:rsidR="00C12F71" w:rsidRPr="00C12F71">
        <w:rPr>
          <w:sz w:val="26"/>
          <w:szCs w:val="26"/>
        </w:rPr>
        <w:t>680</w:t>
      </w:r>
      <w:r w:rsidR="00FF7B27" w:rsidRPr="000D6877">
        <w:rPr>
          <w:sz w:val="26"/>
          <w:szCs w:val="26"/>
        </w:rPr>
        <w:t>,</w:t>
      </w:r>
      <w:r w:rsidR="00C12F71" w:rsidRPr="00C12F71">
        <w:rPr>
          <w:sz w:val="26"/>
          <w:szCs w:val="26"/>
        </w:rPr>
        <w:t>5</w:t>
      </w:r>
      <w:r w:rsidR="002F0501" w:rsidRPr="000D6877">
        <w:rPr>
          <w:sz w:val="26"/>
          <w:szCs w:val="26"/>
        </w:rPr>
        <w:t xml:space="preserve"> </w:t>
      </w:r>
      <w:r w:rsidRPr="000D6877">
        <w:rPr>
          <w:sz w:val="26"/>
          <w:szCs w:val="26"/>
        </w:rPr>
        <w:t>млн.</w:t>
      </w:r>
      <w:bookmarkEnd w:id="1"/>
      <w:bookmarkEnd w:id="2"/>
      <w:r w:rsidRPr="000D6877">
        <w:rPr>
          <w:sz w:val="26"/>
          <w:szCs w:val="26"/>
        </w:rPr>
        <w:t xml:space="preserve"> доллар</w:t>
      </w:r>
      <w:r w:rsidR="002104BF" w:rsidRPr="000D6877">
        <w:rPr>
          <w:sz w:val="26"/>
          <w:szCs w:val="26"/>
        </w:rPr>
        <w:t xml:space="preserve">ов США, в том числе экспорт – </w:t>
      </w:r>
      <w:r w:rsidR="00C12F71" w:rsidRPr="00C12F71">
        <w:rPr>
          <w:sz w:val="26"/>
          <w:szCs w:val="26"/>
        </w:rPr>
        <w:t>11</w:t>
      </w:r>
      <w:r w:rsidR="00406DCB">
        <w:rPr>
          <w:sz w:val="26"/>
          <w:szCs w:val="26"/>
        </w:rPr>
        <w:t> </w:t>
      </w:r>
      <w:r w:rsidR="00C12F71" w:rsidRPr="00C12F71">
        <w:rPr>
          <w:sz w:val="26"/>
          <w:szCs w:val="26"/>
        </w:rPr>
        <w:t>091</w:t>
      </w:r>
      <w:r w:rsidR="00406DCB">
        <w:rPr>
          <w:sz w:val="26"/>
          <w:szCs w:val="26"/>
        </w:rPr>
        <w:t>,</w:t>
      </w:r>
      <w:r w:rsidR="00C12F71" w:rsidRPr="00C12F71">
        <w:rPr>
          <w:sz w:val="26"/>
          <w:szCs w:val="26"/>
        </w:rPr>
        <w:t>3</w:t>
      </w:r>
      <w:r w:rsidR="00374526" w:rsidRPr="000D6877">
        <w:rPr>
          <w:sz w:val="26"/>
          <w:szCs w:val="26"/>
        </w:rPr>
        <w:t xml:space="preserve"> </w:t>
      </w:r>
      <w:r w:rsidR="0053641C">
        <w:rPr>
          <w:sz w:val="26"/>
          <w:szCs w:val="26"/>
        </w:rPr>
        <w:t>млн. долларов, импорт –</w:t>
      </w:r>
      <w:r w:rsidR="0053641C" w:rsidRPr="0053641C">
        <w:rPr>
          <w:sz w:val="26"/>
          <w:szCs w:val="26"/>
        </w:rPr>
        <w:t xml:space="preserve"> </w:t>
      </w:r>
      <w:r w:rsidR="00C12F71" w:rsidRPr="00C12F71">
        <w:rPr>
          <w:sz w:val="26"/>
          <w:szCs w:val="26"/>
        </w:rPr>
        <w:t>10</w:t>
      </w:r>
      <w:r w:rsidR="00D77272" w:rsidRPr="000D6877">
        <w:rPr>
          <w:sz w:val="26"/>
          <w:szCs w:val="26"/>
        </w:rPr>
        <w:t> </w:t>
      </w:r>
      <w:r w:rsidR="00C12F71" w:rsidRPr="00C12F71">
        <w:rPr>
          <w:sz w:val="26"/>
          <w:szCs w:val="26"/>
        </w:rPr>
        <w:t>589</w:t>
      </w:r>
      <w:r w:rsidR="00D77272" w:rsidRPr="000D6877">
        <w:rPr>
          <w:sz w:val="26"/>
          <w:szCs w:val="26"/>
        </w:rPr>
        <w:t>,</w:t>
      </w:r>
      <w:r w:rsidR="00C12F71" w:rsidRPr="00C12F71">
        <w:rPr>
          <w:sz w:val="26"/>
          <w:szCs w:val="26"/>
        </w:rPr>
        <w:t>2</w:t>
      </w:r>
      <w:r w:rsidR="002F0501" w:rsidRPr="000D6877">
        <w:rPr>
          <w:sz w:val="26"/>
          <w:szCs w:val="26"/>
        </w:rPr>
        <w:t xml:space="preserve"> </w:t>
      </w:r>
      <w:r w:rsidRPr="000D6877">
        <w:rPr>
          <w:sz w:val="26"/>
          <w:szCs w:val="26"/>
        </w:rPr>
        <w:t xml:space="preserve">млн. долларов. К </w:t>
      </w:r>
      <w:r w:rsidR="00587097" w:rsidRPr="000D6877">
        <w:rPr>
          <w:sz w:val="26"/>
          <w:szCs w:val="26"/>
        </w:rPr>
        <w:t xml:space="preserve">уровню </w:t>
      </w:r>
      <w:r w:rsidR="006D0B18">
        <w:rPr>
          <w:sz w:val="26"/>
          <w:szCs w:val="26"/>
        </w:rPr>
        <w:t>января-апреля</w:t>
      </w:r>
      <w:r w:rsidR="00BD107D" w:rsidRPr="000D6877">
        <w:rPr>
          <w:sz w:val="26"/>
          <w:szCs w:val="26"/>
        </w:rPr>
        <w:t xml:space="preserve"> 2019</w:t>
      </w:r>
      <w:r w:rsidR="004A6E97">
        <w:rPr>
          <w:sz w:val="26"/>
          <w:szCs w:val="26"/>
        </w:rPr>
        <w:t> </w:t>
      </w:r>
      <w:r w:rsidR="00BD107D" w:rsidRPr="000D6877">
        <w:rPr>
          <w:sz w:val="26"/>
          <w:szCs w:val="26"/>
        </w:rPr>
        <w:t xml:space="preserve">г. </w:t>
      </w:r>
      <w:r w:rsidRPr="000D6877">
        <w:rPr>
          <w:sz w:val="26"/>
          <w:szCs w:val="26"/>
        </w:rPr>
        <w:t xml:space="preserve">из расчета в текущих ценах оборот внешней торговли </w:t>
      </w:r>
      <w:r w:rsidR="002104BF" w:rsidRPr="000D6877">
        <w:rPr>
          <w:sz w:val="26"/>
          <w:szCs w:val="26"/>
        </w:rPr>
        <w:t xml:space="preserve">товарами и услугами составил </w:t>
      </w:r>
      <w:r w:rsidR="00D77272" w:rsidRPr="000D6877">
        <w:rPr>
          <w:sz w:val="26"/>
          <w:szCs w:val="26"/>
        </w:rPr>
        <w:t>8</w:t>
      </w:r>
      <w:r w:rsidR="00C12F71" w:rsidRPr="00C12F71">
        <w:rPr>
          <w:sz w:val="26"/>
          <w:szCs w:val="26"/>
        </w:rPr>
        <w:t>2</w:t>
      </w:r>
      <w:r w:rsidR="003E2924" w:rsidRPr="000D6877">
        <w:rPr>
          <w:sz w:val="26"/>
          <w:szCs w:val="26"/>
        </w:rPr>
        <w:t>,</w:t>
      </w:r>
      <w:r w:rsidR="00C12F71" w:rsidRPr="00C12F71">
        <w:rPr>
          <w:sz w:val="26"/>
          <w:szCs w:val="26"/>
        </w:rPr>
        <w:t>7</w:t>
      </w:r>
      <w:r w:rsidR="002104BF" w:rsidRPr="000D6877">
        <w:rPr>
          <w:sz w:val="26"/>
          <w:szCs w:val="26"/>
        </w:rPr>
        <w:t xml:space="preserve">%, импорт – </w:t>
      </w:r>
      <w:r w:rsidR="00D77272" w:rsidRPr="000D6877">
        <w:rPr>
          <w:sz w:val="26"/>
          <w:szCs w:val="26"/>
        </w:rPr>
        <w:t>8</w:t>
      </w:r>
      <w:r w:rsidR="00C12F71" w:rsidRPr="00C12F71">
        <w:rPr>
          <w:sz w:val="26"/>
          <w:szCs w:val="26"/>
        </w:rPr>
        <w:t>1</w:t>
      </w:r>
      <w:r w:rsidR="00472E8A" w:rsidRPr="000D6877">
        <w:rPr>
          <w:sz w:val="26"/>
          <w:szCs w:val="26"/>
        </w:rPr>
        <w:t>,</w:t>
      </w:r>
      <w:r w:rsidR="00C12F71" w:rsidRPr="00C12F71">
        <w:rPr>
          <w:sz w:val="26"/>
          <w:szCs w:val="26"/>
        </w:rPr>
        <w:t>1</w:t>
      </w:r>
      <w:r w:rsidR="00954FE2" w:rsidRPr="000D6877">
        <w:rPr>
          <w:sz w:val="26"/>
          <w:szCs w:val="26"/>
        </w:rPr>
        <w:t>%</w:t>
      </w:r>
      <w:r w:rsidR="00667CCE">
        <w:rPr>
          <w:sz w:val="26"/>
          <w:szCs w:val="26"/>
        </w:rPr>
        <w:t xml:space="preserve">, </w:t>
      </w:r>
      <w:r w:rsidR="00667CCE" w:rsidRPr="00C12F71">
        <w:rPr>
          <w:sz w:val="26"/>
          <w:szCs w:val="26"/>
        </w:rPr>
        <w:t>э</w:t>
      </w:r>
      <w:r w:rsidR="00374526" w:rsidRPr="00C12F71">
        <w:rPr>
          <w:sz w:val="26"/>
          <w:szCs w:val="26"/>
        </w:rPr>
        <w:t xml:space="preserve">кспорт – </w:t>
      </w:r>
      <w:r w:rsidR="00D77272" w:rsidRPr="00C12F71">
        <w:rPr>
          <w:sz w:val="26"/>
          <w:szCs w:val="26"/>
        </w:rPr>
        <w:t>8</w:t>
      </w:r>
      <w:r w:rsidR="00C12F71" w:rsidRPr="00C12F71">
        <w:rPr>
          <w:sz w:val="26"/>
          <w:szCs w:val="26"/>
        </w:rPr>
        <w:t>4</w:t>
      </w:r>
      <w:r w:rsidR="00406DCB" w:rsidRPr="00C12F71">
        <w:rPr>
          <w:sz w:val="26"/>
          <w:szCs w:val="26"/>
        </w:rPr>
        <w:t>,</w:t>
      </w:r>
      <w:r w:rsidR="00C12F71" w:rsidRPr="00C12F71">
        <w:rPr>
          <w:sz w:val="26"/>
          <w:szCs w:val="26"/>
        </w:rPr>
        <w:t>4</w:t>
      </w:r>
      <w:r w:rsidR="00C83A46" w:rsidRPr="00C12F71">
        <w:rPr>
          <w:sz w:val="26"/>
          <w:szCs w:val="26"/>
        </w:rPr>
        <w:t>%</w:t>
      </w:r>
      <w:r w:rsidR="001768FE" w:rsidRPr="00C12F71">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на I </w:t>
      </w:r>
      <w:r w:rsidR="006D0B18" w:rsidRPr="00C12F71">
        <w:rPr>
          <w:sz w:val="26"/>
          <w:szCs w:val="26"/>
        </w:rPr>
        <w:t>полугодие</w:t>
      </w:r>
      <w:r w:rsidR="00BD107D" w:rsidRPr="00C12F71">
        <w:rPr>
          <w:sz w:val="26"/>
          <w:szCs w:val="26"/>
        </w:rPr>
        <w:t xml:space="preserve"> 2020 г.</w:t>
      </w:r>
      <w:r w:rsidR="00B719E5" w:rsidRPr="00C12F71">
        <w:rPr>
          <w:sz w:val="26"/>
          <w:szCs w:val="26"/>
        </w:rPr>
        <w:t xml:space="preserve"> </w:t>
      </w:r>
      <w:r w:rsidR="00587097" w:rsidRPr="00C12F71">
        <w:rPr>
          <w:sz w:val="26"/>
          <w:szCs w:val="26"/>
        </w:rPr>
        <w:t>– 1</w:t>
      </w:r>
      <w:r w:rsidR="008F15BE" w:rsidRPr="00C12F71">
        <w:rPr>
          <w:sz w:val="26"/>
          <w:szCs w:val="26"/>
        </w:rPr>
        <w:t>0</w:t>
      </w:r>
      <w:r w:rsidR="00192643" w:rsidRPr="00C12F71">
        <w:rPr>
          <w:sz w:val="26"/>
          <w:szCs w:val="26"/>
        </w:rPr>
        <w:t>2</w:t>
      </w:r>
      <w:r w:rsidR="00FF7B27" w:rsidRPr="00C12F71">
        <w:rPr>
          <w:sz w:val="26"/>
          <w:szCs w:val="26"/>
        </w:rPr>
        <w:t>,</w:t>
      </w:r>
      <w:r w:rsidR="00192643" w:rsidRPr="00C12F71">
        <w:rPr>
          <w:sz w:val="26"/>
          <w:szCs w:val="26"/>
        </w:rPr>
        <w:t>2</w:t>
      </w:r>
      <w:r w:rsidR="00587097" w:rsidRPr="00C12F71">
        <w:rPr>
          <w:sz w:val="26"/>
          <w:szCs w:val="26"/>
        </w:rPr>
        <w:t xml:space="preserve">% </w:t>
      </w:r>
      <w:r w:rsidR="00BF5AFE" w:rsidRPr="00C12F71">
        <w:rPr>
          <w:spacing w:val="-2"/>
          <w:sz w:val="26"/>
          <w:szCs w:val="26"/>
        </w:rPr>
        <w:t>в</w:t>
      </w:r>
      <w:r w:rsidR="00BF5AFE" w:rsidRPr="00C12F71">
        <w:rPr>
          <w:sz w:val="26"/>
          <w:szCs w:val="26"/>
        </w:rPr>
        <w:t xml:space="preserve"> соответствии </w:t>
      </w:r>
      <w:r w:rsidR="008F2F1B">
        <w:rPr>
          <w:sz w:val="26"/>
          <w:szCs w:val="26"/>
        </w:rPr>
        <w:br/>
      </w:r>
      <w:r w:rsidR="00BD107D" w:rsidRPr="00C12F71">
        <w:rPr>
          <w:sz w:val="26"/>
          <w:szCs w:val="26"/>
        </w:rPr>
        <w:t>с</w:t>
      </w:r>
      <w:r w:rsidR="00BD107D" w:rsidRPr="000D6877">
        <w:rPr>
          <w:sz w:val="26"/>
          <w:szCs w:val="26"/>
        </w:rPr>
        <w:t xml:space="preserve"> постановлением Совета Министров Республики Беларусь от 2</w:t>
      </w:r>
      <w:r w:rsidR="008F15BE" w:rsidRPr="000D6877">
        <w:rPr>
          <w:sz w:val="26"/>
          <w:szCs w:val="26"/>
        </w:rPr>
        <w:t>7</w:t>
      </w:r>
      <w:r w:rsidR="00BD107D" w:rsidRPr="000D6877">
        <w:rPr>
          <w:sz w:val="26"/>
          <w:szCs w:val="26"/>
        </w:rPr>
        <w:t xml:space="preserve"> декабря 201</w:t>
      </w:r>
      <w:r w:rsidR="008F15BE" w:rsidRPr="000D6877">
        <w:rPr>
          <w:sz w:val="26"/>
          <w:szCs w:val="26"/>
        </w:rPr>
        <w:t>9</w:t>
      </w:r>
      <w:r w:rsidR="00BD107D" w:rsidRPr="000D6877">
        <w:rPr>
          <w:sz w:val="26"/>
          <w:szCs w:val="26"/>
        </w:rPr>
        <w:t> г. №</w:t>
      </w:r>
      <w:r w:rsidR="00BD107D" w:rsidRPr="000D6877">
        <w:rPr>
          <w:sz w:val="26"/>
          <w:szCs w:val="26"/>
          <w:lang w:val="en-US"/>
        </w:rPr>
        <w:t> </w:t>
      </w:r>
      <w:r w:rsidR="00BD107D" w:rsidRPr="000D6877">
        <w:rPr>
          <w:sz w:val="26"/>
          <w:szCs w:val="26"/>
        </w:rPr>
        <w:t>9</w:t>
      </w:r>
      <w:r w:rsidR="008F15BE" w:rsidRPr="000D6877">
        <w:rPr>
          <w:sz w:val="26"/>
          <w:szCs w:val="26"/>
        </w:rPr>
        <w:t>21</w:t>
      </w:r>
      <w:r w:rsidR="00BD107D" w:rsidRPr="000D6877">
        <w:rPr>
          <w:sz w:val="26"/>
          <w:szCs w:val="26"/>
        </w:rPr>
        <w:t>.</w:t>
      </w:r>
    </w:p>
    <w:p w:rsidR="0070249B" w:rsidRPr="000D6877" w:rsidRDefault="00587097" w:rsidP="003B30D1">
      <w:pPr>
        <w:pStyle w:val="21"/>
        <w:spacing w:line="340" w:lineRule="exact"/>
        <w:ind w:firstLine="709"/>
        <w:rPr>
          <w:spacing w:val="-2"/>
          <w:sz w:val="26"/>
          <w:szCs w:val="26"/>
        </w:rPr>
      </w:pPr>
      <w:r w:rsidRPr="000D6877">
        <w:rPr>
          <w:spacing w:val="-2"/>
          <w:sz w:val="26"/>
          <w:szCs w:val="26"/>
        </w:rPr>
        <w:t xml:space="preserve">В </w:t>
      </w:r>
      <w:r w:rsidR="006D0B18">
        <w:rPr>
          <w:sz w:val="26"/>
          <w:szCs w:val="26"/>
        </w:rPr>
        <w:t>январе-апреле</w:t>
      </w:r>
      <w:r w:rsidR="00BD107D" w:rsidRPr="000D6877">
        <w:rPr>
          <w:sz w:val="26"/>
          <w:szCs w:val="26"/>
        </w:rPr>
        <w:t xml:space="preserve"> 2020 г. </w:t>
      </w:r>
      <w:r w:rsidR="0070249B" w:rsidRPr="000D6877">
        <w:rPr>
          <w:b/>
          <w:spacing w:val="-2"/>
          <w:sz w:val="26"/>
          <w:szCs w:val="26"/>
        </w:rPr>
        <w:t>са</w:t>
      </w:r>
      <w:r w:rsidRPr="000D6877">
        <w:rPr>
          <w:b/>
          <w:spacing w:val="-2"/>
          <w:sz w:val="26"/>
          <w:szCs w:val="26"/>
        </w:rPr>
        <w:t xml:space="preserve">льдо внешней торговли товарами </w:t>
      </w:r>
      <w:r w:rsidR="0070249B" w:rsidRPr="000D6877">
        <w:rPr>
          <w:b/>
          <w:spacing w:val="-2"/>
          <w:sz w:val="26"/>
          <w:szCs w:val="26"/>
        </w:rPr>
        <w:t>и услугами</w:t>
      </w:r>
      <w:r w:rsidR="0070249B" w:rsidRPr="000D6877">
        <w:rPr>
          <w:spacing w:val="-2"/>
          <w:sz w:val="26"/>
          <w:szCs w:val="26"/>
        </w:rPr>
        <w:t xml:space="preserve"> сложилось </w:t>
      </w:r>
      <w:r w:rsidR="00D77272" w:rsidRPr="000D6877">
        <w:rPr>
          <w:spacing w:val="-2"/>
          <w:sz w:val="26"/>
          <w:szCs w:val="26"/>
        </w:rPr>
        <w:t>положительное</w:t>
      </w:r>
      <w:r w:rsidRPr="000D6877">
        <w:rPr>
          <w:spacing w:val="-2"/>
          <w:sz w:val="26"/>
          <w:szCs w:val="26"/>
        </w:rPr>
        <w:t xml:space="preserve"> в размере </w:t>
      </w:r>
      <w:r w:rsidR="00C12F71" w:rsidRPr="00C12F71">
        <w:rPr>
          <w:spacing w:val="-2"/>
          <w:sz w:val="26"/>
          <w:szCs w:val="26"/>
        </w:rPr>
        <w:t>502,1</w:t>
      </w:r>
      <w:r w:rsidR="00C12F71">
        <w:rPr>
          <w:spacing w:val="-2"/>
          <w:sz w:val="26"/>
          <w:szCs w:val="26"/>
          <w:lang w:val="en-US"/>
        </w:rPr>
        <w:t> </w:t>
      </w:r>
      <w:r w:rsidRPr="000D6877">
        <w:rPr>
          <w:spacing w:val="-2"/>
          <w:sz w:val="26"/>
          <w:szCs w:val="26"/>
        </w:rPr>
        <w:t xml:space="preserve">млн. долларов </w:t>
      </w:r>
      <w:r w:rsidR="0070249B" w:rsidRPr="000D6877">
        <w:rPr>
          <w:spacing w:val="-2"/>
          <w:sz w:val="26"/>
          <w:szCs w:val="26"/>
        </w:rPr>
        <w:t>(</w:t>
      </w:r>
      <w:r w:rsidR="00993155" w:rsidRPr="000D6877">
        <w:rPr>
          <w:spacing w:val="-2"/>
          <w:sz w:val="26"/>
          <w:szCs w:val="26"/>
        </w:rPr>
        <w:t xml:space="preserve">в </w:t>
      </w:r>
      <w:r w:rsidR="00D81A33">
        <w:rPr>
          <w:sz w:val="26"/>
          <w:szCs w:val="26"/>
        </w:rPr>
        <w:t>я</w:t>
      </w:r>
      <w:r w:rsidR="006D0B18">
        <w:rPr>
          <w:sz w:val="26"/>
          <w:szCs w:val="26"/>
        </w:rPr>
        <w:t>нваре-апреле</w:t>
      </w:r>
      <w:r w:rsidR="00BD107D" w:rsidRPr="000D6877">
        <w:rPr>
          <w:sz w:val="26"/>
          <w:szCs w:val="26"/>
        </w:rPr>
        <w:t xml:space="preserve"> 2019</w:t>
      </w:r>
      <w:r w:rsidR="00BC71C6">
        <w:rPr>
          <w:sz w:val="26"/>
          <w:szCs w:val="26"/>
        </w:rPr>
        <w:t> </w:t>
      </w:r>
      <w:r w:rsidR="00BD107D" w:rsidRPr="000D6877">
        <w:rPr>
          <w:sz w:val="26"/>
          <w:szCs w:val="26"/>
        </w:rPr>
        <w:t xml:space="preserve">г. </w:t>
      </w:r>
      <w:r w:rsidR="00F022C5" w:rsidRPr="000D6877">
        <w:rPr>
          <w:spacing w:val="-2"/>
          <w:sz w:val="26"/>
          <w:szCs w:val="26"/>
        </w:rPr>
        <w:t xml:space="preserve">положительное </w:t>
      </w:r>
      <w:r w:rsidR="0032189A">
        <w:rPr>
          <w:spacing w:val="-2"/>
          <w:sz w:val="26"/>
          <w:szCs w:val="26"/>
        </w:rPr>
        <w:t xml:space="preserve">сальдо </w:t>
      </w:r>
      <w:r w:rsidR="000910BA" w:rsidRPr="000D6877">
        <w:rPr>
          <w:spacing w:val="-2"/>
          <w:sz w:val="26"/>
          <w:szCs w:val="26"/>
        </w:rPr>
        <w:t xml:space="preserve">составляло </w:t>
      </w:r>
      <w:r w:rsidR="00406DCB">
        <w:rPr>
          <w:spacing w:val="-2"/>
          <w:sz w:val="26"/>
          <w:szCs w:val="26"/>
        </w:rPr>
        <w:t>8</w:t>
      </w:r>
      <w:r w:rsidR="00C12F71">
        <w:rPr>
          <w:spacing w:val="-2"/>
          <w:sz w:val="26"/>
          <w:szCs w:val="26"/>
        </w:rPr>
        <w:t>5</w:t>
      </w:r>
      <w:r w:rsidR="00BC71C6">
        <w:rPr>
          <w:spacing w:val="-2"/>
          <w:sz w:val="26"/>
          <w:szCs w:val="26"/>
        </w:rPr>
        <w:t> </w:t>
      </w:r>
      <w:r w:rsidR="0070249B" w:rsidRPr="000D6877">
        <w:rPr>
          <w:spacing w:val="-2"/>
          <w:sz w:val="26"/>
          <w:szCs w:val="26"/>
        </w:rPr>
        <w:t>млн</w:t>
      </w:r>
      <w:r w:rsidR="0053641C" w:rsidRPr="0053641C">
        <w:rPr>
          <w:spacing w:val="-2"/>
          <w:sz w:val="26"/>
          <w:szCs w:val="26"/>
        </w:rPr>
        <w:t>.</w:t>
      </w:r>
      <w:r w:rsidR="0053641C">
        <w:rPr>
          <w:spacing w:val="-2"/>
          <w:sz w:val="26"/>
          <w:szCs w:val="26"/>
          <w:lang w:val="en-US"/>
        </w:rPr>
        <w:t> </w:t>
      </w:r>
      <w:r w:rsidR="0070249B" w:rsidRPr="000D6877">
        <w:rPr>
          <w:spacing w:val="-2"/>
          <w:sz w:val="26"/>
          <w:szCs w:val="26"/>
        </w:rPr>
        <w:t xml:space="preserve">долларов). </w:t>
      </w:r>
      <w:r w:rsidR="0070249B" w:rsidRPr="000D6877">
        <w:rPr>
          <w:sz w:val="26"/>
          <w:szCs w:val="26"/>
        </w:rPr>
        <w:t>Отношение с</w:t>
      </w:r>
      <w:r w:rsidR="00B73062" w:rsidRPr="000D6877">
        <w:rPr>
          <w:sz w:val="26"/>
          <w:szCs w:val="26"/>
        </w:rPr>
        <w:t xml:space="preserve">альдо внешней торговли </w:t>
      </w:r>
      <w:r w:rsidR="00B719E5" w:rsidRPr="000D6877">
        <w:rPr>
          <w:sz w:val="26"/>
          <w:szCs w:val="26"/>
        </w:rPr>
        <w:t xml:space="preserve">товарами </w:t>
      </w:r>
      <w:r w:rsidR="0070249B" w:rsidRPr="000D6877">
        <w:rPr>
          <w:sz w:val="26"/>
          <w:szCs w:val="26"/>
        </w:rPr>
        <w:t>и услугами к валовому вн</w:t>
      </w:r>
      <w:r w:rsidR="003B5EB8" w:rsidRPr="000D6877">
        <w:rPr>
          <w:sz w:val="26"/>
          <w:szCs w:val="26"/>
        </w:rPr>
        <w:t xml:space="preserve">утреннему продукту </w:t>
      </w:r>
      <w:r w:rsidR="00F033E7" w:rsidRPr="000D6877">
        <w:rPr>
          <w:sz w:val="26"/>
          <w:szCs w:val="26"/>
        </w:rPr>
        <w:t xml:space="preserve">составило </w:t>
      </w:r>
      <w:r w:rsidR="00C12F71">
        <w:rPr>
          <w:sz w:val="26"/>
          <w:szCs w:val="26"/>
        </w:rPr>
        <w:t>2</w:t>
      </w:r>
      <w:r w:rsidR="0053641C">
        <w:rPr>
          <w:sz w:val="26"/>
          <w:szCs w:val="26"/>
        </w:rPr>
        <w:t>,</w:t>
      </w:r>
      <w:r w:rsidR="00C12F71">
        <w:rPr>
          <w:sz w:val="26"/>
          <w:szCs w:val="26"/>
        </w:rPr>
        <w:t>8</w:t>
      </w:r>
      <w:r w:rsidR="0070249B" w:rsidRPr="000D6877">
        <w:rPr>
          <w:sz w:val="26"/>
          <w:szCs w:val="26"/>
          <w:lang w:val="ru-MO"/>
        </w:rPr>
        <w:t>%</w:t>
      </w:r>
      <w:r w:rsidR="0070249B" w:rsidRPr="000D6877">
        <w:rPr>
          <w:sz w:val="26"/>
          <w:szCs w:val="26"/>
        </w:rPr>
        <w:t xml:space="preserve"> </w:t>
      </w:r>
      <w:r w:rsidR="00BD107D" w:rsidRPr="00C12F71">
        <w:rPr>
          <w:sz w:val="26"/>
          <w:szCs w:val="26"/>
        </w:rPr>
        <w:t xml:space="preserve">при </w:t>
      </w:r>
      <w:r w:rsidR="00BC71C6" w:rsidRPr="00C12F71">
        <w:rPr>
          <w:sz w:val="26"/>
          <w:szCs w:val="26"/>
        </w:rPr>
        <w:t>задании</w:t>
      </w:r>
      <w:r w:rsidR="00BD107D" w:rsidRPr="00C12F71">
        <w:rPr>
          <w:sz w:val="26"/>
          <w:szCs w:val="26"/>
        </w:rPr>
        <w:t xml:space="preserve"> на </w:t>
      </w:r>
      <w:r w:rsidR="006D0B18" w:rsidRPr="00C12F71">
        <w:rPr>
          <w:sz w:val="26"/>
          <w:szCs w:val="26"/>
        </w:rPr>
        <w:t xml:space="preserve">I полугодие </w:t>
      </w:r>
      <w:r w:rsidR="00BD107D" w:rsidRPr="00C12F71">
        <w:rPr>
          <w:sz w:val="26"/>
          <w:szCs w:val="26"/>
        </w:rPr>
        <w:t>2020 г.</w:t>
      </w:r>
      <w:r w:rsidRPr="00C12F71">
        <w:rPr>
          <w:sz w:val="26"/>
          <w:szCs w:val="26"/>
        </w:rPr>
        <w:t xml:space="preserve"> </w:t>
      </w:r>
      <w:r w:rsidR="00FA60EE" w:rsidRPr="00C12F71">
        <w:rPr>
          <w:sz w:val="26"/>
          <w:szCs w:val="26"/>
        </w:rPr>
        <w:t>не ниже</w:t>
      </w:r>
      <w:r w:rsidR="006C6CCB" w:rsidRPr="00C12F71">
        <w:rPr>
          <w:sz w:val="26"/>
          <w:szCs w:val="26"/>
        </w:rPr>
        <w:t xml:space="preserve"> </w:t>
      </w:r>
      <w:r w:rsidR="00192643" w:rsidRPr="00C12F71">
        <w:rPr>
          <w:sz w:val="26"/>
          <w:szCs w:val="26"/>
        </w:rPr>
        <w:t>1,8</w:t>
      </w:r>
      <w:r w:rsidR="0070249B" w:rsidRPr="00C12F71">
        <w:rPr>
          <w:sz w:val="26"/>
          <w:szCs w:val="26"/>
        </w:rPr>
        <w:t>%.</w:t>
      </w:r>
    </w:p>
    <w:p w:rsidR="0070249B" w:rsidRPr="000D6877" w:rsidRDefault="0070249B" w:rsidP="000D6877">
      <w:pPr>
        <w:pStyle w:val="23"/>
        <w:spacing w:before="240" w:line="260" w:lineRule="exact"/>
        <w:ind w:firstLine="0"/>
        <w:jc w:val="center"/>
        <w:rPr>
          <w:rFonts w:ascii="Arial" w:hAnsi="Arial" w:cs="Arial"/>
          <w:b/>
          <w:bCs/>
          <w:noProof/>
          <w:sz w:val="22"/>
          <w:szCs w:val="22"/>
        </w:rPr>
      </w:pPr>
      <w:r w:rsidRPr="000D6877">
        <w:rPr>
          <w:rFonts w:ascii="Arial" w:hAnsi="Arial" w:cs="Arial"/>
          <w:b/>
          <w:noProof/>
          <w:sz w:val="22"/>
          <w:szCs w:val="22"/>
        </w:rPr>
        <w:t>Внешняя торговля товарами и услугами</w:t>
      </w:r>
      <w:r w:rsidRPr="000D6877">
        <w:rPr>
          <w:rFonts w:ascii="Arial" w:hAnsi="Arial" w:cs="Arial"/>
          <w:b/>
          <w:noProof/>
          <w:sz w:val="22"/>
          <w:szCs w:val="22"/>
        </w:rPr>
        <w:br/>
        <w:t xml:space="preserve">по методологии платежного баланса </w:t>
      </w:r>
    </w:p>
    <w:p w:rsidR="0070249B" w:rsidRPr="000D6877" w:rsidRDefault="0070249B" w:rsidP="000D6877">
      <w:pPr>
        <w:pStyle w:val="21"/>
        <w:spacing w:after="120" w:line="260" w:lineRule="exact"/>
        <w:ind w:firstLine="23"/>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70249B" w:rsidRPr="000D6877" w:rsidTr="006605A0">
        <w:trPr>
          <w:trHeight w:val="227"/>
          <w:tblHeader/>
          <w:jc w:val="center"/>
        </w:trPr>
        <w:tc>
          <w:tcPr>
            <w:tcW w:w="2340" w:type="dxa"/>
            <w:tcBorders>
              <w:bottom w:val="single" w:sz="4" w:space="0" w:color="auto"/>
            </w:tcBorders>
          </w:tcPr>
          <w:p w:rsidR="0070249B" w:rsidRPr="000D6877" w:rsidRDefault="0070249B" w:rsidP="000D6877">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Оборот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Экспорт</w:t>
            </w:r>
          </w:p>
        </w:tc>
        <w:tc>
          <w:tcPr>
            <w:tcW w:w="1684"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Импорт</w:t>
            </w:r>
          </w:p>
        </w:tc>
        <w:tc>
          <w:tcPr>
            <w:tcW w:w="1685" w:type="dxa"/>
            <w:tcBorders>
              <w:bottom w:val="single" w:sz="4" w:space="0" w:color="auto"/>
            </w:tcBorders>
          </w:tcPr>
          <w:p w:rsidR="0070249B" w:rsidRPr="000D6877" w:rsidRDefault="0070249B" w:rsidP="000D6877">
            <w:pPr>
              <w:spacing w:before="40" w:after="40" w:line="200" w:lineRule="exact"/>
              <w:jc w:val="center"/>
            </w:pPr>
            <w:r w:rsidRPr="000D6877">
              <w:rPr>
                <w:sz w:val="22"/>
                <w:szCs w:val="22"/>
              </w:rPr>
              <w:t>Сальдо</w:t>
            </w:r>
          </w:p>
        </w:tc>
      </w:tr>
      <w:tr w:rsidR="00BD107D" w:rsidRPr="000D6877" w:rsidTr="00AC1B6C">
        <w:trPr>
          <w:trHeight w:val="277"/>
          <w:jc w:val="center"/>
        </w:trPr>
        <w:tc>
          <w:tcPr>
            <w:tcW w:w="2340" w:type="dxa"/>
            <w:tcBorders>
              <w:top w:val="single" w:sz="4" w:space="0" w:color="auto"/>
              <w:bottom w:val="nil"/>
            </w:tcBorders>
            <w:vAlign w:val="bottom"/>
          </w:tcPr>
          <w:p w:rsidR="00BD107D" w:rsidRPr="000D6877" w:rsidRDefault="00BD107D" w:rsidP="00D81A33">
            <w:pPr>
              <w:spacing w:before="60" w:after="66" w:line="220" w:lineRule="exact"/>
              <w:jc w:val="center"/>
              <w:rPr>
                <w:b/>
                <w:bCs/>
              </w:rPr>
            </w:pPr>
            <w:r w:rsidRPr="000D6877">
              <w:rPr>
                <w:b/>
                <w:sz w:val="22"/>
                <w:szCs w:val="22"/>
              </w:rPr>
              <w:t xml:space="preserve">2019 г. </w:t>
            </w:r>
          </w:p>
        </w:tc>
        <w:tc>
          <w:tcPr>
            <w:tcW w:w="1684" w:type="dxa"/>
            <w:tcBorders>
              <w:top w:val="single" w:sz="4" w:space="0" w:color="auto"/>
              <w:bottom w:val="nil"/>
            </w:tcBorders>
            <w:vAlign w:val="bottom"/>
          </w:tcPr>
          <w:p w:rsidR="00BD107D" w:rsidRPr="000D6877" w:rsidRDefault="00BD107D" w:rsidP="00D81A33">
            <w:pPr>
              <w:spacing w:before="60" w:after="66" w:line="220" w:lineRule="exact"/>
              <w:ind w:right="346"/>
              <w:jc w:val="right"/>
              <w:rPr>
                <w:b/>
                <w:bCs/>
              </w:rPr>
            </w:pPr>
          </w:p>
        </w:tc>
        <w:tc>
          <w:tcPr>
            <w:tcW w:w="1685" w:type="dxa"/>
            <w:tcBorders>
              <w:top w:val="single" w:sz="4" w:space="0" w:color="auto"/>
              <w:bottom w:val="nil"/>
            </w:tcBorders>
            <w:vAlign w:val="bottom"/>
          </w:tcPr>
          <w:p w:rsidR="00BD107D" w:rsidRPr="000D6877" w:rsidRDefault="00BD107D" w:rsidP="00D81A33">
            <w:pPr>
              <w:spacing w:before="60" w:after="66" w:line="220" w:lineRule="exact"/>
              <w:ind w:right="346"/>
              <w:jc w:val="right"/>
              <w:rPr>
                <w:b/>
                <w:bCs/>
              </w:rPr>
            </w:pPr>
          </w:p>
        </w:tc>
        <w:tc>
          <w:tcPr>
            <w:tcW w:w="1684" w:type="dxa"/>
            <w:tcBorders>
              <w:top w:val="single" w:sz="4" w:space="0" w:color="auto"/>
              <w:bottom w:val="nil"/>
            </w:tcBorders>
            <w:vAlign w:val="bottom"/>
          </w:tcPr>
          <w:p w:rsidR="00BD107D" w:rsidRPr="000D6877" w:rsidRDefault="00BD107D" w:rsidP="00D81A33">
            <w:pPr>
              <w:spacing w:before="60" w:after="66" w:line="220" w:lineRule="exact"/>
              <w:ind w:right="346"/>
              <w:jc w:val="right"/>
              <w:rPr>
                <w:b/>
                <w:bCs/>
              </w:rPr>
            </w:pPr>
          </w:p>
        </w:tc>
        <w:tc>
          <w:tcPr>
            <w:tcW w:w="1685" w:type="dxa"/>
            <w:tcBorders>
              <w:top w:val="single" w:sz="4" w:space="0" w:color="auto"/>
              <w:bottom w:val="nil"/>
            </w:tcBorders>
            <w:vAlign w:val="bottom"/>
          </w:tcPr>
          <w:p w:rsidR="00BD107D" w:rsidRPr="000D6877" w:rsidRDefault="00BD107D" w:rsidP="00D81A33">
            <w:pPr>
              <w:spacing w:before="60" w:after="66" w:line="220" w:lineRule="exact"/>
              <w:ind w:right="454"/>
              <w:jc w:val="right"/>
              <w:rPr>
                <w:b/>
                <w:bCs/>
              </w:rPr>
            </w:pPr>
          </w:p>
        </w:tc>
      </w:tr>
      <w:tr w:rsidR="00406DCB" w:rsidRPr="006605A0" w:rsidTr="00AC1B6C">
        <w:trPr>
          <w:trHeight w:val="227"/>
          <w:jc w:val="center"/>
        </w:trPr>
        <w:tc>
          <w:tcPr>
            <w:tcW w:w="2340" w:type="dxa"/>
            <w:tcBorders>
              <w:top w:val="nil"/>
              <w:bottom w:val="nil"/>
            </w:tcBorders>
            <w:vAlign w:val="bottom"/>
          </w:tcPr>
          <w:p w:rsidR="00406DCB" w:rsidRPr="006605A0" w:rsidRDefault="00406DCB" w:rsidP="00D81A33">
            <w:pPr>
              <w:spacing w:before="60" w:after="66" w:line="220" w:lineRule="exact"/>
              <w:ind w:left="284"/>
            </w:pPr>
            <w:r w:rsidRPr="006605A0">
              <w:rPr>
                <w:sz w:val="22"/>
                <w:szCs w:val="22"/>
              </w:rPr>
              <w:t>Январь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5 918,3</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3 116,6</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2 801,7</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314,9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Февраль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6 185,3</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3 137,7</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3 047,6</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90,1</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Март</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6 951,8</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3 514,3</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3 437,5</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76,8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162"/>
              <w:rPr>
                <w:b/>
              </w:rPr>
            </w:pPr>
            <w:r w:rsidRPr="000D6877">
              <w:rPr>
                <w:b/>
                <w:sz w:val="22"/>
                <w:szCs w:val="22"/>
              </w:rPr>
              <w:t>I квартал</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19 055,4</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9 768,6</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9 286,8</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
                <w:bCs/>
              </w:rPr>
            </w:pPr>
            <w:r w:rsidRPr="00AD08A4">
              <w:rPr>
                <w:b/>
                <w:bCs/>
                <w:sz w:val="22"/>
                <w:szCs w:val="22"/>
              </w:rPr>
              <w:t>481,8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Апрель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7 149,0</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3 376,1</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3 772,9</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-396,8</w:t>
            </w:r>
          </w:p>
        </w:tc>
      </w:tr>
      <w:tr w:rsidR="002A5594" w:rsidRPr="000D6877" w:rsidTr="00AC1B6C">
        <w:trPr>
          <w:trHeight w:val="227"/>
          <w:jc w:val="center"/>
        </w:trPr>
        <w:tc>
          <w:tcPr>
            <w:tcW w:w="2340" w:type="dxa"/>
            <w:tcBorders>
              <w:top w:val="nil"/>
              <w:bottom w:val="nil"/>
            </w:tcBorders>
            <w:vAlign w:val="bottom"/>
          </w:tcPr>
          <w:p w:rsidR="002A5594" w:rsidRPr="00730CEF" w:rsidRDefault="002A5594" w:rsidP="00D81A33">
            <w:pPr>
              <w:spacing w:before="60" w:after="66" w:line="220" w:lineRule="exact"/>
              <w:ind w:left="162"/>
              <w:rPr>
                <w:i/>
              </w:rPr>
            </w:pPr>
            <w:r w:rsidRPr="00730CEF">
              <w:rPr>
                <w:i/>
                <w:sz w:val="22"/>
                <w:szCs w:val="22"/>
              </w:rPr>
              <w:t>Январь-апрель</w:t>
            </w:r>
          </w:p>
        </w:tc>
        <w:tc>
          <w:tcPr>
            <w:tcW w:w="1684" w:type="dxa"/>
            <w:tcBorders>
              <w:top w:val="nil"/>
              <w:bottom w:val="nil"/>
            </w:tcBorders>
            <w:vAlign w:val="bottom"/>
          </w:tcPr>
          <w:p w:rsidR="002A5594" w:rsidRPr="002A5594" w:rsidRDefault="002A5594" w:rsidP="002A5594">
            <w:pPr>
              <w:spacing w:before="60" w:after="66" w:line="220" w:lineRule="exact"/>
              <w:ind w:right="346"/>
              <w:jc w:val="right"/>
              <w:rPr>
                <w:bCs/>
                <w:i/>
              </w:rPr>
            </w:pPr>
            <w:r w:rsidRPr="002A5594">
              <w:rPr>
                <w:bCs/>
                <w:i/>
                <w:sz w:val="22"/>
                <w:szCs w:val="22"/>
              </w:rPr>
              <w:t>26 204,4</w:t>
            </w:r>
          </w:p>
        </w:tc>
        <w:tc>
          <w:tcPr>
            <w:tcW w:w="1685" w:type="dxa"/>
            <w:tcBorders>
              <w:top w:val="nil"/>
              <w:bottom w:val="nil"/>
            </w:tcBorders>
            <w:vAlign w:val="bottom"/>
          </w:tcPr>
          <w:p w:rsidR="002A5594" w:rsidRPr="002A5594" w:rsidRDefault="002A5594" w:rsidP="002A5594">
            <w:pPr>
              <w:spacing w:before="60" w:after="66" w:line="220" w:lineRule="exact"/>
              <w:ind w:right="346"/>
              <w:jc w:val="right"/>
              <w:rPr>
                <w:bCs/>
                <w:i/>
              </w:rPr>
            </w:pPr>
            <w:r w:rsidRPr="002A5594">
              <w:rPr>
                <w:bCs/>
                <w:i/>
                <w:sz w:val="22"/>
                <w:szCs w:val="22"/>
              </w:rPr>
              <w:t>13 144,7</w:t>
            </w:r>
          </w:p>
        </w:tc>
        <w:tc>
          <w:tcPr>
            <w:tcW w:w="1684" w:type="dxa"/>
            <w:tcBorders>
              <w:top w:val="nil"/>
              <w:bottom w:val="nil"/>
            </w:tcBorders>
            <w:vAlign w:val="bottom"/>
          </w:tcPr>
          <w:p w:rsidR="002A5594" w:rsidRPr="002A5594" w:rsidRDefault="002A5594" w:rsidP="002A5594">
            <w:pPr>
              <w:spacing w:before="60" w:after="66" w:line="220" w:lineRule="exact"/>
              <w:ind w:right="346"/>
              <w:jc w:val="right"/>
              <w:rPr>
                <w:bCs/>
                <w:i/>
              </w:rPr>
            </w:pPr>
            <w:r w:rsidRPr="002A5594">
              <w:rPr>
                <w:bCs/>
                <w:i/>
                <w:sz w:val="22"/>
                <w:szCs w:val="22"/>
              </w:rPr>
              <w:t>13 059,7</w:t>
            </w:r>
          </w:p>
        </w:tc>
        <w:tc>
          <w:tcPr>
            <w:tcW w:w="1685" w:type="dxa"/>
            <w:tcBorders>
              <w:top w:val="nil"/>
              <w:bottom w:val="nil"/>
            </w:tcBorders>
            <w:vAlign w:val="bottom"/>
          </w:tcPr>
          <w:p w:rsidR="002A5594" w:rsidRPr="002A5594" w:rsidRDefault="002A5594" w:rsidP="00F01B88">
            <w:pPr>
              <w:spacing w:before="60" w:after="66" w:line="220" w:lineRule="exact"/>
              <w:ind w:right="454"/>
              <w:jc w:val="right"/>
              <w:rPr>
                <w:bCs/>
                <w:i/>
              </w:rPr>
            </w:pPr>
            <w:r w:rsidRPr="002A5594">
              <w:rPr>
                <w:bCs/>
                <w:i/>
                <w:sz w:val="22"/>
                <w:szCs w:val="22"/>
              </w:rPr>
              <w:t>85,0</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Май</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6 679,9</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3 360,7</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3 319,2</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41,5</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Июнь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6 843,8</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3 503,8</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3 340,0</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163,8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20 672,7</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10 240,6</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10 432,1</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
                <w:bCs/>
              </w:rPr>
            </w:pPr>
            <w:r w:rsidRPr="00AD08A4">
              <w:rPr>
                <w:b/>
                <w:bCs/>
                <w:sz w:val="22"/>
                <w:szCs w:val="22"/>
              </w:rPr>
              <w:t>-191,5</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162"/>
              <w:rPr>
                <w:i/>
              </w:rPr>
            </w:pPr>
            <w:r w:rsidRPr="000D6877">
              <w:rPr>
                <w:i/>
                <w:sz w:val="22"/>
                <w:szCs w:val="22"/>
              </w:rPr>
              <w:t>I полугодие</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i/>
              </w:rPr>
            </w:pPr>
            <w:r w:rsidRPr="00AD08A4">
              <w:rPr>
                <w:bCs/>
                <w:i/>
                <w:sz w:val="22"/>
                <w:szCs w:val="22"/>
              </w:rPr>
              <w:t>39 728,1</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i/>
              </w:rPr>
            </w:pPr>
            <w:r w:rsidRPr="00AD08A4">
              <w:rPr>
                <w:bCs/>
                <w:i/>
                <w:sz w:val="22"/>
                <w:szCs w:val="22"/>
              </w:rPr>
              <w:t>20 009,2</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i/>
              </w:rPr>
            </w:pPr>
            <w:r w:rsidRPr="00AD08A4">
              <w:rPr>
                <w:bCs/>
                <w:i/>
                <w:sz w:val="22"/>
                <w:szCs w:val="22"/>
              </w:rPr>
              <w:t>19 718,9</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i/>
              </w:rPr>
            </w:pPr>
            <w:r w:rsidRPr="00AD08A4">
              <w:rPr>
                <w:bCs/>
                <w:i/>
                <w:sz w:val="22"/>
                <w:szCs w:val="22"/>
              </w:rPr>
              <w:t>290,3</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Июль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7 233,0</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3 669,3</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3 563,7</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105,6</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Август</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7 294,2</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3 710,1</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3 584,1</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126,0</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Сентябрь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7 335,9</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3 746,9</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3 589,0</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157,9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pStyle w:val="3"/>
              <w:keepNext w:val="0"/>
              <w:spacing w:before="60" w:after="66"/>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21 863,1</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11 126,3</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10 736,8</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
                <w:bCs/>
              </w:rPr>
            </w:pPr>
            <w:r w:rsidRPr="00AD08A4">
              <w:rPr>
                <w:b/>
                <w:bCs/>
                <w:sz w:val="22"/>
                <w:szCs w:val="22"/>
              </w:rPr>
              <w:t>389,5</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162"/>
              <w:rPr>
                <w:i/>
              </w:rPr>
            </w:pPr>
            <w:r w:rsidRPr="000D6877">
              <w:rPr>
                <w:i/>
                <w:sz w:val="22"/>
                <w:szCs w:val="22"/>
              </w:rPr>
              <w:t>Январь-сентябрь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i/>
              </w:rPr>
            </w:pPr>
            <w:r w:rsidRPr="00AD08A4">
              <w:rPr>
                <w:bCs/>
                <w:i/>
                <w:sz w:val="22"/>
                <w:szCs w:val="22"/>
              </w:rPr>
              <w:t>61 591,2</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i/>
              </w:rPr>
            </w:pPr>
            <w:r w:rsidRPr="00AD08A4">
              <w:rPr>
                <w:bCs/>
                <w:i/>
                <w:sz w:val="22"/>
                <w:szCs w:val="22"/>
              </w:rPr>
              <w:t>31 135,5</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i/>
              </w:rPr>
            </w:pPr>
            <w:r w:rsidRPr="00AD08A4">
              <w:rPr>
                <w:bCs/>
                <w:i/>
                <w:sz w:val="22"/>
                <w:szCs w:val="22"/>
              </w:rPr>
              <w:t>30 455,7</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i/>
              </w:rPr>
            </w:pPr>
            <w:r w:rsidRPr="00AD08A4">
              <w:rPr>
                <w:bCs/>
                <w:i/>
                <w:sz w:val="22"/>
                <w:szCs w:val="22"/>
              </w:rPr>
              <w:t>679,8</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Октябрь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7 173,5</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3 522,3</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3 651,2</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-128,9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Ноябрь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7 138,9</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3 466,5</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3 672,4</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-205,9</w:t>
            </w:r>
          </w:p>
        </w:tc>
      </w:tr>
      <w:tr w:rsidR="00406DCB" w:rsidRPr="000D6877" w:rsidTr="00AC1B6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284"/>
            </w:pPr>
            <w:r w:rsidRPr="000D6877">
              <w:rPr>
                <w:sz w:val="22"/>
                <w:szCs w:val="22"/>
              </w:rPr>
              <w:t>Декабрь</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8 251,3</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3 806,8</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Cs/>
              </w:rPr>
            </w:pPr>
            <w:r w:rsidRPr="00AD08A4">
              <w:rPr>
                <w:bCs/>
                <w:sz w:val="22"/>
                <w:szCs w:val="22"/>
              </w:rPr>
              <w:t>4 444,5</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Cs/>
              </w:rPr>
            </w:pPr>
            <w:r w:rsidRPr="00AD08A4">
              <w:rPr>
                <w:bCs/>
                <w:sz w:val="22"/>
                <w:szCs w:val="22"/>
              </w:rPr>
              <w:t>-637,7</w:t>
            </w:r>
          </w:p>
        </w:tc>
      </w:tr>
      <w:tr w:rsidR="00406DCB" w:rsidRPr="000D6877" w:rsidTr="00F21B9C">
        <w:trPr>
          <w:trHeight w:val="227"/>
          <w:jc w:val="center"/>
        </w:trPr>
        <w:tc>
          <w:tcPr>
            <w:tcW w:w="2340" w:type="dxa"/>
            <w:tcBorders>
              <w:top w:val="nil"/>
              <w:bottom w:val="nil"/>
            </w:tcBorders>
            <w:vAlign w:val="bottom"/>
          </w:tcPr>
          <w:p w:rsidR="00406DCB" w:rsidRPr="000D6877" w:rsidRDefault="00406DCB" w:rsidP="00D81A33">
            <w:pPr>
              <w:spacing w:before="60" w:after="66" w:line="22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22 563,7</w:t>
            </w:r>
          </w:p>
        </w:tc>
        <w:tc>
          <w:tcPr>
            <w:tcW w:w="1685"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10 795,6</w:t>
            </w:r>
          </w:p>
        </w:tc>
        <w:tc>
          <w:tcPr>
            <w:tcW w:w="1684" w:type="dxa"/>
            <w:tcBorders>
              <w:top w:val="nil"/>
              <w:bottom w:val="nil"/>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11 768,1</w:t>
            </w:r>
          </w:p>
        </w:tc>
        <w:tc>
          <w:tcPr>
            <w:tcW w:w="1685" w:type="dxa"/>
            <w:tcBorders>
              <w:top w:val="nil"/>
              <w:bottom w:val="nil"/>
            </w:tcBorders>
            <w:vAlign w:val="bottom"/>
          </w:tcPr>
          <w:p w:rsidR="00406DCB" w:rsidRPr="00AD08A4" w:rsidRDefault="00406DCB" w:rsidP="00D81A33">
            <w:pPr>
              <w:spacing w:before="60" w:after="66" w:line="220" w:lineRule="exact"/>
              <w:ind w:right="454"/>
              <w:jc w:val="right"/>
              <w:rPr>
                <w:b/>
                <w:bCs/>
              </w:rPr>
            </w:pPr>
            <w:r w:rsidRPr="00AD08A4">
              <w:rPr>
                <w:b/>
                <w:bCs/>
                <w:sz w:val="22"/>
                <w:szCs w:val="22"/>
              </w:rPr>
              <w:t>-972,5</w:t>
            </w:r>
          </w:p>
        </w:tc>
      </w:tr>
      <w:tr w:rsidR="00406DCB" w:rsidRPr="000D6877" w:rsidTr="006605A0">
        <w:trPr>
          <w:trHeight w:val="227"/>
          <w:jc w:val="center"/>
        </w:trPr>
        <w:tc>
          <w:tcPr>
            <w:tcW w:w="2340" w:type="dxa"/>
            <w:tcBorders>
              <w:top w:val="nil"/>
              <w:bottom w:val="single" w:sz="4" w:space="0" w:color="auto"/>
            </w:tcBorders>
            <w:vAlign w:val="bottom"/>
          </w:tcPr>
          <w:p w:rsidR="00406DCB" w:rsidRPr="000D6877" w:rsidRDefault="00406DCB" w:rsidP="00D81A33">
            <w:pPr>
              <w:spacing w:before="60" w:after="66" w:line="220" w:lineRule="exact"/>
              <w:ind w:left="162"/>
              <w:rPr>
                <w:b/>
                <w:iCs/>
              </w:rPr>
            </w:pPr>
            <w:r w:rsidRPr="000D6877">
              <w:rPr>
                <w:b/>
                <w:iCs/>
                <w:sz w:val="22"/>
                <w:szCs w:val="22"/>
              </w:rPr>
              <w:t>Январь-декабрь</w:t>
            </w:r>
          </w:p>
        </w:tc>
        <w:tc>
          <w:tcPr>
            <w:tcW w:w="1684" w:type="dxa"/>
            <w:tcBorders>
              <w:top w:val="nil"/>
              <w:bottom w:val="single" w:sz="4" w:space="0" w:color="auto"/>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84 154,9</w:t>
            </w:r>
          </w:p>
        </w:tc>
        <w:tc>
          <w:tcPr>
            <w:tcW w:w="1685" w:type="dxa"/>
            <w:tcBorders>
              <w:top w:val="nil"/>
              <w:bottom w:val="single" w:sz="4" w:space="0" w:color="auto"/>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41 931,1</w:t>
            </w:r>
          </w:p>
        </w:tc>
        <w:tc>
          <w:tcPr>
            <w:tcW w:w="1684" w:type="dxa"/>
            <w:tcBorders>
              <w:top w:val="nil"/>
              <w:bottom w:val="single" w:sz="4" w:space="0" w:color="auto"/>
            </w:tcBorders>
            <w:vAlign w:val="bottom"/>
          </w:tcPr>
          <w:p w:rsidR="00406DCB" w:rsidRPr="00AD08A4" w:rsidRDefault="00406DCB" w:rsidP="00D81A33">
            <w:pPr>
              <w:spacing w:before="60" w:after="66" w:line="220" w:lineRule="exact"/>
              <w:ind w:right="346"/>
              <w:jc w:val="right"/>
              <w:rPr>
                <w:b/>
                <w:bCs/>
              </w:rPr>
            </w:pPr>
            <w:r w:rsidRPr="00AD08A4">
              <w:rPr>
                <w:b/>
                <w:bCs/>
                <w:sz w:val="22"/>
                <w:szCs w:val="22"/>
              </w:rPr>
              <w:t>42 223,8</w:t>
            </w:r>
          </w:p>
        </w:tc>
        <w:tc>
          <w:tcPr>
            <w:tcW w:w="1685" w:type="dxa"/>
            <w:tcBorders>
              <w:top w:val="nil"/>
              <w:bottom w:val="single" w:sz="4" w:space="0" w:color="auto"/>
            </w:tcBorders>
            <w:vAlign w:val="bottom"/>
          </w:tcPr>
          <w:p w:rsidR="00406DCB" w:rsidRPr="00AD08A4" w:rsidRDefault="00406DCB" w:rsidP="00D81A33">
            <w:pPr>
              <w:spacing w:before="60" w:after="66" w:line="220" w:lineRule="exact"/>
              <w:ind w:right="454"/>
              <w:jc w:val="right"/>
              <w:rPr>
                <w:b/>
                <w:bCs/>
              </w:rPr>
            </w:pPr>
            <w:r w:rsidRPr="00AD08A4">
              <w:rPr>
                <w:b/>
                <w:bCs/>
                <w:sz w:val="22"/>
                <w:szCs w:val="22"/>
              </w:rPr>
              <w:t>-292,7</w:t>
            </w:r>
          </w:p>
        </w:tc>
      </w:tr>
      <w:tr w:rsidR="0070249B" w:rsidRPr="000D6877" w:rsidTr="006605A0">
        <w:trPr>
          <w:trHeight w:val="80"/>
          <w:jc w:val="center"/>
        </w:trPr>
        <w:tc>
          <w:tcPr>
            <w:tcW w:w="2340" w:type="dxa"/>
            <w:tcBorders>
              <w:top w:val="single" w:sz="4" w:space="0" w:color="auto"/>
              <w:bottom w:val="nil"/>
            </w:tcBorders>
            <w:vAlign w:val="bottom"/>
          </w:tcPr>
          <w:p w:rsidR="0070249B" w:rsidRPr="000D6877" w:rsidRDefault="00BD107D" w:rsidP="00341158">
            <w:pPr>
              <w:spacing w:before="40" w:after="42" w:line="200" w:lineRule="exact"/>
              <w:jc w:val="center"/>
              <w:rPr>
                <w:b/>
                <w:bCs/>
              </w:rPr>
            </w:pPr>
            <w:bookmarkStart w:id="3" w:name="_Hlk448156701"/>
            <w:r w:rsidRPr="000D6877">
              <w:rPr>
                <w:b/>
                <w:sz w:val="22"/>
                <w:szCs w:val="22"/>
              </w:rPr>
              <w:lastRenderedPageBreak/>
              <w:t>2020</w:t>
            </w:r>
            <w:r w:rsidR="0070249B" w:rsidRPr="000D6877">
              <w:rPr>
                <w:b/>
                <w:sz w:val="22"/>
                <w:szCs w:val="22"/>
              </w:rPr>
              <w:t xml:space="preserve"> г. </w:t>
            </w:r>
          </w:p>
        </w:tc>
        <w:tc>
          <w:tcPr>
            <w:tcW w:w="1684" w:type="dxa"/>
            <w:tcBorders>
              <w:top w:val="single" w:sz="4" w:space="0" w:color="auto"/>
              <w:bottom w:val="nil"/>
            </w:tcBorders>
            <w:vAlign w:val="bottom"/>
          </w:tcPr>
          <w:p w:rsidR="0070249B" w:rsidRPr="000D6877" w:rsidRDefault="0070249B" w:rsidP="00341158">
            <w:pPr>
              <w:spacing w:before="40" w:after="42" w:line="200" w:lineRule="exact"/>
              <w:ind w:right="346"/>
              <w:jc w:val="right"/>
              <w:rPr>
                <w:b/>
                <w:bCs/>
              </w:rPr>
            </w:pPr>
          </w:p>
        </w:tc>
        <w:tc>
          <w:tcPr>
            <w:tcW w:w="1685" w:type="dxa"/>
            <w:tcBorders>
              <w:top w:val="single" w:sz="4" w:space="0" w:color="auto"/>
              <w:bottom w:val="nil"/>
            </w:tcBorders>
            <w:vAlign w:val="bottom"/>
          </w:tcPr>
          <w:p w:rsidR="0070249B" w:rsidRPr="000D6877" w:rsidRDefault="0070249B" w:rsidP="00341158">
            <w:pPr>
              <w:spacing w:before="40" w:after="42" w:line="200" w:lineRule="exact"/>
              <w:ind w:right="346"/>
              <w:jc w:val="right"/>
              <w:rPr>
                <w:b/>
                <w:bCs/>
              </w:rPr>
            </w:pPr>
          </w:p>
        </w:tc>
        <w:tc>
          <w:tcPr>
            <w:tcW w:w="1684" w:type="dxa"/>
            <w:tcBorders>
              <w:top w:val="single" w:sz="4" w:space="0" w:color="auto"/>
              <w:bottom w:val="nil"/>
            </w:tcBorders>
            <w:vAlign w:val="bottom"/>
          </w:tcPr>
          <w:p w:rsidR="0070249B" w:rsidRPr="000D6877" w:rsidRDefault="0070249B" w:rsidP="00341158">
            <w:pPr>
              <w:spacing w:before="40" w:after="42" w:line="200" w:lineRule="exact"/>
              <w:ind w:right="346"/>
              <w:jc w:val="right"/>
              <w:rPr>
                <w:b/>
                <w:bCs/>
              </w:rPr>
            </w:pPr>
          </w:p>
        </w:tc>
        <w:tc>
          <w:tcPr>
            <w:tcW w:w="1685" w:type="dxa"/>
            <w:tcBorders>
              <w:top w:val="single" w:sz="4" w:space="0" w:color="auto"/>
              <w:bottom w:val="nil"/>
            </w:tcBorders>
            <w:vAlign w:val="bottom"/>
          </w:tcPr>
          <w:p w:rsidR="0070249B" w:rsidRPr="000D6877" w:rsidRDefault="0070249B" w:rsidP="00341158">
            <w:pPr>
              <w:spacing w:before="40" w:after="42" w:line="200" w:lineRule="exact"/>
              <w:ind w:right="454"/>
              <w:jc w:val="right"/>
              <w:rPr>
                <w:b/>
                <w:bCs/>
              </w:rPr>
            </w:pPr>
          </w:p>
        </w:tc>
      </w:tr>
      <w:tr w:rsidR="002A5594" w:rsidRPr="006605A0" w:rsidTr="006605A0">
        <w:trPr>
          <w:trHeight w:val="80"/>
          <w:jc w:val="center"/>
        </w:trPr>
        <w:tc>
          <w:tcPr>
            <w:tcW w:w="2340" w:type="dxa"/>
            <w:tcBorders>
              <w:top w:val="nil"/>
              <w:bottom w:val="nil"/>
            </w:tcBorders>
            <w:vAlign w:val="bottom"/>
          </w:tcPr>
          <w:p w:rsidR="002A5594" w:rsidRPr="006605A0" w:rsidRDefault="002A5594" w:rsidP="00341158">
            <w:pPr>
              <w:spacing w:before="40" w:after="42" w:line="200" w:lineRule="exact"/>
              <w:ind w:left="284"/>
            </w:pPr>
            <w:r w:rsidRPr="006605A0">
              <w:rPr>
                <w:sz w:val="22"/>
                <w:szCs w:val="22"/>
              </w:rPr>
              <w:t>Январь</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5 131,9</w:t>
            </w:r>
          </w:p>
        </w:tc>
        <w:tc>
          <w:tcPr>
            <w:tcW w:w="1685"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2 707,3</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2 424,6</w:t>
            </w:r>
          </w:p>
        </w:tc>
        <w:tc>
          <w:tcPr>
            <w:tcW w:w="1685" w:type="dxa"/>
            <w:tcBorders>
              <w:top w:val="nil"/>
              <w:bottom w:val="nil"/>
            </w:tcBorders>
            <w:vAlign w:val="bottom"/>
          </w:tcPr>
          <w:p w:rsidR="002A5594" w:rsidRPr="002A5594" w:rsidRDefault="002A5594" w:rsidP="002A5594">
            <w:pPr>
              <w:spacing w:before="40" w:after="42" w:line="200" w:lineRule="exact"/>
              <w:ind w:right="461"/>
              <w:jc w:val="right"/>
              <w:rPr>
                <w:bCs/>
              </w:rPr>
            </w:pPr>
            <w:r w:rsidRPr="002A5594">
              <w:rPr>
                <w:bCs/>
                <w:sz w:val="22"/>
                <w:szCs w:val="22"/>
              </w:rPr>
              <w:t>282,7</w:t>
            </w:r>
          </w:p>
        </w:tc>
      </w:tr>
      <w:tr w:rsidR="002A5594" w:rsidRPr="000D6877" w:rsidTr="006605A0">
        <w:trPr>
          <w:trHeight w:val="80"/>
          <w:jc w:val="center"/>
        </w:trPr>
        <w:tc>
          <w:tcPr>
            <w:tcW w:w="2340" w:type="dxa"/>
            <w:tcBorders>
              <w:top w:val="nil"/>
              <w:bottom w:val="nil"/>
            </w:tcBorders>
            <w:vAlign w:val="bottom"/>
          </w:tcPr>
          <w:p w:rsidR="002A5594" w:rsidRPr="000D6877" w:rsidRDefault="002A5594" w:rsidP="00341158">
            <w:pPr>
              <w:spacing w:before="40" w:after="42" w:line="200" w:lineRule="exact"/>
              <w:ind w:left="284"/>
            </w:pPr>
            <w:r w:rsidRPr="000D6877">
              <w:rPr>
                <w:sz w:val="22"/>
                <w:szCs w:val="22"/>
              </w:rPr>
              <w:t>Февраль</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5 600,5</w:t>
            </w:r>
          </w:p>
        </w:tc>
        <w:tc>
          <w:tcPr>
            <w:tcW w:w="1685"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2 872,9</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2 727,6</w:t>
            </w:r>
          </w:p>
        </w:tc>
        <w:tc>
          <w:tcPr>
            <w:tcW w:w="1685" w:type="dxa"/>
            <w:tcBorders>
              <w:top w:val="nil"/>
              <w:bottom w:val="nil"/>
            </w:tcBorders>
            <w:vAlign w:val="bottom"/>
          </w:tcPr>
          <w:p w:rsidR="002A5594" w:rsidRPr="002A5594" w:rsidRDefault="002A5594" w:rsidP="002A5594">
            <w:pPr>
              <w:spacing w:before="40" w:after="42" w:line="200" w:lineRule="exact"/>
              <w:ind w:right="461"/>
              <w:jc w:val="right"/>
              <w:rPr>
                <w:bCs/>
              </w:rPr>
            </w:pPr>
            <w:r w:rsidRPr="002A5594">
              <w:rPr>
                <w:bCs/>
                <w:sz w:val="22"/>
                <w:szCs w:val="22"/>
              </w:rPr>
              <w:t>145,3</w:t>
            </w:r>
          </w:p>
        </w:tc>
      </w:tr>
      <w:tr w:rsidR="002A5594" w:rsidRPr="000D6877" w:rsidTr="006605A0">
        <w:trPr>
          <w:trHeight w:val="80"/>
          <w:jc w:val="center"/>
        </w:trPr>
        <w:tc>
          <w:tcPr>
            <w:tcW w:w="2340" w:type="dxa"/>
            <w:tcBorders>
              <w:top w:val="nil"/>
              <w:bottom w:val="nil"/>
            </w:tcBorders>
            <w:vAlign w:val="bottom"/>
          </w:tcPr>
          <w:p w:rsidR="002A5594" w:rsidRPr="000D6877" w:rsidRDefault="002A5594" w:rsidP="00341158">
            <w:pPr>
              <w:spacing w:before="40" w:after="42" w:line="200" w:lineRule="exact"/>
              <w:ind w:left="284"/>
            </w:pPr>
            <w:r w:rsidRPr="000D6877">
              <w:rPr>
                <w:sz w:val="22"/>
                <w:szCs w:val="22"/>
              </w:rPr>
              <w:t>Март</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6 129,0</w:t>
            </w:r>
          </w:p>
        </w:tc>
        <w:tc>
          <w:tcPr>
            <w:tcW w:w="1685"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3 077,5</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3 051,5</w:t>
            </w:r>
          </w:p>
        </w:tc>
        <w:tc>
          <w:tcPr>
            <w:tcW w:w="1685" w:type="dxa"/>
            <w:tcBorders>
              <w:top w:val="nil"/>
              <w:bottom w:val="nil"/>
            </w:tcBorders>
            <w:vAlign w:val="bottom"/>
          </w:tcPr>
          <w:p w:rsidR="002A5594" w:rsidRPr="002A5594" w:rsidRDefault="002A5594" w:rsidP="002A5594">
            <w:pPr>
              <w:spacing w:before="40" w:after="42" w:line="200" w:lineRule="exact"/>
              <w:ind w:right="461"/>
              <w:jc w:val="right"/>
              <w:rPr>
                <w:bCs/>
              </w:rPr>
            </w:pPr>
            <w:r w:rsidRPr="002A5594">
              <w:rPr>
                <w:bCs/>
                <w:sz w:val="22"/>
                <w:szCs w:val="22"/>
              </w:rPr>
              <w:t>26,0</w:t>
            </w:r>
          </w:p>
        </w:tc>
      </w:tr>
      <w:tr w:rsidR="002A5594" w:rsidRPr="006D0B18" w:rsidTr="006D0B18">
        <w:trPr>
          <w:trHeight w:val="80"/>
          <w:jc w:val="center"/>
        </w:trPr>
        <w:tc>
          <w:tcPr>
            <w:tcW w:w="2340" w:type="dxa"/>
            <w:tcBorders>
              <w:top w:val="nil"/>
              <w:bottom w:val="nil"/>
            </w:tcBorders>
            <w:vAlign w:val="bottom"/>
          </w:tcPr>
          <w:p w:rsidR="002A5594" w:rsidRPr="006D0B18" w:rsidRDefault="002A5594" w:rsidP="00341158">
            <w:pPr>
              <w:spacing w:before="40" w:after="42" w:line="200" w:lineRule="exact"/>
              <w:ind w:left="162"/>
              <w:rPr>
                <w:b/>
              </w:rPr>
            </w:pPr>
            <w:r w:rsidRPr="006D0B18">
              <w:rPr>
                <w:b/>
                <w:sz w:val="22"/>
                <w:szCs w:val="22"/>
              </w:rPr>
              <w:t>I квартал</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
                <w:bCs/>
              </w:rPr>
            </w:pPr>
            <w:r w:rsidRPr="002A5594">
              <w:rPr>
                <w:b/>
                <w:bCs/>
                <w:sz w:val="22"/>
                <w:szCs w:val="22"/>
              </w:rPr>
              <w:t>16 861,4</w:t>
            </w:r>
          </w:p>
        </w:tc>
        <w:tc>
          <w:tcPr>
            <w:tcW w:w="1685" w:type="dxa"/>
            <w:tcBorders>
              <w:top w:val="nil"/>
              <w:bottom w:val="nil"/>
            </w:tcBorders>
            <w:vAlign w:val="bottom"/>
          </w:tcPr>
          <w:p w:rsidR="002A5594" w:rsidRPr="002A5594" w:rsidRDefault="002A5594" w:rsidP="002A5594">
            <w:pPr>
              <w:spacing w:before="40" w:after="42" w:line="200" w:lineRule="exact"/>
              <w:ind w:right="346"/>
              <w:jc w:val="right"/>
              <w:rPr>
                <w:b/>
                <w:bCs/>
              </w:rPr>
            </w:pPr>
            <w:r w:rsidRPr="002A5594">
              <w:rPr>
                <w:b/>
                <w:bCs/>
                <w:sz w:val="22"/>
                <w:szCs w:val="22"/>
              </w:rPr>
              <w:t>8 657,7</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
                <w:bCs/>
              </w:rPr>
            </w:pPr>
            <w:r w:rsidRPr="002A5594">
              <w:rPr>
                <w:b/>
                <w:bCs/>
                <w:sz w:val="22"/>
                <w:szCs w:val="22"/>
              </w:rPr>
              <w:t>8 203,7</w:t>
            </w:r>
          </w:p>
        </w:tc>
        <w:tc>
          <w:tcPr>
            <w:tcW w:w="1685" w:type="dxa"/>
            <w:tcBorders>
              <w:top w:val="nil"/>
              <w:bottom w:val="nil"/>
            </w:tcBorders>
            <w:vAlign w:val="bottom"/>
          </w:tcPr>
          <w:p w:rsidR="002A5594" w:rsidRPr="002A5594" w:rsidRDefault="002A5594" w:rsidP="002A5594">
            <w:pPr>
              <w:spacing w:before="40" w:after="42" w:line="200" w:lineRule="exact"/>
              <w:ind w:right="461"/>
              <w:jc w:val="right"/>
              <w:rPr>
                <w:b/>
                <w:bCs/>
              </w:rPr>
            </w:pPr>
            <w:r w:rsidRPr="002A5594">
              <w:rPr>
                <w:b/>
                <w:bCs/>
                <w:sz w:val="22"/>
                <w:szCs w:val="22"/>
              </w:rPr>
              <w:t>454,0</w:t>
            </w:r>
          </w:p>
        </w:tc>
      </w:tr>
      <w:tr w:rsidR="002A5594" w:rsidRPr="006D31C1" w:rsidTr="006D0B18">
        <w:trPr>
          <w:trHeight w:val="80"/>
          <w:jc w:val="center"/>
        </w:trPr>
        <w:tc>
          <w:tcPr>
            <w:tcW w:w="2340" w:type="dxa"/>
            <w:tcBorders>
              <w:top w:val="nil"/>
              <w:bottom w:val="nil"/>
            </w:tcBorders>
            <w:vAlign w:val="bottom"/>
          </w:tcPr>
          <w:p w:rsidR="002A5594" w:rsidRPr="006D0B18" w:rsidRDefault="002A5594" w:rsidP="00341158">
            <w:pPr>
              <w:spacing w:before="40" w:after="42" w:line="200" w:lineRule="exact"/>
              <w:ind w:left="284"/>
            </w:pPr>
            <w:r w:rsidRPr="000D6877">
              <w:rPr>
                <w:sz w:val="22"/>
                <w:szCs w:val="22"/>
              </w:rPr>
              <w:t>Апрель</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4 819,1</w:t>
            </w:r>
          </w:p>
        </w:tc>
        <w:tc>
          <w:tcPr>
            <w:tcW w:w="1685"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2 433,6</w:t>
            </w:r>
          </w:p>
        </w:tc>
        <w:tc>
          <w:tcPr>
            <w:tcW w:w="1684" w:type="dxa"/>
            <w:tcBorders>
              <w:top w:val="nil"/>
              <w:bottom w:val="nil"/>
            </w:tcBorders>
            <w:vAlign w:val="bottom"/>
          </w:tcPr>
          <w:p w:rsidR="002A5594" w:rsidRPr="002A5594" w:rsidRDefault="002A5594" w:rsidP="002A5594">
            <w:pPr>
              <w:spacing w:before="40" w:after="42" w:line="200" w:lineRule="exact"/>
              <w:ind w:right="346"/>
              <w:jc w:val="right"/>
              <w:rPr>
                <w:bCs/>
              </w:rPr>
            </w:pPr>
            <w:r w:rsidRPr="002A5594">
              <w:rPr>
                <w:bCs/>
                <w:sz w:val="22"/>
                <w:szCs w:val="22"/>
              </w:rPr>
              <w:t>2 385,5</w:t>
            </w:r>
          </w:p>
        </w:tc>
        <w:tc>
          <w:tcPr>
            <w:tcW w:w="1685" w:type="dxa"/>
            <w:tcBorders>
              <w:top w:val="nil"/>
              <w:bottom w:val="nil"/>
            </w:tcBorders>
            <w:vAlign w:val="bottom"/>
          </w:tcPr>
          <w:p w:rsidR="002A5594" w:rsidRPr="002A5594" w:rsidRDefault="002A5594" w:rsidP="002A5594">
            <w:pPr>
              <w:spacing w:before="40" w:after="42" w:line="200" w:lineRule="exact"/>
              <w:ind w:right="461"/>
              <w:jc w:val="right"/>
              <w:rPr>
                <w:bCs/>
              </w:rPr>
            </w:pPr>
            <w:r w:rsidRPr="002A5594">
              <w:rPr>
                <w:bCs/>
                <w:sz w:val="22"/>
                <w:szCs w:val="22"/>
              </w:rPr>
              <w:t>48,1</w:t>
            </w:r>
          </w:p>
        </w:tc>
      </w:tr>
      <w:tr w:rsidR="002A5594" w:rsidRPr="006D31C1" w:rsidTr="00BD107D">
        <w:trPr>
          <w:trHeight w:val="80"/>
          <w:jc w:val="center"/>
        </w:trPr>
        <w:tc>
          <w:tcPr>
            <w:tcW w:w="2340" w:type="dxa"/>
            <w:tcBorders>
              <w:top w:val="nil"/>
              <w:bottom w:val="double" w:sz="4" w:space="0" w:color="auto"/>
            </w:tcBorders>
            <w:vAlign w:val="bottom"/>
          </w:tcPr>
          <w:p w:rsidR="002A5594" w:rsidRPr="006D0B18" w:rsidRDefault="002A5594" w:rsidP="00341158">
            <w:pPr>
              <w:spacing w:before="40" w:after="42" w:line="200" w:lineRule="exact"/>
              <w:ind w:left="162"/>
              <w:rPr>
                <w:b/>
                <w:i/>
              </w:rPr>
            </w:pPr>
            <w:r w:rsidRPr="006D0B18">
              <w:rPr>
                <w:b/>
                <w:i/>
                <w:sz w:val="22"/>
                <w:szCs w:val="22"/>
              </w:rPr>
              <w:t>Январь-апрель</w:t>
            </w:r>
          </w:p>
        </w:tc>
        <w:tc>
          <w:tcPr>
            <w:tcW w:w="1684" w:type="dxa"/>
            <w:tcBorders>
              <w:top w:val="nil"/>
              <w:bottom w:val="double" w:sz="4" w:space="0" w:color="auto"/>
            </w:tcBorders>
            <w:vAlign w:val="bottom"/>
          </w:tcPr>
          <w:p w:rsidR="002A5594" w:rsidRPr="002A5594" w:rsidRDefault="002A5594" w:rsidP="002A5594">
            <w:pPr>
              <w:spacing w:before="40" w:after="42" w:line="200" w:lineRule="exact"/>
              <w:ind w:right="346"/>
              <w:jc w:val="right"/>
              <w:rPr>
                <w:b/>
                <w:bCs/>
                <w:i/>
              </w:rPr>
            </w:pPr>
            <w:r w:rsidRPr="002A5594">
              <w:rPr>
                <w:b/>
                <w:bCs/>
                <w:i/>
                <w:sz w:val="22"/>
                <w:szCs w:val="22"/>
              </w:rPr>
              <w:t>21 680,5</w:t>
            </w:r>
          </w:p>
        </w:tc>
        <w:tc>
          <w:tcPr>
            <w:tcW w:w="1685" w:type="dxa"/>
            <w:tcBorders>
              <w:top w:val="nil"/>
              <w:bottom w:val="double" w:sz="4" w:space="0" w:color="auto"/>
            </w:tcBorders>
            <w:vAlign w:val="bottom"/>
          </w:tcPr>
          <w:p w:rsidR="002A5594" w:rsidRPr="002A5594" w:rsidRDefault="002A5594" w:rsidP="002A5594">
            <w:pPr>
              <w:spacing w:before="40" w:after="42" w:line="200" w:lineRule="exact"/>
              <w:ind w:right="346"/>
              <w:jc w:val="right"/>
              <w:rPr>
                <w:b/>
                <w:bCs/>
                <w:i/>
              </w:rPr>
            </w:pPr>
            <w:r w:rsidRPr="002A5594">
              <w:rPr>
                <w:b/>
                <w:bCs/>
                <w:i/>
                <w:sz w:val="22"/>
                <w:szCs w:val="22"/>
              </w:rPr>
              <w:t>11 091,3</w:t>
            </w:r>
          </w:p>
        </w:tc>
        <w:tc>
          <w:tcPr>
            <w:tcW w:w="1684" w:type="dxa"/>
            <w:tcBorders>
              <w:top w:val="nil"/>
              <w:bottom w:val="double" w:sz="4" w:space="0" w:color="auto"/>
            </w:tcBorders>
            <w:vAlign w:val="bottom"/>
          </w:tcPr>
          <w:p w:rsidR="002A5594" w:rsidRPr="002A5594" w:rsidRDefault="002A5594" w:rsidP="002A5594">
            <w:pPr>
              <w:spacing w:before="40" w:after="42" w:line="200" w:lineRule="exact"/>
              <w:ind w:right="346"/>
              <w:jc w:val="right"/>
              <w:rPr>
                <w:b/>
                <w:bCs/>
                <w:i/>
              </w:rPr>
            </w:pPr>
            <w:r w:rsidRPr="002A5594">
              <w:rPr>
                <w:b/>
                <w:bCs/>
                <w:i/>
                <w:sz w:val="22"/>
                <w:szCs w:val="22"/>
              </w:rPr>
              <w:t>10 589,2</w:t>
            </w:r>
          </w:p>
        </w:tc>
        <w:tc>
          <w:tcPr>
            <w:tcW w:w="1685" w:type="dxa"/>
            <w:tcBorders>
              <w:top w:val="nil"/>
              <w:bottom w:val="double" w:sz="4" w:space="0" w:color="auto"/>
            </w:tcBorders>
            <w:vAlign w:val="bottom"/>
          </w:tcPr>
          <w:p w:rsidR="002A5594" w:rsidRPr="002A5594" w:rsidRDefault="002A5594" w:rsidP="002A5594">
            <w:pPr>
              <w:spacing w:before="40" w:after="42" w:line="200" w:lineRule="exact"/>
              <w:ind w:right="461"/>
              <w:jc w:val="right"/>
              <w:rPr>
                <w:b/>
                <w:bCs/>
                <w:i/>
              </w:rPr>
            </w:pPr>
            <w:r w:rsidRPr="002A5594">
              <w:rPr>
                <w:b/>
                <w:bCs/>
                <w:i/>
                <w:sz w:val="22"/>
                <w:szCs w:val="22"/>
              </w:rPr>
              <w:t>502,1</w:t>
            </w:r>
          </w:p>
        </w:tc>
      </w:tr>
    </w:tbl>
    <w:bookmarkEnd w:id="3"/>
    <w:p w:rsidR="0070249B" w:rsidRPr="000D6877" w:rsidRDefault="0070249B" w:rsidP="000D6877">
      <w:pPr>
        <w:pStyle w:val="21"/>
        <w:spacing w:before="240" w:line="260" w:lineRule="exact"/>
        <w:ind w:firstLine="0"/>
        <w:jc w:val="center"/>
        <w:rPr>
          <w:sz w:val="26"/>
          <w:szCs w:val="26"/>
        </w:rPr>
      </w:pPr>
      <w:r w:rsidRPr="000D6877">
        <w:rPr>
          <w:rFonts w:ascii="Arial" w:hAnsi="Arial" w:cs="Arial"/>
          <w:b/>
          <w:noProof/>
          <w:sz w:val="22"/>
          <w:szCs w:val="22"/>
        </w:rPr>
        <w:t xml:space="preserve">Изменение оборота внешней торговли, экспорта и импорта </w:t>
      </w:r>
      <w:r w:rsidRPr="000D6877">
        <w:rPr>
          <w:rFonts w:ascii="Arial" w:hAnsi="Arial" w:cs="Arial"/>
          <w:b/>
          <w:noProof/>
          <w:sz w:val="22"/>
          <w:szCs w:val="22"/>
        </w:rPr>
        <w:br/>
        <w:t>товаров и услуг по методологии платежного баланса</w:t>
      </w:r>
    </w:p>
    <w:p w:rsidR="0070249B" w:rsidRPr="000D6877" w:rsidRDefault="0070249B" w:rsidP="000D6877">
      <w:pPr>
        <w:pStyle w:val="21"/>
        <w:spacing w:after="120" w:line="260" w:lineRule="exact"/>
        <w:ind w:hanging="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70"/>
        <w:gridCol w:w="1170"/>
        <w:gridCol w:w="1242"/>
        <w:gridCol w:w="1106"/>
        <w:gridCol w:w="1106"/>
        <w:gridCol w:w="1106"/>
      </w:tblGrid>
      <w:tr w:rsidR="0070249B" w:rsidRPr="000D6877" w:rsidTr="00AC1B6C">
        <w:trPr>
          <w:cantSplit/>
          <w:trHeight w:val="227"/>
          <w:tblHeader/>
          <w:jc w:val="center"/>
        </w:trPr>
        <w:tc>
          <w:tcPr>
            <w:tcW w:w="2142" w:type="dxa"/>
            <w:vMerge w:val="restart"/>
          </w:tcPr>
          <w:p w:rsidR="0070249B" w:rsidRPr="000D6877" w:rsidRDefault="0070249B" w:rsidP="00BC71C6">
            <w:pPr>
              <w:spacing w:before="40" w:after="40" w:line="200" w:lineRule="exact"/>
              <w:jc w:val="center"/>
            </w:pPr>
          </w:p>
        </w:tc>
        <w:tc>
          <w:tcPr>
            <w:tcW w:w="3582" w:type="dxa"/>
            <w:gridSpan w:val="3"/>
          </w:tcPr>
          <w:p w:rsidR="0070249B" w:rsidRPr="000D6877" w:rsidRDefault="0070249B" w:rsidP="00BC71C6">
            <w:pPr>
              <w:spacing w:before="40" w:after="4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18" w:type="dxa"/>
            <w:gridSpan w:val="3"/>
          </w:tcPr>
          <w:p w:rsidR="0070249B" w:rsidRPr="000D6877" w:rsidRDefault="0070249B" w:rsidP="00BC71C6">
            <w:pPr>
              <w:spacing w:before="40" w:after="40" w:line="200" w:lineRule="exact"/>
              <w:jc w:val="center"/>
            </w:pPr>
            <w:r w:rsidRPr="000D6877">
              <w:rPr>
                <w:sz w:val="22"/>
                <w:szCs w:val="22"/>
              </w:rPr>
              <w:t>К предыдущему месяцу</w:t>
            </w:r>
          </w:p>
        </w:tc>
      </w:tr>
      <w:tr w:rsidR="0070249B" w:rsidRPr="000D6877" w:rsidTr="00803128">
        <w:trPr>
          <w:cantSplit/>
          <w:trHeight w:val="227"/>
          <w:tblHeader/>
          <w:jc w:val="center"/>
        </w:trPr>
        <w:tc>
          <w:tcPr>
            <w:tcW w:w="2142" w:type="dxa"/>
            <w:vMerge/>
            <w:tcBorders>
              <w:bottom w:val="single" w:sz="4" w:space="0" w:color="auto"/>
            </w:tcBorders>
          </w:tcPr>
          <w:p w:rsidR="0070249B" w:rsidRPr="000D6877" w:rsidRDefault="0070249B" w:rsidP="00BC71C6">
            <w:pPr>
              <w:spacing w:before="40" w:after="40" w:line="200" w:lineRule="exact"/>
              <w:jc w:val="center"/>
            </w:pPr>
          </w:p>
        </w:tc>
        <w:tc>
          <w:tcPr>
            <w:tcW w:w="1170" w:type="dxa"/>
            <w:tcBorders>
              <w:bottom w:val="single" w:sz="4" w:space="0" w:color="auto"/>
            </w:tcBorders>
          </w:tcPr>
          <w:p w:rsidR="0070249B" w:rsidRPr="000D6877" w:rsidRDefault="0070249B" w:rsidP="00BC71C6">
            <w:pPr>
              <w:spacing w:before="40" w:after="40" w:line="200" w:lineRule="exact"/>
              <w:jc w:val="center"/>
            </w:pPr>
            <w:r w:rsidRPr="000D6877">
              <w:rPr>
                <w:sz w:val="22"/>
                <w:szCs w:val="22"/>
              </w:rPr>
              <w:t>оборот</w:t>
            </w:r>
          </w:p>
        </w:tc>
        <w:tc>
          <w:tcPr>
            <w:tcW w:w="1170" w:type="dxa"/>
            <w:tcBorders>
              <w:bottom w:val="single" w:sz="4" w:space="0" w:color="auto"/>
            </w:tcBorders>
          </w:tcPr>
          <w:p w:rsidR="0070249B" w:rsidRPr="000D6877" w:rsidRDefault="0070249B" w:rsidP="00BC71C6">
            <w:pPr>
              <w:spacing w:before="40" w:after="40" w:line="200" w:lineRule="exact"/>
              <w:jc w:val="center"/>
            </w:pPr>
            <w:r w:rsidRPr="000D6877">
              <w:rPr>
                <w:sz w:val="22"/>
                <w:szCs w:val="22"/>
              </w:rPr>
              <w:t>экспорт</w:t>
            </w:r>
          </w:p>
        </w:tc>
        <w:tc>
          <w:tcPr>
            <w:tcW w:w="1242" w:type="dxa"/>
            <w:tcBorders>
              <w:bottom w:val="single" w:sz="4" w:space="0" w:color="auto"/>
              <w:right w:val="nil"/>
            </w:tcBorders>
          </w:tcPr>
          <w:p w:rsidR="0070249B" w:rsidRPr="000D6877" w:rsidRDefault="0070249B" w:rsidP="00BC71C6">
            <w:pPr>
              <w:spacing w:before="40" w:after="40" w:line="200" w:lineRule="exact"/>
              <w:jc w:val="center"/>
            </w:pPr>
            <w:r w:rsidRPr="000D6877">
              <w:rPr>
                <w:sz w:val="22"/>
                <w:szCs w:val="22"/>
              </w:rPr>
              <w:t>импорт</w:t>
            </w:r>
          </w:p>
        </w:tc>
        <w:tc>
          <w:tcPr>
            <w:tcW w:w="1106" w:type="dxa"/>
            <w:tcBorders>
              <w:bottom w:val="single" w:sz="4" w:space="0" w:color="auto"/>
              <w:right w:val="nil"/>
            </w:tcBorders>
          </w:tcPr>
          <w:p w:rsidR="0070249B" w:rsidRPr="000D6877" w:rsidRDefault="0070249B" w:rsidP="00BC71C6">
            <w:pPr>
              <w:spacing w:before="40" w:after="40" w:line="200" w:lineRule="exact"/>
              <w:jc w:val="center"/>
            </w:pPr>
            <w:r w:rsidRPr="000D6877">
              <w:rPr>
                <w:sz w:val="22"/>
                <w:szCs w:val="22"/>
              </w:rPr>
              <w:t>оборот</w:t>
            </w:r>
          </w:p>
        </w:tc>
        <w:tc>
          <w:tcPr>
            <w:tcW w:w="1106" w:type="dxa"/>
            <w:tcBorders>
              <w:bottom w:val="single" w:sz="4" w:space="0" w:color="auto"/>
              <w:right w:val="nil"/>
            </w:tcBorders>
          </w:tcPr>
          <w:p w:rsidR="0070249B" w:rsidRPr="000D6877" w:rsidRDefault="0070249B" w:rsidP="00BC71C6">
            <w:pPr>
              <w:spacing w:before="40" w:after="40" w:line="200" w:lineRule="exact"/>
              <w:jc w:val="center"/>
            </w:pPr>
            <w:r w:rsidRPr="000D6877">
              <w:rPr>
                <w:sz w:val="22"/>
                <w:szCs w:val="22"/>
              </w:rPr>
              <w:t>экспорт</w:t>
            </w:r>
          </w:p>
        </w:tc>
        <w:tc>
          <w:tcPr>
            <w:tcW w:w="1106" w:type="dxa"/>
            <w:tcBorders>
              <w:bottom w:val="single" w:sz="4" w:space="0" w:color="auto"/>
            </w:tcBorders>
          </w:tcPr>
          <w:p w:rsidR="0070249B" w:rsidRPr="000D6877" w:rsidRDefault="0070249B" w:rsidP="00BC71C6">
            <w:pPr>
              <w:spacing w:before="40" w:after="40" w:line="200" w:lineRule="exact"/>
              <w:jc w:val="center"/>
            </w:pPr>
            <w:r w:rsidRPr="000D6877">
              <w:rPr>
                <w:sz w:val="22"/>
                <w:szCs w:val="22"/>
              </w:rPr>
              <w:t>импорт</w:t>
            </w:r>
          </w:p>
        </w:tc>
      </w:tr>
      <w:tr w:rsidR="00BD107D" w:rsidRPr="000D6877" w:rsidTr="00BD107D">
        <w:trPr>
          <w:trHeight w:val="227"/>
          <w:jc w:val="center"/>
        </w:trPr>
        <w:tc>
          <w:tcPr>
            <w:tcW w:w="2142" w:type="dxa"/>
            <w:tcBorders>
              <w:top w:val="nil"/>
              <w:bottom w:val="nil"/>
            </w:tcBorders>
            <w:vAlign w:val="bottom"/>
          </w:tcPr>
          <w:p w:rsidR="00BD107D" w:rsidRPr="000D6877" w:rsidRDefault="00BD107D" w:rsidP="00341158">
            <w:pPr>
              <w:spacing w:before="40" w:after="40" w:line="200" w:lineRule="exact"/>
              <w:jc w:val="center"/>
              <w:rPr>
                <w:b/>
                <w:bCs/>
              </w:rPr>
            </w:pPr>
            <w:r w:rsidRPr="000D6877">
              <w:rPr>
                <w:b/>
                <w:sz w:val="22"/>
                <w:szCs w:val="22"/>
              </w:rPr>
              <w:t xml:space="preserve">2019 г. </w:t>
            </w:r>
          </w:p>
        </w:tc>
        <w:tc>
          <w:tcPr>
            <w:tcW w:w="1170" w:type="dxa"/>
            <w:tcBorders>
              <w:top w:val="nil"/>
              <w:bottom w:val="nil"/>
            </w:tcBorders>
            <w:vAlign w:val="bottom"/>
          </w:tcPr>
          <w:p w:rsidR="00BD107D" w:rsidRPr="000D6877" w:rsidRDefault="00BD107D" w:rsidP="00341158">
            <w:pPr>
              <w:tabs>
                <w:tab w:val="left" w:pos="571"/>
              </w:tabs>
              <w:spacing w:before="40" w:after="40" w:line="200" w:lineRule="exact"/>
              <w:ind w:right="170"/>
              <w:jc w:val="right"/>
            </w:pPr>
            <w:r w:rsidRPr="000D6877">
              <w:rPr>
                <w:sz w:val="22"/>
                <w:szCs w:val="22"/>
              </w:rPr>
              <w:t> </w:t>
            </w:r>
          </w:p>
        </w:tc>
        <w:tc>
          <w:tcPr>
            <w:tcW w:w="1170" w:type="dxa"/>
            <w:tcBorders>
              <w:top w:val="nil"/>
              <w:bottom w:val="nil"/>
            </w:tcBorders>
            <w:vAlign w:val="bottom"/>
          </w:tcPr>
          <w:p w:rsidR="00BD107D" w:rsidRPr="000D6877" w:rsidRDefault="00BD107D" w:rsidP="00341158">
            <w:pPr>
              <w:tabs>
                <w:tab w:val="left" w:pos="571"/>
              </w:tabs>
              <w:spacing w:before="40" w:after="40" w:line="200" w:lineRule="exact"/>
              <w:ind w:right="170"/>
              <w:jc w:val="right"/>
            </w:pPr>
          </w:p>
        </w:tc>
        <w:tc>
          <w:tcPr>
            <w:tcW w:w="1242" w:type="dxa"/>
            <w:tcBorders>
              <w:top w:val="nil"/>
              <w:bottom w:val="nil"/>
            </w:tcBorders>
            <w:vAlign w:val="bottom"/>
          </w:tcPr>
          <w:p w:rsidR="00BD107D" w:rsidRPr="000D6877" w:rsidRDefault="00BD107D" w:rsidP="00341158">
            <w:pPr>
              <w:tabs>
                <w:tab w:val="left" w:pos="571"/>
              </w:tabs>
              <w:spacing w:before="40" w:after="40" w:line="200" w:lineRule="exact"/>
              <w:ind w:right="198"/>
              <w:jc w:val="right"/>
            </w:pPr>
            <w:r w:rsidRPr="000D6877">
              <w:rPr>
                <w:sz w:val="22"/>
                <w:szCs w:val="22"/>
              </w:rPr>
              <w:t> </w:t>
            </w:r>
          </w:p>
        </w:tc>
        <w:tc>
          <w:tcPr>
            <w:tcW w:w="1106" w:type="dxa"/>
            <w:tcBorders>
              <w:top w:val="nil"/>
              <w:bottom w:val="nil"/>
            </w:tcBorders>
            <w:vAlign w:val="bottom"/>
          </w:tcPr>
          <w:p w:rsidR="00BD107D" w:rsidRPr="000D6877" w:rsidRDefault="00BD107D" w:rsidP="00341158">
            <w:pPr>
              <w:tabs>
                <w:tab w:val="left" w:pos="-240"/>
              </w:tabs>
              <w:spacing w:before="40" w:after="40" w:line="200" w:lineRule="exact"/>
              <w:ind w:right="227"/>
              <w:jc w:val="right"/>
              <w:rPr>
                <w:b/>
                <w:bCs/>
              </w:rPr>
            </w:pPr>
          </w:p>
        </w:tc>
        <w:tc>
          <w:tcPr>
            <w:tcW w:w="1106" w:type="dxa"/>
            <w:tcBorders>
              <w:top w:val="nil"/>
              <w:bottom w:val="nil"/>
            </w:tcBorders>
            <w:vAlign w:val="bottom"/>
          </w:tcPr>
          <w:p w:rsidR="00BD107D" w:rsidRPr="000D6877" w:rsidRDefault="00BD107D" w:rsidP="00341158">
            <w:pPr>
              <w:tabs>
                <w:tab w:val="left" w:pos="-240"/>
              </w:tabs>
              <w:spacing w:before="40" w:after="40" w:line="200" w:lineRule="exact"/>
              <w:ind w:right="170"/>
              <w:jc w:val="right"/>
              <w:rPr>
                <w:b/>
                <w:bCs/>
              </w:rPr>
            </w:pPr>
          </w:p>
        </w:tc>
        <w:tc>
          <w:tcPr>
            <w:tcW w:w="1106" w:type="dxa"/>
            <w:tcBorders>
              <w:top w:val="nil"/>
              <w:bottom w:val="nil"/>
            </w:tcBorders>
            <w:vAlign w:val="bottom"/>
          </w:tcPr>
          <w:p w:rsidR="00BD107D" w:rsidRPr="000D6877" w:rsidRDefault="00BD107D" w:rsidP="00341158">
            <w:pPr>
              <w:tabs>
                <w:tab w:val="left" w:pos="-240"/>
              </w:tabs>
              <w:spacing w:before="40" w:after="40" w:line="200" w:lineRule="exact"/>
              <w:ind w:right="170"/>
              <w:jc w:val="right"/>
              <w:rPr>
                <w:b/>
                <w:bCs/>
              </w:rPr>
            </w:pPr>
          </w:p>
        </w:tc>
      </w:tr>
      <w:tr w:rsidR="00406DCB" w:rsidRPr="006605A0" w:rsidTr="00BD107D">
        <w:trPr>
          <w:trHeight w:val="227"/>
          <w:jc w:val="center"/>
        </w:trPr>
        <w:tc>
          <w:tcPr>
            <w:tcW w:w="2142" w:type="dxa"/>
            <w:tcBorders>
              <w:top w:val="nil"/>
              <w:bottom w:val="nil"/>
            </w:tcBorders>
            <w:vAlign w:val="bottom"/>
          </w:tcPr>
          <w:p w:rsidR="00406DCB" w:rsidRPr="006605A0" w:rsidRDefault="00406DCB" w:rsidP="00341158">
            <w:pPr>
              <w:spacing w:before="40" w:after="40" w:line="200" w:lineRule="exact"/>
              <w:ind w:left="284"/>
            </w:pPr>
            <w:r w:rsidRPr="006605A0">
              <w:rPr>
                <w:sz w:val="22"/>
                <w:szCs w:val="22"/>
              </w:rPr>
              <w:t>Январь</w:t>
            </w:r>
          </w:p>
        </w:tc>
        <w:tc>
          <w:tcPr>
            <w:tcW w:w="1170"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97,8</w:t>
            </w:r>
          </w:p>
        </w:tc>
        <w:tc>
          <w:tcPr>
            <w:tcW w:w="1170" w:type="dxa"/>
            <w:tcBorders>
              <w:top w:val="nil"/>
              <w:bottom w:val="nil"/>
            </w:tcBorders>
            <w:vAlign w:val="bottom"/>
          </w:tcPr>
          <w:p w:rsidR="00406DCB" w:rsidRPr="00406DCB" w:rsidRDefault="00406DCB" w:rsidP="00341158">
            <w:pPr>
              <w:spacing w:before="40" w:after="40" w:line="200" w:lineRule="exact"/>
              <w:ind w:right="170"/>
              <w:jc w:val="right"/>
            </w:pPr>
            <w:r w:rsidRPr="00406DCB">
              <w:rPr>
                <w:sz w:val="22"/>
                <w:szCs w:val="22"/>
              </w:rPr>
              <w:t>100,6</w:t>
            </w:r>
          </w:p>
        </w:tc>
        <w:tc>
          <w:tcPr>
            <w:tcW w:w="1242" w:type="dxa"/>
            <w:tcBorders>
              <w:top w:val="nil"/>
              <w:bottom w:val="nil"/>
            </w:tcBorders>
            <w:vAlign w:val="bottom"/>
          </w:tcPr>
          <w:p w:rsidR="00406DCB" w:rsidRPr="00406DCB" w:rsidRDefault="00406DCB" w:rsidP="00F01B88">
            <w:pPr>
              <w:tabs>
                <w:tab w:val="left" w:pos="766"/>
              </w:tabs>
              <w:spacing w:before="40" w:after="40" w:line="200" w:lineRule="exact"/>
              <w:ind w:right="284"/>
              <w:jc w:val="right"/>
            </w:pPr>
            <w:r w:rsidRPr="00406DCB">
              <w:rPr>
                <w:sz w:val="22"/>
                <w:szCs w:val="22"/>
              </w:rPr>
              <w:t>94,9</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82,2</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88,6</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76,0</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341158">
            <w:pPr>
              <w:spacing w:before="40" w:after="40" w:line="200" w:lineRule="exact"/>
              <w:ind w:left="284"/>
            </w:pPr>
            <w:r w:rsidRPr="000D6877">
              <w:rPr>
                <w:sz w:val="22"/>
                <w:szCs w:val="22"/>
              </w:rPr>
              <w:t>Февраль</w:t>
            </w:r>
          </w:p>
        </w:tc>
        <w:tc>
          <w:tcPr>
            <w:tcW w:w="1170"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98,5</w:t>
            </w:r>
          </w:p>
        </w:tc>
        <w:tc>
          <w:tcPr>
            <w:tcW w:w="1170" w:type="dxa"/>
            <w:tcBorders>
              <w:top w:val="nil"/>
              <w:bottom w:val="nil"/>
            </w:tcBorders>
            <w:vAlign w:val="bottom"/>
          </w:tcPr>
          <w:p w:rsidR="00406DCB" w:rsidRPr="00406DCB" w:rsidRDefault="00406DCB" w:rsidP="00341158">
            <w:pPr>
              <w:spacing w:before="40" w:after="40" w:line="200" w:lineRule="exact"/>
              <w:ind w:right="170"/>
              <w:jc w:val="right"/>
            </w:pPr>
            <w:r w:rsidRPr="00406DCB">
              <w:rPr>
                <w:sz w:val="22"/>
                <w:szCs w:val="22"/>
              </w:rPr>
              <w:t>98,3</w:t>
            </w:r>
          </w:p>
        </w:tc>
        <w:tc>
          <w:tcPr>
            <w:tcW w:w="1242" w:type="dxa"/>
            <w:tcBorders>
              <w:top w:val="nil"/>
              <w:bottom w:val="nil"/>
            </w:tcBorders>
            <w:vAlign w:val="bottom"/>
          </w:tcPr>
          <w:p w:rsidR="00406DCB" w:rsidRPr="00406DCB" w:rsidRDefault="00406DCB" w:rsidP="00341158">
            <w:pPr>
              <w:spacing w:before="40" w:after="40" w:line="200" w:lineRule="exact"/>
              <w:ind w:right="284"/>
              <w:jc w:val="right"/>
            </w:pPr>
            <w:r w:rsidRPr="00406DCB">
              <w:rPr>
                <w:sz w:val="22"/>
                <w:szCs w:val="22"/>
              </w:rPr>
              <w:t>98,6</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104,5</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100,7</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108,8</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341158">
            <w:pPr>
              <w:spacing w:before="40" w:after="40" w:line="200" w:lineRule="exact"/>
              <w:ind w:left="284"/>
            </w:pPr>
            <w:r w:rsidRPr="000D6877">
              <w:rPr>
                <w:sz w:val="22"/>
                <w:szCs w:val="22"/>
              </w:rPr>
              <w:t>Март</w:t>
            </w:r>
          </w:p>
        </w:tc>
        <w:tc>
          <w:tcPr>
            <w:tcW w:w="1170"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97,5</w:t>
            </w:r>
          </w:p>
        </w:tc>
        <w:tc>
          <w:tcPr>
            <w:tcW w:w="1170" w:type="dxa"/>
            <w:tcBorders>
              <w:top w:val="nil"/>
              <w:bottom w:val="nil"/>
            </w:tcBorders>
            <w:vAlign w:val="bottom"/>
          </w:tcPr>
          <w:p w:rsidR="00406DCB" w:rsidRPr="00406DCB" w:rsidRDefault="00406DCB" w:rsidP="00341158">
            <w:pPr>
              <w:spacing w:before="40" w:after="40" w:line="200" w:lineRule="exact"/>
              <w:ind w:right="170"/>
              <w:jc w:val="right"/>
            </w:pPr>
            <w:r w:rsidRPr="00406DCB">
              <w:rPr>
                <w:sz w:val="22"/>
                <w:szCs w:val="22"/>
              </w:rPr>
              <w:t>96,8</w:t>
            </w:r>
          </w:p>
        </w:tc>
        <w:tc>
          <w:tcPr>
            <w:tcW w:w="1242" w:type="dxa"/>
            <w:tcBorders>
              <w:top w:val="nil"/>
              <w:bottom w:val="nil"/>
            </w:tcBorders>
            <w:vAlign w:val="bottom"/>
          </w:tcPr>
          <w:p w:rsidR="00406DCB" w:rsidRPr="00406DCB" w:rsidRDefault="00406DCB" w:rsidP="00341158">
            <w:pPr>
              <w:spacing w:before="40" w:after="40" w:line="200" w:lineRule="exact"/>
              <w:ind w:right="284"/>
              <w:jc w:val="right"/>
            </w:pPr>
            <w:r w:rsidRPr="00406DCB">
              <w:rPr>
                <w:sz w:val="22"/>
                <w:szCs w:val="22"/>
              </w:rPr>
              <w:t>98,4</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112,4</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112,0</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112,8</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341158">
            <w:pPr>
              <w:spacing w:before="40" w:after="40" w:line="200" w:lineRule="exact"/>
              <w:ind w:left="162"/>
              <w:rPr>
                <w:b/>
              </w:rPr>
            </w:pPr>
            <w:r w:rsidRPr="000D6877">
              <w:rPr>
                <w:b/>
                <w:sz w:val="22"/>
                <w:szCs w:val="22"/>
              </w:rPr>
              <w:t>I квартал</w:t>
            </w:r>
          </w:p>
        </w:tc>
        <w:tc>
          <w:tcPr>
            <w:tcW w:w="1170" w:type="dxa"/>
            <w:tcBorders>
              <w:top w:val="nil"/>
              <w:bottom w:val="nil"/>
            </w:tcBorders>
            <w:vAlign w:val="bottom"/>
          </w:tcPr>
          <w:p w:rsidR="00406DCB" w:rsidRPr="00406DCB" w:rsidRDefault="00406DCB" w:rsidP="00341158">
            <w:pPr>
              <w:spacing w:before="40" w:after="40" w:line="200" w:lineRule="exact"/>
              <w:ind w:right="227"/>
              <w:jc w:val="right"/>
              <w:rPr>
                <w:b/>
              </w:rPr>
            </w:pPr>
            <w:r w:rsidRPr="00406DCB">
              <w:rPr>
                <w:b/>
                <w:sz w:val="22"/>
                <w:szCs w:val="22"/>
              </w:rPr>
              <w:t>97,9</w:t>
            </w:r>
          </w:p>
        </w:tc>
        <w:tc>
          <w:tcPr>
            <w:tcW w:w="1170" w:type="dxa"/>
            <w:tcBorders>
              <w:top w:val="nil"/>
              <w:bottom w:val="nil"/>
            </w:tcBorders>
            <w:vAlign w:val="bottom"/>
          </w:tcPr>
          <w:p w:rsidR="00406DCB" w:rsidRPr="00406DCB" w:rsidRDefault="00406DCB" w:rsidP="00341158">
            <w:pPr>
              <w:spacing w:before="40" w:after="40" w:line="200" w:lineRule="exact"/>
              <w:ind w:right="170"/>
              <w:jc w:val="right"/>
              <w:rPr>
                <w:b/>
              </w:rPr>
            </w:pPr>
            <w:r w:rsidRPr="00406DCB">
              <w:rPr>
                <w:b/>
                <w:sz w:val="22"/>
                <w:szCs w:val="22"/>
              </w:rPr>
              <w:t>98,5</w:t>
            </w:r>
          </w:p>
        </w:tc>
        <w:tc>
          <w:tcPr>
            <w:tcW w:w="1242" w:type="dxa"/>
            <w:tcBorders>
              <w:top w:val="nil"/>
              <w:bottom w:val="nil"/>
            </w:tcBorders>
            <w:vAlign w:val="bottom"/>
          </w:tcPr>
          <w:p w:rsidR="00406DCB" w:rsidRPr="00406DCB" w:rsidRDefault="00406DCB" w:rsidP="00341158">
            <w:pPr>
              <w:spacing w:before="40" w:after="40" w:line="200" w:lineRule="exact"/>
              <w:ind w:right="284"/>
              <w:jc w:val="right"/>
              <w:rPr>
                <w:b/>
              </w:rPr>
            </w:pPr>
            <w:r w:rsidRPr="00406DCB">
              <w:rPr>
                <w:b/>
                <w:sz w:val="22"/>
                <w:szCs w:val="22"/>
              </w:rPr>
              <w:t>97,4</w:t>
            </w:r>
          </w:p>
        </w:tc>
        <w:tc>
          <w:tcPr>
            <w:tcW w:w="1106" w:type="dxa"/>
            <w:tcBorders>
              <w:top w:val="nil"/>
              <w:bottom w:val="nil"/>
            </w:tcBorders>
            <w:vAlign w:val="bottom"/>
          </w:tcPr>
          <w:p w:rsidR="00406DCB" w:rsidRPr="000D6877" w:rsidRDefault="00406DCB"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406DCB" w:rsidRPr="000D6877" w:rsidRDefault="00406DCB" w:rsidP="00341158">
            <w:pPr>
              <w:tabs>
                <w:tab w:val="left" w:pos="-240"/>
              </w:tabs>
              <w:spacing w:before="40" w:after="40" w:line="200" w:lineRule="exact"/>
              <w:ind w:right="227"/>
              <w:jc w:val="right"/>
              <w:rPr>
                <w:b/>
                <w:bCs/>
              </w:rPr>
            </w:pPr>
            <w:r w:rsidRPr="000D6877">
              <w:rPr>
                <w:b/>
                <w:sz w:val="22"/>
                <w:szCs w:val="22"/>
              </w:rPr>
              <w:t>х</w:t>
            </w:r>
          </w:p>
        </w:tc>
      </w:tr>
      <w:tr w:rsidR="00406DCB" w:rsidRPr="000D6877" w:rsidTr="00BD107D">
        <w:trPr>
          <w:trHeight w:val="227"/>
          <w:jc w:val="center"/>
        </w:trPr>
        <w:tc>
          <w:tcPr>
            <w:tcW w:w="2142" w:type="dxa"/>
            <w:tcBorders>
              <w:top w:val="nil"/>
              <w:bottom w:val="nil"/>
            </w:tcBorders>
            <w:vAlign w:val="bottom"/>
          </w:tcPr>
          <w:p w:rsidR="00406DCB" w:rsidRPr="000D6877" w:rsidRDefault="00406DCB" w:rsidP="00341158">
            <w:pPr>
              <w:spacing w:before="40" w:after="40" w:line="200" w:lineRule="exact"/>
              <w:ind w:left="284"/>
            </w:pPr>
            <w:r w:rsidRPr="000D6877">
              <w:rPr>
                <w:sz w:val="22"/>
                <w:szCs w:val="22"/>
              </w:rPr>
              <w:t>Апрель</w:t>
            </w:r>
          </w:p>
        </w:tc>
        <w:tc>
          <w:tcPr>
            <w:tcW w:w="1170"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104,5</w:t>
            </w:r>
          </w:p>
        </w:tc>
        <w:tc>
          <w:tcPr>
            <w:tcW w:w="1170" w:type="dxa"/>
            <w:tcBorders>
              <w:top w:val="nil"/>
              <w:bottom w:val="nil"/>
            </w:tcBorders>
            <w:vAlign w:val="bottom"/>
          </w:tcPr>
          <w:p w:rsidR="00406DCB" w:rsidRPr="00406DCB" w:rsidRDefault="00406DCB" w:rsidP="00341158">
            <w:pPr>
              <w:spacing w:before="40" w:after="40" w:line="200" w:lineRule="exact"/>
              <w:ind w:right="170"/>
              <w:jc w:val="right"/>
            </w:pPr>
            <w:r w:rsidRPr="00406DCB">
              <w:rPr>
                <w:sz w:val="22"/>
                <w:szCs w:val="22"/>
              </w:rPr>
              <w:t>98,9</w:t>
            </w:r>
          </w:p>
        </w:tc>
        <w:tc>
          <w:tcPr>
            <w:tcW w:w="1242" w:type="dxa"/>
            <w:tcBorders>
              <w:top w:val="nil"/>
              <w:bottom w:val="nil"/>
            </w:tcBorders>
            <w:vAlign w:val="bottom"/>
          </w:tcPr>
          <w:p w:rsidR="00406DCB" w:rsidRPr="00406DCB" w:rsidRDefault="00406DCB" w:rsidP="00341158">
            <w:pPr>
              <w:spacing w:before="40" w:after="40" w:line="200" w:lineRule="exact"/>
              <w:ind w:right="284"/>
              <w:jc w:val="right"/>
            </w:pPr>
            <w:r w:rsidRPr="00406DCB">
              <w:rPr>
                <w:sz w:val="22"/>
                <w:szCs w:val="22"/>
              </w:rPr>
              <w:t>110,0</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102,8</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96,1</w:t>
            </w:r>
          </w:p>
        </w:tc>
        <w:tc>
          <w:tcPr>
            <w:tcW w:w="1106" w:type="dxa"/>
            <w:tcBorders>
              <w:top w:val="nil"/>
              <w:bottom w:val="nil"/>
            </w:tcBorders>
            <w:vAlign w:val="bottom"/>
          </w:tcPr>
          <w:p w:rsidR="00406DCB" w:rsidRPr="00406DCB" w:rsidRDefault="00406DCB" w:rsidP="00341158">
            <w:pPr>
              <w:spacing w:before="40" w:after="40" w:line="200" w:lineRule="exact"/>
              <w:ind w:right="227"/>
              <w:jc w:val="right"/>
            </w:pPr>
            <w:r w:rsidRPr="00406DCB">
              <w:rPr>
                <w:sz w:val="22"/>
                <w:szCs w:val="22"/>
              </w:rPr>
              <w:t>109,8</w:t>
            </w:r>
          </w:p>
        </w:tc>
      </w:tr>
      <w:tr w:rsidR="009C2141" w:rsidRPr="000D6877" w:rsidTr="00BD107D">
        <w:trPr>
          <w:trHeight w:val="227"/>
          <w:jc w:val="center"/>
        </w:trPr>
        <w:tc>
          <w:tcPr>
            <w:tcW w:w="2142" w:type="dxa"/>
            <w:tcBorders>
              <w:top w:val="nil"/>
              <w:bottom w:val="nil"/>
            </w:tcBorders>
            <w:vAlign w:val="bottom"/>
          </w:tcPr>
          <w:p w:rsidR="009C2141" w:rsidRPr="00730CEF" w:rsidRDefault="009C2141" w:rsidP="00341158">
            <w:pPr>
              <w:spacing w:before="40" w:after="40" w:line="200" w:lineRule="exact"/>
              <w:ind w:left="162"/>
              <w:rPr>
                <w:i/>
              </w:rPr>
            </w:pPr>
            <w:r w:rsidRPr="00730CEF">
              <w:rPr>
                <w:i/>
                <w:sz w:val="22"/>
                <w:szCs w:val="22"/>
              </w:rPr>
              <w:t>Январь-апрель</w:t>
            </w:r>
          </w:p>
        </w:tc>
        <w:tc>
          <w:tcPr>
            <w:tcW w:w="1170" w:type="dxa"/>
            <w:tcBorders>
              <w:top w:val="nil"/>
              <w:bottom w:val="nil"/>
            </w:tcBorders>
            <w:vAlign w:val="bottom"/>
          </w:tcPr>
          <w:p w:rsidR="009C2141" w:rsidRPr="009C2141" w:rsidRDefault="009C2141" w:rsidP="009C2141">
            <w:pPr>
              <w:spacing w:before="40" w:after="40" w:line="200" w:lineRule="exact"/>
              <w:ind w:right="227"/>
              <w:jc w:val="right"/>
              <w:rPr>
                <w:i/>
              </w:rPr>
            </w:pPr>
            <w:r w:rsidRPr="009C2141">
              <w:rPr>
                <w:i/>
                <w:sz w:val="22"/>
                <w:szCs w:val="22"/>
              </w:rPr>
              <w:t>99,6</w:t>
            </w:r>
          </w:p>
        </w:tc>
        <w:tc>
          <w:tcPr>
            <w:tcW w:w="1170" w:type="dxa"/>
            <w:tcBorders>
              <w:top w:val="nil"/>
              <w:bottom w:val="nil"/>
            </w:tcBorders>
            <w:vAlign w:val="bottom"/>
          </w:tcPr>
          <w:p w:rsidR="009C2141" w:rsidRPr="009C2141" w:rsidRDefault="009C2141" w:rsidP="00F01B88">
            <w:pPr>
              <w:spacing w:before="40" w:after="40" w:line="200" w:lineRule="exact"/>
              <w:ind w:right="170"/>
              <w:jc w:val="right"/>
              <w:rPr>
                <w:i/>
              </w:rPr>
            </w:pPr>
            <w:r w:rsidRPr="009C2141">
              <w:rPr>
                <w:i/>
                <w:sz w:val="22"/>
                <w:szCs w:val="22"/>
              </w:rPr>
              <w:t>98,6</w:t>
            </w:r>
          </w:p>
        </w:tc>
        <w:tc>
          <w:tcPr>
            <w:tcW w:w="1242" w:type="dxa"/>
            <w:tcBorders>
              <w:top w:val="nil"/>
              <w:bottom w:val="nil"/>
            </w:tcBorders>
            <w:vAlign w:val="bottom"/>
          </w:tcPr>
          <w:p w:rsidR="009C2141" w:rsidRPr="009C2141" w:rsidRDefault="009C2141" w:rsidP="009C2141">
            <w:pPr>
              <w:spacing w:before="40" w:after="40" w:line="200" w:lineRule="exact"/>
              <w:ind w:right="284"/>
              <w:jc w:val="right"/>
              <w:rPr>
                <w:i/>
              </w:rPr>
            </w:pPr>
            <w:r w:rsidRPr="009C2141">
              <w:rPr>
                <w:i/>
                <w:sz w:val="22"/>
                <w:szCs w:val="22"/>
              </w:rPr>
              <w:t>100,7</w:t>
            </w:r>
          </w:p>
        </w:tc>
        <w:tc>
          <w:tcPr>
            <w:tcW w:w="1106" w:type="dxa"/>
            <w:tcBorders>
              <w:top w:val="nil"/>
              <w:bottom w:val="nil"/>
            </w:tcBorders>
            <w:vAlign w:val="bottom"/>
          </w:tcPr>
          <w:p w:rsidR="009C2141" w:rsidRPr="000D6877" w:rsidRDefault="009C2141" w:rsidP="00341158">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9C2141" w:rsidRPr="000D6877" w:rsidRDefault="009C2141" w:rsidP="00341158">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9C2141" w:rsidRPr="000D6877" w:rsidRDefault="009C2141" w:rsidP="00341158">
            <w:pPr>
              <w:tabs>
                <w:tab w:val="left" w:pos="-240"/>
              </w:tabs>
              <w:spacing w:before="40" w:after="40" w:line="200" w:lineRule="exact"/>
              <w:ind w:right="227"/>
              <w:jc w:val="right"/>
              <w:rPr>
                <w:bCs/>
                <w:i/>
              </w:rPr>
            </w:pPr>
            <w:r w:rsidRPr="000D6877">
              <w:rPr>
                <w:i/>
                <w:sz w:val="22"/>
                <w:szCs w:val="22"/>
              </w:rPr>
              <w:t>х</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284"/>
            </w:pPr>
            <w:r w:rsidRPr="000D6877">
              <w:rPr>
                <w:sz w:val="22"/>
                <w:szCs w:val="22"/>
              </w:rPr>
              <w:t>Май</w:t>
            </w:r>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92,7</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92,8</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92,6</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93,4</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99,5</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88,0</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284"/>
            </w:pPr>
            <w:r w:rsidRPr="000D6877">
              <w:rPr>
                <w:sz w:val="22"/>
                <w:szCs w:val="22"/>
              </w:rPr>
              <w:t>Июнь</w:t>
            </w:r>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95,6</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97,4</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93,7</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102,5</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104,3</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100,6</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162"/>
              <w:rPr>
                <w:b/>
                <w:bCs/>
                <w:lang w:val="ru-MO"/>
              </w:rPr>
            </w:pPr>
            <w:r w:rsidRPr="000D6877">
              <w:rPr>
                <w:b/>
                <w:sz w:val="22"/>
                <w:szCs w:val="22"/>
                <w:lang w:val="en-US"/>
              </w:rPr>
              <w:t xml:space="preserve">II </w:t>
            </w:r>
            <w:proofErr w:type="spellStart"/>
            <w:r w:rsidRPr="000D6877">
              <w:rPr>
                <w:b/>
                <w:sz w:val="22"/>
                <w:szCs w:val="22"/>
                <w:lang w:val="en-US"/>
              </w:rPr>
              <w:t>квартал</w:t>
            </w:r>
            <w:proofErr w:type="spellEnd"/>
          </w:p>
        </w:tc>
        <w:tc>
          <w:tcPr>
            <w:tcW w:w="1170" w:type="dxa"/>
            <w:tcBorders>
              <w:top w:val="nil"/>
              <w:bottom w:val="nil"/>
            </w:tcBorders>
            <w:vAlign w:val="bottom"/>
          </w:tcPr>
          <w:p w:rsidR="00730CEF" w:rsidRPr="00406DCB" w:rsidRDefault="00730CEF" w:rsidP="00341158">
            <w:pPr>
              <w:spacing w:before="40" w:after="40" w:line="200" w:lineRule="exact"/>
              <w:ind w:right="227"/>
              <w:jc w:val="right"/>
              <w:rPr>
                <w:b/>
              </w:rPr>
            </w:pPr>
            <w:r w:rsidRPr="00406DCB">
              <w:rPr>
                <w:b/>
                <w:sz w:val="22"/>
                <w:szCs w:val="22"/>
              </w:rPr>
              <w:t>97,5</w:t>
            </w:r>
          </w:p>
        </w:tc>
        <w:tc>
          <w:tcPr>
            <w:tcW w:w="1170" w:type="dxa"/>
            <w:tcBorders>
              <w:top w:val="nil"/>
              <w:bottom w:val="nil"/>
            </w:tcBorders>
            <w:vAlign w:val="bottom"/>
          </w:tcPr>
          <w:p w:rsidR="00730CEF" w:rsidRPr="00406DCB" w:rsidRDefault="00730CEF" w:rsidP="00341158">
            <w:pPr>
              <w:spacing w:before="40" w:after="40" w:line="200" w:lineRule="exact"/>
              <w:ind w:right="170"/>
              <w:jc w:val="right"/>
              <w:rPr>
                <w:b/>
              </w:rPr>
            </w:pPr>
            <w:r w:rsidRPr="00406DCB">
              <w:rPr>
                <w:b/>
                <w:sz w:val="22"/>
                <w:szCs w:val="22"/>
              </w:rPr>
              <w:t>96,3</w:t>
            </w:r>
          </w:p>
        </w:tc>
        <w:tc>
          <w:tcPr>
            <w:tcW w:w="1242" w:type="dxa"/>
            <w:tcBorders>
              <w:top w:val="nil"/>
              <w:bottom w:val="nil"/>
            </w:tcBorders>
            <w:vAlign w:val="bottom"/>
          </w:tcPr>
          <w:p w:rsidR="00730CEF" w:rsidRPr="00406DCB" w:rsidRDefault="00730CEF" w:rsidP="00341158">
            <w:pPr>
              <w:spacing w:before="40" w:after="40" w:line="200" w:lineRule="exact"/>
              <w:ind w:right="284"/>
              <w:jc w:val="right"/>
              <w:rPr>
                <w:b/>
              </w:rPr>
            </w:pPr>
            <w:r w:rsidRPr="00406DCB">
              <w:rPr>
                <w:b/>
                <w:sz w:val="22"/>
                <w:szCs w:val="22"/>
              </w:rPr>
              <w:t>98,6</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162"/>
              <w:rPr>
                <w:i/>
              </w:rPr>
            </w:pPr>
            <w:r w:rsidRPr="000D6877">
              <w:rPr>
                <w:i/>
                <w:sz w:val="22"/>
                <w:szCs w:val="22"/>
              </w:rPr>
              <w:t>I полугодие</w:t>
            </w:r>
          </w:p>
        </w:tc>
        <w:tc>
          <w:tcPr>
            <w:tcW w:w="1170" w:type="dxa"/>
            <w:tcBorders>
              <w:top w:val="nil"/>
              <w:bottom w:val="nil"/>
            </w:tcBorders>
            <w:vAlign w:val="bottom"/>
          </w:tcPr>
          <w:p w:rsidR="00730CEF" w:rsidRPr="00406DCB" w:rsidRDefault="00730CEF" w:rsidP="00341158">
            <w:pPr>
              <w:spacing w:before="40" w:after="40" w:line="200" w:lineRule="exact"/>
              <w:ind w:right="227"/>
              <w:jc w:val="right"/>
              <w:rPr>
                <w:i/>
              </w:rPr>
            </w:pPr>
            <w:r w:rsidRPr="00406DCB">
              <w:rPr>
                <w:i/>
                <w:sz w:val="22"/>
                <w:szCs w:val="22"/>
              </w:rPr>
              <w:t>97,7</w:t>
            </w:r>
          </w:p>
        </w:tc>
        <w:tc>
          <w:tcPr>
            <w:tcW w:w="1170" w:type="dxa"/>
            <w:tcBorders>
              <w:top w:val="nil"/>
              <w:bottom w:val="nil"/>
            </w:tcBorders>
            <w:vAlign w:val="bottom"/>
          </w:tcPr>
          <w:p w:rsidR="00730CEF" w:rsidRPr="00406DCB" w:rsidRDefault="00730CEF" w:rsidP="00341158">
            <w:pPr>
              <w:spacing w:before="40" w:after="40" w:line="200" w:lineRule="exact"/>
              <w:ind w:right="170"/>
              <w:jc w:val="right"/>
              <w:rPr>
                <w:i/>
              </w:rPr>
            </w:pPr>
            <w:r w:rsidRPr="00406DCB">
              <w:rPr>
                <w:i/>
                <w:sz w:val="22"/>
                <w:szCs w:val="22"/>
              </w:rPr>
              <w:t>97,3</w:t>
            </w:r>
          </w:p>
        </w:tc>
        <w:tc>
          <w:tcPr>
            <w:tcW w:w="1242" w:type="dxa"/>
            <w:tcBorders>
              <w:top w:val="nil"/>
              <w:bottom w:val="nil"/>
            </w:tcBorders>
            <w:vAlign w:val="bottom"/>
          </w:tcPr>
          <w:p w:rsidR="00730CEF" w:rsidRPr="00406DCB" w:rsidRDefault="00730CEF" w:rsidP="00341158">
            <w:pPr>
              <w:spacing w:before="40" w:after="40" w:line="200" w:lineRule="exact"/>
              <w:ind w:right="284"/>
              <w:jc w:val="right"/>
              <w:rPr>
                <w:i/>
              </w:rPr>
            </w:pPr>
            <w:r w:rsidRPr="00406DCB">
              <w:rPr>
                <w:i/>
                <w:sz w:val="22"/>
                <w:szCs w:val="22"/>
              </w:rPr>
              <w:t>98,0</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Cs/>
                <w:i/>
              </w:rPr>
            </w:pPr>
            <w:r w:rsidRPr="000D6877">
              <w:rPr>
                <w:i/>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Cs/>
                <w:i/>
              </w:rPr>
            </w:pPr>
            <w:r w:rsidRPr="000D6877">
              <w:rPr>
                <w:i/>
                <w:sz w:val="22"/>
                <w:szCs w:val="22"/>
              </w:rPr>
              <w:t>х</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304"/>
              <w:rPr>
                <w:b/>
                <w:bCs/>
                <w:i/>
                <w:iCs/>
                <w:lang w:val="en-US"/>
              </w:rPr>
            </w:pPr>
            <w:r w:rsidRPr="000D6877">
              <w:rPr>
                <w:sz w:val="22"/>
                <w:szCs w:val="22"/>
              </w:rPr>
              <w:t>Июль</w:t>
            </w:r>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103,3</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103,4</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103,3</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105,7</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104,7</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106,7</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284"/>
            </w:pPr>
            <w:r w:rsidRPr="000D6877">
              <w:rPr>
                <w:sz w:val="22"/>
                <w:szCs w:val="22"/>
              </w:rPr>
              <w:t>Август</w:t>
            </w:r>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101,3</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99,8</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102,9</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100,8</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101,1</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100,6</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284"/>
            </w:pPr>
            <w:r w:rsidRPr="000D6877">
              <w:rPr>
                <w:sz w:val="22"/>
                <w:szCs w:val="22"/>
              </w:rPr>
              <w:t>Сентябрь</w:t>
            </w:r>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104,6</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102,2</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107,2</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100,6</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101,0</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100,1</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pStyle w:val="3"/>
              <w:keepNext w:val="0"/>
              <w:spacing w:before="40" w:after="40" w:line="200" w:lineRule="exact"/>
              <w:ind w:left="162"/>
            </w:pPr>
            <w:r w:rsidRPr="000D6877">
              <w:rPr>
                <w:lang w:val="en-US"/>
              </w:rPr>
              <w:t xml:space="preserve">III </w:t>
            </w:r>
            <w:proofErr w:type="spellStart"/>
            <w:r w:rsidRPr="000D6877">
              <w:rPr>
                <w:lang w:val="en-US"/>
              </w:rPr>
              <w:t>квартал</w:t>
            </w:r>
            <w:proofErr w:type="spellEnd"/>
          </w:p>
        </w:tc>
        <w:tc>
          <w:tcPr>
            <w:tcW w:w="1170" w:type="dxa"/>
            <w:tcBorders>
              <w:top w:val="nil"/>
              <w:bottom w:val="nil"/>
            </w:tcBorders>
            <w:vAlign w:val="bottom"/>
          </w:tcPr>
          <w:p w:rsidR="00730CEF" w:rsidRPr="00406DCB" w:rsidRDefault="00730CEF" w:rsidP="00341158">
            <w:pPr>
              <w:spacing w:before="40" w:after="40" w:line="200" w:lineRule="exact"/>
              <w:ind w:right="227"/>
              <w:jc w:val="right"/>
              <w:rPr>
                <w:b/>
              </w:rPr>
            </w:pPr>
            <w:r w:rsidRPr="00406DCB">
              <w:rPr>
                <w:b/>
                <w:sz w:val="22"/>
                <w:szCs w:val="22"/>
              </w:rPr>
              <w:t>103,0</w:t>
            </w:r>
          </w:p>
        </w:tc>
        <w:tc>
          <w:tcPr>
            <w:tcW w:w="1170" w:type="dxa"/>
            <w:tcBorders>
              <w:top w:val="nil"/>
              <w:bottom w:val="nil"/>
            </w:tcBorders>
            <w:vAlign w:val="bottom"/>
          </w:tcPr>
          <w:p w:rsidR="00730CEF" w:rsidRPr="00406DCB" w:rsidRDefault="00730CEF" w:rsidP="00341158">
            <w:pPr>
              <w:spacing w:before="40" w:after="40" w:line="200" w:lineRule="exact"/>
              <w:ind w:right="170"/>
              <w:jc w:val="right"/>
              <w:rPr>
                <w:b/>
              </w:rPr>
            </w:pPr>
            <w:r w:rsidRPr="00406DCB">
              <w:rPr>
                <w:b/>
                <w:sz w:val="22"/>
                <w:szCs w:val="22"/>
              </w:rPr>
              <w:t>101,7</w:t>
            </w:r>
          </w:p>
        </w:tc>
        <w:tc>
          <w:tcPr>
            <w:tcW w:w="1242" w:type="dxa"/>
            <w:tcBorders>
              <w:top w:val="nil"/>
              <w:bottom w:val="nil"/>
            </w:tcBorders>
            <w:vAlign w:val="bottom"/>
          </w:tcPr>
          <w:p w:rsidR="00730CEF" w:rsidRPr="00406DCB" w:rsidRDefault="00730CEF" w:rsidP="00341158">
            <w:pPr>
              <w:spacing w:before="40" w:after="40" w:line="200" w:lineRule="exact"/>
              <w:ind w:right="284"/>
              <w:jc w:val="right"/>
              <w:rPr>
                <w:b/>
              </w:rPr>
            </w:pPr>
            <w:r w:rsidRPr="00406DCB">
              <w:rPr>
                <w:b/>
                <w:sz w:val="22"/>
                <w:szCs w:val="22"/>
              </w:rPr>
              <w:t>104,4</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192"/>
              <w:rPr>
                <w:i/>
                <w:iCs/>
              </w:rPr>
            </w:pPr>
            <w:r w:rsidRPr="000D6877">
              <w:rPr>
                <w:i/>
                <w:iCs/>
                <w:sz w:val="22"/>
                <w:szCs w:val="22"/>
              </w:rPr>
              <w:t>Январь-сентябрь</w:t>
            </w:r>
          </w:p>
        </w:tc>
        <w:tc>
          <w:tcPr>
            <w:tcW w:w="1170" w:type="dxa"/>
            <w:tcBorders>
              <w:top w:val="nil"/>
              <w:bottom w:val="nil"/>
            </w:tcBorders>
            <w:vAlign w:val="bottom"/>
          </w:tcPr>
          <w:p w:rsidR="00730CEF" w:rsidRPr="00406DCB" w:rsidRDefault="00730CEF" w:rsidP="00341158">
            <w:pPr>
              <w:spacing w:before="40" w:after="40" w:line="200" w:lineRule="exact"/>
              <w:ind w:right="227"/>
              <w:jc w:val="right"/>
              <w:rPr>
                <w:i/>
              </w:rPr>
            </w:pPr>
            <w:r w:rsidRPr="00406DCB">
              <w:rPr>
                <w:i/>
                <w:sz w:val="22"/>
                <w:szCs w:val="22"/>
              </w:rPr>
              <w:t>99,5</w:t>
            </w:r>
          </w:p>
        </w:tc>
        <w:tc>
          <w:tcPr>
            <w:tcW w:w="1170" w:type="dxa"/>
            <w:tcBorders>
              <w:top w:val="nil"/>
              <w:bottom w:val="nil"/>
            </w:tcBorders>
            <w:vAlign w:val="bottom"/>
          </w:tcPr>
          <w:p w:rsidR="00730CEF" w:rsidRPr="00406DCB" w:rsidRDefault="00730CEF" w:rsidP="00341158">
            <w:pPr>
              <w:spacing w:before="40" w:after="40" w:line="200" w:lineRule="exact"/>
              <w:ind w:right="170"/>
              <w:jc w:val="right"/>
              <w:rPr>
                <w:i/>
              </w:rPr>
            </w:pPr>
            <w:r w:rsidRPr="00406DCB">
              <w:rPr>
                <w:i/>
                <w:sz w:val="22"/>
                <w:szCs w:val="22"/>
              </w:rPr>
              <w:t>98,9</w:t>
            </w:r>
          </w:p>
        </w:tc>
        <w:tc>
          <w:tcPr>
            <w:tcW w:w="1242" w:type="dxa"/>
            <w:tcBorders>
              <w:top w:val="nil"/>
              <w:bottom w:val="nil"/>
            </w:tcBorders>
            <w:vAlign w:val="bottom"/>
          </w:tcPr>
          <w:p w:rsidR="00730CEF" w:rsidRPr="00406DCB" w:rsidRDefault="00730CEF" w:rsidP="00341158">
            <w:pPr>
              <w:spacing w:before="40" w:after="40" w:line="200" w:lineRule="exact"/>
              <w:ind w:right="284"/>
              <w:jc w:val="right"/>
              <w:rPr>
                <w:i/>
              </w:rPr>
            </w:pPr>
            <w:r w:rsidRPr="00406DCB">
              <w:rPr>
                <w:i/>
                <w:sz w:val="22"/>
                <w:szCs w:val="22"/>
              </w:rPr>
              <w:t>100,2</w:t>
            </w:r>
          </w:p>
        </w:tc>
        <w:tc>
          <w:tcPr>
            <w:tcW w:w="1106" w:type="dxa"/>
            <w:tcBorders>
              <w:top w:val="nil"/>
              <w:bottom w:val="nil"/>
            </w:tcBorders>
            <w:vAlign w:val="bottom"/>
          </w:tcPr>
          <w:p w:rsidR="00730CEF" w:rsidRPr="000D6877" w:rsidRDefault="00730CEF" w:rsidP="00341158">
            <w:pPr>
              <w:tabs>
                <w:tab w:val="left" w:pos="571"/>
              </w:tabs>
              <w:spacing w:before="40" w:after="40" w:line="200" w:lineRule="exact"/>
              <w:ind w:right="227"/>
              <w:jc w:val="right"/>
              <w:rPr>
                <w:i/>
              </w:rPr>
            </w:pPr>
            <w:r w:rsidRPr="000D6877">
              <w:rPr>
                <w:i/>
                <w:sz w:val="22"/>
                <w:szCs w:val="22"/>
              </w:rPr>
              <w:t>х</w:t>
            </w:r>
          </w:p>
        </w:tc>
        <w:tc>
          <w:tcPr>
            <w:tcW w:w="1106" w:type="dxa"/>
            <w:tcBorders>
              <w:top w:val="nil"/>
              <w:bottom w:val="nil"/>
            </w:tcBorders>
            <w:vAlign w:val="bottom"/>
          </w:tcPr>
          <w:p w:rsidR="00730CEF" w:rsidRPr="000D6877" w:rsidRDefault="00730CEF" w:rsidP="00341158">
            <w:pPr>
              <w:tabs>
                <w:tab w:val="left" w:pos="571"/>
              </w:tabs>
              <w:spacing w:before="40" w:after="40" w:line="200" w:lineRule="exact"/>
              <w:ind w:right="227"/>
              <w:jc w:val="right"/>
              <w:rPr>
                <w:i/>
              </w:rPr>
            </w:pPr>
            <w:r w:rsidRPr="000D6877">
              <w:rPr>
                <w:i/>
                <w:sz w:val="22"/>
                <w:szCs w:val="22"/>
              </w:rPr>
              <w:t>х</w:t>
            </w:r>
          </w:p>
        </w:tc>
        <w:tc>
          <w:tcPr>
            <w:tcW w:w="1106" w:type="dxa"/>
            <w:tcBorders>
              <w:top w:val="nil"/>
              <w:bottom w:val="nil"/>
            </w:tcBorders>
            <w:vAlign w:val="bottom"/>
          </w:tcPr>
          <w:p w:rsidR="00730CEF" w:rsidRPr="000D6877" w:rsidRDefault="00730CEF" w:rsidP="00341158">
            <w:pPr>
              <w:tabs>
                <w:tab w:val="left" w:pos="571"/>
              </w:tabs>
              <w:spacing w:before="40" w:after="40" w:line="200" w:lineRule="exact"/>
              <w:ind w:right="227"/>
              <w:jc w:val="right"/>
              <w:rPr>
                <w:i/>
              </w:rPr>
            </w:pPr>
            <w:r w:rsidRPr="000D6877">
              <w:rPr>
                <w:i/>
                <w:sz w:val="22"/>
                <w:szCs w:val="22"/>
              </w:rPr>
              <w:t>х</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304"/>
            </w:pPr>
            <w:proofErr w:type="spellStart"/>
            <w:r w:rsidRPr="000D6877">
              <w:rPr>
                <w:sz w:val="22"/>
                <w:szCs w:val="22"/>
              </w:rPr>
              <w:t>Окт</w:t>
            </w:r>
            <w:r w:rsidRPr="000D6877">
              <w:rPr>
                <w:sz w:val="22"/>
                <w:szCs w:val="22"/>
                <w:lang w:val="en-US"/>
              </w:rPr>
              <w:t>ябрь</w:t>
            </w:r>
            <w:proofErr w:type="spellEnd"/>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96,0</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95,0</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97,0</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97,8</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94,0</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101,7</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304"/>
              <w:rPr>
                <w:b/>
                <w:bCs/>
                <w:i/>
                <w:iCs/>
              </w:rPr>
            </w:pPr>
            <w:r w:rsidRPr="000D6877">
              <w:rPr>
                <w:sz w:val="22"/>
                <w:szCs w:val="22"/>
              </w:rPr>
              <w:t>Ноябрь</w:t>
            </w:r>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101,3</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97,5</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105,2</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99,5</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98,4</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100,6</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284"/>
            </w:pPr>
            <w:r w:rsidRPr="000D6877">
              <w:rPr>
                <w:sz w:val="22"/>
                <w:szCs w:val="22"/>
              </w:rPr>
              <w:t>Декабрь</w:t>
            </w:r>
          </w:p>
        </w:tc>
        <w:tc>
          <w:tcPr>
            <w:tcW w:w="1170"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114,6</w:t>
            </w:r>
          </w:p>
        </w:tc>
        <w:tc>
          <w:tcPr>
            <w:tcW w:w="1170" w:type="dxa"/>
            <w:tcBorders>
              <w:top w:val="nil"/>
              <w:bottom w:val="nil"/>
            </w:tcBorders>
            <w:vAlign w:val="bottom"/>
          </w:tcPr>
          <w:p w:rsidR="00730CEF" w:rsidRPr="00406DCB" w:rsidRDefault="00730CEF" w:rsidP="00341158">
            <w:pPr>
              <w:spacing w:before="40" w:after="40" w:line="200" w:lineRule="exact"/>
              <w:ind w:right="170"/>
              <w:jc w:val="right"/>
            </w:pPr>
            <w:r w:rsidRPr="00406DCB">
              <w:rPr>
                <w:sz w:val="22"/>
                <w:szCs w:val="22"/>
              </w:rPr>
              <w:t>108,3</w:t>
            </w:r>
          </w:p>
        </w:tc>
        <w:tc>
          <w:tcPr>
            <w:tcW w:w="1242" w:type="dxa"/>
            <w:tcBorders>
              <w:top w:val="nil"/>
              <w:bottom w:val="nil"/>
            </w:tcBorders>
            <w:vAlign w:val="bottom"/>
          </w:tcPr>
          <w:p w:rsidR="00730CEF" w:rsidRPr="00406DCB" w:rsidRDefault="00730CEF" w:rsidP="00341158">
            <w:pPr>
              <w:spacing w:before="40" w:after="40" w:line="200" w:lineRule="exact"/>
              <w:ind w:right="284"/>
              <w:jc w:val="right"/>
            </w:pPr>
            <w:r w:rsidRPr="00406DCB">
              <w:rPr>
                <w:sz w:val="22"/>
                <w:szCs w:val="22"/>
              </w:rPr>
              <w:t>120,6</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115,6</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109,8</w:t>
            </w:r>
          </w:p>
        </w:tc>
        <w:tc>
          <w:tcPr>
            <w:tcW w:w="1106" w:type="dxa"/>
            <w:tcBorders>
              <w:top w:val="nil"/>
              <w:bottom w:val="nil"/>
            </w:tcBorders>
            <w:vAlign w:val="bottom"/>
          </w:tcPr>
          <w:p w:rsidR="00730CEF" w:rsidRPr="00406DCB" w:rsidRDefault="00730CEF" w:rsidP="00341158">
            <w:pPr>
              <w:spacing w:before="40" w:after="40" w:line="200" w:lineRule="exact"/>
              <w:ind w:right="227"/>
              <w:jc w:val="right"/>
            </w:pPr>
            <w:r w:rsidRPr="00406DCB">
              <w:rPr>
                <w:sz w:val="22"/>
                <w:szCs w:val="22"/>
              </w:rPr>
              <w:t>121,0</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162"/>
              <w:rPr>
                <w:b/>
                <w:bCs/>
                <w:lang w:val="ru-MO"/>
              </w:rPr>
            </w:pPr>
            <w:r w:rsidRPr="000D6877">
              <w:rPr>
                <w:b/>
                <w:sz w:val="22"/>
                <w:szCs w:val="22"/>
                <w:lang w:val="en-US"/>
              </w:rPr>
              <w:t>I</w:t>
            </w:r>
            <w:r w:rsidRPr="000D6877">
              <w:rPr>
                <w:b/>
                <w:sz w:val="22"/>
                <w:szCs w:val="22"/>
              </w:rPr>
              <w:t>V</w:t>
            </w:r>
            <w:r w:rsidRPr="000D6877">
              <w:rPr>
                <w:b/>
                <w:sz w:val="22"/>
                <w:szCs w:val="22"/>
                <w:lang w:val="en-US"/>
              </w:rPr>
              <w:t xml:space="preserve"> </w:t>
            </w:r>
            <w:r w:rsidRPr="000D6877">
              <w:rPr>
                <w:b/>
                <w:sz w:val="22"/>
                <w:szCs w:val="22"/>
                <w:lang w:val="ru-MO"/>
              </w:rPr>
              <w:t>квартал</w:t>
            </w:r>
          </w:p>
        </w:tc>
        <w:tc>
          <w:tcPr>
            <w:tcW w:w="1170" w:type="dxa"/>
            <w:tcBorders>
              <w:top w:val="nil"/>
              <w:bottom w:val="nil"/>
            </w:tcBorders>
            <w:vAlign w:val="bottom"/>
          </w:tcPr>
          <w:p w:rsidR="00730CEF" w:rsidRPr="00406DCB" w:rsidRDefault="00730CEF" w:rsidP="00341158">
            <w:pPr>
              <w:spacing w:before="40" w:after="40" w:line="200" w:lineRule="exact"/>
              <w:ind w:right="227"/>
              <w:jc w:val="right"/>
              <w:rPr>
                <w:b/>
              </w:rPr>
            </w:pPr>
            <w:r w:rsidRPr="00406DCB">
              <w:rPr>
                <w:b/>
                <w:sz w:val="22"/>
                <w:szCs w:val="22"/>
              </w:rPr>
              <w:t>103,9</w:t>
            </w:r>
          </w:p>
        </w:tc>
        <w:tc>
          <w:tcPr>
            <w:tcW w:w="1170" w:type="dxa"/>
            <w:tcBorders>
              <w:top w:val="nil"/>
              <w:bottom w:val="nil"/>
            </w:tcBorders>
            <w:vAlign w:val="bottom"/>
          </w:tcPr>
          <w:p w:rsidR="00730CEF" w:rsidRPr="00406DCB" w:rsidRDefault="00730CEF" w:rsidP="00341158">
            <w:pPr>
              <w:spacing w:before="40" w:after="40" w:line="200" w:lineRule="exact"/>
              <w:ind w:right="170"/>
              <w:jc w:val="right"/>
              <w:rPr>
                <w:b/>
              </w:rPr>
            </w:pPr>
            <w:r w:rsidRPr="00406DCB">
              <w:rPr>
                <w:b/>
                <w:sz w:val="22"/>
                <w:szCs w:val="22"/>
              </w:rPr>
              <w:t>100,2</w:t>
            </w:r>
          </w:p>
        </w:tc>
        <w:tc>
          <w:tcPr>
            <w:tcW w:w="1242" w:type="dxa"/>
            <w:tcBorders>
              <w:top w:val="nil"/>
              <w:bottom w:val="nil"/>
            </w:tcBorders>
            <w:vAlign w:val="bottom"/>
          </w:tcPr>
          <w:p w:rsidR="00730CEF" w:rsidRPr="00406DCB" w:rsidRDefault="00730CEF" w:rsidP="00341158">
            <w:pPr>
              <w:spacing w:before="40" w:after="40" w:line="200" w:lineRule="exact"/>
              <w:ind w:right="284"/>
              <w:jc w:val="right"/>
              <w:rPr>
                <w:b/>
              </w:rPr>
            </w:pPr>
            <w:r w:rsidRPr="00406DCB">
              <w:rPr>
                <w:b/>
                <w:sz w:val="22"/>
                <w:szCs w:val="22"/>
              </w:rPr>
              <w:t>107,6</w:t>
            </w:r>
          </w:p>
        </w:tc>
        <w:tc>
          <w:tcPr>
            <w:tcW w:w="1106" w:type="dxa"/>
            <w:tcBorders>
              <w:top w:val="nil"/>
              <w:bottom w:val="nil"/>
            </w:tcBorders>
            <w:vAlign w:val="bottom"/>
          </w:tcPr>
          <w:p w:rsidR="00730CEF" w:rsidRPr="000D6877" w:rsidRDefault="00730CEF" w:rsidP="00341158">
            <w:pPr>
              <w:tabs>
                <w:tab w:val="left" w:pos="571"/>
              </w:tabs>
              <w:spacing w:before="40" w:after="40" w:line="200" w:lineRule="exact"/>
              <w:ind w:right="227"/>
              <w:jc w:val="right"/>
              <w:rPr>
                <w:b/>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571"/>
              </w:tabs>
              <w:spacing w:before="40" w:after="40" w:line="200" w:lineRule="exact"/>
              <w:ind w:right="227"/>
              <w:jc w:val="right"/>
              <w:rPr>
                <w:b/>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571"/>
              </w:tabs>
              <w:spacing w:before="40" w:after="40" w:line="200" w:lineRule="exact"/>
              <w:ind w:right="227"/>
              <w:jc w:val="right"/>
              <w:rPr>
                <w:b/>
              </w:rPr>
            </w:pPr>
            <w:r w:rsidRPr="000D6877">
              <w:rPr>
                <w:b/>
                <w:sz w:val="22"/>
                <w:szCs w:val="22"/>
              </w:rPr>
              <w:t>х</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ind w:left="162"/>
              <w:rPr>
                <w:b/>
                <w:iCs/>
              </w:rPr>
            </w:pPr>
            <w:r w:rsidRPr="000D6877">
              <w:rPr>
                <w:b/>
                <w:iCs/>
                <w:sz w:val="22"/>
                <w:szCs w:val="22"/>
              </w:rPr>
              <w:t>Январь-декабрь</w:t>
            </w:r>
          </w:p>
        </w:tc>
        <w:tc>
          <w:tcPr>
            <w:tcW w:w="1170" w:type="dxa"/>
            <w:tcBorders>
              <w:top w:val="nil"/>
              <w:bottom w:val="nil"/>
            </w:tcBorders>
            <w:vAlign w:val="bottom"/>
          </w:tcPr>
          <w:p w:rsidR="00730CEF" w:rsidRPr="00406DCB" w:rsidRDefault="00730CEF" w:rsidP="00341158">
            <w:pPr>
              <w:spacing w:before="40" w:after="40" w:line="200" w:lineRule="exact"/>
              <w:ind w:right="227"/>
              <w:jc w:val="right"/>
              <w:rPr>
                <w:b/>
              </w:rPr>
            </w:pPr>
            <w:r w:rsidRPr="00406DCB">
              <w:rPr>
                <w:b/>
                <w:sz w:val="22"/>
                <w:szCs w:val="22"/>
              </w:rPr>
              <w:t>100,7</w:t>
            </w:r>
          </w:p>
        </w:tc>
        <w:tc>
          <w:tcPr>
            <w:tcW w:w="1170" w:type="dxa"/>
            <w:tcBorders>
              <w:top w:val="nil"/>
              <w:bottom w:val="nil"/>
            </w:tcBorders>
            <w:vAlign w:val="bottom"/>
          </w:tcPr>
          <w:p w:rsidR="00730CEF" w:rsidRPr="00406DCB" w:rsidRDefault="00730CEF" w:rsidP="00341158">
            <w:pPr>
              <w:spacing w:before="40" w:after="40" w:line="200" w:lineRule="exact"/>
              <w:ind w:right="170"/>
              <w:jc w:val="right"/>
              <w:rPr>
                <w:b/>
              </w:rPr>
            </w:pPr>
            <w:r w:rsidRPr="00406DCB">
              <w:rPr>
                <w:b/>
                <w:sz w:val="22"/>
                <w:szCs w:val="22"/>
              </w:rPr>
              <w:t>99,2</w:t>
            </w:r>
          </w:p>
        </w:tc>
        <w:tc>
          <w:tcPr>
            <w:tcW w:w="1242" w:type="dxa"/>
            <w:tcBorders>
              <w:top w:val="nil"/>
              <w:bottom w:val="nil"/>
            </w:tcBorders>
            <w:vAlign w:val="bottom"/>
          </w:tcPr>
          <w:p w:rsidR="00730CEF" w:rsidRPr="00406DCB" w:rsidRDefault="00730CEF" w:rsidP="00341158">
            <w:pPr>
              <w:spacing w:before="40" w:after="40" w:line="200" w:lineRule="exact"/>
              <w:ind w:right="284"/>
              <w:jc w:val="right"/>
              <w:rPr>
                <w:b/>
              </w:rPr>
            </w:pPr>
            <w:r w:rsidRPr="00406DCB">
              <w:rPr>
                <w:b/>
                <w:sz w:val="22"/>
                <w:szCs w:val="22"/>
              </w:rPr>
              <w:t>102,1</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r w:rsidRPr="000D6877">
              <w:rPr>
                <w:b/>
                <w:sz w:val="22"/>
                <w:szCs w:val="22"/>
              </w:rPr>
              <w:t>х</w:t>
            </w:r>
          </w:p>
        </w:tc>
      </w:tr>
      <w:tr w:rsidR="00730CEF" w:rsidRPr="000D6877" w:rsidTr="00BD107D">
        <w:trPr>
          <w:trHeight w:val="227"/>
          <w:jc w:val="center"/>
        </w:trPr>
        <w:tc>
          <w:tcPr>
            <w:tcW w:w="2142" w:type="dxa"/>
            <w:tcBorders>
              <w:top w:val="nil"/>
              <w:bottom w:val="nil"/>
            </w:tcBorders>
            <w:vAlign w:val="bottom"/>
          </w:tcPr>
          <w:p w:rsidR="00730CEF" w:rsidRPr="000D6877" w:rsidRDefault="00730CEF" w:rsidP="00341158">
            <w:pPr>
              <w:spacing w:before="40" w:after="40" w:line="200" w:lineRule="exact"/>
              <w:jc w:val="center"/>
              <w:rPr>
                <w:b/>
                <w:bCs/>
              </w:rPr>
            </w:pPr>
            <w:r w:rsidRPr="000D6877">
              <w:rPr>
                <w:b/>
                <w:sz w:val="22"/>
                <w:szCs w:val="22"/>
              </w:rPr>
              <w:t xml:space="preserve">2020 г. </w:t>
            </w:r>
          </w:p>
        </w:tc>
        <w:tc>
          <w:tcPr>
            <w:tcW w:w="1170" w:type="dxa"/>
            <w:tcBorders>
              <w:top w:val="nil"/>
              <w:bottom w:val="nil"/>
            </w:tcBorders>
            <w:vAlign w:val="bottom"/>
          </w:tcPr>
          <w:p w:rsidR="00730CEF" w:rsidRPr="000D6877" w:rsidRDefault="00730CEF" w:rsidP="00341158">
            <w:pPr>
              <w:tabs>
                <w:tab w:val="left" w:pos="571"/>
              </w:tabs>
              <w:spacing w:before="40" w:after="40" w:line="200" w:lineRule="exact"/>
              <w:ind w:right="227"/>
              <w:jc w:val="right"/>
            </w:pPr>
            <w:r w:rsidRPr="000D6877">
              <w:rPr>
                <w:sz w:val="22"/>
                <w:szCs w:val="22"/>
              </w:rPr>
              <w:t> </w:t>
            </w:r>
          </w:p>
        </w:tc>
        <w:tc>
          <w:tcPr>
            <w:tcW w:w="1170" w:type="dxa"/>
            <w:tcBorders>
              <w:top w:val="nil"/>
              <w:bottom w:val="nil"/>
            </w:tcBorders>
            <w:vAlign w:val="bottom"/>
          </w:tcPr>
          <w:p w:rsidR="00730CEF" w:rsidRPr="000D6877" w:rsidRDefault="00730CEF" w:rsidP="00341158">
            <w:pPr>
              <w:tabs>
                <w:tab w:val="left" w:pos="571"/>
              </w:tabs>
              <w:spacing w:before="40" w:after="40" w:line="200" w:lineRule="exact"/>
              <w:ind w:right="170"/>
              <w:jc w:val="right"/>
            </w:pPr>
          </w:p>
        </w:tc>
        <w:tc>
          <w:tcPr>
            <w:tcW w:w="1242" w:type="dxa"/>
            <w:tcBorders>
              <w:top w:val="nil"/>
              <w:bottom w:val="nil"/>
            </w:tcBorders>
            <w:vAlign w:val="bottom"/>
          </w:tcPr>
          <w:p w:rsidR="00730CEF" w:rsidRPr="000D6877" w:rsidRDefault="00730CEF" w:rsidP="00341158">
            <w:pPr>
              <w:tabs>
                <w:tab w:val="left" w:pos="571"/>
              </w:tabs>
              <w:spacing w:before="40" w:after="40" w:line="200" w:lineRule="exact"/>
              <w:ind w:right="284"/>
              <w:jc w:val="right"/>
            </w:pPr>
            <w:r w:rsidRPr="000D6877">
              <w:rPr>
                <w:sz w:val="22"/>
                <w:szCs w:val="22"/>
              </w:rPr>
              <w:t> </w:t>
            </w: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p>
        </w:tc>
        <w:tc>
          <w:tcPr>
            <w:tcW w:w="1106" w:type="dxa"/>
            <w:tcBorders>
              <w:top w:val="nil"/>
              <w:bottom w:val="nil"/>
            </w:tcBorders>
            <w:vAlign w:val="bottom"/>
          </w:tcPr>
          <w:p w:rsidR="00730CEF" w:rsidRPr="000D6877" w:rsidRDefault="00730CEF" w:rsidP="00341158">
            <w:pPr>
              <w:tabs>
                <w:tab w:val="left" w:pos="-240"/>
              </w:tabs>
              <w:spacing w:before="40" w:after="40" w:line="200" w:lineRule="exact"/>
              <w:ind w:right="227"/>
              <w:jc w:val="right"/>
              <w:rPr>
                <w:b/>
                <w:bCs/>
              </w:rPr>
            </w:pPr>
          </w:p>
        </w:tc>
      </w:tr>
      <w:tr w:rsidR="009C2141" w:rsidRPr="000D6877" w:rsidTr="006605A0">
        <w:trPr>
          <w:trHeight w:val="227"/>
          <w:jc w:val="center"/>
        </w:trPr>
        <w:tc>
          <w:tcPr>
            <w:tcW w:w="2142" w:type="dxa"/>
            <w:tcBorders>
              <w:top w:val="nil"/>
              <w:bottom w:val="nil"/>
            </w:tcBorders>
            <w:vAlign w:val="bottom"/>
          </w:tcPr>
          <w:p w:rsidR="009C2141" w:rsidRPr="000D6877" w:rsidRDefault="009C2141" w:rsidP="00341158">
            <w:pPr>
              <w:spacing w:before="40" w:after="40" w:line="200" w:lineRule="exact"/>
              <w:ind w:left="284"/>
              <w:rPr>
                <w:b/>
                <w:i/>
              </w:rPr>
            </w:pPr>
            <w:r w:rsidRPr="006605A0">
              <w:rPr>
                <w:sz w:val="22"/>
                <w:szCs w:val="22"/>
              </w:rPr>
              <w:t>Январь</w:t>
            </w:r>
          </w:p>
        </w:tc>
        <w:tc>
          <w:tcPr>
            <w:tcW w:w="1170"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86,7</w:t>
            </w:r>
          </w:p>
        </w:tc>
        <w:tc>
          <w:tcPr>
            <w:tcW w:w="1170" w:type="dxa"/>
            <w:tcBorders>
              <w:top w:val="nil"/>
              <w:bottom w:val="nil"/>
            </w:tcBorders>
            <w:vAlign w:val="bottom"/>
          </w:tcPr>
          <w:p w:rsidR="009C2141" w:rsidRPr="009C2141" w:rsidRDefault="009C2141" w:rsidP="009C2141">
            <w:pPr>
              <w:spacing w:before="40" w:after="40" w:line="200" w:lineRule="exact"/>
              <w:ind w:right="170"/>
              <w:jc w:val="right"/>
            </w:pPr>
            <w:r w:rsidRPr="009C2141">
              <w:rPr>
                <w:sz w:val="22"/>
                <w:szCs w:val="22"/>
              </w:rPr>
              <w:t>86,9</w:t>
            </w:r>
          </w:p>
        </w:tc>
        <w:tc>
          <w:tcPr>
            <w:tcW w:w="1242" w:type="dxa"/>
            <w:tcBorders>
              <w:top w:val="nil"/>
              <w:bottom w:val="nil"/>
            </w:tcBorders>
            <w:vAlign w:val="bottom"/>
          </w:tcPr>
          <w:p w:rsidR="009C2141" w:rsidRPr="009C2141" w:rsidRDefault="009C2141" w:rsidP="009C2141">
            <w:pPr>
              <w:spacing w:before="40" w:after="40" w:line="200" w:lineRule="exact"/>
              <w:ind w:right="284"/>
              <w:jc w:val="right"/>
            </w:pPr>
            <w:r w:rsidRPr="009C2141">
              <w:rPr>
                <w:sz w:val="22"/>
                <w:szCs w:val="22"/>
              </w:rPr>
              <w:t>86,5</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62,2</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71,1</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54,6</w:t>
            </w:r>
          </w:p>
        </w:tc>
      </w:tr>
      <w:tr w:rsidR="009C2141" w:rsidRPr="000D6877" w:rsidTr="006605A0">
        <w:trPr>
          <w:trHeight w:val="227"/>
          <w:jc w:val="center"/>
        </w:trPr>
        <w:tc>
          <w:tcPr>
            <w:tcW w:w="2142" w:type="dxa"/>
            <w:tcBorders>
              <w:top w:val="nil"/>
              <w:bottom w:val="nil"/>
            </w:tcBorders>
            <w:vAlign w:val="bottom"/>
          </w:tcPr>
          <w:p w:rsidR="009C2141" w:rsidRPr="000D6877" w:rsidRDefault="009C2141" w:rsidP="00341158">
            <w:pPr>
              <w:spacing w:before="40" w:after="40" w:line="200" w:lineRule="exact"/>
              <w:ind w:left="284"/>
            </w:pPr>
            <w:r w:rsidRPr="000D6877">
              <w:rPr>
                <w:sz w:val="22"/>
                <w:szCs w:val="22"/>
              </w:rPr>
              <w:t>Февраль</w:t>
            </w:r>
          </w:p>
        </w:tc>
        <w:tc>
          <w:tcPr>
            <w:tcW w:w="1170"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90,5</w:t>
            </w:r>
          </w:p>
        </w:tc>
        <w:tc>
          <w:tcPr>
            <w:tcW w:w="1170" w:type="dxa"/>
            <w:tcBorders>
              <w:top w:val="nil"/>
              <w:bottom w:val="nil"/>
            </w:tcBorders>
            <w:vAlign w:val="bottom"/>
          </w:tcPr>
          <w:p w:rsidR="009C2141" w:rsidRPr="009C2141" w:rsidRDefault="009C2141" w:rsidP="009C2141">
            <w:pPr>
              <w:spacing w:before="40" w:after="40" w:line="200" w:lineRule="exact"/>
              <w:ind w:right="170"/>
              <w:jc w:val="right"/>
            </w:pPr>
            <w:r w:rsidRPr="009C2141">
              <w:rPr>
                <w:sz w:val="22"/>
                <w:szCs w:val="22"/>
              </w:rPr>
              <w:t>91,6</w:t>
            </w:r>
          </w:p>
        </w:tc>
        <w:tc>
          <w:tcPr>
            <w:tcW w:w="1242" w:type="dxa"/>
            <w:tcBorders>
              <w:top w:val="nil"/>
              <w:bottom w:val="nil"/>
            </w:tcBorders>
            <w:vAlign w:val="bottom"/>
          </w:tcPr>
          <w:p w:rsidR="009C2141" w:rsidRPr="009C2141" w:rsidRDefault="009C2141" w:rsidP="009C2141">
            <w:pPr>
              <w:spacing w:before="40" w:after="40" w:line="200" w:lineRule="exact"/>
              <w:ind w:right="284"/>
              <w:jc w:val="right"/>
            </w:pPr>
            <w:r w:rsidRPr="009C2141">
              <w:rPr>
                <w:sz w:val="22"/>
                <w:szCs w:val="22"/>
              </w:rPr>
              <w:t>89,5</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109,1</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106,1</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112,5</w:t>
            </w:r>
          </w:p>
        </w:tc>
      </w:tr>
      <w:tr w:rsidR="009C2141" w:rsidRPr="000D6877" w:rsidTr="006605A0">
        <w:trPr>
          <w:trHeight w:val="227"/>
          <w:jc w:val="center"/>
        </w:trPr>
        <w:tc>
          <w:tcPr>
            <w:tcW w:w="2142" w:type="dxa"/>
            <w:tcBorders>
              <w:top w:val="nil"/>
              <w:bottom w:val="nil"/>
            </w:tcBorders>
            <w:vAlign w:val="bottom"/>
          </w:tcPr>
          <w:p w:rsidR="009C2141" w:rsidRPr="000D6877" w:rsidRDefault="009C2141" w:rsidP="00341158">
            <w:pPr>
              <w:spacing w:before="40" w:after="40" w:line="200" w:lineRule="exact"/>
              <w:ind w:left="284"/>
            </w:pPr>
            <w:r w:rsidRPr="000D6877">
              <w:rPr>
                <w:sz w:val="22"/>
                <w:szCs w:val="22"/>
              </w:rPr>
              <w:t>Март</w:t>
            </w:r>
          </w:p>
        </w:tc>
        <w:tc>
          <w:tcPr>
            <w:tcW w:w="1170"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88,2</w:t>
            </w:r>
          </w:p>
        </w:tc>
        <w:tc>
          <w:tcPr>
            <w:tcW w:w="1170" w:type="dxa"/>
            <w:tcBorders>
              <w:top w:val="nil"/>
              <w:bottom w:val="nil"/>
            </w:tcBorders>
            <w:vAlign w:val="bottom"/>
          </w:tcPr>
          <w:p w:rsidR="009C2141" w:rsidRPr="009C2141" w:rsidRDefault="009C2141" w:rsidP="009C2141">
            <w:pPr>
              <w:spacing w:before="40" w:after="40" w:line="200" w:lineRule="exact"/>
              <w:ind w:right="170"/>
              <w:jc w:val="right"/>
            </w:pPr>
            <w:r w:rsidRPr="009C2141">
              <w:rPr>
                <w:sz w:val="22"/>
                <w:szCs w:val="22"/>
              </w:rPr>
              <w:t>87,6</w:t>
            </w:r>
          </w:p>
        </w:tc>
        <w:tc>
          <w:tcPr>
            <w:tcW w:w="1242" w:type="dxa"/>
            <w:tcBorders>
              <w:top w:val="nil"/>
              <w:bottom w:val="nil"/>
            </w:tcBorders>
            <w:vAlign w:val="bottom"/>
          </w:tcPr>
          <w:p w:rsidR="009C2141" w:rsidRPr="009C2141" w:rsidRDefault="009C2141" w:rsidP="009C2141">
            <w:pPr>
              <w:spacing w:before="40" w:after="40" w:line="200" w:lineRule="exact"/>
              <w:ind w:right="284"/>
              <w:jc w:val="right"/>
            </w:pPr>
            <w:r w:rsidRPr="009C2141">
              <w:rPr>
                <w:sz w:val="22"/>
                <w:szCs w:val="22"/>
              </w:rPr>
              <w:t>88,8</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109,4</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107,1</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111,9</w:t>
            </w:r>
          </w:p>
        </w:tc>
      </w:tr>
      <w:tr w:rsidR="009C2141" w:rsidRPr="006D0B18" w:rsidTr="006D0B18">
        <w:trPr>
          <w:trHeight w:val="227"/>
          <w:jc w:val="center"/>
        </w:trPr>
        <w:tc>
          <w:tcPr>
            <w:tcW w:w="2142" w:type="dxa"/>
            <w:tcBorders>
              <w:top w:val="nil"/>
              <w:bottom w:val="nil"/>
            </w:tcBorders>
            <w:vAlign w:val="bottom"/>
          </w:tcPr>
          <w:p w:rsidR="009C2141" w:rsidRPr="006D0B18" w:rsidRDefault="009C2141" w:rsidP="00341158">
            <w:pPr>
              <w:spacing w:before="40" w:after="40" w:line="200" w:lineRule="exact"/>
              <w:ind w:left="162"/>
              <w:rPr>
                <w:b/>
              </w:rPr>
            </w:pPr>
            <w:r w:rsidRPr="006D0B18">
              <w:rPr>
                <w:b/>
                <w:sz w:val="22"/>
                <w:szCs w:val="22"/>
              </w:rPr>
              <w:t>I квартал</w:t>
            </w:r>
          </w:p>
        </w:tc>
        <w:tc>
          <w:tcPr>
            <w:tcW w:w="1170" w:type="dxa"/>
            <w:tcBorders>
              <w:top w:val="nil"/>
              <w:bottom w:val="nil"/>
            </w:tcBorders>
            <w:vAlign w:val="bottom"/>
          </w:tcPr>
          <w:p w:rsidR="009C2141" w:rsidRPr="009C2141" w:rsidRDefault="009C2141" w:rsidP="009C2141">
            <w:pPr>
              <w:spacing w:before="40" w:after="40" w:line="200" w:lineRule="exact"/>
              <w:ind w:right="227"/>
              <w:jc w:val="right"/>
              <w:rPr>
                <w:b/>
              </w:rPr>
            </w:pPr>
            <w:r w:rsidRPr="009C2141">
              <w:rPr>
                <w:b/>
                <w:sz w:val="22"/>
                <w:szCs w:val="22"/>
              </w:rPr>
              <w:t>88,5</w:t>
            </w:r>
          </w:p>
        </w:tc>
        <w:tc>
          <w:tcPr>
            <w:tcW w:w="1170" w:type="dxa"/>
            <w:tcBorders>
              <w:top w:val="nil"/>
              <w:bottom w:val="nil"/>
            </w:tcBorders>
            <w:vAlign w:val="bottom"/>
          </w:tcPr>
          <w:p w:rsidR="009C2141" w:rsidRPr="009C2141" w:rsidRDefault="009C2141" w:rsidP="009C2141">
            <w:pPr>
              <w:spacing w:before="40" w:after="40" w:line="200" w:lineRule="exact"/>
              <w:ind w:right="170"/>
              <w:jc w:val="right"/>
              <w:rPr>
                <w:b/>
              </w:rPr>
            </w:pPr>
            <w:r w:rsidRPr="009C2141">
              <w:rPr>
                <w:b/>
                <w:sz w:val="22"/>
                <w:szCs w:val="22"/>
              </w:rPr>
              <w:t>88,6</w:t>
            </w:r>
          </w:p>
        </w:tc>
        <w:tc>
          <w:tcPr>
            <w:tcW w:w="1242" w:type="dxa"/>
            <w:tcBorders>
              <w:top w:val="nil"/>
              <w:bottom w:val="nil"/>
            </w:tcBorders>
            <w:vAlign w:val="bottom"/>
          </w:tcPr>
          <w:p w:rsidR="009C2141" w:rsidRPr="009C2141" w:rsidRDefault="009C2141" w:rsidP="009C2141">
            <w:pPr>
              <w:spacing w:before="40" w:after="40" w:line="200" w:lineRule="exact"/>
              <w:ind w:right="284"/>
              <w:jc w:val="right"/>
              <w:rPr>
                <w:b/>
              </w:rPr>
            </w:pPr>
            <w:r w:rsidRPr="009C2141">
              <w:rPr>
                <w:b/>
                <w:sz w:val="22"/>
                <w:szCs w:val="22"/>
              </w:rPr>
              <w:t>88,3</w:t>
            </w:r>
          </w:p>
        </w:tc>
        <w:tc>
          <w:tcPr>
            <w:tcW w:w="1106" w:type="dxa"/>
            <w:tcBorders>
              <w:top w:val="nil"/>
              <w:bottom w:val="nil"/>
            </w:tcBorders>
            <w:vAlign w:val="bottom"/>
          </w:tcPr>
          <w:p w:rsidR="009C2141" w:rsidRPr="006D0B18" w:rsidRDefault="009C2141" w:rsidP="00341158">
            <w:pPr>
              <w:tabs>
                <w:tab w:val="left" w:pos="-240"/>
              </w:tabs>
              <w:spacing w:before="40" w:after="40" w:line="200" w:lineRule="exact"/>
              <w:ind w:right="227"/>
              <w:jc w:val="right"/>
              <w:rPr>
                <w:b/>
                <w:bCs/>
              </w:rPr>
            </w:pPr>
            <w:r w:rsidRPr="006D0B18">
              <w:rPr>
                <w:b/>
                <w:sz w:val="22"/>
                <w:szCs w:val="22"/>
              </w:rPr>
              <w:t>х</w:t>
            </w:r>
          </w:p>
        </w:tc>
        <w:tc>
          <w:tcPr>
            <w:tcW w:w="1106" w:type="dxa"/>
            <w:tcBorders>
              <w:top w:val="nil"/>
              <w:bottom w:val="nil"/>
            </w:tcBorders>
            <w:vAlign w:val="bottom"/>
          </w:tcPr>
          <w:p w:rsidR="009C2141" w:rsidRPr="006D0B18" w:rsidRDefault="009C2141" w:rsidP="00341158">
            <w:pPr>
              <w:tabs>
                <w:tab w:val="left" w:pos="-240"/>
              </w:tabs>
              <w:spacing w:before="40" w:after="40" w:line="200" w:lineRule="exact"/>
              <w:ind w:right="227"/>
              <w:jc w:val="right"/>
              <w:rPr>
                <w:b/>
                <w:bCs/>
              </w:rPr>
            </w:pPr>
            <w:r w:rsidRPr="006D0B18">
              <w:rPr>
                <w:b/>
                <w:sz w:val="22"/>
                <w:szCs w:val="22"/>
              </w:rPr>
              <w:t>х</w:t>
            </w:r>
          </w:p>
        </w:tc>
        <w:tc>
          <w:tcPr>
            <w:tcW w:w="1106" w:type="dxa"/>
            <w:tcBorders>
              <w:top w:val="nil"/>
              <w:bottom w:val="nil"/>
            </w:tcBorders>
            <w:vAlign w:val="bottom"/>
          </w:tcPr>
          <w:p w:rsidR="009C2141" w:rsidRPr="006D0B18" w:rsidRDefault="009C2141" w:rsidP="00341158">
            <w:pPr>
              <w:tabs>
                <w:tab w:val="left" w:pos="-240"/>
              </w:tabs>
              <w:spacing w:before="40" w:after="40" w:line="200" w:lineRule="exact"/>
              <w:ind w:right="227"/>
              <w:jc w:val="right"/>
              <w:rPr>
                <w:b/>
                <w:bCs/>
              </w:rPr>
            </w:pPr>
            <w:r w:rsidRPr="006D0B18">
              <w:rPr>
                <w:b/>
                <w:sz w:val="22"/>
                <w:szCs w:val="22"/>
              </w:rPr>
              <w:t>х</w:t>
            </w:r>
          </w:p>
        </w:tc>
      </w:tr>
      <w:tr w:rsidR="009C2141" w:rsidRPr="000D6877" w:rsidTr="006D0B18">
        <w:trPr>
          <w:trHeight w:val="227"/>
          <w:jc w:val="center"/>
        </w:trPr>
        <w:tc>
          <w:tcPr>
            <w:tcW w:w="2142" w:type="dxa"/>
            <w:tcBorders>
              <w:top w:val="nil"/>
              <w:bottom w:val="nil"/>
            </w:tcBorders>
            <w:vAlign w:val="bottom"/>
          </w:tcPr>
          <w:p w:rsidR="009C2141" w:rsidRPr="006D0B18" w:rsidRDefault="009C2141" w:rsidP="00341158">
            <w:pPr>
              <w:spacing w:before="40" w:after="40" w:line="200" w:lineRule="exact"/>
              <w:ind w:left="284"/>
            </w:pPr>
            <w:r w:rsidRPr="000D6877">
              <w:rPr>
                <w:sz w:val="22"/>
                <w:szCs w:val="22"/>
              </w:rPr>
              <w:t>Апрель</w:t>
            </w:r>
          </w:p>
        </w:tc>
        <w:tc>
          <w:tcPr>
            <w:tcW w:w="1170"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67,4</w:t>
            </w:r>
          </w:p>
        </w:tc>
        <w:tc>
          <w:tcPr>
            <w:tcW w:w="1170" w:type="dxa"/>
            <w:tcBorders>
              <w:top w:val="nil"/>
              <w:bottom w:val="nil"/>
            </w:tcBorders>
            <w:vAlign w:val="bottom"/>
          </w:tcPr>
          <w:p w:rsidR="009C2141" w:rsidRPr="009C2141" w:rsidRDefault="009C2141" w:rsidP="009C2141">
            <w:pPr>
              <w:spacing w:before="40" w:after="40" w:line="200" w:lineRule="exact"/>
              <w:ind w:right="170"/>
              <w:jc w:val="right"/>
            </w:pPr>
            <w:r w:rsidRPr="009C2141">
              <w:rPr>
                <w:sz w:val="22"/>
                <w:szCs w:val="22"/>
              </w:rPr>
              <w:t>72,1</w:t>
            </w:r>
          </w:p>
        </w:tc>
        <w:tc>
          <w:tcPr>
            <w:tcW w:w="1242" w:type="dxa"/>
            <w:tcBorders>
              <w:top w:val="nil"/>
              <w:bottom w:val="nil"/>
            </w:tcBorders>
            <w:vAlign w:val="bottom"/>
          </w:tcPr>
          <w:p w:rsidR="009C2141" w:rsidRPr="009C2141" w:rsidRDefault="009C2141" w:rsidP="009C2141">
            <w:pPr>
              <w:spacing w:before="40" w:after="40" w:line="200" w:lineRule="exact"/>
              <w:ind w:right="284"/>
              <w:jc w:val="right"/>
            </w:pPr>
            <w:r w:rsidRPr="009C2141">
              <w:rPr>
                <w:sz w:val="22"/>
                <w:szCs w:val="22"/>
              </w:rPr>
              <w:t>63,2</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78,6</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79,1</w:t>
            </w:r>
          </w:p>
        </w:tc>
        <w:tc>
          <w:tcPr>
            <w:tcW w:w="1106" w:type="dxa"/>
            <w:tcBorders>
              <w:top w:val="nil"/>
              <w:bottom w:val="nil"/>
            </w:tcBorders>
            <w:vAlign w:val="bottom"/>
          </w:tcPr>
          <w:p w:rsidR="009C2141" w:rsidRPr="009C2141" w:rsidRDefault="009C2141" w:rsidP="009C2141">
            <w:pPr>
              <w:spacing w:before="40" w:after="40" w:line="200" w:lineRule="exact"/>
              <w:ind w:right="227"/>
              <w:jc w:val="right"/>
            </w:pPr>
            <w:r w:rsidRPr="009C2141">
              <w:rPr>
                <w:sz w:val="22"/>
                <w:szCs w:val="22"/>
              </w:rPr>
              <w:t>78,2</w:t>
            </w:r>
          </w:p>
        </w:tc>
      </w:tr>
      <w:tr w:rsidR="009C2141" w:rsidRPr="000D6877" w:rsidTr="00BD107D">
        <w:trPr>
          <w:trHeight w:val="227"/>
          <w:jc w:val="center"/>
        </w:trPr>
        <w:tc>
          <w:tcPr>
            <w:tcW w:w="2142" w:type="dxa"/>
            <w:tcBorders>
              <w:top w:val="nil"/>
              <w:bottom w:val="double" w:sz="4" w:space="0" w:color="auto"/>
            </w:tcBorders>
            <w:vAlign w:val="bottom"/>
          </w:tcPr>
          <w:p w:rsidR="009C2141" w:rsidRPr="006D0B18" w:rsidRDefault="009C2141" w:rsidP="00341158">
            <w:pPr>
              <w:spacing w:before="40" w:after="40" w:line="200" w:lineRule="exact"/>
              <w:ind w:left="162"/>
              <w:rPr>
                <w:b/>
                <w:i/>
              </w:rPr>
            </w:pPr>
            <w:r w:rsidRPr="006D0B18">
              <w:rPr>
                <w:b/>
                <w:i/>
                <w:sz w:val="22"/>
                <w:szCs w:val="22"/>
              </w:rPr>
              <w:t>Январь-апрель</w:t>
            </w:r>
          </w:p>
        </w:tc>
        <w:tc>
          <w:tcPr>
            <w:tcW w:w="1170" w:type="dxa"/>
            <w:tcBorders>
              <w:top w:val="nil"/>
              <w:bottom w:val="double" w:sz="4" w:space="0" w:color="auto"/>
            </w:tcBorders>
            <w:vAlign w:val="bottom"/>
          </w:tcPr>
          <w:p w:rsidR="009C2141" w:rsidRPr="009C2141" w:rsidRDefault="009C2141" w:rsidP="009C2141">
            <w:pPr>
              <w:spacing w:before="40" w:after="40" w:line="200" w:lineRule="exact"/>
              <w:ind w:right="227"/>
              <w:jc w:val="right"/>
              <w:rPr>
                <w:b/>
                <w:i/>
              </w:rPr>
            </w:pPr>
            <w:r w:rsidRPr="009C2141">
              <w:rPr>
                <w:b/>
                <w:i/>
                <w:sz w:val="22"/>
                <w:szCs w:val="22"/>
              </w:rPr>
              <w:t>82,7</w:t>
            </w:r>
          </w:p>
        </w:tc>
        <w:tc>
          <w:tcPr>
            <w:tcW w:w="1170" w:type="dxa"/>
            <w:tcBorders>
              <w:top w:val="nil"/>
              <w:bottom w:val="double" w:sz="4" w:space="0" w:color="auto"/>
            </w:tcBorders>
            <w:vAlign w:val="bottom"/>
          </w:tcPr>
          <w:p w:rsidR="009C2141" w:rsidRPr="009C2141" w:rsidRDefault="009C2141" w:rsidP="009C2141">
            <w:pPr>
              <w:spacing w:before="40" w:after="40" w:line="200" w:lineRule="exact"/>
              <w:ind w:right="170"/>
              <w:jc w:val="right"/>
              <w:rPr>
                <w:b/>
                <w:i/>
              </w:rPr>
            </w:pPr>
            <w:r w:rsidRPr="009C2141">
              <w:rPr>
                <w:b/>
                <w:i/>
                <w:sz w:val="22"/>
                <w:szCs w:val="22"/>
              </w:rPr>
              <w:t>84,4</w:t>
            </w:r>
          </w:p>
        </w:tc>
        <w:tc>
          <w:tcPr>
            <w:tcW w:w="1242" w:type="dxa"/>
            <w:tcBorders>
              <w:top w:val="nil"/>
              <w:bottom w:val="double" w:sz="4" w:space="0" w:color="auto"/>
            </w:tcBorders>
            <w:vAlign w:val="bottom"/>
          </w:tcPr>
          <w:p w:rsidR="009C2141" w:rsidRPr="009C2141" w:rsidRDefault="009C2141" w:rsidP="009C2141">
            <w:pPr>
              <w:spacing w:before="40" w:after="40" w:line="200" w:lineRule="exact"/>
              <w:ind w:right="284"/>
              <w:jc w:val="right"/>
              <w:rPr>
                <w:b/>
                <w:i/>
              </w:rPr>
            </w:pPr>
            <w:r w:rsidRPr="009C2141">
              <w:rPr>
                <w:b/>
                <w:i/>
                <w:sz w:val="22"/>
                <w:szCs w:val="22"/>
              </w:rPr>
              <w:t>81,1</w:t>
            </w:r>
          </w:p>
        </w:tc>
        <w:tc>
          <w:tcPr>
            <w:tcW w:w="1106" w:type="dxa"/>
            <w:tcBorders>
              <w:top w:val="nil"/>
              <w:bottom w:val="double" w:sz="4" w:space="0" w:color="auto"/>
            </w:tcBorders>
            <w:vAlign w:val="bottom"/>
          </w:tcPr>
          <w:p w:rsidR="009C2141" w:rsidRPr="00730CEF" w:rsidRDefault="009C2141" w:rsidP="00341158">
            <w:pPr>
              <w:tabs>
                <w:tab w:val="left" w:pos="-240"/>
              </w:tabs>
              <w:spacing w:before="40" w:after="40" w:line="200" w:lineRule="exact"/>
              <w:ind w:right="227"/>
              <w:jc w:val="right"/>
              <w:rPr>
                <w:b/>
                <w:bCs/>
                <w:i/>
              </w:rPr>
            </w:pPr>
            <w:r w:rsidRPr="00730CEF">
              <w:rPr>
                <w:b/>
                <w:i/>
                <w:sz w:val="22"/>
                <w:szCs w:val="22"/>
              </w:rPr>
              <w:t>х</w:t>
            </w:r>
          </w:p>
        </w:tc>
        <w:tc>
          <w:tcPr>
            <w:tcW w:w="1106" w:type="dxa"/>
            <w:tcBorders>
              <w:top w:val="nil"/>
              <w:bottom w:val="double" w:sz="4" w:space="0" w:color="auto"/>
            </w:tcBorders>
            <w:vAlign w:val="bottom"/>
          </w:tcPr>
          <w:p w:rsidR="009C2141" w:rsidRPr="00730CEF" w:rsidRDefault="009C2141" w:rsidP="00341158">
            <w:pPr>
              <w:tabs>
                <w:tab w:val="left" w:pos="-240"/>
              </w:tabs>
              <w:spacing w:before="40" w:after="40" w:line="200" w:lineRule="exact"/>
              <w:ind w:right="227"/>
              <w:jc w:val="right"/>
              <w:rPr>
                <w:b/>
                <w:bCs/>
                <w:i/>
              </w:rPr>
            </w:pPr>
            <w:r w:rsidRPr="00730CEF">
              <w:rPr>
                <w:b/>
                <w:i/>
                <w:sz w:val="22"/>
                <w:szCs w:val="22"/>
              </w:rPr>
              <w:t>х</w:t>
            </w:r>
          </w:p>
        </w:tc>
        <w:tc>
          <w:tcPr>
            <w:tcW w:w="1106" w:type="dxa"/>
            <w:tcBorders>
              <w:top w:val="nil"/>
              <w:bottom w:val="double" w:sz="4" w:space="0" w:color="auto"/>
            </w:tcBorders>
            <w:vAlign w:val="bottom"/>
          </w:tcPr>
          <w:p w:rsidR="009C2141" w:rsidRPr="00730CEF" w:rsidRDefault="009C2141" w:rsidP="00341158">
            <w:pPr>
              <w:tabs>
                <w:tab w:val="left" w:pos="-240"/>
              </w:tabs>
              <w:spacing w:before="40" w:after="40" w:line="200" w:lineRule="exact"/>
              <w:ind w:right="227"/>
              <w:jc w:val="right"/>
              <w:rPr>
                <w:b/>
                <w:bCs/>
                <w:i/>
              </w:rPr>
            </w:pPr>
            <w:r w:rsidRPr="00730CEF">
              <w:rPr>
                <w:b/>
                <w:i/>
                <w:sz w:val="22"/>
                <w:szCs w:val="22"/>
              </w:rPr>
              <w:t>х</w:t>
            </w:r>
          </w:p>
        </w:tc>
      </w:tr>
    </w:tbl>
    <w:p w:rsidR="0070249B" w:rsidRPr="000D6877" w:rsidRDefault="0070249B" w:rsidP="00341158">
      <w:pPr>
        <w:pStyle w:val="21"/>
        <w:spacing w:before="120" w:line="320" w:lineRule="exact"/>
        <w:ind w:firstLine="709"/>
        <w:rPr>
          <w:sz w:val="26"/>
          <w:szCs w:val="26"/>
        </w:rPr>
      </w:pPr>
      <w:r w:rsidRPr="000D6877">
        <w:rPr>
          <w:sz w:val="26"/>
          <w:szCs w:val="26"/>
        </w:rPr>
        <w:t>Определяющее влияние на формирование общего стоимостного объема экспорта товаров и услуг оказывают внешн</w:t>
      </w:r>
      <w:r w:rsidR="00587097" w:rsidRPr="000D6877">
        <w:rPr>
          <w:sz w:val="26"/>
          <w:szCs w:val="26"/>
        </w:rPr>
        <w:t xml:space="preserve">еторговые операции с товарами, </w:t>
      </w:r>
      <w:r w:rsidR="00940257">
        <w:rPr>
          <w:sz w:val="26"/>
          <w:szCs w:val="26"/>
        </w:rPr>
        <w:br/>
      </w:r>
      <w:r w:rsidRPr="000D6877">
        <w:rPr>
          <w:sz w:val="26"/>
          <w:szCs w:val="26"/>
        </w:rPr>
        <w:t xml:space="preserve">доля которых </w:t>
      </w:r>
      <w:r w:rsidR="00587097" w:rsidRPr="000D6877">
        <w:rPr>
          <w:sz w:val="26"/>
          <w:szCs w:val="26"/>
        </w:rPr>
        <w:t xml:space="preserve">в </w:t>
      </w:r>
      <w:r w:rsidR="00D81A33">
        <w:rPr>
          <w:sz w:val="26"/>
          <w:szCs w:val="26"/>
        </w:rPr>
        <w:t>я</w:t>
      </w:r>
      <w:r w:rsidR="006D0B18">
        <w:rPr>
          <w:sz w:val="26"/>
          <w:szCs w:val="26"/>
        </w:rPr>
        <w:t>нваре-апреле</w:t>
      </w:r>
      <w:r w:rsidR="00BD107D" w:rsidRPr="000D6877">
        <w:rPr>
          <w:sz w:val="26"/>
          <w:szCs w:val="26"/>
        </w:rPr>
        <w:t xml:space="preserve"> </w:t>
      </w:r>
      <w:r w:rsidR="00B73062" w:rsidRPr="000D6877">
        <w:rPr>
          <w:sz w:val="26"/>
          <w:szCs w:val="26"/>
        </w:rPr>
        <w:t>20</w:t>
      </w:r>
      <w:r w:rsidR="00BD107D" w:rsidRPr="000D6877">
        <w:rPr>
          <w:sz w:val="26"/>
          <w:szCs w:val="26"/>
        </w:rPr>
        <w:t>20 </w:t>
      </w:r>
      <w:r w:rsidR="00B73062" w:rsidRPr="000D6877">
        <w:rPr>
          <w:sz w:val="26"/>
          <w:szCs w:val="26"/>
        </w:rPr>
        <w:t>г</w:t>
      </w:r>
      <w:r w:rsidR="00BD107D" w:rsidRPr="000D6877">
        <w:rPr>
          <w:sz w:val="26"/>
          <w:szCs w:val="26"/>
        </w:rPr>
        <w:t>.</w:t>
      </w:r>
      <w:r w:rsidR="00710978" w:rsidRPr="000D6877">
        <w:rPr>
          <w:sz w:val="26"/>
          <w:szCs w:val="26"/>
        </w:rPr>
        <w:t xml:space="preserve"> составила 7</w:t>
      </w:r>
      <w:r w:rsidR="00C61E1A" w:rsidRPr="000D6877">
        <w:rPr>
          <w:sz w:val="26"/>
          <w:szCs w:val="26"/>
        </w:rPr>
        <w:t>4</w:t>
      </w:r>
      <w:r w:rsidR="0053641C">
        <w:rPr>
          <w:sz w:val="26"/>
          <w:szCs w:val="26"/>
        </w:rPr>
        <w:t>,</w:t>
      </w:r>
      <w:r w:rsidR="00406DCB">
        <w:rPr>
          <w:sz w:val="26"/>
          <w:szCs w:val="26"/>
        </w:rPr>
        <w:t>5</w:t>
      </w:r>
      <w:r w:rsidRPr="000D6877">
        <w:rPr>
          <w:sz w:val="26"/>
          <w:szCs w:val="26"/>
        </w:rPr>
        <w:t xml:space="preserve">%. </w:t>
      </w:r>
      <w:r w:rsidR="006A763A" w:rsidRPr="000D6877">
        <w:rPr>
          <w:sz w:val="26"/>
          <w:szCs w:val="26"/>
        </w:rPr>
        <w:t>Услуги занимали 2</w:t>
      </w:r>
      <w:r w:rsidR="0053641C">
        <w:rPr>
          <w:sz w:val="26"/>
          <w:szCs w:val="26"/>
        </w:rPr>
        <w:t>5,</w:t>
      </w:r>
      <w:r w:rsidR="00406DCB">
        <w:rPr>
          <w:sz w:val="26"/>
          <w:szCs w:val="26"/>
        </w:rPr>
        <w:t>5</w:t>
      </w:r>
      <w:r w:rsidR="006A763A" w:rsidRPr="000D6877">
        <w:rPr>
          <w:sz w:val="26"/>
          <w:szCs w:val="26"/>
        </w:rPr>
        <w:t>%</w:t>
      </w:r>
      <w:r w:rsidR="006D3AA9" w:rsidRPr="000D6877">
        <w:rPr>
          <w:sz w:val="26"/>
          <w:szCs w:val="26"/>
        </w:rPr>
        <w:t xml:space="preserve"> </w:t>
      </w:r>
      <w:r w:rsidR="004A6E97">
        <w:rPr>
          <w:sz w:val="26"/>
          <w:szCs w:val="26"/>
        </w:rPr>
        <w:br/>
      </w:r>
      <w:r w:rsidRPr="000D6877">
        <w:rPr>
          <w:sz w:val="26"/>
          <w:szCs w:val="26"/>
        </w:rPr>
        <w:t xml:space="preserve">и по сравнению </w:t>
      </w:r>
      <w:r w:rsidR="00587097" w:rsidRPr="000D6877">
        <w:rPr>
          <w:sz w:val="26"/>
          <w:szCs w:val="26"/>
        </w:rPr>
        <w:t>с</w:t>
      </w:r>
      <w:r w:rsidR="00993155" w:rsidRPr="000D6877">
        <w:rPr>
          <w:sz w:val="26"/>
          <w:szCs w:val="26"/>
        </w:rPr>
        <w:t xml:space="preserve"> </w:t>
      </w:r>
      <w:r w:rsidR="00D81A33">
        <w:rPr>
          <w:sz w:val="26"/>
          <w:szCs w:val="26"/>
        </w:rPr>
        <w:t>я</w:t>
      </w:r>
      <w:r w:rsidR="006D0B18">
        <w:rPr>
          <w:sz w:val="26"/>
          <w:szCs w:val="26"/>
        </w:rPr>
        <w:t>нварем-апрелем</w:t>
      </w:r>
      <w:r w:rsidR="0035068F" w:rsidRPr="000D6877">
        <w:rPr>
          <w:sz w:val="26"/>
          <w:szCs w:val="26"/>
        </w:rPr>
        <w:t xml:space="preserve"> 2019</w:t>
      </w:r>
      <w:r w:rsidR="008C3085">
        <w:rPr>
          <w:sz w:val="26"/>
          <w:szCs w:val="26"/>
        </w:rPr>
        <w:t> </w:t>
      </w:r>
      <w:r w:rsidR="0035068F" w:rsidRPr="000D6877">
        <w:rPr>
          <w:sz w:val="26"/>
          <w:szCs w:val="26"/>
        </w:rPr>
        <w:t xml:space="preserve">г. </w:t>
      </w:r>
      <w:r w:rsidR="00587097" w:rsidRPr="000D6877">
        <w:rPr>
          <w:sz w:val="26"/>
          <w:szCs w:val="26"/>
        </w:rPr>
        <w:t>их доля у</w:t>
      </w:r>
      <w:r w:rsidR="009E6E7B" w:rsidRPr="000D6877">
        <w:rPr>
          <w:sz w:val="26"/>
          <w:szCs w:val="26"/>
        </w:rPr>
        <w:t>велич</w:t>
      </w:r>
      <w:r w:rsidR="00587097" w:rsidRPr="000D6877">
        <w:rPr>
          <w:sz w:val="26"/>
          <w:szCs w:val="26"/>
        </w:rPr>
        <w:t xml:space="preserve">илась </w:t>
      </w:r>
      <w:r w:rsidRPr="000D6877">
        <w:rPr>
          <w:sz w:val="26"/>
          <w:szCs w:val="26"/>
        </w:rPr>
        <w:t xml:space="preserve">на </w:t>
      </w:r>
      <w:r w:rsidR="00C61E1A" w:rsidRPr="000D6877">
        <w:rPr>
          <w:sz w:val="26"/>
          <w:szCs w:val="26"/>
        </w:rPr>
        <w:t>4</w:t>
      </w:r>
      <w:r w:rsidR="00A41901" w:rsidRPr="000D6877">
        <w:rPr>
          <w:sz w:val="26"/>
          <w:szCs w:val="26"/>
        </w:rPr>
        <w:t xml:space="preserve"> процентн</w:t>
      </w:r>
      <w:r w:rsidR="00AF5007">
        <w:rPr>
          <w:sz w:val="26"/>
          <w:szCs w:val="26"/>
        </w:rPr>
        <w:t xml:space="preserve">ых </w:t>
      </w:r>
      <w:r w:rsidRPr="000D6877">
        <w:rPr>
          <w:sz w:val="26"/>
          <w:szCs w:val="26"/>
        </w:rPr>
        <w:t>пункт</w:t>
      </w:r>
      <w:r w:rsidR="0097563A" w:rsidRPr="000D6877">
        <w:rPr>
          <w:sz w:val="26"/>
          <w:szCs w:val="26"/>
        </w:rPr>
        <w:t>а</w:t>
      </w:r>
      <w:r w:rsidRPr="000D6877">
        <w:rPr>
          <w:sz w:val="26"/>
          <w:szCs w:val="26"/>
        </w:rPr>
        <w:t>.</w:t>
      </w:r>
    </w:p>
    <w:p w:rsidR="00004ECA" w:rsidRPr="000D6877" w:rsidRDefault="00004ECA" w:rsidP="000D6877">
      <w:pPr>
        <w:pStyle w:val="21"/>
        <w:ind w:firstLine="709"/>
        <w:rPr>
          <w:sz w:val="2"/>
          <w:szCs w:val="2"/>
        </w:rPr>
      </w:pPr>
    </w:p>
    <w:p w:rsidR="0070249B" w:rsidRPr="000D6877" w:rsidRDefault="00527F09" w:rsidP="00341158">
      <w:pPr>
        <w:tabs>
          <w:tab w:val="left" w:pos="1134"/>
        </w:tabs>
        <w:spacing w:after="120" w:line="260" w:lineRule="exact"/>
        <w:jc w:val="center"/>
        <w:outlineLvl w:val="0"/>
        <w:rPr>
          <w:sz w:val="26"/>
          <w:szCs w:val="26"/>
        </w:rPr>
      </w:pPr>
      <w:r>
        <w:rPr>
          <w:rFonts w:ascii="Arial" w:hAnsi="Arial" w:cs="Arial"/>
          <w:b/>
          <w:sz w:val="26"/>
          <w:szCs w:val="26"/>
        </w:rPr>
        <w:t>1</w:t>
      </w:r>
      <w:r w:rsidR="003D20F1">
        <w:rPr>
          <w:rFonts w:ascii="Arial" w:hAnsi="Arial" w:cs="Arial"/>
          <w:b/>
          <w:sz w:val="26"/>
          <w:szCs w:val="26"/>
        </w:rPr>
        <w:t>0</w:t>
      </w:r>
      <w:r w:rsidR="00C83A46" w:rsidRPr="000D6877">
        <w:rPr>
          <w:rFonts w:ascii="Arial" w:hAnsi="Arial" w:cs="Arial"/>
          <w:b/>
          <w:sz w:val="26"/>
          <w:szCs w:val="26"/>
        </w:rPr>
        <w:t>.1</w:t>
      </w:r>
      <w:r w:rsidR="0070249B" w:rsidRPr="000D6877">
        <w:rPr>
          <w:rFonts w:ascii="Arial" w:hAnsi="Arial" w:cs="Arial"/>
          <w:b/>
          <w:sz w:val="26"/>
          <w:szCs w:val="26"/>
        </w:rPr>
        <w:t>. Внешняя торговля товарами</w:t>
      </w:r>
    </w:p>
    <w:p w:rsidR="0070249B" w:rsidRPr="000D6877" w:rsidRDefault="00527F09" w:rsidP="000D6877">
      <w:pPr>
        <w:pStyle w:val="21"/>
        <w:spacing w:before="120" w:after="120" w:line="260" w:lineRule="exact"/>
        <w:ind w:firstLine="23"/>
        <w:jc w:val="center"/>
        <w:rPr>
          <w:rFonts w:ascii="Arial" w:hAnsi="Arial" w:cs="Arial"/>
          <w:b/>
          <w:bCs/>
          <w:sz w:val="26"/>
          <w:szCs w:val="26"/>
        </w:rPr>
      </w:pPr>
      <w:r>
        <w:rPr>
          <w:rFonts w:ascii="Arial" w:hAnsi="Arial" w:cs="Arial"/>
          <w:b/>
          <w:sz w:val="26"/>
          <w:szCs w:val="26"/>
        </w:rPr>
        <w:t>1</w:t>
      </w:r>
      <w:r w:rsidR="003D20F1">
        <w:rPr>
          <w:rFonts w:ascii="Arial" w:hAnsi="Arial" w:cs="Arial"/>
          <w:b/>
          <w:sz w:val="26"/>
          <w:szCs w:val="26"/>
        </w:rPr>
        <w:t>0</w:t>
      </w:r>
      <w:r w:rsidR="00C83A46" w:rsidRPr="000D6877">
        <w:rPr>
          <w:rFonts w:ascii="Arial" w:hAnsi="Arial" w:cs="Arial"/>
          <w:b/>
          <w:sz w:val="26"/>
          <w:szCs w:val="26"/>
        </w:rPr>
        <w:t>.1.1</w:t>
      </w:r>
      <w:r w:rsidR="0070249B" w:rsidRPr="000D6877">
        <w:rPr>
          <w:rFonts w:ascii="Arial" w:hAnsi="Arial" w:cs="Arial"/>
          <w:b/>
          <w:sz w:val="26"/>
          <w:szCs w:val="26"/>
        </w:rPr>
        <w:t>. Экспорт и импорт товаров</w:t>
      </w:r>
    </w:p>
    <w:p w:rsidR="0070249B" w:rsidRPr="000D6877" w:rsidRDefault="0070249B" w:rsidP="00341158">
      <w:pPr>
        <w:spacing w:line="334" w:lineRule="exact"/>
        <w:ind w:firstLine="720"/>
        <w:jc w:val="both"/>
        <w:rPr>
          <w:spacing w:val="-4"/>
          <w:sz w:val="26"/>
          <w:szCs w:val="26"/>
        </w:rPr>
      </w:pPr>
      <w:r w:rsidRPr="000D6877">
        <w:rPr>
          <w:b/>
          <w:sz w:val="26"/>
          <w:szCs w:val="26"/>
        </w:rPr>
        <w:t xml:space="preserve">По методологии платежного баланса оборот внешней торговли товарами </w:t>
      </w:r>
      <w:r w:rsidR="00587097" w:rsidRPr="000D6877">
        <w:rPr>
          <w:sz w:val="26"/>
          <w:szCs w:val="26"/>
        </w:rPr>
        <w:t xml:space="preserve">в </w:t>
      </w:r>
      <w:r w:rsidR="00D81A33">
        <w:rPr>
          <w:sz w:val="26"/>
          <w:szCs w:val="26"/>
        </w:rPr>
        <w:t>я</w:t>
      </w:r>
      <w:r w:rsidR="006D0B18">
        <w:rPr>
          <w:sz w:val="26"/>
          <w:szCs w:val="26"/>
        </w:rPr>
        <w:t>нваре-апреле</w:t>
      </w:r>
      <w:r w:rsidR="0035068F" w:rsidRPr="000D6877">
        <w:rPr>
          <w:sz w:val="26"/>
          <w:szCs w:val="26"/>
        </w:rPr>
        <w:t xml:space="preserve"> 2020 г. </w:t>
      </w:r>
      <w:r w:rsidRPr="000D6877">
        <w:rPr>
          <w:sz w:val="26"/>
          <w:szCs w:val="26"/>
        </w:rPr>
        <w:t>состав</w:t>
      </w:r>
      <w:r w:rsidR="00587097" w:rsidRPr="000D6877">
        <w:rPr>
          <w:sz w:val="26"/>
          <w:szCs w:val="26"/>
        </w:rPr>
        <w:t xml:space="preserve">ил </w:t>
      </w:r>
      <w:r w:rsidR="00406DCB">
        <w:rPr>
          <w:sz w:val="26"/>
          <w:szCs w:val="26"/>
        </w:rPr>
        <w:t>1</w:t>
      </w:r>
      <w:r w:rsidR="009C2141">
        <w:rPr>
          <w:sz w:val="26"/>
          <w:szCs w:val="26"/>
        </w:rPr>
        <w:t>7</w:t>
      </w:r>
      <w:r w:rsidR="00871265" w:rsidRPr="000D6877">
        <w:rPr>
          <w:sz w:val="26"/>
          <w:szCs w:val="26"/>
        </w:rPr>
        <w:t> </w:t>
      </w:r>
      <w:r w:rsidR="009C2141">
        <w:rPr>
          <w:sz w:val="26"/>
          <w:szCs w:val="26"/>
        </w:rPr>
        <w:t>323</w:t>
      </w:r>
      <w:r w:rsidR="00871265" w:rsidRPr="000D6877">
        <w:rPr>
          <w:sz w:val="26"/>
          <w:szCs w:val="26"/>
        </w:rPr>
        <w:t>,</w:t>
      </w:r>
      <w:r w:rsidR="009C2141">
        <w:rPr>
          <w:sz w:val="26"/>
          <w:szCs w:val="26"/>
        </w:rPr>
        <w:t>9</w:t>
      </w:r>
      <w:r w:rsidR="002F0501" w:rsidRPr="000D6877">
        <w:rPr>
          <w:sz w:val="26"/>
          <w:szCs w:val="26"/>
        </w:rPr>
        <w:t xml:space="preserve"> </w:t>
      </w:r>
      <w:r w:rsidR="00587097" w:rsidRPr="000D6877">
        <w:rPr>
          <w:sz w:val="26"/>
          <w:szCs w:val="26"/>
        </w:rPr>
        <w:t xml:space="preserve">млн. долларов США, </w:t>
      </w:r>
      <w:r w:rsidR="00406DCB">
        <w:rPr>
          <w:sz w:val="26"/>
          <w:szCs w:val="26"/>
        </w:rPr>
        <w:br/>
      </w:r>
      <w:r w:rsidR="004D6BF4" w:rsidRPr="000D6877">
        <w:rPr>
          <w:sz w:val="26"/>
          <w:szCs w:val="26"/>
        </w:rPr>
        <w:t xml:space="preserve">в том числе </w:t>
      </w:r>
      <w:r w:rsidR="008F20BC" w:rsidRPr="000D6877">
        <w:rPr>
          <w:sz w:val="26"/>
          <w:szCs w:val="26"/>
        </w:rPr>
        <w:t xml:space="preserve">экспорт – </w:t>
      </w:r>
      <w:r w:rsidR="009C2141">
        <w:rPr>
          <w:sz w:val="26"/>
          <w:szCs w:val="26"/>
        </w:rPr>
        <w:t>8</w:t>
      </w:r>
      <w:r w:rsidR="0053641C">
        <w:rPr>
          <w:sz w:val="26"/>
          <w:szCs w:val="26"/>
        </w:rPr>
        <w:t> </w:t>
      </w:r>
      <w:r w:rsidR="009C2141">
        <w:rPr>
          <w:sz w:val="26"/>
          <w:szCs w:val="26"/>
        </w:rPr>
        <w:t>2</w:t>
      </w:r>
      <w:r w:rsidR="0053641C">
        <w:rPr>
          <w:sz w:val="26"/>
          <w:szCs w:val="26"/>
        </w:rPr>
        <w:t>5</w:t>
      </w:r>
      <w:r w:rsidR="00C61E1A" w:rsidRPr="000D6877">
        <w:rPr>
          <w:sz w:val="26"/>
          <w:szCs w:val="26"/>
        </w:rPr>
        <w:t>9</w:t>
      </w:r>
      <w:r w:rsidR="0053641C">
        <w:rPr>
          <w:sz w:val="26"/>
          <w:szCs w:val="26"/>
        </w:rPr>
        <w:t>,</w:t>
      </w:r>
      <w:r w:rsidR="009C2141">
        <w:rPr>
          <w:sz w:val="26"/>
          <w:szCs w:val="26"/>
        </w:rPr>
        <w:t>8</w:t>
      </w:r>
      <w:r w:rsidR="002F0501" w:rsidRPr="000D6877">
        <w:rPr>
          <w:sz w:val="26"/>
          <w:szCs w:val="26"/>
        </w:rPr>
        <w:t xml:space="preserve"> млн.</w:t>
      </w:r>
      <w:r w:rsidR="006605A0">
        <w:rPr>
          <w:sz w:val="26"/>
          <w:szCs w:val="26"/>
        </w:rPr>
        <w:t> </w:t>
      </w:r>
      <w:r w:rsidR="002F0501" w:rsidRPr="000D6877">
        <w:rPr>
          <w:sz w:val="26"/>
          <w:szCs w:val="26"/>
        </w:rPr>
        <w:t xml:space="preserve">долларов, импорт – </w:t>
      </w:r>
      <w:r w:rsidR="009C2141">
        <w:rPr>
          <w:sz w:val="26"/>
          <w:szCs w:val="26"/>
        </w:rPr>
        <w:t>9</w:t>
      </w:r>
      <w:r w:rsidR="00871265" w:rsidRPr="000D6877">
        <w:rPr>
          <w:sz w:val="26"/>
          <w:szCs w:val="26"/>
        </w:rPr>
        <w:t> </w:t>
      </w:r>
      <w:r w:rsidR="00C61E1A" w:rsidRPr="000D6877">
        <w:rPr>
          <w:sz w:val="26"/>
          <w:szCs w:val="26"/>
        </w:rPr>
        <w:t>0</w:t>
      </w:r>
      <w:r w:rsidR="009C2141">
        <w:rPr>
          <w:sz w:val="26"/>
          <w:szCs w:val="26"/>
        </w:rPr>
        <w:t>64</w:t>
      </w:r>
      <w:r w:rsidR="00871265" w:rsidRPr="000D6877">
        <w:rPr>
          <w:sz w:val="26"/>
          <w:szCs w:val="26"/>
        </w:rPr>
        <w:t>,</w:t>
      </w:r>
      <w:r w:rsidR="009C2141">
        <w:rPr>
          <w:sz w:val="26"/>
          <w:szCs w:val="26"/>
        </w:rPr>
        <w:t>1</w:t>
      </w:r>
      <w:r w:rsidR="005A2437" w:rsidRPr="000D6877">
        <w:rPr>
          <w:sz w:val="26"/>
          <w:szCs w:val="26"/>
        </w:rPr>
        <w:t xml:space="preserve"> млн.</w:t>
      </w:r>
      <w:r w:rsidR="006605A0">
        <w:rPr>
          <w:sz w:val="26"/>
          <w:szCs w:val="26"/>
        </w:rPr>
        <w:t> </w:t>
      </w:r>
      <w:r w:rsidR="005A2437" w:rsidRPr="000D6877">
        <w:rPr>
          <w:sz w:val="26"/>
          <w:szCs w:val="26"/>
        </w:rPr>
        <w:t xml:space="preserve">долларов. </w:t>
      </w:r>
      <w:r w:rsidR="0058611A">
        <w:rPr>
          <w:sz w:val="26"/>
          <w:szCs w:val="26"/>
        </w:rPr>
        <w:br/>
      </w:r>
      <w:proofErr w:type="gramStart"/>
      <w:r w:rsidRPr="000D6877">
        <w:rPr>
          <w:sz w:val="26"/>
          <w:szCs w:val="26"/>
        </w:rPr>
        <w:t>Стоимостной</w:t>
      </w:r>
      <w:proofErr w:type="gramEnd"/>
      <w:r w:rsidRPr="000D6877">
        <w:rPr>
          <w:sz w:val="26"/>
          <w:szCs w:val="26"/>
        </w:rPr>
        <w:t xml:space="preserve"> объем экспорта по сравнению </w:t>
      </w:r>
      <w:r w:rsidR="00587097" w:rsidRPr="000D6877">
        <w:rPr>
          <w:sz w:val="26"/>
          <w:szCs w:val="26"/>
        </w:rPr>
        <w:t xml:space="preserve">с </w:t>
      </w:r>
      <w:r w:rsidR="00D81A33">
        <w:rPr>
          <w:sz w:val="26"/>
          <w:szCs w:val="26"/>
        </w:rPr>
        <w:t>я</w:t>
      </w:r>
      <w:r w:rsidR="006D0B18">
        <w:rPr>
          <w:sz w:val="26"/>
          <w:szCs w:val="26"/>
        </w:rPr>
        <w:t>нварем-апрелем</w:t>
      </w:r>
      <w:r w:rsidR="0035068F" w:rsidRPr="000D6877">
        <w:rPr>
          <w:sz w:val="26"/>
          <w:szCs w:val="26"/>
        </w:rPr>
        <w:t xml:space="preserve"> 2019</w:t>
      </w:r>
      <w:r w:rsidR="006605A0">
        <w:rPr>
          <w:sz w:val="26"/>
          <w:szCs w:val="26"/>
        </w:rPr>
        <w:t> </w:t>
      </w:r>
      <w:r w:rsidR="0035068F" w:rsidRPr="000D6877">
        <w:rPr>
          <w:sz w:val="26"/>
          <w:szCs w:val="26"/>
        </w:rPr>
        <w:t xml:space="preserve">г. </w:t>
      </w:r>
      <w:r w:rsidR="004D6BF4" w:rsidRPr="000D6877">
        <w:rPr>
          <w:sz w:val="26"/>
          <w:szCs w:val="26"/>
        </w:rPr>
        <w:t>в текущих ценах у</w:t>
      </w:r>
      <w:r w:rsidR="00B41D78" w:rsidRPr="000D6877">
        <w:rPr>
          <w:sz w:val="26"/>
          <w:szCs w:val="26"/>
        </w:rPr>
        <w:t>м</w:t>
      </w:r>
      <w:r w:rsidR="004D6BF4" w:rsidRPr="000D6877">
        <w:rPr>
          <w:sz w:val="26"/>
          <w:szCs w:val="26"/>
        </w:rPr>
        <w:t>е</w:t>
      </w:r>
      <w:r w:rsidR="00B41D78" w:rsidRPr="000D6877">
        <w:rPr>
          <w:sz w:val="26"/>
          <w:szCs w:val="26"/>
        </w:rPr>
        <w:t>ньш</w:t>
      </w:r>
      <w:r w:rsidR="004D6BF4" w:rsidRPr="000D6877">
        <w:rPr>
          <w:sz w:val="26"/>
          <w:szCs w:val="26"/>
        </w:rPr>
        <w:t>и</w:t>
      </w:r>
      <w:r w:rsidR="006F48D5" w:rsidRPr="000D6877">
        <w:rPr>
          <w:sz w:val="26"/>
          <w:szCs w:val="26"/>
        </w:rPr>
        <w:t>лся</w:t>
      </w:r>
      <w:r w:rsidR="009D01C6" w:rsidRPr="000D6877">
        <w:rPr>
          <w:sz w:val="26"/>
          <w:szCs w:val="26"/>
        </w:rPr>
        <w:t xml:space="preserve"> </w:t>
      </w:r>
      <w:r w:rsidR="006A1963" w:rsidRPr="000D6877">
        <w:rPr>
          <w:spacing w:val="-4"/>
          <w:sz w:val="26"/>
          <w:szCs w:val="26"/>
        </w:rPr>
        <w:t xml:space="preserve">на </w:t>
      </w:r>
      <w:r w:rsidR="009C2141">
        <w:rPr>
          <w:spacing w:val="-4"/>
          <w:sz w:val="26"/>
          <w:szCs w:val="26"/>
        </w:rPr>
        <w:t>20</w:t>
      </w:r>
      <w:r w:rsidRPr="000D6877">
        <w:rPr>
          <w:spacing w:val="-4"/>
          <w:sz w:val="26"/>
          <w:szCs w:val="26"/>
        </w:rPr>
        <w:t xml:space="preserve">%, или на </w:t>
      </w:r>
      <w:r w:rsidR="009C2141">
        <w:rPr>
          <w:spacing w:val="-4"/>
          <w:sz w:val="26"/>
          <w:szCs w:val="26"/>
        </w:rPr>
        <w:t>2</w:t>
      </w:r>
      <w:r w:rsidR="00406DCB">
        <w:rPr>
          <w:spacing w:val="-4"/>
          <w:sz w:val="26"/>
          <w:szCs w:val="26"/>
        </w:rPr>
        <w:t> </w:t>
      </w:r>
      <w:r w:rsidR="009C2141">
        <w:rPr>
          <w:spacing w:val="-4"/>
          <w:sz w:val="26"/>
          <w:szCs w:val="26"/>
        </w:rPr>
        <w:t>060</w:t>
      </w:r>
      <w:r w:rsidR="00C61E1A" w:rsidRPr="000D6877">
        <w:rPr>
          <w:spacing w:val="-4"/>
          <w:sz w:val="26"/>
          <w:szCs w:val="26"/>
        </w:rPr>
        <w:t>,</w:t>
      </w:r>
      <w:r w:rsidR="009C2141">
        <w:rPr>
          <w:spacing w:val="-4"/>
          <w:sz w:val="26"/>
          <w:szCs w:val="26"/>
        </w:rPr>
        <w:t>4</w:t>
      </w:r>
      <w:r w:rsidRPr="000D6877">
        <w:rPr>
          <w:spacing w:val="-4"/>
          <w:sz w:val="26"/>
          <w:szCs w:val="26"/>
        </w:rPr>
        <w:t xml:space="preserve"> млн. доллар</w:t>
      </w:r>
      <w:r w:rsidR="00587097" w:rsidRPr="000D6877">
        <w:rPr>
          <w:spacing w:val="-4"/>
          <w:sz w:val="26"/>
          <w:szCs w:val="26"/>
        </w:rPr>
        <w:t>ов, импорта</w:t>
      </w:r>
      <w:r w:rsidR="00393742" w:rsidRPr="000D6877">
        <w:rPr>
          <w:sz w:val="26"/>
          <w:szCs w:val="26"/>
        </w:rPr>
        <w:t xml:space="preserve"> –</w:t>
      </w:r>
      <w:r w:rsidR="00587097" w:rsidRPr="000D6877">
        <w:rPr>
          <w:spacing w:val="-4"/>
          <w:sz w:val="26"/>
          <w:szCs w:val="26"/>
        </w:rPr>
        <w:t xml:space="preserve"> </w:t>
      </w:r>
      <w:r w:rsidRPr="000D6877">
        <w:rPr>
          <w:spacing w:val="-4"/>
          <w:sz w:val="26"/>
          <w:szCs w:val="26"/>
        </w:rPr>
        <w:t xml:space="preserve">на </w:t>
      </w:r>
      <w:r w:rsidR="007C7DB9">
        <w:rPr>
          <w:spacing w:val="-4"/>
          <w:sz w:val="26"/>
          <w:szCs w:val="26"/>
        </w:rPr>
        <w:t>20</w:t>
      </w:r>
      <w:r w:rsidR="00467BA8" w:rsidRPr="000D6877">
        <w:rPr>
          <w:spacing w:val="-4"/>
          <w:sz w:val="26"/>
          <w:szCs w:val="26"/>
        </w:rPr>
        <w:t>,</w:t>
      </w:r>
      <w:r w:rsidR="00406DCB">
        <w:rPr>
          <w:spacing w:val="-4"/>
          <w:sz w:val="26"/>
          <w:szCs w:val="26"/>
        </w:rPr>
        <w:t>7</w:t>
      </w:r>
      <w:r w:rsidR="00997343" w:rsidRPr="000D6877">
        <w:rPr>
          <w:spacing w:val="-4"/>
          <w:sz w:val="26"/>
          <w:szCs w:val="26"/>
        </w:rPr>
        <w:t xml:space="preserve">%, </w:t>
      </w:r>
      <w:r w:rsidR="008F2F1B">
        <w:rPr>
          <w:spacing w:val="-4"/>
          <w:sz w:val="26"/>
          <w:szCs w:val="26"/>
        </w:rPr>
        <w:br/>
      </w:r>
      <w:r w:rsidR="00997343" w:rsidRPr="000D6877">
        <w:rPr>
          <w:spacing w:val="-4"/>
          <w:sz w:val="26"/>
          <w:szCs w:val="26"/>
        </w:rPr>
        <w:t xml:space="preserve">или на </w:t>
      </w:r>
      <w:r w:rsidR="007C7DB9">
        <w:rPr>
          <w:spacing w:val="-4"/>
          <w:sz w:val="26"/>
          <w:szCs w:val="26"/>
        </w:rPr>
        <w:t>2</w:t>
      </w:r>
      <w:r w:rsidR="00406DCB">
        <w:rPr>
          <w:spacing w:val="-4"/>
          <w:sz w:val="26"/>
          <w:szCs w:val="26"/>
        </w:rPr>
        <w:t> </w:t>
      </w:r>
      <w:r w:rsidR="007C7DB9">
        <w:rPr>
          <w:spacing w:val="-4"/>
          <w:sz w:val="26"/>
          <w:szCs w:val="26"/>
        </w:rPr>
        <w:t>372</w:t>
      </w:r>
      <w:r w:rsidR="00467BA8" w:rsidRPr="000D6877">
        <w:rPr>
          <w:spacing w:val="-4"/>
          <w:sz w:val="26"/>
          <w:szCs w:val="26"/>
        </w:rPr>
        <w:t>,</w:t>
      </w:r>
      <w:r w:rsidR="007C7DB9">
        <w:rPr>
          <w:spacing w:val="-4"/>
          <w:sz w:val="26"/>
          <w:szCs w:val="26"/>
        </w:rPr>
        <w:t>1</w:t>
      </w:r>
      <w:r w:rsidR="006F48D5" w:rsidRPr="000D6877">
        <w:rPr>
          <w:spacing w:val="-4"/>
          <w:sz w:val="26"/>
          <w:szCs w:val="26"/>
          <w:lang w:val="en-US"/>
        </w:rPr>
        <w:t> </w:t>
      </w:r>
      <w:r w:rsidRPr="000D6877">
        <w:rPr>
          <w:spacing w:val="-4"/>
          <w:sz w:val="26"/>
          <w:szCs w:val="26"/>
        </w:rPr>
        <w:t>млн.</w:t>
      </w:r>
      <w:r w:rsidR="00BC71C6">
        <w:rPr>
          <w:spacing w:val="-4"/>
          <w:sz w:val="26"/>
          <w:szCs w:val="26"/>
        </w:rPr>
        <w:t xml:space="preserve"> </w:t>
      </w:r>
      <w:r w:rsidRPr="000D6877">
        <w:rPr>
          <w:spacing w:val="-4"/>
          <w:sz w:val="26"/>
          <w:szCs w:val="26"/>
        </w:rPr>
        <w:t>долларов.</w:t>
      </w:r>
    </w:p>
    <w:p w:rsidR="0070249B" w:rsidRPr="000D6877" w:rsidRDefault="0070249B" w:rsidP="00341158">
      <w:pPr>
        <w:spacing w:line="334" w:lineRule="exact"/>
        <w:ind w:firstLine="720"/>
        <w:jc w:val="both"/>
        <w:rPr>
          <w:sz w:val="26"/>
          <w:szCs w:val="26"/>
        </w:rPr>
      </w:pPr>
      <w:r w:rsidRPr="000D6877">
        <w:rPr>
          <w:sz w:val="26"/>
          <w:szCs w:val="26"/>
        </w:rPr>
        <w:t xml:space="preserve">Сальдо внешней торговли товарами </w:t>
      </w:r>
      <w:r w:rsidR="00587097" w:rsidRPr="000D6877">
        <w:rPr>
          <w:sz w:val="26"/>
          <w:szCs w:val="26"/>
        </w:rPr>
        <w:t xml:space="preserve">в </w:t>
      </w:r>
      <w:r w:rsidR="00D81A33">
        <w:rPr>
          <w:sz w:val="26"/>
          <w:szCs w:val="26"/>
        </w:rPr>
        <w:t>я</w:t>
      </w:r>
      <w:r w:rsidR="006D0B18">
        <w:rPr>
          <w:sz w:val="26"/>
          <w:szCs w:val="26"/>
        </w:rPr>
        <w:t>нваре-апреле</w:t>
      </w:r>
      <w:r w:rsidR="004A6E97">
        <w:rPr>
          <w:sz w:val="26"/>
          <w:szCs w:val="26"/>
        </w:rPr>
        <w:t xml:space="preserve"> </w:t>
      </w:r>
      <w:r w:rsidR="0035068F" w:rsidRPr="000D6877">
        <w:rPr>
          <w:sz w:val="26"/>
          <w:szCs w:val="26"/>
        </w:rPr>
        <w:t xml:space="preserve">2020 г. </w:t>
      </w:r>
      <w:r w:rsidRPr="000D6877">
        <w:rPr>
          <w:sz w:val="26"/>
          <w:szCs w:val="26"/>
        </w:rPr>
        <w:t>сложилось отрицательное в размере</w:t>
      </w:r>
      <w:bookmarkStart w:id="4" w:name="OLE_LINK7"/>
      <w:bookmarkStart w:id="5" w:name="OLE_LINK9"/>
      <w:r w:rsidR="00A71ABB" w:rsidRPr="000D6877">
        <w:rPr>
          <w:sz w:val="26"/>
          <w:szCs w:val="26"/>
        </w:rPr>
        <w:t xml:space="preserve"> </w:t>
      </w:r>
      <w:r w:rsidR="007C7DB9">
        <w:rPr>
          <w:sz w:val="26"/>
          <w:szCs w:val="26"/>
        </w:rPr>
        <w:t>80</w:t>
      </w:r>
      <w:r w:rsidR="00406DCB">
        <w:rPr>
          <w:sz w:val="26"/>
          <w:szCs w:val="26"/>
        </w:rPr>
        <w:t>4</w:t>
      </w:r>
      <w:r w:rsidR="005560CB" w:rsidRPr="000D6877">
        <w:rPr>
          <w:sz w:val="26"/>
          <w:szCs w:val="26"/>
        </w:rPr>
        <w:t>,</w:t>
      </w:r>
      <w:r w:rsidR="007C7DB9">
        <w:rPr>
          <w:sz w:val="26"/>
          <w:szCs w:val="26"/>
        </w:rPr>
        <w:t>3</w:t>
      </w:r>
      <w:r w:rsidRPr="000D6877">
        <w:rPr>
          <w:i/>
          <w:iCs/>
          <w:sz w:val="26"/>
          <w:szCs w:val="26"/>
        </w:rPr>
        <w:t> </w:t>
      </w:r>
      <w:r w:rsidRPr="000D6877">
        <w:rPr>
          <w:sz w:val="26"/>
          <w:szCs w:val="26"/>
        </w:rPr>
        <w:t>млн.</w:t>
      </w:r>
      <w:r w:rsidR="002215CA">
        <w:rPr>
          <w:sz w:val="26"/>
          <w:szCs w:val="26"/>
        </w:rPr>
        <w:t> </w:t>
      </w:r>
      <w:r w:rsidRPr="000D6877">
        <w:rPr>
          <w:sz w:val="26"/>
          <w:szCs w:val="26"/>
        </w:rPr>
        <w:t>долларов</w:t>
      </w:r>
      <w:bookmarkEnd w:id="4"/>
      <w:bookmarkEnd w:id="5"/>
      <w:r w:rsidRPr="000D6877">
        <w:rPr>
          <w:sz w:val="26"/>
          <w:szCs w:val="26"/>
        </w:rPr>
        <w:t xml:space="preserve"> (</w:t>
      </w:r>
      <w:r w:rsidR="00993155" w:rsidRPr="000D6877">
        <w:rPr>
          <w:sz w:val="26"/>
          <w:szCs w:val="26"/>
        </w:rPr>
        <w:t xml:space="preserve">в </w:t>
      </w:r>
      <w:r w:rsidR="00D81A33">
        <w:rPr>
          <w:sz w:val="26"/>
          <w:szCs w:val="26"/>
        </w:rPr>
        <w:t>я</w:t>
      </w:r>
      <w:r w:rsidR="006D0B18">
        <w:rPr>
          <w:sz w:val="26"/>
          <w:szCs w:val="26"/>
        </w:rPr>
        <w:t>нваре-апреле</w:t>
      </w:r>
      <w:r w:rsidR="0035068F" w:rsidRPr="000D6877">
        <w:rPr>
          <w:sz w:val="26"/>
          <w:szCs w:val="26"/>
        </w:rPr>
        <w:t xml:space="preserve"> 2019</w:t>
      </w:r>
      <w:r w:rsidR="002215CA">
        <w:rPr>
          <w:sz w:val="26"/>
          <w:szCs w:val="26"/>
        </w:rPr>
        <w:t> </w:t>
      </w:r>
      <w:r w:rsidR="0035068F" w:rsidRPr="000D6877">
        <w:rPr>
          <w:sz w:val="26"/>
          <w:szCs w:val="26"/>
        </w:rPr>
        <w:t>г.</w:t>
      </w:r>
      <w:r w:rsidR="002215CA">
        <w:rPr>
          <w:sz w:val="26"/>
          <w:szCs w:val="26"/>
        </w:rPr>
        <w:t xml:space="preserve"> </w:t>
      </w:r>
      <w:r w:rsidR="00D81A33" w:rsidRPr="00D3393E">
        <w:rPr>
          <w:sz w:val="26"/>
          <w:szCs w:val="26"/>
        </w:rPr>
        <w:t>сальдо было также отрицательное и</w:t>
      </w:r>
      <w:r w:rsidR="00D81A33" w:rsidRPr="000D6877">
        <w:rPr>
          <w:sz w:val="26"/>
          <w:szCs w:val="26"/>
        </w:rPr>
        <w:t xml:space="preserve"> </w:t>
      </w:r>
      <w:r w:rsidRPr="000D6877">
        <w:rPr>
          <w:sz w:val="26"/>
          <w:szCs w:val="26"/>
        </w:rPr>
        <w:t xml:space="preserve">составляло </w:t>
      </w:r>
      <w:r w:rsidR="007C7DB9">
        <w:rPr>
          <w:sz w:val="26"/>
          <w:szCs w:val="26"/>
        </w:rPr>
        <w:t>1 116</w:t>
      </w:r>
      <w:r w:rsidRPr="000D6877">
        <w:rPr>
          <w:sz w:val="26"/>
          <w:szCs w:val="26"/>
        </w:rPr>
        <w:t xml:space="preserve"> млн. долларов). </w:t>
      </w:r>
    </w:p>
    <w:p w:rsidR="00C71156" w:rsidRPr="000D6877" w:rsidRDefault="00C71156" w:rsidP="00341158">
      <w:pPr>
        <w:spacing w:line="334" w:lineRule="exact"/>
        <w:ind w:firstLine="720"/>
        <w:jc w:val="both"/>
        <w:rPr>
          <w:sz w:val="26"/>
          <w:szCs w:val="26"/>
        </w:rPr>
      </w:pPr>
      <w:r w:rsidRPr="007C7DB9">
        <w:rPr>
          <w:b/>
          <w:bCs/>
          <w:sz w:val="26"/>
          <w:szCs w:val="26"/>
        </w:rPr>
        <w:t>По методологии статистики внешней торговли товарами</w:t>
      </w:r>
      <w:r w:rsidRPr="007C7DB9">
        <w:rPr>
          <w:sz w:val="26"/>
          <w:szCs w:val="26"/>
        </w:rPr>
        <w:t xml:space="preserve"> оборот</w:t>
      </w:r>
      <w:r w:rsidRPr="000D6877">
        <w:rPr>
          <w:sz w:val="26"/>
          <w:szCs w:val="26"/>
        </w:rPr>
        <w:t xml:space="preserve"> внешней торговли товарами </w:t>
      </w:r>
      <w:r w:rsidR="00587097" w:rsidRPr="000D6877">
        <w:rPr>
          <w:sz w:val="26"/>
          <w:szCs w:val="26"/>
        </w:rPr>
        <w:t xml:space="preserve">в </w:t>
      </w:r>
      <w:r w:rsidR="00D81A33">
        <w:rPr>
          <w:sz w:val="26"/>
          <w:szCs w:val="26"/>
        </w:rPr>
        <w:t>я</w:t>
      </w:r>
      <w:r w:rsidR="006D0B18">
        <w:rPr>
          <w:sz w:val="26"/>
          <w:szCs w:val="26"/>
        </w:rPr>
        <w:t>нваре-апреле</w:t>
      </w:r>
      <w:r w:rsidR="0035068F" w:rsidRPr="000D6877">
        <w:rPr>
          <w:sz w:val="26"/>
          <w:szCs w:val="26"/>
        </w:rPr>
        <w:t xml:space="preserve"> 2020 г. </w:t>
      </w:r>
      <w:r w:rsidR="00A31DD7" w:rsidRPr="000D6877">
        <w:rPr>
          <w:sz w:val="26"/>
          <w:szCs w:val="26"/>
        </w:rPr>
        <w:t xml:space="preserve">составил </w:t>
      </w:r>
      <w:r w:rsidR="00A273FF">
        <w:rPr>
          <w:sz w:val="26"/>
          <w:szCs w:val="26"/>
        </w:rPr>
        <w:t>1</w:t>
      </w:r>
      <w:r w:rsidR="009929C1" w:rsidRPr="009929C1">
        <w:rPr>
          <w:sz w:val="26"/>
          <w:szCs w:val="26"/>
        </w:rPr>
        <w:t>8</w:t>
      </w:r>
      <w:r w:rsidR="0028131D" w:rsidRPr="000D6877">
        <w:rPr>
          <w:sz w:val="26"/>
          <w:szCs w:val="26"/>
        </w:rPr>
        <w:t> </w:t>
      </w:r>
      <w:r w:rsidR="009929C1" w:rsidRPr="009929C1">
        <w:rPr>
          <w:sz w:val="26"/>
          <w:szCs w:val="26"/>
        </w:rPr>
        <w:t>358</w:t>
      </w:r>
      <w:r w:rsidR="0028131D" w:rsidRPr="000D6877">
        <w:rPr>
          <w:sz w:val="26"/>
          <w:szCs w:val="26"/>
        </w:rPr>
        <w:t>,</w:t>
      </w:r>
      <w:r w:rsidR="009929C1" w:rsidRPr="009929C1">
        <w:rPr>
          <w:sz w:val="26"/>
          <w:szCs w:val="26"/>
        </w:rPr>
        <w:t>6</w:t>
      </w:r>
      <w:r w:rsidR="00367B5A" w:rsidRPr="000D6877">
        <w:rPr>
          <w:sz w:val="26"/>
          <w:szCs w:val="26"/>
        </w:rPr>
        <w:t xml:space="preserve"> </w:t>
      </w:r>
      <w:r w:rsidR="00F56561" w:rsidRPr="000D6877">
        <w:rPr>
          <w:sz w:val="26"/>
          <w:szCs w:val="26"/>
        </w:rPr>
        <w:t xml:space="preserve">млн. </w:t>
      </w:r>
      <w:r w:rsidR="00C83A46" w:rsidRPr="000D6877">
        <w:rPr>
          <w:sz w:val="26"/>
          <w:szCs w:val="26"/>
        </w:rPr>
        <w:t>долларов США,</w:t>
      </w:r>
      <w:r w:rsidR="00527D0D" w:rsidRPr="000D6877">
        <w:rPr>
          <w:sz w:val="26"/>
          <w:szCs w:val="26"/>
        </w:rPr>
        <w:t xml:space="preserve"> </w:t>
      </w:r>
      <w:r w:rsidRPr="000D6877">
        <w:rPr>
          <w:sz w:val="26"/>
          <w:szCs w:val="26"/>
        </w:rPr>
        <w:t xml:space="preserve">в том числе экспорт – </w:t>
      </w:r>
      <w:r w:rsidR="009929C1" w:rsidRPr="009929C1">
        <w:rPr>
          <w:sz w:val="26"/>
          <w:szCs w:val="26"/>
        </w:rPr>
        <w:t>8</w:t>
      </w:r>
      <w:r w:rsidR="00A273FF">
        <w:rPr>
          <w:sz w:val="26"/>
          <w:szCs w:val="26"/>
        </w:rPr>
        <w:t> </w:t>
      </w:r>
      <w:r w:rsidR="009929C1" w:rsidRPr="009929C1">
        <w:rPr>
          <w:sz w:val="26"/>
          <w:szCs w:val="26"/>
        </w:rPr>
        <w:t>485</w:t>
      </w:r>
      <w:r w:rsidR="00A273FF">
        <w:rPr>
          <w:sz w:val="26"/>
          <w:szCs w:val="26"/>
        </w:rPr>
        <w:t>,3</w:t>
      </w:r>
      <w:r w:rsidR="00367B5A" w:rsidRPr="000D6877">
        <w:rPr>
          <w:sz w:val="26"/>
          <w:szCs w:val="26"/>
        </w:rPr>
        <w:t xml:space="preserve"> </w:t>
      </w:r>
      <w:r w:rsidR="00D13173" w:rsidRPr="000D6877">
        <w:rPr>
          <w:sz w:val="26"/>
          <w:szCs w:val="26"/>
        </w:rPr>
        <w:t>млн.</w:t>
      </w:r>
      <w:r w:rsidR="008055D4" w:rsidRPr="000D6877">
        <w:rPr>
          <w:sz w:val="26"/>
          <w:szCs w:val="26"/>
        </w:rPr>
        <w:t> </w:t>
      </w:r>
      <w:r w:rsidR="0035068F" w:rsidRPr="000D6877">
        <w:rPr>
          <w:sz w:val="26"/>
          <w:szCs w:val="26"/>
        </w:rPr>
        <w:t>долларов, импорт</w:t>
      </w:r>
      <w:r w:rsidR="00BC71C6">
        <w:rPr>
          <w:sz w:val="26"/>
          <w:szCs w:val="26"/>
        </w:rPr>
        <w:t xml:space="preserve"> – </w:t>
      </w:r>
      <w:r w:rsidR="009929C1" w:rsidRPr="009929C1">
        <w:rPr>
          <w:sz w:val="26"/>
          <w:szCs w:val="26"/>
        </w:rPr>
        <w:t>9</w:t>
      </w:r>
      <w:r w:rsidR="006C4527" w:rsidRPr="000D6877">
        <w:rPr>
          <w:sz w:val="26"/>
          <w:szCs w:val="26"/>
        </w:rPr>
        <w:t> </w:t>
      </w:r>
      <w:r w:rsidR="009929C1" w:rsidRPr="009929C1">
        <w:rPr>
          <w:sz w:val="26"/>
          <w:szCs w:val="26"/>
        </w:rPr>
        <w:t>873</w:t>
      </w:r>
      <w:r w:rsidR="006C4527" w:rsidRPr="000D6877">
        <w:rPr>
          <w:sz w:val="26"/>
          <w:szCs w:val="26"/>
        </w:rPr>
        <w:t>,</w:t>
      </w:r>
      <w:r w:rsidR="009929C1" w:rsidRPr="009929C1">
        <w:rPr>
          <w:sz w:val="26"/>
          <w:szCs w:val="26"/>
        </w:rPr>
        <w:t>3</w:t>
      </w:r>
      <w:r w:rsidR="008055D4" w:rsidRPr="000D6877">
        <w:rPr>
          <w:sz w:val="26"/>
          <w:szCs w:val="26"/>
        </w:rPr>
        <w:t> </w:t>
      </w:r>
      <w:r w:rsidRPr="000D6877">
        <w:rPr>
          <w:sz w:val="26"/>
          <w:szCs w:val="26"/>
        </w:rPr>
        <w:t>млн.</w:t>
      </w:r>
      <w:r w:rsidR="0035068F" w:rsidRPr="000D6877">
        <w:rPr>
          <w:sz w:val="26"/>
          <w:szCs w:val="26"/>
        </w:rPr>
        <w:t xml:space="preserve"> </w:t>
      </w:r>
      <w:r w:rsidRPr="000D6877">
        <w:rPr>
          <w:sz w:val="26"/>
          <w:szCs w:val="26"/>
        </w:rPr>
        <w:t>долларов. Сальдо внешней т</w:t>
      </w:r>
      <w:r w:rsidR="003D715D" w:rsidRPr="000D6877">
        <w:rPr>
          <w:sz w:val="26"/>
          <w:szCs w:val="26"/>
        </w:rPr>
        <w:t xml:space="preserve">орговли товарами сложилось </w:t>
      </w:r>
      <w:r w:rsidR="006F48D5" w:rsidRPr="000D6877">
        <w:rPr>
          <w:sz w:val="26"/>
          <w:szCs w:val="26"/>
        </w:rPr>
        <w:t>отрицательное</w:t>
      </w:r>
      <w:r w:rsidR="00E97DAD" w:rsidRPr="000D6877">
        <w:rPr>
          <w:sz w:val="26"/>
          <w:szCs w:val="26"/>
        </w:rPr>
        <w:t xml:space="preserve"> </w:t>
      </w:r>
      <w:r w:rsidRPr="000D6877">
        <w:rPr>
          <w:sz w:val="26"/>
          <w:szCs w:val="26"/>
        </w:rPr>
        <w:t xml:space="preserve">в размере </w:t>
      </w:r>
      <w:r w:rsidR="0025793C">
        <w:rPr>
          <w:sz w:val="26"/>
          <w:szCs w:val="26"/>
        </w:rPr>
        <w:t>1 </w:t>
      </w:r>
      <w:r w:rsidR="009929C1" w:rsidRPr="009929C1">
        <w:rPr>
          <w:sz w:val="26"/>
          <w:szCs w:val="26"/>
        </w:rPr>
        <w:t>388</w:t>
      </w:r>
      <w:r w:rsidR="00367B5A" w:rsidRPr="000D6877">
        <w:rPr>
          <w:i/>
          <w:iCs/>
          <w:sz w:val="22"/>
          <w:szCs w:val="22"/>
        </w:rPr>
        <w:t> </w:t>
      </w:r>
      <w:r w:rsidRPr="000D6877">
        <w:rPr>
          <w:sz w:val="26"/>
          <w:szCs w:val="26"/>
        </w:rPr>
        <w:t>млн.</w:t>
      </w:r>
      <w:r w:rsidR="008055D4" w:rsidRPr="000D6877">
        <w:rPr>
          <w:sz w:val="26"/>
          <w:szCs w:val="26"/>
        </w:rPr>
        <w:t> </w:t>
      </w:r>
      <w:r w:rsidRPr="000D6877">
        <w:rPr>
          <w:sz w:val="26"/>
          <w:szCs w:val="26"/>
        </w:rPr>
        <w:t>долларов (</w:t>
      </w:r>
      <w:r w:rsidR="00993155" w:rsidRPr="000D6877">
        <w:rPr>
          <w:sz w:val="26"/>
          <w:szCs w:val="26"/>
        </w:rPr>
        <w:t xml:space="preserve">в </w:t>
      </w:r>
      <w:r w:rsidR="00D81A33">
        <w:rPr>
          <w:sz w:val="26"/>
          <w:szCs w:val="26"/>
        </w:rPr>
        <w:t>я</w:t>
      </w:r>
      <w:r w:rsidR="006D0B18">
        <w:rPr>
          <w:sz w:val="26"/>
          <w:szCs w:val="26"/>
        </w:rPr>
        <w:t>нваре-апреле</w:t>
      </w:r>
      <w:r w:rsidR="0035068F" w:rsidRPr="000D6877">
        <w:rPr>
          <w:sz w:val="26"/>
          <w:szCs w:val="26"/>
        </w:rPr>
        <w:t xml:space="preserve"> 2019 г. </w:t>
      </w:r>
      <w:r w:rsidR="009D01C6" w:rsidRPr="000D6877">
        <w:rPr>
          <w:sz w:val="26"/>
          <w:szCs w:val="26"/>
        </w:rPr>
        <w:t xml:space="preserve">величина </w:t>
      </w:r>
      <w:r w:rsidRPr="000D6877">
        <w:rPr>
          <w:sz w:val="26"/>
          <w:szCs w:val="26"/>
        </w:rPr>
        <w:t>отрицательного сальдо составляла</w:t>
      </w:r>
      <w:r w:rsidR="009929C1" w:rsidRPr="009929C1">
        <w:rPr>
          <w:sz w:val="26"/>
          <w:szCs w:val="26"/>
        </w:rPr>
        <w:t xml:space="preserve"> </w:t>
      </w:r>
      <w:r w:rsidR="009929C1" w:rsidRPr="009929C1">
        <w:t>1</w:t>
      </w:r>
      <w:r w:rsidR="009929C1">
        <w:rPr>
          <w:lang w:val="en-US"/>
        </w:rPr>
        <w:t> </w:t>
      </w:r>
      <w:r w:rsidR="0025793C" w:rsidRPr="009929C1">
        <w:t>9</w:t>
      </w:r>
      <w:r w:rsidR="009929C1" w:rsidRPr="009929C1">
        <w:t>4</w:t>
      </w:r>
      <w:r w:rsidR="0025793C" w:rsidRPr="009929C1">
        <w:t>8</w:t>
      </w:r>
      <w:r w:rsidR="0028131D" w:rsidRPr="000D6877">
        <w:rPr>
          <w:sz w:val="26"/>
          <w:szCs w:val="26"/>
        </w:rPr>
        <w:t>,</w:t>
      </w:r>
      <w:r w:rsidR="009929C1" w:rsidRPr="009929C1">
        <w:rPr>
          <w:sz w:val="26"/>
          <w:szCs w:val="26"/>
        </w:rPr>
        <w:t>2</w:t>
      </w:r>
      <w:r w:rsidR="00367B5A" w:rsidRPr="000D6877">
        <w:rPr>
          <w:sz w:val="26"/>
          <w:szCs w:val="26"/>
        </w:rPr>
        <w:t xml:space="preserve"> </w:t>
      </w:r>
      <w:r w:rsidRPr="000D6877">
        <w:rPr>
          <w:sz w:val="26"/>
          <w:szCs w:val="26"/>
        </w:rPr>
        <w:t xml:space="preserve">млн. долларов). </w:t>
      </w:r>
    </w:p>
    <w:p w:rsidR="00C71156" w:rsidRPr="000D6877" w:rsidRDefault="00C71156" w:rsidP="00341158">
      <w:pPr>
        <w:pStyle w:val="21"/>
        <w:spacing w:line="334" w:lineRule="exact"/>
        <w:rPr>
          <w:sz w:val="26"/>
          <w:szCs w:val="26"/>
        </w:rPr>
      </w:pPr>
      <w:proofErr w:type="gramStart"/>
      <w:r w:rsidRPr="000D6877">
        <w:rPr>
          <w:sz w:val="26"/>
          <w:szCs w:val="26"/>
        </w:rPr>
        <w:t>Стоимостной</w:t>
      </w:r>
      <w:proofErr w:type="gramEnd"/>
      <w:r w:rsidRPr="000D6877">
        <w:rPr>
          <w:sz w:val="26"/>
          <w:szCs w:val="26"/>
        </w:rPr>
        <w:t xml:space="preserve"> объем э</w:t>
      </w:r>
      <w:r w:rsidR="00D13173" w:rsidRPr="000D6877">
        <w:rPr>
          <w:sz w:val="26"/>
          <w:szCs w:val="26"/>
        </w:rPr>
        <w:t xml:space="preserve">кспорта по сравнению </w:t>
      </w:r>
      <w:r w:rsidR="00587097" w:rsidRPr="000D6877">
        <w:rPr>
          <w:sz w:val="26"/>
          <w:szCs w:val="26"/>
        </w:rPr>
        <w:t xml:space="preserve">с </w:t>
      </w:r>
      <w:r w:rsidR="00D81A33">
        <w:rPr>
          <w:sz w:val="26"/>
          <w:szCs w:val="26"/>
        </w:rPr>
        <w:t>я</w:t>
      </w:r>
      <w:r w:rsidR="006D0B18">
        <w:rPr>
          <w:sz w:val="26"/>
          <w:szCs w:val="26"/>
        </w:rPr>
        <w:t>нварем-апрелем</w:t>
      </w:r>
      <w:r w:rsidR="004A6E97">
        <w:rPr>
          <w:sz w:val="26"/>
          <w:szCs w:val="26"/>
        </w:rPr>
        <w:t xml:space="preserve"> </w:t>
      </w:r>
      <w:r w:rsidR="0035068F" w:rsidRPr="000D6877">
        <w:rPr>
          <w:sz w:val="26"/>
          <w:szCs w:val="26"/>
        </w:rPr>
        <w:t>2019</w:t>
      </w:r>
      <w:r w:rsidR="0058611A">
        <w:rPr>
          <w:sz w:val="26"/>
          <w:szCs w:val="26"/>
        </w:rPr>
        <w:t> </w:t>
      </w:r>
      <w:r w:rsidR="0035068F" w:rsidRPr="000D6877">
        <w:rPr>
          <w:sz w:val="26"/>
          <w:szCs w:val="26"/>
        </w:rPr>
        <w:t xml:space="preserve">г. </w:t>
      </w:r>
      <w:r w:rsidR="004A6E97">
        <w:rPr>
          <w:sz w:val="26"/>
          <w:szCs w:val="26"/>
        </w:rPr>
        <w:br/>
      </w:r>
      <w:r w:rsidR="00667CCE">
        <w:rPr>
          <w:sz w:val="26"/>
          <w:szCs w:val="26"/>
        </w:rPr>
        <w:t xml:space="preserve">из </w:t>
      </w:r>
      <w:r w:rsidRPr="000D6877">
        <w:rPr>
          <w:sz w:val="26"/>
          <w:szCs w:val="26"/>
        </w:rPr>
        <w:t>расчета в текущих ценах у</w:t>
      </w:r>
      <w:r w:rsidR="00EE0753" w:rsidRPr="000D6877">
        <w:rPr>
          <w:sz w:val="26"/>
          <w:szCs w:val="26"/>
        </w:rPr>
        <w:t>меньши</w:t>
      </w:r>
      <w:r w:rsidRPr="000D6877">
        <w:rPr>
          <w:sz w:val="26"/>
          <w:szCs w:val="26"/>
        </w:rPr>
        <w:t xml:space="preserve">лся на </w:t>
      </w:r>
      <w:r w:rsidR="00B94A7C">
        <w:rPr>
          <w:sz w:val="26"/>
          <w:szCs w:val="26"/>
        </w:rPr>
        <w:t>1</w:t>
      </w:r>
      <w:r w:rsidR="009929C1" w:rsidRPr="009929C1">
        <w:rPr>
          <w:sz w:val="26"/>
          <w:szCs w:val="26"/>
        </w:rPr>
        <w:t>9</w:t>
      </w:r>
      <w:r w:rsidR="004F716C" w:rsidRPr="000D6877">
        <w:rPr>
          <w:sz w:val="26"/>
          <w:szCs w:val="26"/>
        </w:rPr>
        <w:t>,</w:t>
      </w:r>
      <w:r w:rsidR="009929C1" w:rsidRPr="009929C1">
        <w:rPr>
          <w:sz w:val="26"/>
          <w:szCs w:val="26"/>
        </w:rPr>
        <w:t>1</w:t>
      </w:r>
      <w:r w:rsidR="00367B5A" w:rsidRPr="000D6877">
        <w:rPr>
          <w:sz w:val="26"/>
          <w:szCs w:val="26"/>
        </w:rPr>
        <w:t xml:space="preserve">%, или на </w:t>
      </w:r>
      <w:r w:rsidR="00A273FF">
        <w:rPr>
          <w:sz w:val="26"/>
          <w:szCs w:val="26"/>
        </w:rPr>
        <w:t>1 </w:t>
      </w:r>
      <w:r w:rsidR="009929C1" w:rsidRPr="009929C1">
        <w:rPr>
          <w:sz w:val="26"/>
          <w:szCs w:val="26"/>
        </w:rPr>
        <w:t>997</w:t>
      </w:r>
      <w:r w:rsidR="00712D2C" w:rsidRPr="000D6877">
        <w:rPr>
          <w:sz w:val="26"/>
          <w:szCs w:val="26"/>
        </w:rPr>
        <w:t>,</w:t>
      </w:r>
      <w:r w:rsidR="009929C1" w:rsidRPr="009929C1">
        <w:rPr>
          <w:sz w:val="26"/>
          <w:szCs w:val="26"/>
        </w:rPr>
        <w:t>2</w:t>
      </w:r>
      <w:r w:rsidR="00367B5A" w:rsidRPr="000D6877">
        <w:rPr>
          <w:sz w:val="26"/>
          <w:szCs w:val="26"/>
        </w:rPr>
        <w:t xml:space="preserve"> </w:t>
      </w:r>
      <w:r w:rsidRPr="000D6877">
        <w:rPr>
          <w:sz w:val="26"/>
          <w:szCs w:val="26"/>
        </w:rPr>
        <w:t>млн. долларов, импорта</w:t>
      </w:r>
      <w:r w:rsidR="00393742" w:rsidRPr="000D6877">
        <w:rPr>
          <w:sz w:val="26"/>
          <w:szCs w:val="26"/>
        </w:rPr>
        <w:t xml:space="preserve"> –</w:t>
      </w:r>
      <w:r w:rsidR="00D77272" w:rsidRPr="000D6877">
        <w:rPr>
          <w:sz w:val="26"/>
          <w:szCs w:val="26"/>
        </w:rPr>
        <w:t xml:space="preserve"> </w:t>
      </w:r>
      <w:r w:rsidRPr="000D6877">
        <w:rPr>
          <w:sz w:val="26"/>
          <w:szCs w:val="26"/>
        </w:rPr>
        <w:t xml:space="preserve">на </w:t>
      </w:r>
      <w:r w:rsidR="00A273FF">
        <w:rPr>
          <w:sz w:val="26"/>
          <w:szCs w:val="26"/>
        </w:rPr>
        <w:t>2</w:t>
      </w:r>
      <w:r w:rsidR="009929C1" w:rsidRPr="009929C1">
        <w:rPr>
          <w:sz w:val="26"/>
          <w:szCs w:val="26"/>
        </w:rPr>
        <w:t>0</w:t>
      </w:r>
      <w:r w:rsidR="00503B4A" w:rsidRPr="000D6877">
        <w:rPr>
          <w:sz w:val="26"/>
          <w:szCs w:val="26"/>
        </w:rPr>
        <w:t>,</w:t>
      </w:r>
      <w:r w:rsidR="00A273FF">
        <w:rPr>
          <w:sz w:val="26"/>
          <w:szCs w:val="26"/>
        </w:rPr>
        <w:t>6</w:t>
      </w:r>
      <w:r w:rsidR="00367B5A" w:rsidRPr="000D6877">
        <w:rPr>
          <w:sz w:val="26"/>
          <w:szCs w:val="26"/>
        </w:rPr>
        <w:t xml:space="preserve">%, или на </w:t>
      </w:r>
      <w:r w:rsidR="009929C1" w:rsidRPr="009929C1">
        <w:rPr>
          <w:sz w:val="26"/>
          <w:szCs w:val="26"/>
        </w:rPr>
        <w:t>2</w:t>
      </w:r>
      <w:r w:rsidR="00A273FF">
        <w:rPr>
          <w:sz w:val="26"/>
          <w:szCs w:val="26"/>
        </w:rPr>
        <w:t> </w:t>
      </w:r>
      <w:r w:rsidR="009929C1" w:rsidRPr="009929C1">
        <w:rPr>
          <w:sz w:val="26"/>
          <w:szCs w:val="26"/>
        </w:rPr>
        <w:t>557</w:t>
      </w:r>
      <w:r w:rsidR="00712D2C" w:rsidRPr="000D6877">
        <w:rPr>
          <w:sz w:val="26"/>
          <w:szCs w:val="26"/>
        </w:rPr>
        <w:t>,</w:t>
      </w:r>
      <w:r w:rsidR="009929C1" w:rsidRPr="009929C1">
        <w:rPr>
          <w:sz w:val="26"/>
          <w:szCs w:val="26"/>
        </w:rPr>
        <w:t>4</w:t>
      </w:r>
      <w:r w:rsidR="00367B5A" w:rsidRPr="000D6877">
        <w:rPr>
          <w:sz w:val="26"/>
          <w:szCs w:val="26"/>
        </w:rPr>
        <w:t xml:space="preserve"> </w:t>
      </w:r>
      <w:r w:rsidRPr="000D6877">
        <w:rPr>
          <w:sz w:val="26"/>
          <w:szCs w:val="26"/>
        </w:rPr>
        <w:t>млн. долларов.</w:t>
      </w:r>
      <w:r w:rsidR="007E5BE6" w:rsidRPr="000D6877">
        <w:rPr>
          <w:sz w:val="26"/>
          <w:szCs w:val="26"/>
        </w:rPr>
        <w:t xml:space="preserve"> </w:t>
      </w:r>
    </w:p>
    <w:p w:rsidR="00C71156" w:rsidRPr="000D6877" w:rsidRDefault="00C71156" w:rsidP="00341158">
      <w:pPr>
        <w:pStyle w:val="21"/>
        <w:spacing w:before="200" w:line="260" w:lineRule="exact"/>
        <w:ind w:firstLine="0"/>
        <w:jc w:val="center"/>
        <w:rPr>
          <w:rFonts w:ascii="Arial" w:hAnsi="Arial" w:cs="Arial"/>
          <w:b/>
          <w:bCs/>
          <w:sz w:val="22"/>
          <w:szCs w:val="22"/>
        </w:rPr>
      </w:pPr>
      <w:r w:rsidRPr="000D6877">
        <w:rPr>
          <w:rFonts w:ascii="Arial" w:hAnsi="Arial" w:cs="Arial"/>
          <w:b/>
          <w:bCs/>
          <w:sz w:val="22"/>
          <w:szCs w:val="22"/>
        </w:rPr>
        <w:t>Экспорт и импорт товаров</w:t>
      </w:r>
    </w:p>
    <w:p w:rsidR="00C71156" w:rsidRPr="000D6877" w:rsidRDefault="00BA2504" w:rsidP="000D6877">
      <w:pPr>
        <w:pStyle w:val="23"/>
        <w:spacing w:after="120" w:line="260" w:lineRule="exact"/>
        <w:ind w:firstLine="0"/>
        <w:jc w:val="center"/>
        <w:rPr>
          <w:rFonts w:ascii="Arial" w:hAnsi="Arial" w:cs="Arial"/>
          <w:i/>
          <w:iCs/>
          <w:sz w:val="20"/>
          <w:szCs w:val="20"/>
        </w:rPr>
      </w:pPr>
      <w:r w:rsidRPr="000D6877">
        <w:rPr>
          <w:rFonts w:ascii="Arial" w:hAnsi="Arial" w:cs="Arial"/>
          <w:b/>
          <w:bCs/>
          <w:i/>
          <w:iCs/>
          <w:noProof/>
          <w:sz w:val="20"/>
          <w:szCs w:val="20"/>
        </w:rPr>
        <w:drawing>
          <wp:anchor distT="60960" distB="171831" distL="181356" distR="133731" simplePos="0" relativeHeight="251653632" behindDoc="0" locked="0" layoutInCell="1" allowOverlap="1">
            <wp:simplePos x="0" y="0"/>
            <wp:positionH relativeFrom="column">
              <wp:posOffset>-71755</wp:posOffset>
            </wp:positionH>
            <wp:positionV relativeFrom="paragraph">
              <wp:posOffset>207645</wp:posOffset>
            </wp:positionV>
            <wp:extent cx="6029325" cy="194310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C71156" w:rsidRPr="000D6877">
        <w:rPr>
          <w:rFonts w:ascii="Arial" w:hAnsi="Arial" w:cs="Arial"/>
          <w:sz w:val="20"/>
          <w:szCs w:val="20"/>
        </w:rPr>
        <w:t>(</w:t>
      </w:r>
      <w:proofErr w:type="gramStart"/>
      <w:r w:rsidR="00C71156" w:rsidRPr="000D6877">
        <w:rPr>
          <w:rFonts w:ascii="Arial" w:hAnsi="Arial" w:cs="Arial"/>
          <w:i/>
          <w:iCs/>
          <w:sz w:val="20"/>
          <w:szCs w:val="20"/>
        </w:rPr>
        <w:t>в</w:t>
      </w:r>
      <w:proofErr w:type="gramEnd"/>
      <w:r w:rsidR="00C71156" w:rsidRPr="000D6877">
        <w:rPr>
          <w:rFonts w:ascii="Arial" w:hAnsi="Arial" w:cs="Arial"/>
          <w:i/>
          <w:iCs/>
          <w:sz w:val="20"/>
          <w:szCs w:val="20"/>
        </w:rPr>
        <w:t xml:space="preserve"> % к соответствующему периоду предыдущего года)</w:t>
      </w: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C71156" w:rsidRPr="000D6877" w:rsidRDefault="00C71156" w:rsidP="000D6877">
      <w:pPr>
        <w:pStyle w:val="23"/>
        <w:tabs>
          <w:tab w:val="left" w:pos="726"/>
          <w:tab w:val="left" w:pos="3619"/>
          <w:tab w:val="center" w:pos="4535"/>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r w:rsidRPr="000D6877">
        <w:rPr>
          <w:rFonts w:ascii="Arial" w:hAnsi="Arial" w:cs="Arial"/>
          <w:b/>
          <w:bCs/>
          <w:i/>
          <w:iCs/>
          <w:sz w:val="20"/>
          <w:szCs w:val="20"/>
        </w:rPr>
        <w:tab/>
      </w:r>
      <w:r w:rsidRPr="000D6877">
        <w:rPr>
          <w:rFonts w:ascii="Arial" w:hAnsi="Arial" w:cs="Arial"/>
          <w:b/>
          <w:bCs/>
          <w:i/>
          <w:iCs/>
          <w:sz w:val="20"/>
          <w:szCs w:val="20"/>
        </w:rPr>
        <w:tab/>
      </w:r>
    </w:p>
    <w:p w:rsidR="00C71156" w:rsidRPr="000D6877" w:rsidRDefault="00C71156" w:rsidP="000D6877">
      <w:pPr>
        <w:pStyle w:val="23"/>
        <w:tabs>
          <w:tab w:val="left" w:pos="1550"/>
        </w:tabs>
        <w:spacing w:after="80" w:line="240" w:lineRule="exact"/>
        <w:ind w:firstLine="0"/>
        <w:rPr>
          <w:rFonts w:ascii="Arial" w:hAnsi="Arial" w:cs="Arial"/>
          <w:b/>
          <w:bCs/>
          <w:i/>
          <w:iCs/>
          <w:sz w:val="20"/>
          <w:szCs w:val="20"/>
        </w:rPr>
      </w:pPr>
      <w:r w:rsidRPr="000D6877">
        <w:rPr>
          <w:rFonts w:ascii="Arial" w:hAnsi="Arial" w:cs="Arial"/>
          <w:b/>
          <w:bCs/>
          <w:i/>
          <w:iCs/>
          <w:sz w:val="20"/>
          <w:szCs w:val="20"/>
        </w:rPr>
        <w:tab/>
      </w:r>
    </w:p>
    <w:p w:rsidR="00C71156" w:rsidRPr="000D6877" w:rsidRDefault="00C71156" w:rsidP="000D6877">
      <w:pPr>
        <w:pStyle w:val="23"/>
        <w:spacing w:after="80" w:line="240" w:lineRule="exact"/>
        <w:ind w:firstLine="0"/>
        <w:jc w:val="right"/>
        <w:rPr>
          <w:rFonts w:ascii="Arial" w:hAnsi="Arial" w:cs="Arial"/>
          <w:b/>
          <w:bCs/>
          <w:i/>
          <w:iCs/>
          <w:sz w:val="20"/>
          <w:szCs w:val="20"/>
        </w:rPr>
      </w:pPr>
    </w:p>
    <w:p w:rsidR="00C71156" w:rsidRPr="000D6877" w:rsidRDefault="00705A0B" w:rsidP="000D6877">
      <w:pPr>
        <w:pStyle w:val="23"/>
        <w:tabs>
          <w:tab w:val="left" w:pos="2640"/>
          <w:tab w:val="left" w:pos="3111"/>
        </w:tabs>
        <w:spacing w:after="80" w:line="240" w:lineRule="exact"/>
        <w:ind w:firstLine="0"/>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margin-left:7.65pt;margin-top:6.9pt;width:471.2pt;height:16.8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" filled="f" stroked="f">
            <v:textbox style="mso-next-textbox:#Text Box 3">
              <w:txbxContent>
                <w:p w:rsidR="00825FD3" w:rsidRPr="00D501E5" w:rsidRDefault="00825FD3" w:rsidP="00C71156">
                  <w:pPr>
                    <w:ind w:left="1418"/>
                    <w:rPr>
                      <w:rFonts w:ascii="Arial" w:hAnsi="Arial" w:cs="Arial"/>
                      <w:b/>
                      <w:bCs/>
                      <w:sz w:val="18"/>
                      <w:szCs w:val="18"/>
                    </w:rPr>
                  </w:pPr>
                  <w:r>
                    <w:rPr>
                      <w:rFonts w:ascii="Arial" w:hAnsi="Arial" w:cs="Arial"/>
                      <w:b/>
                      <w:bCs/>
                      <w:sz w:val="18"/>
                      <w:szCs w:val="18"/>
                    </w:rPr>
                    <w:t xml:space="preserve">                 </w:t>
                  </w:r>
                  <w:r>
                    <w:rPr>
                      <w:rFonts w:ascii="Arial" w:hAnsi="Arial" w:cs="Arial"/>
                      <w:b/>
                      <w:bCs/>
                      <w:sz w:val="18"/>
                      <w:szCs w:val="18"/>
                    </w:rPr>
                    <w:tab/>
                    <w:t xml:space="preserve"> 2019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txbxContent>
            </v:textbox>
          </v:shape>
        </w:pict>
      </w:r>
      <w:r w:rsidR="00C71156" w:rsidRPr="000D6877">
        <w:rPr>
          <w:rFonts w:ascii="Arial" w:hAnsi="Arial" w:cs="Arial"/>
          <w:b/>
          <w:bCs/>
          <w:i/>
          <w:iCs/>
          <w:sz w:val="20"/>
          <w:szCs w:val="20"/>
        </w:rPr>
        <w:tab/>
      </w:r>
      <w:r w:rsidR="00C71156" w:rsidRPr="000D6877">
        <w:rPr>
          <w:rFonts w:ascii="Arial" w:hAnsi="Arial" w:cs="Arial"/>
          <w:b/>
          <w:bCs/>
          <w:i/>
          <w:iCs/>
          <w:sz w:val="20"/>
          <w:szCs w:val="20"/>
        </w:rPr>
        <w:tab/>
      </w:r>
    </w:p>
    <w:p w:rsidR="00C71156" w:rsidRPr="000D6877" w:rsidRDefault="00C71156" w:rsidP="000D6877">
      <w:pPr>
        <w:pStyle w:val="23"/>
        <w:spacing w:after="80" w:line="240" w:lineRule="exact"/>
        <w:ind w:firstLine="0"/>
        <w:jc w:val="center"/>
        <w:rPr>
          <w:rFonts w:ascii="Arial" w:hAnsi="Arial" w:cs="Arial"/>
          <w:b/>
          <w:bCs/>
          <w:i/>
          <w:iCs/>
          <w:sz w:val="20"/>
          <w:szCs w:val="20"/>
        </w:rPr>
      </w:pPr>
    </w:p>
    <w:p w:rsidR="00D60B51" w:rsidRPr="000D6877" w:rsidRDefault="00D60B51" w:rsidP="000D6877">
      <w:pPr>
        <w:pStyle w:val="21"/>
        <w:spacing w:line="260" w:lineRule="exact"/>
        <w:ind w:firstLine="0"/>
        <w:jc w:val="center"/>
        <w:outlineLvl w:val="0"/>
        <w:rPr>
          <w:rFonts w:ascii="Arial" w:hAnsi="Arial" w:cs="Arial"/>
          <w:b/>
          <w:bCs/>
          <w:noProof/>
          <w:sz w:val="22"/>
          <w:szCs w:val="22"/>
        </w:rPr>
      </w:pPr>
    </w:p>
    <w:p w:rsidR="00C71156" w:rsidRPr="000D6877" w:rsidRDefault="00C71156" w:rsidP="000D6877">
      <w:pPr>
        <w:pStyle w:val="21"/>
        <w:spacing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Внешняя торговля товарами</w:t>
      </w:r>
    </w:p>
    <w:p w:rsidR="00C71156" w:rsidRPr="000D6877" w:rsidRDefault="00C71156" w:rsidP="000D6877">
      <w:pPr>
        <w:pStyle w:val="21"/>
        <w:spacing w:after="120" w:line="260" w:lineRule="exact"/>
        <w:ind w:firstLine="34"/>
        <w:jc w:val="center"/>
        <w:rPr>
          <w:rFonts w:ascii="Arial" w:hAnsi="Arial" w:cs="Arial"/>
          <w:i/>
          <w:iCs/>
          <w:sz w:val="20"/>
          <w:szCs w:val="20"/>
        </w:rPr>
      </w:pPr>
      <w:r w:rsidRPr="000D6877">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C71156" w:rsidRPr="000D6877" w:rsidTr="00341158">
        <w:trPr>
          <w:trHeight w:val="190"/>
          <w:tblHeader/>
          <w:jc w:val="center"/>
        </w:trPr>
        <w:tc>
          <w:tcPr>
            <w:tcW w:w="2340" w:type="dxa"/>
            <w:tcBorders>
              <w:bottom w:val="single" w:sz="4" w:space="0" w:color="auto"/>
            </w:tcBorders>
            <w:vAlign w:val="center"/>
          </w:tcPr>
          <w:p w:rsidR="00C71156" w:rsidRPr="000D6877" w:rsidRDefault="00C71156" w:rsidP="000D6877">
            <w:pPr>
              <w:pStyle w:val="21"/>
              <w:spacing w:before="60" w:after="60" w:line="200" w:lineRule="exact"/>
              <w:ind w:firstLine="0"/>
              <w:jc w:val="center"/>
              <w:rPr>
                <w:sz w:val="22"/>
                <w:szCs w:val="22"/>
              </w:rPr>
            </w:pP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Оборот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Экспорт</w:t>
            </w:r>
          </w:p>
        </w:tc>
        <w:tc>
          <w:tcPr>
            <w:tcW w:w="1684"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Импорт</w:t>
            </w:r>
          </w:p>
        </w:tc>
        <w:tc>
          <w:tcPr>
            <w:tcW w:w="1685" w:type="dxa"/>
            <w:tcBorders>
              <w:bottom w:val="single" w:sz="4" w:space="0" w:color="auto"/>
            </w:tcBorders>
            <w:vAlign w:val="center"/>
          </w:tcPr>
          <w:p w:rsidR="00C71156" w:rsidRPr="000D6877" w:rsidRDefault="00C71156" w:rsidP="000D6877">
            <w:pPr>
              <w:spacing w:before="60" w:after="60" w:line="200" w:lineRule="exact"/>
              <w:jc w:val="center"/>
            </w:pPr>
            <w:r w:rsidRPr="000D6877">
              <w:rPr>
                <w:sz w:val="22"/>
                <w:szCs w:val="22"/>
              </w:rPr>
              <w:t>Сальдо</w:t>
            </w:r>
          </w:p>
        </w:tc>
      </w:tr>
      <w:tr w:rsidR="00C71156" w:rsidRPr="000D6877" w:rsidTr="004036D4">
        <w:trPr>
          <w:trHeight w:val="284"/>
          <w:jc w:val="center"/>
        </w:trPr>
        <w:tc>
          <w:tcPr>
            <w:tcW w:w="2340" w:type="dxa"/>
            <w:tcBorders>
              <w:bottom w:val="nil"/>
            </w:tcBorders>
            <w:vAlign w:val="bottom"/>
          </w:tcPr>
          <w:p w:rsidR="00C71156" w:rsidRPr="000D6877" w:rsidRDefault="00C71156" w:rsidP="00341158">
            <w:pPr>
              <w:spacing w:before="40" w:after="46" w:line="206" w:lineRule="exact"/>
              <w:jc w:val="center"/>
              <w:rPr>
                <w:b/>
                <w:bCs/>
              </w:rPr>
            </w:pPr>
            <w:r w:rsidRPr="000D6877">
              <w:rPr>
                <w:b/>
                <w:bCs/>
                <w:sz w:val="22"/>
                <w:szCs w:val="22"/>
              </w:rPr>
              <w:t>201</w:t>
            </w:r>
            <w:r w:rsidR="006B0617" w:rsidRPr="000D6877">
              <w:rPr>
                <w:b/>
                <w:bCs/>
                <w:sz w:val="22"/>
                <w:szCs w:val="22"/>
              </w:rPr>
              <w:t>9</w:t>
            </w:r>
            <w:r w:rsidR="000E67C9" w:rsidRPr="000D6877">
              <w:rPr>
                <w:b/>
                <w:bCs/>
                <w:sz w:val="22"/>
                <w:szCs w:val="22"/>
              </w:rPr>
              <w:t> </w:t>
            </w:r>
            <w:r w:rsidRPr="000D6877">
              <w:rPr>
                <w:b/>
                <w:bCs/>
                <w:sz w:val="22"/>
                <w:szCs w:val="22"/>
              </w:rPr>
              <w:t xml:space="preserve">г. </w:t>
            </w:r>
          </w:p>
        </w:tc>
        <w:tc>
          <w:tcPr>
            <w:tcW w:w="1684" w:type="dxa"/>
            <w:tcBorders>
              <w:bottom w:val="nil"/>
            </w:tcBorders>
            <w:vAlign w:val="bottom"/>
          </w:tcPr>
          <w:p w:rsidR="00C71156" w:rsidRPr="000D6877" w:rsidRDefault="00C71156" w:rsidP="00341158">
            <w:pPr>
              <w:spacing w:before="40" w:after="46" w:line="206" w:lineRule="exact"/>
              <w:ind w:right="340"/>
              <w:jc w:val="right"/>
            </w:pPr>
          </w:p>
        </w:tc>
        <w:tc>
          <w:tcPr>
            <w:tcW w:w="1685" w:type="dxa"/>
            <w:tcBorders>
              <w:bottom w:val="nil"/>
            </w:tcBorders>
            <w:vAlign w:val="bottom"/>
          </w:tcPr>
          <w:p w:rsidR="00C71156" w:rsidRPr="000D6877" w:rsidRDefault="00C71156" w:rsidP="00341158">
            <w:pPr>
              <w:spacing w:before="40" w:after="46" w:line="206" w:lineRule="exact"/>
              <w:ind w:right="340"/>
              <w:jc w:val="right"/>
            </w:pPr>
          </w:p>
        </w:tc>
        <w:tc>
          <w:tcPr>
            <w:tcW w:w="1684" w:type="dxa"/>
            <w:tcBorders>
              <w:bottom w:val="nil"/>
            </w:tcBorders>
            <w:vAlign w:val="bottom"/>
          </w:tcPr>
          <w:p w:rsidR="00C71156" w:rsidRPr="000D6877" w:rsidRDefault="00C71156" w:rsidP="00341158">
            <w:pPr>
              <w:spacing w:before="40" w:after="46" w:line="206" w:lineRule="exact"/>
              <w:ind w:right="340"/>
              <w:jc w:val="right"/>
            </w:pPr>
          </w:p>
        </w:tc>
        <w:tc>
          <w:tcPr>
            <w:tcW w:w="1685" w:type="dxa"/>
            <w:tcBorders>
              <w:bottom w:val="nil"/>
            </w:tcBorders>
            <w:vAlign w:val="bottom"/>
          </w:tcPr>
          <w:p w:rsidR="00C71156" w:rsidRPr="000D6877" w:rsidRDefault="00C71156" w:rsidP="00341158">
            <w:pPr>
              <w:spacing w:before="40" w:after="46" w:line="206" w:lineRule="exact"/>
              <w:ind w:right="340"/>
              <w:jc w:val="right"/>
            </w:pPr>
          </w:p>
        </w:tc>
      </w:tr>
      <w:tr w:rsidR="006605A0" w:rsidRPr="000D6877" w:rsidTr="009A05EC">
        <w:trPr>
          <w:trHeight w:val="227"/>
          <w:jc w:val="center"/>
        </w:trPr>
        <w:tc>
          <w:tcPr>
            <w:tcW w:w="2340" w:type="dxa"/>
            <w:tcBorders>
              <w:top w:val="nil"/>
              <w:bottom w:val="nil"/>
            </w:tcBorders>
            <w:shd w:val="clear" w:color="auto" w:fill="auto"/>
            <w:vAlign w:val="bottom"/>
          </w:tcPr>
          <w:p w:rsidR="006605A0" w:rsidRPr="006605A0" w:rsidRDefault="006605A0" w:rsidP="00341158">
            <w:pPr>
              <w:spacing w:before="40" w:after="46" w:line="206" w:lineRule="exact"/>
              <w:ind w:left="284"/>
            </w:pPr>
            <w:r w:rsidRPr="006605A0">
              <w:rPr>
                <w:sz w:val="22"/>
                <w:szCs w:val="22"/>
              </w:rPr>
              <w:t>Январь</w:t>
            </w:r>
          </w:p>
        </w:tc>
        <w:tc>
          <w:tcPr>
            <w:tcW w:w="1684" w:type="dxa"/>
            <w:tcBorders>
              <w:top w:val="nil"/>
              <w:bottom w:val="nil"/>
            </w:tcBorders>
            <w:shd w:val="clear" w:color="auto" w:fill="auto"/>
            <w:vAlign w:val="bottom"/>
          </w:tcPr>
          <w:p w:rsidR="006605A0" w:rsidRPr="00B94A7C" w:rsidRDefault="006605A0" w:rsidP="00341158">
            <w:pPr>
              <w:spacing w:before="40" w:after="46" w:line="206" w:lineRule="exact"/>
              <w:ind w:right="340"/>
              <w:jc w:val="right"/>
            </w:pPr>
            <w:r w:rsidRPr="00B94A7C">
              <w:rPr>
                <w:sz w:val="22"/>
                <w:szCs w:val="22"/>
              </w:rPr>
              <w:t xml:space="preserve">5 075,1 </w:t>
            </w:r>
          </w:p>
        </w:tc>
        <w:tc>
          <w:tcPr>
            <w:tcW w:w="1685" w:type="dxa"/>
            <w:tcBorders>
              <w:top w:val="nil"/>
              <w:bottom w:val="nil"/>
            </w:tcBorders>
            <w:shd w:val="clear" w:color="auto" w:fill="auto"/>
            <w:vAlign w:val="bottom"/>
          </w:tcPr>
          <w:p w:rsidR="006605A0" w:rsidRPr="00B94A7C" w:rsidRDefault="006605A0" w:rsidP="00341158">
            <w:pPr>
              <w:spacing w:before="40" w:after="46" w:line="206" w:lineRule="exact"/>
              <w:ind w:right="340"/>
              <w:jc w:val="right"/>
            </w:pPr>
            <w:r w:rsidRPr="00B94A7C">
              <w:rPr>
                <w:sz w:val="22"/>
                <w:szCs w:val="22"/>
              </w:rPr>
              <w:t xml:space="preserve">2 466,7 </w:t>
            </w:r>
          </w:p>
        </w:tc>
        <w:tc>
          <w:tcPr>
            <w:tcW w:w="1684" w:type="dxa"/>
            <w:tcBorders>
              <w:top w:val="nil"/>
              <w:bottom w:val="nil"/>
            </w:tcBorders>
            <w:shd w:val="clear" w:color="auto" w:fill="auto"/>
            <w:vAlign w:val="bottom"/>
          </w:tcPr>
          <w:p w:rsidR="006605A0" w:rsidRPr="00B94A7C" w:rsidRDefault="006605A0" w:rsidP="00341158">
            <w:pPr>
              <w:spacing w:before="40" w:after="46" w:line="206" w:lineRule="exact"/>
              <w:ind w:right="340"/>
              <w:jc w:val="right"/>
            </w:pPr>
            <w:r w:rsidRPr="00B94A7C">
              <w:rPr>
                <w:sz w:val="22"/>
                <w:szCs w:val="22"/>
              </w:rPr>
              <w:t xml:space="preserve">2 608,4 </w:t>
            </w:r>
          </w:p>
        </w:tc>
        <w:tc>
          <w:tcPr>
            <w:tcW w:w="1685" w:type="dxa"/>
            <w:tcBorders>
              <w:top w:val="nil"/>
              <w:bottom w:val="nil"/>
            </w:tcBorders>
            <w:shd w:val="clear" w:color="auto" w:fill="auto"/>
            <w:vAlign w:val="bottom"/>
          </w:tcPr>
          <w:p w:rsidR="006605A0" w:rsidRPr="00B94A7C" w:rsidRDefault="006605A0" w:rsidP="006F4473">
            <w:pPr>
              <w:spacing w:before="40" w:after="46" w:line="206" w:lineRule="exact"/>
              <w:ind w:right="340"/>
              <w:jc w:val="right"/>
            </w:pPr>
            <w:r w:rsidRPr="00B94A7C">
              <w:rPr>
                <w:sz w:val="22"/>
                <w:szCs w:val="22"/>
              </w:rPr>
              <w:t>-141,7</w:t>
            </w:r>
          </w:p>
        </w:tc>
      </w:tr>
      <w:tr w:rsidR="009929C1" w:rsidRPr="000D6877" w:rsidTr="009A05EC">
        <w:trPr>
          <w:trHeight w:val="227"/>
          <w:jc w:val="center"/>
        </w:trPr>
        <w:tc>
          <w:tcPr>
            <w:tcW w:w="2340" w:type="dxa"/>
            <w:tcBorders>
              <w:top w:val="nil"/>
              <w:bottom w:val="nil"/>
            </w:tcBorders>
            <w:shd w:val="clear" w:color="auto" w:fill="auto"/>
            <w:vAlign w:val="bottom"/>
          </w:tcPr>
          <w:p w:rsidR="009929C1" w:rsidRPr="000D6877" w:rsidRDefault="009929C1" w:rsidP="00341158">
            <w:pPr>
              <w:spacing w:before="40" w:after="46" w:line="206" w:lineRule="exact"/>
              <w:ind w:left="284"/>
            </w:pPr>
            <w:r w:rsidRPr="000D6877">
              <w:rPr>
                <w:sz w:val="22"/>
                <w:szCs w:val="22"/>
              </w:rPr>
              <w:t>Февраль</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5 447,8 </w:t>
            </w:r>
          </w:p>
        </w:tc>
        <w:tc>
          <w:tcPr>
            <w:tcW w:w="1685"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2 529,7 </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2 918,1 </w:t>
            </w:r>
          </w:p>
        </w:tc>
        <w:tc>
          <w:tcPr>
            <w:tcW w:w="1685" w:type="dxa"/>
            <w:tcBorders>
              <w:top w:val="nil"/>
              <w:bottom w:val="nil"/>
            </w:tcBorders>
            <w:shd w:val="clear" w:color="auto" w:fill="auto"/>
            <w:vAlign w:val="bottom"/>
          </w:tcPr>
          <w:p w:rsidR="009929C1" w:rsidRPr="009929C1" w:rsidRDefault="009929C1" w:rsidP="006F4473">
            <w:pPr>
              <w:spacing w:before="40" w:after="46" w:line="206" w:lineRule="exact"/>
              <w:ind w:right="340"/>
              <w:jc w:val="right"/>
            </w:pPr>
            <w:r w:rsidRPr="009929C1">
              <w:rPr>
                <w:sz w:val="22"/>
                <w:szCs w:val="22"/>
              </w:rPr>
              <w:t>-388,4</w:t>
            </w:r>
          </w:p>
        </w:tc>
      </w:tr>
      <w:tr w:rsidR="009929C1" w:rsidRPr="000D6877" w:rsidTr="00D81A33">
        <w:trPr>
          <w:trHeight w:val="227"/>
          <w:jc w:val="center"/>
        </w:trPr>
        <w:tc>
          <w:tcPr>
            <w:tcW w:w="2340" w:type="dxa"/>
            <w:tcBorders>
              <w:top w:val="nil"/>
              <w:bottom w:val="nil"/>
            </w:tcBorders>
            <w:shd w:val="clear" w:color="auto" w:fill="auto"/>
            <w:vAlign w:val="bottom"/>
          </w:tcPr>
          <w:p w:rsidR="009929C1" w:rsidRPr="000D6877" w:rsidRDefault="009929C1" w:rsidP="00341158">
            <w:pPr>
              <w:spacing w:before="40" w:after="46" w:line="206" w:lineRule="exact"/>
              <w:ind w:left="284"/>
            </w:pPr>
            <w:r w:rsidRPr="000D6877">
              <w:rPr>
                <w:sz w:val="22"/>
                <w:szCs w:val="22"/>
              </w:rPr>
              <w:t>Март</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6 024,8 </w:t>
            </w:r>
          </w:p>
        </w:tc>
        <w:tc>
          <w:tcPr>
            <w:tcW w:w="1685"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2 786,6 </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3 238,2 </w:t>
            </w:r>
          </w:p>
        </w:tc>
        <w:tc>
          <w:tcPr>
            <w:tcW w:w="1685" w:type="dxa"/>
            <w:tcBorders>
              <w:top w:val="nil"/>
              <w:bottom w:val="nil"/>
            </w:tcBorders>
            <w:shd w:val="clear" w:color="auto" w:fill="auto"/>
            <w:vAlign w:val="bottom"/>
          </w:tcPr>
          <w:p w:rsidR="009929C1" w:rsidRPr="009929C1" w:rsidRDefault="009929C1" w:rsidP="006F4473">
            <w:pPr>
              <w:spacing w:before="40" w:after="46" w:line="206" w:lineRule="exact"/>
              <w:ind w:right="340"/>
              <w:jc w:val="right"/>
            </w:pPr>
            <w:r w:rsidRPr="009929C1">
              <w:rPr>
                <w:sz w:val="22"/>
                <w:szCs w:val="22"/>
              </w:rPr>
              <w:t>-451,6</w:t>
            </w:r>
          </w:p>
        </w:tc>
      </w:tr>
      <w:tr w:rsidR="009929C1" w:rsidRPr="000D6877" w:rsidTr="00D81A33">
        <w:trPr>
          <w:trHeight w:val="227"/>
          <w:jc w:val="center"/>
        </w:trPr>
        <w:tc>
          <w:tcPr>
            <w:tcW w:w="2340" w:type="dxa"/>
            <w:tcBorders>
              <w:top w:val="nil"/>
              <w:bottom w:val="nil"/>
            </w:tcBorders>
            <w:shd w:val="clear" w:color="auto" w:fill="auto"/>
            <w:vAlign w:val="bottom"/>
          </w:tcPr>
          <w:p w:rsidR="009929C1" w:rsidRPr="000D6877" w:rsidRDefault="009929C1" w:rsidP="00341158">
            <w:pPr>
              <w:spacing w:before="40" w:after="46" w:line="206" w:lineRule="exact"/>
              <w:ind w:left="162"/>
              <w:rPr>
                <w:b/>
              </w:rPr>
            </w:pPr>
            <w:r w:rsidRPr="000D6877">
              <w:rPr>
                <w:b/>
                <w:sz w:val="22"/>
                <w:szCs w:val="22"/>
              </w:rPr>
              <w:t>I квартал</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16 547,7 </w:t>
            </w:r>
          </w:p>
        </w:tc>
        <w:tc>
          <w:tcPr>
            <w:tcW w:w="1685"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7 783,0 </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8 764,7 </w:t>
            </w:r>
          </w:p>
        </w:tc>
        <w:tc>
          <w:tcPr>
            <w:tcW w:w="1685" w:type="dxa"/>
            <w:tcBorders>
              <w:top w:val="nil"/>
              <w:bottom w:val="nil"/>
            </w:tcBorders>
            <w:shd w:val="clear" w:color="auto" w:fill="auto"/>
            <w:vAlign w:val="bottom"/>
          </w:tcPr>
          <w:p w:rsidR="009929C1" w:rsidRPr="009929C1" w:rsidRDefault="009929C1" w:rsidP="006F4473">
            <w:pPr>
              <w:spacing w:before="40" w:after="46" w:line="206" w:lineRule="exact"/>
              <w:ind w:right="340"/>
              <w:jc w:val="right"/>
            </w:pPr>
            <w:r w:rsidRPr="009929C1">
              <w:rPr>
                <w:sz w:val="22"/>
                <w:szCs w:val="22"/>
              </w:rPr>
              <w:t>-981,7</w:t>
            </w:r>
          </w:p>
        </w:tc>
      </w:tr>
      <w:tr w:rsidR="009929C1" w:rsidRPr="000D6877" w:rsidTr="00D81A33">
        <w:trPr>
          <w:trHeight w:val="227"/>
          <w:jc w:val="center"/>
        </w:trPr>
        <w:tc>
          <w:tcPr>
            <w:tcW w:w="2340" w:type="dxa"/>
            <w:tcBorders>
              <w:top w:val="nil"/>
              <w:bottom w:val="nil"/>
            </w:tcBorders>
            <w:shd w:val="clear" w:color="auto" w:fill="auto"/>
            <w:vAlign w:val="bottom"/>
          </w:tcPr>
          <w:p w:rsidR="009929C1" w:rsidRPr="000D6877" w:rsidRDefault="009929C1" w:rsidP="00341158">
            <w:pPr>
              <w:spacing w:before="40" w:after="46" w:line="206" w:lineRule="exact"/>
              <w:ind w:left="284"/>
            </w:pPr>
            <w:r w:rsidRPr="000D6877">
              <w:rPr>
                <w:sz w:val="22"/>
                <w:szCs w:val="22"/>
              </w:rPr>
              <w:t>Апрель</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6 365,5 </w:t>
            </w:r>
          </w:p>
        </w:tc>
        <w:tc>
          <w:tcPr>
            <w:tcW w:w="1685"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2 699,5 </w:t>
            </w:r>
          </w:p>
        </w:tc>
        <w:tc>
          <w:tcPr>
            <w:tcW w:w="1684" w:type="dxa"/>
            <w:tcBorders>
              <w:top w:val="nil"/>
              <w:bottom w:val="nil"/>
            </w:tcBorders>
            <w:shd w:val="clear" w:color="auto" w:fill="auto"/>
            <w:vAlign w:val="bottom"/>
          </w:tcPr>
          <w:p w:rsidR="009929C1" w:rsidRPr="009929C1" w:rsidRDefault="009929C1" w:rsidP="009929C1">
            <w:pPr>
              <w:spacing w:before="40" w:after="46" w:line="206" w:lineRule="exact"/>
              <w:ind w:right="340"/>
              <w:jc w:val="right"/>
            </w:pPr>
            <w:r w:rsidRPr="009929C1">
              <w:rPr>
                <w:sz w:val="22"/>
                <w:szCs w:val="22"/>
              </w:rPr>
              <w:t xml:space="preserve">3 666,0 </w:t>
            </w:r>
          </w:p>
        </w:tc>
        <w:tc>
          <w:tcPr>
            <w:tcW w:w="1685" w:type="dxa"/>
            <w:tcBorders>
              <w:top w:val="nil"/>
              <w:bottom w:val="nil"/>
            </w:tcBorders>
            <w:shd w:val="clear" w:color="auto" w:fill="auto"/>
            <w:vAlign w:val="bottom"/>
          </w:tcPr>
          <w:p w:rsidR="009929C1" w:rsidRPr="009929C1" w:rsidRDefault="009929C1" w:rsidP="006F4473">
            <w:pPr>
              <w:spacing w:before="40" w:after="46" w:line="206" w:lineRule="exact"/>
              <w:ind w:right="340"/>
              <w:jc w:val="right"/>
            </w:pPr>
            <w:r w:rsidRPr="009929C1">
              <w:rPr>
                <w:sz w:val="22"/>
                <w:szCs w:val="22"/>
              </w:rPr>
              <w:t>-966,5</w:t>
            </w:r>
          </w:p>
        </w:tc>
      </w:tr>
      <w:tr w:rsidR="009929C1" w:rsidRPr="000D6877" w:rsidTr="00341158">
        <w:trPr>
          <w:trHeight w:val="227"/>
          <w:jc w:val="center"/>
        </w:trPr>
        <w:tc>
          <w:tcPr>
            <w:tcW w:w="2340" w:type="dxa"/>
            <w:tcBorders>
              <w:top w:val="nil"/>
              <w:bottom w:val="single" w:sz="4" w:space="0" w:color="auto"/>
            </w:tcBorders>
            <w:shd w:val="clear" w:color="auto" w:fill="auto"/>
            <w:vAlign w:val="bottom"/>
          </w:tcPr>
          <w:p w:rsidR="009929C1" w:rsidRPr="00730CEF" w:rsidRDefault="009929C1" w:rsidP="00341158">
            <w:pPr>
              <w:spacing w:before="40" w:after="46" w:line="206" w:lineRule="exact"/>
              <w:ind w:left="162"/>
              <w:rPr>
                <w:i/>
              </w:rPr>
            </w:pPr>
            <w:r w:rsidRPr="00730CEF">
              <w:rPr>
                <w:i/>
                <w:sz w:val="22"/>
                <w:szCs w:val="22"/>
              </w:rPr>
              <w:t>Январь-апрель</w:t>
            </w:r>
          </w:p>
        </w:tc>
        <w:tc>
          <w:tcPr>
            <w:tcW w:w="1684" w:type="dxa"/>
            <w:tcBorders>
              <w:top w:val="nil"/>
              <w:bottom w:val="single" w:sz="4" w:space="0" w:color="auto"/>
            </w:tcBorders>
            <w:shd w:val="clear" w:color="auto" w:fill="auto"/>
            <w:vAlign w:val="bottom"/>
          </w:tcPr>
          <w:p w:rsidR="009929C1" w:rsidRPr="009929C1" w:rsidRDefault="009929C1" w:rsidP="009929C1">
            <w:pPr>
              <w:spacing w:before="40" w:after="46" w:line="206" w:lineRule="exact"/>
              <w:ind w:right="340"/>
              <w:jc w:val="right"/>
              <w:rPr>
                <w:i/>
              </w:rPr>
            </w:pPr>
            <w:r w:rsidRPr="009929C1">
              <w:rPr>
                <w:i/>
                <w:sz w:val="22"/>
                <w:szCs w:val="22"/>
              </w:rPr>
              <w:t xml:space="preserve">22 913,2 </w:t>
            </w:r>
          </w:p>
        </w:tc>
        <w:tc>
          <w:tcPr>
            <w:tcW w:w="1685" w:type="dxa"/>
            <w:tcBorders>
              <w:top w:val="nil"/>
              <w:bottom w:val="single" w:sz="4" w:space="0" w:color="auto"/>
            </w:tcBorders>
            <w:shd w:val="clear" w:color="auto" w:fill="auto"/>
            <w:vAlign w:val="bottom"/>
          </w:tcPr>
          <w:p w:rsidR="009929C1" w:rsidRPr="009929C1" w:rsidRDefault="009929C1" w:rsidP="009929C1">
            <w:pPr>
              <w:spacing w:before="40" w:after="46" w:line="206" w:lineRule="exact"/>
              <w:ind w:right="340"/>
              <w:jc w:val="right"/>
              <w:rPr>
                <w:i/>
              </w:rPr>
            </w:pPr>
            <w:r w:rsidRPr="009929C1">
              <w:rPr>
                <w:i/>
                <w:sz w:val="22"/>
                <w:szCs w:val="22"/>
              </w:rPr>
              <w:t xml:space="preserve">10 482,5 </w:t>
            </w:r>
          </w:p>
        </w:tc>
        <w:tc>
          <w:tcPr>
            <w:tcW w:w="1684" w:type="dxa"/>
            <w:tcBorders>
              <w:top w:val="nil"/>
              <w:bottom w:val="single" w:sz="4" w:space="0" w:color="auto"/>
            </w:tcBorders>
            <w:shd w:val="clear" w:color="auto" w:fill="auto"/>
            <w:vAlign w:val="bottom"/>
          </w:tcPr>
          <w:p w:rsidR="009929C1" w:rsidRPr="009929C1" w:rsidRDefault="009929C1" w:rsidP="009929C1">
            <w:pPr>
              <w:spacing w:before="40" w:after="46" w:line="206" w:lineRule="exact"/>
              <w:ind w:right="340"/>
              <w:jc w:val="right"/>
              <w:rPr>
                <w:i/>
              </w:rPr>
            </w:pPr>
            <w:r w:rsidRPr="009929C1">
              <w:rPr>
                <w:i/>
                <w:sz w:val="22"/>
                <w:szCs w:val="22"/>
              </w:rPr>
              <w:t xml:space="preserve">12 430,7 </w:t>
            </w:r>
          </w:p>
        </w:tc>
        <w:tc>
          <w:tcPr>
            <w:tcW w:w="1685" w:type="dxa"/>
            <w:tcBorders>
              <w:top w:val="nil"/>
              <w:bottom w:val="single" w:sz="4" w:space="0" w:color="auto"/>
            </w:tcBorders>
            <w:shd w:val="clear" w:color="auto" w:fill="auto"/>
            <w:vAlign w:val="bottom"/>
          </w:tcPr>
          <w:p w:rsidR="009929C1" w:rsidRPr="009929C1" w:rsidRDefault="009929C1" w:rsidP="006F4473">
            <w:pPr>
              <w:spacing w:before="40" w:after="46" w:line="206" w:lineRule="exact"/>
              <w:ind w:right="340"/>
              <w:jc w:val="right"/>
              <w:rPr>
                <w:i/>
              </w:rPr>
            </w:pPr>
            <w:r w:rsidRPr="009929C1">
              <w:rPr>
                <w:i/>
                <w:sz w:val="22"/>
                <w:szCs w:val="22"/>
              </w:rPr>
              <w:t>-1 948,2</w:t>
            </w:r>
          </w:p>
        </w:tc>
      </w:tr>
      <w:tr w:rsidR="00730CEF" w:rsidRPr="000D6877" w:rsidTr="00341158">
        <w:trPr>
          <w:trHeight w:val="227"/>
          <w:jc w:val="center"/>
        </w:trPr>
        <w:tc>
          <w:tcPr>
            <w:tcW w:w="2340" w:type="dxa"/>
            <w:tcBorders>
              <w:top w:val="single" w:sz="4" w:space="0" w:color="auto"/>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lastRenderedPageBreak/>
              <w:t>Май</w:t>
            </w:r>
          </w:p>
        </w:tc>
        <w:tc>
          <w:tcPr>
            <w:tcW w:w="1684" w:type="dxa"/>
            <w:tcBorders>
              <w:top w:val="single" w:sz="4" w:space="0" w:color="auto"/>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5 811,6 </w:t>
            </w:r>
          </w:p>
        </w:tc>
        <w:tc>
          <w:tcPr>
            <w:tcW w:w="1685" w:type="dxa"/>
            <w:tcBorders>
              <w:top w:val="single" w:sz="4" w:space="0" w:color="auto"/>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2 694,7 </w:t>
            </w:r>
          </w:p>
        </w:tc>
        <w:tc>
          <w:tcPr>
            <w:tcW w:w="1684" w:type="dxa"/>
            <w:tcBorders>
              <w:top w:val="single" w:sz="4" w:space="0" w:color="auto"/>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3 116,9 </w:t>
            </w:r>
          </w:p>
        </w:tc>
        <w:tc>
          <w:tcPr>
            <w:tcW w:w="1685" w:type="dxa"/>
            <w:tcBorders>
              <w:top w:val="single" w:sz="4" w:space="0" w:color="auto"/>
              <w:bottom w:val="nil"/>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-422,2</w:t>
            </w:r>
          </w:p>
        </w:tc>
      </w:tr>
      <w:tr w:rsidR="00730CEF" w:rsidRPr="000D6877" w:rsidTr="009A05EC">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Июнь</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5 830,3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2 751,9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3 078,4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-326,5</w:t>
            </w:r>
          </w:p>
        </w:tc>
      </w:tr>
      <w:tr w:rsidR="00730CEF" w:rsidRPr="000D6877" w:rsidTr="009A05EC">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18 007,4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8 146,1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9 861,3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rPr>
                <w:b/>
              </w:rPr>
            </w:pPr>
            <w:r w:rsidRPr="000D6877">
              <w:rPr>
                <w:b/>
                <w:sz w:val="22"/>
                <w:szCs w:val="22"/>
              </w:rPr>
              <w:t>-1 715,2</w:t>
            </w:r>
          </w:p>
        </w:tc>
      </w:tr>
      <w:tr w:rsidR="00730CEF" w:rsidRPr="000D6877" w:rsidTr="009A05EC">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162"/>
              <w:rPr>
                <w:i/>
              </w:rPr>
            </w:pPr>
            <w:r w:rsidRPr="000D6877">
              <w:rPr>
                <w:i/>
                <w:sz w:val="22"/>
                <w:szCs w:val="22"/>
              </w:rPr>
              <w:t>I полугодие</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i/>
              </w:rPr>
            </w:pPr>
            <w:r w:rsidRPr="000D6877">
              <w:rPr>
                <w:i/>
                <w:sz w:val="22"/>
                <w:szCs w:val="22"/>
              </w:rPr>
              <w:t xml:space="preserve">34 555,1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i/>
              </w:rPr>
            </w:pPr>
            <w:r w:rsidRPr="000D6877">
              <w:rPr>
                <w:i/>
                <w:sz w:val="22"/>
                <w:szCs w:val="22"/>
              </w:rPr>
              <w:t xml:space="preserve">15 929,1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i/>
              </w:rPr>
            </w:pPr>
            <w:r w:rsidRPr="000D6877">
              <w:rPr>
                <w:i/>
                <w:sz w:val="22"/>
                <w:szCs w:val="22"/>
              </w:rPr>
              <w:t xml:space="preserve">18 626,0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rPr>
                <w:i/>
              </w:rPr>
            </w:pPr>
            <w:r w:rsidRPr="000D6877">
              <w:rPr>
                <w:i/>
                <w:sz w:val="22"/>
                <w:szCs w:val="22"/>
              </w:rPr>
              <w:t>-2 696,9</w:t>
            </w:r>
          </w:p>
        </w:tc>
      </w:tr>
      <w:tr w:rsidR="00730CEF" w:rsidRPr="000D6877" w:rsidTr="001E5357">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Июль</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6 099,1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2 857,7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3 241,4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-383,7</w:t>
            </w:r>
          </w:p>
        </w:tc>
      </w:tr>
      <w:tr w:rsidR="00730CEF" w:rsidRPr="000D6877" w:rsidTr="001E5357">
        <w:trPr>
          <w:trHeight w:val="101"/>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Август</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6 270,1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2 974,1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3 296,0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-321,9</w:t>
            </w:r>
          </w:p>
        </w:tc>
      </w:tr>
      <w:tr w:rsidR="00730CEF" w:rsidRPr="000D6877" w:rsidTr="001E5357">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Сентябрь</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6 199,7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2 887,4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3 312,3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-424,9</w:t>
            </w:r>
          </w:p>
        </w:tc>
      </w:tr>
      <w:tr w:rsidR="00730CEF" w:rsidRPr="000D6877" w:rsidTr="006605A0">
        <w:trPr>
          <w:trHeight w:val="227"/>
          <w:jc w:val="center"/>
        </w:trPr>
        <w:tc>
          <w:tcPr>
            <w:tcW w:w="2340" w:type="dxa"/>
            <w:tcBorders>
              <w:top w:val="nil"/>
              <w:bottom w:val="nil"/>
            </w:tcBorders>
            <w:shd w:val="clear" w:color="auto" w:fill="auto"/>
            <w:vAlign w:val="bottom"/>
          </w:tcPr>
          <w:p w:rsidR="00730CEF" w:rsidRPr="000D6877" w:rsidRDefault="00730CEF" w:rsidP="00341158">
            <w:pPr>
              <w:pStyle w:val="3"/>
              <w:keepNext w:val="0"/>
              <w:spacing w:before="40" w:after="42" w:line="200" w:lineRule="exact"/>
              <w:ind w:left="162"/>
            </w:pPr>
            <w:r w:rsidRPr="000D6877">
              <w:rPr>
                <w:lang w:val="en-US"/>
              </w:rPr>
              <w:t xml:space="preserve">III </w:t>
            </w:r>
            <w:proofErr w:type="spellStart"/>
            <w:r w:rsidRPr="000D6877">
              <w:rPr>
                <w:lang w:val="en-US"/>
              </w:rPr>
              <w:t>квартал</w:t>
            </w:r>
            <w:proofErr w:type="spellEnd"/>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18 568,9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8 719,2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9 849,7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rPr>
                <w:b/>
              </w:rPr>
            </w:pPr>
            <w:r w:rsidRPr="000D6877">
              <w:rPr>
                <w:b/>
                <w:sz w:val="22"/>
                <w:szCs w:val="22"/>
              </w:rPr>
              <w:t>-1 130,5</w:t>
            </w:r>
          </w:p>
        </w:tc>
      </w:tr>
      <w:tr w:rsidR="00730CE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left="192"/>
              <w:rPr>
                <w:i/>
                <w:iCs/>
              </w:rPr>
            </w:pPr>
            <w:r w:rsidRPr="000D6877">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right="340"/>
              <w:jc w:val="right"/>
              <w:rPr>
                <w:i/>
              </w:rPr>
            </w:pPr>
            <w:r w:rsidRPr="000D6877">
              <w:rPr>
                <w:i/>
                <w:sz w:val="22"/>
                <w:szCs w:val="22"/>
              </w:rPr>
              <w:t xml:space="preserve">53 124,0 </w:t>
            </w:r>
          </w:p>
        </w:tc>
        <w:tc>
          <w:tcPr>
            <w:tcW w:w="1685"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right="340"/>
              <w:jc w:val="right"/>
              <w:rPr>
                <w:i/>
              </w:rPr>
            </w:pPr>
            <w:r w:rsidRPr="000D6877">
              <w:rPr>
                <w:i/>
                <w:sz w:val="22"/>
                <w:szCs w:val="22"/>
              </w:rPr>
              <w:t xml:space="preserve">24 648,3 </w:t>
            </w:r>
          </w:p>
        </w:tc>
        <w:tc>
          <w:tcPr>
            <w:tcW w:w="1684"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right="340"/>
              <w:jc w:val="right"/>
              <w:rPr>
                <w:i/>
              </w:rPr>
            </w:pPr>
            <w:r w:rsidRPr="000D6877">
              <w:rPr>
                <w:i/>
                <w:sz w:val="22"/>
                <w:szCs w:val="22"/>
              </w:rPr>
              <w:t xml:space="preserve">28 475,7 </w:t>
            </w:r>
          </w:p>
        </w:tc>
        <w:tc>
          <w:tcPr>
            <w:tcW w:w="1685" w:type="dxa"/>
            <w:tcBorders>
              <w:top w:val="nil"/>
              <w:left w:val="single" w:sz="4" w:space="0" w:color="auto"/>
              <w:bottom w:val="nil"/>
              <w:right w:val="single" w:sz="4" w:space="0" w:color="auto"/>
            </w:tcBorders>
            <w:shd w:val="clear" w:color="auto" w:fill="auto"/>
            <w:vAlign w:val="bottom"/>
          </w:tcPr>
          <w:p w:rsidR="00730CEF" w:rsidRPr="000D6877" w:rsidRDefault="00730CEF" w:rsidP="006F4473">
            <w:pPr>
              <w:spacing w:before="40" w:after="42" w:line="200" w:lineRule="exact"/>
              <w:ind w:right="340"/>
              <w:jc w:val="right"/>
              <w:rPr>
                <w:i/>
              </w:rPr>
            </w:pPr>
            <w:r w:rsidRPr="000D6877">
              <w:rPr>
                <w:i/>
                <w:sz w:val="22"/>
                <w:szCs w:val="22"/>
              </w:rPr>
              <w:t>-3 827,4</w:t>
            </w:r>
          </w:p>
        </w:tc>
      </w:tr>
      <w:tr w:rsidR="00730CEF" w:rsidRPr="000D6877" w:rsidTr="006605A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left="284"/>
            </w:pPr>
            <w:r w:rsidRPr="000D6877">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6 161,8 </w:t>
            </w:r>
          </w:p>
        </w:tc>
        <w:tc>
          <w:tcPr>
            <w:tcW w:w="1685"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2 759,8 </w:t>
            </w:r>
          </w:p>
        </w:tc>
        <w:tc>
          <w:tcPr>
            <w:tcW w:w="1684" w:type="dxa"/>
            <w:tcBorders>
              <w:top w:val="nil"/>
              <w:left w:val="single" w:sz="4" w:space="0" w:color="auto"/>
              <w:bottom w:val="nil"/>
              <w:right w:val="single" w:sz="4" w:space="0" w:color="auto"/>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3 402,0 </w:t>
            </w:r>
          </w:p>
        </w:tc>
        <w:tc>
          <w:tcPr>
            <w:tcW w:w="1685" w:type="dxa"/>
            <w:tcBorders>
              <w:top w:val="nil"/>
              <w:left w:val="single" w:sz="4" w:space="0" w:color="auto"/>
              <w:bottom w:val="nil"/>
              <w:right w:val="single" w:sz="4" w:space="0" w:color="auto"/>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-642,2</w:t>
            </w:r>
          </w:p>
        </w:tc>
      </w:tr>
      <w:tr w:rsidR="00730CEF" w:rsidRPr="000D6877" w:rsidTr="001E5357">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Ноябрь</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6 066,4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2 692,8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3 373,6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-680,8</w:t>
            </w:r>
          </w:p>
        </w:tc>
      </w:tr>
      <w:tr w:rsidR="00730CEF" w:rsidRPr="000D6877" w:rsidTr="001E5357">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Декабрь</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6 926,2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2 835,6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pPr>
            <w:r w:rsidRPr="000D6877">
              <w:rPr>
                <w:sz w:val="22"/>
                <w:szCs w:val="22"/>
              </w:rPr>
              <w:t xml:space="preserve">4 090,6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pPr>
            <w:r w:rsidRPr="000D6877">
              <w:rPr>
                <w:sz w:val="22"/>
                <w:szCs w:val="22"/>
              </w:rPr>
              <w:t>-1 255,0</w:t>
            </w:r>
          </w:p>
        </w:tc>
      </w:tr>
      <w:tr w:rsidR="00730CEF" w:rsidRPr="000D6877" w:rsidTr="001E5357">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180"/>
              <w:rPr>
                <w:b/>
                <w:bCs/>
              </w:rPr>
            </w:pPr>
            <w:r w:rsidRPr="000D6877">
              <w:rPr>
                <w:b/>
                <w:bCs/>
                <w:sz w:val="22"/>
                <w:szCs w:val="22"/>
                <w:lang w:val="en-US"/>
              </w:rPr>
              <w:t>IV</w:t>
            </w:r>
            <w:r w:rsidRPr="000D6877">
              <w:rPr>
                <w:b/>
                <w:bCs/>
                <w:sz w:val="22"/>
                <w:szCs w:val="22"/>
              </w:rPr>
              <w:t xml:space="preserve"> квартал</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19 154,4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8 288,2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10 866,2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rPr>
                <w:b/>
              </w:rPr>
            </w:pPr>
            <w:r w:rsidRPr="000D6877">
              <w:rPr>
                <w:b/>
                <w:sz w:val="22"/>
                <w:szCs w:val="22"/>
              </w:rPr>
              <w:t>-2 578,0</w:t>
            </w:r>
          </w:p>
        </w:tc>
      </w:tr>
      <w:tr w:rsidR="00730CEF" w:rsidRPr="000D6877" w:rsidTr="001E5357">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ind w:left="162"/>
              <w:rPr>
                <w:b/>
                <w:bCs/>
                <w:iCs/>
              </w:rPr>
            </w:pPr>
            <w:r w:rsidRPr="000D6877">
              <w:rPr>
                <w:b/>
                <w:bCs/>
                <w:iCs/>
                <w:sz w:val="22"/>
                <w:szCs w:val="22"/>
              </w:rPr>
              <w:t>Январь-декабрь</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72 278,4 </w:t>
            </w: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32 936,5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rPr>
            </w:pPr>
            <w:r w:rsidRPr="000D6877">
              <w:rPr>
                <w:b/>
                <w:sz w:val="22"/>
                <w:szCs w:val="22"/>
              </w:rPr>
              <w:t xml:space="preserve">39 341,9 </w:t>
            </w: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rPr>
                <w:b/>
              </w:rPr>
            </w:pPr>
            <w:r w:rsidRPr="000D6877">
              <w:rPr>
                <w:b/>
                <w:sz w:val="22"/>
                <w:szCs w:val="22"/>
              </w:rPr>
              <w:t>-6 405,4</w:t>
            </w:r>
          </w:p>
        </w:tc>
      </w:tr>
      <w:tr w:rsidR="00730CEF" w:rsidRPr="000D6877" w:rsidTr="006B0617">
        <w:trPr>
          <w:trHeight w:val="227"/>
          <w:jc w:val="center"/>
        </w:trPr>
        <w:tc>
          <w:tcPr>
            <w:tcW w:w="2340" w:type="dxa"/>
            <w:tcBorders>
              <w:top w:val="nil"/>
              <w:bottom w:val="nil"/>
            </w:tcBorders>
            <w:shd w:val="clear" w:color="auto" w:fill="auto"/>
            <w:vAlign w:val="bottom"/>
          </w:tcPr>
          <w:p w:rsidR="00730CEF" w:rsidRPr="000D6877" w:rsidRDefault="00730CEF" w:rsidP="00341158">
            <w:pPr>
              <w:spacing w:before="40" w:after="42" w:line="200" w:lineRule="exact"/>
              <w:jc w:val="center"/>
              <w:rPr>
                <w:b/>
                <w:bCs/>
              </w:rPr>
            </w:pPr>
            <w:r w:rsidRPr="000D6877">
              <w:rPr>
                <w:b/>
                <w:bCs/>
                <w:sz w:val="22"/>
                <w:szCs w:val="22"/>
              </w:rPr>
              <w:t xml:space="preserve">2020 г. </w:t>
            </w: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bCs/>
              </w:rPr>
            </w:pPr>
          </w:p>
        </w:tc>
        <w:tc>
          <w:tcPr>
            <w:tcW w:w="1685"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bCs/>
              </w:rPr>
            </w:pPr>
          </w:p>
        </w:tc>
        <w:tc>
          <w:tcPr>
            <w:tcW w:w="1684" w:type="dxa"/>
            <w:tcBorders>
              <w:top w:val="nil"/>
              <w:bottom w:val="nil"/>
            </w:tcBorders>
            <w:shd w:val="clear" w:color="auto" w:fill="auto"/>
            <w:vAlign w:val="bottom"/>
          </w:tcPr>
          <w:p w:rsidR="00730CEF" w:rsidRPr="000D6877" w:rsidRDefault="00730CEF" w:rsidP="00341158">
            <w:pPr>
              <w:spacing w:before="40" w:after="42" w:line="200" w:lineRule="exact"/>
              <w:ind w:right="340"/>
              <w:jc w:val="right"/>
              <w:rPr>
                <w:b/>
                <w:bCs/>
              </w:rPr>
            </w:pPr>
          </w:p>
        </w:tc>
        <w:tc>
          <w:tcPr>
            <w:tcW w:w="1685" w:type="dxa"/>
            <w:tcBorders>
              <w:top w:val="nil"/>
              <w:bottom w:val="nil"/>
            </w:tcBorders>
            <w:shd w:val="clear" w:color="auto" w:fill="auto"/>
            <w:vAlign w:val="bottom"/>
          </w:tcPr>
          <w:p w:rsidR="00730CEF" w:rsidRPr="000D6877" w:rsidRDefault="00730CEF" w:rsidP="006F4473">
            <w:pPr>
              <w:spacing w:before="40" w:after="42" w:line="200" w:lineRule="exact"/>
              <w:ind w:right="340"/>
              <w:jc w:val="right"/>
              <w:rPr>
                <w:b/>
                <w:bCs/>
              </w:rPr>
            </w:pPr>
          </w:p>
        </w:tc>
      </w:tr>
      <w:tr w:rsidR="009929C1" w:rsidRPr="000D6877" w:rsidTr="006605A0">
        <w:trPr>
          <w:trHeight w:val="227"/>
          <w:jc w:val="center"/>
        </w:trPr>
        <w:tc>
          <w:tcPr>
            <w:tcW w:w="2340" w:type="dxa"/>
            <w:tcBorders>
              <w:top w:val="nil"/>
              <w:bottom w:val="nil"/>
            </w:tcBorders>
            <w:shd w:val="clear" w:color="auto" w:fill="auto"/>
            <w:vAlign w:val="bottom"/>
          </w:tcPr>
          <w:p w:rsidR="009929C1" w:rsidRPr="000D6877" w:rsidRDefault="009929C1" w:rsidP="00341158">
            <w:pPr>
              <w:spacing w:before="40" w:after="42" w:line="200" w:lineRule="exact"/>
              <w:ind w:left="284"/>
              <w:rPr>
                <w:b/>
                <w:i/>
              </w:rPr>
            </w:pPr>
            <w:r w:rsidRPr="006605A0">
              <w:rPr>
                <w:sz w:val="22"/>
                <w:szCs w:val="22"/>
              </w:rPr>
              <w:t>Январь</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4 256,0 </w:t>
            </w:r>
          </w:p>
        </w:tc>
        <w:tc>
          <w:tcPr>
            <w:tcW w:w="1685"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2 052,7 </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2 203,3 </w:t>
            </w:r>
          </w:p>
        </w:tc>
        <w:tc>
          <w:tcPr>
            <w:tcW w:w="1685" w:type="dxa"/>
            <w:tcBorders>
              <w:top w:val="nil"/>
              <w:bottom w:val="nil"/>
            </w:tcBorders>
            <w:shd w:val="clear" w:color="auto" w:fill="auto"/>
            <w:vAlign w:val="bottom"/>
          </w:tcPr>
          <w:p w:rsidR="009929C1" w:rsidRPr="009929C1" w:rsidRDefault="009929C1" w:rsidP="006F4473">
            <w:pPr>
              <w:spacing w:before="40" w:after="42" w:line="200" w:lineRule="exact"/>
              <w:ind w:right="340"/>
              <w:jc w:val="right"/>
            </w:pPr>
            <w:r w:rsidRPr="009929C1">
              <w:rPr>
                <w:sz w:val="22"/>
                <w:szCs w:val="22"/>
              </w:rPr>
              <w:t>-150,6</w:t>
            </w:r>
          </w:p>
        </w:tc>
      </w:tr>
      <w:tr w:rsidR="009929C1" w:rsidRPr="000D6877" w:rsidTr="006605A0">
        <w:trPr>
          <w:trHeight w:val="227"/>
          <w:jc w:val="center"/>
        </w:trPr>
        <w:tc>
          <w:tcPr>
            <w:tcW w:w="2340" w:type="dxa"/>
            <w:tcBorders>
              <w:top w:val="nil"/>
              <w:bottom w:val="nil"/>
            </w:tcBorders>
            <w:shd w:val="clear" w:color="auto" w:fill="auto"/>
            <w:vAlign w:val="bottom"/>
          </w:tcPr>
          <w:p w:rsidR="009929C1" w:rsidRPr="000D6877" w:rsidRDefault="009929C1" w:rsidP="00341158">
            <w:pPr>
              <w:spacing w:before="40" w:after="42" w:line="200" w:lineRule="exact"/>
              <w:ind w:left="284"/>
            </w:pPr>
            <w:r w:rsidRPr="000D6877">
              <w:rPr>
                <w:sz w:val="22"/>
                <w:szCs w:val="22"/>
              </w:rPr>
              <w:t>Февраль</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4 780,6 </w:t>
            </w:r>
          </w:p>
        </w:tc>
        <w:tc>
          <w:tcPr>
            <w:tcW w:w="1685"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2 222,4 </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2 558,2 </w:t>
            </w:r>
          </w:p>
        </w:tc>
        <w:tc>
          <w:tcPr>
            <w:tcW w:w="1685" w:type="dxa"/>
            <w:tcBorders>
              <w:top w:val="nil"/>
              <w:bottom w:val="nil"/>
            </w:tcBorders>
            <w:shd w:val="clear" w:color="auto" w:fill="auto"/>
            <w:vAlign w:val="bottom"/>
          </w:tcPr>
          <w:p w:rsidR="009929C1" w:rsidRPr="009929C1" w:rsidRDefault="009929C1" w:rsidP="006F4473">
            <w:pPr>
              <w:spacing w:before="40" w:after="42" w:line="200" w:lineRule="exact"/>
              <w:ind w:right="340"/>
              <w:jc w:val="right"/>
            </w:pPr>
            <w:r w:rsidRPr="009929C1">
              <w:rPr>
                <w:sz w:val="22"/>
                <w:szCs w:val="22"/>
              </w:rPr>
              <w:t>-335,8</w:t>
            </w:r>
          </w:p>
        </w:tc>
      </w:tr>
      <w:tr w:rsidR="009929C1" w:rsidRPr="000D6877" w:rsidTr="006605A0">
        <w:trPr>
          <w:trHeight w:val="227"/>
          <w:jc w:val="center"/>
        </w:trPr>
        <w:tc>
          <w:tcPr>
            <w:tcW w:w="2340" w:type="dxa"/>
            <w:tcBorders>
              <w:top w:val="nil"/>
              <w:bottom w:val="nil"/>
            </w:tcBorders>
            <w:shd w:val="clear" w:color="auto" w:fill="auto"/>
            <w:vAlign w:val="bottom"/>
          </w:tcPr>
          <w:p w:rsidR="009929C1" w:rsidRPr="000D6877" w:rsidRDefault="009929C1" w:rsidP="00341158">
            <w:pPr>
              <w:spacing w:before="40" w:after="42" w:line="200" w:lineRule="exact"/>
              <w:ind w:left="284"/>
            </w:pPr>
            <w:r w:rsidRPr="000D6877">
              <w:rPr>
                <w:sz w:val="22"/>
                <w:szCs w:val="22"/>
              </w:rPr>
              <w:t>Март</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5 285,6 </w:t>
            </w:r>
          </w:p>
        </w:tc>
        <w:tc>
          <w:tcPr>
            <w:tcW w:w="1685"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2 352,2 </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2 933,4 </w:t>
            </w:r>
          </w:p>
        </w:tc>
        <w:tc>
          <w:tcPr>
            <w:tcW w:w="1685" w:type="dxa"/>
            <w:tcBorders>
              <w:top w:val="nil"/>
              <w:bottom w:val="nil"/>
            </w:tcBorders>
            <w:shd w:val="clear" w:color="auto" w:fill="auto"/>
            <w:vAlign w:val="bottom"/>
          </w:tcPr>
          <w:p w:rsidR="009929C1" w:rsidRPr="009929C1" w:rsidRDefault="009929C1" w:rsidP="006F4473">
            <w:pPr>
              <w:spacing w:before="40" w:after="42" w:line="200" w:lineRule="exact"/>
              <w:ind w:right="340"/>
              <w:jc w:val="right"/>
            </w:pPr>
            <w:r w:rsidRPr="009929C1">
              <w:rPr>
                <w:sz w:val="22"/>
                <w:szCs w:val="22"/>
              </w:rPr>
              <w:t>-581,2</w:t>
            </w:r>
          </w:p>
        </w:tc>
      </w:tr>
      <w:tr w:rsidR="009929C1" w:rsidRPr="00730CEF" w:rsidTr="00730CEF">
        <w:trPr>
          <w:trHeight w:val="227"/>
          <w:jc w:val="center"/>
        </w:trPr>
        <w:tc>
          <w:tcPr>
            <w:tcW w:w="2340" w:type="dxa"/>
            <w:tcBorders>
              <w:top w:val="nil"/>
              <w:bottom w:val="nil"/>
            </w:tcBorders>
            <w:shd w:val="clear" w:color="auto" w:fill="auto"/>
            <w:vAlign w:val="bottom"/>
          </w:tcPr>
          <w:p w:rsidR="009929C1" w:rsidRPr="00730CEF" w:rsidRDefault="009929C1" w:rsidP="00341158">
            <w:pPr>
              <w:spacing w:before="40" w:after="42" w:line="200" w:lineRule="exact"/>
              <w:ind w:left="162"/>
              <w:rPr>
                <w:b/>
              </w:rPr>
            </w:pPr>
            <w:r w:rsidRPr="00730CEF">
              <w:rPr>
                <w:b/>
                <w:sz w:val="22"/>
                <w:szCs w:val="22"/>
              </w:rPr>
              <w:t>I квартал</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rPr>
                <w:b/>
              </w:rPr>
            </w:pPr>
            <w:r w:rsidRPr="009929C1">
              <w:rPr>
                <w:b/>
                <w:sz w:val="22"/>
                <w:szCs w:val="22"/>
              </w:rPr>
              <w:t xml:space="preserve">14 322,2 </w:t>
            </w:r>
          </w:p>
        </w:tc>
        <w:tc>
          <w:tcPr>
            <w:tcW w:w="1685"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rPr>
                <w:b/>
              </w:rPr>
            </w:pPr>
            <w:r w:rsidRPr="009929C1">
              <w:rPr>
                <w:b/>
                <w:sz w:val="22"/>
                <w:szCs w:val="22"/>
              </w:rPr>
              <w:t xml:space="preserve">6 627,3 </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rPr>
                <w:b/>
              </w:rPr>
            </w:pPr>
            <w:r w:rsidRPr="009929C1">
              <w:rPr>
                <w:b/>
                <w:sz w:val="22"/>
                <w:szCs w:val="22"/>
              </w:rPr>
              <w:t xml:space="preserve">7 694,9 </w:t>
            </w:r>
          </w:p>
        </w:tc>
        <w:tc>
          <w:tcPr>
            <w:tcW w:w="1685" w:type="dxa"/>
            <w:tcBorders>
              <w:top w:val="nil"/>
              <w:bottom w:val="nil"/>
            </w:tcBorders>
            <w:shd w:val="clear" w:color="auto" w:fill="auto"/>
            <w:vAlign w:val="bottom"/>
          </w:tcPr>
          <w:p w:rsidR="009929C1" w:rsidRPr="009929C1" w:rsidRDefault="009929C1" w:rsidP="006F4473">
            <w:pPr>
              <w:spacing w:before="40" w:after="42" w:line="200" w:lineRule="exact"/>
              <w:ind w:right="340"/>
              <w:jc w:val="right"/>
              <w:rPr>
                <w:b/>
              </w:rPr>
            </w:pPr>
            <w:r w:rsidRPr="009929C1">
              <w:rPr>
                <w:b/>
                <w:sz w:val="22"/>
                <w:szCs w:val="22"/>
              </w:rPr>
              <w:t>-1 067,6</w:t>
            </w:r>
          </w:p>
        </w:tc>
      </w:tr>
      <w:tr w:rsidR="009929C1" w:rsidRPr="00730CEF" w:rsidTr="00730CEF">
        <w:trPr>
          <w:trHeight w:val="227"/>
          <w:jc w:val="center"/>
        </w:trPr>
        <w:tc>
          <w:tcPr>
            <w:tcW w:w="2340" w:type="dxa"/>
            <w:tcBorders>
              <w:top w:val="nil"/>
              <w:bottom w:val="nil"/>
            </w:tcBorders>
            <w:shd w:val="clear" w:color="auto" w:fill="auto"/>
            <w:vAlign w:val="bottom"/>
          </w:tcPr>
          <w:p w:rsidR="009929C1" w:rsidRPr="006D0B18" w:rsidRDefault="009929C1" w:rsidP="00341158">
            <w:pPr>
              <w:spacing w:before="40" w:after="42" w:line="200" w:lineRule="exact"/>
              <w:ind w:left="284"/>
            </w:pPr>
            <w:r w:rsidRPr="000D6877">
              <w:rPr>
                <w:sz w:val="22"/>
                <w:szCs w:val="22"/>
              </w:rPr>
              <w:t>Апрель</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4 036,4 </w:t>
            </w:r>
          </w:p>
        </w:tc>
        <w:tc>
          <w:tcPr>
            <w:tcW w:w="1685"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1 858,0 </w:t>
            </w:r>
          </w:p>
        </w:tc>
        <w:tc>
          <w:tcPr>
            <w:tcW w:w="1684" w:type="dxa"/>
            <w:tcBorders>
              <w:top w:val="nil"/>
              <w:bottom w:val="nil"/>
            </w:tcBorders>
            <w:shd w:val="clear" w:color="auto" w:fill="auto"/>
            <w:vAlign w:val="bottom"/>
          </w:tcPr>
          <w:p w:rsidR="009929C1" w:rsidRPr="009929C1" w:rsidRDefault="009929C1" w:rsidP="009929C1">
            <w:pPr>
              <w:spacing w:before="40" w:after="42" w:line="200" w:lineRule="exact"/>
              <w:ind w:right="340"/>
              <w:jc w:val="right"/>
            </w:pPr>
            <w:r w:rsidRPr="009929C1">
              <w:rPr>
                <w:sz w:val="22"/>
                <w:szCs w:val="22"/>
              </w:rPr>
              <w:t xml:space="preserve">2 178,4 </w:t>
            </w:r>
          </w:p>
        </w:tc>
        <w:tc>
          <w:tcPr>
            <w:tcW w:w="1685" w:type="dxa"/>
            <w:tcBorders>
              <w:top w:val="nil"/>
              <w:bottom w:val="nil"/>
            </w:tcBorders>
            <w:shd w:val="clear" w:color="auto" w:fill="auto"/>
            <w:vAlign w:val="bottom"/>
          </w:tcPr>
          <w:p w:rsidR="009929C1" w:rsidRPr="009929C1" w:rsidRDefault="009929C1" w:rsidP="006F4473">
            <w:pPr>
              <w:spacing w:before="40" w:after="42" w:line="200" w:lineRule="exact"/>
              <w:ind w:right="340"/>
              <w:jc w:val="right"/>
            </w:pPr>
            <w:r w:rsidRPr="009929C1">
              <w:rPr>
                <w:sz w:val="22"/>
                <w:szCs w:val="22"/>
              </w:rPr>
              <w:t>-320,4</w:t>
            </w:r>
          </w:p>
        </w:tc>
      </w:tr>
      <w:tr w:rsidR="009929C1" w:rsidRPr="00730CEF" w:rsidTr="006B0617">
        <w:trPr>
          <w:trHeight w:val="227"/>
          <w:jc w:val="center"/>
        </w:trPr>
        <w:tc>
          <w:tcPr>
            <w:tcW w:w="2340" w:type="dxa"/>
            <w:tcBorders>
              <w:top w:val="nil"/>
              <w:bottom w:val="double" w:sz="4" w:space="0" w:color="auto"/>
            </w:tcBorders>
            <w:shd w:val="clear" w:color="auto" w:fill="auto"/>
            <w:vAlign w:val="bottom"/>
          </w:tcPr>
          <w:p w:rsidR="009929C1" w:rsidRPr="006D0B18" w:rsidRDefault="009929C1" w:rsidP="00341158">
            <w:pPr>
              <w:spacing w:before="40" w:after="42" w:line="200" w:lineRule="exact"/>
              <w:ind w:left="162"/>
              <w:rPr>
                <w:b/>
                <w:i/>
              </w:rPr>
            </w:pPr>
            <w:r w:rsidRPr="006D0B18">
              <w:rPr>
                <w:b/>
                <w:i/>
                <w:sz w:val="22"/>
                <w:szCs w:val="22"/>
              </w:rPr>
              <w:t>Январь-апрель</w:t>
            </w:r>
          </w:p>
        </w:tc>
        <w:tc>
          <w:tcPr>
            <w:tcW w:w="1684" w:type="dxa"/>
            <w:tcBorders>
              <w:top w:val="nil"/>
              <w:bottom w:val="double" w:sz="4" w:space="0" w:color="auto"/>
            </w:tcBorders>
            <w:shd w:val="clear" w:color="auto" w:fill="auto"/>
            <w:vAlign w:val="bottom"/>
          </w:tcPr>
          <w:p w:rsidR="009929C1" w:rsidRPr="009929C1" w:rsidRDefault="009929C1" w:rsidP="009929C1">
            <w:pPr>
              <w:spacing w:before="40" w:after="42" w:line="200" w:lineRule="exact"/>
              <w:ind w:right="340"/>
              <w:jc w:val="right"/>
              <w:rPr>
                <w:b/>
                <w:i/>
              </w:rPr>
            </w:pPr>
            <w:r w:rsidRPr="009929C1">
              <w:rPr>
                <w:b/>
                <w:i/>
                <w:sz w:val="22"/>
                <w:szCs w:val="22"/>
              </w:rPr>
              <w:t xml:space="preserve">18 358,6 </w:t>
            </w:r>
          </w:p>
        </w:tc>
        <w:tc>
          <w:tcPr>
            <w:tcW w:w="1685" w:type="dxa"/>
            <w:tcBorders>
              <w:top w:val="nil"/>
              <w:bottom w:val="double" w:sz="4" w:space="0" w:color="auto"/>
            </w:tcBorders>
            <w:shd w:val="clear" w:color="auto" w:fill="auto"/>
            <w:vAlign w:val="bottom"/>
          </w:tcPr>
          <w:p w:rsidR="009929C1" w:rsidRPr="009929C1" w:rsidRDefault="009929C1" w:rsidP="009929C1">
            <w:pPr>
              <w:spacing w:before="40" w:after="42" w:line="200" w:lineRule="exact"/>
              <w:ind w:right="340"/>
              <w:jc w:val="right"/>
              <w:rPr>
                <w:b/>
                <w:i/>
              </w:rPr>
            </w:pPr>
            <w:r w:rsidRPr="009929C1">
              <w:rPr>
                <w:b/>
                <w:i/>
                <w:sz w:val="22"/>
                <w:szCs w:val="22"/>
              </w:rPr>
              <w:t xml:space="preserve">8 485,3 </w:t>
            </w:r>
          </w:p>
        </w:tc>
        <w:tc>
          <w:tcPr>
            <w:tcW w:w="1684" w:type="dxa"/>
            <w:tcBorders>
              <w:top w:val="nil"/>
              <w:bottom w:val="double" w:sz="4" w:space="0" w:color="auto"/>
            </w:tcBorders>
            <w:shd w:val="clear" w:color="auto" w:fill="auto"/>
            <w:vAlign w:val="bottom"/>
          </w:tcPr>
          <w:p w:rsidR="009929C1" w:rsidRPr="009929C1" w:rsidRDefault="009929C1" w:rsidP="009929C1">
            <w:pPr>
              <w:spacing w:before="40" w:after="42" w:line="200" w:lineRule="exact"/>
              <w:ind w:right="340"/>
              <w:jc w:val="right"/>
              <w:rPr>
                <w:b/>
                <w:i/>
              </w:rPr>
            </w:pPr>
            <w:r w:rsidRPr="009929C1">
              <w:rPr>
                <w:b/>
                <w:i/>
                <w:sz w:val="22"/>
                <w:szCs w:val="22"/>
              </w:rPr>
              <w:t xml:space="preserve">9 873,3 </w:t>
            </w:r>
          </w:p>
        </w:tc>
        <w:tc>
          <w:tcPr>
            <w:tcW w:w="1685" w:type="dxa"/>
            <w:tcBorders>
              <w:top w:val="nil"/>
              <w:bottom w:val="double" w:sz="4" w:space="0" w:color="auto"/>
            </w:tcBorders>
            <w:shd w:val="clear" w:color="auto" w:fill="auto"/>
            <w:vAlign w:val="bottom"/>
          </w:tcPr>
          <w:p w:rsidR="009929C1" w:rsidRPr="009929C1" w:rsidRDefault="009929C1" w:rsidP="006F4473">
            <w:pPr>
              <w:spacing w:before="40" w:after="42" w:line="200" w:lineRule="exact"/>
              <w:ind w:right="340"/>
              <w:jc w:val="right"/>
              <w:rPr>
                <w:b/>
                <w:i/>
              </w:rPr>
            </w:pPr>
            <w:r w:rsidRPr="009929C1">
              <w:rPr>
                <w:b/>
                <w:i/>
                <w:sz w:val="22"/>
                <w:szCs w:val="22"/>
              </w:rPr>
              <w:t>-1 388,0</w:t>
            </w:r>
          </w:p>
        </w:tc>
      </w:tr>
    </w:tbl>
    <w:p w:rsidR="00C71156" w:rsidRPr="000D6877" w:rsidRDefault="00C71156" w:rsidP="000D6877">
      <w:pPr>
        <w:pStyle w:val="21"/>
        <w:spacing w:before="240" w:line="240" w:lineRule="exact"/>
        <w:ind w:firstLine="0"/>
        <w:jc w:val="center"/>
        <w:outlineLvl w:val="0"/>
        <w:rPr>
          <w:rFonts w:ascii="Arial" w:hAnsi="Arial" w:cs="Arial"/>
          <w:b/>
          <w:bCs/>
          <w:noProof/>
          <w:sz w:val="22"/>
          <w:szCs w:val="22"/>
        </w:rPr>
      </w:pPr>
      <w:r w:rsidRPr="000D6877">
        <w:rPr>
          <w:rFonts w:ascii="Arial" w:hAnsi="Arial" w:cs="Arial"/>
          <w:b/>
          <w:bCs/>
          <w:noProof/>
          <w:sz w:val="22"/>
          <w:szCs w:val="22"/>
        </w:rPr>
        <w:t>Изменение оборота внешней торговли, экспорта и импорта товаров</w:t>
      </w:r>
    </w:p>
    <w:p w:rsidR="00C71156" w:rsidRPr="000D6877" w:rsidRDefault="00C71156" w:rsidP="000D6877">
      <w:pPr>
        <w:pStyle w:val="21"/>
        <w:spacing w:after="120" w:line="240" w:lineRule="exact"/>
        <w:ind w:firstLine="6"/>
        <w:jc w:val="center"/>
        <w:rPr>
          <w:rFonts w:ascii="Arial" w:hAnsi="Arial" w:cs="Arial"/>
          <w:i/>
          <w:iCs/>
          <w:sz w:val="20"/>
          <w:szCs w:val="20"/>
        </w:rPr>
      </w:pPr>
      <w:r w:rsidRPr="000D6877">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C71156" w:rsidRPr="000D6877" w:rsidTr="004036D4">
        <w:trPr>
          <w:cantSplit/>
          <w:trHeight w:val="227"/>
          <w:tblHeader/>
          <w:jc w:val="center"/>
        </w:trPr>
        <w:tc>
          <w:tcPr>
            <w:tcW w:w="2322" w:type="dxa"/>
            <w:vMerge w:val="restart"/>
          </w:tcPr>
          <w:p w:rsidR="00C71156" w:rsidRPr="000D6877" w:rsidRDefault="00C71156" w:rsidP="000D6877">
            <w:pPr>
              <w:spacing w:before="30" w:after="30" w:line="200" w:lineRule="exact"/>
              <w:jc w:val="center"/>
            </w:pPr>
          </w:p>
        </w:tc>
        <w:tc>
          <w:tcPr>
            <w:tcW w:w="3402" w:type="dxa"/>
            <w:gridSpan w:val="3"/>
          </w:tcPr>
          <w:p w:rsidR="00C71156" w:rsidRPr="000D6877" w:rsidRDefault="00C71156" w:rsidP="000D6877">
            <w:pPr>
              <w:spacing w:before="30" w:after="30" w:line="200" w:lineRule="exact"/>
              <w:jc w:val="center"/>
            </w:pPr>
            <w:r w:rsidRPr="000D6877">
              <w:rPr>
                <w:sz w:val="22"/>
                <w:szCs w:val="22"/>
              </w:rPr>
              <w:t>К соответствующему</w:t>
            </w:r>
            <w:r w:rsidRPr="000D6877">
              <w:rPr>
                <w:sz w:val="22"/>
                <w:szCs w:val="22"/>
              </w:rPr>
              <w:br/>
              <w:t>периоду предыдущего года</w:t>
            </w:r>
          </w:p>
        </w:tc>
        <w:tc>
          <w:tcPr>
            <w:tcW w:w="3334" w:type="dxa"/>
            <w:gridSpan w:val="3"/>
          </w:tcPr>
          <w:p w:rsidR="00C71156" w:rsidRPr="000D6877" w:rsidRDefault="00C71156" w:rsidP="000D6877">
            <w:pPr>
              <w:spacing w:before="30" w:after="30" w:line="200" w:lineRule="exact"/>
              <w:jc w:val="center"/>
            </w:pPr>
            <w:r w:rsidRPr="000D6877">
              <w:rPr>
                <w:sz w:val="22"/>
                <w:szCs w:val="22"/>
              </w:rPr>
              <w:t>К предыдущему месяцу</w:t>
            </w:r>
          </w:p>
        </w:tc>
      </w:tr>
      <w:tr w:rsidR="00C71156" w:rsidRPr="000D6877" w:rsidTr="00341158">
        <w:trPr>
          <w:cantSplit/>
          <w:trHeight w:val="225"/>
          <w:tblHeader/>
          <w:jc w:val="center"/>
        </w:trPr>
        <w:tc>
          <w:tcPr>
            <w:tcW w:w="2322" w:type="dxa"/>
            <w:vMerge/>
            <w:tcBorders>
              <w:bottom w:val="single" w:sz="4" w:space="0" w:color="auto"/>
            </w:tcBorders>
          </w:tcPr>
          <w:p w:rsidR="00C71156" w:rsidRPr="000D6877" w:rsidRDefault="00C71156" w:rsidP="000D6877">
            <w:pPr>
              <w:spacing w:before="30" w:after="30" w:line="200" w:lineRule="exact"/>
              <w:jc w:val="center"/>
            </w:pP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оборот</w:t>
            </w:r>
          </w:p>
        </w:tc>
        <w:tc>
          <w:tcPr>
            <w:tcW w:w="1134"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экспорт</w:t>
            </w:r>
          </w:p>
        </w:tc>
        <w:tc>
          <w:tcPr>
            <w:tcW w:w="1134"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импорт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оборот</w:t>
            </w:r>
          </w:p>
        </w:tc>
        <w:tc>
          <w:tcPr>
            <w:tcW w:w="1106" w:type="dxa"/>
            <w:tcBorders>
              <w:bottom w:val="single" w:sz="4" w:space="0" w:color="auto"/>
              <w:right w:val="nil"/>
            </w:tcBorders>
          </w:tcPr>
          <w:p w:rsidR="00C71156" w:rsidRPr="000D6877" w:rsidRDefault="00C71156" w:rsidP="000D6877">
            <w:pPr>
              <w:spacing w:before="30" w:after="30" w:line="200" w:lineRule="exact"/>
              <w:jc w:val="center"/>
            </w:pPr>
            <w:r w:rsidRPr="000D6877">
              <w:rPr>
                <w:sz w:val="22"/>
                <w:szCs w:val="22"/>
              </w:rPr>
              <w:t>экспорт</w:t>
            </w:r>
          </w:p>
        </w:tc>
        <w:tc>
          <w:tcPr>
            <w:tcW w:w="1122" w:type="dxa"/>
            <w:tcBorders>
              <w:bottom w:val="single" w:sz="4" w:space="0" w:color="auto"/>
            </w:tcBorders>
          </w:tcPr>
          <w:p w:rsidR="00C71156" w:rsidRPr="000D6877" w:rsidRDefault="00C71156" w:rsidP="000D6877">
            <w:pPr>
              <w:spacing w:before="30" w:after="30" w:line="200" w:lineRule="exact"/>
              <w:jc w:val="center"/>
            </w:pPr>
            <w:r w:rsidRPr="000D6877">
              <w:rPr>
                <w:sz w:val="22"/>
                <w:szCs w:val="22"/>
              </w:rPr>
              <w:t>импорт</w:t>
            </w:r>
          </w:p>
        </w:tc>
      </w:tr>
      <w:tr w:rsidR="006B0617" w:rsidRPr="000D6877" w:rsidTr="004036D4">
        <w:trPr>
          <w:trHeight w:val="227"/>
          <w:jc w:val="center"/>
        </w:trPr>
        <w:tc>
          <w:tcPr>
            <w:tcW w:w="2322" w:type="dxa"/>
            <w:tcBorders>
              <w:bottom w:val="nil"/>
            </w:tcBorders>
            <w:vAlign w:val="bottom"/>
          </w:tcPr>
          <w:p w:rsidR="006B0617" w:rsidRPr="000D6877" w:rsidRDefault="006B0617" w:rsidP="00341158">
            <w:pPr>
              <w:spacing w:before="40" w:after="42" w:line="200" w:lineRule="exact"/>
              <w:jc w:val="center"/>
              <w:rPr>
                <w:b/>
                <w:bCs/>
              </w:rPr>
            </w:pPr>
            <w:r w:rsidRPr="000D6877">
              <w:rPr>
                <w:b/>
                <w:bCs/>
                <w:sz w:val="22"/>
                <w:szCs w:val="22"/>
              </w:rPr>
              <w:t xml:space="preserve">2019 г. </w:t>
            </w:r>
          </w:p>
        </w:tc>
        <w:tc>
          <w:tcPr>
            <w:tcW w:w="1134" w:type="dxa"/>
            <w:tcBorders>
              <w:bottom w:val="nil"/>
            </w:tcBorders>
            <w:vAlign w:val="bottom"/>
          </w:tcPr>
          <w:p w:rsidR="006B0617" w:rsidRPr="000D6877" w:rsidRDefault="006B0617" w:rsidP="00341158">
            <w:pPr>
              <w:spacing w:before="40" w:after="42" w:line="200" w:lineRule="exact"/>
              <w:jc w:val="center"/>
              <w:rPr>
                <w:b/>
                <w:bCs/>
              </w:rPr>
            </w:pPr>
          </w:p>
        </w:tc>
        <w:tc>
          <w:tcPr>
            <w:tcW w:w="1134" w:type="dxa"/>
            <w:tcBorders>
              <w:bottom w:val="nil"/>
            </w:tcBorders>
            <w:vAlign w:val="bottom"/>
          </w:tcPr>
          <w:p w:rsidR="006B0617" w:rsidRPr="000D6877" w:rsidRDefault="006B0617" w:rsidP="00341158">
            <w:pPr>
              <w:spacing w:before="40" w:after="42" w:line="200" w:lineRule="exact"/>
              <w:ind w:right="170"/>
              <w:jc w:val="right"/>
            </w:pPr>
          </w:p>
        </w:tc>
        <w:tc>
          <w:tcPr>
            <w:tcW w:w="1134" w:type="dxa"/>
            <w:tcBorders>
              <w:bottom w:val="nil"/>
            </w:tcBorders>
            <w:vAlign w:val="bottom"/>
          </w:tcPr>
          <w:p w:rsidR="006B0617" w:rsidRPr="000D6877" w:rsidRDefault="006B0617" w:rsidP="00341158">
            <w:pPr>
              <w:spacing w:before="40" w:after="42" w:line="200" w:lineRule="exact"/>
              <w:ind w:right="170"/>
              <w:jc w:val="right"/>
            </w:pPr>
          </w:p>
        </w:tc>
        <w:tc>
          <w:tcPr>
            <w:tcW w:w="1106" w:type="dxa"/>
            <w:tcBorders>
              <w:bottom w:val="nil"/>
            </w:tcBorders>
            <w:vAlign w:val="bottom"/>
          </w:tcPr>
          <w:p w:rsidR="006B0617" w:rsidRPr="000D6877" w:rsidRDefault="006B0617" w:rsidP="00341158">
            <w:pPr>
              <w:spacing w:before="40" w:after="42" w:line="200" w:lineRule="exact"/>
              <w:ind w:right="170"/>
              <w:jc w:val="right"/>
              <w:rPr>
                <w:bCs/>
              </w:rPr>
            </w:pPr>
          </w:p>
        </w:tc>
        <w:tc>
          <w:tcPr>
            <w:tcW w:w="1106" w:type="dxa"/>
            <w:tcBorders>
              <w:bottom w:val="nil"/>
            </w:tcBorders>
            <w:vAlign w:val="bottom"/>
          </w:tcPr>
          <w:p w:rsidR="006B0617" w:rsidRPr="000D6877" w:rsidRDefault="006B0617" w:rsidP="00341158">
            <w:pPr>
              <w:spacing w:before="40" w:after="42" w:line="200" w:lineRule="exact"/>
              <w:ind w:right="170"/>
              <w:jc w:val="right"/>
              <w:rPr>
                <w:bCs/>
              </w:rPr>
            </w:pPr>
          </w:p>
        </w:tc>
        <w:tc>
          <w:tcPr>
            <w:tcW w:w="1122" w:type="dxa"/>
            <w:tcBorders>
              <w:bottom w:val="nil"/>
            </w:tcBorders>
            <w:vAlign w:val="bottom"/>
          </w:tcPr>
          <w:p w:rsidR="006B0617" w:rsidRPr="000D6877" w:rsidRDefault="006B0617" w:rsidP="00341158">
            <w:pPr>
              <w:spacing w:before="40" w:after="42" w:line="200" w:lineRule="exact"/>
              <w:ind w:right="170"/>
              <w:jc w:val="right"/>
              <w:rPr>
                <w:bCs/>
              </w:rPr>
            </w:pPr>
          </w:p>
        </w:tc>
      </w:tr>
      <w:tr w:rsidR="006605A0" w:rsidRPr="006605A0" w:rsidTr="004036D4">
        <w:trPr>
          <w:trHeight w:val="227"/>
          <w:jc w:val="center"/>
        </w:trPr>
        <w:tc>
          <w:tcPr>
            <w:tcW w:w="2322" w:type="dxa"/>
            <w:tcBorders>
              <w:top w:val="nil"/>
              <w:bottom w:val="nil"/>
            </w:tcBorders>
            <w:shd w:val="clear" w:color="auto" w:fill="auto"/>
            <w:vAlign w:val="bottom"/>
          </w:tcPr>
          <w:p w:rsidR="006605A0" w:rsidRPr="000D6877" w:rsidRDefault="006605A0" w:rsidP="00341158">
            <w:pPr>
              <w:spacing w:before="40" w:after="42" w:line="20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6605A0" w:rsidRPr="006605A0" w:rsidRDefault="006605A0" w:rsidP="00341158">
            <w:pPr>
              <w:spacing w:before="40" w:after="42" w:line="200" w:lineRule="exact"/>
              <w:ind w:right="170"/>
              <w:jc w:val="right"/>
            </w:pPr>
            <w:r w:rsidRPr="006605A0">
              <w:rPr>
                <w:sz w:val="22"/>
                <w:szCs w:val="22"/>
              </w:rPr>
              <w:t xml:space="preserve">95,9  </w:t>
            </w:r>
          </w:p>
        </w:tc>
        <w:tc>
          <w:tcPr>
            <w:tcW w:w="1134" w:type="dxa"/>
            <w:tcBorders>
              <w:top w:val="nil"/>
              <w:bottom w:val="nil"/>
            </w:tcBorders>
            <w:shd w:val="clear" w:color="auto" w:fill="auto"/>
            <w:vAlign w:val="bottom"/>
          </w:tcPr>
          <w:p w:rsidR="006605A0" w:rsidRPr="006605A0" w:rsidRDefault="006605A0" w:rsidP="00341158">
            <w:pPr>
              <w:spacing w:before="40" w:after="42" w:line="200" w:lineRule="exact"/>
              <w:ind w:right="170"/>
              <w:jc w:val="right"/>
            </w:pPr>
            <w:r w:rsidRPr="006605A0">
              <w:rPr>
                <w:sz w:val="22"/>
                <w:szCs w:val="22"/>
              </w:rPr>
              <w:t xml:space="preserve">97,7  </w:t>
            </w:r>
          </w:p>
        </w:tc>
        <w:tc>
          <w:tcPr>
            <w:tcW w:w="1134" w:type="dxa"/>
            <w:tcBorders>
              <w:top w:val="nil"/>
              <w:bottom w:val="nil"/>
            </w:tcBorders>
            <w:shd w:val="clear" w:color="auto" w:fill="auto"/>
            <w:vAlign w:val="bottom"/>
          </w:tcPr>
          <w:p w:rsidR="006605A0" w:rsidRPr="006605A0" w:rsidRDefault="006605A0" w:rsidP="00341158">
            <w:pPr>
              <w:spacing w:before="40" w:after="42" w:line="200" w:lineRule="exact"/>
              <w:ind w:right="170"/>
              <w:jc w:val="right"/>
            </w:pPr>
            <w:r w:rsidRPr="006605A0">
              <w:rPr>
                <w:sz w:val="22"/>
                <w:szCs w:val="22"/>
              </w:rPr>
              <w:t xml:space="preserve">94,2  </w:t>
            </w:r>
          </w:p>
        </w:tc>
        <w:tc>
          <w:tcPr>
            <w:tcW w:w="1106" w:type="dxa"/>
            <w:tcBorders>
              <w:top w:val="nil"/>
              <w:bottom w:val="nil"/>
            </w:tcBorders>
            <w:shd w:val="clear" w:color="auto" w:fill="auto"/>
            <w:vAlign w:val="bottom"/>
          </w:tcPr>
          <w:p w:rsidR="006605A0" w:rsidRPr="006605A0" w:rsidRDefault="006605A0" w:rsidP="00341158">
            <w:pPr>
              <w:spacing w:before="40" w:after="42" w:line="200" w:lineRule="exact"/>
              <w:ind w:right="170"/>
              <w:jc w:val="right"/>
            </w:pPr>
            <w:r w:rsidRPr="006605A0">
              <w:rPr>
                <w:sz w:val="22"/>
                <w:szCs w:val="22"/>
              </w:rPr>
              <w:t xml:space="preserve">83,1  </w:t>
            </w:r>
          </w:p>
        </w:tc>
        <w:tc>
          <w:tcPr>
            <w:tcW w:w="1106" w:type="dxa"/>
            <w:tcBorders>
              <w:top w:val="nil"/>
              <w:bottom w:val="nil"/>
            </w:tcBorders>
            <w:shd w:val="clear" w:color="auto" w:fill="auto"/>
            <w:vAlign w:val="bottom"/>
          </w:tcPr>
          <w:p w:rsidR="006605A0" w:rsidRPr="006605A0" w:rsidRDefault="006605A0" w:rsidP="00341158">
            <w:pPr>
              <w:spacing w:before="40" w:after="42" w:line="200" w:lineRule="exact"/>
              <w:ind w:right="170"/>
              <w:jc w:val="right"/>
            </w:pPr>
            <w:r w:rsidRPr="006605A0">
              <w:rPr>
                <w:sz w:val="22"/>
                <w:szCs w:val="22"/>
              </w:rPr>
              <w:t xml:space="preserve">91,1  </w:t>
            </w:r>
          </w:p>
        </w:tc>
        <w:tc>
          <w:tcPr>
            <w:tcW w:w="1122" w:type="dxa"/>
            <w:tcBorders>
              <w:top w:val="nil"/>
              <w:bottom w:val="nil"/>
            </w:tcBorders>
            <w:shd w:val="clear" w:color="auto" w:fill="auto"/>
            <w:vAlign w:val="bottom"/>
          </w:tcPr>
          <w:p w:rsidR="006605A0" w:rsidRPr="006605A0" w:rsidRDefault="006605A0" w:rsidP="00341158">
            <w:pPr>
              <w:spacing w:before="40" w:after="42" w:line="200" w:lineRule="exact"/>
              <w:ind w:right="170"/>
              <w:jc w:val="right"/>
            </w:pPr>
            <w:r w:rsidRPr="006605A0">
              <w:rPr>
                <w:sz w:val="22"/>
                <w:szCs w:val="22"/>
              </w:rPr>
              <w:t xml:space="preserve">76,8  </w:t>
            </w:r>
          </w:p>
        </w:tc>
      </w:tr>
      <w:tr w:rsidR="006605A0" w:rsidRPr="000D6877" w:rsidTr="004036D4">
        <w:trPr>
          <w:trHeight w:val="227"/>
          <w:jc w:val="center"/>
        </w:trPr>
        <w:tc>
          <w:tcPr>
            <w:tcW w:w="2322" w:type="dxa"/>
            <w:tcBorders>
              <w:top w:val="nil"/>
              <w:bottom w:val="nil"/>
            </w:tcBorders>
            <w:shd w:val="clear" w:color="auto" w:fill="auto"/>
            <w:vAlign w:val="bottom"/>
          </w:tcPr>
          <w:p w:rsidR="006605A0" w:rsidRPr="000D6877" w:rsidRDefault="006605A0" w:rsidP="00341158">
            <w:pPr>
              <w:spacing w:before="40" w:after="42" w:line="200" w:lineRule="exact"/>
              <w:ind w:left="284"/>
            </w:pPr>
            <w:r w:rsidRPr="000D6877">
              <w:rPr>
                <w:sz w:val="22"/>
                <w:szCs w:val="22"/>
              </w:rPr>
              <w:t>Февраль</w:t>
            </w:r>
          </w:p>
        </w:tc>
        <w:tc>
          <w:tcPr>
            <w:tcW w:w="1134" w:type="dxa"/>
            <w:tcBorders>
              <w:top w:val="nil"/>
              <w:bottom w:val="nil"/>
            </w:tcBorders>
            <w:shd w:val="clear" w:color="auto" w:fill="auto"/>
            <w:vAlign w:val="bottom"/>
          </w:tcPr>
          <w:p w:rsidR="006605A0" w:rsidRPr="000D6877" w:rsidRDefault="006605A0" w:rsidP="00341158">
            <w:pPr>
              <w:spacing w:before="40" w:after="42" w:line="200" w:lineRule="exact"/>
              <w:ind w:right="170"/>
              <w:jc w:val="right"/>
            </w:pPr>
            <w:r w:rsidRPr="000D6877">
              <w:rPr>
                <w:sz w:val="22"/>
                <w:szCs w:val="22"/>
              </w:rPr>
              <w:t xml:space="preserve">98,1  </w:t>
            </w:r>
          </w:p>
        </w:tc>
        <w:tc>
          <w:tcPr>
            <w:tcW w:w="1134" w:type="dxa"/>
            <w:tcBorders>
              <w:top w:val="nil"/>
              <w:bottom w:val="nil"/>
            </w:tcBorders>
            <w:shd w:val="clear" w:color="auto" w:fill="auto"/>
            <w:vAlign w:val="bottom"/>
          </w:tcPr>
          <w:p w:rsidR="006605A0" w:rsidRPr="000D6877" w:rsidRDefault="006605A0" w:rsidP="00341158">
            <w:pPr>
              <w:spacing w:before="40" w:after="42" w:line="200" w:lineRule="exact"/>
              <w:ind w:right="170"/>
              <w:jc w:val="right"/>
            </w:pPr>
            <w:r w:rsidRPr="000D6877">
              <w:rPr>
                <w:sz w:val="22"/>
                <w:szCs w:val="22"/>
              </w:rPr>
              <w:t xml:space="preserve">97,3  </w:t>
            </w:r>
          </w:p>
        </w:tc>
        <w:tc>
          <w:tcPr>
            <w:tcW w:w="1134" w:type="dxa"/>
            <w:tcBorders>
              <w:top w:val="nil"/>
              <w:bottom w:val="nil"/>
            </w:tcBorders>
            <w:shd w:val="clear" w:color="auto" w:fill="auto"/>
            <w:vAlign w:val="bottom"/>
          </w:tcPr>
          <w:p w:rsidR="006605A0" w:rsidRPr="000D6877" w:rsidRDefault="006605A0" w:rsidP="00341158">
            <w:pPr>
              <w:spacing w:before="40" w:after="42" w:line="200" w:lineRule="exact"/>
              <w:ind w:right="170"/>
              <w:jc w:val="right"/>
            </w:pPr>
            <w:r w:rsidRPr="000D6877">
              <w:rPr>
                <w:sz w:val="22"/>
                <w:szCs w:val="22"/>
              </w:rPr>
              <w:t xml:space="preserve">98,9  </w:t>
            </w:r>
          </w:p>
        </w:tc>
        <w:tc>
          <w:tcPr>
            <w:tcW w:w="1106" w:type="dxa"/>
            <w:tcBorders>
              <w:top w:val="nil"/>
              <w:bottom w:val="nil"/>
            </w:tcBorders>
            <w:shd w:val="clear" w:color="auto" w:fill="auto"/>
            <w:vAlign w:val="bottom"/>
          </w:tcPr>
          <w:p w:rsidR="006605A0" w:rsidRPr="000D6877" w:rsidRDefault="006605A0" w:rsidP="00341158">
            <w:pPr>
              <w:spacing w:before="40" w:after="42" w:line="200" w:lineRule="exact"/>
              <w:ind w:right="170"/>
              <w:jc w:val="right"/>
            </w:pPr>
            <w:r w:rsidRPr="000D6877">
              <w:rPr>
                <w:sz w:val="22"/>
                <w:szCs w:val="22"/>
              </w:rPr>
              <w:t xml:space="preserve">107,3  </w:t>
            </w:r>
          </w:p>
        </w:tc>
        <w:tc>
          <w:tcPr>
            <w:tcW w:w="1106" w:type="dxa"/>
            <w:tcBorders>
              <w:top w:val="nil"/>
              <w:bottom w:val="nil"/>
            </w:tcBorders>
            <w:shd w:val="clear" w:color="auto" w:fill="auto"/>
            <w:vAlign w:val="bottom"/>
          </w:tcPr>
          <w:p w:rsidR="006605A0" w:rsidRPr="000D6877" w:rsidRDefault="006605A0" w:rsidP="00341158">
            <w:pPr>
              <w:spacing w:before="40" w:after="42" w:line="200" w:lineRule="exact"/>
              <w:ind w:right="170"/>
              <w:jc w:val="right"/>
            </w:pPr>
            <w:r w:rsidRPr="000D6877">
              <w:rPr>
                <w:sz w:val="22"/>
                <w:szCs w:val="22"/>
              </w:rPr>
              <w:t xml:space="preserve">102,6  </w:t>
            </w:r>
          </w:p>
        </w:tc>
        <w:tc>
          <w:tcPr>
            <w:tcW w:w="1122" w:type="dxa"/>
            <w:tcBorders>
              <w:top w:val="nil"/>
              <w:bottom w:val="nil"/>
            </w:tcBorders>
            <w:shd w:val="clear" w:color="auto" w:fill="auto"/>
            <w:vAlign w:val="bottom"/>
          </w:tcPr>
          <w:p w:rsidR="006605A0" w:rsidRPr="000D6877" w:rsidRDefault="006605A0" w:rsidP="00341158">
            <w:pPr>
              <w:spacing w:before="40" w:after="42" w:line="200" w:lineRule="exact"/>
              <w:ind w:right="170"/>
              <w:jc w:val="right"/>
            </w:pPr>
            <w:r w:rsidRPr="000D6877">
              <w:rPr>
                <w:sz w:val="22"/>
                <w:szCs w:val="22"/>
              </w:rPr>
              <w:t xml:space="preserve">111,9  </w:t>
            </w:r>
          </w:p>
        </w:tc>
      </w:tr>
      <w:tr w:rsidR="006B0617" w:rsidRPr="000D6877" w:rsidTr="000978B9">
        <w:trPr>
          <w:trHeight w:val="227"/>
          <w:jc w:val="center"/>
        </w:trPr>
        <w:tc>
          <w:tcPr>
            <w:tcW w:w="2322" w:type="dxa"/>
            <w:tcBorders>
              <w:top w:val="nil"/>
              <w:bottom w:val="nil"/>
            </w:tcBorders>
            <w:shd w:val="clear" w:color="auto" w:fill="auto"/>
            <w:vAlign w:val="bottom"/>
          </w:tcPr>
          <w:p w:rsidR="006B0617" w:rsidRPr="000D6877" w:rsidRDefault="006B0617" w:rsidP="00341158">
            <w:pPr>
              <w:spacing w:before="40" w:after="42" w:line="200" w:lineRule="exact"/>
              <w:ind w:left="284"/>
            </w:pPr>
            <w:r w:rsidRPr="000D6877">
              <w:rPr>
                <w:sz w:val="22"/>
                <w:szCs w:val="22"/>
              </w:rPr>
              <w:t>Март</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97,5  </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96,8  </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98,2  </w:t>
            </w:r>
          </w:p>
        </w:tc>
        <w:tc>
          <w:tcPr>
            <w:tcW w:w="1106"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110,6  </w:t>
            </w:r>
          </w:p>
        </w:tc>
        <w:tc>
          <w:tcPr>
            <w:tcW w:w="1106"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110,1  </w:t>
            </w:r>
          </w:p>
        </w:tc>
        <w:tc>
          <w:tcPr>
            <w:tcW w:w="1122"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111,0  </w:t>
            </w:r>
          </w:p>
        </w:tc>
      </w:tr>
      <w:tr w:rsidR="006B0617" w:rsidRPr="000D6877" w:rsidTr="000978B9">
        <w:trPr>
          <w:trHeight w:val="227"/>
          <w:jc w:val="center"/>
        </w:trPr>
        <w:tc>
          <w:tcPr>
            <w:tcW w:w="2322" w:type="dxa"/>
            <w:tcBorders>
              <w:top w:val="nil"/>
              <w:bottom w:val="nil"/>
            </w:tcBorders>
            <w:shd w:val="clear" w:color="auto" w:fill="auto"/>
            <w:vAlign w:val="bottom"/>
          </w:tcPr>
          <w:p w:rsidR="006B0617" w:rsidRPr="000D6877" w:rsidRDefault="006B0617" w:rsidP="00341158">
            <w:pPr>
              <w:spacing w:before="40" w:after="42" w:line="200" w:lineRule="exact"/>
              <w:ind w:left="162"/>
              <w:rPr>
                <w:b/>
              </w:rPr>
            </w:pPr>
            <w:r w:rsidRPr="000D6877">
              <w:rPr>
                <w:b/>
                <w:sz w:val="22"/>
                <w:szCs w:val="22"/>
              </w:rPr>
              <w:t>I квартал</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rPr>
                <w:b/>
              </w:rPr>
            </w:pPr>
            <w:r w:rsidRPr="000D6877">
              <w:rPr>
                <w:b/>
                <w:sz w:val="22"/>
                <w:szCs w:val="22"/>
              </w:rPr>
              <w:t xml:space="preserve">97,2  </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rPr>
                <w:b/>
              </w:rPr>
            </w:pPr>
            <w:r w:rsidRPr="000D6877">
              <w:rPr>
                <w:b/>
                <w:sz w:val="22"/>
                <w:szCs w:val="22"/>
              </w:rPr>
              <w:t xml:space="preserve">97,2  </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rPr>
                <w:b/>
              </w:rPr>
            </w:pPr>
            <w:r w:rsidRPr="000D6877">
              <w:rPr>
                <w:b/>
                <w:sz w:val="22"/>
                <w:szCs w:val="22"/>
              </w:rPr>
              <w:t xml:space="preserve">97,2  </w:t>
            </w:r>
          </w:p>
        </w:tc>
        <w:tc>
          <w:tcPr>
            <w:tcW w:w="1106"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rPr>
                <w:b/>
                <w:bCs/>
              </w:rPr>
            </w:pPr>
            <w:r w:rsidRPr="000D6877">
              <w:rPr>
                <w:b/>
                <w:bCs/>
                <w:sz w:val="22"/>
                <w:szCs w:val="22"/>
              </w:rPr>
              <w:t>х</w:t>
            </w:r>
          </w:p>
        </w:tc>
      </w:tr>
      <w:tr w:rsidR="006B0617" w:rsidRPr="000D6877" w:rsidTr="000978B9">
        <w:trPr>
          <w:trHeight w:val="227"/>
          <w:jc w:val="center"/>
        </w:trPr>
        <w:tc>
          <w:tcPr>
            <w:tcW w:w="2322" w:type="dxa"/>
            <w:tcBorders>
              <w:top w:val="nil"/>
              <w:bottom w:val="nil"/>
            </w:tcBorders>
            <w:shd w:val="clear" w:color="auto" w:fill="auto"/>
            <w:vAlign w:val="bottom"/>
          </w:tcPr>
          <w:p w:rsidR="006B0617" w:rsidRPr="000D6877" w:rsidRDefault="006B0617" w:rsidP="00341158">
            <w:pPr>
              <w:spacing w:before="40" w:after="42" w:line="200" w:lineRule="exact"/>
              <w:ind w:left="284"/>
            </w:pPr>
            <w:r w:rsidRPr="000D6877">
              <w:rPr>
                <w:sz w:val="22"/>
                <w:szCs w:val="22"/>
              </w:rPr>
              <w:t>Апрель</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106,7  </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98,4  </w:t>
            </w:r>
          </w:p>
        </w:tc>
        <w:tc>
          <w:tcPr>
            <w:tcW w:w="1134"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113,9  </w:t>
            </w:r>
          </w:p>
        </w:tc>
        <w:tc>
          <w:tcPr>
            <w:tcW w:w="1106"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105,7  </w:t>
            </w:r>
          </w:p>
        </w:tc>
        <w:tc>
          <w:tcPr>
            <w:tcW w:w="1106"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96,9  </w:t>
            </w:r>
          </w:p>
        </w:tc>
        <w:tc>
          <w:tcPr>
            <w:tcW w:w="1122" w:type="dxa"/>
            <w:tcBorders>
              <w:top w:val="nil"/>
              <w:bottom w:val="nil"/>
            </w:tcBorders>
            <w:shd w:val="clear" w:color="auto" w:fill="auto"/>
            <w:vAlign w:val="bottom"/>
          </w:tcPr>
          <w:p w:rsidR="006B0617" w:rsidRPr="000D6877" w:rsidRDefault="006B0617" w:rsidP="00341158">
            <w:pPr>
              <w:spacing w:before="40" w:after="42" w:line="200" w:lineRule="exact"/>
              <w:ind w:right="170"/>
              <w:jc w:val="right"/>
            </w:pPr>
            <w:r w:rsidRPr="000D6877">
              <w:rPr>
                <w:sz w:val="22"/>
                <w:szCs w:val="22"/>
              </w:rPr>
              <w:t xml:space="preserve">113,2  </w:t>
            </w:r>
          </w:p>
        </w:tc>
      </w:tr>
      <w:tr w:rsidR="009929C1" w:rsidRPr="000D6877" w:rsidTr="000978B9">
        <w:trPr>
          <w:trHeight w:val="227"/>
          <w:jc w:val="center"/>
        </w:trPr>
        <w:tc>
          <w:tcPr>
            <w:tcW w:w="2322" w:type="dxa"/>
            <w:tcBorders>
              <w:top w:val="nil"/>
              <w:bottom w:val="nil"/>
            </w:tcBorders>
            <w:shd w:val="clear" w:color="auto" w:fill="auto"/>
            <w:vAlign w:val="bottom"/>
          </w:tcPr>
          <w:p w:rsidR="009929C1" w:rsidRPr="00730CEF" w:rsidRDefault="009929C1" w:rsidP="00341158">
            <w:pPr>
              <w:spacing w:before="40" w:after="42" w:line="200" w:lineRule="exact"/>
              <w:ind w:left="162"/>
              <w:rPr>
                <w:i/>
              </w:rPr>
            </w:pPr>
            <w:r w:rsidRPr="00730CEF">
              <w:rPr>
                <w:i/>
                <w:sz w:val="22"/>
                <w:szCs w:val="22"/>
              </w:rPr>
              <w:t>Январь-апрель</w:t>
            </w:r>
          </w:p>
        </w:tc>
        <w:tc>
          <w:tcPr>
            <w:tcW w:w="1134" w:type="dxa"/>
            <w:tcBorders>
              <w:top w:val="nil"/>
              <w:bottom w:val="nil"/>
            </w:tcBorders>
            <w:shd w:val="clear" w:color="auto" w:fill="auto"/>
            <w:vAlign w:val="bottom"/>
          </w:tcPr>
          <w:p w:rsidR="009929C1" w:rsidRPr="009929C1" w:rsidRDefault="009929C1" w:rsidP="009929C1">
            <w:pPr>
              <w:spacing w:before="40" w:after="42" w:line="200" w:lineRule="exact"/>
              <w:ind w:right="170"/>
              <w:jc w:val="right"/>
              <w:rPr>
                <w:i/>
              </w:rPr>
            </w:pPr>
            <w:r w:rsidRPr="009929C1">
              <w:rPr>
                <w:i/>
                <w:sz w:val="22"/>
                <w:szCs w:val="22"/>
              </w:rPr>
              <w:t xml:space="preserve">99,7  </w:t>
            </w:r>
          </w:p>
        </w:tc>
        <w:tc>
          <w:tcPr>
            <w:tcW w:w="1134" w:type="dxa"/>
            <w:tcBorders>
              <w:top w:val="nil"/>
              <w:bottom w:val="nil"/>
            </w:tcBorders>
            <w:shd w:val="clear" w:color="auto" w:fill="auto"/>
            <w:vAlign w:val="bottom"/>
          </w:tcPr>
          <w:p w:rsidR="009929C1" w:rsidRPr="009929C1" w:rsidRDefault="009929C1" w:rsidP="009929C1">
            <w:pPr>
              <w:spacing w:before="40" w:after="42" w:line="200" w:lineRule="exact"/>
              <w:ind w:right="170"/>
              <w:jc w:val="right"/>
              <w:rPr>
                <w:i/>
              </w:rPr>
            </w:pPr>
            <w:r w:rsidRPr="009929C1">
              <w:rPr>
                <w:i/>
                <w:sz w:val="22"/>
                <w:szCs w:val="22"/>
              </w:rPr>
              <w:t xml:space="preserve">97,5  </w:t>
            </w:r>
          </w:p>
        </w:tc>
        <w:tc>
          <w:tcPr>
            <w:tcW w:w="1134" w:type="dxa"/>
            <w:tcBorders>
              <w:top w:val="nil"/>
              <w:bottom w:val="nil"/>
            </w:tcBorders>
            <w:shd w:val="clear" w:color="auto" w:fill="auto"/>
            <w:vAlign w:val="bottom"/>
          </w:tcPr>
          <w:p w:rsidR="009929C1" w:rsidRPr="009929C1" w:rsidRDefault="009929C1" w:rsidP="009929C1">
            <w:pPr>
              <w:spacing w:before="40" w:after="42" w:line="200" w:lineRule="exact"/>
              <w:ind w:right="170"/>
              <w:jc w:val="right"/>
              <w:rPr>
                <w:i/>
              </w:rPr>
            </w:pPr>
            <w:r w:rsidRPr="009929C1">
              <w:rPr>
                <w:i/>
                <w:sz w:val="22"/>
                <w:szCs w:val="22"/>
              </w:rPr>
              <w:t xml:space="preserve">101,6  </w:t>
            </w:r>
          </w:p>
        </w:tc>
        <w:tc>
          <w:tcPr>
            <w:tcW w:w="1106" w:type="dxa"/>
            <w:tcBorders>
              <w:top w:val="nil"/>
              <w:bottom w:val="nil"/>
            </w:tcBorders>
            <w:shd w:val="clear" w:color="auto" w:fill="auto"/>
            <w:vAlign w:val="bottom"/>
          </w:tcPr>
          <w:p w:rsidR="009929C1" w:rsidRPr="000D6877" w:rsidRDefault="009929C1" w:rsidP="00341158">
            <w:pPr>
              <w:spacing w:before="40" w:after="42"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9929C1" w:rsidRPr="000D6877" w:rsidRDefault="009929C1" w:rsidP="00341158">
            <w:pPr>
              <w:spacing w:before="40" w:after="42"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9929C1" w:rsidRPr="000D6877" w:rsidRDefault="009929C1" w:rsidP="00341158">
            <w:pPr>
              <w:spacing w:before="40" w:after="42" w:line="200" w:lineRule="exact"/>
              <w:ind w:right="170"/>
              <w:jc w:val="right"/>
              <w:rPr>
                <w:bCs/>
                <w:i/>
              </w:rPr>
            </w:pPr>
            <w:r w:rsidRPr="000D6877">
              <w:rPr>
                <w:bCs/>
                <w:i/>
                <w:sz w:val="22"/>
                <w:szCs w:val="22"/>
              </w:rPr>
              <w:t>х</w:t>
            </w:r>
          </w:p>
        </w:tc>
      </w:tr>
      <w:tr w:rsidR="00730CEF" w:rsidRPr="000D6877" w:rsidTr="00C42E7E">
        <w:trPr>
          <w:trHeight w:val="229"/>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Май</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92,8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91,5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94,0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91,3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99,8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85,0  </w:t>
            </w:r>
          </w:p>
        </w:tc>
      </w:tr>
      <w:tr w:rsidR="00730CEF" w:rsidRPr="000D6877" w:rsidTr="004036D4">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Июнь</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94,3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95,6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93,1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100,3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102,1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98,8  </w:t>
            </w:r>
          </w:p>
        </w:tc>
      </w:tr>
      <w:tr w:rsidR="00730CEF" w:rsidRPr="000D6877" w:rsidTr="00995F42">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162"/>
              <w:rPr>
                <w:b/>
                <w:bCs/>
                <w:lang w:val="ru-MO"/>
              </w:rPr>
            </w:pPr>
            <w:r w:rsidRPr="000D6877">
              <w:rPr>
                <w:b/>
                <w:bCs/>
                <w:sz w:val="22"/>
                <w:szCs w:val="22"/>
                <w:lang w:val="en-US"/>
              </w:rPr>
              <w:t xml:space="preserve">II </w:t>
            </w:r>
            <w:proofErr w:type="spellStart"/>
            <w:r w:rsidRPr="000D6877">
              <w:rPr>
                <w:b/>
                <w:bCs/>
                <w:sz w:val="22"/>
                <w:szCs w:val="22"/>
                <w:lang w:val="en-US"/>
              </w:rPr>
              <w:t>квартал</w:t>
            </w:r>
            <w:proofErr w:type="spellEnd"/>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97,8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95,1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100,2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r>
      <w:tr w:rsidR="00730CEF" w:rsidRPr="000D6877" w:rsidTr="00995F42">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162"/>
              <w:rPr>
                <w:i/>
              </w:rPr>
            </w:pPr>
            <w:r w:rsidRPr="000D6877">
              <w:rPr>
                <w:i/>
                <w:sz w:val="22"/>
                <w:szCs w:val="22"/>
              </w:rPr>
              <w:t>I полугодие</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i/>
              </w:rPr>
            </w:pPr>
            <w:r w:rsidRPr="000D6877">
              <w:rPr>
                <w:i/>
                <w:sz w:val="22"/>
                <w:szCs w:val="22"/>
              </w:rPr>
              <w:t xml:space="preserve">97,5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i/>
              </w:rPr>
            </w:pPr>
            <w:r w:rsidRPr="000D6877">
              <w:rPr>
                <w:i/>
                <w:sz w:val="22"/>
                <w:szCs w:val="22"/>
              </w:rPr>
              <w:t xml:space="preserve">96,1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i/>
              </w:rPr>
            </w:pPr>
            <w:r w:rsidRPr="000D6877">
              <w:rPr>
                <w:i/>
                <w:sz w:val="22"/>
                <w:szCs w:val="22"/>
              </w:rPr>
              <w:t xml:space="preserve">98,8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Cs/>
                <w:i/>
              </w:rPr>
            </w:pPr>
            <w:r w:rsidRPr="000D6877">
              <w:rPr>
                <w:bCs/>
                <w:i/>
                <w:sz w:val="22"/>
                <w:szCs w:val="22"/>
              </w:rPr>
              <w:t>х</w:t>
            </w:r>
          </w:p>
        </w:tc>
      </w:tr>
      <w:tr w:rsidR="00730CEF" w:rsidRPr="000D6877" w:rsidTr="00995F42">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Июль</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101,8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100,8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102,6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104,6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103,8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105,3  </w:t>
            </w:r>
          </w:p>
        </w:tc>
      </w:tr>
      <w:tr w:rsidR="00730CEF" w:rsidRPr="000D6877" w:rsidTr="004036D4">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Август</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101,2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99,9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102,4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102,8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104,1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101,7  </w:t>
            </w:r>
          </w:p>
        </w:tc>
      </w:tr>
      <w:tr w:rsidR="00730CEF" w:rsidRPr="000D6877" w:rsidTr="004036D4">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Сентябрь</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102,5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97,3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107,5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98,9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97,1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100,5  </w:t>
            </w:r>
          </w:p>
        </w:tc>
      </w:tr>
      <w:tr w:rsidR="00730CEF" w:rsidRPr="000D6877" w:rsidTr="00D81A33">
        <w:trPr>
          <w:trHeight w:val="227"/>
          <w:jc w:val="center"/>
        </w:trPr>
        <w:tc>
          <w:tcPr>
            <w:tcW w:w="2322" w:type="dxa"/>
            <w:tcBorders>
              <w:top w:val="nil"/>
              <w:bottom w:val="nil"/>
            </w:tcBorders>
            <w:shd w:val="clear" w:color="auto" w:fill="auto"/>
            <w:vAlign w:val="bottom"/>
          </w:tcPr>
          <w:p w:rsidR="00730CEF" w:rsidRPr="000D6877" w:rsidRDefault="00730CEF" w:rsidP="00341158">
            <w:pPr>
              <w:pStyle w:val="3"/>
              <w:keepNext w:val="0"/>
              <w:spacing w:before="40" w:after="42" w:line="200" w:lineRule="exact"/>
              <w:ind w:left="162"/>
            </w:pPr>
            <w:r w:rsidRPr="000D6877">
              <w:rPr>
                <w:lang w:val="en-US"/>
              </w:rPr>
              <w:t xml:space="preserve">III </w:t>
            </w:r>
            <w:proofErr w:type="spellStart"/>
            <w:r w:rsidRPr="000D6877">
              <w:rPr>
                <w:lang w:val="en-US"/>
              </w:rPr>
              <w:t>квартал</w:t>
            </w:r>
            <w:proofErr w:type="spellEnd"/>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101,8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99,3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104,1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r>
      <w:tr w:rsidR="00730CEF" w:rsidRPr="000D6877" w:rsidTr="00D81A33">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192"/>
              <w:rPr>
                <w:i/>
                <w:iCs/>
              </w:rPr>
            </w:pPr>
            <w:r w:rsidRPr="000D6877">
              <w:rPr>
                <w:i/>
                <w:iCs/>
                <w:sz w:val="22"/>
                <w:szCs w:val="22"/>
              </w:rPr>
              <w:t>Январь-сентябрь</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i/>
              </w:rPr>
            </w:pPr>
            <w:r w:rsidRPr="000D6877">
              <w:rPr>
                <w:i/>
                <w:sz w:val="22"/>
                <w:szCs w:val="22"/>
              </w:rPr>
              <w:t xml:space="preserve">99,0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i/>
              </w:rPr>
            </w:pPr>
            <w:r w:rsidRPr="000D6877">
              <w:rPr>
                <w:i/>
                <w:sz w:val="22"/>
                <w:szCs w:val="22"/>
              </w:rPr>
              <w:t xml:space="preserve">97,2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i/>
              </w:rPr>
            </w:pPr>
            <w:r w:rsidRPr="000D6877">
              <w:rPr>
                <w:i/>
                <w:sz w:val="22"/>
                <w:szCs w:val="22"/>
              </w:rPr>
              <w:t xml:space="preserve">100,6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Cs/>
                <w:i/>
              </w:rPr>
            </w:pPr>
            <w:r w:rsidRPr="000D6877">
              <w:rPr>
                <w:bCs/>
                <w:i/>
                <w:sz w:val="22"/>
                <w:szCs w:val="22"/>
              </w:rPr>
              <w:t>х</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Cs/>
                <w:i/>
              </w:rPr>
            </w:pPr>
            <w:r w:rsidRPr="000D6877">
              <w:rPr>
                <w:bCs/>
                <w:i/>
                <w:sz w:val="22"/>
                <w:szCs w:val="22"/>
              </w:rPr>
              <w:t>х</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Cs/>
                <w:i/>
              </w:rPr>
            </w:pPr>
            <w:r w:rsidRPr="000D6877">
              <w:rPr>
                <w:bCs/>
                <w:i/>
                <w:sz w:val="22"/>
                <w:szCs w:val="22"/>
              </w:rPr>
              <w:t>х</w:t>
            </w:r>
          </w:p>
        </w:tc>
      </w:tr>
      <w:tr w:rsidR="00730CEF" w:rsidRPr="000D6877" w:rsidTr="00D81A33">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312"/>
            </w:pPr>
            <w:r w:rsidRPr="000D6877">
              <w:rPr>
                <w:sz w:val="22"/>
                <w:szCs w:val="22"/>
              </w:rPr>
              <w:t>Октябрь</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94,6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91,8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96,9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99,4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95,6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102,7  </w:t>
            </w:r>
          </w:p>
        </w:tc>
      </w:tr>
      <w:tr w:rsidR="00730CEF" w:rsidRPr="000D6877" w:rsidTr="004036D4">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312"/>
            </w:pPr>
            <w:r w:rsidRPr="000D6877">
              <w:rPr>
                <w:sz w:val="22"/>
                <w:szCs w:val="22"/>
              </w:rPr>
              <w:t>Ноябрь</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100,2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94,8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105,0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98,5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97,6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99,2  </w:t>
            </w:r>
          </w:p>
        </w:tc>
      </w:tr>
      <w:tr w:rsidR="00730CEF" w:rsidRPr="000D6877" w:rsidTr="004036D4">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284"/>
            </w:pPr>
            <w:r w:rsidRPr="000D6877">
              <w:rPr>
                <w:sz w:val="22"/>
                <w:szCs w:val="22"/>
              </w:rPr>
              <w:t>Декабрь</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113,5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104,8  </w:t>
            </w:r>
          </w:p>
        </w:tc>
        <w:tc>
          <w:tcPr>
            <w:tcW w:w="1134"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120,4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114,2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105,3  </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pPr>
            <w:r w:rsidRPr="000D6877">
              <w:rPr>
                <w:sz w:val="22"/>
                <w:szCs w:val="22"/>
              </w:rPr>
              <w:t xml:space="preserve">121,3  </w:t>
            </w:r>
          </w:p>
        </w:tc>
      </w:tr>
      <w:tr w:rsidR="00730CEF" w:rsidRPr="000D6877" w:rsidTr="0058611A">
        <w:trPr>
          <w:trHeight w:val="227"/>
          <w:jc w:val="center"/>
        </w:trPr>
        <w:tc>
          <w:tcPr>
            <w:tcW w:w="2322" w:type="dxa"/>
            <w:tcBorders>
              <w:top w:val="nil"/>
              <w:bottom w:val="nil"/>
            </w:tcBorders>
            <w:shd w:val="clear" w:color="auto" w:fill="auto"/>
            <w:vAlign w:val="bottom"/>
          </w:tcPr>
          <w:p w:rsidR="00730CEF" w:rsidRPr="000D6877" w:rsidRDefault="00730CEF" w:rsidP="00341158">
            <w:pPr>
              <w:spacing w:before="40" w:after="42" w:line="200" w:lineRule="exact"/>
              <w:ind w:left="162"/>
              <w:rPr>
                <w:b/>
                <w:bCs/>
                <w:lang w:val="ru-MO"/>
              </w:rPr>
            </w:pPr>
            <w:r w:rsidRPr="000D6877">
              <w:rPr>
                <w:b/>
                <w:bCs/>
                <w:sz w:val="22"/>
                <w:szCs w:val="22"/>
                <w:lang w:val="en-US"/>
              </w:rPr>
              <w:t>IV</w:t>
            </w:r>
            <w:r w:rsidRPr="000D6877">
              <w:rPr>
                <w:b/>
                <w:bCs/>
                <w:sz w:val="22"/>
                <w:szCs w:val="22"/>
                <w:lang w:val="ru-MO"/>
              </w:rPr>
              <w:t xml:space="preserve"> квартал</w:t>
            </w:r>
          </w:p>
        </w:tc>
        <w:tc>
          <w:tcPr>
            <w:tcW w:w="1134" w:type="dxa"/>
            <w:tcBorders>
              <w:top w:val="nil"/>
              <w:bottom w:val="nil"/>
            </w:tcBorders>
            <w:shd w:val="clear" w:color="auto" w:fill="auto"/>
            <w:vAlign w:val="bottom"/>
          </w:tcPr>
          <w:p w:rsidR="00730CEF" w:rsidRPr="00962D68" w:rsidRDefault="00730CEF" w:rsidP="00341158">
            <w:pPr>
              <w:spacing w:before="40" w:after="42" w:line="200" w:lineRule="exact"/>
              <w:ind w:right="170"/>
              <w:jc w:val="right"/>
              <w:rPr>
                <w:b/>
              </w:rPr>
            </w:pPr>
            <w:r w:rsidRPr="00962D68">
              <w:rPr>
                <w:b/>
                <w:sz w:val="22"/>
                <w:szCs w:val="22"/>
              </w:rPr>
              <w:t xml:space="preserve">102,6  </w:t>
            </w:r>
          </w:p>
        </w:tc>
        <w:tc>
          <w:tcPr>
            <w:tcW w:w="1134" w:type="dxa"/>
            <w:tcBorders>
              <w:top w:val="nil"/>
              <w:bottom w:val="nil"/>
            </w:tcBorders>
            <w:shd w:val="clear" w:color="auto" w:fill="auto"/>
            <w:vAlign w:val="bottom"/>
          </w:tcPr>
          <w:p w:rsidR="00730CEF" w:rsidRPr="00962D68" w:rsidRDefault="00730CEF" w:rsidP="00341158">
            <w:pPr>
              <w:spacing w:before="40" w:after="42" w:line="200" w:lineRule="exact"/>
              <w:ind w:right="170"/>
              <w:jc w:val="right"/>
              <w:rPr>
                <w:b/>
              </w:rPr>
            </w:pPr>
            <w:r w:rsidRPr="00962D68">
              <w:rPr>
                <w:b/>
                <w:sz w:val="22"/>
                <w:szCs w:val="22"/>
              </w:rPr>
              <w:t xml:space="preserve">96,9  </w:t>
            </w:r>
          </w:p>
        </w:tc>
        <w:tc>
          <w:tcPr>
            <w:tcW w:w="1134" w:type="dxa"/>
            <w:tcBorders>
              <w:top w:val="nil"/>
              <w:bottom w:val="nil"/>
            </w:tcBorders>
            <w:shd w:val="clear" w:color="auto" w:fill="auto"/>
            <w:vAlign w:val="bottom"/>
          </w:tcPr>
          <w:p w:rsidR="00730CEF" w:rsidRPr="00962D68" w:rsidRDefault="00730CEF" w:rsidP="00341158">
            <w:pPr>
              <w:spacing w:before="40" w:after="42" w:line="200" w:lineRule="exact"/>
              <w:ind w:right="170"/>
              <w:jc w:val="right"/>
              <w:rPr>
                <w:b/>
              </w:rPr>
            </w:pPr>
            <w:r w:rsidRPr="00962D68">
              <w:rPr>
                <w:b/>
                <w:sz w:val="22"/>
                <w:szCs w:val="22"/>
              </w:rPr>
              <w:t xml:space="preserve">107,4  </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06"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22" w:type="dxa"/>
            <w:tcBorders>
              <w:top w:val="nil"/>
              <w:bottom w:val="nil"/>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r>
      <w:tr w:rsidR="00730CEF" w:rsidRPr="000D6877" w:rsidTr="00341158">
        <w:trPr>
          <w:trHeight w:val="227"/>
          <w:jc w:val="center"/>
        </w:trPr>
        <w:tc>
          <w:tcPr>
            <w:tcW w:w="2322" w:type="dxa"/>
            <w:tcBorders>
              <w:top w:val="nil"/>
              <w:bottom w:val="single" w:sz="4" w:space="0" w:color="auto"/>
            </w:tcBorders>
            <w:shd w:val="clear" w:color="auto" w:fill="auto"/>
            <w:vAlign w:val="bottom"/>
          </w:tcPr>
          <w:p w:rsidR="00730CEF" w:rsidRPr="000D6877" w:rsidRDefault="00730CEF" w:rsidP="00341158">
            <w:pPr>
              <w:spacing w:before="40" w:after="42" w:line="200" w:lineRule="exact"/>
              <w:ind w:left="162"/>
              <w:rPr>
                <w:b/>
                <w:bCs/>
                <w:iCs/>
              </w:rPr>
            </w:pPr>
            <w:r w:rsidRPr="000D6877">
              <w:rPr>
                <w:b/>
                <w:bCs/>
                <w:iCs/>
                <w:sz w:val="22"/>
                <w:szCs w:val="22"/>
              </w:rPr>
              <w:t>Январь-декабрь</w:t>
            </w:r>
          </w:p>
        </w:tc>
        <w:tc>
          <w:tcPr>
            <w:tcW w:w="1134" w:type="dxa"/>
            <w:tcBorders>
              <w:top w:val="nil"/>
              <w:bottom w:val="single" w:sz="4" w:space="0" w:color="auto"/>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99,9  </w:t>
            </w:r>
          </w:p>
        </w:tc>
        <w:tc>
          <w:tcPr>
            <w:tcW w:w="1134" w:type="dxa"/>
            <w:tcBorders>
              <w:top w:val="nil"/>
              <w:bottom w:val="single" w:sz="4" w:space="0" w:color="auto"/>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97,1  </w:t>
            </w:r>
          </w:p>
        </w:tc>
        <w:tc>
          <w:tcPr>
            <w:tcW w:w="1134" w:type="dxa"/>
            <w:tcBorders>
              <w:top w:val="nil"/>
              <w:bottom w:val="single" w:sz="4" w:space="0" w:color="auto"/>
            </w:tcBorders>
            <w:shd w:val="clear" w:color="auto" w:fill="auto"/>
            <w:vAlign w:val="bottom"/>
          </w:tcPr>
          <w:p w:rsidR="00730CEF" w:rsidRPr="000D6877" w:rsidRDefault="00730CEF" w:rsidP="00341158">
            <w:pPr>
              <w:spacing w:before="40" w:after="42" w:line="200" w:lineRule="exact"/>
              <w:ind w:right="170"/>
              <w:jc w:val="right"/>
              <w:rPr>
                <w:b/>
              </w:rPr>
            </w:pPr>
            <w:r w:rsidRPr="000D6877">
              <w:rPr>
                <w:b/>
                <w:sz w:val="22"/>
                <w:szCs w:val="22"/>
              </w:rPr>
              <w:t xml:space="preserve">102,3  </w:t>
            </w:r>
          </w:p>
        </w:tc>
        <w:tc>
          <w:tcPr>
            <w:tcW w:w="1106" w:type="dxa"/>
            <w:tcBorders>
              <w:top w:val="nil"/>
              <w:bottom w:val="single" w:sz="4" w:space="0" w:color="auto"/>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06" w:type="dxa"/>
            <w:tcBorders>
              <w:top w:val="nil"/>
              <w:bottom w:val="single" w:sz="4" w:space="0" w:color="auto"/>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c>
          <w:tcPr>
            <w:tcW w:w="1122" w:type="dxa"/>
            <w:tcBorders>
              <w:top w:val="nil"/>
              <w:bottom w:val="single" w:sz="4" w:space="0" w:color="auto"/>
            </w:tcBorders>
            <w:shd w:val="clear" w:color="auto" w:fill="auto"/>
            <w:vAlign w:val="bottom"/>
          </w:tcPr>
          <w:p w:rsidR="00730CEF" w:rsidRPr="000D6877" w:rsidRDefault="00730CEF" w:rsidP="00341158">
            <w:pPr>
              <w:spacing w:before="40" w:after="42" w:line="200" w:lineRule="exact"/>
              <w:ind w:right="170"/>
              <w:jc w:val="right"/>
              <w:rPr>
                <w:b/>
                <w:bCs/>
              </w:rPr>
            </w:pPr>
            <w:r w:rsidRPr="000D6877">
              <w:rPr>
                <w:b/>
                <w:bCs/>
                <w:sz w:val="22"/>
                <w:szCs w:val="22"/>
              </w:rPr>
              <w:t>х</w:t>
            </w:r>
          </w:p>
        </w:tc>
      </w:tr>
      <w:tr w:rsidR="00730CEF" w:rsidRPr="000D6877" w:rsidTr="00341158">
        <w:trPr>
          <w:trHeight w:val="227"/>
          <w:jc w:val="center"/>
        </w:trPr>
        <w:tc>
          <w:tcPr>
            <w:tcW w:w="2322" w:type="dxa"/>
            <w:tcBorders>
              <w:top w:val="single" w:sz="4" w:space="0" w:color="auto"/>
              <w:bottom w:val="nil"/>
            </w:tcBorders>
            <w:shd w:val="clear" w:color="auto" w:fill="auto"/>
            <w:vAlign w:val="bottom"/>
          </w:tcPr>
          <w:p w:rsidR="00730CEF" w:rsidRPr="000D6877" w:rsidRDefault="00730CEF" w:rsidP="006E7352">
            <w:pPr>
              <w:spacing w:before="60" w:after="60" w:line="220" w:lineRule="exact"/>
              <w:jc w:val="center"/>
              <w:rPr>
                <w:b/>
                <w:bCs/>
              </w:rPr>
            </w:pPr>
            <w:r w:rsidRPr="000D6877">
              <w:rPr>
                <w:b/>
                <w:bCs/>
                <w:sz w:val="22"/>
                <w:szCs w:val="22"/>
              </w:rPr>
              <w:lastRenderedPageBreak/>
              <w:t xml:space="preserve">2020 г. </w:t>
            </w:r>
          </w:p>
        </w:tc>
        <w:tc>
          <w:tcPr>
            <w:tcW w:w="1134" w:type="dxa"/>
            <w:tcBorders>
              <w:top w:val="single" w:sz="4" w:space="0" w:color="auto"/>
              <w:bottom w:val="nil"/>
            </w:tcBorders>
            <w:shd w:val="clear" w:color="auto" w:fill="auto"/>
            <w:vAlign w:val="bottom"/>
          </w:tcPr>
          <w:p w:rsidR="00730CEF" w:rsidRPr="000D6877" w:rsidRDefault="00730CEF" w:rsidP="006E7352">
            <w:pPr>
              <w:spacing w:before="60" w:after="60" w:line="220" w:lineRule="exact"/>
              <w:jc w:val="center"/>
              <w:rPr>
                <w:b/>
                <w:bCs/>
              </w:rPr>
            </w:pPr>
          </w:p>
        </w:tc>
        <w:tc>
          <w:tcPr>
            <w:tcW w:w="1134" w:type="dxa"/>
            <w:tcBorders>
              <w:top w:val="single" w:sz="4" w:space="0" w:color="auto"/>
              <w:bottom w:val="nil"/>
            </w:tcBorders>
            <w:shd w:val="clear" w:color="auto" w:fill="auto"/>
            <w:vAlign w:val="bottom"/>
          </w:tcPr>
          <w:p w:rsidR="00730CEF" w:rsidRPr="000D6877" w:rsidRDefault="00730CEF" w:rsidP="006E7352">
            <w:pPr>
              <w:spacing w:before="60" w:after="60" w:line="220" w:lineRule="exact"/>
              <w:ind w:right="170"/>
              <w:jc w:val="right"/>
            </w:pPr>
          </w:p>
        </w:tc>
        <w:tc>
          <w:tcPr>
            <w:tcW w:w="1134" w:type="dxa"/>
            <w:tcBorders>
              <w:top w:val="single" w:sz="4" w:space="0" w:color="auto"/>
              <w:bottom w:val="nil"/>
            </w:tcBorders>
            <w:shd w:val="clear" w:color="auto" w:fill="auto"/>
            <w:vAlign w:val="bottom"/>
          </w:tcPr>
          <w:p w:rsidR="00730CEF" w:rsidRPr="000D6877" w:rsidRDefault="00730CEF" w:rsidP="006E7352">
            <w:pPr>
              <w:spacing w:before="60" w:after="60" w:line="220" w:lineRule="exact"/>
              <w:ind w:right="170"/>
              <w:jc w:val="right"/>
            </w:pPr>
          </w:p>
        </w:tc>
        <w:tc>
          <w:tcPr>
            <w:tcW w:w="1106" w:type="dxa"/>
            <w:tcBorders>
              <w:top w:val="single" w:sz="4" w:space="0" w:color="auto"/>
              <w:bottom w:val="nil"/>
            </w:tcBorders>
            <w:shd w:val="clear" w:color="auto" w:fill="auto"/>
            <w:vAlign w:val="bottom"/>
          </w:tcPr>
          <w:p w:rsidR="00730CEF" w:rsidRPr="000D6877" w:rsidRDefault="00730CEF" w:rsidP="006E7352">
            <w:pPr>
              <w:spacing w:before="60" w:after="60" w:line="220" w:lineRule="exact"/>
              <w:ind w:right="170"/>
              <w:jc w:val="right"/>
              <w:rPr>
                <w:bCs/>
              </w:rPr>
            </w:pPr>
          </w:p>
        </w:tc>
        <w:tc>
          <w:tcPr>
            <w:tcW w:w="1106" w:type="dxa"/>
            <w:tcBorders>
              <w:top w:val="single" w:sz="4" w:space="0" w:color="auto"/>
              <w:bottom w:val="nil"/>
            </w:tcBorders>
            <w:shd w:val="clear" w:color="auto" w:fill="auto"/>
            <w:vAlign w:val="bottom"/>
          </w:tcPr>
          <w:p w:rsidR="00730CEF" w:rsidRPr="000D6877" w:rsidRDefault="00730CEF" w:rsidP="006E7352">
            <w:pPr>
              <w:spacing w:before="60" w:after="60" w:line="220" w:lineRule="exact"/>
              <w:ind w:right="170"/>
              <w:jc w:val="right"/>
              <w:rPr>
                <w:bCs/>
              </w:rPr>
            </w:pPr>
          </w:p>
        </w:tc>
        <w:tc>
          <w:tcPr>
            <w:tcW w:w="1122" w:type="dxa"/>
            <w:tcBorders>
              <w:top w:val="single" w:sz="4" w:space="0" w:color="auto"/>
              <w:bottom w:val="nil"/>
            </w:tcBorders>
            <w:shd w:val="clear" w:color="auto" w:fill="auto"/>
            <w:vAlign w:val="bottom"/>
          </w:tcPr>
          <w:p w:rsidR="00730CEF" w:rsidRPr="000D6877" w:rsidRDefault="00730CEF" w:rsidP="006E7352">
            <w:pPr>
              <w:spacing w:before="60" w:after="60" w:line="220" w:lineRule="exact"/>
              <w:ind w:right="170"/>
              <w:jc w:val="right"/>
              <w:rPr>
                <w:bCs/>
              </w:rPr>
            </w:pPr>
          </w:p>
        </w:tc>
      </w:tr>
      <w:tr w:rsidR="009929C1" w:rsidRPr="000D6877" w:rsidTr="006605A0">
        <w:trPr>
          <w:trHeight w:val="227"/>
          <w:jc w:val="center"/>
        </w:trPr>
        <w:tc>
          <w:tcPr>
            <w:tcW w:w="2322" w:type="dxa"/>
            <w:tcBorders>
              <w:top w:val="nil"/>
              <w:bottom w:val="nil"/>
            </w:tcBorders>
            <w:shd w:val="clear" w:color="auto" w:fill="auto"/>
            <w:vAlign w:val="bottom"/>
          </w:tcPr>
          <w:p w:rsidR="009929C1" w:rsidRPr="000D6877" w:rsidRDefault="009929C1" w:rsidP="006E7352">
            <w:pPr>
              <w:spacing w:before="60" w:after="60" w:line="220" w:lineRule="exact"/>
              <w:ind w:left="284"/>
              <w:rPr>
                <w:b/>
                <w:i/>
              </w:rPr>
            </w:pPr>
            <w:r w:rsidRPr="006605A0">
              <w:rPr>
                <w:sz w:val="22"/>
                <w:szCs w:val="22"/>
              </w:rPr>
              <w:t>Январь</w:t>
            </w:r>
          </w:p>
        </w:tc>
        <w:tc>
          <w:tcPr>
            <w:tcW w:w="1134" w:type="dxa"/>
            <w:tcBorders>
              <w:top w:val="nil"/>
              <w:bottom w:val="nil"/>
            </w:tcBorders>
            <w:shd w:val="clear" w:color="auto" w:fill="auto"/>
            <w:vAlign w:val="bottom"/>
          </w:tcPr>
          <w:p w:rsidR="009929C1" w:rsidRPr="009929C1" w:rsidRDefault="009929C1" w:rsidP="009929C1">
            <w:pPr>
              <w:spacing w:before="60" w:after="60" w:line="220" w:lineRule="exact"/>
              <w:ind w:right="170"/>
              <w:jc w:val="right"/>
            </w:pPr>
            <w:r w:rsidRPr="009929C1">
              <w:rPr>
                <w:sz w:val="22"/>
                <w:szCs w:val="22"/>
              </w:rPr>
              <w:t xml:space="preserve">83,9  </w:t>
            </w:r>
          </w:p>
        </w:tc>
        <w:tc>
          <w:tcPr>
            <w:tcW w:w="1134" w:type="dxa"/>
            <w:tcBorders>
              <w:top w:val="nil"/>
              <w:bottom w:val="nil"/>
            </w:tcBorders>
            <w:shd w:val="clear" w:color="auto" w:fill="auto"/>
            <w:vAlign w:val="bottom"/>
          </w:tcPr>
          <w:p w:rsidR="009929C1" w:rsidRPr="009929C1" w:rsidRDefault="009929C1" w:rsidP="009929C1">
            <w:pPr>
              <w:spacing w:before="60" w:after="60" w:line="220" w:lineRule="exact"/>
              <w:ind w:right="170"/>
              <w:jc w:val="right"/>
            </w:pPr>
            <w:r w:rsidRPr="009929C1">
              <w:rPr>
                <w:sz w:val="22"/>
                <w:szCs w:val="22"/>
              </w:rPr>
              <w:t xml:space="preserve">83,2  </w:t>
            </w:r>
          </w:p>
        </w:tc>
        <w:tc>
          <w:tcPr>
            <w:tcW w:w="1134" w:type="dxa"/>
            <w:tcBorders>
              <w:top w:val="nil"/>
              <w:bottom w:val="nil"/>
            </w:tcBorders>
            <w:shd w:val="clear" w:color="auto" w:fill="auto"/>
            <w:vAlign w:val="bottom"/>
          </w:tcPr>
          <w:p w:rsidR="009929C1" w:rsidRPr="009929C1" w:rsidRDefault="009929C1" w:rsidP="009929C1">
            <w:pPr>
              <w:spacing w:before="60" w:after="60" w:line="220" w:lineRule="exact"/>
              <w:ind w:right="170"/>
              <w:jc w:val="right"/>
            </w:pPr>
            <w:r w:rsidRPr="009929C1">
              <w:rPr>
                <w:sz w:val="22"/>
                <w:szCs w:val="22"/>
              </w:rPr>
              <w:t xml:space="preserve">84,5  </w:t>
            </w:r>
          </w:p>
        </w:tc>
        <w:tc>
          <w:tcPr>
            <w:tcW w:w="1106" w:type="dxa"/>
            <w:tcBorders>
              <w:top w:val="nil"/>
              <w:bottom w:val="nil"/>
            </w:tcBorders>
            <w:shd w:val="clear" w:color="auto" w:fill="auto"/>
            <w:vAlign w:val="bottom"/>
          </w:tcPr>
          <w:p w:rsidR="009929C1" w:rsidRPr="00C502BE" w:rsidRDefault="009929C1" w:rsidP="006E7352">
            <w:pPr>
              <w:spacing w:before="60" w:after="60" w:line="220" w:lineRule="exact"/>
              <w:ind w:right="170"/>
              <w:jc w:val="right"/>
            </w:pPr>
            <w:r w:rsidRPr="00C502BE">
              <w:rPr>
                <w:sz w:val="22"/>
                <w:szCs w:val="22"/>
              </w:rPr>
              <w:t xml:space="preserve">61,4  </w:t>
            </w:r>
          </w:p>
        </w:tc>
        <w:tc>
          <w:tcPr>
            <w:tcW w:w="1106" w:type="dxa"/>
            <w:tcBorders>
              <w:top w:val="nil"/>
              <w:bottom w:val="nil"/>
            </w:tcBorders>
            <w:shd w:val="clear" w:color="auto" w:fill="auto"/>
            <w:vAlign w:val="bottom"/>
          </w:tcPr>
          <w:p w:rsidR="009929C1" w:rsidRPr="00C502BE" w:rsidRDefault="009929C1" w:rsidP="006E7352">
            <w:pPr>
              <w:spacing w:before="60" w:after="60" w:line="220" w:lineRule="exact"/>
              <w:ind w:right="170"/>
              <w:jc w:val="right"/>
            </w:pPr>
            <w:r w:rsidRPr="00C502BE">
              <w:rPr>
                <w:sz w:val="22"/>
                <w:szCs w:val="22"/>
              </w:rPr>
              <w:t xml:space="preserve">72,4  </w:t>
            </w:r>
          </w:p>
        </w:tc>
        <w:tc>
          <w:tcPr>
            <w:tcW w:w="1122" w:type="dxa"/>
            <w:tcBorders>
              <w:top w:val="nil"/>
              <w:bottom w:val="nil"/>
            </w:tcBorders>
            <w:shd w:val="clear" w:color="auto" w:fill="auto"/>
            <w:vAlign w:val="bottom"/>
          </w:tcPr>
          <w:p w:rsidR="009929C1" w:rsidRPr="00C502BE" w:rsidRDefault="00BF1CB3" w:rsidP="006E7352">
            <w:pPr>
              <w:spacing w:before="60" w:after="60" w:line="220" w:lineRule="exact"/>
              <w:ind w:right="170"/>
              <w:jc w:val="right"/>
            </w:pPr>
            <w:r>
              <w:rPr>
                <w:sz w:val="22"/>
                <w:szCs w:val="22"/>
              </w:rPr>
              <w:t>53,9</w:t>
            </w:r>
            <w:r w:rsidR="009929C1" w:rsidRPr="00C502BE">
              <w:rPr>
                <w:sz w:val="22"/>
                <w:szCs w:val="22"/>
              </w:rPr>
              <w:t xml:space="preserve">  </w:t>
            </w:r>
          </w:p>
        </w:tc>
      </w:tr>
      <w:tr w:rsidR="00BF1CB3" w:rsidRPr="000D6877" w:rsidTr="006605A0">
        <w:trPr>
          <w:trHeight w:val="227"/>
          <w:jc w:val="center"/>
        </w:trPr>
        <w:tc>
          <w:tcPr>
            <w:tcW w:w="2322" w:type="dxa"/>
            <w:tcBorders>
              <w:top w:val="nil"/>
              <w:bottom w:val="nil"/>
            </w:tcBorders>
            <w:shd w:val="clear" w:color="auto" w:fill="auto"/>
            <w:vAlign w:val="bottom"/>
          </w:tcPr>
          <w:p w:rsidR="00BF1CB3" w:rsidRPr="000D6877" w:rsidRDefault="00BF1CB3" w:rsidP="006E7352">
            <w:pPr>
              <w:spacing w:before="60" w:after="60" w:line="220" w:lineRule="exact"/>
              <w:ind w:left="284"/>
            </w:pPr>
            <w:r w:rsidRPr="000D6877">
              <w:rPr>
                <w:sz w:val="22"/>
                <w:szCs w:val="22"/>
              </w:rPr>
              <w:t>Февраль</w:t>
            </w:r>
          </w:p>
        </w:tc>
        <w:tc>
          <w:tcPr>
            <w:tcW w:w="1134" w:type="dxa"/>
            <w:tcBorders>
              <w:top w:val="nil"/>
              <w:bottom w:val="nil"/>
            </w:tcBorders>
            <w:shd w:val="clear" w:color="auto" w:fill="auto"/>
            <w:vAlign w:val="bottom"/>
          </w:tcPr>
          <w:p w:rsidR="00BF1CB3" w:rsidRPr="009929C1" w:rsidRDefault="00BF1CB3" w:rsidP="009929C1">
            <w:pPr>
              <w:spacing w:before="60" w:after="60" w:line="220" w:lineRule="exact"/>
              <w:ind w:right="170"/>
              <w:jc w:val="right"/>
            </w:pPr>
            <w:r w:rsidRPr="009929C1">
              <w:rPr>
                <w:sz w:val="22"/>
                <w:szCs w:val="22"/>
              </w:rPr>
              <w:t xml:space="preserve">87,8  </w:t>
            </w:r>
          </w:p>
        </w:tc>
        <w:tc>
          <w:tcPr>
            <w:tcW w:w="1134" w:type="dxa"/>
            <w:tcBorders>
              <w:top w:val="nil"/>
              <w:bottom w:val="nil"/>
            </w:tcBorders>
            <w:shd w:val="clear" w:color="auto" w:fill="auto"/>
            <w:vAlign w:val="bottom"/>
          </w:tcPr>
          <w:p w:rsidR="00BF1CB3" w:rsidRPr="009929C1" w:rsidRDefault="00BF1CB3" w:rsidP="009929C1">
            <w:pPr>
              <w:spacing w:before="60" w:after="60" w:line="220" w:lineRule="exact"/>
              <w:ind w:right="170"/>
              <w:jc w:val="right"/>
            </w:pPr>
            <w:r w:rsidRPr="009929C1">
              <w:rPr>
                <w:sz w:val="22"/>
                <w:szCs w:val="22"/>
              </w:rPr>
              <w:t xml:space="preserve">87,8  </w:t>
            </w:r>
          </w:p>
        </w:tc>
        <w:tc>
          <w:tcPr>
            <w:tcW w:w="1134" w:type="dxa"/>
            <w:tcBorders>
              <w:top w:val="nil"/>
              <w:bottom w:val="nil"/>
            </w:tcBorders>
            <w:shd w:val="clear" w:color="auto" w:fill="auto"/>
            <w:vAlign w:val="bottom"/>
          </w:tcPr>
          <w:p w:rsidR="00BF1CB3" w:rsidRPr="009929C1" w:rsidRDefault="00BF1CB3" w:rsidP="009929C1">
            <w:pPr>
              <w:spacing w:before="60" w:after="60" w:line="220" w:lineRule="exact"/>
              <w:ind w:right="170"/>
              <w:jc w:val="right"/>
            </w:pPr>
            <w:r w:rsidRPr="009929C1">
              <w:rPr>
                <w:sz w:val="22"/>
                <w:szCs w:val="22"/>
              </w:rPr>
              <w:t xml:space="preserve">87,7  </w:t>
            </w:r>
          </w:p>
        </w:tc>
        <w:tc>
          <w:tcPr>
            <w:tcW w:w="1106" w:type="dxa"/>
            <w:tcBorders>
              <w:top w:val="nil"/>
              <w:bottom w:val="nil"/>
            </w:tcBorders>
            <w:shd w:val="clear" w:color="auto" w:fill="auto"/>
            <w:vAlign w:val="bottom"/>
          </w:tcPr>
          <w:p w:rsidR="00BF1CB3" w:rsidRPr="00BF1CB3" w:rsidRDefault="00BF1CB3" w:rsidP="00BF1CB3">
            <w:pPr>
              <w:spacing w:before="60" w:after="60" w:line="220" w:lineRule="exact"/>
              <w:ind w:right="170"/>
              <w:jc w:val="right"/>
            </w:pPr>
            <w:r w:rsidRPr="00BF1CB3">
              <w:rPr>
                <w:sz w:val="22"/>
                <w:szCs w:val="22"/>
              </w:rPr>
              <w:t xml:space="preserve">112,3  </w:t>
            </w:r>
          </w:p>
        </w:tc>
        <w:tc>
          <w:tcPr>
            <w:tcW w:w="1106" w:type="dxa"/>
            <w:tcBorders>
              <w:top w:val="nil"/>
              <w:bottom w:val="nil"/>
            </w:tcBorders>
            <w:shd w:val="clear" w:color="auto" w:fill="auto"/>
            <w:vAlign w:val="bottom"/>
          </w:tcPr>
          <w:p w:rsidR="00BF1CB3" w:rsidRPr="00BF1CB3" w:rsidRDefault="00BF1CB3" w:rsidP="00BF1CB3">
            <w:pPr>
              <w:spacing w:before="60" w:after="60" w:line="220" w:lineRule="exact"/>
              <w:ind w:right="170"/>
              <w:jc w:val="right"/>
            </w:pPr>
            <w:r w:rsidRPr="00BF1CB3">
              <w:rPr>
                <w:sz w:val="22"/>
                <w:szCs w:val="22"/>
              </w:rPr>
              <w:t xml:space="preserve">108,3  </w:t>
            </w:r>
          </w:p>
        </w:tc>
        <w:tc>
          <w:tcPr>
            <w:tcW w:w="1122" w:type="dxa"/>
            <w:tcBorders>
              <w:top w:val="nil"/>
              <w:bottom w:val="nil"/>
            </w:tcBorders>
            <w:shd w:val="clear" w:color="auto" w:fill="auto"/>
            <w:vAlign w:val="bottom"/>
          </w:tcPr>
          <w:p w:rsidR="00BF1CB3" w:rsidRPr="00BF1CB3" w:rsidRDefault="00BF1CB3" w:rsidP="00BF1CB3">
            <w:pPr>
              <w:spacing w:before="60" w:after="60" w:line="220" w:lineRule="exact"/>
              <w:ind w:right="170"/>
              <w:jc w:val="right"/>
            </w:pPr>
            <w:r w:rsidRPr="00BF1CB3">
              <w:rPr>
                <w:sz w:val="22"/>
                <w:szCs w:val="22"/>
              </w:rPr>
              <w:t xml:space="preserve">116,1  </w:t>
            </w:r>
          </w:p>
        </w:tc>
      </w:tr>
      <w:tr w:rsidR="003A09F2" w:rsidRPr="000D6877" w:rsidTr="006605A0">
        <w:trPr>
          <w:trHeight w:val="227"/>
          <w:jc w:val="center"/>
        </w:trPr>
        <w:tc>
          <w:tcPr>
            <w:tcW w:w="2322" w:type="dxa"/>
            <w:tcBorders>
              <w:top w:val="nil"/>
              <w:bottom w:val="nil"/>
            </w:tcBorders>
            <w:shd w:val="clear" w:color="auto" w:fill="auto"/>
            <w:vAlign w:val="bottom"/>
          </w:tcPr>
          <w:p w:rsidR="003A09F2" w:rsidRPr="000D6877" w:rsidRDefault="003A09F2" w:rsidP="006E7352">
            <w:pPr>
              <w:spacing w:before="60" w:after="60" w:line="220" w:lineRule="exact"/>
              <w:ind w:left="284"/>
            </w:pPr>
            <w:r w:rsidRPr="000D6877">
              <w:rPr>
                <w:sz w:val="22"/>
                <w:szCs w:val="22"/>
              </w:rPr>
              <w:t>Март</w:t>
            </w:r>
          </w:p>
        </w:tc>
        <w:tc>
          <w:tcPr>
            <w:tcW w:w="1134" w:type="dxa"/>
            <w:tcBorders>
              <w:top w:val="nil"/>
              <w:bottom w:val="nil"/>
            </w:tcBorders>
            <w:shd w:val="clear" w:color="auto" w:fill="auto"/>
            <w:vAlign w:val="bottom"/>
          </w:tcPr>
          <w:p w:rsidR="003A09F2" w:rsidRPr="003A09F2" w:rsidRDefault="003A09F2" w:rsidP="00B667DF">
            <w:pPr>
              <w:spacing w:before="60" w:after="60" w:line="220" w:lineRule="exact"/>
              <w:ind w:right="170"/>
              <w:jc w:val="right"/>
            </w:pPr>
            <w:r w:rsidRPr="003A09F2">
              <w:rPr>
                <w:sz w:val="22"/>
                <w:szCs w:val="22"/>
              </w:rPr>
              <w:t xml:space="preserve">87,7  </w:t>
            </w:r>
          </w:p>
        </w:tc>
        <w:tc>
          <w:tcPr>
            <w:tcW w:w="1134" w:type="dxa"/>
            <w:tcBorders>
              <w:top w:val="nil"/>
              <w:bottom w:val="nil"/>
            </w:tcBorders>
            <w:shd w:val="clear" w:color="auto" w:fill="auto"/>
            <w:vAlign w:val="bottom"/>
          </w:tcPr>
          <w:p w:rsidR="003A09F2" w:rsidRPr="003A09F2" w:rsidRDefault="003A09F2" w:rsidP="00B667DF">
            <w:pPr>
              <w:spacing w:before="60" w:after="60" w:line="220" w:lineRule="exact"/>
              <w:ind w:right="170"/>
              <w:jc w:val="right"/>
            </w:pPr>
            <w:r w:rsidRPr="003A09F2">
              <w:rPr>
                <w:sz w:val="22"/>
                <w:szCs w:val="22"/>
              </w:rPr>
              <w:t xml:space="preserve">84,4  </w:t>
            </w:r>
          </w:p>
        </w:tc>
        <w:tc>
          <w:tcPr>
            <w:tcW w:w="1134" w:type="dxa"/>
            <w:tcBorders>
              <w:top w:val="nil"/>
              <w:bottom w:val="nil"/>
            </w:tcBorders>
            <w:shd w:val="clear" w:color="auto" w:fill="auto"/>
            <w:vAlign w:val="bottom"/>
          </w:tcPr>
          <w:p w:rsidR="003A09F2" w:rsidRPr="003A09F2" w:rsidRDefault="003A09F2" w:rsidP="00B667DF">
            <w:pPr>
              <w:spacing w:before="60" w:after="60" w:line="220" w:lineRule="exact"/>
              <w:ind w:right="170"/>
              <w:jc w:val="right"/>
            </w:pPr>
            <w:r w:rsidRPr="003A09F2">
              <w:rPr>
                <w:sz w:val="22"/>
                <w:szCs w:val="22"/>
              </w:rPr>
              <w:t xml:space="preserve">90,6  </w:t>
            </w:r>
          </w:p>
        </w:tc>
        <w:tc>
          <w:tcPr>
            <w:tcW w:w="1106" w:type="dxa"/>
            <w:tcBorders>
              <w:top w:val="nil"/>
              <w:bottom w:val="nil"/>
            </w:tcBorders>
            <w:shd w:val="clear" w:color="auto" w:fill="auto"/>
            <w:vAlign w:val="bottom"/>
          </w:tcPr>
          <w:p w:rsidR="003A09F2" w:rsidRPr="00BF1CB3" w:rsidRDefault="003A09F2" w:rsidP="00BF1CB3">
            <w:pPr>
              <w:spacing w:before="60" w:after="60" w:line="220" w:lineRule="exact"/>
              <w:ind w:right="170"/>
              <w:jc w:val="right"/>
            </w:pPr>
            <w:r w:rsidRPr="00BF1CB3">
              <w:rPr>
                <w:sz w:val="22"/>
                <w:szCs w:val="22"/>
              </w:rPr>
              <w:t xml:space="preserve">110,6  </w:t>
            </w:r>
          </w:p>
        </w:tc>
        <w:tc>
          <w:tcPr>
            <w:tcW w:w="1106" w:type="dxa"/>
            <w:tcBorders>
              <w:top w:val="nil"/>
              <w:bottom w:val="nil"/>
            </w:tcBorders>
            <w:shd w:val="clear" w:color="auto" w:fill="auto"/>
            <w:vAlign w:val="bottom"/>
          </w:tcPr>
          <w:p w:rsidR="003A09F2" w:rsidRPr="00BF1CB3" w:rsidRDefault="003A09F2" w:rsidP="00BF1CB3">
            <w:pPr>
              <w:spacing w:before="60" w:after="60" w:line="220" w:lineRule="exact"/>
              <w:ind w:right="170"/>
              <w:jc w:val="right"/>
            </w:pPr>
            <w:r w:rsidRPr="00BF1CB3">
              <w:rPr>
                <w:sz w:val="22"/>
                <w:szCs w:val="22"/>
              </w:rPr>
              <w:t xml:space="preserve">105,8  </w:t>
            </w:r>
          </w:p>
        </w:tc>
        <w:tc>
          <w:tcPr>
            <w:tcW w:w="1122" w:type="dxa"/>
            <w:tcBorders>
              <w:top w:val="nil"/>
              <w:bottom w:val="nil"/>
            </w:tcBorders>
            <w:shd w:val="clear" w:color="auto" w:fill="auto"/>
            <w:vAlign w:val="bottom"/>
          </w:tcPr>
          <w:p w:rsidR="003A09F2" w:rsidRPr="00BF1CB3" w:rsidRDefault="003A09F2" w:rsidP="00BF1CB3">
            <w:pPr>
              <w:spacing w:before="60" w:after="60" w:line="220" w:lineRule="exact"/>
              <w:ind w:right="170"/>
              <w:jc w:val="right"/>
            </w:pPr>
            <w:r w:rsidRPr="00BF1CB3">
              <w:rPr>
                <w:sz w:val="22"/>
                <w:szCs w:val="22"/>
              </w:rPr>
              <w:t xml:space="preserve">114,7  </w:t>
            </w:r>
          </w:p>
        </w:tc>
      </w:tr>
      <w:tr w:rsidR="003A09F2" w:rsidRPr="00730CEF" w:rsidTr="00730CEF">
        <w:trPr>
          <w:trHeight w:val="227"/>
          <w:jc w:val="center"/>
        </w:trPr>
        <w:tc>
          <w:tcPr>
            <w:tcW w:w="2322" w:type="dxa"/>
            <w:tcBorders>
              <w:top w:val="nil"/>
              <w:bottom w:val="nil"/>
            </w:tcBorders>
            <w:shd w:val="clear" w:color="auto" w:fill="auto"/>
            <w:vAlign w:val="bottom"/>
          </w:tcPr>
          <w:p w:rsidR="003A09F2" w:rsidRPr="00730CEF" w:rsidRDefault="003A09F2" w:rsidP="006E7352">
            <w:pPr>
              <w:spacing w:before="60" w:after="60" w:line="220" w:lineRule="exact"/>
              <w:ind w:left="162"/>
              <w:rPr>
                <w:b/>
              </w:rPr>
            </w:pPr>
            <w:r w:rsidRPr="00730CEF">
              <w:rPr>
                <w:b/>
                <w:sz w:val="22"/>
                <w:szCs w:val="22"/>
              </w:rPr>
              <w:t>I квартал</w:t>
            </w:r>
          </w:p>
        </w:tc>
        <w:tc>
          <w:tcPr>
            <w:tcW w:w="1134" w:type="dxa"/>
            <w:tcBorders>
              <w:top w:val="nil"/>
              <w:bottom w:val="nil"/>
            </w:tcBorders>
            <w:shd w:val="clear" w:color="auto" w:fill="auto"/>
            <w:vAlign w:val="bottom"/>
          </w:tcPr>
          <w:p w:rsidR="003A09F2" w:rsidRPr="003A09F2" w:rsidRDefault="003A09F2" w:rsidP="003A09F2">
            <w:pPr>
              <w:spacing w:before="60" w:after="60" w:line="220" w:lineRule="exact"/>
              <w:ind w:right="170"/>
              <w:jc w:val="right"/>
              <w:rPr>
                <w:b/>
              </w:rPr>
            </w:pPr>
            <w:r w:rsidRPr="003A09F2">
              <w:rPr>
                <w:b/>
                <w:sz w:val="22"/>
                <w:szCs w:val="22"/>
              </w:rPr>
              <w:t xml:space="preserve">86,6  </w:t>
            </w:r>
          </w:p>
        </w:tc>
        <w:tc>
          <w:tcPr>
            <w:tcW w:w="1134" w:type="dxa"/>
            <w:tcBorders>
              <w:top w:val="nil"/>
              <w:bottom w:val="nil"/>
            </w:tcBorders>
            <w:shd w:val="clear" w:color="auto" w:fill="auto"/>
            <w:vAlign w:val="bottom"/>
          </w:tcPr>
          <w:p w:rsidR="003A09F2" w:rsidRPr="003A09F2" w:rsidRDefault="003A09F2" w:rsidP="003A09F2">
            <w:pPr>
              <w:spacing w:before="60" w:after="60" w:line="220" w:lineRule="exact"/>
              <w:ind w:right="170"/>
              <w:jc w:val="right"/>
              <w:rPr>
                <w:b/>
              </w:rPr>
            </w:pPr>
            <w:r w:rsidRPr="003A09F2">
              <w:rPr>
                <w:b/>
                <w:sz w:val="22"/>
                <w:szCs w:val="22"/>
              </w:rPr>
              <w:t xml:space="preserve">85,2  </w:t>
            </w:r>
          </w:p>
        </w:tc>
        <w:tc>
          <w:tcPr>
            <w:tcW w:w="1134" w:type="dxa"/>
            <w:tcBorders>
              <w:top w:val="nil"/>
              <w:bottom w:val="nil"/>
            </w:tcBorders>
            <w:shd w:val="clear" w:color="auto" w:fill="auto"/>
            <w:vAlign w:val="bottom"/>
          </w:tcPr>
          <w:p w:rsidR="003A09F2" w:rsidRPr="003A09F2" w:rsidRDefault="003A09F2" w:rsidP="003A09F2">
            <w:pPr>
              <w:spacing w:before="60" w:after="60" w:line="220" w:lineRule="exact"/>
              <w:ind w:right="170"/>
              <w:jc w:val="right"/>
              <w:rPr>
                <w:b/>
              </w:rPr>
            </w:pPr>
            <w:r w:rsidRPr="003A09F2">
              <w:rPr>
                <w:b/>
                <w:sz w:val="22"/>
                <w:szCs w:val="22"/>
              </w:rPr>
              <w:t xml:space="preserve">87,8  </w:t>
            </w:r>
          </w:p>
        </w:tc>
        <w:tc>
          <w:tcPr>
            <w:tcW w:w="1106" w:type="dxa"/>
            <w:tcBorders>
              <w:top w:val="nil"/>
              <w:bottom w:val="nil"/>
            </w:tcBorders>
            <w:shd w:val="clear" w:color="auto" w:fill="auto"/>
            <w:vAlign w:val="bottom"/>
          </w:tcPr>
          <w:p w:rsidR="003A09F2" w:rsidRPr="00730CEF" w:rsidRDefault="003A09F2" w:rsidP="006E7352">
            <w:pPr>
              <w:spacing w:before="60" w:after="60" w:line="220" w:lineRule="exact"/>
              <w:ind w:right="170"/>
              <w:jc w:val="right"/>
              <w:rPr>
                <w:b/>
                <w:bCs/>
              </w:rPr>
            </w:pPr>
            <w:r w:rsidRPr="00730CEF">
              <w:rPr>
                <w:b/>
                <w:bCs/>
                <w:sz w:val="22"/>
                <w:szCs w:val="22"/>
              </w:rPr>
              <w:t>х</w:t>
            </w:r>
          </w:p>
        </w:tc>
        <w:tc>
          <w:tcPr>
            <w:tcW w:w="1106" w:type="dxa"/>
            <w:tcBorders>
              <w:top w:val="nil"/>
              <w:bottom w:val="nil"/>
            </w:tcBorders>
            <w:shd w:val="clear" w:color="auto" w:fill="auto"/>
            <w:vAlign w:val="bottom"/>
          </w:tcPr>
          <w:p w:rsidR="003A09F2" w:rsidRPr="00730CEF" w:rsidRDefault="003A09F2" w:rsidP="006E7352">
            <w:pPr>
              <w:spacing w:before="60" w:after="60" w:line="220" w:lineRule="exact"/>
              <w:ind w:right="170"/>
              <w:jc w:val="right"/>
              <w:rPr>
                <w:b/>
                <w:bCs/>
              </w:rPr>
            </w:pPr>
            <w:r w:rsidRPr="00730CEF">
              <w:rPr>
                <w:b/>
                <w:bCs/>
                <w:sz w:val="22"/>
                <w:szCs w:val="22"/>
              </w:rPr>
              <w:t>х</w:t>
            </w:r>
          </w:p>
        </w:tc>
        <w:tc>
          <w:tcPr>
            <w:tcW w:w="1122" w:type="dxa"/>
            <w:tcBorders>
              <w:top w:val="nil"/>
              <w:bottom w:val="nil"/>
            </w:tcBorders>
            <w:shd w:val="clear" w:color="auto" w:fill="auto"/>
            <w:vAlign w:val="bottom"/>
          </w:tcPr>
          <w:p w:rsidR="003A09F2" w:rsidRPr="00730CEF" w:rsidRDefault="003A09F2" w:rsidP="006E7352">
            <w:pPr>
              <w:spacing w:before="60" w:after="60" w:line="220" w:lineRule="exact"/>
              <w:ind w:right="170"/>
              <w:jc w:val="right"/>
              <w:rPr>
                <w:b/>
                <w:bCs/>
              </w:rPr>
            </w:pPr>
            <w:r w:rsidRPr="00730CEF">
              <w:rPr>
                <w:b/>
                <w:bCs/>
                <w:sz w:val="22"/>
                <w:szCs w:val="22"/>
              </w:rPr>
              <w:t>х</w:t>
            </w:r>
          </w:p>
        </w:tc>
      </w:tr>
      <w:tr w:rsidR="003A09F2" w:rsidRPr="00730CEF" w:rsidTr="00730CEF">
        <w:trPr>
          <w:trHeight w:val="227"/>
          <w:jc w:val="center"/>
        </w:trPr>
        <w:tc>
          <w:tcPr>
            <w:tcW w:w="2322" w:type="dxa"/>
            <w:tcBorders>
              <w:top w:val="nil"/>
              <w:bottom w:val="nil"/>
            </w:tcBorders>
            <w:shd w:val="clear" w:color="auto" w:fill="auto"/>
            <w:vAlign w:val="bottom"/>
          </w:tcPr>
          <w:p w:rsidR="003A09F2" w:rsidRPr="006D0B18" w:rsidRDefault="003A09F2" w:rsidP="006E7352">
            <w:pPr>
              <w:spacing w:before="52" w:after="60" w:line="220" w:lineRule="exact"/>
              <w:ind w:left="284"/>
            </w:pPr>
            <w:r w:rsidRPr="000D6877">
              <w:rPr>
                <w:sz w:val="22"/>
                <w:szCs w:val="22"/>
              </w:rPr>
              <w:t>Апрель</w:t>
            </w:r>
          </w:p>
        </w:tc>
        <w:tc>
          <w:tcPr>
            <w:tcW w:w="1134" w:type="dxa"/>
            <w:tcBorders>
              <w:top w:val="nil"/>
              <w:bottom w:val="nil"/>
            </w:tcBorders>
            <w:shd w:val="clear" w:color="auto" w:fill="auto"/>
            <w:vAlign w:val="bottom"/>
          </w:tcPr>
          <w:p w:rsidR="003A09F2" w:rsidRPr="003A09F2" w:rsidRDefault="003A09F2" w:rsidP="003A09F2">
            <w:pPr>
              <w:spacing w:before="60" w:after="60" w:line="220" w:lineRule="exact"/>
              <w:ind w:right="170"/>
              <w:jc w:val="right"/>
            </w:pPr>
            <w:r w:rsidRPr="003A09F2">
              <w:rPr>
                <w:sz w:val="22"/>
                <w:szCs w:val="22"/>
              </w:rPr>
              <w:t xml:space="preserve">63,4  </w:t>
            </w:r>
          </w:p>
        </w:tc>
        <w:tc>
          <w:tcPr>
            <w:tcW w:w="1134" w:type="dxa"/>
            <w:tcBorders>
              <w:top w:val="nil"/>
              <w:bottom w:val="nil"/>
            </w:tcBorders>
            <w:shd w:val="clear" w:color="auto" w:fill="auto"/>
            <w:vAlign w:val="bottom"/>
          </w:tcPr>
          <w:p w:rsidR="003A09F2" w:rsidRPr="003A09F2" w:rsidRDefault="003A09F2" w:rsidP="003A09F2">
            <w:pPr>
              <w:spacing w:before="60" w:after="60" w:line="220" w:lineRule="exact"/>
              <w:ind w:right="170"/>
              <w:jc w:val="right"/>
            </w:pPr>
            <w:r w:rsidRPr="003A09F2">
              <w:rPr>
                <w:sz w:val="22"/>
                <w:szCs w:val="22"/>
              </w:rPr>
              <w:t xml:space="preserve">68,8  </w:t>
            </w:r>
          </w:p>
        </w:tc>
        <w:tc>
          <w:tcPr>
            <w:tcW w:w="1134" w:type="dxa"/>
            <w:tcBorders>
              <w:top w:val="nil"/>
              <w:bottom w:val="nil"/>
            </w:tcBorders>
            <w:shd w:val="clear" w:color="auto" w:fill="auto"/>
            <w:vAlign w:val="bottom"/>
          </w:tcPr>
          <w:p w:rsidR="003A09F2" w:rsidRPr="003A09F2" w:rsidRDefault="003A09F2" w:rsidP="003A09F2">
            <w:pPr>
              <w:spacing w:before="60" w:after="60" w:line="220" w:lineRule="exact"/>
              <w:ind w:right="170"/>
              <w:jc w:val="right"/>
            </w:pPr>
            <w:r w:rsidRPr="003A09F2">
              <w:rPr>
                <w:sz w:val="22"/>
                <w:szCs w:val="22"/>
              </w:rPr>
              <w:t xml:space="preserve">59,4  </w:t>
            </w:r>
          </w:p>
        </w:tc>
        <w:tc>
          <w:tcPr>
            <w:tcW w:w="1106" w:type="dxa"/>
            <w:tcBorders>
              <w:top w:val="nil"/>
              <w:bottom w:val="nil"/>
            </w:tcBorders>
            <w:shd w:val="clear" w:color="auto" w:fill="auto"/>
            <w:vAlign w:val="bottom"/>
          </w:tcPr>
          <w:p w:rsidR="003A09F2" w:rsidRPr="00BF1CB3" w:rsidRDefault="003A09F2" w:rsidP="00BF1CB3">
            <w:pPr>
              <w:spacing w:before="60" w:after="60" w:line="220" w:lineRule="exact"/>
              <w:ind w:right="170"/>
              <w:jc w:val="right"/>
            </w:pPr>
            <w:r w:rsidRPr="00BF1CB3">
              <w:rPr>
                <w:sz w:val="22"/>
                <w:szCs w:val="22"/>
              </w:rPr>
              <w:t xml:space="preserve">76,4  </w:t>
            </w:r>
          </w:p>
        </w:tc>
        <w:tc>
          <w:tcPr>
            <w:tcW w:w="1106" w:type="dxa"/>
            <w:tcBorders>
              <w:top w:val="nil"/>
              <w:bottom w:val="nil"/>
            </w:tcBorders>
            <w:shd w:val="clear" w:color="auto" w:fill="auto"/>
            <w:vAlign w:val="bottom"/>
          </w:tcPr>
          <w:p w:rsidR="003A09F2" w:rsidRPr="00BF1CB3" w:rsidRDefault="003A09F2" w:rsidP="00BF1CB3">
            <w:pPr>
              <w:spacing w:before="60" w:after="60" w:line="220" w:lineRule="exact"/>
              <w:ind w:right="170"/>
              <w:jc w:val="right"/>
            </w:pPr>
            <w:r w:rsidRPr="00BF1CB3">
              <w:rPr>
                <w:sz w:val="22"/>
                <w:szCs w:val="22"/>
              </w:rPr>
              <w:t xml:space="preserve">79,0  </w:t>
            </w:r>
          </w:p>
        </w:tc>
        <w:tc>
          <w:tcPr>
            <w:tcW w:w="1122" w:type="dxa"/>
            <w:tcBorders>
              <w:top w:val="nil"/>
              <w:bottom w:val="nil"/>
            </w:tcBorders>
            <w:shd w:val="clear" w:color="auto" w:fill="auto"/>
            <w:vAlign w:val="bottom"/>
          </w:tcPr>
          <w:p w:rsidR="003A09F2" w:rsidRPr="00BF1CB3" w:rsidRDefault="003A09F2" w:rsidP="00BF1CB3">
            <w:pPr>
              <w:spacing w:before="60" w:after="60" w:line="220" w:lineRule="exact"/>
              <w:ind w:right="170"/>
              <w:jc w:val="right"/>
            </w:pPr>
            <w:r w:rsidRPr="00BF1CB3">
              <w:rPr>
                <w:sz w:val="22"/>
                <w:szCs w:val="22"/>
              </w:rPr>
              <w:t xml:space="preserve">74,3  </w:t>
            </w:r>
          </w:p>
        </w:tc>
      </w:tr>
      <w:tr w:rsidR="003A09F2" w:rsidRPr="00730CEF" w:rsidTr="006B0617">
        <w:trPr>
          <w:trHeight w:val="227"/>
          <w:jc w:val="center"/>
        </w:trPr>
        <w:tc>
          <w:tcPr>
            <w:tcW w:w="2322" w:type="dxa"/>
            <w:tcBorders>
              <w:top w:val="nil"/>
              <w:bottom w:val="double" w:sz="4" w:space="0" w:color="auto"/>
            </w:tcBorders>
            <w:shd w:val="clear" w:color="auto" w:fill="auto"/>
            <w:vAlign w:val="bottom"/>
          </w:tcPr>
          <w:p w:rsidR="003A09F2" w:rsidRPr="006D0B18" w:rsidRDefault="003A09F2" w:rsidP="006E7352">
            <w:pPr>
              <w:spacing w:before="80" w:after="80" w:line="220" w:lineRule="exact"/>
              <w:ind w:left="162"/>
              <w:rPr>
                <w:b/>
                <w:i/>
              </w:rPr>
            </w:pPr>
            <w:r w:rsidRPr="006D0B18">
              <w:rPr>
                <w:b/>
                <w:i/>
                <w:sz w:val="22"/>
                <w:szCs w:val="22"/>
              </w:rPr>
              <w:t>Январь-апрель</w:t>
            </w:r>
          </w:p>
        </w:tc>
        <w:tc>
          <w:tcPr>
            <w:tcW w:w="1134" w:type="dxa"/>
            <w:tcBorders>
              <w:top w:val="nil"/>
              <w:bottom w:val="double" w:sz="4" w:space="0" w:color="auto"/>
            </w:tcBorders>
            <w:shd w:val="clear" w:color="auto" w:fill="auto"/>
            <w:vAlign w:val="bottom"/>
          </w:tcPr>
          <w:p w:rsidR="003A09F2" w:rsidRPr="003A09F2" w:rsidRDefault="003A09F2" w:rsidP="003A09F2">
            <w:pPr>
              <w:spacing w:before="60" w:after="60" w:line="220" w:lineRule="exact"/>
              <w:ind w:right="170"/>
              <w:jc w:val="right"/>
              <w:rPr>
                <w:b/>
                <w:i/>
              </w:rPr>
            </w:pPr>
            <w:r w:rsidRPr="003A09F2">
              <w:rPr>
                <w:b/>
                <w:i/>
                <w:sz w:val="22"/>
                <w:szCs w:val="22"/>
              </w:rPr>
              <w:t xml:space="preserve">80,1  </w:t>
            </w:r>
          </w:p>
        </w:tc>
        <w:tc>
          <w:tcPr>
            <w:tcW w:w="1134" w:type="dxa"/>
            <w:tcBorders>
              <w:top w:val="nil"/>
              <w:bottom w:val="double" w:sz="4" w:space="0" w:color="auto"/>
            </w:tcBorders>
            <w:shd w:val="clear" w:color="auto" w:fill="auto"/>
            <w:vAlign w:val="bottom"/>
          </w:tcPr>
          <w:p w:rsidR="003A09F2" w:rsidRPr="003A09F2" w:rsidRDefault="003A09F2" w:rsidP="003A09F2">
            <w:pPr>
              <w:spacing w:before="60" w:after="60" w:line="220" w:lineRule="exact"/>
              <w:ind w:right="170"/>
              <w:jc w:val="right"/>
              <w:rPr>
                <w:b/>
                <w:i/>
              </w:rPr>
            </w:pPr>
            <w:r w:rsidRPr="003A09F2">
              <w:rPr>
                <w:b/>
                <w:i/>
                <w:sz w:val="22"/>
                <w:szCs w:val="22"/>
              </w:rPr>
              <w:t xml:space="preserve">80,9  </w:t>
            </w:r>
          </w:p>
        </w:tc>
        <w:tc>
          <w:tcPr>
            <w:tcW w:w="1134" w:type="dxa"/>
            <w:tcBorders>
              <w:top w:val="nil"/>
              <w:bottom w:val="double" w:sz="4" w:space="0" w:color="auto"/>
            </w:tcBorders>
            <w:shd w:val="clear" w:color="auto" w:fill="auto"/>
            <w:vAlign w:val="bottom"/>
          </w:tcPr>
          <w:p w:rsidR="003A09F2" w:rsidRPr="003A09F2" w:rsidRDefault="003A09F2" w:rsidP="003A09F2">
            <w:pPr>
              <w:spacing w:before="60" w:after="60" w:line="220" w:lineRule="exact"/>
              <w:ind w:right="170"/>
              <w:jc w:val="right"/>
              <w:rPr>
                <w:b/>
                <w:i/>
              </w:rPr>
            </w:pPr>
            <w:r w:rsidRPr="003A09F2">
              <w:rPr>
                <w:b/>
                <w:i/>
                <w:sz w:val="22"/>
                <w:szCs w:val="22"/>
              </w:rPr>
              <w:t xml:space="preserve">79,4  </w:t>
            </w:r>
          </w:p>
        </w:tc>
        <w:tc>
          <w:tcPr>
            <w:tcW w:w="1106" w:type="dxa"/>
            <w:tcBorders>
              <w:top w:val="nil"/>
              <w:bottom w:val="double" w:sz="4" w:space="0" w:color="auto"/>
            </w:tcBorders>
            <w:shd w:val="clear" w:color="auto" w:fill="auto"/>
            <w:vAlign w:val="bottom"/>
          </w:tcPr>
          <w:p w:rsidR="003A09F2" w:rsidRPr="00730CEF" w:rsidRDefault="003A09F2" w:rsidP="006E7352">
            <w:pPr>
              <w:spacing w:before="60" w:after="60" w:line="220" w:lineRule="exact"/>
              <w:ind w:right="170"/>
              <w:jc w:val="right"/>
              <w:rPr>
                <w:b/>
                <w:bCs/>
                <w:i/>
              </w:rPr>
            </w:pPr>
            <w:r w:rsidRPr="00730CEF">
              <w:rPr>
                <w:b/>
                <w:bCs/>
                <w:i/>
                <w:sz w:val="22"/>
                <w:szCs w:val="22"/>
              </w:rPr>
              <w:t>х</w:t>
            </w:r>
          </w:p>
        </w:tc>
        <w:tc>
          <w:tcPr>
            <w:tcW w:w="1106" w:type="dxa"/>
            <w:tcBorders>
              <w:top w:val="nil"/>
              <w:bottom w:val="double" w:sz="4" w:space="0" w:color="auto"/>
            </w:tcBorders>
            <w:shd w:val="clear" w:color="auto" w:fill="auto"/>
            <w:vAlign w:val="bottom"/>
          </w:tcPr>
          <w:p w:rsidR="003A09F2" w:rsidRPr="00730CEF" w:rsidRDefault="003A09F2" w:rsidP="006E7352">
            <w:pPr>
              <w:spacing w:before="60" w:after="60" w:line="220" w:lineRule="exact"/>
              <w:ind w:right="170"/>
              <w:jc w:val="right"/>
              <w:rPr>
                <w:b/>
                <w:bCs/>
                <w:i/>
              </w:rPr>
            </w:pPr>
            <w:r w:rsidRPr="00730CEF">
              <w:rPr>
                <w:b/>
                <w:bCs/>
                <w:i/>
                <w:sz w:val="22"/>
                <w:szCs w:val="22"/>
              </w:rPr>
              <w:t>х</w:t>
            </w:r>
          </w:p>
        </w:tc>
        <w:tc>
          <w:tcPr>
            <w:tcW w:w="1122" w:type="dxa"/>
            <w:tcBorders>
              <w:top w:val="nil"/>
              <w:bottom w:val="double" w:sz="4" w:space="0" w:color="auto"/>
            </w:tcBorders>
            <w:shd w:val="clear" w:color="auto" w:fill="auto"/>
            <w:vAlign w:val="bottom"/>
          </w:tcPr>
          <w:p w:rsidR="003A09F2" w:rsidRPr="00730CEF" w:rsidRDefault="003A09F2" w:rsidP="006E7352">
            <w:pPr>
              <w:spacing w:before="60" w:after="60" w:line="220" w:lineRule="exact"/>
              <w:ind w:right="170"/>
              <w:jc w:val="right"/>
              <w:rPr>
                <w:b/>
                <w:bCs/>
                <w:i/>
              </w:rPr>
            </w:pPr>
            <w:r w:rsidRPr="00730CEF">
              <w:rPr>
                <w:b/>
                <w:bCs/>
                <w:i/>
                <w:sz w:val="22"/>
                <w:szCs w:val="22"/>
              </w:rPr>
              <w:t>х</w:t>
            </w:r>
          </w:p>
        </w:tc>
      </w:tr>
    </w:tbl>
    <w:p w:rsidR="00906109" w:rsidRPr="000D6877" w:rsidRDefault="00527F09" w:rsidP="000D6877">
      <w:pPr>
        <w:pStyle w:val="31"/>
        <w:spacing w:before="360" w:after="120" w:line="300" w:lineRule="exact"/>
        <w:ind w:firstLine="0"/>
        <w:jc w:val="center"/>
        <w:rPr>
          <w:rFonts w:ascii="Arial" w:hAnsi="Arial" w:cs="Arial"/>
        </w:rPr>
      </w:pPr>
      <w:r>
        <w:rPr>
          <w:rFonts w:ascii="Arial" w:hAnsi="Arial" w:cs="Arial"/>
          <w:b/>
          <w:bCs/>
        </w:rPr>
        <w:t>1</w:t>
      </w:r>
      <w:r w:rsidR="003D20F1">
        <w:rPr>
          <w:rFonts w:ascii="Arial" w:hAnsi="Arial" w:cs="Arial"/>
          <w:b/>
          <w:bCs/>
        </w:rPr>
        <w:t>0</w:t>
      </w:r>
      <w:r w:rsidR="00906109" w:rsidRPr="000D6877">
        <w:rPr>
          <w:rFonts w:ascii="Arial" w:hAnsi="Arial" w:cs="Arial"/>
          <w:b/>
          <w:bCs/>
        </w:rPr>
        <w:t xml:space="preserve">.1.2. Изменение средних цен и физических объемов </w:t>
      </w:r>
      <w:r w:rsidR="00906109" w:rsidRPr="000D6877">
        <w:rPr>
          <w:rFonts w:ascii="Arial" w:hAnsi="Arial" w:cs="Arial"/>
          <w:b/>
          <w:bCs/>
        </w:rPr>
        <w:br/>
        <w:t>экспорта и импорта товаров</w:t>
      </w:r>
    </w:p>
    <w:p w:rsidR="00AA6C4B" w:rsidRPr="00B12C05" w:rsidRDefault="00A34B65" w:rsidP="006E7352">
      <w:pPr>
        <w:pStyle w:val="31"/>
        <w:spacing w:line="340" w:lineRule="exact"/>
        <w:jc w:val="both"/>
      </w:pPr>
      <w:r w:rsidRPr="000D6877">
        <w:t xml:space="preserve">Уменьшение стоимостного объема экспорта </w:t>
      </w:r>
      <w:r w:rsidR="00202584">
        <w:t xml:space="preserve">и импорта товаров </w:t>
      </w:r>
      <w:r w:rsidRPr="000D6877">
        <w:t xml:space="preserve">в </w:t>
      </w:r>
      <w:r w:rsidR="00D81A33">
        <w:t>я</w:t>
      </w:r>
      <w:r w:rsidR="006D0B18">
        <w:t>нваре-апреле</w:t>
      </w:r>
      <w:r w:rsidR="006B0617" w:rsidRPr="000D6877">
        <w:t xml:space="preserve"> 2020</w:t>
      </w:r>
      <w:r w:rsidR="00AE4AF3">
        <w:t> </w:t>
      </w:r>
      <w:r w:rsidR="006B0617" w:rsidRPr="000D6877">
        <w:t xml:space="preserve">г. </w:t>
      </w:r>
      <w:r w:rsidRPr="000D6877">
        <w:t xml:space="preserve">обусловлено </w:t>
      </w:r>
      <w:r w:rsidR="00360986" w:rsidRPr="000D6877">
        <w:t>с</w:t>
      </w:r>
      <w:r w:rsidR="008F3953">
        <w:t>нижением средних цен</w:t>
      </w:r>
      <w:r w:rsidR="008F3953" w:rsidRPr="000D6877">
        <w:t xml:space="preserve"> </w:t>
      </w:r>
      <w:r w:rsidR="008F3953">
        <w:t xml:space="preserve">и </w:t>
      </w:r>
      <w:r w:rsidRPr="000D6877">
        <w:t>физических объемов</w:t>
      </w:r>
      <w:r w:rsidR="000A43E7" w:rsidRPr="000D6877">
        <w:t xml:space="preserve"> поставок</w:t>
      </w:r>
      <w:r w:rsidR="00AA6C4B" w:rsidRPr="00B12C05">
        <w:t>.</w:t>
      </w:r>
    </w:p>
    <w:p w:rsidR="0008059B" w:rsidRPr="000D6877" w:rsidRDefault="00733564" w:rsidP="006E7352">
      <w:pPr>
        <w:pStyle w:val="31"/>
        <w:spacing w:line="340" w:lineRule="exact"/>
        <w:jc w:val="both"/>
      </w:pPr>
      <w:r w:rsidRPr="000D6877">
        <w:t xml:space="preserve">По сравнению </w:t>
      </w:r>
      <w:r w:rsidR="00587097" w:rsidRPr="000D6877">
        <w:t>с</w:t>
      </w:r>
      <w:r w:rsidR="004D6BF4" w:rsidRPr="000D6877">
        <w:t> </w:t>
      </w:r>
      <w:r w:rsidR="00D81A33">
        <w:t>я</w:t>
      </w:r>
      <w:r w:rsidR="006D0B18">
        <w:t>нварем-апрелем</w:t>
      </w:r>
      <w:r w:rsidR="006B0617" w:rsidRPr="000D6877">
        <w:t xml:space="preserve"> 2019 г.</w:t>
      </w:r>
      <w:r w:rsidR="008F3953" w:rsidRPr="008F3953">
        <w:t xml:space="preserve"> </w:t>
      </w:r>
      <w:r w:rsidR="008F3953">
        <w:t>с</w:t>
      </w:r>
      <w:r w:rsidR="008F3953" w:rsidRPr="000D6877">
        <w:t xml:space="preserve">редние цены экспорта </w:t>
      </w:r>
      <w:r w:rsidR="008F3953">
        <w:t xml:space="preserve">уменьшились на </w:t>
      </w:r>
      <w:r w:rsidR="00D4146A">
        <w:t>6,7</w:t>
      </w:r>
      <w:r w:rsidR="008F3953">
        <w:t>%,</w:t>
      </w:r>
      <w:r w:rsidR="008F3953" w:rsidRPr="000D6877">
        <w:t xml:space="preserve"> импорта</w:t>
      </w:r>
      <w:r w:rsidR="008F3953">
        <w:t xml:space="preserve"> – </w:t>
      </w:r>
      <w:r w:rsidR="008F3953" w:rsidRPr="000D6877">
        <w:t xml:space="preserve">на </w:t>
      </w:r>
      <w:r w:rsidR="00D4146A">
        <w:t>9,8</w:t>
      </w:r>
      <w:r w:rsidR="008F3953" w:rsidRPr="000D6877">
        <w:t>%.</w:t>
      </w:r>
      <w:r w:rsidR="008F3953" w:rsidRPr="008F3953">
        <w:t xml:space="preserve"> </w:t>
      </w:r>
      <w:r w:rsidR="008F3953">
        <w:t>Т</w:t>
      </w:r>
      <w:r w:rsidR="008F3953" w:rsidRPr="000D6877">
        <w:t xml:space="preserve">оварная масса экспорта </w:t>
      </w:r>
      <w:r w:rsidR="008F3953">
        <w:t>снизилась</w:t>
      </w:r>
      <w:r w:rsidR="008F3953" w:rsidRPr="000D6877">
        <w:t xml:space="preserve"> </w:t>
      </w:r>
      <w:r w:rsidR="008302FB">
        <w:br/>
      </w:r>
      <w:r w:rsidR="008F3953" w:rsidRPr="000D6877">
        <w:t>на 1</w:t>
      </w:r>
      <w:r w:rsidR="00D4146A">
        <w:t>3,2</w:t>
      </w:r>
      <w:r w:rsidR="008F3953" w:rsidRPr="000D6877">
        <w:t>%,</w:t>
      </w:r>
      <w:r w:rsidR="008F3953">
        <w:t xml:space="preserve"> </w:t>
      </w:r>
      <w:r w:rsidR="008F3953" w:rsidRPr="000D6877">
        <w:t xml:space="preserve">импорта – на </w:t>
      </w:r>
      <w:r w:rsidR="00D4146A">
        <w:t>1</w:t>
      </w:r>
      <w:r w:rsidR="005D5BA7" w:rsidRPr="00CD57D5">
        <w:t>1</w:t>
      </w:r>
      <w:r w:rsidR="00D4146A">
        <w:t>,</w:t>
      </w:r>
      <w:r w:rsidR="005D5BA7" w:rsidRPr="00CD57D5">
        <w:t>9</w:t>
      </w:r>
      <w:r w:rsidR="008F3953">
        <w:t>%.</w:t>
      </w:r>
    </w:p>
    <w:p w:rsidR="0046565D" w:rsidRPr="000D6877" w:rsidRDefault="0046565D" w:rsidP="006E7352">
      <w:pPr>
        <w:pStyle w:val="a7"/>
        <w:spacing w:before="200" w:after="120" w:line="260" w:lineRule="exact"/>
        <w:jc w:val="center"/>
        <w:rPr>
          <w:rFonts w:ascii="Arial" w:hAnsi="Arial" w:cs="Arial"/>
          <w:b w:val="0"/>
          <w:i/>
          <w:iCs/>
          <w:sz w:val="20"/>
          <w:szCs w:val="20"/>
        </w:rPr>
      </w:pPr>
      <w:r w:rsidRPr="000D6877">
        <w:rPr>
          <w:rFonts w:ascii="Arial" w:hAnsi="Arial" w:cs="Arial"/>
        </w:rPr>
        <w:t>Индексы внешней торговли товарами</w:t>
      </w:r>
      <w:r w:rsidRPr="000D6877">
        <w:rPr>
          <w:rFonts w:ascii="Arial" w:hAnsi="Arial" w:cs="Arial"/>
        </w:rPr>
        <w:br/>
      </w:r>
      <w:r w:rsidRPr="000D6877">
        <w:rPr>
          <w:rFonts w:ascii="Arial" w:hAnsi="Arial" w:cs="Arial"/>
          <w:b w:val="0"/>
          <w:sz w:val="20"/>
          <w:szCs w:val="20"/>
        </w:rPr>
        <w:t>(</w:t>
      </w:r>
      <w:r w:rsidRPr="000D6877">
        <w:rPr>
          <w:rFonts w:ascii="Arial" w:hAnsi="Arial" w:cs="Arial"/>
          <w:b w:val="0"/>
          <w:i/>
          <w:iCs/>
          <w:sz w:val="20"/>
          <w:szCs w:val="20"/>
        </w:rPr>
        <w:t>в % к соответствующему периоду предыдущего года</w:t>
      </w:r>
      <w:r w:rsidRPr="000D6877">
        <w:rPr>
          <w:rFonts w:ascii="Arial" w:hAnsi="Arial" w:cs="Arial"/>
          <w:b w:val="0"/>
          <w:bCs w:val="0"/>
          <w:i/>
          <w:iCs/>
          <w:sz w:val="20"/>
          <w:szCs w:val="20"/>
        </w:rPr>
        <w:t>)</w:t>
      </w:r>
    </w:p>
    <w:p w:rsidR="0046565D" w:rsidRPr="000D6877" w:rsidRDefault="0046565D" w:rsidP="000D6877">
      <w:pPr>
        <w:pStyle w:val="a7"/>
        <w:spacing w:before="120" w:line="240" w:lineRule="exact"/>
        <w:jc w:val="center"/>
        <w:outlineLvl w:val="0"/>
        <w:rPr>
          <w:rFonts w:ascii="Arial" w:hAnsi="Arial" w:cs="Arial"/>
          <w:sz w:val="20"/>
          <w:szCs w:val="20"/>
        </w:rPr>
      </w:pPr>
      <w:r w:rsidRPr="000D6877">
        <w:rPr>
          <w:rFonts w:ascii="Arial" w:hAnsi="Arial" w:cs="Arial"/>
          <w:sz w:val="20"/>
          <w:szCs w:val="20"/>
        </w:rPr>
        <w:t>Индекс физического объема</w:t>
      </w:r>
    </w:p>
    <w:p w:rsidR="00513EC7" w:rsidRPr="000D6877" w:rsidRDefault="00513EC7" w:rsidP="000D6877">
      <w:pPr>
        <w:pStyle w:val="a7"/>
        <w:spacing w:before="120" w:line="240" w:lineRule="exact"/>
        <w:jc w:val="center"/>
        <w:outlineLvl w:val="0"/>
        <w:rPr>
          <w:rFonts w:ascii="Arial" w:hAnsi="Arial" w:cs="Arial"/>
          <w:sz w:val="20"/>
          <w:szCs w:val="20"/>
        </w:rPr>
      </w:pPr>
      <w:r w:rsidRPr="000D6877">
        <w:rPr>
          <w:rFonts w:ascii="Arial" w:hAnsi="Arial" w:cs="Arial"/>
          <w:noProof/>
          <w:sz w:val="20"/>
          <w:szCs w:val="20"/>
        </w:rPr>
        <w:drawing>
          <wp:anchor distT="85344" distB="549910" distL="181356" distR="400177" simplePos="0" relativeHeight="251651584" behindDoc="0" locked="0" layoutInCell="1" allowOverlap="1">
            <wp:simplePos x="0" y="0"/>
            <wp:positionH relativeFrom="column">
              <wp:posOffset>-74930</wp:posOffset>
            </wp:positionH>
            <wp:positionV relativeFrom="paragraph">
              <wp:posOffset>23495</wp:posOffset>
            </wp:positionV>
            <wp:extent cx="6076950" cy="1809750"/>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46565D" w:rsidRPr="000D6877" w:rsidRDefault="0046565D" w:rsidP="000D6877">
      <w:pPr>
        <w:pStyle w:val="a7"/>
        <w:spacing w:before="120" w:line="240" w:lineRule="exact"/>
        <w:jc w:val="center"/>
        <w:outlineLvl w:val="0"/>
        <w:rPr>
          <w:rFonts w:ascii="Arial" w:hAnsi="Arial" w:cs="Arial"/>
          <w:i/>
          <w:iCs/>
          <w:sz w:val="20"/>
          <w:szCs w:val="20"/>
        </w:rPr>
      </w:pPr>
    </w:p>
    <w:p w:rsidR="0046565D" w:rsidRPr="000D6877" w:rsidRDefault="0046565D" w:rsidP="000D6877">
      <w:pPr>
        <w:pStyle w:val="a7"/>
        <w:spacing w:line="220" w:lineRule="exact"/>
        <w:jc w:val="center"/>
        <w:rPr>
          <w:rFonts w:ascii="Arial" w:hAnsi="Arial" w:cs="Arial"/>
          <w:i/>
          <w:iCs/>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46565D" w:rsidRPr="000D6877" w:rsidRDefault="0046565D" w:rsidP="000D6877">
      <w:pPr>
        <w:pStyle w:val="a7"/>
        <w:spacing w:line="280" w:lineRule="exact"/>
        <w:jc w:val="center"/>
        <w:rPr>
          <w:rFonts w:ascii="Arial" w:hAnsi="Arial" w:cs="Arial"/>
          <w:sz w:val="20"/>
          <w:szCs w:val="20"/>
        </w:rPr>
      </w:pPr>
    </w:p>
    <w:p w:rsidR="00707512" w:rsidRPr="000D6877" w:rsidRDefault="00705A0B" w:rsidP="000D6877">
      <w:pPr>
        <w:pStyle w:val="a7"/>
        <w:spacing w:line="240" w:lineRule="exact"/>
        <w:jc w:val="center"/>
        <w:outlineLvl w:val="0"/>
        <w:rPr>
          <w:rFonts w:ascii="Arial" w:hAnsi="Arial" w:cs="Arial"/>
          <w:sz w:val="20"/>
          <w:szCs w:val="20"/>
        </w:rPr>
      </w:pPr>
      <w:r>
        <w:rPr>
          <w:rFonts w:ascii="Arial" w:hAnsi="Arial" w:cs="Arial"/>
          <w:i/>
          <w:iCs/>
          <w:noProof/>
          <w:sz w:val="20"/>
          <w:szCs w:val="20"/>
        </w:rPr>
        <w:pict>
          <v:shape id="Text Box 41" o:spid="_x0000_s1027" type="#_x0000_t202" style="position:absolute;left:0;text-align:left;margin-left:23pt;margin-top:7.2pt;width:480.3pt;height:17.7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YX5uQIAAME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I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" filled="f" stroked="f">
            <v:textbox style="mso-next-textbox:#Text Box 41">
              <w:txbxContent>
                <w:p w:rsidR="00825FD3" w:rsidRPr="00D501E5" w:rsidRDefault="00825FD3" w:rsidP="00667CCE">
                  <w:pPr>
                    <w:rPr>
                      <w:rFonts w:ascii="Arial" w:hAnsi="Arial" w:cs="Arial"/>
                      <w:b/>
                      <w:bCs/>
                      <w:sz w:val="18"/>
                      <w:szCs w:val="18"/>
                    </w:rPr>
                  </w:pP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2019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r>
                  <w:r>
                    <w:rPr>
                      <w:rFonts w:ascii="Arial" w:hAnsi="Arial" w:cs="Arial"/>
                      <w:b/>
                      <w:bCs/>
                      <w:sz w:val="18"/>
                      <w:szCs w:val="18"/>
                    </w:rPr>
                    <w:tab/>
                    <w:t xml:space="preserve">       2020 г</w:t>
                  </w:r>
                  <w:r w:rsidRPr="00D501E5">
                    <w:rPr>
                      <w:rFonts w:ascii="Arial" w:hAnsi="Arial" w:cs="Arial"/>
                      <w:b/>
                      <w:bCs/>
                      <w:sz w:val="18"/>
                      <w:szCs w:val="18"/>
                    </w:rPr>
                    <w:t>.</w:t>
                  </w:r>
                </w:p>
                <w:p w:rsidR="00825FD3" w:rsidRPr="00D501E5" w:rsidRDefault="00825FD3" w:rsidP="00513EC7">
                  <w:pPr>
                    <w:rPr>
                      <w:rFonts w:ascii="Arial" w:hAnsi="Arial" w:cs="Arial"/>
                      <w:b/>
                      <w:bCs/>
                      <w:sz w:val="18"/>
                      <w:szCs w:val="18"/>
                    </w:rPr>
                  </w:pPr>
                </w:p>
                <w:p w:rsidR="00825FD3" w:rsidRPr="00D501E5" w:rsidRDefault="00825FD3" w:rsidP="00513EC7">
                  <w:pPr>
                    <w:rPr>
                      <w:rFonts w:ascii="Arial" w:hAnsi="Arial" w:cs="Arial"/>
                      <w:b/>
                      <w:bCs/>
                      <w:sz w:val="18"/>
                      <w:szCs w:val="18"/>
                    </w:rPr>
                  </w:pPr>
                </w:p>
                <w:p w:rsidR="00825FD3" w:rsidRDefault="00825FD3" w:rsidP="00513EC7">
                  <w:pPr>
                    <w:rPr>
                      <w:rFonts w:ascii="Arial" w:hAnsi="Arial" w:cs="Arial"/>
                      <w:b/>
                      <w:bCs/>
                      <w:sz w:val="18"/>
                      <w:szCs w:val="18"/>
                    </w:rPr>
                  </w:pPr>
                </w:p>
              </w:txbxContent>
            </v:textbox>
          </v:shape>
        </w:pict>
      </w:r>
    </w:p>
    <w:p w:rsidR="006A3215" w:rsidRPr="000D6877" w:rsidRDefault="006A3215" w:rsidP="000D6877">
      <w:pPr>
        <w:pStyle w:val="a7"/>
        <w:jc w:val="center"/>
        <w:outlineLvl w:val="0"/>
        <w:rPr>
          <w:rFonts w:ascii="Arial" w:hAnsi="Arial" w:cs="Arial"/>
          <w:sz w:val="20"/>
          <w:szCs w:val="20"/>
        </w:rPr>
      </w:pPr>
    </w:p>
    <w:p w:rsidR="00436EE6" w:rsidRPr="000D6877" w:rsidRDefault="00436EE6" w:rsidP="000D6877">
      <w:pPr>
        <w:pStyle w:val="a7"/>
        <w:spacing w:line="240" w:lineRule="exact"/>
        <w:jc w:val="center"/>
        <w:outlineLvl w:val="0"/>
        <w:rPr>
          <w:rFonts w:ascii="Arial" w:hAnsi="Arial" w:cs="Arial"/>
          <w:sz w:val="20"/>
          <w:szCs w:val="20"/>
        </w:rPr>
      </w:pPr>
    </w:p>
    <w:p w:rsidR="0046565D" w:rsidRPr="000D6877" w:rsidRDefault="009D290A" w:rsidP="000D6877">
      <w:pPr>
        <w:pStyle w:val="a7"/>
        <w:spacing w:line="240" w:lineRule="exact"/>
        <w:jc w:val="center"/>
        <w:outlineLvl w:val="0"/>
        <w:rPr>
          <w:rFonts w:ascii="Arial" w:hAnsi="Arial" w:cs="Arial"/>
          <w:i/>
          <w:iCs/>
          <w:sz w:val="20"/>
          <w:szCs w:val="20"/>
        </w:rPr>
      </w:pPr>
      <w:r w:rsidRPr="000D6877">
        <w:rPr>
          <w:rFonts w:ascii="Arial" w:hAnsi="Arial" w:cs="Arial"/>
          <w:noProof/>
          <w:sz w:val="20"/>
          <w:szCs w:val="20"/>
        </w:rPr>
        <w:drawing>
          <wp:anchor distT="97536" distB="187833" distL="193548" distR="130810" simplePos="0" relativeHeight="251652608" behindDoc="0" locked="0" layoutInCell="1" allowOverlap="1">
            <wp:simplePos x="0" y="0"/>
            <wp:positionH relativeFrom="column">
              <wp:posOffset>-81280</wp:posOffset>
            </wp:positionH>
            <wp:positionV relativeFrom="paragraph">
              <wp:posOffset>131445</wp:posOffset>
            </wp:positionV>
            <wp:extent cx="6076950" cy="207645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0D6877">
        <w:rPr>
          <w:rFonts w:ascii="Arial" w:hAnsi="Arial" w:cs="Arial"/>
          <w:sz w:val="20"/>
          <w:szCs w:val="20"/>
        </w:rPr>
        <w:t>Индекс средних цен</w:t>
      </w:r>
    </w:p>
    <w:p w:rsidR="0046565D" w:rsidRPr="000D6877" w:rsidRDefault="0046565D" w:rsidP="000D6877">
      <w:pPr>
        <w:pStyle w:val="a7"/>
        <w:spacing w:before="240" w:line="280" w:lineRule="exact"/>
        <w:jc w:val="center"/>
        <w:rPr>
          <w:rFonts w:ascii="Arial" w:hAnsi="Arial" w:cs="Arial"/>
          <w:i/>
          <w:iCs/>
          <w:sz w:val="20"/>
          <w:szCs w:val="20"/>
        </w:rPr>
      </w:pPr>
    </w:p>
    <w:p w:rsidR="0046565D" w:rsidRPr="000D6877" w:rsidRDefault="0046565D" w:rsidP="000D6877">
      <w:pPr>
        <w:pStyle w:val="a7"/>
        <w:spacing w:before="240"/>
        <w:jc w:val="center"/>
        <w:rPr>
          <w:rFonts w:ascii="Arial" w:hAnsi="Arial" w:cs="Arial"/>
          <w:i/>
          <w:iCs/>
          <w:sz w:val="20"/>
          <w:szCs w:val="20"/>
        </w:rPr>
      </w:pPr>
    </w:p>
    <w:p w:rsidR="0046565D" w:rsidRPr="000D6877" w:rsidRDefault="0046565D" w:rsidP="000D6877">
      <w:pPr>
        <w:pStyle w:val="31"/>
        <w:spacing w:line="240" w:lineRule="auto"/>
        <w:jc w:val="both"/>
      </w:pPr>
    </w:p>
    <w:p w:rsidR="0046565D" w:rsidRPr="000D6877" w:rsidRDefault="0046565D" w:rsidP="000D6877">
      <w:pPr>
        <w:pStyle w:val="31"/>
        <w:spacing w:after="120" w:line="320" w:lineRule="exact"/>
        <w:jc w:val="both"/>
      </w:pPr>
    </w:p>
    <w:p w:rsidR="00B7207F" w:rsidRPr="000D6877" w:rsidRDefault="00B7207F" w:rsidP="000D6877">
      <w:pPr>
        <w:pStyle w:val="31"/>
        <w:spacing w:before="360" w:after="80" w:line="320" w:lineRule="exact"/>
        <w:jc w:val="both"/>
      </w:pPr>
    </w:p>
    <w:p w:rsidR="0032189A" w:rsidRDefault="00705A0B" w:rsidP="0032189A">
      <w:pPr>
        <w:pStyle w:val="31"/>
        <w:spacing w:line="340" w:lineRule="exact"/>
        <w:jc w:val="both"/>
      </w:pPr>
      <w:r>
        <w:rPr>
          <w:noProof/>
          <w:sz w:val="22"/>
          <w:szCs w:val="22"/>
        </w:rPr>
        <w:pict>
          <v:shape id="_x0000_s1028" type="#_x0000_t202" style="position:absolute;left:0;text-align:left;margin-left:28.25pt;margin-top:2.35pt;width:470.1pt;height:17.7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" filled="f" stroked="f">
            <v:textbox style="mso-next-textbox:#_x0000_s1028">
              <w:txbxContent>
                <w:p w:rsidR="00825FD3" w:rsidRPr="00D501E5" w:rsidRDefault="00825FD3" w:rsidP="00667CCE">
                  <w:pPr>
                    <w:ind w:left="1418" w:firstLine="709"/>
                    <w:rPr>
                      <w:rFonts w:ascii="Arial" w:hAnsi="Arial" w:cs="Arial"/>
                      <w:b/>
                      <w:bCs/>
                      <w:sz w:val="18"/>
                      <w:szCs w:val="18"/>
                    </w:rPr>
                  </w:pPr>
                  <w:r>
                    <w:rPr>
                      <w:rFonts w:ascii="Arial" w:hAnsi="Arial" w:cs="Arial"/>
                      <w:b/>
                      <w:bCs/>
                      <w:sz w:val="18"/>
                      <w:szCs w:val="18"/>
                    </w:rPr>
                    <w:t xml:space="preserve">          2019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t xml:space="preserve">     </w:t>
                  </w:r>
                  <w:r w:rsidRPr="00D501E5">
                    <w:rPr>
                      <w:rFonts w:ascii="Arial" w:hAnsi="Arial" w:cs="Arial"/>
                      <w:b/>
                      <w:bCs/>
                      <w:sz w:val="18"/>
                      <w:szCs w:val="18"/>
                    </w:rPr>
                    <w:t>20</w:t>
                  </w:r>
                  <w:r>
                    <w:rPr>
                      <w:rFonts w:ascii="Arial" w:hAnsi="Arial" w:cs="Arial"/>
                      <w:b/>
                      <w:bCs/>
                      <w:sz w:val="18"/>
                      <w:szCs w:val="18"/>
                    </w:rPr>
                    <w:t>20 г</w:t>
                  </w:r>
                  <w:r w:rsidRPr="00D501E5">
                    <w:rPr>
                      <w:rFonts w:ascii="Arial" w:hAnsi="Arial" w:cs="Arial"/>
                      <w:b/>
                      <w:bCs/>
                      <w:sz w:val="18"/>
                      <w:szCs w:val="18"/>
                    </w:rPr>
                    <w:t>.</w:t>
                  </w:r>
                </w:p>
                <w:p w:rsidR="00825FD3" w:rsidRPr="00D501E5" w:rsidRDefault="00825FD3" w:rsidP="0046565D">
                  <w:pPr>
                    <w:rPr>
                      <w:rFonts w:ascii="Arial" w:hAnsi="Arial" w:cs="Arial"/>
                      <w:b/>
                      <w:bCs/>
                      <w:sz w:val="18"/>
                      <w:szCs w:val="18"/>
                    </w:rPr>
                  </w:pPr>
                </w:p>
                <w:p w:rsidR="00825FD3" w:rsidRPr="00D501E5" w:rsidRDefault="00825FD3" w:rsidP="0046565D">
                  <w:pPr>
                    <w:rPr>
                      <w:rFonts w:ascii="Arial" w:hAnsi="Arial" w:cs="Arial"/>
                      <w:b/>
                      <w:bCs/>
                      <w:sz w:val="18"/>
                      <w:szCs w:val="18"/>
                    </w:rPr>
                  </w:pPr>
                </w:p>
                <w:p w:rsidR="00825FD3" w:rsidRDefault="00825FD3" w:rsidP="0046565D">
                  <w:pPr>
                    <w:rPr>
                      <w:rFonts w:ascii="Arial" w:hAnsi="Arial" w:cs="Arial"/>
                      <w:b/>
                      <w:bCs/>
                      <w:sz w:val="18"/>
                      <w:szCs w:val="18"/>
                    </w:rPr>
                  </w:pPr>
                </w:p>
              </w:txbxContent>
            </v:textbox>
          </v:shape>
        </w:pict>
      </w:r>
    </w:p>
    <w:p w:rsidR="0032189A" w:rsidRDefault="0032189A" w:rsidP="0032189A">
      <w:pPr>
        <w:pStyle w:val="31"/>
        <w:spacing w:line="340" w:lineRule="exact"/>
        <w:jc w:val="both"/>
      </w:pPr>
    </w:p>
    <w:p w:rsidR="00733564" w:rsidRPr="000D6877" w:rsidRDefault="00836705" w:rsidP="00202584">
      <w:pPr>
        <w:pStyle w:val="31"/>
        <w:spacing w:line="340" w:lineRule="exact"/>
        <w:jc w:val="both"/>
      </w:pPr>
      <w:r w:rsidRPr="000D6877">
        <w:lastRenderedPageBreak/>
        <w:t>В результате</w:t>
      </w:r>
      <w:r w:rsidR="00B61D24" w:rsidRPr="000D6877">
        <w:t xml:space="preserve"> </w:t>
      </w:r>
      <w:r w:rsidR="00961702" w:rsidRPr="000D6877">
        <w:t>уменьшени</w:t>
      </w:r>
      <w:r w:rsidR="009D290A" w:rsidRPr="000D6877">
        <w:t xml:space="preserve">я </w:t>
      </w:r>
      <w:r w:rsidR="00961702" w:rsidRPr="000D6877">
        <w:t xml:space="preserve">физических объемов </w:t>
      </w:r>
      <w:r w:rsidR="00465707" w:rsidRPr="000D6877">
        <w:t xml:space="preserve">экспортных </w:t>
      </w:r>
      <w:r w:rsidR="0032189A">
        <w:t xml:space="preserve">поставок </w:t>
      </w:r>
      <w:r w:rsidR="009D290A" w:rsidRPr="000D6877">
        <w:t>сократилась покупательная способность белорусского экспорта.</w:t>
      </w:r>
      <w:r w:rsidR="00667CCE">
        <w:t xml:space="preserve"> </w:t>
      </w:r>
      <w:r w:rsidR="009D290A" w:rsidRPr="000D6877">
        <w:t>И</w:t>
      </w:r>
      <w:r w:rsidR="00833E90" w:rsidRPr="000D6877">
        <w:rPr>
          <w:spacing w:val="-4"/>
        </w:rPr>
        <w:t>ндекс покупательной</w:t>
      </w:r>
      <w:r w:rsidR="00833E90" w:rsidRPr="000D6877">
        <w:t xml:space="preserve"> способности </w:t>
      </w:r>
      <w:r w:rsidR="00833E90" w:rsidRPr="000D6877">
        <w:rPr>
          <w:spacing w:val="-4"/>
        </w:rPr>
        <w:t>белорусского</w:t>
      </w:r>
      <w:r w:rsidR="00833E90" w:rsidRPr="000D6877">
        <w:t xml:space="preserve"> экспорта </w:t>
      </w:r>
      <w:r w:rsidR="00833E90" w:rsidRPr="000D6877">
        <w:rPr>
          <w:spacing w:val="-4"/>
        </w:rPr>
        <w:t xml:space="preserve">в </w:t>
      </w:r>
      <w:r w:rsidR="00D81A33">
        <w:t>я</w:t>
      </w:r>
      <w:r w:rsidR="006D0B18">
        <w:t>нваре-апреле</w:t>
      </w:r>
      <w:r w:rsidR="006B0617" w:rsidRPr="000D6877">
        <w:t xml:space="preserve"> 2020</w:t>
      </w:r>
      <w:r w:rsidR="00A501CD">
        <w:t> </w:t>
      </w:r>
      <w:r w:rsidR="006B0617" w:rsidRPr="000D6877">
        <w:t>г.</w:t>
      </w:r>
      <w:r w:rsidR="006B0617" w:rsidRPr="000D6877">
        <w:rPr>
          <w:sz w:val="20"/>
        </w:rPr>
        <w:t xml:space="preserve"> </w:t>
      </w:r>
      <w:r w:rsidR="00833E90" w:rsidRPr="000D6877">
        <w:t xml:space="preserve">составил </w:t>
      </w:r>
      <w:r w:rsidR="00A348AB" w:rsidRPr="000D6877">
        <w:t>8</w:t>
      </w:r>
      <w:r w:rsidR="00885506">
        <w:t>9,</w:t>
      </w:r>
      <w:r w:rsidR="00F8573B">
        <w:t>8</w:t>
      </w:r>
      <w:r w:rsidR="00A348AB" w:rsidRPr="000D6877">
        <w:t>%</w:t>
      </w:r>
      <w:r w:rsidR="00833E90" w:rsidRPr="000D6877">
        <w:t xml:space="preserve"> </w:t>
      </w:r>
      <w:r w:rsidR="00733564" w:rsidRPr="000D6877">
        <w:t>(</w:t>
      </w:r>
      <w:r w:rsidR="00993155" w:rsidRPr="000D6877">
        <w:t xml:space="preserve">в </w:t>
      </w:r>
      <w:r w:rsidR="00D81A33">
        <w:t>я</w:t>
      </w:r>
      <w:r w:rsidR="006D0B18">
        <w:t>нваре-апреле</w:t>
      </w:r>
      <w:r w:rsidR="006B0617" w:rsidRPr="000D6877">
        <w:t xml:space="preserve"> 2019 г.</w:t>
      </w:r>
      <w:r w:rsidR="006B0617" w:rsidRPr="000D6877">
        <w:rPr>
          <w:sz w:val="20"/>
        </w:rPr>
        <w:t xml:space="preserve"> </w:t>
      </w:r>
      <w:r w:rsidR="00733564" w:rsidRPr="000D6877">
        <w:t xml:space="preserve">– </w:t>
      </w:r>
      <w:r w:rsidR="00C61E52">
        <w:t>9</w:t>
      </w:r>
      <w:r w:rsidR="00885506">
        <w:t>8,</w:t>
      </w:r>
      <w:r w:rsidR="00F8573B">
        <w:t>3</w:t>
      </w:r>
      <w:r w:rsidR="00E87146" w:rsidRPr="000D6877">
        <w:t>%</w:t>
      </w:r>
      <w:r w:rsidR="00733564" w:rsidRPr="000D6877">
        <w:t>).</w:t>
      </w:r>
    </w:p>
    <w:p w:rsidR="00FD0603" w:rsidRPr="000D6877" w:rsidRDefault="00FD0603" w:rsidP="000D6877">
      <w:pPr>
        <w:pStyle w:val="31"/>
        <w:spacing w:before="200" w:after="120" w:line="260" w:lineRule="exact"/>
        <w:ind w:firstLine="0"/>
        <w:jc w:val="center"/>
        <w:rPr>
          <w:rFonts w:ascii="Arial" w:hAnsi="Arial" w:cs="Arial"/>
          <w:b/>
          <w:bCs/>
          <w:sz w:val="22"/>
          <w:szCs w:val="22"/>
        </w:rPr>
      </w:pPr>
      <w:r w:rsidRPr="000D6877">
        <w:rPr>
          <w:rFonts w:ascii="Arial" w:hAnsi="Arial" w:cs="Arial"/>
          <w:b/>
          <w:bCs/>
          <w:sz w:val="22"/>
          <w:szCs w:val="22"/>
        </w:rPr>
        <w:t xml:space="preserve">Индексы средних цен и физического объема </w:t>
      </w:r>
      <w:r w:rsidRPr="000D6877">
        <w:rPr>
          <w:rFonts w:ascii="Arial" w:hAnsi="Arial" w:cs="Arial"/>
          <w:b/>
          <w:bCs/>
          <w:sz w:val="22"/>
          <w:szCs w:val="22"/>
        </w:rPr>
        <w:br/>
        <w:t>по укрупненным группам товаров</w:t>
      </w:r>
    </w:p>
    <w:tbl>
      <w:tblPr>
        <w:tblW w:w="9087" w:type="dxa"/>
        <w:jc w:val="center"/>
        <w:tblLayout w:type="fixed"/>
        <w:tblLook w:val="0000" w:firstRow="0" w:lastRow="0" w:firstColumn="0" w:lastColumn="0" w:noHBand="0" w:noVBand="0"/>
      </w:tblPr>
      <w:tblGrid>
        <w:gridCol w:w="3125"/>
        <w:gridCol w:w="1489"/>
        <w:gridCol w:w="1490"/>
        <w:gridCol w:w="1490"/>
        <w:gridCol w:w="1493"/>
      </w:tblGrid>
      <w:tr w:rsidR="00FD0603" w:rsidRPr="000D6877"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r w:rsidRPr="000D6877">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0D6877" w:rsidRDefault="006D0B18" w:rsidP="00341158">
            <w:pPr>
              <w:spacing w:before="40" w:after="40" w:line="200" w:lineRule="exact"/>
              <w:ind w:right="-57"/>
              <w:jc w:val="center"/>
            </w:pPr>
            <w:r>
              <w:rPr>
                <w:sz w:val="22"/>
                <w:szCs w:val="22"/>
              </w:rPr>
              <w:t>Январь-апрель</w:t>
            </w:r>
            <w:r w:rsidR="006B0617" w:rsidRPr="000D6877">
              <w:rPr>
                <w:sz w:val="22"/>
                <w:szCs w:val="22"/>
              </w:rPr>
              <w:t xml:space="preserve"> 2020 г. </w:t>
            </w:r>
            <w:proofErr w:type="gramStart"/>
            <w:r w:rsidR="006B0617" w:rsidRPr="000D6877">
              <w:rPr>
                <w:sz w:val="22"/>
                <w:szCs w:val="22"/>
              </w:rPr>
              <w:t>в</w:t>
            </w:r>
            <w:proofErr w:type="gramEnd"/>
            <w:r w:rsidR="006B0617" w:rsidRPr="000D6877">
              <w:rPr>
                <w:sz w:val="22"/>
                <w:szCs w:val="22"/>
              </w:rPr>
              <w:t xml:space="preserve"> % </w:t>
            </w:r>
            <w:proofErr w:type="gramStart"/>
            <w:r w:rsidR="006B0617" w:rsidRPr="000D6877">
              <w:rPr>
                <w:sz w:val="22"/>
                <w:szCs w:val="22"/>
              </w:rPr>
              <w:t>к</w:t>
            </w:r>
            <w:proofErr w:type="gramEnd"/>
            <w:r w:rsidR="006B0617" w:rsidRPr="000D6877">
              <w:rPr>
                <w:sz w:val="22"/>
                <w:szCs w:val="22"/>
              </w:rPr>
              <w:t xml:space="preserve"> </w:t>
            </w:r>
            <w:r w:rsidR="00341158">
              <w:rPr>
                <w:sz w:val="22"/>
                <w:szCs w:val="22"/>
              </w:rPr>
              <w:br/>
              <w:t>я</w:t>
            </w:r>
            <w:r>
              <w:rPr>
                <w:sz w:val="22"/>
                <w:szCs w:val="22"/>
              </w:rPr>
              <w:t>нварю-апрелю</w:t>
            </w:r>
            <w:r w:rsidR="006B0617" w:rsidRPr="000D6877">
              <w:rPr>
                <w:sz w:val="22"/>
                <w:szCs w:val="22"/>
              </w:rPr>
              <w:t xml:space="preserve"> 2019 г.</w:t>
            </w:r>
          </w:p>
        </w:tc>
      </w:tr>
      <w:tr w:rsidR="00FD0603" w:rsidRPr="000D6877" w:rsidTr="008917D7">
        <w:trPr>
          <w:cantSplit/>
          <w:trHeight w:val="281"/>
          <w:tblHeader/>
          <w:jc w:val="center"/>
        </w:trPr>
        <w:tc>
          <w:tcPr>
            <w:tcW w:w="3125" w:type="dxa"/>
            <w:vMerge/>
            <w:tcBorders>
              <w:top w:val="nil"/>
              <w:left w:val="single" w:sz="4" w:space="0" w:color="auto"/>
              <w:bottom w:val="nil"/>
              <w:right w:val="nil"/>
            </w:tcBorders>
            <w:noWrap/>
          </w:tcPr>
          <w:p w:rsidR="00FD0603" w:rsidRPr="000D6877" w:rsidRDefault="00FD0603" w:rsidP="00AE4AF3">
            <w:pPr>
              <w:spacing w:before="40" w:after="40" w:line="20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rPr>
                <w:snapToGrid w:val="0"/>
              </w:rPr>
            </w:pPr>
            <w:r w:rsidRPr="000D6877">
              <w:rPr>
                <w:snapToGrid w:val="0"/>
                <w:sz w:val="22"/>
                <w:szCs w:val="22"/>
              </w:rPr>
              <w:t>импорт</w:t>
            </w:r>
          </w:p>
        </w:tc>
      </w:tr>
      <w:tr w:rsidR="00FD0603" w:rsidRPr="000D6877" w:rsidTr="006B68D0">
        <w:trPr>
          <w:cantSplit/>
          <w:tblHeader/>
          <w:jc w:val="center"/>
        </w:trPr>
        <w:tc>
          <w:tcPr>
            <w:tcW w:w="3125" w:type="dxa"/>
            <w:vMerge/>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rPr>
              <w:br/>
              <w:t>цен</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0D6877" w:rsidRDefault="00FD0603" w:rsidP="00AE4AF3">
            <w:pPr>
              <w:spacing w:before="40" w:after="40" w:line="200" w:lineRule="exact"/>
              <w:ind w:right="-57"/>
              <w:jc w:val="center"/>
            </w:pPr>
            <w:r w:rsidRPr="000D6877">
              <w:rPr>
                <w:sz w:val="22"/>
                <w:szCs w:val="22"/>
              </w:rPr>
              <w:t xml:space="preserve">индекс средних </w:t>
            </w:r>
            <w:r w:rsidRPr="000D6877">
              <w:rPr>
                <w:sz w:val="22"/>
                <w:szCs w:val="22"/>
                <w:lang w:val="en-US"/>
              </w:rPr>
              <w:br/>
            </w:r>
            <w:r w:rsidRPr="000D6877">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0D6877" w:rsidRDefault="00FD0603" w:rsidP="00AE4AF3">
            <w:pPr>
              <w:spacing w:before="40" w:after="40" w:line="200" w:lineRule="exact"/>
              <w:ind w:right="-57"/>
              <w:jc w:val="center"/>
            </w:pPr>
            <w:r w:rsidRPr="000D6877">
              <w:rPr>
                <w:sz w:val="22"/>
                <w:szCs w:val="22"/>
              </w:rPr>
              <w:t>индекс физического объема</w:t>
            </w:r>
          </w:p>
        </w:tc>
      </w:tr>
      <w:tr w:rsidR="00B304F1" w:rsidRPr="000D6877" w:rsidTr="00917AFE">
        <w:trPr>
          <w:trHeight w:val="2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0D6877" w:rsidRDefault="00B304F1" w:rsidP="00341158">
            <w:pPr>
              <w:spacing w:before="60" w:after="80" w:line="220" w:lineRule="exact"/>
              <w:ind w:left="17" w:right="113"/>
              <w:rPr>
                <w:snapToGrid w:val="0"/>
              </w:rPr>
            </w:pPr>
            <w:r w:rsidRPr="000D6877">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3C535E" w:rsidRDefault="00624171" w:rsidP="003C535E">
            <w:pPr>
              <w:spacing w:before="60" w:after="80" w:line="220" w:lineRule="exact"/>
              <w:ind w:right="397"/>
              <w:jc w:val="right"/>
              <w:rPr>
                <w:rFonts w:eastAsia="Arial Unicode MS"/>
              </w:rPr>
            </w:pPr>
            <w:r w:rsidRPr="003C535E">
              <w:rPr>
                <w:rFonts w:eastAsia="Arial Unicode MS"/>
                <w:sz w:val="22"/>
                <w:szCs w:val="22"/>
              </w:rPr>
              <w:t>10</w:t>
            </w:r>
            <w:r w:rsidR="003C535E" w:rsidRPr="003C535E">
              <w:rPr>
                <w:rFonts w:eastAsia="Arial Unicode MS"/>
                <w:sz w:val="22"/>
                <w:szCs w:val="22"/>
              </w:rPr>
              <w:t>0,5</w:t>
            </w:r>
          </w:p>
        </w:tc>
        <w:tc>
          <w:tcPr>
            <w:tcW w:w="1490" w:type="dxa"/>
            <w:tcBorders>
              <w:top w:val="single" w:sz="4" w:space="0" w:color="auto"/>
              <w:left w:val="single" w:sz="4" w:space="0" w:color="auto"/>
              <w:bottom w:val="nil"/>
              <w:right w:val="nil"/>
            </w:tcBorders>
            <w:shd w:val="clear" w:color="auto" w:fill="auto"/>
            <w:noWrap/>
            <w:vAlign w:val="bottom"/>
          </w:tcPr>
          <w:p w:rsidR="00B304F1" w:rsidRPr="003C535E" w:rsidRDefault="003C535E" w:rsidP="00341158">
            <w:pPr>
              <w:spacing w:before="60" w:after="80" w:line="220" w:lineRule="exact"/>
              <w:ind w:right="397"/>
              <w:jc w:val="right"/>
              <w:rPr>
                <w:rFonts w:eastAsia="Arial Unicode MS"/>
              </w:rPr>
            </w:pPr>
            <w:r w:rsidRPr="003C535E">
              <w:rPr>
                <w:rFonts w:eastAsia="Arial Unicode MS"/>
                <w:sz w:val="22"/>
                <w:szCs w:val="22"/>
              </w:rPr>
              <w:t>86,5</w:t>
            </w:r>
          </w:p>
        </w:tc>
        <w:tc>
          <w:tcPr>
            <w:tcW w:w="1490" w:type="dxa"/>
            <w:tcBorders>
              <w:top w:val="single" w:sz="4" w:space="0" w:color="auto"/>
              <w:left w:val="single" w:sz="4" w:space="0" w:color="auto"/>
              <w:bottom w:val="nil"/>
              <w:right w:val="nil"/>
            </w:tcBorders>
            <w:shd w:val="clear" w:color="auto" w:fill="auto"/>
            <w:noWrap/>
            <w:vAlign w:val="bottom"/>
          </w:tcPr>
          <w:p w:rsidR="00B304F1" w:rsidRPr="003C535E" w:rsidRDefault="00B6518C" w:rsidP="003C535E">
            <w:pPr>
              <w:spacing w:before="60" w:after="80" w:line="220" w:lineRule="exact"/>
              <w:ind w:right="397"/>
              <w:jc w:val="right"/>
              <w:rPr>
                <w:rFonts w:eastAsia="Arial Unicode MS"/>
              </w:rPr>
            </w:pPr>
            <w:r w:rsidRPr="003C535E">
              <w:rPr>
                <w:rFonts w:eastAsia="Arial Unicode MS"/>
                <w:sz w:val="22"/>
                <w:szCs w:val="22"/>
              </w:rPr>
              <w:t>9</w:t>
            </w:r>
            <w:r w:rsidR="003C535E">
              <w:rPr>
                <w:rFonts w:eastAsia="Arial Unicode MS"/>
                <w:sz w:val="22"/>
                <w:szCs w:val="22"/>
              </w:rPr>
              <w:t>5,8</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D84F83" w:rsidRPr="003C535E" w:rsidRDefault="00624171" w:rsidP="003C535E">
            <w:pPr>
              <w:spacing w:before="60" w:after="80" w:line="220" w:lineRule="exact"/>
              <w:ind w:right="397"/>
              <w:jc w:val="right"/>
              <w:rPr>
                <w:rFonts w:eastAsia="Arial Unicode MS"/>
              </w:rPr>
            </w:pPr>
            <w:r w:rsidRPr="003C535E">
              <w:rPr>
                <w:rFonts w:eastAsia="Arial Unicode MS"/>
                <w:sz w:val="22"/>
                <w:szCs w:val="22"/>
              </w:rPr>
              <w:t>1</w:t>
            </w:r>
            <w:r w:rsidR="003C535E">
              <w:rPr>
                <w:rFonts w:eastAsia="Arial Unicode MS"/>
                <w:sz w:val="22"/>
                <w:szCs w:val="22"/>
              </w:rPr>
              <w:t>04,3</w:t>
            </w:r>
          </w:p>
        </w:tc>
      </w:tr>
      <w:tr w:rsidR="00B304F1" w:rsidRPr="000D6877" w:rsidTr="00917AFE">
        <w:trPr>
          <w:trHeight w:val="20"/>
          <w:jc w:val="center"/>
        </w:trPr>
        <w:tc>
          <w:tcPr>
            <w:tcW w:w="3125" w:type="dxa"/>
            <w:tcBorders>
              <w:top w:val="nil"/>
              <w:left w:val="single" w:sz="4" w:space="0" w:color="auto"/>
              <w:bottom w:val="nil"/>
              <w:right w:val="nil"/>
            </w:tcBorders>
            <w:noWrap/>
            <w:vAlign w:val="bottom"/>
          </w:tcPr>
          <w:p w:rsidR="00B304F1" w:rsidRPr="000D6877" w:rsidRDefault="00B304F1" w:rsidP="00341158">
            <w:pPr>
              <w:spacing w:before="60" w:after="80" w:line="220" w:lineRule="exact"/>
              <w:ind w:left="17" w:right="113"/>
              <w:rPr>
                <w:snapToGrid w:val="0"/>
              </w:rPr>
            </w:pPr>
            <w:r w:rsidRPr="000D6877">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3C535E" w:rsidRDefault="003C535E" w:rsidP="003C535E">
            <w:pPr>
              <w:spacing w:before="60" w:after="80" w:line="220" w:lineRule="exact"/>
              <w:ind w:right="397"/>
              <w:jc w:val="right"/>
              <w:rPr>
                <w:rFonts w:eastAsia="Arial Unicode MS"/>
              </w:rPr>
            </w:pPr>
            <w:r>
              <w:rPr>
                <w:rFonts w:eastAsia="Arial Unicode MS"/>
                <w:sz w:val="22"/>
                <w:szCs w:val="22"/>
              </w:rPr>
              <w:t>8</w:t>
            </w:r>
            <w:r w:rsidR="00624171" w:rsidRPr="003C535E">
              <w:rPr>
                <w:rFonts w:eastAsia="Arial Unicode MS"/>
                <w:sz w:val="22"/>
                <w:szCs w:val="22"/>
              </w:rPr>
              <w:t>9</w:t>
            </w:r>
            <w:r w:rsidR="00B6518C" w:rsidRPr="003C535E">
              <w:rPr>
                <w:rFonts w:eastAsia="Arial Unicode MS"/>
                <w:sz w:val="22"/>
                <w:szCs w:val="22"/>
              </w:rPr>
              <w:t>,0</w:t>
            </w:r>
          </w:p>
        </w:tc>
        <w:tc>
          <w:tcPr>
            <w:tcW w:w="1490" w:type="dxa"/>
            <w:tcBorders>
              <w:top w:val="nil"/>
              <w:left w:val="single" w:sz="4" w:space="0" w:color="auto"/>
              <w:bottom w:val="nil"/>
              <w:right w:val="nil"/>
            </w:tcBorders>
            <w:noWrap/>
            <w:vAlign w:val="bottom"/>
          </w:tcPr>
          <w:p w:rsidR="00B304F1" w:rsidRPr="003C535E" w:rsidRDefault="00624171" w:rsidP="003C535E">
            <w:pPr>
              <w:spacing w:before="60" w:after="80" w:line="220" w:lineRule="exact"/>
              <w:ind w:right="397"/>
              <w:jc w:val="right"/>
              <w:rPr>
                <w:rFonts w:eastAsia="Arial Unicode MS"/>
              </w:rPr>
            </w:pPr>
            <w:r w:rsidRPr="003C535E">
              <w:rPr>
                <w:rFonts w:eastAsia="Arial Unicode MS"/>
                <w:sz w:val="22"/>
                <w:szCs w:val="22"/>
              </w:rPr>
              <w:t>8</w:t>
            </w:r>
            <w:r w:rsidR="003C535E">
              <w:rPr>
                <w:rFonts w:eastAsia="Arial Unicode MS"/>
                <w:sz w:val="22"/>
                <w:szCs w:val="22"/>
              </w:rPr>
              <w:t>0,6</w:t>
            </w:r>
          </w:p>
        </w:tc>
        <w:tc>
          <w:tcPr>
            <w:tcW w:w="1490" w:type="dxa"/>
            <w:tcBorders>
              <w:top w:val="nil"/>
              <w:left w:val="single" w:sz="4" w:space="0" w:color="auto"/>
              <w:bottom w:val="nil"/>
              <w:right w:val="nil"/>
            </w:tcBorders>
            <w:noWrap/>
            <w:vAlign w:val="bottom"/>
          </w:tcPr>
          <w:p w:rsidR="00B304F1" w:rsidRPr="003C535E" w:rsidRDefault="003C535E" w:rsidP="00341158">
            <w:pPr>
              <w:spacing w:before="60" w:after="80" w:line="220" w:lineRule="exact"/>
              <w:ind w:right="397"/>
              <w:jc w:val="right"/>
              <w:rPr>
                <w:rFonts w:eastAsia="Arial Unicode MS"/>
              </w:rPr>
            </w:pPr>
            <w:r w:rsidRPr="003C535E">
              <w:rPr>
                <w:rFonts w:eastAsia="Arial Unicode MS"/>
                <w:sz w:val="22"/>
                <w:szCs w:val="22"/>
              </w:rPr>
              <w:t>83,1</w:t>
            </w:r>
          </w:p>
        </w:tc>
        <w:tc>
          <w:tcPr>
            <w:tcW w:w="1493" w:type="dxa"/>
            <w:tcBorders>
              <w:top w:val="nil"/>
              <w:left w:val="single" w:sz="4" w:space="0" w:color="auto"/>
              <w:bottom w:val="nil"/>
              <w:right w:val="single" w:sz="4" w:space="0" w:color="auto"/>
            </w:tcBorders>
            <w:noWrap/>
            <w:vAlign w:val="bottom"/>
          </w:tcPr>
          <w:p w:rsidR="00B304F1" w:rsidRPr="003C535E" w:rsidRDefault="00B6518C" w:rsidP="003C535E">
            <w:pPr>
              <w:spacing w:before="60" w:after="80" w:line="220" w:lineRule="exact"/>
              <w:ind w:right="397"/>
              <w:jc w:val="right"/>
              <w:rPr>
                <w:rFonts w:eastAsia="Arial Unicode MS"/>
              </w:rPr>
            </w:pPr>
            <w:r w:rsidRPr="003C535E">
              <w:rPr>
                <w:rFonts w:eastAsia="Arial Unicode MS"/>
                <w:sz w:val="22"/>
                <w:szCs w:val="22"/>
              </w:rPr>
              <w:t>8</w:t>
            </w:r>
            <w:r w:rsidR="003C535E">
              <w:rPr>
                <w:rFonts w:eastAsia="Arial Unicode MS"/>
                <w:sz w:val="22"/>
                <w:szCs w:val="22"/>
              </w:rPr>
              <w:t>5,3</w:t>
            </w:r>
          </w:p>
        </w:tc>
      </w:tr>
      <w:tr w:rsidR="00733564" w:rsidRPr="000D6877" w:rsidTr="00917AFE">
        <w:trPr>
          <w:trHeight w:val="20"/>
          <w:jc w:val="center"/>
        </w:trPr>
        <w:tc>
          <w:tcPr>
            <w:tcW w:w="3125" w:type="dxa"/>
            <w:tcBorders>
              <w:top w:val="nil"/>
              <w:left w:val="single" w:sz="4" w:space="0" w:color="auto"/>
              <w:right w:val="nil"/>
            </w:tcBorders>
            <w:noWrap/>
            <w:vAlign w:val="bottom"/>
          </w:tcPr>
          <w:p w:rsidR="00733564" w:rsidRPr="000D6877" w:rsidRDefault="00733564" w:rsidP="00341158">
            <w:pPr>
              <w:spacing w:before="60" w:after="80" w:line="220" w:lineRule="exact"/>
              <w:ind w:left="645" w:right="113"/>
              <w:rPr>
                <w:snapToGrid w:val="0"/>
              </w:rPr>
            </w:pPr>
            <w:r w:rsidRPr="000D6877">
              <w:rPr>
                <w:snapToGrid w:val="0"/>
                <w:sz w:val="22"/>
                <w:szCs w:val="22"/>
              </w:rPr>
              <w:t>в том числе:</w:t>
            </w:r>
          </w:p>
        </w:tc>
        <w:tc>
          <w:tcPr>
            <w:tcW w:w="1489" w:type="dxa"/>
            <w:tcBorders>
              <w:top w:val="nil"/>
              <w:left w:val="single" w:sz="4" w:space="0" w:color="auto"/>
              <w:right w:val="nil"/>
            </w:tcBorders>
            <w:noWrap/>
            <w:vAlign w:val="bottom"/>
          </w:tcPr>
          <w:p w:rsidR="00733564" w:rsidRPr="003C535E" w:rsidRDefault="00733564" w:rsidP="00341158">
            <w:pPr>
              <w:spacing w:before="60" w:after="8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3C535E" w:rsidRDefault="00733564" w:rsidP="00341158">
            <w:pPr>
              <w:spacing w:before="60" w:after="80" w:line="22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3C535E" w:rsidRDefault="00733564" w:rsidP="00341158">
            <w:pPr>
              <w:spacing w:before="60" w:after="80" w:line="22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3C535E" w:rsidRDefault="00733564" w:rsidP="00341158">
            <w:pPr>
              <w:spacing w:before="60" w:after="80" w:line="220" w:lineRule="exact"/>
              <w:ind w:right="397"/>
              <w:jc w:val="right"/>
              <w:rPr>
                <w:rFonts w:eastAsia="Arial Unicode MS"/>
              </w:rPr>
            </w:pPr>
          </w:p>
        </w:tc>
      </w:tr>
      <w:tr w:rsidR="00B304F1" w:rsidRPr="000D6877" w:rsidTr="00341158">
        <w:trPr>
          <w:trHeight w:val="20"/>
          <w:jc w:val="center"/>
        </w:trPr>
        <w:tc>
          <w:tcPr>
            <w:tcW w:w="3125" w:type="dxa"/>
            <w:tcBorders>
              <w:top w:val="nil"/>
              <w:left w:val="single" w:sz="4" w:space="0" w:color="auto"/>
              <w:right w:val="nil"/>
            </w:tcBorders>
            <w:noWrap/>
            <w:vAlign w:val="bottom"/>
          </w:tcPr>
          <w:p w:rsidR="00B304F1" w:rsidRPr="000D6877" w:rsidRDefault="00B304F1" w:rsidP="00341158">
            <w:pPr>
              <w:spacing w:before="60" w:after="80" w:line="220" w:lineRule="exact"/>
              <w:ind w:left="345" w:right="113"/>
              <w:rPr>
                <w:snapToGrid w:val="0"/>
              </w:rPr>
            </w:pPr>
            <w:r w:rsidRPr="000D6877">
              <w:rPr>
                <w:snapToGrid w:val="0"/>
                <w:sz w:val="22"/>
                <w:szCs w:val="22"/>
              </w:rPr>
              <w:t>энергетические</w:t>
            </w:r>
          </w:p>
        </w:tc>
        <w:tc>
          <w:tcPr>
            <w:tcW w:w="1489" w:type="dxa"/>
            <w:tcBorders>
              <w:top w:val="nil"/>
              <w:left w:val="single" w:sz="4" w:space="0" w:color="auto"/>
              <w:right w:val="nil"/>
            </w:tcBorders>
            <w:noWrap/>
            <w:vAlign w:val="bottom"/>
          </w:tcPr>
          <w:p w:rsidR="00B304F1" w:rsidRPr="003C535E" w:rsidRDefault="003C535E" w:rsidP="003C535E">
            <w:pPr>
              <w:spacing w:before="60" w:after="80" w:line="220" w:lineRule="exact"/>
              <w:ind w:right="397"/>
              <w:jc w:val="right"/>
              <w:rPr>
                <w:rFonts w:eastAsia="Arial Unicode MS"/>
              </w:rPr>
            </w:pPr>
            <w:r>
              <w:rPr>
                <w:rFonts w:eastAsia="Arial Unicode MS"/>
                <w:sz w:val="22"/>
                <w:szCs w:val="22"/>
              </w:rPr>
              <w:t>80,7</w:t>
            </w:r>
          </w:p>
        </w:tc>
        <w:tc>
          <w:tcPr>
            <w:tcW w:w="1490" w:type="dxa"/>
            <w:tcBorders>
              <w:top w:val="nil"/>
              <w:left w:val="single" w:sz="4" w:space="0" w:color="auto"/>
              <w:right w:val="nil"/>
            </w:tcBorders>
            <w:noWrap/>
            <w:vAlign w:val="bottom"/>
          </w:tcPr>
          <w:p w:rsidR="00B304F1" w:rsidRPr="003C535E" w:rsidRDefault="003C535E" w:rsidP="003C535E">
            <w:pPr>
              <w:spacing w:before="60" w:after="80" w:line="220" w:lineRule="exact"/>
              <w:ind w:right="397"/>
              <w:jc w:val="right"/>
              <w:rPr>
                <w:rFonts w:eastAsia="Arial Unicode MS"/>
              </w:rPr>
            </w:pPr>
            <w:r>
              <w:rPr>
                <w:rFonts w:eastAsia="Arial Unicode MS"/>
                <w:sz w:val="22"/>
                <w:szCs w:val="22"/>
              </w:rPr>
              <w:t>4</w:t>
            </w:r>
            <w:r w:rsidR="00624171" w:rsidRPr="003C535E">
              <w:rPr>
                <w:rFonts w:eastAsia="Arial Unicode MS"/>
                <w:sz w:val="22"/>
                <w:szCs w:val="22"/>
              </w:rPr>
              <w:t>3</w:t>
            </w:r>
            <w:r w:rsidR="00B6518C" w:rsidRPr="003C535E">
              <w:rPr>
                <w:rFonts w:eastAsia="Arial Unicode MS"/>
                <w:sz w:val="22"/>
                <w:szCs w:val="22"/>
              </w:rPr>
              <w:t>,</w:t>
            </w:r>
            <w:r>
              <w:rPr>
                <w:rFonts w:eastAsia="Arial Unicode MS"/>
                <w:sz w:val="22"/>
                <w:szCs w:val="22"/>
              </w:rPr>
              <w:t>2</w:t>
            </w:r>
          </w:p>
        </w:tc>
        <w:tc>
          <w:tcPr>
            <w:tcW w:w="1490" w:type="dxa"/>
            <w:tcBorders>
              <w:top w:val="nil"/>
              <w:left w:val="single" w:sz="4" w:space="0" w:color="auto"/>
              <w:right w:val="nil"/>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68,1</w:t>
            </w:r>
          </w:p>
        </w:tc>
        <w:tc>
          <w:tcPr>
            <w:tcW w:w="1493" w:type="dxa"/>
            <w:tcBorders>
              <w:top w:val="nil"/>
              <w:left w:val="single" w:sz="4" w:space="0" w:color="auto"/>
              <w:right w:val="single" w:sz="4" w:space="0" w:color="auto"/>
            </w:tcBorders>
            <w:noWrap/>
            <w:vAlign w:val="bottom"/>
          </w:tcPr>
          <w:p w:rsidR="00B304F1" w:rsidRPr="003C535E" w:rsidRDefault="003C535E" w:rsidP="003C535E">
            <w:pPr>
              <w:spacing w:before="60" w:after="80" w:line="220" w:lineRule="exact"/>
              <w:ind w:right="397"/>
              <w:jc w:val="right"/>
              <w:rPr>
                <w:rFonts w:eastAsia="Arial Unicode MS"/>
              </w:rPr>
            </w:pPr>
            <w:r>
              <w:rPr>
                <w:rFonts w:eastAsia="Arial Unicode MS"/>
                <w:sz w:val="22"/>
                <w:szCs w:val="22"/>
              </w:rPr>
              <w:t>6</w:t>
            </w:r>
            <w:r w:rsidR="00624171" w:rsidRPr="003C535E">
              <w:rPr>
                <w:rFonts w:eastAsia="Arial Unicode MS"/>
                <w:sz w:val="22"/>
                <w:szCs w:val="22"/>
              </w:rPr>
              <w:t>5</w:t>
            </w:r>
            <w:r>
              <w:rPr>
                <w:rFonts w:eastAsia="Arial Unicode MS"/>
                <w:sz w:val="22"/>
                <w:szCs w:val="22"/>
              </w:rPr>
              <w:t>,0</w:t>
            </w:r>
          </w:p>
        </w:tc>
      </w:tr>
      <w:tr w:rsidR="00B304F1" w:rsidRPr="000D6877" w:rsidTr="00341158">
        <w:trPr>
          <w:trHeight w:val="20"/>
          <w:jc w:val="center"/>
        </w:trPr>
        <w:tc>
          <w:tcPr>
            <w:tcW w:w="3125" w:type="dxa"/>
            <w:tcBorders>
              <w:left w:val="single" w:sz="4" w:space="0" w:color="auto"/>
              <w:right w:val="nil"/>
            </w:tcBorders>
            <w:noWrap/>
            <w:vAlign w:val="bottom"/>
          </w:tcPr>
          <w:p w:rsidR="00B304F1" w:rsidRPr="000D6877" w:rsidRDefault="00B304F1" w:rsidP="00341158">
            <w:pPr>
              <w:spacing w:before="60" w:after="80" w:line="220" w:lineRule="exact"/>
              <w:ind w:left="346"/>
              <w:rPr>
                <w:snapToGrid w:val="0"/>
              </w:rPr>
            </w:pPr>
            <w:r w:rsidRPr="000D6877">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3C535E" w:rsidRDefault="00624171" w:rsidP="003C535E">
            <w:pPr>
              <w:spacing w:before="60" w:after="80" w:line="220" w:lineRule="exact"/>
              <w:ind w:right="397"/>
              <w:jc w:val="right"/>
              <w:rPr>
                <w:rFonts w:eastAsia="Arial Unicode MS"/>
              </w:rPr>
            </w:pPr>
            <w:r w:rsidRPr="003C535E">
              <w:rPr>
                <w:rFonts w:eastAsia="Arial Unicode MS"/>
                <w:sz w:val="22"/>
                <w:szCs w:val="22"/>
              </w:rPr>
              <w:t>9</w:t>
            </w:r>
            <w:r w:rsidR="003C535E">
              <w:rPr>
                <w:rFonts w:eastAsia="Arial Unicode MS"/>
                <w:sz w:val="22"/>
                <w:szCs w:val="22"/>
              </w:rPr>
              <w:t>3,0</w:t>
            </w:r>
          </w:p>
        </w:tc>
        <w:tc>
          <w:tcPr>
            <w:tcW w:w="1490" w:type="dxa"/>
            <w:tcBorders>
              <w:left w:val="single" w:sz="4" w:space="0" w:color="auto"/>
              <w:right w:val="nil"/>
            </w:tcBorders>
            <w:shd w:val="clear" w:color="auto" w:fill="auto"/>
            <w:noWrap/>
            <w:vAlign w:val="bottom"/>
          </w:tcPr>
          <w:p w:rsidR="00B304F1" w:rsidRPr="003C535E" w:rsidRDefault="003C535E" w:rsidP="003C535E">
            <w:pPr>
              <w:spacing w:before="60" w:after="80" w:line="220" w:lineRule="exact"/>
              <w:ind w:right="397"/>
              <w:jc w:val="right"/>
              <w:rPr>
                <w:rFonts w:eastAsia="Arial Unicode MS"/>
              </w:rPr>
            </w:pPr>
            <w:r>
              <w:rPr>
                <w:rFonts w:eastAsia="Arial Unicode MS"/>
                <w:sz w:val="22"/>
                <w:szCs w:val="22"/>
              </w:rPr>
              <w:t>96</w:t>
            </w:r>
            <w:r w:rsidR="00B6518C" w:rsidRPr="003C535E">
              <w:rPr>
                <w:rFonts w:eastAsia="Arial Unicode MS"/>
                <w:sz w:val="22"/>
                <w:szCs w:val="22"/>
              </w:rPr>
              <w:t>,</w:t>
            </w:r>
            <w:r>
              <w:rPr>
                <w:rFonts w:eastAsia="Arial Unicode MS"/>
                <w:sz w:val="22"/>
                <w:szCs w:val="22"/>
              </w:rPr>
              <w:t>2</w:t>
            </w:r>
          </w:p>
        </w:tc>
        <w:tc>
          <w:tcPr>
            <w:tcW w:w="1490" w:type="dxa"/>
            <w:tcBorders>
              <w:left w:val="single" w:sz="4" w:space="0" w:color="auto"/>
              <w:right w:val="nil"/>
            </w:tcBorders>
            <w:noWrap/>
            <w:vAlign w:val="bottom"/>
          </w:tcPr>
          <w:p w:rsidR="00B304F1" w:rsidRPr="003C535E" w:rsidRDefault="00B6518C" w:rsidP="003C535E">
            <w:pPr>
              <w:spacing w:before="60" w:after="80" w:line="220" w:lineRule="exact"/>
              <w:ind w:right="397"/>
              <w:jc w:val="right"/>
              <w:rPr>
                <w:rFonts w:eastAsia="Arial Unicode MS"/>
              </w:rPr>
            </w:pPr>
            <w:r w:rsidRPr="003C535E">
              <w:rPr>
                <w:rFonts w:eastAsia="Arial Unicode MS"/>
                <w:sz w:val="22"/>
                <w:szCs w:val="22"/>
              </w:rPr>
              <w:t>9</w:t>
            </w:r>
            <w:r w:rsidR="003C535E">
              <w:rPr>
                <w:rFonts w:eastAsia="Arial Unicode MS"/>
                <w:sz w:val="22"/>
                <w:szCs w:val="22"/>
              </w:rPr>
              <w:t>3,7</w:t>
            </w:r>
          </w:p>
        </w:tc>
        <w:tc>
          <w:tcPr>
            <w:tcW w:w="1493" w:type="dxa"/>
            <w:tcBorders>
              <w:left w:val="single" w:sz="4" w:space="0" w:color="auto"/>
              <w:right w:val="single" w:sz="4" w:space="0" w:color="auto"/>
            </w:tcBorders>
            <w:noWrap/>
            <w:vAlign w:val="bottom"/>
          </w:tcPr>
          <w:p w:rsidR="00B304F1" w:rsidRPr="003C535E" w:rsidRDefault="003C535E" w:rsidP="003C535E">
            <w:pPr>
              <w:spacing w:before="60" w:after="80" w:line="220" w:lineRule="exact"/>
              <w:ind w:right="397"/>
              <w:jc w:val="right"/>
              <w:rPr>
                <w:rFonts w:eastAsia="Arial Unicode MS"/>
              </w:rPr>
            </w:pPr>
            <w:r>
              <w:rPr>
                <w:rFonts w:eastAsia="Arial Unicode MS"/>
                <w:sz w:val="22"/>
                <w:szCs w:val="22"/>
              </w:rPr>
              <w:t>95,9</w:t>
            </w:r>
          </w:p>
        </w:tc>
      </w:tr>
      <w:tr w:rsidR="00B304F1" w:rsidRPr="000D6877" w:rsidTr="00341158">
        <w:trPr>
          <w:trHeight w:val="66"/>
          <w:jc w:val="center"/>
        </w:trPr>
        <w:tc>
          <w:tcPr>
            <w:tcW w:w="3125" w:type="dxa"/>
            <w:tcBorders>
              <w:left w:val="single" w:sz="4" w:space="0" w:color="auto"/>
              <w:bottom w:val="nil"/>
              <w:right w:val="single" w:sz="4" w:space="0" w:color="auto"/>
            </w:tcBorders>
            <w:noWrap/>
            <w:vAlign w:val="bottom"/>
          </w:tcPr>
          <w:p w:rsidR="00B304F1" w:rsidRPr="000D6877" w:rsidRDefault="00B304F1" w:rsidP="00341158">
            <w:pPr>
              <w:spacing w:before="60" w:after="80" w:line="220" w:lineRule="exact"/>
              <w:ind w:left="212" w:right="113" w:hanging="137"/>
              <w:rPr>
                <w:snapToGrid w:val="0"/>
              </w:rPr>
            </w:pPr>
            <w:r w:rsidRPr="000D6877">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3C535E" w:rsidRDefault="00624171" w:rsidP="003C535E">
            <w:pPr>
              <w:spacing w:before="60" w:after="80" w:line="220" w:lineRule="exact"/>
              <w:ind w:right="397"/>
              <w:jc w:val="right"/>
              <w:rPr>
                <w:rFonts w:eastAsia="Arial Unicode MS"/>
              </w:rPr>
            </w:pPr>
            <w:r w:rsidRPr="003C535E">
              <w:rPr>
                <w:rFonts w:eastAsia="Arial Unicode MS"/>
                <w:sz w:val="22"/>
                <w:szCs w:val="22"/>
              </w:rPr>
              <w:t>10</w:t>
            </w:r>
            <w:r w:rsidR="003C535E">
              <w:rPr>
                <w:rFonts w:eastAsia="Arial Unicode MS"/>
                <w:sz w:val="22"/>
                <w:szCs w:val="22"/>
              </w:rPr>
              <w:t>1,4</w:t>
            </w:r>
          </w:p>
        </w:tc>
        <w:tc>
          <w:tcPr>
            <w:tcW w:w="1490" w:type="dxa"/>
            <w:tcBorders>
              <w:left w:val="single" w:sz="4" w:space="0" w:color="auto"/>
              <w:bottom w:val="nil"/>
              <w:right w:val="single" w:sz="4" w:space="0" w:color="auto"/>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99,9</w:t>
            </w:r>
          </w:p>
        </w:tc>
        <w:tc>
          <w:tcPr>
            <w:tcW w:w="1490" w:type="dxa"/>
            <w:tcBorders>
              <w:left w:val="single" w:sz="4" w:space="0" w:color="auto"/>
              <w:bottom w:val="nil"/>
              <w:right w:val="single" w:sz="4" w:space="0" w:color="auto"/>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98,5</w:t>
            </w:r>
          </w:p>
        </w:tc>
        <w:tc>
          <w:tcPr>
            <w:tcW w:w="1493" w:type="dxa"/>
            <w:tcBorders>
              <w:left w:val="single" w:sz="4" w:space="0" w:color="auto"/>
              <w:bottom w:val="nil"/>
              <w:right w:val="single" w:sz="4" w:space="0" w:color="auto"/>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98,1</w:t>
            </w:r>
          </w:p>
        </w:tc>
      </w:tr>
      <w:tr w:rsidR="00733564" w:rsidRPr="000D6877" w:rsidTr="006E5DCF">
        <w:trPr>
          <w:trHeight w:val="233"/>
          <w:jc w:val="center"/>
        </w:trPr>
        <w:tc>
          <w:tcPr>
            <w:tcW w:w="3125" w:type="dxa"/>
            <w:tcBorders>
              <w:top w:val="nil"/>
              <w:left w:val="single" w:sz="4" w:space="0" w:color="auto"/>
              <w:bottom w:val="nil"/>
              <w:right w:val="nil"/>
            </w:tcBorders>
            <w:noWrap/>
            <w:vAlign w:val="bottom"/>
          </w:tcPr>
          <w:p w:rsidR="00733564" w:rsidRPr="000D6877" w:rsidRDefault="00733564" w:rsidP="00341158">
            <w:pPr>
              <w:spacing w:before="60" w:after="80" w:line="220" w:lineRule="exact"/>
              <w:ind w:left="645" w:right="113"/>
              <w:rPr>
                <w:snapToGrid w:val="0"/>
              </w:rPr>
            </w:pPr>
            <w:r w:rsidRPr="000D6877">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3C535E" w:rsidRDefault="00733564" w:rsidP="00341158">
            <w:pPr>
              <w:spacing w:before="60" w:after="8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3C535E" w:rsidRDefault="00733564" w:rsidP="00341158">
            <w:pPr>
              <w:spacing w:before="60" w:after="80" w:line="22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3C535E" w:rsidRDefault="00733564" w:rsidP="00341158">
            <w:pPr>
              <w:spacing w:before="60" w:after="80" w:line="22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3C535E" w:rsidRDefault="00733564" w:rsidP="00341158">
            <w:pPr>
              <w:spacing w:before="60" w:after="80" w:line="220" w:lineRule="exact"/>
              <w:ind w:right="397"/>
              <w:jc w:val="right"/>
              <w:rPr>
                <w:rFonts w:eastAsia="Arial Unicode MS"/>
              </w:rPr>
            </w:pPr>
          </w:p>
        </w:tc>
      </w:tr>
      <w:tr w:rsidR="00B304F1" w:rsidRPr="000D6877" w:rsidTr="00FD487C">
        <w:trPr>
          <w:trHeight w:val="86"/>
          <w:jc w:val="center"/>
        </w:trPr>
        <w:tc>
          <w:tcPr>
            <w:tcW w:w="3125" w:type="dxa"/>
            <w:tcBorders>
              <w:top w:val="nil"/>
              <w:left w:val="single" w:sz="4" w:space="0" w:color="auto"/>
              <w:bottom w:val="nil"/>
              <w:right w:val="nil"/>
            </w:tcBorders>
            <w:noWrap/>
            <w:vAlign w:val="bottom"/>
          </w:tcPr>
          <w:p w:rsidR="00B304F1" w:rsidRPr="000D6877" w:rsidRDefault="00B304F1" w:rsidP="00341158">
            <w:pPr>
              <w:spacing w:before="60" w:after="80" w:line="220" w:lineRule="exact"/>
              <w:ind w:left="375" w:right="113"/>
              <w:rPr>
                <w:snapToGrid w:val="0"/>
              </w:rPr>
            </w:pPr>
            <w:r w:rsidRPr="000D6877">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98,6</w:t>
            </w:r>
          </w:p>
        </w:tc>
        <w:tc>
          <w:tcPr>
            <w:tcW w:w="1490" w:type="dxa"/>
            <w:tcBorders>
              <w:top w:val="nil"/>
              <w:left w:val="single" w:sz="4" w:space="0" w:color="auto"/>
              <w:bottom w:val="nil"/>
              <w:right w:val="nil"/>
            </w:tcBorders>
            <w:noWrap/>
            <w:vAlign w:val="bottom"/>
          </w:tcPr>
          <w:p w:rsidR="00B304F1" w:rsidRPr="003C535E" w:rsidRDefault="00624171" w:rsidP="003C535E">
            <w:pPr>
              <w:spacing w:before="60" w:after="80" w:line="220" w:lineRule="exact"/>
              <w:ind w:right="397"/>
              <w:jc w:val="right"/>
              <w:rPr>
                <w:rFonts w:eastAsia="Arial Unicode MS"/>
              </w:rPr>
            </w:pPr>
            <w:r w:rsidRPr="003C535E">
              <w:rPr>
                <w:rFonts w:eastAsia="Arial Unicode MS"/>
                <w:sz w:val="22"/>
                <w:szCs w:val="22"/>
              </w:rPr>
              <w:t>10</w:t>
            </w:r>
            <w:r w:rsidR="003C535E">
              <w:rPr>
                <w:rFonts w:eastAsia="Arial Unicode MS"/>
                <w:sz w:val="22"/>
                <w:szCs w:val="22"/>
              </w:rPr>
              <w:t>4,2</w:t>
            </w:r>
          </w:p>
        </w:tc>
        <w:tc>
          <w:tcPr>
            <w:tcW w:w="1490" w:type="dxa"/>
            <w:tcBorders>
              <w:top w:val="nil"/>
              <w:left w:val="single" w:sz="4" w:space="0" w:color="auto"/>
              <w:bottom w:val="nil"/>
              <w:right w:val="nil"/>
            </w:tcBorders>
            <w:noWrap/>
            <w:vAlign w:val="bottom"/>
          </w:tcPr>
          <w:p w:rsidR="00B304F1" w:rsidRPr="003C535E" w:rsidRDefault="00706F01" w:rsidP="003C535E">
            <w:pPr>
              <w:spacing w:before="60" w:after="80" w:line="220" w:lineRule="exact"/>
              <w:ind w:right="397"/>
              <w:jc w:val="right"/>
              <w:rPr>
                <w:rFonts w:eastAsia="Arial Unicode MS"/>
              </w:rPr>
            </w:pPr>
            <w:r w:rsidRPr="003C535E">
              <w:rPr>
                <w:rFonts w:eastAsia="Arial Unicode MS"/>
                <w:sz w:val="22"/>
                <w:szCs w:val="22"/>
              </w:rPr>
              <w:t>9</w:t>
            </w:r>
            <w:r w:rsidR="003C535E">
              <w:rPr>
                <w:rFonts w:eastAsia="Arial Unicode MS"/>
                <w:sz w:val="22"/>
                <w:szCs w:val="22"/>
              </w:rPr>
              <w:t>7,9</w:t>
            </w:r>
          </w:p>
        </w:tc>
        <w:tc>
          <w:tcPr>
            <w:tcW w:w="1493" w:type="dxa"/>
            <w:tcBorders>
              <w:top w:val="nil"/>
              <w:left w:val="single" w:sz="4" w:space="0" w:color="auto"/>
              <w:bottom w:val="nil"/>
              <w:right w:val="single" w:sz="4" w:space="0" w:color="auto"/>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99,97</w:t>
            </w:r>
          </w:p>
        </w:tc>
      </w:tr>
      <w:tr w:rsidR="00B304F1" w:rsidRPr="000D6877"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0D6877" w:rsidRDefault="00B304F1" w:rsidP="00341158">
            <w:pPr>
              <w:spacing w:before="60" w:after="80" w:line="220" w:lineRule="exact"/>
              <w:ind w:left="375" w:right="113"/>
              <w:rPr>
                <w:snapToGrid w:val="0"/>
              </w:rPr>
            </w:pPr>
            <w:r w:rsidRPr="000D6877">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3C535E" w:rsidRDefault="00624171" w:rsidP="003C535E">
            <w:pPr>
              <w:spacing w:before="60" w:after="80" w:line="220" w:lineRule="exact"/>
              <w:ind w:right="397"/>
              <w:jc w:val="right"/>
              <w:rPr>
                <w:rFonts w:eastAsia="Arial Unicode MS"/>
              </w:rPr>
            </w:pPr>
            <w:r w:rsidRPr="003C535E">
              <w:rPr>
                <w:rFonts w:eastAsia="Arial Unicode MS"/>
                <w:sz w:val="22"/>
                <w:szCs w:val="22"/>
              </w:rPr>
              <w:t>10</w:t>
            </w:r>
            <w:r w:rsidR="003C535E">
              <w:rPr>
                <w:rFonts w:eastAsia="Arial Unicode MS"/>
                <w:sz w:val="22"/>
                <w:szCs w:val="22"/>
              </w:rPr>
              <w:t>5,3</w:t>
            </w:r>
          </w:p>
        </w:tc>
        <w:tc>
          <w:tcPr>
            <w:tcW w:w="1490" w:type="dxa"/>
            <w:tcBorders>
              <w:top w:val="nil"/>
              <w:left w:val="single" w:sz="4" w:space="0" w:color="auto"/>
              <w:bottom w:val="double" w:sz="4" w:space="0" w:color="auto"/>
              <w:right w:val="single" w:sz="4" w:space="0" w:color="auto"/>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94,2</w:t>
            </w:r>
          </w:p>
        </w:tc>
        <w:tc>
          <w:tcPr>
            <w:tcW w:w="1490" w:type="dxa"/>
            <w:tcBorders>
              <w:top w:val="nil"/>
              <w:left w:val="single" w:sz="4" w:space="0" w:color="auto"/>
              <w:bottom w:val="double" w:sz="4" w:space="0" w:color="auto"/>
              <w:right w:val="single" w:sz="4" w:space="0" w:color="auto"/>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98,8</w:t>
            </w:r>
          </w:p>
        </w:tc>
        <w:tc>
          <w:tcPr>
            <w:tcW w:w="1493" w:type="dxa"/>
            <w:tcBorders>
              <w:top w:val="nil"/>
              <w:left w:val="single" w:sz="4" w:space="0" w:color="auto"/>
              <w:bottom w:val="double" w:sz="4" w:space="0" w:color="auto"/>
              <w:right w:val="single" w:sz="4" w:space="0" w:color="auto"/>
            </w:tcBorders>
            <w:noWrap/>
            <w:vAlign w:val="bottom"/>
          </w:tcPr>
          <w:p w:rsidR="00B304F1" w:rsidRPr="003C535E" w:rsidRDefault="003C535E" w:rsidP="00341158">
            <w:pPr>
              <w:spacing w:before="60" w:after="80" w:line="220" w:lineRule="exact"/>
              <w:ind w:right="397"/>
              <w:jc w:val="right"/>
              <w:rPr>
                <w:rFonts w:eastAsia="Arial Unicode MS"/>
              </w:rPr>
            </w:pPr>
            <w:r>
              <w:rPr>
                <w:rFonts w:eastAsia="Arial Unicode MS"/>
                <w:sz w:val="22"/>
                <w:szCs w:val="22"/>
              </w:rPr>
              <w:t>97,2</w:t>
            </w:r>
          </w:p>
        </w:tc>
      </w:tr>
    </w:tbl>
    <w:p w:rsidR="00FD0603" w:rsidRPr="00D225E6" w:rsidRDefault="00FD0603" w:rsidP="000D6877">
      <w:pPr>
        <w:pStyle w:val="31"/>
        <w:spacing w:before="240" w:after="120" w:line="260" w:lineRule="exact"/>
        <w:ind w:firstLine="0"/>
        <w:jc w:val="center"/>
        <w:rPr>
          <w:sz w:val="10"/>
          <w:szCs w:val="10"/>
        </w:rPr>
      </w:pPr>
      <w:r w:rsidRPr="00D225E6">
        <w:rPr>
          <w:rFonts w:ascii="Arial" w:hAnsi="Arial" w:cs="Arial"/>
          <w:b/>
          <w:bCs/>
          <w:sz w:val="22"/>
          <w:szCs w:val="22"/>
        </w:rPr>
        <w:t>Экспорт и средние цены основных видов товаров</w:t>
      </w:r>
    </w:p>
    <w:tbl>
      <w:tblPr>
        <w:tblW w:w="9122" w:type="dxa"/>
        <w:jc w:val="center"/>
        <w:tblLayout w:type="fixed"/>
        <w:tblCellMar>
          <w:left w:w="71" w:type="dxa"/>
          <w:right w:w="71" w:type="dxa"/>
        </w:tblCellMar>
        <w:tblLook w:val="0000" w:firstRow="0" w:lastRow="0" w:firstColumn="0" w:lastColumn="0" w:noHBand="0" w:noVBand="0"/>
      </w:tblPr>
      <w:tblGrid>
        <w:gridCol w:w="2910"/>
        <w:gridCol w:w="1021"/>
        <w:gridCol w:w="1021"/>
        <w:gridCol w:w="1063"/>
        <w:gridCol w:w="1063"/>
        <w:gridCol w:w="1008"/>
        <w:gridCol w:w="1036"/>
      </w:tblGrid>
      <w:tr w:rsidR="00FD0603" w:rsidRPr="00D225E6"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D225E6" w:rsidRDefault="00FD0603" w:rsidP="000D6877">
            <w:pPr>
              <w:spacing w:before="60" w:after="60" w:line="220" w:lineRule="exact"/>
              <w:ind w:right="-57"/>
              <w:jc w:val="center"/>
            </w:pPr>
            <w:bookmarkStart w:id="6" w:name="OLE_LINK32"/>
            <w:bookmarkStart w:id="7" w:name="OLE_LINK33"/>
            <w:r w:rsidRPr="00D225E6">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D225E6" w:rsidRDefault="00FD0603" w:rsidP="000D6877">
            <w:pPr>
              <w:spacing w:before="60" w:after="60" w:line="200" w:lineRule="exact"/>
              <w:ind w:right="-57"/>
              <w:jc w:val="center"/>
            </w:pPr>
            <w:r w:rsidRPr="00D225E6">
              <w:rPr>
                <w:sz w:val="22"/>
                <w:szCs w:val="22"/>
              </w:rPr>
              <w:t>В том числе в</w:t>
            </w:r>
          </w:p>
        </w:tc>
      </w:tr>
      <w:tr w:rsidR="007D721A" w:rsidRPr="00D225E6" w:rsidTr="009B3039">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D225E6" w:rsidRDefault="007D721A" w:rsidP="000D6877">
            <w:pPr>
              <w:spacing w:before="60" w:after="60" w:line="220" w:lineRule="exact"/>
              <w:ind w:right="-57"/>
              <w:jc w:val="center"/>
            </w:pPr>
          </w:p>
        </w:tc>
        <w:tc>
          <w:tcPr>
            <w:tcW w:w="1021" w:type="dxa"/>
            <w:vMerge w:val="restart"/>
            <w:tcBorders>
              <w:top w:val="single" w:sz="4" w:space="0" w:color="auto"/>
              <w:left w:val="single" w:sz="4" w:space="0" w:color="auto"/>
              <w:bottom w:val="single" w:sz="4" w:space="0" w:color="auto"/>
              <w:right w:val="single" w:sz="4" w:space="0" w:color="auto"/>
            </w:tcBorders>
            <w:shd w:val="clear" w:color="auto" w:fill="auto"/>
          </w:tcPr>
          <w:p w:rsidR="007D721A" w:rsidRPr="00D225E6" w:rsidRDefault="00341158" w:rsidP="00AD0102">
            <w:pPr>
              <w:spacing w:before="40" w:after="40" w:line="200" w:lineRule="exact"/>
              <w:ind w:right="-57"/>
              <w:jc w:val="center"/>
            </w:pPr>
            <w:r w:rsidRPr="00D225E6">
              <w:rPr>
                <w:sz w:val="22"/>
                <w:szCs w:val="22"/>
              </w:rPr>
              <w:t>я</w:t>
            </w:r>
            <w:r w:rsidR="006D0B18" w:rsidRPr="00D225E6">
              <w:rPr>
                <w:sz w:val="22"/>
                <w:szCs w:val="22"/>
              </w:rPr>
              <w:t>нварь-апрель</w:t>
            </w:r>
            <w:r w:rsidR="00AD0102" w:rsidRPr="00D225E6">
              <w:rPr>
                <w:sz w:val="22"/>
                <w:szCs w:val="22"/>
              </w:rPr>
              <w:t xml:space="preserve"> </w:t>
            </w:r>
            <w:r w:rsidR="007D721A" w:rsidRPr="00D225E6">
              <w:rPr>
                <w:sz w:val="22"/>
                <w:szCs w:val="22"/>
              </w:rPr>
              <w:t xml:space="preserve">2020 г. </w:t>
            </w:r>
          </w:p>
        </w:tc>
        <w:tc>
          <w:tcPr>
            <w:tcW w:w="1021" w:type="dxa"/>
            <w:vMerge w:val="restart"/>
            <w:tcBorders>
              <w:top w:val="single" w:sz="4" w:space="0" w:color="auto"/>
              <w:left w:val="nil"/>
              <w:bottom w:val="single" w:sz="4" w:space="0" w:color="auto"/>
              <w:right w:val="single" w:sz="4" w:space="0" w:color="auto"/>
            </w:tcBorders>
            <w:shd w:val="clear" w:color="auto" w:fill="auto"/>
          </w:tcPr>
          <w:p w:rsidR="007D721A" w:rsidRPr="00D225E6" w:rsidRDefault="00341158" w:rsidP="00341158">
            <w:pPr>
              <w:spacing w:before="40" w:after="40" w:line="200" w:lineRule="exact"/>
              <w:ind w:left="-57" w:right="-57"/>
              <w:jc w:val="center"/>
            </w:pPr>
            <w:r w:rsidRPr="00D225E6">
              <w:rPr>
                <w:sz w:val="22"/>
                <w:szCs w:val="22"/>
              </w:rPr>
              <w:t>я</w:t>
            </w:r>
            <w:r w:rsidR="006D0B18" w:rsidRPr="00D225E6">
              <w:rPr>
                <w:sz w:val="22"/>
                <w:szCs w:val="22"/>
              </w:rPr>
              <w:t>нварь-апрель</w:t>
            </w:r>
            <w:r w:rsidR="00AD0102" w:rsidRPr="00D225E6">
              <w:rPr>
                <w:sz w:val="22"/>
                <w:szCs w:val="22"/>
              </w:rPr>
              <w:t xml:space="preserve"> </w:t>
            </w:r>
            <w:r w:rsidR="007D721A" w:rsidRPr="00D225E6">
              <w:rPr>
                <w:sz w:val="22"/>
                <w:szCs w:val="22"/>
              </w:rPr>
              <w:t xml:space="preserve">2020 г. </w:t>
            </w:r>
            <w:r w:rsidR="007D721A" w:rsidRPr="00D225E6">
              <w:rPr>
                <w:sz w:val="22"/>
                <w:szCs w:val="22"/>
              </w:rPr>
              <w:br/>
            </w:r>
            <w:proofErr w:type="gramStart"/>
            <w:r w:rsidR="007D721A" w:rsidRPr="00D225E6">
              <w:rPr>
                <w:sz w:val="22"/>
                <w:szCs w:val="22"/>
              </w:rPr>
              <w:t>в</w:t>
            </w:r>
            <w:proofErr w:type="gramEnd"/>
            <w:r w:rsidR="007D721A" w:rsidRPr="00D225E6">
              <w:rPr>
                <w:sz w:val="22"/>
                <w:szCs w:val="22"/>
              </w:rPr>
              <w:t xml:space="preserve"> % </w:t>
            </w:r>
            <w:proofErr w:type="gramStart"/>
            <w:r w:rsidR="007D721A" w:rsidRPr="00D225E6">
              <w:rPr>
                <w:sz w:val="22"/>
                <w:szCs w:val="22"/>
              </w:rPr>
              <w:t>к</w:t>
            </w:r>
            <w:proofErr w:type="gramEnd"/>
            <w:r w:rsidR="007D721A" w:rsidRPr="00D225E6">
              <w:rPr>
                <w:sz w:val="22"/>
                <w:szCs w:val="22"/>
              </w:rPr>
              <w:br/>
            </w:r>
            <w:r w:rsidRPr="00D225E6">
              <w:rPr>
                <w:sz w:val="22"/>
                <w:szCs w:val="22"/>
              </w:rPr>
              <w:t>я</w:t>
            </w:r>
            <w:r w:rsidR="006D0B18" w:rsidRPr="00D225E6">
              <w:rPr>
                <w:sz w:val="22"/>
                <w:szCs w:val="22"/>
              </w:rPr>
              <w:t>нварю-апрелю</w:t>
            </w:r>
            <w:r w:rsidR="007D721A" w:rsidRPr="00D225E6">
              <w:rPr>
                <w:sz w:val="22"/>
                <w:szCs w:val="22"/>
              </w:rPr>
              <w:t xml:space="preserve"> </w:t>
            </w:r>
            <w:r w:rsidR="00667CCE" w:rsidRPr="00D225E6">
              <w:rPr>
                <w:sz w:val="22"/>
                <w:szCs w:val="22"/>
              </w:rPr>
              <w:br/>
            </w:r>
            <w:r w:rsidR="007D721A" w:rsidRPr="00D225E6">
              <w:rPr>
                <w:sz w:val="22"/>
                <w:szCs w:val="22"/>
              </w:rPr>
              <w:t xml:space="preserve">2019 г. </w:t>
            </w:r>
          </w:p>
        </w:tc>
        <w:tc>
          <w:tcPr>
            <w:tcW w:w="2126"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r w:rsidRPr="00D225E6">
              <w:rPr>
                <w:sz w:val="22"/>
                <w:szCs w:val="22"/>
              </w:rPr>
              <w:t>страны вне СНГ</w:t>
            </w:r>
          </w:p>
        </w:tc>
      </w:tr>
      <w:tr w:rsidR="007D721A" w:rsidRPr="00D225E6" w:rsidTr="00AD0102">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7D721A" w:rsidRPr="00D225E6" w:rsidRDefault="007D721A" w:rsidP="000D6877">
            <w:pPr>
              <w:spacing w:before="60" w:after="60" w:line="220" w:lineRule="exact"/>
              <w:ind w:right="-57"/>
              <w:jc w:val="center"/>
            </w:pPr>
          </w:p>
        </w:tc>
        <w:tc>
          <w:tcPr>
            <w:tcW w:w="1021" w:type="dxa"/>
            <w:vMerge/>
            <w:tcBorders>
              <w:top w:val="single" w:sz="4" w:space="0" w:color="auto"/>
              <w:left w:val="single" w:sz="4" w:space="0" w:color="auto"/>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p>
        </w:tc>
        <w:tc>
          <w:tcPr>
            <w:tcW w:w="1021" w:type="dxa"/>
            <w:vMerge/>
            <w:tcBorders>
              <w:top w:val="single" w:sz="4" w:space="0" w:color="auto"/>
              <w:left w:val="nil"/>
              <w:bottom w:val="single" w:sz="4" w:space="0" w:color="auto"/>
              <w:right w:val="single" w:sz="4" w:space="0" w:color="auto"/>
            </w:tcBorders>
            <w:shd w:val="clear" w:color="auto" w:fill="auto"/>
          </w:tcPr>
          <w:p w:rsidR="007D721A" w:rsidRPr="00D225E6" w:rsidRDefault="007D721A" w:rsidP="000D6877">
            <w:pPr>
              <w:spacing w:before="60" w:after="6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7D721A" w:rsidRPr="00D225E6" w:rsidRDefault="00341158" w:rsidP="000D6877">
            <w:pPr>
              <w:spacing w:before="40" w:after="40" w:line="200" w:lineRule="exact"/>
              <w:ind w:right="-57"/>
              <w:jc w:val="center"/>
            </w:pPr>
            <w:r w:rsidRPr="00D225E6">
              <w:rPr>
                <w:sz w:val="22"/>
                <w:szCs w:val="22"/>
              </w:rPr>
              <w:t>я</w:t>
            </w:r>
            <w:r w:rsidR="006D0B18" w:rsidRPr="00D225E6">
              <w:rPr>
                <w:sz w:val="22"/>
                <w:szCs w:val="22"/>
              </w:rPr>
              <w:t>нварь-апрель</w:t>
            </w:r>
            <w:r w:rsidR="00AD0102" w:rsidRPr="00D225E6">
              <w:rPr>
                <w:sz w:val="22"/>
                <w:szCs w:val="22"/>
              </w:rPr>
              <w:t xml:space="preserve"> </w:t>
            </w:r>
            <w:r w:rsidR="007D721A" w:rsidRPr="00D225E6">
              <w:rPr>
                <w:sz w:val="22"/>
                <w:szCs w:val="22"/>
              </w:rPr>
              <w:t xml:space="preserve">2020 г. </w:t>
            </w:r>
          </w:p>
        </w:tc>
        <w:tc>
          <w:tcPr>
            <w:tcW w:w="1063" w:type="dxa"/>
            <w:tcBorders>
              <w:top w:val="single" w:sz="4" w:space="0" w:color="auto"/>
              <w:left w:val="nil"/>
              <w:bottom w:val="single" w:sz="4" w:space="0" w:color="auto"/>
              <w:right w:val="single" w:sz="4" w:space="0" w:color="auto"/>
            </w:tcBorders>
            <w:shd w:val="clear" w:color="auto" w:fill="auto"/>
          </w:tcPr>
          <w:p w:rsidR="007D721A" w:rsidRPr="00D225E6" w:rsidRDefault="00341158" w:rsidP="00341158">
            <w:pPr>
              <w:spacing w:before="40" w:after="40" w:line="200" w:lineRule="exact"/>
              <w:ind w:right="-57"/>
              <w:jc w:val="center"/>
            </w:pPr>
            <w:r w:rsidRPr="00D225E6">
              <w:rPr>
                <w:sz w:val="22"/>
                <w:szCs w:val="22"/>
              </w:rPr>
              <w:t>я</w:t>
            </w:r>
            <w:r w:rsidR="006D0B18" w:rsidRPr="00D225E6">
              <w:rPr>
                <w:sz w:val="22"/>
                <w:szCs w:val="22"/>
              </w:rPr>
              <w:t>нварь-апрель</w:t>
            </w:r>
            <w:r w:rsidR="00AD0102" w:rsidRPr="00D225E6">
              <w:rPr>
                <w:sz w:val="22"/>
                <w:szCs w:val="22"/>
              </w:rPr>
              <w:t xml:space="preserve"> </w:t>
            </w:r>
            <w:r w:rsidR="007D721A" w:rsidRPr="00D225E6">
              <w:rPr>
                <w:sz w:val="22"/>
                <w:szCs w:val="22"/>
              </w:rPr>
              <w:t xml:space="preserve">2020 г. </w:t>
            </w:r>
            <w:r w:rsidR="007D721A" w:rsidRPr="00D225E6">
              <w:rPr>
                <w:sz w:val="22"/>
                <w:szCs w:val="22"/>
              </w:rPr>
              <w:br/>
            </w:r>
            <w:proofErr w:type="gramStart"/>
            <w:r w:rsidR="007D721A" w:rsidRPr="00D225E6">
              <w:rPr>
                <w:sz w:val="22"/>
                <w:szCs w:val="22"/>
              </w:rPr>
              <w:t>в</w:t>
            </w:r>
            <w:proofErr w:type="gramEnd"/>
            <w:r w:rsidR="007D721A" w:rsidRPr="00D225E6">
              <w:rPr>
                <w:sz w:val="22"/>
                <w:szCs w:val="22"/>
              </w:rPr>
              <w:t xml:space="preserve"> % </w:t>
            </w:r>
            <w:proofErr w:type="gramStart"/>
            <w:r w:rsidR="007D721A" w:rsidRPr="00D225E6">
              <w:rPr>
                <w:sz w:val="22"/>
                <w:szCs w:val="22"/>
              </w:rPr>
              <w:t>к</w:t>
            </w:r>
            <w:proofErr w:type="gramEnd"/>
            <w:r w:rsidR="007D721A" w:rsidRPr="00D225E6">
              <w:rPr>
                <w:sz w:val="22"/>
                <w:szCs w:val="22"/>
              </w:rPr>
              <w:br/>
            </w:r>
            <w:r w:rsidRPr="00D225E6">
              <w:rPr>
                <w:sz w:val="22"/>
                <w:szCs w:val="22"/>
              </w:rPr>
              <w:t>я</w:t>
            </w:r>
            <w:r w:rsidR="006D0B18" w:rsidRPr="00D225E6">
              <w:rPr>
                <w:sz w:val="22"/>
                <w:szCs w:val="22"/>
              </w:rPr>
              <w:t>нварю-апрелю</w:t>
            </w:r>
            <w:r w:rsidR="007D721A" w:rsidRPr="00D225E6">
              <w:rPr>
                <w:sz w:val="22"/>
                <w:szCs w:val="22"/>
              </w:rPr>
              <w:t xml:space="preserve"> </w:t>
            </w:r>
            <w:r w:rsidR="00667CCE" w:rsidRPr="00D225E6">
              <w:rPr>
                <w:sz w:val="22"/>
                <w:szCs w:val="22"/>
              </w:rPr>
              <w:br/>
            </w:r>
            <w:r w:rsidR="007D721A" w:rsidRPr="00D225E6">
              <w:rPr>
                <w:sz w:val="22"/>
                <w:szCs w:val="22"/>
              </w:rPr>
              <w:t xml:space="preserve">2019 г. </w:t>
            </w:r>
          </w:p>
        </w:tc>
        <w:tc>
          <w:tcPr>
            <w:tcW w:w="1008" w:type="dxa"/>
            <w:tcBorders>
              <w:top w:val="single" w:sz="4" w:space="0" w:color="auto"/>
              <w:left w:val="nil"/>
              <w:bottom w:val="single" w:sz="4" w:space="0" w:color="auto"/>
              <w:right w:val="single" w:sz="4" w:space="0" w:color="auto"/>
            </w:tcBorders>
            <w:shd w:val="clear" w:color="auto" w:fill="auto"/>
          </w:tcPr>
          <w:p w:rsidR="007D721A" w:rsidRPr="00D225E6" w:rsidRDefault="00341158" w:rsidP="000D6877">
            <w:pPr>
              <w:spacing w:before="40" w:after="40" w:line="200" w:lineRule="exact"/>
              <w:ind w:right="-57"/>
              <w:jc w:val="center"/>
            </w:pPr>
            <w:r w:rsidRPr="00D225E6">
              <w:rPr>
                <w:sz w:val="22"/>
                <w:szCs w:val="22"/>
              </w:rPr>
              <w:t>я</w:t>
            </w:r>
            <w:r w:rsidR="006D0B18" w:rsidRPr="00D225E6">
              <w:rPr>
                <w:sz w:val="22"/>
                <w:szCs w:val="22"/>
              </w:rPr>
              <w:t>нварь-апрель</w:t>
            </w:r>
            <w:r w:rsidR="007D721A" w:rsidRPr="00D225E6">
              <w:rPr>
                <w:sz w:val="22"/>
                <w:szCs w:val="22"/>
              </w:rPr>
              <w:t xml:space="preserve"> 2020 г. </w:t>
            </w:r>
          </w:p>
        </w:tc>
        <w:tc>
          <w:tcPr>
            <w:tcW w:w="1036" w:type="dxa"/>
            <w:tcBorders>
              <w:top w:val="single" w:sz="4" w:space="0" w:color="auto"/>
              <w:left w:val="nil"/>
              <w:bottom w:val="single" w:sz="4" w:space="0" w:color="auto"/>
              <w:right w:val="single" w:sz="4" w:space="0" w:color="auto"/>
            </w:tcBorders>
            <w:shd w:val="clear" w:color="auto" w:fill="auto"/>
          </w:tcPr>
          <w:p w:rsidR="007D721A" w:rsidRPr="00D225E6" w:rsidRDefault="00341158" w:rsidP="00341158">
            <w:pPr>
              <w:spacing w:before="40" w:after="40" w:line="200" w:lineRule="exact"/>
              <w:ind w:left="-51" w:right="-57"/>
              <w:jc w:val="center"/>
            </w:pPr>
            <w:r w:rsidRPr="00D225E6">
              <w:rPr>
                <w:sz w:val="22"/>
                <w:szCs w:val="22"/>
              </w:rPr>
              <w:t>я</w:t>
            </w:r>
            <w:r w:rsidR="006D0B18" w:rsidRPr="00D225E6">
              <w:rPr>
                <w:sz w:val="22"/>
                <w:szCs w:val="22"/>
              </w:rPr>
              <w:t>нварь-апрель</w:t>
            </w:r>
            <w:r w:rsidR="007D721A" w:rsidRPr="00D225E6">
              <w:rPr>
                <w:sz w:val="22"/>
                <w:szCs w:val="22"/>
              </w:rPr>
              <w:t xml:space="preserve"> 2020 г. </w:t>
            </w:r>
            <w:r w:rsidR="007D721A" w:rsidRPr="00D225E6">
              <w:rPr>
                <w:sz w:val="22"/>
                <w:szCs w:val="22"/>
              </w:rPr>
              <w:br/>
            </w:r>
            <w:proofErr w:type="gramStart"/>
            <w:r w:rsidR="007D721A" w:rsidRPr="00D225E6">
              <w:rPr>
                <w:sz w:val="22"/>
                <w:szCs w:val="22"/>
              </w:rPr>
              <w:t>в</w:t>
            </w:r>
            <w:proofErr w:type="gramEnd"/>
            <w:r w:rsidR="007D721A" w:rsidRPr="00D225E6">
              <w:rPr>
                <w:sz w:val="22"/>
                <w:szCs w:val="22"/>
              </w:rPr>
              <w:t xml:space="preserve"> % </w:t>
            </w:r>
            <w:proofErr w:type="gramStart"/>
            <w:r w:rsidR="007D721A" w:rsidRPr="00D225E6">
              <w:rPr>
                <w:sz w:val="22"/>
                <w:szCs w:val="22"/>
              </w:rPr>
              <w:t>к</w:t>
            </w:r>
            <w:proofErr w:type="gramEnd"/>
            <w:r w:rsidR="007D721A" w:rsidRPr="00D225E6">
              <w:rPr>
                <w:sz w:val="22"/>
                <w:szCs w:val="22"/>
              </w:rPr>
              <w:br/>
            </w:r>
            <w:r w:rsidRPr="00D225E6">
              <w:rPr>
                <w:sz w:val="22"/>
                <w:szCs w:val="22"/>
              </w:rPr>
              <w:t>я</w:t>
            </w:r>
            <w:r w:rsidR="006D0B18" w:rsidRPr="00D225E6">
              <w:rPr>
                <w:sz w:val="22"/>
                <w:szCs w:val="22"/>
              </w:rPr>
              <w:t>нварю-апрелю</w:t>
            </w:r>
            <w:r w:rsidR="007D721A" w:rsidRPr="00D225E6">
              <w:rPr>
                <w:sz w:val="22"/>
                <w:szCs w:val="22"/>
              </w:rPr>
              <w:t xml:space="preserve"> </w:t>
            </w:r>
            <w:r w:rsidR="00667CCE" w:rsidRPr="00D225E6">
              <w:rPr>
                <w:sz w:val="22"/>
                <w:szCs w:val="22"/>
              </w:rPr>
              <w:br/>
            </w:r>
            <w:r w:rsidR="007D721A" w:rsidRPr="00D225E6">
              <w:rPr>
                <w:sz w:val="22"/>
                <w:szCs w:val="22"/>
              </w:rPr>
              <w:t xml:space="preserve">2019 г. </w:t>
            </w:r>
          </w:p>
        </w:tc>
      </w:tr>
      <w:tr w:rsidR="00FF1C6A" w:rsidRPr="00D225E6" w:rsidTr="00AD0102">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341158">
            <w:pPr>
              <w:spacing w:before="60" w:after="60" w:line="220" w:lineRule="exact"/>
              <w:rPr>
                <w:snapToGrid w:val="0"/>
              </w:rPr>
            </w:pPr>
            <w:bookmarkStart w:id="8" w:name="_Hlk352852500"/>
            <w:bookmarkStart w:id="9" w:name="_Hlk347909314"/>
            <w:r w:rsidRPr="00196768">
              <w:rPr>
                <w:snapToGrid w:val="0"/>
                <w:sz w:val="22"/>
                <w:szCs w:val="22"/>
              </w:rPr>
              <w:t>Нефтепродукты</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341158">
            <w:pPr>
              <w:tabs>
                <w:tab w:val="left" w:pos="909"/>
                <w:tab w:val="left" w:pos="1099"/>
              </w:tabs>
              <w:spacing w:before="60" w:after="60" w:line="220" w:lineRule="exact"/>
              <w:ind w:right="57"/>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341158">
            <w:pPr>
              <w:spacing w:before="60" w:after="60" w:line="220" w:lineRule="exact"/>
              <w:ind w:left="232"/>
              <w:rPr>
                <w:snapToGrid w:val="0"/>
              </w:rPr>
            </w:pPr>
            <w:r w:rsidRPr="00196768">
              <w:rPr>
                <w:snapToGrid w:val="0"/>
                <w:sz w:val="22"/>
                <w:szCs w:val="22"/>
              </w:rPr>
              <w:t xml:space="preserve">количество, </w:t>
            </w:r>
            <w:r w:rsidR="007374A4" w:rsidRPr="00196768">
              <w:rPr>
                <w:snapToGrid w:val="0"/>
                <w:sz w:val="22"/>
                <w:szCs w:val="22"/>
              </w:rPr>
              <w:t>тыс</w:t>
            </w:r>
            <w:r w:rsidRPr="00196768">
              <w:rPr>
                <w:snapToGrid w:val="0"/>
                <w:sz w:val="22"/>
                <w:szCs w:val="22"/>
              </w:rPr>
              <w:t>. т</w:t>
            </w:r>
          </w:p>
        </w:tc>
        <w:tc>
          <w:tcPr>
            <w:tcW w:w="1021" w:type="dxa"/>
            <w:tcBorders>
              <w:top w:val="nil"/>
              <w:left w:val="single" w:sz="4" w:space="0" w:color="auto"/>
              <w:right w:val="single" w:sz="4" w:space="0" w:color="auto"/>
            </w:tcBorders>
            <w:shd w:val="clear" w:color="auto" w:fill="auto"/>
            <w:vAlign w:val="bottom"/>
          </w:tcPr>
          <w:p w:rsidR="00FF1C6A" w:rsidRPr="00196768" w:rsidRDefault="00005DA6" w:rsidP="009739EE">
            <w:pPr>
              <w:tabs>
                <w:tab w:val="left" w:pos="909"/>
                <w:tab w:val="left" w:pos="1099"/>
              </w:tabs>
              <w:spacing w:before="60" w:after="60" w:line="220" w:lineRule="exact"/>
              <w:ind w:right="113"/>
              <w:jc w:val="right"/>
              <w:rPr>
                <w:rFonts w:eastAsia="Arial Unicode MS"/>
              </w:rPr>
            </w:pPr>
            <w:r w:rsidRPr="00196768">
              <w:rPr>
                <w:rFonts w:eastAsia="Arial Unicode MS"/>
                <w:sz w:val="22"/>
                <w:szCs w:val="22"/>
              </w:rPr>
              <w:t>1</w:t>
            </w:r>
            <w:r w:rsidR="009739EE" w:rsidRPr="00196768">
              <w:rPr>
                <w:rFonts w:eastAsia="Arial Unicode MS"/>
                <w:sz w:val="22"/>
                <w:szCs w:val="22"/>
              </w:rPr>
              <w:t> 808,0</w:t>
            </w:r>
          </w:p>
        </w:tc>
        <w:tc>
          <w:tcPr>
            <w:tcW w:w="1021" w:type="dxa"/>
            <w:tcBorders>
              <w:top w:val="nil"/>
              <w:left w:val="single" w:sz="4" w:space="0" w:color="auto"/>
              <w:right w:val="single" w:sz="4" w:space="0" w:color="auto"/>
            </w:tcBorders>
            <w:shd w:val="clear" w:color="auto" w:fill="auto"/>
            <w:vAlign w:val="bottom"/>
          </w:tcPr>
          <w:p w:rsidR="00FF1C6A" w:rsidRPr="00196768" w:rsidRDefault="009739EE" w:rsidP="009739EE">
            <w:pPr>
              <w:tabs>
                <w:tab w:val="left" w:pos="1099"/>
              </w:tabs>
              <w:spacing w:before="60" w:after="60" w:line="220" w:lineRule="exact"/>
              <w:ind w:right="170"/>
              <w:jc w:val="right"/>
              <w:rPr>
                <w:rFonts w:eastAsia="Arial Unicode MS"/>
              </w:rPr>
            </w:pPr>
            <w:r w:rsidRPr="00196768">
              <w:rPr>
                <w:rFonts w:eastAsia="Arial Unicode MS"/>
                <w:sz w:val="22"/>
                <w:szCs w:val="22"/>
              </w:rPr>
              <w:t>47,6</w:t>
            </w:r>
          </w:p>
        </w:tc>
        <w:tc>
          <w:tcPr>
            <w:tcW w:w="1063"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1099"/>
              </w:tabs>
              <w:spacing w:before="60" w:after="60" w:line="220" w:lineRule="exact"/>
              <w:ind w:right="113"/>
              <w:jc w:val="right"/>
              <w:rPr>
                <w:rFonts w:eastAsia="Arial Unicode MS"/>
              </w:rPr>
            </w:pPr>
            <w:r w:rsidRPr="00196768">
              <w:rPr>
                <w:rFonts w:eastAsia="Arial Unicode MS"/>
                <w:sz w:val="22"/>
                <w:szCs w:val="22"/>
              </w:rPr>
              <w:t>777,2</w:t>
            </w:r>
          </w:p>
        </w:tc>
        <w:tc>
          <w:tcPr>
            <w:tcW w:w="1063"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1099"/>
              </w:tabs>
              <w:spacing w:before="60" w:after="60" w:line="220" w:lineRule="exact"/>
              <w:ind w:right="170"/>
              <w:jc w:val="right"/>
              <w:rPr>
                <w:rFonts w:eastAsia="Arial Unicode MS"/>
              </w:rPr>
            </w:pPr>
            <w:r w:rsidRPr="00196768">
              <w:rPr>
                <w:rFonts w:eastAsia="Arial Unicode MS"/>
                <w:sz w:val="22"/>
                <w:szCs w:val="22"/>
              </w:rPr>
              <w:t>82,5</w:t>
            </w:r>
          </w:p>
        </w:tc>
        <w:tc>
          <w:tcPr>
            <w:tcW w:w="1008"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1099"/>
              </w:tabs>
              <w:spacing w:before="60" w:after="60" w:line="220" w:lineRule="exact"/>
              <w:ind w:right="57"/>
              <w:jc w:val="right"/>
              <w:rPr>
                <w:rFonts w:eastAsia="Arial Unicode MS"/>
              </w:rPr>
            </w:pPr>
            <w:r w:rsidRPr="00196768">
              <w:rPr>
                <w:rFonts w:eastAsia="Arial Unicode MS"/>
                <w:sz w:val="22"/>
                <w:szCs w:val="22"/>
              </w:rPr>
              <w:t>1</w:t>
            </w:r>
            <w:r w:rsidR="00635DFF" w:rsidRPr="00196768">
              <w:rPr>
                <w:rFonts w:eastAsia="Arial Unicode MS"/>
                <w:sz w:val="22"/>
                <w:szCs w:val="22"/>
                <w:lang w:val="en-US"/>
              </w:rPr>
              <w:t> </w:t>
            </w:r>
            <w:r w:rsidRPr="00196768">
              <w:rPr>
                <w:rFonts w:eastAsia="Arial Unicode MS"/>
                <w:sz w:val="22"/>
                <w:szCs w:val="22"/>
              </w:rPr>
              <w:t>030,8</w:t>
            </w:r>
          </w:p>
        </w:tc>
        <w:tc>
          <w:tcPr>
            <w:tcW w:w="1036" w:type="dxa"/>
            <w:tcBorders>
              <w:top w:val="nil"/>
              <w:left w:val="single" w:sz="4" w:space="0" w:color="auto"/>
              <w:right w:val="single" w:sz="4" w:space="0" w:color="auto"/>
            </w:tcBorders>
            <w:shd w:val="clear" w:color="auto" w:fill="auto"/>
            <w:vAlign w:val="bottom"/>
          </w:tcPr>
          <w:p w:rsidR="00FF1C6A" w:rsidRPr="00196768" w:rsidRDefault="009739EE" w:rsidP="009739EE">
            <w:pPr>
              <w:tabs>
                <w:tab w:val="left" w:pos="1099"/>
              </w:tabs>
              <w:spacing w:before="60" w:after="60" w:line="220" w:lineRule="exact"/>
              <w:ind w:right="170"/>
              <w:jc w:val="right"/>
              <w:rPr>
                <w:rFonts w:eastAsia="Arial Unicode MS"/>
              </w:rPr>
            </w:pPr>
            <w:r w:rsidRPr="00196768">
              <w:rPr>
                <w:rFonts w:eastAsia="Arial Unicode MS"/>
                <w:sz w:val="22"/>
                <w:szCs w:val="22"/>
              </w:rPr>
              <w:t>36,1</w:t>
            </w: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341158">
            <w:pPr>
              <w:spacing w:before="60" w:after="60" w:line="220"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196768" w:rsidRDefault="00C10445" w:rsidP="00341158">
            <w:pPr>
              <w:tabs>
                <w:tab w:val="left" w:pos="909"/>
                <w:tab w:val="left" w:pos="1099"/>
              </w:tabs>
              <w:spacing w:before="60" w:after="60" w:line="220" w:lineRule="exact"/>
              <w:ind w:right="113"/>
              <w:jc w:val="right"/>
              <w:rPr>
                <w:rFonts w:eastAsia="Arial Unicode MS"/>
              </w:rPr>
            </w:pPr>
            <w:r w:rsidRPr="00196768">
              <w:rPr>
                <w:rFonts w:eastAsia="Arial Unicode MS"/>
                <w:sz w:val="22"/>
                <w:szCs w:val="22"/>
              </w:rPr>
              <w:t>391</w:t>
            </w:r>
          </w:p>
        </w:tc>
        <w:tc>
          <w:tcPr>
            <w:tcW w:w="1021" w:type="dxa"/>
            <w:tcBorders>
              <w:top w:val="nil"/>
              <w:left w:val="single" w:sz="4" w:space="0" w:color="auto"/>
              <w:right w:val="single" w:sz="4" w:space="0" w:color="auto"/>
            </w:tcBorders>
            <w:shd w:val="clear" w:color="auto" w:fill="auto"/>
            <w:vAlign w:val="bottom"/>
          </w:tcPr>
          <w:p w:rsidR="00FF1C6A" w:rsidRPr="00196768" w:rsidRDefault="00C10445" w:rsidP="00341158">
            <w:pPr>
              <w:tabs>
                <w:tab w:val="left" w:pos="1099"/>
              </w:tabs>
              <w:spacing w:before="60" w:after="60" w:line="220" w:lineRule="exact"/>
              <w:ind w:right="170"/>
              <w:jc w:val="right"/>
              <w:rPr>
                <w:rFonts w:eastAsia="Arial Unicode MS"/>
              </w:rPr>
            </w:pPr>
            <w:r w:rsidRPr="00196768">
              <w:rPr>
                <w:rFonts w:eastAsia="Arial Unicode MS"/>
                <w:sz w:val="22"/>
                <w:szCs w:val="22"/>
              </w:rPr>
              <w:t>80,5</w:t>
            </w:r>
          </w:p>
        </w:tc>
        <w:tc>
          <w:tcPr>
            <w:tcW w:w="1063" w:type="dxa"/>
            <w:tcBorders>
              <w:top w:val="nil"/>
              <w:left w:val="single" w:sz="4" w:space="0" w:color="auto"/>
              <w:right w:val="single" w:sz="4" w:space="0" w:color="auto"/>
            </w:tcBorders>
            <w:shd w:val="clear" w:color="auto" w:fill="auto"/>
            <w:vAlign w:val="bottom"/>
          </w:tcPr>
          <w:p w:rsidR="00FF1C6A" w:rsidRPr="00196768" w:rsidRDefault="00C10445" w:rsidP="00341158">
            <w:pPr>
              <w:tabs>
                <w:tab w:val="left" w:pos="1099"/>
              </w:tabs>
              <w:spacing w:before="60" w:after="60" w:line="220" w:lineRule="exact"/>
              <w:ind w:right="113"/>
              <w:jc w:val="right"/>
              <w:rPr>
                <w:rFonts w:eastAsia="Arial Unicode MS"/>
              </w:rPr>
            </w:pPr>
            <w:r w:rsidRPr="00196768">
              <w:rPr>
                <w:rFonts w:eastAsia="Arial Unicode MS"/>
                <w:sz w:val="22"/>
                <w:szCs w:val="22"/>
              </w:rPr>
              <w:t>506</w:t>
            </w:r>
          </w:p>
        </w:tc>
        <w:tc>
          <w:tcPr>
            <w:tcW w:w="1063" w:type="dxa"/>
            <w:tcBorders>
              <w:top w:val="nil"/>
              <w:left w:val="single" w:sz="4" w:space="0" w:color="auto"/>
              <w:right w:val="single" w:sz="4" w:space="0" w:color="auto"/>
            </w:tcBorders>
            <w:shd w:val="clear" w:color="auto" w:fill="auto"/>
            <w:vAlign w:val="bottom"/>
          </w:tcPr>
          <w:p w:rsidR="00FF1C6A" w:rsidRPr="00196768" w:rsidRDefault="00C10445" w:rsidP="00341158">
            <w:pPr>
              <w:tabs>
                <w:tab w:val="left" w:pos="1099"/>
              </w:tabs>
              <w:spacing w:before="60" w:after="60" w:line="220" w:lineRule="exact"/>
              <w:ind w:right="170"/>
              <w:jc w:val="right"/>
              <w:rPr>
                <w:rFonts w:eastAsia="Arial Unicode MS"/>
              </w:rPr>
            </w:pPr>
            <w:r w:rsidRPr="00196768">
              <w:rPr>
                <w:rFonts w:eastAsia="Arial Unicode MS"/>
                <w:sz w:val="22"/>
                <w:szCs w:val="22"/>
              </w:rPr>
              <w:t>85,6</w:t>
            </w:r>
          </w:p>
        </w:tc>
        <w:tc>
          <w:tcPr>
            <w:tcW w:w="1008" w:type="dxa"/>
            <w:tcBorders>
              <w:top w:val="nil"/>
              <w:left w:val="single" w:sz="4" w:space="0" w:color="auto"/>
              <w:right w:val="single" w:sz="4" w:space="0" w:color="auto"/>
            </w:tcBorders>
            <w:shd w:val="clear" w:color="auto" w:fill="auto"/>
            <w:vAlign w:val="bottom"/>
          </w:tcPr>
          <w:p w:rsidR="00FF1C6A" w:rsidRPr="00196768" w:rsidRDefault="00C10445" w:rsidP="00341158">
            <w:pPr>
              <w:tabs>
                <w:tab w:val="left" w:pos="1099"/>
              </w:tabs>
              <w:spacing w:before="60" w:after="60" w:line="220" w:lineRule="exact"/>
              <w:ind w:right="57"/>
              <w:jc w:val="right"/>
              <w:rPr>
                <w:rFonts w:eastAsia="Arial Unicode MS"/>
              </w:rPr>
            </w:pPr>
            <w:r w:rsidRPr="00196768">
              <w:rPr>
                <w:rFonts w:eastAsia="Arial Unicode MS"/>
                <w:sz w:val="22"/>
                <w:szCs w:val="22"/>
              </w:rPr>
              <w:t>304</w:t>
            </w:r>
          </w:p>
        </w:tc>
        <w:tc>
          <w:tcPr>
            <w:tcW w:w="1036" w:type="dxa"/>
            <w:tcBorders>
              <w:top w:val="nil"/>
              <w:left w:val="single" w:sz="4" w:space="0" w:color="auto"/>
              <w:right w:val="single" w:sz="4" w:space="0" w:color="auto"/>
            </w:tcBorders>
            <w:shd w:val="clear" w:color="auto" w:fill="auto"/>
            <w:vAlign w:val="bottom"/>
          </w:tcPr>
          <w:p w:rsidR="00FF1C6A" w:rsidRPr="00196768" w:rsidRDefault="00C10445" w:rsidP="00341158">
            <w:pPr>
              <w:tabs>
                <w:tab w:val="left" w:pos="1099"/>
              </w:tabs>
              <w:spacing w:before="60" w:after="60" w:line="220" w:lineRule="exact"/>
              <w:ind w:right="170"/>
              <w:jc w:val="right"/>
              <w:rPr>
                <w:rFonts w:eastAsia="Arial Unicode MS"/>
              </w:rPr>
            </w:pPr>
            <w:r w:rsidRPr="00196768">
              <w:rPr>
                <w:rFonts w:eastAsia="Arial Unicode MS"/>
                <w:sz w:val="22"/>
                <w:szCs w:val="22"/>
              </w:rPr>
              <w:t>67,5</w:t>
            </w:r>
          </w:p>
        </w:tc>
      </w:tr>
      <w:tr w:rsidR="00FF1C6A"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341158">
            <w:pPr>
              <w:spacing w:before="60" w:after="60" w:line="220" w:lineRule="exact"/>
              <w:rPr>
                <w:snapToGrid w:val="0"/>
              </w:rPr>
            </w:pPr>
            <w:r w:rsidRPr="00196768">
              <w:rPr>
                <w:snapToGrid w:val="0"/>
                <w:sz w:val="22"/>
                <w:szCs w:val="22"/>
              </w:rPr>
              <w:t xml:space="preserve">Азотные удобрения </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341158">
            <w:pPr>
              <w:spacing w:before="60" w:after="60" w:line="220" w:lineRule="exact"/>
              <w:ind w:left="232"/>
              <w:rPr>
                <w:snapToGrid w:val="0"/>
              </w:rPr>
            </w:pPr>
            <w:r w:rsidRPr="00196768">
              <w:rPr>
                <w:snapToGrid w:val="0"/>
                <w:sz w:val="22"/>
                <w:szCs w:val="22"/>
              </w:rPr>
              <w:t xml:space="preserve">количество, </w:t>
            </w:r>
            <w:r w:rsidR="004252F2" w:rsidRPr="00196768">
              <w:rPr>
                <w:snapToGrid w:val="0"/>
                <w:sz w:val="22"/>
                <w:szCs w:val="22"/>
              </w:rPr>
              <w:t xml:space="preserve">тыс. </w:t>
            </w:r>
            <w:r w:rsidRPr="00196768">
              <w:rPr>
                <w:snapToGrid w:val="0"/>
                <w:sz w:val="22"/>
                <w:szCs w:val="22"/>
              </w:rPr>
              <w:t xml:space="preserve">т </w:t>
            </w:r>
            <w:r w:rsidRPr="00196768">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909"/>
                <w:tab w:val="left" w:pos="1099"/>
              </w:tabs>
              <w:spacing w:before="60" w:after="60" w:line="220" w:lineRule="exact"/>
              <w:ind w:right="113"/>
              <w:jc w:val="right"/>
              <w:rPr>
                <w:rFonts w:eastAsia="Arial Unicode MS"/>
              </w:rPr>
            </w:pPr>
            <w:r w:rsidRPr="00196768">
              <w:rPr>
                <w:rFonts w:eastAsia="Arial Unicode MS"/>
                <w:sz w:val="22"/>
                <w:szCs w:val="22"/>
              </w:rPr>
              <w:t>78,6</w:t>
            </w:r>
          </w:p>
        </w:tc>
        <w:tc>
          <w:tcPr>
            <w:tcW w:w="1021"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1099"/>
              </w:tabs>
              <w:spacing w:before="60" w:after="60" w:line="220" w:lineRule="exact"/>
              <w:ind w:right="170"/>
              <w:jc w:val="right"/>
              <w:rPr>
                <w:rFonts w:eastAsia="Arial Unicode MS"/>
              </w:rPr>
            </w:pPr>
            <w:r w:rsidRPr="00196768">
              <w:rPr>
                <w:rFonts w:eastAsia="Arial Unicode MS"/>
                <w:sz w:val="22"/>
                <w:szCs w:val="22"/>
              </w:rPr>
              <w:t>149,1</w:t>
            </w:r>
          </w:p>
        </w:tc>
        <w:tc>
          <w:tcPr>
            <w:tcW w:w="1063" w:type="dxa"/>
            <w:tcBorders>
              <w:top w:val="nil"/>
              <w:left w:val="single" w:sz="4" w:space="0" w:color="auto"/>
              <w:right w:val="single" w:sz="4" w:space="0" w:color="auto"/>
            </w:tcBorders>
            <w:shd w:val="clear" w:color="auto" w:fill="auto"/>
            <w:vAlign w:val="bottom"/>
          </w:tcPr>
          <w:p w:rsidR="00FF1C6A" w:rsidRPr="00196768" w:rsidRDefault="009739EE" w:rsidP="009739EE">
            <w:pPr>
              <w:tabs>
                <w:tab w:val="left" w:pos="1099"/>
              </w:tabs>
              <w:spacing w:before="60" w:after="60" w:line="220" w:lineRule="exact"/>
              <w:ind w:right="113"/>
              <w:jc w:val="right"/>
              <w:rPr>
                <w:rFonts w:eastAsia="Arial Unicode MS"/>
              </w:rPr>
            </w:pPr>
            <w:r w:rsidRPr="00196768">
              <w:rPr>
                <w:rFonts w:eastAsia="Arial Unicode MS"/>
                <w:sz w:val="22"/>
                <w:szCs w:val="22"/>
              </w:rPr>
              <w:t>30,2</w:t>
            </w:r>
          </w:p>
        </w:tc>
        <w:tc>
          <w:tcPr>
            <w:tcW w:w="1063" w:type="dxa"/>
            <w:tcBorders>
              <w:top w:val="nil"/>
              <w:left w:val="single" w:sz="4" w:space="0" w:color="auto"/>
              <w:right w:val="single" w:sz="4" w:space="0" w:color="auto"/>
            </w:tcBorders>
            <w:shd w:val="clear" w:color="auto" w:fill="auto"/>
            <w:vAlign w:val="bottom"/>
          </w:tcPr>
          <w:p w:rsidR="00FF1C6A" w:rsidRPr="00196768" w:rsidRDefault="009739EE" w:rsidP="009739EE">
            <w:pPr>
              <w:tabs>
                <w:tab w:val="left" w:pos="1099"/>
              </w:tabs>
              <w:spacing w:before="60" w:after="60" w:line="220" w:lineRule="exact"/>
              <w:ind w:right="170"/>
              <w:jc w:val="right"/>
              <w:rPr>
                <w:rFonts w:eastAsia="Arial Unicode MS"/>
              </w:rPr>
            </w:pPr>
            <w:r w:rsidRPr="00196768">
              <w:rPr>
                <w:rFonts w:eastAsia="Arial Unicode MS"/>
                <w:sz w:val="22"/>
                <w:szCs w:val="22"/>
              </w:rPr>
              <w:t>99,5</w:t>
            </w:r>
          </w:p>
        </w:tc>
        <w:tc>
          <w:tcPr>
            <w:tcW w:w="1008"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1099"/>
              </w:tabs>
              <w:spacing w:before="60" w:after="60" w:line="220" w:lineRule="exact"/>
              <w:ind w:right="57"/>
              <w:jc w:val="right"/>
              <w:rPr>
                <w:rFonts w:eastAsia="Arial Unicode MS"/>
              </w:rPr>
            </w:pPr>
            <w:r w:rsidRPr="00196768">
              <w:rPr>
                <w:rFonts w:eastAsia="Arial Unicode MS"/>
                <w:sz w:val="22"/>
                <w:szCs w:val="22"/>
              </w:rPr>
              <w:t>48,4</w:t>
            </w:r>
          </w:p>
        </w:tc>
        <w:tc>
          <w:tcPr>
            <w:tcW w:w="1036"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1099"/>
              </w:tabs>
              <w:spacing w:before="60" w:after="60" w:line="220" w:lineRule="exact"/>
              <w:ind w:right="170"/>
              <w:jc w:val="right"/>
              <w:rPr>
                <w:rFonts w:eastAsia="Arial Unicode MS"/>
              </w:rPr>
            </w:pPr>
            <w:r w:rsidRPr="00196768">
              <w:rPr>
                <w:rFonts w:eastAsia="Arial Unicode MS"/>
                <w:sz w:val="22"/>
                <w:szCs w:val="22"/>
              </w:rPr>
              <w:t>216,6</w:t>
            </w: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341158">
            <w:pPr>
              <w:spacing w:before="60" w:after="60" w:line="220" w:lineRule="exact"/>
              <w:ind w:left="232"/>
              <w:rPr>
                <w:snapToGrid w:val="0"/>
              </w:rPr>
            </w:pPr>
            <w:r w:rsidRPr="00196768">
              <w:rPr>
                <w:snapToGrid w:val="0"/>
                <w:sz w:val="22"/>
                <w:szCs w:val="22"/>
              </w:rPr>
              <w:t xml:space="preserve">средняя цена, долларов США за тонну </w:t>
            </w:r>
            <w:r w:rsidRPr="00196768">
              <w:rPr>
                <w:sz w:val="22"/>
                <w:szCs w:val="22"/>
                <w:lang w:val="en-US"/>
              </w:rPr>
              <w:t>N</w:t>
            </w:r>
          </w:p>
        </w:tc>
        <w:tc>
          <w:tcPr>
            <w:tcW w:w="1021" w:type="dxa"/>
            <w:tcBorders>
              <w:top w:val="nil"/>
              <w:left w:val="single" w:sz="4" w:space="0" w:color="auto"/>
              <w:right w:val="single" w:sz="4" w:space="0" w:color="auto"/>
            </w:tcBorders>
            <w:shd w:val="clear" w:color="auto" w:fill="auto"/>
            <w:vAlign w:val="bottom"/>
          </w:tcPr>
          <w:p w:rsidR="00FF1C6A" w:rsidRPr="00196768" w:rsidRDefault="00C10445" w:rsidP="00341158">
            <w:pPr>
              <w:tabs>
                <w:tab w:val="left" w:pos="909"/>
                <w:tab w:val="left" w:pos="1099"/>
              </w:tabs>
              <w:spacing w:before="60" w:after="60" w:line="220" w:lineRule="exact"/>
              <w:ind w:right="113"/>
              <w:jc w:val="right"/>
              <w:rPr>
                <w:rFonts w:eastAsia="Arial Unicode MS"/>
              </w:rPr>
            </w:pPr>
            <w:r w:rsidRPr="00196768">
              <w:rPr>
                <w:rFonts w:eastAsia="Arial Unicode MS"/>
                <w:sz w:val="22"/>
                <w:szCs w:val="22"/>
              </w:rPr>
              <w:t>466</w:t>
            </w:r>
          </w:p>
        </w:tc>
        <w:tc>
          <w:tcPr>
            <w:tcW w:w="1021" w:type="dxa"/>
            <w:tcBorders>
              <w:top w:val="nil"/>
              <w:left w:val="single" w:sz="4" w:space="0" w:color="auto"/>
              <w:right w:val="single" w:sz="4" w:space="0" w:color="auto"/>
            </w:tcBorders>
            <w:shd w:val="clear" w:color="auto" w:fill="auto"/>
            <w:vAlign w:val="bottom"/>
          </w:tcPr>
          <w:p w:rsidR="00FF1C6A" w:rsidRPr="00196768" w:rsidRDefault="00BC7973" w:rsidP="00C10445">
            <w:pPr>
              <w:tabs>
                <w:tab w:val="left" w:pos="1099"/>
              </w:tabs>
              <w:spacing w:before="60" w:after="60" w:line="220" w:lineRule="exact"/>
              <w:ind w:right="170"/>
              <w:jc w:val="right"/>
              <w:rPr>
                <w:rFonts w:eastAsia="Arial Unicode MS"/>
              </w:rPr>
            </w:pPr>
            <w:r w:rsidRPr="00196768">
              <w:rPr>
                <w:rFonts w:eastAsia="Arial Unicode MS"/>
                <w:sz w:val="22"/>
                <w:szCs w:val="22"/>
              </w:rPr>
              <w:t>6</w:t>
            </w:r>
            <w:r w:rsidR="00C10445" w:rsidRPr="00196768">
              <w:rPr>
                <w:rFonts w:eastAsia="Arial Unicode MS"/>
                <w:sz w:val="22"/>
                <w:szCs w:val="22"/>
              </w:rPr>
              <w:t>5,9</w:t>
            </w:r>
          </w:p>
        </w:tc>
        <w:tc>
          <w:tcPr>
            <w:tcW w:w="1063" w:type="dxa"/>
            <w:tcBorders>
              <w:top w:val="nil"/>
              <w:left w:val="single" w:sz="4" w:space="0" w:color="auto"/>
              <w:right w:val="single" w:sz="4" w:space="0" w:color="auto"/>
            </w:tcBorders>
            <w:shd w:val="clear" w:color="auto" w:fill="auto"/>
            <w:vAlign w:val="bottom"/>
          </w:tcPr>
          <w:p w:rsidR="00FF1C6A" w:rsidRPr="00196768" w:rsidRDefault="00BC7973" w:rsidP="00C10445">
            <w:pPr>
              <w:tabs>
                <w:tab w:val="left" w:pos="1099"/>
              </w:tabs>
              <w:spacing w:before="60" w:after="60" w:line="220" w:lineRule="exact"/>
              <w:ind w:right="113"/>
              <w:jc w:val="right"/>
              <w:rPr>
                <w:rFonts w:eastAsia="Arial Unicode MS"/>
              </w:rPr>
            </w:pPr>
            <w:r w:rsidRPr="00196768">
              <w:rPr>
                <w:rFonts w:eastAsia="Arial Unicode MS"/>
                <w:sz w:val="22"/>
                <w:szCs w:val="22"/>
              </w:rPr>
              <w:t>5</w:t>
            </w:r>
            <w:r w:rsidR="00C10445" w:rsidRPr="00196768">
              <w:rPr>
                <w:rFonts w:eastAsia="Arial Unicode MS"/>
                <w:sz w:val="22"/>
                <w:szCs w:val="22"/>
              </w:rPr>
              <w:t>83</w:t>
            </w:r>
          </w:p>
        </w:tc>
        <w:tc>
          <w:tcPr>
            <w:tcW w:w="1063" w:type="dxa"/>
            <w:tcBorders>
              <w:top w:val="nil"/>
              <w:left w:val="single" w:sz="4" w:space="0" w:color="auto"/>
              <w:right w:val="single" w:sz="4" w:space="0" w:color="auto"/>
            </w:tcBorders>
            <w:shd w:val="clear" w:color="auto" w:fill="auto"/>
            <w:vAlign w:val="bottom"/>
          </w:tcPr>
          <w:p w:rsidR="00FF1C6A" w:rsidRPr="00196768" w:rsidRDefault="000A43EE" w:rsidP="00C10445">
            <w:pPr>
              <w:tabs>
                <w:tab w:val="left" w:pos="1099"/>
              </w:tabs>
              <w:spacing w:before="60" w:after="60" w:line="220" w:lineRule="exact"/>
              <w:ind w:right="170"/>
              <w:jc w:val="right"/>
              <w:rPr>
                <w:rFonts w:eastAsia="Arial Unicode MS"/>
              </w:rPr>
            </w:pPr>
            <w:r w:rsidRPr="00196768">
              <w:rPr>
                <w:rFonts w:eastAsia="Arial Unicode MS"/>
                <w:sz w:val="22"/>
                <w:szCs w:val="22"/>
              </w:rPr>
              <w:t>7</w:t>
            </w:r>
            <w:r w:rsidR="00C10445" w:rsidRPr="00196768">
              <w:rPr>
                <w:rFonts w:eastAsia="Arial Unicode MS"/>
                <w:sz w:val="22"/>
                <w:szCs w:val="22"/>
              </w:rPr>
              <w:t>1,5</w:t>
            </w:r>
          </w:p>
        </w:tc>
        <w:tc>
          <w:tcPr>
            <w:tcW w:w="1008" w:type="dxa"/>
            <w:tcBorders>
              <w:top w:val="nil"/>
              <w:left w:val="single" w:sz="4" w:space="0" w:color="auto"/>
              <w:right w:val="single" w:sz="4" w:space="0" w:color="auto"/>
            </w:tcBorders>
            <w:shd w:val="clear" w:color="auto" w:fill="auto"/>
            <w:vAlign w:val="bottom"/>
          </w:tcPr>
          <w:p w:rsidR="00FF1C6A" w:rsidRPr="00196768" w:rsidRDefault="000A43EE" w:rsidP="00C10445">
            <w:pPr>
              <w:tabs>
                <w:tab w:val="left" w:pos="1099"/>
              </w:tabs>
              <w:spacing w:before="60" w:after="60" w:line="220" w:lineRule="exact"/>
              <w:ind w:right="57"/>
              <w:jc w:val="right"/>
              <w:rPr>
                <w:rFonts w:eastAsia="Arial Unicode MS"/>
              </w:rPr>
            </w:pPr>
            <w:r w:rsidRPr="00196768">
              <w:rPr>
                <w:rFonts w:eastAsia="Arial Unicode MS"/>
                <w:sz w:val="22"/>
                <w:szCs w:val="22"/>
              </w:rPr>
              <w:t>39</w:t>
            </w:r>
            <w:r w:rsidR="00C10445" w:rsidRPr="00196768">
              <w:rPr>
                <w:rFonts w:eastAsia="Arial Unicode MS"/>
                <w:sz w:val="22"/>
                <w:szCs w:val="22"/>
              </w:rPr>
              <w:t>2</w:t>
            </w:r>
          </w:p>
        </w:tc>
        <w:tc>
          <w:tcPr>
            <w:tcW w:w="1036" w:type="dxa"/>
            <w:tcBorders>
              <w:top w:val="nil"/>
              <w:left w:val="single" w:sz="4" w:space="0" w:color="auto"/>
              <w:right w:val="single" w:sz="4" w:space="0" w:color="auto"/>
            </w:tcBorders>
            <w:shd w:val="clear" w:color="auto" w:fill="auto"/>
            <w:vAlign w:val="bottom"/>
          </w:tcPr>
          <w:p w:rsidR="00FF1C6A" w:rsidRPr="00196768" w:rsidRDefault="000A43EE" w:rsidP="00C10445">
            <w:pPr>
              <w:tabs>
                <w:tab w:val="left" w:pos="1099"/>
              </w:tabs>
              <w:spacing w:before="60" w:after="60" w:line="220" w:lineRule="exact"/>
              <w:ind w:right="170"/>
              <w:jc w:val="right"/>
              <w:rPr>
                <w:rFonts w:eastAsia="Arial Unicode MS"/>
              </w:rPr>
            </w:pPr>
            <w:r w:rsidRPr="00196768">
              <w:rPr>
                <w:rFonts w:eastAsia="Arial Unicode MS"/>
                <w:sz w:val="22"/>
                <w:szCs w:val="22"/>
              </w:rPr>
              <w:t>70,</w:t>
            </w:r>
            <w:r w:rsidR="00C10445" w:rsidRPr="00196768">
              <w:rPr>
                <w:rFonts w:eastAsia="Arial Unicode MS"/>
                <w:sz w:val="22"/>
                <w:szCs w:val="22"/>
              </w:rPr>
              <w:t>2</w:t>
            </w:r>
          </w:p>
        </w:tc>
      </w:tr>
      <w:tr w:rsidR="00FF1C6A" w:rsidRPr="00D225E6" w:rsidTr="009B3039">
        <w:trPr>
          <w:cantSplit/>
          <w:trHeight w:val="211"/>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341158">
            <w:pPr>
              <w:spacing w:before="60" w:after="60" w:line="220" w:lineRule="exact"/>
              <w:rPr>
                <w:snapToGrid w:val="0"/>
              </w:rPr>
            </w:pPr>
            <w:r w:rsidRPr="00196768">
              <w:rPr>
                <w:snapToGrid w:val="0"/>
                <w:sz w:val="22"/>
                <w:szCs w:val="22"/>
              </w:rPr>
              <w:t xml:space="preserve">Калийные удобрения </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909"/>
                <w:tab w:val="left" w:pos="1099"/>
              </w:tabs>
              <w:spacing w:before="60" w:after="60" w:line="22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341158">
            <w:pPr>
              <w:tabs>
                <w:tab w:val="left" w:pos="1099"/>
              </w:tabs>
              <w:spacing w:before="60" w:after="60" w:line="220" w:lineRule="exact"/>
              <w:ind w:right="170"/>
              <w:jc w:val="right"/>
              <w:rPr>
                <w:rFonts w:eastAsia="Arial Unicode MS"/>
              </w:rPr>
            </w:pPr>
          </w:p>
        </w:tc>
      </w:tr>
      <w:tr w:rsidR="00FF1C6A" w:rsidRPr="00D225E6" w:rsidTr="00341158">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341158">
            <w:pPr>
              <w:spacing w:before="60" w:after="60" w:line="220" w:lineRule="exact"/>
              <w:ind w:left="232"/>
              <w:rPr>
                <w:snapToGrid w:val="0"/>
              </w:rPr>
            </w:pPr>
            <w:r w:rsidRPr="00196768">
              <w:rPr>
                <w:snapToGrid w:val="0"/>
                <w:sz w:val="22"/>
                <w:szCs w:val="22"/>
              </w:rPr>
              <w:t>количество, тыс. т К</w:t>
            </w:r>
            <w:r w:rsidRPr="00196768">
              <w:rPr>
                <w:snapToGrid w:val="0"/>
                <w:sz w:val="22"/>
                <w:szCs w:val="22"/>
                <w:vertAlign w:val="subscript"/>
              </w:rPr>
              <w:t>2</w:t>
            </w:r>
            <w:r w:rsidRPr="00196768">
              <w:rPr>
                <w:snapToGrid w:val="0"/>
                <w:sz w:val="22"/>
                <w:szCs w:val="22"/>
              </w:rPr>
              <w:t>О</w:t>
            </w:r>
          </w:p>
        </w:tc>
        <w:tc>
          <w:tcPr>
            <w:tcW w:w="1021" w:type="dxa"/>
            <w:tcBorders>
              <w:top w:val="nil"/>
              <w:left w:val="single" w:sz="4" w:space="0" w:color="auto"/>
              <w:right w:val="single" w:sz="4" w:space="0" w:color="auto"/>
            </w:tcBorders>
            <w:shd w:val="clear" w:color="auto" w:fill="auto"/>
            <w:vAlign w:val="bottom"/>
          </w:tcPr>
          <w:p w:rsidR="00FF1C6A" w:rsidRPr="00196768" w:rsidRDefault="00485F2C" w:rsidP="009739EE">
            <w:pPr>
              <w:tabs>
                <w:tab w:val="left" w:pos="909"/>
                <w:tab w:val="left" w:pos="1099"/>
              </w:tabs>
              <w:spacing w:before="60" w:after="60" w:line="220" w:lineRule="exact"/>
              <w:ind w:right="113"/>
              <w:jc w:val="right"/>
              <w:rPr>
                <w:rFonts w:eastAsia="Arial Unicode MS"/>
                <w:lang w:val="en-US"/>
              </w:rPr>
            </w:pPr>
            <w:r w:rsidRPr="00196768">
              <w:rPr>
                <w:rFonts w:eastAsia="Arial Unicode MS"/>
                <w:sz w:val="22"/>
                <w:szCs w:val="22"/>
              </w:rPr>
              <w:t>1</w:t>
            </w:r>
            <w:r w:rsidR="009739EE" w:rsidRPr="00196768">
              <w:rPr>
                <w:rFonts w:eastAsia="Arial Unicode MS"/>
                <w:sz w:val="22"/>
                <w:szCs w:val="22"/>
              </w:rPr>
              <w:t> 888,9</w:t>
            </w:r>
          </w:p>
        </w:tc>
        <w:tc>
          <w:tcPr>
            <w:tcW w:w="1021" w:type="dxa"/>
            <w:tcBorders>
              <w:top w:val="nil"/>
              <w:left w:val="single" w:sz="4" w:space="0" w:color="auto"/>
              <w:right w:val="single" w:sz="4" w:space="0" w:color="auto"/>
            </w:tcBorders>
            <w:shd w:val="clear" w:color="auto" w:fill="auto"/>
            <w:vAlign w:val="bottom"/>
          </w:tcPr>
          <w:p w:rsidR="00FF1C6A" w:rsidRPr="00196768" w:rsidRDefault="00485F2C" w:rsidP="009739EE">
            <w:pPr>
              <w:tabs>
                <w:tab w:val="left" w:pos="1099"/>
              </w:tabs>
              <w:spacing w:before="60" w:after="60" w:line="220" w:lineRule="exact"/>
              <w:ind w:right="170"/>
              <w:jc w:val="right"/>
              <w:rPr>
                <w:rFonts w:eastAsia="Arial Unicode MS"/>
              </w:rPr>
            </w:pPr>
            <w:r w:rsidRPr="00196768">
              <w:rPr>
                <w:rFonts w:eastAsia="Arial Unicode MS"/>
                <w:sz w:val="22"/>
                <w:szCs w:val="22"/>
              </w:rPr>
              <w:t>8</w:t>
            </w:r>
            <w:r w:rsidR="009739EE" w:rsidRPr="00196768">
              <w:rPr>
                <w:rFonts w:eastAsia="Arial Unicode MS"/>
                <w:sz w:val="22"/>
                <w:szCs w:val="22"/>
              </w:rPr>
              <w:t>5,9</w:t>
            </w:r>
          </w:p>
        </w:tc>
        <w:tc>
          <w:tcPr>
            <w:tcW w:w="1063" w:type="dxa"/>
            <w:tcBorders>
              <w:top w:val="nil"/>
              <w:left w:val="single" w:sz="4" w:space="0" w:color="auto"/>
              <w:right w:val="single" w:sz="4" w:space="0" w:color="auto"/>
            </w:tcBorders>
            <w:shd w:val="clear" w:color="auto" w:fill="auto"/>
            <w:vAlign w:val="bottom"/>
          </w:tcPr>
          <w:p w:rsidR="00FF1C6A" w:rsidRPr="00196768" w:rsidRDefault="009739EE" w:rsidP="00341158">
            <w:pPr>
              <w:tabs>
                <w:tab w:val="left" w:pos="1099"/>
              </w:tabs>
              <w:spacing w:before="60" w:after="60" w:line="220" w:lineRule="exact"/>
              <w:ind w:right="113"/>
              <w:jc w:val="right"/>
              <w:rPr>
                <w:rFonts w:eastAsia="Arial Unicode MS"/>
              </w:rPr>
            </w:pPr>
            <w:r w:rsidRPr="00196768">
              <w:rPr>
                <w:rFonts w:eastAsia="Arial Unicode MS"/>
                <w:sz w:val="22"/>
                <w:szCs w:val="22"/>
              </w:rPr>
              <w:t>31,1</w:t>
            </w:r>
          </w:p>
        </w:tc>
        <w:tc>
          <w:tcPr>
            <w:tcW w:w="1063" w:type="dxa"/>
            <w:tcBorders>
              <w:top w:val="nil"/>
              <w:left w:val="single" w:sz="4" w:space="0" w:color="auto"/>
              <w:right w:val="single" w:sz="4" w:space="0" w:color="auto"/>
            </w:tcBorders>
            <w:shd w:val="clear" w:color="auto" w:fill="auto"/>
            <w:vAlign w:val="bottom"/>
          </w:tcPr>
          <w:p w:rsidR="00FF1C6A" w:rsidRPr="00196768" w:rsidRDefault="009739EE" w:rsidP="009739EE">
            <w:pPr>
              <w:tabs>
                <w:tab w:val="left" w:pos="1099"/>
              </w:tabs>
              <w:spacing w:before="60" w:after="60" w:line="220" w:lineRule="exact"/>
              <w:ind w:right="170"/>
              <w:jc w:val="right"/>
              <w:rPr>
                <w:rFonts w:eastAsia="Arial Unicode MS"/>
              </w:rPr>
            </w:pPr>
            <w:r w:rsidRPr="00196768">
              <w:rPr>
                <w:rFonts w:eastAsia="Arial Unicode MS"/>
                <w:sz w:val="22"/>
                <w:szCs w:val="22"/>
              </w:rPr>
              <w:t>130,6</w:t>
            </w:r>
          </w:p>
        </w:tc>
        <w:tc>
          <w:tcPr>
            <w:tcW w:w="1008" w:type="dxa"/>
            <w:tcBorders>
              <w:top w:val="nil"/>
              <w:left w:val="single" w:sz="4" w:space="0" w:color="auto"/>
              <w:right w:val="single" w:sz="4" w:space="0" w:color="auto"/>
            </w:tcBorders>
            <w:shd w:val="clear" w:color="auto" w:fill="auto"/>
            <w:vAlign w:val="bottom"/>
          </w:tcPr>
          <w:p w:rsidR="00FF1C6A" w:rsidRPr="00196768" w:rsidRDefault="00485F2C" w:rsidP="009739EE">
            <w:pPr>
              <w:tabs>
                <w:tab w:val="left" w:pos="1099"/>
              </w:tabs>
              <w:spacing w:before="60" w:after="60" w:line="220" w:lineRule="exact"/>
              <w:ind w:right="57"/>
              <w:jc w:val="right"/>
              <w:rPr>
                <w:rFonts w:eastAsia="Arial Unicode MS"/>
              </w:rPr>
            </w:pPr>
            <w:r w:rsidRPr="00196768">
              <w:rPr>
                <w:rFonts w:eastAsia="Arial Unicode MS"/>
                <w:sz w:val="22"/>
                <w:szCs w:val="22"/>
              </w:rPr>
              <w:t>1</w:t>
            </w:r>
            <w:r w:rsidR="009739EE" w:rsidRPr="00196768">
              <w:rPr>
                <w:rFonts w:eastAsia="Arial Unicode MS"/>
                <w:sz w:val="22"/>
                <w:szCs w:val="22"/>
              </w:rPr>
              <w:t> 857,8</w:t>
            </w:r>
          </w:p>
        </w:tc>
        <w:tc>
          <w:tcPr>
            <w:tcW w:w="1036" w:type="dxa"/>
            <w:tcBorders>
              <w:top w:val="nil"/>
              <w:left w:val="single" w:sz="4" w:space="0" w:color="auto"/>
              <w:right w:val="single" w:sz="4" w:space="0" w:color="auto"/>
            </w:tcBorders>
            <w:shd w:val="clear" w:color="auto" w:fill="auto"/>
            <w:vAlign w:val="bottom"/>
          </w:tcPr>
          <w:p w:rsidR="00FF1C6A" w:rsidRPr="00196768" w:rsidRDefault="00485F2C" w:rsidP="009739EE">
            <w:pPr>
              <w:tabs>
                <w:tab w:val="left" w:pos="1099"/>
              </w:tabs>
              <w:spacing w:before="60" w:after="60" w:line="220" w:lineRule="exact"/>
              <w:ind w:right="170"/>
              <w:jc w:val="right"/>
              <w:rPr>
                <w:rFonts w:eastAsia="Arial Unicode MS"/>
              </w:rPr>
            </w:pPr>
            <w:r w:rsidRPr="00196768">
              <w:rPr>
                <w:rFonts w:eastAsia="Arial Unicode MS"/>
                <w:sz w:val="22"/>
                <w:szCs w:val="22"/>
              </w:rPr>
              <w:t>8</w:t>
            </w:r>
            <w:r w:rsidR="009739EE" w:rsidRPr="00196768">
              <w:rPr>
                <w:rFonts w:eastAsia="Arial Unicode MS"/>
                <w:sz w:val="22"/>
                <w:szCs w:val="22"/>
              </w:rPr>
              <w:t>5,4</w:t>
            </w:r>
          </w:p>
        </w:tc>
      </w:tr>
      <w:tr w:rsidR="00FF1C6A" w:rsidRPr="00D225E6" w:rsidTr="006E7352">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196768" w:rsidRDefault="00FF1C6A" w:rsidP="00341158">
            <w:pPr>
              <w:spacing w:before="60" w:after="60" w:line="220" w:lineRule="exact"/>
              <w:ind w:left="232"/>
              <w:rPr>
                <w:snapToGrid w:val="0"/>
              </w:rPr>
            </w:pPr>
            <w:r w:rsidRPr="00196768">
              <w:rPr>
                <w:snapToGrid w:val="0"/>
                <w:sz w:val="22"/>
                <w:szCs w:val="22"/>
              </w:rPr>
              <w:t>средняя цена, долларов США за тонну К</w:t>
            </w:r>
            <w:r w:rsidRPr="00196768">
              <w:rPr>
                <w:snapToGrid w:val="0"/>
                <w:sz w:val="22"/>
                <w:szCs w:val="22"/>
                <w:vertAlign w:val="subscript"/>
              </w:rPr>
              <w:t>2</w:t>
            </w:r>
            <w:r w:rsidRPr="00196768">
              <w:rPr>
                <w:snapToGrid w:val="0"/>
                <w:sz w:val="22"/>
                <w:szCs w:val="22"/>
              </w:rPr>
              <w:t>О</w:t>
            </w:r>
          </w:p>
        </w:tc>
        <w:tc>
          <w:tcPr>
            <w:tcW w:w="1021" w:type="dxa"/>
            <w:tcBorders>
              <w:top w:val="nil"/>
              <w:left w:val="single" w:sz="4" w:space="0" w:color="auto"/>
              <w:bottom w:val="single" w:sz="4" w:space="0" w:color="auto"/>
              <w:right w:val="single" w:sz="4" w:space="0" w:color="auto"/>
            </w:tcBorders>
            <w:shd w:val="clear" w:color="auto" w:fill="auto"/>
            <w:vAlign w:val="bottom"/>
          </w:tcPr>
          <w:p w:rsidR="00FF1C6A" w:rsidRPr="00196768" w:rsidRDefault="00C10445" w:rsidP="00C10445">
            <w:pPr>
              <w:tabs>
                <w:tab w:val="left" w:pos="909"/>
                <w:tab w:val="left" w:pos="1099"/>
              </w:tabs>
              <w:spacing w:before="60" w:after="60" w:line="220" w:lineRule="exact"/>
              <w:ind w:right="113"/>
              <w:jc w:val="right"/>
              <w:rPr>
                <w:rFonts w:eastAsia="Arial Unicode MS"/>
              </w:rPr>
            </w:pPr>
            <w:r w:rsidRPr="00196768">
              <w:rPr>
                <w:rFonts w:eastAsia="Arial Unicode MS"/>
                <w:sz w:val="22"/>
                <w:szCs w:val="22"/>
              </w:rPr>
              <w:t>379</w:t>
            </w:r>
          </w:p>
        </w:tc>
        <w:tc>
          <w:tcPr>
            <w:tcW w:w="1021" w:type="dxa"/>
            <w:tcBorders>
              <w:top w:val="nil"/>
              <w:left w:val="single" w:sz="4" w:space="0" w:color="auto"/>
              <w:bottom w:val="single" w:sz="4" w:space="0" w:color="auto"/>
              <w:right w:val="single" w:sz="4" w:space="0" w:color="auto"/>
            </w:tcBorders>
            <w:shd w:val="clear" w:color="auto" w:fill="auto"/>
            <w:vAlign w:val="bottom"/>
          </w:tcPr>
          <w:p w:rsidR="00FF1C6A" w:rsidRPr="00196768" w:rsidRDefault="000A43EE" w:rsidP="00C10445">
            <w:pPr>
              <w:tabs>
                <w:tab w:val="left" w:pos="1099"/>
              </w:tabs>
              <w:spacing w:before="60" w:after="60" w:line="220" w:lineRule="exact"/>
              <w:ind w:right="170"/>
              <w:jc w:val="right"/>
              <w:rPr>
                <w:rFonts w:eastAsia="Arial Unicode MS"/>
              </w:rPr>
            </w:pPr>
            <w:r w:rsidRPr="00196768">
              <w:rPr>
                <w:rFonts w:eastAsia="Arial Unicode MS"/>
                <w:sz w:val="22"/>
                <w:szCs w:val="22"/>
              </w:rPr>
              <w:t>8</w:t>
            </w:r>
            <w:r w:rsidR="00C10445" w:rsidRPr="00196768">
              <w:rPr>
                <w:rFonts w:eastAsia="Arial Unicode MS"/>
                <w:sz w:val="22"/>
                <w:szCs w:val="22"/>
              </w:rPr>
              <w:t>3,3</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196768" w:rsidRDefault="00C10445" w:rsidP="00341158">
            <w:pPr>
              <w:tabs>
                <w:tab w:val="left" w:pos="1099"/>
              </w:tabs>
              <w:spacing w:before="60" w:after="60" w:line="220" w:lineRule="exact"/>
              <w:ind w:right="113"/>
              <w:jc w:val="right"/>
              <w:rPr>
                <w:rFonts w:eastAsia="Arial Unicode MS"/>
              </w:rPr>
            </w:pPr>
            <w:r w:rsidRPr="00196768">
              <w:rPr>
                <w:rFonts w:eastAsia="Arial Unicode MS"/>
                <w:sz w:val="22"/>
                <w:szCs w:val="22"/>
              </w:rPr>
              <w:t>409</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196768" w:rsidRDefault="00C10445" w:rsidP="00341158">
            <w:pPr>
              <w:tabs>
                <w:tab w:val="left" w:pos="1099"/>
              </w:tabs>
              <w:spacing w:before="60" w:after="60" w:line="220" w:lineRule="exact"/>
              <w:ind w:right="170"/>
              <w:jc w:val="right"/>
              <w:rPr>
                <w:rFonts w:eastAsia="Arial Unicode MS"/>
              </w:rPr>
            </w:pPr>
            <w:r w:rsidRPr="00196768">
              <w:rPr>
                <w:rFonts w:eastAsia="Arial Unicode MS"/>
                <w:sz w:val="22"/>
                <w:szCs w:val="22"/>
              </w:rPr>
              <w:t>96,7</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196768" w:rsidRDefault="003A34D3" w:rsidP="00C10445">
            <w:pPr>
              <w:tabs>
                <w:tab w:val="left" w:pos="1099"/>
              </w:tabs>
              <w:spacing w:before="60" w:after="60" w:line="220" w:lineRule="exact"/>
              <w:ind w:right="57"/>
              <w:jc w:val="right"/>
              <w:rPr>
                <w:rFonts w:eastAsia="Arial Unicode MS"/>
              </w:rPr>
            </w:pPr>
            <w:r w:rsidRPr="00196768">
              <w:rPr>
                <w:rFonts w:eastAsia="Arial Unicode MS"/>
                <w:sz w:val="22"/>
                <w:szCs w:val="22"/>
              </w:rPr>
              <w:t>3</w:t>
            </w:r>
            <w:r w:rsidR="00C10445" w:rsidRPr="00196768">
              <w:rPr>
                <w:rFonts w:eastAsia="Arial Unicode MS"/>
                <w:sz w:val="22"/>
                <w:szCs w:val="22"/>
              </w:rPr>
              <w:t>78</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196768" w:rsidRDefault="00061F0C" w:rsidP="00C10445">
            <w:pPr>
              <w:tabs>
                <w:tab w:val="left" w:pos="1099"/>
              </w:tabs>
              <w:spacing w:before="60" w:after="60" w:line="220" w:lineRule="exact"/>
              <w:ind w:right="170"/>
              <w:jc w:val="right"/>
              <w:rPr>
                <w:rFonts w:eastAsia="Arial Unicode MS"/>
              </w:rPr>
            </w:pPr>
            <w:r w:rsidRPr="00196768">
              <w:rPr>
                <w:rFonts w:eastAsia="Arial Unicode MS"/>
                <w:sz w:val="22"/>
                <w:szCs w:val="22"/>
              </w:rPr>
              <w:t>8</w:t>
            </w:r>
            <w:r w:rsidR="00C10445" w:rsidRPr="00196768">
              <w:rPr>
                <w:rFonts w:eastAsia="Arial Unicode MS"/>
                <w:sz w:val="22"/>
                <w:szCs w:val="22"/>
              </w:rPr>
              <w:t>3,1</w:t>
            </w:r>
          </w:p>
        </w:tc>
      </w:tr>
      <w:tr w:rsidR="00FF1C6A" w:rsidRPr="00D225E6" w:rsidTr="0034115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BC3709">
            <w:pPr>
              <w:spacing w:before="40" w:after="40" w:line="210" w:lineRule="exact"/>
              <w:rPr>
                <w:snapToGrid w:val="0"/>
              </w:rPr>
            </w:pPr>
            <w:r w:rsidRPr="00196768">
              <w:rPr>
                <w:snapToGrid w:val="0"/>
                <w:sz w:val="22"/>
                <w:szCs w:val="22"/>
              </w:rPr>
              <w:lastRenderedPageBreak/>
              <w:t>Смешанные минеральные удобрения</w:t>
            </w: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BC3709">
            <w:pPr>
              <w:tabs>
                <w:tab w:val="left" w:pos="909"/>
                <w:tab w:val="left" w:pos="1099"/>
              </w:tabs>
              <w:spacing w:before="40" w:after="40" w:line="210"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352,4</w:t>
            </w:r>
          </w:p>
        </w:tc>
        <w:tc>
          <w:tcPr>
            <w:tcW w:w="1021"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1099"/>
              </w:tabs>
              <w:spacing w:before="40" w:after="40" w:line="210" w:lineRule="exact"/>
              <w:ind w:right="170"/>
              <w:jc w:val="right"/>
              <w:rPr>
                <w:rFonts w:eastAsia="Arial Unicode MS"/>
              </w:rPr>
            </w:pPr>
            <w:r w:rsidRPr="00196768">
              <w:rPr>
                <w:rFonts w:eastAsia="Arial Unicode MS"/>
                <w:sz w:val="22"/>
                <w:szCs w:val="22"/>
              </w:rPr>
              <w:t>107,5</w:t>
            </w:r>
          </w:p>
        </w:tc>
        <w:tc>
          <w:tcPr>
            <w:tcW w:w="1063"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1099"/>
              </w:tabs>
              <w:spacing w:before="40" w:after="40" w:line="210" w:lineRule="exact"/>
              <w:ind w:right="113"/>
              <w:jc w:val="right"/>
              <w:rPr>
                <w:rFonts w:eastAsia="Arial Unicode MS"/>
              </w:rPr>
            </w:pPr>
            <w:r w:rsidRPr="00196768">
              <w:rPr>
                <w:rFonts w:eastAsia="Arial Unicode MS"/>
                <w:sz w:val="22"/>
                <w:szCs w:val="22"/>
              </w:rPr>
              <w:t>222,3</w:t>
            </w:r>
          </w:p>
        </w:tc>
        <w:tc>
          <w:tcPr>
            <w:tcW w:w="1063"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1099"/>
              </w:tabs>
              <w:spacing w:before="40" w:after="40" w:line="210" w:lineRule="exact"/>
              <w:ind w:right="170"/>
              <w:jc w:val="right"/>
              <w:rPr>
                <w:rFonts w:eastAsia="Arial Unicode MS"/>
              </w:rPr>
            </w:pPr>
            <w:r w:rsidRPr="00196768">
              <w:rPr>
                <w:rFonts w:eastAsia="Arial Unicode MS"/>
                <w:sz w:val="22"/>
                <w:szCs w:val="22"/>
              </w:rPr>
              <w:t>120,8</w:t>
            </w:r>
          </w:p>
        </w:tc>
        <w:tc>
          <w:tcPr>
            <w:tcW w:w="1008"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1099"/>
              </w:tabs>
              <w:spacing w:before="40" w:after="40" w:line="210" w:lineRule="exact"/>
              <w:ind w:right="57"/>
              <w:jc w:val="right"/>
              <w:rPr>
                <w:rFonts w:eastAsia="Arial Unicode MS"/>
              </w:rPr>
            </w:pPr>
            <w:r w:rsidRPr="00196768">
              <w:rPr>
                <w:rFonts w:eastAsia="Arial Unicode MS"/>
                <w:sz w:val="22"/>
                <w:szCs w:val="22"/>
              </w:rPr>
              <w:t>130,1</w:t>
            </w:r>
          </w:p>
        </w:tc>
        <w:tc>
          <w:tcPr>
            <w:tcW w:w="1036"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1099"/>
              </w:tabs>
              <w:spacing w:before="40" w:after="40" w:line="210" w:lineRule="exact"/>
              <w:ind w:right="170"/>
              <w:jc w:val="right"/>
              <w:rPr>
                <w:rFonts w:eastAsia="Arial Unicode MS"/>
              </w:rPr>
            </w:pPr>
            <w:r w:rsidRPr="00196768">
              <w:rPr>
                <w:rFonts w:eastAsia="Arial Unicode MS"/>
                <w:sz w:val="22"/>
                <w:szCs w:val="22"/>
              </w:rPr>
              <w:t>90,5</w:t>
            </w: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196768" w:rsidRDefault="00061F0C" w:rsidP="00C10445">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31</w:t>
            </w:r>
            <w:r w:rsidR="00C10445" w:rsidRPr="00196768">
              <w:rPr>
                <w:rFonts w:eastAsia="Arial Unicode MS"/>
                <w:sz w:val="22"/>
                <w:szCs w:val="22"/>
              </w:rPr>
              <w:t>5</w:t>
            </w:r>
          </w:p>
        </w:tc>
        <w:tc>
          <w:tcPr>
            <w:tcW w:w="1021" w:type="dxa"/>
            <w:tcBorders>
              <w:top w:val="nil"/>
              <w:left w:val="single" w:sz="4" w:space="0" w:color="auto"/>
              <w:right w:val="single" w:sz="4" w:space="0" w:color="auto"/>
            </w:tcBorders>
            <w:shd w:val="clear" w:color="auto" w:fill="auto"/>
            <w:vAlign w:val="bottom"/>
          </w:tcPr>
          <w:p w:rsidR="00FF1C6A" w:rsidRPr="00196768" w:rsidRDefault="000A43EE" w:rsidP="00C10445">
            <w:pPr>
              <w:tabs>
                <w:tab w:val="left" w:pos="1099"/>
              </w:tabs>
              <w:spacing w:before="40" w:after="40" w:line="210" w:lineRule="exact"/>
              <w:ind w:right="170"/>
              <w:jc w:val="right"/>
              <w:rPr>
                <w:rFonts w:eastAsia="Arial Unicode MS"/>
              </w:rPr>
            </w:pPr>
            <w:r w:rsidRPr="00196768">
              <w:rPr>
                <w:rFonts w:eastAsia="Arial Unicode MS"/>
                <w:sz w:val="22"/>
                <w:szCs w:val="22"/>
              </w:rPr>
              <w:t>8</w:t>
            </w:r>
            <w:r w:rsidR="00061F0C" w:rsidRPr="00196768">
              <w:rPr>
                <w:rFonts w:eastAsia="Arial Unicode MS"/>
                <w:sz w:val="22"/>
                <w:szCs w:val="22"/>
              </w:rPr>
              <w:t>9,</w:t>
            </w:r>
            <w:r w:rsidR="00C10445" w:rsidRPr="00196768">
              <w:rPr>
                <w:rFonts w:eastAsia="Arial Unicode MS"/>
                <w:sz w:val="22"/>
                <w:szCs w:val="22"/>
              </w:rPr>
              <w:t>3</w:t>
            </w:r>
          </w:p>
        </w:tc>
        <w:tc>
          <w:tcPr>
            <w:tcW w:w="1063" w:type="dxa"/>
            <w:tcBorders>
              <w:top w:val="nil"/>
              <w:left w:val="single" w:sz="4" w:space="0" w:color="auto"/>
              <w:right w:val="single" w:sz="4" w:space="0" w:color="auto"/>
            </w:tcBorders>
            <w:shd w:val="clear" w:color="auto" w:fill="auto"/>
            <w:vAlign w:val="bottom"/>
          </w:tcPr>
          <w:p w:rsidR="00FF1C6A" w:rsidRPr="00196768" w:rsidRDefault="00D12078" w:rsidP="00C10445">
            <w:pPr>
              <w:tabs>
                <w:tab w:val="left" w:pos="1099"/>
              </w:tabs>
              <w:spacing w:before="40" w:after="40" w:line="210" w:lineRule="exact"/>
              <w:ind w:right="113"/>
              <w:jc w:val="right"/>
              <w:rPr>
                <w:rFonts w:eastAsia="Arial Unicode MS"/>
              </w:rPr>
            </w:pPr>
            <w:r w:rsidRPr="00196768">
              <w:rPr>
                <w:rFonts w:eastAsia="Arial Unicode MS"/>
                <w:sz w:val="22"/>
                <w:szCs w:val="22"/>
              </w:rPr>
              <w:t>3</w:t>
            </w:r>
            <w:r w:rsidR="00C10445" w:rsidRPr="00196768">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FF1C6A" w:rsidRPr="00196768" w:rsidRDefault="00C10445" w:rsidP="00C10445">
            <w:pPr>
              <w:tabs>
                <w:tab w:val="left" w:pos="1099"/>
              </w:tabs>
              <w:spacing w:before="40" w:after="40" w:line="210" w:lineRule="exact"/>
              <w:ind w:right="170"/>
              <w:jc w:val="right"/>
              <w:rPr>
                <w:rFonts w:eastAsia="Arial Unicode MS"/>
              </w:rPr>
            </w:pPr>
            <w:r w:rsidRPr="00196768">
              <w:rPr>
                <w:rFonts w:eastAsia="Arial Unicode MS"/>
                <w:sz w:val="22"/>
                <w:szCs w:val="22"/>
              </w:rPr>
              <w:t>89,0</w:t>
            </w:r>
          </w:p>
        </w:tc>
        <w:tc>
          <w:tcPr>
            <w:tcW w:w="1008" w:type="dxa"/>
            <w:tcBorders>
              <w:top w:val="nil"/>
              <w:left w:val="single" w:sz="4" w:space="0" w:color="auto"/>
              <w:right w:val="single" w:sz="4" w:space="0" w:color="auto"/>
            </w:tcBorders>
            <w:shd w:val="clear" w:color="auto" w:fill="auto"/>
            <w:vAlign w:val="bottom"/>
          </w:tcPr>
          <w:p w:rsidR="00FF1C6A" w:rsidRPr="00196768" w:rsidRDefault="00C10445" w:rsidP="00C10445">
            <w:pPr>
              <w:tabs>
                <w:tab w:val="left" w:pos="1099"/>
              </w:tabs>
              <w:spacing w:before="40" w:after="40" w:line="210" w:lineRule="exact"/>
              <w:ind w:right="57"/>
              <w:jc w:val="right"/>
              <w:rPr>
                <w:rFonts w:eastAsia="Arial Unicode MS"/>
              </w:rPr>
            </w:pPr>
            <w:r w:rsidRPr="00196768">
              <w:rPr>
                <w:rFonts w:eastAsia="Arial Unicode MS"/>
                <w:sz w:val="22"/>
                <w:szCs w:val="22"/>
              </w:rPr>
              <w:t>259</w:t>
            </w:r>
          </w:p>
        </w:tc>
        <w:tc>
          <w:tcPr>
            <w:tcW w:w="1036" w:type="dxa"/>
            <w:tcBorders>
              <w:top w:val="nil"/>
              <w:left w:val="single" w:sz="4" w:space="0" w:color="auto"/>
              <w:right w:val="single" w:sz="4" w:space="0" w:color="auto"/>
            </w:tcBorders>
            <w:shd w:val="clear" w:color="auto" w:fill="auto"/>
            <w:vAlign w:val="bottom"/>
          </w:tcPr>
          <w:p w:rsidR="00FF1C6A" w:rsidRPr="00196768" w:rsidRDefault="00D12078" w:rsidP="00C10445">
            <w:pPr>
              <w:tabs>
                <w:tab w:val="left" w:pos="1099"/>
              </w:tabs>
              <w:spacing w:before="40" w:after="40" w:line="210" w:lineRule="exact"/>
              <w:ind w:right="170"/>
              <w:jc w:val="right"/>
              <w:rPr>
                <w:rFonts w:eastAsia="Arial Unicode MS"/>
              </w:rPr>
            </w:pPr>
            <w:r w:rsidRPr="00196768">
              <w:rPr>
                <w:rFonts w:eastAsia="Arial Unicode MS"/>
                <w:sz w:val="22"/>
                <w:szCs w:val="22"/>
              </w:rPr>
              <w:t>8</w:t>
            </w:r>
            <w:r w:rsidR="00C10445" w:rsidRPr="00196768">
              <w:rPr>
                <w:rFonts w:eastAsia="Arial Unicode MS"/>
                <w:sz w:val="22"/>
                <w:szCs w:val="22"/>
              </w:rPr>
              <w:t>5,2</w:t>
            </w:r>
          </w:p>
        </w:tc>
      </w:tr>
      <w:tr w:rsidR="00F80FD8"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80FD8" w:rsidRPr="00196768" w:rsidRDefault="00F80FD8" w:rsidP="00BC3709">
            <w:pPr>
              <w:spacing w:before="40" w:after="40" w:line="210" w:lineRule="exact"/>
              <w:rPr>
                <w:snapToGrid w:val="0"/>
              </w:rPr>
            </w:pPr>
            <w:r w:rsidRPr="00196768">
              <w:rPr>
                <w:snapToGrid w:val="0"/>
                <w:sz w:val="22"/>
                <w:szCs w:val="22"/>
              </w:rPr>
              <w:t>Шины</w:t>
            </w:r>
          </w:p>
        </w:tc>
        <w:tc>
          <w:tcPr>
            <w:tcW w:w="1021" w:type="dxa"/>
            <w:tcBorders>
              <w:left w:val="single" w:sz="4" w:space="0" w:color="auto"/>
              <w:bottom w:val="nil"/>
              <w:right w:val="single" w:sz="4" w:space="0" w:color="auto"/>
            </w:tcBorders>
            <w:shd w:val="clear" w:color="auto" w:fill="auto"/>
            <w:vAlign w:val="bottom"/>
          </w:tcPr>
          <w:p w:rsidR="00F80FD8" w:rsidRPr="00196768" w:rsidRDefault="00F80FD8"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80FD8" w:rsidRPr="00196768" w:rsidRDefault="00F80FD8"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196768" w:rsidRDefault="00F80FD8" w:rsidP="00BC3709">
            <w:pPr>
              <w:tabs>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80FD8" w:rsidRPr="00196768" w:rsidRDefault="00F80FD8"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80FD8" w:rsidRPr="00196768" w:rsidRDefault="00F80FD8"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80FD8" w:rsidRPr="00196768" w:rsidRDefault="00F80FD8" w:rsidP="00BC3709">
            <w:pPr>
              <w:tabs>
                <w:tab w:val="left" w:pos="1099"/>
              </w:tabs>
              <w:spacing w:before="40" w:after="40" w:line="210" w:lineRule="exact"/>
              <w:ind w:right="170"/>
              <w:jc w:val="right"/>
              <w:rPr>
                <w:rFonts w:eastAsia="Arial Unicode MS"/>
              </w:rPr>
            </w:pPr>
          </w:p>
        </w:tc>
      </w:tr>
      <w:tr w:rsidR="00F80FD8" w:rsidRPr="00D225E6" w:rsidTr="00B8786F">
        <w:trPr>
          <w:cantSplit/>
          <w:jc w:val="center"/>
        </w:trPr>
        <w:tc>
          <w:tcPr>
            <w:tcW w:w="2910" w:type="dxa"/>
            <w:tcBorders>
              <w:left w:val="single" w:sz="4" w:space="0" w:color="auto"/>
              <w:right w:val="single" w:sz="4" w:space="0" w:color="auto"/>
            </w:tcBorders>
            <w:shd w:val="clear" w:color="auto" w:fill="auto"/>
            <w:vAlign w:val="bottom"/>
          </w:tcPr>
          <w:p w:rsidR="00F80FD8" w:rsidRPr="00196768" w:rsidRDefault="00F80FD8" w:rsidP="00BC3709">
            <w:pPr>
              <w:spacing w:before="40" w:after="40" w:line="210" w:lineRule="exact"/>
              <w:ind w:left="232"/>
              <w:rPr>
                <w:snapToGrid w:val="0"/>
              </w:rPr>
            </w:pPr>
            <w:r w:rsidRPr="00196768">
              <w:rPr>
                <w:snapToGrid w:val="0"/>
                <w:sz w:val="22"/>
                <w:szCs w:val="22"/>
              </w:rPr>
              <w:t>количество, тыс. шт.</w:t>
            </w:r>
          </w:p>
        </w:tc>
        <w:tc>
          <w:tcPr>
            <w:tcW w:w="1021" w:type="dxa"/>
            <w:tcBorders>
              <w:left w:val="single" w:sz="4" w:space="0" w:color="auto"/>
              <w:right w:val="single" w:sz="4" w:space="0" w:color="auto"/>
            </w:tcBorders>
            <w:shd w:val="clear" w:color="auto" w:fill="auto"/>
            <w:vAlign w:val="bottom"/>
          </w:tcPr>
          <w:p w:rsidR="00F80FD8" w:rsidRPr="00196768" w:rsidRDefault="00485F2C" w:rsidP="00C71C0F">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1</w:t>
            </w:r>
            <w:r w:rsidR="00C71C0F" w:rsidRPr="00196768">
              <w:rPr>
                <w:rFonts w:eastAsia="Arial Unicode MS"/>
                <w:sz w:val="22"/>
                <w:szCs w:val="22"/>
              </w:rPr>
              <w:t> 396,8</w:t>
            </w:r>
          </w:p>
        </w:tc>
        <w:tc>
          <w:tcPr>
            <w:tcW w:w="1021" w:type="dxa"/>
            <w:tcBorders>
              <w:left w:val="single" w:sz="4" w:space="0" w:color="auto"/>
              <w:right w:val="single" w:sz="4" w:space="0" w:color="auto"/>
            </w:tcBorders>
            <w:shd w:val="clear" w:color="auto" w:fill="auto"/>
            <w:vAlign w:val="bottom"/>
          </w:tcPr>
          <w:p w:rsidR="00F80FD8" w:rsidRPr="00196768" w:rsidRDefault="00C71C0F" w:rsidP="00BC3709">
            <w:pPr>
              <w:tabs>
                <w:tab w:val="left" w:pos="1099"/>
              </w:tabs>
              <w:spacing w:before="40" w:after="40" w:line="210" w:lineRule="exact"/>
              <w:ind w:right="170"/>
              <w:jc w:val="right"/>
              <w:rPr>
                <w:rFonts w:eastAsia="Arial Unicode MS"/>
              </w:rPr>
            </w:pPr>
            <w:r w:rsidRPr="00196768">
              <w:rPr>
                <w:rFonts w:eastAsia="Arial Unicode MS"/>
                <w:sz w:val="22"/>
                <w:szCs w:val="22"/>
              </w:rPr>
              <w:t>60,9</w:t>
            </w:r>
          </w:p>
        </w:tc>
        <w:tc>
          <w:tcPr>
            <w:tcW w:w="1063" w:type="dxa"/>
            <w:tcBorders>
              <w:left w:val="single" w:sz="4" w:space="0" w:color="auto"/>
              <w:right w:val="single" w:sz="4" w:space="0" w:color="auto"/>
            </w:tcBorders>
            <w:shd w:val="clear" w:color="auto" w:fill="auto"/>
            <w:vAlign w:val="bottom"/>
          </w:tcPr>
          <w:p w:rsidR="00F80FD8" w:rsidRPr="00196768" w:rsidRDefault="00C71C0F" w:rsidP="00BC3709">
            <w:pPr>
              <w:tabs>
                <w:tab w:val="left" w:pos="1099"/>
              </w:tabs>
              <w:spacing w:before="40" w:after="40" w:line="210" w:lineRule="exact"/>
              <w:ind w:right="113"/>
              <w:jc w:val="right"/>
              <w:rPr>
                <w:rFonts w:eastAsia="Arial Unicode MS"/>
              </w:rPr>
            </w:pPr>
            <w:r w:rsidRPr="00196768">
              <w:rPr>
                <w:rFonts w:eastAsia="Arial Unicode MS"/>
                <w:sz w:val="22"/>
                <w:szCs w:val="22"/>
              </w:rPr>
              <w:t>1</w:t>
            </w:r>
            <w:r w:rsidR="00635DFF" w:rsidRPr="00196768">
              <w:rPr>
                <w:rFonts w:eastAsia="Arial Unicode MS"/>
                <w:sz w:val="22"/>
                <w:szCs w:val="22"/>
                <w:lang w:val="en-US"/>
              </w:rPr>
              <w:t> </w:t>
            </w:r>
            <w:r w:rsidRPr="00196768">
              <w:rPr>
                <w:rFonts w:eastAsia="Arial Unicode MS"/>
                <w:sz w:val="22"/>
                <w:szCs w:val="22"/>
              </w:rPr>
              <w:t>211,3</w:t>
            </w:r>
          </w:p>
        </w:tc>
        <w:tc>
          <w:tcPr>
            <w:tcW w:w="1063" w:type="dxa"/>
            <w:tcBorders>
              <w:left w:val="single" w:sz="4" w:space="0" w:color="auto"/>
              <w:right w:val="single" w:sz="4" w:space="0" w:color="auto"/>
            </w:tcBorders>
            <w:shd w:val="clear" w:color="auto" w:fill="auto"/>
            <w:vAlign w:val="bottom"/>
          </w:tcPr>
          <w:p w:rsidR="00F80FD8" w:rsidRPr="00196768" w:rsidRDefault="00C71C0F" w:rsidP="00BC3709">
            <w:pPr>
              <w:tabs>
                <w:tab w:val="left" w:pos="1099"/>
              </w:tabs>
              <w:spacing w:before="40" w:after="40" w:line="210" w:lineRule="exact"/>
              <w:ind w:right="170"/>
              <w:jc w:val="right"/>
              <w:rPr>
                <w:rFonts w:eastAsia="Arial Unicode MS"/>
              </w:rPr>
            </w:pPr>
            <w:r w:rsidRPr="00196768">
              <w:rPr>
                <w:rFonts w:eastAsia="Arial Unicode MS"/>
                <w:sz w:val="22"/>
                <w:szCs w:val="22"/>
              </w:rPr>
              <w:t>57,0</w:t>
            </w:r>
          </w:p>
        </w:tc>
        <w:tc>
          <w:tcPr>
            <w:tcW w:w="1008" w:type="dxa"/>
            <w:tcBorders>
              <w:left w:val="single" w:sz="4" w:space="0" w:color="auto"/>
              <w:right w:val="single" w:sz="4" w:space="0" w:color="auto"/>
            </w:tcBorders>
            <w:shd w:val="clear" w:color="auto" w:fill="auto"/>
            <w:vAlign w:val="bottom"/>
          </w:tcPr>
          <w:p w:rsidR="00F80FD8" w:rsidRPr="00196768" w:rsidRDefault="00485F2C" w:rsidP="00C71C0F">
            <w:pPr>
              <w:tabs>
                <w:tab w:val="left" w:pos="1099"/>
              </w:tabs>
              <w:spacing w:before="40" w:after="40" w:line="210" w:lineRule="exact"/>
              <w:ind w:right="57"/>
              <w:jc w:val="right"/>
              <w:rPr>
                <w:rFonts w:eastAsia="Arial Unicode MS"/>
              </w:rPr>
            </w:pPr>
            <w:r w:rsidRPr="00196768">
              <w:rPr>
                <w:rFonts w:eastAsia="Arial Unicode MS"/>
                <w:sz w:val="22"/>
                <w:szCs w:val="22"/>
              </w:rPr>
              <w:t>1</w:t>
            </w:r>
            <w:r w:rsidR="00C71C0F" w:rsidRPr="00196768">
              <w:rPr>
                <w:rFonts w:eastAsia="Arial Unicode MS"/>
                <w:sz w:val="22"/>
                <w:szCs w:val="22"/>
              </w:rPr>
              <w:t>85,5</w:t>
            </w:r>
          </w:p>
        </w:tc>
        <w:tc>
          <w:tcPr>
            <w:tcW w:w="1036" w:type="dxa"/>
            <w:tcBorders>
              <w:left w:val="single" w:sz="4" w:space="0" w:color="auto"/>
              <w:right w:val="single" w:sz="4" w:space="0" w:color="auto"/>
            </w:tcBorders>
            <w:shd w:val="clear" w:color="auto" w:fill="auto"/>
            <w:vAlign w:val="bottom"/>
          </w:tcPr>
          <w:p w:rsidR="00F80FD8" w:rsidRPr="00196768" w:rsidRDefault="00485F2C" w:rsidP="00C71C0F">
            <w:pPr>
              <w:tabs>
                <w:tab w:val="left" w:pos="1099"/>
              </w:tabs>
              <w:spacing w:before="40" w:after="40" w:line="210" w:lineRule="exact"/>
              <w:ind w:right="170"/>
              <w:jc w:val="right"/>
              <w:rPr>
                <w:rFonts w:eastAsia="Arial Unicode MS"/>
              </w:rPr>
            </w:pPr>
            <w:r w:rsidRPr="00196768">
              <w:rPr>
                <w:rFonts w:eastAsia="Arial Unicode MS"/>
                <w:sz w:val="22"/>
                <w:szCs w:val="22"/>
              </w:rPr>
              <w:t>11</w:t>
            </w:r>
            <w:r w:rsidR="00C71C0F" w:rsidRPr="00196768">
              <w:rPr>
                <w:rFonts w:eastAsia="Arial Unicode MS"/>
                <w:sz w:val="22"/>
                <w:szCs w:val="22"/>
              </w:rPr>
              <w:t>0,0</w:t>
            </w:r>
          </w:p>
        </w:tc>
      </w:tr>
      <w:tr w:rsidR="00F80FD8" w:rsidRPr="00D225E6" w:rsidTr="00B8786F">
        <w:trPr>
          <w:cantSplit/>
          <w:jc w:val="center"/>
        </w:trPr>
        <w:tc>
          <w:tcPr>
            <w:tcW w:w="2910" w:type="dxa"/>
            <w:tcBorders>
              <w:left w:val="single" w:sz="4" w:space="0" w:color="auto"/>
              <w:right w:val="single" w:sz="4" w:space="0" w:color="auto"/>
            </w:tcBorders>
            <w:shd w:val="clear" w:color="auto" w:fill="auto"/>
            <w:vAlign w:val="bottom"/>
          </w:tcPr>
          <w:p w:rsidR="00F80FD8" w:rsidRPr="00196768" w:rsidRDefault="00F80FD8" w:rsidP="00BC3709">
            <w:pPr>
              <w:spacing w:before="40" w:after="40" w:line="210" w:lineRule="exact"/>
              <w:ind w:left="232"/>
              <w:rPr>
                <w:snapToGrid w:val="0"/>
              </w:rPr>
            </w:pPr>
            <w:r w:rsidRPr="00196768">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F80FD8" w:rsidRPr="00196768" w:rsidRDefault="00C10445"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50</w:t>
            </w:r>
          </w:p>
        </w:tc>
        <w:tc>
          <w:tcPr>
            <w:tcW w:w="1021" w:type="dxa"/>
            <w:tcBorders>
              <w:left w:val="single" w:sz="4" w:space="0" w:color="auto"/>
              <w:right w:val="single" w:sz="4" w:space="0" w:color="auto"/>
            </w:tcBorders>
            <w:shd w:val="clear" w:color="auto" w:fill="auto"/>
            <w:vAlign w:val="bottom"/>
          </w:tcPr>
          <w:p w:rsidR="00F80FD8" w:rsidRPr="00196768" w:rsidRDefault="008504FB" w:rsidP="00C10445">
            <w:pPr>
              <w:tabs>
                <w:tab w:val="left" w:pos="1099"/>
              </w:tabs>
              <w:spacing w:before="40" w:after="40" w:line="210" w:lineRule="exact"/>
              <w:ind w:right="170"/>
              <w:jc w:val="right"/>
              <w:rPr>
                <w:rFonts w:eastAsia="Arial Unicode MS"/>
              </w:rPr>
            </w:pPr>
            <w:r w:rsidRPr="00196768">
              <w:rPr>
                <w:rFonts w:eastAsia="Arial Unicode MS"/>
                <w:sz w:val="22"/>
                <w:szCs w:val="22"/>
              </w:rPr>
              <w:t>1</w:t>
            </w:r>
            <w:r w:rsidR="006C460E" w:rsidRPr="00196768">
              <w:rPr>
                <w:rFonts w:eastAsia="Arial Unicode MS"/>
                <w:sz w:val="22"/>
                <w:szCs w:val="22"/>
              </w:rPr>
              <w:t>1</w:t>
            </w:r>
            <w:r w:rsidR="00C10445" w:rsidRPr="00196768">
              <w:rPr>
                <w:rFonts w:eastAsia="Arial Unicode MS"/>
                <w:sz w:val="22"/>
                <w:szCs w:val="22"/>
              </w:rPr>
              <w:t>6,0</w:t>
            </w:r>
          </w:p>
        </w:tc>
        <w:tc>
          <w:tcPr>
            <w:tcW w:w="1063" w:type="dxa"/>
            <w:tcBorders>
              <w:left w:val="single" w:sz="4" w:space="0" w:color="auto"/>
              <w:right w:val="single" w:sz="4" w:space="0" w:color="auto"/>
            </w:tcBorders>
            <w:shd w:val="clear" w:color="auto" w:fill="auto"/>
            <w:vAlign w:val="bottom"/>
          </w:tcPr>
          <w:p w:rsidR="00F80FD8" w:rsidRPr="00196768" w:rsidRDefault="008504FB" w:rsidP="00C10445">
            <w:pPr>
              <w:tabs>
                <w:tab w:val="left" w:pos="1099"/>
              </w:tabs>
              <w:spacing w:before="40" w:after="40" w:line="210" w:lineRule="exact"/>
              <w:ind w:right="113"/>
              <w:jc w:val="right"/>
              <w:rPr>
                <w:rFonts w:eastAsia="Arial Unicode MS"/>
              </w:rPr>
            </w:pPr>
            <w:r w:rsidRPr="00196768">
              <w:rPr>
                <w:rFonts w:eastAsia="Arial Unicode MS"/>
                <w:sz w:val="22"/>
                <w:szCs w:val="22"/>
              </w:rPr>
              <w:t>4</w:t>
            </w:r>
            <w:r w:rsidR="00C10445" w:rsidRPr="00196768">
              <w:rPr>
                <w:rFonts w:eastAsia="Arial Unicode MS"/>
                <w:sz w:val="22"/>
                <w:szCs w:val="22"/>
              </w:rPr>
              <w:t>1</w:t>
            </w:r>
          </w:p>
        </w:tc>
        <w:tc>
          <w:tcPr>
            <w:tcW w:w="1063" w:type="dxa"/>
            <w:tcBorders>
              <w:left w:val="single" w:sz="4" w:space="0" w:color="auto"/>
              <w:right w:val="single" w:sz="4" w:space="0" w:color="auto"/>
            </w:tcBorders>
            <w:shd w:val="clear" w:color="auto" w:fill="auto"/>
            <w:vAlign w:val="bottom"/>
          </w:tcPr>
          <w:p w:rsidR="00F80FD8" w:rsidRPr="00196768" w:rsidRDefault="000A43EE" w:rsidP="00C10445">
            <w:pPr>
              <w:tabs>
                <w:tab w:val="left" w:pos="1099"/>
              </w:tabs>
              <w:spacing w:before="40" w:after="40" w:line="210" w:lineRule="exact"/>
              <w:ind w:right="170"/>
              <w:jc w:val="right"/>
              <w:rPr>
                <w:rFonts w:eastAsia="Arial Unicode MS"/>
              </w:rPr>
            </w:pPr>
            <w:r w:rsidRPr="00196768">
              <w:rPr>
                <w:rFonts w:eastAsia="Arial Unicode MS"/>
                <w:sz w:val="22"/>
                <w:szCs w:val="22"/>
              </w:rPr>
              <w:t>1</w:t>
            </w:r>
            <w:r w:rsidR="00C10445" w:rsidRPr="00196768">
              <w:rPr>
                <w:rFonts w:eastAsia="Arial Unicode MS"/>
                <w:sz w:val="22"/>
                <w:szCs w:val="22"/>
              </w:rPr>
              <w:t>22,0</w:t>
            </w:r>
          </w:p>
        </w:tc>
        <w:tc>
          <w:tcPr>
            <w:tcW w:w="1008" w:type="dxa"/>
            <w:tcBorders>
              <w:left w:val="single" w:sz="4" w:space="0" w:color="auto"/>
              <w:right w:val="single" w:sz="4" w:space="0" w:color="auto"/>
            </w:tcBorders>
            <w:shd w:val="clear" w:color="auto" w:fill="auto"/>
            <w:vAlign w:val="bottom"/>
          </w:tcPr>
          <w:p w:rsidR="00F80FD8" w:rsidRPr="00196768" w:rsidRDefault="008504FB" w:rsidP="00C10445">
            <w:pPr>
              <w:tabs>
                <w:tab w:val="left" w:pos="1099"/>
              </w:tabs>
              <w:spacing w:before="40" w:after="40" w:line="210" w:lineRule="exact"/>
              <w:ind w:right="57"/>
              <w:jc w:val="right"/>
              <w:rPr>
                <w:rFonts w:eastAsia="Arial Unicode MS"/>
              </w:rPr>
            </w:pPr>
            <w:r w:rsidRPr="00196768">
              <w:rPr>
                <w:rFonts w:eastAsia="Arial Unicode MS"/>
                <w:sz w:val="22"/>
                <w:szCs w:val="22"/>
              </w:rPr>
              <w:t>1</w:t>
            </w:r>
            <w:r w:rsidR="006C460E" w:rsidRPr="00196768">
              <w:rPr>
                <w:rFonts w:eastAsia="Arial Unicode MS"/>
                <w:sz w:val="22"/>
                <w:szCs w:val="22"/>
              </w:rPr>
              <w:t>1</w:t>
            </w:r>
            <w:r w:rsidR="00C10445" w:rsidRPr="00196768">
              <w:rPr>
                <w:rFonts w:eastAsia="Arial Unicode MS"/>
                <w:sz w:val="22"/>
                <w:szCs w:val="22"/>
              </w:rPr>
              <w:t>2</w:t>
            </w:r>
          </w:p>
        </w:tc>
        <w:tc>
          <w:tcPr>
            <w:tcW w:w="1036" w:type="dxa"/>
            <w:tcBorders>
              <w:left w:val="single" w:sz="4" w:space="0" w:color="auto"/>
              <w:right w:val="single" w:sz="4" w:space="0" w:color="auto"/>
            </w:tcBorders>
            <w:shd w:val="clear" w:color="auto" w:fill="auto"/>
            <w:vAlign w:val="bottom"/>
          </w:tcPr>
          <w:p w:rsidR="00F80FD8" w:rsidRPr="00196768" w:rsidRDefault="006C460E" w:rsidP="00C10445">
            <w:pPr>
              <w:tabs>
                <w:tab w:val="left" w:pos="1099"/>
              </w:tabs>
              <w:spacing w:before="40" w:after="40" w:line="210" w:lineRule="exact"/>
              <w:ind w:right="170"/>
              <w:jc w:val="right"/>
              <w:rPr>
                <w:rFonts w:eastAsia="Arial Unicode MS"/>
              </w:rPr>
            </w:pPr>
            <w:r w:rsidRPr="00196768">
              <w:rPr>
                <w:rFonts w:eastAsia="Arial Unicode MS"/>
                <w:sz w:val="22"/>
                <w:szCs w:val="22"/>
              </w:rPr>
              <w:t>6</w:t>
            </w:r>
            <w:r w:rsidR="00C10445" w:rsidRPr="00196768">
              <w:rPr>
                <w:rFonts w:eastAsia="Arial Unicode MS"/>
                <w:sz w:val="22"/>
                <w:szCs w:val="22"/>
              </w:rPr>
              <w:t>6</w:t>
            </w:r>
            <w:r w:rsidRPr="00196768">
              <w:rPr>
                <w:rFonts w:eastAsia="Arial Unicode MS"/>
                <w:sz w:val="22"/>
                <w:szCs w:val="22"/>
              </w:rPr>
              <w:t>,6</w:t>
            </w:r>
          </w:p>
        </w:tc>
      </w:tr>
      <w:tr w:rsidR="00FF1C6A" w:rsidRPr="00D225E6" w:rsidTr="00B8786F">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BC3709">
            <w:pPr>
              <w:spacing w:before="40" w:after="40" w:line="210" w:lineRule="exact"/>
              <w:rPr>
                <w:snapToGrid w:val="0"/>
              </w:rPr>
            </w:pPr>
            <w:r w:rsidRPr="00196768">
              <w:rPr>
                <w:snapToGrid w:val="0"/>
                <w:sz w:val="22"/>
                <w:szCs w:val="22"/>
              </w:rPr>
              <w:t>Химические волокна</w:t>
            </w:r>
            <w:r w:rsidR="00BD0614" w:rsidRPr="00196768">
              <w:rPr>
                <w:snapToGrid w:val="0"/>
                <w:sz w:val="22"/>
                <w:szCs w:val="22"/>
              </w:rPr>
              <w:t xml:space="preserve"> </w:t>
            </w:r>
            <w:r w:rsidRPr="00196768">
              <w:rPr>
                <w:snapToGrid w:val="0"/>
                <w:sz w:val="22"/>
                <w:szCs w:val="22"/>
              </w:rPr>
              <w:t>и нити</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 xml:space="preserve">количество, </w:t>
            </w:r>
            <w:r w:rsidR="00435045" w:rsidRPr="00196768">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56,4</w:t>
            </w:r>
          </w:p>
        </w:tc>
        <w:tc>
          <w:tcPr>
            <w:tcW w:w="1021" w:type="dxa"/>
            <w:tcBorders>
              <w:top w:val="nil"/>
              <w:left w:val="single" w:sz="4" w:space="0" w:color="auto"/>
              <w:right w:val="single" w:sz="4" w:space="0" w:color="auto"/>
            </w:tcBorders>
            <w:shd w:val="clear" w:color="auto" w:fill="auto"/>
            <w:vAlign w:val="bottom"/>
          </w:tcPr>
          <w:p w:rsidR="00FF1C6A" w:rsidRPr="00196768" w:rsidRDefault="00C71C0F" w:rsidP="00BC3709">
            <w:pPr>
              <w:tabs>
                <w:tab w:val="left" w:pos="1099"/>
              </w:tabs>
              <w:spacing w:before="40" w:after="40" w:line="210" w:lineRule="exact"/>
              <w:ind w:right="170"/>
              <w:jc w:val="right"/>
              <w:rPr>
                <w:rFonts w:eastAsia="Arial Unicode MS"/>
              </w:rPr>
            </w:pPr>
            <w:r w:rsidRPr="00196768">
              <w:rPr>
                <w:rFonts w:eastAsia="Arial Unicode MS"/>
                <w:sz w:val="22"/>
                <w:szCs w:val="22"/>
              </w:rPr>
              <w:t>102,7</w:t>
            </w:r>
          </w:p>
        </w:tc>
        <w:tc>
          <w:tcPr>
            <w:tcW w:w="1063" w:type="dxa"/>
            <w:tcBorders>
              <w:top w:val="nil"/>
              <w:left w:val="single" w:sz="4" w:space="0" w:color="auto"/>
              <w:right w:val="single" w:sz="4" w:space="0" w:color="auto"/>
            </w:tcBorders>
            <w:shd w:val="clear" w:color="auto" w:fill="auto"/>
            <w:vAlign w:val="bottom"/>
          </w:tcPr>
          <w:p w:rsidR="00FF1C6A" w:rsidRPr="00196768" w:rsidRDefault="00B3780E" w:rsidP="00C71C0F">
            <w:pPr>
              <w:tabs>
                <w:tab w:val="left" w:pos="1099"/>
              </w:tabs>
              <w:spacing w:before="40" w:after="40" w:line="210" w:lineRule="exact"/>
              <w:ind w:right="113"/>
              <w:jc w:val="right"/>
              <w:rPr>
                <w:rFonts w:eastAsia="Arial Unicode MS"/>
              </w:rPr>
            </w:pPr>
            <w:r w:rsidRPr="00196768">
              <w:rPr>
                <w:rFonts w:eastAsia="Arial Unicode MS"/>
                <w:sz w:val="22"/>
                <w:szCs w:val="22"/>
              </w:rPr>
              <w:t>2</w:t>
            </w:r>
            <w:r w:rsidR="00C71C0F" w:rsidRPr="00196768">
              <w:rPr>
                <w:rFonts w:eastAsia="Arial Unicode MS"/>
                <w:sz w:val="22"/>
                <w:szCs w:val="22"/>
              </w:rPr>
              <w:t>6,1</w:t>
            </w:r>
          </w:p>
        </w:tc>
        <w:tc>
          <w:tcPr>
            <w:tcW w:w="1063" w:type="dxa"/>
            <w:tcBorders>
              <w:top w:val="nil"/>
              <w:left w:val="single" w:sz="4" w:space="0" w:color="auto"/>
              <w:right w:val="single" w:sz="4" w:space="0" w:color="auto"/>
            </w:tcBorders>
            <w:shd w:val="clear" w:color="auto" w:fill="auto"/>
            <w:vAlign w:val="bottom"/>
          </w:tcPr>
          <w:p w:rsidR="00FF1C6A" w:rsidRPr="00196768" w:rsidRDefault="00B3780E" w:rsidP="00C71C0F">
            <w:pPr>
              <w:tabs>
                <w:tab w:val="left" w:pos="1099"/>
              </w:tabs>
              <w:spacing w:before="40" w:after="40" w:line="210" w:lineRule="exact"/>
              <w:ind w:right="170"/>
              <w:jc w:val="right"/>
              <w:rPr>
                <w:rFonts w:eastAsia="Arial Unicode MS"/>
              </w:rPr>
            </w:pPr>
            <w:r w:rsidRPr="00196768">
              <w:rPr>
                <w:rFonts w:eastAsia="Arial Unicode MS"/>
                <w:sz w:val="22"/>
                <w:szCs w:val="22"/>
              </w:rPr>
              <w:t>9</w:t>
            </w:r>
            <w:r w:rsidR="00C71C0F" w:rsidRPr="00196768">
              <w:rPr>
                <w:rFonts w:eastAsia="Arial Unicode MS"/>
                <w:sz w:val="22"/>
                <w:szCs w:val="22"/>
              </w:rPr>
              <w:t>7,1</w:t>
            </w:r>
          </w:p>
        </w:tc>
        <w:tc>
          <w:tcPr>
            <w:tcW w:w="1008" w:type="dxa"/>
            <w:tcBorders>
              <w:top w:val="nil"/>
              <w:left w:val="single" w:sz="4" w:space="0" w:color="auto"/>
              <w:right w:val="single" w:sz="4" w:space="0" w:color="auto"/>
            </w:tcBorders>
            <w:shd w:val="clear" w:color="auto" w:fill="auto"/>
            <w:vAlign w:val="bottom"/>
          </w:tcPr>
          <w:p w:rsidR="00FF1C6A" w:rsidRPr="00196768" w:rsidRDefault="00C71C0F" w:rsidP="00C71C0F">
            <w:pPr>
              <w:tabs>
                <w:tab w:val="left" w:pos="1099"/>
              </w:tabs>
              <w:spacing w:before="40" w:after="40" w:line="210" w:lineRule="exact"/>
              <w:ind w:right="57"/>
              <w:jc w:val="right"/>
              <w:rPr>
                <w:rFonts w:eastAsia="Arial Unicode MS"/>
              </w:rPr>
            </w:pPr>
            <w:r w:rsidRPr="00196768">
              <w:rPr>
                <w:rFonts w:eastAsia="Arial Unicode MS"/>
                <w:sz w:val="22"/>
                <w:szCs w:val="22"/>
              </w:rPr>
              <w:t>30,3</w:t>
            </w:r>
          </w:p>
        </w:tc>
        <w:tc>
          <w:tcPr>
            <w:tcW w:w="1036" w:type="dxa"/>
            <w:tcBorders>
              <w:top w:val="nil"/>
              <w:left w:val="single" w:sz="4" w:space="0" w:color="auto"/>
              <w:right w:val="single" w:sz="4" w:space="0" w:color="auto"/>
            </w:tcBorders>
            <w:shd w:val="clear" w:color="auto" w:fill="auto"/>
            <w:vAlign w:val="bottom"/>
          </w:tcPr>
          <w:p w:rsidR="00FF1C6A" w:rsidRPr="00196768" w:rsidRDefault="00B3780E" w:rsidP="00C71C0F">
            <w:pPr>
              <w:tabs>
                <w:tab w:val="left" w:pos="1099"/>
              </w:tabs>
              <w:spacing w:before="40" w:after="40" w:line="210" w:lineRule="exact"/>
              <w:ind w:right="170"/>
              <w:jc w:val="right"/>
              <w:rPr>
                <w:rFonts w:eastAsia="Arial Unicode MS"/>
              </w:rPr>
            </w:pPr>
            <w:r w:rsidRPr="00196768">
              <w:rPr>
                <w:rFonts w:eastAsia="Arial Unicode MS"/>
                <w:sz w:val="22"/>
                <w:szCs w:val="22"/>
              </w:rPr>
              <w:t>1</w:t>
            </w:r>
            <w:r w:rsidR="00C71C0F" w:rsidRPr="00196768">
              <w:rPr>
                <w:rFonts w:eastAsia="Arial Unicode MS"/>
                <w:sz w:val="22"/>
                <w:szCs w:val="22"/>
              </w:rPr>
              <w:t>08,0</w:t>
            </w: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196768" w:rsidRDefault="004C7F47" w:rsidP="00C10445">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1</w:t>
            </w:r>
            <w:r w:rsidR="001E4A9D" w:rsidRPr="00196768">
              <w:rPr>
                <w:rFonts w:eastAsia="Arial Unicode MS"/>
                <w:sz w:val="22"/>
                <w:szCs w:val="22"/>
              </w:rPr>
              <w:t> </w:t>
            </w:r>
            <w:r w:rsidR="008504FB" w:rsidRPr="00196768">
              <w:rPr>
                <w:rFonts w:eastAsia="Arial Unicode MS"/>
                <w:sz w:val="22"/>
                <w:szCs w:val="22"/>
              </w:rPr>
              <w:t>3</w:t>
            </w:r>
            <w:r w:rsidR="00C10445" w:rsidRPr="00196768">
              <w:rPr>
                <w:rFonts w:eastAsia="Arial Unicode MS"/>
                <w:sz w:val="22"/>
                <w:szCs w:val="22"/>
              </w:rPr>
              <w:t>34</w:t>
            </w:r>
          </w:p>
        </w:tc>
        <w:tc>
          <w:tcPr>
            <w:tcW w:w="1021" w:type="dxa"/>
            <w:tcBorders>
              <w:top w:val="nil"/>
              <w:left w:val="single" w:sz="4" w:space="0" w:color="auto"/>
              <w:right w:val="single" w:sz="4" w:space="0" w:color="auto"/>
            </w:tcBorders>
            <w:shd w:val="clear" w:color="auto" w:fill="auto"/>
            <w:vAlign w:val="bottom"/>
          </w:tcPr>
          <w:p w:rsidR="00FF1C6A" w:rsidRPr="00196768" w:rsidRDefault="008504FB" w:rsidP="00C10445">
            <w:pPr>
              <w:tabs>
                <w:tab w:val="left" w:pos="1099"/>
              </w:tabs>
              <w:spacing w:before="40" w:after="40" w:line="210" w:lineRule="exact"/>
              <w:ind w:right="170"/>
              <w:jc w:val="right"/>
              <w:rPr>
                <w:rFonts w:eastAsia="Arial Unicode MS"/>
              </w:rPr>
            </w:pPr>
            <w:r w:rsidRPr="00196768">
              <w:rPr>
                <w:rFonts w:eastAsia="Arial Unicode MS"/>
                <w:sz w:val="22"/>
                <w:szCs w:val="22"/>
              </w:rPr>
              <w:t>7</w:t>
            </w:r>
            <w:r w:rsidR="00C10445" w:rsidRPr="00196768">
              <w:rPr>
                <w:rFonts w:eastAsia="Arial Unicode MS"/>
                <w:sz w:val="22"/>
                <w:szCs w:val="22"/>
              </w:rPr>
              <w:t>4,3</w:t>
            </w:r>
          </w:p>
        </w:tc>
        <w:tc>
          <w:tcPr>
            <w:tcW w:w="1063" w:type="dxa"/>
            <w:tcBorders>
              <w:top w:val="nil"/>
              <w:left w:val="single" w:sz="4" w:space="0" w:color="auto"/>
              <w:right w:val="single" w:sz="4" w:space="0" w:color="auto"/>
            </w:tcBorders>
            <w:shd w:val="clear" w:color="auto" w:fill="auto"/>
            <w:vAlign w:val="bottom"/>
          </w:tcPr>
          <w:p w:rsidR="00FF1C6A" w:rsidRPr="00196768" w:rsidRDefault="004C7F47" w:rsidP="00C10445">
            <w:pPr>
              <w:tabs>
                <w:tab w:val="left" w:pos="1099"/>
              </w:tabs>
              <w:spacing w:before="40" w:after="40" w:line="210" w:lineRule="exact"/>
              <w:ind w:right="113"/>
              <w:jc w:val="right"/>
              <w:rPr>
                <w:rFonts w:eastAsia="Arial Unicode MS"/>
              </w:rPr>
            </w:pPr>
            <w:r w:rsidRPr="00196768">
              <w:rPr>
                <w:rFonts w:eastAsia="Arial Unicode MS"/>
                <w:sz w:val="22"/>
                <w:szCs w:val="22"/>
              </w:rPr>
              <w:t>1</w:t>
            </w:r>
            <w:r w:rsidR="001E4A9D" w:rsidRPr="00196768">
              <w:rPr>
                <w:rFonts w:eastAsia="Arial Unicode MS"/>
                <w:sz w:val="22"/>
                <w:szCs w:val="22"/>
              </w:rPr>
              <w:t> </w:t>
            </w:r>
            <w:r w:rsidR="000A27DA" w:rsidRPr="00196768">
              <w:rPr>
                <w:rFonts w:eastAsia="Arial Unicode MS"/>
                <w:sz w:val="22"/>
                <w:szCs w:val="22"/>
              </w:rPr>
              <w:t>3</w:t>
            </w:r>
            <w:r w:rsidR="00C10445" w:rsidRPr="00196768">
              <w:rPr>
                <w:rFonts w:eastAsia="Arial Unicode MS"/>
                <w:sz w:val="22"/>
                <w:szCs w:val="22"/>
              </w:rPr>
              <w:t>17</w:t>
            </w:r>
          </w:p>
        </w:tc>
        <w:tc>
          <w:tcPr>
            <w:tcW w:w="1063" w:type="dxa"/>
            <w:tcBorders>
              <w:top w:val="nil"/>
              <w:left w:val="single" w:sz="4" w:space="0" w:color="auto"/>
              <w:right w:val="single" w:sz="4" w:space="0" w:color="auto"/>
            </w:tcBorders>
            <w:shd w:val="clear" w:color="auto" w:fill="auto"/>
            <w:vAlign w:val="bottom"/>
          </w:tcPr>
          <w:p w:rsidR="00FF1C6A" w:rsidRPr="00196768" w:rsidRDefault="00C10445" w:rsidP="00BC3709">
            <w:pPr>
              <w:tabs>
                <w:tab w:val="left" w:pos="1099"/>
              </w:tabs>
              <w:spacing w:before="40" w:after="40" w:line="210" w:lineRule="exact"/>
              <w:ind w:right="170"/>
              <w:jc w:val="right"/>
              <w:rPr>
                <w:rFonts w:eastAsia="Arial Unicode MS"/>
              </w:rPr>
            </w:pPr>
            <w:r w:rsidRPr="00196768">
              <w:rPr>
                <w:rFonts w:eastAsia="Arial Unicode MS"/>
                <w:sz w:val="22"/>
                <w:szCs w:val="22"/>
              </w:rPr>
              <w:t>79,4</w:t>
            </w:r>
          </w:p>
        </w:tc>
        <w:tc>
          <w:tcPr>
            <w:tcW w:w="1008" w:type="dxa"/>
            <w:tcBorders>
              <w:top w:val="nil"/>
              <w:left w:val="single" w:sz="4" w:space="0" w:color="auto"/>
              <w:right w:val="single" w:sz="4" w:space="0" w:color="auto"/>
            </w:tcBorders>
            <w:shd w:val="clear" w:color="auto" w:fill="auto"/>
            <w:vAlign w:val="bottom"/>
          </w:tcPr>
          <w:p w:rsidR="00FF1C6A" w:rsidRPr="00196768" w:rsidRDefault="00D9289B" w:rsidP="00C10445">
            <w:pPr>
              <w:tabs>
                <w:tab w:val="left" w:pos="1099"/>
              </w:tabs>
              <w:spacing w:before="40" w:after="40" w:line="210" w:lineRule="exact"/>
              <w:ind w:right="57"/>
              <w:jc w:val="right"/>
              <w:rPr>
                <w:rFonts w:eastAsia="Arial Unicode MS"/>
              </w:rPr>
            </w:pPr>
            <w:r w:rsidRPr="00196768">
              <w:rPr>
                <w:rFonts w:eastAsia="Arial Unicode MS"/>
                <w:sz w:val="22"/>
                <w:szCs w:val="22"/>
              </w:rPr>
              <w:t>1</w:t>
            </w:r>
            <w:r w:rsidR="001E4A9D" w:rsidRPr="00196768">
              <w:rPr>
                <w:rFonts w:eastAsia="Arial Unicode MS"/>
                <w:sz w:val="22"/>
                <w:szCs w:val="22"/>
              </w:rPr>
              <w:t> </w:t>
            </w:r>
            <w:r w:rsidR="008504FB" w:rsidRPr="00196768">
              <w:rPr>
                <w:rFonts w:eastAsia="Arial Unicode MS"/>
                <w:sz w:val="22"/>
                <w:szCs w:val="22"/>
              </w:rPr>
              <w:t>3</w:t>
            </w:r>
            <w:r w:rsidR="00C10445" w:rsidRPr="00196768">
              <w:rPr>
                <w:rFonts w:eastAsia="Arial Unicode MS"/>
                <w:sz w:val="22"/>
                <w:szCs w:val="22"/>
              </w:rPr>
              <w:t>48</w:t>
            </w:r>
          </w:p>
        </w:tc>
        <w:tc>
          <w:tcPr>
            <w:tcW w:w="1036" w:type="dxa"/>
            <w:tcBorders>
              <w:top w:val="nil"/>
              <w:left w:val="single" w:sz="4" w:space="0" w:color="auto"/>
              <w:right w:val="single" w:sz="4" w:space="0" w:color="auto"/>
            </w:tcBorders>
            <w:shd w:val="clear" w:color="auto" w:fill="auto"/>
            <w:vAlign w:val="bottom"/>
          </w:tcPr>
          <w:p w:rsidR="00FF1C6A" w:rsidRPr="00196768" w:rsidRDefault="00C10445" w:rsidP="00BC3709">
            <w:pPr>
              <w:tabs>
                <w:tab w:val="left" w:pos="1099"/>
              </w:tabs>
              <w:spacing w:before="40" w:after="40" w:line="210" w:lineRule="exact"/>
              <w:ind w:right="170"/>
              <w:jc w:val="right"/>
              <w:rPr>
                <w:rFonts w:eastAsia="Arial Unicode MS"/>
              </w:rPr>
            </w:pPr>
            <w:r w:rsidRPr="00196768">
              <w:rPr>
                <w:rFonts w:eastAsia="Arial Unicode MS"/>
                <w:sz w:val="22"/>
                <w:szCs w:val="22"/>
              </w:rPr>
              <w:t>70,0</w:t>
            </w:r>
          </w:p>
        </w:tc>
      </w:tr>
      <w:tr w:rsidR="00FF1C6A"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BC3709">
            <w:pPr>
              <w:spacing w:before="40" w:after="40" w:line="210" w:lineRule="exact"/>
              <w:rPr>
                <w:snapToGrid w:val="0"/>
              </w:rPr>
            </w:pPr>
            <w:r w:rsidRPr="00196768">
              <w:rPr>
                <w:snapToGrid w:val="0"/>
                <w:sz w:val="22"/>
                <w:szCs w:val="22"/>
              </w:rPr>
              <w:t>Тракторы</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r>
      <w:tr w:rsidR="00FF1C6A" w:rsidRPr="00D225E6" w:rsidTr="006E7352">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 xml:space="preserve">количество, </w:t>
            </w:r>
            <w:r w:rsidR="00F21211" w:rsidRPr="00196768">
              <w:rPr>
                <w:snapToGrid w:val="0"/>
                <w:sz w:val="22"/>
                <w:szCs w:val="22"/>
              </w:rPr>
              <w:t>тыс. шт.</w:t>
            </w:r>
          </w:p>
        </w:tc>
        <w:tc>
          <w:tcPr>
            <w:tcW w:w="1021" w:type="dxa"/>
            <w:tcBorders>
              <w:top w:val="nil"/>
              <w:left w:val="single" w:sz="4" w:space="0" w:color="auto"/>
              <w:right w:val="single" w:sz="4" w:space="0" w:color="auto"/>
            </w:tcBorders>
            <w:shd w:val="clear" w:color="auto" w:fill="auto"/>
            <w:vAlign w:val="bottom"/>
          </w:tcPr>
          <w:p w:rsidR="00FF1C6A" w:rsidRPr="00196768" w:rsidRDefault="00C71C0F" w:rsidP="00C71C0F">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15,9</w:t>
            </w:r>
          </w:p>
        </w:tc>
        <w:tc>
          <w:tcPr>
            <w:tcW w:w="1021" w:type="dxa"/>
            <w:tcBorders>
              <w:top w:val="nil"/>
              <w:left w:val="single" w:sz="4" w:space="0" w:color="auto"/>
              <w:right w:val="single" w:sz="4" w:space="0" w:color="auto"/>
            </w:tcBorders>
            <w:shd w:val="clear" w:color="auto" w:fill="auto"/>
            <w:vAlign w:val="bottom"/>
          </w:tcPr>
          <w:p w:rsidR="00FF1C6A" w:rsidRPr="00196768" w:rsidRDefault="0007535E" w:rsidP="00C71C0F">
            <w:pPr>
              <w:tabs>
                <w:tab w:val="left" w:pos="1099"/>
              </w:tabs>
              <w:spacing w:before="40" w:after="40" w:line="210" w:lineRule="exact"/>
              <w:ind w:right="170"/>
              <w:jc w:val="right"/>
              <w:rPr>
                <w:rFonts w:eastAsia="Arial Unicode MS"/>
              </w:rPr>
            </w:pPr>
            <w:r w:rsidRPr="00196768">
              <w:rPr>
                <w:rFonts w:eastAsia="Arial Unicode MS"/>
                <w:sz w:val="22"/>
                <w:szCs w:val="22"/>
              </w:rPr>
              <w:t>1</w:t>
            </w:r>
            <w:r w:rsidR="00C71C0F" w:rsidRPr="00196768">
              <w:rPr>
                <w:rFonts w:eastAsia="Arial Unicode MS"/>
                <w:sz w:val="22"/>
                <w:szCs w:val="22"/>
              </w:rPr>
              <w:t>24,1</w:t>
            </w:r>
          </w:p>
        </w:tc>
        <w:tc>
          <w:tcPr>
            <w:tcW w:w="1063" w:type="dxa"/>
            <w:tcBorders>
              <w:top w:val="nil"/>
              <w:left w:val="single" w:sz="4" w:space="0" w:color="auto"/>
              <w:right w:val="single" w:sz="4" w:space="0" w:color="auto"/>
            </w:tcBorders>
            <w:shd w:val="clear" w:color="auto" w:fill="auto"/>
            <w:vAlign w:val="bottom"/>
          </w:tcPr>
          <w:p w:rsidR="00FF1C6A" w:rsidRPr="00196768" w:rsidRDefault="0007535E" w:rsidP="00C71C0F">
            <w:pPr>
              <w:tabs>
                <w:tab w:val="left" w:pos="1099"/>
              </w:tabs>
              <w:spacing w:before="40" w:after="40" w:line="210" w:lineRule="exact"/>
              <w:ind w:right="113"/>
              <w:jc w:val="right"/>
              <w:rPr>
                <w:rFonts w:eastAsia="Arial Unicode MS"/>
              </w:rPr>
            </w:pPr>
            <w:r w:rsidRPr="00196768">
              <w:rPr>
                <w:rFonts w:eastAsia="Arial Unicode MS"/>
                <w:sz w:val="22"/>
                <w:szCs w:val="22"/>
              </w:rPr>
              <w:t>1</w:t>
            </w:r>
            <w:r w:rsidR="00C71C0F" w:rsidRPr="00196768">
              <w:rPr>
                <w:rFonts w:eastAsia="Arial Unicode MS"/>
                <w:sz w:val="22"/>
                <w:szCs w:val="22"/>
              </w:rPr>
              <w:t>4,1</w:t>
            </w:r>
          </w:p>
        </w:tc>
        <w:tc>
          <w:tcPr>
            <w:tcW w:w="1063" w:type="dxa"/>
            <w:tcBorders>
              <w:top w:val="nil"/>
              <w:left w:val="single" w:sz="4" w:space="0" w:color="auto"/>
              <w:right w:val="single" w:sz="4" w:space="0" w:color="auto"/>
            </w:tcBorders>
            <w:shd w:val="clear" w:color="auto" w:fill="auto"/>
            <w:vAlign w:val="bottom"/>
          </w:tcPr>
          <w:p w:rsidR="00FF1C6A" w:rsidRPr="00196768" w:rsidRDefault="0007535E" w:rsidP="00C71C0F">
            <w:pPr>
              <w:tabs>
                <w:tab w:val="left" w:pos="1099"/>
              </w:tabs>
              <w:spacing w:before="40" w:after="40" w:line="210" w:lineRule="exact"/>
              <w:ind w:right="170"/>
              <w:jc w:val="right"/>
              <w:rPr>
                <w:rFonts w:eastAsia="Arial Unicode MS"/>
              </w:rPr>
            </w:pPr>
            <w:r w:rsidRPr="00196768">
              <w:rPr>
                <w:rFonts w:eastAsia="Arial Unicode MS"/>
                <w:sz w:val="22"/>
                <w:szCs w:val="22"/>
              </w:rPr>
              <w:t>1</w:t>
            </w:r>
            <w:r w:rsidR="00C71C0F" w:rsidRPr="00196768">
              <w:rPr>
                <w:rFonts w:eastAsia="Arial Unicode MS"/>
                <w:sz w:val="22"/>
                <w:szCs w:val="22"/>
              </w:rPr>
              <w:t>25,7</w:t>
            </w:r>
          </w:p>
        </w:tc>
        <w:tc>
          <w:tcPr>
            <w:tcW w:w="1008" w:type="dxa"/>
            <w:tcBorders>
              <w:top w:val="nil"/>
              <w:left w:val="single" w:sz="4" w:space="0" w:color="auto"/>
              <w:right w:val="single" w:sz="4" w:space="0" w:color="auto"/>
            </w:tcBorders>
            <w:shd w:val="clear" w:color="auto" w:fill="auto"/>
            <w:vAlign w:val="bottom"/>
          </w:tcPr>
          <w:p w:rsidR="00FF1C6A" w:rsidRPr="00196768" w:rsidRDefault="00F21211" w:rsidP="00C71C0F">
            <w:pPr>
              <w:tabs>
                <w:tab w:val="left" w:pos="1099"/>
              </w:tabs>
              <w:spacing w:before="40" w:after="40" w:line="210" w:lineRule="exact"/>
              <w:ind w:right="57"/>
              <w:jc w:val="right"/>
              <w:rPr>
                <w:rFonts w:eastAsia="Arial Unicode MS"/>
              </w:rPr>
            </w:pPr>
            <w:r w:rsidRPr="00196768">
              <w:rPr>
                <w:rFonts w:eastAsia="Arial Unicode MS"/>
                <w:sz w:val="22"/>
                <w:szCs w:val="22"/>
              </w:rPr>
              <w:t>1,</w:t>
            </w:r>
            <w:r w:rsidR="00C71C0F" w:rsidRPr="00196768">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FF1C6A" w:rsidRPr="00196768" w:rsidRDefault="00C71C0F" w:rsidP="00C71C0F">
            <w:pPr>
              <w:tabs>
                <w:tab w:val="left" w:pos="1099"/>
              </w:tabs>
              <w:spacing w:before="40" w:after="40" w:line="210" w:lineRule="exact"/>
              <w:ind w:right="170"/>
              <w:jc w:val="right"/>
              <w:rPr>
                <w:rFonts w:eastAsia="Arial Unicode MS"/>
              </w:rPr>
            </w:pPr>
            <w:r w:rsidRPr="00196768">
              <w:rPr>
                <w:rFonts w:eastAsia="Arial Unicode MS"/>
                <w:sz w:val="22"/>
                <w:szCs w:val="22"/>
              </w:rPr>
              <w:t>112,7</w:t>
            </w:r>
          </w:p>
        </w:tc>
      </w:tr>
      <w:tr w:rsidR="00FF1C6A" w:rsidRPr="00D225E6" w:rsidTr="006E7352">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FF1C6A" w:rsidRPr="00196768" w:rsidRDefault="00172CDB"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9</w:t>
            </w:r>
            <w:r w:rsidR="000E5B05" w:rsidRPr="00196768">
              <w:rPr>
                <w:rFonts w:eastAsia="Arial Unicode MS"/>
                <w:sz w:val="22"/>
                <w:szCs w:val="22"/>
              </w:rPr>
              <w:t> </w:t>
            </w:r>
            <w:r w:rsidRPr="00196768">
              <w:rPr>
                <w:rFonts w:eastAsia="Arial Unicode MS"/>
                <w:sz w:val="22"/>
                <w:szCs w:val="22"/>
              </w:rPr>
              <w:t>865</w:t>
            </w:r>
          </w:p>
        </w:tc>
        <w:tc>
          <w:tcPr>
            <w:tcW w:w="1021" w:type="dxa"/>
            <w:tcBorders>
              <w:top w:val="nil"/>
              <w:left w:val="single" w:sz="4" w:space="0" w:color="auto"/>
              <w:right w:val="single" w:sz="4" w:space="0" w:color="auto"/>
            </w:tcBorders>
            <w:shd w:val="clear" w:color="auto" w:fill="auto"/>
            <w:vAlign w:val="bottom"/>
          </w:tcPr>
          <w:p w:rsidR="00FF1C6A" w:rsidRPr="00196768" w:rsidRDefault="004C4A18" w:rsidP="00172CDB">
            <w:pPr>
              <w:tabs>
                <w:tab w:val="left" w:pos="1099"/>
              </w:tabs>
              <w:spacing w:before="40" w:after="40" w:line="210" w:lineRule="exact"/>
              <w:ind w:right="170"/>
              <w:jc w:val="right"/>
              <w:rPr>
                <w:rFonts w:eastAsia="Arial Unicode MS"/>
              </w:rPr>
            </w:pPr>
            <w:r w:rsidRPr="00196768">
              <w:rPr>
                <w:rFonts w:eastAsia="Arial Unicode MS"/>
                <w:sz w:val="22"/>
                <w:szCs w:val="22"/>
              </w:rPr>
              <w:t>8</w:t>
            </w:r>
            <w:r w:rsidR="00172CDB" w:rsidRPr="00196768">
              <w:rPr>
                <w:rFonts w:eastAsia="Arial Unicode MS"/>
                <w:sz w:val="22"/>
                <w:szCs w:val="22"/>
              </w:rPr>
              <w:t>5,4</w:t>
            </w:r>
          </w:p>
        </w:tc>
        <w:tc>
          <w:tcPr>
            <w:tcW w:w="1063" w:type="dxa"/>
            <w:tcBorders>
              <w:top w:val="nil"/>
              <w:left w:val="single" w:sz="4" w:space="0" w:color="auto"/>
              <w:right w:val="single" w:sz="4" w:space="0" w:color="auto"/>
            </w:tcBorders>
            <w:shd w:val="clear" w:color="auto" w:fill="auto"/>
            <w:vAlign w:val="bottom"/>
          </w:tcPr>
          <w:p w:rsidR="00FF1C6A" w:rsidRPr="00196768" w:rsidRDefault="004C4A18" w:rsidP="00172CDB">
            <w:pPr>
              <w:tabs>
                <w:tab w:val="left" w:pos="1099"/>
              </w:tabs>
              <w:spacing w:before="40" w:after="40" w:line="210" w:lineRule="exact"/>
              <w:ind w:right="113"/>
              <w:jc w:val="right"/>
              <w:rPr>
                <w:rFonts w:eastAsia="Arial Unicode MS"/>
              </w:rPr>
            </w:pPr>
            <w:r w:rsidRPr="00196768">
              <w:rPr>
                <w:rFonts w:eastAsia="Arial Unicode MS"/>
                <w:sz w:val="22"/>
                <w:szCs w:val="22"/>
              </w:rPr>
              <w:t>9 </w:t>
            </w:r>
            <w:r w:rsidR="00172CDB" w:rsidRPr="00196768">
              <w:rPr>
                <w:rFonts w:eastAsia="Arial Unicode MS"/>
                <w:sz w:val="22"/>
                <w:szCs w:val="22"/>
              </w:rPr>
              <w:t>139</w:t>
            </w:r>
          </w:p>
        </w:tc>
        <w:tc>
          <w:tcPr>
            <w:tcW w:w="1063" w:type="dxa"/>
            <w:tcBorders>
              <w:top w:val="nil"/>
              <w:left w:val="single" w:sz="4" w:space="0" w:color="auto"/>
              <w:right w:val="single" w:sz="4" w:space="0" w:color="auto"/>
            </w:tcBorders>
            <w:shd w:val="clear" w:color="auto" w:fill="auto"/>
            <w:vAlign w:val="bottom"/>
          </w:tcPr>
          <w:p w:rsidR="00FF1C6A" w:rsidRPr="00196768" w:rsidRDefault="00C2550E" w:rsidP="00172CDB">
            <w:pPr>
              <w:tabs>
                <w:tab w:val="left" w:pos="1099"/>
              </w:tabs>
              <w:spacing w:before="40" w:after="40" w:line="210" w:lineRule="exact"/>
              <w:ind w:right="170"/>
              <w:jc w:val="right"/>
              <w:rPr>
                <w:rFonts w:eastAsia="Arial Unicode MS"/>
              </w:rPr>
            </w:pPr>
            <w:r w:rsidRPr="00196768">
              <w:rPr>
                <w:rFonts w:eastAsia="Arial Unicode MS"/>
                <w:sz w:val="22"/>
                <w:szCs w:val="22"/>
              </w:rPr>
              <w:t>8</w:t>
            </w:r>
            <w:r w:rsidR="00172CDB" w:rsidRPr="00196768">
              <w:rPr>
                <w:rFonts w:eastAsia="Arial Unicode MS"/>
                <w:sz w:val="22"/>
                <w:szCs w:val="22"/>
              </w:rPr>
              <w:t>2,2</w:t>
            </w:r>
          </w:p>
        </w:tc>
        <w:tc>
          <w:tcPr>
            <w:tcW w:w="1008" w:type="dxa"/>
            <w:tcBorders>
              <w:top w:val="nil"/>
              <w:left w:val="single" w:sz="4" w:space="0" w:color="auto"/>
              <w:right w:val="single" w:sz="4" w:space="0" w:color="auto"/>
            </w:tcBorders>
            <w:shd w:val="clear" w:color="auto" w:fill="auto"/>
            <w:vAlign w:val="bottom"/>
          </w:tcPr>
          <w:p w:rsidR="00FF1C6A" w:rsidRPr="00196768" w:rsidRDefault="00C2550E" w:rsidP="00172CDB">
            <w:pPr>
              <w:tabs>
                <w:tab w:val="left" w:pos="1099"/>
              </w:tabs>
              <w:spacing w:before="40" w:after="40" w:line="210" w:lineRule="exact"/>
              <w:ind w:right="57"/>
              <w:jc w:val="right"/>
              <w:rPr>
                <w:rFonts w:eastAsia="Arial Unicode MS"/>
              </w:rPr>
            </w:pPr>
            <w:r w:rsidRPr="00196768">
              <w:rPr>
                <w:rFonts w:eastAsia="Arial Unicode MS"/>
                <w:sz w:val="22"/>
                <w:szCs w:val="22"/>
              </w:rPr>
              <w:t>1</w:t>
            </w:r>
            <w:r w:rsidR="00172CDB" w:rsidRPr="00196768">
              <w:rPr>
                <w:rFonts w:eastAsia="Arial Unicode MS"/>
                <w:sz w:val="22"/>
                <w:szCs w:val="22"/>
              </w:rPr>
              <w:t>5</w:t>
            </w:r>
            <w:r w:rsidRPr="00196768">
              <w:rPr>
                <w:rFonts w:eastAsia="Arial Unicode MS"/>
                <w:sz w:val="22"/>
                <w:szCs w:val="22"/>
              </w:rPr>
              <w:t> </w:t>
            </w:r>
            <w:r w:rsidR="00172CDB" w:rsidRPr="00196768">
              <w:rPr>
                <w:rFonts w:eastAsia="Arial Unicode MS"/>
                <w:sz w:val="22"/>
                <w:szCs w:val="22"/>
              </w:rPr>
              <w:t>429</w:t>
            </w:r>
          </w:p>
        </w:tc>
        <w:tc>
          <w:tcPr>
            <w:tcW w:w="1036" w:type="dxa"/>
            <w:tcBorders>
              <w:top w:val="nil"/>
              <w:left w:val="single" w:sz="4" w:space="0" w:color="auto"/>
              <w:right w:val="single" w:sz="4" w:space="0" w:color="auto"/>
            </w:tcBorders>
            <w:shd w:val="clear" w:color="auto" w:fill="auto"/>
            <w:vAlign w:val="bottom"/>
          </w:tcPr>
          <w:p w:rsidR="00FF1C6A" w:rsidRPr="00196768" w:rsidRDefault="00172CDB" w:rsidP="00BC3709">
            <w:pPr>
              <w:tabs>
                <w:tab w:val="left" w:pos="1099"/>
              </w:tabs>
              <w:spacing w:before="40" w:after="40" w:line="210" w:lineRule="exact"/>
              <w:ind w:right="170"/>
              <w:jc w:val="right"/>
              <w:rPr>
                <w:rFonts w:eastAsia="Arial Unicode MS"/>
              </w:rPr>
            </w:pPr>
            <w:r w:rsidRPr="00196768">
              <w:rPr>
                <w:rFonts w:eastAsia="Arial Unicode MS"/>
                <w:sz w:val="22"/>
                <w:szCs w:val="22"/>
              </w:rPr>
              <w:t>106,4</w:t>
            </w:r>
          </w:p>
        </w:tc>
      </w:tr>
      <w:tr w:rsidR="00FF1C6A" w:rsidRPr="00D225E6" w:rsidTr="006E7352">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BC3709">
            <w:pPr>
              <w:spacing w:before="40" w:after="40" w:line="210" w:lineRule="exact"/>
              <w:rPr>
                <w:snapToGrid w:val="0"/>
              </w:rPr>
            </w:pPr>
            <w:r w:rsidRPr="00196768">
              <w:rPr>
                <w:snapToGrid w:val="0"/>
                <w:sz w:val="22"/>
                <w:szCs w:val="22"/>
              </w:rPr>
              <w:t>Грузовые автомобили</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92"/>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количество, штук</w:t>
            </w:r>
          </w:p>
        </w:tc>
        <w:tc>
          <w:tcPr>
            <w:tcW w:w="1021" w:type="dxa"/>
            <w:tcBorders>
              <w:top w:val="nil"/>
              <w:left w:val="single" w:sz="4" w:space="0" w:color="auto"/>
              <w:right w:val="single" w:sz="4" w:space="0" w:color="auto"/>
            </w:tcBorders>
            <w:shd w:val="clear" w:color="auto" w:fill="auto"/>
            <w:vAlign w:val="bottom"/>
          </w:tcPr>
          <w:p w:rsidR="00FF1C6A" w:rsidRPr="00196768" w:rsidRDefault="00330113" w:rsidP="004B3641">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1 </w:t>
            </w:r>
            <w:r w:rsidR="004B3641" w:rsidRPr="00196768">
              <w:rPr>
                <w:rFonts w:eastAsia="Arial Unicode MS"/>
                <w:sz w:val="22"/>
                <w:szCs w:val="22"/>
              </w:rPr>
              <w:t>608</w:t>
            </w:r>
          </w:p>
        </w:tc>
        <w:tc>
          <w:tcPr>
            <w:tcW w:w="1021" w:type="dxa"/>
            <w:tcBorders>
              <w:top w:val="nil"/>
              <w:left w:val="single" w:sz="4" w:space="0" w:color="auto"/>
              <w:right w:val="single" w:sz="4" w:space="0" w:color="auto"/>
            </w:tcBorders>
            <w:shd w:val="clear" w:color="auto" w:fill="auto"/>
            <w:vAlign w:val="bottom"/>
          </w:tcPr>
          <w:p w:rsidR="00FF1C6A" w:rsidRPr="00196768" w:rsidRDefault="004B3641" w:rsidP="00BC3709">
            <w:pPr>
              <w:tabs>
                <w:tab w:val="left" w:pos="1099"/>
              </w:tabs>
              <w:spacing w:before="40" w:after="40" w:line="210" w:lineRule="exact"/>
              <w:ind w:right="170"/>
              <w:jc w:val="right"/>
              <w:rPr>
                <w:rFonts w:eastAsia="Arial Unicode MS"/>
              </w:rPr>
            </w:pPr>
            <w:r w:rsidRPr="00196768">
              <w:rPr>
                <w:rFonts w:eastAsia="Arial Unicode MS"/>
                <w:sz w:val="22"/>
                <w:szCs w:val="22"/>
              </w:rPr>
              <w:t>94,5</w:t>
            </w:r>
          </w:p>
        </w:tc>
        <w:tc>
          <w:tcPr>
            <w:tcW w:w="1063" w:type="dxa"/>
            <w:tcBorders>
              <w:top w:val="nil"/>
              <w:left w:val="single" w:sz="4" w:space="0" w:color="auto"/>
              <w:right w:val="single" w:sz="4" w:space="0" w:color="auto"/>
            </w:tcBorders>
            <w:shd w:val="clear" w:color="auto" w:fill="auto"/>
            <w:vAlign w:val="bottom"/>
          </w:tcPr>
          <w:p w:rsidR="00FF1C6A" w:rsidRPr="00196768" w:rsidRDefault="00330113" w:rsidP="004B3641">
            <w:pPr>
              <w:tabs>
                <w:tab w:val="left" w:pos="992"/>
                <w:tab w:val="left" w:pos="1099"/>
              </w:tabs>
              <w:spacing w:before="40" w:after="40" w:line="210" w:lineRule="exact"/>
              <w:ind w:right="113"/>
              <w:jc w:val="right"/>
              <w:rPr>
                <w:rFonts w:eastAsia="Arial Unicode MS"/>
              </w:rPr>
            </w:pPr>
            <w:r w:rsidRPr="00196768">
              <w:rPr>
                <w:rFonts w:eastAsia="Arial Unicode MS"/>
                <w:sz w:val="22"/>
                <w:szCs w:val="22"/>
              </w:rPr>
              <w:t>1 </w:t>
            </w:r>
            <w:r w:rsidR="004B3641" w:rsidRPr="00196768">
              <w:rPr>
                <w:rFonts w:eastAsia="Arial Unicode MS"/>
                <w:sz w:val="22"/>
                <w:szCs w:val="22"/>
              </w:rPr>
              <w:t>511</w:t>
            </w:r>
          </w:p>
        </w:tc>
        <w:tc>
          <w:tcPr>
            <w:tcW w:w="1063" w:type="dxa"/>
            <w:tcBorders>
              <w:top w:val="nil"/>
              <w:left w:val="single" w:sz="4" w:space="0" w:color="auto"/>
              <w:right w:val="single" w:sz="4" w:space="0" w:color="auto"/>
            </w:tcBorders>
            <w:shd w:val="clear" w:color="auto" w:fill="auto"/>
            <w:vAlign w:val="bottom"/>
          </w:tcPr>
          <w:p w:rsidR="00FF1C6A" w:rsidRPr="00196768" w:rsidRDefault="004B3641" w:rsidP="00BC3709">
            <w:pPr>
              <w:tabs>
                <w:tab w:val="left" w:pos="1099"/>
              </w:tabs>
              <w:spacing w:before="40" w:after="40" w:line="210" w:lineRule="exact"/>
              <w:ind w:right="170"/>
              <w:jc w:val="right"/>
              <w:rPr>
                <w:rFonts w:eastAsia="Arial Unicode MS"/>
              </w:rPr>
            </w:pPr>
            <w:r w:rsidRPr="00196768">
              <w:rPr>
                <w:rFonts w:eastAsia="Arial Unicode MS"/>
                <w:sz w:val="22"/>
                <w:szCs w:val="22"/>
              </w:rPr>
              <w:t>96,4</w:t>
            </w:r>
          </w:p>
        </w:tc>
        <w:tc>
          <w:tcPr>
            <w:tcW w:w="1008" w:type="dxa"/>
            <w:tcBorders>
              <w:top w:val="nil"/>
              <w:left w:val="single" w:sz="4" w:space="0" w:color="auto"/>
              <w:right w:val="single" w:sz="4" w:space="0" w:color="auto"/>
            </w:tcBorders>
            <w:shd w:val="clear" w:color="auto" w:fill="auto"/>
            <w:vAlign w:val="bottom"/>
          </w:tcPr>
          <w:p w:rsidR="00FF1C6A" w:rsidRPr="00196768" w:rsidRDefault="00F51898" w:rsidP="00BC3709">
            <w:pPr>
              <w:tabs>
                <w:tab w:val="left" w:pos="1099"/>
              </w:tabs>
              <w:spacing w:before="40" w:after="40" w:line="210" w:lineRule="exact"/>
              <w:ind w:right="57"/>
              <w:jc w:val="right"/>
              <w:rPr>
                <w:rFonts w:eastAsia="Arial Unicode MS"/>
              </w:rPr>
            </w:pPr>
            <w:r w:rsidRPr="00196768">
              <w:rPr>
                <w:rFonts w:eastAsia="Arial Unicode MS"/>
                <w:sz w:val="22"/>
                <w:szCs w:val="22"/>
              </w:rPr>
              <w:t>97</w:t>
            </w:r>
          </w:p>
        </w:tc>
        <w:tc>
          <w:tcPr>
            <w:tcW w:w="1036" w:type="dxa"/>
            <w:tcBorders>
              <w:top w:val="nil"/>
              <w:left w:val="single" w:sz="4" w:space="0" w:color="auto"/>
              <w:right w:val="single" w:sz="4" w:space="0" w:color="auto"/>
            </w:tcBorders>
            <w:shd w:val="clear" w:color="auto" w:fill="auto"/>
            <w:vAlign w:val="bottom"/>
          </w:tcPr>
          <w:p w:rsidR="00FF1C6A" w:rsidRPr="00196768" w:rsidRDefault="00F51898" w:rsidP="00BC3709">
            <w:pPr>
              <w:tabs>
                <w:tab w:val="left" w:pos="1099"/>
              </w:tabs>
              <w:spacing w:before="40" w:after="40" w:line="210" w:lineRule="exact"/>
              <w:ind w:right="170"/>
              <w:jc w:val="right"/>
              <w:rPr>
                <w:rFonts w:eastAsia="Arial Unicode MS"/>
              </w:rPr>
            </w:pPr>
            <w:r w:rsidRPr="00196768">
              <w:rPr>
                <w:rFonts w:eastAsia="Arial Unicode MS"/>
                <w:sz w:val="22"/>
                <w:szCs w:val="22"/>
              </w:rPr>
              <w:t>72,4</w:t>
            </w: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средняя цена, долларов США за штуку</w:t>
            </w:r>
          </w:p>
        </w:tc>
        <w:tc>
          <w:tcPr>
            <w:tcW w:w="1021" w:type="dxa"/>
            <w:tcBorders>
              <w:top w:val="nil"/>
              <w:left w:val="single" w:sz="4" w:space="0" w:color="auto"/>
              <w:right w:val="single" w:sz="4" w:space="0" w:color="auto"/>
            </w:tcBorders>
            <w:shd w:val="clear" w:color="auto" w:fill="auto"/>
            <w:vAlign w:val="bottom"/>
          </w:tcPr>
          <w:p w:rsidR="00FF1C6A" w:rsidRPr="00196768" w:rsidRDefault="0051093E" w:rsidP="000E5B05">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12</w:t>
            </w:r>
            <w:r w:rsidR="000E5B05" w:rsidRPr="00196768">
              <w:rPr>
                <w:rFonts w:eastAsia="Arial Unicode MS"/>
                <w:sz w:val="22"/>
                <w:szCs w:val="22"/>
              </w:rPr>
              <w:t>0</w:t>
            </w:r>
            <w:r w:rsidRPr="00196768">
              <w:rPr>
                <w:rFonts w:eastAsia="Arial Unicode MS"/>
                <w:sz w:val="22"/>
                <w:szCs w:val="22"/>
                <w:lang w:val="en-US"/>
              </w:rPr>
              <w:t> </w:t>
            </w:r>
            <w:r w:rsidR="000E5B05" w:rsidRPr="00196768">
              <w:rPr>
                <w:rFonts w:eastAsia="Arial Unicode MS"/>
                <w:sz w:val="22"/>
                <w:szCs w:val="22"/>
              </w:rPr>
              <w:t>862</w:t>
            </w:r>
          </w:p>
        </w:tc>
        <w:tc>
          <w:tcPr>
            <w:tcW w:w="1021" w:type="dxa"/>
            <w:tcBorders>
              <w:top w:val="nil"/>
              <w:left w:val="single" w:sz="4" w:space="0" w:color="auto"/>
              <w:right w:val="single" w:sz="4" w:space="0" w:color="auto"/>
            </w:tcBorders>
            <w:shd w:val="clear" w:color="auto" w:fill="auto"/>
            <w:vAlign w:val="bottom"/>
          </w:tcPr>
          <w:p w:rsidR="00FF1C6A" w:rsidRPr="00196768" w:rsidRDefault="008B1288" w:rsidP="000E5B05">
            <w:pPr>
              <w:tabs>
                <w:tab w:val="left" w:pos="1099"/>
              </w:tabs>
              <w:spacing w:before="40" w:after="40" w:line="210" w:lineRule="exact"/>
              <w:ind w:right="170"/>
              <w:jc w:val="right"/>
              <w:rPr>
                <w:rFonts w:eastAsia="Arial Unicode MS"/>
              </w:rPr>
            </w:pPr>
            <w:r w:rsidRPr="00196768">
              <w:rPr>
                <w:rFonts w:eastAsia="Arial Unicode MS"/>
                <w:sz w:val="22"/>
                <w:szCs w:val="22"/>
              </w:rPr>
              <w:t>5</w:t>
            </w:r>
            <w:r w:rsidR="000E5B05" w:rsidRPr="00196768">
              <w:rPr>
                <w:rFonts w:eastAsia="Arial Unicode MS"/>
                <w:sz w:val="22"/>
                <w:szCs w:val="22"/>
              </w:rPr>
              <w:t>4,8</w:t>
            </w:r>
          </w:p>
        </w:tc>
        <w:tc>
          <w:tcPr>
            <w:tcW w:w="1063" w:type="dxa"/>
            <w:tcBorders>
              <w:top w:val="nil"/>
              <w:left w:val="single" w:sz="4" w:space="0" w:color="auto"/>
              <w:right w:val="single" w:sz="4" w:space="0" w:color="auto"/>
            </w:tcBorders>
            <w:shd w:val="clear" w:color="auto" w:fill="auto"/>
            <w:vAlign w:val="bottom"/>
          </w:tcPr>
          <w:p w:rsidR="00FF1C6A" w:rsidRPr="00196768" w:rsidRDefault="000E5B05" w:rsidP="00BC3709">
            <w:pPr>
              <w:tabs>
                <w:tab w:val="left" w:pos="1099"/>
              </w:tabs>
              <w:spacing w:before="40" w:after="40" w:line="210" w:lineRule="exact"/>
              <w:ind w:right="113"/>
              <w:jc w:val="right"/>
              <w:rPr>
                <w:rFonts w:eastAsia="Arial Unicode MS"/>
              </w:rPr>
            </w:pPr>
            <w:r w:rsidRPr="00196768">
              <w:rPr>
                <w:rFonts w:eastAsia="Arial Unicode MS"/>
                <w:sz w:val="22"/>
                <w:szCs w:val="22"/>
              </w:rPr>
              <w:t>98 199</w:t>
            </w:r>
          </w:p>
        </w:tc>
        <w:tc>
          <w:tcPr>
            <w:tcW w:w="1063" w:type="dxa"/>
            <w:tcBorders>
              <w:top w:val="nil"/>
              <w:left w:val="single" w:sz="4" w:space="0" w:color="auto"/>
              <w:right w:val="single" w:sz="4" w:space="0" w:color="auto"/>
            </w:tcBorders>
            <w:shd w:val="clear" w:color="auto" w:fill="auto"/>
            <w:vAlign w:val="bottom"/>
          </w:tcPr>
          <w:p w:rsidR="00FF1C6A" w:rsidRPr="00196768" w:rsidRDefault="000E5B05" w:rsidP="000E5B05">
            <w:pPr>
              <w:tabs>
                <w:tab w:val="left" w:pos="1099"/>
              </w:tabs>
              <w:spacing w:before="40" w:after="40" w:line="210" w:lineRule="exact"/>
              <w:ind w:right="170"/>
              <w:jc w:val="right"/>
              <w:rPr>
                <w:rFonts w:eastAsia="Arial Unicode MS"/>
              </w:rPr>
            </w:pPr>
            <w:r w:rsidRPr="00196768">
              <w:rPr>
                <w:rFonts w:eastAsia="Arial Unicode MS"/>
                <w:sz w:val="22"/>
                <w:szCs w:val="22"/>
              </w:rPr>
              <w:t>47,0</w:t>
            </w:r>
          </w:p>
        </w:tc>
        <w:tc>
          <w:tcPr>
            <w:tcW w:w="1008" w:type="dxa"/>
            <w:tcBorders>
              <w:top w:val="nil"/>
              <w:left w:val="single" w:sz="4" w:space="0" w:color="auto"/>
              <w:right w:val="single" w:sz="4" w:space="0" w:color="auto"/>
            </w:tcBorders>
            <w:shd w:val="clear" w:color="auto" w:fill="auto"/>
            <w:vAlign w:val="bottom"/>
          </w:tcPr>
          <w:p w:rsidR="00FF1C6A" w:rsidRPr="00196768" w:rsidRDefault="000E5B05" w:rsidP="00BC3709">
            <w:pPr>
              <w:tabs>
                <w:tab w:val="left" w:pos="1099"/>
              </w:tabs>
              <w:spacing w:before="40" w:after="40" w:line="210" w:lineRule="exact"/>
              <w:ind w:right="57"/>
              <w:jc w:val="right"/>
              <w:rPr>
                <w:rFonts w:eastAsia="Arial Unicode MS"/>
              </w:rPr>
            </w:pPr>
            <w:r w:rsidRPr="00196768">
              <w:rPr>
                <w:rFonts w:eastAsia="Arial Unicode MS"/>
                <w:sz w:val="22"/>
                <w:szCs w:val="22"/>
              </w:rPr>
              <w:t>473 893</w:t>
            </w:r>
          </w:p>
        </w:tc>
        <w:tc>
          <w:tcPr>
            <w:tcW w:w="1036" w:type="dxa"/>
            <w:tcBorders>
              <w:top w:val="nil"/>
              <w:left w:val="single" w:sz="4" w:space="0" w:color="auto"/>
              <w:right w:val="single" w:sz="4" w:space="0" w:color="auto"/>
            </w:tcBorders>
            <w:shd w:val="clear" w:color="auto" w:fill="auto"/>
            <w:vAlign w:val="bottom"/>
          </w:tcPr>
          <w:p w:rsidR="00FF1C6A" w:rsidRPr="00196768" w:rsidRDefault="000E5B05" w:rsidP="000E5B05">
            <w:pPr>
              <w:tabs>
                <w:tab w:val="left" w:pos="1099"/>
              </w:tabs>
              <w:spacing w:before="40" w:after="40" w:line="210" w:lineRule="exact"/>
              <w:ind w:right="170"/>
              <w:jc w:val="right"/>
              <w:rPr>
                <w:rFonts w:eastAsia="Arial Unicode MS"/>
              </w:rPr>
            </w:pPr>
            <w:r w:rsidRPr="00196768">
              <w:rPr>
                <w:rFonts w:eastAsia="Arial Unicode MS"/>
                <w:sz w:val="22"/>
                <w:szCs w:val="22"/>
              </w:rPr>
              <w:t>132,1</w:t>
            </w:r>
          </w:p>
        </w:tc>
      </w:tr>
      <w:tr w:rsidR="00FF1C6A"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BC3709">
            <w:pPr>
              <w:spacing w:before="40" w:after="40" w:line="210" w:lineRule="exact"/>
              <w:rPr>
                <w:snapToGrid w:val="0"/>
              </w:rPr>
            </w:pPr>
            <w:r w:rsidRPr="00196768">
              <w:rPr>
                <w:snapToGrid w:val="0"/>
                <w:sz w:val="22"/>
                <w:szCs w:val="22"/>
              </w:rPr>
              <w:t xml:space="preserve">Части и принадлежности </w:t>
            </w:r>
            <w:r w:rsidR="00F87C98" w:rsidRPr="00196768">
              <w:rPr>
                <w:snapToGrid w:val="0"/>
                <w:sz w:val="22"/>
                <w:szCs w:val="22"/>
              </w:rPr>
              <w:br/>
            </w:r>
            <w:r w:rsidRPr="00196768">
              <w:rPr>
                <w:snapToGrid w:val="0"/>
                <w:sz w:val="22"/>
                <w:szCs w:val="22"/>
              </w:rPr>
              <w:t>для автомобилей и тракторов</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92"/>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r>
      <w:tr w:rsidR="00FF1C6A" w:rsidRPr="00D225E6" w:rsidTr="00AD0102">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 xml:space="preserve">количество, </w:t>
            </w:r>
            <w:r w:rsidR="006B0644" w:rsidRPr="00196768">
              <w:rPr>
                <w:snapToGrid w:val="0"/>
                <w:sz w:val="22"/>
                <w:szCs w:val="22"/>
              </w:rPr>
              <w:t>т</w:t>
            </w:r>
            <w:r w:rsidR="00C36947" w:rsidRPr="00196768">
              <w:rPr>
                <w:snapToGrid w:val="0"/>
                <w:sz w:val="22"/>
                <w:szCs w:val="22"/>
              </w:rPr>
              <w:t>ыс. т</w:t>
            </w:r>
          </w:p>
        </w:tc>
        <w:tc>
          <w:tcPr>
            <w:tcW w:w="1021" w:type="dxa"/>
            <w:tcBorders>
              <w:top w:val="nil"/>
              <w:left w:val="single" w:sz="4" w:space="0" w:color="auto"/>
              <w:right w:val="single" w:sz="4" w:space="0" w:color="auto"/>
            </w:tcBorders>
            <w:shd w:val="clear" w:color="auto" w:fill="auto"/>
            <w:vAlign w:val="bottom"/>
          </w:tcPr>
          <w:p w:rsidR="00FF1C6A" w:rsidRPr="00196768" w:rsidRDefault="00F51898"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20,9</w:t>
            </w:r>
          </w:p>
        </w:tc>
        <w:tc>
          <w:tcPr>
            <w:tcW w:w="1021" w:type="dxa"/>
            <w:tcBorders>
              <w:top w:val="nil"/>
              <w:left w:val="single" w:sz="4" w:space="0" w:color="auto"/>
              <w:right w:val="single" w:sz="4" w:space="0" w:color="auto"/>
            </w:tcBorders>
            <w:shd w:val="clear" w:color="auto" w:fill="auto"/>
            <w:vAlign w:val="bottom"/>
          </w:tcPr>
          <w:p w:rsidR="00FF1C6A" w:rsidRPr="00196768" w:rsidRDefault="00F51898" w:rsidP="00BC3709">
            <w:pPr>
              <w:tabs>
                <w:tab w:val="left" w:pos="1099"/>
              </w:tabs>
              <w:spacing w:before="40" w:after="40" w:line="210" w:lineRule="exact"/>
              <w:ind w:right="170"/>
              <w:jc w:val="right"/>
              <w:rPr>
                <w:rFonts w:eastAsia="Arial Unicode MS"/>
              </w:rPr>
            </w:pPr>
            <w:r w:rsidRPr="00196768">
              <w:rPr>
                <w:rFonts w:eastAsia="Arial Unicode MS"/>
                <w:sz w:val="22"/>
                <w:szCs w:val="22"/>
              </w:rPr>
              <w:t>69,0</w:t>
            </w:r>
          </w:p>
        </w:tc>
        <w:tc>
          <w:tcPr>
            <w:tcW w:w="1063" w:type="dxa"/>
            <w:tcBorders>
              <w:top w:val="nil"/>
              <w:left w:val="single" w:sz="4" w:space="0" w:color="auto"/>
              <w:right w:val="single" w:sz="4" w:space="0" w:color="auto"/>
            </w:tcBorders>
            <w:shd w:val="clear" w:color="auto" w:fill="auto"/>
            <w:vAlign w:val="bottom"/>
          </w:tcPr>
          <w:p w:rsidR="00FF1C6A" w:rsidRPr="00196768" w:rsidRDefault="00F51898" w:rsidP="00BC3709">
            <w:pPr>
              <w:tabs>
                <w:tab w:val="left" w:pos="992"/>
                <w:tab w:val="left" w:pos="1099"/>
              </w:tabs>
              <w:spacing w:before="40" w:after="40" w:line="210" w:lineRule="exact"/>
              <w:ind w:right="113"/>
              <w:jc w:val="right"/>
              <w:rPr>
                <w:rFonts w:eastAsia="Arial Unicode MS"/>
              </w:rPr>
            </w:pPr>
            <w:r w:rsidRPr="00196768">
              <w:rPr>
                <w:rFonts w:eastAsia="Arial Unicode MS"/>
                <w:sz w:val="22"/>
                <w:szCs w:val="22"/>
              </w:rPr>
              <w:t>19,2</w:t>
            </w:r>
          </w:p>
        </w:tc>
        <w:tc>
          <w:tcPr>
            <w:tcW w:w="1063" w:type="dxa"/>
            <w:tcBorders>
              <w:top w:val="nil"/>
              <w:left w:val="single" w:sz="4" w:space="0" w:color="auto"/>
              <w:right w:val="single" w:sz="4" w:space="0" w:color="auto"/>
            </w:tcBorders>
            <w:shd w:val="clear" w:color="auto" w:fill="auto"/>
            <w:vAlign w:val="bottom"/>
          </w:tcPr>
          <w:p w:rsidR="00FF1C6A" w:rsidRPr="00196768" w:rsidRDefault="00F51898" w:rsidP="00BC3709">
            <w:pPr>
              <w:tabs>
                <w:tab w:val="left" w:pos="1099"/>
              </w:tabs>
              <w:spacing w:before="40" w:after="40" w:line="210" w:lineRule="exact"/>
              <w:ind w:right="170"/>
              <w:jc w:val="right"/>
              <w:rPr>
                <w:rFonts w:eastAsia="Arial Unicode MS"/>
              </w:rPr>
            </w:pPr>
            <w:r w:rsidRPr="00196768">
              <w:rPr>
                <w:rFonts w:eastAsia="Arial Unicode MS"/>
                <w:sz w:val="22"/>
                <w:szCs w:val="22"/>
              </w:rPr>
              <w:t>67,9</w:t>
            </w:r>
          </w:p>
        </w:tc>
        <w:tc>
          <w:tcPr>
            <w:tcW w:w="1008" w:type="dxa"/>
            <w:tcBorders>
              <w:top w:val="nil"/>
              <w:left w:val="single" w:sz="4" w:space="0" w:color="auto"/>
              <w:right w:val="single" w:sz="4" w:space="0" w:color="auto"/>
            </w:tcBorders>
            <w:shd w:val="clear" w:color="auto" w:fill="auto"/>
            <w:vAlign w:val="bottom"/>
          </w:tcPr>
          <w:p w:rsidR="00FF1C6A" w:rsidRPr="00196768" w:rsidRDefault="00330113" w:rsidP="00F51898">
            <w:pPr>
              <w:tabs>
                <w:tab w:val="left" w:pos="1099"/>
              </w:tabs>
              <w:spacing w:before="40" w:after="40" w:line="210" w:lineRule="exact"/>
              <w:ind w:right="57"/>
              <w:jc w:val="right"/>
              <w:rPr>
                <w:rFonts w:eastAsia="Arial Unicode MS"/>
              </w:rPr>
            </w:pPr>
            <w:r w:rsidRPr="00196768">
              <w:rPr>
                <w:rFonts w:eastAsia="Arial Unicode MS"/>
                <w:sz w:val="22"/>
                <w:szCs w:val="22"/>
              </w:rPr>
              <w:t>1,</w:t>
            </w:r>
            <w:r w:rsidR="00F51898" w:rsidRPr="00196768">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FF1C6A" w:rsidRPr="00196768" w:rsidRDefault="00F51898" w:rsidP="00BC3709">
            <w:pPr>
              <w:tabs>
                <w:tab w:val="left" w:pos="1099"/>
              </w:tabs>
              <w:spacing w:before="40" w:after="40" w:line="210" w:lineRule="exact"/>
              <w:ind w:right="170"/>
              <w:jc w:val="right"/>
              <w:rPr>
                <w:rFonts w:eastAsia="Arial Unicode MS"/>
              </w:rPr>
            </w:pPr>
            <w:r w:rsidRPr="00196768">
              <w:rPr>
                <w:rFonts w:eastAsia="Arial Unicode MS"/>
                <w:sz w:val="22"/>
                <w:szCs w:val="22"/>
              </w:rPr>
              <w:t>84,9</w:t>
            </w:r>
          </w:p>
        </w:tc>
      </w:tr>
      <w:tr w:rsidR="00FF1C6A" w:rsidRPr="00D225E6" w:rsidTr="00AD0102">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196768" w:rsidRDefault="00574C1A" w:rsidP="000E5B05">
            <w:pPr>
              <w:tabs>
                <w:tab w:val="left" w:pos="909"/>
                <w:tab w:val="left" w:pos="1099"/>
              </w:tabs>
              <w:spacing w:before="40" w:after="40" w:line="210" w:lineRule="exact"/>
              <w:ind w:right="113"/>
              <w:jc w:val="right"/>
              <w:rPr>
                <w:rFonts w:eastAsia="Arial Unicode MS"/>
              </w:rPr>
            </w:pPr>
            <w:r w:rsidRPr="00196768">
              <w:rPr>
                <w:rFonts w:eastAsia="Arial Unicode MS"/>
                <w:sz w:val="22"/>
                <w:szCs w:val="22"/>
                <w:lang w:val="en-US"/>
              </w:rPr>
              <w:t>4 7</w:t>
            </w:r>
            <w:r w:rsidR="000E5B05" w:rsidRPr="00196768">
              <w:rPr>
                <w:rFonts w:eastAsia="Arial Unicode MS"/>
                <w:sz w:val="22"/>
                <w:szCs w:val="22"/>
              </w:rPr>
              <w:t>30</w:t>
            </w:r>
          </w:p>
        </w:tc>
        <w:tc>
          <w:tcPr>
            <w:tcW w:w="1021" w:type="dxa"/>
            <w:tcBorders>
              <w:top w:val="nil"/>
              <w:left w:val="single" w:sz="4" w:space="0" w:color="auto"/>
              <w:right w:val="single" w:sz="4" w:space="0" w:color="auto"/>
            </w:tcBorders>
            <w:shd w:val="clear" w:color="auto" w:fill="auto"/>
            <w:vAlign w:val="bottom"/>
          </w:tcPr>
          <w:p w:rsidR="00FF1C6A" w:rsidRPr="00196768" w:rsidRDefault="0007535E" w:rsidP="000E5B05">
            <w:pPr>
              <w:tabs>
                <w:tab w:val="left" w:pos="1099"/>
              </w:tabs>
              <w:spacing w:before="40" w:after="40" w:line="210" w:lineRule="exact"/>
              <w:ind w:right="170"/>
              <w:jc w:val="right"/>
              <w:rPr>
                <w:rFonts w:eastAsia="Arial Unicode MS"/>
                <w:lang w:val="en-US"/>
              </w:rPr>
            </w:pPr>
            <w:r w:rsidRPr="00196768">
              <w:rPr>
                <w:rFonts w:eastAsia="Arial Unicode MS"/>
                <w:sz w:val="22"/>
                <w:szCs w:val="22"/>
                <w:lang w:val="en-US"/>
              </w:rPr>
              <w:t>9</w:t>
            </w:r>
            <w:r w:rsidR="000E5B05" w:rsidRPr="00196768">
              <w:rPr>
                <w:rFonts w:eastAsia="Arial Unicode MS"/>
                <w:sz w:val="22"/>
                <w:szCs w:val="22"/>
              </w:rPr>
              <w:t>7,9</w:t>
            </w:r>
          </w:p>
        </w:tc>
        <w:tc>
          <w:tcPr>
            <w:tcW w:w="1063" w:type="dxa"/>
            <w:tcBorders>
              <w:top w:val="nil"/>
              <w:left w:val="single" w:sz="4" w:space="0" w:color="auto"/>
              <w:right w:val="single" w:sz="4" w:space="0" w:color="auto"/>
            </w:tcBorders>
            <w:shd w:val="clear" w:color="auto" w:fill="auto"/>
            <w:vAlign w:val="bottom"/>
          </w:tcPr>
          <w:p w:rsidR="00FF1C6A" w:rsidRPr="00196768" w:rsidRDefault="00574C1A" w:rsidP="000E5B05">
            <w:pPr>
              <w:tabs>
                <w:tab w:val="left" w:pos="1099"/>
              </w:tabs>
              <w:spacing w:before="40" w:after="40" w:line="210" w:lineRule="exact"/>
              <w:ind w:right="113"/>
              <w:jc w:val="right"/>
              <w:rPr>
                <w:rFonts w:eastAsia="Arial Unicode MS"/>
              </w:rPr>
            </w:pPr>
            <w:r w:rsidRPr="00196768">
              <w:rPr>
                <w:rFonts w:eastAsia="Arial Unicode MS"/>
                <w:sz w:val="22"/>
                <w:szCs w:val="22"/>
                <w:lang w:val="en-US"/>
              </w:rPr>
              <w:t>4 6</w:t>
            </w:r>
            <w:r w:rsidR="000E5B05" w:rsidRPr="00196768">
              <w:rPr>
                <w:rFonts w:eastAsia="Arial Unicode MS"/>
                <w:sz w:val="22"/>
                <w:szCs w:val="22"/>
              </w:rPr>
              <w:t>43</w:t>
            </w:r>
          </w:p>
        </w:tc>
        <w:tc>
          <w:tcPr>
            <w:tcW w:w="1063" w:type="dxa"/>
            <w:tcBorders>
              <w:top w:val="nil"/>
              <w:left w:val="single" w:sz="4" w:space="0" w:color="auto"/>
              <w:right w:val="single" w:sz="4" w:space="0" w:color="auto"/>
            </w:tcBorders>
            <w:shd w:val="clear" w:color="auto" w:fill="auto"/>
            <w:vAlign w:val="bottom"/>
          </w:tcPr>
          <w:p w:rsidR="00FF1C6A" w:rsidRPr="00196768" w:rsidRDefault="0007535E" w:rsidP="000E5B05">
            <w:pPr>
              <w:tabs>
                <w:tab w:val="left" w:pos="1099"/>
              </w:tabs>
              <w:spacing w:before="40" w:after="40" w:line="210" w:lineRule="exact"/>
              <w:ind w:right="170"/>
              <w:jc w:val="right"/>
              <w:rPr>
                <w:rFonts w:eastAsia="Arial Unicode MS"/>
                <w:lang w:val="en-US"/>
              </w:rPr>
            </w:pPr>
            <w:r w:rsidRPr="00196768">
              <w:rPr>
                <w:rFonts w:eastAsia="Arial Unicode MS"/>
                <w:sz w:val="22"/>
                <w:szCs w:val="22"/>
                <w:lang w:val="en-US"/>
              </w:rPr>
              <w:t>9</w:t>
            </w:r>
            <w:r w:rsidR="000E5B05" w:rsidRPr="00196768">
              <w:rPr>
                <w:rFonts w:eastAsia="Arial Unicode MS"/>
                <w:sz w:val="22"/>
                <w:szCs w:val="22"/>
              </w:rPr>
              <w:t>7,9</w:t>
            </w:r>
          </w:p>
        </w:tc>
        <w:tc>
          <w:tcPr>
            <w:tcW w:w="1008" w:type="dxa"/>
            <w:tcBorders>
              <w:top w:val="nil"/>
              <w:left w:val="single" w:sz="4" w:space="0" w:color="auto"/>
              <w:right w:val="single" w:sz="4" w:space="0" w:color="auto"/>
            </w:tcBorders>
            <w:shd w:val="clear" w:color="auto" w:fill="auto"/>
            <w:vAlign w:val="bottom"/>
          </w:tcPr>
          <w:p w:rsidR="00FF1C6A" w:rsidRPr="00196768" w:rsidRDefault="00574C1A" w:rsidP="000E5B05">
            <w:pPr>
              <w:tabs>
                <w:tab w:val="left" w:pos="1099"/>
              </w:tabs>
              <w:spacing w:before="40" w:after="40" w:line="210" w:lineRule="exact"/>
              <w:ind w:right="57"/>
              <w:jc w:val="right"/>
              <w:rPr>
                <w:rFonts w:eastAsia="Arial Unicode MS"/>
              </w:rPr>
            </w:pPr>
            <w:r w:rsidRPr="00196768">
              <w:rPr>
                <w:rFonts w:eastAsia="Arial Unicode MS"/>
                <w:sz w:val="22"/>
                <w:szCs w:val="22"/>
                <w:lang w:val="en-US"/>
              </w:rPr>
              <w:t>5 </w:t>
            </w:r>
            <w:r w:rsidR="000E5B05" w:rsidRPr="00196768">
              <w:rPr>
                <w:rFonts w:eastAsia="Arial Unicode MS"/>
                <w:sz w:val="22"/>
                <w:szCs w:val="22"/>
              </w:rPr>
              <w:t>687</w:t>
            </w:r>
          </w:p>
        </w:tc>
        <w:tc>
          <w:tcPr>
            <w:tcW w:w="1036" w:type="dxa"/>
            <w:tcBorders>
              <w:top w:val="nil"/>
              <w:left w:val="single" w:sz="4" w:space="0" w:color="auto"/>
              <w:right w:val="single" w:sz="4" w:space="0" w:color="auto"/>
            </w:tcBorders>
            <w:shd w:val="clear" w:color="auto" w:fill="auto"/>
            <w:vAlign w:val="bottom"/>
          </w:tcPr>
          <w:p w:rsidR="00FF1C6A" w:rsidRPr="00196768" w:rsidRDefault="0007535E" w:rsidP="000E5B05">
            <w:pPr>
              <w:tabs>
                <w:tab w:val="left" w:pos="1099"/>
              </w:tabs>
              <w:spacing w:before="40" w:after="40" w:line="210" w:lineRule="exact"/>
              <w:ind w:right="170"/>
              <w:jc w:val="right"/>
              <w:rPr>
                <w:rFonts w:eastAsia="Arial Unicode MS"/>
                <w:lang w:val="en-US"/>
              </w:rPr>
            </w:pPr>
            <w:r w:rsidRPr="00196768">
              <w:rPr>
                <w:rFonts w:eastAsia="Arial Unicode MS"/>
                <w:sz w:val="22"/>
                <w:szCs w:val="22"/>
                <w:lang w:val="en-US"/>
              </w:rPr>
              <w:t>93</w:t>
            </w:r>
            <w:r w:rsidRPr="00196768">
              <w:rPr>
                <w:rFonts w:eastAsia="Arial Unicode MS"/>
                <w:sz w:val="22"/>
                <w:szCs w:val="22"/>
              </w:rPr>
              <w:t>,</w:t>
            </w:r>
            <w:r w:rsidR="000E5B05" w:rsidRPr="00196768">
              <w:rPr>
                <w:rFonts w:eastAsia="Arial Unicode MS"/>
                <w:sz w:val="22"/>
                <w:szCs w:val="22"/>
              </w:rPr>
              <w:t>8</w:t>
            </w:r>
          </w:p>
        </w:tc>
      </w:tr>
      <w:tr w:rsidR="00FF1C6A" w:rsidRPr="00D225E6" w:rsidTr="00AD0102">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BC3709">
            <w:pPr>
              <w:spacing w:before="40" w:after="40" w:line="210" w:lineRule="exact"/>
              <w:rPr>
                <w:snapToGrid w:val="0"/>
              </w:rPr>
            </w:pPr>
            <w:r w:rsidRPr="00196768">
              <w:rPr>
                <w:snapToGrid w:val="0"/>
                <w:sz w:val="22"/>
                <w:szCs w:val="22"/>
              </w:rPr>
              <w:t>Черные металлы</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92"/>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692,1</w:t>
            </w:r>
          </w:p>
        </w:tc>
        <w:tc>
          <w:tcPr>
            <w:tcW w:w="1021"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1099"/>
              </w:tabs>
              <w:spacing w:before="40" w:after="40" w:line="210" w:lineRule="exact"/>
              <w:ind w:right="170"/>
              <w:jc w:val="right"/>
              <w:rPr>
                <w:rFonts w:eastAsia="Arial Unicode MS"/>
              </w:rPr>
            </w:pPr>
            <w:r w:rsidRPr="00196768">
              <w:rPr>
                <w:rFonts w:eastAsia="Arial Unicode MS"/>
                <w:sz w:val="22"/>
                <w:szCs w:val="22"/>
              </w:rPr>
              <w:t>97,6</w:t>
            </w:r>
          </w:p>
        </w:tc>
        <w:tc>
          <w:tcPr>
            <w:tcW w:w="1063"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992"/>
                <w:tab w:val="left" w:pos="1099"/>
              </w:tabs>
              <w:spacing w:before="40" w:after="40" w:line="210" w:lineRule="exact"/>
              <w:ind w:right="113"/>
              <w:jc w:val="right"/>
              <w:rPr>
                <w:rFonts w:eastAsia="Arial Unicode MS"/>
              </w:rPr>
            </w:pPr>
            <w:r w:rsidRPr="00196768">
              <w:rPr>
                <w:rFonts w:eastAsia="Arial Unicode MS"/>
                <w:sz w:val="22"/>
                <w:szCs w:val="22"/>
              </w:rPr>
              <w:t>139,1</w:t>
            </w:r>
          </w:p>
        </w:tc>
        <w:tc>
          <w:tcPr>
            <w:tcW w:w="1063" w:type="dxa"/>
            <w:tcBorders>
              <w:top w:val="nil"/>
              <w:left w:val="single" w:sz="4" w:space="0" w:color="auto"/>
              <w:right w:val="single" w:sz="4" w:space="0" w:color="auto"/>
            </w:tcBorders>
            <w:shd w:val="clear" w:color="auto" w:fill="auto"/>
            <w:vAlign w:val="bottom"/>
          </w:tcPr>
          <w:p w:rsidR="00FF1C6A" w:rsidRPr="00196768" w:rsidRDefault="00572FD7" w:rsidP="00572FD7">
            <w:pPr>
              <w:tabs>
                <w:tab w:val="left" w:pos="1099"/>
              </w:tabs>
              <w:spacing w:before="40" w:after="40" w:line="210" w:lineRule="exact"/>
              <w:ind w:right="170"/>
              <w:jc w:val="right"/>
              <w:rPr>
                <w:rFonts w:eastAsia="Arial Unicode MS"/>
              </w:rPr>
            </w:pPr>
            <w:r w:rsidRPr="00196768">
              <w:rPr>
                <w:rFonts w:eastAsia="Arial Unicode MS"/>
                <w:sz w:val="22"/>
                <w:szCs w:val="22"/>
              </w:rPr>
              <w:t>118,2</w:t>
            </w:r>
          </w:p>
        </w:tc>
        <w:tc>
          <w:tcPr>
            <w:tcW w:w="1008"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1099"/>
              </w:tabs>
              <w:spacing w:before="40" w:after="40" w:line="210" w:lineRule="exact"/>
              <w:ind w:right="57"/>
              <w:jc w:val="right"/>
              <w:rPr>
                <w:rFonts w:eastAsia="Arial Unicode MS"/>
              </w:rPr>
            </w:pPr>
            <w:r w:rsidRPr="00196768">
              <w:rPr>
                <w:rFonts w:eastAsia="Arial Unicode MS"/>
                <w:sz w:val="22"/>
                <w:szCs w:val="22"/>
              </w:rPr>
              <w:t>553,0</w:t>
            </w:r>
          </w:p>
        </w:tc>
        <w:tc>
          <w:tcPr>
            <w:tcW w:w="1036"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1099"/>
              </w:tabs>
              <w:spacing w:before="40" w:after="40" w:line="210" w:lineRule="exact"/>
              <w:ind w:right="170"/>
              <w:jc w:val="right"/>
              <w:rPr>
                <w:rFonts w:eastAsia="Arial Unicode MS"/>
              </w:rPr>
            </w:pPr>
            <w:r w:rsidRPr="00196768">
              <w:rPr>
                <w:rFonts w:eastAsia="Arial Unicode MS"/>
                <w:sz w:val="22"/>
                <w:szCs w:val="22"/>
              </w:rPr>
              <w:t>93,5</w:t>
            </w: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196768" w:rsidRDefault="00832025" w:rsidP="00574B9F">
            <w:pPr>
              <w:tabs>
                <w:tab w:val="left" w:pos="909"/>
                <w:tab w:val="left" w:pos="1099"/>
              </w:tabs>
              <w:spacing w:before="40" w:after="40" w:line="210" w:lineRule="exact"/>
              <w:ind w:right="113"/>
              <w:jc w:val="right"/>
              <w:rPr>
                <w:rFonts w:eastAsia="Arial Unicode MS"/>
                <w:lang w:val="en-US"/>
              </w:rPr>
            </w:pPr>
            <w:r w:rsidRPr="00196768">
              <w:rPr>
                <w:rFonts w:eastAsia="Arial Unicode MS"/>
                <w:sz w:val="22"/>
                <w:szCs w:val="22"/>
              </w:rPr>
              <w:t>44</w:t>
            </w:r>
            <w:r w:rsidR="00574B9F" w:rsidRPr="00196768">
              <w:rPr>
                <w:rFonts w:eastAsia="Arial Unicode MS"/>
                <w:sz w:val="22"/>
                <w:szCs w:val="22"/>
              </w:rPr>
              <w:t>3</w:t>
            </w:r>
          </w:p>
        </w:tc>
        <w:tc>
          <w:tcPr>
            <w:tcW w:w="1021" w:type="dxa"/>
            <w:tcBorders>
              <w:top w:val="nil"/>
              <w:left w:val="single" w:sz="4" w:space="0" w:color="auto"/>
              <w:right w:val="single" w:sz="4" w:space="0" w:color="auto"/>
            </w:tcBorders>
            <w:shd w:val="clear" w:color="auto" w:fill="auto"/>
            <w:vAlign w:val="bottom"/>
          </w:tcPr>
          <w:p w:rsidR="00FF1C6A" w:rsidRPr="00196768" w:rsidRDefault="00017511" w:rsidP="00574B9F">
            <w:pPr>
              <w:tabs>
                <w:tab w:val="left" w:pos="1099"/>
              </w:tabs>
              <w:spacing w:before="40" w:after="40" w:line="210" w:lineRule="exact"/>
              <w:ind w:right="170"/>
              <w:jc w:val="right"/>
              <w:rPr>
                <w:rFonts w:eastAsia="Arial Unicode MS"/>
                <w:lang w:val="en-US"/>
              </w:rPr>
            </w:pPr>
            <w:r w:rsidRPr="00196768">
              <w:rPr>
                <w:rFonts w:eastAsia="Arial Unicode MS"/>
                <w:sz w:val="22"/>
                <w:szCs w:val="22"/>
              </w:rPr>
              <w:t>8</w:t>
            </w:r>
            <w:r w:rsidR="00574B9F" w:rsidRPr="00196768">
              <w:rPr>
                <w:rFonts w:eastAsia="Arial Unicode MS"/>
                <w:sz w:val="22"/>
                <w:szCs w:val="22"/>
              </w:rPr>
              <w:t>8,4</w:t>
            </w:r>
          </w:p>
        </w:tc>
        <w:tc>
          <w:tcPr>
            <w:tcW w:w="1063" w:type="dxa"/>
            <w:tcBorders>
              <w:top w:val="nil"/>
              <w:left w:val="single" w:sz="4" w:space="0" w:color="auto"/>
              <w:right w:val="single" w:sz="4" w:space="0" w:color="auto"/>
            </w:tcBorders>
            <w:shd w:val="clear" w:color="auto" w:fill="auto"/>
            <w:vAlign w:val="bottom"/>
          </w:tcPr>
          <w:p w:rsidR="00FF1C6A" w:rsidRPr="00196768" w:rsidRDefault="00F37CF4" w:rsidP="00574B9F">
            <w:pPr>
              <w:tabs>
                <w:tab w:val="left" w:pos="1099"/>
              </w:tabs>
              <w:spacing w:before="40" w:after="40" w:line="210" w:lineRule="exact"/>
              <w:ind w:right="113"/>
              <w:jc w:val="right"/>
              <w:rPr>
                <w:rFonts w:eastAsia="Arial Unicode MS"/>
                <w:lang w:val="en-US"/>
              </w:rPr>
            </w:pPr>
            <w:r w:rsidRPr="00196768">
              <w:rPr>
                <w:rFonts w:eastAsia="Arial Unicode MS"/>
                <w:sz w:val="22"/>
                <w:szCs w:val="22"/>
                <w:lang w:val="en-US"/>
              </w:rPr>
              <w:t>4</w:t>
            </w:r>
            <w:r w:rsidR="00574B9F" w:rsidRPr="00196768">
              <w:rPr>
                <w:rFonts w:eastAsia="Arial Unicode MS"/>
                <w:sz w:val="22"/>
                <w:szCs w:val="22"/>
              </w:rPr>
              <w:t>95</w:t>
            </w:r>
          </w:p>
        </w:tc>
        <w:tc>
          <w:tcPr>
            <w:tcW w:w="1063" w:type="dxa"/>
            <w:tcBorders>
              <w:top w:val="nil"/>
              <w:left w:val="single" w:sz="4" w:space="0" w:color="auto"/>
              <w:right w:val="single" w:sz="4" w:space="0" w:color="auto"/>
            </w:tcBorders>
            <w:shd w:val="clear" w:color="auto" w:fill="auto"/>
            <w:vAlign w:val="bottom"/>
          </w:tcPr>
          <w:p w:rsidR="00FF1C6A" w:rsidRPr="00196768" w:rsidRDefault="00F37CF4" w:rsidP="00574B9F">
            <w:pPr>
              <w:tabs>
                <w:tab w:val="left" w:pos="1099"/>
              </w:tabs>
              <w:spacing w:before="40" w:after="40" w:line="210" w:lineRule="exact"/>
              <w:ind w:right="170"/>
              <w:jc w:val="right"/>
              <w:rPr>
                <w:rFonts w:eastAsia="Arial Unicode MS"/>
              </w:rPr>
            </w:pPr>
            <w:r w:rsidRPr="00196768">
              <w:rPr>
                <w:rFonts w:eastAsia="Arial Unicode MS"/>
                <w:sz w:val="22"/>
                <w:szCs w:val="22"/>
                <w:lang w:val="en-US"/>
              </w:rPr>
              <w:t>84</w:t>
            </w:r>
            <w:r w:rsidRPr="00196768">
              <w:rPr>
                <w:rFonts w:eastAsia="Arial Unicode MS"/>
                <w:sz w:val="22"/>
                <w:szCs w:val="22"/>
              </w:rPr>
              <w:t>,</w:t>
            </w:r>
            <w:r w:rsidR="00574B9F" w:rsidRPr="00196768">
              <w:rPr>
                <w:rFonts w:eastAsia="Arial Unicode MS"/>
                <w:sz w:val="22"/>
                <w:szCs w:val="22"/>
              </w:rPr>
              <w:t>6</w:t>
            </w:r>
          </w:p>
        </w:tc>
        <w:tc>
          <w:tcPr>
            <w:tcW w:w="1008" w:type="dxa"/>
            <w:tcBorders>
              <w:top w:val="nil"/>
              <w:left w:val="single" w:sz="4" w:space="0" w:color="auto"/>
              <w:right w:val="single" w:sz="4" w:space="0" w:color="auto"/>
            </w:tcBorders>
            <w:shd w:val="clear" w:color="auto" w:fill="auto"/>
            <w:vAlign w:val="bottom"/>
          </w:tcPr>
          <w:p w:rsidR="00FF1C6A" w:rsidRPr="00196768" w:rsidRDefault="00832025" w:rsidP="00574B9F">
            <w:pPr>
              <w:tabs>
                <w:tab w:val="left" w:pos="1099"/>
              </w:tabs>
              <w:spacing w:before="40" w:after="40" w:line="210" w:lineRule="exact"/>
              <w:ind w:right="57"/>
              <w:jc w:val="right"/>
              <w:rPr>
                <w:rFonts w:eastAsia="Arial Unicode MS"/>
                <w:lang w:val="en-US"/>
              </w:rPr>
            </w:pPr>
            <w:r w:rsidRPr="00196768">
              <w:rPr>
                <w:rFonts w:eastAsia="Arial Unicode MS"/>
                <w:sz w:val="22"/>
                <w:szCs w:val="22"/>
              </w:rPr>
              <w:t>4</w:t>
            </w:r>
            <w:r w:rsidR="00574B9F" w:rsidRPr="00196768">
              <w:rPr>
                <w:rFonts w:eastAsia="Arial Unicode MS"/>
                <w:sz w:val="22"/>
                <w:szCs w:val="22"/>
              </w:rPr>
              <w:t>30</w:t>
            </w:r>
          </w:p>
        </w:tc>
        <w:tc>
          <w:tcPr>
            <w:tcW w:w="1036" w:type="dxa"/>
            <w:tcBorders>
              <w:top w:val="nil"/>
              <w:left w:val="single" w:sz="4" w:space="0" w:color="auto"/>
              <w:right w:val="single" w:sz="4" w:space="0" w:color="auto"/>
            </w:tcBorders>
            <w:shd w:val="clear" w:color="auto" w:fill="auto"/>
            <w:vAlign w:val="bottom"/>
          </w:tcPr>
          <w:p w:rsidR="00FF1C6A" w:rsidRPr="00196768" w:rsidRDefault="002D5253" w:rsidP="00574B9F">
            <w:pPr>
              <w:tabs>
                <w:tab w:val="left" w:pos="1099"/>
              </w:tabs>
              <w:spacing w:before="40" w:after="40" w:line="210" w:lineRule="exact"/>
              <w:ind w:right="170"/>
              <w:jc w:val="right"/>
              <w:rPr>
                <w:rFonts w:eastAsia="Arial Unicode MS"/>
                <w:lang w:val="en-US"/>
              </w:rPr>
            </w:pPr>
            <w:r w:rsidRPr="00196768">
              <w:rPr>
                <w:rFonts w:eastAsia="Arial Unicode MS"/>
                <w:sz w:val="22"/>
                <w:szCs w:val="22"/>
              </w:rPr>
              <w:t>8</w:t>
            </w:r>
            <w:r w:rsidR="00574B9F" w:rsidRPr="00196768">
              <w:rPr>
                <w:rFonts w:eastAsia="Arial Unicode MS"/>
                <w:sz w:val="22"/>
                <w:szCs w:val="22"/>
              </w:rPr>
              <w:t>8</w:t>
            </w:r>
            <w:r w:rsidR="00F37CF4" w:rsidRPr="00196768">
              <w:rPr>
                <w:rFonts w:eastAsia="Arial Unicode MS"/>
                <w:sz w:val="22"/>
                <w:szCs w:val="22"/>
              </w:rPr>
              <w:t>,8</w:t>
            </w:r>
          </w:p>
        </w:tc>
      </w:tr>
      <w:tr w:rsidR="00CB6E8C"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CB6E8C" w:rsidRPr="00196768" w:rsidRDefault="00CB6E8C" w:rsidP="00BC3709">
            <w:pPr>
              <w:spacing w:before="40" w:after="40" w:line="210" w:lineRule="exact"/>
              <w:rPr>
                <w:snapToGrid w:val="0"/>
              </w:rPr>
            </w:pPr>
            <w:r w:rsidRPr="00196768">
              <w:rPr>
                <w:snapToGrid w:val="0"/>
                <w:sz w:val="22"/>
                <w:szCs w:val="22"/>
              </w:rPr>
              <w:t>Провода изолированные, кабели</w:t>
            </w:r>
          </w:p>
        </w:tc>
        <w:tc>
          <w:tcPr>
            <w:tcW w:w="1021" w:type="dxa"/>
            <w:tcBorders>
              <w:left w:val="single" w:sz="4" w:space="0" w:color="auto"/>
              <w:bottom w:val="nil"/>
              <w:right w:val="single" w:sz="4" w:space="0" w:color="auto"/>
            </w:tcBorders>
            <w:shd w:val="clear" w:color="auto" w:fill="auto"/>
            <w:vAlign w:val="bottom"/>
          </w:tcPr>
          <w:p w:rsidR="00CB6E8C" w:rsidRPr="00196768" w:rsidRDefault="00CB6E8C"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CB6E8C" w:rsidRPr="00196768" w:rsidRDefault="00CB6E8C"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196768" w:rsidRDefault="00CB6E8C" w:rsidP="00BC3709">
            <w:pPr>
              <w:tabs>
                <w:tab w:val="left" w:pos="992"/>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CB6E8C" w:rsidRPr="00196768" w:rsidRDefault="00CB6E8C"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CB6E8C" w:rsidRPr="00196768" w:rsidRDefault="00CB6E8C"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CB6E8C" w:rsidRPr="00196768" w:rsidRDefault="00CB6E8C" w:rsidP="00BC3709">
            <w:pPr>
              <w:tabs>
                <w:tab w:val="left" w:pos="1099"/>
              </w:tabs>
              <w:spacing w:before="40" w:after="40" w:line="210" w:lineRule="exact"/>
              <w:ind w:right="170"/>
              <w:jc w:val="right"/>
              <w:rPr>
                <w:rFonts w:eastAsia="Arial Unicode MS"/>
              </w:rPr>
            </w:pPr>
          </w:p>
        </w:tc>
      </w:tr>
      <w:tr w:rsidR="00CB6E8C" w:rsidRPr="00D225E6" w:rsidTr="009B3039">
        <w:trPr>
          <w:cantSplit/>
          <w:jc w:val="center"/>
        </w:trPr>
        <w:tc>
          <w:tcPr>
            <w:tcW w:w="2910" w:type="dxa"/>
            <w:tcBorders>
              <w:left w:val="single" w:sz="4" w:space="0" w:color="auto"/>
              <w:right w:val="single" w:sz="4" w:space="0" w:color="auto"/>
            </w:tcBorders>
            <w:shd w:val="clear" w:color="auto" w:fill="auto"/>
            <w:vAlign w:val="bottom"/>
          </w:tcPr>
          <w:p w:rsidR="00CB6E8C" w:rsidRPr="00196768" w:rsidRDefault="00CB6E8C" w:rsidP="00BC3709">
            <w:pPr>
              <w:spacing w:before="40" w:after="40" w:line="210" w:lineRule="exact"/>
              <w:ind w:left="232"/>
              <w:rPr>
                <w:snapToGrid w:val="0"/>
              </w:rPr>
            </w:pPr>
            <w:r w:rsidRPr="00196768">
              <w:rPr>
                <w:snapToGrid w:val="0"/>
                <w:sz w:val="22"/>
                <w:szCs w:val="22"/>
              </w:rPr>
              <w:t xml:space="preserve">количество, </w:t>
            </w:r>
            <w:r w:rsidR="00916AD7" w:rsidRPr="00196768">
              <w:rPr>
                <w:snapToGrid w:val="0"/>
                <w:sz w:val="22"/>
                <w:szCs w:val="22"/>
              </w:rPr>
              <w:t>т</w:t>
            </w:r>
            <w:r w:rsidR="00C36947" w:rsidRPr="00196768">
              <w:rPr>
                <w:snapToGrid w:val="0"/>
                <w:sz w:val="22"/>
                <w:szCs w:val="22"/>
              </w:rPr>
              <w:t>ыс. т</w:t>
            </w:r>
          </w:p>
        </w:tc>
        <w:tc>
          <w:tcPr>
            <w:tcW w:w="1021" w:type="dxa"/>
            <w:tcBorders>
              <w:left w:val="single" w:sz="4" w:space="0" w:color="auto"/>
              <w:right w:val="single" w:sz="4" w:space="0" w:color="auto"/>
            </w:tcBorders>
            <w:shd w:val="clear" w:color="auto" w:fill="auto"/>
            <w:vAlign w:val="bottom"/>
          </w:tcPr>
          <w:p w:rsidR="00CB6E8C" w:rsidRPr="00196768" w:rsidRDefault="00572FD7"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19,8</w:t>
            </w:r>
          </w:p>
        </w:tc>
        <w:tc>
          <w:tcPr>
            <w:tcW w:w="1021" w:type="dxa"/>
            <w:tcBorders>
              <w:left w:val="single" w:sz="4" w:space="0" w:color="auto"/>
              <w:right w:val="single" w:sz="4" w:space="0" w:color="auto"/>
            </w:tcBorders>
            <w:shd w:val="clear" w:color="auto" w:fill="auto"/>
            <w:vAlign w:val="bottom"/>
          </w:tcPr>
          <w:p w:rsidR="00CB6E8C" w:rsidRPr="00196768" w:rsidRDefault="00D0283F" w:rsidP="00572FD7">
            <w:pPr>
              <w:tabs>
                <w:tab w:val="left" w:pos="1099"/>
              </w:tabs>
              <w:spacing w:before="40" w:after="40" w:line="210" w:lineRule="exact"/>
              <w:ind w:right="170"/>
              <w:jc w:val="right"/>
              <w:rPr>
                <w:rFonts w:eastAsia="Arial Unicode MS"/>
              </w:rPr>
            </w:pPr>
            <w:r w:rsidRPr="00196768">
              <w:rPr>
                <w:rFonts w:eastAsia="Arial Unicode MS"/>
                <w:sz w:val="22"/>
                <w:szCs w:val="22"/>
              </w:rPr>
              <w:t>10</w:t>
            </w:r>
            <w:r w:rsidR="00572FD7" w:rsidRPr="00196768">
              <w:rPr>
                <w:rFonts w:eastAsia="Arial Unicode MS"/>
                <w:sz w:val="22"/>
                <w:szCs w:val="22"/>
              </w:rPr>
              <w:t>1,4</w:t>
            </w:r>
          </w:p>
        </w:tc>
        <w:tc>
          <w:tcPr>
            <w:tcW w:w="1063" w:type="dxa"/>
            <w:tcBorders>
              <w:left w:val="single" w:sz="4" w:space="0" w:color="auto"/>
              <w:right w:val="single" w:sz="4" w:space="0" w:color="auto"/>
            </w:tcBorders>
            <w:shd w:val="clear" w:color="auto" w:fill="auto"/>
            <w:vAlign w:val="bottom"/>
          </w:tcPr>
          <w:p w:rsidR="00CB6E8C" w:rsidRPr="00196768" w:rsidRDefault="00572FD7" w:rsidP="00BC3709">
            <w:pPr>
              <w:tabs>
                <w:tab w:val="left" w:pos="992"/>
                <w:tab w:val="left" w:pos="1099"/>
              </w:tabs>
              <w:spacing w:before="40" w:after="40" w:line="210" w:lineRule="exact"/>
              <w:ind w:right="113"/>
              <w:jc w:val="right"/>
              <w:rPr>
                <w:rFonts w:eastAsia="Arial Unicode MS"/>
              </w:rPr>
            </w:pPr>
            <w:r w:rsidRPr="00196768">
              <w:rPr>
                <w:rFonts w:eastAsia="Arial Unicode MS"/>
                <w:sz w:val="22"/>
                <w:szCs w:val="22"/>
              </w:rPr>
              <w:t>10,5</w:t>
            </w:r>
          </w:p>
        </w:tc>
        <w:tc>
          <w:tcPr>
            <w:tcW w:w="1063" w:type="dxa"/>
            <w:tcBorders>
              <w:left w:val="single" w:sz="4" w:space="0" w:color="auto"/>
              <w:right w:val="single" w:sz="4" w:space="0" w:color="auto"/>
            </w:tcBorders>
            <w:shd w:val="clear" w:color="auto" w:fill="auto"/>
            <w:vAlign w:val="bottom"/>
          </w:tcPr>
          <w:p w:rsidR="00CB6E8C" w:rsidRPr="00196768" w:rsidRDefault="00572FD7" w:rsidP="00BC3709">
            <w:pPr>
              <w:tabs>
                <w:tab w:val="left" w:pos="1099"/>
              </w:tabs>
              <w:spacing w:before="40" w:after="40" w:line="210" w:lineRule="exact"/>
              <w:ind w:right="170"/>
              <w:jc w:val="right"/>
              <w:rPr>
                <w:rFonts w:eastAsia="Arial Unicode MS"/>
              </w:rPr>
            </w:pPr>
            <w:r w:rsidRPr="00196768">
              <w:rPr>
                <w:rFonts w:eastAsia="Arial Unicode MS"/>
                <w:sz w:val="22"/>
                <w:szCs w:val="22"/>
              </w:rPr>
              <w:t>81,7</w:t>
            </w:r>
          </w:p>
        </w:tc>
        <w:tc>
          <w:tcPr>
            <w:tcW w:w="1008" w:type="dxa"/>
            <w:tcBorders>
              <w:left w:val="single" w:sz="4" w:space="0" w:color="auto"/>
              <w:right w:val="single" w:sz="4" w:space="0" w:color="auto"/>
            </w:tcBorders>
            <w:shd w:val="clear" w:color="auto" w:fill="auto"/>
            <w:vAlign w:val="bottom"/>
          </w:tcPr>
          <w:p w:rsidR="00CB6E8C" w:rsidRPr="00196768" w:rsidRDefault="00572FD7" w:rsidP="00BC3709">
            <w:pPr>
              <w:tabs>
                <w:tab w:val="left" w:pos="1099"/>
              </w:tabs>
              <w:spacing w:before="40" w:after="40" w:line="210" w:lineRule="exact"/>
              <w:ind w:right="57"/>
              <w:jc w:val="right"/>
              <w:rPr>
                <w:rFonts w:eastAsia="Arial Unicode MS"/>
              </w:rPr>
            </w:pPr>
            <w:r w:rsidRPr="00196768">
              <w:rPr>
                <w:rFonts w:eastAsia="Arial Unicode MS"/>
                <w:sz w:val="22"/>
                <w:szCs w:val="22"/>
              </w:rPr>
              <w:t>9,3</w:t>
            </w:r>
          </w:p>
        </w:tc>
        <w:tc>
          <w:tcPr>
            <w:tcW w:w="1036" w:type="dxa"/>
            <w:tcBorders>
              <w:left w:val="single" w:sz="4" w:space="0" w:color="auto"/>
              <w:right w:val="single" w:sz="4" w:space="0" w:color="auto"/>
            </w:tcBorders>
            <w:shd w:val="clear" w:color="auto" w:fill="auto"/>
            <w:vAlign w:val="bottom"/>
          </w:tcPr>
          <w:p w:rsidR="00CB6E8C" w:rsidRPr="00196768" w:rsidRDefault="00572FD7" w:rsidP="00BC3709">
            <w:pPr>
              <w:tabs>
                <w:tab w:val="left" w:pos="1099"/>
              </w:tabs>
              <w:spacing w:before="40" w:after="40" w:line="210" w:lineRule="exact"/>
              <w:ind w:right="170"/>
              <w:jc w:val="right"/>
              <w:rPr>
                <w:rFonts w:eastAsia="Arial Unicode MS"/>
              </w:rPr>
            </w:pPr>
            <w:r w:rsidRPr="00196768">
              <w:rPr>
                <w:rFonts w:eastAsia="Arial Unicode MS"/>
                <w:sz w:val="22"/>
                <w:szCs w:val="22"/>
              </w:rPr>
              <w:t>139,3</w:t>
            </w:r>
          </w:p>
        </w:tc>
      </w:tr>
      <w:tr w:rsidR="00CB6E8C" w:rsidRPr="00D225E6" w:rsidTr="009B3039">
        <w:trPr>
          <w:cantSplit/>
          <w:jc w:val="center"/>
        </w:trPr>
        <w:tc>
          <w:tcPr>
            <w:tcW w:w="2910" w:type="dxa"/>
            <w:tcBorders>
              <w:left w:val="single" w:sz="4" w:space="0" w:color="auto"/>
              <w:right w:val="single" w:sz="4" w:space="0" w:color="auto"/>
            </w:tcBorders>
            <w:shd w:val="clear" w:color="auto" w:fill="auto"/>
            <w:vAlign w:val="bottom"/>
          </w:tcPr>
          <w:p w:rsidR="00CB6E8C" w:rsidRPr="00196768" w:rsidRDefault="00CB6E8C" w:rsidP="00BC3709">
            <w:pPr>
              <w:spacing w:before="40" w:after="40" w:line="210" w:lineRule="exact"/>
              <w:ind w:left="232"/>
              <w:rPr>
                <w:snapToGrid w:val="0"/>
              </w:rPr>
            </w:pPr>
            <w:r w:rsidRPr="00196768">
              <w:rPr>
                <w:snapToGrid w:val="0"/>
                <w:sz w:val="22"/>
                <w:szCs w:val="22"/>
              </w:rPr>
              <w:t>средняя цена, долларов США за тонну</w:t>
            </w:r>
          </w:p>
        </w:tc>
        <w:tc>
          <w:tcPr>
            <w:tcW w:w="1021" w:type="dxa"/>
            <w:tcBorders>
              <w:left w:val="single" w:sz="4" w:space="0" w:color="auto"/>
              <w:right w:val="single" w:sz="4" w:space="0" w:color="auto"/>
            </w:tcBorders>
            <w:shd w:val="clear" w:color="auto" w:fill="auto"/>
            <w:vAlign w:val="bottom"/>
          </w:tcPr>
          <w:p w:rsidR="00CB6E8C" w:rsidRPr="00196768" w:rsidRDefault="00574B9F"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3 807</w:t>
            </w:r>
          </w:p>
        </w:tc>
        <w:tc>
          <w:tcPr>
            <w:tcW w:w="1021" w:type="dxa"/>
            <w:tcBorders>
              <w:left w:val="single" w:sz="4" w:space="0" w:color="auto"/>
              <w:right w:val="single" w:sz="4" w:space="0" w:color="auto"/>
            </w:tcBorders>
            <w:shd w:val="clear" w:color="auto" w:fill="auto"/>
            <w:vAlign w:val="bottom"/>
          </w:tcPr>
          <w:p w:rsidR="00CB6E8C" w:rsidRPr="00196768" w:rsidRDefault="00574B9F" w:rsidP="00BC3709">
            <w:pPr>
              <w:tabs>
                <w:tab w:val="left" w:pos="1099"/>
              </w:tabs>
              <w:spacing w:before="40" w:after="40" w:line="210" w:lineRule="exact"/>
              <w:ind w:right="170"/>
              <w:jc w:val="right"/>
              <w:rPr>
                <w:rFonts w:eastAsia="Arial Unicode MS"/>
              </w:rPr>
            </w:pPr>
            <w:r w:rsidRPr="00196768">
              <w:rPr>
                <w:rFonts w:eastAsia="Arial Unicode MS"/>
                <w:sz w:val="22"/>
                <w:szCs w:val="22"/>
              </w:rPr>
              <w:t>99,3</w:t>
            </w:r>
          </w:p>
        </w:tc>
        <w:tc>
          <w:tcPr>
            <w:tcW w:w="1063" w:type="dxa"/>
            <w:tcBorders>
              <w:left w:val="single" w:sz="4" w:space="0" w:color="auto"/>
              <w:right w:val="single" w:sz="4" w:space="0" w:color="auto"/>
            </w:tcBorders>
            <w:shd w:val="clear" w:color="auto" w:fill="auto"/>
            <w:vAlign w:val="bottom"/>
          </w:tcPr>
          <w:p w:rsidR="00CB6E8C" w:rsidRPr="00196768" w:rsidRDefault="00CB6E8C" w:rsidP="00574B9F">
            <w:pPr>
              <w:tabs>
                <w:tab w:val="left" w:pos="992"/>
                <w:tab w:val="left" w:pos="1099"/>
              </w:tabs>
              <w:spacing w:before="40" w:after="40" w:line="210" w:lineRule="exact"/>
              <w:ind w:right="113"/>
              <w:jc w:val="right"/>
              <w:rPr>
                <w:rFonts w:eastAsia="Arial Unicode MS"/>
              </w:rPr>
            </w:pPr>
            <w:r w:rsidRPr="00196768">
              <w:rPr>
                <w:rFonts w:eastAsia="Arial Unicode MS"/>
                <w:sz w:val="22"/>
                <w:szCs w:val="22"/>
              </w:rPr>
              <w:t>4 </w:t>
            </w:r>
            <w:r w:rsidR="00574B9F" w:rsidRPr="00196768">
              <w:rPr>
                <w:rFonts w:eastAsia="Arial Unicode MS"/>
                <w:sz w:val="22"/>
                <w:szCs w:val="22"/>
              </w:rPr>
              <w:t>345</w:t>
            </w:r>
          </w:p>
        </w:tc>
        <w:tc>
          <w:tcPr>
            <w:tcW w:w="1063" w:type="dxa"/>
            <w:tcBorders>
              <w:left w:val="single" w:sz="4" w:space="0" w:color="auto"/>
              <w:right w:val="single" w:sz="4" w:space="0" w:color="auto"/>
            </w:tcBorders>
            <w:shd w:val="clear" w:color="auto" w:fill="auto"/>
            <w:vAlign w:val="bottom"/>
          </w:tcPr>
          <w:p w:rsidR="00CB6E8C" w:rsidRPr="00196768" w:rsidRDefault="00574B9F" w:rsidP="00BC3709">
            <w:pPr>
              <w:tabs>
                <w:tab w:val="left" w:pos="1099"/>
              </w:tabs>
              <w:spacing w:before="40" w:after="40" w:line="210" w:lineRule="exact"/>
              <w:ind w:right="170"/>
              <w:jc w:val="right"/>
              <w:rPr>
                <w:rFonts w:eastAsia="Arial Unicode MS"/>
              </w:rPr>
            </w:pPr>
            <w:r w:rsidRPr="00196768">
              <w:rPr>
                <w:rFonts w:eastAsia="Arial Unicode MS"/>
                <w:sz w:val="22"/>
                <w:szCs w:val="22"/>
              </w:rPr>
              <w:t>104,7</w:t>
            </w:r>
          </w:p>
        </w:tc>
        <w:tc>
          <w:tcPr>
            <w:tcW w:w="1008" w:type="dxa"/>
            <w:tcBorders>
              <w:left w:val="single" w:sz="4" w:space="0" w:color="auto"/>
              <w:right w:val="single" w:sz="4" w:space="0" w:color="auto"/>
            </w:tcBorders>
            <w:shd w:val="clear" w:color="auto" w:fill="auto"/>
            <w:vAlign w:val="bottom"/>
          </w:tcPr>
          <w:p w:rsidR="00CB6E8C" w:rsidRPr="00196768" w:rsidRDefault="00CB6E8C" w:rsidP="00574B9F">
            <w:pPr>
              <w:tabs>
                <w:tab w:val="left" w:pos="1099"/>
              </w:tabs>
              <w:spacing w:before="40" w:after="40" w:line="210" w:lineRule="exact"/>
              <w:ind w:right="57"/>
              <w:jc w:val="right"/>
              <w:rPr>
                <w:rFonts w:eastAsia="Arial Unicode MS"/>
              </w:rPr>
            </w:pPr>
            <w:r w:rsidRPr="00196768">
              <w:rPr>
                <w:rFonts w:eastAsia="Arial Unicode MS"/>
                <w:sz w:val="22"/>
                <w:szCs w:val="22"/>
              </w:rPr>
              <w:t>3 </w:t>
            </w:r>
            <w:r w:rsidR="00574B9F" w:rsidRPr="00196768">
              <w:rPr>
                <w:rFonts w:eastAsia="Arial Unicode MS"/>
                <w:sz w:val="22"/>
                <w:szCs w:val="22"/>
              </w:rPr>
              <w:t>200</w:t>
            </w:r>
          </w:p>
        </w:tc>
        <w:tc>
          <w:tcPr>
            <w:tcW w:w="1036" w:type="dxa"/>
            <w:tcBorders>
              <w:left w:val="single" w:sz="4" w:space="0" w:color="auto"/>
              <w:right w:val="single" w:sz="4" w:space="0" w:color="auto"/>
            </w:tcBorders>
            <w:shd w:val="clear" w:color="auto" w:fill="auto"/>
            <w:vAlign w:val="bottom"/>
          </w:tcPr>
          <w:p w:rsidR="00CB6E8C" w:rsidRPr="00196768" w:rsidRDefault="00574B9F" w:rsidP="00BC3709">
            <w:pPr>
              <w:tabs>
                <w:tab w:val="left" w:pos="1099"/>
              </w:tabs>
              <w:spacing w:before="40" w:after="40" w:line="210" w:lineRule="exact"/>
              <w:ind w:right="170"/>
              <w:jc w:val="right"/>
              <w:rPr>
                <w:rFonts w:eastAsia="Arial Unicode MS"/>
              </w:rPr>
            </w:pPr>
            <w:r w:rsidRPr="00196768">
              <w:rPr>
                <w:rFonts w:eastAsia="Arial Unicode MS"/>
                <w:sz w:val="22"/>
                <w:szCs w:val="22"/>
              </w:rPr>
              <w:t>99,0</w:t>
            </w:r>
          </w:p>
        </w:tc>
      </w:tr>
      <w:tr w:rsidR="00FF1C6A"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196768" w:rsidRDefault="00FF1C6A" w:rsidP="00BC3709">
            <w:pPr>
              <w:spacing w:before="40" w:after="40" w:line="210" w:lineRule="exact"/>
              <w:rPr>
                <w:snapToGrid w:val="0"/>
                <w:vertAlign w:val="superscript"/>
              </w:rPr>
            </w:pPr>
            <w:r w:rsidRPr="00196768">
              <w:rPr>
                <w:snapToGrid w:val="0"/>
                <w:sz w:val="22"/>
                <w:szCs w:val="22"/>
              </w:rPr>
              <w:t>Тара пластмассовая</w:t>
            </w: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992"/>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196768" w:rsidRDefault="00FF1C6A" w:rsidP="00BC3709">
            <w:pPr>
              <w:tabs>
                <w:tab w:val="left" w:pos="1099"/>
              </w:tabs>
              <w:spacing w:before="40" w:after="40" w:line="210" w:lineRule="exact"/>
              <w:ind w:right="170"/>
              <w:jc w:val="right"/>
              <w:rPr>
                <w:rFonts w:eastAsia="Arial Unicode MS"/>
              </w:rPr>
            </w:pP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 xml:space="preserve">количество, </w:t>
            </w:r>
            <w:r w:rsidR="003F489A" w:rsidRPr="00196768">
              <w:rPr>
                <w:snapToGrid w:val="0"/>
                <w:sz w:val="22"/>
                <w:szCs w:val="22"/>
              </w:rPr>
              <w:t>т</w:t>
            </w:r>
            <w:r w:rsidR="00753CE4" w:rsidRPr="00196768">
              <w:rPr>
                <w:snapToGrid w:val="0"/>
                <w:sz w:val="22"/>
                <w:szCs w:val="22"/>
              </w:rPr>
              <w:t>ыс. т</w:t>
            </w:r>
          </w:p>
        </w:tc>
        <w:tc>
          <w:tcPr>
            <w:tcW w:w="1021"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26,6</w:t>
            </w:r>
          </w:p>
        </w:tc>
        <w:tc>
          <w:tcPr>
            <w:tcW w:w="1021" w:type="dxa"/>
            <w:tcBorders>
              <w:top w:val="nil"/>
              <w:left w:val="single" w:sz="4" w:space="0" w:color="auto"/>
              <w:right w:val="single" w:sz="4" w:space="0" w:color="auto"/>
            </w:tcBorders>
            <w:shd w:val="clear" w:color="auto" w:fill="auto"/>
            <w:vAlign w:val="bottom"/>
          </w:tcPr>
          <w:p w:rsidR="00FF1C6A" w:rsidRPr="00196768" w:rsidRDefault="00572FD7" w:rsidP="00572FD7">
            <w:pPr>
              <w:tabs>
                <w:tab w:val="left" w:pos="1099"/>
              </w:tabs>
              <w:spacing w:before="40" w:after="40" w:line="210" w:lineRule="exact"/>
              <w:ind w:right="170"/>
              <w:jc w:val="right"/>
              <w:rPr>
                <w:rFonts w:eastAsia="Arial Unicode MS"/>
              </w:rPr>
            </w:pPr>
            <w:r w:rsidRPr="00196768">
              <w:rPr>
                <w:rFonts w:eastAsia="Arial Unicode MS"/>
                <w:sz w:val="22"/>
                <w:szCs w:val="22"/>
              </w:rPr>
              <w:t>112,0</w:t>
            </w:r>
          </w:p>
        </w:tc>
        <w:tc>
          <w:tcPr>
            <w:tcW w:w="1063"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992"/>
                <w:tab w:val="left" w:pos="1099"/>
              </w:tabs>
              <w:spacing w:before="40" w:after="40" w:line="210" w:lineRule="exact"/>
              <w:ind w:right="113"/>
              <w:jc w:val="right"/>
              <w:rPr>
                <w:rFonts w:eastAsia="Arial Unicode MS"/>
              </w:rPr>
            </w:pPr>
            <w:r w:rsidRPr="00196768">
              <w:rPr>
                <w:rFonts w:eastAsia="Arial Unicode MS"/>
                <w:sz w:val="22"/>
                <w:szCs w:val="22"/>
              </w:rPr>
              <w:t>25,4</w:t>
            </w:r>
          </w:p>
        </w:tc>
        <w:tc>
          <w:tcPr>
            <w:tcW w:w="1063" w:type="dxa"/>
            <w:tcBorders>
              <w:top w:val="nil"/>
              <w:left w:val="single" w:sz="4" w:space="0" w:color="auto"/>
              <w:right w:val="single" w:sz="4" w:space="0" w:color="auto"/>
            </w:tcBorders>
            <w:shd w:val="clear" w:color="auto" w:fill="auto"/>
            <w:vAlign w:val="bottom"/>
          </w:tcPr>
          <w:p w:rsidR="00FF1C6A" w:rsidRPr="00196768" w:rsidRDefault="00572FD7" w:rsidP="00572FD7">
            <w:pPr>
              <w:tabs>
                <w:tab w:val="left" w:pos="1099"/>
              </w:tabs>
              <w:spacing w:before="40" w:after="40" w:line="210" w:lineRule="exact"/>
              <w:ind w:right="170"/>
              <w:jc w:val="right"/>
              <w:rPr>
                <w:rFonts w:eastAsia="Arial Unicode MS"/>
              </w:rPr>
            </w:pPr>
            <w:r w:rsidRPr="00196768">
              <w:rPr>
                <w:rFonts w:eastAsia="Arial Unicode MS"/>
                <w:sz w:val="22"/>
                <w:szCs w:val="22"/>
              </w:rPr>
              <w:t>110,9</w:t>
            </w:r>
          </w:p>
        </w:tc>
        <w:tc>
          <w:tcPr>
            <w:tcW w:w="1008" w:type="dxa"/>
            <w:tcBorders>
              <w:top w:val="nil"/>
              <w:left w:val="single" w:sz="4" w:space="0" w:color="auto"/>
              <w:right w:val="single" w:sz="4" w:space="0" w:color="auto"/>
            </w:tcBorders>
            <w:shd w:val="clear" w:color="auto" w:fill="auto"/>
            <w:vAlign w:val="bottom"/>
          </w:tcPr>
          <w:p w:rsidR="00FF1C6A" w:rsidRPr="00196768" w:rsidRDefault="00572FD7" w:rsidP="00BC3709">
            <w:pPr>
              <w:tabs>
                <w:tab w:val="left" w:pos="1099"/>
              </w:tabs>
              <w:spacing w:before="40" w:after="40" w:line="210" w:lineRule="exact"/>
              <w:ind w:right="57"/>
              <w:jc w:val="right"/>
              <w:rPr>
                <w:rFonts w:eastAsia="Arial Unicode MS"/>
              </w:rPr>
            </w:pPr>
            <w:r w:rsidRPr="00196768">
              <w:rPr>
                <w:rFonts w:eastAsia="Arial Unicode MS"/>
                <w:sz w:val="22"/>
                <w:szCs w:val="22"/>
              </w:rPr>
              <w:t>1,2</w:t>
            </w:r>
          </w:p>
        </w:tc>
        <w:tc>
          <w:tcPr>
            <w:tcW w:w="1036" w:type="dxa"/>
            <w:tcBorders>
              <w:top w:val="nil"/>
              <w:left w:val="single" w:sz="4" w:space="0" w:color="auto"/>
              <w:right w:val="single" w:sz="4" w:space="0" w:color="auto"/>
            </w:tcBorders>
            <w:shd w:val="clear" w:color="auto" w:fill="auto"/>
            <w:vAlign w:val="bottom"/>
          </w:tcPr>
          <w:p w:rsidR="00FF1C6A" w:rsidRPr="00196768" w:rsidRDefault="00572FD7" w:rsidP="00572FD7">
            <w:pPr>
              <w:tabs>
                <w:tab w:val="left" w:pos="1099"/>
              </w:tabs>
              <w:spacing w:before="40" w:after="40" w:line="210" w:lineRule="exact"/>
              <w:ind w:right="170"/>
              <w:jc w:val="right"/>
              <w:rPr>
                <w:rFonts w:eastAsia="Arial Unicode MS"/>
              </w:rPr>
            </w:pPr>
            <w:r w:rsidRPr="00196768">
              <w:rPr>
                <w:rFonts w:eastAsia="Arial Unicode MS"/>
                <w:sz w:val="22"/>
                <w:szCs w:val="22"/>
              </w:rPr>
              <w:t>138,3</w:t>
            </w:r>
          </w:p>
        </w:tc>
      </w:tr>
      <w:tr w:rsidR="00FF1C6A"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FF1C6A" w:rsidRPr="00196768" w:rsidRDefault="00FF1C6A" w:rsidP="00BC3709">
            <w:pPr>
              <w:spacing w:before="40" w:after="40" w:line="210"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FF1C6A" w:rsidRPr="00196768" w:rsidRDefault="004C7F47" w:rsidP="00732F92">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3</w:t>
            </w:r>
            <w:r w:rsidR="00E957EA" w:rsidRPr="00196768">
              <w:rPr>
                <w:rFonts w:eastAsia="Arial Unicode MS"/>
                <w:sz w:val="22"/>
                <w:szCs w:val="22"/>
              </w:rPr>
              <w:t> </w:t>
            </w:r>
            <w:r w:rsidR="00732F92" w:rsidRPr="00196768">
              <w:rPr>
                <w:rFonts w:eastAsia="Arial Unicode MS"/>
                <w:sz w:val="22"/>
                <w:szCs w:val="22"/>
              </w:rPr>
              <w:t>185</w:t>
            </w:r>
          </w:p>
        </w:tc>
        <w:tc>
          <w:tcPr>
            <w:tcW w:w="1021" w:type="dxa"/>
            <w:tcBorders>
              <w:top w:val="nil"/>
              <w:left w:val="single" w:sz="4" w:space="0" w:color="auto"/>
              <w:right w:val="single" w:sz="4" w:space="0" w:color="auto"/>
            </w:tcBorders>
            <w:shd w:val="clear" w:color="auto" w:fill="auto"/>
            <w:vAlign w:val="bottom"/>
          </w:tcPr>
          <w:p w:rsidR="00FF1C6A" w:rsidRPr="00196768" w:rsidRDefault="00F37CF4" w:rsidP="00732F92">
            <w:pPr>
              <w:tabs>
                <w:tab w:val="left" w:pos="1099"/>
              </w:tabs>
              <w:spacing w:before="40" w:after="40" w:line="210" w:lineRule="exact"/>
              <w:ind w:right="170"/>
              <w:jc w:val="right"/>
              <w:rPr>
                <w:rFonts w:eastAsia="Arial Unicode MS"/>
              </w:rPr>
            </w:pPr>
            <w:r w:rsidRPr="00196768">
              <w:rPr>
                <w:rFonts w:eastAsia="Arial Unicode MS"/>
                <w:sz w:val="22"/>
                <w:szCs w:val="22"/>
              </w:rPr>
              <w:t>9</w:t>
            </w:r>
            <w:r w:rsidR="00732F92" w:rsidRPr="00196768">
              <w:rPr>
                <w:rFonts w:eastAsia="Arial Unicode MS"/>
                <w:sz w:val="22"/>
                <w:szCs w:val="22"/>
              </w:rPr>
              <w:t>5,2</w:t>
            </w:r>
          </w:p>
        </w:tc>
        <w:tc>
          <w:tcPr>
            <w:tcW w:w="1063" w:type="dxa"/>
            <w:tcBorders>
              <w:top w:val="nil"/>
              <w:left w:val="single" w:sz="4" w:space="0" w:color="auto"/>
              <w:right w:val="single" w:sz="4" w:space="0" w:color="auto"/>
            </w:tcBorders>
            <w:shd w:val="clear" w:color="auto" w:fill="auto"/>
            <w:vAlign w:val="bottom"/>
          </w:tcPr>
          <w:p w:rsidR="00FF1C6A" w:rsidRPr="00196768" w:rsidRDefault="004C7F47" w:rsidP="00732F92">
            <w:pPr>
              <w:tabs>
                <w:tab w:val="left" w:pos="1099"/>
              </w:tabs>
              <w:spacing w:before="40" w:after="40" w:line="210" w:lineRule="exact"/>
              <w:ind w:right="113"/>
              <w:jc w:val="right"/>
              <w:rPr>
                <w:rFonts w:eastAsia="Arial Unicode MS"/>
              </w:rPr>
            </w:pPr>
            <w:r w:rsidRPr="00196768">
              <w:rPr>
                <w:rFonts w:eastAsia="Arial Unicode MS"/>
                <w:sz w:val="22"/>
                <w:szCs w:val="22"/>
              </w:rPr>
              <w:t>3</w:t>
            </w:r>
            <w:r w:rsidR="00E957EA" w:rsidRPr="00196768">
              <w:rPr>
                <w:rFonts w:eastAsia="Arial Unicode MS"/>
                <w:sz w:val="22"/>
                <w:szCs w:val="22"/>
              </w:rPr>
              <w:t> </w:t>
            </w:r>
            <w:r w:rsidR="00732F92" w:rsidRPr="00196768">
              <w:rPr>
                <w:rFonts w:eastAsia="Arial Unicode MS"/>
                <w:sz w:val="22"/>
                <w:szCs w:val="22"/>
              </w:rPr>
              <w:t>132</w:t>
            </w:r>
          </w:p>
        </w:tc>
        <w:tc>
          <w:tcPr>
            <w:tcW w:w="1063" w:type="dxa"/>
            <w:tcBorders>
              <w:top w:val="nil"/>
              <w:left w:val="single" w:sz="4" w:space="0" w:color="auto"/>
              <w:right w:val="single" w:sz="4" w:space="0" w:color="auto"/>
            </w:tcBorders>
            <w:shd w:val="clear" w:color="auto" w:fill="auto"/>
            <w:vAlign w:val="bottom"/>
          </w:tcPr>
          <w:p w:rsidR="00FF1C6A" w:rsidRPr="00196768" w:rsidRDefault="00F37CF4" w:rsidP="00732F92">
            <w:pPr>
              <w:tabs>
                <w:tab w:val="left" w:pos="1099"/>
              </w:tabs>
              <w:spacing w:before="40" w:after="40" w:line="210" w:lineRule="exact"/>
              <w:ind w:right="170"/>
              <w:jc w:val="right"/>
              <w:rPr>
                <w:rFonts w:eastAsia="Arial Unicode MS"/>
              </w:rPr>
            </w:pPr>
            <w:r w:rsidRPr="00196768">
              <w:rPr>
                <w:rFonts w:eastAsia="Arial Unicode MS"/>
                <w:sz w:val="22"/>
                <w:szCs w:val="22"/>
              </w:rPr>
              <w:t>9</w:t>
            </w:r>
            <w:r w:rsidR="00732F92" w:rsidRPr="00196768">
              <w:rPr>
                <w:rFonts w:eastAsia="Arial Unicode MS"/>
                <w:sz w:val="22"/>
                <w:szCs w:val="22"/>
              </w:rPr>
              <w:t>5,1</w:t>
            </w:r>
          </w:p>
        </w:tc>
        <w:tc>
          <w:tcPr>
            <w:tcW w:w="1008" w:type="dxa"/>
            <w:tcBorders>
              <w:top w:val="nil"/>
              <w:left w:val="single" w:sz="4" w:space="0" w:color="auto"/>
              <w:right w:val="single" w:sz="4" w:space="0" w:color="auto"/>
            </w:tcBorders>
            <w:shd w:val="clear" w:color="auto" w:fill="auto"/>
            <w:vAlign w:val="bottom"/>
          </w:tcPr>
          <w:p w:rsidR="00FF1C6A" w:rsidRPr="00196768" w:rsidRDefault="00015665" w:rsidP="00732F92">
            <w:pPr>
              <w:tabs>
                <w:tab w:val="left" w:pos="1099"/>
              </w:tabs>
              <w:spacing w:before="40" w:after="40" w:line="210" w:lineRule="exact"/>
              <w:ind w:right="57"/>
              <w:jc w:val="right"/>
              <w:rPr>
                <w:rFonts w:eastAsia="Arial Unicode MS"/>
              </w:rPr>
            </w:pPr>
            <w:r w:rsidRPr="00196768">
              <w:rPr>
                <w:rFonts w:eastAsia="Arial Unicode MS"/>
                <w:sz w:val="22"/>
                <w:szCs w:val="22"/>
              </w:rPr>
              <w:t>4 </w:t>
            </w:r>
            <w:r w:rsidR="00732F92" w:rsidRPr="00196768">
              <w:rPr>
                <w:rFonts w:eastAsia="Arial Unicode MS"/>
                <w:sz w:val="22"/>
                <w:szCs w:val="22"/>
              </w:rPr>
              <w:t>279</w:t>
            </w:r>
          </w:p>
        </w:tc>
        <w:tc>
          <w:tcPr>
            <w:tcW w:w="1036" w:type="dxa"/>
            <w:tcBorders>
              <w:top w:val="nil"/>
              <w:left w:val="single" w:sz="4" w:space="0" w:color="auto"/>
              <w:right w:val="single" w:sz="4" w:space="0" w:color="auto"/>
            </w:tcBorders>
            <w:shd w:val="clear" w:color="auto" w:fill="auto"/>
            <w:vAlign w:val="bottom"/>
          </w:tcPr>
          <w:p w:rsidR="00FF1C6A" w:rsidRPr="00196768" w:rsidRDefault="00732F92" w:rsidP="00BC3709">
            <w:pPr>
              <w:tabs>
                <w:tab w:val="left" w:pos="1099"/>
              </w:tabs>
              <w:spacing w:before="40" w:after="40" w:line="210" w:lineRule="exact"/>
              <w:ind w:right="170"/>
              <w:jc w:val="right"/>
              <w:rPr>
                <w:rFonts w:eastAsia="Arial Unicode MS"/>
              </w:rPr>
            </w:pPr>
            <w:r w:rsidRPr="00196768">
              <w:rPr>
                <w:rFonts w:eastAsia="Arial Unicode MS"/>
                <w:sz w:val="22"/>
                <w:szCs w:val="22"/>
              </w:rPr>
              <w:t>92,4</w:t>
            </w:r>
          </w:p>
        </w:tc>
      </w:tr>
      <w:tr w:rsidR="00783D65"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96768" w:rsidRDefault="00783D65" w:rsidP="00BC3709">
            <w:pPr>
              <w:spacing w:before="40" w:after="40" w:line="210" w:lineRule="exact"/>
              <w:rPr>
                <w:snapToGrid w:val="0"/>
              </w:rPr>
            </w:pPr>
            <w:r w:rsidRPr="00196768">
              <w:rPr>
                <w:snapToGrid w:val="0"/>
                <w:sz w:val="22"/>
                <w:szCs w:val="22"/>
              </w:rPr>
              <w:t>Лесоматериалы продольно-распиленные</w:t>
            </w: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09"/>
                <w:tab w:val="left" w:pos="1099"/>
              </w:tabs>
              <w:spacing w:before="40" w:after="40" w:line="210"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0" w:line="21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92"/>
                <w:tab w:val="left" w:pos="1099"/>
              </w:tabs>
              <w:spacing w:before="40" w:after="40" w:line="210"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0" w:line="21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0" w:line="21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0" w:line="210" w:lineRule="exact"/>
              <w:ind w:right="170"/>
              <w:jc w:val="right"/>
              <w:rPr>
                <w:rFonts w:eastAsia="Arial Unicode MS"/>
              </w:rPr>
            </w:pPr>
          </w:p>
        </w:tc>
      </w:tr>
      <w:tr w:rsidR="00783D65"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0" w:line="210" w:lineRule="exact"/>
              <w:ind w:left="232"/>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196768" w:rsidRDefault="00572FD7"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918,1</w:t>
            </w:r>
          </w:p>
        </w:tc>
        <w:tc>
          <w:tcPr>
            <w:tcW w:w="1021" w:type="dxa"/>
            <w:tcBorders>
              <w:top w:val="nil"/>
              <w:left w:val="single" w:sz="4" w:space="0" w:color="auto"/>
              <w:right w:val="single" w:sz="4" w:space="0" w:color="auto"/>
            </w:tcBorders>
            <w:shd w:val="clear" w:color="auto" w:fill="auto"/>
            <w:vAlign w:val="bottom"/>
          </w:tcPr>
          <w:p w:rsidR="00783D65" w:rsidRPr="00196768" w:rsidRDefault="00572FD7" w:rsidP="00BC3709">
            <w:pPr>
              <w:tabs>
                <w:tab w:val="left" w:pos="1099"/>
              </w:tabs>
              <w:spacing w:before="40" w:after="40" w:line="210" w:lineRule="exact"/>
              <w:ind w:right="170"/>
              <w:jc w:val="right"/>
              <w:rPr>
                <w:rFonts w:eastAsia="Arial Unicode MS"/>
              </w:rPr>
            </w:pPr>
            <w:r w:rsidRPr="00196768">
              <w:rPr>
                <w:rFonts w:eastAsia="Arial Unicode MS"/>
                <w:sz w:val="22"/>
                <w:szCs w:val="22"/>
              </w:rPr>
              <w:t>100,9</w:t>
            </w:r>
          </w:p>
        </w:tc>
        <w:tc>
          <w:tcPr>
            <w:tcW w:w="1063" w:type="dxa"/>
            <w:tcBorders>
              <w:top w:val="nil"/>
              <w:left w:val="single" w:sz="4" w:space="0" w:color="auto"/>
              <w:right w:val="single" w:sz="4" w:space="0" w:color="auto"/>
            </w:tcBorders>
            <w:shd w:val="clear" w:color="auto" w:fill="auto"/>
            <w:vAlign w:val="bottom"/>
          </w:tcPr>
          <w:p w:rsidR="00783D65" w:rsidRPr="00196768" w:rsidRDefault="00572FD7" w:rsidP="00BC3709">
            <w:pPr>
              <w:tabs>
                <w:tab w:val="left" w:pos="992"/>
                <w:tab w:val="left" w:pos="1099"/>
              </w:tabs>
              <w:spacing w:before="40" w:after="40" w:line="210" w:lineRule="exact"/>
              <w:ind w:right="113"/>
              <w:jc w:val="right"/>
              <w:rPr>
                <w:rFonts w:eastAsia="Arial Unicode MS"/>
              </w:rPr>
            </w:pPr>
            <w:r w:rsidRPr="00196768">
              <w:rPr>
                <w:rFonts w:eastAsia="Arial Unicode MS"/>
                <w:sz w:val="22"/>
                <w:szCs w:val="22"/>
              </w:rPr>
              <w:t>65,6</w:t>
            </w:r>
          </w:p>
        </w:tc>
        <w:tc>
          <w:tcPr>
            <w:tcW w:w="1063" w:type="dxa"/>
            <w:tcBorders>
              <w:top w:val="nil"/>
              <w:left w:val="single" w:sz="4" w:space="0" w:color="auto"/>
              <w:right w:val="single" w:sz="4" w:space="0" w:color="auto"/>
            </w:tcBorders>
            <w:shd w:val="clear" w:color="auto" w:fill="auto"/>
            <w:vAlign w:val="bottom"/>
          </w:tcPr>
          <w:p w:rsidR="00783D65" w:rsidRPr="00196768" w:rsidRDefault="00572FD7" w:rsidP="00572FD7">
            <w:pPr>
              <w:tabs>
                <w:tab w:val="left" w:pos="1099"/>
              </w:tabs>
              <w:spacing w:before="40" w:after="40" w:line="210" w:lineRule="exact"/>
              <w:ind w:right="170"/>
              <w:jc w:val="right"/>
              <w:rPr>
                <w:rFonts w:eastAsia="Arial Unicode MS"/>
              </w:rPr>
            </w:pPr>
            <w:r w:rsidRPr="00196768">
              <w:rPr>
                <w:rFonts w:eastAsia="Arial Unicode MS"/>
                <w:sz w:val="22"/>
                <w:szCs w:val="22"/>
              </w:rPr>
              <w:t>100,2</w:t>
            </w:r>
          </w:p>
        </w:tc>
        <w:tc>
          <w:tcPr>
            <w:tcW w:w="1008" w:type="dxa"/>
            <w:tcBorders>
              <w:top w:val="nil"/>
              <w:left w:val="single" w:sz="4" w:space="0" w:color="auto"/>
              <w:right w:val="single" w:sz="4" w:space="0" w:color="auto"/>
            </w:tcBorders>
            <w:shd w:val="clear" w:color="auto" w:fill="auto"/>
            <w:vAlign w:val="bottom"/>
          </w:tcPr>
          <w:p w:rsidR="00783D65" w:rsidRPr="00196768" w:rsidRDefault="00572FD7" w:rsidP="00BC3709">
            <w:pPr>
              <w:tabs>
                <w:tab w:val="left" w:pos="1099"/>
              </w:tabs>
              <w:spacing w:before="40" w:after="40" w:line="210" w:lineRule="exact"/>
              <w:ind w:right="57"/>
              <w:jc w:val="right"/>
              <w:rPr>
                <w:rFonts w:eastAsia="Arial Unicode MS"/>
              </w:rPr>
            </w:pPr>
            <w:r w:rsidRPr="00196768">
              <w:rPr>
                <w:rFonts w:eastAsia="Arial Unicode MS"/>
                <w:sz w:val="22"/>
                <w:szCs w:val="22"/>
              </w:rPr>
              <w:t>852,5</w:t>
            </w:r>
          </w:p>
        </w:tc>
        <w:tc>
          <w:tcPr>
            <w:tcW w:w="1036" w:type="dxa"/>
            <w:tcBorders>
              <w:top w:val="nil"/>
              <w:left w:val="single" w:sz="4" w:space="0" w:color="auto"/>
              <w:right w:val="single" w:sz="4" w:space="0" w:color="auto"/>
            </w:tcBorders>
            <w:shd w:val="clear" w:color="auto" w:fill="auto"/>
            <w:vAlign w:val="bottom"/>
          </w:tcPr>
          <w:p w:rsidR="00783D65" w:rsidRPr="00196768" w:rsidRDefault="003F489A" w:rsidP="00572FD7">
            <w:pPr>
              <w:tabs>
                <w:tab w:val="left" w:pos="1099"/>
              </w:tabs>
              <w:spacing w:before="40" w:after="40" w:line="210" w:lineRule="exact"/>
              <w:ind w:right="170"/>
              <w:jc w:val="right"/>
              <w:rPr>
                <w:rFonts w:eastAsia="Arial Unicode MS"/>
              </w:rPr>
            </w:pPr>
            <w:r w:rsidRPr="00196768">
              <w:rPr>
                <w:rFonts w:eastAsia="Arial Unicode MS"/>
                <w:sz w:val="22"/>
                <w:szCs w:val="22"/>
              </w:rPr>
              <w:t>10</w:t>
            </w:r>
            <w:r w:rsidR="009C7BCE" w:rsidRPr="00196768">
              <w:rPr>
                <w:rFonts w:eastAsia="Arial Unicode MS"/>
                <w:sz w:val="22"/>
                <w:szCs w:val="22"/>
              </w:rPr>
              <w:t>1,</w:t>
            </w:r>
            <w:r w:rsidR="00572FD7" w:rsidRPr="00196768">
              <w:rPr>
                <w:rFonts w:eastAsia="Arial Unicode MS"/>
                <w:sz w:val="22"/>
                <w:szCs w:val="22"/>
              </w:rPr>
              <w:t>0</w:t>
            </w:r>
          </w:p>
        </w:tc>
      </w:tr>
      <w:tr w:rsidR="00783D65" w:rsidRPr="00D225E6" w:rsidTr="006E7352">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783D65" w:rsidRPr="00196768" w:rsidRDefault="00783D65" w:rsidP="00BC3709">
            <w:pPr>
              <w:spacing w:before="40" w:after="40" w:line="210"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bottom w:val="single" w:sz="4" w:space="0" w:color="auto"/>
              <w:right w:val="single" w:sz="4" w:space="0" w:color="auto"/>
            </w:tcBorders>
            <w:shd w:val="clear" w:color="auto" w:fill="auto"/>
            <w:vAlign w:val="bottom"/>
          </w:tcPr>
          <w:p w:rsidR="00783D65" w:rsidRPr="00196768" w:rsidRDefault="006C7485" w:rsidP="00BC3709">
            <w:pPr>
              <w:tabs>
                <w:tab w:val="left" w:pos="909"/>
                <w:tab w:val="left" w:pos="1099"/>
              </w:tabs>
              <w:spacing w:before="40" w:after="40" w:line="210" w:lineRule="exact"/>
              <w:ind w:right="113"/>
              <w:jc w:val="right"/>
              <w:rPr>
                <w:rFonts w:eastAsia="Arial Unicode MS"/>
              </w:rPr>
            </w:pPr>
            <w:r w:rsidRPr="00196768">
              <w:rPr>
                <w:rFonts w:eastAsia="Arial Unicode MS"/>
                <w:sz w:val="22"/>
                <w:szCs w:val="22"/>
              </w:rPr>
              <w:t>1</w:t>
            </w:r>
            <w:r w:rsidR="00F37CF4" w:rsidRPr="00196768">
              <w:rPr>
                <w:rFonts w:eastAsia="Arial Unicode MS"/>
                <w:sz w:val="22"/>
                <w:szCs w:val="22"/>
              </w:rPr>
              <w:t>70</w:t>
            </w:r>
          </w:p>
        </w:tc>
        <w:tc>
          <w:tcPr>
            <w:tcW w:w="1021" w:type="dxa"/>
            <w:tcBorders>
              <w:top w:val="nil"/>
              <w:left w:val="single" w:sz="4" w:space="0" w:color="auto"/>
              <w:bottom w:val="single" w:sz="4" w:space="0" w:color="auto"/>
              <w:right w:val="single" w:sz="4" w:space="0" w:color="auto"/>
            </w:tcBorders>
            <w:shd w:val="clear" w:color="auto" w:fill="auto"/>
            <w:vAlign w:val="bottom"/>
          </w:tcPr>
          <w:p w:rsidR="00783D65" w:rsidRPr="00196768" w:rsidRDefault="00F37CF4" w:rsidP="00FE2BD8">
            <w:pPr>
              <w:tabs>
                <w:tab w:val="left" w:pos="1099"/>
              </w:tabs>
              <w:spacing w:before="40" w:after="40" w:line="210" w:lineRule="exact"/>
              <w:ind w:right="170"/>
              <w:jc w:val="right"/>
              <w:rPr>
                <w:rFonts w:eastAsia="Arial Unicode MS"/>
              </w:rPr>
            </w:pPr>
            <w:r w:rsidRPr="00196768">
              <w:rPr>
                <w:rFonts w:eastAsia="Arial Unicode MS"/>
                <w:sz w:val="22"/>
                <w:szCs w:val="22"/>
              </w:rPr>
              <w:t>95,</w:t>
            </w:r>
            <w:r w:rsidR="00FE2BD8" w:rsidRPr="00196768">
              <w:rPr>
                <w:rFonts w:eastAsia="Arial Unicode MS"/>
                <w:sz w:val="22"/>
                <w:szCs w:val="22"/>
              </w:rPr>
              <w:t>5</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196768" w:rsidRDefault="00783D65" w:rsidP="00BC3709">
            <w:pPr>
              <w:tabs>
                <w:tab w:val="left" w:pos="1099"/>
              </w:tabs>
              <w:spacing w:before="40" w:after="40" w:line="210" w:lineRule="exact"/>
              <w:ind w:right="113"/>
              <w:jc w:val="right"/>
              <w:rPr>
                <w:rFonts w:eastAsia="Arial Unicode MS"/>
              </w:rPr>
            </w:pPr>
            <w:r w:rsidRPr="00196768">
              <w:rPr>
                <w:rFonts w:eastAsia="Arial Unicode MS"/>
                <w:sz w:val="22"/>
                <w:szCs w:val="22"/>
              </w:rPr>
              <w:t>14</w:t>
            </w:r>
            <w:r w:rsidR="006C7485" w:rsidRPr="00196768">
              <w:rPr>
                <w:rFonts w:eastAsia="Arial Unicode MS"/>
                <w:sz w:val="22"/>
                <w:szCs w:val="22"/>
              </w:rPr>
              <w:t>5</w:t>
            </w:r>
          </w:p>
        </w:tc>
        <w:tc>
          <w:tcPr>
            <w:tcW w:w="1063" w:type="dxa"/>
            <w:tcBorders>
              <w:top w:val="nil"/>
              <w:left w:val="single" w:sz="4" w:space="0" w:color="auto"/>
              <w:bottom w:val="single" w:sz="4" w:space="0" w:color="auto"/>
              <w:right w:val="single" w:sz="4" w:space="0" w:color="auto"/>
            </w:tcBorders>
            <w:shd w:val="clear" w:color="auto" w:fill="auto"/>
            <w:vAlign w:val="bottom"/>
          </w:tcPr>
          <w:p w:rsidR="00783D65" w:rsidRPr="00196768" w:rsidRDefault="006C7485" w:rsidP="00FE2BD8">
            <w:pPr>
              <w:tabs>
                <w:tab w:val="left" w:pos="1099"/>
              </w:tabs>
              <w:spacing w:before="40" w:after="40" w:line="210" w:lineRule="exact"/>
              <w:ind w:right="170"/>
              <w:jc w:val="right"/>
              <w:rPr>
                <w:rFonts w:eastAsia="Arial Unicode MS"/>
              </w:rPr>
            </w:pPr>
            <w:r w:rsidRPr="00196768">
              <w:rPr>
                <w:rFonts w:eastAsia="Arial Unicode MS"/>
                <w:sz w:val="22"/>
                <w:szCs w:val="22"/>
              </w:rPr>
              <w:t>9</w:t>
            </w:r>
            <w:r w:rsidR="00F37CF4" w:rsidRPr="00196768">
              <w:rPr>
                <w:rFonts w:eastAsia="Arial Unicode MS"/>
                <w:sz w:val="22"/>
                <w:szCs w:val="22"/>
              </w:rPr>
              <w:t>8,</w:t>
            </w:r>
            <w:r w:rsidR="00FE2BD8" w:rsidRPr="00196768">
              <w:rPr>
                <w:rFonts w:eastAsia="Arial Unicode MS"/>
                <w:sz w:val="22"/>
                <w:szCs w:val="22"/>
              </w:rPr>
              <w:t>3</w:t>
            </w:r>
          </w:p>
        </w:tc>
        <w:tc>
          <w:tcPr>
            <w:tcW w:w="1008" w:type="dxa"/>
            <w:tcBorders>
              <w:top w:val="nil"/>
              <w:left w:val="single" w:sz="4" w:space="0" w:color="auto"/>
              <w:bottom w:val="single" w:sz="4" w:space="0" w:color="auto"/>
              <w:right w:val="single" w:sz="4" w:space="0" w:color="auto"/>
            </w:tcBorders>
            <w:shd w:val="clear" w:color="auto" w:fill="auto"/>
            <w:vAlign w:val="bottom"/>
          </w:tcPr>
          <w:p w:rsidR="00783D65" w:rsidRPr="00196768" w:rsidRDefault="00783D65" w:rsidP="00BC3709">
            <w:pPr>
              <w:tabs>
                <w:tab w:val="left" w:pos="1099"/>
              </w:tabs>
              <w:spacing w:before="40" w:after="40" w:line="210" w:lineRule="exact"/>
              <w:ind w:right="57"/>
              <w:jc w:val="right"/>
              <w:rPr>
                <w:rFonts w:eastAsia="Arial Unicode MS"/>
              </w:rPr>
            </w:pPr>
            <w:r w:rsidRPr="00196768">
              <w:rPr>
                <w:rFonts w:eastAsia="Arial Unicode MS"/>
                <w:sz w:val="22"/>
                <w:szCs w:val="22"/>
              </w:rPr>
              <w:t>1</w:t>
            </w:r>
            <w:r w:rsidR="001D601A" w:rsidRPr="00196768">
              <w:rPr>
                <w:rFonts w:eastAsia="Arial Unicode MS"/>
                <w:sz w:val="22"/>
                <w:szCs w:val="22"/>
              </w:rPr>
              <w:t>7</w:t>
            </w:r>
            <w:r w:rsidR="00F37CF4" w:rsidRPr="00196768">
              <w:rPr>
                <w:rFonts w:eastAsia="Arial Unicode MS"/>
                <w:sz w:val="22"/>
                <w:szCs w:val="22"/>
              </w:rPr>
              <w:t>2</w:t>
            </w:r>
          </w:p>
        </w:tc>
        <w:tc>
          <w:tcPr>
            <w:tcW w:w="1036" w:type="dxa"/>
            <w:tcBorders>
              <w:top w:val="nil"/>
              <w:left w:val="single" w:sz="4" w:space="0" w:color="auto"/>
              <w:bottom w:val="single" w:sz="4" w:space="0" w:color="auto"/>
              <w:right w:val="single" w:sz="4" w:space="0" w:color="auto"/>
            </w:tcBorders>
            <w:shd w:val="clear" w:color="auto" w:fill="auto"/>
            <w:vAlign w:val="bottom"/>
          </w:tcPr>
          <w:p w:rsidR="00783D65" w:rsidRPr="00196768" w:rsidRDefault="000E01B6" w:rsidP="00FE2BD8">
            <w:pPr>
              <w:tabs>
                <w:tab w:val="left" w:pos="1099"/>
              </w:tabs>
              <w:spacing w:before="40" w:after="40" w:line="210" w:lineRule="exact"/>
              <w:ind w:right="170"/>
              <w:jc w:val="right"/>
              <w:rPr>
                <w:rFonts w:eastAsia="Arial Unicode MS"/>
              </w:rPr>
            </w:pPr>
            <w:r w:rsidRPr="00196768">
              <w:rPr>
                <w:rFonts w:eastAsia="Arial Unicode MS"/>
                <w:sz w:val="22"/>
                <w:szCs w:val="22"/>
              </w:rPr>
              <w:t>9</w:t>
            </w:r>
            <w:r w:rsidR="00F37CF4" w:rsidRPr="00196768">
              <w:rPr>
                <w:rFonts w:eastAsia="Arial Unicode MS"/>
                <w:sz w:val="22"/>
                <w:szCs w:val="22"/>
              </w:rPr>
              <w:t>5,</w:t>
            </w:r>
            <w:r w:rsidR="00FE2BD8" w:rsidRPr="00196768">
              <w:rPr>
                <w:rFonts w:eastAsia="Arial Unicode MS"/>
                <w:sz w:val="22"/>
                <w:szCs w:val="22"/>
              </w:rPr>
              <w:t>4</w:t>
            </w:r>
          </w:p>
        </w:tc>
      </w:tr>
      <w:tr w:rsidR="00783D65" w:rsidRPr="00D225E6" w:rsidTr="006E7352">
        <w:trPr>
          <w:cantSplit/>
          <w:jc w:val="center"/>
        </w:trPr>
        <w:tc>
          <w:tcPr>
            <w:tcW w:w="2910" w:type="dxa"/>
            <w:tcBorders>
              <w:top w:val="single" w:sz="4" w:space="0" w:color="auto"/>
              <w:left w:val="single" w:sz="4" w:space="0" w:color="auto"/>
              <w:bottom w:val="nil"/>
              <w:right w:val="single" w:sz="4" w:space="0" w:color="auto"/>
            </w:tcBorders>
            <w:shd w:val="clear" w:color="auto" w:fill="auto"/>
            <w:vAlign w:val="center"/>
          </w:tcPr>
          <w:p w:rsidR="00783D65" w:rsidRPr="00196768" w:rsidRDefault="00783D65" w:rsidP="00BC3709">
            <w:pPr>
              <w:spacing w:before="40" w:after="48" w:line="214" w:lineRule="exact"/>
              <w:ind w:right="-29"/>
              <w:rPr>
                <w:snapToGrid w:val="0"/>
              </w:rPr>
            </w:pPr>
            <w:r w:rsidRPr="00196768">
              <w:rPr>
                <w:snapToGrid w:val="0"/>
                <w:sz w:val="22"/>
                <w:szCs w:val="22"/>
              </w:rPr>
              <w:lastRenderedPageBreak/>
              <w:t>Плиты древесно-стружечные</w:t>
            </w:r>
          </w:p>
        </w:tc>
        <w:tc>
          <w:tcPr>
            <w:tcW w:w="1021" w:type="dxa"/>
            <w:tcBorders>
              <w:top w:val="single" w:sz="4" w:space="0" w:color="auto"/>
              <w:left w:val="single" w:sz="4" w:space="0" w:color="auto"/>
              <w:bottom w:val="nil"/>
              <w:right w:val="single" w:sz="4" w:space="0" w:color="auto"/>
            </w:tcBorders>
            <w:shd w:val="clear" w:color="auto" w:fill="auto"/>
            <w:vAlign w:val="bottom"/>
          </w:tcPr>
          <w:p w:rsidR="00783D65" w:rsidRPr="00196768" w:rsidRDefault="00783D65" w:rsidP="00BC3709">
            <w:pPr>
              <w:tabs>
                <w:tab w:val="left" w:pos="909"/>
                <w:tab w:val="left" w:pos="1099"/>
              </w:tabs>
              <w:spacing w:before="40" w:after="48" w:line="214" w:lineRule="exact"/>
              <w:ind w:right="113"/>
              <w:jc w:val="right"/>
              <w:rPr>
                <w:rFonts w:eastAsia="Arial Unicode MS"/>
              </w:rPr>
            </w:pPr>
          </w:p>
        </w:tc>
        <w:tc>
          <w:tcPr>
            <w:tcW w:w="1021" w:type="dxa"/>
            <w:tcBorders>
              <w:top w:val="single" w:sz="4" w:space="0" w:color="auto"/>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196768" w:rsidRDefault="00783D65" w:rsidP="00BC3709">
            <w:pPr>
              <w:tabs>
                <w:tab w:val="left" w:pos="992"/>
                <w:tab w:val="left" w:pos="1099"/>
              </w:tabs>
              <w:spacing w:before="40" w:after="48" w:line="214" w:lineRule="exact"/>
              <w:ind w:right="113"/>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57"/>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r>
      <w:tr w:rsidR="00783D65" w:rsidRPr="00D225E6" w:rsidTr="00B8786F">
        <w:trPr>
          <w:cantSplit/>
          <w:trHeight w:val="171"/>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количество, тыс. м</w:t>
            </w:r>
            <w:r w:rsidRPr="00196768">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83D65" w:rsidRPr="00196768" w:rsidRDefault="004D35BD" w:rsidP="00BC370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400,3</w:t>
            </w:r>
          </w:p>
        </w:tc>
        <w:tc>
          <w:tcPr>
            <w:tcW w:w="1021" w:type="dxa"/>
            <w:tcBorders>
              <w:top w:val="nil"/>
              <w:left w:val="single" w:sz="4" w:space="0" w:color="auto"/>
              <w:right w:val="single" w:sz="4" w:space="0" w:color="auto"/>
            </w:tcBorders>
            <w:shd w:val="clear" w:color="auto" w:fill="auto"/>
            <w:vAlign w:val="bottom"/>
          </w:tcPr>
          <w:p w:rsidR="00783D65" w:rsidRPr="00196768" w:rsidRDefault="004D35BD" w:rsidP="004D35BD">
            <w:pPr>
              <w:tabs>
                <w:tab w:val="left" w:pos="1099"/>
              </w:tabs>
              <w:spacing w:before="40" w:after="48" w:line="214" w:lineRule="exact"/>
              <w:ind w:right="170"/>
              <w:jc w:val="right"/>
              <w:rPr>
                <w:rFonts w:eastAsia="Arial Unicode MS"/>
              </w:rPr>
            </w:pPr>
            <w:r w:rsidRPr="00196768">
              <w:rPr>
                <w:rFonts w:eastAsia="Arial Unicode MS"/>
                <w:sz w:val="22"/>
                <w:szCs w:val="22"/>
              </w:rPr>
              <w:t>100,2</w:t>
            </w:r>
          </w:p>
        </w:tc>
        <w:tc>
          <w:tcPr>
            <w:tcW w:w="1063" w:type="dxa"/>
            <w:tcBorders>
              <w:top w:val="nil"/>
              <w:left w:val="single" w:sz="4" w:space="0" w:color="auto"/>
              <w:right w:val="single" w:sz="4" w:space="0" w:color="auto"/>
            </w:tcBorders>
            <w:shd w:val="clear" w:color="auto" w:fill="auto"/>
            <w:vAlign w:val="bottom"/>
          </w:tcPr>
          <w:p w:rsidR="00783D65" w:rsidRPr="00196768" w:rsidRDefault="004D35BD" w:rsidP="00BC3709">
            <w:pPr>
              <w:tabs>
                <w:tab w:val="left" w:pos="992"/>
                <w:tab w:val="left" w:pos="1099"/>
              </w:tabs>
              <w:spacing w:before="40" w:after="48" w:line="214" w:lineRule="exact"/>
              <w:ind w:right="113"/>
              <w:jc w:val="right"/>
              <w:rPr>
                <w:rFonts w:eastAsia="Arial Unicode MS"/>
              </w:rPr>
            </w:pPr>
            <w:r w:rsidRPr="00196768">
              <w:rPr>
                <w:rFonts w:eastAsia="Arial Unicode MS"/>
                <w:sz w:val="22"/>
                <w:szCs w:val="22"/>
              </w:rPr>
              <w:t>212,4</w:t>
            </w:r>
          </w:p>
        </w:tc>
        <w:tc>
          <w:tcPr>
            <w:tcW w:w="1063" w:type="dxa"/>
            <w:tcBorders>
              <w:top w:val="nil"/>
              <w:left w:val="single" w:sz="4" w:space="0" w:color="auto"/>
              <w:right w:val="single" w:sz="4" w:space="0" w:color="auto"/>
            </w:tcBorders>
            <w:shd w:val="clear" w:color="auto" w:fill="auto"/>
            <w:vAlign w:val="bottom"/>
          </w:tcPr>
          <w:p w:rsidR="00783D65" w:rsidRPr="00196768" w:rsidRDefault="00D3476D" w:rsidP="004D35BD">
            <w:pPr>
              <w:tabs>
                <w:tab w:val="left" w:pos="1099"/>
              </w:tabs>
              <w:spacing w:before="40" w:after="48" w:line="214" w:lineRule="exact"/>
              <w:ind w:right="170"/>
              <w:jc w:val="right"/>
              <w:rPr>
                <w:rFonts w:eastAsia="Arial Unicode MS"/>
              </w:rPr>
            </w:pPr>
            <w:r w:rsidRPr="00196768">
              <w:rPr>
                <w:rFonts w:eastAsia="Arial Unicode MS"/>
                <w:sz w:val="22"/>
                <w:szCs w:val="22"/>
              </w:rPr>
              <w:t>1</w:t>
            </w:r>
            <w:r w:rsidR="004D35BD" w:rsidRPr="00196768">
              <w:rPr>
                <w:rFonts w:eastAsia="Arial Unicode MS"/>
                <w:sz w:val="22"/>
                <w:szCs w:val="22"/>
              </w:rPr>
              <w:t>13,1</w:t>
            </w:r>
          </w:p>
        </w:tc>
        <w:tc>
          <w:tcPr>
            <w:tcW w:w="1008" w:type="dxa"/>
            <w:tcBorders>
              <w:top w:val="nil"/>
              <w:left w:val="single" w:sz="4" w:space="0" w:color="auto"/>
              <w:right w:val="single" w:sz="4" w:space="0" w:color="auto"/>
            </w:tcBorders>
            <w:shd w:val="clear" w:color="auto" w:fill="auto"/>
            <w:vAlign w:val="bottom"/>
          </w:tcPr>
          <w:p w:rsidR="00783D65" w:rsidRPr="00196768" w:rsidRDefault="004D35BD" w:rsidP="00F01B88">
            <w:pPr>
              <w:tabs>
                <w:tab w:val="left" w:pos="1099"/>
              </w:tabs>
              <w:spacing w:before="40" w:after="48" w:line="214" w:lineRule="exact"/>
              <w:ind w:right="113"/>
              <w:jc w:val="right"/>
              <w:rPr>
                <w:rFonts w:eastAsia="Arial Unicode MS"/>
              </w:rPr>
            </w:pPr>
            <w:r w:rsidRPr="00196768">
              <w:rPr>
                <w:rFonts w:eastAsia="Arial Unicode MS"/>
                <w:sz w:val="22"/>
                <w:szCs w:val="22"/>
              </w:rPr>
              <w:t>187,9</w:t>
            </w:r>
          </w:p>
        </w:tc>
        <w:tc>
          <w:tcPr>
            <w:tcW w:w="1036" w:type="dxa"/>
            <w:tcBorders>
              <w:top w:val="nil"/>
              <w:left w:val="single" w:sz="4" w:space="0" w:color="auto"/>
              <w:right w:val="single" w:sz="4" w:space="0" w:color="auto"/>
            </w:tcBorders>
            <w:shd w:val="clear" w:color="auto" w:fill="auto"/>
            <w:vAlign w:val="bottom"/>
          </w:tcPr>
          <w:p w:rsidR="00783D65" w:rsidRPr="00196768" w:rsidRDefault="004D35BD" w:rsidP="00BC3709">
            <w:pPr>
              <w:tabs>
                <w:tab w:val="left" w:pos="1099"/>
              </w:tabs>
              <w:spacing w:before="40" w:after="48" w:line="214" w:lineRule="exact"/>
              <w:ind w:right="170"/>
              <w:jc w:val="right"/>
              <w:rPr>
                <w:rFonts w:eastAsia="Arial Unicode MS"/>
              </w:rPr>
            </w:pPr>
            <w:r w:rsidRPr="00196768">
              <w:rPr>
                <w:rFonts w:eastAsia="Arial Unicode MS"/>
                <w:sz w:val="22"/>
                <w:szCs w:val="22"/>
              </w:rPr>
              <w:t>88,8</w:t>
            </w:r>
          </w:p>
        </w:tc>
      </w:tr>
      <w:tr w:rsidR="00783D65" w:rsidRPr="00D225E6" w:rsidTr="00B8786F">
        <w:trPr>
          <w:cantSplit/>
          <w:trHeight w:val="357"/>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средняя цена, долларов США за м</w:t>
            </w:r>
            <w:r w:rsidRPr="00196768">
              <w:rPr>
                <w:snapToGrid w:val="0"/>
                <w:sz w:val="22"/>
                <w:szCs w:val="22"/>
                <w:vertAlign w:val="superscript"/>
              </w:rPr>
              <w:t>3</w:t>
            </w:r>
          </w:p>
        </w:tc>
        <w:tc>
          <w:tcPr>
            <w:tcW w:w="1021" w:type="dxa"/>
            <w:tcBorders>
              <w:top w:val="nil"/>
              <w:left w:val="single" w:sz="4" w:space="0" w:color="auto"/>
              <w:right w:val="single" w:sz="4" w:space="0" w:color="auto"/>
            </w:tcBorders>
            <w:shd w:val="clear" w:color="auto" w:fill="auto"/>
            <w:vAlign w:val="bottom"/>
          </w:tcPr>
          <w:p w:rsidR="00783D65" w:rsidRPr="00196768" w:rsidRDefault="00505C49" w:rsidP="00BC370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148</w:t>
            </w:r>
          </w:p>
        </w:tc>
        <w:tc>
          <w:tcPr>
            <w:tcW w:w="1021" w:type="dxa"/>
            <w:tcBorders>
              <w:top w:val="nil"/>
              <w:left w:val="single" w:sz="4" w:space="0" w:color="auto"/>
              <w:right w:val="single" w:sz="4" w:space="0" w:color="auto"/>
            </w:tcBorders>
            <w:shd w:val="clear" w:color="auto" w:fill="auto"/>
            <w:vAlign w:val="bottom"/>
          </w:tcPr>
          <w:p w:rsidR="00783D65" w:rsidRPr="00196768" w:rsidRDefault="00505C49" w:rsidP="00505C49">
            <w:pPr>
              <w:tabs>
                <w:tab w:val="left" w:pos="1099"/>
              </w:tabs>
              <w:spacing w:before="40" w:after="48" w:line="214" w:lineRule="exact"/>
              <w:ind w:right="170"/>
              <w:jc w:val="right"/>
              <w:rPr>
                <w:rFonts w:eastAsia="Arial Unicode MS"/>
              </w:rPr>
            </w:pPr>
            <w:r w:rsidRPr="00196768">
              <w:rPr>
                <w:rFonts w:eastAsia="Arial Unicode MS"/>
                <w:sz w:val="22"/>
                <w:szCs w:val="22"/>
              </w:rPr>
              <w:t>88,1</w:t>
            </w:r>
          </w:p>
        </w:tc>
        <w:tc>
          <w:tcPr>
            <w:tcW w:w="1063" w:type="dxa"/>
            <w:tcBorders>
              <w:top w:val="nil"/>
              <w:left w:val="single" w:sz="4" w:space="0" w:color="auto"/>
              <w:right w:val="single" w:sz="4" w:space="0" w:color="auto"/>
            </w:tcBorders>
            <w:shd w:val="clear" w:color="auto" w:fill="auto"/>
            <w:vAlign w:val="bottom"/>
          </w:tcPr>
          <w:p w:rsidR="00783D65" w:rsidRPr="00196768" w:rsidRDefault="00783D65" w:rsidP="00505C49">
            <w:pPr>
              <w:tabs>
                <w:tab w:val="left" w:pos="1099"/>
              </w:tabs>
              <w:spacing w:before="40" w:after="48" w:line="214" w:lineRule="exact"/>
              <w:ind w:right="113"/>
              <w:jc w:val="right"/>
              <w:rPr>
                <w:rFonts w:eastAsia="Arial Unicode MS"/>
              </w:rPr>
            </w:pPr>
            <w:r w:rsidRPr="00196768">
              <w:rPr>
                <w:rFonts w:eastAsia="Arial Unicode MS"/>
                <w:sz w:val="22"/>
                <w:szCs w:val="22"/>
              </w:rPr>
              <w:t>1</w:t>
            </w:r>
            <w:r w:rsidR="00BA3763" w:rsidRPr="00196768">
              <w:rPr>
                <w:rFonts w:eastAsia="Arial Unicode MS"/>
                <w:sz w:val="22"/>
                <w:szCs w:val="22"/>
              </w:rPr>
              <w:t>5</w:t>
            </w:r>
            <w:r w:rsidR="00505C49" w:rsidRPr="00196768">
              <w:rPr>
                <w:rFonts w:eastAsia="Arial Unicode MS"/>
                <w:sz w:val="22"/>
                <w:szCs w:val="22"/>
              </w:rPr>
              <w:t>2</w:t>
            </w:r>
          </w:p>
        </w:tc>
        <w:tc>
          <w:tcPr>
            <w:tcW w:w="1063" w:type="dxa"/>
            <w:tcBorders>
              <w:top w:val="nil"/>
              <w:left w:val="single" w:sz="4" w:space="0" w:color="auto"/>
              <w:right w:val="single" w:sz="4" w:space="0" w:color="auto"/>
            </w:tcBorders>
            <w:shd w:val="clear" w:color="auto" w:fill="auto"/>
            <w:vAlign w:val="bottom"/>
          </w:tcPr>
          <w:p w:rsidR="00783D65" w:rsidRPr="00196768" w:rsidRDefault="008F332E" w:rsidP="00505C49">
            <w:pPr>
              <w:tabs>
                <w:tab w:val="left" w:pos="1099"/>
              </w:tabs>
              <w:spacing w:before="40" w:after="48" w:line="214" w:lineRule="exact"/>
              <w:ind w:right="170"/>
              <w:jc w:val="right"/>
              <w:rPr>
                <w:rFonts w:eastAsia="Arial Unicode MS"/>
              </w:rPr>
            </w:pPr>
            <w:r w:rsidRPr="00196768">
              <w:rPr>
                <w:rFonts w:eastAsia="Arial Unicode MS"/>
                <w:sz w:val="22"/>
                <w:szCs w:val="22"/>
              </w:rPr>
              <w:t>8</w:t>
            </w:r>
            <w:r w:rsidR="00505C49" w:rsidRPr="00196768">
              <w:rPr>
                <w:rFonts w:eastAsia="Arial Unicode MS"/>
                <w:sz w:val="22"/>
                <w:szCs w:val="22"/>
              </w:rPr>
              <w:t>3,9</w:t>
            </w:r>
          </w:p>
        </w:tc>
        <w:tc>
          <w:tcPr>
            <w:tcW w:w="1008" w:type="dxa"/>
            <w:tcBorders>
              <w:top w:val="nil"/>
              <w:left w:val="single" w:sz="4" w:space="0" w:color="auto"/>
              <w:right w:val="single" w:sz="4" w:space="0" w:color="auto"/>
            </w:tcBorders>
            <w:shd w:val="clear" w:color="auto" w:fill="auto"/>
            <w:vAlign w:val="bottom"/>
          </w:tcPr>
          <w:p w:rsidR="00783D65" w:rsidRPr="00196768" w:rsidRDefault="008F332E" w:rsidP="00F01B88">
            <w:pPr>
              <w:tabs>
                <w:tab w:val="left" w:pos="1099"/>
              </w:tabs>
              <w:spacing w:before="40" w:after="48" w:line="214" w:lineRule="exact"/>
              <w:ind w:right="113"/>
              <w:jc w:val="right"/>
              <w:rPr>
                <w:rFonts w:eastAsia="Arial Unicode MS"/>
              </w:rPr>
            </w:pPr>
            <w:r w:rsidRPr="00196768">
              <w:rPr>
                <w:rFonts w:eastAsia="Arial Unicode MS"/>
                <w:sz w:val="22"/>
                <w:szCs w:val="22"/>
              </w:rPr>
              <w:t>14</w:t>
            </w:r>
            <w:r w:rsidR="00505C49" w:rsidRPr="00196768">
              <w:rPr>
                <w:rFonts w:eastAsia="Arial Unicode MS"/>
                <w:sz w:val="22"/>
                <w:szCs w:val="22"/>
              </w:rPr>
              <w:t>3</w:t>
            </w:r>
          </w:p>
        </w:tc>
        <w:tc>
          <w:tcPr>
            <w:tcW w:w="1036" w:type="dxa"/>
            <w:tcBorders>
              <w:top w:val="nil"/>
              <w:left w:val="single" w:sz="4" w:space="0" w:color="auto"/>
              <w:right w:val="single" w:sz="4" w:space="0" w:color="auto"/>
            </w:tcBorders>
            <w:shd w:val="clear" w:color="auto" w:fill="auto"/>
            <w:vAlign w:val="bottom"/>
          </w:tcPr>
          <w:p w:rsidR="00783D65" w:rsidRPr="00196768" w:rsidRDefault="00BA3763"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505C49" w:rsidRPr="00196768">
              <w:rPr>
                <w:rFonts w:eastAsia="Arial Unicode MS"/>
                <w:sz w:val="22"/>
                <w:szCs w:val="22"/>
              </w:rPr>
              <w:t>1,8</w:t>
            </w:r>
          </w:p>
        </w:tc>
      </w:tr>
      <w:tr w:rsidR="00783D65" w:rsidRPr="00D225E6" w:rsidTr="00B8786F">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96768" w:rsidRDefault="00783D65" w:rsidP="00BC3709">
            <w:pPr>
              <w:spacing w:before="40" w:after="48" w:line="214" w:lineRule="exact"/>
              <w:rPr>
                <w:snapToGrid w:val="0"/>
              </w:rPr>
            </w:pPr>
            <w:r w:rsidRPr="00196768">
              <w:rPr>
                <w:snapToGrid w:val="0"/>
                <w:sz w:val="22"/>
                <w:szCs w:val="22"/>
              </w:rPr>
              <w:t>Лекарственные средства, расфасованные для розничной продажи</w:t>
            </w: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09"/>
                <w:tab w:val="left" w:pos="1099"/>
              </w:tabs>
              <w:spacing w:before="40" w:after="48"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196768" w:rsidRDefault="00783D65" w:rsidP="00F01B88">
            <w:pPr>
              <w:tabs>
                <w:tab w:val="left" w:pos="1099"/>
              </w:tabs>
              <w:spacing w:before="40" w:after="48"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r>
      <w:tr w:rsidR="00783D65"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 xml:space="preserve">количество, </w:t>
            </w:r>
            <w:r w:rsidR="00D3476D" w:rsidRPr="00196768">
              <w:rPr>
                <w:snapToGrid w:val="0"/>
                <w:sz w:val="22"/>
                <w:szCs w:val="22"/>
              </w:rPr>
              <w:t>тонн</w:t>
            </w:r>
          </w:p>
        </w:tc>
        <w:tc>
          <w:tcPr>
            <w:tcW w:w="1021" w:type="dxa"/>
            <w:tcBorders>
              <w:top w:val="nil"/>
              <w:left w:val="single" w:sz="4" w:space="0" w:color="auto"/>
              <w:right w:val="single" w:sz="4" w:space="0" w:color="auto"/>
            </w:tcBorders>
            <w:shd w:val="clear" w:color="auto" w:fill="auto"/>
            <w:vAlign w:val="bottom"/>
          </w:tcPr>
          <w:p w:rsidR="00783D65" w:rsidRPr="00196768" w:rsidRDefault="004D35BD" w:rsidP="00BC370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3 539</w:t>
            </w:r>
          </w:p>
        </w:tc>
        <w:tc>
          <w:tcPr>
            <w:tcW w:w="1021" w:type="dxa"/>
            <w:tcBorders>
              <w:top w:val="nil"/>
              <w:left w:val="single" w:sz="4" w:space="0" w:color="auto"/>
              <w:right w:val="single" w:sz="4" w:space="0" w:color="auto"/>
            </w:tcBorders>
            <w:shd w:val="clear" w:color="auto" w:fill="auto"/>
            <w:vAlign w:val="bottom"/>
          </w:tcPr>
          <w:p w:rsidR="00783D65" w:rsidRPr="00196768" w:rsidRDefault="004D35BD" w:rsidP="00BC3709">
            <w:pPr>
              <w:tabs>
                <w:tab w:val="left" w:pos="1099"/>
              </w:tabs>
              <w:spacing w:before="40" w:after="48" w:line="214" w:lineRule="exact"/>
              <w:ind w:right="170"/>
              <w:jc w:val="right"/>
              <w:rPr>
                <w:rFonts w:eastAsia="Arial Unicode MS"/>
              </w:rPr>
            </w:pPr>
            <w:r w:rsidRPr="00196768">
              <w:rPr>
                <w:rFonts w:eastAsia="Arial Unicode MS"/>
                <w:sz w:val="22"/>
                <w:szCs w:val="22"/>
              </w:rPr>
              <w:t>92,9</w:t>
            </w:r>
          </w:p>
        </w:tc>
        <w:tc>
          <w:tcPr>
            <w:tcW w:w="1063" w:type="dxa"/>
            <w:tcBorders>
              <w:top w:val="nil"/>
              <w:left w:val="single" w:sz="4" w:space="0" w:color="auto"/>
              <w:right w:val="single" w:sz="4" w:space="0" w:color="auto"/>
            </w:tcBorders>
            <w:shd w:val="clear" w:color="auto" w:fill="auto"/>
            <w:vAlign w:val="bottom"/>
          </w:tcPr>
          <w:p w:rsidR="00783D65" w:rsidRPr="00196768" w:rsidRDefault="004D35BD" w:rsidP="00BC3709">
            <w:pPr>
              <w:tabs>
                <w:tab w:val="left" w:pos="1099"/>
              </w:tabs>
              <w:spacing w:before="40" w:after="48" w:line="214" w:lineRule="exact"/>
              <w:ind w:right="113"/>
              <w:jc w:val="right"/>
              <w:rPr>
                <w:rFonts w:eastAsia="Arial Unicode MS"/>
              </w:rPr>
            </w:pPr>
            <w:r w:rsidRPr="00196768">
              <w:rPr>
                <w:rFonts w:eastAsia="Arial Unicode MS"/>
                <w:sz w:val="22"/>
                <w:szCs w:val="22"/>
              </w:rPr>
              <w:t>3 378</w:t>
            </w:r>
          </w:p>
        </w:tc>
        <w:tc>
          <w:tcPr>
            <w:tcW w:w="1063" w:type="dxa"/>
            <w:tcBorders>
              <w:top w:val="nil"/>
              <w:left w:val="single" w:sz="4" w:space="0" w:color="auto"/>
              <w:right w:val="single" w:sz="4" w:space="0" w:color="auto"/>
            </w:tcBorders>
            <w:shd w:val="clear" w:color="auto" w:fill="auto"/>
            <w:vAlign w:val="bottom"/>
          </w:tcPr>
          <w:p w:rsidR="00783D65" w:rsidRPr="00196768" w:rsidRDefault="004D35BD" w:rsidP="00BC3709">
            <w:pPr>
              <w:tabs>
                <w:tab w:val="left" w:pos="1099"/>
              </w:tabs>
              <w:spacing w:before="40" w:after="48" w:line="214" w:lineRule="exact"/>
              <w:ind w:right="170"/>
              <w:jc w:val="right"/>
              <w:rPr>
                <w:rFonts w:eastAsia="Arial Unicode MS"/>
              </w:rPr>
            </w:pPr>
            <w:r w:rsidRPr="00196768">
              <w:rPr>
                <w:rFonts w:eastAsia="Arial Unicode MS"/>
                <w:sz w:val="22"/>
                <w:szCs w:val="22"/>
              </w:rPr>
              <w:t>91,7</w:t>
            </w:r>
          </w:p>
        </w:tc>
        <w:tc>
          <w:tcPr>
            <w:tcW w:w="1008" w:type="dxa"/>
            <w:tcBorders>
              <w:top w:val="nil"/>
              <w:left w:val="single" w:sz="4" w:space="0" w:color="auto"/>
              <w:right w:val="single" w:sz="4" w:space="0" w:color="auto"/>
            </w:tcBorders>
            <w:shd w:val="clear" w:color="auto" w:fill="auto"/>
            <w:vAlign w:val="bottom"/>
          </w:tcPr>
          <w:p w:rsidR="00783D65" w:rsidRPr="00196768" w:rsidRDefault="004D35BD" w:rsidP="00F01B88">
            <w:pPr>
              <w:tabs>
                <w:tab w:val="left" w:pos="1099"/>
              </w:tabs>
              <w:spacing w:before="40" w:after="48" w:line="214" w:lineRule="exact"/>
              <w:ind w:right="113"/>
              <w:jc w:val="right"/>
              <w:rPr>
                <w:rFonts w:eastAsia="Arial Unicode MS"/>
              </w:rPr>
            </w:pPr>
            <w:r w:rsidRPr="00196768">
              <w:rPr>
                <w:rFonts w:eastAsia="Arial Unicode MS"/>
                <w:sz w:val="22"/>
                <w:szCs w:val="22"/>
              </w:rPr>
              <w:t>161</w:t>
            </w:r>
          </w:p>
        </w:tc>
        <w:tc>
          <w:tcPr>
            <w:tcW w:w="1036" w:type="dxa"/>
            <w:tcBorders>
              <w:top w:val="nil"/>
              <w:left w:val="single" w:sz="4" w:space="0" w:color="auto"/>
              <w:right w:val="single" w:sz="4" w:space="0" w:color="auto"/>
            </w:tcBorders>
            <w:shd w:val="clear" w:color="auto" w:fill="auto"/>
            <w:vAlign w:val="bottom"/>
          </w:tcPr>
          <w:p w:rsidR="00783D65" w:rsidRPr="00196768" w:rsidRDefault="004D35BD" w:rsidP="004D35BD">
            <w:pPr>
              <w:tabs>
                <w:tab w:val="left" w:pos="1099"/>
              </w:tabs>
              <w:spacing w:before="40" w:after="48" w:line="214" w:lineRule="exact"/>
              <w:ind w:right="170"/>
              <w:jc w:val="right"/>
              <w:rPr>
                <w:rFonts w:eastAsia="Arial Unicode MS"/>
              </w:rPr>
            </w:pPr>
            <w:r w:rsidRPr="00196768">
              <w:rPr>
                <w:rFonts w:eastAsia="Arial Unicode MS"/>
                <w:sz w:val="22"/>
                <w:szCs w:val="22"/>
              </w:rPr>
              <w:t>125,9</w:t>
            </w:r>
          </w:p>
        </w:tc>
      </w:tr>
      <w:tr w:rsidR="00783D65"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196768" w:rsidRDefault="00DD7930" w:rsidP="00505C4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2</w:t>
            </w:r>
            <w:r w:rsidR="00505C49" w:rsidRPr="00196768">
              <w:rPr>
                <w:rFonts w:eastAsia="Arial Unicode MS"/>
                <w:sz w:val="22"/>
                <w:szCs w:val="22"/>
              </w:rPr>
              <w:t>4</w:t>
            </w:r>
            <w:r w:rsidRPr="00196768">
              <w:rPr>
                <w:rFonts w:eastAsia="Arial Unicode MS"/>
                <w:sz w:val="22"/>
                <w:szCs w:val="22"/>
              </w:rPr>
              <w:t> </w:t>
            </w:r>
            <w:r w:rsidR="00505C49" w:rsidRPr="00196768">
              <w:rPr>
                <w:rFonts w:eastAsia="Arial Unicode MS"/>
                <w:sz w:val="22"/>
                <w:szCs w:val="22"/>
              </w:rPr>
              <w:t>734</w:t>
            </w:r>
          </w:p>
        </w:tc>
        <w:tc>
          <w:tcPr>
            <w:tcW w:w="1021" w:type="dxa"/>
            <w:tcBorders>
              <w:top w:val="nil"/>
              <w:left w:val="single" w:sz="4" w:space="0" w:color="auto"/>
              <w:right w:val="single" w:sz="4" w:space="0" w:color="auto"/>
            </w:tcBorders>
            <w:shd w:val="clear" w:color="auto" w:fill="auto"/>
            <w:vAlign w:val="bottom"/>
          </w:tcPr>
          <w:p w:rsidR="00783D65" w:rsidRPr="00196768" w:rsidRDefault="008D5716" w:rsidP="00505C49">
            <w:pPr>
              <w:tabs>
                <w:tab w:val="left" w:pos="1099"/>
              </w:tabs>
              <w:spacing w:before="40" w:after="48" w:line="214" w:lineRule="exact"/>
              <w:ind w:right="170"/>
              <w:jc w:val="right"/>
              <w:rPr>
                <w:rFonts w:eastAsia="Arial Unicode MS"/>
              </w:rPr>
            </w:pPr>
            <w:r w:rsidRPr="00196768">
              <w:rPr>
                <w:rFonts w:eastAsia="Arial Unicode MS"/>
                <w:sz w:val="22"/>
                <w:szCs w:val="22"/>
              </w:rPr>
              <w:t>1</w:t>
            </w:r>
            <w:r w:rsidR="000312B4" w:rsidRPr="00196768">
              <w:rPr>
                <w:rFonts w:eastAsia="Arial Unicode MS"/>
                <w:sz w:val="22"/>
                <w:szCs w:val="22"/>
              </w:rPr>
              <w:t>2</w:t>
            </w:r>
            <w:r w:rsidR="00505C49" w:rsidRPr="00196768">
              <w:rPr>
                <w:rFonts w:eastAsia="Arial Unicode MS"/>
                <w:sz w:val="22"/>
                <w:szCs w:val="22"/>
              </w:rPr>
              <w:t>4,2</w:t>
            </w:r>
          </w:p>
        </w:tc>
        <w:tc>
          <w:tcPr>
            <w:tcW w:w="1063" w:type="dxa"/>
            <w:tcBorders>
              <w:top w:val="nil"/>
              <w:left w:val="single" w:sz="4" w:space="0" w:color="auto"/>
              <w:right w:val="single" w:sz="4" w:space="0" w:color="auto"/>
            </w:tcBorders>
            <w:shd w:val="clear" w:color="auto" w:fill="auto"/>
            <w:vAlign w:val="bottom"/>
          </w:tcPr>
          <w:p w:rsidR="00783D65" w:rsidRPr="00196768" w:rsidRDefault="008D5716" w:rsidP="00505C49">
            <w:pPr>
              <w:tabs>
                <w:tab w:val="left" w:pos="1099"/>
              </w:tabs>
              <w:spacing w:before="40" w:after="48" w:line="214" w:lineRule="exact"/>
              <w:ind w:right="113"/>
              <w:jc w:val="right"/>
              <w:rPr>
                <w:rFonts w:eastAsia="Arial Unicode MS"/>
              </w:rPr>
            </w:pPr>
            <w:r w:rsidRPr="00196768">
              <w:rPr>
                <w:rFonts w:eastAsia="Arial Unicode MS"/>
                <w:sz w:val="22"/>
                <w:szCs w:val="22"/>
              </w:rPr>
              <w:t>2</w:t>
            </w:r>
            <w:r w:rsidR="00505C49" w:rsidRPr="00196768">
              <w:rPr>
                <w:rFonts w:eastAsia="Arial Unicode MS"/>
                <w:sz w:val="22"/>
                <w:szCs w:val="22"/>
              </w:rPr>
              <w:t>2</w:t>
            </w:r>
            <w:r w:rsidRPr="00196768">
              <w:rPr>
                <w:rFonts w:eastAsia="Arial Unicode MS"/>
                <w:sz w:val="22"/>
                <w:szCs w:val="22"/>
              </w:rPr>
              <w:t> </w:t>
            </w:r>
            <w:r w:rsidR="00505C49" w:rsidRPr="00196768">
              <w:rPr>
                <w:rFonts w:eastAsia="Arial Unicode MS"/>
                <w:sz w:val="22"/>
                <w:szCs w:val="22"/>
              </w:rPr>
              <w:t>256</w:t>
            </w:r>
          </w:p>
        </w:tc>
        <w:tc>
          <w:tcPr>
            <w:tcW w:w="1063" w:type="dxa"/>
            <w:tcBorders>
              <w:top w:val="nil"/>
              <w:left w:val="single" w:sz="4" w:space="0" w:color="auto"/>
              <w:right w:val="single" w:sz="4" w:space="0" w:color="auto"/>
            </w:tcBorders>
            <w:shd w:val="clear" w:color="auto" w:fill="auto"/>
            <w:vAlign w:val="bottom"/>
          </w:tcPr>
          <w:p w:rsidR="00783D65" w:rsidRPr="00196768" w:rsidRDefault="008D5716" w:rsidP="00505C49">
            <w:pPr>
              <w:tabs>
                <w:tab w:val="left" w:pos="1099"/>
              </w:tabs>
              <w:spacing w:before="40" w:after="48" w:line="214" w:lineRule="exact"/>
              <w:ind w:right="170"/>
              <w:jc w:val="right"/>
              <w:rPr>
                <w:rFonts w:eastAsia="Arial Unicode MS"/>
              </w:rPr>
            </w:pPr>
            <w:r w:rsidRPr="00196768">
              <w:rPr>
                <w:rFonts w:eastAsia="Arial Unicode MS"/>
                <w:sz w:val="22"/>
                <w:szCs w:val="22"/>
              </w:rPr>
              <w:t>1</w:t>
            </w:r>
            <w:r w:rsidR="000312B4" w:rsidRPr="00196768">
              <w:rPr>
                <w:rFonts w:eastAsia="Arial Unicode MS"/>
                <w:sz w:val="22"/>
                <w:szCs w:val="22"/>
              </w:rPr>
              <w:t>1</w:t>
            </w:r>
            <w:r w:rsidR="00505C49" w:rsidRPr="00196768">
              <w:rPr>
                <w:rFonts w:eastAsia="Arial Unicode MS"/>
                <w:sz w:val="22"/>
                <w:szCs w:val="22"/>
              </w:rPr>
              <w:t>5,3</w:t>
            </w:r>
          </w:p>
        </w:tc>
        <w:tc>
          <w:tcPr>
            <w:tcW w:w="1008" w:type="dxa"/>
            <w:tcBorders>
              <w:top w:val="nil"/>
              <w:left w:val="single" w:sz="4" w:space="0" w:color="auto"/>
              <w:right w:val="single" w:sz="4" w:space="0" w:color="auto"/>
            </w:tcBorders>
            <w:shd w:val="clear" w:color="auto" w:fill="auto"/>
            <w:vAlign w:val="bottom"/>
          </w:tcPr>
          <w:p w:rsidR="00783D65" w:rsidRPr="00196768" w:rsidRDefault="00505C49" w:rsidP="00F01B88">
            <w:pPr>
              <w:tabs>
                <w:tab w:val="left" w:pos="1099"/>
              </w:tabs>
              <w:spacing w:before="40" w:after="48" w:line="214" w:lineRule="exact"/>
              <w:ind w:right="113"/>
              <w:jc w:val="right"/>
              <w:rPr>
                <w:rFonts w:eastAsia="Arial Unicode MS"/>
              </w:rPr>
            </w:pPr>
            <w:r w:rsidRPr="00196768">
              <w:rPr>
                <w:rFonts w:eastAsia="Arial Unicode MS"/>
                <w:sz w:val="22"/>
                <w:szCs w:val="22"/>
              </w:rPr>
              <w:t>76 596</w:t>
            </w:r>
          </w:p>
        </w:tc>
        <w:tc>
          <w:tcPr>
            <w:tcW w:w="1036" w:type="dxa"/>
            <w:tcBorders>
              <w:top w:val="nil"/>
              <w:left w:val="single" w:sz="4" w:space="0" w:color="auto"/>
              <w:right w:val="single" w:sz="4" w:space="0" w:color="auto"/>
            </w:tcBorders>
            <w:shd w:val="clear" w:color="auto" w:fill="auto"/>
            <w:vAlign w:val="bottom"/>
          </w:tcPr>
          <w:p w:rsidR="00783D65" w:rsidRPr="00196768" w:rsidRDefault="000312B4" w:rsidP="00505C49">
            <w:pPr>
              <w:tabs>
                <w:tab w:val="left" w:pos="1099"/>
              </w:tabs>
              <w:spacing w:before="40" w:after="48" w:line="214" w:lineRule="exact"/>
              <w:ind w:right="170"/>
              <w:jc w:val="right"/>
              <w:rPr>
                <w:rFonts w:eastAsia="Arial Unicode MS"/>
              </w:rPr>
            </w:pPr>
            <w:r w:rsidRPr="00196768">
              <w:rPr>
                <w:rFonts w:eastAsia="Arial Unicode MS"/>
                <w:sz w:val="22"/>
                <w:szCs w:val="22"/>
              </w:rPr>
              <w:t>20</w:t>
            </w:r>
            <w:r w:rsidR="00505C49" w:rsidRPr="00196768">
              <w:rPr>
                <w:rFonts w:eastAsia="Arial Unicode MS"/>
                <w:sz w:val="22"/>
                <w:szCs w:val="22"/>
              </w:rPr>
              <w:t>4,3</w:t>
            </w:r>
          </w:p>
        </w:tc>
      </w:tr>
      <w:tr w:rsidR="00783D65" w:rsidRPr="00D225E6" w:rsidTr="009B3039">
        <w:trPr>
          <w:cantSplit/>
          <w:jc w:val="center"/>
        </w:trPr>
        <w:tc>
          <w:tcPr>
            <w:tcW w:w="2910" w:type="dxa"/>
            <w:tcBorders>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rPr>
                <w:snapToGrid w:val="0"/>
              </w:rPr>
            </w:pPr>
            <w:r w:rsidRPr="00196768">
              <w:rPr>
                <w:snapToGrid w:val="0"/>
                <w:spacing w:val="-4"/>
                <w:sz w:val="22"/>
                <w:szCs w:val="22"/>
              </w:rPr>
              <w:t>Холодильники, морозильники</w:t>
            </w:r>
            <w:r w:rsidRPr="00196768">
              <w:rPr>
                <w:snapToGrid w:val="0"/>
                <w:spacing w:val="-4"/>
                <w:sz w:val="22"/>
                <w:szCs w:val="22"/>
              </w:rPr>
              <w:br/>
            </w:r>
            <w:r w:rsidRPr="00196768">
              <w:rPr>
                <w:snapToGrid w:val="0"/>
                <w:sz w:val="22"/>
                <w:szCs w:val="22"/>
              </w:rPr>
              <w:t>и холодильное оборудование</w:t>
            </w:r>
          </w:p>
        </w:tc>
        <w:tc>
          <w:tcPr>
            <w:tcW w:w="1021" w:type="dxa"/>
            <w:tcBorders>
              <w:left w:val="single" w:sz="4" w:space="0" w:color="auto"/>
              <w:right w:val="single" w:sz="4" w:space="0" w:color="auto"/>
            </w:tcBorders>
            <w:shd w:val="clear" w:color="auto" w:fill="auto"/>
            <w:vAlign w:val="bottom"/>
          </w:tcPr>
          <w:p w:rsidR="00783D65" w:rsidRPr="00196768" w:rsidRDefault="00783D65" w:rsidP="00BC3709">
            <w:pPr>
              <w:tabs>
                <w:tab w:val="left" w:pos="909"/>
                <w:tab w:val="left" w:pos="1099"/>
              </w:tabs>
              <w:spacing w:before="40" w:after="48" w:line="214" w:lineRule="exact"/>
              <w:ind w:right="113"/>
              <w:jc w:val="right"/>
              <w:rPr>
                <w:rFonts w:eastAsia="Arial Unicode MS"/>
              </w:rPr>
            </w:pPr>
          </w:p>
        </w:tc>
        <w:tc>
          <w:tcPr>
            <w:tcW w:w="1021" w:type="dxa"/>
            <w:tcBorders>
              <w:left w:val="single" w:sz="4" w:space="0" w:color="auto"/>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196768" w:rsidRDefault="00783D65" w:rsidP="00BC3709">
            <w:pPr>
              <w:tabs>
                <w:tab w:val="left" w:pos="992"/>
                <w:tab w:val="left" w:pos="1099"/>
              </w:tabs>
              <w:spacing w:before="40" w:after="48" w:line="214" w:lineRule="exact"/>
              <w:ind w:right="113"/>
              <w:jc w:val="right"/>
              <w:rPr>
                <w:rFonts w:eastAsia="Arial Unicode MS"/>
              </w:rPr>
            </w:pPr>
          </w:p>
        </w:tc>
        <w:tc>
          <w:tcPr>
            <w:tcW w:w="1063" w:type="dxa"/>
            <w:tcBorders>
              <w:left w:val="single" w:sz="4" w:space="0" w:color="auto"/>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783D65" w:rsidRPr="00196768" w:rsidRDefault="00783D65" w:rsidP="00F01B88">
            <w:pPr>
              <w:tabs>
                <w:tab w:val="left" w:pos="1099"/>
              </w:tabs>
              <w:spacing w:before="40" w:after="48" w:line="214"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r>
      <w:tr w:rsidR="00783D65" w:rsidRPr="00D225E6" w:rsidTr="006E7352">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количество, тыс. шт.</w:t>
            </w:r>
          </w:p>
        </w:tc>
        <w:tc>
          <w:tcPr>
            <w:tcW w:w="1021"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176,2</w:t>
            </w:r>
          </w:p>
        </w:tc>
        <w:tc>
          <w:tcPr>
            <w:tcW w:w="1021"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1099"/>
              </w:tabs>
              <w:spacing w:before="40" w:after="48" w:line="214" w:lineRule="exact"/>
              <w:ind w:right="170"/>
              <w:jc w:val="right"/>
              <w:rPr>
                <w:rFonts w:eastAsia="Arial Unicode MS"/>
              </w:rPr>
            </w:pPr>
            <w:r w:rsidRPr="00196768">
              <w:rPr>
                <w:rFonts w:eastAsia="Arial Unicode MS"/>
                <w:sz w:val="22"/>
                <w:szCs w:val="22"/>
              </w:rPr>
              <w:t>96,1</w:t>
            </w:r>
          </w:p>
        </w:tc>
        <w:tc>
          <w:tcPr>
            <w:tcW w:w="1063"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992"/>
                <w:tab w:val="left" w:pos="1099"/>
              </w:tabs>
              <w:spacing w:before="40" w:after="48" w:line="214" w:lineRule="exact"/>
              <w:ind w:right="113"/>
              <w:jc w:val="right"/>
              <w:rPr>
                <w:rFonts w:eastAsia="Arial Unicode MS"/>
              </w:rPr>
            </w:pPr>
            <w:r w:rsidRPr="00196768">
              <w:rPr>
                <w:rFonts w:eastAsia="Arial Unicode MS"/>
                <w:sz w:val="22"/>
                <w:szCs w:val="22"/>
              </w:rPr>
              <w:t>167,4</w:t>
            </w:r>
          </w:p>
        </w:tc>
        <w:tc>
          <w:tcPr>
            <w:tcW w:w="1063"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1099"/>
              </w:tabs>
              <w:spacing w:before="40" w:after="48" w:line="214" w:lineRule="exact"/>
              <w:ind w:right="170"/>
              <w:jc w:val="right"/>
              <w:rPr>
                <w:rFonts w:eastAsia="Arial Unicode MS"/>
              </w:rPr>
            </w:pPr>
            <w:r w:rsidRPr="00196768">
              <w:rPr>
                <w:rFonts w:eastAsia="Arial Unicode MS"/>
                <w:sz w:val="22"/>
                <w:szCs w:val="22"/>
              </w:rPr>
              <w:t>95,7</w:t>
            </w:r>
          </w:p>
        </w:tc>
        <w:tc>
          <w:tcPr>
            <w:tcW w:w="1008" w:type="dxa"/>
            <w:tcBorders>
              <w:top w:val="nil"/>
              <w:left w:val="single" w:sz="4" w:space="0" w:color="auto"/>
              <w:right w:val="single" w:sz="4" w:space="0" w:color="auto"/>
            </w:tcBorders>
            <w:shd w:val="clear" w:color="auto" w:fill="auto"/>
            <w:vAlign w:val="bottom"/>
          </w:tcPr>
          <w:p w:rsidR="00783D65" w:rsidRPr="00196768" w:rsidRDefault="00787199" w:rsidP="00F01B88">
            <w:pPr>
              <w:tabs>
                <w:tab w:val="left" w:pos="1099"/>
              </w:tabs>
              <w:spacing w:before="40" w:after="48" w:line="214" w:lineRule="exact"/>
              <w:ind w:right="113"/>
              <w:jc w:val="right"/>
              <w:rPr>
                <w:rFonts w:eastAsia="Arial Unicode MS"/>
              </w:rPr>
            </w:pPr>
            <w:r w:rsidRPr="00196768">
              <w:rPr>
                <w:rFonts w:eastAsia="Arial Unicode MS"/>
                <w:sz w:val="22"/>
                <w:szCs w:val="22"/>
              </w:rPr>
              <w:t>8,8</w:t>
            </w:r>
          </w:p>
        </w:tc>
        <w:tc>
          <w:tcPr>
            <w:tcW w:w="1036"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1099"/>
              </w:tabs>
              <w:spacing w:before="40" w:after="48" w:line="214" w:lineRule="exact"/>
              <w:ind w:right="170"/>
              <w:jc w:val="right"/>
              <w:rPr>
                <w:rFonts w:eastAsia="Arial Unicode MS"/>
              </w:rPr>
            </w:pPr>
            <w:r w:rsidRPr="00196768">
              <w:rPr>
                <w:rFonts w:eastAsia="Arial Unicode MS"/>
                <w:sz w:val="22"/>
                <w:szCs w:val="22"/>
              </w:rPr>
              <w:t>105,9</w:t>
            </w:r>
          </w:p>
        </w:tc>
      </w:tr>
      <w:tr w:rsidR="00783D65" w:rsidRPr="00D225E6" w:rsidTr="006E7352">
        <w:trPr>
          <w:cantSplit/>
          <w:jc w:val="center"/>
        </w:trPr>
        <w:tc>
          <w:tcPr>
            <w:tcW w:w="2910" w:type="dxa"/>
            <w:tcBorders>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средняя цена, долларов США за штуку</w:t>
            </w:r>
          </w:p>
        </w:tc>
        <w:tc>
          <w:tcPr>
            <w:tcW w:w="1021" w:type="dxa"/>
            <w:tcBorders>
              <w:left w:val="single" w:sz="4" w:space="0" w:color="auto"/>
              <w:right w:val="single" w:sz="4" w:space="0" w:color="auto"/>
            </w:tcBorders>
            <w:shd w:val="clear" w:color="auto" w:fill="auto"/>
            <w:vAlign w:val="bottom"/>
          </w:tcPr>
          <w:p w:rsidR="00783D65" w:rsidRPr="00196768" w:rsidRDefault="000312B4" w:rsidP="00505C4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19</w:t>
            </w:r>
            <w:r w:rsidR="00505C49" w:rsidRPr="00196768">
              <w:rPr>
                <w:rFonts w:eastAsia="Arial Unicode MS"/>
                <w:sz w:val="22"/>
                <w:szCs w:val="22"/>
              </w:rPr>
              <w:t>9</w:t>
            </w:r>
          </w:p>
        </w:tc>
        <w:tc>
          <w:tcPr>
            <w:tcW w:w="1021" w:type="dxa"/>
            <w:tcBorders>
              <w:left w:val="single" w:sz="4" w:space="0" w:color="auto"/>
              <w:right w:val="single" w:sz="4" w:space="0" w:color="auto"/>
            </w:tcBorders>
            <w:shd w:val="clear" w:color="auto" w:fill="auto"/>
            <w:vAlign w:val="bottom"/>
          </w:tcPr>
          <w:p w:rsidR="00783D65" w:rsidRPr="00196768" w:rsidRDefault="00505C49" w:rsidP="00BC3709">
            <w:pPr>
              <w:tabs>
                <w:tab w:val="left" w:pos="1099"/>
              </w:tabs>
              <w:spacing w:before="40" w:after="48" w:line="214" w:lineRule="exact"/>
              <w:ind w:right="170"/>
              <w:jc w:val="right"/>
              <w:rPr>
                <w:rFonts w:eastAsia="Arial Unicode MS"/>
              </w:rPr>
            </w:pPr>
            <w:r w:rsidRPr="00196768">
              <w:rPr>
                <w:rFonts w:eastAsia="Arial Unicode MS"/>
                <w:sz w:val="22"/>
                <w:szCs w:val="22"/>
              </w:rPr>
              <w:t>91,5</w:t>
            </w:r>
          </w:p>
        </w:tc>
        <w:tc>
          <w:tcPr>
            <w:tcW w:w="1063" w:type="dxa"/>
            <w:tcBorders>
              <w:left w:val="single" w:sz="4" w:space="0" w:color="auto"/>
              <w:right w:val="single" w:sz="4" w:space="0" w:color="auto"/>
            </w:tcBorders>
            <w:shd w:val="clear" w:color="auto" w:fill="auto"/>
            <w:vAlign w:val="bottom"/>
          </w:tcPr>
          <w:p w:rsidR="00783D65" w:rsidRPr="00196768" w:rsidRDefault="000312B4" w:rsidP="00505C49">
            <w:pPr>
              <w:tabs>
                <w:tab w:val="left" w:pos="1099"/>
              </w:tabs>
              <w:spacing w:before="40" w:after="48" w:line="214" w:lineRule="exact"/>
              <w:ind w:right="113"/>
              <w:jc w:val="right"/>
              <w:rPr>
                <w:rFonts w:eastAsia="Arial Unicode MS"/>
              </w:rPr>
            </w:pPr>
            <w:r w:rsidRPr="00196768">
              <w:rPr>
                <w:rFonts w:eastAsia="Arial Unicode MS"/>
                <w:sz w:val="22"/>
                <w:szCs w:val="22"/>
              </w:rPr>
              <w:t>19</w:t>
            </w:r>
            <w:r w:rsidR="00505C49" w:rsidRPr="00196768">
              <w:rPr>
                <w:rFonts w:eastAsia="Arial Unicode MS"/>
                <w:sz w:val="22"/>
                <w:szCs w:val="22"/>
              </w:rPr>
              <w:t>9</w:t>
            </w:r>
          </w:p>
        </w:tc>
        <w:tc>
          <w:tcPr>
            <w:tcW w:w="1063" w:type="dxa"/>
            <w:tcBorders>
              <w:left w:val="single" w:sz="4" w:space="0" w:color="auto"/>
              <w:right w:val="single" w:sz="4" w:space="0" w:color="auto"/>
            </w:tcBorders>
            <w:shd w:val="clear" w:color="auto" w:fill="auto"/>
            <w:vAlign w:val="bottom"/>
          </w:tcPr>
          <w:p w:rsidR="00783D65" w:rsidRPr="00196768" w:rsidRDefault="00505C49" w:rsidP="00BC3709">
            <w:pPr>
              <w:tabs>
                <w:tab w:val="left" w:pos="1099"/>
              </w:tabs>
              <w:spacing w:before="40" w:after="48" w:line="214" w:lineRule="exact"/>
              <w:ind w:right="170"/>
              <w:jc w:val="right"/>
              <w:rPr>
                <w:rFonts w:eastAsia="Arial Unicode MS"/>
              </w:rPr>
            </w:pPr>
            <w:r w:rsidRPr="00196768">
              <w:rPr>
                <w:rFonts w:eastAsia="Arial Unicode MS"/>
                <w:sz w:val="22"/>
                <w:szCs w:val="22"/>
              </w:rPr>
              <w:t>90,3</w:t>
            </w:r>
          </w:p>
        </w:tc>
        <w:tc>
          <w:tcPr>
            <w:tcW w:w="1008" w:type="dxa"/>
            <w:tcBorders>
              <w:left w:val="single" w:sz="4" w:space="0" w:color="auto"/>
              <w:right w:val="single" w:sz="4" w:space="0" w:color="auto"/>
            </w:tcBorders>
            <w:shd w:val="clear" w:color="auto" w:fill="auto"/>
            <w:vAlign w:val="bottom"/>
          </w:tcPr>
          <w:p w:rsidR="00783D65" w:rsidRPr="00196768" w:rsidRDefault="000312B4" w:rsidP="00F01B88">
            <w:pPr>
              <w:tabs>
                <w:tab w:val="left" w:pos="1099"/>
              </w:tabs>
              <w:spacing w:before="40" w:after="48" w:line="214" w:lineRule="exact"/>
              <w:ind w:right="113"/>
              <w:jc w:val="right"/>
              <w:rPr>
                <w:rFonts w:eastAsia="Arial Unicode MS"/>
              </w:rPr>
            </w:pPr>
            <w:r w:rsidRPr="00196768">
              <w:rPr>
                <w:rFonts w:eastAsia="Arial Unicode MS"/>
                <w:sz w:val="22"/>
                <w:szCs w:val="22"/>
              </w:rPr>
              <w:t>2</w:t>
            </w:r>
            <w:r w:rsidR="00505C49" w:rsidRPr="00196768">
              <w:rPr>
                <w:rFonts w:eastAsia="Arial Unicode MS"/>
                <w:sz w:val="22"/>
                <w:szCs w:val="22"/>
              </w:rPr>
              <w:t>18</w:t>
            </w:r>
          </w:p>
        </w:tc>
        <w:tc>
          <w:tcPr>
            <w:tcW w:w="1036" w:type="dxa"/>
            <w:tcBorders>
              <w:left w:val="single" w:sz="4" w:space="0" w:color="auto"/>
              <w:right w:val="single" w:sz="4" w:space="0" w:color="auto"/>
            </w:tcBorders>
            <w:shd w:val="clear" w:color="auto" w:fill="auto"/>
            <w:vAlign w:val="bottom"/>
          </w:tcPr>
          <w:p w:rsidR="00783D65" w:rsidRPr="00196768" w:rsidRDefault="000312B4" w:rsidP="00505C49">
            <w:pPr>
              <w:tabs>
                <w:tab w:val="left" w:pos="1099"/>
              </w:tabs>
              <w:spacing w:before="40" w:after="48" w:line="214" w:lineRule="exact"/>
              <w:ind w:right="170"/>
              <w:jc w:val="right"/>
              <w:rPr>
                <w:rFonts w:eastAsia="Arial Unicode MS"/>
              </w:rPr>
            </w:pPr>
            <w:r w:rsidRPr="00196768">
              <w:rPr>
                <w:rFonts w:eastAsia="Arial Unicode MS"/>
                <w:sz w:val="22"/>
                <w:szCs w:val="22"/>
              </w:rPr>
              <w:t>12</w:t>
            </w:r>
            <w:r w:rsidR="00505C49" w:rsidRPr="00196768">
              <w:rPr>
                <w:rFonts w:eastAsia="Arial Unicode MS"/>
                <w:sz w:val="22"/>
                <w:szCs w:val="22"/>
              </w:rPr>
              <w:t>1,1</w:t>
            </w:r>
          </w:p>
        </w:tc>
      </w:tr>
      <w:tr w:rsidR="00783D65" w:rsidRPr="00D225E6" w:rsidTr="006E7352">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96768" w:rsidRDefault="00783D65" w:rsidP="00BC3709">
            <w:pPr>
              <w:spacing w:before="40" w:after="48" w:line="214" w:lineRule="exact"/>
              <w:rPr>
                <w:snapToGrid w:val="0"/>
                <w:lang w:val="ru-MO"/>
              </w:rPr>
            </w:pPr>
            <w:r w:rsidRPr="00196768">
              <w:rPr>
                <w:snapToGrid w:val="0"/>
                <w:sz w:val="22"/>
                <w:szCs w:val="22"/>
              </w:rPr>
              <w:t>Мебель, включая медицинскую</w:t>
            </w: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09"/>
                <w:tab w:val="left" w:pos="1099"/>
              </w:tabs>
              <w:spacing w:before="40" w:after="48"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92"/>
                <w:tab w:val="left" w:pos="1099"/>
              </w:tabs>
              <w:spacing w:before="40" w:after="48"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196768" w:rsidRDefault="00783D65" w:rsidP="00F01B88">
            <w:pPr>
              <w:tabs>
                <w:tab w:val="left" w:pos="1099"/>
              </w:tabs>
              <w:spacing w:before="40" w:after="48"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r>
      <w:tr w:rsidR="00783D65" w:rsidRPr="00D225E6" w:rsidTr="009B3039">
        <w:trPr>
          <w:cantSplit/>
          <w:trHeight w:val="212"/>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106,8</w:t>
            </w:r>
          </w:p>
        </w:tc>
        <w:tc>
          <w:tcPr>
            <w:tcW w:w="1021"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1099"/>
              </w:tabs>
              <w:spacing w:before="40" w:after="48" w:line="214" w:lineRule="exact"/>
              <w:ind w:right="170"/>
              <w:jc w:val="right"/>
              <w:rPr>
                <w:rFonts w:eastAsia="Arial Unicode MS"/>
              </w:rPr>
            </w:pPr>
            <w:r w:rsidRPr="00196768">
              <w:rPr>
                <w:rFonts w:eastAsia="Arial Unicode MS"/>
                <w:sz w:val="22"/>
                <w:szCs w:val="22"/>
              </w:rPr>
              <w:t>101,2</w:t>
            </w:r>
          </w:p>
        </w:tc>
        <w:tc>
          <w:tcPr>
            <w:tcW w:w="1063"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992"/>
                <w:tab w:val="left" w:pos="1099"/>
              </w:tabs>
              <w:spacing w:before="40" w:after="48" w:line="214" w:lineRule="exact"/>
              <w:ind w:right="113"/>
              <w:jc w:val="right"/>
              <w:rPr>
                <w:rFonts w:eastAsia="Arial Unicode MS"/>
              </w:rPr>
            </w:pPr>
            <w:r w:rsidRPr="00196768">
              <w:rPr>
                <w:rFonts w:eastAsia="Arial Unicode MS"/>
                <w:sz w:val="22"/>
                <w:szCs w:val="22"/>
              </w:rPr>
              <w:t>53,6</w:t>
            </w:r>
          </w:p>
        </w:tc>
        <w:tc>
          <w:tcPr>
            <w:tcW w:w="1063" w:type="dxa"/>
            <w:tcBorders>
              <w:top w:val="nil"/>
              <w:left w:val="single" w:sz="4" w:space="0" w:color="auto"/>
              <w:right w:val="single" w:sz="4" w:space="0" w:color="auto"/>
            </w:tcBorders>
            <w:shd w:val="clear" w:color="auto" w:fill="auto"/>
            <w:vAlign w:val="bottom"/>
          </w:tcPr>
          <w:p w:rsidR="00783D65" w:rsidRPr="00196768" w:rsidRDefault="00787199" w:rsidP="00787199">
            <w:pPr>
              <w:tabs>
                <w:tab w:val="left" w:pos="1099"/>
              </w:tabs>
              <w:spacing w:before="40" w:after="48" w:line="214" w:lineRule="exact"/>
              <w:ind w:right="170"/>
              <w:jc w:val="right"/>
              <w:rPr>
                <w:rFonts w:eastAsia="Arial Unicode MS"/>
              </w:rPr>
            </w:pPr>
            <w:r w:rsidRPr="00196768">
              <w:rPr>
                <w:rFonts w:eastAsia="Arial Unicode MS"/>
                <w:sz w:val="22"/>
                <w:szCs w:val="22"/>
              </w:rPr>
              <w:t>103,0</w:t>
            </w:r>
          </w:p>
        </w:tc>
        <w:tc>
          <w:tcPr>
            <w:tcW w:w="1008" w:type="dxa"/>
            <w:tcBorders>
              <w:top w:val="nil"/>
              <w:left w:val="single" w:sz="4" w:space="0" w:color="auto"/>
              <w:right w:val="single" w:sz="4" w:space="0" w:color="auto"/>
            </w:tcBorders>
            <w:shd w:val="clear" w:color="auto" w:fill="auto"/>
            <w:vAlign w:val="bottom"/>
          </w:tcPr>
          <w:p w:rsidR="00783D65" w:rsidRPr="00196768" w:rsidRDefault="00787199" w:rsidP="00F01B88">
            <w:pPr>
              <w:tabs>
                <w:tab w:val="left" w:pos="1099"/>
              </w:tabs>
              <w:spacing w:before="40" w:after="48" w:line="214" w:lineRule="exact"/>
              <w:ind w:right="113"/>
              <w:jc w:val="right"/>
              <w:rPr>
                <w:rFonts w:eastAsia="Arial Unicode MS"/>
              </w:rPr>
            </w:pPr>
            <w:r w:rsidRPr="00196768">
              <w:rPr>
                <w:rFonts w:eastAsia="Arial Unicode MS"/>
                <w:sz w:val="22"/>
                <w:szCs w:val="22"/>
              </w:rPr>
              <w:t>53,2</w:t>
            </w:r>
          </w:p>
        </w:tc>
        <w:tc>
          <w:tcPr>
            <w:tcW w:w="1036"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1099"/>
              </w:tabs>
              <w:spacing w:before="40" w:after="48" w:line="214" w:lineRule="exact"/>
              <w:ind w:right="170"/>
              <w:jc w:val="right"/>
              <w:rPr>
                <w:rFonts w:eastAsia="Arial Unicode MS"/>
              </w:rPr>
            </w:pPr>
            <w:r w:rsidRPr="00196768">
              <w:rPr>
                <w:rFonts w:eastAsia="Arial Unicode MS"/>
                <w:sz w:val="22"/>
                <w:szCs w:val="22"/>
              </w:rPr>
              <w:t>99,5</w:t>
            </w:r>
          </w:p>
        </w:tc>
      </w:tr>
      <w:tr w:rsidR="00962D68" w:rsidRPr="00D225E6" w:rsidTr="009B3039">
        <w:trPr>
          <w:cantSplit/>
          <w:trHeight w:val="459"/>
          <w:jc w:val="center"/>
        </w:trPr>
        <w:tc>
          <w:tcPr>
            <w:tcW w:w="2910" w:type="dxa"/>
            <w:tcBorders>
              <w:top w:val="nil"/>
              <w:left w:val="single" w:sz="4" w:space="0" w:color="auto"/>
              <w:bottom w:val="nil"/>
              <w:right w:val="single" w:sz="4" w:space="0" w:color="auto"/>
            </w:tcBorders>
            <w:shd w:val="clear" w:color="auto" w:fill="auto"/>
            <w:vAlign w:val="bottom"/>
          </w:tcPr>
          <w:p w:rsidR="00962D68" w:rsidRPr="00196768" w:rsidRDefault="00962D68" w:rsidP="00BC3709">
            <w:pPr>
              <w:spacing w:before="40" w:after="48" w:line="214"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bottom w:val="nil"/>
              <w:right w:val="single" w:sz="4" w:space="0" w:color="auto"/>
            </w:tcBorders>
            <w:shd w:val="clear" w:color="auto" w:fill="auto"/>
            <w:vAlign w:val="bottom"/>
          </w:tcPr>
          <w:p w:rsidR="00962D68" w:rsidRPr="00196768" w:rsidRDefault="00962D68" w:rsidP="00505C4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1 6</w:t>
            </w:r>
            <w:r w:rsidR="003D0ABC" w:rsidRPr="00196768">
              <w:rPr>
                <w:rFonts w:eastAsia="Arial Unicode MS"/>
                <w:sz w:val="22"/>
                <w:szCs w:val="22"/>
              </w:rPr>
              <w:t>1</w:t>
            </w:r>
            <w:r w:rsidR="00505C49" w:rsidRPr="00196768">
              <w:rPr>
                <w:rFonts w:eastAsia="Arial Unicode MS"/>
                <w:sz w:val="22"/>
                <w:szCs w:val="22"/>
              </w:rPr>
              <w:t>5</w:t>
            </w:r>
          </w:p>
        </w:tc>
        <w:tc>
          <w:tcPr>
            <w:tcW w:w="1021" w:type="dxa"/>
            <w:tcBorders>
              <w:top w:val="nil"/>
              <w:left w:val="single" w:sz="4" w:space="0" w:color="auto"/>
              <w:bottom w:val="nil"/>
              <w:right w:val="single" w:sz="4" w:space="0" w:color="auto"/>
            </w:tcBorders>
            <w:shd w:val="clear" w:color="auto" w:fill="auto"/>
            <w:vAlign w:val="bottom"/>
          </w:tcPr>
          <w:p w:rsidR="00962D68" w:rsidRPr="00196768" w:rsidRDefault="00320938"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3D0ABC" w:rsidRPr="00196768">
              <w:rPr>
                <w:rFonts w:eastAsia="Arial Unicode MS"/>
                <w:sz w:val="22"/>
                <w:szCs w:val="22"/>
              </w:rPr>
              <w:t>5,</w:t>
            </w:r>
            <w:r w:rsidR="00505C49" w:rsidRPr="00196768">
              <w:rPr>
                <w:rFonts w:eastAsia="Arial Unicode MS"/>
                <w:sz w:val="22"/>
                <w:szCs w:val="22"/>
              </w:rPr>
              <w:t>4</w:t>
            </w:r>
          </w:p>
        </w:tc>
        <w:tc>
          <w:tcPr>
            <w:tcW w:w="1063" w:type="dxa"/>
            <w:tcBorders>
              <w:top w:val="nil"/>
              <w:left w:val="single" w:sz="4" w:space="0" w:color="auto"/>
              <w:bottom w:val="nil"/>
              <w:right w:val="single" w:sz="4" w:space="0" w:color="auto"/>
            </w:tcBorders>
            <w:shd w:val="clear" w:color="auto" w:fill="auto"/>
            <w:vAlign w:val="bottom"/>
          </w:tcPr>
          <w:p w:rsidR="00962D68" w:rsidRPr="00196768" w:rsidRDefault="00962D68" w:rsidP="00505C49">
            <w:pPr>
              <w:tabs>
                <w:tab w:val="left" w:pos="1099"/>
              </w:tabs>
              <w:spacing w:before="40" w:after="48" w:line="214" w:lineRule="exact"/>
              <w:ind w:right="113"/>
              <w:jc w:val="right"/>
              <w:rPr>
                <w:rFonts w:eastAsia="Arial Unicode MS"/>
              </w:rPr>
            </w:pPr>
            <w:r w:rsidRPr="00196768">
              <w:rPr>
                <w:rFonts w:eastAsia="Arial Unicode MS"/>
                <w:sz w:val="22"/>
                <w:szCs w:val="22"/>
              </w:rPr>
              <w:t>1 </w:t>
            </w:r>
            <w:r w:rsidR="003D0ABC" w:rsidRPr="00196768">
              <w:rPr>
                <w:rFonts w:eastAsia="Arial Unicode MS"/>
                <w:sz w:val="22"/>
                <w:szCs w:val="22"/>
              </w:rPr>
              <w:t>8</w:t>
            </w:r>
            <w:r w:rsidR="00505C49" w:rsidRPr="00196768">
              <w:rPr>
                <w:rFonts w:eastAsia="Arial Unicode MS"/>
                <w:sz w:val="22"/>
                <w:szCs w:val="22"/>
              </w:rPr>
              <w:t>18</w:t>
            </w:r>
          </w:p>
        </w:tc>
        <w:tc>
          <w:tcPr>
            <w:tcW w:w="1063" w:type="dxa"/>
            <w:tcBorders>
              <w:top w:val="nil"/>
              <w:left w:val="single" w:sz="4" w:space="0" w:color="auto"/>
              <w:bottom w:val="nil"/>
              <w:right w:val="single" w:sz="4" w:space="0" w:color="auto"/>
            </w:tcBorders>
            <w:shd w:val="clear" w:color="auto" w:fill="auto"/>
            <w:vAlign w:val="bottom"/>
          </w:tcPr>
          <w:p w:rsidR="00962D68" w:rsidRPr="00196768" w:rsidRDefault="003D0ABC"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505C49" w:rsidRPr="00196768">
              <w:rPr>
                <w:rFonts w:eastAsia="Arial Unicode MS"/>
                <w:sz w:val="22"/>
                <w:szCs w:val="22"/>
              </w:rPr>
              <w:t>5,9</w:t>
            </w:r>
          </w:p>
        </w:tc>
        <w:tc>
          <w:tcPr>
            <w:tcW w:w="1008" w:type="dxa"/>
            <w:tcBorders>
              <w:top w:val="nil"/>
              <w:left w:val="single" w:sz="4" w:space="0" w:color="auto"/>
              <w:bottom w:val="nil"/>
              <w:right w:val="single" w:sz="4" w:space="0" w:color="auto"/>
            </w:tcBorders>
            <w:shd w:val="clear" w:color="auto" w:fill="auto"/>
            <w:vAlign w:val="bottom"/>
          </w:tcPr>
          <w:p w:rsidR="00962D68" w:rsidRPr="00196768" w:rsidRDefault="00962D68" w:rsidP="00F01B88">
            <w:pPr>
              <w:tabs>
                <w:tab w:val="left" w:pos="1099"/>
              </w:tabs>
              <w:spacing w:before="40" w:after="48" w:line="214" w:lineRule="exact"/>
              <w:ind w:right="113"/>
              <w:jc w:val="right"/>
              <w:rPr>
                <w:rFonts w:eastAsia="Arial Unicode MS"/>
              </w:rPr>
            </w:pPr>
            <w:r w:rsidRPr="00196768">
              <w:rPr>
                <w:rFonts w:eastAsia="Arial Unicode MS"/>
                <w:sz w:val="22"/>
                <w:szCs w:val="22"/>
              </w:rPr>
              <w:t>1 </w:t>
            </w:r>
            <w:r w:rsidR="00505C49" w:rsidRPr="00196768">
              <w:rPr>
                <w:rFonts w:eastAsia="Arial Unicode MS"/>
                <w:sz w:val="22"/>
                <w:szCs w:val="22"/>
              </w:rPr>
              <w:t>411</w:t>
            </w:r>
          </w:p>
        </w:tc>
        <w:tc>
          <w:tcPr>
            <w:tcW w:w="1036" w:type="dxa"/>
            <w:tcBorders>
              <w:top w:val="nil"/>
              <w:left w:val="single" w:sz="4" w:space="0" w:color="auto"/>
              <w:bottom w:val="nil"/>
              <w:right w:val="single" w:sz="4" w:space="0" w:color="auto"/>
            </w:tcBorders>
            <w:shd w:val="clear" w:color="auto" w:fill="auto"/>
            <w:vAlign w:val="bottom"/>
          </w:tcPr>
          <w:p w:rsidR="00962D68" w:rsidRPr="00196768" w:rsidRDefault="003D0ABC"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505C49" w:rsidRPr="00196768">
              <w:rPr>
                <w:rFonts w:eastAsia="Arial Unicode MS"/>
                <w:sz w:val="22"/>
                <w:szCs w:val="22"/>
              </w:rPr>
              <w:t>4,5</w:t>
            </w:r>
          </w:p>
        </w:tc>
      </w:tr>
      <w:tr w:rsidR="00962D68"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962D68" w:rsidRPr="00196768" w:rsidRDefault="00962D68" w:rsidP="00BC3709">
            <w:pPr>
              <w:spacing w:before="40" w:after="48" w:line="214" w:lineRule="exact"/>
              <w:rPr>
                <w:snapToGrid w:val="0"/>
              </w:rPr>
            </w:pPr>
            <w:r w:rsidRPr="00196768">
              <w:rPr>
                <w:snapToGrid w:val="0"/>
                <w:sz w:val="22"/>
                <w:szCs w:val="22"/>
              </w:rPr>
              <w:t>Мясо и мясные субпродукты</w:t>
            </w:r>
          </w:p>
        </w:tc>
        <w:tc>
          <w:tcPr>
            <w:tcW w:w="1021" w:type="dxa"/>
            <w:tcBorders>
              <w:top w:val="nil"/>
              <w:left w:val="single" w:sz="4" w:space="0" w:color="auto"/>
              <w:right w:val="single" w:sz="4" w:space="0" w:color="auto"/>
            </w:tcBorders>
            <w:shd w:val="clear" w:color="auto" w:fill="auto"/>
            <w:vAlign w:val="bottom"/>
          </w:tcPr>
          <w:p w:rsidR="00962D68" w:rsidRPr="00196768" w:rsidRDefault="00962D68" w:rsidP="00BC3709">
            <w:pPr>
              <w:tabs>
                <w:tab w:val="left" w:pos="909"/>
                <w:tab w:val="left" w:pos="1099"/>
              </w:tabs>
              <w:spacing w:before="40" w:after="48" w:line="214" w:lineRule="exact"/>
              <w:ind w:right="113"/>
              <w:jc w:val="right"/>
              <w:rPr>
                <w:rFonts w:eastAsia="Arial Unicode MS"/>
              </w:rPr>
            </w:pPr>
          </w:p>
        </w:tc>
        <w:tc>
          <w:tcPr>
            <w:tcW w:w="1021" w:type="dxa"/>
            <w:tcBorders>
              <w:top w:val="nil"/>
              <w:left w:val="single" w:sz="4" w:space="0" w:color="auto"/>
              <w:right w:val="single" w:sz="4" w:space="0" w:color="auto"/>
            </w:tcBorders>
            <w:shd w:val="clear" w:color="auto" w:fill="auto"/>
            <w:vAlign w:val="bottom"/>
          </w:tcPr>
          <w:p w:rsidR="00962D68" w:rsidRPr="00196768" w:rsidRDefault="00962D68" w:rsidP="00BC3709">
            <w:pPr>
              <w:tabs>
                <w:tab w:val="left" w:pos="1099"/>
              </w:tabs>
              <w:spacing w:before="40" w:after="48" w:line="214" w:lineRule="exact"/>
              <w:ind w:right="170"/>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62D68" w:rsidRPr="00196768" w:rsidRDefault="00962D68" w:rsidP="00BC3709">
            <w:pPr>
              <w:tabs>
                <w:tab w:val="left" w:pos="1099"/>
              </w:tabs>
              <w:spacing w:before="40" w:after="48" w:line="214" w:lineRule="exact"/>
              <w:ind w:right="113"/>
              <w:jc w:val="right"/>
              <w:rPr>
                <w:rFonts w:eastAsia="Arial Unicode MS"/>
              </w:rPr>
            </w:pPr>
          </w:p>
        </w:tc>
        <w:tc>
          <w:tcPr>
            <w:tcW w:w="1063" w:type="dxa"/>
            <w:tcBorders>
              <w:top w:val="nil"/>
              <w:left w:val="single" w:sz="4" w:space="0" w:color="auto"/>
              <w:right w:val="single" w:sz="4" w:space="0" w:color="auto"/>
            </w:tcBorders>
            <w:shd w:val="clear" w:color="auto" w:fill="auto"/>
            <w:vAlign w:val="bottom"/>
          </w:tcPr>
          <w:p w:rsidR="00962D68" w:rsidRPr="00196768" w:rsidRDefault="00962D68" w:rsidP="00BC3709">
            <w:pPr>
              <w:tabs>
                <w:tab w:val="left" w:pos="1099"/>
              </w:tabs>
              <w:spacing w:before="40" w:after="48" w:line="214" w:lineRule="exact"/>
              <w:ind w:right="170"/>
              <w:jc w:val="right"/>
              <w:rPr>
                <w:rFonts w:eastAsia="Arial Unicode MS"/>
              </w:rPr>
            </w:pPr>
          </w:p>
        </w:tc>
        <w:tc>
          <w:tcPr>
            <w:tcW w:w="1008" w:type="dxa"/>
            <w:tcBorders>
              <w:top w:val="nil"/>
              <w:left w:val="single" w:sz="4" w:space="0" w:color="auto"/>
              <w:right w:val="single" w:sz="4" w:space="0" w:color="auto"/>
            </w:tcBorders>
            <w:shd w:val="clear" w:color="auto" w:fill="auto"/>
            <w:vAlign w:val="bottom"/>
          </w:tcPr>
          <w:p w:rsidR="00962D68" w:rsidRPr="00196768" w:rsidRDefault="00962D68" w:rsidP="00F01B88">
            <w:pPr>
              <w:tabs>
                <w:tab w:val="left" w:pos="1099"/>
              </w:tabs>
              <w:spacing w:before="40" w:after="48" w:line="214" w:lineRule="exact"/>
              <w:ind w:right="113"/>
              <w:jc w:val="right"/>
              <w:rPr>
                <w:rFonts w:eastAsia="Arial Unicode MS"/>
              </w:rPr>
            </w:pPr>
          </w:p>
        </w:tc>
        <w:tc>
          <w:tcPr>
            <w:tcW w:w="1036" w:type="dxa"/>
            <w:tcBorders>
              <w:top w:val="nil"/>
              <w:left w:val="single" w:sz="4" w:space="0" w:color="auto"/>
              <w:right w:val="single" w:sz="4" w:space="0" w:color="auto"/>
            </w:tcBorders>
            <w:shd w:val="clear" w:color="auto" w:fill="auto"/>
            <w:vAlign w:val="bottom"/>
          </w:tcPr>
          <w:p w:rsidR="00962D68" w:rsidRPr="00196768" w:rsidRDefault="00962D68" w:rsidP="00BC3709">
            <w:pPr>
              <w:tabs>
                <w:tab w:val="left" w:pos="1099"/>
              </w:tabs>
              <w:spacing w:before="40" w:after="48" w:line="214" w:lineRule="exact"/>
              <w:ind w:right="170"/>
              <w:jc w:val="right"/>
              <w:rPr>
                <w:rFonts w:eastAsia="Arial Unicode MS"/>
              </w:rPr>
            </w:pPr>
          </w:p>
        </w:tc>
      </w:tr>
      <w:tr w:rsidR="00783D65" w:rsidRPr="00D225E6" w:rsidTr="00AD0102">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113,2</w:t>
            </w:r>
          </w:p>
        </w:tc>
        <w:tc>
          <w:tcPr>
            <w:tcW w:w="1021" w:type="dxa"/>
            <w:tcBorders>
              <w:top w:val="nil"/>
              <w:left w:val="single" w:sz="4" w:space="0" w:color="auto"/>
              <w:right w:val="single" w:sz="4" w:space="0" w:color="auto"/>
            </w:tcBorders>
            <w:shd w:val="clear" w:color="auto" w:fill="auto"/>
            <w:vAlign w:val="bottom"/>
          </w:tcPr>
          <w:p w:rsidR="00783D65" w:rsidRPr="00196768" w:rsidRDefault="00787199" w:rsidP="00BC3709">
            <w:pPr>
              <w:tabs>
                <w:tab w:val="left" w:pos="1099"/>
              </w:tabs>
              <w:spacing w:before="40" w:after="48" w:line="214" w:lineRule="exact"/>
              <w:ind w:right="170"/>
              <w:jc w:val="right"/>
              <w:rPr>
                <w:rFonts w:eastAsia="Arial Unicode MS"/>
              </w:rPr>
            </w:pPr>
            <w:r w:rsidRPr="00196768">
              <w:rPr>
                <w:rFonts w:eastAsia="Arial Unicode MS"/>
                <w:sz w:val="22"/>
                <w:szCs w:val="22"/>
              </w:rPr>
              <w:t>116,4</w:t>
            </w:r>
          </w:p>
        </w:tc>
        <w:tc>
          <w:tcPr>
            <w:tcW w:w="1063" w:type="dxa"/>
            <w:tcBorders>
              <w:top w:val="nil"/>
              <w:left w:val="single" w:sz="4" w:space="0" w:color="auto"/>
              <w:right w:val="single" w:sz="4" w:space="0" w:color="auto"/>
            </w:tcBorders>
            <w:shd w:val="clear" w:color="auto" w:fill="auto"/>
            <w:vAlign w:val="bottom"/>
          </w:tcPr>
          <w:p w:rsidR="00783D65" w:rsidRPr="00196768" w:rsidRDefault="00B22615" w:rsidP="00B22615">
            <w:pPr>
              <w:tabs>
                <w:tab w:val="left" w:pos="1099"/>
              </w:tabs>
              <w:spacing w:before="40" w:after="48" w:line="214" w:lineRule="exact"/>
              <w:ind w:right="113"/>
              <w:jc w:val="right"/>
              <w:rPr>
                <w:rFonts w:eastAsia="Arial Unicode MS"/>
              </w:rPr>
            </w:pPr>
            <w:r w:rsidRPr="00196768">
              <w:rPr>
                <w:rFonts w:eastAsia="Arial Unicode MS"/>
                <w:sz w:val="22"/>
                <w:szCs w:val="22"/>
              </w:rPr>
              <w:t>102,1</w:t>
            </w:r>
          </w:p>
        </w:tc>
        <w:tc>
          <w:tcPr>
            <w:tcW w:w="1063" w:type="dxa"/>
            <w:tcBorders>
              <w:top w:val="nil"/>
              <w:left w:val="single" w:sz="4" w:space="0" w:color="auto"/>
              <w:right w:val="single" w:sz="4" w:space="0" w:color="auto"/>
            </w:tcBorders>
            <w:shd w:val="clear" w:color="auto" w:fill="auto"/>
            <w:vAlign w:val="bottom"/>
          </w:tcPr>
          <w:p w:rsidR="00783D65" w:rsidRPr="00196768" w:rsidRDefault="00D61B22" w:rsidP="00B22615">
            <w:pPr>
              <w:tabs>
                <w:tab w:val="left" w:pos="1099"/>
              </w:tabs>
              <w:spacing w:before="40" w:after="48" w:line="214" w:lineRule="exact"/>
              <w:ind w:right="170"/>
              <w:jc w:val="right"/>
              <w:rPr>
                <w:rFonts w:eastAsia="Arial Unicode MS"/>
              </w:rPr>
            </w:pPr>
            <w:r w:rsidRPr="00196768">
              <w:rPr>
                <w:rFonts w:eastAsia="Arial Unicode MS"/>
                <w:sz w:val="22"/>
                <w:szCs w:val="22"/>
              </w:rPr>
              <w:t>109,</w:t>
            </w:r>
            <w:r w:rsidR="00B22615" w:rsidRPr="00196768">
              <w:rPr>
                <w:rFonts w:eastAsia="Arial Unicode MS"/>
                <w:sz w:val="22"/>
                <w:szCs w:val="22"/>
              </w:rPr>
              <w:t>2</w:t>
            </w:r>
          </w:p>
        </w:tc>
        <w:tc>
          <w:tcPr>
            <w:tcW w:w="1008" w:type="dxa"/>
            <w:tcBorders>
              <w:top w:val="nil"/>
              <w:left w:val="single" w:sz="4" w:space="0" w:color="auto"/>
              <w:right w:val="single" w:sz="4" w:space="0" w:color="auto"/>
            </w:tcBorders>
            <w:shd w:val="clear" w:color="auto" w:fill="auto"/>
            <w:vAlign w:val="bottom"/>
          </w:tcPr>
          <w:p w:rsidR="00783D65" w:rsidRPr="00196768" w:rsidRDefault="00B22615" w:rsidP="00F01B88">
            <w:pPr>
              <w:tabs>
                <w:tab w:val="left" w:pos="1099"/>
              </w:tabs>
              <w:spacing w:before="40" w:after="48" w:line="214" w:lineRule="exact"/>
              <w:ind w:right="113"/>
              <w:jc w:val="right"/>
              <w:rPr>
                <w:rFonts w:eastAsia="Arial Unicode MS"/>
              </w:rPr>
            </w:pPr>
            <w:r w:rsidRPr="00196768">
              <w:rPr>
                <w:rFonts w:eastAsia="Arial Unicode MS"/>
                <w:sz w:val="22"/>
                <w:szCs w:val="22"/>
              </w:rPr>
              <w:t>11,1</w:t>
            </w:r>
          </w:p>
        </w:tc>
        <w:tc>
          <w:tcPr>
            <w:tcW w:w="1036" w:type="dxa"/>
            <w:tcBorders>
              <w:top w:val="nil"/>
              <w:left w:val="single" w:sz="4" w:space="0" w:color="auto"/>
              <w:right w:val="single" w:sz="4" w:space="0" w:color="auto"/>
            </w:tcBorders>
            <w:shd w:val="clear" w:color="auto" w:fill="auto"/>
            <w:vAlign w:val="bottom"/>
          </w:tcPr>
          <w:p w:rsidR="00783D65" w:rsidRPr="00196768" w:rsidRDefault="00B22615" w:rsidP="00BC3709">
            <w:pPr>
              <w:tabs>
                <w:tab w:val="left" w:pos="1099"/>
              </w:tabs>
              <w:spacing w:before="40" w:after="48" w:line="214" w:lineRule="exact"/>
              <w:ind w:right="170"/>
              <w:jc w:val="right"/>
              <w:rPr>
                <w:rFonts w:eastAsia="Arial Unicode MS"/>
              </w:rPr>
            </w:pPr>
            <w:r w:rsidRPr="00196768">
              <w:rPr>
                <w:rFonts w:eastAsia="Arial Unicode MS"/>
                <w:sz w:val="22"/>
                <w:szCs w:val="22"/>
              </w:rPr>
              <w:t>290,8</w:t>
            </w:r>
          </w:p>
        </w:tc>
      </w:tr>
      <w:tr w:rsidR="00E720AD" w:rsidRPr="00D225E6" w:rsidTr="00AD0102">
        <w:trPr>
          <w:cantSplit/>
          <w:trHeight w:val="540"/>
          <w:jc w:val="center"/>
        </w:trPr>
        <w:tc>
          <w:tcPr>
            <w:tcW w:w="2910" w:type="dxa"/>
            <w:tcBorders>
              <w:top w:val="nil"/>
              <w:left w:val="single" w:sz="4" w:space="0" w:color="auto"/>
              <w:right w:val="single" w:sz="4" w:space="0" w:color="auto"/>
            </w:tcBorders>
            <w:shd w:val="clear" w:color="auto" w:fill="auto"/>
            <w:vAlign w:val="bottom"/>
          </w:tcPr>
          <w:p w:rsidR="00E720AD" w:rsidRPr="00196768" w:rsidRDefault="00E720AD" w:rsidP="00BC3709">
            <w:pPr>
              <w:spacing w:before="40" w:after="48" w:line="214"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E720AD" w:rsidRPr="00196768" w:rsidRDefault="00E720AD" w:rsidP="00505C4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2 </w:t>
            </w:r>
            <w:r w:rsidR="003D0ABC" w:rsidRPr="00196768">
              <w:rPr>
                <w:rFonts w:eastAsia="Arial Unicode MS"/>
                <w:sz w:val="22"/>
                <w:szCs w:val="22"/>
              </w:rPr>
              <w:t>3</w:t>
            </w:r>
            <w:r w:rsidR="00505C49" w:rsidRPr="00196768">
              <w:rPr>
                <w:rFonts w:eastAsia="Arial Unicode MS"/>
                <w:sz w:val="22"/>
                <w:szCs w:val="22"/>
              </w:rPr>
              <w:t>98</w:t>
            </w:r>
          </w:p>
        </w:tc>
        <w:tc>
          <w:tcPr>
            <w:tcW w:w="1021" w:type="dxa"/>
            <w:tcBorders>
              <w:top w:val="nil"/>
              <w:left w:val="single" w:sz="4" w:space="0" w:color="auto"/>
              <w:right w:val="single" w:sz="4" w:space="0" w:color="auto"/>
            </w:tcBorders>
            <w:shd w:val="clear" w:color="auto" w:fill="auto"/>
            <w:vAlign w:val="bottom"/>
          </w:tcPr>
          <w:p w:rsidR="00E720AD" w:rsidRPr="00196768" w:rsidRDefault="003D0ABC"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505C49" w:rsidRPr="00196768">
              <w:rPr>
                <w:rFonts w:eastAsia="Arial Unicode MS"/>
                <w:sz w:val="22"/>
                <w:szCs w:val="22"/>
              </w:rPr>
              <w:t>9,7</w:t>
            </w:r>
          </w:p>
        </w:tc>
        <w:tc>
          <w:tcPr>
            <w:tcW w:w="1063" w:type="dxa"/>
            <w:tcBorders>
              <w:top w:val="nil"/>
              <w:left w:val="single" w:sz="4" w:space="0" w:color="auto"/>
              <w:right w:val="single" w:sz="4" w:space="0" w:color="auto"/>
            </w:tcBorders>
            <w:shd w:val="clear" w:color="auto" w:fill="auto"/>
            <w:vAlign w:val="bottom"/>
          </w:tcPr>
          <w:p w:rsidR="00E720AD" w:rsidRPr="00196768" w:rsidRDefault="00E720AD" w:rsidP="00505C49">
            <w:pPr>
              <w:tabs>
                <w:tab w:val="left" w:pos="1099"/>
              </w:tabs>
              <w:spacing w:before="40" w:after="48" w:line="214" w:lineRule="exact"/>
              <w:ind w:right="113"/>
              <w:jc w:val="right"/>
              <w:rPr>
                <w:rFonts w:eastAsia="Arial Unicode MS"/>
              </w:rPr>
            </w:pPr>
            <w:r w:rsidRPr="00196768">
              <w:rPr>
                <w:rFonts w:eastAsia="Arial Unicode MS"/>
                <w:sz w:val="22"/>
                <w:szCs w:val="22"/>
              </w:rPr>
              <w:t>2 </w:t>
            </w:r>
            <w:r w:rsidR="003D0ABC" w:rsidRPr="00196768">
              <w:rPr>
                <w:rFonts w:eastAsia="Arial Unicode MS"/>
                <w:sz w:val="22"/>
                <w:szCs w:val="22"/>
              </w:rPr>
              <w:t>3</w:t>
            </w:r>
            <w:r w:rsidR="00505C49" w:rsidRPr="00196768">
              <w:rPr>
                <w:rFonts w:eastAsia="Arial Unicode MS"/>
                <w:sz w:val="22"/>
                <w:szCs w:val="22"/>
              </w:rPr>
              <w:t>36</w:t>
            </w:r>
          </w:p>
        </w:tc>
        <w:tc>
          <w:tcPr>
            <w:tcW w:w="1063" w:type="dxa"/>
            <w:tcBorders>
              <w:top w:val="nil"/>
              <w:left w:val="single" w:sz="4" w:space="0" w:color="auto"/>
              <w:right w:val="single" w:sz="4" w:space="0" w:color="auto"/>
            </w:tcBorders>
            <w:shd w:val="clear" w:color="auto" w:fill="auto"/>
            <w:vAlign w:val="bottom"/>
          </w:tcPr>
          <w:p w:rsidR="00E720AD" w:rsidRPr="00196768" w:rsidRDefault="003D0ABC"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505C49" w:rsidRPr="00196768">
              <w:rPr>
                <w:rFonts w:eastAsia="Arial Unicode MS"/>
                <w:sz w:val="22"/>
                <w:szCs w:val="22"/>
              </w:rPr>
              <w:t>6,5</w:t>
            </w:r>
          </w:p>
        </w:tc>
        <w:tc>
          <w:tcPr>
            <w:tcW w:w="1008" w:type="dxa"/>
            <w:tcBorders>
              <w:top w:val="nil"/>
              <w:left w:val="single" w:sz="4" w:space="0" w:color="auto"/>
              <w:right w:val="single" w:sz="4" w:space="0" w:color="auto"/>
            </w:tcBorders>
            <w:shd w:val="clear" w:color="auto" w:fill="auto"/>
            <w:vAlign w:val="bottom"/>
          </w:tcPr>
          <w:p w:rsidR="00E720AD" w:rsidRPr="00196768" w:rsidRDefault="00E720AD" w:rsidP="00F01B88">
            <w:pPr>
              <w:tabs>
                <w:tab w:val="left" w:pos="1099"/>
              </w:tabs>
              <w:spacing w:before="40" w:after="48" w:line="214" w:lineRule="exact"/>
              <w:ind w:right="113"/>
              <w:jc w:val="right"/>
              <w:rPr>
                <w:rFonts w:eastAsia="Arial Unicode MS"/>
              </w:rPr>
            </w:pPr>
            <w:r w:rsidRPr="00196768">
              <w:rPr>
                <w:rFonts w:eastAsia="Arial Unicode MS"/>
                <w:sz w:val="22"/>
                <w:szCs w:val="22"/>
              </w:rPr>
              <w:t>2 </w:t>
            </w:r>
            <w:r w:rsidR="003D0ABC" w:rsidRPr="00196768">
              <w:rPr>
                <w:rFonts w:eastAsia="Arial Unicode MS"/>
                <w:sz w:val="22"/>
                <w:szCs w:val="22"/>
              </w:rPr>
              <w:t>9</w:t>
            </w:r>
            <w:r w:rsidR="00505C49" w:rsidRPr="00196768">
              <w:rPr>
                <w:rFonts w:eastAsia="Arial Unicode MS"/>
                <w:sz w:val="22"/>
                <w:szCs w:val="22"/>
              </w:rPr>
              <w:t>68</w:t>
            </w:r>
          </w:p>
        </w:tc>
        <w:tc>
          <w:tcPr>
            <w:tcW w:w="1036" w:type="dxa"/>
            <w:tcBorders>
              <w:top w:val="nil"/>
              <w:left w:val="single" w:sz="4" w:space="0" w:color="auto"/>
              <w:right w:val="single" w:sz="4" w:space="0" w:color="auto"/>
            </w:tcBorders>
            <w:shd w:val="clear" w:color="auto" w:fill="auto"/>
            <w:vAlign w:val="bottom"/>
          </w:tcPr>
          <w:p w:rsidR="00E720AD" w:rsidRPr="00196768" w:rsidRDefault="003D0ABC" w:rsidP="00505C49">
            <w:pPr>
              <w:tabs>
                <w:tab w:val="left" w:pos="1099"/>
              </w:tabs>
              <w:spacing w:before="40" w:after="48" w:line="214" w:lineRule="exact"/>
              <w:ind w:right="170"/>
              <w:jc w:val="right"/>
              <w:rPr>
                <w:rFonts w:eastAsia="Arial Unicode MS"/>
              </w:rPr>
            </w:pPr>
            <w:r w:rsidRPr="00196768">
              <w:rPr>
                <w:rFonts w:eastAsia="Arial Unicode MS"/>
                <w:sz w:val="22"/>
                <w:szCs w:val="22"/>
              </w:rPr>
              <w:t>14</w:t>
            </w:r>
            <w:r w:rsidR="00505C49" w:rsidRPr="00196768">
              <w:rPr>
                <w:rFonts w:eastAsia="Arial Unicode MS"/>
                <w:sz w:val="22"/>
                <w:szCs w:val="22"/>
              </w:rPr>
              <w:t>9,0</w:t>
            </w:r>
          </w:p>
        </w:tc>
      </w:tr>
      <w:tr w:rsidR="00783D65" w:rsidRPr="00D225E6" w:rsidTr="00AD0102">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96768" w:rsidRDefault="00783D65" w:rsidP="00BC3709">
            <w:pPr>
              <w:spacing w:before="40" w:after="48" w:line="214" w:lineRule="exact"/>
              <w:rPr>
                <w:snapToGrid w:val="0"/>
                <w:lang w:val="ru-MO"/>
              </w:rPr>
            </w:pPr>
            <w:r w:rsidRPr="00196768">
              <w:rPr>
                <w:snapToGrid w:val="0"/>
                <w:sz w:val="22"/>
                <w:szCs w:val="22"/>
              </w:rPr>
              <w:t>Молоко и молочная продукция</w:t>
            </w: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09"/>
                <w:tab w:val="left" w:pos="1099"/>
              </w:tabs>
              <w:spacing w:before="40" w:after="48"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783D65" w:rsidRPr="00196768" w:rsidRDefault="00783D65" w:rsidP="00F01B88">
            <w:pPr>
              <w:tabs>
                <w:tab w:val="left" w:pos="1099"/>
              </w:tabs>
              <w:spacing w:before="40" w:after="48"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rFonts w:eastAsia="Arial Unicode MS"/>
              </w:rPr>
            </w:pPr>
          </w:p>
        </w:tc>
      </w:tr>
      <w:tr w:rsidR="00783D65"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196768" w:rsidRDefault="00390086" w:rsidP="00BC370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341,2</w:t>
            </w:r>
          </w:p>
        </w:tc>
        <w:tc>
          <w:tcPr>
            <w:tcW w:w="1021" w:type="dxa"/>
            <w:tcBorders>
              <w:top w:val="nil"/>
              <w:left w:val="single" w:sz="4" w:space="0" w:color="auto"/>
              <w:right w:val="single" w:sz="4" w:space="0" w:color="auto"/>
            </w:tcBorders>
            <w:shd w:val="clear" w:color="auto" w:fill="auto"/>
            <w:vAlign w:val="bottom"/>
          </w:tcPr>
          <w:p w:rsidR="00783D65" w:rsidRPr="00196768" w:rsidRDefault="00020502" w:rsidP="00390086">
            <w:pPr>
              <w:tabs>
                <w:tab w:val="left" w:pos="1099"/>
              </w:tabs>
              <w:spacing w:before="40" w:after="48" w:line="214" w:lineRule="exact"/>
              <w:ind w:right="170"/>
              <w:jc w:val="right"/>
              <w:rPr>
                <w:rFonts w:eastAsia="Arial Unicode MS"/>
              </w:rPr>
            </w:pPr>
            <w:r w:rsidRPr="00196768">
              <w:rPr>
                <w:rFonts w:eastAsia="Arial Unicode MS"/>
                <w:sz w:val="22"/>
                <w:szCs w:val="22"/>
              </w:rPr>
              <w:t>109,</w:t>
            </w:r>
            <w:r w:rsidR="00390086" w:rsidRPr="00196768">
              <w:rPr>
                <w:rFonts w:eastAsia="Arial Unicode MS"/>
                <w:sz w:val="22"/>
                <w:szCs w:val="22"/>
              </w:rPr>
              <w:t>4</w:t>
            </w:r>
          </w:p>
        </w:tc>
        <w:tc>
          <w:tcPr>
            <w:tcW w:w="1063" w:type="dxa"/>
            <w:tcBorders>
              <w:top w:val="nil"/>
              <w:left w:val="single" w:sz="4" w:space="0" w:color="auto"/>
              <w:right w:val="single" w:sz="4" w:space="0" w:color="auto"/>
            </w:tcBorders>
            <w:shd w:val="clear" w:color="auto" w:fill="auto"/>
            <w:vAlign w:val="bottom"/>
          </w:tcPr>
          <w:p w:rsidR="00783D65" w:rsidRPr="00196768" w:rsidRDefault="00390086" w:rsidP="00BC3709">
            <w:pPr>
              <w:tabs>
                <w:tab w:val="left" w:pos="1099"/>
              </w:tabs>
              <w:spacing w:before="40" w:after="48" w:line="214" w:lineRule="exact"/>
              <w:ind w:right="113"/>
              <w:jc w:val="right"/>
              <w:rPr>
                <w:rFonts w:eastAsia="Arial Unicode MS"/>
              </w:rPr>
            </w:pPr>
            <w:r w:rsidRPr="00196768">
              <w:rPr>
                <w:rFonts w:eastAsia="Arial Unicode MS"/>
                <w:sz w:val="22"/>
                <w:szCs w:val="22"/>
              </w:rPr>
              <w:t>314,2</w:t>
            </w:r>
          </w:p>
        </w:tc>
        <w:tc>
          <w:tcPr>
            <w:tcW w:w="1063" w:type="dxa"/>
            <w:tcBorders>
              <w:top w:val="nil"/>
              <w:left w:val="single" w:sz="4" w:space="0" w:color="auto"/>
              <w:right w:val="single" w:sz="4" w:space="0" w:color="auto"/>
            </w:tcBorders>
            <w:shd w:val="clear" w:color="auto" w:fill="auto"/>
            <w:vAlign w:val="bottom"/>
          </w:tcPr>
          <w:p w:rsidR="00783D65" w:rsidRPr="00196768" w:rsidRDefault="00020502" w:rsidP="00390086">
            <w:pPr>
              <w:tabs>
                <w:tab w:val="left" w:pos="1099"/>
              </w:tabs>
              <w:spacing w:before="40" w:after="48" w:line="214" w:lineRule="exact"/>
              <w:ind w:right="170"/>
              <w:jc w:val="right"/>
              <w:rPr>
                <w:rFonts w:eastAsia="Arial Unicode MS"/>
              </w:rPr>
            </w:pPr>
            <w:r w:rsidRPr="00196768">
              <w:rPr>
                <w:rFonts w:eastAsia="Arial Unicode MS"/>
                <w:sz w:val="22"/>
                <w:szCs w:val="22"/>
              </w:rPr>
              <w:t>10</w:t>
            </w:r>
            <w:r w:rsidR="00390086" w:rsidRPr="00196768">
              <w:rPr>
                <w:rFonts w:eastAsia="Arial Unicode MS"/>
                <w:sz w:val="22"/>
                <w:szCs w:val="22"/>
              </w:rPr>
              <w:t>5,9</w:t>
            </w:r>
          </w:p>
        </w:tc>
        <w:tc>
          <w:tcPr>
            <w:tcW w:w="1008" w:type="dxa"/>
            <w:tcBorders>
              <w:top w:val="nil"/>
              <w:left w:val="single" w:sz="4" w:space="0" w:color="auto"/>
              <w:right w:val="single" w:sz="4" w:space="0" w:color="auto"/>
            </w:tcBorders>
            <w:shd w:val="clear" w:color="auto" w:fill="auto"/>
            <w:vAlign w:val="bottom"/>
          </w:tcPr>
          <w:p w:rsidR="00783D65" w:rsidRPr="00196768" w:rsidRDefault="00390086" w:rsidP="00F01B88">
            <w:pPr>
              <w:tabs>
                <w:tab w:val="left" w:pos="1099"/>
              </w:tabs>
              <w:spacing w:before="40" w:after="48" w:line="214" w:lineRule="exact"/>
              <w:ind w:right="113"/>
              <w:jc w:val="right"/>
              <w:rPr>
                <w:rFonts w:eastAsia="Arial Unicode MS"/>
              </w:rPr>
            </w:pPr>
            <w:r w:rsidRPr="00196768">
              <w:rPr>
                <w:rFonts w:eastAsia="Arial Unicode MS"/>
                <w:sz w:val="22"/>
                <w:szCs w:val="22"/>
              </w:rPr>
              <w:t>27,0</w:t>
            </w:r>
          </w:p>
        </w:tc>
        <w:tc>
          <w:tcPr>
            <w:tcW w:w="1036" w:type="dxa"/>
            <w:tcBorders>
              <w:top w:val="nil"/>
              <w:left w:val="single" w:sz="4" w:space="0" w:color="auto"/>
              <w:right w:val="single" w:sz="4" w:space="0" w:color="auto"/>
            </w:tcBorders>
            <w:shd w:val="clear" w:color="auto" w:fill="auto"/>
            <w:vAlign w:val="bottom"/>
          </w:tcPr>
          <w:p w:rsidR="00783D65" w:rsidRPr="00196768" w:rsidRDefault="00390086" w:rsidP="00BC3709">
            <w:pPr>
              <w:tabs>
                <w:tab w:val="left" w:pos="1099"/>
              </w:tabs>
              <w:spacing w:before="40" w:after="48" w:line="214" w:lineRule="exact"/>
              <w:ind w:right="170"/>
              <w:jc w:val="right"/>
              <w:rPr>
                <w:rFonts w:eastAsia="Arial Unicode MS"/>
              </w:rPr>
            </w:pPr>
            <w:r w:rsidRPr="00196768">
              <w:rPr>
                <w:rFonts w:eastAsia="Arial Unicode MS"/>
                <w:sz w:val="22"/>
                <w:szCs w:val="22"/>
              </w:rPr>
              <w:t>177,2</w:t>
            </w:r>
          </w:p>
        </w:tc>
      </w:tr>
      <w:tr w:rsidR="00783D65"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196768" w:rsidRDefault="00783D65" w:rsidP="00505C49">
            <w:pPr>
              <w:tabs>
                <w:tab w:val="left" w:pos="909"/>
                <w:tab w:val="left" w:pos="1099"/>
              </w:tabs>
              <w:spacing w:before="40" w:after="48" w:line="214" w:lineRule="exact"/>
              <w:ind w:right="113"/>
              <w:jc w:val="right"/>
              <w:rPr>
                <w:rFonts w:eastAsia="Arial Unicode MS"/>
              </w:rPr>
            </w:pPr>
            <w:r w:rsidRPr="00196768">
              <w:rPr>
                <w:rFonts w:eastAsia="Arial Unicode MS"/>
                <w:sz w:val="22"/>
                <w:szCs w:val="22"/>
              </w:rPr>
              <w:t>2 </w:t>
            </w:r>
            <w:r w:rsidR="00505C49" w:rsidRPr="00196768">
              <w:rPr>
                <w:rFonts w:eastAsia="Arial Unicode MS"/>
                <w:sz w:val="22"/>
                <w:szCs w:val="22"/>
              </w:rPr>
              <w:t>258</w:t>
            </w:r>
          </w:p>
        </w:tc>
        <w:tc>
          <w:tcPr>
            <w:tcW w:w="1021" w:type="dxa"/>
            <w:tcBorders>
              <w:top w:val="nil"/>
              <w:left w:val="single" w:sz="4" w:space="0" w:color="auto"/>
              <w:right w:val="single" w:sz="4" w:space="0" w:color="auto"/>
            </w:tcBorders>
            <w:shd w:val="clear" w:color="auto" w:fill="auto"/>
            <w:vAlign w:val="bottom"/>
          </w:tcPr>
          <w:p w:rsidR="00783D65" w:rsidRPr="00196768" w:rsidRDefault="00505C49" w:rsidP="00BC3709">
            <w:pPr>
              <w:tabs>
                <w:tab w:val="left" w:pos="1099"/>
              </w:tabs>
              <w:spacing w:before="40" w:after="48" w:line="214" w:lineRule="exact"/>
              <w:ind w:right="170"/>
              <w:jc w:val="right"/>
              <w:rPr>
                <w:rFonts w:eastAsia="Arial Unicode MS"/>
              </w:rPr>
            </w:pPr>
            <w:r w:rsidRPr="00196768">
              <w:rPr>
                <w:rFonts w:eastAsia="Arial Unicode MS"/>
                <w:sz w:val="22"/>
                <w:szCs w:val="22"/>
              </w:rPr>
              <w:t>98,8</w:t>
            </w:r>
          </w:p>
        </w:tc>
        <w:tc>
          <w:tcPr>
            <w:tcW w:w="1063" w:type="dxa"/>
            <w:tcBorders>
              <w:top w:val="nil"/>
              <w:left w:val="single" w:sz="4" w:space="0" w:color="auto"/>
              <w:right w:val="single" w:sz="4" w:space="0" w:color="auto"/>
            </w:tcBorders>
            <w:shd w:val="clear" w:color="auto" w:fill="auto"/>
            <w:vAlign w:val="bottom"/>
          </w:tcPr>
          <w:p w:rsidR="00783D65" w:rsidRPr="00196768" w:rsidRDefault="00783D65" w:rsidP="00505C49">
            <w:pPr>
              <w:tabs>
                <w:tab w:val="left" w:pos="1099"/>
              </w:tabs>
              <w:spacing w:before="40" w:after="48" w:line="214" w:lineRule="exact"/>
              <w:ind w:right="113"/>
              <w:jc w:val="right"/>
              <w:rPr>
                <w:rFonts w:eastAsia="Arial Unicode MS"/>
              </w:rPr>
            </w:pPr>
            <w:r w:rsidRPr="00196768">
              <w:rPr>
                <w:rFonts w:eastAsia="Arial Unicode MS"/>
                <w:sz w:val="22"/>
                <w:szCs w:val="22"/>
              </w:rPr>
              <w:t>2 </w:t>
            </w:r>
            <w:r w:rsidR="00505C49" w:rsidRPr="00196768">
              <w:rPr>
                <w:rFonts w:eastAsia="Arial Unicode MS"/>
                <w:sz w:val="22"/>
                <w:szCs w:val="22"/>
              </w:rPr>
              <w:t>352</w:t>
            </w:r>
          </w:p>
        </w:tc>
        <w:tc>
          <w:tcPr>
            <w:tcW w:w="1063" w:type="dxa"/>
            <w:tcBorders>
              <w:top w:val="nil"/>
              <w:left w:val="single" w:sz="4" w:space="0" w:color="auto"/>
              <w:right w:val="single" w:sz="4" w:space="0" w:color="auto"/>
            </w:tcBorders>
            <w:shd w:val="clear" w:color="auto" w:fill="auto"/>
            <w:vAlign w:val="bottom"/>
          </w:tcPr>
          <w:p w:rsidR="00783D65" w:rsidRPr="00196768" w:rsidRDefault="003D0ABC" w:rsidP="00505C49">
            <w:pPr>
              <w:tabs>
                <w:tab w:val="left" w:pos="1099"/>
              </w:tabs>
              <w:spacing w:before="40" w:after="48" w:line="214" w:lineRule="exact"/>
              <w:ind w:right="170"/>
              <w:jc w:val="right"/>
              <w:rPr>
                <w:rFonts w:eastAsia="Arial Unicode MS"/>
              </w:rPr>
            </w:pPr>
            <w:r w:rsidRPr="00196768">
              <w:rPr>
                <w:rFonts w:eastAsia="Arial Unicode MS"/>
                <w:sz w:val="22"/>
                <w:szCs w:val="22"/>
              </w:rPr>
              <w:t>10</w:t>
            </w:r>
            <w:r w:rsidR="00505C49" w:rsidRPr="00196768">
              <w:rPr>
                <w:rFonts w:eastAsia="Arial Unicode MS"/>
                <w:sz w:val="22"/>
                <w:szCs w:val="22"/>
              </w:rPr>
              <w:t>0,7</w:t>
            </w:r>
          </w:p>
        </w:tc>
        <w:tc>
          <w:tcPr>
            <w:tcW w:w="1008" w:type="dxa"/>
            <w:tcBorders>
              <w:top w:val="nil"/>
              <w:left w:val="single" w:sz="4" w:space="0" w:color="auto"/>
              <w:right w:val="single" w:sz="4" w:space="0" w:color="auto"/>
            </w:tcBorders>
            <w:shd w:val="clear" w:color="auto" w:fill="auto"/>
            <w:vAlign w:val="bottom"/>
          </w:tcPr>
          <w:p w:rsidR="00783D65" w:rsidRPr="00196768" w:rsidRDefault="00017511" w:rsidP="00F01B88">
            <w:pPr>
              <w:tabs>
                <w:tab w:val="left" w:pos="1099"/>
              </w:tabs>
              <w:spacing w:before="40" w:after="48" w:line="214" w:lineRule="exact"/>
              <w:ind w:right="113"/>
              <w:jc w:val="right"/>
              <w:rPr>
                <w:rFonts w:eastAsia="Arial Unicode MS"/>
              </w:rPr>
            </w:pPr>
            <w:r w:rsidRPr="00196768">
              <w:rPr>
                <w:rFonts w:eastAsia="Arial Unicode MS"/>
                <w:sz w:val="22"/>
                <w:szCs w:val="22"/>
              </w:rPr>
              <w:t xml:space="preserve">1 </w:t>
            </w:r>
            <w:r w:rsidR="00505C49" w:rsidRPr="00196768">
              <w:rPr>
                <w:rFonts w:eastAsia="Arial Unicode MS"/>
                <w:sz w:val="22"/>
                <w:szCs w:val="22"/>
              </w:rPr>
              <w:t>155</w:t>
            </w:r>
          </w:p>
        </w:tc>
        <w:tc>
          <w:tcPr>
            <w:tcW w:w="1036" w:type="dxa"/>
            <w:tcBorders>
              <w:top w:val="nil"/>
              <w:left w:val="single" w:sz="4" w:space="0" w:color="auto"/>
              <w:right w:val="single" w:sz="4" w:space="0" w:color="auto"/>
            </w:tcBorders>
            <w:shd w:val="clear" w:color="auto" w:fill="auto"/>
            <w:vAlign w:val="bottom"/>
          </w:tcPr>
          <w:p w:rsidR="00783D65" w:rsidRPr="00196768" w:rsidRDefault="00505C49" w:rsidP="00BC3709">
            <w:pPr>
              <w:tabs>
                <w:tab w:val="left" w:pos="1099"/>
              </w:tabs>
              <w:spacing w:before="40" w:after="48" w:line="214" w:lineRule="exact"/>
              <w:ind w:right="170"/>
              <w:jc w:val="right"/>
              <w:rPr>
                <w:rFonts w:eastAsia="Arial Unicode MS"/>
              </w:rPr>
            </w:pPr>
            <w:r w:rsidRPr="00196768">
              <w:rPr>
                <w:rFonts w:eastAsia="Arial Unicode MS"/>
                <w:sz w:val="22"/>
                <w:szCs w:val="22"/>
              </w:rPr>
              <w:t>89,3</w:t>
            </w:r>
          </w:p>
        </w:tc>
      </w:tr>
      <w:tr w:rsidR="00E720AD"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E720AD" w:rsidRPr="00196768" w:rsidRDefault="00E720AD" w:rsidP="00BC3709">
            <w:pPr>
              <w:spacing w:before="40" w:after="48" w:line="214" w:lineRule="exact"/>
              <w:rPr>
                <w:snapToGrid w:val="0"/>
              </w:rPr>
            </w:pPr>
            <w:r w:rsidRPr="00196768">
              <w:rPr>
                <w:snapToGrid w:val="0"/>
                <w:sz w:val="22"/>
                <w:szCs w:val="22"/>
              </w:rPr>
              <w:t xml:space="preserve">Готовая или консервированная </w:t>
            </w:r>
            <w:r w:rsidR="00CA35EA" w:rsidRPr="00196768">
              <w:rPr>
                <w:snapToGrid w:val="0"/>
                <w:sz w:val="22"/>
                <w:szCs w:val="22"/>
              </w:rPr>
              <w:br/>
            </w:r>
            <w:r w:rsidRPr="00196768">
              <w:rPr>
                <w:snapToGrid w:val="0"/>
                <w:sz w:val="22"/>
                <w:szCs w:val="22"/>
              </w:rPr>
              <w:t>рыба, икра</w:t>
            </w:r>
          </w:p>
        </w:tc>
        <w:tc>
          <w:tcPr>
            <w:tcW w:w="1021" w:type="dxa"/>
            <w:tcBorders>
              <w:left w:val="single" w:sz="4" w:space="0" w:color="auto"/>
              <w:bottom w:val="nil"/>
              <w:right w:val="single" w:sz="4" w:space="0" w:color="auto"/>
            </w:tcBorders>
            <w:shd w:val="clear" w:color="auto" w:fill="auto"/>
            <w:vAlign w:val="bottom"/>
          </w:tcPr>
          <w:p w:rsidR="00E720AD" w:rsidRPr="00196768" w:rsidRDefault="00E720AD" w:rsidP="00BC3709">
            <w:pPr>
              <w:tabs>
                <w:tab w:val="left" w:pos="909"/>
              </w:tabs>
              <w:spacing w:before="40" w:after="48"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E720AD" w:rsidRPr="00196768" w:rsidRDefault="00E720AD" w:rsidP="00BC3709">
            <w:pPr>
              <w:spacing w:before="40" w:after="48"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720AD" w:rsidRPr="00196768" w:rsidRDefault="00E720AD" w:rsidP="00BC3709">
            <w:pPr>
              <w:spacing w:before="40" w:after="48"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E720AD" w:rsidRPr="00196768" w:rsidRDefault="00E720AD" w:rsidP="00BC3709">
            <w:pPr>
              <w:spacing w:before="40" w:after="48" w:line="214"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E720AD" w:rsidRPr="00196768" w:rsidRDefault="00E720AD" w:rsidP="00F01B88">
            <w:pPr>
              <w:spacing w:before="40" w:after="48"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E720AD" w:rsidRPr="00196768" w:rsidRDefault="00E720AD" w:rsidP="00BC3709">
            <w:pPr>
              <w:spacing w:before="40" w:after="48" w:line="214" w:lineRule="exact"/>
              <w:ind w:right="170"/>
              <w:jc w:val="right"/>
              <w:rPr>
                <w:rFonts w:eastAsia="Arial Unicode MS"/>
              </w:rPr>
            </w:pPr>
          </w:p>
        </w:tc>
      </w:tr>
      <w:tr w:rsidR="00E720AD"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E720AD" w:rsidRPr="00196768" w:rsidRDefault="00E720AD" w:rsidP="00BC3709">
            <w:pPr>
              <w:spacing w:before="40" w:after="48" w:line="214" w:lineRule="exact"/>
              <w:ind w:left="232"/>
              <w:rPr>
                <w:snapToGrid w:val="0"/>
              </w:rPr>
            </w:pPr>
            <w:r w:rsidRPr="00196768">
              <w:rPr>
                <w:snapToGrid w:val="0"/>
                <w:sz w:val="22"/>
                <w:szCs w:val="22"/>
              </w:rPr>
              <w:t xml:space="preserve">количество, </w:t>
            </w:r>
            <w:r w:rsidR="00020502" w:rsidRPr="00196768">
              <w:rPr>
                <w:snapToGrid w:val="0"/>
                <w:sz w:val="22"/>
                <w:szCs w:val="22"/>
              </w:rPr>
              <w:t>тыс. т</w:t>
            </w:r>
          </w:p>
        </w:tc>
        <w:tc>
          <w:tcPr>
            <w:tcW w:w="1021" w:type="dxa"/>
            <w:tcBorders>
              <w:top w:val="nil"/>
              <w:left w:val="single" w:sz="4" w:space="0" w:color="auto"/>
              <w:right w:val="single" w:sz="4" w:space="0" w:color="auto"/>
            </w:tcBorders>
            <w:shd w:val="clear" w:color="auto" w:fill="auto"/>
            <w:vAlign w:val="bottom"/>
          </w:tcPr>
          <w:p w:rsidR="00E720AD" w:rsidRPr="00196768" w:rsidRDefault="00E16783" w:rsidP="00BC3709">
            <w:pPr>
              <w:tabs>
                <w:tab w:val="left" w:pos="1099"/>
              </w:tabs>
              <w:spacing w:before="40" w:after="48" w:line="214" w:lineRule="exact"/>
              <w:ind w:right="113"/>
              <w:jc w:val="right"/>
              <w:rPr>
                <w:rFonts w:eastAsia="Arial Unicode MS"/>
              </w:rPr>
            </w:pPr>
            <w:r w:rsidRPr="00196768">
              <w:rPr>
                <w:rFonts w:eastAsia="Arial Unicode MS"/>
                <w:sz w:val="22"/>
                <w:szCs w:val="22"/>
              </w:rPr>
              <w:t>19,0</w:t>
            </w:r>
          </w:p>
        </w:tc>
        <w:tc>
          <w:tcPr>
            <w:tcW w:w="1021" w:type="dxa"/>
            <w:tcBorders>
              <w:top w:val="nil"/>
              <w:left w:val="single" w:sz="4" w:space="0" w:color="auto"/>
              <w:right w:val="single" w:sz="4" w:space="0" w:color="auto"/>
            </w:tcBorders>
            <w:shd w:val="clear" w:color="auto" w:fill="auto"/>
            <w:vAlign w:val="bottom"/>
          </w:tcPr>
          <w:p w:rsidR="00E720AD" w:rsidRPr="00196768" w:rsidRDefault="00E16783" w:rsidP="00BC3709">
            <w:pPr>
              <w:tabs>
                <w:tab w:val="left" w:pos="1099"/>
              </w:tabs>
              <w:spacing w:before="40" w:after="48" w:line="214" w:lineRule="exact"/>
              <w:ind w:right="170"/>
              <w:jc w:val="right"/>
              <w:rPr>
                <w:rFonts w:eastAsia="Arial Unicode MS"/>
              </w:rPr>
            </w:pPr>
            <w:r w:rsidRPr="00196768">
              <w:rPr>
                <w:rFonts w:eastAsia="Arial Unicode MS"/>
                <w:sz w:val="22"/>
                <w:szCs w:val="22"/>
              </w:rPr>
              <w:t>115,0</w:t>
            </w:r>
          </w:p>
        </w:tc>
        <w:tc>
          <w:tcPr>
            <w:tcW w:w="1063" w:type="dxa"/>
            <w:tcBorders>
              <w:top w:val="nil"/>
              <w:left w:val="single" w:sz="4" w:space="0" w:color="auto"/>
              <w:right w:val="single" w:sz="4" w:space="0" w:color="auto"/>
            </w:tcBorders>
            <w:shd w:val="clear" w:color="auto" w:fill="auto"/>
            <w:vAlign w:val="bottom"/>
          </w:tcPr>
          <w:p w:rsidR="00E720AD" w:rsidRPr="00196768" w:rsidRDefault="00E16783" w:rsidP="00BC3709">
            <w:pPr>
              <w:tabs>
                <w:tab w:val="left" w:pos="1099"/>
              </w:tabs>
              <w:spacing w:before="40" w:after="48" w:line="214" w:lineRule="exact"/>
              <w:ind w:right="113"/>
              <w:jc w:val="right"/>
              <w:rPr>
                <w:rFonts w:eastAsia="Arial Unicode MS"/>
              </w:rPr>
            </w:pPr>
            <w:r w:rsidRPr="00196768">
              <w:rPr>
                <w:rFonts w:eastAsia="Arial Unicode MS"/>
                <w:sz w:val="22"/>
                <w:szCs w:val="22"/>
              </w:rPr>
              <w:t>18,2</w:t>
            </w:r>
          </w:p>
        </w:tc>
        <w:tc>
          <w:tcPr>
            <w:tcW w:w="1063" w:type="dxa"/>
            <w:tcBorders>
              <w:top w:val="nil"/>
              <w:left w:val="single" w:sz="4" w:space="0" w:color="auto"/>
              <w:right w:val="single" w:sz="4" w:space="0" w:color="auto"/>
            </w:tcBorders>
            <w:shd w:val="clear" w:color="auto" w:fill="auto"/>
            <w:vAlign w:val="bottom"/>
          </w:tcPr>
          <w:p w:rsidR="00E720AD" w:rsidRPr="00196768" w:rsidRDefault="00020502" w:rsidP="00E16783">
            <w:pPr>
              <w:tabs>
                <w:tab w:val="left" w:pos="1099"/>
              </w:tabs>
              <w:spacing w:before="40" w:after="48" w:line="214" w:lineRule="exact"/>
              <w:ind w:right="170"/>
              <w:jc w:val="right"/>
              <w:rPr>
                <w:rFonts w:eastAsia="Arial Unicode MS"/>
              </w:rPr>
            </w:pPr>
            <w:r w:rsidRPr="00196768">
              <w:rPr>
                <w:rFonts w:eastAsia="Arial Unicode MS"/>
                <w:sz w:val="22"/>
                <w:szCs w:val="22"/>
              </w:rPr>
              <w:t>11</w:t>
            </w:r>
            <w:r w:rsidR="00E16783" w:rsidRPr="00196768">
              <w:rPr>
                <w:rFonts w:eastAsia="Arial Unicode MS"/>
                <w:sz w:val="22"/>
                <w:szCs w:val="22"/>
              </w:rPr>
              <w:t>5,1</w:t>
            </w:r>
          </w:p>
        </w:tc>
        <w:tc>
          <w:tcPr>
            <w:tcW w:w="1008" w:type="dxa"/>
            <w:tcBorders>
              <w:top w:val="nil"/>
              <w:left w:val="single" w:sz="4" w:space="0" w:color="auto"/>
              <w:right w:val="single" w:sz="4" w:space="0" w:color="auto"/>
            </w:tcBorders>
            <w:shd w:val="clear" w:color="auto" w:fill="auto"/>
            <w:vAlign w:val="bottom"/>
          </w:tcPr>
          <w:p w:rsidR="00E720AD" w:rsidRPr="00196768" w:rsidRDefault="00020502" w:rsidP="00F01B88">
            <w:pPr>
              <w:tabs>
                <w:tab w:val="left" w:pos="1099"/>
              </w:tabs>
              <w:spacing w:before="40" w:after="48" w:line="214" w:lineRule="exact"/>
              <w:ind w:right="113"/>
              <w:jc w:val="right"/>
              <w:rPr>
                <w:rFonts w:eastAsia="Arial Unicode MS"/>
              </w:rPr>
            </w:pPr>
            <w:r w:rsidRPr="00196768">
              <w:rPr>
                <w:rFonts w:eastAsia="Arial Unicode MS"/>
                <w:sz w:val="22"/>
                <w:szCs w:val="22"/>
              </w:rPr>
              <w:t>0,</w:t>
            </w:r>
            <w:r w:rsidR="00E16783" w:rsidRPr="00196768">
              <w:rPr>
                <w:rFonts w:eastAsia="Arial Unicode MS"/>
                <w:sz w:val="22"/>
                <w:szCs w:val="22"/>
              </w:rPr>
              <w:t>8</w:t>
            </w:r>
          </w:p>
        </w:tc>
        <w:tc>
          <w:tcPr>
            <w:tcW w:w="1036" w:type="dxa"/>
            <w:tcBorders>
              <w:top w:val="nil"/>
              <w:left w:val="single" w:sz="4" w:space="0" w:color="auto"/>
              <w:right w:val="single" w:sz="4" w:space="0" w:color="auto"/>
            </w:tcBorders>
            <w:shd w:val="clear" w:color="auto" w:fill="auto"/>
            <w:vAlign w:val="bottom"/>
          </w:tcPr>
          <w:p w:rsidR="00E720AD" w:rsidRPr="00196768" w:rsidRDefault="00020502" w:rsidP="00E16783">
            <w:pPr>
              <w:tabs>
                <w:tab w:val="left" w:pos="1099"/>
              </w:tabs>
              <w:spacing w:before="40" w:after="48" w:line="214" w:lineRule="exact"/>
              <w:ind w:right="170"/>
              <w:jc w:val="right"/>
              <w:rPr>
                <w:rFonts w:eastAsia="Arial Unicode MS"/>
              </w:rPr>
            </w:pPr>
            <w:r w:rsidRPr="00196768">
              <w:rPr>
                <w:rFonts w:eastAsia="Arial Unicode MS"/>
                <w:sz w:val="22"/>
                <w:szCs w:val="22"/>
              </w:rPr>
              <w:t>1</w:t>
            </w:r>
            <w:r w:rsidR="00E16783" w:rsidRPr="00196768">
              <w:rPr>
                <w:rFonts w:eastAsia="Arial Unicode MS"/>
                <w:sz w:val="22"/>
                <w:szCs w:val="22"/>
              </w:rPr>
              <w:t>13,9</w:t>
            </w:r>
          </w:p>
        </w:tc>
      </w:tr>
      <w:tr w:rsidR="00E720AD"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E720AD" w:rsidRPr="00196768" w:rsidRDefault="00E720AD" w:rsidP="00BC3709">
            <w:pPr>
              <w:spacing w:before="40" w:after="48" w:line="214"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E720AD" w:rsidRPr="00196768" w:rsidRDefault="00E720AD" w:rsidP="00505C49">
            <w:pPr>
              <w:tabs>
                <w:tab w:val="left" w:pos="1099"/>
              </w:tabs>
              <w:spacing w:before="40" w:after="48" w:line="214" w:lineRule="exact"/>
              <w:ind w:right="113"/>
              <w:jc w:val="right"/>
              <w:rPr>
                <w:rFonts w:eastAsia="Arial Unicode MS"/>
              </w:rPr>
            </w:pPr>
            <w:r w:rsidRPr="00196768">
              <w:rPr>
                <w:rFonts w:eastAsia="Arial Unicode MS"/>
                <w:sz w:val="22"/>
                <w:szCs w:val="22"/>
              </w:rPr>
              <w:t>3 </w:t>
            </w:r>
            <w:r w:rsidR="00505C49" w:rsidRPr="00196768">
              <w:rPr>
                <w:rFonts w:eastAsia="Arial Unicode MS"/>
                <w:sz w:val="22"/>
                <w:szCs w:val="22"/>
              </w:rPr>
              <w:t>366</w:t>
            </w:r>
          </w:p>
        </w:tc>
        <w:tc>
          <w:tcPr>
            <w:tcW w:w="1021" w:type="dxa"/>
            <w:tcBorders>
              <w:top w:val="nil"/>
              <w:left w:val="single" w:sz="4" w:space="0" w:color="auto"/>
              <w:right w:val="single" w:sz="4" w:space="0" w:color="auto"/>
            </w:tcBorders>
            <w:shd w:val="clear" w:color="auto" w:fill="auto"/>
            <w:vAlign w:val="bottom"/>
          </w:tcPr>
          <w:p w:rsidR="00E720AD" w:rsidRPr="00196768" w:rsidRDefault="00EB4D17"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505C49" w:rsidRPr="00196768">
              <w:rPr>
                <w:rFonts w:eastAsia="Arial Unicode MS"/>
                <w:sz w:val="22"/>
                <w:szCs w:val="22"/>
              </w:rPr>
              <w:t>4,4</w:t>
            </w:r>
          </w:p>
        </w:tc>
        <w:tc>
          <w:tcPr>
            <w:tcW w:w="1063" w:type="dxa"/>
            <w:tcBorders>
              <w:top w:val="nil"/>
              <w:left w:val="single" w:sz="4" w:space="0" w:color="auto"/>
              <w:right w:val="single" w:sz="4" w:space="0" w:color="auto"/>
            </w:tcBorders>
            <w:shd w:val="clear" w:color="auto" w:fill="auto"/>
            <w:vAlign w:val="bottom"/>
          </w:tcPr>
          <w:p w:rsidR="00E720AD" w:rsidRPr="00196768" w:rsidRDefault="00E720AD" w:rsidP="00505C49">
            <w:pPr>
              <w:tabs>
                <w:tab w:val="left" w:pos="1099"/>
              </w:tabs>
              <w:spacing w:before="40" w:after="48" w:line="214" w:lineRule="exact"/>
              <w:ind w:right="113"/>
              <w:jc w:val="right"/>
              <w:rPr>
                <w:rFonts w:eastAsia="Arial Unicode MS"/>
              </w:rPr>
            </w:pPr>
            <w:r w:rsidRPr="00196768">
              <w:rPr>
                <w:rFonts w:eastAsia="Arial Unicode MS"/>
                <w:sz w:val="22"/>
                <w:szCs w:val="22"/>
              </w:rPr>
              <w:t>3 </w:t>
            </w:r>
            <w:r w:rsidR="00505C49" w:rsidRPr="00196768">
              <w:rPr>
                <w:rFonts w:eastAsia="Arial Unicode MS"/>
                <w:sz w:val="22"/>
                <w:szCs w:val="22"/>
              </w:rPr>
              <w:t>352</w:t>
            </w:r>
          </w:p>
        </w:tc>
        <w:tc>
          <w:tcPr>
            <w:tcW w:w="1063" w:type="dxa"/>
            <w:tcBorders>
              <w:top w:val="nil"/>
              <w:left w:val="single" w:sz="4" w:space="0" w:color="auto"/>
              <w:right w:val="single" w:sz="4" w:space="0" w:color="auto"/>
            </w:tcBorders>
            <w:shd w:val="clear" w:color="auto" w:fill="auto"/>
            <w:vAlign w:val="bottom"/>
          </w:tcPr>
          <w:p w:rsidR="00E720AD" w:rsidRPr="00196768" w:rsidRDefault="00505C49" w:rsidP="00505C49">
            <w:pPr>
              <w:tabs>
                <w:tab w:val="left" w:pos="1099"/>
              </w:tabs>
              <w:spacing w:before="40" w:after="48" w:line="214" w:lineRule="exact"/>
              <w:ind w:right="170"/>
              <w:jc w:val="right"/>
              <w:rPr>
                <w:rFonts w:eastAsia="Arial Unicode MS"/>
              </w:rPr>
            </w:pPr>
            <w:r w:rsidRPr="00196768">
              <w:rPr>
                <w:rFonts w:eastAsia="Arial Unicode MS"/>
                <w:sz w:val="22"/>
                <w:szCs w:val="22"/>
              </w:rPr>
              <w:t>94,5</w:t>
            </w:r>
          </w:p>
        </w:tc>
        <w:tc>
          <w:tcPr>
            <w:tcW w:w="1008" w:type="dxa"/>
            <w:tcBorders>
              <w:top w:val="nil"/>
              <w:left w:val="single" w:sz="4" w:space="0" w:color="auto"/>
              <w:right w:val="single" w:sz="4" w:space="0" w:color="auto"/>
            </w:tcBorders>
            <w:shd w:val="clear" w:color="auto" w:fill="auto"/>
            <w:vAlign w:val="bottom"/>
          </w:tcPr>
          <w:p w:rsidR="00E720AD" w:rsidRPr="00196768" w:rsidRDefault="00E720AD" w:rsidP="00F01B88">
            <w:pPr>
              <w:tabs>
                <w:tab w:val="left" w:pos="1099"/>
              </w:tabs>
              <w:spacing w:before="40" w:after="48" w:line="214" w:lineRule="exact"/>
              <w:ind w:right="113"/>
              <w:jc w:val="right"/>
              <w:rPr>
                <w:rFonts w:eastAsia="Arial Unicode MS"/>
              </w:rPr>
            </w:pPr>
            <w:r w:rsidRPr="00196768">
              <w:rPr>
                <w:rFonts w:eastAsia="Arial Unicode MS"/>
                <w:sz w:val="22"/>
                <w:szCs w:val="22"/>
              </w:rPr>
              <w:t>3 </w:t>
            </w:r>
            <w:r w:rsidR="00EB4D17" w:rsidRPr="00196768">
              <w:rPr>
                <w:rFonts w:eastAsia="Arial Unicode MS"/>
                <w:sz w:val="22"/>
                <w:szCs w:val="22"/>
              </w:rPr>
              <w:t>6</w:t>
            </w:r>
            <w:r w:rsidR="00505C49" w:rsidRPr="00196768">
              <w:rPr>
                <w:rFonts w:eastAsia="Arial Unicode MS"/>
                <w:sz w:val="22"/>
                <w:szCs w:val="22"/>
              </w:rPr>
              <w:t>81</w:t>
            </w:r>
          </w:p>
        </w:tc>
        <w:tc>
          <w:tcPr>
            <w:tcW w:w="1036" w:type="dxa"/>
            <w:tcBorders>
              <w:top w:val="nil"/>
              <w:left w:val="single" w:sz="4" w:space="0" w:color="auto"/>
              <w:right w:val="single" w:sz="4" w:space="0" w:color="auto"/>
            </w:tcBorders>
            <w:shd w:val="clear" w:color="auto" w:fill="auto"/>
            <w:vAlign w:val="bottom"/>
          </w:tcPr>
          <w:p w:rsidR="00E720AD" w:rsidRPr="00196768" w:rsidRDefault="00EB4D17" w:rsidP="00505C49">
            <w:pPr>
              <w:tabs>
                <w:tab w:val="left" w:pos="1099"/>
              </w:tabs>
              <w:spacing w:before="40" w:after="48" w:line="214" w:lineRule="exact"/>
              <w:ind w:right="170"/>
              <w:jc w:val="right"/>
              <w:rPr>
                <w:rFonts w:eastAsia="Arial Unicode MS"/>
              </w:rPr>
            </w:pPr>
            <w:r w:rsidRPr="00196768">
              <w:rPr>
                <w:rFonts w:eastAsia="Arial Unicode MS"/>
                <w:sz w:val="22"/>
                <w:szCs w:val="22"/>
              </w:rPr>
              <w:t>9</w:t>
            </w:r>
            <w:r w:rsidR="00505C49" w:rsidRPr="00196768">
              <w:rPr>
                <w:rFonts w:eastAsia="Arial Unicode MS"/>
                <w:sz w:val="22"/>
                <w:szCs w:val="22"/>
              </w:rPr>
              <w:t>3,3</w:t>
            </w:r>
          </w:p>
        </w:tc>
      </w:tr>
      <w:tr w:rsidR="00783D65"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783D65" w:rsidRPr="00196768" w:rsidRDefault="00783D65" w:rsidP="00BC3709">
            <w:pPr>
              <w:spacing w:before="40" w:after="48" w:line="214" w:lineRule="exact"/>
              <w:rPr>
                <w:snapToGrid w:val="0"/>
              </w:rPr>
            </w:pPr>
            <w:r w:rsidRPr="00196768">
              <w:rPr>
                <w:snapToGrid w:val="0"/>
                <w:sz w:val="22"/>
                <w:szCs w:val="22"/>
              </w:rPr>
              <w:t>Сахар</w:t>
            </w: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09"/>
                <w:tab w:val="left" w:pos="1099"/>
              </w:tabs>
              <w:spacing w:before="40" w:after="48" w:line="214" w:lineRule="exact"/>
              <w:ind w:right="113"/>
              <w:jc w:val="right"/>
              <w:rPr>
                <w:snapToGrid w:val="0"/>
              </w:rPr>
            </w:pPr>
          </w:p>
        </w:tc>
        <w:tc>
          <w:tcPr>
            <w:tcW w:w="1021"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992"/>
                <w:tab w:val="left" w:pos="1099"/>
              </w:tabs>
              <w:spacing w:before="40" w:after="48" w:line="214" w:lineRule="exact"/>
              <w:ind w:right="113"/>
              <w:jc w:val="right"/>
              <w:rPr>
                <w:snapToGrid w:val="0"/>
              </w:rPr>
            </w:pPr>
          </w:p>
        </w:tc>
        <w:tc>
          <w:tcPr>
            <w:tcW w:w="1063"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783D65" w:rsidRPr="00196768" w:rsidRDefault="00783D65" w:rsidP="00F01B88">
            <w:pPr>
              <w:tabs>
                <w:tab w:val="left" w:pos="1099"/>
              </w:tabs>
              <w:spacing w:before="40" w:after="48" w:line="214"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783D65" w:rsidRPr="00196768" w:rsidRDefault="00783D65" w:rsidP="00BC3709">
            <w:pPr>
              <w:tabs>
                <w:tab w:val="left" w:pos="1099"/>
              </w:tabs>
              <w:spacing w:before="40" w:after="48" w:line="214" w:lineRule="exact"/>
              <w:ind w:right="170"/>
              <w:jc w:val="right"/>
              <w:rPr>
                <w:snapToGrid w:val="0"/>
              </w:rPr>
            </w:pPr>
          </w:p>
        </w:tc>
      </w:tr>
      <w:tr w:rsidR="00783D65"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9"/>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783D65" w:rsidRPr="00196768" w:rsidRDefault="00816162" w:rsidP="00BC3709">
            <w:pPr>
              <w:tabs>
                <w:tab w:val="left" w:pos="909"/>
                <w:tab w:val="left" w:pos="1099"/>
              </w:tabs>
              <w:spacing w:before="40" w:after="48" w:line="214" w:lineRule="exact"/>
              <w:ind w:right="113"/>
              <w:jc w:val="right"/>
              <w:rPr>
                <w:snapToGrid w:val="0"/>
              </w:rPr>
            </w:pPr>
            <w:r w:rsidRPr="00196768">
              <w:rPr>
                <w:snapToGrid w:val="0"/>
                <w:sz w:val="22"/>
                <w:szCs w:val="22"/>
              </w:rPr>
              <w:t>144,1</w:t>
            </w:r>
          </w:p>
        </w:tc>
        <w:tc>
          <w:tcPr>
            <w:tcW w:w="1021" w:type="dxa"/>
            <w:tcBorders>
              <w:top w:val="nil"/>
              <w:left w:val="single" w:sz="4" w:space="0" w:color="auto"/>
              <w:right w:val="single" w:sz="4" w:space="0" w:color="auto"/>
            </w:tcBorders>
            <w:shd w:val="clear" w:color="auto" w:fill="auto"/>
            <w:vAlign w:val="bottom"/>
          </w:tcPr>
          <w:p w:rsidR="00783D65" w:rsidRPr="00196768" w:rsidRDefault="00816162" w:rsidP="00BC3709">
            <w:pPr>
              <w:tabs>
                <w:tab w:val="left" w:pos="1099"/>
              </w:tabs>
              <w:spacing w:before="40" w:after="48" w:line="214" w:lineRule="exact"/>
              <w:ind w:right="170"/>
              <w:jc w:val="right"/>
              <w:rPr>
                <w:snapToGrid w:val="0"/>
              </w:rPr>
            </w:pPr>
            <w:r w:rsidRPr="00196768">
              <w:rPr>
                <w:snapToGrid w:val="0"/>
                <w:sz w:val="22"/>
                <w:szCs w:val="22"/>
              </w:rPr>
              <w:t>121,7</w:t>
            </w:r>
          </w:p>
        </w:tc>
        <w:tc>
          <w:tcPr>
            <w:tcW w:w="1063" w:type="dxa"/>
            <w:tcBorders>
              <w:top w:val="nil"/>
              <w:left w:val="single" w:sz="4" w:space="0" w:color="auto"/>
              <w:right w:val="single" w:sz="4" w:space="0" w:color="auto"/>
            </w:tcBorders>
            <w:shd w:val="clear" w:color="auto" w:fill="auto"/>
            <w:vAlign w:val="bottom"/>
          </w:tcPr>
          <w:p w:rsidR="00783D65" w:rsidRPr="00196768" w:rsidRDefault="00816162" w:rsidP="00BC3709">
            <w:pPr>
              <w:tabs>
                <w:tab w:val="left" w:pos="992"/>
                <w:tab w:val="left" w:pos="1099"/>
              </w:tabs>
              <w:spacing w:before="40" w:after="48" w:line="214" w:lineRule="exact"/>
              <w:ind w:right="113"/>
              <w:jc w:val="right"/>
              <w:rPr>
                <w:snapToGrid w:val="0"/>
              </w:rPr>
            </w:pPr>
            <w:r w:rsidRPr="00196768">
              <w:rPr>
                <w:snapToGrid w:val="0"/>
                <w:sz w:val="22"/>
                <w:szCs w:val="22"/>
              </w:rPr>
              <w:t>126,1</w:t>
            </w:r>
          </w:p>
        </w:tc>
        <w:tc>
          <w:tcPr>
            <w:tcW w:w="1063" w:type="dxa"/>
            <w:tcBorders>
              <w:top w:val="nil"/>
              <w:left w:val="single" w:sz="4" w:space="0" w:color="auto"/>
              <w:right w:val="single" w:sz="4" w:space="0" w:color="auto"/>
            </w:tcBorders>
            <w:shd w:val="clear" w:color="auto" w:fill="auto"/>
            <w:vAlign w:val="bottom"/>
          </w:tcPr>
          <w:p w:rsidR="00783D65" w:rsidRPr="00196768" w:rsidRDefault="00BC7973" w:rsidP="00816162">
            <w:pPr>
              <w:tabs>
                <w:tab w:val="left" w:pos="1099"/>
              </w:tabs>
              <w:spacing w:before="40" w:after="48" w:line="214" w:lineRule="exact"/>
              <w:ind w:right="170"/>
              <w:jc w:val="right"/>
              <w:rPr>
                <w:snapToGrid w:val="0"/>
              </w:rPr>
            </w:pPr>
            <w:r w:rsidRPr="00196768">
              <w:rPr>
                <w:snapToGrid w:val="0"/>
                <w:sz w:val="22"/>
                <w:szCs w:val="22"/>
              </w:rPr>
              <w:t>10</w:t>
            </w:r>
            <w:r w:rsidR="00816162" w:rsidRPr="00196768">
              <w:rPr>
                <w:snapToGrid w:val="0"/>
                <w:sz w:val="22"/>
                <w:szCs w:val="22"/>
              </w:rPr>
              <w:t>6,5</w:t>
            </w:r>
          </w:p>
        </w:tc>
        <w:tc>
          <w:tcPr>
            <w:tcW w:w="1008" w:type="dxa"/>
            <w:tcBorders>
              <w:top w:val="nil"/>
              <w:left w:val="single" w:sz="4" w:space="0" w:color="auto"/>
              <w:right w:val="single" w:sz="4" w:space="0" w:color="auto"/>
            </w:tcBorders>
            <w:shd w:val="clear" w:color="auto" w:fill="auto"/>
            <w:vAlign w:val="bottom"/>
          </w:tcPr>
          <w:p w:rsidR="00783D65" w:rsidRPr="00196768" w:rsidRDefault="00816162" w:rsidP="00F01B88">
            <w:pPr>
              <w:tabs>
                <w:tab w:val="left" w:pos="1099"/>
              </w:tabs>
              <w:spacing w:before="40" w:after="48" w:line="214" w:lineRule="exact"/>
              <w:ind w:right="113"/>
              <w:jc w:val="right"/>
              <w:rPr>
                <w:snapToGrid w:val="0"/>
              </w:rPr>
            </w:pPr>
            <w:r w:rsidRPr="00196768">
              <w:rPr>
                <w:snapToGrid w:val="0"/>
                <w:sz w:val="22"/>
                <w:szCs w:val="22"/>
              </w:rPr>
              <w:t>18,0</w:t>
            </w:r>
          </w:p>
        </w:tc>
        <w:tc>
          <w:tcPr>
            <w:tcW w:w="1036" w:type="dxa"/>
            <w:tcBorders>
              <w:top w:val="nil"/>
              <w:left w:val="single" w:sz="4" w:space="0" w:color="auto"/>
              <w:right w:val="single" w:sz="4" w:space="0" w:color="auto"/>
            </w:tcBorders>
            <w:shd w:val="clear" w:color="auto" w:fill="auto"/>
            <w:vAlign w:val="bottom"/>
          </w:tcPr>
          <w:p w:rsidR="00783D65" w:rsidRPr="00196768" w:rsidRDefault="00AE4AF3" w:rsidP="00BC3709">
            <w:pPr>
              <w:tabs>
                <w:tab w:val="left" w:pos="1099"/>
              </w:tabs>
              <w:spacing w:before="40" w:after="48" w:line="214" w:lineRule="exact"/>
              <w:ind w:right="170"/>
              <w:jc w:val="right"/>
              <w:rPr>
                <w:snapToGrid w:val="0"/>
              </w:rPr>
            </w:pPr>
            <w:r w:rsidRPr="00196768">
              <w:rPr>
                <w:snapToGrid w:val="0"/>
                <w:sz w:val="22"/>
                <w:szCs w:val="22"/>
              </w:rPr>
              <w:t>х</w:t>
            </w:r>
          </w:p>
        </w:tc>
      </w:tr>
      <w:tr w:rsidR="00783D65"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783D65" w:rsidRPr="00196768" w:rsidRDefault="00783D65" w:rsidP="00BC3709">
            <w:pPr>
              <w:spacing w:before="40" w:after="48" w:line="214" w:lineRule="exact"/>
              <w:ind w:left="239"/>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right w:val="single" w:sz="4" w:space="0" w:color="auto"/>
            </w:tcBorders>
            <w:shd w:val="clear" w:color="auto" w:fill="auto"/>
            <w:vAlign w:val="bottom"/>
          </w:tcPr>
          <w:p w:rsidR="00783D65" w:rsidRPr="00196768" w:rsidRDefault="00EB4D17" w:rsidP="00505C49">
            <w:pPr>
              <w:tabs>
                <w:tab w:val="left" w:pos="909"/>
                <w:tab w:val="left" w:pos="1099"/>
              </w:tabs>
              <w:spacing w:before="40" w:after="48" w:line="214" w:lineRule="exact"/>
              <w:ind w:right="113"/>
              <w:jc w:val="right"/>
              <w:rPr>
                <w:snapToGrid w:val="0"/>
              </w:rPr>
            </w:pPr>
            <w:r w:rsidRPr="00196768">
              <w:rPr>
                <w:snapToGrid w:val="0"/>
                <w:sz w:val="22"/>
                <w:szCs w:val="22"/>
              </w:rPr>
              <w:t>2</w:t>
            </w:r>
            <w:r w:rsidR="00505C49" w:rsidRPr="00196768">
              <w:rPr>
                <w:snapToGrid w:val="0"/>
                <w:sz w:val="22"/>
                <w:szCs w:val="22"/>
              </w:rPr>
              <w:t>93</w:t>
            </w:r>
          </w:p>
        </w:tc>
        <w:tc>
          <w:tcPr>
            <w:tcW w:w="1021" w:type="dxa"/>
            <w:tcBorders>
              <w:top w:val="nil"/>
              <w:left w:val="single" w:sz="4" w:space="0" w:color="auto"/>
              <w:right w:val="single" w:sz="4" w:space="0" w:color="auto"/>
            </w:tcBorders>
            <w:shd w:val="clear" w:color="auto" w:fill="auto"/>
            <w:vAlign w:val="bottom"/>
          </w:tcPr>
          <w:p w:rsidR="00783D65" w:rsidRPr="00196768" w:rsidRDefault="00EB4D17" w:rsidP="00505C49">
            <w:pPr>
              <w:tabs>
                <w:tab w:val="left" w:pos="1099"/>
              </w:tabs>
              <w:spacing w:before="40" w:after="48" w:line="214" w:lineRule="exact"/>
              <w:ind w:right="170"/>
              <w:jc w:val="right"/>
              <w:rPr>
                <w:snapToGrid w:val="0"/>
              </w:rPr>
            </w:pPr>
            <w:r w:rsidRPr="00196768">
              <w:rPr>
                <w:snapToGrid w:val="0"/>
                <w:sz w:val="22"/>
                <w:szCs w:val="22"/>
              </w:rPr>
              <w:t>6</w:t>
            </w:r>
            <w:r w:rsidR="00505C49" w:rsidRPr="00196768">
              <w:rPr>
                <w:snapToGrid w:val="0"/>
                <w:sz w:val="22"/>
                <w:szCs w:val="22"/>
              </w:rPr>
              <w:t>4,0</w:t>
            </w:r>
          </w:p>
        </w:tc>
        <w:tc>
          <w:tcPr>
            <w:tcW w:w="1063" w:type="dxa"/>
            <w:tcBorders>
              <w:top w:val="nil"/>
              <w:left w:val="single" w:sz="4" w:space="0" w:color="auto"/>
              <w:right w:val="single" w:sz="4" w:space="0" w:color="auto"/>
            </w:tcBorders>
            <w:shd w:val="clear" w:color="auto" w:fill="auto"/>
            <w:vAlign w:val="bottom"/>
          </w:tcPr>
          <w:p w:rsidR="00783D65" w:rsidRPr="00196768" w:rsidRDefault="00D0792C" w:rsidP="00505C49">
            <w:pPr>
              <w:tabs>
                <w:tab w:val="left" w:pos="1099"/>
              </w:tabs>
              <w:spacing w:before="40" w:after="48" w:line="214" w:lineRule="exact"/>
              <w:ind w:right="113"/>
              <w:jc w:val="right"/>
              <w:rPr>
                <w:snapToGrid w:val="0"/>
              </w:rPr>
            </w:pPr>
            <w:r w:rsidRPr="00196768">
              <w:rPr>
                <w:snapToGrid w:val="0"/>
                <w:sz w:val="22"/>
                <w:szCs w:val="22"/>
              </w:rPr>
              <w:t>2</w:t>
            </w:r>
            <w:r w:rsidR="00505C49" w:rsidRPr="00196768">
              <w:rPr>
                <w:snapToGrid w:val="0"/>
                <w:sz w:val="22"/>
                <w:szCs w:val="22"/>
              </w:rPr>
              <w:t>91</w:t>
            </w:r>
          </w:p>
        </w:tc>
        <w:tc>
          <w:tcPr>
            <w:tcW w:w="1063" w:type="dxa"/>
            <w:tcBorders>
              <w:top w:val="nil"/>
              <w:left w:val="single" w:sz="4" w:space="0" w:color="auto"/>
              <w:right w:val="single" w:sz="4" w:space="0" w:color="auto"/>
            </w:tcBorders>
            <w:shd w:val="clear" w:color="auto" w:fill="auto"/>
            <w:vAlign w:val="bottom"/>
          </w:tcPr>
          <w:p w:rsidR="00783D65" w:rsidRPr="00196768" w:rsidRDefault="00EB4D17" w:rsidP="00505C49">
            <w:pPr>
              <w:tabs>
                <w:tab w:val="left" w:pos="1099"/>
              </w:tabs>
              <w:spacing w:before="40" w:after="48" w:line="214" w:lineRule="exact"/>
              <w:ind w:right="170"/>
              <w:jc w:val="right"/>
              <w:rPr>
                <w:snapToGrid w:val="0"/>
              </w:rPr>
            </w:pPr>
            <w:r w:rsidRPr="00196768">
              <w:rPr>
                <w:snapToGrid w:val="0"/>
                <w:sz w:val="22"/>
                <w:szCs w:val="22"/>
              </w:rPr>
              <w:t>6</w:t>
            </w:r>
            <w:r w:rsidR="00505C49" w:rsidRPr="00196768">
              <w:rPr>
                <w:snapToGrid w:val="0"/>
                <w:sz w:val="22"/>
                <w:szCs w:val="22"/>
              </w:rPr>
              <w:t>3,5</w:t>
            </w:r>
          </w:p>
        </w:tc>
        <w:tc>
          <w:tcPr>
            <w:tcW w:w="1008" w:type="dxa"/>
            <w:tcBorders>
              <w:top w:val="nil"/>
              <w:left w:val="single" w:sz="4" w:space="0" w:color="auto"/>
              <w:right w:val="single" w:sz="4" w:space="0" w:color="auto"/>
            </w:tcBorders>
            <w:shd w:val="clear" w:color="auto" w:fill="auto"/>
            <w:vAlign w:val="bottom"/>
          </w:tcPr>
          <w:p w:rsidR="00783D65" w:rsidRPr="00196768" w:rsidRDefault="00D15740" w:rsidP="00F01B88">
            <w:pPr>
              <w:tabs>
                <w:tab w:val="left" w:pos="1099"/>
              </w:tabs>
              <w:spacing w:before="40" w:after="48" w:line="214" w:lineRule="exact"/>
              <w:ind w:right="113"/>
              <w:jc w:val="right"/>
              <w:rPr>
                <w:snapToGrid w:val="0"/>
              </w:rPr>
            </w:pPr>
            <w:r w:rsidRPr="00196768">
              <w:rPr>
                <w:snapToGrid w:val="0"/>
                <w:sz w:val="22"/>
                <w:szCs w:val="22"/>
              </w:rPr>
              <w:t>3</w:t>
            </w:r>
            <w:r w:rsidR="00EB4D17" w:rsidRPr="00196768">
              <w:rPr>
                <w:snapToGrid w:val="0"/>
                <w:sz w:val="22"/>
                <w:szCs w:val="22"/>
              </w:rPr>
              <w:t>1</w:t>
            </w:r>
            <w:r w:rsidR="00505C49" w:rsidRPr="00196768">
              <w:rPr>
                <w:snapToGrid w:val="0"/>
                <w:sz w:val="22"/>
                <w:szCs w:val="22"/>
              </w:rPr>
              <w:t>0</w:t>
            </w:r>
          </w:p>
        </w:tc>
        <w:tc>
          <w:tcPr>
            <w:tcW w:w="1036" w:type="dxa"/>
            <w:tcBorders>
              <w:top w:val="nil"/>
              <w:left w:val="single" w:sz="4" w:space="0" w:color="auto"/>
              <w:right w:val="single" w:sz="4" w:space="0" w:color="auto"/>
            </w:tcBorders>
            <w:shd w:val="clear" w:color="auto" w:fill="auto"/>
            <w:vAlign w:val="bottom"/>
          </w:tcPr>
          <w:p w:rsidR="00783D65" w:rsidRPr="00196768" w:rsidRDefault="00EB4D17" w:rsidP="00505C49">
            <w:pPr>
              <w:tabs>
                <w:tab w:val="left" w:pos="1099"/>
              </w:tabs>
              <w:spacing w:before="40" w:after="48" w:line="214" w:lineRule="exact"/>
              <w:ind w:right="170"/>
              <w:jc w:val="right"/>
              <w:rPr>
                <w:snapToGrid w:val="0"/>
              </w:rPr>
            </w:pPr>
            <w:r w:rsidRPr="00196768">
              <w:rPr>
                <w:snapToGrid w:val="0"/>
                <w:sz w:val="22"/>
                <w:szCs w:val="22"/>
              </w:rPr>
              <w:t>5</w:t>
            </w:r>
            <w:r w:rsidR="00505C49" w:rsidRPr="00196768">
              <w:rPr>
                <w:snapToGrid w:val="0"/>
                <w:sz w:val="22"/>
                <w:szCs w:val="22"/>
              </w:rPr>
              <w:t>0,4</w:t>
            </w:r>
          </w:p>
        </w:tc>
      </w:tr>
      <w:tr w:rsidR="00087039" w:rsidRPr="00D225E6" w:rsidTr="009B3039">
        <w:trPr>
          <w:cantSplit/>
          <w:jc w:val="center"/>
        </w:trPr>
        <w:tc>
          <w:tcPr>
            <w:tcW w:w="2910" w:type="dxa"/>
            <w:tcBorders>
              <w:left w:val="single" w:sz="4" w:space="0" w:color="auto"/>
              <w:bottom w:val="nil"/>
              <w:right w:val="single" w:sz="4" w:space="0" w:color="auto"/>
            </w:tcBorders>
            <w:shd w:val="clear" w:color="auto" w:fill="auto"/>
            <w:vAlign w:val="bottom"/>
          </w:tcPr>
          <w:p w:rsidR="00087039" w:rsidRPr="00196768" w:rsidRDefault="00087039" w:rsidP="00BC3709">
            <w:pPr>
              <w:spacing w:before="40" w:after="48" w:line="214" w:lineRule="exact"/>
              <w:rPr>
                <w:snapToGrid w:val="0"/>
              </w:rPr>
            </w:pPr>
            <w:r w:rsidRPr="00196768">
              <w:rPr>
                <w:snapToGrid w:val="0"/>
                <w:sz w:val="22"/>
                <w:szCs w:val="22"/>
              </w:rPr>
              <w:t>Масло рапсовое</w:t>
            </w:r>
          </w:p>
        </w:tc>
        <w:tc>
          <w:tcPr>
            <w:tcW w:w="1021" w:type="dxa"/>
            <w:tcBorders>
              <w:left w:val="single" w:sz="4" w:space="0" w:color="auto"/>
              <w:bottom w:val="nil"/>
              <w:right w:val="single" w:sz="4" w:space="0" w:color="auto"/>
            </w:tcBorders>
            <w:shd w:val="clear" w:color="auto" w:fill="auto"/>
            <w:vAlign w:val="bottom"/>
          </w:tcPr>
          <w:p w:rsidR="00087039" w:rsidRPr="00196768" w:rsidRDefault="00087039" w:rsidP="00BC3709">
            <w:pPr>
              <w:tabs>
                <w:tab w:val="left" w:pos="909"/>
              </w:tabs>
              <w:spacing w:before="40" w:after="48" w:line="214" w:lineRule="exact"/>
              <w:ind w:right="113"/>
              <w:jc w:val="right"/>
              <w:rPr>
                <w:rFonts w:eastAsia="Arial Unicode MS"/>
              </w:rPr>
            </w:pPr>
          </w:p>
        </w:tc>
        <w:tc>
          <w:tcPr>
            <w:tcW w:w="1021" w:type="dxa"/>
            <w:tcBorders>
              <w:left w:val="single" w:sz="4" w:space="0" w:color="auto"/>
              <w:bottom w:val="nil"/>
              <w:right w:val="single" w:sz="4" w:space="0" w:color="auto"/>
            </w:tcBorders>
            <w:shd w:val="clear" w:color="auto" w:fill="auto"/>
            <w:vAlign w:val="bottom"/>
          </w:tcPr>
          <w:p w:rsidR="00087039" w:rsidRPr="00196768" w:rsidRDefault="00087039" w:rsidP="00BC3709">
            <w:pPr>
              <w:spacing w:before="40" w:after="48"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87039" w:rsidRPr="00196768" w:rsidRDefault="00087039" w:rsidP="00BC3709">
            <w:pPr>
              <w:spacing w:before="40" w:after="48" w:line="214" w:lineRule="exact"/>
              <w:ind w:right="113"/>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087039" w:rsidRPr="00196768" w:rsidRDefault="00087039" w:rsidP="00BC3709">
            <w:pPr>
              <w:spacing w:before="40" w:after="48" w:line="214"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087039" w:rsidRPr="00196768" w:rsidRDefault="00087039" w:rsidP="00F01B88">
            <w:pPr>
              <w:spacing w:before="40" w:after="48" w:line="214"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087039" w:rsidRPr="00196768" w:rsidRDefault="00087039" w:rsidP="00BC3709">
            <w:pPr>
              <w:spacing w:before="40" w:after="48" w:line="214" w:lineRule="exact"/>
              <w:ind w:right="170"/>
              <w:jc w:val="right"/>
              <w:rPr>
                <w:rFonts w:eastAsia="Arial Unicode MS"/>
              </w:rPr>
            </w:pPr>
          </w:p>
        </w:tc>
      </w:tr>
      <w:tr w:rsidR="00087039" w:rsidRPr="00D225E6" w:rsidTr="009B3039">
        <w:trPr>
          <w:cantSplit/>
          <w:jc w:val="center"/>
        </w:trPr>
        <w:tc>
          <w:tcPr>
            <w:tcW w:w="2910" w:type="dxa"/>
            <w:tcBorders>
              <w:top w:val="nil"/>
              <w:left w:val="single" w:sz="4" w:space="0" w:color="auto"/>
              <w:right w:val="single" w:sz="4" w:space="0" w:color="auto"/>
            </w:tcBorders>
            <w:shd w:val="clear" w:color="auto" w:fill="auto"/>
            <w:vAlign w:val="bottom"/>
          </w:tcPr>
          <w:p w:rsidR="00087039" w:rsidRPr="00196768" w:rsidRDefault="00087039" w:rsidP="00BC3709">
            <w:pPr>
              <w:spacing w:before="40" w:after="48" w:line="214" w:lineRule="exact"/>
              <w:ind w:left="232"/>
              <w:rPr>
                <w:snapToGrid w:val="0"/>
              </w:rPr>
            </w:pPr>
            <w:r w:rsidRPr="00196768">
              <w:rPr>
                <w:snapToGrid w:val="0"/>
                <w:sz w:val="22"/>
                <w:szCs w:val="22"/>
              </w:rPr>
              <w:t>количество, тыс. т</w:t>
            </w:r>
          </w:p>
        </w:tc>
        <w:tc>
          <w:tcPr>
            <w:tcW w:w="1021" w:type="dxa"/>
            <w:tcBorders>
              <w:top w:val="nil"/>
              <w:left w:val="single" w:sz="4" w:space="0" w:color="auto"/>
              <w:right w:val="single" w:sz="4" w:space="0" w:color="auto"/>
            </w:tcBorders>
            <w:shd w:val="clear" w:color="auto" w:fill="auto"/>
            <w:vAlign w:val="bottom"/>
          </w:tcPr>
          <w:p w:rsidR="00087039" w:rsidRPr="00196768" w:rsidRDefault="00A51339" w:rsidP="00BC3709">
            <w:pPr>
              <w:tabs>
                <w:tab w:val="left" w:pos="1099"/>
              </w:tabs>
              <w:spacing w:before="40" w:after="48" w:line="214" w:lineRule="exact"/>
              <w:ind w:right="113"/>
              <w:jc w:val="right"/>
              <w:rPr>
                <w:rFonts w:eastAsia="Arial Unicode MS"/>
              </w:rPr>
            </w:pPr>
            <w:r w:rsidRPr="00196768">
              <w:rPr>
                <w:rFonts w:eastAsia="Arial Unicode MS"/>
                <w:sz w:val="22"/>
                <w:szCs w:val="22"/>
              </w:rPr>
              <w:t>70,3</w:t>
            </w:r>
          </w:p>
        </w:tc>
        <w:tc>
          <w:tcPr>
            <w:tcW w:w="1021" w:type="dxa"/>
            <w:tcBorders>
              <w:top w:val="nil"/>
              <w:left w:val="single" w:sz="4" w:space="0" w:color="auto"/>
              <w:right w:val="single" w:sz="4" w:space="0" w:color="auto"/>
            </w:tcBorders>
            <w:shd w:val="clear" w:color="auto" w:fill="auto"/>
            <w:vAlign w:val="bottom"/>
          </w:tcPr>
          <w:p w:rsidR="00087039" w:rsidRPr="00196768" w:rsidRDefault="00A51339" w:rsidP="00BC3709">
            <w:pPr>
              <w:tabs>
                <w:tab w:val="left" w:pos="1099"/>
              </w:tabs>
              <w:spacing w:before="40" w:after="48" w:line="214" w:lineRule="exact"/>
              <w:ind w:right="170"/>
              <w:jc w:val="right"/>
              <w:rPr>
                <w:rFonts w:eastAsia="Arial Unicode MS"/>
              </w:rPr>
            </w:pPr>
            <w:r w:rsidRPr="00196768">
              <w:rPr>
                <w:rFonts w:eastAsia="Arial Unicode MS"/>
                <w:sz w:val="22"/>
                <w:szCs w:val="22"/>
              </w:rPr>
              <w:t>78,5</w:t>
            </w:r>
          </w:p>
        </w:tc>
        <w:tc>
          <w:tcPr>
            <w:tcW w:w="1063" w:type="dxa"/>
            <w:tcBorders>
              <w:top w:val="nil"/>
              <w:left w:val="single" w:sz="4" w:space="0" w:color="auto"/>
              <w:right w:val="single" w:sz="4" w:space="0" w:color="auto"/>
            </w:tcBorders>
            <w:shd w:val="clear" w:color="auto" w:fill="auto"/>
            <w:vAlign w:val="bottom"/>
          </w:tcPr>
          <w:p w:rsidR="00087039" w:rsidRPr="00196768" w:rsidRDefault="00A51339" w:rsidP="00BC3709">
            <w:pPr>
              <w:tabs>
                <w:tab w:val="left" w:pos="1099"/>
              </w:tabs>
              <w:spacing w:before="40" w:after="48" w:line="214" w:lineRule="exact"/>
              <w:ind w:right="113"/>
              <w:jc w:val="right"/>
              <w:rPr>
                <w:rFonts w:eastAsia="Arial Unicode MS"/>
              </w:rPr>
            </w:pPr>
            <w:r w:rsidRPr="00196768">
              <w:rPr>
                <w:rFonts w:eastAsia="Arial Unicode MS"/>
                <w:sz w:val="22"/>
                <w:szCs w:val="22"/>
              </w:rPr>
              <w:t>30,8</w:t>
            </w:r>
          </w:p>
        </w:tc>
        <w:tc>
          <w:tcPr>
            <w:tcW w:w="1063" w:type="dxa"/>
            <w:tcBorders>
              <w:top w:val="nil"/>
              <w:left w:val="single" w:sz="4" w:space="0" w:color="auto"/>
              <w:right w:val="single" w:sz="4" w:space="0" w:color="auto"/>
            </w:tcBorders>
            <w:shd w:val="clear" w:color="auto" w:fill="auto"/>
            <w:vAlign w:val="bottom"/>
          </w:tcPr>
          <w:p w:rsidR="00087039" w:rsidRPr="00196768" w:rsidRDefault="00A51339" w:rsidP="00BC3709">
            <w:pPr>
              <w:tabs>
                <w:tab w:val="left" w:pos="1099"/>
              </w:tabs>
              <w:spacing w:before="40" w:after="48" w:line="214" w:lineRule="exact"/>
              <w:ind w:right="170"/>
              <w:jc w:val="right"/>
              <w:rPr>
                <w:rFonts w:eastAsia="Arial Unicode MS"/>
              </w:rPr>
            </w:pPr>
            <w:r w:rsidRPr="00196768">
              <w:rPr>
                <w:rFonts w:eastAsia="Arial Unicode MS"/>
                <w:sz w:val="22"/>
                <w:szCs w:val="22"/>
              </w:rPr>
              <w:t>62,3</w:t>
            </w:r>
          </w:p>
        </w:tc>
        <w:tc>
          <w:tcPr>
            <w:tcW w:w="1008" w:type="dxa"/>
            <w:tcBorders>
              <w:top w:val="nil"/>
              <w:left w:val="single" w:sz="4" w:space="0" w:color="auto"/>
              <w:right w:val="single" w:sz="4" w:space="0" w:color="auto"/>
            </w:tcBorders>
            <w:shd w:val="clear" w:color="auto" w:fill="auto"/>
            <w:vAlign w:val="bottom"/>
          </w:tcPr>
          <w:p w:rsidR="00087039" w:rsidRPr="00196768" w:rsidRDefault="00A51339" w:rsidP="00F01B88">
            <w:pPr>
              <w:tabs>
                <w:tab w:val="left" w:pos="1099"/>
              </w:tabs>
              <w:spacing w:before="40" w:after="48" w:line="214" w:lineRule="exact"/>
              <w:ind w:right="113"/>
              <w:jc w:val="right"/>
              <w:rPr>
                <w:rFonts w:eastAsia="Arial Unicode MS"/>
              </w:rPr>
            </w:pPr>
            <w:r w:rsidRPr="00196768">
              <w:rPr>
                <w:rFonts w:eastAsia="Arial Unicode MS"/>
                <w:sz w:val="22"/>
                <w:szCs w:val="22"/>
              </w:rPr>
              <w:t>39,5</w:t>
            </w:r>
          </w:p>
        </w:tc>
        <w:tc>
          <w:tcPr>
            <w:tcW w:w="1036" w:type="dxa"/>
            <w:tcBorders>
              <w:top w:val="nil"/>
              <w:left w:val="single" w:sz="4" w:space="0" w:color="auto"/>
              <w:right w:val="single" w:sz="4" w:space="0" w:color="auto"/>
            </w:tcBorders>
            <w:shd w:val="clear" w:color="auto" w:fill="auto"/>
            <w:vAlign w:val="bottom"/>
          </w:tcPr>
          <w:p w:rsidR="00087039" w:rsidRPr="00196768" w:rsidRDefault="00A51339" w:rsidP="00BC3709">
            <w:pPr>
              <w:tabs>
                <w:tab w:val="left" w:pos="1099"/>
              </w:tabs>
              <w:spacing w:before="40" w:after="48" w:line="214" w:lineRule="exact"/>
              <w:ind w:right="170"/>
              <w:jc w:val="right"/>
              <w:rPr>
                <w:rFonts w:eastAsia="Arial Unicode MS"/>
              </w:rPr>
            </w:pPr>
            <w:r w:rsidRPr="00196768">
              <w:rPr>
                <w:rFonts w:eastAsia="Arial Unicode MS"/>
                <w:sz w:val="22"/>
                <w:szCs w:val="22"/>
              </w:rPr>
              <w:t>98,4</w:t>
            </w:r>
          </w:p>
        </w:tc>
      </w:tr>
      <w:tr w:rsidR="00087039" w:rsidRPr="009739EE" w:rsidTr="009B3039">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087039" w:rsidRPr="00196768" w:rsidRDefault="00087039" w:rsidP="00BC3709">
            <w:pPr>
              <w:spacing w:before="40" w:after="48" w:line="214" w:lineRule="exact"/>
              <w:ind w:left="232"/>
              <w:rPr>
                <w:snapToGrid w:val="0"/>
              </w:rPr>
            </w:pPr>
            <w:r w:rsidRPr="00196768">
              <w:rPr>
                <w:snapToGrid w:val="0"/>
                <w:sz w:val="22"/>
                <w:szCs w:val="22"/>
              </w:rPr>
              <w:t>средняя цена, долларов США за тонну</w:t>
            </w:r>
          </w:p>
        </w:tc>
        <w:tc>
          <w:tcPr>
            <w:tcW w:w="1021" w:type="dxa"/>
            <w:tcBorders>
              <w:top w:val="nil"/>
              <w:left w:val="single" w:sz="4" w:space="0" w:color="auto"/>
              <w:bottom w:val="double" w:sz="4" w:space="0" w:color="auto"/>
              <w:right w:val="single" w:sz="4" w:space="0" w:color="auto"/>
            </w:tcBorders>
            <w:shd w:val="clear" w:color="auto" w:fill="auto"/>
            <w:vAlign w:val="bottom"/>
          </w:tcPr>
          <w:p w:rsidR="00087039" w:rsidRPr="00196768" w:rsidRDefault="00F76A6C" w:rsidP="00505C49">
            <w:pPr>
              <w:tabs>
                <w:tab w:val="left" w:pos="1099"/>
              </w:tabs>
              <w:spacing w:before="40" w:after="48" w:line="214" w:lineRule="exact"/>
              <w:ind w:right="113"/>
              <w:jc w:val="right"/>
              <w:rPr>
                <w:rFonts w:eastAsia="Arial Unicode MS"/>
              </w:rPr>
            </w:pPr>
            <w:r w:rsidRPr="00196768">
              <w:rPr>
                <w:rFonts w:eastAsia="Arial Unicode MS"/>
                <w:sz w:val="22"/>
                <w:szCs w:val="22"/>
              </w:rPr>
              <w:t>8</w:t>
            </w:r>
            <w:r w:rsidR="00505C49" w:rsidRPr="00196768">
              <w:rPr>
                <w:rFonts w:eastAsia="Arial Unicode MS"/>
                <w:sz w:val="22"/>
                <w:szCs w:val="22"/>
              </w:rPr>
              <w:t>1</w:t>
            </w:r>
            <w:r w:rsidR="00EB4D17" w:rsidRPr="00196768">
              <w:rPr>
                <w:rFonts w:eastAsia="Arial Unicode MS"/>
                <w:sz w:val="22"/>
                <w:szCs w:val="22"/>
              </w:rPr>
              <w:t>0</w:t>
            </w:r>
          </w:p>
        </w:tc>
        <w:tc>
          <w:tcPr>
            <w:tcW w:w="1021" w:type="dxa"/>
            <w:tcBorders>
              <w:top w:val="nil"/>
              <w:left w:val="single" w:sz="4" w:space="0" w:color="auto"/>
              <w:bottom w:val="double" w:sz="4" w:space="0" w:color="auto"/>
              <w:right w:val="single" w:sz="4" w:space="0" w:color="auto"/>
            </w:tcBorders>
            <w:shd w:val="clear" w:color="auto" w:fill="auto"/>
            <w:vAlign w:val="bottom"/>
          </w:tcPr>
          <w:p w:rsidR="00087039" w:rsidRPr="00196768" w:rsidRDefault="00087039" w:rsidP="00505C49">
            <w:pPr>
              <w:tabs>
                <w:tab w:val="left" w:pos="1099"/>
              </w:tabs>
              <w:spacing w:before="40" w:after="48" w:line="214" w:lineRule="exact"/>
              <w:ind w:right="170"/>
              <w:jc w:val="right"/>
              <w:rPr>
                <w:rFonts w:eastAsia="Arial Unicode MS"/>
              </w:rPr>
            </w:pPr>
            <w:r w:rsidRPr="00196768">
              <w:rPr>
                <w:rFonts w:eastAsia="Arial Unicode MS"/>
                <w:sz w:val="22"/>
                <w:szCs w:val="22"/>
              </w:rPr>
              <w:t>11</w:t>
            </w:r>
            <w:r w:rsidR="00505C49" w:rsidRPr="00196768">
              <w:rPr>
                <w:rFonts w:eastAsia="Arial Unicode MS"/>
                <w:sz w:val="22"/>
                <w:szCs w:val="22"/>
              </w:rPr>
              <w:t>1,2</w:t>
            </w:r>
          </w:p>
        </w:tc>
        <w:tc>
          <w:tcPr>
            <w:tcW w:w="1063" w:type="dxa"/>
            <w:tcBorders>
              <w:top w:val="nil"/>
              <w:left w:val="single" w:sz="4" w:space="0" w:color="auto"/>
              <w:bottom w:val="double" w:sz="4" w:space="0" w:color="auto"/>
              <w:right w:val="single" w:sz="4" w:space="0" w:color="auto"/>
            </w:tcBorders>
            <w:shd w:val="clear" w:color="auto" w:fill="auto"/>
            <w:vAlign w:val="bottom"/>
          </w:tcPr>
          <w:p w:rsidR="00087039" w:rsidRPr="00196768" w:rsidRDefault="00087039" w:rsidP="00505C49">
            <w:pPr>
              <w:tabs>
                <w:tab w:val="left" w:pos="1099"/>
              </w:tabs>
              <w:spacing w:before="40" w:after="48" w:line="214" w:lineRule="exact"/>
              <w:ind w:right="113"/>
              <w:jc w:val="right"/>
              <w:rPr>
                <w:rFonts w:eastAsia="Arial Unicode MS"/>
              </w:rPr>
            </w:pPr>
            <w:r w:rsidRPr="00196768">
              <w:rPr>
                <w:rFonts w:eastAsia="Arial Unicode MS"/>
                <w:sz w:val="22"/>
                <w:szCs w:val="22"/>
              </w:rPr>
              <w:t>8</w:t>
            </w:r>
            <w:r w:rsidR="00505C49" w:rsidRPr="00196768">
              <w:rPr>
                <w:rFonts w:eastAsia="Arial Unicode MS"/>
                <w:sz w:val="22"/>
                <w:szCs w:val="22"/>
              </w:rPr>
              <w:t>12</w:t>
            </w:r>
          </w:p>
        </w:tc>
        <w:tc>
          <w:tcPr>
            <w:tcW w:w="1063" w:type="dxa"/>
            <w:tcBorders>
              <w:top w:val="nil"/>
              <w:left w:val="single" w:sz="4" w:space="0" w:color="auto"/>
              <w:bottom w:val="double" w:sz="4" w:space="0" w:color="auto"/>
              <w:right w:val="single" w:sz="4" w:space="0" w:color="auto"/>
            </w:tcBorders>
            <w:shd w:val="clear" w:color="auto" w:fill="auto"/>
            <w:vAlign w:val="bottom"/>
          </w:tcPr>
          <w:p w:rsidR="00087039" w:rsidRPr="00196768" w:rsidRDefault="00505C49" w:rsidP="00505C49">
            <w:pPr>
              <w:tabs>
                <w:tab w:val="left" w:pos="1099"/>
              </w:tabs>
              <w:spacing w:before="40" w:after="48" w:line="214" w:lineRule="exact"/>
              <w:ind w:right="170"/>
              <w:jc w:val="right"/>
              <w:rPr>
                <w:rFonts w:eastAsia="Arial Unicode MS"/>
              </w:rPr>
            </w:pPr>
            <w:r w:rsidRPr="00196768">
              <w:rPr>
                <w:rFonts w:eastAsia="Arial Unicode MS"/>
                <w:sz w:val="22"/>
                <w:szCs w:val="22"/>
              </w:rPr>
              <w:t>108,5</w:t>
            </w:r>
          </w:p>
        </w:tc>
        <w:tc>
          <w:tcPr>
            <w:tcW w:w="1008" w:type="dxa"/>
            <w:tcBorders>
              <w:top w:val="nil"/>
              <w:left w:val="single" w:sz="4" w:space="0" w:color="auto"/>
              <w:bottom w:val="double" w:sz="4" w:space="0" w:color="auto"/>
              <w:right w:val="single" w:sz="4" w:space="0" w:color="auto"/>
            </w:tcBorders>
            <w:shd w:val="clear" w:color="auto" w:fill="auto"/>
            <w:vAlign w:val="bottom"/>
          </w:tcPr>
          <w:p w:rsidR="00087039" w:rsidRPr="00196768" w:rsidRDefault="00087039" w:rsidP="00F01B88">
            <w:pPr>
              <w:tabs>
                <w:tab w:val="left" w:pos="1099"/>
              </w:tabs>
              <w:spacing w:before="40" w:after="48" w:line="214" w:lineRule="exact"/>
              <w:ind w:right="113"/>
              <w:jc w:val="right"/>
              <w:rPr>
                <w:rFonts w:eastAsia="Arial Unicode MS"/>
              </w:rPr>
            </w:pPr>
            <w:r w:rsidRPr="00196768">
              <w:rPr>
                <w:rFonts w:eastAsia="Arial Unicode MS"/>
                <w:sz w:val="22"/>
                <w:szCs w:val="22"/>
              </w:rPr>
              <w:t>8</w:t>
            </w:r>
            <w:r w:rsidR="00505C49" w:rsidRPr="00196768">
              <w:rPr>
                <w:rFonts w:eastAsia="Arial Unicode MS"/>
                <w:sz w:val="22"/>
                <w:szCs w:val="22"/>
              </w:rPr>
              <w:t>09</w:t>
            </w:r>
          </w:p>
        </w:tc>
        <w:tc>
          <w:tcPr>
            <w:tcW w:w="1036" w:type="dxa"/>
            <w:tcBorders>
              <w:top w:val="nil"/>
              <w:left w:val="single" w:sz="4" w:space="0" w:color="auto"/>
              <w:bottom w:val="double" w:sz="4" w:space="0" w:color="auto"/>
              <w:right w:val="single" w:sz="4" w:space="0" w:color="auto"/>
            </w:tcBorders>
            <w:shd w:val="clear" w:color="auto" w:fill="auto"/>
            <w:vAlign w:val="bottom"/>
          </w:tcPr>
          <w:p w:rsidR="00087039" w:rsidRPr="00196768" w:rsidRDefault="00087039" w:rsidP="00505C49">
            <w:pPr>
              <w:tabs>
                <w:tab w:val="left" w:pos="1099"/>
              </w:tabs>
              <w:spacing w:before="40" w:after="48" w:line="214" w:lineRule="exact"/>
              <w:ind w:right="170"/>
              <w:jc w:val="right"/>
              <w:rPr>
                <w:rFonts w:eastAsia="Arial Unicode MS"/>
              </w:rPr>
            </w:pPr>
            <w:r w:rsidRPr="00196768">
              <w:rPr>
                <w:rFonts w:eastAsia="Arial Unicode MS"/>
                <w:sz w:val="22"/>
                <w:szCs w:val="22"/>
              </w:rPr>
              <w:t>11</w:t>
            </w:r>
            <w:r w:rsidR="00505C49" w:rsidRPr="00196768">
              <w:rPr>
                <w:rFonts w:eastAsia="Arial Unicode MS"/>
                <w:sz w:val="22"/>
                <w:szCs w:val="22"/>
              </w:rPr>
              <w:t>4,8</w:t>
            </w:r>
          </w:p>
        </w:tc>
      </w:tr>
    </w:tbl>
    <w:bookmarkEnd w:id="6"/>
    <w:bookmarkEnd w:id="7"/>
    <w:bookmarkEnd w:id="8"/>
    <w:bookmarkEnd w:id="9"/>
    <w:p w:rsidR="002713D1" w:rsidRPr="00A31A1A" w:rsidRDefault="002713D1" w:rsidP="002713D1">
      <w:pPr>
        <w:spacing w:before="240" w:after="120" w:line="260" w:lineRule="exact"/>
        <w:jc w:val="center"/>
        <w:outlineLvl w:val="0"/>
        <w:rPr>
          <w:rFonts w:ascii="Arial" w:hAnsi="Arial" w:cs="Arial"/>
          <w:b/>
          <w:bCs/>
          <w:sz w:val="22"/>
          <w:szCs w:val="22"/>
        </w:rPr>
      </w:pPr>
      <w:r w:rsidRPr="00A31A1A">
        <w:rPr>
          <w:rFonts w:ascii="Arial" w:hAnsi="Arial" w:cs="Arial"/>
          <w:b/>
          <w:bCs/>
          <w:sz w:val="22"/>
          <w:szCs w:val="22"/>
        </w:rPr>
        <w:lastRenderedPageBreak/>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firstRow="1" w:lastRow="0" w:firstColumn="1" w:lastColumn="0" w:noHBand="0" w:noVBand="0"/>
      </w:tblPr>
      <w:tblGrid>
        <w:gridCol w:w="2860"/>
        <w:gridCol w:w="1060"/>
        <w:gridCol w:w="1061"/>
        <w:gridCol w:w="1063"/>
        <w:gridCol w:w="1063"/>
        <w:gridCol w:w="1000"/>
        <w:gridCol w:w="1001"/>
      </w:tblGrid>
      <w:tr w:rsidR="002713D1" w:rsidRPr="00A31A1A" w:rsidTr="00B667DF">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2713D1" w:rsidRPr="00A31A1A" w:rsidRDefault="002713D1" w:rsidP="00B667DF">
            <w:pPr>
              <w:spacing w:before="40" w:after="4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2713D1" w:rsidRPr="00A31A1A" w:rsidRDefault="002713D1" w:rsidP="00B667DF">
            <w:pPr>
              <w:spacing w:before="40" w:after="40" w:line="200" w:lineRule="exact"/>
              <w:ind w:right="-57"/>
              <w:jc w:val="center"/>
            </w:pPr>
            <w:r w:rsidRPr="00A31A1A">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2713D1" w:rsidRPr="00A31A1A" w:rsidRDefault="002713D1" w:rsidP="00B667DF">
            <w:pPr>
              <w:spacing w:before="40" w:after="40" w:line="200" w:lineRule="exact"/>
              <w:ind w:right="-57"/>
              <w:jc w:val="center"/>
            </w:pPr>
            <w:r w:rsidRPr="00A31A1A">
              <w:rPr>
                <w:sz w:val="22"/>
                <w:szCs w:val="22"/>
              </w:rPr>
              <w:t xml:space="preserve">В том числе </w:t>
            </w:r>
            <w:proofErr w:type="gramStart"/>
            <w:r w:rsidRPr="00A31A1A">
              <w:rPr>
                <w:sz w:val="22"/>
                <w:szCs w:val="22"/>
              </w:rPr>
              <w:t>из</w:t>
            </w:r>
            <w:proofErr w:type="gramEnd"/>
          </w:p>
        </w:tc>
      </w:tr>
      <w:tr w:rsidR="002713D1" w:rsidRPr="00A31A1A" w:rsidTr="00B667DF">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713D1" w:rsidRPr="00A31A1A" w:rsidRDefault="002713D1" w:rsidP="00B667DF">
            <w:pPr>
              <w:spacing w:before="40" w:after="40" w:line="200" w:lineRule="exact"/>
            </w:pPr>
          </w:p>
        </w:tc>
        <w:tc>
          <w:tcPr>
            <w:tcW w:w="1060" w:type="dxa"/>
            <w:vMerge w:val="restart"/>
            <w:tcBorders>
              <w:top w:val="single" w:sz="4" w:space="0" w:color="auto"/>
              <w:left w:val="single" w:sz="4" w:space="0" w:color="auto"/>
              <w:bottom w:val="single" w:sz="4" w:space="0" w:color="auto"/>
              <w:right w:val="single" w:sz="4" w:space="0" w:color="auto"/>
            </w:tcBorders>
            <w:hideMark/>
          </w:tcPr>
          <w:p w:rsidR="002713D1" w:rsidRPr="00A31A1A" w:rsidRDefault="002713D1" w:rsidP="00B667DF">
            <w:pPr>
              <w:spacing w:before="40" w:after="40" w:line="200" w:lineRule="exact"/>
              <w:ind w:right="-57"/>
              <w:jc w:val="center"/>
            </w:pPr>
            <w:r>
              <w:rPr>
                <w:sz w:val="22"/>
                <w:szCs w:val="22"/>
              </w:rPr>
              <w:t>январь-апрель</w:t>
            </w:r>
            <w:r w:rsidRPr="00A31A1A">
              <w:rPr>
                <w:sz w:val="22"/>
                <w:szCs w:val="22"/>
              </w:rPr>
              <w:t xml:space="preserve"> 2020 г. </w:t>
            </w:r>
          </w:p>
        </w:tc>
        <w:tc>
          <w:tcPr>
            <w:tcW w:w="1061" w:type="dxa"/>
            <w:vMerge w:val="restart"/>
            <w:tcBorders>
              <w:top w:val="single" w:sz="4" w:space="0" w:color="auto"/>
              <w:left w:val="nil"/>
              <w:bottom w:val="single" w:sz="4" w:space="0" w:color="auto"/>
              <w:right w:val="single" w:sz="4" w:space="0" w:color="auto"/>
            </w:tcBorders>
            <w:hideMark/>
          </w:tcPr>
          <w:p w:rsidR="002713D1" w:rsidRPr="00A31A1A" w:rsidRDefault="002713D1" w:rsidP="00B667DF">
            <w:pPr>
              <w:spacing w:before="40" w:after="40" w:line="200" w:lineRule="exact"/>
              <w:ind w:right="-57"/>
              <w:jc w:val="center"/>
            </w:pPr>
            <w:r>
              <w:rPr>
                <w:sz w:val="22"/>
                <w:szCs w:val="22"/>
              </w:rPr>
              <w:t>январь-апрель</w:t>
            </w:r>
            <w:r w:rsidRPr="00A31A1A">
              <w:rPr>
                <w:sz w:val="22"/>
                <w:szCs w:val="22"/>
              </w:rPr>
              <w:t xml:space="preserve"> 2020 г. </w:t>
            </w:r>
            <w:r w:rsidRPr="00A31A1A">
              <w:rPr>
                <w:sz w:val="22"/>
                <w:szCs w:val="22"/>
              </w:rPr>
              <w:br/>
            </w:r>
            <w:proofErr w:type="gramStart"/>
            <w:r w:rsidRPr="00A31A1A">
              <w:rPr>
                <w:sz w:val="22"/>
                <w:szCs w:val="22"/>
              </w:rPr>
              <w:t>в</w:t>
            </w:r>
            <w:proofErr w:type="gramEnd"/>
            <w:r w:rsidRPr="00A31A1A">
              <w:rPr>
                <w:sz w:val="22"/>
                <w:szCs w:val="22"/>
              </w:rPr>
              <w:t xml:space="preserve"> % </w:t>
            </w:r>
            <w:proofErr w:type="gramStart"/>
            <w:r w:rsidRPr="00A31A1A">
              <w:rPr>
                <w:sz w:val="22"/>
                <w:szCs w:val="22"/>
              </w:rPr>
              <w:t>к</w:t>
            </w:r>
            <w:proofErr w:type="gramEnd"/>
            <w:r w:rsidRPr="00A31A1A">
              <w:rPr>
                <w:sz w:val="22"/>
                <w:szCs w:val="22"/>
              </w:rPr>
              <w:br/>
            </w:r>
            <w:r>
              <w:rPr>
                <w:sz w:val="22"/>
                <w:szCs w:val="22"/>
              </w:rPr>
              <w:t>январю-апрелю</w:t>
            </w:r>
            <w:r w:rsidRPr="00A31A1A">
              <w:rPr>
                <w:sz w:val="22"/>
                <w:szCs w:val="22"/>
              </w:rPr>
              <w:t xml:space="preserve"> 2019 г. </w:t>
            </w:r>
          </w:p>
        </w:tc>
        <w:tc>
          <w:tcPr>
            <w:tcW w:w="2126" w:type="dxa"/>
            <w:gridSpan w:val="2"/>
            <w:tcBorders>
              <w:top w:val="single" w:sz="4" w:space="0" w:color="auto"/>
              <w:left w:val="nil"/>
              <w:bottom w:val="single" w:sz="4" w:space="0" w:color="auto"/>
              <w:right w:val="single" w:sz="4" w:space="0" w:color="auto"/>
            </w:tcBorders>
            <w:hideMark/>
          </w:tcPr>
          <w:p w:rsidR="002713D1" w:rsidRPr="00A31A1A" w:rsidRDefault="002713D1" w:rsidP="00B667DF">
            <w:pPr>
              <w:spacing w:before="60" w:after="60" w:line="200" w:lineRule="exact"/>
              <w:ind w:right="-57"/>
              <w:jc w:val="center"/>
            </w:pPr>
            <w:r w:rsidRPr="00A31A1A">
              <w:rPr>
                <w:sz w:val="22"/>
                <w:szCs w:val="22"/>
              </w:rPr>
              <w:t>стран СНГ</w:t>
            </w:r>
          </w:p>
        </w:tc>
        <w:tc>
          <w:tcPr>
            <w:tcW w:w="2001" w:type="dxa"/>
            <w:gridSpan w:val="2"/>
            <w:tcBorders>
              <w:top w:val="single" w:sz="4" w:space="0" w:color="auto"/>
              <w:left w:val="nil"/>
              <w:bottom w:val="single" w:sz="4" w:space="0" w:color="auto"/>
              <w:right w:val="single" w:sz="4" w:space="0" w:color="auto"/>
            </w:tcBorders>
            <w:hideMark/>
          </w:tcPr>
          <w:p w:rsidR="002713D1" w:rsidRPr="00A31A1A" w:rsidRDefault="002713D1" w:rsidP="00B667DF">
            <w:pPr>
              <w:spacing w:before="60" w:after="60" w:line="200" w:lineRule="exact"/>
              <w:ind w:right="-57"/>
              <w:jc w:val="center"/>
            </w:pPr>
            <w:r w:rsidRPr="00A31A1A">
              <w:rPr>
                <w:sz w:val="22"/>
                <w:szCs w:val="22"/>
              </w:rPr>
              <w:t>стран вне СНГ</w:t>
            </w:r>
          </w:p>
        </w:tc>
      </w:tr>
      <w:tr w:rsidR="002713D1" w:rsidRPr="00A31A1A" w:rsidTr="00B667DF">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2713D1" w:rsidRPr="00A31A1A" w:rsidRDefault="002713D1" w:rsidP="00B667DF">
            <w:pPr>
              <w:spacing w:before="40" w:after="40" w:line="200" w:lineRule="exact"/>
            </w:pPr>
          </w:p>
        </w:tc>
        <w:tc>
          <w:tcPr>
            <w:tcW w:w="1060" w:type="dxa"/>
            <w:vMerge/>
            <w:tcBorders>
              <w:top w:val="single" w:sz="4" w:space="0" w:color="auto"/>
              <w:left w:val="single" w:sz="4" w:space="0" w:color="auto"/>
              <w:bottom w:val="single" w:sz="4" w:space="0" w:color="auto"/>
              <w:right w:val="single" w:sz="4" w:space="0" w:color="auto"/>
            </w:tcBorders>
            <w:hideMark/>
          </w:tcPr>
          <w:p w:rsidR="002713D1" w:rsidRPr="00A31A1A" w:rsidRDefault="002713D1" w:rsidP="00B667DF">
            <w:pPr>
              <w:spacing w:before="40" w:after="40" w:line="200" w:lineRule="exact"/>
            </w:pPr>
          </w:p>
        </w:tc>
        <w:tc>
          <w:tcPr>
            <w:tcW w:w="1061" w:type="dxa"/>
            <w:vMerge/>
            <w:tcBorders>
              <w:top w:val="single" w:sz="4" w:space="0" w:color="auto"/>
              <w:left w:val="nil"/>
              <w:bottom w:val="single" w:sz="4" w:space="0" w:color="auto"/>
              <w:right w:val="single" w:sz="4" w:space="0" w:color="auto"/>
            </w:tcBorders>
            <w:hideMark/>
          </w:tcPr>
          <w:p w:rsidR="002713D1" w:rsidRPr="00A31A1A" w:rsidRDefault="002713D1" w:rsidP="00B667DF">
            <w:pPr>
              <w:spacing w:before="40" w:after="40" w:line="200" w:lineRule="exact"/>
            </w:pPr>
          </w:p>
        </w:tc>
        <w:tc>
          <w:tcPr>
            <w:tcW w:w="1063" w:type="dxa"/>
            <w:tcBorders>
              <w:top w:val="single" w:sz="4" w:space="0" w:color="auto"/>
              <w:left w:val="nil"/>
              <w:bottom w:val="single" w:sz="4" w:space="0" w:color="auto"/>
              <w:right w:val="single" w:sz="4" w:space="0" w:color="auto"/>
            </w:tcBorders>
            <w:hideMark/>
          </w:tcPr>
          <w:p w:rsidR="002713D1" w:rsidRPr="00A31A1A" w:rsidRDefault="002713D1" w:rsidP="00B667DF">
            <w:pPr>
              <w:spacing w:before="40" w:after="40" w:line="200" w:lineRule="exact"/>
              <w:ind w:right="-57"/>
              <w:jc w:val="center"/>
            </w:pPr>
            <w:r>
              <w:rPr>
                <w:sz w:val="22"/>
                <w:szCs w:val="22"/>
              </w:rPr>
              <w:t>январь-апрель</w:t>
            </w:r>
            <w:r w:rsidRPr="00A31A1A">
              <w:rPr>
                <w:sz w:val="22"/>
                <w:szCs w:val="22"/>
              </w:rPr>
              <w:t xml:space="preserve"> 2020 г. </w:t>
            </w:r>
          </w:p>
        </w:tc>
        <w:tc>
          <w:tcPr>
            <w:tcW w:w="1063" w:type="dxa"/>
            <w:tcBorders>
              <w:top w:val="single" w:sz="4" w:space="0" w:color="auto"/>
              <w:left w:val="nil"/>
              <w:bottom w:val="single" w:sz="4" w:space="0" w:color="auto"/>
              <w:right w:val="single" w:sz="4" w:space="0" w:color="auto"/>
            </w:tcBorders>
            <w:hideMark/>
          </w:tcPr>
          <w:p w:rsidR="002713D1" w:rsidRPr="00A31A1A" w:rsidRDefault="002713D1" w:rsidP="00B667DF">
            <w:pPr>
              <w:spacing w:before="40" w:after="40" w:line="200" w:lineRule="exact"/>
              <w:ind w:right="-57"/>
              <w:jc w:val="center"/>
            </w:pPr>
            <w:r>
              <w:rPr>
                <w:sz w:val="22"/>
                <w:szCs w:val="22"/>
              </w:rPr>
              <w:t>январь-апрель</w:t>
            </w:r>
            <w:r w:rsidRPr="00A31A1A">
              <w:rPr>
                <w:sz w:val="22"/>
                <w:szCs w:val="22"/>
              </w:rPr>
              <w:t xml:space="preserve"> 2020 г. </w:t>
            </w:r>
            <w:r w:rsidRPr="00A31A1A">
              <w:rPr>
                <w:sz w:val="22"/>
                <w:szCs w:val="22"/>
              </w:rPr>
              <w:br/>
            </w:r>
            <w:proofErr w:type="gramStart"/>
            <w:r w:rsidRPr="00A31A1A">
              <w:rPr>
                <w:sz w:val="22"/>
                <w:szCs w:val="22"/>
              </w:rPr>
              <w:t>в</w:t>
            </w:r>
            <w:proofErr w:type="gramEnd"/>
            <w:r w:rsidRPr="00A31A1A">
              <w:rPr>
                <w:sz w:val="22"/>
                <w:szCs w:val="22"/>
              </w:rPr>
              <w:t xml:space="preserve"> % </w:t>
            </w:r>
            <w:proofErr w:type="gramStart"/>
            <w:r w:rsidRPr="00A31A1A">
              <w:rPr>
                <w:sz w:val="22"/>
                <w:szCs w:val="22"/>
              </w:rPr>
              <w:t>к</w:t>
            </w:r>
            <w:proofErr w:type="gramEnd"/>
            <w:r w:rsidRPr="00A31A1A">
              <w:rPr>
                <w:sz w:val="22"/>
                <w:szCs w:val="22"/>
              </w:rPr>
              <w:br/>
            </w:r>
            <w:r>
              <w:rPr>
                <w:sz w:val="22"/>
                <w:szCs w:val="22"/>
              </w:rPr>
              <w:t>январю-апрелю</w:t>
            </w:r>
            <w:r w:rsidRPr="00A31A1A">
              <w:rPr>
                <w:sz w:val="22"/>
                <w:szCs w:val="22"/>
              </w:rPr>
              <w:t xml:space="preserve"> 2019 г. </w:t>
            </w:r>
          </w:p>
        </w:tc>
        <w:tc>
          <w:tcPr>
            <w:tcW w:w="1000" w:type="dxa"/>
            <w:tcBorders>
              <w:top w:val="single" w:sz="4" w:space="0" w:color="auto"/>
              <w:left w:val="nil"/>
              <w:bottom w:val="single" w:sz="4" w:space="0" w:color="auto"/>
              <w:right w:val="single" w:sz="4" w:space="0" w:color="auto"/>
            </w:tcBorders>
            <w:hideMark/>
          </w:tcPr>
          <w:p w:rsidR="002713D1" w:rsidRPr="00A31A1A" w:rsidRDefault="002713D1" w:rsidP="00B667DF">
            <w:pPr>
              <w:spacing w:before="40" w:after="40" w:line="200" w:lineRule="exact"/>
              <w:ind w:right="-57"/>
              <w:jc w:val="center"/>
            </w:pPr>
            <w:r>
              <w:rPr>
                <w:sz w:val="22"/>
                <w:szCs w:val="22"/>
              </w:rPr>
              <w:t>январь-апрель</w:t>
            </w:r>
            <w:r w:rsidRPr="00A31A1A">
              <w:rPr>
                <w:sz w:val="22"/>
                <w:szCs w:val="22"/>
              </w:rPr>
              <w:t xml:space="preserve"> 2020 г. </w:t>
            </w:r>
          </w:p>
        </w:tc>
        <w:tc>
          <w:tcPr>
            <w:tcW w:w="1001" w:type="dxa"/>
            <w:tcBorders>
              <w:top w:val="single" w:sz="4" w:space="0" w:color="auto"/>
              <w:left w:val="nil"/>
              <w:bottom w:val="single" w:sz="4" w:space="0" w:color="auto"/>
              <w:right w:val="single" w:sz="4" w:space="0" w:color="auto"/>
            </w:tcBorders>
            <w:hideMark/>
          </w:tcPr>
          <w:p w:rsidR="002713D1" w:rsidRPr="00A31A1A" w:rsidRDefault="002713D1" w:rsidP="00B667DF">
            <w:pPr>
              <w:spacing w:before="40" w:after="40" w:line="200" w:lineRule="exact"/>
              <w:ind w:left="-57" w:right="-57"/>
              <w:jc w:val="center"/>
            </w:pPr>
            <w:r>
              <w:rPr>
                <w:sz w:val="22"/>
                <w:szCs w:val="22"/>
              </w:rPr>
              <w:t>январь-апрель</w:t>
            </w:r>
            <w:r w:rsidRPr="00A31A1A">
              <w:rPr>
                <w:sz w:val="22"/>
                <w:szCs w:val="22"/>
              </w:rPr>
              <w:t xml:space="preserve"> 2020 г. </w:t>
            </w:r>
            <w:r w:rsidRPr="00A31A1A">
              <w:rPr>
                <w:sz w:val="22"/>
                <w:szCs w:val="22"/>
              </w:rPr>
              <w:br/>
            </w:r>
            <w:proofErr w:type="gramStart"/>
            <w:r w:rsidRPr="00A31A1A">
              <w:rPr>
                <w:sz w:val="22"/>
                <w:szCs w:val="22"/>
              </w:rPr>
              <w:t>в</w:t>
            </w:r>
            <w:proofErr w:type="gramEnd"/>
            <w:r w:rsidRPr="00A31A1A">
              <w:rPr>
                <w:sz w:val="22"/>
                <w:szCs w:val="22"/>
              </w:rPr>
              <w:t xml:space="preserve"> % </w:t>
            </w:r>
            <w:proofErr w:type="gramStart"/>
            <w:r w:rsidRPr="00A31A1A">
              <w:rPr>
                <w:sz w:val="22"/>
                <w:szCs w:val="22"/>
              </w:rPr>
              <w:t>к</w:t>
            </w:r>
            <w:proofErr w:type="gramEnd"/>
            <w:r w:rsidRPr="00A31A1A">
              <w:rPr>
                <w:sz w:val="22"/>
                <w:szCs w:val="22"/>
              </w:rPr>
              <w:br/>
            </w:r>
            <w:r>
              <w:rPr>
                <w:sz w:val="22"/>
                <w:szCs w:val="22"/>
              </w:rPr>
              <w:t>январю-апрелю</w:t>
            </w:r>
            <w:r w:rsidRPr="00A31A1A">
              <w:rPr>
                <w:sz w:val="22"/>
                <w:szCs w:val="22"/>
              </w:rPr>
              <w:t xml:space="preserve"> 2019 г. </w:t>
            </w:r>
          </w:p>
        </w:tc>
      </w:tr>
      <w:tr w:rsidR="002713D1" w:rsidRPr="00A31A1A" w:rsidTr="00B667DF">
        <w:trPr>
          <w:trHeight w:val="85"/>
          <w:jc w:val="center"/>
        </w:trPr>
        <w:tc>
          <w:tcPr>
            <w:tcW w:w="2860" w:type="dxa"/>
            <w:tcBorders>
              <w:top w:val="single" w:sz="4" w:space="0" w:color="auto"/>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rPr>
                <w:snapToGrid w:val="0"/>
                <w:lang w:val="ru-MO"/>
              </w:rPr>
            </w:pPr>
            <w:r w:rsidRPr="00196768">
              <w:rPr>
                <w:snapToGrid w:val="0"/>
                <w:sz w:val="22"/>
                <w:szCs w:val="22"/>
              </w:rPr>
              <w:t>Нефть сырая</w:t>
            </w:r>
          </w:p>
        </w:tc>
        <w:tc>
          <w:tcPr>
            <w:tcW w:w="1060" w:type="dxa"/>
            <w:tcBorders>
              <w:top w:val="nil"/>
              <w:left w:val="single" w:sz="4" w:space="0" w:color="auto"/>
              <w:bottom w:val="nil"/>
              <w:right w:val="single" w:sz="4" w:space="0" w:color="auto"/>
            </w:tcBorders>
            <w:shd w:val="clear" w:color="auto" w:fill="auto"/>
            <w:vAlign w:val="bottom"/>
          </w:tcPr>
          <w:p w:rsidR="002713D1" w:rsidRPr="00196768" w:rsidRDefault="002713D1" w:rsidP="00B667DF">
            <w:pPr>
              <w:spacing w:before="50" w:after="60" w:line="218" w:lineRule="exact"/>
              <w:ind w:right="170"/>
              <w:jc w:val="right"/>
              <w:rPr>
                <w:rFonts w:eastAsia="Arial Unicode MS"/>
                <w:lang w:val="ru-MO"/>
              </w:rPr>
            </w:pPr>
          </w:p>
        </w:tc>
        <w:tc>
          <w:tcPr>
            <w:tcW w:w="1061" w:type="dxa"/>
            <w:tcBorders>
              <w:top w:val="single" w:sz="4" w:space="0" w:color="auto"/>
              <w:left w:val="single" w:sz="4" w:space="0" w:color="auto"/>
              <w:bottom w:val="nil"/>
              <w:right w:val="single" w:sz="4" w:space="0" w:color="auto"/>
            </w:tcBorders>
            <w:shd w:val="clear" w:color="auto" w:fill="auto"/>
            <w:vAlign w:val="bottom"/>
          </w:tcPr>
          <w:p w:rsidR="002713D1" w:rsidRPr="00196768" w:rsidRDefault="002713D1" w:rsidP="00B667DF">
            <w:pPr>
              <w:spacing w:before="50" w:after="60" w:line="218" w:lineRule="exact"/>
              <w:ind w:right="170"/>
              <w:jc w:val="right"/>
              <w:rPr>
                <w:rFonts w:eastAsia="Arial Unicode MS"/>
                <w:lang w:val="ru-MO"/>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2713D1" w:rsidRPr="00196768" w:rsidRDefault="002713D1" w:rsidP="00B667DF">
            <w:pPr>
              <w:spacing w:before="50" w:after="60" w:line="218" w:lineRule="exact"/>
              <w:ind w:right="170"/>
              <w:jc w:val="right"/>
              <w:rPr>
                <w:rFonts w:eastAsia="Arial Unicode MS"/>
              </w:rPr>
            </w:pPr>
          </w:p>
        </w:tc>
        <w:tc>
          <w:tcPr>
            <w:tcW w:w="1000" w:type="dxa"/>
            <w:tcBorders>
              <w:top w:val="single" w:sz="4" w:space="0" w:color="auto"/>
              <w:left w:val="single" w:sz="4" w:space="0" w:color="auto"/>
              <w:bottom w:val="nil"/>
              <w:right w:val="single" w:sz="4" w:space="0" w:color="auto"/>
            </w:tcBorders>
            <w:shd w:val="clear" w:color="auto" w:fill="auto"/>
            <w:vAlign w:val="bottom"/>
          </w:tcPr>
          <w:p w:rsidR="002713D1" w:rsidRPr="00196768" w:rsidRDefault="002713D1" w:rsidP="00B667DF">
            <w:pPr>
              <w:spacing w:before="50" w:after="60" w:line="218" w:lineRule="exact"/>
              <w:ind w:right="113"/>
              <w:jc w:val="right"/>
              <w:rPr>
                <w:rFonts w:eastAsia="Arial Unicode MS"/>
              </w:rPr>
            </w:pPr>
          </w:p>
        </w:tc>
        <w:tc>
          <w:tcPr>
            <w:tcW w:w="1001" w:type="dxa"/>
            <w:tcBorders>
              <w:top w:val="nil"/>
              <w:left w:val="single" w:sz="4" w:space="0" w:color="auto"/>
              <w:bottom w:val="nil"/>
              <w:right w:val="single" w:sz="4" w:space="0" w:color="auto"/>
            </w:tcBorders>
            <w:shd w:val="clear" w:color="auto" w:fill="auto"/>
            <w:vAlign w:val="bottom"/>
          </w:tcPr>
          <w:p w:rsidR="002713D1" w:rsidRPr="00196768" w:rsidRDefault="002713D1" w:rsidP="00B667DF">
            <w:pPr>
              <w:spacing w:before="50" w:after="60" w:line="218"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тыс. т</w:t>
            </w:r>
          </w:p>
        </w:tc>
        <w:tc>
          <w:tcPr>
            <w:tcW w:w="1060"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3 647,1</w:t>
            </w:r>
          </w:p>
        </w:tc>
        <w:tc>
          <w:tcPr>
            <w:tcW w:w="1061"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60,9</w:t>
            </w:r>
          </w:p>
        </w:tc>
        <w:tc>
          <w:tcPr>
            <w:tcW w:w="1063"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3 477,8</w:t>
            </w:r>
          </w:p>
        </w:tc>
        <w:tc>
          <w:tcPr>
            <w:tcW w:w="1063"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58,0</w:t>
            </w:r>
          </w:p>
        </w:tc>
        <w:tc>
          <w:tcPr>
            <w:tcW w:w="1000"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169,3</w:t>
            </w:r>
          </w:p>
        </w:tc>
        <w:tc>
          <w:tcPr>
            <w:tcW w:w="1001"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w:t>
            </w:r>
          </w:p>
        </w:tc>
      </w:tr>
      <w:tr w:rsidR="002713D1" w:rsidRPr="00A31A1A" w:rsidTr="00B667DF">
        <w:trPr>
          <w:jc w:val="center"/>
        </w:trPr>
        <w:tc>
          <w:tcPr>
            <w:tcW w:w="2860"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147</w:t>
            </w:r>
          </w:p>
        </w:tc>
        <w:tc>
          <w:tcPr>
            <w:tcW w:w="1061"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38,5</w:t>
            </w:r>
          </w:p>
        </w:tc>
        <w:tc>
          <w:tcPr>
            <w:tcW w:w="1063"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154</w:t>
            </w:r>
          </w:p>
        </w:tc>
        <w:tc>
          <w:tcPr>
            <w:tcW w:w="1063"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40,4</w:t>
            </w:r>
          </w:p>
        </w:tc>
        <w:tc>
          <w:tcPr>
            <w:tcW w:w="1000"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lang w:val="en-US"/>
              </w:rPr>
              <w:t>x</w:t>
            </w:r>
          </w:p>
        </w:tc>
        <w:tc>
          <w:tcPr>
            <w:tcW w:w="1001" w:type="dxa"/>
            <w:tcBorders>
              <w:top w:val="nil"/>
              <w:left w:val="single" w:sz="4" w:space="0" w:color="auto"/>
              <w:bottom w:val="nil"/>
              <w:right w:val="single" w:sz="4" w:space="0" w:color="auto"/>
            </w:tcBorders>
            <w:shd w:val="clear" w:color="auto" w:fill="auto"/>
            <w:vAlign w:val="bottom"/>
            <w:hideMark/>
          </w:tcPr>
          <w:p w:rsidR="002713D1" w:rsidRPr="00196768" w:rsidRDefault="002713D1" w:rsidP="00B667DF">
            <w:pPr>
              <w:spacing w:before="50" w:after="60" w:line="218" w:lineRule="exact"/>
              <w:ind w:right="170"/>
              <w:jc w:val="right"/>
              <w:rPr>
                <w:rFonts w:eastAsia="Arial Unicode MS"/>
                <w:lang w:val="en-US"/>
              </w:rPr>
            </w:pPr>
            <w:r w:rsidRPr="00196768">
              <w:rPr>
                <w:rFonts w:eastAsia="Arial Unicode MS"/>
                <w:sz w:val="22"/>
                <w:szCs w:val="22"/>
                <w:lang w:val="en-US"/>
              </w:rPr>
              <w:t>x</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rPr>
                <w:snapToGrid w:val="0"/>
              </w:rPr>
            </w:pPr>
            <w:r w:rsidRPr="00196768">
              <w:rPr>
                <w:snapToGrid w:val="0"/>
                <w:sz w:val="22"/>
                <w:szCs w:val="22"/>
              </w:rPr>
              <w:t>Природный газ</w:t>
            </w:r>
          </w:p>
        </w:tc>
        <w:tc>
          <w:tcPr>
            <w:tcW w:w="1060"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01"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млрд. м</w:t>
            </w:r>
            <w:r w:rsidRPr="00196768">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6,7</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89,6</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6,7</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89,6</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тыс. м</w:t>
            </w:r>
            <w:r w:rsidRPr="00196768">
              <w:rPr>
                <w:snapToGrid w:val="0"/>
                <w:sz w:val="22"/>
                <w:szCs w:val="22"/>
                <w:vertAlign w:val="superscript"/>
              </w:rPr>
              <w:t>3</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130</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100,1</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130</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100,1</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B667DF">
            <w:pPr>
              <w:spacing w:before="50" w:after="60" w:line="218" w:lineRule="exact"/>
              <w:rPr>
                <w:snapToGrid w:val="0"/>
              </w:rPr>
            </w:pPr>
            <w:r w:rsidRPr="00196768">
              <w:rPr>
                <w:snapToGrid w:val="0"/>
                <w:sz w:val="22"/>
                <w:szCs w:val="22"/>
              </w:rPr>
              <w:t>Полимеры этилена</w:t>
            </w:r>
          </w:p>
        </w:tc>
        <w:tc>
          <w:tcPr>
            <w:tcW w:w="106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tabs>
                <w:tab w:val="left" w:pos="1032"/>
              </w:tabs>
              <w:spacing w:before="50" w:after="60" w:line="218"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44,9</w:t>
            </w:r>
          </w:p>
        </w:tc>
        <w:tc>
          <w:tcPr>
            <w:tcW w:w="106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102,1</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27,2</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125,2</w:t>
            </w:r>
          </w:p>
        </w:tc>
        <w:tc>
          <w:tcPr>
            <w:tcW w:w="100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17,7</w:t>
            </w:r>
          </w:p>
        </w:tc>
        <w:tc>
          <w:tcPr>
            <w:tcW w:w="100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79,5</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1 110</w:t>
            </w:r>
          </w:p>
        </w:tc>
        <w:tc>
          <w:tcPr>
            <w:tcW w:w="106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83,5</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950</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74,8</w:t>
            </w:r>
          </w:p>
        </w:tc>
        <w:tc>
          <w:tcPr>
            <w:tcW w:w="100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1 357</w:t>
            </w:r>
          </w:p>
        </w:tc>
        <w:tc>
          <w:tcPr>
            <w:tcW w:w="100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97,7</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rPr>
                <w:snapToGrid w:val="0"/>
              </w:rPr>
            </w:pPr>
            <w:r w:rsidRPr="00196768">
              <w:rPr>
                <w:snapToGrid w:val="0"/>
                <w:sz w:val="22"/>
                <w:szCs w:val="22"/>
              </w:rPr>
              <w:t>Черные металлы</w:t>
            </w:r>
          </w:p>
        </w:tc>
        <w:tc>
          <w:tcPr>
            <w:tcW w:w="1060"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1 036,5</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95,3</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991,1</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101,8</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45,4</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40,1</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460</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91,6</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441</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89,0</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870</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155,1</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B667DF">
            <w:pPr>
              <w:spacing w:before="50" w:after="60" w:line="218" w:lineRule="exact"/>
              <w:rPr>
                <w:snapToGrid w:val="0"/>
              </w:rPr>
            </w:pPr>
            <w:r w:rsidRPr="00196768">
              <w:rPr>
                <w:snapToGrid w:val="0"/>
                <w:sz w:val="22"/>
                <w:szCs w:val="22"/>
              </w:rPr>
              <w:t>Трубы из черных металлов</w:t>
            </w:r>
          </w:p>
        </w:tc>
        <w:tc>
          <w:tcPr>
            <w:tcW w:w="106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95,6</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108,6</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91,1</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109,0</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4,5</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101,6</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861</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92,4</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808</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94,0</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1 936</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84,0</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B667DF">
            <w:pPr>
              <w:spacing w:before="50" w:after="60" w:line="218" w:lineRule="exact"/>
              <w:rPr>
                <w:snapToGrid w:val="0"/>
              </w:rPr>
            </w:pPr>
            <w:r w:rsidRPr="00196768">
              <w:rPr>
                <w:snapToGrid w:val="0"/>
                <w:sz w:val="22"/>
                <w:szCs w:val="22"/>
              </w:rPr>
              <w:t>Металлоконструкции</w:t>
            </w:r>
            <w:r w:rsidRPr="00196768">
              <w:rPr>
                <w:snapToGrid w:val="0"/>
                <w:sz w:val="22"/>
                <w:szCs w:val="22"/>
              </w:rPr>
              <w:br/>
              <w:t>из черных металлов</w:t>
            </w:r>
          </w:p>
        </w:tc>
        <w:tc>
          <w:tcPr>
            <w:tcW w:w="106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28,6</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91,7</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22,0</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94,8</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6,6</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82,7</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1 654</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68,7</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1 355</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68,1</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2 654</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73,2</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B667DF">
            <w:pPr>
              <w:spacing w:before="50" w:after="60" w:line="218" w:lineRule="exact"/>
              <w:rPr>
                <w:snapToGrid w:val="0"/>
                <w:spacing w:val="-4"/>
              </w:rPr>
            </w:pPr>
            <w:r w:rsidRPr="00196768">
              <w:rPr>
                <w:snapToGrid w:val="0"/>
                <w:spacing w:val="-4"/>
                <w:sz w:val="22"/>
                <w:szCs w:val="22"/>
              </w:rPr>
              <w:t>Арматура для трубопроводов</w:t>
            </w:r>
          </w:p>
        </w:tc>
        <w:tc>
          <w:tcPr>
            <w:tcW w:w="106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тонн</w:t>
            </w:r>
          </w:p>
        </w:tc>
        <w:tc>
          <w:tcPr>
            <w:tcW w:w="10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7 754</w:t>
            </w:r>
          </w:p>
        </w:tc>
        <w:tc>
          <w:tcPr>
            <w:tcW w:w="106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84,3</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1 967</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81,5</w:t>
            </w:r>
          </w:p>
        </w:tc>
        <w:tc>
          <w:tcPr>
            <w:tcW w:w="100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5 787</w:t>
            </w:r>
          </w:p>
        </w:tc>
        <w:tc>
          <w:tcPr>
            <w:tcW w:w="100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85,3</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9 189</w:t>
            </w:r>
          </w:p>
        </w:tc>
        <w:tc>
          <w:tcPr>
            <w:tcW w:w="106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75,2</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18 149</w:t>
            </w:r>
          </w:p>
        </w:tc>
        <w:tc>
          <w:tcPr>
            <w:tcW w:w="1063"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97,4</w:t>
            </w:r>
          </w:p>
        </w:tc>
        <w:tc>
          <w:tcPr>
            <w:tcW w:w="100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6 143</w:t>
            </w:r>
          </w:p>
        </w:tc>
        <w:tc>
          <w:tcPr>
            <w:tcW w:w="1001"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61,9</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B667DF">
            <w:pPr>
              <w:spacing w:before="50" w:after="60" w:line="218" w:lineRule="exact"/>
              <w:rPr>
                <w:snapToGrid w:val="0"/>
              </w:rPr>
            </w:pPr>
            <w:r w:rsidRPr="00196768">
              <w:rPr>
                <w:snapToGrid w:val="0"/>
                <w:sz w:val="22"/>
                <w:szCs w:val="22"/>
              </w:rPr>
              <w:t>Двигатели внутреннего сгорания</w:t>
            </w:r>
          </w:p>
        </w:tc>
        <w:tc>
          <w:tcPr>
            <w:tcW w:w="1060"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B667DF">
            <w:pPr>
              <w:tabs>
                <w:tab w:val="left" w:pos="1032"/>
              </w:tabs>
              <w:spacing w:before="50" w:after="60" w:line="218"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713D1" w:rsidRPr="00196768" w:rsidRDefault="002713D1" w:rsidP="00B667DF">
            <w:pPr>
              <w:spacing w:before="50" w:after="60" w:line="218" w:lineRule="exact"/>
              <w:ind w:right="170"/>
              <w:jc w:val="right"/>
              <w:rPr>
                <w:rFonts w:eastAsia="Arial Unicode MS"/>
              </w:rPr>
            </w:pPr>
          </w:p>
        </w:tc>
      </w:tr>
      <w:tr w:rsidR="002713D1" w:rsidRPr="00334B8C"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58,5</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93,0</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5,8</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49,6</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52,7</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102,9</w:t>
            </w:r>
          </w:p>
        </w:tc>
      </w:tr>
      <w:tr w:rsidR="002713D1" w:rsidRPr="00334B8C"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left="232"/>
              <w:rPr>
                <w:snapToGrid w:val="0"/>
              </w:rPr>
            </w:pPr>
            <w:r w:rsidRPr="0019676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1 115</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72,9</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3 874</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191,8</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812</w:t>
            </w:r>
          </w:p>
        </w:tc>
        <w:tc>
          <w:tcPr>
            <w:tcW w:w="100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57,3</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B667DF">
            <w:pPr>
              <w:spacing w:before="46" w:after="46" w:line="204" w:lineRule="exact"/>
              <w:rPr>
                <w:snapToGrid w:val="0"/>
              </w:rPr>
            </w:pPr>
            <w:r w:rsidRPr="00196768">
              <w:rPr>
                <w:snapToGrid w:val="0"/>
                <w:sz w:val="22"/>
                <w:szCs w:val="22"/>
              </w:rPr>
              <w:t>Части подвижного состава</w:t>
            </w:r>
          </w:p>
        </w:tc>
        <w:tc>
          <w:tcPr>
            <w:tcW w:w="1060" w:type="dxa"/>
            <w:tcBorders>
              <w:left w:val="single" w:sz="4" w:space="0" w:color="auto"/>
              <w:bottom w:val="nil"/>
              <w:right w:val="single" w:sz="4" w:space="0" w:color="auto"/>
            </w:tcBorders>
            <w:vAlign w:val="bottom"/>
          </w:tcPr>
          <w:p w:rsidR="002713D1" w:rsidRPr="00196768" w:rsidRDefault="002713D1" w:rsidP="00B667DF">
            <w:pPr>
              <w:spacing w:before="46" w:after="46" w:line="204"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B667DF">
            <w:pPr>
              <w:spacing w:before="46" w:after="46" w:line="20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spacing w:before="46" w:after="46" w:line="204"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B667DF">
            <w:pPr>
              <w:tabs>
                <w:tab w:val="left" w:pos="1032"/>
              </w:tabs>
              <w:spacing w:before="46" w:after="46" w:line="204"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B667DF">
            <w:pPr>
              <w:spacing w:before="46" w:after="46" w:line="204"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B667DF">
            <w:pPr>
              <w:spacing w:before="46" w:after="46" w:line="204"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B667DF">
            <w:pPr>
              <w:spacing w:before="46" w:after="46" w:line="204" w:lineRule="exact"/>
              <w:ind w:left="232"/>
              <w:rPr>
                <w:snapToGrid w:val="0"/>
              </w:rPr>
            </w:pPr>
            <w:r w:rsidRPr="0019676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28,9</w:t>
            </w:r>
          </w:p>
        </w:tc>
        <w:tc>
          <w:tcPr>
            <w:tcW w:w="1061"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172,7</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24,0</w:t>
            </w:r>
          </w:p>
        </w:tc>
        <w:tc>
          <w:tcPr>
            <w:tcW w:w="1063"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151,4</w:t>
            </w:r>
          </w:p>
        </w:tc>
        <w:tc>
          <w:tcPr>
            <w:tcW w:w="1000" w:type="dxa"/>
            <w:tcBorders>
              <w:top w:val="nil"/>
              <w:left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4,9</w:t>
            </w:r>
          </w:p>
        </w:tc>
        <w:tc>
          <w:tcPr>
            <w:tcW w:w="1001" w:type="dxa"/>
            <w:tcBorders>
              <w:top w:val="nil"/>
              <w:left w:val="single" w:sz="4" w:space="0" w:color="auto"/>
              <w:right w:val="single" w:sz="4" w:space="0" w:color="auto"/>
            </w:tcBorders>
            <w:vAlign w:val="bottom"/>
            <w:hideMark/>
          </w:tcPr>
          <w:p w:rsidR="002713D1" w:rsidRPr="00196768" w:rsidRDefault="00DB17E0" w:rsidP="00B667DF">
            <w:pPr>
              <w:spacing w:before="50" w:after="60" w:line="218" w:lineRule="exact"/>
              <w:ind w:right="170"/>
              <w:jc w:val="right"/>
              <w:rPr>
                <w:rFonts w:eastAsia="Arial Unicode MS"/>
              </w:rPr>
            </w:pPr>
            <w:r>
              <w:rPr>
                <w:rFonts w:eastAsia="Arial Unicode MS"/>
                <w:sz w:val="22"/>
                <w:szCs w:val="22"/>
              </w:rPr>
              <w:t>в 5,7</w:t>
            </w:r>
            <w:r w:rsidR="002713D1" w:rsidRPr="00196768">
              <w:rPr>
                <w:rFonts w:eastAsia="Arial Unicode MS"/>
                <w:sz w:val="22"/>
                <w:szCs w:val="22"/>
              </w:rPr>
              <w:t>р.</w:t>
            </w:r>
          </w:p>
        </w:tc>
      </w:tr>
      <w:tr w:rsidR="002713D1" w:rsidRPr="00A31A1A" w:rsidTr="00B667DF">
        <w:trPr>
          <w:jc w:val="center"/>
        </w:trPr>
        <w:tc>
          <w:tcPr>
            <w:tcW w:w="2860" w:type="dxa"/>
            <w:tcBorders>
              <w:top w:val="nil"/>
              <w:left w:val="single" w:sz="4" w:space="0" w:color="auto"/>
              <w:bottom w:val="single" w:sz="4" w:space="0" w:color="auto"/>
              <w:right w:val="single" w:sz="4" w:space="0" w:color="auto"/>
            </w:tcBorders>
            <w:vAlign w:val="bottom"/>
            <w:hideMark/>
          </w:tcPr>
          <w:p w:rsidR="002713D1" w:rsidRPr="00196768" w:rsidRDefault="002713D1" w:rsidP="00B667DF">
            <w:pPr>
              <w:spacing w:before="46" w:after="46" w:line="204"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bottom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2 932</w:t>
            </w:r>
          </w:p>
        </w:tc>
        <w:tc>
          <w:tcPr>
            <w:tcW w:w="1061" w:type="dxa"/>
            <w:tcBorders>
              <w:top w:val="nil"/>
              <w:left w:val="single" w:sz="4" w:space="0" w:color="auto"/>
              <w:bottom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84,6</w:t>
            </w:r>
          </w:p>
        </w:tc>
        <w:tc>
          <w:tcPr>
            <w:tcW w:w="1063" w:type="dxa"/>
            <w:tcBorders>
              <w:top w:val="nil"/>
              <w:left w:val="single" w:sz="4" w:space="0" w:color="auto"/>
              <w:bottom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2 156</w:t>
            </w:r>
          </w:p>
        </w:tc>
        <w:tc>
          <w:tcPr>
            <w:tcW w:w="1063" w:type="dxa"/>
            <w:tcBorders>
              <w:top w:val="nil"/>
              <w:left w:val="single" w:sz="4" w:space="0" w:color="auto"/>
              <w:bottom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89,9</w:t>
            </w:r>
          </w:p>
        </w:tc>
        <w:tc>
          <w:tcPr>
            <w:tcW w:w="1000" w:type="dxa"/>
            <w:tcBorders>
              <w:top w:val="nil"/>
              <w:left w:val="single" w:sz="4" w:space="0" w:color="auto"/>
              <w:bottom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6 776</w:t>
            </w:r>
          </w:p>
        </w:tc>
        <w:tc>
          <w:tcPr>
            <w:tcW w:w="1001" w:type="dxa"/>
            <w:tcBorders>
              <w:top w:val="nil"/>
              <w:left w:val="single" w:sz="4" w:space="0" w:color="auto"/>
              <w:bottom w:val="single" w:sz="4" w:space="0" w:color="auto"/>
              <w:right w:val="single" w:sz="4" w:space="0" w:color="auto"/>
            </w:tcBorders>
            <w:vAlign w:val="bottom"/>
            <w:hideMark/>
          </w:tcPr>
          <w:p w:rsidR="002713D1" w:rsidRPr="00196768" w:rsidRDefault="002713D1" w:rsidP="00B667DF">
            <w:pPr>
              <w:spacing w:before="50" w:after="60" w:line="218" w:lineRule="exact"/>
              <w:ind w:right="170"/>
              <w:jc w:val="right"/>
              <w:rPr>
                <w:rFonts w:eastAsia="Arial Unicode MS"/>
              </w:rPr>
            </w:pPr>
            <w:r w:rsidRPr="00196768">
              <w:rPr>
                <w:rFonts w:eastAsia="Arial Unicode MS"/>
                <w:sz w:val="22"/>
                <w:szCs w:val="22"/>
              </w:rPr>
              <w:t>29,1</w:t>
            </w:r>
          </w:p>
        </w:tc>
      </w:tr>
      <w:tr w:rsidR="002713D1" w:rsidRPr="00A31A1A" w:rsidTr="00B667DF">
        <w:trPr>
          <w:jc w:val="center"/>
        </w:trPr>
        <w:tc>
          <w:tcPr>
            <w:tcW w:w="2860" w:type="dxa"/>
            <w:tcBorders>
              <w:top w:val="single" w:sz="4" w:space="0" w:color="auto"/>
              <w:left w:val="single" w:sz="4" w:space="0" w:color="auto"/>
              <w:bottom w:val="nil"/>
              <w:right w:val="single" w:sz="4" w:space="0" w:color="auto"/>
            </w:tcBorders>
            <w:vAlign w:val="bottom"/>
            <w:hideMark/>
          </w:tcPr>
          <w:p w:rsidR="002713D1" w:rsidRPr="00196768" w:rsidRDefault="002713D1" w:rsidP="001752EF">
            <w:pPr>
              <w:spacing w:before="40" w:after="40" w:line="200" w:lineRule="exact"/>
              <w:rPr>
                <w:snapToGrid w:val="0"/>
              </w:rPr>
            </w:pPr>
            <w:r w:rsidRPr="00196768">
              <w:rPr>
                <w:snapToGrid w:val="0"/>
                <w:sz w:val="22"/>
                <w:szCs w:val="22"/>
              </w:rPr>
              <w:lastRenderedPageBreak/>
              <w:t>Легковые автомобили</w:t>
            </w:r>
          </w:p>
        </w:tc>
        <w:tc>
          <w:tcPr>
            <w:tcW w:w="1060" w:type="dxa"/>
            <w:tcBorders>
              <w:top w:val="single" w:sz="4" w:space="0" w:color="auto"/>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1" w:type="dxa"/>
            <w:tcBorders>
              <w:top w:val="single" w:sz="4" w:space="0" w:color="auto"/>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lang w:val="ru-MO"/>
              </w:rPr>
            </w:pPr>
          </w:p>
        </w:tc>
        <w:tc>
          <w:tcPr>
            <w:tcW w:w="1000" w:type="dxa"/>
            <w:tcBorders>
              <w:top w:val="single" w:sz="4" w:space="0" w:color="auto"/>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rFonts w:eastAsia="Arial Unicode MS"/>
              </w:rPr>
            </w:pPr>
          </w:p>
        </w:tc>
        <w:tc>
          <w:tcPr>
            <w:tcW w:w="1001" w:type="dxa"/>
            <w:tcBorders>
              <w:top w:val="single" w:sz="4" w:space="0" w:color="auto"/>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31,7</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109,2</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15,6</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64,5</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16,1</w:t>
            </w:r>
          </w:p>
        </w:tc>
        <w:tc>
          <w:tcPr>
            <w:tcW w:w="1001" w:type="dxa"/>
            <w:tcBorders>
              <w:top w:val="nil"/>
              <w:left w:val="single" w:sz="4" w:space="0" w:color="auto"/>
              <w:right w:val="single" w:sz="4" w:space="0" w:color="auto"/>
            </w:tcBorders>
            <w:vAlign w:val="bottom"/>
            <w:hideMark/>
          </w:tcPr>
          <w:p w:rsidR="002713D1" w:rsidRPr="00196768" w:rsidRDefault="002713D1" w:rsidP="00DB17E0">
            <w:pPr>
              <w:spacing w:before="40" w:after="40" w:line="204" w:lineRule="exact"/>
              <w:ind w:right="170"/>
              <w:jc w:val="right"/>
              <w:rPr>
                <w:rFonts w:eastAsia="Arial Unicode MS"/>
              </w:rPr>
            </w:pPr>
            <w:r w:rsidRPr="00196768">
              <w:rPr>
                <w:rFonts w:eastAsia="Arial Unicode MS"/>
                <w:sz w:val="22"/>
                <w:szCs w:val="22"/>
              </w:rPr>
              <w:t>в 3,3р.</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9 887</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81,4</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12 803</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103,2</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7 065</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65,3</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rPr>
                <w:snapToGrid w:val="0"/>
              </w:rPr>
            </w:pPr>
            <w:r w:rsidRPr="00196768">
              <w:rPr>
                <w:snapToGrid w:val="0"/>
                <w:sz w:val="22"/>
                <w:szCs w:val="22"/>
              </w:rPr>
              <w:t>Шины</w:t>
            </w:r>
          </w:p>
        </w:tc>
        <w:tc>
          <w:tcPr>
            <w:tcW w:w="10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1 481,8</w:t>
            </w:r>
          </w:p>
        </w:tc>
        <w:tc>
          <w:tcPr>
            <w:tcW w:w="106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71,7</w:t>
            </w: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507,4</w:t>
            </w: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77,4</w:t>
            </w:r>
          </w:p>
        </w:tc>
        <w:tc>
          <w:tcPr>
            <w:tcW w:w="100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974,4</w:t>
            </w:r>
          </w:p>
        </w:tc>
        <w:tc>
          <w:tcPr>
            <w:tcW w:w="100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69,1</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штуку</w:t>
            </w:r>
          </w:p>
        </w:tc>
        <w:tc>
          <w:tcPr>
            <w:tcW w:w="10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39</w:t>
            </w:r>
          </w:p>
        </w:tc>
        <w:tc>
          <w:tcPr>
            <w:tcW w:w="106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122,1</w:t>
            </w: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66</w:t>
            </w: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100,4</w:t>
            </w:r>
          </w:p>
        </w:tc>
        <w:tc>
          <w:tcPr>
            <w:tcW w:w="100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26</w:t>
            </w:r>
          </w:p>
        </w:tc>
        <w:tc>
          <w:tcPr>
            <w:tcW w:w="100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152,7</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0" w:lineRule="exact"/>
              <w:rPr>
                <w:snapToGrid w:val="0"/>
              </w:rPr>
            </w:pPr>
            <w:r w:rsidRPr="00196768">
              <w:rPr>
                <w:snapToGrid w:val="0"/>
                <w:sz w:val="22"/>
                <w:szCs w:val="22"/>
              </w:rPr>
              <w:t>Части и принадлежности</w:t>
            </w:r>
            <w:r w:rsidRPr="00196768">
              <w:rPr>
                <w:snapToGrid w:val="0"/>
                <w:sz w:val="22"/>
                <w:szCs w:val="22"/>
              </w:rPr>
              <w:br/>
            </w:r>
            <w:r w:rsidRPr="00196768">
              <w:rPr>
                <w:snapToGrid w:val="0"/>
                <w:spacing w:val="-4"/>
                <w:sz w:val="22"/>
                <w:szCs w:val="22"/>
              </w:rPr>
              <w:t>для автомобилей и тракторов</w:t>
            </w:r>
          </w:p>
        </w:tc>
        <w:tc>
          <w:tcPr>
            <w:tcW w:w="10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r>
      <w:tr w:rsidR="002713D1" w:rsidRPr="00A31A1A" w:rsidTr="00B667DF">
        <w:trPr>
          <w:trHeight w:val="289"/>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30,0</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80,2</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8,2</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90,0</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21,8</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77,1</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4 686</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102,5</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5 622</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103,6</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4 334</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100,8</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1752EF">
            <w:pPr>
              <w:spacing w:before="40" w:after="40" w:line="200" w:lineRule="exact"/>
              <w:rPr>
                <w:snapToGrid w:val="0"/>
              </w:rPr>
            </w:pPr>
            <w:r w:rsidRPr="00196768">
              <w:rPr>
                <w:snapToGrid w:val="0"/>
                <w:sz w:val="22"/>
                <w:szCs w:val="22"/>
              </w:rPr>
              <w:t>Вычислительные машины для автоматической обработки информации</w:t>
            </w:r>
          </w:p>
        </w:tc>
        <w:tc>
          <w:tcPr>
            <w:tcW w:w="106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snapToGrid w:val="0"/>
              </w:rPr>
            </w:pPr>
          </w:p>
        </w:tc>
        <w:tc>
          <w:tcPr>
            <w:tcW w:w="106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snapToGrid w:val="0"/>
              </w:rPr>
            </w:pPr>
          </w:p>
        </w:tc>
        <w:tc>
          <w:tcPr>
            <w:tcW w:w="1063"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snapToGrid w:val="0"/>
              </w:rPr>
            </w:pPr>
          </w:p>
        </w:tc>
        <w:tc>
          <w:tcPr>
            <w:tcW w:w="1063" w:type="dxa"/>
            <w:tcBorders>
              <w:left w:val="single" w:sz="4" w:space="0" w:color="auto"/>
              <w:bottom w:val="nil"/>
              <w:right w:val="single" w:sz="4" w:space="0" w:color="auto"/>
            </w:tcBorders>
            <w:vAlign w:val="bottom"/>
          </w:tcPr>
          <w:p w:rsidR="002713D1" w:rsidRPr="00196768" w:rsidRDefault="002713D1" w:rsidP="001752EF">
            <w:pPr>
              <w:tabs>
                <w:tab w:val="left" w:pos="1032"/>
              </w:tabs>
              <w:spacing w:before="40" w:after="40" w:line="200" w:lineRule="exact"/>
              <w:ind w:right="170"/>
              <w:jc w:val="right"/>
              <w:rPr>
                <w:snapToGrid w:val="0"/>
              </w:rPr>
            </w:pPr>
          </w:p>
        </w:tc>
        <w:tc>
          <w:tcPr>
            <w:tcW w:w="100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snapToGrid w:val="0"/>
              </w:rPr>
            </w:pPr>
          </w:p>
        </w:tc>
        <w:tc>
          <w:tcPr>
            <w:tcW w:w="100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snapToGrid w:val="0"/>
              </w:rPr>
            </w:pPr>
          </w:p>
        </w:tc>
      </w:tr>
      <w:tr w:rsidR="002713D1" w:rsidRPr="00A31A1A" w:rsidTr="00B667DF">
        <w:trPr>
          <w:trHeight w:val="255"/>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тыс. шт.</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682,3</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82,2</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195,3</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59,5</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487,0</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97,0</w:t>
            </w:r>
          </w:p>
        </w:tc>
      </w:tr>
      <w:tr w:rsidR="002713D1" w:rsidRPr="00A31A1A" w:rsidTr="00B667DF">
        <w:trPr>
          <w:trHeight w:val="204"/>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101</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134,6</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58</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169,7</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119</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116,2</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1752EF">
            <w:pPr>
              <w:spacing w:before="40" w:after="40" w:line="200" w:lineRule="exact"/>
              <w:rPr>
                <w:snapToGrid w:val="0"/>
              </w:rPr>
            </w:pPr>
            <w:r w:rsidRPr="00196768">
              <w:rPr>
                <w:snapToGrid w:val="0"/>
                <w:sz w:val="22"/>
                <w:szCs w:val="22"/>
              </w:rPr>
              <w:t>Аппаратура связи</w:t>
            </w:r>
          </w:p>
        </w:tc>
        <w:tc>
          <w:tcPr>
            <w:tcW w:w="106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1752EF">
            <w:pPr>
              <w:tabs>
                <w:tab w:val="left" w:pos="1032"/>
              </w:tabs>
              <w:spacing w:before="40" w:after="4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r>
      <w:tr w:rsidR="002713D1" w:rsidRPr="00A31A1A" w:rsidTr="00B667DF">
        <w:trPr>
          <w:trHeight w:val="255"/>
          <w:jc w:val="center"/>
        </w:trPr>
        <w:tc>
          <w:tcPr>
            <w:tcW w:w="2860"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тыс. шт.</w:t>
            </w:r>
          </w:p>
        </w:tc>
        <w:tc>
          <w:tcPr>
            <w:tcW w:w="1060"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1 210,0</w:t>
            </w:r>
          </w:p>
        </w:tc>
        <w:tc>
          <w:tcPr>
            <w:tcW w:w="1061"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80,1</w:t>
            </w:r>
          </w:p>
        </w:tc>
        <w:tc>
          <w:tcPr>
            <w:tcW w:w="1063"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388,8</w:t>
            </w:r>
          </w:p>
        </w:tc>
        <w:tc>
          <w:tcPr>
            <w:tcW w:w="1063"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120,5</w:t>
            </w:r>
          </w:p>
        </w:tc>
        <w:tc>
          <w:tcPr>
            <w:tcW w:w="1000"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821,2</w:t>
            </w:r>
          </w:p>
        </w:tc>
        <w:tc>
          <w:tcPr>
            <w:tcW w:w="1001" w:type="dxa"/>
            <w:tcBorders>
              <w:top w:val="nil"/>
              <w:left w:val="single" w:sz="4" w:space="0" w:color="auto"/>
              <w:bottom w:val="nil"/>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69,2</w:t>
            </w:r>
          </w:p>
        </w:tc>
      </w:tr>
      <w:tr w:rsidR="002713D1" w:rsidRPr="00A31A1A" w:rsidTr="00B667DF">
        <w:trPr>
          <w:trHeight w:val="271"/>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штуку</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107</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123,4</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100</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81,8</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110</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143,1</w:t>
            </w:r>
          </w:p>
        </w:tc>
      </w:tr>
      <w:tr w:rsidR="002713D1" w:rsidRPr="00A31A1A" w:rsidTr="00B667DF">
        <w:trPr>
          <w:cantSplit/>
          <w:jc w:val="center"/>
        </w:trPr>
        <w:tc>
          <w:tcPr>
            <w:tcW w:w="2860" w:type="dxa"/>
            <w:tcBorders>
              <w:left w:val="single" w:sz="4" w:space="0" w:color="auto"/>
              <w:bottom w:val="nil"/>
              <w:right w:val="single" w:sz="4" w:space="0" w:color="auto"/>
            </w:tcBorders>
            <w:vAlign w:val="bottom"/>
            <w:hideMark/>
          </w:tcPr>
          <w:p w:rsidR="002713D1" w:rsidRPr="00196768" w:rsidRDefault="002713D1" w:rsidP="001752EF">
            <w:pPr>
              <w:spacing w:before="40" w:after="40" w:line="200" w:lineRule="exact"/>
              <w:rPr>
                <w:snapToGrid w:val="0"/>
              </w:rPr>
            </w:pPr>
            <w:r w:rsidRPr="00196768">
              <w:rPr>
                <w:snapToGrid w:val="0"/>
                <w:sz w:val="22"/>
                <w:szCs w:val="22"/>
              </w:rPr>
              <w:t>Лекарственные средства, расфасованные для розничной продажи</w:t>
            </w:r>
          </w:p>
        </w:tc>
        <w:tc>
          <w:tcPr>
            <w:tcW w:w="106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1752EF">
            <w:pPr>
              <w:tabs>
                <w:tab w:val="left" w:pos="1032"/>
              </w:tabs>
              <w:spacing w:before="40" w:after="4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тонн</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3 027</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115,2</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1 182</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115,5</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1 845</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115,0</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62 237</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99,5</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22 768</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76,0</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87 528</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105,1</w:t>
            </w:r>
          </w:p>
        </w:tc>
      </w:tr>
      <w:tr w:rsidR="002713D1" w:rsidRPr="00A31A1A" w:rsidTr="00B667DF">
        <w:trPr>
          <w:jc w:val="center"/>
        </w:trPr>
        <w:tc>
          <w:tcPr>
            <w:tcW w:w="2860" w:type="dxa"/>
            <w:tcBorders>
              <w:left w:val="single" w:sz="4" w:space="0" w:color="auto"/>
              <w:bottom w:val="nil"/>
              <w:right w:val="single" w:sz="4" w:space="0" w:color="auto"/>
            </w:tcBorders>
            <w:vAlign w:val="bottom"/>
            <w:hideMark/>
          </w:tcPr>
          <w:p w:rsidR="002713D1" w:rsidRPr="00196768" w:rsidRDefault="002713D1" w:rsidP="001752EF">
            <w:pPr>
              <w:spacing w:before="40" w:after="40" w:line="200" w:lineRule="exact"/>
              <w:rPr>
                <w:snapToGrid w:val="0"/>
              </w:rPr>
            </w:pPr>
            <w:r w:rsidRPr="00196768">
              <w:rPr>
                <w:snapToGrid w:val="0"/>
                <w:sz w:val="22"/>
                <w:szCs w:val="22"/>
              </w:rPr>
              <w:t xml:space="preserve">Рыба мороженая, </w:t>
            </w:r>
            <w:r w:rsidRPr="00196768">
              <w:rPr>
                <w:snapToGrid w:val="0"/>
                <w:sz w:val="22"/>
                <w:szCs w:val="22"/>
              </w:rPr>
              <w:br/>
              <w:t>включая филе</w:t>
            </w:r>
          </w:p>
        </w:tc>
        <w:tc>
          <w:tcPr>
            <w:tcW w:w="106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left w:val="single" w:sz="4" w:space="0" w:color="auto"/>
              <w:bottom w:val="nil"/>
              <w:right w:val="single" w:sz="4" w:space="0" w:color="auto"/>
            </w:tcBorders>
            <w:vAlign w:val="bottom"/>
          </w:tcPr>
          <w:p w:rsidR="002713D1" w:rsidRPr="00196768" w:rsidRDefault="002713D1" w:rsidP="001752EF">
            <w:pPr>
              <w:tabs>
                <w:tab w:val="left" w:pos="1032"/>
              </w:tabs>
              <w:spacing w:before="40" w:after="40" w:line="200" w:lineRule="exact"/>
              <w:ind w:right="170"/>
              <w:jc w:val="right"/>
              <w:rPr>
                <w:rFonts w:eastAsia="Arial Unicode MS"/>
              </w:rPr>
            </w:pPr>
          </w:p>
        </w:tc>
        <w:tc>
          <w:tcPr>
            <w:tcW w:w="1000"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rFonts w:eastAsia="Arial Unicode MS"/>
              </w:rPr>
            </w:pPr>
          </w:p>
        </w:tc>
        <w:tc>
          <w:tcPr>
            <w:tcW w:w="1001" w:type="dxa"/>
            <w:tcBorders>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тыс. т</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45,1</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108,5</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10,0</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94,6</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35,1</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113,3</w:t>
            </w:r>
          </w:p>
        </w:tc>
      </w:tr>
      <w:tr w:rsidR="002713D1" w:rsidRPr="00A31A1A" w:rsidTr="00B667DF">
        <w:trPr>
          <w:jc w:val="center"/>
        </w:trPr>
        <w:tc>
          <w:tcPr>
            <w:tcW w:w="28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1 931</w:t>
            </w:r>
          </w:p>
        </w:tc>
        <w:tc>
          <w:tcPr>
            <w:tcW w:w="106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116,7</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1 580</w:t>
            </w:r>
          </w:p>
        </w:tc>
        <w:tc>
          <w:tcPr>
            <w:tcW w:w="1063"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103,9</w:t>
            </w:r>
          </w:p>
        </w:tc>
        <w:tc>
          <w:tcPr>
            <w:tcW w:w="1000"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2 031</w:t>
            </w:r>
          </w:p>
        </w:tc>
        <w:tc>
          <w:tcPr>
            <w:tcW w:w="1001" w:type="dxa"/>
            <w:tcBorders>
              <w:top w:val="nil"/>
              <w:left w:val="single" w:sz="4" w:space="0" w:color="auto"/>
              <w:right w:val="single" w:sz="4" w:space="0" w:color="auto"/>
            </w:tcBorders>
            <w:vAlign w:val="bottom"/>
            <w:hideMark/>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119,5</w:t>
            </w:r>
          </w:p>
        </w:tc>
      </w:tr>
      <w:tr w:rsidR="002713D1" w:rsidRPr="00A31A1A" w:rsidTr="00B667DF">
        <w:trPr>
          <w:jc w:val="center"/>
        </w:trPr>
        <w:tc>
          <w:tcPr>
            <w:tcW w:w="28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rPr>
                <w:snapToGrid w:val="0"/>
              </w:rPr>
            </w:pPr>
            <w:r w:rsidRPr="00196768">
              <w:rPr>
                <w:snapToGrid w:val="0"/>
                <w:sz w:val="22"/>
                <w:szCs w:val="22"/>
              </w:rPr>
              <w:t>Соевые бобы</w:t>
            </w:r>
          </w:p>
        </w:tc>
        <w:tc>
          <w:tcPr>
            <w:tcW w:w="10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c>
          <w:tcPr>
            <w:tcW w:w="100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13"/>
              <w:jc w:val="right"/>
              <w:rPr>
                <w:rFonts w:eastAsia="Arial Unicode MS"/>
              </w:rPr>
            </w:pPr>
          </w:p>
        </w:tc>
        <w:tc>
          <w:tcPr>
            <w:tcW w:w="100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0" w:lineRule="exact"/>
              <w:ind w:right="170"/>
              <w:jc w:val="right"/>
              <w:rPr>
                <w:rFonts w:eastAsia="Arial Unicode MS"/>
              </w:rPr>
            </w:pPr>
          </w:p>
        </w:tc>
      </w:tr>
      <w:tr w:rsidR="002713D1" w:rsidRPr="00A31A1A" w:rsidTr="00B667DF">
        <w:trPr>
          <w:jc w:val="center"/>
        </w:trPr>
        <w:tc>
          <w:tcPr>
            <w:tcW w:w="28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left="232"/>
              <w:rPr>
                <w:snapToGrid w:val="0"/>
              </w:rPr>
            </w:pPr>
            <w:r w:rsidRPr="00196768">
              <w:rPr>
                <w:snapToGrid w:val="0"/>
                <w:sz w:val="22"/>
                <w:szCs w:val="22"/>
              </w:rPr>
              <w:t>количество, тыс. т</w:t>
            </w:r>
          </w:p>
        </w:tc>
        <w:tc>
          <w:tcPr>
            <w:tcW w:w="106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254,1</w:t>
            </w:r>
          </w:p>
        </w:tc>
        <w:tc>
          <w:tcPr>
            <w:tcW w:w="106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126,4</w:t>
            </w: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254,1</w:t>
            </w:r>
          </w:p>
        </w:tc>
        <w:tc>
          <w:tcPr>
            <w:tcW w:w="1063"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126,4</w:t>
            </w:r>
          </w:p>
        </w:tc>
        <w:tc>
          <w:tcPr>
            <w:tcW w:w="1000"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w:t>
            </w:r>
          </w:p>
        </w:tc>
        <w:tc>
          <w:tcPr>
            <w:tcW w:w="1001" w:type="dxa"/>
            <w:tcBorders>
              <w:top w:val="nil"/>
              <w:left w:val="single" w:sz="4" w:space="0" w:color="auto"/>
              <w:bottom w:val="nil"/>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w:t>
            </w:r>
          </w:p>
        </w:tc>
      </w:tr>
      <w:tr w:rsidR="002713D1" w:rsidRPr="00507ADA" w:rsidTr="00B667DF">
        <w:trPr>
          <w:jc w:val="center"/>
        </w:trPr>
        <w:tc>
          <w:tcPr>
            <w:tcW w:w="2860" w:type="dxa"/>
            <w:tcBorders>
              <w:top w:val="nil"/>
              <w:left w:val="single" w:sz="4" w:space="0" w:color="auto"/>
              <w:bottom w:val="double" w:sz="4" w:space="0" w:color="auto"/>
              <w:right w:val="single" w:sz="4" w:space="0" w:color="auto"/>
            </w:tcBorders>
            <w:vAlign w:val="bottom"/>
          </w:tcPr>
          <w:p w:rsidR="002713D1" w:rsidRPr="00196768" w:rsidRDefault="002713D1" w:rsidP="001752EF">
            <w:pPr>
              <w:spacing w:before="40" w:after="40" w:line="204" w:lineRule="exact"/>
              <w:ind w:left="232"/>
              <w:rPr>
                <w:snapToGrid w:val="0"/>
              </w:rPr>
            </w:pPr>
            <w:r w:rsidRPr="00196768">
              <w:rPr>
                <w:snapToGrid w:val="0"/>
                <w:sz w:val="22"/>
                <w:szCs w:val="22"/>
              </w:rPr>
              <w:t>средняя цена, долларов США за тонну</w:t>
            </w:r>
          </w:p>
        </w:tc>
        <w:tc>
          <w:tcPr>
            <w:tcW w:w="1060" w:type="dxa"/>
            <w:tcBorders>
              <w:top w:val="nil"/>
              <w:left w:val="single" w:sz="4" w:space="0" w:color="auto"/>
              <w:bottom w:val="double" w:sz="4" w:space="0" w:color="auto"/>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379</w:t>
            </w:r>
          </w:p>
        </w:tc>
        <w:tc>
          <w:tcPr>
            <w:tcW w:w="1061" w:type="dxa"/>
            <w:tcBorders>
              <w:top w:val="nil"/>
              <w:left w:val="single" w:sz="4" w:space="0" w:color="auto"/>
              <w:bottom w:val="double" w:sz="4" w:space="0" w:color="auto"/>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95,9</w:t>
            </w:r>
          </w:p>
        </w:tc>
        <w:tc>
          <w:tcPr>
            <w:tcW w:w="1063" w:type="dxa"/>
            <w:tcBorders>
              <w:top w:val="nil"/>
              <w:left w:val="single" w:sz="4" w:space="0" w:color="auto"/>
              <w:bottom w:val="double" w:sz="4" w:space="0" w:color="auto"/>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379</w:t>
            </w:r>
          </w:p>
        </w:tc>
        <w:tc>
          <w:tcPr>
            <w:tcW w:w="1063" w:type="dxa"/>
            <w:tcBorders>
              <w:top w:val="nil"/>
              <w:left w:val="single" w:sz="4" w:space="0" w:color="auto"/>
              <w:bottom w:val="double" w:sz="4" w:space="0" w:color="auto"/>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95,8</w:t>
            </w:r>
          </w:p>
        </w:tc>
        <w:tc>
          <w:tcPr>
            <w:tcW w:w="1000" w:type="dxa"/>
            <w:tcBorders>
              <w:top w:val="nil"/>
              <w:left w:val="single" w:sz="4" w:space="0" w:color="auto"/>
              <w:bottom w:val="double" w:sz="4" w:space="0" w:color="auto"/>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w:t>
            </w:r>
          </w:p>
        </w:tc>
        <w:tc>
          <w:tcPr>
            <w:tcW w:w="1001" w:type="dxa"/>
            <w:tcBorders>
              <w:top w:val="nil"/>
              <w:left w:val="single" w:sz="4" w:space="0" w:color="auto"/>
              <w:bottom w:val="double" w:sz="4" w:space="0" w:color="auto"/>
              <w:right w:val="single" w:sz="4" w:space="0" w:color="auto"/>
            </w:tcBorders>
            <w:vAlign w:val="bottom"/>
          </w:tcPr>
          <w:p w:rsidR="002713D1" w:rsidRPr="00196768" w:rsidRDefault="002713D1" w:rsidP="001752EF">
            <w:pPr>
              <w:spacing w:before="40" w:after="40" w:line="204" w:lineRule="exact"/>
              <w:ind w:right="170"/>
              <w:jc w:val="right"/>
              <w:rPr>
                <w:rFonts w:eastAsia="Arial Unicode MS"/>
              </w:rPr>
            </w:pPr>
            <w:r w:rsidRPr="00196768">
              <w:rPr>
                <w:rFonts w:eastAsia="Arial Unicode MS"/>
                <w:sz w:val="22"/>
                <w:szCs w:val="22"/>
              </w:rPr>
              <w:t>–</w:t>
            </w:r>
          </w:p>
        </w:tc>
      </w:tr>
    </w:tbl>
    <w:p w:rsidR="00FD0603" w:rsidRPr="00507ADA" w:rsidRDefault="00527F09" w:rsidP="000D6877">
      <w:pPr>
        <w:pStyle w:val="31"/>
        <w:spacing w:before="360" w:after="120" w:line="260" w:lineRule="exact"/>
        <w:ind w:firstLine="0"/>
        <w:jc w:val="center"/>
        <w:rPr>
          <w:rFonts w:ascii="Arial" w:hAnsi="Arial" w:cs="Arial"/>
        </w:rPr>
      </w:pPr>
      <w:r>
        <w:rPr>
          <w:rFonts w:ascii="Arial" w:hAnsi="Arial" w:cs="Arial"/>
          <w:b/>
          <w:bCs/>
        </w:rPr>
        <w:t>1</w:t>
      </w:r>
      <w:r w:rsidR="003D20F1">
        <w:rPr>
          <w:rFonts w:ascii="Arial" w:hAnsi="Arial" w:cs="Arial"/>
          <w:b/>
          <w:bCs/>
        </w:rPr>
        <w:t>0</w:t>
      </w:r>
      <w:r w:rsidR="00FD0603" w:rsidRPr="00A31A1A">
        <w:rPr>
          <w:rFonts w:ascii="Arial" w:hAnsi="Arial" w:cs="Arial"/>
          <w:b/>
          <w:bCs/>
        </w:rPr>
        <w:t xml:space="preserve">.1.3. Изменение стоимостных объемов </w:t>
      </w:r>
      <w:r w:rsidR="00FD0603" w:rsidRPr="00A31A1A">
        <w:rPr>
          <w:rFonts w:ascii="Arial" w:hAnsi="Arial" w:cs="Arial"/>
          <w:b/>
          <w:bCs/>
        </w:rPr>
        <w:br/>
      </w:r>
      <w:r w:rsidR="00FD0603" w:rsidRPr="00507ADA">
        <w:rPr>
          <w:rFonts w:ascii="Arial" w:hAnsi="Arial" w:cs="Arial"/>
          <w:b/>
          <w:bCs/>
        </w:rPr>
        <w:t>экспорта и импорта товаров</w:t>
      </w:r>
    </w:p>
    <w:p w:rsidR="00D26FF5" w:rsidRPr="00507ADA" w:rsidRDefault="0058206B" w:rsidP="000D6877">
      <w:pPr>
        <w:pStyle w:val="31"/>
        <w:spacing w:before="40" w:line="340" w:lineRule="exact"/>
        <w:jc w:val="both"/>
      </w:pPr>
      <w:r w:rsidRPr="00507ADA">
        <w:t xml:space="preserve">Уменьшение </w:t>
      </w:r>
      <w:r w:rsidR="00D26FF5" w:rsidRPr="00507ADA">
        <w:t xml:space="preserve">стоимостного объема экспорта обусловлено </w:t>
      </w:r>
      <w:r w:rsidRPr="00507ADA">
        <w:t>сокращением</w:t>
      </w:r>
      <w:r w:rsidR="00D26FF5" w:rsidRPr="00507ADA">
        <w:t xml:space="preserve"> поставок на внешний рынок </w:t>
      </w:r>
      <w:r w:rsidR="00D30254" w:rsidRPr="00507ADA">
        <w:t>промежуточных</w:t>
      </w:r>
      <w:r w:rsidR="001752EF">
        <w:t>,</w:t>
      </w:r>
      <w:r w:rsidR="00F50860" w:rsidRPr="00507ADA">
        <w:t xml:space="preserve"> инвестиционных </w:t>
      </w:r>
      <w:r w:rsidR="008302FB">
        <w:br/>
      </w:r>
      <w:r w:rsidR="001752EF">
        <w:t xml:space="preserve">и непродовольственных потребительских </w:t>
      </w:r>
      <w:r w:rsidR="00D30254" w:rsidRPr="00507ADA">
        <w:t>товаров</w:t>
      </w:r>
      <w:r w:rsidR="00D26FF5" w:rsidRPr="00507ADA">
        <w:t>.</w:t>
      </w:r>
    </w:p>
    <w:p w:rsidR="00FD0603" w:rsidRPr="00507ADA" w:rsidRDefault="00FD0603" w:rsidP="000D6877">
      <w:pPr>
        <w:pStyle w:val="23"/>
        <w:spacing w:before="120" w:after="120" w:line="260" w:lineRule="exact"/>
        <w:ind w:firstLine="0"/>
        <w:jc w:val="center"/>
        <w:outlineLvl w:val="0"/>
        <w:rPr>
          <w:rFonts w:ascii="Arial" w:hAnsi="Arial" w:cs="Arial"/>
          <w:b/>
          <w:bCs/>
          <w:sz w:val="22"/>
          <w:szCs w:val="22"/>
        </w:rPr>
      </w:pPr>
      <w:r w:rsidRPr="00507ADA">
        <w:rPr>
          <w:rFonts w:ascii="Arial" w:hAnsi="Arial" w:cs="Arial"/>
          <w:b/>
          <w:bCs/>
          <w:sz w:val="22"/>
          <w:szCs w:val="22"/>
        </w:rPr>
        <w:lastRenderedPageBreak/>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8"/>
        <w:gridCol w:w="1417"/>
        <w:gridCol w:w="1599"/>
        <w:gridCol w:w="1277"/>
      </w:tblGrid>
      <w:tr w:rsidR="00FD0603" w:rsidRPr="00507ADA" w:rsidTr="00326ADA">
        <w:trPr>
          <w:cantSplit/>
          <w:tblHeader/>
          <w:jc w:val="center"/>
        </w:trPr>
        <w:tc>
          <w:tcPr>
            <w:tcW w:w="3444" w:type="dxa"/>
            <w:vMerge w:val="restart"/>
            <w:tcBorders>
              <w:top w:val="single" w:sz="4" w:space="0" w:color="auto"/>
              <w:left w:val="single" w:sz="4" w:space="0" w:color="auto"/>
              <w:bottom w:val="nil"/>
              <w:right w:val="single" w:sz="4" w:space="0" w:color="auto"/>
            </w:tcBorders>
          </w:tcPr>
          <w:p w:rsidR="00FD0603" w:rsidRPr="00507ADA" w:rsidRDefault="00FD0603"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FD0603" w:rsidRPr="00507ADA" w:rsidRDefault="006D0B18" w:rsidP="00AD0102">
            <w:pPr>
              <w:spacing w:before="40" w:after="40" w:line="200" w:lineRule="exact"/>
              <w:jc w:val="center"/>
            </w:pPr>
            <w:r>
              <w:rPr>
                <w:sz w:val="22"/>
                <w:szCs w:val="22"/>
              </w:rPr>
              <w:t>Январь-апрель</w:t>
            </w:r>
            <w:r w:rsidR="007D721A" w:rsidRPr="00507ADA">
              <w:rPr>
                <w:sz w:val="22"/>
                <w:szCs w:val="22"/>
              </w:rPr>
              <w:br/>
              <w:t>2019 г.,</w:t>
            </w:r>
            <w:r w:rsidR="006C7D0D" w:rsidRPr="00507ADA">
              <w:rPr>
                <w:sz w:val="22"/>
                <w:szCs w:val="22"/>
              </w:rPr>
              <w:br/>
            </w:r>
            <w:r w:rsidR="00FD0603" w:rsidRPr="00507ADA">
              <w:rPr>
                <w:sz w:val="22"/>
                <w:szCs w:val="22"/>
              </w:rPr>
              <w:t>млн. долл. США</w:t>
            </w:r>
          </w:p>
        </w:tc>
        <w:tc>
          <w:tcPr>
            <w:tcW w:w="1417" w:type="dxa"/>
            <w:vMerge w:val="restart"/>
            <w:tcBorders>
              <w:top w:val="single" w:sz="4" w:space="0" w:color="auto"/>
              <w:left w:val="single" w:sz="4" w:space="0" w:color="auto"/>
              <w:bottom w:val="nil"/>
              <w:right w:val="single" w:sz="4" w:space="0" w:color="auto"/>
            </w:tcBorders>
          </w:tcPr>
          <w:p w:rsidR="00FD0603" w:rsidRPr="00507ADA" w:rsidRDefault="006D0B18" w:rsidP="000D6877">
            <w:pPr>
              <w:spacing w:before="40" w:after="40" w:line="200" w:lineRule="exact"/>
              <w:ind w:left="-57" w:right="-57"/>
              <w:jc w:val="center"/>
            </w:pPr>
            <w:r>
              <w:rPr>
                <w:sz w:val="22"/>
                <w:szCs w:val="22"/>
              </w:rPr>
              <w:t>Январь-апрель</w:t>
            </w:r>
            <w:r w:rsidR="007D721A" w:rsidRPr="00507ADA">
              <w:rPr>
                <w:sz w:val="22"/>
                <w:szCs w:val="22"/>
              </w:rPr>
              <w:t xml:space="preserve"> </w:t>
            </w:r>
            <w:r w:rsidR="007D721A" w:rsidRPr="00507ADA">
              <w:rPr>
                <w:sz w:val="22"/>
                <w:szCs w:val="22"/>
              </w:rPr>
              <w:br/>
              <w:t>2020 г.,</w:t>
            </w:r>
            <w:r w:rsidR="006C7D0D" w:rsidRPr="00507ADA">
              <w:rPr>
                <w:sz w:val="22"/>
                <w:szCs w:val="22"/>
              </w:rPr>
              <w:br/>
            </w:r>
            <w:r w:rsidR="00FD0603" w:rsidRPr="00507ADA">
              <w:rPr>
                <w:sz w:val="22"/>
                <w:szCs w:val="22"/>
              </w:rP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FD0603" w:rsidRPr="00507ADA" w:rsidRDefault="006D0B18" w:rsidP="00BC3709">
            <w:pPr>
              <w:spacing w:before="40" w:after="40" w:line="200" w:lineRule="exact"/>
              <w:ind w:right="-106"/>
              <w:jc w:val="center"/>
            </w:pPr>
            <w:r>
              <w:rPr>
                <w:sz w:val="22"/>
                <w:szCs w:val="22"/>
              </w:rPr>
              <w:t>Январь-апрель</w:t>
            </w:r>
            <w:r w:rsidR="007D721A" w:rsidRPr="00507ADA">
              <w:rPr>
                <w:sz w:val="22"/>
                <w:szCs w:val="22"/>
              </w:rPr>
              <w:t xml:space="preserve"> 2020 г.</w:t>
            </w:r>
            <w:r w:rsidR="00F23198" w:rsidRPr="00507ADA">
              <w:rPr>
                <w:sz w:val="22"/>
                <w:szCs w:val="22"/>
              </w:rPr>
              <w:t xml:space="preserve"> </w:t>
            </w:r>
            <w:r w:rsidR="00FD0603" w:rsidRPr="00507ADA">
              <w:rPr>
                <w:sz w:val="22"/>
                <w:szCs w:val="22"/>
              </w:rPr>
              <w:t>к</w:t>
            </w:r>
            <w:r w:rsidR="008130D0" w:rsidRPr="00507ADA">
              <w:rPr>
                <w:sz w:val="22"/>
                <w:szCs w:val="22"/>
              </w:rPr>
              <w:t xml:space="preserve"> </w:t>
            </w:r>
            <w:r w:rsidR="007D721A" w:rsidRPr="00507ADA">
              <w:rPr>
                <w:sz w:val="22"/>
                <w:szCs w:val="22"/>
              </w:rPr>
              <w:br/>
            </w:r>
            <w:r w:rsidR="00BC3709">
              <w:rPr>
                <w:sz w:val="22"/>
                <w:szCs w:val="22"/>
              </w:rPr>
              <w:t>я</w:t>
            </w:r>
            <w:r>
              <w:rPr>
                <w:sz w:val="22"/>
                <w:szCs w:val="22"/>
              </w:rPr>
              <w:t>нварю-апрелю</w:t>
            </w:r>
            <w:r w:rsidR="007D721A" w:rsidRPr="00507ADA">
              <w:rPr>
                <w:sz w:val="22"/>
                <w:szCs w:val="22"/>
              </w:rPr>
              <w:t xml:space="preserve"> 2019</w:t>
            </w:r>
            <w:r w:rsidR="00B73062" w:rsidRPr="00507ADA">
              <w:rPr>
                <w:sz w:val="22"/>
                <w:szCs w:val="22"/>
              </w:rPr>
              <w:t xml:space="preserve"> г</w:t>
            </w:r>
            <w:r w:rsidR="00F23198" w:rsidRPr="00507ADA">
              <w:rPr>
                <w:sz w:val="22"/>
                <w:szCs w:val="22"/>
              </w:rPr>
              <w:t>.</w:t>
            </w:r>
          </w:p>
        </w:tc>
      </w:tr>
      <w:tr w:rsidR="006C7D0D" w:rsidRPr="00507ADA" w:rsidTr="00326ADA">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right="227" w:firstLine="0"/>
              <w:jc w:val="center"/>
              <w:rPr>
                <w:sz w:val="22"/>
                <w:szCs w:val="22"/>
              </w:rPr>
            </w:pPr>
          </w:p>
        </w:tc>
        <w:tc>
          <w:tcPr>
            <w:tcW w:w="1599" w:type="dxa"/>
            <w:tcBorders>
              <w:top w:val="nil"/>
              <w:left w:val="single" w:sz="4" w:space="0" w:color="auto"/>
              <w:bottom w:val="single" w:sz="4" w:space="0" w:color="auto"/>
              <w:right w:val="single" w:sz="4" w:space="0" w:color="auto"/>
            </w:tcBorders>
          </w:tcPr>
          <w:p w:rsidR="006C7D0D" w:rsidRPr="00507ADA" w:rsidRDefault="006C7D0D" w:rsidP="00326ADA">
            <w:pPr>
              <w:pStyle w:val="21"/>
              <w:spacing w:before="40" w:after="40" w:line="200" w:lineRule="exact"/>
              <w:ind w:left="-57" w:right="-57" w:firstLine="0"/>
              <w:jc w:val="center"/>
              <w:rPr>
                <w:sz w:val="22"/>
                <w:szCs w:val="22"/>
              </w:rPr>
            </w:pPr>
            <w:r w:rsidRPr="00507ADA">
              <w:rPr>
                <w:sz w:val="22"/>
                <w:szCs w:val="22"/>
              </w:rPr>
              <w:t>прирост,</w:t>
            </w:r>
            <w:r w:rsidRPr="00507ADA">
              <w:rPr>
                <w:sz w:val="22"/>
                <w:szCs w:val="22"/>
              </w:rPr>
              <w:br/>
            </w:r>
            <w:r w:rsidRPr="00326ADA">
              <w:rPr>
                <w:spacing w:val="-2"/>
                <w:sz w:val="22"/>
                <w:szCs w:val="22"/>
              </w:rPr>
              <w:t>уменьшение (-),</w:t>
            </w:r>
            <w:r w:rsidRPr="00507ADA">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6C7D0D" w:rsidRPr="00507ADA" w:rsidRDefault="006C7D0D"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A02044" w:rsidRPr="00507ADA" w:rsidTr="00326ADA">
        <w:trPr>
          <w:trHeight w:val="82"/>
          <w:jc w:val="center"/>
        </w:trPr>
        <w:tc>
          <w:tcPr>
            <w:tcW w:w="3444" w:type="dxa"/>
            <w:tcBorders>
              <w:top w:val="single" w:sz="4" w:space="0" w:color="auto"/>
              <w:left w:val="single" w:sz="4" w:space="0" w:color="auto"/>
              <w:bottom w:val="nil"/>
              <w:right w:val="single" w:sz="4" w:space="0" w:color="auto"/>
            </w:tcBorders>
            <w:vAlign w:val="bottom"/>
          </w:tcPr>
          <w:p w:rsidR="00A02044" w:rsidRPr="00196768" w:rsidRDefault="00A02044" w:rsidP="00374A39">
            <w:pPr>
              <w:spacing w:before="40" w:after="46" w:line="200" w:lineRule="exact"/>
              <w:ind w:left="17" w:right="113"/>
              <w:rPr>
                <w:snapToGrid w:val="0"/>
              </w:rPr>
            </w:pPr>
            <w:r w:rsidRPr="00196768">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lang w:val="en-US"/>
              </w:rPr>
              <w:t>1</w:t>
            </w:r>
            <w:r w:rsidR="004857A2" w:rsidRPr="00196768">
              <w:rPr>
                <w:sz w:val="22"/>
                <w:szCs w:val="22"/>
              </w:rPr>
              <w:t> </w:t>
            </w:r>
            <w:r w:rsidRPr="00196768">
              <w:rPr>
                <w:sz w:val="22"/>
                <w:szCs w:val="22"/>
                <w:lang w:val="en-US"/>
              </w:rPr>
              <w:t>038</w:t>
            </w:r>
            <w:r w:rsidRPr="00196768">
              <w:rPr>
                <w:sz w:val="22"/>
                <w:szCs w:val="22"/>
              </w:rPr>
              <w:t>,0</w:t>
            </w:r>
          </w:p>
        </w:tc>
        <w:tc>
          <w:tcPr>
            <w:tcW w:w="1417" w:type="dxa"/>
            <w:tcBorders>
              <w:top w:val="single" w:sz="4" w:space="0" w:color="auto"/>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902,2</w:t>
            </w:r>
          </w:p>
        </w:tc>
        <w:tc>
          <w:tcPr>
            <w:tcW w:w="1599" w:type="dxa"/>
            <w:tcBorders>
              <w:top w:val="single" w:sz="4" w:space="0" w:color="auto"/>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397" w:firstLine="0"/>
              <w:jc w:val="right"/>
              <w:rPr>
                <w:sz w:val="22"/>
                <w:szCs w:val="22"/>
              </w:rPr>
            </w:pPr>
            <w:r w:rsidRPr="00196768">
              <w:rPr>
                <w:sz w:val="22"/>
                <w:szCs w:val="22"/>
              </w:rPr>
              <w:t>-135,8</w:t>
            </w:r>
          </w:p>
        </w:tc>
        <w:tc>
          <w:tcPr>
            <w:tcW w:w="1277" w:type="dxa"/>
            <w:tcBorders>
              <w:top w:val="single" w:sz="4" w:space="0" w:color="auto"/>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27" w:firstLine="0"/>
              <w:jc w:val="right"/>
              <w:rPr>
                <w:sz w:val="22"/>
                <w:szCs w:val="22"/>
              </w:rPr>
            </w:pPr>
            <w:r w:rsidRPr="00196768">
              <w:rPr>
                <w:sz w:val="22"/>
                <w:szCs w:val="22"/>
              </w:rPr>
              <w:t>86,9</w:t>
            </w:r>
          </w:p>
        </w:tc>
      </w:tr>
      <w:tr w:rsidR="00A02044" w:rsidRPr="00507ADA" w:rsidTr="00326ADA">
        <w:trPr>
          <w:jc w:val="center"/>
        </w:trPr>
        <w:tc>
          <w:tcPr>
            <w:tcW w:w="3444" w:type="dxa"/>
            <w:tcBorders>
              <w:top w:val="nil"/>
              <w:left w:val="single" w:sz="4" w:space="0" w:color="auto"/>
              <w:bottom w:val="nil"/>
              <w:right w:val="single" w:sz="4" w:space="0" w:color="auto"/>
            </w:tcBorders>
            <w:vAlign w:val="bottom"/>
          </w:tcPr>
          <w:p w:rsidR="00A02044" w:rsidRPr="00196768" w:rsidRDefault="00A02044" w:rsidP="00374A39">
            <w:pPr>
              <w:spacing w:before="40" w:after="46" w:line="200" w:lineRule="exact"/>
              <w:ind w:left="15" w:right="113"/>
              <w:rPr>
                <w:snapToGrid w:val="0"/>
              </w:rPr>
            </w:pPr>
            <w:r w:rsidRPr="00196768">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6</w:t>
            </w:r>
            <w:r w:rsidR="004857A2" w:rsidRPr="00196768">
              <w:rPr>
                <w:sz w:val="22"/>
                <w:szCs w:val="22"/>
              </w:rPr>
              <w:t> </w:t>
            </w:r>
            <w:r w:rsidRPr="00196768">
              <w:rPr>
                <w:sz w:val="22"/>
                <w:szCs w:val="22"/>
              </w:rPr>
              <w:t>647,2</w:t>
            </w:r>
          </w:p>
        </w:tc>
        <w:tc>
          <w:tcPr>
            <w:tcW w:w="141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4</w:t>
            </w:r>
            <w:r w:rsidR="004857A2" w:rsidRPr="00196768">
              <w:rPr>
                <w:sz w:val="22"/>
                <w:szCs w:val="22"/>
              </w:rPr>
              <w:t> </w:t>
            </w:r>
            <w:r w:rsidRPr="00196768">
              <w:rPr>
                <w:sz w:val="22"/>
                <w:szCs w:val="22"/>
              </w:rPr>
              <w:t>767,2</w:t>
            </w:r>
          </w:p>
        </w:tc>
        <w:tc>
          <w:tcPr>
            <w:tcW w:w="1599"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397" w:firstLine="0"/>
              <w:jc w:val="right"/>
              <w:rPr>
                <w:sz w:val="22"/>
                <w:szCs w:val="22"/>
              </w:rPr>
            </w:pPr>
            <w:r w:rsidRPr="00196768">
              <w:rPr>
                <w:sz w:val="22"/>
                <w:szCs w:val="22"/>
              </w:rPr>
              <w:t>-1</w:t>
            </w:r>
            <w:r w:rsidR="004857A2" w:rsidRPr="00196768">
              <w:rPr>
                <w:sz w:val="22"/>
                <w:szCs w:val="22"/>
              </w:rPr>
              <w:t> </w:t>
            </w:r>
            <w:r w:rsidRPr="00196768">
              <w:rPr>
                <w:sz w:val="22"/>
                <w:szCs w:val="22"/>
              </w:rPr>
              <w:t>880,0</w:t>
            </w:r>
          </w:p>
        </w:tc>
        <w:tc>
          <w:tcPr>
            <w:tcW w:w="127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27" w:firstLine="0"/>
              <w:jc w:val="right"/>
              <w:rPr>
                <w:sz w:val="22"/>
                <w:szCs w:val="22"/>
              </w:rPr>
            </w:pPr>
            <w:r w:rsidRPr="00196768">
              <w:rPr>
                <w:sz w:val="22"/>
                <w:szCs w:val="22"/>
              </w:rPr>
              <w:t>71,7</w:t>
            </w:r>
          </w:p>
        </w:tc>
      </w:tr>
      <w:tr w:rsidR="00FF1C6A" w:rsidRPr="00507ADA" w:rsidTr="00326ADA">
        <w:trPr>
          <w:jc w:val="center"/>
        </w:trPr>
        <w:tc>
          <w:tcPr>
            <w:tcW w:w="3444" w:type="dxa"/>
            <w:tcBorders>
              <w:top w:val="nil"/>
              <w:left w:val="single" w:sz="4" w:space="0" w:color="auto"/>
              <w:bottom w:val="nil"/>
              <w:right w:val="single" w:sz="4" w:space="0" w:color="auto"/>
            </w:tcBorders>
            <w:vAlign w:val="bottom"/>
          </w:tcPr>
          <w:p w:rsidR="00FF1C6A" w:rsidRPr="00196768" w:rsidRDefault="00FF1C6A" w:rsidP="00374A39">
            <w:pPr>
              <w:spacing w:before="40" w:after="46" w:line="200" w:lineRule="exact"/>
              <w:ind w:left="645" w:right="113"/>
              <w:rPr>
                <w:snapToGrid w:val="0"/>
              </w:rPr>
            </w:pPr>
            <w:r w:rsidRPr="0019676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227" w:firstLine="0"/>
              <w:jc w:val="right"/>
              <w:rPr>
                <w:sz w:val="22"/>
                <w:szCs w:val="22"/>
              </w:rPr>
            </w:pPr>
          </w:p>
        </w:tc>
      </w:tr>
      <w:tr w:rsidR="00A02044" w:rsidRPr="00507ADA" w:rsidTr="00BC3709">
        <w:trPr>
          <w:jc w:val="center"/>
        </w:trPr>
        <w:tc>
          <w:tcPr>
            <w:tcW w:w="3444" w:type="dxa"/>
            <w:tcBorders>
              <w:top w:val="nil"/>
              <w:left w:val="single" w:sz="4" w:space="0" w:color="auto"/>
              <w:bottom w:val="nil"/>
              <w:right w:val="single" w:sz="4" w:space="0" w:color="auto"/>
            </w:tcBorders>
            <w:vAlign w:val="bottom"/>
          </w:tcPr>
          <w:p w:rsidR="00A02044" w:rsidRPr="00196768" w:rsidRDefault="00A02044" w:rsidP="00374A39">
            <w:pPr>
              <w:spacing w:before="40" w:after="46" w:line="200" w:lineRule="exact"/>
              <w:ind w:left="346" w:right="113"/>
              <w:rPr>
                <w:snapToGrid w:val="0"/>
              </w:rPr>
            </w:pPr>
            <w:r w:rsidRPr="00196768">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2</w:t>
            </w:r>
            <w:r w:rsidR="004857A2" w:rsidRPr="00196768">
              <w:rPr>
                <w:sz w:val="22"/>
                <w:szCs w:val="22"/>
              </w:rPr>
              <w:t> </w:t>
            </w:r>
            <w:r w:rsidRPr="00196768">
              <w:rPr>
                <w:sz w:val="22"/>
                <w:szCs w:val="22"/>
              </w:rPr>
              <w:t>156,1</w:t>
            </w:r>
          </w:p>
        </w:tc>
        <w:tc>
          <w:tcPr>
            <w:tcW w:w="141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750,9</w:t>
            </w:r>
          </w:p>
        </w:tc>
        <w:tc>
          <w:tcPr>
            <w:tcW w:w="1599"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397" w:firstLine="0"/>
              <w:jc w:val="right"/>
              <w:rPr>
                <w:sz w:val="22"/>
                <w:szCs w:val="22"/>
              </w:rPr>
            </w:pPr>
            <w:r w:rsidRPr="00196768">
              <w:rPr>
                <w:sz w:val="22"/>
                <w:szCs w:val="22"/>
              </w:rPr>
              <w:t>-1</w:t>
            </w:r>
            <w:r w:rsidR="004857A2" w:rsidRPr="00196768">
              <w:rPr>
                <w:sz w:val="22"/>
                <w:szCs w:val="22"/>
              </w:rPr>
              <w:t> </w:t>
            </w:r>
            <w:r w:rsidRPr="00196768">
              <w:rPr>
                <w:sz w:val="22"/>
                <w:szCs w:val="22"/>
              </w:rPr>
              <w:t>405,2</w:t>
            </w:r>
          </w:p>
        </w:tc>
        <w:tc>
          <w:tcPr>
            <w:tcW w:w="127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27" w:firstLine="0"/>
              <w:jc w:val="right"/>
              <w:rPr>
                <w:sz w:val="22"/>
                <w:szCs w:val="22"/>
              </w:rPr>
            </w:pPr>
            <w:r w:rsidRPr="00196768">
              <w:rPr>
                <w:sz w:val="22"/>
                <w:szCs w:val="22"/>
              </w:rPr>
              <w:t>34,8</w:t>
            </w:r>
          </w:p>
        </w:tc>
      </w:tr>
      <w:tr w:rsidR="00A02044" w:rsidRPr="00507ADA" w:rsidTr="00BC3709">
        <w:trPr>
          <w:trHeight w:val="70"/>
          <w:jc w:val="center"/>
        </w:trPr>
        <w:tc>
          <w:tcPr>
            <w:tcW w:w="3444" w:type="dxa"/>
            <w:tcBorders>
              <w:top w:val="nil"/>
              <w:left w:val="single" w:sz="4" w:space="0" w:color="auto"/>
              <w:bottom w:val="nil"/>
              <w:right w:val="single" w:sz="4" w:space="0" w:color="auto"/>
            </w:tcBorders>
            <w:vAlign w:val="bottom"/>
          </w:tcPr>
          <w:p w:rsidR="00A02044" w:rsidRPr="00196768" w:rsidRDefault="00A02044" w:rsidP="00374A39">
            <w:pPr>
              <w:spacing w:before="40" w:after="46" w:line="200" w:lineRule="exact"/>
              <w:ind w:left="345" w:right="113"/>
              <w:rPr>
                <w:snapToGrid w:val="0"/>
              </w:rPr>
            </w:pPr>
            <w:r w:rsidRPr="00196768">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4</w:t>
            </w:r>
            <w:r w:rsidR="004857A2" w:rsidRPr="00196768">
              <w:rPr>
                <w:sz w:val="22"/>
                <w:szCs w:val="22"/>
              </w:rPr>
              <w:t> </w:t>
            </w:r>
            <w:r w:rsidRPr="00196768">
              <w:rPr>
                <w:sz w:val="22"/>
                <w:szCs w:val="22"/>
              </w:rPr>
              <w:t>491,1</w:t>
            </w:r>
          </w:p>
        </w:tc>
        <w:tc>
          <w:tcPr>
            <w:tcW w:w="141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4</w:t>
            </w:r>
            <w:r w:rsidR="004857A2" w:rsidRPr="00196768">
              <w:rPr>
                <w:sz w:val="22"/>
                <w:szCs w:val="22"/>
              </w:rPr>
              <w:t> </w:t>
            </w:r>
            <w:r w:rsidRPr="00196768">
              <w:rPr>
                <w:sz w:val="22"/>
                <w:szCs w:val="22"/>
              </w:rPr>
              <w:t>016,3</w:t>
            </w:r>
          </w:p>
        </w:tc>
        <w:tc>
          <w:tcPr>
            <w:tcW w:w="1599"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397" w:firstLine="0"/>
              <w:jc w:val="right"/>
              <w:rPr>
                <w:sz w:val="22"/>
                <w:szCs w:val="22"/>
              </w:rPr>
            </w:pPr>
            <w:r w:rsidRPr="00196768">
              <w:rPr>
                <w:sz w:val="22"/>
                <w:szCs w:val="22"/>
              </w:rPr>
              <w:t>-474,8</w:t>
            </w:r>
          </w:p>
        </w:tc>
        <w:tc>
          <w:tcPr>
            <w:tcW w:w="127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27" w:firstLine="0"/>
              <w:jc w:val="right"/>
              <w:rPr>
                <w:sz w:val="22"/>
                <w:szCs w:val="22"/>
              </w:rPr>
            </w:pPr>
            <w:r w:rsidRPr="00196768">
              <w:rPr>
                <w:sz w:val="22"/>
                <w:szCs w:val="22"/>
              </w:rPr>
              <w:t>89,4</w:t>
            </w:r>
          </w:p>
        </w:tc>
      </w:tr>
      <w:tr w:rsidR="00A02044" w:rsidRPr="00507ADA" w:rsidTr="00BC3709">
        <w:trPr>
          <w:trHeight w:val="70"/>
          <w:jc w:val="center"/>
        </w:trPr>
        <w:tc>
          <w:tcPr>
            <w:tcW w:w="3444" w:type="dxa"/>
            <w:tcBorders>
              <w:top w:val="nil"/>
              <w:left w:val="single" w:sz="4" w:space="0" w:color="auto"/>
              <w:bottom w:val="nil"/>
              <w:right w:val="single" w:sz="4" w:space="0" w:color="auto"/>
            </w:tcBorders>
            <w:vAlign w:val="bottom"/>
          </w:tcPr>
          <w:p w:rsidR="00A02044" w:rsidRPr="00196768" w:rsidRDefault="00A02044" w:rsidP="00374A39">
            <w:pPr>
              <w:spacing w:before="40" w:after="46" w:line="200" w:lineRule="exact"/>
              <w:ind w:left="15" w:right="113"/>
              <w:rPr>
                <w:snapToGrid w:val="0"/>
              </w:rPr>
            </w:pPr>
            <w:r w:rsidRPr="00196768">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tabs>
                <w:tab w:val="left" w:pos="900"/>
              </w:tabs>
              <w:spacing w:before="40" w:after="46" w:line="200" w:lineRule="exact"/>
              <w:ind w:right="284" w:firstLine="0"/>
              <w:jc w:val="right"/>
              <w:rPr>
                <w:sz w:val="22"/>
                <w:szCs w:val="22"/>
              </w:rPr>
            </w:pPr>
            <w:r w:rsidRPr="00196768">
              <w:rPr>
                <w:sz w:val="22"/>
                <w:szCs w:val="22"/>
              </w:rPr>
              <w:t>2</w:t>
            </w:r>
            <w:r w:rsidR="004857A2" w:rsidRPr="00196768">
              <w:rPr>
                <w:sz w:val="22"/>
                <w:szCs w:val="22"/>
              </w:rPr>
              <w:t> </w:t>
            </w:r>
            <w:r w:rsidRPr="00196768">
              <w:rPr>
                <w:sz w:val="22"/>
                <w:szCs w:val="22"/>
              </w:rPr>
              <w:t>358,1</w:t>
            </w:r>
          </w:p>
        </w:tc>
        <w:tc>
          <w:tcPr>
            <w:tcW w:w="141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2</w:t>
            </w:r>
            <w:r w:rsidR="004857A2" w:rsidRPr="00196768">
              <w:rPr>
                <w:sz w:val="22"/>
                <w:szCs w:val="22"/>
              </w:rPr>
              <w:t> </w:t>
            </w:r>
            <w:r w:rsidRPr="00196768">
              <w:rPr>
                <w:sz w:val="22"/>
                <w:szCs w:val="22"/>
              </w:rPr>
              <w:t>388,9</w:t>
            </w:r>
          </w:p>
        </w:tc>
        <w:tc>
          <w:tcPr>
            <w:tcW w:w="1599"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397" w:firstLine="0"/>
              <w:jc w:val="right"/>
              <w:rPr>
                <w:sz w:val="22"/>
                <w:szCs w:val="22"/>
              </w:rPr>
            </w:pPr>
            <w:r w:rsidRPr="00196768">
              <w:rPr>
                <w:sz w:val="22"/>
                <w:szCs w:val="22"/>
              </w:rPr>
              <w:t>30,8</w:t>
            </w:r>
          </w:p>
        </w:tc>
        <w:tc>
          <w:tcPr>
            <w:tcW w:w="127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27" w:firstLine="0"/>
              <w:jc w:val="right"/>
              <w:rPr>
                <w:sz w:val="22"/>
                <w:szCs w:val="22"/>
              </w:rPr>
            </w:pPr>
            <w:r w:rsidRPr="00196768">
              <w:rPr>
                <w:sz w:val="22"/>
                <w:szCs w:val="22"/>
              </w:rPr>
              <w:t>101,3</w:t>
            </w:r>
          </w:p>
        </w:tc>
      </w:tr>
      <w:tr w:rsidR="00FF1C6A" w:rsidRPr="00507ADA" w:rsidTr="00326ADA">
        <w:trPr>
          <w:jc w:val="center"/>
        </w:trPr>
        <w:tc>
          <w:tcPr>
            <w:tcW w:w="3444" w:type="dxa"/>
            <w:tcBorders>
              <w:top w:val="nil"/>
              <w:left w:val="single" w:sz="4" w:space="0" w:color="auto"/>
              <w:bottom w:val="nil"/>
              <w:right w:val="single" w:sz="4" w:space="0" w:color="auto"/>
            </w:tcBorders>
            <w:vAlign w:val="bottom"/>
          </w:tcPr>
          <w:p w:rsidR="00FF1C6A" w:rsidRPr="00196768" w:rsidRDefault="00FF1C6A" w:rsidP="00374A39">
            <w:pPr>
              <w:spacing w:before="40" w:after="46" w:line="200" w:lineRule="exact"/>
              <w:ind w:left="645" w:right="113"/>
              <w:rPr>
                <w:snapToGrid w:val="0"/>
              </w:rPr>
            </w:pPr>
            <w:r w:rsidRPr="0019676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28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284" w:firstLine="0"/>
              <w:jc w:val="right"/>
              <w:rPr>
                <w:sz w:val="22"/>
                <w:szCs w:val="22"/>
              </w:rPr>
            </w:pPr>
          </w:p>
        </w:tc>
        <w:tc>
          <w:tcPr>
            <w:tcW w:w="1599"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397" w:firstLine="0"/>
              <w:jc w:val="right"/>
              <w:rPr>
                <w:sz w:val="22"/>
                <w:szCs w:val="22"/>
              </w:rPr>
            </w:pPr>
          </w:p>
        </w:tc>
        <w:tc>
          <w:tcPr>
            <w:tcW w:w="1277" w:type="dxa"/>
            <w:tcBorders>
              <w:top w:val="nil"/>
              <w:left w:val="single" w:sz="4" w:space="0" w:color="auto"/>
              <w:bottom w:val="nil"/>
              <w:right w:val="single" w:sz="4" w:space="0" w:color="auto"/>
            </w:tcBorders>
            <w:shd w:val="clear" w:color="auto" w:fill="auto"/>
            <w:vAlign w:val="bottom"/>
          </w:tcPr>
          <w:p w:rsidR="00FF1C6A" w:rsidRPr="00196768" w:rsidRDefault="00FF1C6A" w:rsidP="00374A39">
            <w:pPr>
              <w:pStyle w:val="21"/>
              <w:spacing w:before="40" w:after="46" w:line="200" w:lineRule="exact"/>
              <w:ind w:right="227" w:firstLine="0"/>
              <w:jc w:val="right"/>
              <w:rPr>
                <w:sz w:val="22"/>
                <w:szCs w:val="22"/>
              </w:rPr>
            </w:pPr>
          </w:p>
        </w:tc>
      </w:tr>
      <w:tr w:rsidR="00A02044" w:rsidRPr="00507ADA" w:rsidTr="00326ADA">
        <w:trPr>
          <w:jc w:val="center"/>
        </w:trPr>
        <w:tc>
          <w:tcPr>
            <w:tcW w:w="3444" w:type="dxa"/>
            <w:tcBorders>
              <w:top w:val="nil"/>
              <w:left w:val="single" w:sz="4" w:space="0" w:color="auto"/>
              <w:bottom w:val="nil"/>
              <w:right w:val="single" w:sz="4" w:space="0" w:color="auto"/>
            </w:tcBorders>
            <w:vAlign w:val="bottom"/>
          </w:tcPr>
          <w:p w:rsidR="00A02044" w:rsidRPr="00196768" w:rsidRDefault="00A02044" w:rsidP="00374A39">
            <w:pPr>
              <w:spacing w:before="40" w:after="46" w:line="200" w:lineRule="exact"/>
              <w:ind w:left="375" w:right="113"/>
              <w:rPr>
                <w:snapToGrid w:val="0"/>
              </w:rPr>
            </w:pPr>
            <w:r w:rsidRPr="00196768">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1</w:t>
            </w:r>
            <w:r w:rsidR="004857A2" w:rsidRPr="00196768">
              <w:rPr>
                <w:sz w:val="22"/>
                <w:szCs w:val="22"/>
              </w:rPr>
              <w:t> </w:t>
            </w:r>
            <w:r w:rsidRPr="00196768">
              <w:rPr>
                <w:sz w:val="22"/>
                <w:szCs w:val="22"/>
              </w:rPr>
              <w:t>377,3</w:t>
            </w:r>
          </w:p>
        </w:tc>
        <w:tc>
          <w:tcPr>
            <w:tcW w:w="1417" w:type="dxa"/>
            <w:tcBorders>
              <w:top w:val="nil"/>
              <w:left w:val="single" w:sz="4" w:space="0" w:color="auto"/>
              <w:bottom w:val="nil"/>
              <w:right w:val="single" w:sz="4" w:space="0" w:color="auto"/>
            </w:tcBorders>
            <w:shd w:val="clear" w:color="auto" w:fill="auto"/>
            <w:vAlign w:val="bottom"/>
          </w:tcPr>
          <w:p w:rsidR="00A02044" w:rsidRPr="00196768" w:rsidRDefault="007E117C" w:rsidP="00374A39">
            <w:pPr>
              <w:pStyle w:val="21"/>
              <w:spacing w:before="40" w:after="46" w:line="200" w:lineRule="exact"/>
              <w:ind w:right="284" w:firstLine="0"/>
              <w:jc w:val="right"/>
              <w:rPr>
                <w:sz w:val="22"/>
                <w:szCs w:val="22"/>
              </w:rPr>
            </w:pPr>
            <w:r w:rsidRPr="00196768">
              <w:rPr>
                <w:sz w:val="22"/>
                <w:szCs w:val="22"/>
              </w:rPr>
              <w:t>1</w:t>
            </w:r>
            <w:r w:rsidR="004857A2" w:rsidRPr="00196768">
              <w:rPr>
                <w:sz w:val="22"/>
                <w:szCs w:val="22"/>
              </w:rPr>
              <w:t> </w:t>
            </w:r>
            <w:r w:rsidRPr="00196768">
              <w:rPr>
                <w:sz w:val="22"/>
                <w:szCs w:val="22"/>
              </w:rPr>
              <w:t>415,6</w:t>
            </w:r>
          </w:p>
        </w:tc>
        <w:tc>
          <w:tcPr>
            <w:tcW w:w="1599" w:type="dxa"/>
            <w:tcBorders>
              <w:top w:val="nil"/>
              <w:left w:val="single" w:sz="4" w:space="0" w:color="auto"/>
              <w:bottom w:val="nil"/>
              <w:right w:val="single" w:sz="4" w:space="0" w:color="auto"/>
            </w:tcBorders>
            <w:shd w:val="clear" w:color="auto" w:fill="auto"/>
            <w:vAlign w:val="bottom"/>
          </w:tcPr>
          <w:p w:rsidR="00A02044" w:rsidRPr="00196768" w:rsidRDefault="004857A2" w:rsidP="00374A39">
            <w:pPr>
              <w:pStyle w:val="21"/>
              <w:spacing w:before="40" w:after="46" w:line="200" w:lineRule="exact"/>
              <w:ind w:right="397" w:firstLine="0"/>
              <w:jc w:val="right"/>
              <w:rPr>
                <w:sz w:val="22"/>
                <w:szCs w:val="22"/>
              </w:rPr>
            </w:pPr>
            <w:r w:rsidRPr="00196768">
              <w:rPr>
                <w:sz w:val="22"/>
                <w:szCs w:val="22"/>
              </w:rPr>
              <w:t>38,3</w:t>
            </w:r>
          </w:p>
        </w:tc>
        <w:tc>
          <w:tcPr>
            <w:tcW w:w="1277" w:type="dxa"/>
            <w:tcBorders>
              <w:top w:val="nil"/>
              <w:left w:val="single" w:sz="4" w:space="0" w:color="auto"/>
              <w:bottom w:val="nil"/>
              <w:right w:val="single" w:sz="4" w:space="0" w:color="auto"/>
            </w:tcBorders>
            <w:shd w:val="clear" w:color="auto" w:fill="auto"/>
            <w:vAlign w:val="bottom"/>
          </w:tcPr>
          <w:p w:rsidR="00A02044" w:rsidRPr="00196768" w:rsidRDefault="004857A2" w:rsidP="00374A39">
            <w:pPr>
              <w:pStyle w:val="21"/>
              <w:spacing w:before="40" w:after="46" w:line="200" w:lineRule="exact"/>
              <w:ind w:right="227" w:firstLine="0"/>
              <w:jc w:val="right"/>
              <w:rPr>
                <w:sz w:val="22"/>
                <w:szCs w:val="22"/>
              </w:rPr>
            </w:pPr>
            <w:r w:rsidRPr="00196768">
              <w:rPr>
                <w:sz w:val="22"/>
                <w:szCs w:val="22"/>
              </w:rPr>
              <w:t>102,8</w:t>
            </w:r>
          </w:p>
        </w:tc>
      </w:tr>
      <w:tr w:rsidR="00A02044" w:rsidRPr="00507ADA" w:rsidTr="00326ADA">
        <w:trPr>
          <w:jc w:val="center"/>
        </w:trPr>
        <w:tc>
          <w:tcPr>
            <w:tcW w:w="3444" w:type="dxa"/>
            <w:tcBorders>
              <w:top w:val="nil"/>
              <w:left w:val="single" w:sz="4" w:space="0" w:color="auto"/>
              <w:bottom w:val="double" w:sz="4" w:space="0" w:color="auto"/>
              <w:right w:val="single" w:sz="4" w:space="0" w:color="auto"/>
            </w:tcBorders>
            <w:vAlign w:val="bottom"/>
          </w:tcPr>
          <w:p w:rsidR="00A02044" w:rsidRPr="00196768" w:rsidRDefault="00A02044" w:rsidP="00374A39">
            <w:pPr>
              <w:spacing w:before="40" w:after="46" w:line="200" w:lineRule="exact"/>
              <w:ind w:left="375" w:right="113"/>
              <w:rPr>
                <w:snapToGrid w:val="0"/>
              </w:rPr>
            </w:pPr>
            <w:r w:rsidRPr="00196768">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A02044" w:rsidRPr="00196768" w:rsidRDefault="004857A2" w:rsidP="00374A39">
            <w:pPr>
              <w:pStyle w:val="21"/>
              <w:spacing w:before="40" w:after="46" w:line="200" w:lineRule="exact"/>
              <w:ind w:right="284" w:firstLine="0"/>
              <w:jc w:val="right"/>
              <w:rPr>
                <w:sz w:val="22"/>
                <w:szCs w:val="22"/>
              </w:rPr>
            </w:pPr>
            <w:r w:rsidRPr="00196768">
              <w:rPr>
                <w:sz w:val="22"/>
                <w:szCs w:val="22"/>
              </w:rPr>
              <w:t>980,8</w:t>
            </w:r>
          </w:p>
        </w:tc>
        <w:tc>
          <w:tcPr>
            <w:tcW w:w="1417" w:type="dxa"/>
            <w:tcBorders>
              <w:top w:val="nil"/>
              <w:left w:val="single" w:sz="4" w:space="0" w:color="auto"/>
              <w:bottom w:val="double" w:sz="4" w:space="0" w:color="auto"/>
              <w:right w:val="single" w:sz="4" w:space="0" w:color="auto"/>
            </w:tcBorders>
            <w:shd w:val="clear" w:color="auto" w:fill="auto"/>
            <w:vAlign w:val="bottom"/>
          </w:tcPr>
          <w:p w:rsidR="00A02044" w:rsidRPr="00196768" w:rsidRDefault="004857A2" w:rsidP="00374A39">
            <w:pPr>
              <w:pStyle w:val="21"/>
              <w:spacing w:before="40" w:after="46" w:line="200" w:lineRule="exact"/>
              <w:ind w:right="284" w:firstLine="0"/>
              <w:jc w:val="right"/>
              <w:rPr>
                <w:sz w:val="22"/>
                <w:szCs w:val="22"/>
              </w:rPr>
            </w:pPr>
            <w:r w:rsidRPr="00196768">
              <w:rPr>
                <w:sz w:val="22"/>
                <w:szCs w:val="22"/>
              </w:rPr>
              <w:t>973,3</w:t>
            </w:r>
          </w:p>
        </w:tc>
        <w:tc>
          <w:tcPr>
            <w:tcW w:w="1599" w:type="dxa"/>
            <w:tcBorders>
              <w:top w:val="nil"/>
              <w:left w:val="single" w:sz="4" w:space="0" w:color="auto"/>
              <w:bottom w:val="double" w:sz="4" w:space="0" w:color="auto"/>
              <w:right w:val="single" w:sz="4" w:space="0" w:color="auto"/>
            </w:tcBorders>
            <w:shd w:val="clear" w:color="auto" w:fill="auto"/>
            <w:vAlign w:val="bottom"/>
          </w:tcPr>
          <w:p w:rsidR="00A02044" w:rsidRPr="00196768" w:rsidRDefault="004857A2" w:rsidP="00374A39">
            <w:pPr>
              <w:pStyle w:val="21"/>
              <w:spacing w:before="40" w:after="46" w:line="200" w:lineRule="exact"/>
              <w:ind w:right="397" w:firstLine="0"/>
              <w:jc w:val="right"/>
              <w:rPr>
                <w:sz w:val="22"/>
                <w:szCs w:val="22"/>
              </w:rPr>
            </w:pPr>
            <w:r w:rsidRPr="00196768">
              <w:rPr>
                <w:sz w:val="22"/>
                <w:szCs w:val="22"/>
              </w:rPr>
              <w:t>-7,5</w:t>
            </w:r>
          </w:p>
        </w:tc>
        <w:tc>
          <w:tcPr>
            <w:tcW w:w="1277" w:type="dxa"/>
            <w:tcBorders>
              <w:top w:val="nil"/>
              <w:left w:val="single" w:sz="4" w:space="0" w:color="auto"/>
              <w:bottom w:val="double" w:sz="4" w:space="0" w:color="auto"/>
              <w:right w:val="single" w:sz="4" w:space="0" w:color="auto"/>
            </w:tcBorders>
            <w:shd w:val="clear" w:color="auto" w:fill="auto"/>
            <w:vAlign w:val="bottom"/>
          </w:tcPr>
          <w:p w:rsidR="00A02044" w:rsidRPr="00196768" w:rsidRDefault="004857A2" w:rsidP="00374A39">
            <w:pPr>
              <w:pStyle w:val="21"/>
              <w:spacing w:before="40" w:after="46" w:line="200" w:lineRule="exact"/>
              <w:ind w:right="227" w:firstLine="0"/>
              <w:jc w:val="right"/>
              <w:rPr>
                <w:sz w:val="22"/>
                <w:szCs w:val="22"/>
              </w:rPr>
            </w:pPr>
            <w:r w:rsidRPr="00196768">
              <w:rPr>
                <w:sz w:val="22"/>
                <w:szCs w:val="22"/>
              </w:rPr>
              <w:t>99,2</w:t>
            </w:r>
          </w:p>
        </w:tc>
      </w:tr>
    </w:tbl>
    <w:p w:rsidR="00D43992" w:rsidRPr="00507ADA" w:rsidRDefault="0030799F" w:rsidP="00513C27">
      <w:pPr>
        <w:spacing w:before="16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w:t>
      </w:r>
      <w:r w:rsidRPr="00507ADA">
        <w:rPr>
          <w:rFonts w:ascii="Arial" w:hAnsi="Arial" w:cs="Arial"/>
          <w:b/>
          <w:bCs/>
          <w:sz w:val="22"/>
          <w:szCs w:val="22"/>
        </w:rPr>
        <w:br/>
        <w:t xml:space="preserve">существенное сокращение стоимостного объема поставок </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87"/>
        <w:gridCol w:w="1290"/>
      </w:tblGrid>
      <w:tr w:rsidR="00AD0102" w:rsidRPr="00507ADA" w:rsidTr="00326ADA">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jc w:val="center"/>
            </w:pPr>
            <w:r>
              <w:rPr>
                <w:sz w:val="22"/>
                <w:szCs w:val="22"/>
              </w:rPr>
              <w:t>Январь-апрель</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ind w:left="-57" w:right="-57"/>
              <w:jc w:val="center"/>
            </w:pPr>
            <w:r>
              <w:rPr>
                <w:sz w:val="22"/>
                <w:szCs w:val="22"/>
              </w:rPr>
              <w:t>Январь-апрель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507ADA" w:rsidRDefault="006D0B18" w:rsidP="00BC3709">
            <w:pPr>
              <w:spacing w:before="40" w:after="40" w:line="200" w:lineRule="exact"/>
              <w:ind w:right="-106"/>
              <w:jc w:val="center"/>
            </w:pPr>
            <w:r>
              <w:rPr>
                <w:sz w:val="22"/>
                <w:szCs w:val="22"/>
              </w:rPr>
              <w:t>Январь-апрель</w:t>
            </w:r>
            <w:r w:rsidR="00AD0102" w:rsidRPr="00507ADA">
              <w:rPr>
                <w:sz w:val="22"/>
                <w:szCs w:val="22"/>
              </w:rPr>
              <w:t xml:space="preserve"> 2020 г. к </w:t>
            </w:r>
            <w:r w:rsidR="00AD0102" w:rsidRPr="00507ADA">
              <w:rPr>
                <w:sz w:val="22"/>
                <w:szCs w:val="22"/>
              </w:rPr>
              <w:br/>
            </w:r>
            <w:r w:rsidR="00BC3709">
              <w:rPr>
                <w:sz w:val="22"/>
                <w:szCs w:val="22"/>
              </w:rPr>
              <w:t>я</w:t>
            </w:r>
            <w:r>
              <w:rPr>
                <w:sz w:val="22"/>
                <w:szCs w:val="22"/>
              </w:rPr>
              <w:t>нварю-апрелю</w:t>
            </w:r>
            <w:r w:rsidR="00AD0102" w:rsidRPr="00507ADA">
              <w:rPr>
                <w:sz w:val="22"/>
                <w:szCs w:val="22"/>
              </w:rPr>
              <w:t xml:space="preserve"> 2019 г.</w:t>
            </w:r>
          </w:p>
        </w:tc>
      </w:tr>
      <w:tr w:rsidR="00643942" w:rsidRPr="00507ADA" w:rsidTr="00326ADA">
        <w:trPr>
          <w:trHeight w:val="594"/>
          <w:tblHeader/>
          <w:jc w:val="center"/>
        </w:trPr>
        <w:tc>
          <w:tcPr>
            <w:tcW w:w="3445"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87" w:type="dxa"/>
            <w:tcBorders>
              <w:top w:val="nil"/>
              <w:left w:val="single" w:sz="4" w:space="0" w:color="auto"/>
              <w:bottom w:val="single" w:sz="4" w:space="0" w:color="auto"/>
              <w:right w:val="single" w:sz="4" w:space="0" w:color="auto"/>
            </w:tcBorders>
          </w:tcPr>
          <w:p w:rsidR="00643942" w:rsidRPr="00507ADA" w:rsidRDefault="005D000C" w:rsidP="000D6877">
            <w:pPr>
              <w:pStyle w:val="21"/>
              <w:spacing w:before="40" w:after="40" w:line="200" w:lineRule="exact"/>
              <w:ind w:left="-57" w:right="-57" w:firstLine="0"/>
              <w:jc w:val="center"/>
              <w:rPr>
                <w:sz w:val="22"/>
                <w:szCs w:val="22"/>
              </w:rPr>
            </w:pPr>
            <w:r w:rsidRPr="00326ADA">
              <w:rPr>
                <w:spacing w:val="-2"/>
                <w:sz w:val="22"/>
                <w:szCs w:val="22"/>
              </w:rPr>
              <w:t>уменьшение (-),</w:t>
            </w:r>
            <w:r w:rsidR="00643942" w:rsidRPr="00507ADA">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в процентах</w:t>
            </w:r>
          </w:p>
        </w:tc>
      </w:tr>
      <w:tr w:rsidR="0028230C" w:rsidRPr="00507ADA" w:rsidTr="00326ADA">
        <w:trPr>
          <w:jc w:val="center"/>
        </w:trPr>
        <w:tc>
          <w:tcPr>
            <w:tcW w:w="3445" w:type="dxa"/>
            <w:tcBorders>
              <w:top w:val="single" w:sz="4" w:space="0" w:color="auto"/>
              <w:left w:val="single" w:sz="4" w:space="0" w:color="auto"/>
              <w:bottom w:val="nil"/>
              <w:right w:val="single" w:sz="4" w:space="0" w:color="auto"/>
            </w:tcBorders>
            <w:vAlign w:val="bottom"/>
          </w:tcPr>
          <w:p w:rsidR="00240E1B" w:rsidRPr="00196768" w:rsidRDefault="0028230C" w:rsidP="00D225E6">
            <w:pPr>
              <w:spacing w:before="40" w:after="46" w:line="206" w:lineRule="exact"/>
            </w:pPr>
            <w:r w:rsidRPr="00196768">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28230C" w:rsidRPr="00196768" w:rsidRDefault="004857A2" w:rsidP="00D225E6">
            <w:pPr>
              <w:pStyle w:val="21"/>
              <w:spacing w:before="40" w:after="46" w:line="206" w:lineRule="exact"/>
              <w:ind w:right="284" w:firstLine="0"/>
              <w:jc w:val="right"/>
              <w:rPr>
                <w:sz w:val="22"/>
                <w:szCs w:val="22"/>
              </w:rPr>
            </w:pPr>
            <w:r w:rsidRPr="00196768">
              <w:rPr>
                <w:sz w:val="22"/>
                <w:szCs w:val="22"/>
              </w:rPr>
              <w:t>1</w:t>
            </w:r>
            <w:r w:rsidR="00823A6B" w:rsidRPr="00196768">
              <w:rPr>
                <w:sz w:val="22"/>
                <w:szCs w:val="22"/>
              </w:rPr>
              <w:t> </w:t>
            </w:r>
            <w:r w:rsidRPr="00196768">
              <w:rPr>
                <w:sz w:val="22"/>
                <w:szCs w:val="22"/>
              </w:rPr>
              <w:t>843,0</w:t>
            </w:r>
          </w:p>
        </w:tc>
        <w:tc>
          <w:tcPr>
            <w:tcW w:w="1417" w:type="dxa"/>
            <w:tcBorders>
              <w:top w:val="single" w:sz="4" w:space="0" w:color="auto"/>
              <w:left w:val="single" w:sz="4" w:space="0" w:color="auto"/>
              <w:bottom w:val="nil"/>
              <w:right w:val="single" w:sz="4" w:space="0" w:color="auto"/>
            </w:tcBorders>
            <w:vAlign w:val="bottom"/>
          </w:tcPr>
          <w:p w:rsidR="0028230C" w:rsidRPr="00196768" w:rsidRDefault="004857A2" w:rsidP="00D225E6">
            <w:pPr>
              <w:pStyle w:val="21"/>
              <w:spacing w:before="40" w:after="46" w:line="206" w:lineRule="exact"/>
              <w:ind w:right="284" w:firstLine="0"/>
              <w:jc w:val="right"/>
              <w:rPr>
                <w:sz w:val="22"/>
                <w:szCs w:val="22"/>
              </w:rPr>
            </w:pPr>
            <w:r w:rsidRPr="00196768">
              <w:rPr>
                <w:sz w:val="22"/>
                <w:szCs w:val="22"/>
              </w:rPr>
              <w:t>706,7</w:t>
            </w:r>
          </w:p>
        </w:tc>
        <w:tc>
          <w:tcPr>
            <w:tcW w:w="1587" w:type="dxa"/>
            <w:tcBorders>
              <w:top w:val="single" w:sz="4" w:space="0" w:color="auto"/>
              <w:left w:val="single" w:sz="4" w:space="0" w:color="auto"/>
              <w:bottom w:val="nil"/>
              <w:right w:val="single" w:sz="4" w:space="0" w:color="auto"/>
            </w:tcBorders>
            <w:vAlign w:val="bottom"/>
          </w:tcPr>
          <w:p w:rsidR="0028230C" w:rsidRPr="00196768" w:rsidRDefault="004857A2" w:rsidP="00196768">
            <w:pPr>
              <w:pStyle w:val="21"/>
              <w:spacing w:before="40" w:after="46" w:line="206" w:lineRule="exact"/>
              <w:ind w:right="397" w:firstLine="0"/>
              <w:jc w:val="right"/>
              <w:rPr>
                <w:sz w:val="22"/>
                <w:szCs w:val="22"/>
              </w:rPr>
            </w:pPr>
            <w:r w:rsidRPr="00196768">
              <w:rPr>
                <w:sz w:val="22"/>
                <w:szCs w:val="22"/>
              </w:rPr>
              <w:t>-1</w:t>
            </w:r>
            <w:r w:rsidR="00823A6B" w:rsidRPr="00196768">
              <w:rPr>
                <w:sz w:val="22"/>
                <w:szCs w:val="22"/>
              </w:rPr>
              <w:t> </w:t>
            </w:r>
            <w:r w:rsidRPr="00196768">
              <w:rPr>
                <w:sz w:val="22"/>
                <w:szCs w:val="22"/>
              </w:rPr>
              <w:t>136,3</w:t>
            </w:r>
          </w:p>
        </w:tc>
        <w:tc>
          <w:tcPr>
            <w:tcW w:w="1290" w:type="dxa"/>
            <w:tcBorders>
              <w:top w:val="single" w:sz="4" w:space="0" w:color="auto"/>
              <w:left w:val="single" w:sz="4" w:space="0" w:color="auto"/>
              <w:bottom w:val="nil"/>
              <w:right w:val="single" w:sz="4" w:space="0" w:color="auto"/>
            </w:tcBorders>
            <w:vAlign w:val="bottom"/>
          </w:tcPr>
          <w:p w:rsidR="0028230C"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38,3</w:t>
            </w:r>
          </w:p>
        </w:tc>
      </w:tr>
      <w:tr w:rsidR="00494802" w:rsidRPr="00507ADA" w:rsidTr="00326ADA">
        <w:trPr>
          <w:jc w:val="center"/>
        </w:trPr>
        <w:tc>
          <w:tcPr>
            <w:tcW w:w="3445" w:type="dxa"/>
            <w:tcBorders>
              <w:top w:val="nil"/>
              <w:left w:val="single" w:sz="4" w:space="0" w:color="auto"/>
              <w:bottom w:val="nil"/>
              <w:right w:val="single" w:sz="4" w:space="0" w:color="auto"/>
            </w:tcBorders>
          </w:tcPr>
          <w:p w:rsidR="00494802" w:rsidRPr="00196768" w:rsidRDefault="00494802" w:rsidP="00D225E6">
            <w:pPr>
              <w:spacing w:before="40" w:after="46" w:line="206" w:lineRule="exact"/>
            </w:pPr>
            <w:r w:rsidRPr="00196768">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494802" w:rsidRPr="00196768" w:rsidRDefault="004857A2" w:rsidP="00D225E6">
            <w:pPr>
              <w:pStyle w:val="21"/>
              <w:spacing w:before="40" w:after="46" w:line="206" w:lineRule="exact"/>
              <w:ind w:right="284" w:firstLine="0"/>
              <w:jc w:val="right"/>
              <w:rPr>
                <w:sz w:val="22"/>
                <w:szCs w:val="22"/>
              </w:rPr>
            </w:pPr>
            <w:r w:rsidRPr="00196768">
              <w:rPr>
                <w:sz w:val="22"/>
                <w:szCs w:val="22"/>
              </w:rPr>
              <w:t>999,0</w:t>
            </w:r>
          </w:p>
        </w:tc>
        <w:tc>
          <w:tcPr>
            <w:tcW w:w="1417" w:type="dxa"/>
            <w:tcBorders>
              <w:top w:val="nil"/>
              <w:left w:val="single" w:sz="4" w:space="0" w:color="auto"/>
              <w:bottom w:val="nil"/>
              <w:right w:val="single" w:sz="4" w:space="0" w:color="auto"/>
            </w:tcBorders>
            <w:vAlign w:val="bottom"/>
          </w:tcPr>
          <w:p w:rsidR="00494802" w:rsidRPr="00196768" w:rsidRDefault="004857A2" w:rsidP="00D225E6">
            <w:pPr>
              <w:pStyle w:val="21"/>
              <w:spacing w:before="40" w:after="46" w:line="206" w:lineRule="exact"/>
              <w:ind w:right="284" w:firstLine="0"/>
              <w:jc w:val="right"/>
              <w:rPr>
                <w:sz w:val="22"/>
                <w:szCs w:val="22"/>
              </w:rPr>
            </w:pPr>
            <w:r w:rsidRPr="00196768">
              <w:rPr>
                <w:sz w:val="22"/>
                <w:szCs w:val="22"/>
              </w:rPr>
              <w:t>715,1</w:t>
            </w:r>
          </w:p>
        </w:tc>
        <w:tc>
          <w:tcPr>
            <w:tcW w:w="1587" w:type="dxa"/>
            <w:tcBorders>
              <w:top w:val="nil"/>
              <w:left w:val="single" w:sz="4" w:space="0" w:color="auto"/>
              <w:bottom w:val="nil"/>
              <w:right w:val="single" w:sz="4" w:space="0" w:color="auto"/>
            </w:tcBorders>
            <w:vAlign w:val="bottom"/>
          </w:tcPr>
          <w:p w:rsidR="0049480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-283,9</w:t>
            </w:r>
          </w:p>
        </w:tc>
        <w:tc>
          <w:tcPr>
            <w:tcW w:w="1290" w:type="dxa"/>
            <w:tcBorders>
              <w:top w:val="nil"/>
              <w:left w:val="single" w:sz="4" w:space="0" w:color="auto"/>
              <w:bottom w:val="nil"/>
              <w:right w:val="single" w:sz="4" w:space="0" w:color="auto"/>
            </w:tcBorders>
            <w:vAlign w:val="bottom"/>
          </w:tcPr>
          <w:p w:rsidR="0049480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71,6</w:t>
            </w:r>
          </w:p>
        </w:tc>
      </w:tr>
      <w:tr w:rsidR="00494802" w:rsidRPr="00507ADA" w:rsidTr="00326ADA">
        <w:trPr>
          <w:jc w:val="center"/>
        </w:trPr>
        <w:tc>
          <w:tcPr>
            <w:tcW w:w="3445" w:type="dxa"/>
            <w:tcBorders>
              <w:top w:val="nil"/>
              <w:left w:val="single" w:sz="4" w:space="0" w:color="auto"/>
              <w:bottom w:val="nil"/>
              <w:right w:val="single" w:sz="4" w:space="0" w:color="auto"/>
            </w:tcBorders>
          </w:tcPr>
          <w:p w:rsidR="00494802" w:rsidRPr="00196768" w:rsidRDefault="00494802" w:rsidP="00D225E6">
            <w:pPr>
              <w:spacing w:before="40" w:after="46" w:line="206" w:lineRule="exact"/>
            </w:pPr>
            <w:r w:rsidRPr="00196768">
              <w:rPr>
                <w:sz w:val="22"/>
                <w:szCs w:val="22"/>
              </w:rPr>
              <w:t>Нефть сырая</w:t>
            </w:r>
          </w:p>
        </w:tc>
        <w:tc>
          <w:tcPr>
            <w:tcW w:w="1418" w:type="dxa"/>
            <w:tcBorders>
              <w:top w:val="nil"/>
              <w:left w:val="single" w:sz="4" w:space="0" w:color="auto"/>
              <w:bottom w:val="nil"/>
              <w:right w:val="single" w:sz="4" w:space="0" w:color="auto"/>
            </w:tcBorders>
            <w:vAlign w:val="bottom"/>
          </w:tcPr>
          <w:p w:rsidR="00494802" w:rsidRPr="00196768" w:rsidRDefault="004857A2" w:rsidP="00D225E6">
            <w:pPr>
              <w:pStyle w:val="21"/>
              <w:spacing w:before="40" w:after="46" w:line="206" w:lineRule="exact"/>
              <w:ind w:right="284" w:firstLine="0"/>
              <w:jc w:val="right"/>
              <w:rPr>
                <w:sz w:val="22"/>
                <w:szCs w:val="22"/>
              </w:rPr>
            </w:pPr>
            <w:r w:rsidRPr="00196768">
              <w:rPr>
                <w:sz w:val="22"/>
                <w:szCs w:val="22"/>
              </w:rPr>
              <w:t>222,7</w:t>
            </w:r>
          </w:p>
        </w:tc>
        <w:tc>
          <w:tcPr>
            <w:tcW w:w="1417" w:type="dxa"/>
            <w:tcBorders>
              <w:top w:val="nil"/>
              <w:left w:val="single" w:sz="4" w:space="0" w:color="auto"/>
              <w:bottom w:val="nil"/>
              <w:right w:val="single" w:sz="4" w:space="0" w:color="auto"/>
            </w:tcBorders>
            <w:vAlign w:val="bottom"/>
          </w:tcPr>
          <w:p w:rsidR="00494802" w:rsidRPr="00196768" w:rsidRDefault="004857A2" w:rsidP="00D225E6">
            <w:pPr>
              <w:pStyle w:val="21"/>
              <w:spacing w:before="40" w:after="46" w:line="206" w:lineRule="exact"/>
              <w:ind w:right="284" w:firstLine="0"/>
              <w:jc w:val="right"/>
              <w:rPr>
                <w:sz w:val="22"/>
                <w:szCs w:val="22"/>
              </w:rPr>
            </w:pPr>
            <w:r w:rsidRPr="00196768">
              <w:rPr>
                <w:sz w:val="22"/>
                <w:szCs w:val="22"/>
              </w:rPr>
              <w:t>5,4</w:t>
            </w:r>
          </w:p>
        </w:tc>
        <w:tc>
          <w:tcPr>
            <w:tcW w:w="1587" w:type="dxa"/>
            <w:tcBorders>
              <w:top w:val="nil"/>
              <w:left w:val="single" w:sz="4" w:space="0" w:color="auto"/>
              <w:bottom w:val="nil"/>
              <w:right w:val="single" w:sz="4" w:space="0" w:color="auto"/>
            </w:tcBorders>
            <w:vAlign w:val="bottom"/>
          </w:tcPr>
          <w:p w:rsidR="0049480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-217,3</w:t>
            </w:r>
          </w:p>
        </w:tc>
        <w:tc>
          <w:tcPr>
            <w:tcW w:w="1290" w:type="dxa"/>
            <w:tcBorders>
              <w:top w:val="nil"/>
              <w:left w:val="single" w:sz="4" w:space="0" w:color="auto"/>
              <w:bottom w:val="nil"/>
              <w:right w:val="single" w:sz="4" w:space="0" w:color="auto"/>
            </w:tcBorders>
            <w:vAlign w:val="bottom"/>
          </w:tcPr>
          <w:p w:rsidR="0049480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2,4</w:t>
            </w:r>
          </w:p>
        </w:tc>
      </w:tr>
      <w:tr w:rsidR="00164CCE" w:rsidRPr="00507ADA" w:rsidTr="00326ADA">
        <w:trPr>
          <w:jc w:val="center"/>
        </w:trPr>
        <w:tc>
          <w:tcPr>
            <w:tcW w:w="3445" w:type="dxa"/>
            <w:tcBorders>
              <w:top w:val="nil"/>
              <w:left w:val="single" w:sz="4" w:space="0" w:color="auto"/>
              <w:bottom w:val="nil"/>
              <w:right w:val="single" w:sz="4" w:space="0" w:color="auto"/>
            </w:tcBorders>
          </w:tcPr>
          <w:p w:rsidR="00164CCE" w:rsidRPr="00196768" w:rsidRDefault="00164CCE" w:rsidP="00D225E6">
            <w:pPr>
              <w:spacing w:before="40" w:after="46" w:line="206" w:lineRule="exact"/>
            </w:pPr>
            <w:r w:rsidRPr="00196768">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164CCE" w:rsidRPr="00196768" w:rsidRDefault="004857A2" w:rsidP="00D225E6">
            <w:pPr>
              <w:pStyle w:val="21"/>
              <w:spacing w:before="40" w:after="46" w:line="206" w:lineRule="exact"/>
              <w:ind w:right="284" w:firstLine="0"/>
              <w:jc w:val="right"/>
              <w:rPr>
                <w:sz w:val="22"/>
                <w:szCs w:val="22"/>
              </w:rPr>
            </w:pPr>
            <w:r w:rsidRPr="00196768">
              <w:rPr>
                <w:sz w:val="22"/>
                <w:szCs w:val="22"/>
              </w:rPr>
              <w:t>375,2</w:t>
            </w:r>
          </w:p>
        </w:tc>
        <w:tc>
          <w:tcPr>
            <w:tcW w:w="1417" w:type="dxa"/>
            <w:tcBorders>
              <w:top w:val="nil"/>
              <w:left w:val="single" w:sz="4" w:space="0" w:color="auto"/>
              <w:bottom w:val="nil"/>
              <w:right w:val="single" w:sz="4" w:space="0" w:color="auto"/>
            </w:tcBorders>
            <w:vAlign w:val="bottom"/>
          </w:tcPr>
          <w:p w:rsidR="00164CCE" w:rsidRPr="00196768" w:rsidRDefault="004857A2" w:rsidP="00D225E6">
            <w:pPr>
              <w:pStyle w:val="21"/>
              <w:spacing w:before="40" w:after="46" w:line="206" w:lineRule="exact"/>
              <w:ind w:right="284" w:firstLine="0"/>
              <w:jc w:val="right"/>
              <w:rPr>
                <w:sz w:val="22"/>
                <w:szCs w:val="22"/>
              </w:rPr>
            </w:pPr>
            <w:r w:rsidRPr="00196768">
              <w:rPr>
                <w:sz w:val="22"/>
                <w:szCs w:val="22"/>
              </w:rPr>
              <w:t>194,3</w:t>
            </w:r>
          </w:p>
        </w:tc>
        <w:tc>
          <w:tcPr>
            <w:tcW w:w="1587" w:type="dxa"/>
            <w:tcBorders>
              <w:top w:val="nil"/>
              <w:left w:val="single" w:sz="4" w:space="0" w:color="auto"/>
              <w:bottom w:val="nil"/>
              <w:right w:val="single" w:sz="4" w:space="0" w:color="auto"/>
            </w:tcBorders>
            <w:vAlign w:val="bottom"/>
          </w:tcPr>
          <w:p w:rsidR="00164CCE"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-180,9</w:t>
            </w:r>
          </w:p>
        </w:tc>
        <w:tc>
          <w:tcPr>
            <w:tcW w:w="1290" w:type="dxa"/>
            <w:tcBorders>
              <w:top w:val="nil"/>
              <w:left w:val="single" w:sz="4" w:space="0" w:color="auto"/>
              <w:bottom w:val="nil"/>
              <w:right w:val="single" w:sz="4" w:space="0" w:color="auto"/>
            </w:tcBorders>
            <w:vAlign w:val="bottom"/>
          </w:tcPr>
          <w:p w:rsidR="00164CCE"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51,8</w:t>
            </w:r>
          </w:p>
        </w:tc>
      </w:tr>
      <w:tr w:rsidR="00BB421B" w:rsidRPr="00507ADA" w:rsidTr="00326ADA">
        <w:trPr>
          <w:jc w:val="center"/>
        </w:trPr>
        <w:tc>
          <w:tcPr>
            <w:tcW w:w="3445" w:type="dxa"/>
            <w:tcBorders>
              <w:top w:val="nil"/>
              <w:left w:val="single" w:sz="4" w:space="0" w:color="auto"/>
              <w:bottom w:val="nil"/>
              <w:right w:val="single" w:sz="4" w:space="0" w:color="auto"/>
            </w:tcBorders>
          </w:tcPr>
          <w:p w:rsidR="00BB421B" w:rsidRPr="00196768" w:rsidRDefault="00BB421B" w:rsidP="00D225E6">
            <w:pPr>
              <w:spacing w:before="40" w:after="46" w:line="206" w:lineRule="exact"/>
            </w:pPr>
            <w:r w:rsidRPr="00196768">
              <w:rPr>
                <w:sz w:val="22"/>
                <w:szCs w:val="22"/>
              </w:rPr>
              <w:t>Части и принадлежности</w:t>
            </w:r>
            <w:r w:rsidRPr="00196768">
              <w:rPr>
                <w:sz w:val="22"/>
                <w:szCs w:val="22"/>
              </w:rPr>
              <w:br/>
              <w:t>для автомобилей и тракторов</w:t>
            </w:r>
          </w:p>
        </w:tc>
        <w:tc>
          <w:tcPr>
            <w:tcW w:w="1418" w:type="dxa"/>
            <w:tcBorders>
              <w:top w:val="nil"/>
              <w:left w:val="single" w:sz="4" w:space="0" w:color="auto"/>
              <w:bottom w:val="nil"/>
              <w:right w:val="single" w:sz="4" w:space="0" w:color="auto"/>
            </w:tcBorders>
            <w:vAlign w:val="bottom"/>
          </w:tcPr>
          <w:p w:rsidR="00BB421B" w:rsidRPr="00196768" w:rsidRDefault="004857A2" w:rsidP="00D225E6">
            <w:pPr>
              <w:pStyle w:val="21"/>
              <w:spacing w:before="40" w:after="46" w:line="206" w:lineRule="exact"/>
              <w:ind w:right="284" w:firstLine="0"/>
              <w:jc w:val="right"/>
              <w:rPr>
                <w:sz w:val="22"/>
                <w:szCs w:val="22"/>
              </w:rPr>
            </w:pPr>
            <w:r w:rsidRPr="00196768">
              <w:rPr>
                <w:sz w:val="22"/>
                <w:szCs w:val="22"/>
              </w:rPr>
              <w:t>146,4</w:t>
            </w:r>
          </w:p>
        </w:tc>
        <w:tc>
          <w:tcPr>
            <w:tcW w:w="1417" w:type="dxa"/>
            <w:tcBorders>
              <w:top w:val="nil"/>
              <w:left w:val="single" w:sz="4" w:space="0" w:color="auto"/>
              <w:bottom w:val="nil"/>
              <w:right w:val="single" w:sz="4" w:space="0" w:color="auto"/>
            </w:tcBorders>
            <w:vAlign w:val="bottom"/>
          </w:tcPr>
          <w:p w:rsidR="00BB421B" w:rsidRPr="00196768" w:rsidRDefault="004857A2" w:rsidP="00D225E6">
            <w:pPr>
              <w:pStyle w:val="21"/>
              <w:spacing w:before="40" w:after="46" w:line="206" w:lineRule="exact"/>
              <w:ind w:right="284" w:firstLine="0"/>
              <w:jc w:val="right"/>
              <w:rPr>
                <w:sz w:val="22"/>
                <w:szCs w:val="22"/>
              </w:rPr>
            </w:pPr>
            <w:r w:rsidRPr="00196768">
              <w:rPr>
                <w:sz w:val="22"/>
                <w:szCs w:val="22"/>
              </w:rPr>
              <w:t>98,9</w:t>
            </w:r>
          </w:p>
        </w:tc>
        <w:tc>
          <w:tcPr>
            <w:tcW w:w="1587" w:type="dxa"/>
            <w:tcBorders>
              <w:top w:val="nil"/>
              <w:left w:val="single" w:sz="4" w:space="0" w:color="auto"/>
              <w:bottom w:val="nil"/>
              <w:right w:val="single" w:sz="4" w:space="0" w:color="auto"/>
            </w:tcBorders>
            <w:vAlign w:val="bottom"/>
          </w:tcPr>
          <w:p w:rsidR="00BB421B"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-47,5</w:t>
            </w:r>
          </w:p>
        </w:tc>
        <w:tc>
          <w:tcPr>
            <w:tcW w:w="1290" w:type="dxa"/>
            <w:tcBorders>
              <w:top w:val="nil"/>
              <w:left w:val="single" w:sz="4" w:space="0" w:color="auto"/>
              <w:bottom w:val="nil"/>
              <w:right w:val="single" w:sz="4" w:space="0" w:color="auto"/>
            </w:tcBorders>
            <w:vAlign w:val="bottom"/>
          </w:tcPr>
          <w:p w:rsidR="00BB421B"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67,6</w:t>
            </w:r>
          </w:p>
        </w:tc>
      </w:tr>
      <w:tr w:rsidR="004857A2" w:rsidRPr="00507ADA" w:rsidTr="004857A2">
        <w:trPr>
          <w:jc w:val="center"/>
        </w:trPr>
        <w:tc>
          <w:tcPr>
            <w:tcW w:w="3445" w:type="dxa"/>
            <w:tcBorders>
              <w:top w:val="nil"/>
              <w:left w:val="single" w:sz="4" w:space="0" w:color="auto"/>
              <w:bottom w:val="nil"/>
              <w:right w:val="single" w:sz="4" w:space="0" w:color="auto"/>
            </w:tcBorders>
          </w:tcPr>
          <w:p w:rsidR="004857A2" w:rsidRPr="00196768" w:rsidRDefault="004857A2" w:rsidP="00D225E6">
            <w:pPr>
              <w:spacing w:before="40" w:after="46" w:line="206" w:lineRule="exact"/>
            </w:pPr>
            <w:r w:rsidRPr="00196768">
              <w:rPr>
                <w:sz w:val="22"/>
                <w:szCs w:val="22"/>
              </w:rPr>
              <w:t>Полиамиды</w:t>
            </w:r>
          </w:p>
        </w:tc>
        <w:tc>
          <w:tcPr>
            <w:tcW w:w="1418"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47,0</w:t>
            </w:r>
          </w:p>
        </w:tc>
        <w:tc>
          <w:tcPr>
            <w:tcW w:w="1417"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17,0</w:t>
            </w:r>
          </w:p>
        </w:tc>
        <w:tc>
          <w:tcPr>
            <w:tcW w:w="1587"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-30,0</w:t>
            </w:r>
          </w:p>
        </w:tc>
        <w:tc>
          <w:tcPr>
            <w:tcW w:w="1290"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36,3</w:t>
            </w:r>
          </w:p>
        </w:tc>
      </w:tr>
      <w:tr w:rsidR="004857A2" w:rsidRPr="00507ADA" w:rsidTr="004857A2">
        <w:trPr>
          <w:jc w:val="center"/>
        </w:trPr>
        <w:tc>
          <w:tcPr>
            <w:tcW w:w="3445" w:type="dxa"/>
            <w:tcBorders>
              <w:top w:val="nil"/>
              <w:left w:val="single" w:sz="4" w:space="0" w:color="auto"/>
              <w:bottom w:val="nil"/>
              <w:right w:val="single" w:sz="4" w:space="0" w:color="auto"/>
            </w:tcBorders>
            <w:vAlign w:val="bottom"/>
          </w:tcPr>
          <w:p w:rsidR="004857A2" w:rsidRPr="00196768" w:rsidRDefault="004857A2" w:rsidP="00D225E6">
            <w:pPr>
              <w:spacing w:before="40" w:after="46" w:line="206" w:lineRule="exact"/>
            </w:pPr>
            <w:r w:rsidRPr="00196768">
              <w:rPr>
                <w:sz w:val="22"/>
                <w:szCs w:val="22"/>
              </w:rPr>
              <w:t>Шины</w:t>
            </w:r>
          </w:p>
        </w:tc>
        <w:tc>
          <w:tcPr>
            <w:tcW w:w="1418"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99,3</w:t>
            </w:r>
          </w:p>
        </w:tc>
        <w:tc>
          <w:tcPr>
            <w:tcW w:w="1417"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70,1</w:t>
            </w:r>
          </w:p>
        </w:tc>
        <w:tc>
          <w:tcPr>
            <w:tcW w:w="1587"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-29,2</w:t>
            </w:r>
          </w:p>
        </w:tc>
        <w:tc>
          <w:tcPr>
            <w:tcW w:w="1290"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70,6</w:t>
            </w:r>
          </w:p>
        </w:tc>
      </w:tr>
      <w:tr w:rsidR="004857A2" w:rsidRPr="00507ADA" w:rsidTr="00326ADA">
        <w:trPr>
          <w:jc w:val="center"/>
        </w:trPr>
        <w:tc>
          <w:tcPr>
            <w:tcW w:w="3445" w:type="dxa"/>
            <w:tcBorders>
              <w:top w:val="nil"/>
              <w:left w:val="single" w:sz="4" w:space="0" w:color="auto"/>
              <w:bottom w:val="nil"/>
              <w:right w:val="single" w:sz="4" w:space="0" w:color="auto"/>
            </w:tcBorders>
            <w:vAlign w:val="bottom"/>
          </w:tcPr>
          <w:p w:rsidR="004857A2" w:rsidRPr="00196768" w:rsidRDefault="004857A2" w:rsidP="00D225E6">
            <w:pPr>
              <w:spacing w:before="40" w:after="46" w:line="206" w:lineRule="exact"/>
            </w:pPr>
            <w:r w:rsidRPr="00196768">
              <w:rPr>
                <w:sz w:val="22"/>
                <w:szCs w:val="22"/>
              </w:rPr>
              <w:t>Уголь каменный</w:t>
            </w:r>
          </w:p>
        </w:tc>
        <w:tc>
          <w:tcPr>
            <w:tcW w:w="1418"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64,8</w:t>
            </w:r>
          </w:p>
        </w:tc>
        <w:tc>
          <w:tcPr>
            <w:tcW w:w="1417"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36,3</w:t>
            </w:r>
          </w:p>
        </w:tc>
        <w:tc>
          <w:tcPr>
            <w:tcW w:w="1587"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-28,5</w:t>
            </w:r>
          </w:p>
        </w:tc>
        <w:tc>
          <w:tcPr>
            <w:tcW w:w="1290"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56,0</w:t>
            </w:r>
          </w:p>
        </w:tc>
      </w:tr>
      <w:tr w:rsidR="004857A2" w:rsidRPr="00507ADA" w:rsidTr="004857A2">
        <w:trPr>
          <w:jc w:val="center"/>
        </w:trPr>
        <w:tc>
          <w:tcPr>
            <w:tcW w:w="3445" w:type="dxa"/>
            <w:tcBorders>
              <w:top w:val="nil"/>
              <w:left w:val="single" w:sz="4" w:space="0" w:color="auto"/>
              <w:bottom w:val="nil"/>
              <w:right w:val="single" w:sz="4" w:space="0" w:color="auto"/>
            </w:tcBorders>
            <w:vAlign w:val="bottom"/>
          </w:tcPr>
          <w:p w:rsidR="004857A2" w:rsidRPr="00196768" w:rsidRDefault="004857A2" w:rsidP="00D225E6">
            <w:pPr>
              <w:spacing w:before="40" w:after="46" w:line="206" w:lineRule="exact"/>
            </w:pPr>
            <w:r w:rsidRPr="00196768">
              <w:rPr>
                <w:sz w:val="22"/>
                <w:szCs w:val="22"/>
              </w:rPr>
              <w:t>Сжиженный газ</w:t>
            </w:r>
          </w:p>
        </w:tc>
        <w:tc>
          <w:tcPr>
            <w:tcW w:w="1418"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59,0</w:t>
            </w:r>
          </w:p>
        </w:tc>
        <w:tc>
          <w:tcPr>
            <w:tcW w:w="1417"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35,0</w:t>
            </w:r>
          </w:p>
        </w:tc>
        <w:tc>
          <w:tcPr>
            <w:tcW w:w="1587"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-24,0</w:t>
            </w:r>
          </w:p>
        </w:tc>
        <w:tc>
          <w:tcPr>
            <w:tcW w:w="1290"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59,2</w:t>
            </w:r>
          </w:p>
        </w:tc>
      </w:tr>
      <w:tr w:rsidR="004857A2" w:rsidRPr="00507ADA" w:rsidTr="00326ADA">
        <w:trPr>
          <w:jc w:val="center"/>
        </w:trPr>
        <w:tc>
          <w:tcPr>
            <w:tcW w:w="3445" w:type="dxa"/>
            <w:tcBorders>
              <w:top w:val="nil"/>
              <w:left w:val="single" w:sz="4" w:space="0" w:color="auto"/>
              <w:bottom w:val="nil"/>
              <w:right w:val="single" w:sz="4" w:space="0" w:color="auto"/>
            </w:tcBorders>
          </w:tcPr>
          <w:p w:rsidR="004857A2" w:rsidRPr="00196768" w:rsidRDefault="004857A2" w:rsidP="00D225E6">
            <w:pPr>
              <w:spacing w:before="40" w:after="46" w:line="206" w:lineRule="exact"/>
            </w:pPr>
            <w:r w:rsidRPr="00196768">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50,2</w:t>
            </w:r>
          </w:p>
        </w:tc>
        <w:tc>
          <w:tcPr>
            <w:tcW w:w="1417"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28,1</w:t>
            </w:r>
          </w:p>
        </w:tc>
        <w:tc>
          <w:tcPr>
            <w:tcW w:w="1587"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-22,1</w:t>
            </w:r>
          </w:p>
        </w:tc>
        <w:tc>
          <w:tcPr>
            <w:tcW w:w="1290"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56,0</w:t>
            </w:r>
          </w:p>
        </w:tc>
      </w:tr>
      <w:tr w:rsidR="004857A2" w:rsidRPr="00507ADA" w:rsidTr="00326ADA">
        <w:trPr>
          <w:jc w:val="center"/>
        </w:trPr>
        <w:tc>
          <w:tcPr>
            <w:tcW w:w="3445" w:type="dxa"/>
            <w:tcBorders>
              <w:top w:val="nil"/>
              <w:left w:val="single" w:sz="4" w:space="0" w:color="auto"/>
              <w:bottom w:val="nil"/>
              <w:right w:val="single" w:sz="4" w:space="0" w:color="auto"/>
            </w:tcBorders>
            <w:vAlign w:val="bottom"/>
          </w:tcPr>
          <w:p w:rsidR="004857A2" w:rsidRPr="00196768" w:rsidRDefault="004857A2" w:rsidP="00D225E6">
            <w:pPr>
              <w:spacing w:before="40" w:after="46" w:line="206" w:lineRule="exact"/>
            </w:pPr>
            <w:r w:rsidRPr="00196768">
              <w:rPr>
                <w:sz w:val="22"/>
                <w:szCs w:val="22"/>
              </w:rPr>
              <w:t>Полуфабрикаты из нелегированной стали</w:t>
            </w:r>
          </w:p>
        </w:tc>
        <w:tc>
          <w:tcPr>
            <w:tcW w:w="1418"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41,4</w:t>
            </w:r>
          </w:p>
        </w:tc>
        <w:tc>
          <w:tcPr>
            <w:tcW w:w="1417" w:type="dxa"/>
            <w:tcBorders>
              <w:top w:val="nil"/>
              <w:left w:val="single" w:sz="4" w:space="0" w:color="auto"/>
              <w:bottom w:val="nil"/>
              <w:right w:val="single" w:sz="4" w:space="0" w:color="auto"/>
            </w:tcBorders>
            <w:vAlign w:val="bottom"/>
          </w:tcPr>
          <w:p w:rsidR="004857A2" w:rsidRPr="00196768" w:rsidRDefault="004857A2" w:rsidP="00D225E6">
            <w:pPr>
              <w:pStyle w:val="21"/>
              <w:spacing w:before="40" w:after="46" w:line="206" w:lineRule="exact"/>
              <w:ind w:right="284" w:firstLine="0"/>
              <w:jc w:val="right"/>
              <w:rPr>
                <w:sz w:val="22"/>
                <w:szCs w:val="22"/>
              </w:rPr>
            </w:pPr>
            <w:r w:rsidRPr="00196768">
              <w:rPr>
                <w:sz w:val="22"/>
                <w:szCs w:val="22"/>
              </w:rPr>
              <w:t>23,0</w:t>
            </w:r>
          </w:p>
        </w:tc>
        <w:tc>
          <w:tcPr>
            <w:tcW w:w="1587"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397" w:firstLine="0"/>
              <w:jc w:val="right"/>
              <w:rPr>
                <w:sz w:val="22"/>
                <w:szCs w:val="22"/>
              </w:rPr>
            </w:pPr>
            <w:r w:rsidRPr="00196768">
              <w:rPr>
                <w:sz w:val="22"/>
                <w:szCs w:val="22"/>
              </w:rPr>
              <w:t>-18,4</w:t>
            </w:r>
          </w:p>
        </w:tc>
        <w:tc>
          <w:tcPr>
            <w:tcW w:w="1290" w:type="dxa"/>
            <w:tcBorders>
              <w:top w:val="nil"/>
              <w:left w:val="single" w:sz="4" w:space="0" w:color="auto"/>
              <w:bottom w:val="nil"/>
              <w:right w:val="single" w:sz="4" w:space="0" w:color="auto"/>
            </w:tcBorders>
            <w:vAlign w:val="bottom"/>
          </w:tcPr>
          <w:p w:rsidR="004857A2" w:rsidRPr="00196768" w:rsidRDefault="004857A2" w:rsidP="00D225E6">
            <w:pPr>
              <w:pStyle w:val="21"/>
              <w:tabs>
                <w:tab w:val="left" w:pos="876"/>
              </w:tabs>
              <w:spacing w:before="40" w:after="46" w:line="206" w:lineRule="exact"/>
              <w:ind w:right="227" w:firstLine="0"/>
              <w:jc w:val="right"/>
              <w:rPr>
                <w:sz w:val="22"/>
                <w:szCs w:val="22"/>
              </w:rPr>
            </w:pPr>
            <w:r w:rsidRPr="00196768">
              <w:rPr>
                <w:sz w:val="22"/>
                <w:szCs w:val="22"/>
              </w:rPr>
              <w:t>55,5</w:t>
            </w:r>
          </w:p>
        </w:tc>
      </w:tr>
      <w:tr w:rsidR="004857A2" w:rsidRPr="00507ADA" w:rsidTr="00326ADA">
        <w:trPr>
          <w:jc w:val="center"/>
        </w:trPr>
        <w:tc>
          <w:tcPr>
            <w:tcW w:w="3445" w:type="dxa"/>
            <w:tcBorders>
              <w:top w:val="nil"/>
              <w:left w:val="single" w:sz="4" w:space="0" w:color="auto"/>
              <w:bottom w:val="nil"/>
              <w:right w:val="single" w:sz="4" w:space="0" w:color="auto"/>
            </w:tcBorders>
            <w:vAlign w:val="bottom"/>
          </w:tcPr>
          <w:p w:rsidR="004857A2" w:rsidRPr="00196768" w:rsidRDefault="004857A2" w:rsidP="00D225E6">
            <w:pPr>
              <w:spacing w:before="40" w:after="46" w:line="206" w:lineRule="exact"/>
            </w:pPr>
            <w:r w:rsidRPr="00196768">
              <w:rPr>
                <w:sz w:val="22"/>
                <w:szCs w:val="22"/>
              </w:rPr>
              <w:t>Экстракт солодовый, готовые пищевые продукты из муки, крупы, крахмала</w:t>
            </w:r>
          </w:p>
        </w:tc>
        <w:tc>
          <w:tcPr>
            <w:tcW w:w="1418" w:type="dxa"/>
            <w:tcBorders>
              <w:top w:val="nil"/>
              <w:left w:val="single" w:sz="4" w:space="0" w:color="auto"/>
              <w:bottom w:val="nil"/>
              <w:right w:val="single" w:sz="4" w:space="0" w:color="auto"/>
            </w:tcBorders>
            <w:vAlign w:val="bottom"/>
          </w:tcPr>
          <w:p w:rsidR="004857A2" w:rsidRPr="00196768" w:rsidRDefault="00513C27" w:rsidP="00D225E6">
            <w:pPr>
              <w:pStyle w:val="21"/>
              <w:spacing w:before="40" w:after="46" w:line="206" w:lineRule="exact"/>
              <w:ind w:right="284" w:firstLine="0"/>
              <w:jc w:val="right"/>
              <w:rPr>
                <w:sz w:val="22"/>
                <w:szCs w:val="22"/>
              </w:rPr>
            </w:pPr>
            <w:r w:rsidRPr="00196768">
              <w:rPr>
                <w:sz w:val="22"/>
                <w:szCs w:val="22"/>
              </w:rPr>
              <w:t>26,4</w:t>
            </w:r>
          </w:p>
        </w:tc>
        <w:tc>
          <w:tcPr>
            <w:tcW w:w="1417" w:type="dxa"/>
            <w:tcBorders>
              <w:top w:val="nil"/>
              <w:left w:val="single" w:sz="4" w:space="0" w:color="auto"/>
              <w:bottom w:val="nil"/>
              <w:right w:val="single" w:sz="4" w:space="0" w:color="auto"/>
            </w:tcBorders>
            <w:vAlign w:val="bottom"/>
          </w:tcPr>
          <w:p w:rsidR="004857A2" w:rsidRPr="00196768" w:rsidRDefault="00513C27" w:rsidP="00D225E6">
            <w:pPr>
              <w:pStyle w:val="21"/>
              <w:spacing w:before="40" w:after="46" w:line="206" w:lineRule="exact"/>
              <w:ind w:right="284" w:firstLine="0"/>
              <w:jc w:val="right"/>
              <w:rPr>
                <w:sz w:val="22"/>
                <w:szCs w:val="22"/>
              </w:rPr>
            </w:pPr>
            <w:r w:rsidRPr="00196768">
              <w:rPr>
                <w:sz w:val="22"/>
                <w:szCs w:val="22"/>
              </w:rPr>
              <w:t>11,1</w:t>
            </w:r>
          </w:p>
        </w:tc>
        <w:tc>
          <w:tcPr>
            <w:tcW w:w="1587" w:type="dxa"/>
            <w:tcBorders>
              <w:top w:val="nil"/>
              <w:left w:val="single" w:sz="4" w:space="0" w:color="auto"/>
              <w:bottom w:val="nil"/>
              <w:right w:val="single" w:sz="4" w:space="0" w:color="auto"/>
            </w:tcBorders>
            <w:vAlign w:val="bottom"/>
          </w:tcPr>
          <w:p w:rsidR="004857A2" w:rsidRPr="00196768" w:rsidRDefault="00513C27" w:rsidP="00D225E6">
            <w:pPr>
              <w:pStyle w:val="21"/>
              <w:tabs>
                <w:tab w:val="left" w:pos="876"/>
              </w:tabs>
              <w:spacing w:before="40" w:after="46" w:line="206" w:lineRule="exact"/>
              <w:ind w:right="397" w:firstLine="0"/>
              <w:jc w:val="right"/>
              <w:rPr>
                <w:sz w:val="22"/>
                <w:szCs w:val="22"/>
              </w:rPr>
            </w:pPr>
            <w:r w:rsidRPr="00196768">
              <w:rPr>
                <w:sz w:val="22"/>
                <w:szCs w:val="22"/>
              </w:rPr>
              <w:t>-15,3</w:t>
            </w:r>
          </w:p>
        </w:tc>
        <w:tc>
          <w:tcPr>
            <w:tcW w:w="1290" w:type="dxa"/>
            <w:tcBorders>
              <w:top w:val="nil"/>
              <w:left w:val="single" w:sz="4" w:space="0" w:color="auto"/>
              <w:bottom w:val="nil"/>
              <w:right w:val="single" w:sz="4" w:space="0" w:color="auto"/>
            </w:tcBorders>
            <w:vAlign w:val="bottom"/>
          </w:tcPr>
          <w:p w:rsidR="004857A2" w:rsidRPr="00196768" w:rsidRDefault="00513C27" w:rsidP="00D225E6">
            <w:pPr>
              <w:pStyle w:val="21"/>
              <w:tabs>
                <w:tab w:val="left" w:pos="876"/>
              </w:tabs>
              <w:spacing w:before="40" w:after="46" w:line="206" w:lineRule="exact"/>
              <w:ind w:right="227" w:firstLine="0"/>
              <w:jc w:val="right"/>
              <w:rPr>
                <w:sz w:val="22"/>
                <w:szCs w:val="22"/>
              </w:rPr>
            </w:pPr>
            <w:r w:rsidRPr="00196768">
              <w:rPr>
                <w:sz w:val="22"/>
                <w:szCs w:val="22"/>
              </w:rPr>
              <w:t>41,9</w:t>
            </w:r>
          </w:p>
        </w:tc>
      </w:tr>
      <w:tr w:rsidR="004857A2" w:rsidRPr="00507ADA" w:rsidTr="00326ADA">
        <w:trPr>
          <w:trHeight w:hRule="exact" w:val="57"/>
          <w:jc w:val="center"/>
        </w:trPr>
        <w:tc>
          <w:tcPr>
            <w:tcW w:w="3445" w:type="dxa"/>
            <w:tcBorders>
              <w:top w:val="nil"/>
              <w:left w:val="single" w:sz="4" w:space="0" w:color="auto"/>
              <w:bottom w:val="double" w:sz="4" w:space="0" w:color="auto"/>
              <w:right w:val="single" w:sz="4" w:space="0" w:color="auto"/>
            </w:tcBorders>
          </w:tcPr>
          <w:p w:rsidR="004857A2" w:rsidRPr="00507ADA" w:rsidRDefault="004857A2" w:rsidP="00374A39">
            <w:pPr>
              <w:spacing w:before="60" w:after="60" w:line="208" w:lineRule="exact"/>
            </w:pPr>
          </w:p>
        </w:tc>
        <w:tc>
          <w:tcPr>
            <w:tcW w:w="1418"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340" w:firstLine="0"/>
              <w:jc w:val="right"/>
              <w:rPr>
                <w:sz w:val="22"/>
                <w:szCs w:val="22"/>
              </w:rPr>
            </w:pPr>
          </w:p>
        </w:tc>
        <w:tc>
          <w:tcPr>
            <w:tcW w:w="1417"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340" w:firstLine="0"/>
              <w:jc w:val="right"/>
              <w:rPr>
                <w:sz w:val="22"/>
                <w:szCs w:val="22"/>
              </w:rPr>
            </w:pPr>
          </w:p>
        </w:tc>
        <w:tc>
          <w:tcPr>
            <w:tcW w:w="1587"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454" w:firstLine="0"/>
              <w:jc w:val="right"/>
              <w:rPr>
                <w:sz w:val="22"/>
                <w:szCs w:val="22"/>
              </w:rPr>
            </w:pPr>
          </w:p>
        </w:tc>
        <w:tc>
          <w:tcPr>
            <w:tcW w:w="1290" w:type="dxa"/>
            <w:tcBorders>
              <w:top w:val="nil"/>
              <w:left w:val="single" w:sz="4" w:space="0" w:color="auto"/>
              <w:bottom w:val="double" w:sz="4" w:space="0" w:color="auto"/>
              <w:right w:val="single" w:sz="4" w:space="0" w:color="auto"/>
            </w:tcBorders>
            <w:vAlign w:val="bottom"/>
          </w:tcPr>
          <w:p w:rsidR="004857A2" w:rsidRPr="00507ADA" w:rsidRDefault="004857A2" w:rsidP="00374A39">
            <w:pPr>
              <w:pStyle w:val="21"/>
              <w:tabs>
                <w:tab w:val="left" w:pos="876"/>
              </w:tabs>
              <w:spacing w:before="60" w:after="60" w:line="208" w:lineRule="exact"/>
              <w:ind w:right="284" w:firstLine="0"/>
              <w:jc w:val="right"/>
              <w:rPr>
                <w:sz w:val="22"/>
                <w:szCs w:val="22"/>
              </w:rPr>
            </w:pPr>
          </w:p>
        </w:tc>
      </w:tr>
    </w:tbl>
    <w:p w:rsidR="00643942" w:rsidRPr="00507ADA" w:rsidRDefault="00643942" w:rsidP="000D6877">
      <w:pPr>
        <w:spacing w:before="16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w:t>
      </w:r>
      <w:r w:rsidRPr="00507ADA">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firstRow="0" w:lastRow="0" w:firstColumn="0" w:lastColumn="0" w:noHBand="0" w:noVBand="0"/>
      </w:tblPr>
      <w:tblGrid>
        <w:gridCol w:w="3445"/>
        <w:gridCol w:w="1418"/>
        <w:gridCol w:w="1417"/>
        <w:gridCol w:w="1560"/>
        <w:gridCol w:w="1317"/>
      </w:tblGrid>
      <w:tr w:rsidR="00AD0102" w:rsidRPr="00507ADA" w:rsidTr="00F766B7">
        <w:trPr>
          <w:tblHeader/>
          <w:jc w:val="center"/>
        </w:trPr>
        <w:tc>
          <w:tcPr>
            <w:tcW w:w="3445"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jc w:val="center"/>
            </w:pPr>
            <w:r>
              <w:rPr>
                <w:sz w:val="22"/>
                <w:szCs w:val="22"/>
              </w:rPr>
              <w:t>Январь-апрель</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ind w:left="-57" w:right="-57"/>
              <w:jc w:val="center"/>
            </w:pPr>
            <w:r>
              <w:rPr>
                <w:sz w:val="22"/>
                <w:szCs w:val="22"/>
              </w:rPr>
              <w:t>Январь-апрель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7" w:type="dxa"/>
            <w:gridSpan w:val="2"/>
            <w:tcBorders>
              <w:top w:val="single" w:sz="4" w:space="0" w:color="auto"/>
              <w:left w:val="single" w:sz="4" w:space="0" w:color="auto"/>
              <w:bottom w:val="single" w:sz="4" w:space="0" w:color="auto"/>
              <w:right w:val="single" w:sz="4" w:space="0" w:color="auto"/>
            </w:tcBorders>
          </w:tcPr>
          <w:p w:rsidR="00AD0102" w:rsidRPr="00507ADA" w:rsidRDefault="006D0B18" w:rsidP="00BC3709">
            <w:pPr>
              <w:spacing w:before="40" w:after="40" w:line="200" w:lineRule="exact"/>
              <w:ind w:right="-106"/>
              <w:jc w:val="center"/>
            </w:pPr>
            <w:r>
              <w:rPr>
                <w:sz w:val="22"/>
                <w:szCs w:val="22"/>
              </w:rPr>
              <w:t>Январь-апрель</w:t>
            </w:r>
            <w:r w:rsidR="00AD0102" w:rsidRPr="00507ADA">
              <w:rPr>
                <w:sz w:val="22"/>
                <w:szCs w:val="22"/>
              </w:rPr>
              <w:t xml:space="preserve"> 2020 г. к </w:t>
            </w:r>
            <w:r w:rsidR="00AD0102" w:rsidRPr="00507ADA">
              <w:rPr>
                <w:sz w:val="22"/>
                <w:szCs w:val="22"/>
              </w:rPr>
              <w:br/>
            </w:r>
            <w:r w:rsidR="00BC3709">
              <w:rPr>
                <w:sz w:val="22"/>
                <w:szCs w:val="22"/>
              </w:rPr>
              <w:t>я</w:t>
            </w:r>
            <w:r>
              <w:rPr>
                <w:sz w:val="22"/>
                <w:szCs w:val="22"/>
              </w:rPr>
              <w:t>нварю-апрелю</w:t>
            </w:r>
            <w:r w:rsidR="00AD0102" w:rsidRPr="00507ADA">
              <w:rPr>
                <w:sz w:val="22"/>
                <w:szCs w:val="22"/>
              </w:rPr>
              <w:t xml:space="preserve"> 2019 г.</w:t>
            </w:r>
          </w:p>
        </w:tc>
      </w:tr>
      <w:tr w:rsidR="00643942" w:rsidRPr="00507ADA" w:rsidTr="00374A39">
        <w:trPr>
          <w:trHeight w:val="674"/>
          <w:tblHeader/>
          <w:jc w:val="center"/>
        </w:trPr>
        <w:tc>
          <w:tcPr>
            <w:tcW w:w="3445"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507ADA" w:rsidRDefault="005D000C" w:rsidP="000D6877">
            <w:pPr>
              <w:pStyle w:val="21"/>
              <w:spacing w:before="40" w:after="40" w:line="200" w:lineRule="exact"/>
              <w:ind w:right="-36" w:firstLine="0"/>
              <w:jc w:val="center"/>
              <w:rPr>
                <w:sz w:val="22"/>
                <w:szCs w:val="22"/>
              </w:rPr>
            </w:pPr>
            <w:r w:rsidRPr="00507ADA">
              <w:rPr>
                <w:sz w:val="22"/>
                <w:szCs w:val="22"/>
              </w:rPr>
              <w:t>прирост,</w:t>
            </w:r>
            <w:r w:rsidR="00643942" w:rsidRPr="00507ADA">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в процентах</w:t>
            </w:r>
          </w:p>
        </w:tc>
      </w:tr>
      <w:tr w:rsidR="00F167C4" w:rsidRPr="00507ADA" w:rsidTr="00513C27">
        <w:trPr>
          <w:trHeight w:val="70"/>
          <w:jc w:val="center"/>
        </w:trPr>
        <w:tc>
          <w:tcPr>
            <w:tcW w:w="3445" w:type="dxa"/>
            <w:tcBorders>
              <w:top w:val="single" w:sz="4" w:space="0" w:color="auto"/>
              <w:left w:val="single" w:sz="4" w:space="0" w:color="auto"/>
              <w:bottom w:val="nil"/>
              <w:right w:val="single" w:sz="4" w:space="0" w:color="auto"/>
            </w:tcBorders>
          </w:tcPr>
          <w:p w:rsidR="00F167C4" w:rsidRPr="00196768" w:rsidRDefault="00F167C4" w:rsidP="00513C27">
            <w:pPr>
              <w:spacing w:before="50" w:after="50" w:line="220" w:lineRule="exact"/>
            </w:pPr>
            <w:r w:rsidRPr="00196768">
              <w:rPr>
                <w:sz w:val="22"/>
                <w:szCs w:val="22"/>
              </w:rPr>
              <w:t>Сыры и творог</w:t>
            </w:r>
          </w:p>
        </w:tc>
        <w:tc>
          <w:tcPr>
            <w:tcW w:w="1418" w:type="dxa"/>
            <w:tcBorders>
              <w:top w:val="single" w:sz="4" w:space="0" w:color="auto"/>
              <w:left w:val="single" w:sz="4" w:space="0" w:color="auto"/>
              <w:bottom w:val="nil"/>
              <w:right w:val="single" w:sz="4" w:space="0" w:color="auto"/>
            </w:tcBorders>
            <w:vAlign w:val="bottom"/>
          </w:tcPr>
          <w:p w:rsidR="00F167C4" w:rsidRPr="00196768" w:rsidRDefault="00513C27" w:rsidP="0053160D">
            <w:pPr>
              <w:pStyle w:val="21"/>
              <w:spacing w:before="50" w:after="50" w:line="220" w:lineRule="exact"/>
              <w:ind w:right="284" w:firstLine="0"/>
              <w:jc w:val="right"/>
              <w:rPr>
                <w:sz w:val="22"/>
                <w:szCs w:val="22"/>
              </w:rPr>
            </w:pPr>
            <w:r w:rsidRPr="00196768">
              <w:rPr>
                <w:sz w:val="22"/>
                <w:szCs w:val="22"/>
              </w:rPr>
              <w:t>304,3</w:t>
            </w:r>
          </w:p>
        </w:tc>
        <w:tc>
          <w:tcPr>
            <w:tcW w:w="1417" w:type="dxa"/>
            <w:tcBorders>
              <w:top w:val="single" w:sz="4" w:space="0" w:color="auto"/>
              <w:left w:val="single" w:sz="4" w:space="0" w:color="auto"/>
              <w:bottom w:val="nil"/>
              <w:right w:val="single" w:sz="4" w:space="0" w:color="auto"/>
            </w:tcBorders>
            <w:vAlign w:val="bottom"/>
          </w:tcPr>
          <w:p w:rsidR="00F167C4" w:rsidRPr="00196768" w:rsidRDefault="00513C27" w:rsidP="0053160D">
            <w:pPr>
              <w:pStyle w:val="21"/>
              <w:spacing w:before="50" w:after="50" w:line="220" w:lineRule="exact"/>
              <w:ind w:right="284" w:firstLine="0"/>
              <w:jc w:val="right"/>
              <w:rPr>
                <w:sz w:val="22"/>
                <w:szCs w:val="22"/>
              </w:rPr>
            </w:pPr>
            <w:r w:rsidRPr="00196768">
              <w:rPr>
                <w:sz w:val="22"/>
                <w:szCs w:val="22"/>
              </w:rPr>
              <w:t>344,5</w:t>
            </w:r>
          </w:p>
        </w:tc>
        <w:tc>
          <w:tcPr>
            <w:tcW w:w="1560" w:type="dxa"/>
            <w:tcBorders>
              <w:top w:val="single" w:sz="4" w:space="0" w:color="auto"/>
              <w:left w:val="single" w:sz="4" w:space="0" w:color="auto"/>
              <w:bottom w:val="nil"/>
              <w:right w:val="single" w:sz="4" w:space="0" w:color="auto"/>
            </w:tcBorders>
            <w:vAlign w:val="bottom"/>
          </w:tcPr>
          <w:p w:rsidR="00F167C4" w:rsidRPr="00196768" w:rsidRDefault="00513C27" w:rsidP="0053160D">
            <w:pPr>
              <w:pStyle w:val="21"/>
              <w:spacing w:before="50" w:after="50" w:line="220" w:lineRule="exact"/>
              <w:ind w:right="397" w:firstLine="0"/>
              <w:jc w:val="right"/>
              <w:rPr>
                <w:sz w:val="22"/>
                <w:szCs w:val="22"/>
              </w:rPr>
            </w:pPr>
            <w:r w:rsidRPr="00196768">
              <w:rPr>
                <w:sz w:val="22"/>
                <w:szCs w:val="22"/>
              </w:rPr>
              <w:t>40,2</w:t>
            </w:r>
          </w:p>
        </w:tc>
        <w:tc>
          <w:tcPr>
            <w:tcW w:w="1317" w:type="dxa"/>
            <w:tcBorders>
              <w:top w:val="single" w:sz="4" w:space="0" w:color="auto"/>
              <w:left w:val="single" w:sz="4" w:space="0" w:color="auto"/>
              <w:bottom w:val="nil"/>
              <w:right w:val="single" w:sz="4" w:space="0" w:color="auto"/>
            </w:tcBorders>
            <w:vAlign w:val="bottom"/>
          </w:tcPr>
          <w:p w:rsidR="00F167C4" w:rsidRPr="00196768" w:rsidRDefault="00513C27" w:rsidP="00513C27">
            <w:pPr>
              <w:pStyle w:val="21"/>
              <w:spacing w:before="50" w:after="50" w:line="220" w:lineRule="exact"/>
              <w:ind w:right="227" w:firstLine="0"/>
              <w:jc w:val="right"/>
              <w:rPr>
                <w:sz w:val="22"/>
                <w:szCs w:val="22"/>
              </w:rPr>
            </w:pPr>
            <w:r w:rsidRPr="00196768">
              <w:rPr>
                <w:sz w:val="22"/>
                <w:szCs w:val="22"/>
              </w:rPr>
              <w:t>113,2</w:t>
            </w:r>
          </w:p>
        </w:tc>
      </w:tr>
      <w:tr w:rsidR="00404D05" w:rsidRPr="00507ADA" w:rsidTr="00404D05">
        <w:trPr>
          <w:jc w:val="center"/>
        </w:trPr>
        <w:tc>
          <w:tcPr>
            <w:tcW w:w="3445" w:type="dxa"/>
            <w:tcBorders>
              <w:top w:val="nil"/>
              <w:left w:val="single" w:sz="4" w:space="0" w:color="auto"/>
              <w:bottom w:val="single" w:sz="4" w:space="0" w:color="auto"/>
              <w:right w:val="single" w:sz="4" w:space="0" w:color="auto"/>
            </w:tcBorders>
          </w:tcPr>
          <w:p w:rsidR="00404D05" w:rsidRPr="00196768" w:rsidRDefault="00404D05" w:rsidP="00513C27">
            <w:pPr>
              <w:spacing w:before="50" w:after="50" w:line="220" w:lineRule="exact"/>
            </w:pPr>
            <w:r w:rsidRPr="00196768">
              <w:rPr>
                <w:sz w:val="22"/>
                <w:szCs w:val="22"/>
              </w:rPr>
              <w:t>Говядина</w:t>
            </w:r>
          </w:p>
        </w:tc>
        <w:tc>
          <w:tcPr>
            <w:tcW w:w="1418" w:type="dxa"/>
            <w:tcBorders>
              <w:top w:val="nil"/>
              <w:left w:val="single" w:sz="4" w:space="0" w:color="auto"/>
              <w:bottom w:val="single" w:sz="4" w:space="0" w:color="auto"/>
              <w:right w:val="single" w:sz="4" w:space="0" w:color="auto"/>
            </w:tcBorders>
            <w:vAlign w:val="bottom"/>
          </w:tcPr>
          <w:p w:rsidR="00404D05" w:rsidRPr="00196768" w:rsidRDefault="00404D05" w:rsidP="0053160D">
            <w:pPr>
              <w:pStyle w:val="21"/>
              <w:spacing w:before="50" w:after="50" w:line="220" w:lineRule="exact"/>
              <w:ind w:right="284" w:firstLine="0"/>
              <w:jc w:val="right"/>
              <w:rPr>
                <w:sz w:val="22"/>
                <w:szCs w:val="22"/>
              </w:rPr>
            </w:pPr>
            <w:r w:rsidRPr="00196768">
              <w:rPr>
                <w:sz w:val="22"/>
                <w:szCs w:val="22"/>
              </w:rPr>
              <w:t>148,1</w:t>
            </w:r>
          </w:p>
        </w:tc>
        <w:tc>
          <w:tcPr>
            <w:tcW w:w="1417" w:type="dxa"/>
            <w:tcBorders>
              <w:top w:val="nil"/>
              <w:left w:val="single" w:sz="4" w:space="0" w:color="auto"/>
              <w:bottom w:val="single" w:sz="4" w:space="0" w:color="auto"/>
              <w:right w:val="single" w:sz="4" w:space="0" w:color="auto"/>
            </w:tcBorders>
            <w:vAlign w:val="bottom"/>
          </w:tcPr>
          <w:p w:rsidR="00404D05" w:rsidRPr="00196768" w:rsidRDefault="00404D05" w:rsidP="0053160D">
            <w:pPr>
              <w:pStyle w:val="21"/>
              <w:spacing w:before="50" w:after="50" w:line="220" w:lineRule="exact"/>
              <w:ind w:right="284" w:firstLine="0"/>
              <w:jc w:val="right"/>
              <w:rPr>
                <w:sz w:val="22"/>
                <w:szCs w:val="22"/>
              </w:rPr>
            </w:pPr>
            <w:r w:rsidRPr="00196768">
              <w:rPr>
                <w:sz w:val="22"/>
                <w:szCs w:val="22"/>
              </w:rPr>
              <w:t>169,7</w:t>
            </w:r>
          </w:p>
        </w:tc>
        <w:tc>
          <w:tcPr>
            <w:tcW w:w="1560" w:type="dxa"/>
            <w:tcBorders>
              <w:top w:val="nil"/>
              <w:left w:val="single" w:sz="4" w:space="0" w:color="auto"/>
              <w:bottom w:val="single" w:sz="4" w:space="0" w:color="auto"/>
              <w:right w:val="single" w:sz="4" w:space="0" w:color="auto"/>
            </w:tcBorders>
            <w:vAlign w:val="bottom"/>
          </w:tcPr>
          <w:p w:rsidR="00404D05" w:rsidRPr="00196768" w:rsidRDefault="00404D05" w:rsidP="0053160D">
            <w:pPr>
              <w:pStyle w:val="21"/>
              <w:spacing w:before="50" w:after="50" w:line="220" w:lineRule="exact"/>
              <w:ind w:right="397" w:firstLine="0"/>
              <w:jc w:val="right"/>
              <w:rPr>
                <w:sz w:val="22"/>
                <w:szCs w:val="22"/>
              </w:rPr>
            </w:pPr>
            <w:r w:rsidRPr="00196768">
              <w:rPr>
                <w:sz w:val="22"/>
                <w:szCs w:val="22"/>
              </w:rPr>
              <w:t>21,6</w:t>
            </w:r>
          </w:p>
        </w:tc>
        <w:tc>
          <w:tcPr>
            <w:tcW w:w="1317" w:type="dxa"/>
            <w:tcBorders>
              <w:top w:val="nil"/>
              <w:left w:val="single" w:sz="4" w:space="0" w:color="auto"/>
              <w:bottom w:val="single" w:sz="4" w:space="0" w:color="auto"/>
              <w:right w:val="single" w:sz="4" w:space="0" w:color="auto"/>
            </w:tcBorders>
            <w:vAlign w:val="bottom"/>
          </w:tcPr>
          <w:p w:rsidR="00404D05" w:rsidRPr="00196768" w:rsidRDefault="00404D05" w:rsidP="00513C27">
            <w:pPr>
              <w:pStyle w:val="21"/>
              <w:spacing w:before="50" w:after="50" w:line="220" w:lineRule="exact"/>
              <w:ind w:right="227" w:firstLine="0"/>
              <w:jc w:val="right"/>
              <w:rPr>
                <w:sz w:val="22"/>
                <w:szCs w:val="22"/>
              </w:rPr>
            </w:pPr>
            <w:r w:rsidRPr="00196768">
              <w:rPr>
                <w:sz w:val="22"/>
                <w:szCs w:val="22"/>
              </w:rPr>
              <w:t>114,6</w:t>
            </w:r>
          </w:p>
        </w:tc>
      </w:tr>
      <w:tr w:rsidR="00513C27" w:rsidRPr="00507ADA" w:rsidTr="00404D05">
        <w:trPr>
          <w:jc w:val="center"/>
        </w:trPr>
        <w:tc>
          <w:tcPr>
            <w:tcW w:w="3445" w:type="dxa"/>
            <w:tcBorders>
              <w:top w:val="single" w:sz="4" w:space="0" w:color="auto"/>
              <w:left w:val="single" w:sz="4" w:space="0" w:color="auto"/>
              <w:bottom w:val="nil"/>
              <w:right w:val="single" w:sz="4" w:space="0" w:color="auto"/>
            </w:tcBorders>
          </w:tcPr>
          <w:p w:rsidR="00513C27" w:rsidRPr="00196768" w:rsidRDefault="00513C27" w:rsidP="00196768">
            <w:pPr>
              <w:spacing w:before="60" w:after="60" w:line="220" w:lineRule="exact"/>
              <w:rPr>
                <w:snapToGrid w:val="0"/>
              </w:rPr>
            </w:pPr>
            <w:r w:rsidRPr="00196768">
              <w:rPr>
                <w:sz w:val="22"/>
                <w:szCs w:val="22"/>
              </w:rPr>
              <w:lastRenderedPageBreak/>
              <w:t>Части подвижного состава</w:t>
            </w:r>
          </w:p>
        </w:tc>
        <w:tc>
          <w:tcPr>
            <w:tcW w:w="1418" w:type="dxa"/>
            <w:tcBorders>
              <w:top w:val="single" w:sz="4" w:space="0" w:color="auto"/>
              <w:left w:val="single" w:sz="4" w:space="0" w:color="auto"/>
              <w:bottom w:val="nil"/>
              <w:right w:val="single" w:sz="4" w:space="0" w:color="auto"/>
            </w:tcBorders>
            <w:vAlign w:val="bottom"/>
          </w:tcPr>
          <w:p w:rsidR="00513C27" w:rsidRPr="00196768" w:rsidRDefault="00513C27" w:rsidP="0053160D">
            <w:pPr>
              <w:pStyle w:val="21"/>
              <w:spacing w:before="60" w:after="60" w:line="220" w:lineRule="exact"/>
              <w:ind w:right="284" w:firstLine="0"/>
              <w:jc w:val="right"/>
              <w:rPr>
                <w:sz w:val="22"/>
                <w:szCs w:val="22"/>
              </w:rPr>
            </w:pPr>
            <w:r w:rsidRPr="00196768">
              <w:rPr>
                <w:sz w:val="22"/>
                <w:szCs w:val="22"/>
              </w:rPr>
              <w:t>21,1</w:t>
            </w:r>
          </w:p>
        </w:tc>
        <w:tc>
          <w:tcPr>
            <w:tcW w:w="1417" w:type="dxa"/>
            <w:tcBorders>
              <w:top w:val="single" w:sz="4" w:space="0" w:color="auto"/>
              <w:left w:val="single" w:sz="4" w:space="0" w:color="auto"/>
              <w:bottom w:val="nil"/>
              <w:right w:val="single" w:sz="4" w:space="0" w:color="auto"/>
            </w:tcBorders>
            <w:vAlign w:val="bottom"/>
          </w:tcPr>
          <w:p w:rsidR="00513C27" w:rsidRPr="00196768" w:rsidRDefault="00513C27" w:rsidP="0053160D">
            <w:pPr>
              <w:pStyle w:val="21"/>
              <w:spacing w:before="60" w:after="60" w:line="220" w:lineRule="exact"/>
              <w:ind w:right="284" w:firstLine="0"/>
              <w:jc w:val="right"/>
              <w:rPr>
                <w:sz w:val="22"/>
                <w:szCs w:val="22"/>
              </w:rPr>
            </w:pPr>
            <w:r w:rsidRPr="00196768">
              <w:rPr>
                <w:sz w:val="22"/>
                <w:szCs w:val="22"/>
              </w:rPr>
              <w:t>42,4</w:t>
            </w:r>
          </w:p>
        </w:tc>
        <w:tc>
          <w:tcPr>
            <w:tcW w:w="1560" w:type="dxa"/>
            <w:tcBorders>
              <w:top w:val="single" w:sz="4" w:space="0" w:color="auto"/>
              <w:left w:val="single" w:sz="4" w:space="0" w:color="auto"/>
              <w:bottom w:val="nil"/>
              <w:right w:val="single" w:sz="4" w:space="0" w:color="auto"/>
            </w:tcBorders>
            <w:vAlign w:val="bottom"/>
          </w:tcPr>
          <w:p w:rsidR="00513C27" w:rsidRPr="00196768" w:rsidRDefault="00513C27" w:rsidP="0053160D">
            <w:pPr>
              <w:pStyle w:val="21"/>
              <w:spacing w:before="60" w:after="60" w:line="220" w:lineRule="exact"/>
              <w:ind w:right="397" w:firstLine="0"/>
              <w:jc w:val="right"/>
              <w:rPr>
                <w:sz w:val="22"/>
                <w:szCs w:val="22"/>
              </w:rPr>
            </w:pPr>
            <w:r w:rsidRPr="00196768">
              <w:rPr>
                <w:sz w:val="22"/>
                <w:szCs w:val="22"/>
              </w:rPr>
              <w:t>21,3</w:t>
            </w:r>
          </w:p>
        </w:tc>
        <w:tc>
          <w:tcPr>
            <w:tcW w:w="1317" w:type="dxa"/>
            <w:tcBorders>
              <w:top w:val="single" w:sz="4" w:space="0" w:color="auto"/>
              <w:left w:val="single" w:sz="4" w:space="0" w:color="auto"/>
              <w:bottom w:val="nil"/>
              <w:right w:val="single" w:sz="4" w:space="0" w:color="auto"/>
            </w:tcBorders>
            <w:vAlign w:val="bottom"/>
          </w:tcPr>
          <w:p w:rsidR="00513C27" w:rsidRPr="00196768" w:rsidRDefault="00513C27" w:rsidP="0053160D">
            <w:pPr>
              <w:pStyle w:val="21"/>
              <w:spacing w:before="60" w:after="60" w:line="220" w:lineRule="exact"/>
              <w:ind w:right="227" w:firstLine="0"/>
              <w:jc w:val="right"/>
              <w:rPr>
                <w:sz w:val="22"/>
                <w:szCs w:val="22"/>
              </w:rPr>
            </w:pPr>
            <w:r w:rsidRPr="00196768">
              <w:rPr>
                <w:sz w:val="22"/>
                <w:szCs w:val="22"/>
              </w:rPr>
              <w:t>200,4</w:t>
            </w:r>
          </w:p>
        </w:tc>
      </w:tr>
      <w:tr w:rsidR="00823A6B" w:rsidRPr="00507ADA" w:rsidTr="004D15EC">
        <w:trPr>
          <w:jc w:val="center"/>
        </w:trPr>
        <w:tc>
          <w:tcPr>
            <w:tcW w:w="3445" w:type="dxa"/>
            <w:tcBorders>
              <w:top w:val="nil"/>
              <w:left w:val="single" w:sz="4" w:space="0" w:color="auto"/>
              <w:bottom w:val="nil"/>
              <w:right w:val="single" w:sz="4" w:space="0" w:color="auto"/>
            </w:tcBorders>
          </w:tcPr>
          <w:p w:rsidR="00823A6B" w:rsidRPr="00196768" w:rsidRDefault="00823A6B" w:rsidP="00196768">
            <w:pPr>
              <w:spacing w:before="60" w:after="60" w:line="220" w:lineRule="exact"/>
            </w:pPr>
            <w:r w:rsidRPr="00196768">
              <w:rPr>
                <w:sz w:val="22"/>
                <w:szCs w:val="22"/>
              </w:rPr>
              <w:t>Мясо и пищевые субпродукты домашней птицы</w:t>
            </w:r>
          </w:p>
        </w:tc>
        <w:tc>
          <w:tcPr>
            <w:tcW w:w="1418"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84" w:firstLine="0"/>
              <w:jc w:val="right"/>
              <w:rPr>
                <w:sz w:val="22"/>
                <w:szCs w:val="22"/>
              </w:rPr>
            </w:pPr>
            <w:r w:rsidRPr="00196768">
              <w:rPr>
                <w:sz w:val="22"/>
                <w:szCs w:val="22"/>
              </w:rPr>
              <w:t>81,0</w:t>
            </w:r>
          </w:p>
        </w:tc>
        <w:tc>
          <w:tcPr>
            <w:tcW w:w="1417"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84" w:firstLine="0"/>
              <w:jc w:val="right"/>
              <w:rPr>
                <w:sz w:val="22"/>
                <w:szCs w:val="22"/>
              </w:rPr>
            </w:pPr>
            <w:r w:rsidRPr="00196768">
              <w:rPr>
                <w:sz w:val="22"/>
                <w:szCs w:val="22"/>
              </w:rPr>
              <w:t>99,6</w:t>
            </w:r>
          </w:p>
        </w:tc>
        <w:tc>
          <w:tcPr>
            <w:tcW w:w="1560"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397" w:firstLine="0"/>
              <w:jc w:val="right"/>
              <w:rPr>
                <w:sz w:val="22"/>
                <w:szCs w:val="22"/>
              </w:rPr>
            </w:pPr>
            <w:r w:rsidRPr="00196768">
              <w:rPr>
                <w:sz w:val="22"/>
                <w:szCs w:val="22"/>
              </w:rPr>
              <w:t>18,6</w:t>
            </w:r>
          </w:p>
        </w:tc>
        <w:tc>
          <w:tcPr>
            <w:tcW w:w="1317"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27" w:firstLine="0"/>
              <w:jc w:val="right"/>
              <w:rPr>
                <w:sz w:val="22"/>
                <w:szCs w:val="22"/>
              </w:rPr>
            </w:pPr>
            <w:r w:rsidRPr="00196768">
              <w:rPr>
                <w:sz w:val="22"/>
                <w:szCs w:val="22"/>
              </w:rPr>
              <w:t>122,9</w:t>
            </w:r>
          </w:p>
        </w:tc>
      </w:tr>
      <w:tr w:rsidR="00823A6B" w:rsidRPr="00507ADA" w:rsidTr="004D15EC">
        <w:trPr>
          <w:jc w:val="center"/>
        </w:trPr>
        <w:tc>
          <w:tcPr>
            <w:tcW w:w="3445" w:type="dxa"/>
            <w:tcBorders>
              <w:top w:val="nil"/>
              <w:left w:val="single" w:sz="4" w:space="0" w:color="auto"/>
              <w:bottom w:val="nil"/>
              <w:right w:val="single" w:sz="4" w:space="0" w:color="auto"/>
            </w:tcBorders>
          </w:tcPr>
          <w:p w:rsidR="00823A6B" w:rsidRPr="00196768" w:rsidRDefault="00823A6B" w:rsidP="00196768">
            <w:pPr>
              <w:spacing w:before="60" w:after="60" w:line="220" w:lineRule="exact"/>
            </w:pPr>
            <w:r w:rsidRPr="00196768">
              <w:rPr>
                <w:sz w:val="22"/>
                <w:szCs w:val="22"/>
              </w:rPr>
              <w:t>Целлюлоза древесная, натронная или сульфатная</w:t>
            </w:r>
          </w:p>
        </w:tc>
        <w:tc>
          <w:tcPr>
            <w:tcW w:w="1418"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84" w:firstLine="0"/>
              <w:jc w:val="right"/>
              <w:rPr>
                <w:sz w:val="22"/>
                <w:szCs w:val="22"/>
              </w:rPr>
            </w:pPr>
            <w:r w:rsidRPr="00196768">
              <w:rPr>
                <w:sz w:val="22"/>
                <w:szCs w:val="22"/>
              </w:rPr>
              <w:t>15,9</w:t>
            </w:r>
          </w:p>
        </w:tc>
        <w:tc>
          <w:tcPr>
            <w:tcW w:w="1417"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84" w:firstLine="0"/>
              <w:jc w:val="right"/>
              <w:rPr>
                <w:sz w:val="22"/>
                <w:szCs w:val="22"/>
              </w:rPr>
            </w:pPr>
            <w:r w:rsidRPr="00196768">
              <w:rPr>
                <w:sz w:val="22"/>
                <w:szCs w:val="22"/>
              </w:rPr>
              <w:t>33,1</w:t>
            </w:r>
          </w:p>
        </w:tc>
        <w:tc>
          <w:tcPr>
            <w:tcW w:w="1560"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397" w:firstLine="0"/>
              <w:jc w:val="right"/>
              <w:rPr>
                <w:sz w:val="22"/>
                <w:szCs w:val="22"/>
              </w:rPr>
            </w:pPr>
            <w:r w:rsidRPr="00196768">
              <w:rPr>
                <w:sz w:val="22"/>
                <w:szCs w:val="22"/>
              </w:rPr>
              <w:t>17,2</w:t>
            </w:r>
          </w:p>
        </w:tc>
        <w:tc>
          <w:tcPr>
            <w:tcW w:w="1317"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27" w:firstLine="0"/>
              <w:jc w:val="right"/>
              <w:rPr>
                <w:sz w:val="22"/>
                <w:szCs w:val="22"/>
              </w:rPr>
            </w:pPr>
            <w:r w:rsidRPr="00196768">
              <w:rPr>
                <w:sz w:val="22"/>
                <w:szCs w:val="22"/>
              </w:rPr>
              <w:t>208,7</w:t>
            </w:r>
          </w:p>
        </w:tc>
      </w:tr>
      <w:tr w:rsidR="004D788A" w:rsidRPr="00507ADA" w:rsidTr="00513C27">
        <w:trPr>
          <w:jc w:val="center"/>
        </w:trPr>
        <w:tc>
          <w:tcPr>
            <w:tcW w:w="3445" w:type="dxa"/>
            <w:tcBorders>
              <w:top w:val="nil"/>
              <w:left w:val="single" w:sz="4" w:space="0" w:color="auto"/>
              <w:bottom w:val="nil"/>
              <w:right w:val="single" w:sz="4" w:space="0" w:color="auto"/>
            </w:tcBorders>
          </w:tcPr>
          <w:p w:rsidR="004D788A" w:rsidRPr="00196768" w:rsidRDefault="004D788A" w:rsidP="00196768">
            <w:pPr>
              <w:spacing w:before="60" w:after="60" w:line="220" w:lineRule="exact"/>
            </w:pPr>
            <w:r w:rsidRPr="00196768">
              <w:rPr>
                <w:sz w:val="22"/>
                <w:szCs w:val="22"/>
              </w:rPr>
              <w:t>Автомобили легковые</w:t>
            </w:r>
          </w:p>
        </w:tc>
        <w:tc>
          <w:tcPr>
            <w:tcW w:w="1418"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284" w:firstLine="0"/>
              <w:jc w:val="right"/>
              <w:rPr>
                <w:sz w:val="22"/>
                <w:szCs w:val="22"/>
              </w:rPr>
            </w:pPr>
            <w:r w:rsidRPr="00196768">
              <w:rPr>
                <w:sz w:val="22"/>
                <w:szCs w:val="22"/>
              </w:rPr>
              <w:t>43,7</w:t>
            </w:r>
          </w:p>
        </w:tc>
        <w:tc>
          <w:tcPr>
            <w:tcW w:w="1417"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284" w:firstLine="0"/>
              <w:jc w:val="right"/>
              <w:rPr>
                <w:sz w:val="22"/>
                <w:szCs w:val="22"/>
              </w:rPr>
            </w:pPr>
            <w:r w:rsidRPr="00196768">
              <w:rPr>
                <w:sz w:val="22"/>
                <w:szCs w:val="22"/>
              </w:rPr>
              <w:t>56,6</w:t>
            </w:r>
          </w:p>
        </w:tc>
        <w:tc>
          <w:tcPr>
            <w:tcW w:w="1560"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397" w:firstLine="0"/>
              <w:jc w:val="right"/>
              <w:rPr>
                <w:sz w:val="22"/>
                <w:szCs w:val="22"/>
              </w:rPr>
            </w:pPr>
            <w:r w:rsidRPr="00196768">
              <w:rPr>
                <w:sz w:val="22"/>
                <w:szCs w:val="22"/>
              </w:rPr>
              <w:t>12,9</w:t>
            </w:r>
          </w:p>
        </w:tc>
        <w:tc>
          <w:tcPr>
            <w:tcW w:w="1317"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227" w:firstLine="0"/>
              <w:jc w:val="right"/>
              <w:rPr>
                <w:sz w:val="22"/>
                <w:szCs w:val="22"/>
              </w:rPr>
            </w:pPr>
            <w:r w:rsidRPr="00196768">
              <w:rPr>
                <w:sz w:val="22"/>
                <w:szCs w:val="22"/>
              </w:rPr>
              <w:t>129,5</w:t>
            </w:r>
          </w:p>
        </w:tc>
      </w:tr>
      <w:tr w:rsidR="00823A6B" w:rsidRPr="00507ADA" w:rsidTr="004D15EC">
        <w:trPr>
          <w:jc w:val="center"/>
        </w:trPr>
        <w:tc>
          <w:tcPr>
            <w:tcW w:w="3445" w:type="dxa"/>
            <w:tcBorders>
              <w:top w:val="nil"/>
              <w:left w:val="single" w:sz="4" w:space="0" w:color="auto"/>
              <w:bottom w:val="nil"/>
              <w:right w:val="single" w:sz="4" w:space="0" w:color="auto"/>
            </w:tcBorders>
          </w:tcPr>
          <w:p w:rsidR="00823A6B" w:rsidRPr="00196768" w:rsidRDefault="00823A6B" w:rsidP="00196768">
            <w:pPr>
              <w:spacing w:before="60" w:after="60" w:line="220" w:lineRule="exact"/>
            </w:pPr>
            <w:r w:rsidRPr="00196768">
              <w:rPr>
                <w:sz w:val="22"/>
                <w:szCs w:val="22"/>
              </w:rPr>
              <w:t>Устройства на жидких кристаллах, лазеры</w:t>
            </w:r>
          </w:p>
        </w:tc>
        <w:tc>
          <w:tcPr>
            <w:tcW w:w="1418"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84" w:firstLine="0"/>
              <w:jc w:val="right"/>
              <w:rPr>
                <w:sz w:val="22"/>
                <w:szCs w:val="22"/>
              </w:rPr>
            </w:pPr>
            <w:r w:rsidRPr="00196768">
              <w:rPr>
                <w:sz w:val="22"/>
                <w:szCs w:val="22"/>
              </w:rPr>
              <w:t>8,7</w:t>
            </w:r>
          </w:p>
        </w:tc>
        <w:tc>
          <w:tcPr>
            <w:tcW w:w="1417"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84" w:firstLine="0"/>
              <w:jc w:val="right"/>
              <w:rPr>
                <w:sz w:val="22"/>
                <w:szCs w:val="22"/>
              </w:rPr>
            </w:pPr>
            <w:r w:rsidRPr="00196768">
              <w:rPr>
                <w:sz w:val="22"/>
                <w:szCs w:val="22"/>
              </w:rPr>
              <w:t>21,1</w:t>
            </w:r>
          </w:p>
        </w:tc>
        <w:tc>
          <w:tcPr>
            <w:tcW w:w="1560"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397" w:firstLine="0"/>
              <w:jc w:val="right"/>
              <w:rPr>
                <w:sz w:val="22"/>
                <w:szCs w:val="22"/>
              </w:rPr>
            </w:pPr>
            <w:r w:rsidRPr="00196768">
              <w:rPr>
                <w:sz w:val="22"/>
                <w:szCs w:val="22"/>
              </w:rPr>
              <w:t>12,4</w:t>
            </w:r>
          </w:p>
        </w:tc>
        <w:tc>
          <w:tcPr>
            <w:tcW w:w="1317" w:type="dxa"/>
            <w:tcBorders>
              <w:top w:val="nil"/>
              <w:left w:val="single" w:sz="4" w:space="0" w:color="auto"/>
              <w:bottom w:val="nil"/>
              <w:right w:val="single" w:sz="4" w:space="0" w:color="auto"/>
            </w:tcBorders>
            <w:vAlign w:val="bottom"/>
          </w:tcPr>
          <w:p w:rsidR="00823A6B" w:rsidRPr="00196768" w:rsidRDefault="00823A6B" w:rsidP="0053160D">
            <w:pPr>
              <w:pStyle w:val="21"/>
              <w:spacing w:before="60" w:after="60" w:line="220" w:lineRule="exact"/>
              <w:ind w:right="227" w:firstLine="0"/>
              <w:jc w:val="right"/>
              <w:rPr>
                <w:sz w:val="22"/>
                <w:szCs w:val="22"/>
              </w:rPr>
            </w:pPr>
            <w:r w:rsidRPr="00196768">
              <w:rPr>
                <w:sz w:val="22"/>
                <w:szCs w:val="22"/>
              </w:rPr>
              <w:t>243,7</w:t>
            </w:r>
          </w:p>
        </w:tc>
      </w:tr>
      <w:tr w:rsidR="004D788A" w:rsidRPr="00507ADA" w:rsidTr="00BC3709">
        <w:trPr>
          <w:jc w:val="center"/>
        </w:trPr>
        <w:tc>
          <w:tcPr>
            <w:tcW w:w="3445" w:type="dxa"/>
            <w:tcBorders>
              <w:top w:val="nil"/>
              <w:left w:val="single" w:sz="4" w:space="0" w:color="auto"/>
              <w:bottom w:val="nil"/>
              <w:right w:val="single" w:sz="4" w:space="0" w:color="auto"/>
            </w:tcBorders>
          </w:tcPr>
          <w:p w:rsidR="004D788A" w:rsidRPr="00196768" w:rsidRDefault="00823A6B" w:rsidP="00196768">
            <w:pPr>
              <w:spacing w:before="60" w:after="60" w:line="220" w:lineRule="exact"/>
            </w:pPr>
            <w:r w:rsidRPr="00196768">
              <w:rPr>
                <w:sz w:val="22"/>
                <w:szCs w:val="22"/>
              </w:rPr>
              <w:t>Лекарственные средства, расфасованные для розничной продажи</w:t>
            </w:r>
          </w:p>
        </w:tc>
        <w:tc>
          <w:tcPr>
            <w:tcW w:w="1418"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284" w:firstLine="0"/>
              <w:jc w:val="right"/>
              <w:rPr>
                <w:sz w:val="22"/>
                <w:szCs w:val="22"/>
              </w:rPr>
            </w:pPr>
            <w:r w:rsidRPr="00196768">
              <w:rPr>
                <w:sz w:val="22"/>
                <w:szCs w:val="22"/>
              </w:rPr>
              <w:t>75,9</w:t>
            </w:r>
          </w:p>
        </w:tc>
        <w:tc>
          <w:tcPr>
            <w:tcW w:w="1417"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284" w:firstLine="0"/>
              <w:jc w:val="right"/>
              <w:rPr>
                <w:sz w:val="22"/>
                <w:szCs w:val="22"/>
              </w:rPr>
            </w:pPr>
            <w:r w:rsidRPr="00196768">
              <w:rPr>
                <w:sz w:val="22"/>
                <w:szCs w:val="22"/>
              </w:rPr>
              <w:t>87,5</w:t>
            </w:r>
          </w:p>
        </w:tc>
        <w:tc>
          <w:tcPr>
            <w:tcW w:w="1560"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397" w:firstLine="0"/>
              <w:jc w:val="right"/>
              <w:rPr>
                <w:sz w:val="22"/>
                <w:szCs w:val="22"/>
              </w:rPr>
            </w:pPr>
            <w:r w:rsidRPr="00196768">
              <w:rPr>
                <w:sz w:val="22"/>
                <w:szCs w:val="22"/>
              </w:rPr>
              <w:t>11,6</w:t>
            </w:r>
          </w:p>
        </w:tc>
        <w:tc>
          <w:tcPr>
            <w:tcW w:w="1317" w:type="dxa"/>
            <w:tcBorders>
              <w:top w:val="nil"/>
              <w:left w:val="single" w:sz="4" w:space="0" w:color="auto"/>
              <w:bottom w:val="nil"/>
              <w:right w:val="single" w:sz="4" w:space="0" w:color="auto"/>
            </w:tcBorders>
            <w:vAlign w:val="bottom"/>
          </w:tcPr>
          <w:p w:rsidR="004D788A" w:rsidRPr="00196768" w:rsidRDefault="00823A6B" w:rsidP="0053160D">
            <w:pPr>
              <w:pStyle w:val="21"/>
              <w:spacing w:before="60" w:after="60" w:line="220" w:lineRule="exact"/>
              <w:ind w:right="227" w:firstLine="0"/>
              <w:jc w:val="right"/>
              <w:rPr>
                <w:sz w:val="22"/>
                <w:szCs w:val="22"/>
              </w:rPr>
            </w:pPr>
            <w:r w:rsidRPr="00196768">
              <w:rPr>
                <w:sz w:val="22"/>
                <w:szCs w:val="22"/>
              </w:rPr>
              <w:t>115,3</w:t>
            </w:r>
          </w:p>
        </w:tc>
      </w:tr>
      <w:tr w:rsidR="00140486" w:rsidRPr="00507ADA" w:rsidTr="00E63B8A">
        <w:trPr>
          <w:jc w:val="center"/>
        </w:trPr>
        <w:tc>
          <w:tcPr>
            <w:tcW w:w="3445" w:type="dxa"/>
            <w:tcBorders>
              <w:top w:val="nil"/>
              <w:left w:val="single" w:sz="4" w:space="0" w:color="auto"/>
              <w:bottom w:val="double" w:sz="4" w:space="0" w:color="auto"/>
              <w:right w:val="single" w:sz="4" w:space="0" w:color="auto"/>
            </w:tcBorders>
          </w:tcPr>
          <w:p w:rsidR="00140486" w:rsidRPr="00196768" w:rsidRDefault="00823A6B" w:rsidP="00196768">
            <w:pPr>
              <w:spacing w:before="60" w:after="60" w:line="220" w:lineRule="exact"/>
            </w:pPr>
            <w:r w:rsidRPr="00196768">
              <w:rPr>
                <w:sz w:val="22"/>
                <w:szCs w:val="22"/>
              </w:rPr>
              <w:t>Автомобили, предназначенные для перевозки 10 и более человек</w:t>
            </w:r>
          </w:p>
        </w:tc>
        <w:tc>
          <w:tcPr>
            <w:tcW w:w="1418" w:type="dxa"/>
            <w:tcBorders>
              <w:top w:val="nil"/>
              <w:left w:val="single" w:sz="4" w:space="0" w:color="auto"/>
              <w:bottom w:val="double" w:sz="4" w:space="0" w:color="auto"/>
              <w:right w:val="single" w:sz="4" w:space="0" w:color="auto"/>
            </w:tcBorders>
            <w:vAlign w:val="bottom"/>
          </w:tcPr>
          <w:p w:rsidR="00140486" w:rsidRPr="00196768" w:rsidRDefault="00823A6B" w:rsidP="0053160D">
            <w:pPr>
              <w:pStyle w:val="21"/>
              <w:spacing w:before="60" w:after="60" w:line="220" w:lineRule="exact"/>
              <w:ind w:right="284" w:firstLine="0"/>
              <w:jc w:val="right"/>
              <w:rPr>
                <w:sz w:val="22"/>
                <w:szCs w:val="22"/>
              </w:rPr>
            </w:pPr>
            <w:r w:rsidRPr="00196768">
              <w:rPr>
                <w:sz w:val="22"/>
                <w:szCs w:val="22"/>
              </w:rPr>
              <w:t>27,8</w:t>
            </w:r>
          </w:p>
        </w:tc>
        <w:tc>
          <w:tcPr>
            <w:tcW w:w="1417" w:type="dxa"/>
            <w:tcBorders>
              <w:top w:val="nil"/>
              <w:left w:val="single" w:sz="4" w:space="0" w:color="auto"/>
              <w:bottom w:val="double" w:sz="4" w:space="0" w:color="auto"/>
              <w:right w:val="single" w:sz="4" w:space="0" w:color="auto"/>
            </w:tcBorders>
            <w:vAlign w:val="bottom"/>
          </w:tcPr>
          <w:p w:rsidR="00140486" w:rsidRPr="00196768" w:rsidRDefault="00823A6B" w:rsidP="0053160D">
            <w:pPr>
              <w:pStyle w:val="21"/>
              <w:spacing w:before="60" w:after="60" w:line="220" w:lineRule="exact"/>
              <w:ind w:right="284" w:firstLine="0"/>
              <w:jc w:val="right"/>
              <w:rPr>
                <w:sz w:val="22"/>
                <w:szCs w:val="22"/>
              </w:rPr>
            </w:pPr>
            <w:r w:rsidRPr="00196768">
              <w:rPr>
                <w:sz w:val="22"/>
                <w:szCs w:val="22"/>
              </w:rPr>
              <w:t>39,3</w:t>
            </w:r>
          </w:p>
        </w:tc>
        <w:tc>
          <w:tcPr>
            <w:tcW w:w="1560" w:type="dxa"/>
            <w:tcBorders>
              <w:top w:val="nil"/>
              <w:left w:val="single" w:sz="4" w:space="0" w:color="auto"/>
              <w:bottom w:val="double" w:sz="4" w:space="0" w:color="auto"/>
              <w:right w:val="single" w:sz="4" w:space="0" w:color="auto"/>
            </w:tcBorders>
            <w:vAlign w:val="bottom"/>
          </w:tcPr>
          <w:p w:rsidR="00140486" w:rsidRPr="00196768" w:rsidRDefault="00823A6B" w:rsidP="0053160D">
            <w:pPr>
              <w:pStyle w:val="21"/>
              <w:spacing w:before="60" w:after="60" w:line="220" w:lineRule="exact"/>
              <w:ind w:right="397" w:firstLine="0"/>
              <w:jc w:val="right"/>
              <w:rPr>
                <w:sz w:val="22"/>
                <w:szCs w:val="22"/>
              </w:rPr>
            </w:pPr>
            <w:r w:rsidRPr="00196768">
              <w:rPr>
                <w:sz w:val="22"/>
                <w:szCs w:val="22"/>
              </w:rPr>
              <w:t>11,5</w:t>
            </w:r>
          </w:p>
        </w:tc>
        <w:tc>
          <w:tcPr>
            <w:tcW w:w="1317" w:type="dxa"/>
            <w:tcBorders>
              <w:top w:val="nil"/>
              <w:left w:val="single" w:sz="4" w:space="0" w:color="auto"/>
              <w:bottom w:val="double" w:sz="4" w:space="0" w:color="auto"/>
              <w:right w:val="single" w:sz="4" w:space="0" w:color="auto"/>
            </w:tcBorders>
            <w:vAlign w:val="bottom"/>
          </w:tcPr>
          <w:p w:rsidR="00140486" w:rsidRPr="00196768" w:rsidRDefault="00823A6B" w:rsidP="0053160D">
            <w:pPr>
              <w:pStyle w:val="21"/>
              <w:spacing w:before="60" w:after="60" w:line="220" w:lineRule="exact"/>
              <w:ind w:right="227" w:firstLine="0"/>
              <w:jc w:val="right"/>
              <w:rPr>
                <w:sz w:val="22"/>
                <w:szCs w:val="22"/>
              </w:rPr>
            </w:pPr>
            <w:r w:rsidRPr="00196768">
              <w:rPr>
                <w:sz w:val="22"/>
                <w:szCs w:val="22"/>
              </w:rPr>
              <w:t>141,5</w:t>
            </w:r>
          </w:p>
        </w:tc>
      </w:tr>
    </w:tbl>
    <w:p w:rsidR="00643942" w:rsidRPr="00507ADA" w:rsidRDefault="00A4153C" w:rsidP="000D6877">
      <w:pPr>
        <w:pStyle w:val="31"/>
        <w:spacing w:before="120" w:line="340" w:lineRule="exact"/>
        <w:jc w:val="both"/>
        <w:rPr>
          <w:spacing w:val="-5"/>
        </w:rPr>
      </w:pPr>
      <w:r w:rsidRPr="00657E3D">
        <w:rPr>
          <w:spacing w:val="-5"/>
        </w:rPr>
        <w:t>У</w:t>
      </w:r>
      <w:r w:rsidR="0026718C" w:rsidRPr="00657E3D">
        <w:rPr>
          <w:spacing w:val="-5"/>
        </w:rPr>
        <w:t>меньшение</w:t>
      </w:r>
      <w:r w:rsidR="00643942" w:rsidRPr="00657E3D">
        <w:rPr>
          <w:spacing w:val="-5"/>
        </w:rPr>
        <w:t xml:space="preserve"> стоимост</w:t>
      </w:r>
      <w:r w:rsidR="00617339" w:rsidRPr="00657E3D">
        <w:rPr>
          <w:spacing w:val="-5"/>
        </w:rPr>
        <w:t>ного объема импорта наблюдалось</w:t>
      </w:r>
      <w:r w:rsidR="00CF679D" w:rsidRPr="00657E3D">
        <w:rPr>
          <w:spacing w:val="-5"/>
        </w:rPr>
        <w:t xml:space="preserve"> </w:t>
      </w:r>
      <w:r w:rsidR="00643942" w:rsidRPr="00657E3D">
        <w:rPr>
          <w:spacing w:val="-5"/>
        </w:rPr>
        <w:t xml:space="preserve">по </w:t>
      </w:r>
      <w:r w:rsidR="00657E3D" w:rsidRPr="00657E3D">
        <w:rPr>
          <w:spacing w:val="-5"/>
        </w:rPr>
        <w:t xml:space="preserve">всем группам </w:t>
      </w:r>
      <w:r w:rsidR="0026718C" w:rsidRPr="00657E3D">
        <w:rPr>
          <w:spacing w:val="-5"/>
        </w:rPr>
        <w:t>товар</w:t>
      </w:r>
      <w:r w:rsidR="00657E3D" w:rsidRPr="00657E3D">
        <w:rPr>
          <w:spacing w:val="-5"/>
        </w:rPr>
        <w:t>ов</w:t>
      </w:r>
      <w:r w:rsidR="00643942" w:rsidRPr="00657E3D">
        <w:rPr>
          <w:spacing w:val="-5"/>
        </w:rPr>
        <w:t>.</w:t>
      </w:r>
    </w:p>
    <w:p w:rsidR="00643942" w:rsidRPr="00507ADA" w:rsidRDefault="00643942" w:rsidP="0031214C">
      <w:pPr>
        <w:pStyle w:val="23"/>
        <w:spacing w:before="120" w:after="120" w:line="260" w:lineRule="exact"/>
        <w:ind w:firstLine="0"/>
        <w:jc w:val="center"/>
        <w:outlineLvl w:val="0"/>
        <w:rPr>
          <w:rFonts w:ascii="Arial" w:hAnsi="Arial" w:cs="Arial"/>
          <w:b/>
          <w:bCs/>
          <w:sz w:val="22"/>
          <w:szCs w:val="22"/>
        </w:rPr>
      </w:pPr>
      <w:r w:rsidRPr="00507ADA">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AD0102" w:rsidRPr="00507ADA"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jc w:val="center"/>
            </w:pPr>
            <w:r>
              <w:rPr>
                <w:sz w:val="22"/>
                <w:szCs w:val="22"/>
              </w:rPr>
              <w:t>Январь-апрель</w:t>
            </w:r>
            <w:r w:rsidR="00AD0102" w:rsidRPr="00507ADA">
              <w:rPr>
                <w:sz w:val="22"/>
                <w:szCs w:val="22"/>
              </w:rPr>
              <w:br/>
              <w:t>2019 г.,</w:t>
            </w:r>
            <w:r w:rsidR="00AD0102" w:rsidRPr="00507ADA">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ind w:left="-57" w:right="-57"/>
              <w:jc w:val="center"/>
            </w:pPr>
            <w:r>
              <w:rPr>
                <w:sz w:val="22"/>
                <w:szCs w:val="22"/>
              </w:rPr>
              <w:t>Январь-апрель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AD0102" w:rsidRPr="00507ADA" w:rsidRDefault="006D0B18" w:rsidP="00BC3709">
            <w:pPr>
              <w:spacing w:before="40" w:after="40" w:line="200" w:lineRule="exact"/>
              <w:ind w:right="-106"/>
              <w:jc w:val="center"/>
            </w:pPr>
            <w:r>
              <w:rPr>
                <w:sz w:val="22"/>
                <w:szCs w:val="22"/>
              </w:rPr>
              <w:t>Январь-апрель</w:t>
            </w:r>
            <w:r w:rsidR="00AD0102" w:rsidRPr="00507ADA">
              <w:rPr>
                <w:sz w:val="22"/>
                <w:szCs w:val="22"/>
              </w:rPr>
              <w:t xml:space="preserve"> 2020 г. к </w:t>
            </w:r>
            <w:r w:rsidR="00AD0102" w:rsidRPr="00507ADA">
              <w:rPr>
                <w:sz w:val="22"/>
                <w:szCs w:val="22"/>
              </w:rPr>
              <w:br/>
            </w:r>
            <w:r w:rsidR="00BC3709">
              <w:rPr>
                <w:sz w:val="22"/>
                <w:szCs w:val="22"/>
              </w:rPr>
              <w:t>я</w:t>
            </w:r>
            <w:r>
              <w:rPr>
                <w:sz w:val="22"/>
                <w:szCs w:val="22"/>
              </w:rPr>
              <w:t>нварю-апрелю</w:t>
            </w:r>
            <w:r w:rsidR="00AD0102" w:rsidRPr="00507ADA">
              <w:rPr>
                <w:sz w:val="22"/>
                <w:szCs w:val="22"/>
              </w:rPr>
              <w:t xml:space="preserve"> 2019 г.</w:t>
            </w:r>
          </w:p>
        </w:tc>
      </w:tr>
      <w:tr w:rsidR="00643942" w:rsidRPr="00507ADA"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left="-108" w:right="-108" w:firstLine="0"/>
              <w:jc w:val="center"/>
              <w:rPr>
                <w:sz w:val="22"/>
                <w:szCs w:val="22"/>
              </w:rPr>
            </w:pPr>
            <w:r w:rsidRPr="00507ADA">
              <w:rPr>
                <w:sz w:val="22"/>
                <w:szCs w:val="22"/>
              </w:rPr>
              <w:t>уменьшение</w:t>
            </w:r>
            <w:proofErr w:type="gramStart"/>
            <w:r w:rsidRPr="00507ADA">
              <w:rPr>
                <w:sz w:val="22"/>
                <w:szCs w:val="22"/>
              </w:rPr>
              <w:t xml:space="preserve"> (-),</w:t>
            </w:r>
            <w:r w:rsidRPr="00507ADA">
              <w:rPr>
                <w:sz w:val="22"/>
                <w:szCs w:val="22"/>
              </w:rPr>
              <w:br/>
            </w:r>
            <w:proofErr w:type="gramEnd"/>
            <w:r w:rsidRPr="00507ADA">
              <w:rPr>
                <w:sz w:val="22"/>
                <w:szCs w:val="22"/>
              </w:rPr>
              <w:t xml:space="preserve">млн. долл. </w:t>
            </w:r>
            <w:r w:rsidR="00F766B7" w:rsidRPr="00507ADA">
              <w:rPr>
                <w:sz w:val="22"/>
                <w:szCs w:val="22"/>
              </w:rPr>
              <w:br/>
            </w:r>
            <w:r w:rsidRPr="00507ADA">
              <w:rPr>
                <w:sz w:val="22"/>
                <w:szCs w:val="22"/>
              </w:rPr>
              <w:t>США</w:t>
            </w:r>
          </w:p>
        </w:tc>
        <w:tc>
          <w:tcPr>
            <w:tcW w:w="1319" w:type="dxa"/>
            <w:tcBorders>
              <w:top w:val="nil"/>
              <w:left w:val="single" w:sz="4" w:space="0" w:color="auto"/>
              <w:bottom w:val="single" w:sz="4" w:space="0" w:color="auto"/>
              <w:right w:val="single" w:sz="4" w:space="0" w:color="auto"/>
            </w:tcBorders>
          </w:tcPr>
          <w:p w:rsidR="00643942" w:rsidRPr="00507ADA" w:rsidRDefault="00643942" w:rsidP="000D6877">
            <w:pPr>
              <w:pStyle w:val="21"/>
              <w:spacing w:before="40" w:after="40" w:line="200" w:lineRule="exact"/>
              <w:ind w:firstLine="0"/>
              <w:jc w:val="center"/>
              <w:rPr>
                <w:sz w:val="22"/>
                <w:szCs w:val="22"/>
              </w:rPr>
            </w:pPr>
            <w:r w:rsidRPr="00507ADA">
              <w:rPr>
                <w:sz w:val="22"/>
                <w:szCs w:val="22"/>
              </w:rPr>
              <w:t xml:space="preserve">в </w:t>
            </w:r>
            <w:r w:rsidR="000D0DCE" w:rsidRPr="00507ADA">
              <w:rPr>
                <w:sz w:val="22"/>
                <w:szCs w:val="22"/>
              </w:rPr>
              <w:br/>
            </w:r>
            <w:r w:rsidRPr="00507ADA">
              <w:rPr>
                <w:sz w:val="22"/>
                <w:szCs w:val="22"/>
              </w:rPr>
              <w:t>процентах</w:t>
            </w:r>
          </w:p>
        </w:tc>
      </w:tr>
      <w:tr w:rsidR="00DB548E" w:rsidRPr="0031214C"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DB548E" w:rsidRPr="00196768" w:rsidRDefault="00DB548E" w:rsidP="002E634A">
            <w:pPr>
              <w:spacing w:before="50" w:after="50" w:line="220" w:lineRule="exact"/>
              <w:ind w:left="17" w:right="113"/>
              <w:rPr>
                <w:snapToGrid w:val="0"/>
              </w:rPr>
            </w:pPr>
            <w:r w:rsidRPr="00196768">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lang w:val="en-US"/>
              </w:rPr>
              <w:t>1</w:t>
            </w:r>
            <w:r w:rsidR="00657E3D" w:rsidRPr="00196768">
              <w:rPr>
                <w:sz w:val="22"/>
                <w:szCs w:val="22"/>
              </w:rPr>
              <w:t> </w:t>
            </w:r>
            <w:r w:rsidRPr="00196768">
              <w:rPr>
                <w:sz w:val="22"/>
                <w:szCs w:val="22"/>
                <w:lang w:val="en-US"/>
              </w:rPr>
              <w:t>1</w:t>
            </w:r>
            <w:r w:rsidRPr="00196768">
              <w:rPr>
                <w:sz w:val="22"/>
                <w:szCs w:val="22"/>
              </w:rPr>
              <w:t>54,1</w:t>
            </w:r>
          </w:p>
        </w:tc>
        <w:tc>
          <w:tcPr>
            <w:tcW w:w="1417" w:type="dxa"/>
            <w:tcBorders>
              <w:top w:val="single" w:sz="4" w:space="0" w:color="auto"/>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1</w:t>
            </w:r>
            <w:r w:rsidR="00657E3D" w:rsidRPr="00196768">
              <w:rPr>
                <w:sz w:val="22"/>
                <w:szCs w:val="22"/>
              </w:rPr>
              <w:t> </w:t>
            </w:r>
            <w:r w:rsidRPr="00196768">
              <w:rPr>
                <w:sz w:val="22"/>
                <w:szCs w:val="22"/>
              </w:rPr>
              <w:t>153,6</w:t>
            </w:r>
          </w:p>
        </w:tc>
        <w:tc>
          <w:tcPr>
            <w:tcW w:w="1560" w:type="dxa"/>
            <w:tcBorders>
              <w:top w:val="single" w:sz="4" w:space="0" w:color="auto"/>
              <w:left w:val="single" w:sz="4" w:space="0" w:color="auto"/>
              <w:bottom w:val="nil"/>
              <w:right w:val="single" w:sz="4" w:space="0" w:color="auto"/>
            </w:tcBorders>
            <w:shd w:val="clear" w:color="auto" w:fill="auto"/>
            <w:vAlign w:val="bottom"/>
          </w:tcPr>
          <w:p w:rsidR="00DB548E" w:rsidRPr="00196768" w:rsidRDefault="00E64876" w:rsidP="002E634A">
            <w:pPr>
              <w:pStyle w:val="21"/>
              <w:tabs>
                <w:tab w:val="left" w:pos="538"/>
                <w:tab w:val="left" w:pos="1013"/>
              </w:tabs>
              <w:spacing w:before="50" w:after="50" w:line="220" w:lineRule="exact"/>
              <w:ind w:right="340" w:firstLine="0"/>
              <w:jc w:val="right"/>
              <w:rPr>
                <w:sz w:val="22"/>
                <w:szCs w:val="22"/>
              </w:rPr>
            </w:pPr>
            <w:r w:rsidRPr="00196768">
              <w:rPr>
                <w:sz w:val="22"/>
                <w:szCs w:val="22"/>
              </w:rPr>
              <w:t>-0,5</w:t>
            </w:r>
          </w:p>
        </w:tc>
        <w:tc>
          <w:tcPr>
            <w:tcW w:w="1319" w:type="dxa"/>
            <w:tcBorders>
              <w:top w:val="single" w:sz="4" w:space="0" w:color="auto"/>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99,9</w:t>
            </w: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196768" w:rsidRDefault="00DB548E" w:rsidP="002E634A">
            <w:pPr>
              <w:spacing w:before="50" w:after="50" w:line="220" w:lineRule="exact"/>
              <w:ind w:left="17" w:right="113"/>
              <w:rPr>
                <w:snapToGrid w:val="0"/>
              </w:rPr>
            </w:pPr>
            <w:r w:rsidRPr="00196768">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8</w:t>
            </w:r>
            <w:r w:rsidR="00657E3D" w:rsidRPr="00196768">
              <w:rPr>
                <w:sz w:val="22"/>
                <w:szCs w:val="22"/>
              </w:rPr>
              <w:t> </w:t>
            </w:r>
            <w:r w:rsidRPr="00196768">
              <w:rPr>
                <w:sz w:val="22"/>
                <w:szCs w:val="22"/>
              </w:rPr>
              <w:t>123,0</w:t>
            </w:r>
          </w:p>
        </w:tc>
        <w:tc>
          <w:tcPr>
            <w:tcW w:w="1417"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5</w:t>
            </w:r>
            <w:r w:rsidR="00657E3D" w:rsidRPr="00196768">
              <w:rPr>
                <w:sz w:val="22"/>
                <w:szCs w:val="22"/>
              </w:rPr>
              <w:t> </w:t>
            </w:r>
            <w:r w:rsidRPr="00196768">
              <w:rPr>
                <w:sz w:val="22"/>
                <w:szCs w:val="22"/>
              </w:rPr>
              <w:t>758,7</w:t>
            </w:r>
          </w:p>
        </w:tc>
        <w:tc>
          <w:tcPr>
            <w:tcW w:w="1560"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tabs>
                <w:tab w:val="left" w:pos="538"/>
                <w:tab w:val="left" w:pos="1013"/>
              </w:tabs>
              <w:spacing w:before="50" w:after="50" w:line="220" w:lineRule="exact"/>
              <w:ind w:right="340" w:firstLine="0"/>
              <w:jc w:val="right"/>
              <w:rPr>
                <w:sz w:val="22"/>
                <w:szCs w:val="22"/>
              </w:rPr>
            </w:pPr>
            <w:r w:rsidRPr="00196768">
              <w:rPr>
                <w:sz w:val="22"/>
                <w:szCs w:val="22"/>
              </w:rPr>
              <w:t>-2</w:t>
            </w:r>
            <w:r w:rsidR="00657E3D" w:rsidRPr="00196768">
              <w:rPr>
                <w:sz w:val="22"/>
                <w:szCs w:val="22"/>
              </w:rPr>
              <w:t> </w:t>
            </w:r>
            <w:r w:rsidRPr="00196768">
              <w:rPr>
                <w:sz w:val="22"/>
                <w:szCs w:val="22"/>
              </w:rPr>
              <w:t>364,3</w:t>
            </w:r>
          </w:p>
        </w:tc>
        <w:tc>
          <w:tcPr>
            <w:tcW w:w="1319"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70,9</w:t>
            </w:r>
          </w:p>
        </w:tc>
      </w:tr>
      <w:tr w:rsidR="00643942" w:rsidRPr="0031214C" w:rsidTr="00086F7E">
        <w:trPr>
          <w:jc w:val="center"/>
        </w:trPr>
        <w:tc>
          <w:tcPr>
            <w:tcW w:w="3447" w:type="dxa"/>
            <w:tcBorders>
              <w:top w:val="nil"/>
              <w:left w:val="single" w:sz="4" w:space="0" w:color="auto"/>
              <w:bottom w:val="nil"/>
              <w:right w:val="single" w:sz="4" w:space="0" w:color="auto"/>
            </w:tcBorders>
            <w:vAlign w:val="bottom"/>
          </w:tcPr>
          <w:p w:rsidR="00643942" w:rsidRPr="00196768" w:rsidRDefault="00643942" w:rsidP="002E634A">
            <w:pPr>
              <w:spacing w:before="50" w:after="50" w:line="220" w:lineRule="exact"/>
              <w:ind w:left="646" w:right="113"/>
              <w:rPr>
                <w:snapToGrid w:val="0"/>
              </w:rPr>
            </w:pPr>
            <w:r w:rsidRPr="0019676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spacing w:before="50" w:after="50" w:line="22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spacing w:before="50" w:after="50" w:line="22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tabs>
                <w:tab w:val="left" w:pos="538"/>
                <w:tab w:val="left" w:pos="1013"/>
              </w:tabs>
              <w:spacing w:before="50" w:after="50" w:line="22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spacing w:before="50" w:after="50" w:line="220" w:lineRule="exact"/>
              <w:ind w:right="227" w:firstLine="0"/>
              <w:jc w:val="right"/>
              <w:rPr>
                <w:sz w:val="22"/>
                <w:szCs w:val="22"/>
              </w:rPr>
            </w:pP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196768" w:rsidRDefault="00DB548E" w:rsidP="002E634A">
            <w:pPr>
              <w:spacing w:before="50" w:after="50" w:line="220" w:lineRule="exact"/>
              <w:ind w:left="345" w:right="113"/>
              <w:rPr>
                <w:snapToGrid w:val="0"/>
              </w:rPr>
            </w:pPr>
            <w:r w:rsidRPr="00196768">
              <w:rPr>
                <w:snapToGrid w:val="0"/>
                <w:sz w:val="22"/>
                <w:szCs w:val="22"/>
              </w:rPr>
              <w:t>энергетические</w:t>
            </w:r>
          </w:p>
        </w:tc>
        <w:tc>
          <w:tcPr>
            <w:tcW w:w="1418"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3</w:t>
            </w:r>
            <w:r w:rsidR="00657E3D" w:rsidRPr="00196768">
              <w:rPr>
                <w:sz w:val="22"/>
                <w:szCs w:val="22"/>
              </w:rPr>
              <w:t> </w:t>
            </w:r>
            <w:r w:rsidRPr="00196768">
              <w:rPr>
                <w:sz w:val="22"/>
                <w:szCs w:val="22"/>
              </w:rPr>
              <w:t>378,3</w:t>
            </w:r>
          </w:p>
        </w:tc>
        <w:tc>
          <w:tcPr>
            <w:tcW w:w="1417"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1</w:t>
            </w:r>
            <w:r w:rsidR="00657E3D" w:rsidRPr="00196768">
              <w:rPr>
                <w:sz w:val="22"/>
                <w:szCs w:val="22"/>
              </w:rPr>
              <w:t> </w:t>
            </w:r>
            <w:r w:rsidRPr="00196768">
              <w:rPr>
                <w:sz w:val="22"/>
                <w:szCs w:val="22"/>
              </w:rPr>
              <w:t>494,4</w:t>
            </w:r>
          </w:p>
        </w:tc>
        <w:tc>
          <w:tcPr>
            <w:tcW w:w="1560"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tabs>
                <w:tab w:val="left" w:pos="538"/>
                <w:tab w:val="left" w:pos="1013"/>
              </w:tabs>
              <w:spacing w:before="50" w:after="50" w:line="220" w:lineRule="exact"/>
              <w:ind w:right="340" w:firstLine="0"/>
              <w:jc w:val="right"/>
              <w:rPr>
                <w:sz w:val="22"/>
                <w:szCs w:val="22"/>
              </w:rPr>
            </w:pPr>
            <w:r w:rsidRPr="00196768">
              <w:rPr>
                <w:sz w:val="22"/>
                <w:szCs w:val="22"/>
              </w:rPr>
              <w:t>-1</w:t>
            </w:r>
            <w:r w:rsidR="00657E3D" w:rsidRPr="00196768">
              <w:rPr>
                <w:sz w:val="22"/>
                <w:szCs w:val="22"/>
              </w:rPr>
              <w:t> </w:t>
            </w:r>
            <w:r w:rsidRPr="00196768">
              <w:rPr>
                <w:sz w:val="22"/>
                <w:szCs w:val="22"/>
              </w:rPr>
              <w:t>883,9</w:t>
            </w:r>
          </w:p>
        </w:tc>
        <w:tc>
          <w:tcPr>
            <w:tcW w:w="1319"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44,2</w:t>
            </w:r>
          </w:p>
        </w:tc>
      </w:tr>
      <w:tr w:rsidR="00DB548E" w:rsidRPr="0031214C" w:rsidTr="00086F7E">
        <w:trPr>
          <w:trHeight w:val="70"/>
          <w:jc w:val="center"/>
        </w:trPr>
        <w:tc>
          <w:tcPr>
            <w:tcW w:w="3447" w:type="dxa"/>
            <w:tcBorders>
              <w:top w:val="nil"/>
              <w:left w:val="single" w:sz="4" w:space="0" w:color="auto"/>
              <w:bottom w:val="nil"/>
              <w:right w:val="single" w:sz="4" w:space="0" w:color="auto"/>
            </w:tcBorders>
            <w:vAlign w:val="bottom"/>
          </w:tcPr>
          <w:p w:rsidR="00DB548E" w:rsidRPr="00196768" w:rsidRDefault="00DB548E" w:rsidP="002E634A">
            <w:pPr>
              <w:spacing w:before="50" w:after="50" w:line="220" w:lineRule="exact"/>
              <w:ind w:left="345" w:right="113"/>
              <w:rPr>
                <w:snapToGrid w:val="0"/>
              </w:rPr>
            </w:pPr>
            <w:r w:rsidRPr="00196768">
              <w:rPr>
                <w:snapToGrid w:val="0"/>
                <w:sz w:val="22"/>
                <w:szCs w:val="22"/>
              </w:rPr>
              <w:t>прочие 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4</w:t>
            </w:r>
            <w:r w:rsidR="00657E3D" w:rsidRPr="00196768">
              <w:rPr>
                <w:sz w:val="22"/>
                <w:szCs w:val="22"/>
              </w:rPr>
              <w:t> </w:t>
            </w:r>
            <w:r w:rsidRPr="00196768">
              <w:rPr>
                <w:sz w:val="22"/>
                <w:szCs w:val="22"/>
              </w:rPr>
              <w:t>744,7</w:t>
            </w:r>
          </w:p>
        </w:tc>
        <w:tc>
          <w:tcPr>
            <w:tcW w:w="1417"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4</w:t>
            </w:r>
            <w:r w:rsidR="00657E3D" w:rsidRPr="00196768">
              <w:rPr>
                <w:sz w:val="22"/>
                <w:szCs w:val="22"/>
              </w:rPr>
              <w:t> </w:t>
            </w:r>
            <w:r w:rsidRPr="00196768">
              <w:rPr>
                <w:sz w:val="22"/>
                <w:szCs w:val="22"/>
              </w:rPr>
              <w:t>264,3</w:t>
            </w:r>
          </w:p>
        </w:tc>
        <w:tc>
          <w:tcPr>
            <w:tcW w:w="1560"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tabs>
                <w:tab w:val="left" w:pos="538"/>
                <w:tab w:val="left" w:pos="1013"/>
              </w:tabs>
              <w:spacing w:before="50" w:after="50" w:line="220" w:lineRule="exact"/>
              <w:ind w:right="340" w:firstLine="0"/>
              <w:jc w:val="right"/>
              <w:rPr>
                <w:sz w:val="22"/>
                <w:szCs w:val="22"/>
              </w:rPr>
            </w:pPr>
            <w:r w:rsidRPr="00196768">
              <w:rPr>
                <w:sz w:val="22"/>
                <w:szCs w:val="22"/>
              </w:rPr>
              <w:t>-480,4</w:t>
            </w:r>
          </w:p>
        </w:tc>
        <w:tc>
          <w:tcPr>
            <w:tcW w:w="1319"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89,9</w:t>
            </w: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196768" w:rsidRDefault="00DB548E" w:rsidP="002E634A">
            <w:pPr>
              <w:spacing w:before="50" w:after="50" w:line="220" w:lineRule="exact"/>
              <w:ind w:left="15" w:right="113"/>
              <w:rPr>
                <w:snapToGrid w:val="0"/>
              </w:rPr>
            </w:pPr>
            <w:r w:rsidRPr="00196768">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2</w:t>
            </w:r>
            <w:r w:rsidR="00657E3D" w:rsidRPr="00196768">
              <w:rPr>
                <w:sz w:val="22"/>
                <w:szCs w:val="22"/>
              </w:rPr>
              <w:t> </w:t>
            </w:r>
            <w:r w:rsidRPr="00196768">
              <w:rPr>
                <w:sz w:val="22"/>
                <w:szCs w:val="22"/>
              </w:rPr>
              <w:t>773,2</w:t>
            </w:r>
          </w:p>
        </w:tc>
        <w:tc>
          <w:tcPr>
            <w:tcW w:w="1417" w:type="dxa"/>
            <w:tcBorders>
              <w:top w:val="nil"/>
              <w:left w:val="single" w:sz="4" w:space="0" w:color="auto"/>
              <w:bottom w:val="nil"/>
              <w:right w:val="single" w:sz="4" w:space="0" w:color="auto"/>
            </w:tcBorders>
            <w:shd w:val="clear" w:color="auto" w:fill="auto"/>
            <w:vAlign w:val="bottom"/>
          </w:tcPr>
          <w:p w:rsidR="00DB548E" w:rsidRPr="00196768" w:rsidRDefault="00E64876" w:rsidP="002E634A">
            <w:pPr>
              <w:pStyle w:val="21"/>
              <w:spacing w:before="50" w:after="50" w:line="220" w:lineRule="exact"/>
              <w:ind w:right="227" w:firstLine="0"/>
              <w:jc w:val="right"/>
              <w:rPr>
                <w:sz w:val="22"/>
                <w:szCs w:val="22"/>
              </w:rPr>
            </w:pPr>
            <w:r w:rsidRPr="00196768">
              <w:rPr>
                <w:sz w:val="22"/>
                <w:szCs w:val="22"/>
              </w:rPr>
              <w:t>2</w:t>
            </w:r>
            <w:r w:rsidR="00657E3D" w:rsidRPr="00196768">
              <w:rPr>
                <w:sz w:val="22"/>
                <w:szCs w:val="22"/>
              </w:rPr>
              <w:t> </w:t>
            </w:r>
            <w:r w:rsidRPr="00196768">
              <w:rPr>
                <w:sz w:val="22"/>
                <w:szCs w:val="22"/>
              </w:rPr>
              <w:t>679,6</w:t>
            </w:r>
          </w:p>
        </w:tc>
        <w:tc>
          <w:tcPr>
            <w:tcW w:w="1560" w:type="dxa"/>
            <w:tcBorders>
              <w:top w:val="nil"/>
              <w:left w:val="single" w:sz="4" w:space="0" w:color="auto"/>
              <w:bottom w:val="nil"/>
              <w:right w:val="single" w:sz="4" w:space="0" w:color="auto"/>
            </w:tcBorders>
            <w:shd w:val="clear" w:color="auto" w:fill="auto"/>
            <w:vAlign w:val="bottom"/>
          </w:tcPr>
          <w:p w:rsidR="00DB548E" w:rsidRPr="00196768" w:rsidRDefault="00A62F82" w:rsidP="002E634A">
            <w:pPr>
              <w:pStyle w:val="21"/>
              <w:tabs>
                <w:tab w:val="left" w:pos="538"/>
                <w:tab w:val="left" w:pos="1013"/>
              </w:tabs>
              <w:spacing w:before="50" w:after="50" w:line="220" w:lineRule="exact"/>
              <w:ind w:right="340" w:firstLine="0"/>
              <w:jc w:val="right"/>
              <w:rPr>
                <w:sz w:val="22"/>
                <w:szCs w:val="22"/>
              </w:rPr>
            </w:pPr>
            <w:r w:rsidRPr="00196768">
              <w:rPr>
                <w:sz w:val="22"/>
                <w:szCs w:val="22"/>
              </w:rPr>
              <w:t>-93,6</w:t>
            </w:r>
          </w:p>
        </w:tc>
        <w:tc>
          <w:tcPr>
            <w:tcW w:w="1319" w:type="dxa"/>
            <w:tcBorders>
              <w:top w:val="nil"/>
              <w:left w:val="single" w:sz="4" w:space="0" w:color="auto"/>
              <w:bottom w:val="nil"/>
              <w:right w:val="single" w:sz="4" w:space="0" w:color="auto"/>
            </w:tcBorders>
            <w:shd w:val="clear" w:color="auto" w:fill="auto"/>
            <w:vAlign w:val="bottom"/>
          </w:tcPr>
          <w:p w:rsidR="00DB548E" w:rsidRPr="00196768" w:rsidRDefault="00A62F82" w:rsidP="002E634A">
            <w:pPr>
              <w:pStyle w:val="21"/>
              <w:spacing w:before="50" w:after="50" w:line="220" w:lineRule="exact"/>
              <w:ind w:right="227" w:firstLine="0"/>
              <w:jc w:val="right"/>
              <w:rPr>
                <w:sz w:val="22"/>
                <w:szCs w:val="22"/>
              </w:rPr>
            </w:pPr>
            <w:r w:rsidRPr="00196768">
              <w:rPr>
                <w:sz w:val="22"/>
                <w:szCs w:val="22"/>
              </w:rPr>
              <w:t>96,6</w:t>
            </w:r>
          </w:p>
        </w:tc>
      </w:tr>
      <w:tr w:rsidR="00643942" w:rsidRPr="0031214C" w:rsidTr="00086F7E">
        <w:trPr>
          <w:jc w:val="center"/>
        </w:trPr>
        <w:tc>
          <w:tcPr>
            <w:tcW w:w="3447" w:type="dxa"/>
            <w:tcBorders>
              <w:top w:val="nil"/>
              <w:left w:val="single" w:sz="4" w:space="0" w:color="auto"/>
              <w:bottom w:val="nil"/>
              <w:right w:val="single" w:sz="4" w:space="0" w:color="auto"/>
            </w:tcBorders>
            <w:vAlign w:val="bottom"/>
          </w:tcPr>
          <w:p w:rsidR="00643942" w:rsidRPr="00196768" w:rsidRDefault="00643942" w:rsidP="002E634A">
            <w:pPr>
              <w:spacing w:before="50" w:after="50" w:line="220" w:lineRule="exact"/>
              <w:ind w:left="645" w:right="113"/>
              <w:rPr>
                <w:snapToGrid w:val="0"/>
              </w:rPr>
            </w:pPr>
            <w:r w:rsidRPr="00196768">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spacing w:before="50" w:after="50" w:line="220" w:lineRule="exact"/>
              <w:ind w:right="227"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spacing w:before="50" w:after="50" w:line="220" w:lineRule="exact"/>
              <w:ind w:right="227" w:firstLine="0"/>
              <w:jc w:val="right"/>
              <w:rPr>
                <w:sz w:val="22"/>
                <w:szCs w:val="22"/>
              </w:rPr>
            </w:pPr>
          </w:p>
        </w:tc>
        <w:tc>
          <w:tcPr>
            <w:tcW w:w="1560"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tabs>
                <w:tab w:val="left" w:pos="538"/>
                <w:tab w:val="left" w:pos="1013"/>
              </w:tabs>
              <w:spacing w:before="50" w:after="50" w:line="220" w:lineRule="exact"/>
              <w:ind w:right="340" w:firstLine="0"/>
              <w:jc w:val="right"/>
              <w:rPr>
                <w:sz w:val="22"/>
                <w:szCs w:val="22"/>
              </w:rPr>
            </w:pPr>
          </w:p>
        </w:tc>
        <w:tc>
          <w:tcPr>
            <w:tcW w:w="1319" w:type="dxa"/>
            <w:tcBorders>
              <w:top w:val="nil"/>
              <w:left w:val="single" w:sz="4" w:space="0" w:color="auto"/>
              <w:bottom w:val="nil"/>
              <w:right w:val="single" w:sz="4" w:space="0" w:color="auto"/>
            </w:tcBorders>
            <w:shd w:val="clear" w:color="auto" w:fill="auto"/>
            <w:vAlign w:val="bottom"/>
          </w:tcPr>
          <w:p w:rsidR="00643942" w:rsidRPr="00196768" w:rsidRDefault="00643942" w:rsidP="002E634A">
            <w:pPr>
              <w:pStyle w:val="21"/>
              <w:spacing w:before="50" w:after="50" w:line="220" w:lineRule="exact"/>
              <w:ind w:right="227" w:firstLine="0"/>
              <w:jc w:val="right"/>
              <w:rPr>
                <w:sz w:val="22"/>
                <w:szCs w:val="22"/>
              </w:rPr>
            </w:pPr>
          </w:p>
        </w:tc>
      </w:tr>
      <w:tr w:rsidR="00DB548E" w:rsidRPr="0031214C" w:rsidTr="00086F7E">
        <w:trPr>
          <w:jc w:val="center"/>
        </w:trPr>
        <w:tc>
          <w:tcPr>
            <w:tcW w:w="3447" w:type="dxa"/>
            <w:tcBorders>
              <w:top w:val="nil"/>
              <w:left w:val="single" w:sz="4" w:space="0" w:color="auto"/>
              <w:bottom w:val="nil"/>
              <w:right w:val="single" w:sz="4" w:space="0" w:color="auto"/>
            </w:tcBorders>
            <w:vAlign w:val="bottom"/>
          </w:tcPr>
          <w:p w:rsidR="00DB548E" w:rsidRPr="00196768" w:rsidRDefault="00DB548E" w:rsidP="002E634A">
            <w:pPr>
              <w:spacing w:before="50" w:after="50" w:line="220" w:lineRule="exact"/>
              <w:ind w:left="375" w:right="113"/>
              <w:rPr>
                <w:snapToGrid w:val="0"/>
              </w:rPr>
            </w:pPr>
            <w:r w:rsidRPr="00196768">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DB548E" w:rsidRPr="00196768" w:rsidRDefault="00657E3D" w:rsidP="002E634A">
            <w:pPr>
              <w:pStyle w:val="21"/>
              <w:spacing w:before="50" w:after="50" w:line="220" w:lineRule="exact"/>
              <w:ind w:right="227" w:firstLine="0"/>
              <w:jc w:val="right"/>
              <w:rPr>
                <w:sz w:val="22"/>
                <w:szCs w:val="22"/>
              </w:rPr>
            </w:pPr>
            <w:r w:rsidRPr="00196768">
              <w:rPr>
                <w:sz w:val="22"/>
                <w:szCs w:val="22"/>
              </w:rPr>
              <w:t>906,1</w:t>
            </w:r>
          </w:p>
        </w:tc>
        <w:tc>
          <w:tcPr>
            <w:tcW w:w="1417" w:type="dxa"/>
            <w:tcBorders>
              <w:top w:val="nil"/>
              <w:left w:val="single" w:sz="4" w:space="0" w:color="auto"/>
              <w:bottom w:val="nil"/>
              <w:right w:val="single" w:sz="4" w:space="0" w:color="auto"/>
            </w:tcBorders>
            <w:shd w:val="clear" w:color="auto" w:fill="auto"/>
            <w:vAlign w:val="bottom"/>
          </w:tcPr>
          <w:p w:rsidR="00DB548E" w:rsidRPr="00196768" w:rsidRDefault="00657E3D" w:rsidP="002E634A">
            <w:pPr>
              <w:pStyle w:val="21"/>
              <w:spacing w:before="50" w:after="50" w:line="220" w:lineRule="exact"/>
              <w:ind w:right="227" w:firstLine="0"/>
              <w:jc w:val="right"/>
              <w:rPr>
                <w:sz w:val="22"/>
                <w:szCs w:val="22"/>
              </w:rPr>
            </w:pPr>
            <w:r w:rsidRPr="00196768">
              <w:rPr>
                <w:sz w:val="22"/>
                <w:szCs w:val="22"/>
              </w:rPr>
              <w:t>886,8</w:t>
            </w:r>
          </w:p>
        </w:tc>
        <w:tc>
          <w:tcPr>
            <w:tcW w:w="1560" w:type="dxa"/>
            <w:tcBorders>
              <w:top w:val="nil"/>
              <w:left w:val="single" w:sz="4" w:space="0" w:color="auto"/>
              <w:bottom w:val="nil"/>
              <w:right w:val="single" w:sz="4" w:space="0" w:color="auto"/>
            </w:tcBorders>
            <w:shd w:val="clear" w:color="auto" w:fill="auto"/>
            <w:vAlign w:val="bottom"/>
          </w:tcPr>
          <w:p w:rsidR="00DB548E" w:rsidRPr="00196768" w:rsidRDefault="00657E3D" w:rsidP="002E634A">
            <w:pPr>
              <w:pStyle w:val="21"/>
              <w:tabs>
                <w:tab w:val="left" w:pos="538"/>
                <w:tab w:val="left" w:pos="1013"/>
              </w:tabs>
              <w:spacing w:before="50" w:after="50" w:line="220" w:lineRule="exact"/>
              <w:ind w:right="340" w:firstLine="0"/>
              <w:jc w:val="right"/>
              <w:rPr>
                <w:sz w:val="22"/>
                <w:szCs w:val="22"/>
              </w:rPr>
            </w:pPr>
            <w:r w:rsidRPr="00196768">
              <w:rPr>
                <w:sz w:val="22"/>
                <w:szCs w:val="22"/>
              </w:rPr>
              <w:t>-19,3</w:t>
            </w:r>
          </w:p>
        </w:tc>
        <w:tc>
          <w:tcPr>
            <w:tcW w:w="1319" w:type="dxa"/>
            <w:tcBorders>
              <w:top w:val="nil"/>
              <w:left w:val="single" w:sz="4" w:space="0" w:color="auto"/>
              <w:bottom w:val="nil"/>
              <w:right w:val="single" w:sz="4" w:space="0" w:color="auto"/>
            </w:tcBorders>
            <w:shd w:val="clear" w:color="auto" w:fill="auto"/>
            <w:vAlign w:val="bottom"/>
          </w:tcPr>
          <w:p w:rsidR="00DB548E" w:rsidRPr="00196768" w:rsidRDefault="00657E3D" w:rsidP="002E634A">
            <w:pPr>
              <w:pStyle w:val="21"/>
              <w:spacing w:before="50" w:after="50" w:line="220" w:lineRule="exact"/>
              <w:ind w:right="227" w:firstLine="0"/>
              <w:jc w:val="right"/>
              <w:rPr>
                <w:sz w:val="22"/>
                <w:szCs w:val="22"/>
              </w:rPr>
            </w:pPr>
            <w:r w:rsidRPr="00196768">
              <w:rPr>
                <w:sz w:val="22"/>
                <w:szCs w:val="22"/>
              </w:rPr>
              <w:t>97,9</w:t>
            </w:r>
          </w:p>
        </w:tc>
      </w:tr>
      <w:tr w:rsidR="00DB548E" w:rsidRPr="0031214C" w:rsidTr="00086F7E">
        <w:trPr>
          <w:jc w:val="center"/>
        </w:trPr>
        <w:tc>
          <w:tcPr>
            <w:tcW w:w="3447" w:type="dxa"/>
            <w:tcBorders>
              <w:top w:val="nil"/>
              <w:left w:val="single" w:sz="4" w:space="0" w:color="auto"/>
              <w:bottom w:val="double" w:sz="4" w:space="0" w:color="auto"/>
              <w:right w:val="single" w:sz="4" w:space="0" w:color="auto"/>
            </w:tcBorders>
            <w:vAlign w:val="bottom"/>
          </w:tcPr>
          <w:p w:rsidR="00DB548E" w:rsidRPr="00196768" w:rsidRDefault="00DB548E" w:rsidP="002E634A">
            <w:pPr>
              <w:spacing w:before="50" w:after="50" w:line="220" w:lineRule="exact"/>
              <w:ind w:left="375" w:right="113"/>
              <w:rPr>
                <w:snapToGrid w:val="0"/>
              </w:rPr>
            </w:pPr>
            <w:r w:rsidRPr="00196768">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DB548E" w:rsidRPr="00196768" w:rsidRDefault="00657E3D" w:rsidP="002E634A">
            <w:pPr>
              <w:pStyle w:val="21"/>
              <w:spacing w:before="50" w:after="50" w:line="220" w:lineRule="exact"/>
              <w:ind w:right="227" w:firstLine="0"/>
              <w:jc w:val="right"/>
              <w:rPr>
                <w:sz w:val="22"/>
                <w:szCs w:val="22"/>
              </w:rPr>
            </w:pPr>
            <w:r w:rsidRPr="00196768">
              <w:rPr>
                <w:sz w:val="22"/>
                <w:szCs w:val="22"/>
              </w:rPr>
              <w:t>1 867,1</w:t>
            </w:r>
          </w:p>
        </w:tc>
        <w:tc>
          <w:tcPr>
            <w:tcW w:w="1417" w:type="dxa"/>
            <w:tcBorders>
              <w:top w:val="nil"/>
              <w:left w:val="single" w:sz="4" w:space="0" w:color="auto"/>
              <w:bottom w:val="double" w:sz="4" w:space="0" w:color="auto"/>
              <w:right w:val="single" w:sz="4" w:space="0" w:color="auto"/>
            </w:tcBorders>
            <w:shd w:val="clear" w:color="auto" w:fill="auto"/>
            <w:vAlign w:val="bottom"/>
          </w:tcPr>
          <w:p w:rsidR="00DB548E" w:rsidRPr="00196768" w:rsidRDefault="00657E3D" w:rsidP="002E634A">
            <w:pPr>
              <w:pStyle w:val="21"/>
              <w:spacing w:before="50" w:after="50" w:line="220" w:lineRule="exact"/>
              <w:ind w:right="227" w:firstLine="0"/>
              <w:jc w:val="right"/>
              <w:rPr>
                <w:sz w:val="22"/>
                <w:szCs w:val="22"/>
              </w:rPr>
            </w:pPr>
            <w:r w:rsidRPr="00196768">
              <w:rPr>
                <w:sz w:val="22"/>
                <w:szCs w:val="22"/>
              </w:rPr>
              <w:t>1 792,8</w:t>
            </w:r>
          </w:p>
        </w:tc>
        <w:tc>
          <w:tcPr>
            <w:tcW w:w="1560" w:type="dxa"/>
            <w:tcBorders>
              <w:top w:val="nil"/>
              <w:left w:val="single" w:sz="4" w:space="0" w:color="auto"/>
              <w:bottom w:val="double" w:sz="4" w:space="0" w:color="auto"/>
              <w:right w:val="single" w:sz="4" w:space="0" w:color="auto"/>
            </w:tcBorders>
            <w:shd w:val="clear" w:color="auto" w:fill="auto"/>
            <w:vAlign w:val="bottom"/>
          </w:tcPr>
          <w:p w:rsidR="00DB548E" w:rsidRPr="00196768" w:rsidRDefault="00657E3D" w:rsidP="002E634A">
            <w:pPr>
              <w:pStyle w:val="21"/>
              <w:tabs>
                <w:tab w:val="left" w:pos="538"/>
                <w:tab w:val="left" w:pos="1013"/>
              </w:tabs>
              <w:spacing w:before="50" w:after="50" w:line="220" w:lineRule="exact"/>
              <w:ind w:right="340" w:firstLine="0"/>
              <w:jc w:val="right"/>
              <w:rPr>
                <w:sz w:val="22"/>
                <w:szCs w:val="22"/>
              </w:rPr>
            </w:pPr>
            <w:r w:rsidRPr="00196768">
              <w:rPr>
                <w:sz w:val="22"/>
                <w:szCs w:val="22"/>
              </w:rPr>
              <w:t>-74,3</w:t>
            </w:r>
          </w:p>
        </w:tc>
        <w:tc>
          <w:tcPr>
            <w:tcW w:w="1319" w:type="dxa"/>
            <w:tcBorders>
              <w:top w:val="nil"/>
              <w:left w:val="single" w:sz="4" w:space="0" w:color="auto"/>
              <w:bottom w:val="double" w:sz="4" w:space="0" w:color="auto"/>
              <w:right w:val="single" w:sz="4" w:space="0" w:color="auto"/>
            </w:tcBorders>
            <w:shd w:val="clear" w:color="auto" w:fill="auto"/>
            <w:vAlign w:val="bottom"/>
          </w:tcPr>
          <w:p w:rsidR="00DB548E" w:rsidRPr="00196768" w:rsidRDefault="00657E3D" w:rsidP="002E634A">
            <w:pPr>
              <w:pStyle w:val="21"/>
              <w:spacing w:before="50" w:after="50" w:line="220" w:lineRule="exact"/>
              <w:ind w:right="227" w:firstLine="0"/>
              <w:jc w:val="right"/>
              <w:rPr>
                <w:sz w:val="22"/>
                <w:szCs w:val="22"/>
              </w:rPr>
            </w:pPr>
            <w:r w:rsidRPr="00196768">
              <w:rPr>
                <w:sz w:val="22"/>
                <w:szCs w:val="22"/>
              </w:rPr>
              <w:t>96,0</w:t>
            </w:r>
          </w:p>
        </w:tc>
      </w:tr>
    </w:tbl>
    <w:p w:rsidR="007A600C" w:rsidRPr="00507ADA" w:rsidRDefault="007A600C" w:rsidP="000D6877">
      <w:pPr>
        <w:spacing w:before="240" w:after="120" w:line="260" w:lineRule="exact"/>
        <w:jc w:val="center"/>
        <w:rPr>
          <w:rFonts w:ascii="Arial" w:hAnsi="Arial" w:cs="Arial"/>
          <w:b/>
          <w:bCs/>
          <w:sz w:val="22"/>
          <w:szCs w:val="22"/>
        </w:rPr>
      </w:pPr>
      <w:r w:rsidRPr="00507ADA">
        <w:rPr>
          <w:rFonts w:ascii="Arial" w:hAnsi="Arial" w:cs="Arial"/>
          <w:b/>
          <w:bCs/>
          <w:sz w:val="22"/>
          <w:szCs w:val="22"/>
        </w:rPr>
        <w:t xml:space="preserve">Импорт товаров, по которым произошло наиболее </w:t>
      </w:r>
      <w:r w:rsidRPr="00507ADA">
        <w:rPr>
          <w:rFonts w:ascii="Arial" w:hAnsi="Arial" w:cs="Arial"/>
          <w:b/>
          <w:bCs/>
          <w:sz w:val="22"/>
          <w:szCs w:val="22"/>
        </w:rPr>
        <w:br/>
        <w:t>существенное сокращение стоимостного объема поставок</w:t>
      </w:r>
    </w:p>
    <w:tbl>
      <w:tblPr>
        <w:tblW w:w="9081" w:type="dxa"/>
        <w:jc w:val="center"/>
        <w:tblBorders>
          <w:top w:val="single" w:sz="4" w:space="0" w:color="auto"/>
        </w:tblBorders>
        <w:tblLayout w:type="fixed"/>
        <w:tblLook w:val="0000" w:firstRow="0" w:lastRow="0" w:firstColumn="0" w:lastColumn="0" w:noHBand="0" w:noVBand="0"/>
      </w:tblPr>
      <w:tblGrid>
        <w:gridCol w:w="3549"/>
        <w:gridCol w:w="1334"/>
        <w:gridCol w:w="1335"/>
        <w:gridCol w:w="1560"/>
        <w:gridCol w:w="1303"/>
      </w:tblGrid>
      <w:tr w:rsidR="00AD0102" w:rsidRPr="00507ADA" w:rsidTr="00074219">
        <w:trPr>
          <w:cantSplit/>
          <w:tblHeader/>
          <w:jc w:val="center"/>
        </w:trPr>
        <w:tc>
          <w:tcPr>
            <w:tcW w:w="3549"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rPr>
                <w:sz w:val="22"/>
                <w:szCs w:val="22"/>
              </w:rPr>
            </w:pPr>
          </w:p>
        </w:tc>
        <w:tc>
          <w:tcPr>
            <w:tcW w:w="1334"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jc w:val="center"/>
            </w:pPr>
            <w:r>
              <w:rPr>
                <w:sz w:val="22"/>
                <w:szCs w:val="22"/>
              </w:rPr>
              <w:t>Январь-апрель</w:t>
            </w:r>
            <w:r w:rsidR="00AD0102" w:rsidRPr="00507ADA">
              <w:rPr>
                <w:sz w:val="22"/>
                <w:szCs w:val="22"/>
              </w:rPr>
              <w:br/>
              <w:t>2019 г.,</w:t>
            </w:r>
            <w:r w:rsidR="00AD0102" w:rsidRPr="00507ADA">
              <w:rPr>
                <w:sz w:val="22"/>
                <w:szCs w:val="22"/>
              </w:rPr>
              <w:br/>
              <w:t>млн. долл. США</w:t>
            </w:r>
          </w:p>
        </w:tc>
        <w:tc>
          <w:tcPr>
            <w:tcW w:w="1335"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ind w:left="-57" w:right="-57"/>
              <w:jc w:val="center"/>
            </w:pPr>
            <w:r>
              <w:rPr>
                <w:sz w:val="22"/>
                <w:szCs w:val="22"/>
              </w:rPr>
              <w:t>Январь-апрель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63" w:type="dxa"/>
            <w:gridSpan w:val="2"/>
            <w:tcBorders>
              <w:top w:val="single" w:sz="4" w:space="0" w:color="auto"/>
              <w:left w:val="single" w:sz="4" w:space="0" w:color="auto"/>
              <w:bottom w:val="single" w:sz="4" w:space="0" w:color="auto"/>
              <w:right w:val="single" w:sz="4" w:space="0" w:color="auto"/>
            </w:tcBorders>
          </w:tcPr>
          <w:p w:rsidR="00AD0102" w:rsidRPr="00507ADA" w:rsidRDefault="006D0B18" w:rsidP="00BC3709">
            <w:pPr>
              <w:spacing w:before="40" w:after="40" w:line="200" w:lineRule="exact"/>
              <w:ind w:right="-106"/>
              <w:jc w:val="center"/>
            </w:pPr>
            <w:r>
              <w:rPr>
                <w:sz w:val="22"/>
                <w:szCs w:val="22"/>
              </w:rPr>
              <w:t>Январь-апрель</w:t>
            </w:r>
            <w:r w:rsidR="00AD0102" w:rsidRPr="00507ADA">
              <w:rPr>
                <w:sz w:val="22"/>
                <w:szCs w:val="22"/>
              </w:rPr>
              <w:t xml:space="preserve"> 2020 г. к </w:t>
            </w:r>
            <w:r w:rsidR="00AD0102" w:rsidRPr="00507ADA">
              <w:rPr>
                <w:sz w:val="22"/>
                <w:szCs w:val="22"/>
              </w:rPr>
              <w:br/>
            </w:r>
            <w:r w:rsidR="00BC3709">
              <w:rPr>
                <w:sz w:val="22"/>
                <w:szCs w:val="22"/>
              </w:rPr>
              <w:t>я</w:t>
            </w:r>
            <w:r>
              <w:rPr>
                <w:sz w:val="22"/>
                <w:szCs w:val="22"/>
              </w:rPr>
              <w:t>нварю-апрелю</w:t>
            </w:r>
            <w:r w:rsidR="00AD0102" w:rsidRPr="00507ADA">
              <w:rPr>
                <w:sz w:val="22"/>
                <w:szCs w:val="22"/>
              </w:rPr>
              <w:t xml:space="preserve"> 2019 г.</w:t>
            </w:r>
          </w:p>
        </w:tc>
      </w:tr>
      <w:tr w:rsidR="007A600C" w:rsidRPr="00507ADA" w:rsidTr="00074219">
        <w:trPr>
          <w:cantSplit/>
          <w:trHeight w:val="674"/>
          <w:tblHeader/>
          <w:jc w:val="center"/>
        </w:trPr>
        <w:tc>
          <w:tcPr>
            <w:tcW w:w="3549"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firstLine="0"/>
              <w:jc w:val="center"/>
              <w:rPr>
                <w:sz w:val="22"/>
                <w:szCs w:val="22"/>
              </w:rPr>
            </w:pPr>
          </w:p>
        </w:tc>
        <w:tc>
          <w:tcPr>
            <w:tcW w:w="1334"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right="227" w:firstLine="0"/>
              <w:jc w:val="center"/>
              <w:rPr>
                <w:sz w:val="22"/>
                <w:szCs w:val="22"/>
              </w:rPr>
            </w:pPr>
          </w:p>
        </w:tc>
        <w:tc>
          <w:tcPr>
            <w:tcW w:w="1335" w:type="dxa"/>
            <w:vMerge/>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left="-57" w:right="-57" w:firstLine="0"/>
              <w:jc w:val="center"/>
              <w:rPr>
                <w:sz w:val="22"/>
                <w:szCs w:val="22"/>
              </w:rPr>
            </w:pPr>
            <w:r w:rsidRPr="00507ADA">
              <w:rPr>
                <w:spacing w:val="-4"/>
                <w:sz w:val="22"/>
                <w:szCs w:val="22"/>
              </w:rPr>
              <w:t>уменьшение (-),</w:t>
            </w:r>
            <w:r w:rsidRPr="00507ADA">
              <w:rPr>
                <w:sz w:val="22"/>
                <w:szCs w:val="22"/>
              </w:rPr>
              <w:br/>
              <w:t>млн. долл. США</w:t>
            </w:r>
          </w:p>
        </w:tc>
        <w:tc>
          <w:tcPr>
            <w:tcW w:w="1303" w:type="dxa"/>
            <w:tcBorders>
              <w:top w:val="nil"/>
              <w:left w:val="single" w:sz="4" w:space="0" w:color="auto"/>
              <w:bottom w:val="single" w:sz="4" w:space="0" w:color="auto"/>
              <w:right w:val="single" w:sz="4" w:space="0" w:color="auto"/>
            </w:tcBorders>
          </w:tcPr>
          <w:p w:rsidR="007A600C" w:rsidRPr="00507ADA" w:rsidRDefault="007A600C"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7A600C" w:rsidRPr="00094382" w:rsidTr="004D15EC">
        <w:trPr>
          <w:jc w:val="center"/>
        </w:trPr>
        <w:tc>
          <w:tcPr>
            <w:tcW w:w="3549" w:type="dxa"/>
            <w:tcBorders>
              <w:top w:val="nil"/>
              <w:left w:val="single" w:sz="4" w:space="0" w:color="auto"/>
              <w:bottom w:val="nil"/>
              <w:right w:val="single" w:sz="4" w:space="0" w:color="auto"/>
            </w:tcBorders>
          </w:tcPr>
          <w:p w:rsidR="007A600C" w:rsidRPr="00196768" w:rsidRDefault="007A600C" w:rsidP="00196768">
            <w:pPr>
              <w:spacing w:before="60" w:after="60" w:line="220" w:lineRule="exact"/>
            </w:pPr>
            <w:r w:rsidRPr="00196768">
              <w:rPr>
                <w:sz w:val="22"/>
                <w:szCs w:val="22"/>
              </w:rPr>
              <w:t xml:space="preserve">Нефть сырая, включая </w:t>
            </w:r>
            <w:r w:rsidRPr="00196768">
              <w:rPr>
                <w:sz w:val="22"/>
                <w:szCs w:val="22"/>
              </w:rPr>
              <w:br/>
              <w:t>газовый конденсат</w:t>
            </w:r>
          </w:p>
        </w:tc>
        <w:tc>
          <w:tcPr>
            <w:tcW w:w="1334" w:type="dxa"/>
            <w:tcBorders>
              <w:top w:val="nil"/>
              <w:left w:val="single" w:sz="4" w:space="0" w:color="auto"/>
              <w:bottom w:val="nil"/>
              <w:right w:val="single" w:sz="4" w:space="0" w:color="auto"/>
            </w:tcBorders>
            <w:vAlign w:val="bottom"/>
          </w:tcPr>
          <w:p w:rsidR="007A600C" w:rsidRPr="00196768" w:rsidRDefault="00657E3D" w:rsidP="0053160D">
            <w:pPr>
              <w:spacing w:before="60" w:after="60" w:line="220" w:lineRule="exact"/>
              <w:ind w:right="227"/>
              <w:jc w:val="right"/>
            </w:pPr>
            <w:r w:rsidRPr="00196768">
              <w:rPr>
                <w:sz w:val="22"/>
                <w:szCs w:val="22"/>
              </w:rPr>
              <w:t>2</w:t>
            </w:r>
            <w:r w:rsidR="00652861" w:rsidRPr="00196768">
              <w:rPr>
                <w:sz w:val="22"/>
                <w:szCs w:val="22"/>
              </w:rPr>
              <w:t> </w:t>
            </w:r>
            <w:r w:rsidRPr="00196768">
              <w:rPr>
                <w:sz w:val="22"/>
                <w:szCs w:val="22"/>
              </w:rPr>
              <w:t>281,8</w:t>
            </w:r>
          </w:p>
        </w:tc>
        <w:tc>
          <w:tcPr>
            <w:tcW w:w="1335" w:type="dxa"/>
            <w:tcBorders>
              <w:top w:val="nil"/>
              <w:left w:val="single" w:sz="4" w:space="0" w:color="auto"/>
              <w:bottom w:val="nil"/>
              <w:right w:val="single" w:sz="4" w:space="0" w:color="auto"/>
            </w:tcBorders>
            <w:vAlign w:val="bottom"/>
          </w:tcPr>
          <w:p w:rsidR="007A600C" w:rsidRPr="00196768" w:rsidRDefault="00657E3D" w:rsidP="0053160D">
            <w:pPr>
              <w:spacing w:before="60" w:after="60" w:line="220" w:lineRule="exact"/>
              <w:ind w:right="227"/>
              <w:jc w:val="right"/>
            </w:pPr>
            <w:r w:rsidRPr="00196768">
              <w:rPr>
                <w:sz w:val="22"/>
                <w:szCs w:val="22"/>
              </w:rPr>
              <w:t>535,0</w:t>
            </w:r>
          </w:p>
        </w:tc>
        <w:tc>
          <w:tcPr>
            <w:tcW w:w="1560" w:type="dxa"/>
            <w:tcBorders>
              <w:top w:val="nil"/>
              <w:left w:val="single" w:sz="4" w:space="0" w:color="auto"/>
              <w:bottom w:val="nil"/>
              <w:right w:val="single" w:sz="4" w:space="0" w:color="auto"/>
            </w:tcBorders>
            <w:vAlign w:val="bottom"/>
          </w:tcPr>
          <w:p w:rsidR="007A600C" w:rsidRPr="00196768" w:rsidRDefault="00657E3D" w:rsidP="0053160D">
            <w:pPr>
              <w:spacing w:before="60" w:after="60" w:line="220" w:lineRule="exact"/>
              <w:ind w:right="227"/>
              <w:jc w:val="right"/>
            </w:pPr>
            <w:r w:rsidRPr="00196768">
              <w:rPr>
                <w:sz w:val="22"/>
                <w:szCs w:val="22"/>
              </w:rPr>
              <w:t>-1</w:t>
            </w:r>
            <w:r w:rsidR="00652861" w:rsidRPr="00196768">
              <w:rPr>
                <w:sz w:val="22"/>
                <w:szCs w:val="22"/>
              </w:rPr>
              <w:t> </w:t>
            </w:r>
            <w:r w:rsidRPr="00196768">
              <w:rPr>
                <w:sz w:val="22"/>
                <w:szCs w:val="22"/>
              </w:rPr>
              <w:t>746,8</w:t>
            </w:r>
          </w:p>
        </w:tc>
        <w:tc>
          <w:tcPr>
            <w:tcW w:w="1303" w:type="dxa"/>
            <w:tcBorders>
              <w:top w:val="nil"/>
              <w:left w:val="single" w:sz="4" w:space="0" w:color="auto"/>
              <w:bottom w:val="nil"/>
              <w:right w:val="single" w:sz="4" w:space="0" w:color="auto"/>
            </w:tcBorders>
            <w:vAlign w:val="bottom"/>
          </w:tcPr>
          <w:p w:rsidR="007A600C" w:rsidRPr="00196768" w:rsidRDefault="00657E3D" w:rsidP="0053160D">
            <w:pPr>
              <w:spacing w:before="60" w:after="60" w:line="220" w:lineRule="exact"/>
              <w:ind w:right="284"/>
              <w:jc w:val="right"/>
            </w:pPr>
            <w:r w:rsidRPr="00196768">
              <w:rPr>
                <w:sz w:val="22"/>
                <w:szCs w:val="22"/>
              </w:rPr>
              <w:t>23,4</w:t>
            </w:r>
          </w:p>
        </w:tc>
      </w:tr>
      <w:tr w:rsidR="007A600C" w:rsidRPr="00094382" w:rsidTr="004D15EC">
        <w:trPr>
          <w:jc w:val="center"/>
        </w:trPr>
        <w:tc>
          <w:tcPr>
            <w:tcW w:w="3549" w:type="dxa"/>
            <w:tcBorders>
              <w:top w:val="nil"/>
              <w:left w:val="single" w:sz="4" w:space="0" w:color="auto"/>
              <w:bottom w:val="single" w:sz="4" w:space="0" w:color="auto"/>
              <w:right w:val="single" w:sz="4" w:space="0" w:color="auto"/>
            </w:tcBorders>
            <w:vAlign w:val="bottom"/>
          </w:tcPr>
          <w:p w:rsidR="007A600C" w:rsidRPr="00196768" w:rsidRDefault="007A600C" w:rsidP="00196768">
            <w:pPr>
              <w:spacing w:before="60" w:after="60" w:line="220" w:lineRule="exact"/>
            </w:pPr>
            <w:r w:rsidRPr="00196768">
              <w:rPr>
                <w:sz w:val="22"/>
                <w:szCs w:val="22"/>
              </w:rPr>
              <w:t>Природный газ</w:t>
            </w:r>
          </w:p>
        </w:tc>
        <w:tc>
          <w:tcPr>
            <w:tcW w:w="1334" w:type="dxa"/>
            <w:tcBorders>
              <w:top w:val="nil"/>
              <w:left w:val="single" w:sz="4" w:space="0" w:color="auto"/>
              <w:bottom w:val="single" w:sz="4" w:space="0" w:color="auto"/>
              <w:right w:val="single" w:sz="4" w:space="0" w:color="auto"/>
            </w:tcBorders>
            <w:vAlign w:val="bottom"/>
          </w:tcPr>
          <w:p w:rsidR="007A600C" w:rsidRPr="00196768" w:rsidRDefault="00657E3D" w:rsidP="0053160D">
            <w:pPr>
              <w:spacing w:before="60" w:after="60" w:line="220" w:lineRule="exact"/>
              <w:ind w:right="227"/>
              <w:jc w:val="right"/>
            </w:pPr>
            <w:r w:rsidRPr="00196768">
              <w:rPr>
                <w:sz w:val="22"/>
                <w:szCs w:val="22"/>
              </w:rPr>
              <w:t>968,2</w:t>
            </w:r>
          </w:p>
        </w:tc>
        <w:tc>
          <w:tcPr>
            <w:tcW w:w="1335" w:type="dxa"/>
            <w:tcBorders>
              <w:top w:val="nil"/>
              <w:left w:val="single" w:sz="4" w:space="0" w:color="auto"/>
              <w:bottom w:val="single" w:sz="4" w:space="0" w:color="auto"/>
              <w:right w:val="single" w:sz="4" w:space="0" w:color="auto"/>
            </w:tcBorders>
            <w:vAlign w:val="bottom"/>
          </w:tcPr>
          <w:p w:rsidR="007A600C" w:rsidRPr="00196768" w:rsidRDefault="00657E3D" w:rsidP="0053160D">
            <w:pPr>
              <w:spacing w:before="60" w:after="60" w:line="220" w:lineRule="exact"/>
              <w:ind w:right="227"/>
              <w:jc w:val="right"/>
            </w:pPr>
            <w:r w:rsidRPr="00196768">
              <w:rPr>
                <w:sz w:val="22"/>
                <w:szCs w:val="22"/>
              </w:rPr>
              <w:t>868,2</w:t>
            </w:r>
          </w:p>
        </w:tc>
        <w:tc>
          <w:tcPr>
            <w:tcW w:w="1560" w:type="dxa"/>
            <w:tcBorders>
              <w:top w:val="nil"/>
              <w:left w:val="single" w:sz="4" w:space="0" w:color="auto"/>
              <w:bottom w:val="single" w:sz="4" w:space="0" w:color="auto"/>
              <w:right w:val="single" w:sz="4" w:space="0" w:color="auto"/>
            </w:tcBorders>
            <w:vAlign w:val="bottom"/>
          </w:tcPr>
          <w:p w:rsidR="007A600C" w:rsidRPr="00196768" w:rsidRDefault="00657E3D" w:rsidP="0053160D">
            <w:pPr>
              <w:spacing w:before="60" w:after="60" w:line="220" w:lineRule="exact"/>
              <w:ind w:right="227"/>
              <w:jc w:val="right"/>
            </w:pPr>
            <w:r w:rsidRPr="00196768">
              <w:rPr>
                <w:sz w:val="22"/>
                <w:szCs w:val="22"/>
              </w:rPr>
              <w:t>-100,0</w:t>
            </w:r>
          </w:p>
        </w:tc>
        <w:tc>
          <w:tcPr>
            <w:tcW w:w="1303" w:type="dxa"/>
            <w:tcBorders>
              <w:top w:val="nil"/>
              <w:left w:val="single" w:sz="4" w:space="0" w:color="auto"/>
              <w:bottom w:val="single" w:sz="4" w:space="0" w:color="auto"/>
              <w:right w:val="single" w:sz="4" w:space="0" w:color="auto"/>
            </w:tcBorders>
            <w:vAlign w:val="bottom"/>
          </w:tcPr>
          <w:p w:rsidR="007A600C" w:rsidRPr="00196768" w:rsidRDefault="00657E3D" w:rsidP="0053160D">
            <w:pPr>
              <w:spacing w:before="60" w:after="60" w:line="220" w:lineRule="exact"/>
              <w:ind w:right="284"/>
              <w:jc w:val="right"/>
            </w:pPr>
            <w:r w:rsidRPr="00196768">
              <w:rPr>
                <w:sz w:val="22"/>
                <w:szCs w:val="22"/>
              </w:rPr>
              <w:t>89,7</w:t>
            </w:r>
          </w:p>
        </w:tc>
      </w:tr>
      <w:tr w:rsidR="004D15EC" w:rsidRPr="00094382" w:rsidTr="004D15EC">
        <w:trPr>
          <w:jc w:val="center"/>
        </w:trPr>
        <w:tc>
          <w:tcPr>
            <w:tcW w:w="3549" w:type="dxa"/>
            <w:tcBorders>
              <w:top w:val="single" w:sz="4" w:space="0" w:color="auto"/>
              <w:left w:val="single" w:sz="4" w:space="0" w:color="auto"/>
              <w:bottom w:val="nil"/>
              <w:right w:val="single" w:sz="4" w:space="0" w:color="auto"/>
            </w:tcBorders>
            <w:shd w:val="clear" w:color="auto" w:fill="auto"/>
          </w:tcPr>
          <w:p w:rsidR="004D15EC" w:rsidRPr="00196768" w:rsidRDefault="004D15EC" w:rsidP="00196768">
            <w:pPr>
              <w:spacing w:before="50" w:after="50" w:line="220" w:lineRule="exact"/>
            </w:pPr>
            <w:r w:rsidRPr="00196768">
              <w:rPr>
                <w:sz w:val="22"/>
                <w:szCs w:val="22"/>
              </w:rPr>
              <w:lastRenderedPageBreak/>
              <w:t>Арматура для трубопроводов</w:t>
            </w:r>
          </w:p>
        </w:tc>
        <w:tc>
          <w:tcPr>
            <w:tcW w:w="1334" w:type="dxa"/>
            <w:tcBorders>
              <w:top w:val="single" w:sz="4" w:space="0" w:color="auto"/>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27"/>
              <w:jc w:val="right"/>
            </w:pPr>
            <w:r w:rsidRPr="00196768">
              <w:rPr>
                <w:sz w:val="22"/>
                <w:szCs w:val="22"/>
              </w:rPr>
              <w:t>112,4</w:t>
            </w:r>
          </w:p>
        </w:tc>
        <w:tc>
          <w:tcPr>
            <w:tcW w:w="1335" w:type="dxa"/>
            <w:tcBorders>
              <w:top w:val="single" w:sz="4" w:space="0" w:color="auto"/>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27"/>
              <w:jc w:val="right"/>
            </w:pPr>
            <w:r w:rsidRPr="00196768">
              <w:rPr>
                <w:sz w:val="22"/>
                <w:szCs w:val="22"/>
              </w:rPr>
              <w:t>71,3</w:t>
            </w:r>
          </w:p>
        </w:tc>
        <w:tc>
          <w:tcPr>
            <w:tcW w:w="1560" w:type="dxa"/>
            <w:tcBorders>
              <w:top w:val="single" w:sz="4" w:space="0" w:color="auto"/>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27"/>
              <w:jc w:val="right"/>
            </w:pPr>
            <w:r w:rsidRPr="00196768">
              <w:rPr>
                <w:sz w:val="22"/>
                <w:szCs w:val="22"/>
              </w:rPr>
              <w:t>-41,1</w:t>
            </w:r>
          </w:p>
        </w:tc>
        <w:tc>
          <w:tcPr>
            <w:tcW w:w="1303" w:type="dxa"/>
            <w:tcBorders>
              <w:top w:val="single" w:sz="4" w:space="0" w:color="auto"/>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84"/>
              <w:jc w:val="right"/>
            </w:pPr>
            <w:r w:rsidRPr="00196768">
              <w:rPr>
                <w:sz w:val="22"/>
                <w:szCs w:val="22"/>
              </w:rPr>
              <w:t>63,4</w:t>
            </w:r>
          </w:p>
        </w:tc>
      </w:tr>
      <w:tr w:rsidR="004D15EC" w:rsidRPr="00094382" w:rsidTr="004D15EC">
        <w:trPr>
          <w:jc w:val="center"/>
        </w:trPr>
        <w:tc>
          <w:tcPr>
            <w:tcW w:w="3549" w:type="dxa"/>
            <w:tcBorders>
              <w:top w:val="nil"/>
              <w:left w:val="single" w:sz="4" w:space="0" w:color="auto"/>
              <w:bottom w:val="nil"/>
              <w:right w:val="single" w:sz="4" w:space="0" w:color="auto"/>
            </w:tcBorders>
            <w:vAlign w:val="bottom"/>
          </w:tcPr>
          <w:p w:rsidR="004D15EC" w:rsidRPr="00196768" w:rsidRDefault="004D15EC" w:rsidP="00196768">
            <w:pPr>
              <w:spacing w:before="50" w:after="50" w:line="220" w:lineRule="exact"/>
            </w:pPr>
            <w:r w:rsidRPr="00196768">
              <w:rPr>
                <w:sz w:val="22"/>
                <w:szCs w:val="22"/>
              </w:rPr>
              <w:t>Автомобили легковые</w:t>
            </w:r>
          </w:p>
        </w:tc>
        <w:tc>
          <w:tcPr>
            <w:tcW w:w="1334" w:type="dxa"/>
            <w:tcBorders>
              <w:top w:val="nil"/>
              <w:left w:val="single" w:sz="4" w:space="0" w:color="auto"/>
              <w:bottom w:val="nil"/>
              <w:right w:val="single" w:sz="4" w:space="0" w:color="auto"/>
            </w:tcBorders>
            <w:vAlign w:val="bottom"/>
          </w:tcPr>
          <w:p w:rsidR="004D15EC" w:rsidRPr="00196768" w:rsidRDefault="00657E3D" w:rsidP="0053160D">
            <w:pPr>
              <w:spacing w:before="50" w:after="50" w:line="220" w:lineRule="exact"/>
              <w:ind w:right="227"/>
              <w:jc w:val="right"/>
            </w:pPr>
            <w:r w:rsidRPr="00196768">
              <w:rPr>
                <w:sz w:val="22"/>
                <w:szCs w:val="22"/>
              </w:rPr>
              <w:t>353,1</w:t>
            </w:r>
          </w:p>
        </w:tc>
        <w:tc>
          <w:tcPr>
            <w:tcW w:w="1335" w:type="dxa"/>
            <w:tcBorders>
              <w:top w:val="nil"/>
              <w:left w:val="single" w:sz="4" w:space="0" w:color="auto"/>
              <w:bottom w:val="nil"/>
              <w:right w:val="single" w:sz="4" w:space="0" w:color="auto"/>
            </w:tcBorders>
            <w:vAlign w:val="bottom"/>
          </w:tcPr>
          <w:p w:rsidR="004D15EC" w:rsidRPr="00196768" w:rsidRDefault="00657E3D" w:rsidP="0053160D">
            <w:pPr>
              <w:spacing w:before="50" w:after="50" w:line="220" w:lineRule="exact"/>
              <w:ind w:right="227"/>
              <w:jc w:val="right"/>
            </w:pPr>
            <w:r w:rsidRPr="00196768">
              <w:rPr>
                <w:sz w:val="22"/>
                <w:szCs w:val="22"/>
              </w:rPr>
              <w:t>313,8</w:t>
            </w:r>
          </w:p>
        </w:tc>
        <w:tc>
          <w:tcPr>
            <w:tcW w:w="1560" w:type="dxa"/>
            <w:tcBorders>
              <w:top w:val="nil"/>
              <w:left w:val="single" w:sz="4" w:space="0" w:color="auto"/>
              <w:bottom w:val="nil"/>
              <w:right w:val="single" w:sz="4" w:space="0" w:color="auto"/>
            </w:tcBorders>
            <w:vAlign w:val="bottom"/>
          </w:tcPr>
          <w:p w:rsidR="004D15EC" w:rsidRPr="00196768" w:rsidRDefault="00657E3D" w:rsidP="0053160D">
            <w:pPr>
              <w:spacing w:before="50" w:after="50" w:line="220" w:lineRule="exact"/>
              <w:ind w:right="227"/>
              <w:jc w:val="right"/>
            </w:pPr>
            <w:r w:rsidRPr="00196768">
              <w:rPr>
                <w:sz w:val="22"/>
                <w:szCs w:val="22"/>
              </w:rPr>
              <w:t>-39,3</w:t>
            </w:r>
          </w:p>
        </w:tc>
        <w:tc>
          <w:tcPr>
            <w:tcW w:w="1303" w:type="dxa"/>
            <w:tcBorders>
              <w:top w:val="nil"/>
              <w:left w:val="single" w:sz="4" w:space="0" w:color="auto"/>
              <w:bottom w:val="nil"/>
              <w:right w:val="single" w:sz="4" w:space="0" w:color="auto"/>
            </w:tcBorders>
            <w:vAlign w:val="bottom"/>
          </w:tcPr>
          <w:p w:rsidR="004D15EC" w:rsidRPr="00196768" w:rsidRDefault="00657E3D" w:rsidP="0053160D">
            <w:pPr>
              <w:spacing w:before="50" w:after="50" w:line="220" w:lineRule="exact"/>
              <w:ind w:right="284"/>
              <w:jc w:val="right"/>
            </w:pPr>
            <w:r w:rsidRPr="00196768">
              <w:rPr>
                <w:sz w:val="22"/>
                <w:szCs w:val="22"/>
              </w:rPr>
              <w:t>88,9</w:t>
            </w:r>
          </w:p>
        </w:tc>
      </w:tr>
      <w:tr w:rsidR="007A600C" w:rsidRPr="00094382" w:rsidTr="004D15EC">
        <w:trPr>
          <w:jc w:val="center"/>
        </w:trPr>
        <w:tc>
          <w:tcPr>
            <w:tcW w:w="3549" w:type="dxa"/>
            <w:tcBorders>
              <w:top w:val="nil"/>
              <w:left w:val="single" w:sz="4" w:space="0" w:color="auto"/>
              <w:bottom w:val="nil"/>
              <w:right w:val="single" w:sz="4" w:space="0" w:color="auto"/>
            </w:tcBorders>
            <w:vAlign w:val="bottom"/>
          </w:tcPr>
          <w:p w:rsidR="007A600C" w:rsidRPr="00196768" w:rsidRDefault="007A600C" w:rsidP="00196768">
            <w:pPr>
              <w:spacing w:before="50" w:after="50" w:line="220" w:lineRule="exact"/>
            </w:pPr>
            <w:r w:rsidRPr="00196768">
              <w:rPr>
                <w:sz w:val="22"/>
                <w:szCs w:val="22"/>
              </w:rPr>
              <w:t>Двигатели внутреннего сгорания поршневые</w:t>
            </w:r>
          </w:p>
        </w:tc>
        <w:tc>
          <w:tcPr>
            <w:tcW w:w="1334" w:type="dxa"/>
            <w:tcBorders>
              <w:top w:val="nil"/>
              <w:left w:val="single" w:sz="4" w:space="0" w:color="auto"/>
              <w:bottom w:val="nil"/>
              <w:right w:val="single" w:sz="4" w:space="0" w:color="auto"/>
            </w:tcBorders>
            <w:vAlign w:val="bottom"/>
          </w:tcPr>
          <w:p w:rsidR="007A600C" w:rsidRPr="00196768" w:rsidRDefault="00657E3D" w:rsidP="0053160D">
            <w:pPr>
              <w:spacing w:before="50" w:after="50" w:line="220" w:lineRule="exact"/>
              <w:ind w:right="227"/>
              <w:jc w:val="right"/>
            </w:pPr>
            <w:r w:rsidRPr="00196768">
              <w:rPr>
                <w:sz w:val="22"/>
                <w:szCs w:val="22"/>
              </w:rPr>
              <w:t>88,9</w:t>
            </w:r>
          </w:p>
        </w:tc>
        <w:tc>
          <w:tcPr>
            <w:tcW w:w="1335" w:type="dxa"/>
            <w:tcBorders>
              <w:top w:val="nil"/>
              <w:left w:val="single" w:sz="4" w:space="0" w:color="auto"/>
              <w:bottom w:val="nil"/>
              <w:right w:val="single" w:sz="4" w:space="0" w:color="auto"/>
            </w:tcBorders>
            <w:vAlign w:val="bottom"/>
          </w:tcPr>
          <w:p w:rsidR="007A600C" w:rsidRPr="00196768" w:rsidRDefault="00657E3D" w:rsidP="0053160D">
            <w:pPr>
              <w:spacing w:before="50" w:after="50" w:line="220" w:lineRule="exact"/>
              <w:ind w:right="227"/>
              <w:jc w:val="right"/>
            </w:pPr>
            <w:r w:rsidRPr="00196768">
              <w:rPr>
                <w:sz w:val="22"/>
                <w:szCs w:val="22"/>
              </w:rPr>
              <w:t>52,8</w:t>
            </w:r>
          </w:p>
        </w:tc>
        <w:tc>
          <w:tcPr>
            <w:tcW w:w="1560" w:type="dxa"/>
            <w:tcBorders>
              <w:top w:val="nil"/>
              <w:left w:val="single" w:sz="4" w:space="0" w:color="auto"/>
              <w:bottom w:val="nil"/>
              <w:right w:val="single" w:sz="4" w:space="0" w:color="auto"/>
            </w:tcBorders>
            <w:vAlign w:val="bottom"/>
          </w:tcPr>
          <w:p w:rsidR="007A600C" w:rsidRPr="00196768" w:rsidRDefault="00657E3D" w:rsidP="0053160D">
            <w:pPr>
              <w:spacing w:before="50" w:after="50" w:line="220" w:lineRule="exact"/>
              <w:ind w:right="227"/>
              <w:jc w:val="right"/>
            </w:pPr>
            <w:r w:rsidRPr="00196768">
              <w:rPr>
                <w:sz w:val="22"/>
                <w:szCs w:val="22"/>
              </w:rPr>
              <w:t>-36,1</w:t>
            </w:r>
          </w:p>
        </w:tc>
        <w:tc>
          <w:tcPr>
            <w:tcW w:w="1303" w:type="dxa"/>
            <w:tcBorders>
              <w:top w:val="nil"/>
              <w:left w:val="single" w:sz="4" w:space="0" w:color="auto"/>
              <w:bottom w:val="nil"/>
              <w:right w:val="single" w:sz="4" w:space="0" w:color="auto"/>
            </w:tcBorders>
            <w:vAlign w:val="bottom"/>
          </w:tcPr>
          <w:p w:rsidR="007A600C" w:rsidRPr="00196768" w:rsidRDefault="00657E3D" w:rsidP="0053160D">
            <w:pPr>
              <w:spacing w:before="50" w:after="50" w:line="220" w:lineRule="exact"/>
              <w:ind w:right="284"/>
              <w:jc w:val="right"/>
            </w:pPr>
            <w:r w:rsidRPr="00196768">
              <w:rPr>
                <w:sz w:val="22"/>
                <w:szCs w:val="22"/>
              </w:rPr>
              <w:t>59,4</w:t>
            </w:r>
          </w:p>
        </w:tc>
      </w:tr>
      <w:tr w:rsidR="004D15EC" w:rsidRPr="00094382" w:rsidTr="004D15EC">
        <w:trPr>
          <w:jc w:val="center"/>
        </w:trPr>
        <w:tc>
          <w:tcPr>
            <w:tcW w:w="3549" w:type="dxa"/>
            <w:tcBorders>
              <w:top w:val="nil"/>
              <w:left w:val="single" w:sz="4" w:space="0" w:color="auto"/>
              <w:bottom w:val="nil"/>
              <w:right w:val="single" w:sz="4" w:space="0" w:color="auto"/>
            </w:tcBorders>
            <w:shd w:val="clear" w:color="auto" w:fill="auto"/>
          </w:tcPr>
          <w:p w:rsidR="004D15EC" w:rsidRPr="00196768" w:rsidRDefault="004D15EC" w:rsidP="00196768">
            <w:pPr>
              <w:spacing w:before="50" w:after="50" w:line="220" w:lineRule="exact"/>
            </w:pPr>
            <w:r w:rsidRPr="00196768">
              <w:rPr>
                <w:sz w:val="22"/>
                <w:szCs w:val="22"/>
              </w:rPr>
              <w:t>Диоды, транзисторы и аналогичные полупроводниковые приборы</w:t>
            </w:r>
          </w:p>
        </w:tc>
        <w:tc>
          <w:tcPr>
            <w:tcW w:w="1334" w:type="dxa"/>
            <w:tcBorders>
              <w:top w:val="nil"/>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27"/>
              <w:jc w:val="right"/>
            </w:pPr>
            <w:r w:rsidRPr="00196768">
              <w:rPr>
                <w:sz w:val="22"/>
                <w:szCs w:val="22"/>
              </w:rPr>
              <w:t>43,0</w:t>
            </w:r>
          </w:p>
        </w:tc>
        <w:tc>
          <w:tcPr>
            <w:tcW w:w="1335" w:type="dxa"/>
            <w:tcBorders>
              <w:top w:val="nil"/>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27"/>
              <w:jc w:val="right"/>
            </w:pPr>
            <w:r w:rsidRPr="00196768">
              <w:rPr>
                <w:sz w:val="22"/>
                <w:szCs w:val="22"/>
              </w:rPr>
              <w:t>7,2</w:t>
            </w:r>
          </w:p>
        </w:tc>
        <w:tc>
          <w:tcPr>
            <w:tcW w:w="1560" w:type="dxa"/>
            <w:tcBorders>
              <w:top w:val="nil"/>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27"/>
              <w:jc w:val="right"/>
            </w:pPr>
            <w:r w:rsidRPr="00196768">
              <w:rPr>
                <w:sz w:val="22"/>
                <w:szCs w:val="22"/>
              </w:rPr>
              <w:t>-35,8</w:t>
            </w:r>
          </w:p>
        </w:tc>
        <w:tc>
          <w:tcPr>
            <w:tcW w:w="1303" w:type="dxa"/>
            <w:tcBorders>
              <w:top w:val="nil"/>
              <w:left w:val="single" w:sz="4" w:space="0" w:color="auto"/>
              <w:bottom w:val="nil"/>
              <w:right w:val="single" w:sz="4" w:space="0" w:color="auto"/>
            </w:tcBorders>
            <w:shd w:val="clear" w:color="auto" w:fill="auto"/>
            <w:vAlign w:val="bottom"/>
          </w:tcPr>
          <w:p w:rsidR="004D15EC" w:rsidRPr="00196768" w:rsidRDefault="00657E3D" w:rsidP="0053160D">
            <w:pPr>
              <w:spacing w:before="50" w:after="50" w:line="220" w:lineRule="exact"/>
              <w:ind w:right="284"/>
              <w:jc w:val="right"/>
            </w:pPr>
            <w:r w:rsidRPr="00196768">
              <w:rPr>
                <w:sz w:val="22"/>
                <w:szCs w:val="22"/>
              </w:rPr>
              <w:t>16,7</w:t>
            </w:r>
          </w:p>
        </w:tc>
      </w:tr>
      <w:tr w:rsidR="007A600C" w:rsidRPr="00094382" w:rsidTr="00BC3709">
        <w:trPr>
          <w:jc w:val="center"/>
        </w:trPr>
        <w:tc>
          <w:tcPr>
            <w:tcW w:w="3549" w:type="dxa"/>
            <w:tcBorders>
              <w:top w:val="nil"/>
              <w:left w:val="single" w:sz="4" w:space="0" w:color="auto"/>
              <w:bottom w:val="nil"/>
              <w:right w:val="single" w:sz="4" w:space="0" w:color="auto"/>
            </w:tcBorders>
          </w:tcPr>
          <w:p w:rsidR="007A600C" w:rsidRPr="00196768" w:rsidRDefault="00D96808" w:rsidP="00196768">
            <w:pPr>
              <w:spacing w:before="50" w:after="50" w:line="220" w:lineRule="exact"/>
            </w:pPr>
            <w:r w:rsidRPr="00196768">
              <w:rPr>
                <w:sz w:val="22"/>
                <w:szCs w:val="22"/>
              </w:rPr>
              <w:t>Уголь каменный</w:t>
            </w:r>
          </w:p>
        </w:tc>
        <w:tc>
          <w:tcPr>
            <w:tcW w:w="1334"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27"/>
              <w:jc w:val="right"/>
            </w:pPr>
            <w:r w:rsidRPr="00196768">
              <w:rPr>
                <w:sz w:val="22"/>
                <w:szCs w:val="22"/>
              </w:rPr>
              <w:t>65,9</w:t>
            </w:r>
          </w:p>
        </w:tc>
        <w:tc>
          <w:tcPr>
            <w:tcW w:w="1335"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27"/>
              <w:jc w:val="right"/>
            </w:pPr>
            <w:r w:rsidRPr="00196768">
              <w:rPr>
                <w:sz w:val="22"/>
                <w:szCs w:val="22"/>
              </w:rPr>
              <w:t>30,6</w:t>
            </w:r>
          </w:p>
        </w:tc>
        <w:tc>
          <w:tcPr>
            <w:tcW w:w="1560"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27"/>
              <w:jc w:val="right"/>
            </w:pPr>
            <w:r w:rsidRPr="00196768">
              <w:rPr>
                <w:sz w:val="22"/>
                <w:szCs w:val="22"/>
              </w:rPr>
              <w:t>-35,3</w:t>
            </w:r>
          </w:p>
        </w:tc>
        <w:tc>
          <w:tcPr>
            <w:tcW w:w="1303"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84"/>
              <w:jc w:val="right"/>
            </w:pPr>
            <w:r w:rsidRPr="00196768">
              <w:rPr>
                <w:sz w:val="22"/>
                <w:szCs w:val="22"/>
              </w:rPr>
              <w:t>46,4</w:t>
            </w:r>
          </w:p>
        </w:tc>
      </w:tr>
      <w:tr w:rsidR="00094382" w:rsidRPr="00094382" w:rsidTr="00074219">
        <w:trPr>
          <w:jc w:val="center"/>
        </w:trPr>
        <w:tc>
          <w:tcPr>
            <w:tcW w:w="3549" w:type="dxa"/>
            <w:tcBorders>
              <w:top w:val="nil"/>
              <w:left w:val="single" w:sz="4" w:space="0" w:color="auto"/>
              <w:bottom w:val="nil"/>
              <w:right w:val="single" w:sz="4" w:space="0" w:color="auto"/>
            </w:tcBorders>
          </w:tcPr>
          <w:p w:rsidR="00094382" w:rsidRPr="00196768" w:rsidRDefault="00094382" w:rsidP="00196768">
            <w:pPr>
              <w:spacing w:before="50" w:after="50" w:line="220" w:lineRule="exact"/>
            </w:pPr>
            <w:r w:rsidRPr="00196768">
              <w:rPr>
                <w:sz w:val="22"/>
                <w:szCs w:val="22"/>
              </w:rPr>
              <w:t xml:space="preserve">Пульты, панели, столы </w:t>
            </w:r>
            <w:r w:rsidR="004A6E97" w:rsidRPr="00196768">
              <w:rPr>
                <w:sz w:val="22"/>
                <w:szCs w:val="22"/>
              </w:rPr>
              <w:br/>
            </w:r>
            <w:r w:rsidRPr="00196768">
              <w:rPr>
                <w:sz w:val="22"/>
                <w:szCs w:val="22"/>
              </w:rPr>
              <w:t>для электрической аппаратуры</w:t>
            </w:r>
          </w:p>
        </w:tc>
        <w:tc>
          <w:tcPr>
            <w:tcW w:w="1334"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62,1</w:t>
            </w:r>
          </w:p>
        </w:tc>
        <w:tc>
          <w:tcPr>
            <w:tcW w:w="1335"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28,7</w:t>
            </w:r>
          </w:p>
        </w:tc>
        <w:tc>
          <w:tcPr>
            <w:tcW w:w="1560"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-33,4</w:t>
            </w:r>
          </w:p>
        </w:tc>
        <w:tc>
          <w:tcPr>
            <w:tcW w:w="1303"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84"/>
              <w:jc w:val="right"/>
            </w:pPr>
            <w:r w:rsidRPr="00196768">
              <w:rPr>
                <w:sz w:val="22"/>
                <w:szCs w:val="22"/>
              </w:rPr>
              <w:t>46,2</w:t>
            </w:r>
          </w:p>
        </w:tc>
      </w:tr>
      <w:tr w:rsidR="004D15EC" w:rsidRPr="00094382" w:rsidTr="004D15EC">
        <w:trPr>
          <w:jc w:val="center"/>
        </w:trPr>
        <w:tc>
          <w:tcPr>
            <w:tcW w:w="3549" w:type="dxa"/>
            <w:tcBorders>
              <w:top w:val="nil"/>
              <w:left w:val="single" w:sz="4" w:space="0" w:color="auto"/>
              <w:bottom w:val="nil"/>
              <w:right w:val="single" w:sz="4" w:space="0" w:color="auto"/>
            </w:tcBorders>
          </w:tcPr>
          <w:p w:rsidR="004D15EC" w:rsidRPr="00196768" w:rsidRDefault="004D15EC" w:rsidP="00196768">
            <w:pPr>
              <w:spacing w:before="50" w:after="50" w:line="220" w:lineRule="exact"/>
            </w:pPr>
            <w:r w:rsidRPr="00196768">
              <w:rPr>
                <w:sz w:val="22"/>
                <w:szCs w:val="22"/>
              </w:rPr>
              <w:t xml:space="preserve">Части и принадлежности </w:t>
            </w:r>
            <w:r w:rsidRPr="00196768">
              <w:rPr>
                <w:sz w:val="22"/>
                <w:szCs w:val="22"/>
              </w:rPr>
              <w:br/>
              <w:t>для автомобилей и тракторов</w:t>
            </w:r>
          </w:p>
        </w:tc>
        <w:tc>
          <w:tcPr>
            <w:tcW w:w="1334" w:type="dxa"/>
            <w:tcBorders>
              <w:top w:val="nil"/>
              <w:left w:val="single" w:sz="4" w:space="0" w:color="auto"/>
              <w:bottom w:val="nil"/>
              <w:right w:val="single" w:sz="4" w:space="0" w:color="auto"/>
            </w:tcBorders>
            <w:vAlign w:val="bottom"/>
          </w:tcPr>
          <w:p w:rsidR="004D15EC" w:rsidRPr="00196768" w:rsidRDefault="00652861" w:rsidP="0053160D">
            <w:pPr>
              <w:spacing w:before="50" w:after="50" w:line="220" w:lineRule="exact"/>
              <w:ind w:right="227"/>
              <w:jc w:val="right"/>
            </w:pPr>
            <w:r w:rsidRPr="00196768">
              <w:rPr>
                <w:sz w:val="22"/>
                <w:szCs w:val="22"/>
              </w:rPr>
              <w:t>171,0</w:t>
            </w:r>
          </w:p>
        </w:tc>
        <w:tc>
          <w:tcPr>
            <w:tcW w:w="1335" w:type="dxa"/>
            <w:tcBorders>
              <w:top w:val="nil"/>
              <w:left w:val="single" w:sz="4" w:space="0" w:color="auto"/>
              <w:bottom w:val="nil"/>
              <w:right w:val="single" w:sz="4" w:space="0" w:color="auto"/>
            </w:tcBorders>
            <w:vAlign w:val="bottom"/>
          </w:tcPr>
          <w:p w:rsidR="004D15EC" w:rsidRPr="00196768" w:rsidRDefault="00652861" w:rsidP="0053160D">
            <w:pPr>
              <w:spacing w:before="50" w:after="50" w:line="220" w:lineRule="exact"/>
              <w:ind w:right="227"/>
              <w:jc w:val="right"/>
            </w:pPr>
            <w:r w:rsidRPr="00196768">
              <w:rPr>
                <w:sz w:val="22"/>
                <w:szCs w:val="22"/>
              </w:rPr>
              <w:t>140,6</w:t>
            </w:r>
          </w:p>
        </w:tc>
        <w:tc>
          <w:tcPr>
            <w:tcW w:w="1560" w:type="dxa"/>
            <w:tcBorders>
              <w:top w:val="nil"/>
              <w:left w:val="single" w:sz="4" w:space="0" w:color="auto"/>
              <w:bottom w:val="nil"/>
              <w:right w:val="single" w:sz="4" w:space="0" w:color="auto"/>
            </w:tcBorders>
            <w:vAlign w:val="bottom"/>
          </w:tcPr>
          <w:p w:rsidR="004D15EC" w:rsidRPr="00196768" w:rsidRDefault="00652861" w:rsidP="0053160D">
            <w:pPr>
              <w:spacing w:before="50" w:after="50" w:line="220" w:lineRule="exact"/>
              <w:ind w:right="227"/>
              <w:jc w:val="right"/>
            </w:pPr>
            <w:r w:rsidRPr="00196768">
              <w:rPr>
                <w:sz w:val="22"/>
                <w:szCs w:val="22"/>
              </w:rPr>
              <w:t>-30,4</w:t>
            </w:r>
          </w:p>
        </w:tc>
        <w:tc>
          <w:tcPr>
            <w:tcW w:w="1303" w:type="dxa"/>
            <w:tcBorders>
              <w:top w:val="nil"/>
              <w:left w:val="single" w:sz="4" w:space="0" w:color="auto"/>
              <w:bottom w:val="nil"/>
              <w:right w:val="single" w:sz="4" w:space="0" w:color="auto"/>
            </w:tcBorders>
            <w:vAlign w:val="bottom"/>
          </w:tcPr>
          <w:p w:rsidR="004D15EC" w:rsidRPr="00196768" w:rsidRDefault="00652861" w:rsidP="0053160D">
            <w:pPr>
              <w:spacing w:before="50" w:after="50" w:line="220" w:lineRule="exact"/>
              <w:ind w:right="284"/>
              <w:jc w:val="right"/>
            </w:pPr>
            <w:r w:rsidRPr="00196768">
              <w:rPr>
                <w:sz w:val="22"/>
                <w:szCs w:val="22"/>
              </w:rPr>
              <w:t>82,2</w:t>
            </w:r>
          </w:p>
        </w:tc>
      </w:tr>
      <w:tr w:rsidR="007A600C" w:rsidRPr="00094382" w:rsidTr="00074219">
        <w:trPr>
          <w:jc w:val="center"/>
        </w:trPr>
        <w:tc>
          <w:tcPr>
            <w:tcW w:w="3549" w:type="dxa"/>
            <w:tcBorders>
              <w:top w:val="nil"/>
              <w:left w:val="single" w:sz="4" w:space="0" w:color="auto"/>
              <w:bottom w:val="nil"/>
              <w:right w:val="single" w:sz="4" w:space="0" w:color="auto"/>
            </w:tcBorders>
          </w:tcPr>
          <w:p w:rsidR="007A600C" w:rsidRPr="00196768" w:rsidRDefault="0004050B" w:rsidP="00196768">
            <w:pPr>
              <w:spacing w:before="50" w:after="50" w:line="220" w:lineRule="exact"/>
            </w:pPr>
            <w:r w:rsidRPr="00196768">
              <w:rPr>
                <w:sz w:val="22"/>
                <w:szCs w:val="22"/>
              </w:rPr>
              <w:t xml:space="preserve">Металлоконструкции </w:t>
            </w:r>
            <w:r w:rsidR="004A6E97" w:rsidRPr="00196768">
              <w:rPr>
                <w:sz w:val="22"/>
                <w:szCs w:val="22"/>
              </w:rPr>
              <w:br/>
            </w:r>
            <w:r w:rsidRPr="00196768">
              <w:rPr>
                <w:sz w:val="22"/>
                <w:szCs w:val="22"/>
              </w:rPr>
              <w:t>из черных металлов</w:t>
            </w:r>
          </w:p>
        </w:tc>
        <w:tc>
          <w:tcPr>
            <w:tcW w:w="1334"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27"/>
              <w:jc w:val="right"/>
            </w:pPr>
            <w:r w:rsidRPr="00196768">
              <w:rPr>
                <w:sz w:val="22"/>
                <w:szCs w:val="22"/>
              </w:rPr>
              <w:t>75,1</w:t>
            </w:r>
          </w:p>
        </w:tc>
        <w:tc>
          <w:tcPr>
            <w:tcW w:w="1335"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27"/>
              <w:jc w:val="right"/>
            </w:pPr>
            <w:r w:rsidRPr="00196768">
              <w:rPr>
                <w:sz w:val="22"/>
                <w:szCs w:val="22"/>
              </w:rPr>
              <w:t>47,3</w:t>
            </w:r>
          </w:p>
        </w:tc>
        <w:tc>
          <w:tcPr>
            <w:tcW w:w="1560"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27"/>
              <w:jc w:val="right"/>
            </w:pPr>
            <w:r w:rsidRPr="00196768">
              <w:rPr>
                <w:sz w:val="22"/>
                <w:szCs w:val="22"/>
              </w:rPr>
              <w:t>-27,8</w:t>
            </w:r>
          </w:p>
        </w:tc>
        <w:tc>
          <w:tcPr>
            <w:tcW w:w="1303" w:type="dxa"/>
            <w:tcBorders>
              <w:top w:val="nil"/>
              <w:left w:val="single" w:sz="4" w:space="0" w:color="auto"/>
              <w:bottom w:val="nil"/>
              <w:right w:val="single" w:sz="4" w:space="0" w:color="auto"/>
            </w:tcBorders>
            <w:vAlign w:val="bottom"/>
          </w:tcPr>
          <w:p w:rsidR="007A600C" w:rsidRPr="00196768" w:rsidRDefault="00652861" w:rsidP="0053160D">
            <w:pPr>
              <w:spacing w:before="50" w:after="50" w:line="220" w:lineRule="exact"/>
              <w:ind w:right="284"/>
              <w:jc w:val="right"/>
            </w:pPr>
            <w:r w:rsidRPr="00196768">
              <w:rPr>
                <w:sz w:val="22"/>
                <w:szCs w:val="22"/>
              </w:rPr>
              <w:t>63,0</w:t>
            </w:r>
          </w:p>
        </w:tc>
      </w:tr>
      <w:tr w:rsidR="00094382" w:rsidRPr="00094382" w:rsidTr="004D15EC">
        <w:trPr>
          <w:jc w:val="center"/>
        </w:trPr>
        <w:tc>
          <w:tcPr>
            <w:tcW w:w="3549" w:type="dxa"/>
            <w:tcBorders>
              <w:top w:val="nil"/>
              <w:left w:val="single" w:sz="4" w:space="0" w:color="auto"/>
              <w:bottom w:val="nil"/>
              <w:right w:val="single" w:sz="4" w:space="0" w:color="auto"/>
            </w:tcBorders>
          </w:tcPr>
          <w:p w:rsidR="00094382" w:rsidRPr="00196768" w:rsidRDefault="00094382" w:rsidP="00196768">
            <w:pPr>
              <w:spacing w:before="50" w:after="50" w:line="220" w:lineRule="exact"/>
            </w:pPr>
            <w:r w:rsidRPr="00196768">
              <w:rPr>
                <w:sz w:val="22"/>
                <w:szCs w:val="22"/>
              </w:rPr>
              <w:t>Пшеница</w:t>
            </w:r>
          </w:p>
        </w:tc>
        <w:tc>
          <w:tcPr>
            <w:tcW w:w="1334"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29,7</w:t>
            </w:r>
          </w:p>
        </w:tc>
        <w:tc>
          <w:tcPr>
            <w:tcW w:w="1335"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2,0</w:t>
            </w:r>
          </w:p>
        </w:tc>
        <w:tc>
          <w:tcPr>
            <w:tcW w:w="1560"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-27,7</w:t>
            </w:r>
          </w:p>
        </w:tc>
        <w:tc>
          <w:tcPr>
            <w:tcW w:w="1303" w:type="dxa"/>
            <w:tcBorders>
              <w:top w:val="nil"/>
              <w:left w:val="single" w:sz="4" w:space="0" w:color="auto"/>
              <w:bottom w:val="nil"/>
              <w:right w:val="single" w:sz="4" w:space="0" w:color="auto"/>
            </w:tcBorders>
            <w:vAlign w:val="bottom"/>
          </w:tcPr>
          <w:p w:rsidR="00094382" w:rsidRPr="00196768" w:rsidRDefault="00652861" w:rsidP="0053160D">
            <w:pPr>
              <w:spacing w:before="50" w:after="50" w:line="220" w:lineRule="exact"/>
              <w:ind w:right="284"/>
              <w:jc w:val="right"/>
            </w:pPr>
            <w:r w:rsidRPr="00196768">
              <w:rPr>
                <w:sz w:val="22"/>
                <w:szCs w:val="22"/>
              </w:rPr>
              <w:t>6,6</w:t>
            </w:r>
          </w:p>
        </w:tc>
      </w:tr>
      <w:tr w:rsidR="00094382" w:rsidRPr="00094382" w:rsidTr="004D15EC">
        <w:trPr>
          <w:jc w:val="center"/>
        </w:trPr>
        <w:tc>
          <w:tcPr>
            <w:tcW w:w="3549" w:type="dxa"/>
            <w:tcBorders>
              <w:top w:val="nil"/>
              <w:left w:val="single" w:sz="4" w:space="0" w:color="auto"/>
              <w:bottom w:val="double" w:sz="4" w:space="0" w:color="auto"/>
              <w:right w:val="single" w:sz="4" w:space="0" w:color="auto"/>
            </w:tcBorders>
          </w:tcPr>
          <w:p w:rsidR="00094382" w:rsidRPr="00196768" w:rsidRDefault="004D15EC" w:rsidP="00196768">
            <w:pPr>
              <w:spacing w:before="50" w:after="50" w:line="220" w:lineRule="exact"/>
            </w:pPr>
            <w:r w:rsidRPr="00196768">
              <w:rPr>
                <w:sz w:val="22"/>
                <w:szCs w:val="22"/>
              </w:rPr>
              <w:t>Отходы и лом черных металлов</w:t>
            </w:r>
          </w:p>
        </w:tc>
        <w:tc>
          <w:tcPr>
            <w:tcW w:w="1334" w:type="dxa"/>
            <w:tcBorders>
              <w:top w:val="nil"/>
              <w:left w:val="single" w:sz="4" w:space="0" w:color="auto"/>
              <w:bottom w:val="double" w:sz="4" w:space="0" w:color="auto"/>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135,5</w:t>
            </w:r>
          </w:p>
        </w:tc>
        <w:tc>
          <w:tcPr>
            <w:tcW w:w="1335" w:type="dxa"/>
            <w:tcBorders>
              <w:top w:val="nil"/>
              <w:left w:val="single" w:sz="4" w:space="0" w:color="auto"/>
              <w:bottom w:val="double" w:sz="4" w:space="0" w:color="auto"/>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111,9</w:t>
            </w:r>
          </w:p>
        </w:tc>
        <w:tc>
          <w:tcPr>
            <w:tcW w:w="1560" w:type="dxa"/>
            <w:tcBorders>
              <w:top w:val="nil"/>
              <w:left w:val="single" w:sz="4" w:space="0" w:color="auto"/>
              <w:bottom w:val="double" w:sz="4" w:space="0" w:color="auto"/>
              <w:right w:val="single" w:sz="4" w:space="0" w:color="auto"/>
            </w:tcBorders>
            <w:vAlign w:val="bottom"/>
          </w:tcPr>
          <w:p w:rsidR="00094382" w:rsidRPr="00196768" w:rsidRDefault="00652861" w:rsidP="0053160D">
            <w:pPr>
              <w:spacing w:before="50" w:after="50" w:line="220" w:lineRule="exact"/>
              <w:ind w:right="227"/>
              <w:jc w:val="right"/>
            </w:pPr>
            <w:r w:rsidRPr="00196768">
              <w:rPr>
                <w:sz w:val="22"/>
                <w:szCs w:val="22"/>
              </w:rPr>
              <w:t>-23,6</w:t>
            </w:r>
          </w:p>
        </w:tc>
        <w:tc>
          <w:tcPr>
            <w:tcW w:w="1303" w:type="dxa"/>
            <w:tcBorders>
              <w:top w:val="nil"/>
              <w:left w:val="single" w:sz="4" w:space="0" w:color="auto"/>
              <w:bottom w:val="double" w:sz="4" w:space="0" w:color="auto"/>
              <w:right w:val="single" w:sz="4" w:space="0" w:color="auto"/>
            </w:tcBorders>
            <w:vAlign w:val="bottom"/>
          </w:tcPr>
          <w:p w:rsidR="00094382" w:rsidRPr="00196768" w:rsidRDefault="00652861" w:rsidP="0053160D">
            <w:pPr>
              <w:spacing w:before="50" w:after="50" w:line="220" w:lineRule="exact"/>
              <w:ind w:right="284"/>
              <w:jc w:val="right"/>
            </w:pPr>
            <w:r w:rsidRPr="00196768">
              <w:rPr>
                <w:sz w:val="22"/>
                <w:szCs w:val="22"/>
              </w:rPr>
              <w:t>82,6</w:t>
            </w:r>
          </w:p>
        </w:tc>
      </w:tr>
    </w:tbl>
    <w:p w:rsidR="00A23CFF" w:rsidRPr="00507ADA" w:rsidRDefault="00A23CFF" w:rsidP="000D6877">
      <w:pPr>
        <w:spacing w:before="200" w:after="120" w:line="260" w:lineRule="exact"/>
        <w:jc w:val="center"/>
        <w:rPr>
          <w:rFonts w:ascii="Arial" w:hAnsi="Arial" w:cs="Arial"/>
          <w:b/>
          <w:bCs/>
          <w:sz w:val="22"/>
          <w:szCs w:val="22"/>
        </w:rPr>
      </w:pPr>
      <w:r w:rsidRPr="00507ADA">
        <w:rPr>
          <w:rFonts w:ascii="Arial" w:hAnsi="Arial" w:cs="Arial"/>
          <w:b/>
          <w:bCs/>
          <w:sz w:val="22"/>
          <w:szCs w:val="22"/>
        </w:rPr>
        <w:t xml:space="preserve">Импорт товаров, по которым произошел наиболее </w:t>
      </w:r>
      <w:r w:rsidRPr="00507ADA">
        <w:rPr>
          <w:rFonts w:ascii="Arial" w:hAnsi="Arial" w:cs="Arial"/>
          <w:b/>
          <w:bCs/>
          <w:sz w:val="22"/>
          <w:szCs w:val="22"/>
        </w:rPr>
        <w:br/>
        <w:t>существенный рост стоимостного объема поставок</w:t>
      </w:r>
    </w:p>
    <w:tbl>
      <w:tblPr>
        <w:tblW w:w="9065" w:type="dxa"/>
        <w:jc w:val="center"/>
        <w:tblBorders>
          <w:top w:val="single" w:sz="4" w:space="0" w:color="auto"/>
        </w:tblBorders>
        <w:tblLayout w:type="fixed"/>
        <w:tblLook w:val="0000" w:firstRow="0" w:lastRow="0" w:firstColumn="0" w:lastColumn="0" w:noHBand="0" w:noVBand="0"/>
      </w:tblPr>
      <w:tblGrid>
        <w:gridCol w:w="3541"/>
        <w:gridCol w:w="1346"/>
        <w:gridCol w:w="1347"/>
        <w:gridCol w:w="1560"/>
        <w:gridCol w:w="1271"/>
      </w:tblGrid>
      <w:tr w:rsidR="00AD0102" w:rsidRPr="00507ADA" w:rsidTr="00074219">
        <w:trPr>
          <w:cantSplit/>
          <w:tblHeader/>
          <w:jc w:val="center"/>
        </w:trPr>
        <w:tc>
          <w:tcPr>
            <w:tcW w:w="3541" w:type="dxa"/>
            <w:vMerge w:val="restart"/>
            <w:tcBorders>
              <w:top w:val="single" w:sz="4" w:space="0" w:color="auto"/>
              <w:left w:val="single" w:sz="4" w:space="0" w:color="auto"/>
              <w:bottom w:val="nil"/>
              <w:right w:val="single" w:sz="4" w:space="0" w:color="auto"/>
            </w:tcBorders>
          </w:tcPr>
          <w:p w:rsidR="00AD0102" w:rsidRPr="00507ADA" w:rsidRDefault="00AD0102" w:rsidP="000D6877">
            <w:pPr>
              <w:pStyle w:val="21"/>
              <w:spacing w:before="40" w:after="4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jc w:val="center"/>
            </w:pPr>
            <w:r>
              <w:rPr>
                <w:sz w:val="22"/>
                <w:szCs w:val="22"/>
              </w:rPr>
              <w:t>Январь-апрель</w:t>
            </w:r>
            <w:r w:rsidR="00AD0102" w:rsidRPr="00507ADA">
              <w:rPr>
                <w:sz w:val="22"/>
                <w:szCs w:val="22"/>
              </w:rPr>
              <w:br/>
              <w:t>2019 г.,</w:t>
            </w:r>
            <w:r w:rsidR="00AD0102" w:rsidRPr="00507ADA">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AD0102" w:rsidRPr="00507ADA" w:rsidRDefault="006D0B18" w:rsidP="00752F80">
            <w:pPr>
              <w:spacing w:before="40" w:after="40" w:line="200" w:lineRule="exact"/>
              <w:ind w:left="-57" w:right="-57"/>
              <w:jc w:val="center"/>
            </w:pPr>
            <w:r>
              <w:rPr>
                <w:sz w:val="22"/>
                <w:szCs w:val="22"/>
              </w:rPr>
              <w:t>Январь-апрель</w:t>
            </w:r>
            <w:r w:rsidR="00AD0102" w:rsidRPr="00507ADA">
              <w:rPr>
                <w:sz w:val="22"/>
                <w:szCs w:val="22"/>
              </w:rPr>
              <w:t xml:space="preserve"> </w:t>
            </w:r>
            <w:r w:rsidR="00AD0102" w:rsidRPr="00507ADA">
              <w:rPr>
                <w:sz w:val="22"/>
                <w:szCs w:val="22"/>
              </w:rPr>
              <w:br/>
              <w:t>2020 г.,</w:t>
            </w:r>
            <w:r w:rsidR="00AD0102" w:rsidRPr="00507ADA">
              <w:rPr>
                <w:sz w:val="22"/>
                <w:szCs w:val="22"/>
              </w:rPr>
              <w:br/>
              <w:t>млн. долл. США</w:t>
            </w:r>
          </w:p>
        </w:tc>
        <w:tc>
          <w:tcPr>
            <w:tcW w:w="2831" w:type="dxa"/>
            <w:gridSpan w:val="2"/>
            <w:tcBorders>
              <w:top w:val="single" w:sz="4" w:space="0" w:color="auto"/>
              <w:left w:val="single" w:sz="4" w:space="0" w:color="auto"/>
              <w:bottom w:val="single" w:sz="4" w:space="0" w:color="auto"/>
              <w:right w:val="single" w:sz="4" w:space="0" w:color="auto"/>
            </w:tcBorders>
          </w:tcPr>
          <w:p w:rsidR="00AD0102" w:rsidRPr="00507ADA" w:rsidRDefault="006D0B18" w:rsidP="00BC3709">
            <w:pPr>
              <w:spacing w:before="40" w:after="40" w:line="200" w:lineRule="exact"/>
              <w:ind w:right="-106"/>
              <w:jc w:val="center"/>
            </w:pPr>
            <w:r>
              <w:rPr>
                <w:sz w:val="22"/>
                <w:szCs w:val="22"/>
              </w:rPr>
              <w:t>Январь-апрель</w:t>
            </w:r>
            <w:r w:rsidR="00AD0102" w:rsidRPr="00507ADA">
              <w:rPr>
                <w:sz w:val="22"/>
                <w:szCs w:val="22"/>
              </w:rPr>
              <w:t xml:space="preserve"> 2020 г. к </w:t>
            </w:r>
            <w:r w:rsidR="00AD0102" w:rsidRPr="00507ADA">
              <w:rPr>
                <w:sz w:val="22"/>
                <w:szCs w:val="22"/>
              </w:rPr>
              <w:br/>
            </w:r>
            <w:r w:rsidR="00BC3709">
              <w:rPr>
                <w:sz w:val="22"/>
                <w:szCs w:val="22"/>
              </w:rPr>
              <w:t>я</w:t>
            </w:r>
            <w:r>
              <w:rPr>
                <w:sz w:val="22"/>
                <w:szCs w:val="22"/>
              </w:rPr>
              <w:t>нварю-апрелю</w:t>
            </w:r>
            <w:r w:rsidR="00AD0102" w:rsidRPr="00507ADA">
              <w:rPr>
                <w:sz w:val="22"/>
                <w:szCs w:val="22"/>
              </w:rPr>
              <w:t xml:space="preserve"> 2019 г.</w:t>
            </w:r>
          </w:p>
        </w:tc>
      </w:tr>
      <w:tr w:rsidR="00A23CFF" w:rsidRPr="00507ADA" w:rsidTr="00074219">
        <w:trPr>
          <w:cantSplit/>
          <w:trHeight w:val="355"/>
          <w:tblHeader/>
          <w:jc w:val="center"/>
        </w:trPr>
        <w:tc>
          <w:tcPr>
            <w:tcW w:w="3541"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left="-85" w:right="-85" w:firstLine="0"/>
              <w:jc w:val="center"/>
              <w:rPr>
                <w:sz w:val="22"/>
                <w:szCs w:val="22"/>
              </w:rPr>
            </w:pPr>
            <w:r w:rsidRPr="00507ADA">
              <w:rPr>
                <w:sz w:val="22"/>
                <w:szCs w:val="22"/>
              </w:rPr>
              <w:t xml:space="preserve">прирост, </w:t>
            </w:r>
            <w:r w:rsidRPr="00507ADA">
              <w:rPr>
                <w:sz w:val="22"/>
                <w:szCs w:val="22"/>
              </w:rPr>
              <w:br/>
              <w:t>млн. долл. США</w:t>
            </w:r>
          </w:p>
        </w:tc>
        <w:tc>
          <w:tcPr>
            <w:tcW w:w="1271" w:type="dxa"/>
            <w:tcBorders>
              <w:top w:val="nil"/>
              <w:left w:val="single" w:sz="4" w:space="0" w:color="auto"/>
              <w:bottom w:val="single" w:sz="4" w:space="0" w:color="auto"/>
              <w:right w:val="single" w:sz="4" w:space="0" w:color="auto"/>
            </w:tcBorders>
          </w:tcPr>
          <w:p w:rsidR="00A23CFF" w:rsidRPr="00507ADA" w:rsidRDefault="00A23CFF" w:rsidP="000D6877">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4D15EC" w:rsidRPr="00507ADA" w:rsidTr="004D15EC">
        <w:trPr>
          <w:jc w:val="center"/>
        </w:trPr>
        <w:tc>
          <w:tcPr>
            <w:tcW w:w="3541" w:type="dxa"/>
            <w:tcBorders>
              <w:top w:val="nil"/>
              <w:left w:val="single" w:sz="4" w:space="0" w:color="auto"/>
              <w:bottom w:val="nil"/>
              <w:right w:val="single" w:sz="4" w:space="0" w:color="auto"/>
            </w:tcBorders>
            <w:vAlign w:val="bottom"/>
          </w:tcPr>
          <w:p w:rsidR="004D15EC" w:rsidRPr="00196768" w:rsidRDefault="004D15EC" w:rsidP="00196768">
            <w:pPr>
              <w:spacing w:before="50" w:after="60" w:line="220" w:lineRule="exact"/>
              <w:rPr>
                <w:snapToGrid w:val="0"/>
              </w:rPr>
            </w:pPr>
            <w:r w:rsidRPr="00196768">
              <w:rPr>
                <w:snapToGrid w:val="0"/>
                <w:sz w:val="22"/>
                <w:szCs w:val="22"/>
              </w:rPr>
              <w:t>Оборудование для мукомольной промышленности, обработки зерновых или бобовых культур</w:t>
            </w:r>
          </w:p>
        </w:tc>
        <w:tc>
          <w:tcPr>
            <w:tcW w:w="1346"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40" w:firstLine="0"/>
              <w:jc w:val="right"/>
              <w:rPr>
                <w:sz w:val="22"/>
                <w:szCs w:val="22"/>
              </w:rPr>
            </w:pPr>
            <w:r w:rsidRPr="00196768">
              <w:rPr>
                <w:sz w:val="22"/>
                <w:szCs w:val="22"/>
              </w:rPr>
              <w:t>0,4</w:t>
            </w:r>
          </w:p>
        </w:tc>
        <w:tc>
          <w:tcPr>
            <w:tcW w:w="1347"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40" w:firstLine="0"/>
              <w:jc w:val="right"/>
              <w:rPr>
                <w:sz w:val="22"/>
                <w:szCs w:val="22"/>
              </w:rPr>
            </w:pPr>
            <w:r w:rsidRPr="00196768">
              <w:rPr>
                <w:sz w:val="22"/>
                <w:szCs w:val="22"/>
              </w:rPr>
              <w:t>31,8</w:t>
            </w:r>
          </w:p>
        </w:tc>
        <w:tc>
          <w:tcPr>
            <w:tcW w:w="1560"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97" w:firstLine="0"/>
              <w:jc w:val="right"/>
              <w:rPr>
                <w:sz w:val="22"/>
                <w:szCs w:val="22"/>
              </w:rPr>
            </w:pPr>
            <w:r w:rsidRPr="00196768">
              <w:rPr>
                <w:sz w:val="22"/>
                <w:szCs w:val="22"/>
              </w:rPr>
              <w:t>31,4</w:t>
            </w:r>
          </w:p>
        </w:tc>
        <w:tc>
          <w:tcPr>
            <w:tcW w:w="1271"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227" w:firstLine="0"/>
              <w:jc w:val="right"/>
              <w:rPr>
                <w:sz w:val="22"/>
                <w:szCs w:val="22"/>
              </w:rPr>
            </w:pPr>
            <w:r w:rsidRPr="00196768">
              <w:rPr>
                <w:sz w:val="22"/>
                <w:szCs w:val="22"/>
              </w:rPr>
              <w:t>в 77р.</w:t>
            </w:r>
          </w:p>
        </w:tc>
      </w:tr>
      <w:tr w:rsidR="004D15EC" w:rsidRPr="00507ADA" w:rsidTr="004D15EC">
        <w:trPr>
          <w:jc w:val="center"/>
        </w:trPr>
        <w:tc>
          <w:tcPr>
            <w:tcW w:w="3541" w:type="dxa"/>
            <w:tcBorders>
              <w:top w:val="nil"/>
              <w:left w:val="single" w:sz="4" w:space="0" w:color="auto"/>
              <w:bottom w:val="nil"/>
              <w:right w:val="single" w:sz="4" w:space="0" w:color="auto"/>
            </w:tcBorders>
          </w:tcPr>
          <w:p w:rsidR="004D15EC" w:rsidRPr="00196768" w:rsidRDefault="004D15EC" w:rsidP="00196768">
            <w:pPr>
              <w:spacing w:before="50" w:after="60" w:line="220" w:lineRule="exact"/>
              <w:rPr>
                <w:snapToGrid w:val="0"/>
              </w:rPr>
            </w:pPr>
            <w:r w:rsidRPr="00196768">
              <w:rPr>
                <w:snapToGrid w:val="0"/>
                <w:sz w:val="22"/>
                <w:szCs w:val="22"/>
              </w:rPr>
              <w:t>Части подвижного состава</w:t>
            </w:r>
          </w:p>
        </w:tc>
        <w:tc>
          <w:tcPr>
            <w:tcW w:w="1346"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40" w:firstLine="0"/>
              <w:jc w:val="right"/>
              <w:rPr>
                <w:sz w:val="22"/>
                <w:szCs w:val="22"/>
              </w:rPr>
            </w:pPr>
            <w:r w:rsidRPr="00196768">
              <w:rPr>
                <w:sz w:val="22"/>
                <w:szCs w:val="22"/>
              </w:rPr>
              <w:t>58,0</w:t>
            </w:r>
          </w:p>
        </w:tc>
        <w:tc>
          <w:tcPr>
            <w:tcW w:w="1347"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40" w:firstLine="0"/>
              <w:jc w:val="right"/>
              <w:rPr>
                <w:sz w:val="22"/>
                <w:szCs w:val="22"/>
              </w:rPr>
            </w:pPr>
            <w:r w:rsidRPr="00196768">
              <w:rPr>
                <w:sz w:val="22"/>
                <w:szCs w:val="22"/>
              </w:rPr>
              <w:t>84,7</w:t>
            </w:r>
          </w:p>
        </w:tc>
        <w:tc>
          <w:tcPr>
            <w:tcW w:w="1560"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97" w:firstLine="0"/>
              <w:jc w:val="right"/>
              <w:rPr>
                <w:sz w:val="22"/>
                <w:szCs w:val="22"/>
              </w:rPr>
            </w:pPr>
            <w:r w:rsidRPr="00196768">
              <w:rPr>
                <w:sz w:val="22"/>
                <w:szCs w:val="22"/>
              </w:rPr>
              <w:t>26,7</w:t>
            </w:r>
          </w:p>
        </w:tc>
        <w:tc>
          <w:tcPr>
            <w:tcW w:w="1271"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227" w:firstLine="0"/>
              <w:jc w:val="right"/>
              <w:rPr>
                <w:sz w:val="22"/>
                <w:szCs w:val="22"/>
              </w:rPr>
            </w:pPr>
            <w:r w:rsidRPr="00196768">
              <w:rPr>
                <w:sz w:val="22"/>
                <w:szCs w:val="22"/>
              </w:rPr>
              <w:t>146,1</w:t>
            </w:r>
          </w:p>
        </w:tc>
      </w:tr>
      <w:tr w:rsidR="004D15EC" w:rsidRPr="00507ADA" w:rsidTr="00074219">
        <w:trPr>
          <w:jc w:val="center"/>
        </w:trPr>
        <w:tc>
          <w:tcPr>
            <w:tcW w:w="3541" w:type="dxa"/>
            <w:tcBorders>
              <w:top w:val="nil"/>
              <w:left w:val="single" w:sz="4" w:space="0" w:color="auto"/>
              <w:bottom w:val="nil"/>
              <w:right w:val="single" w:sz="4" w:space="0" w:color="auto"/>
            </w:tcBorders>
          </w:tcPr>
          <w:p w:rsidR="004D15EC" w:rsidRPr="00196768" w:rsidRDefault="004D15EC" w:rsidP="00196768">
            <w:pPr>
              <w:spacing w:before="50" w:after="60" w:line="220" w:lineRule="exact"/>
              <w:rPr>
                <w:snapToGrid w:val="0"/>
              </w:rPr>
            </w:pPr>
            <w:r w:rsidRPr="00196768">
              <w:rPr>
                <w:snapToGrid w:val="0"/>
                <w:sz w:val="22"/>
                <w:szCs w:val="22"/>
              </w:rPr>
              <w:t xml:space="preserve">Двигатели турбореактивные </w:t>
            </w:r>
            <w:r w:rsidR="0053160D">
              <w:rPr>
                <w:snapToGrid w:val="0"/>
                <w:sz w:val="22"/>
                <w:szCs w:val="22"/>
              </w:rPr>
              <w:br/>
            </w:r>
            <w:r w:rsidRPr="00196768">
              <w:rPr>
                <w:snapToGrid w:val="0"/>
                <w:sz w:val="22"/>
                <w:szCs w:val="22"/>
              </w:rPr>
              <w:t>и турбовинтовые, газовые турбины</w:t>
            </w:r>
          </w:p>
        </w:tc>
        <w:tc>
          <w:tcPr>
            <w:tcW w:w="1346"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40" w:firstLine="0"/>
              <w:jc w:val="right"/>
              <w:rPr>
                <w:sz w:val="22"/>
                <w:szCs w:val="22"/>
              </w:rPr>
            </w:pPr>
            <w:r w:rsidRPr="00196768">
              <w:rPr>
                <w:sz w:val="22"/>
                <w:szCs w:val="22"/>
              </w:rPr>
              <w:t>7,0</w:t>
            </w:r>
          </w:p>
        </w:tc>
        <w:tc>
          <w:tcPr>
            <w:tcW w:w="1347" w:type="dxa"/>
            <w:tcBorders>
              <w:top w:val="nil"/>
              <w:left w:val="single" w:sz="4" w:space="0" w:color="auto"/>
              <w:bottom w:val="nil"/>
              <w:right w:val="single" w:sz="4" w:space="0" w:color="auto"/>
            </w:tcBorders>
            <w:vAlign w:val="bottom"/>
          </w:tcPr>
          <w:p w:rsidR="004D15EC" w:rsidRPr="00196768" w:rsidRDefault="00652861" w:rsidP="00196768">
            <w:pPr>
              <w:pStyle w:val="21"/>
              <w:spacing w:before="50" w:after="60" w:line="220" w:lineRule="exact"/>
              <w:ind w:right="340" w:firstLine="0"/>
              <w:jc w:val="right"/>
              <w:rPr>
                <w:sz w:val="22"/>
                <w:szCs w:val="22"/>
              </w:rPr>
            </w:pPr>
            <w:r w:rsidRPr="00196768">
              <w:rPr>
                <w:sz w:val="22"/>
                <w:szCs w:val="22"/>
              </w:rPr>
              <w:t>31,8</w:t>
            </w:r>
          </w:p>
        </w:tc>
        <w:tc>
          <w:tcPr>
            <w:tcW w:w="1560"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97" w:firstLine="0"/>
              <w:jc w:val="right"/>
              <w:rPr>
                <w:sz w:val="22"/>
                <w:szCs w:val="22"/>
              </w:rPr>
            </w:pPr>
            <w:r w:rsidRPr="00196768">
              <w:rPr>
                <w:sz w:val="22"/>
                <w:szCs w:val="22"/>
              </w:rPr>
              <w:t>24,8</w:t>
            </w:r>
          </w:p>
        </w:tc>
        <w:tc>
          <w:tcPr>
            <w:tcW w:w="1271"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227" w:firstLine="0"/>
              <w:jc w:val="right"/>
              <w:rPr>
                <w:sz w:val="22"/>
                <w:szCs w:val="22"/>
              </w:rPr>
            </w:pPr>
            <w:r w:rsidRPr="00196768">
              <w:rPr>
                <w:sz w:val="22"/>
                <w:szCs w:val="22"/>
              </w:rPr>
              <w:t>в 4,5р.</w:t>
            </w:r>
          </w:p>
        </w:tc>
      </w:tr>
      <w:tr w:rsidR="004D15EC" w:rsidRPr="00507ADA" w:rsidTr="004D15EC">
        <w:trPr>
          <w:jc w:val="center"/>
        </w:trPr>
        <w:tc>
          <w:tcPr>
            <w:tcW w:w="3541" w:type="dxa"/>
            <w:tcBorders>
              <w:top w:val="nil"/>
              <w:left w:val="single" w:sz="4" w:space="0" w:color="auto"/>
              <w:bottom w:val="nil"/>
              <w:right w:val="single" w:sz="4" w:space="0" w:color="auto"/>
            </w:tcBorders>
            <w:vAlign w:val="bottom"/>
          </w:tcPr>
          <w:p w:rsidR="004D15EC" w:rsidRPr="00196768" w:rsidRDefault="004D15EC" w:rsidP="00196768">
            <w:pPr>
              <w:spacing w:before="50" w:after="60" w:line="220" w:lineRule="exact"/>
              <w:rPr>
                <w:snapToGrid w:val="0"/>
              </w:rPr>
            </w:pPr>
            <w:r w:rsidRPr="00196768">
              <w:rPr>
                <w:snapToGrid w:val="0"/>
                <w:sz w:val="22"/>
                <w:szCs w:val="22"/>
              </w:rPr>
              <w:t>Лекарственные средства, расфасованные для розничной продажи</w:t>
            </w:r>
          </w:p>
        </w:tc>
        <w:tc>
          <w:tcPr>
            <w:tcW w:w="1346"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40" w:firstLine="0"/>
              <w:jc w:val="right"/>
              <w:rPr>
                <w:sz w:val="22"/>
                <w:szCs w:val="22"/>
              </w:rPr>
            </w:pPr>
            <w:r w:rsidRPr="00196768">
              <w:rPr>
                <w:sz w:val="22"/>
                <w:szCs w:val="22"/>
              </w:rPr>
              <w:t>164,3</w:t>
            </w:r>
          </w:p>
        </w:tc>
        <w:tc>
          <w:tcPr>
            <w:tcW w:w="1347"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40" w:firstLine="0"/>
              <w:jc w:val="right"/>
              <w:rPr>
                <w:sz w:val="22"/>
                <w:szCs w:val="22"/>
              </w:rPr>
            </w:pPr>
            <w:r w:rsidRPr="00196768">
              <w:rPr>
                <w:sz w:val="22"/>
                <w:szCs w:val="22"/>
              </w:rPr>
              <w:t>188,4</w:t>
            </w:r>
          </w:p>
        </w:tc>
        <w:tc>
          <w:tcPr>
            <w:tcW w:w="1560"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97" w:firstLine="0"/>
              <w:jc w:val="right"/>
              <w:rPr>
                <w:sz w:val="22"/>
                <w:szCs w:val="22"/>
              </w:rPr>
            </w:pPr>
            <w:r w:rsidRPr="00196768">
              <w:rPr>
                <w:sz w:val="22"/>
                <w:szCs w:val="22"/>
              </w:rPr>
              <w:t>24,1</w:t>
            </w:r>
          </w:p>
        </w:tc>
        <w:tc>
          <w:tcPr>
            <w:tcW w:w="1271"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227" w:firstLine="0"/>
              <w:jc w:val="right"/>
              <w:rPr>
                <w:sz w:val="22"/>
                <w:szCs w:val="22"/>
              </w:rPr>
            </w:pPr>
            <w:r w:rsidRPr="00196768">
              <w:rPr>
                <w:sz w:val="22"/>
                <w:szCs w:val="22"/>
              </w:rPr>
              <w:t>114,7</w:t>
            </w:r>
          </w:p>
        </w:tc>
      </w:tr>
      <w:tr w:rsidR="004D15EC" w:rsidRPr="00507ADA" w:rsidTr="00074219">
        <w:trPr>
          <w:jc w:val="center"/>
        </w:trPr>
        <w:tc>
          <w:tcPr>
            <w:tcW w:w="3541" w:type="dxa"/>
            <w:tcBorders>
              <w:top w:val="nil"/>
              <w:left w:val="single" w:sz="4" w:space="0" w:color="auto"/>
              <w:bottom w:val="nil"/>
              <w:right w:val="single" w:sz="4" w:space="0" w:color="auto"/>
            </w:tcBorders>
          </w:tcPr>
          <w:p w:rsidR="004D15EC" w:rsidRPr="00196768" w:rsidRDefault="004D15EC" w:rsidP="00196768">
            <w:pPr>
              <w:spacing w:before="50" w:after="60" w:line="220" w:lineRule="exact"/>
              <w:rPr>
                <w:snapToGrid w:val="0"/>
              </w:rPr>
            </w:pPr>
            <w:r w:rsidRPr="00196768">
              <w:rPr>
                <w:snapToGrid w:val="0"/>
                <w:sz w:val="22"/>
                <w:szCs w:val="22"/>
              </w:rPr>
              <w:t xml:space="preserve">Оборудование для обработки </w:t>
            </w:r>
            <w:r w:rsidR="0053160D">
              <w:rPr>
                <w:snapToGrid w:val="0"/>
                <w:sz w:val="22"/>
                <w:szCs w:val="22"/>
              </w:rPr>
              <w:br/>
            </w:r>
            <w:r w:rsidRPr="00196768">
              <w:rPr>
                <w:snapToGrid w:val="0"/>
                <w:sz w:val="22"/>
                <w:szCs w:val="22"/>
              </w:rPr>
              <w:t>и переработки молока</w:t>
            </w:r>
          </w:p>
        </w:tc>
        <w:tc>
          <w:tcPr>
            <w:tcW w:w="1346"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40" w:firstLine="0"/>
              <w:jc w:val="right"/>
              <w:rPr>
                <w:sz w:val="22"/>
                <w:szCs w:val="22"/>
              </w:rPr>
            </w:pPr>
            <w:r w:rsidRPr="00196768">
              <w:rPr>
                <w:sz w:val="22"/>
                <w:szCs w:val="22"/>
              </w:rPr>
              <w:t>2,5</w:t>
            </w:r>
          </w:p>
        </w:tc>
        <w:tc>
          <w:tcPr>
            <w:tcW w:w="1347"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40" w:firstLine="0"/>
              <w:jc w:val="right"/>
              <w:rPr>
                <w:sz w:val="22"/>
                <w:szCs w:val="22"/>
              </w:rPr>
            </w:pPr>
            <w:r w:rsidRPr="00196768">
              <w:rPr>
                <w:sz w:val="22"/>
                <w:szCs w:val="22"/>
              </w:rPr>
              <w:t>21,0</w:t>
            </w:r>
          </w:p>
        </w:tc>
        <w:tc>
          <w:tcPr>
            <w:tcW w:w="1560"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97" w:firstLine="0"/>
              <w:jc w:val="right"/>
              <w:rPr>
                <w:sz w:val="22"/>
                <w:szCs w:val="22"/>
              </w:rPr>
            </w:pPr>
            <w:r w:rsidRPr="00196768">
              <w:rPr>
                <w:sz w:val="22"/>
                <w:szCs w:val="22"/>
              </w:rPr>
              <w:t>18,5</w:t>
            </w:r>
          </w:p>
        </w:tc>
        <w:tc>
          <w:tcPr>
            <w:tcW w:w="1271" w:type="dxa"/>
            <w:tcBorders>
              <w:top w:val="nil"/>
              <w:left w:val="single" w:sz="4" w:space="0" w:color="auto"/>
              <w:bottom w:val="nil"/>
              <w:right w:val="single" w:sz="4" w:space="0" w:color="auto"/>
            </w:tcBorders>
            <w:vAlign w:val="bottom"/>
          </w:tcPr>
          <w:p w:rsidR="004D15EC" w:rsidRPr="0053160D" w:rsidRDefault="007E78BB" w:rsidP="00196768">
            <w:pPr>
              <w:pStyle w:val="21"/>
              <w:spacing w:before="50" w:after="60" w:line="220" w:lineRule="exact"/>
              <w:ind w:right="227" w:firstLine="0"/>
              <w:jc w:val="right"/>
              <w:rPr>
                <w:sz w:val="22"/>
                <w:szCs w:val="22"/>
              </w:rPr>
            </w:pPr>
            <w:r w:rsidRPr="00196768">
              <w:rPr>
                <w:sz w:val="22"/>
                <w:szCs w:val="22"/>
              </w:rPr>
              <w:t>в 8,4р</w:t>
            </w:r>
            <w:r w:rsidR="00196768" w:rsidRPr="0053160D">
              <w:rPr>
                <w:sz w:val="22"/>
                <w:szCs w:val="22"/>
              </w:rPr>
              <w:t>.</w:t>
            </w:r>
          </w:p>
        </w:tc>
      </w:tr>
      <w:tr w:rsidR="004D15EC" w:rsidRPr="00507ADA" w:rsidTr="00074219">
        <w:trPr>
          <w:jc w:val="center"/>
        </w:trPr>
        <w:tc>
          <w:tcPr>
            <w:tcW w:w="3541" w:type="dxa"/>
            <w:tcBorders>
              <w:top w:val="nil"/>
              <w:left w:val="single" w:sz="4" w:space="0" w:color="auto"/>
              <w:bottom w:val="nil"/>
              <w:right w:val="single" w:sz="4" w:space="0" w:color="auto"/>
            </w:tcBorders>
          </w:tcPr>
          <w:p w:rsidR="004D15EC" w:rsidRPr="00196768" w:rsidRDefault="004D15EC" w:rsidP="00196768">
            <w:pPr>
              <w:spacing w:before="50" w:after="60" w:line="220" w:lineRule="exact"/>
              <w:rPr>
                <w:snapToGrid w:val="0"/>
              </w:rPr>
            </w:pPr>
            <w:r w:rsidRPr="00196768">
              <w:rPr>
                <w:snapToGrid w:val="0"/>
                <w:sz w:val="22"/>
                <w:szCs w:val="22"/>
              </w:rPr>
              <w:t>Рельсы</w:t>
            </w:r>
          </w:p>
        </w:tc>
        <w:tc>
          <w:tcPr>
            <w:tcW w:w="1346"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40" w:firstLine="0"/>
              <w:jc w:val="right"/>
              <w:rPr>
                <w:sz w:val="22"/>
                <w:szCs w:val="22"/>
              </w:rPr>
            </w:pPr>
            <w:r w:rsidRPr="00196768">
              <w:rPr>
                <w:sz w:val="22"/>
                <w:szCs w:val="22"/>
              </w:rPr>
              <w:t>11,5</w:t>
            </w:r>
          </w:p>
        </w:tc>
        <w:tc>
          <w:tcPr>
            <w:tcW w:w="1347"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40" w:firstLine="0"/>
              <w:jc w:val="right"/>
              <w:rPr>
                <w:sz w:val="22"/>
                <w:szCs w:val="22"/>
              </w:rPr>
            </w:pPr>
            <w:r w:rsidRPr="00196768">
              <w:rPr>
                <w:sz w:val="22"/>
                <w:szCs w:val="22"/>
              </w:rPr>
              <w:t>30,0</w:t>
            </w:r>
          </w:p>
        </w:tc>
        <w:tc>
          <w:tcPr>
            <w:tcW w:w="1560"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397" w:firstLine="0"/>
              <w:jc w:val="right"/>
              <w:rPr>
                <w:sz w:val="22"/>
                <w:szCs w:val="22"/>
              </w:rPr>
            </w:pPr>
            <w:r w:rsidRPr="00196768">
              <w:rPr>
                <w:sz w:val="22"/>
                <w:szCs w:val="22"/>
              </w:rPr>
              <w:t>18,5</w:t>
            </w:r>
          </w:p>
        </w:tc>
        <w:tc>
          <w:tcPr>
            <w:tcW w:w="1271" w:type="dxa"/>
            <w:tcBorders>
              <w:top w:val="nil"/>
              <w:left w:val="single" w:sz="4" w:space="0" w:color="auto"/>
              <w:bottom w:val="nil"/>
              <w:right w:val="single" w:sz="4" w:space="0" w:color="auto"/>
            </w:tcBorders>
            <w:vAlign w:val="bottom"/>
          </w:tcPr>
          <w:p w:rsidR="004D15EC" w:rsidRPr="00196768" w:rsidRDefault="007E78BB" w:rsidP="00196768">
            <w:pPr>
              <w:pStyle w:val="21"/>
              <w:spacing w:before="50" w:after="60" w:line="220" w:lineRule="exact"/>
              <w:ind w:right="227" w:firstLine="0"/>
              <w:jc w:val="right"/>
              <w:rPr>
                <w:sz w:val="22"/>
                <w:szCs w:val="22"/>
              </w:rPr>
            </w:pPr>
            <w:r w:rsidRPr="00196768">
              <w:rPr>
                <w:sz w:val="22"/>
                <w:szCs w:val="22"/>
              </w:rPr>
              <w:t>260,2</w:t>
            </w:r>
          </w:p>
        </w:tc>
      </w:tr>
      <w:tr w:rsidR="00022EE4" w:rsidRPr="00507ADA" w:rsidTr="001C2701">
        <w:trPr>
          <w:jc w:val="center"/>
        </w:trPr>
        <w:tc>
          <w:tcPr>
            <w:tcW w:w="3541" w:type="dxa"/>
            <w:tcBorders>
              <w:top w:val="nil"/>
              <w:left w:val="single" w:sz="4" w:space="0" w:color="auto"/>
              <w:bottom w:val="nil"/>
              <w:right w:val="single" w:sz="4" w:space="0" w:color="auto"/>
            </w:tcBorders>
          </w:tcPr>
          <w:p w:rsidR="00022EE4" w:rsidRPr="00196768" w:rsidRDefault="00022EE4" w:rsidP="00196768">
            <w:pPr>
              <w:spacing w:before="50" w:after="60" w:line="220" w:lineRule="exact"/>
              <w:rPr>
                <w:snapToGrid w:val="0"/>
              </w:rPr>
            </w:pPr>
            <w:r w:rsidRPr="00196768">
              <w:rPr>
                <w:snapToGrid w:val="0"/>
                <w:sz w:val="22"/>
                <w:szCs w:val="22"/>
              </w:rPr>
              <w:t>Соевые бобы</w:t>
            </w:r>
          </w:p>
        </w:tc>
        <w:tc>
          <w:tcPr>
            <w:tcW w:w="1346" w:type="dxa"/>
            <w:tcBorders>
              <w:top w:val="nil"/>
              <w:left w:val="single" w:sz="4" w:space="0" w:color="auto"/>
              <w:bottom w:val="nil"/>
              <w:right w:val="single" w:sz="4" w:space="0" w:color="auto"/>
            </w:tcBorders>
            <w:vAlign w:val="bottom"/>
          </w:tcPr>
          <w:p w:rsidR="00022EE4" w:rsidRPr="00196768" w:rsidRDefault="007E78BB" w:rsidP="00196768">
            <w:pPr>
              <w:pStyle w:val="21"/>
              <w:spacing w:before="50" w:after="60" w:line="220" w:lineRule="exact"/>
              <w:ind w:right="340" w:firstLine="0"/>
              <w:jc w:val="right"/>
              <w:rPr>
                <w:sz w:val="22"/>
                <w:szCs w:val="22"/>
              </w:rPr>
            </w:pPr>
            <w:r w:rsidRPr="00196768">
              <w:rPr>
                <w:sz w:val="22"/>
                <w:szCs w:val="22"/>
              </w:rPr>
              <w:t>79,5</w:t>
            </w:r>
          </w:p>
        </w:tc>
        <w:tc>
          <w:tcPr>
            <w:tcW w:w="1347" w:type="dxa"/>
            <w:tcBorders>
              <w:top w:val="nil"/>
              <w:left w:val="single" w:sz="4" w:space="0" w:color="auto"/>
              <w:bottom w:val="nil"/>
              <w:right w:val="single" w:sz="4" w:space="0" w:color="auto"/>
            </w:tcBorders>
            <w:vAlign w:val="bottom"/>
          </w:tcPr>
          <w:p w:rsidR="00022EE4" w:rsidRPr="00196768" w:rsidRDefault="007E78BB" w:rsidP="00196768">
            <w:pPr>
              <w:pStyle w:val="21"/>
              <w:spacing w:before="50" w:after="60" w:line="220" w:lineRule="exact"/>
              <w:ind w:right="340" w:firstLine="0"/>
              <w:jc w:val="right"/>
              <w:rPr>
                <w:sz w:val="22"/>
                <w:szCs w:val="22"/>
              </w:rPr>
            </w:pPr>
            <w:r w:rsidRPr="00196768">
              <w:rPr>
                <w:sz w:val="22"/>
                <w:szCs w:val="22"/>
              </w:rPr>
              <w:t>96,3</w:t>
            </w:r>
          </w:p>
        </w:tc>
        <w:tc>
          <w:tcPr>
            <w:tcW w:w="1560" w:type="dxa"/>
            <w:tcBorders>
              <w:top w:val="nil"/>
              <w:left w:val="single" w:sz="4" w:space="0" w:color="auto"/>
              <w:bottom w:val="nil"/>
              <w:right w:val="single" w:sz="4" w:space="0" w:color="auto"/>
            </w:tcBorders>
            <w:vAlign w:val="bottom"/>
          </w:tcPr>
          <w:p w:rsidR="00022EE4" w:rsidRPr="00196768" w:rsidRDefault="007E78BB" w:rsidP="00196768">
            <w:pPr>
              <w:pStyle w:val="21"/>
              <w:spacing w:before="50" w:after="60" w:line="220" w:lineRule="exact"/>
              <w:ind w:right="397" w:firstLine="0"/>
              <w:jc w:val="right"/>
              <w:rPr>
                <w:sz w:val="22"/>
                <w:szCs w:val="22"/>
              </w:rPr>
            </w:pPr>
            <w:r w:rsidRPr="00196768">
              <w:rPr>
                <w:sz w:val="22"/>
                <w:szCs w:val="22"/>
              </w:rPr>
              <w:t>16,8</w:t>
            </w:r>
          </w:p>
        </w:tc>
        <w:tc>
          <w:tcPr>
            <w:tcW w:w="1271" w:type="dxa"/>
            <w:tcBorders>
              <w:top w:val="nil"/>
              <w:left w:val="single" w:sz="4" w:space="0" w:color="auto"/>
              <w:bottom w:val="nil"/>
              <w:right w:val="single" w:sz="4" w:space="0" w:color="auto"/>
            </w:tcBorders>
            <w:vAlign w:val="bottom"/>
          </w:tcPr>
          <w:p w:rsidR="00022EE4" w:rsidRPr="00196768" w:rsidRDefault="007E78BB" w:rsidP="00196768">
            <w:pPr>
              <w:pStyle w:val="21"/>
              <w:spacing w:before="50" w:after="60" w:line="220" w:lineRule="exact"/>
              <w:ind w:right="227" w:firstLine="0"/>
              <w:jc w:val="right"/>
              <w:rPr>
                <w:sz w:val="22"/>
                <w:szCs w:val="22"/>
              </w:rPr>
            </w:pPr>
            <w:r w:rsidRPr="00196768">
              <w:rPr>
                <w:sz w:val="22"/>
                <w:szCs w:val="22"/>
              </w:rPr>
              <w:t>121,1</w:t>
            </w:r>
          </w:p>
        </w:tc>
      </w:tr>
      <w:tr w:rsidR="003E3A42" w:rsidRPr="00507ADA" w:rsidTr="001C2701">
        <w:trPr>
          <w:jc w:val="center"/>
        </w:trPr>
        <w:tc>
          <w:tcPr>
            <w:tcW w:w="3541" w:type="dxa"/>
            <w:tcBorders>
              <w:top w:val="nil"/>
              <w:left w:val="single" w:sz="4" w:space="0" w:color="auto"/>
              <w:bottom w:val="double" w:sz="4" w:space="0" w:color="auto"/>
              <w:right w:val="single" w:sz="4" w:space="0" w:color="auto"/>
            </w:tcBorders>
            <w:vAlign w:val="bottom"/>
          </w:tcPr>
          <w:p w:rsidR="003E3A42" w:rsidRPr="00196768" w:rsidRDefault="004D15EC" w:rsidP="00196768">
            <w:pPr>
              <w:spacing w:before="50" w:after="60" w:line="220" w:lineRule="exact"/>
              <w:rPr>
                <w:snapToGrid w:val="0"/>
              </w:rPr>
            </w:pPr>
            <w:r w:rsidRPr="00196768">
              <w:rPr>
                <w:snapToGrid w:val="0"/>
                <w:sz w:val="22"/>
                <w:szCs w:val="22"/>
              </w:rPr>
              <w:t>Вакцины, сыворотки из крови, кровь</w:t>
            </w:r>
          </w:p>
        </w:tc>
        <w:tc>
          <w:tcPr>
            <w:tcW w:w="1346" w:type="dxa"/>
            <w:tcBorders>
              <w:top w:val="nil"/>
              <w:left w:val="single" w:sz="4" w:space="0" w:color="auto"/>
              <w:bottom w:val="double" w:sz="4" w:space="0" w:color="auto"/>
              <w:right w:val="single" w:sz="4" w:space="0" w:color="auto"/>
            </w:tcBorders>
            <w:vAlign w:val="bottom"/>
          </w:tcPr>
          <w:p w:rsidR="003E3A42" w:rsidRPr="00196768" w:rsidRDefault="007E78BB" w:rsidP="00196768">
            <w:pPr>
              <w:pStyle w:val="21"/>
              <w:spacing w:before="50" w:after="60" w:line="220" w:lineRule="exact"/>
              <w:ind w:right="340" w:firstLine="0"/>
              <w:jc w:val="right"/>
              <w:rPr>
                <w:sz w:val="22"/>
                <w:szCs w:val="22"/>
              </w:rPr>
            </w:pPr>
            <w:r w:rsidRPr="00196768">
              <w:rPr>
                <w:sz w:val="22"/>
                <w:szCs w:val="22"/>
              </w:rPr>
              <w:t>54,9</w:t>
            </w:r>
          </w:p>
        </w:tc>
        <w:tc>
          <w:tcPr>
            <w:tcW w:w="1347" w:type="dxa"/>
            <w:tcBorders>
              <w:top w:val="nil"/>
              <w:left w:val="single" w:sz="4" w:space="0" w:color="auto"/>
              <w:bottom w:val="double" w:sz="4" w:space="0" w:color="auto"/>
              <w:right w:val="single" w:sz="4" w:space="0" w:color="auto"/>
            </w:tcBorders>
            <w:vAlign w:val="bottom"/>
          </w:tcPr>
          <w:p w:rsidR="003E3A42" w:rsidRPr="00196768" w:rsidRDefault="007E78BB" w:rsidP="00196768">
            <w:pPr>
              <w:pStyle w:val="21"/>
              <w:spacing w:before="50" w:after="60" w:line="220" w:lineRule="exact"/>
              <w:ind w:right="340" w:firstLine="0"/>
              <w:jc w:val="right"/>
              <w:rPr>
                <w:sz w:val="22"/>
                <w:szCs w:val="22"/>
              </w:rPr>
            </w:pPr>
            <w:r w:rsidRPr="00196768">
              <w:rPr>
                <w:sz w:val="22"/>
                <w:szCs w:val="22"/>
              </w:rPr>
              <w:t>68,9</w:t>
            </w:r>
          </w:p>
        </w:tc>
        <w:tc>
          <w:tcPr>
            <w:tcW w:w="1560" w:type="dxa"/>
            <w:tcBorders>
              <w:top w:val="nil"/>
              <w:left w:val="single" w:sz="4" w:space="0" w:color="auto"/>
              <w:bottom w:val="double" w:sz="4" w:space="0" w:color="auto"/>
              <w:right w:val="single" w:sz="4" w:space="0" w:color="auto"/>
            </w:tcBorders>
            <w:vAlign w:val="bottom"/>
          </w:tcPr>
          <w:p w:rsidR="003E3A42" w:rsidRPr="00196768" w:rsidRDefault="007E78BB" w:rsidP="00196768">
            <w:pPr>
              <w:pStyle w:val="21"/>
              <w:spacing w:before="50" w:after="60" w:line="220" w:lineRule="exact"/>
              <w:ind w:right="397" w:firstLine="0"/>
              <w:jc w:val="right"/>
              <w:rPr>
                <w:sz w:val="22"/>
                <w:szCs w:val="22"/>
              </w:rPr>
            </w:pPr>
            <w:r w:rsidRPr="00196768">
              <w:rPr>
                <w:sz w:val="22"/>
                <w:szCs w:val="22"/>
              </w:rPr>
              <w:t>14,0</w:t>
            </w:r>
          </w:p>
        </w:tc>
        <w:tc>
          <w:tcPr>
            <w:tcW w:w="1271" w:type="dxa"/>
            <w:tcBorders>
              <w:top w:val="nil"/>
              <w:left w:val="single" w:sz="4" w:space="0" w:color="auto"/>
              <w:bottom w:val="double" w:sz="4" w:space="0" w:color="auto"/>
              <w:right w:val="single" w:sz="4" w:space="0" w:color="auto"/>
            </w:tcBorders>
            <w:vAlign w:val="bottom"/>
          </w:tcPr>
          <w:p w:rsidR="003E3A42" w:rsidRPr="00196768" w:rsidRDefault="007E78BB" w:rsidP="00196768">
            <w:pPr>
              <w:pStyle w:val="21"/>
              <w:spacing w:before="50" w:after="60" w:line="220" w:lineRule="exact"/>
              <w:ind w:right="227" w:firstLine="0"/>
              <w:jc w:val="right"/>
              <w:rPr>
                <w:sz w:val="22"/>
                <w:szCs w:val="22"/>
              </w:rPr>
            </w:pPr>
            <w:r w:rsidRPr="00196768">
              <w:rPr>
                <w:sz w:val="22"/>
                <w:szCs w:val="22"/>
              </w:rPr>
              <w:t>125,4</w:t>
            </w:r>
          </w:p>
        </w:tc>
      </w:tr>
    </w:tbl>
    <w:p w:rsidR="00D26FF5" w:rsidRPr="003C353D" w:rsidRDefault="00587097" w:rsidP="000D6877">
      <w:pPr>
        <w:pStyle w:val="31"/>
        <w:spacing w:before="120" w:line="340" w:lineRule="exact"/>
        <w:jc w:val="both"/>
      </w:pPr>
      <w:r w:rsidRPr="003C353D">
        <w:t xml:space="preserve">В </w:t>
      </w:r>
      <w:r w:rsidR="00BC3709" w:rsidRPr="003C353D">
        <w:t>я</w:t>
      </w:r>
      <w:r w:rsidR="006D0B18" w:rsidRPr="003C353D">
        <w:t>нваре-апреле</w:t>
      </w:r>
      <w:r w:rsidR="00336BC7" w:rsidRPr="003C353D">
        <w:t xml:space="preserve"> </w:t>
      </w:r>
      <w:r w:rsidR="00B73062" w:rsidRPr="003C353D">
        <w:t>20</w:t>
      </w:r>
      <w:r w:rsidR="00336BC7" w:rsidRPr="003C353D">
        <w:t>20</w:t>
      </w:r>
      <w:r w:rsidR="00A24041" w:rsidRPr="003C353D">
        <w:t> </w:t>
      </w:r>
      <w:r w:rsidR="00336BC7" w:rsidRPr="003C353D">
        <w:t>г.</w:t>
      </w:r>
      <w:r w:rsidR="00D26FF5" w:rsidRPr="003C353D">
        <w:t xml:space="preserve"> степень товарной концентрации экспорта характеризовалась как </w:t>
      </w:r>
      <w:r w:rsidR="009D297A" w:rsidRPr="003C353D">
        <w:t>низкая</w:t>
      </w:r>
      <w:r w:rsidR="00D26FF5" w:rsidRPr="003C353D">
        <w:t xml:space="preserve">. Показатель товарной концентрации экспорта составил </w:t>
      </w:r>
      <w:r w:rsidR="001A11AF" w:rsidRPr="003C353D">
        <w:t>505</w:t>
      </w:r>
      <w:r w:rsidR="00D26FF5" w:rsidRPr="003C353D">
        <w:t xml:space="preserve">, </w:t>
      </w:r>
      <w:r w:rsidR="00993155" w:rsidRPr="003C353D">
        <w:t xml:space="preserve">в </w:t>
      </w:r>
      <w:r w:rsidR="00BC3709" w:rsidRPr="003C353D">
        <w:t>я</w:t>
      </w:r>
      <w:r w:rsidR="006D0B18" w:rsidRPr="003C353D">
        <w:t>нваре-апреле</w:t>
      </w:r>
      <w:r w:rsidR="00624756" w:rsidRPr="003C353D">
        <w:t xml:space="preserve"> </w:t>
      </w:r>
      <w:r w:rsidR="00B73062" w:rsidRPr="003C353D">
        <w:t>201</w:t>
      </w:r>
      <w:r w:rsidR="00624756" w:rsidRPr="003C353D">
        <w:t>9</w:t>
      </w:r>
      <w:r w:rsidR="00A24041" w:rsidRPr="003C353D">
        <w:t> </w:t>
      </w:r>
      <w:r w:rsidR="00624756" w:rsidRPr="003C353D">
        <w:t>г.</w:t>
      </w:r>
      <w:r w:rsidR="00D26FF5" w:rsidRPr="003C353D">
        <w:t xml:space="preserve"> </w:t>
      </w:r>
      <w:r w:rsidR="00251256" w:rsidRPr="003C353D">
        <w:t>–</w:t>
      </w:r>
      <w:r w:rsidR="00D26FF5" w:rsidRPr="003C353D">
        <w:t xml:space="preserve"> </w:t>
      </w:r>
      <w:r w:rsidR="00DE25A2" w:rsidRPr="003C353D">
        <w:t>8</w:t>
      </w:r>
      <w:r w:rsidR="001A11AF" w:rsidRPr="003C353D">
        <w:t>20</w:t>
      </w:r>
      <w:r w:rsidR="00D26FF5" w:rsidRPr="003C353D">
        <w:t xml:space="preserve">. </w:t>
      </w:r>
      <w:r w:rsidR="008F5B0E" w:rsidRPr="003C353D">
        <w:t>Снижение</w:t>
      </w:r>
      <w:r w:rsidR="00D26FF5" w:rsidRPr="003C353D">
        <w:t xml:space="preserve"> показателя связан</w:t>
      </w:r>
      <w:r w:rsidR="008F5B0E" w:rsidRPr="003C353D">
        <w:t>о</w:t>
      </w:r>
      <w:r w:rsidR="001A63D6" w:rsidRPr="003C353D">
        <w:t xml:space="preserve"> </w:t>
      </w:r>
      <w:r w:rsidR="00A24041" w:rsidRPr="003C353D">
        <w:br/>
      </w:r>
      <w:r w:rsidR="00D26FF5" w:rsidRPr="003C353D">
        <w:t xml:space="preserve">с </w:t>
      </w:r>
      <w:r w:rsidR="00E7245E" w:rsidRPr="003C353D">
        <w:t>у</w:t>
      </w:r>
      <w:r w:rsidR="008F5B0E" w:rsidRPr="003C353D">
        <w:t>меньшением</w:t>
      </w:r>
      <w:r w:rsidR="003A50C3" w:rsidRPr="003C353D">
        <w:t xml:space="preserve"> </w:t>
      </w:r>
      <w:r w:rsidR="00D26FF5" w:rsidRPr="003C353D">
        <w:t>доли минерального топлива, не</w:t>
      </w:r>
      <w:r w:rsidR="00C83A46" w:rsidRPr="003C353D">
        <w:t>фти и продуктов</w:t>
      </w:r>
      <w:r w:rsidR="00E43F1E" w:rsidRPr="003C353D">
        <w:t xml:space="preserve"> </w:t>
      </w:r>
      <w:r w:rsidR="001A63D6" w:rsidRPr="003C353D">
        <w:t xml:space="preserve">их перегонки </w:t>
      </w:r>
      <w:r w:rsidR="00A24041" w:rsidRPr="003C353D">
        <w:br/>
      </w:r>
      <w:r w:rsidR="00004534" w:rsidRPr="003C353D">
        <w:t>в общем объеме экспорта Республики Беларусь.</w:t>
      </w:r>
    </w:p>
    <w:p w:rsidR="00682AD0" w:rsidRPr="003C353D" w:rsidRDefault="00527F09" w:rsidP="000D6D00">
      <w:pPr>
        <w:pStyle w:val="31"/>
        <w:spacing w:before="240" w:after="120" w:line="260" w:lineRule="exact"/>
        <w:ind w:hanging="6"/>
        <w:jc w:val="center"/>
        <w:rPr>
          <w:rFonts w:ascii="Arial" w:hAnsi="Arial" w:cs="Arial"/>
          <w:b/>
          <w:bCs/>
        </w:rPr>
      </w:pPr>
      <w:r w:rsidRPr="003C353D">
        <w:rPr>
          <w:rFonts w:ascii="Arial" w:hAnsi="Arial" w:cs="Arial"/>
          <w:b/>
          <w:bCs/>
        </w:rPr>
        <w:lastRenderedPageBreak/>
        <w:t>1</w:t>
      </w:r>
      <w:r w:rsidR="003D20F1">
        <w:rPr>
          <w:rFonts w:ascii="Arial" w:hAnsi="Arial" w:cs="Arial"/>
          <w:b/>
          <w:bCs/>
        </w:rPr>
        <w:t>0</w:t>
      </w:r>
      <w:r w:rsidR="00682AD0" w:rsidRPr="003C353D">
        <w:rPr>
          <w:rFonts w:ascii="Arial" w:hAnsi="Arial" w:cs="Arial"/>
          <w:b/>
          <w:bCs/>
        </w:rPr>
        <w:t>.1.4. География внешней торговли</w:t>
      </w:r>
    </w:p>
    <w:p w:rsidR="00682AD0" w:rsidRPr="003C353D" w:rsidRDefault="00682AD0" w:rsidP="000D6D00">
      <w:pPr>
        <w:pStyle w:val="23"/>
        <w:spacing w:before="160" w:after="120" w:line="260" w:lineRule="exact"/>
        <w:ind w:firstLine="0"/>
        <w:jc w:val="center"/>
        <w:outlineLvl w:val="0"/>
        <w:rPr>
          <w:rFonts w:ascii="Arial" w:hAnsi="Arial" w:cs="Arial"/>
          <w:b/>
          <w:bCs/>
          <w:sz w:val="22"/>
          <w:szCs w:val="22"/>
        </w:rPr>
      </w:pPr>
      <w:r w:rsidRPr="003C353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682AD0" w:rsidRPr="003C353D"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682AD0" w:rsidRPr="003C353D" w:rsidRDefault="00682AD0" w:rsidP="00BC71C6">
            <w:pPr>
              <w:spacing w:before="40" w:after="40" w:line="22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682AD0" w:rsidRPr="003C353D" w:rsidRDefault="006D0B18" w:rsidP="00BC71C6">
            <w:pPr>
              <w:spacing w:before="40" w:after="40" w:line="220" w:lineRule="exact"/>
              <w:jc w:val="center"/>
            </w:pPr>
            <w:r w:rsidRPr="003C353D">
              <w:rPr>
                <w:sz w:val="22"/>
                <w:szCs w:val="22"/>
              </w:rPr>
              <w:t>Январь-апрель</w:t>
            </w:r>
            <w:r w:rsidR="00AD0102" w:rsidRPr="003C353D">
              <w:rPr>
                <w:sz w:val="22"/>
                <w:szCs w:val="22"/>
              </w:rPr>
              <w:t xml:space="preserve"> </w:t>
            </w:r>
            <w:r w:rsidR="0032104B" w:rsidRPr="003C353D">
              <w:rPr>
                <w:sz w:val="22"/>
                <w:szCs w:val="22"/>
              </w:rPr>
              <w:br/>
            </w:r>
            <w:r w:rsidR="00AD0102" w:rsidRPr="003C353D">
              <w:rPr>
                <w:sz w:val="22"/>
                <w:szCs w:val="22"/>
              </w:rPr>
              <w:t xml:space="preserve">2020 г., </w:t>
            </w:r>
            <w:r w:rsidR="00AD0102" w:rsidRPr="003C353D">
              <w:rPr>
                <w:sz w:val="22"/>
                <w:szCs w:val="22"/>
              </w:rPr>
              <w:br/>
            </w:r>
            <w:r w:rsidR="00682AD0" w:rsidRPr="003C353D">
              <w:rPr>
                <w:sz w:val="22"/>
                <w:szCs w:val="22"/>
              </w:rPr>
              <w:t>млн. долл. США</w:t>
            </w:r>
          </w:p>
        </w:tc>
        <w:tc>
          <w:tcPr>
            <w:tcW w:w="1985" w:type="dxa"/>
            <w:tcBorders>
              <w:top w:val="single" w:sz="4" w:space="0" w:color="auto"/>
              <w:left w:val="single" w:sz="4" w:space="0" w:color="auto"/>
              <w:bottom w:val="single" w:sz="4" w:space="0" w:color="auto"/>
              <w:right w:val="nil"/>
            </w:tcBorders>
          </w:tcPr>
          <w:p w:rsidR="00682AD0" w:rsidRPr="003C353D" w:rsidRDefault="006D0B18" w:rsidP="00BC3709">
            <w:pPr>
              <w:spacing w:before="60" w:after="60" w:line="200" w:lineRule="exact"/>
              <w:jc w:val="center"/>
            </w:pPr>
            <w:r w:rsidRPr="003C353D">
              <w:rPr>
                <w:sz w:val="22"/>
                <w:szCs w:val="22"/>
              </w:rPr>
              <w:t>Январь-апрель</w:t>
            </w:r>
            <w:r w:rsidR="00682AD0" w:rsidRPr="003C353D">
              <w:rPr>
                <w:sz w:val="22"/>
                <w:szCs w:val="22"/>
              </w:rPr>
              <w:t xml:space="preserve"> </w:t>
            </w:r>
            <w:r w:rsidR="0032104B" w:rsidRPr="003C353D">
              <w:rPr>
                <w:sz w:val="22"/>
                <w:szCs w:val="22"/>
              </w:rPr>
              <w:br/>
            </w:r>
            <w:r w:rsidR="00682AD0" w:rsidRPr="003C353D">
              <w:rPr>
                <w:sz w:val="22"/>
                <w:szCs w:val="22"/>
              </w:rPr>
              <w:t xml:space="preserve">2020 г. </w:t>
            </w:r>
            <w:proofErr w:type="gramStart"/>
            <w:r w:rsidR="00682AD0" w:rsidRPr="003C353D">
              <w:rPr>
                <w:sz w:val="22"/>
                <w:szCs w:val="22"/>
              </w:rPr>
              <w:t>в</w:t>
            </w:r>
            <w:proofErr w:type="gramEnd"/>
            <w:r w:rsidR="00682AD0" w:rsidRPr="003C353D">
              <w:rPr>
                <w:sz w:val="22"/>
                <w:szCs w:val="22"/>
              </w:rPr>
              <w:t xml:space="preserve"> % </w:t>
            </w:r>
            <w:proofErr w:type="gramStart"/>
            <w:r w:rsidR="00682AD0" w:rsidRPr="003C353D">
              <w:rPr>
                <w:sz w:val="22"/>
                <w:szCs w:val="22"/>
              </w:rPr>
              <w:t>к</w:t>
            </w:r>
            <w:proofErr w:type="gramEnd"/>
            <w:r w:rsidR="00682AD0" w:rsidRPr="003C353D">
              <w:rPr>
                <w:sz w:val="22"/>
                <w:szCs w:val="22"/>
              </w:rPr>
              <w:t xml:space="preserve"> </w:t>
            </w:r>
            <w:r w:rsidR="009B3039" w:rsidRPr="003C353D">
              <w:rPr>
                <w:sz w:val="22"/>
                <w:szCs w:val="22"/>
              </w:rPr>
              <w:br/>
            </w:r>
            <w:r w:rsidR="00BC3709" w:rsidRPr="003C353D">
              <w:rPr>
                <w:sz w:val="22"/>
                <w:szCs w:val="22"/>
              </w:rPr>
              <w:t>я</w:t>
            </w:r>
            <w:r w:rsidRPr="003C353D">
              <w:rPr>
                <w:sz w:val="22"/>
                <w:szCs w:val="22"/>
              </w:rPr>
              <w:t>нварю-апрелю</w:t>
            </w:r>
            <w:r w:rsidR="00682AD0" w:rsidRPr="003C353D">
              <w:rPr>
                <w:sz w:val="22"/>
                <w:szCs w:val="22"/>
              </w:rPr>
              <w:t xml:space="preserve"> </w:t>
            </w:r>
            <w:r w:rsidR="0032104B" w:rsidRPr="003C353D">
              <w:rPr>
                <w:sz w:val="22"/>
                <w:szCs w:val="22"/>
              </w:rPr>
              <w:br/>
            </w:r>
            <w:r w:rsidR="00682AD0" w:rsidRPr="003C353D">
              <w:rPr>
                <w:sz w:val="22"/>
                <w:szCs w:val="22"/>
              </w:rPr>
              <w:t xml:space="preserve">2019 г. </w:t>
            </w:r>
          </w:p>
        </w:tc>
        <w:tc>
          <w:tcPr>
            <w:tcW w:w="1978" w:type="dxa"/>
            <w:tcBorders>
              <w:top w:val="single" w:sz="4" w:space="0" w:color="auto"/>
              <w:left w:val="single" w:sz="4" w:space="0" w:color="auto"/>
              <w:bottom w:val="single" w:sz="4" w:space="0" w:color="auto"/>
              <w:right w:val="single" w:sz="4" w:space="0" w:color="auto"/>
            </w:tcBorders>
          </w:tcPr>
          <w:p w:rsidR="00682AD0" w:rsidRPr="003C353D" w:rsidRDefault="00682AD0" w:rsidP="00BC3709">
            <w:pPr>
              <w:spacing w:before="60" w:after="60" w:line="200" w:lineRule="exact"/>
              <w:jc w:val="center"/>
            </w:pPr>
            <w:r w:rsidRPr="003C353D">
              <w:rPr>
                <w:sz w:val="22"/>
                <w:szCs w:val="22"/>
                <w:u w:val="single"/>
              </w:rPr>
              <w:t>Справочно</w:t>
            </w:r>
            <w:r w:rsidRPr="003C353D">
              <w:rPr>
                <w:sz w:val="22"/>
                <w:szCs w:val="22"/>
              </w:rPr>
              <w:br/>
              <w:t xml:space="preserve"> </w:t>
            </w:r>
            <w:r w:rsidR="00BC3709" w:rsidRPr="003C353D">
              <w:rPr>
                <w:sz w:val="22"/>
                <w:szCs w:val="22"/>
              </w:rPr>
              <w:t>я</w:t>
            </w:r>
            <w:r w:rsidR="006D0B18" w:rsidRPr="003C353D">
              <w:rPr>
                <w:sz w:val="22"/>
                <w:szCs w:val="22"/>
              </w:rPr>
              <w:t>нварь-апрель</w:t>
            </w:r>
            <w:r w:rsidRPr="003C353D">
              <w:rPr>
                <w:sz w:val="22"/>
                <w:szCs w:val="22"/>
              </w:rPr>
              <w:t xml:space="preserve"> 2019 г. </w:t>
            </w:r>
            <w:proofErr w:type="gramStart"/>
            <w:r w:rsidRPr="003C353D">
              <w:rPr>
                <w:sz w:val="22"/>
                <w:szCs w:val="22"/>
              </w:rPr>
              <w:t>в</w:t>
            </w:r>
            <w:proofErr w:type="gramEnd"/>
            <w:r w:rsidRPr="003C353D">
              <w:rPr>
                <w:sz w:val="22"/>
                <w:szCs w:val="22"/>
              </w:rPr>
              <w:t xml:space="preserve"> % </w:t>
            </w:r>
            <w:proofErr w:type="gramStart"/>
            <w:r w:rsidRPr="003C353D">
              <w:rPr>
                <w:sz w:val="22"/>
                <w:szCs w:val="22"/>
              </w:rPr>
              <w:t>к</w:t>
            </w:r>
            <w:proofErr w:type="gramEnd"/>
            <w:r w:rsidRPr="003C353D">
              <w:rPr>
                <w:sz w:val="22"/>
                <w:szCs w:val="22"/>
              </w:rPr>
              <w:t xml:space="preserve"> </w:t>
            </w:r>
            <w:r w:rsidR="00BC3709" w:rsidRPr="003C353D">
              <w:rPr>
                <w:sz w:val="22"/>
                <w:szCs w:val="22"/>
              </w:rPr>
              <w:t>я</w:t>
            </w:r>
            <w:r w:rsidR="006D0B18" w:rsidRPr="003C353D">
              <w:rPr>
                <w:sz w:val="22"/>
                <w:szCs w:val="22"/>
              </w:rPr>
              <w:t>нварю-апрелю</w:t>
            </w:r>
            <w:r w:rsidRPr="003C353D">
              <w:rPr>
                <w:sz w:val="22"/>
                <w:szCs w:val="22"/>
              </w:rPr>
              <w:t xml:space="preserve"> 2018 г.</w:t>
            </w:r>
          </w:p>
        </w:tc>
      </w:tr>
      <w:tr w:rsidR="00682AD0" w:rsidRPr="003C353D"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8E41FB" w:rsidRDefault="00682AD0" w:rsidP="002E48A6">
            <w:pPr>
              <w:spacing w:before="60" w:after="66" w:line="230" w:lineRule="exact"/>
              <w:rPr>
                <w:b/>
                <w:bCs/>
              </w:rPr>
            </w:pPr>
            <w:r w:rsidRPr="008E41FB">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8E41FB" w:rsidRDefault="00682AD0" w:rsidP="002E48A6">
            <w:pPr>
              <w:spacing w:before="60" w:after="66" w:line="23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8E41FB" w:rsidRDefault="00682AD0" w:rsidP="002E48A6">
            <w:pPr>
              <w:spacing w:before="60" w:after="66" w:line="23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8E41FB" w:rsidRDefault="00682AD0" w:rsidP="002E48A6">
            <w:pPr>
              <w:spacing w:before="60" w:after="66" w:line="230" w:lineRule="exact"/>
              <w:ind w:right="794"/>
              <w:jc w:val="right"/>
              <w:rPr>
                <w:b/>
                <w:bCs/>
              </w:rPr>
            </w:pPr>
          </w:p>
        </w:tc>
      </w:tr>
      <w:tr w:rsidR="00682AD0" w:rsidRPr="003C353D" w:rsidTr="00163019">
        <w:trPr>
          <w:cantSplit/>
          <w:trHeight w:val="155"/>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18</w:t>
            </w:r>
            <w:r w:rsidR="001D5795" w:rsidRPr="008E41FB">
              <w:rPr>
                <w:sz w:val="22"/>
                <w:szCs w:val="22"/>
              </w:rPr>
              <w:t> </w:t>
            </w:r>
            <w:r w:rsidRPr="008E41FB">
              <w:rPr>
                <w:sz w:val="22"/>
                <w:szCs w:val="22"/>
              </w:rPr>
              <w:t>358,6</w:t>
            </w:r>
          </w:p>
        </w:tc>
        <w:tc>
          <w:tcPr>
            <w:tcW w:w="1985" w:type="dxa"/>
            <w:tcBorders>
              <w:top w:val="nil"/>
              <w:left w:val="single" w:sz="4" w:space="0" w:color="auto"/>
              <w:bottom w:val="nil"/>
              <w:right w:val="single" w:sz="4" w:space="0" w:color="auto"/>
            </w:tcBorders>
            <w:shd w:val="clear" w:color="auto" w:fill="auto"/>
            <w:vAlign w:val="bottom"/>
          </w:tcPr>
          <w:p w:rsidR="00682AD0" w:rsidRPr="008E41FB" w:rsidRDefault="008A4567" w:rsidP="008A4567">
            <w:pPr>
              <w:spacing w:before="60" w:after="66" w:line="230" w:lineRule="exact"/>
              <w:ind w:right="624"/>
              <w:jc w:val="right"/>
            </w:pPr>
            <w:r w:rsidRPr="008E41FB">
              <w:rPr>
                <w:sz w:val="22"/>
                <w:szCs w:val="22"/>
              </w:rPr>
              <w:t>80,1</w:t>
            </w:r>
          </w:p>
        </w:tc>
        <w:tc>
          <w:tcPr>
            <w:tcW w:w="1978" w:type="dxa"/>
            <w:tcBorders>
              <w:top w:val="nil"/>
              <w:left w:val="single" w:sz="4" w:space="0" w:color="auto"/>
              <w:bottom w:val="nil"/>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99,7</w:t>
            </w:r>
          </w:p>
        </w:tc>
      </w:tr>
      <w:tr w:rsidR="00682AD0" w:rsidRPr="003C353D" w:rsidTr="00163019">
        <w:trPr>
          <w:cantSplit/>
          <w:trHeight w:val="93"/>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8</w:t>
            </w:r>
            <w:r w:rsidR="001D5795" w:rsidRPr="008E41FB">
              <w:rPr>
                <w:sz w:val="22"/>
                <w:szCs w:val="22"/>
              </w:rPr>
              <w:t> </w:t>
            </w:r>
            <w:r w:rsidRPr="008E41FB">
              <w:rPr>
                <w:sz w:val="22"/>
                <w:szCs w:val="22"/>
              </w:rPr>
              <w:t>485,3</w:t>
            </w:r>
          </w:p>
        </w:tc>
        <w:tc>
          <w:tcPr>
            <w:tcW w:w="1985" w:type="dxa"/>
            <w:tcBorders>
              <w:top w:val="nil"/>
              <w:left w:val="single" w:sz="4" w:space="0" w:color="auto"/>
              <w:bottom w:val="nil"/>
              <w:right w:val="single" w:sz="4" w:space="0" w:color="auto"/>
            </w:tcBorders>
            <w:shd w:val="clear" w:color="auto" w:fill="auto"/>
            <w:vAlign w:val="bottom"/>
          </w:tcPr>
          <w:p w:rsidR="00682AD0" w:rsidRPr="008E41FB" w:rsidRDefault="008A4567" w:rsidP="00106DB4">
            <w:pPr>
              <w:spacing w:before="60" w:after="66" w:line="230" w:lineRule="exact"/>
              <w:ind w:right="624"/>
              <w:jc w:val="right"/>
            </w:pPr>
            <w:r w:rsidRPr="008E41FB">
              <w:rPr>
                <w:sz w:val="22"/>
                <w:szCs w:val="22"/>
              </w:rPr>
              <w:t>80,9</w:t>
            </w:r>
          </w:p>
        </w:tc>
        <w:tc>
          <w:tcPr>
            <w:tcW w:w="1978" w:type="dxa"/>
            <w:tcBorders>
              <w:top w:val="nil"/>
              <w:left w:val="single" w:sz="4" w:space="0" w:color="auto"/>
              <w:bottom w:val="nil"/>
              <w:right w:val="single" w:sz="4" w:space="0" w:color="auto"/>
            </w:tcBorders>
            <w:shd w:val="clear" w:color="auto" w:fill="auto"/>
            <w:vAlign w:val="bottom"/>
          </w:tcPr>
          <w:p w:rsidR="00682AD0" w:rsidRPr="008E41FB" w:rsidRDefault="00682AD0" w:rsidP="001A11AF">
            <w:pPr>
              <w:tabs>
                <w:tab w:val="left" w:pos="1346"/>
              </w:tabs>
              <w:spacing w:before="60" w:after="66" w:line="230" w:lineRule="exact"/>
              <w:ind w:right="631"/>
              <w:jc w:val="right"/>
            </w:pPr>
            <w:r w:rsidRPr="008E41FB">
              <w:rPr>
                <w:sz w:val="22"/>
                <w:szCs w:val="22"/>
              </w:rPr>
              <w:t>97,</w:t>
            </w:r>
            <w:r w:rsidR="001A11AF" w:rsidRPr="008E41FB">
              <w:rPr>
                <w:sz w:val="22"/>
                <w:szCs w:val="22"/>
              </w:rPr>
              <w:t>5</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682AD0" w:rsidRPr="008E41FB" w:rsidRDefault="008A4567" w:rsidP="00106DB4">
            <w:pPr>
              <w:tabs>
                <w:tab w:val="left" w:pos="1159"/>
                <w:tab w:val="left" w:pos="1346"/>
              </w:tabs>
              <w:spacing w:before="60" w:after="66" w:line="230" w:lineRule="exact"/>
              <w:ind w:right="510"/>
              <w:jc w:val="right"/>
            </w:pPr>
            <w:r w:rsidRPr="008E41FB">
              <w:rPr>
                <w:sz w:val="22"/>
                <w:szCs w:val="22"/>
              </w:rPr>
              <w:t>9</w:t>
            </w:r>
            <w:r w:rsidR="001D5795" w:rsidRPr="008E41FB">
              <w:rPr>
                <w:sz w:val="22"/>
                <w:szCs w:val="22"/>
              </w:rPr>
              <w:t> </w:t>
            </w:r>
            <w:r w:rsidRPr="008E41FB">
              <w:rPr>
                <w:sz w:val="22"/>
                <w:szCs w:val="22"/>
              </w:rPr>
              <w:t>873,3</w:t>
            </w:r>
          </w:p>
        </w:tc>
        <w:tc>
          <w:tcPr>
            <w:tcW w:w="1985" w:type="dxa"/>
            <w:tcBorders>
              <w:top w:val="nil"/>
              <w:left w:val="single" w:sz="4" w:space="0" w:color="auto"/>
              <w:right w:val="single" w:sz="4" w:space="0" w:color="auto"/>
            </w:tcBorders>
            <w:shd w:val="clear" w:color="auto" w:fill="auto"/>
            <w:vAlign w:val="bottom"/>
          </w:tcPr>
          <w:p w:rsidR="00682AD0" w:rsidRPr="008E41FB" w:rsidRDefault="008A4567" w:rsidP="00106DB4">
            <w:pPr>
              <w:spacing w:before="60" w:after="66" w:line="230" w:lineRule="exact"/>
              <w:ind w:right="624"/>
              <w:jc w:val="right"/>
            </w:pPr>
            <w:r w:rsidRPr="008E41FB">
              <w:rPr>
                <w:sz w:val="22"/>
                <w:szCs w:val="22"/>
              </w:rPr>
              <w:t>79,4</w:t>
            </w:r>
          </w:p>
        </w:tc>
        <w:tc>
          <w:tcPr>
            <w:tcW w:w="1978" w:type="dxa"/>
            <w:tcBorders>
              <w:top w:val="nil"/>
              <w:left w:val="single" w:sz="4" w:space="0" w:color="auto"/>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101,6</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682AD0" w:rsidRPr="008E41FB" w:rsidRDefault="008A4567" w:rsidP="00106DB4">
            <w:pPr>
              <w:tabs>
                <w:tab w:val="left" w:pos="1159"/>
                <w:tab w:val="left" w:pos="1346"/>
              </w:tabs>
              <w:spacing w:before="60" w:after="66" w:line="230" w:lineRule="exact"/>
              <w:ind w:right="510"/>
              <w:jc w:val="right"/>
            </w:pPr>
            <w:r w:rsidRPr="008E41FB">
              <w:rPr>
                <w:sz w:val="22"/>
                <w:szCs w:val="22"/>
              </w:rPr>
              <w:t>-1</w:t>
            </w:r>
            <w:r w:rsidR="001D5795" w:rsidRPr="008E41FB">
              <w:rPr>
                <w:sz w:val="22"/>
                <w:szCs w:val="22"/>
              </w:rPr>
              <w:t> </w:t>
            </w:r>
            <w:r w:rsidRPr="008E41FB">
              <w:rPr>
                <w:sz w:val="22"/>
                <w:szCs w:val="22"/>
              </w:rPr>
              <w:t>388,0</w:t>
            </w:r>
          </w:p>
        </w:tc>
        <w:tc>
          <w:tcPr>
            <w:tcW w:w="1985" w:type="dxa"/>
            <w:tcBorders>
              <w:top w:val="nil"/>
              <w:left w:val="single" w:sz="4" w:space="0" w:color="auto"/>
              <w:right w:val="single" w:sz="4" w:space="0" w:color="auto"/>
            </w:tcBorders>
            <w:shd w:val="clear" w:color="auto" w:fill="auto"/>
            <w:vAlign w:val="bottom"/>
          </w:tcPr>
          <w:p w:rsidR="00682AD0" w:rsidRPr="008E41FB"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shd w:val="clear" w:color="auto" w:fill="auto"/>
            <w:vAlign w:val="bottom"/>
          </w:tcPr>
          <w:p w:rsidR="00682AD0" w:rsidRPr="008E41FB" w:rsidRDefault="00682AD0" w:rsidP="00163019">
            <w:pPr>
              <w:tabs>
                <w:tab w:val="left" w:pos="1346"/>
              </w:tabs>
              <w:spacing w:before="60" w:after="66" w:line="230" w:lineRule="exact"/>
              <w:ind w:right="631"/>
              <w:jc w:val="right"/>
            </w:pPr>
          </w:p>
        </w:tc>
      </w:tr>
      <w:tr w:rsidR="00682AD0" w:rsidRPr="003C353D" w:rsidTr="00163019">
        <w:trPr>
          <w:cantSplit/>
          <w:trHeight w:val="175"/>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493" w:hanging="186"/>
            </w:pPr>
            <w:r w:rsidRPr="008E41FB">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682AD0" w:rsidRPr="008E41FB" w:rsidRDefault="00682AD0" w:rsidP="002E48A6">
            <w:pPr>
              <w:tabs>
                <w:tab w:val="left" w:pos="1346"/>
              </w:tabs>
              <w:spacing w:before="60" w:after="66" w:line="230" w:lineRule="exact"/>
              <w:ind w:right="510"/>
              <w:jc w:val="right"/>
              <w:rPr>
                <w:rFonts w:ascii="Arial CYR" w:hAnsi="Arial CYR" w:cs="Arial CYR"/>
                <w:b/>
                <w:bCs/>
              </w:rPr>
            </w:pPr>
          </w:p>
        </w:tc>
        <w:tc>
          <w:tcPr>
            <w:tcW w:w="1985" w:type="dxa"/>
            <w:tcBorders>
              <w:left w:val="single" w:sz="4" w:space="0" w:color="auto"/>
              <w:bottom w:val="nil"/>
              <w:right w:val="single" w:sz="4" w:space="0" w:color="auto"/>
            </w:tcBorders>
            <w:shd w:val="clear" w:color="auto" w:fill="auto"/>
            <w:vAlign w:val="bottom"/>
          </w:tcPr>
          <w:p w:rsidR="00682AD0" w:rsidRPr="008E41FB" w:rsidRDefault="00682AD0" w:rsidP="002E48A6">
            <w:pPr>
              <w:spacing w:before="60" w:after="66" w:line="230" w:lineRule="exact"/>
              <w:ind w:right="624"/>
              <w:jc w:val="right"/>
              <w:rPr>
                <w:rFonts w:ascii="Arial CYR" w:hAnsi="Arial CYR" w:cs="Arial CYR"/>
                <w:b/>
                <w:bCs/>
              </w:rPr>
            </w:pPr>
          </w:p>
        </w:tc>
        <w:tc>
          <w:tcPr>
            <w:tcW w:w="1978" w:type="dxa"/>
            <w:tcBorders>
              <w:left w:val="single" w:sz="4" w:space="0" w:color="auto"/>
              <w:bottom w:val="nil"/>
              <w:right w:val="single" w:sz="4" w:space="0" w:color="auto"/>
            </w:tcBorders>
            <w:shd w:val="clear" w:color="auto" w:fill="auto"/>
            <w:vAlign w:val="bottom"/>
          </w:tcPr>
          <w:p w:rsidR="00682AD0" w:rsidRPr="008E41FB" w:rsidRDefault="00682AD0" w:rsidP="00163019">
            <w:pPr>
              <w:tabs>
                <w:tab w:val="left" w:pos="1346"/>
              </w:tabs>
              <w:spacing w:before="60" w:after="66" w:line="230" w:lineRule="exact"/>
              <w:ind w:right="631"/>
              <w:jc w:val="right"/>
              <w:rPr>
                <w:rFonts w:ascii="Arial CYR" w:hAnsi="Arial CYR" w:cs="Arial CYR"/>
                <w:b/>
                <w:bCs/>
              </w:rPr>
            </w:pPr>
          </w:p>
        </w:tc>
      </w:tr>
      <w:tr w:rsidR="00682AD0" w:rsidRPr="003C353D"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10</w:t>
            </w:r>
            <w:r w:rsidR="001D5795" w:rsidRPr="008E41FB">
              <w:rPr>
                <w:sz w:val="22"/>
                <w:szCs w:val="22"/>
              </w:rPr>
              <w:t> </w:t>
            </w:r>
            <w:r w:rsidRPr="008E41FB">
              <w:rPr>
                <w:sz w:val="22"/>
                <w:szCs w:val="22"/>
              </w:rPr>
              <w:t>745,2</w:t>
            </w:r>
          </w:p>
        </w:tc>
        <w:tc>
          <w:tcPr>
            <w:tcW w:w="1985" w:type="dxa"/>
            <w:tcBorders>
              <w:top w:val="nil"/>
              <w:left w:val="single" w:sz="4" w:space="0" w:color="auto"/>
              <w:bottom w:val="nil"/>
              <w:right w:val="single" w:sz="4" w:space="0" w:color="auto"/>
            </w:tcBorders>
            <w:shd w:val="clear" w:color="auto" w:fill="auto"/>
            <w:vAlign w:val="bottom"/>
          </w:tcPr>
          <w:p w:rsidR="00682AD0" w:rsidRPr="008E41FB" w:rsidRDefault="008A4567" w:rsidP="008A4567">
            <w:pPr>
              <w:spacing w:before="60" w:after="66" w:line="230" w:lineRule="exact"/>
              <w:ind w:right="624"/>
              <w:jc w:val="right"/>
            </w:pPr>
            <w:r w:rsidRPr="008E41FB">
              <w:rPr>
                <w:sz w:val="22"/>
                <w:szCs w:val="22"/>
              </w:rPr>
              <w:t>80,4</w:t>
            </w:r>
          </w:p>
        </w:tc>
        <w:tc>
          <w:tcPr>
            <w:tcW w:w="1978" w:type="dxa"/>
            <w:tcBorders>
              <w:top w:val="nil"/>
              <w:left w:val="single" w:sz="4" w:space="0" w:color="auto"/>
              <w:bottom w:val="nil"/>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99,4</w:t>
            </w:r>
          </w:p>
        </w:tc>
      </w:tr>
      <w:tr w:rsidR="00682AD0" w:rsidRPr="003C353D"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5</w:t>
            </w:r>
            <w:r w:rsidR="001D5795" w:rsidRPr="008E41FB">
              <w:rPr>
                <w:sz w:val="22"/>
                <w:szCs w:val="22"/>
              </w:rPr>
              <w:t> </w:t>
            </w:r>
            <w:r w:rsidRPr="008E41FB">
              <w:rPr>
                <w:sz w:val="22"/>
                <w:szCs w:val="22"/>
              </w:rPr>
              <w:t>349,8</w:t>
            </w:r>
          </w:p>
        </w:tc>
        <w:tc>
          <w:tcPr>
            <w:tcW w:w="1985" w:type="dxa"/>
            <w:tcBorders>
              <w:top w:val="nil"/>
              <w:left w:val="single" w:sz="4" w:space="0" w:color="auto"/>
              <w:bottom w:val="nil"/>
              <w:right w:val="single" w:sz="4" w:space="0" w:color="auto"/>
            </w:tcBorders>
            <w:shd w:val="clear" w:color="auto" w:fill="auto"/>
            <w:vAlign w:val="bottom"/>
          </w:tcPr>
          <w:p w:rsidR="00682AD0" w:rsidRPr="008E41FB" w:rsidRDefault="008A4567" w:rsidP="002E48A6">
            <w:pPr>
              <w:spacing w:before="60" w:after="66" w:line="230" w:lineRule="exact"/>
              <w:ind w:right="624"/>
              <w:jc w:val="right"/>
            </w:pPr>
            <w:r w:rsidRPr="008E41FB">
              <w:rPr>
                <w:sz w:val="22"/>
                <w:szCs w:val="22"/>
              </w:rPr>
              <w:t>93,8</w:t>
            </w:r>
          </w:p>
        </w:tc>
        <w:tc>
          <w:tcPr>
            <w:tcW w:w="1978" w:type="dxa"/>
            <w:tcBorders>
              <w:top w:val="nil"/>
              <w:left w:val="single" w:sz="4" w:space="0" w:color="auto"/>
              <w:bottom w:val="nil"/>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100,1</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5</w:t>
            </w:r>
            <w:r w:rsidR="001D5795" w:rsidRPr="008E41FB">
              <w:rPr>
                <w:sz w:val="22"/>
                <w:szCs w:val="22"/>
              </w:rPr>
              <w:t> </w:t>
            </w:r>
            <w:r w:rsidRPr="008E41FB">
              <w:rPr>
                <w:sz w:val="22"/>
                <w:szCs w:val="22"/>
              </w:rPr>
              <w:t>395,4</w:t>
            </w:r>
          </w:p>
        </w:tc>
        <w:tc>
          <w:tcPr>
            <w:tcW w:w="1985" w:type="dxa"/>
            <w:tcBorders>
              <w:top w:val="nil"/>
              <w:left w:val="single" w:sz="4" w:space="0" w:color="auto"/>
              <w:right w:val="single" w:sz="4" w:space="0" w:color="auto"/>
            </w:tcBorders>
            <w:shd w:val="clear" w:color="auto" w:fill="auto"/>
            <w:vAlign w:val="bottom"/>
          </w:tcPr>
          <w:p w:rsidR="00682AD0" w:rsidRPr="008E41FB" w:rsidRDefault="008A4567" w:rsidP="008A4567">
            <w:pPr>
              <w:spacing w:before="60" w:after="66" w:line="230" w:lineRule="exact"/>
              <w:ind w:right="624"/>
              <w:jc w:val="right"/>
            </w:pPr>
            <w:r w:rsidRPr="008E41FB">
              <w:rPr>
                <w:sz w:val="22"/>
                <w:szCs w:val="22"/>
              </w:rPr>
              <w:t>70,5</w:t>
            </w:r>
          </w:p>
        </w:tc>
        <w:tc>
          <w:tcPr>
            <w:tcW w:w="1978" w:type="dxa"/>
            <w:tcBorders>
              <w:top w:val="nil"/>
              <w:left w:val="single" w:sz="4" w:space="0" w:color="auto"/>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98,9</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сальдо</w:t>
            </w:r>
          </w:p>
        </w:tc>
        <w:tc>
          <w:tcPr>
            <w:tcW w:w="1984" w:type="dxa"/>
            <w:tcBorders>
              <w:top w:val="nil"/>
              <w:left w:val="sing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-45,6</w:t>
            </w:r>
          </w:p>
        </w:tc>
        <w:tc>
          <w:tcPr>
            <w:tcW w:w="198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vAlign w:val="bottom"/>
          </w:tcPr>
          <w:p w:rsidR="00682AD0" w:rsidRPr="008E41FB" w:rsidRDefault="00682AD0" w:rsidP="00163019">
            <w:pPr>
              <w:tabs>
                <w:tab w:val="left" w:pos="1346"/>
              </w:tabs>
              <w:spacing w:before="60" w:after="66" w:line="230" w:lineRule="exact"/>
              <w:ind w:right="631"/>
              <w:jc w:val="right"/>
            </w:pPr>
          </w:p>
        </w:tc>
      </w:tr>
      <w:tr w:rsidR="00682AD0" w:rsidRPr="003C353D" w:rsidTr="00163019">
        <w:trPr>
          <w:cantSplit/>
          <w:trHeight w:val="2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527"/>
            </w:pPr>
            <w:r w:rsidRPr="008E41FB">
              <w:rPr>
                <w:sz w:val="22"/>
                <w:szCs w:val="22"/>
              </w:rPr>
              <w:br w:type="page"/>
            </w:r>
            <w:r w:rsidRPr="008E41FB">
              <w:rPr>
                <w:sz w:val="22"/>
                <w:szCs w:val="22"/>
              </w:rPr>
              <w:br w:type="page"/>
              <w:t>государства-члены Евразийского экономического союза</w:t>
            </w:r>
          </w:p>
        </w:tc>
        <w:tc>
          <w:tcPr>
            <w:tcW w:w="1984" w:type="dxa"/>
            <w:tcBorders>
              <w:left w:val="single" w:sz="4" w:space="0" w:color="auto"/>
              <w:bottom w:val="nil"/>
              <w:right w:val="single" w:sz="4" w:space="0" w:color="auto"/>
            </w:tcBorders>
            <w:vAlign w:val="bottom"/>
          </w:tcPr>
          <w:p w:rsidR="00682AD0" w:rsidRPr="008E41FB" w:rsidRDefault="00682AD0" w:rsidP="002E48A6">
            <w:pPr>
              <w:tabs>
                <w:tab w:val="left" w:pos="1346"/>
              </w:tabs>
              <w:spacing w:before="60" w:after="66" w:line="230" w:lineRule="exact"/>
              <w:ind w:right="510"/>
              <w:jc w:val="right"/>
              <w:rPr>
                <w:b/>
                <w:bCs/>
              </w:rPr>
            </w:pPr>
          </w:p>
        </w:tc>
        <w:tc>
          <w:tcPr>
            <w:tcW w:w="198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right="624"/>
              <w:jc w:val="right"/>
              <w:rPr>
                <w:b/>
                <w:bCs/>
              </w:rPr>
            </w:pPr>
          </w:p>
        </w:tc>
        <w:tc>
          <w:tcPr>
            <w:tcW w:w="1978" w:type="dxa"/>
            <w:tcBorders>
              <w:left w:val="single" w:sz="4" w:space="0" w:color="auto"/>
              <w:bottom w:val="nil"/>
              <w:right w:val="single" w:sz="4" w:space="0" w:color="auto"/>
            </w:tcBorders>
            <w:vAlign w:val="bottom"/>
          </w:tcPr>
          <w:p w:rsidR="00682AD0" w:rsidRPr="008E41FB" w:rsidRDefault="00682AD0" w:rsidP="00163019">
            <w:pPr>
              <w:tabs>
                <w:tab w:val="left" w:pos="1346"/>
              </w:tabs>
              <w:spacing w:before="60" w:after="66" w:line="230" w:lineRule="exact"/>
              <w:ind w:right="631"/>
              <w:jc w:val="right"/>
              <w:rPr>
                <w:b/>
                <w:bCs/>
              </w:rPr>
            </w:pP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оборот</w:t>
            </w:r>
          </w:p>
        </w:tc>
        <w:tc>
          <w:tcPr>
            <w:tcW w:w="1984" w:type="dxa"/>
            <w:tcBorders>
              <w:top w:val="nil"/>
              <w:left w:val="sing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9</w:t>
            </w:r>
            <w:r w:rsidR="001D5795" w:rsidRPr="008E41FB">
              <w:rPr>
                <w:sz w:val="22"/>
                <w:szCs w:val="22"/>
              </w:rPr>
              <w:t> </w:t>
            </w:r>
            <w:r w:rsidRPr="008E41FB">
              <w:rPr>
                <w:sz w:val="22"/>
                <w:szCs w:val="22"/>
              </w:rPr>
              <w:t>090,0</w:t>
            </w:r>
          </w:p>
        </w:tc>
        <w:tc>
          <w:tcPr>
            <w:tcW w:w="1985" w:type="dxa"/>
            <w:tcBorders>
              <w:top w:val="nil"/>
              <w:left w:val="single" w:sz="4" w:space="0" w:color="auto"/>
              <w:right w:val="single" w:sz="4" w:space="0" w:color="auto"/>
            </w:tcBorders>
            <w:vAlign w:val="bottom"/>
          </w:tcPr>
          <w:p w:rsidR="00682AD0" w:rsidRPr="008E41FB" w:rsidRDefault="008A4567" w:rsidP="008A4567">
            <w:pPr>
              <w:spacing w:before="60" w:after="66" w:line="230" w:lineRule="exact"/>
              <w:ind w:right="624"/>
              <w:jc w:val="right"/>
            </w:pPr>
            <w:r w:rsidRPr="008E41FB">
              <w:rPr>
                <w:sz w:val="22"/>
                <w:szCs w:val="22"/>
              </w:rPr>
              <w:t>79,0</w:t>
            </w:r>
          </w:p>
        </w:tc>
        <w:tc>
          <w:tcPr>
            <w:tcW w:w="1978" w:type="dxa"/>
            <w:tcBorders>
              <w:top w:val="nil"/>
              <w:left w:val="single" w:sz="4" w:space="0" w:color="auto"/>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98,5</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экспорт</w:t>
            </w:r>
          </w:p>
        </w:tc>
        <w:tc>
          <w:tcPr>
            <w:tcW w:w="1984" w:type="dxa"/>
            <w:tcBorders>
              <w:top w:val="nil"/>
              <w:left w:val="sing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4</w:t>
            </w:r>
            <w:r w:rsidR="001D5795" w:rsidRPr="008E41FB">
              <w:rPr>
                <w:sz w:val="22"/>
                <w:szCs w:val="22"/>
              </w:rPr>
              <w:t> </w:t>
            </w:r>
            <w:r w:rsidRPr="008E41FB">
              <w:rPr>
                <w:sz w:val="22"/>
                <w:szCs w:val="22"/>
              </w:rPr>
              <w:t>273,6</w:t>
            </w:r>
          </w:p>
        </w:tc>
        <w:tc>
          <w:tcPr>
            <w:tcW w:w="1985" w:type="dxa"/>
            <w:tcBorders>
              <w:top w:val="nil"/>
              <w:left w:val="single" w:sz="4" w:space="0" w:color="auto"/>
              <w:right w:val="single" w:sz="4" w:space="0" w:color="auto"/>
            </w:tcBorders>
            <w:vAlign w:val="bottom"/>
          </w:tcPr>
          <w:p w:rsidR="00682AD0" w:rsidRPr="008E41FB" w:rsidRDefault="008A4567" w:rsidP="002E48A6">
            <w:pPr>
              <w:spacing w:before="60" w:after="66" w:line="230" w:lineRule="exact"/>
              <w:ind w:right="624"/>
              <w:jc w:val="right"/>
            </w:pPr>
            <w:r w:rsidRPr="008E41FB">
              <w:rPr>
                <w:sz w:val="22"/>
                <w:szCs w:val="22"/>
              </w:rPr>
              <w:t>96,6</w:t>
            </w:r>
          </w:p>
        </w:tc>
        <w:tc>
          <w:tcPr>
            <w:tcW w:w="1978" w:type="dxa"/>
            <w:tcBorders>
              <w:top w:val="nil"/>
              <w:left w:val="single" w:sz="4" w:space="0" w:color="auto"/>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99,6</w:t>
            </w:r>
          </w:p>
        </w:tc>
      </w:tr>
      <w:tr w:rsidR="00682AD0" w:rsidRPr="003C353D" w:rsidTr="00163019">
        <w:trPr>
          <w:cantSplit/>
          <w:trHeight w:val="20"/>
          <w:jc w:val="center"/>
        </w:trPr>
        <w:tc>
          <w:tcPr>
            <w:tcW w:w="3115" w:type="dxa"/>
            <w:tcBorders>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импорт</w:t>
            </w:r>
          </w:p>
        </w:tc>
        <w:tc>
          <w:tcPr>
            <w:tcW w:w="1984" w:type="dxa"/>
            <w:tcBorders>
              <w:left w:val="sing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4</w:t>
            </w:r>
            <w:r w:rsidR="001D5795" w:rsidRPr="008E41FB">
              <w:rPr>
                <w:sz w:val="22"/>
                <w:szCs w:val="22"/>
              </w:rPr>
              <w:t> </w:t>
            </w:r>
            <w:r w:rsidRPr="008E41FB">
              <w:rPr>
                <w:sz w:val="22"/>
                <w:szCs w:val="22"/>
              </w:rPr>
              <w:t>816,4</w:t>
            </w:r>
          </w:p>
        </w:tc>
        <w:tc>
          <w:tcPr>
            <w:tcW w:w="1985" w:type="dxa"/>
            <w:tcBorders>
              <w:left w:val="single" w:sz="4" w:space="0" w:color="auto"/>
              <w:right w:val="single" w:sz="4" w:space="0" w:color="auto"/>
            </w:tcBorders>
            <w:vAlign w:val="bottom"/>
          </w:tcPr>
          <w:p w:rsidR="00682AD0" w:rsidRPr="008E41FB" w:rsidRDefault="008A4567" w:rsidP="008A4567">
            <w:pPr>
              <w:spacing w:before="60" w:after="66" w:line="230" w:lineRule="exact"/>
              <w:ind w:right="624"/>
              <w:jc w:val="right"/>
            </w:pPr>
            <w:r w:rsidRPr="008E41FB">
              <w:rPr>
                <w:sz w:val="22"/>
                <w:szCs w:val="22"/>
              </w:rPr>
              <w:t>68,0</w:t>
            </w:r>
          </w:p>
        </w:tc>
        <w:tc>
          <w:tcPr>
            <w:tcW w:w="1978" w:type="dxa"/>
            <w:tcBorders>
              <w:left w:val="single" w:sz="4" w:space="0" w:color="auto"/>
              <w:right w:val="single" w:sz="4" w:space="0" w:color="auto"/>
            </w:tcBorders>
            <w:shd w:val="clear" w:color="auto" w:fill="auto"/>
            <w:vAlign w:val="bottom"/>
          </w:tcPr>
          <w:p w:rsidR="00682AD0" w:rsidRPr="008E41FB" w:rsidRDefault="001A11AF" w:rsidP="00163019">
            <w:pPr>
              <w:tabs>
                <w:tab w:val="left" w:pos="1346"/>
              </w:tabs>
              <w:spacing w:before="60" w:after="66" w:line="230" w:lineRule="exact"/>
              <w:ind w:right="631"/>
              <w:jc w:val="right"/>
            </w:pPr>
            <w:r w:rsidRPr="008E41FB">
              <w:rPr>
                <w:sz w:val="22"/>
                <w:szCs w:val="22"/>
              </w:rPr>
              <w:t>97,8</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сальдо</w:t>
            </w:r>
          </w:p>
        </w:tc>
        <w:tc>
          <w:tcPr>
            <w:tcW w:w="1984" w:type="dxa"/>
            <w:tcBorders>
              <w:top w:val="nil"/>
              <w:left w:val="sing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-542,8</w:t>
            </w:r>
          </w:p>
        </w:tc>
        <w:tc>
          <w:tcPr>
            <w:tcW w:w="198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vAlign w:val="bottom"/>
          </w:tcPr>
          <w:p w:rsidR="00682AD0" w:rsidRPr="008E41FB" w:rsidRDefault="00682AD0" w:rsidP="00163019">
            <w:pPr>
              <w:tabs>
                <w:tab w:val="left" w:pos="1346"/>
              </w:tabs>
              <w:spacing w:before="60" w:after="66" w:line="230" w:lineRule="exact"/>
              <w:ind w:right="631"/>
              <w:jc w:val="right"/>
            </w:pPr>
          </w:p>
        </w:tc>
      </w:tr>
      <w:tr w:rsidR="00682AD0" w:rsidRPr="003C353D" w:rsidTr="00163019">
        <w:trPr>
          <w:cantSplit/>
          <w:trHeight w:val="2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777"/>
            </w:pPr>
            <w:r w:rsidRPr="008E41FB">
              <w:rPr>
                <w:sz w:val="22"/>
                <w:szCs w:val="22"/>
              </w:rPr>
              <w:t>Российская Федерация</w:t>
            </w:r>
          </w:p>
        </w:tc>
        <w:tc>
          <w:tcPr>
            <w:tcW w:w="1984"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right="510"/>
              <w:jc w:val="right"/>
              <w:rPr>
                <w:lang w:val="en-US"/>
              </w:rPr>
            </w:pPr>
            <w:r w:rsidRPr="008E41FB">
              <w:rPr>
                <w:sz w:val="22"/>
                <w:szCs w:val="22"/>
                <w:lang w:val="en-US"/>
              </w:rPr>
              <w:t> </w:t>
            </w:r>
          </w:p>
        </w:tc>
        <w:tc>
          <w:tcPr>
            <w:tcW w:w="198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right="624"/>
              <w:rPr>
                <w:lang w:val="en-US"/>
              </w:rPr>
            </w:pPr>
            <w:r w:rsidRPr="008E41FB">
              <w:rPr>
                <w:sz w:val="22"/>
                <w:szCs w:val="22"/>
                <w:lang w:val="en-US"/>
              </w:rPr>
              <w:t> </w:t>
            </w:r>
          </w:p>
        </w:tc>
        <w:tc>
          <w:tcPr>
            <w:tcW w:w="1978" w:type="dxa"/>
            <w:tcBorders>
              <w:left w:val="single" w:sz="4" w:space="0" w:color="auto"/>
              <w:bottom w:val="nil"/>
              <w:right w:val="single" w:sz="4" w:space="0" w:color="auto"/>
            </w:tcBorders>
            <w:vAlign w:val="bottom"/>
          </w:tcPr>
          <w:p w:rsidR="00682AD0" w:rsidRPr="008E41FB" w:rsidRDefault="00682AD0" w:rsidP="00163019">
            <w:pPr>
              <w:spacing w:before="60" w:after="66" w:line="230" w:lineRule="exact"/>
              <w:ind w:right="631"/>
              <w:rPr>
                <w:lang w:val="en-US"/>
              </w:rPr>
            </w:pPr>
          </w:p>
        </w:tc>
      </w:tr>
      <w:tr w:rsidR="00682AD0" w:rsidRPr="003C353D" w:rsidTr="00163019">
        <w:trPr>
          <w:cantSplit/>
          <w:trHeight w:val="2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919"/>
            </w:pPr>
            <w:r w:rsidRPr="008E41FB">
              <w:rPr>
                <w:sz w:val="22"/>
                <w:szCs w:val="22"/>
              </w:rPr>
              <w:t>оборот</w:t>
            </w:r>
          </w:p>
        </w:tc>
        <w:tc>
          <w:tcPr>
            <w:tcW w:w="1984" w:type="dxa"/>
            <w:tcBorders>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8</w:t>
            </w:r>
            <w:r w:rsidR="001D5795" w:rsidRPr="008E41FB">
              <w:rPr>
                <w:sz w:val="22"/>
                <w:szCs w:val="22"/>
              </w:rPr>
              <w:t> </w:t>
            </w:r>
            <w:r w:rsidRPr="008E41FB">
              <w:rPr>
                <w:sz w:val="22"/>
                <w:szCs w:val="22"/>
              </w:rPr>
              <w:t>787,4</w:t>
            </w:r>
          </w:p>
        </w:tc>
        <w:tc>
          <w:tcPr>
            <w:tcW w:w="1985" w:type="dxa"/>
            <w:tcBorders>
              <w:left w:val="single" w:sz="4" w:space="0" w:color="auto"/>
              <w:bottom w:val="nil"/>
              <w:right w:val="single" w:sz="4" w:space="0" w:color="auto"/>
            </w:tcBorders>
            <w:vAlign w:val="bottom"/>
          </w:tcPr>
          <w:p w:rsidR="00682AD0" w:rsidRPr="008E41FB" w:rsidRDefault="008A4567" w:rsidP="008A4567">
            <w:pPr>
              <w:spacing w:before="60" w:after="66" w:line="230" w:lineRule="exact"/>
              <w:ind w:right="624"/>
              <w:jc w:val="right"/>
            </w:pPr>
            <w:r w:rsidRPr="008E41FB">
              <w:rPr>
                <w:sz w:val="22"/>
                <w:szCs w:val="22"/>
              </w:rPr>
              <w:t>78,6</w:t>
            </w:r>
          </w:p>
        </w:tc>
        <w:tc>
          <w:tcPr>
            <w:tcW w:w="1978" w:type="dxa"/>
            <w:tcBorders>
              <w:left w:val="single" w:sz="4" w:space="0" w:color="auto"/>
              <w:bottom w:val="nil"/>
              <w:right w:val="single" w:sz="4" w:space="0" w:color="auto"/>
            </w:tcBorders>
            <w:vAlign w:val="bottom"/>
          </w:tcPr>
          <w:p w:rsidR="00682AD0" w:rsidRPr="008E41FB" w:rsidRDefault="00C2519E" w:rsidP="00163019">
            <w:pPr>
              <w:tabs>
                <w:tab w:val="left" w:pos="1346"/>
              </w:tabs>
              <w:spacing w:before="60" w:after="66" w:line="230" w:lineRule="exact"/>
              <w:ind w:right="631"/>
              <w:jc w:val="right"/>
            </w:pPr>
            <w:r w:rsidRPr="008E41FB">
              <w:rPr>
                <w:sz w:val="22"/>
                <w:szCs w:val="22"/>
              </w:rPr>
              <w:t>98,3</w:t>
            </w:r>
          </w:p>
        </w:tc>
      </w:tr>
      <w:tr w:rsidR="00682AD0" w:rsidRPr="003C353D" w:rsidTr="00163019">
        <w:trPr>
          <w:cantSplit/>
          <w:trHeight w:val="2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919"/>
            </w:pPr>
            <w:r w:rsidRPr="008E41FB">
              <w:rPr>
                <w:sz w:val="22"/>
                <w:szCs w:val="22"/>
              </w:rPr>
              <w:t>экспорт</w:t>
            </w:r>
          </w:p>
        </w:tc>
        <w:tc>
          <w:tcPr>
            <w:tcW w:w="1984" w:type="dxa"/>
            <w:tcBorders>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4</w:t>
            </w:r>
            <w:r w:rsidR="001D5795" w:rsidRPr="008E41FB">
              <w:rPr>
                <w:sz w:val="22"/>
                <w:szCs w:val="22"/>
              </w:rPr>
              <w:t> </w:t>
            </w:r>
            <w:r w:rsidRPr="008E41FB">
              <w:rPr>
                <w:sz w:val="22"/>
                <w:szCs w:val="22"/>
              </w:rPr>
              <w:t>032,1</w:t>
            </w:r>
          </w:p>
        </w:tc>
        <w:tc>
          <w:tcPr>
            <w:tcW w:w="1985" w:type="dxa"/>
            <w:tcBorders>
              <w:left w:val="single" w:sz="4" w:space="0" w:color="auto"/>
              <w:bottom w:val="nil"/>
              <w:right w:val="single" w:sz="4" w:space="0" w:color="auto"/>
            </w:tcBorders>
            <w:vAlign w:val="bottom"/>
          </w:tcPr>
          <w:p w:rsidR="00682AD0" w:rsidRPr="008E41FB" w:rsidRDefault="008A4567" w:rsidP="008A4567">
            <w:pPr>
              <w:spacing w:before="60" w:after="66" w:line="230" w:lineRule="exact"/>
              <w:ind w:right="624"/>
              <w:jc w:val="right"/>
            </w:pPr>
            <w:r w:rsidRPr="008E41FB">
              <w:rPr>
                <w:sz w:val="22"/>
                <w:szCs w:val="22"/>
              </w:rPr>
              <w:t>97,2</w:t>
            </w:r>
          </w:p>
        </w:tc>
        <w:tc>
          <w:tcPr>
            <w:tcW w:w="1978" w:type="dxa"/>
            <w:tcBorders>
              <w:left w:val="single" w:sz="4" w:space="0" w:color="auto"/>
              <w:bottom w:val="nil"/>
              <w:right w:val="single" w:sz="4" w:space="0" w:color="auto"/>
            </w:tcBorders>
            <w:vAlign w:val="bottom"/>
          </w:tcPr>
          <w:p w:rsidR="00682AD0" w:rsidRPr="008E41FB" w:rsidRDefault="00C2519E" w:rsidP="00163019">
            <w:pPr>
              <w:tabs>
                <w:tab w:val="left" w:pos="1346"/>
              </w:tabs>
              <w:spacing w:before="60" w:after="66" w:line="230" w:lineRule="exact"/>
              <w:ind w:right="631"/>
              <w:jc w:val="right"/>
            </w:pPr>
            <w:r w:rsidRPr="008E41FB">
              <w:rPr>
                <w:sz w:val="22"/>
                <w:szCs w:val="22"/>
              </w:rPr>
              <w:t>99,4</w:t>
            </w:r>
          </w:p>
        </w:tc>
      </w:tr>
      <w:tr w:rsidR="00682AD0" w:rsidRPr="003C353D" w:rsidTr="00163019">
        <w:trPr>
          <w:cantSplit/>
          <w:trHeight w:val="2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919"/>
            </w:pPr>
            <w:r w:rsidRPr="008E41FB">
              <w:rPr>
                <w:sz w:val="22"/>
                <w:szCs w:val="22"/>
              </w:rPr>
              <w:t>импорт</w:t>
            </w:r>
          </w:p>
        </w:tc>
        <w:tc>
          <w:tcPr>
            <w:tcW w:w="1984" w:type="dxa"/>
            <w:tcBorders>
              <w:left w:val="single" w:sz="4" w:space="0" w:color="auto"/>
              <w:bottom w:val="nil"/>
              <w:right w:val="single" w:sz="4" w:space="0" w:color="auto"/>
            </w:tcBorders>
            <w:vAlign w:val="bottom"/>
          </w:tcPr>
          <w:p w:rsidR="00682AD0" w:rsidRPr="008E41FB" w:rsidRDefault="008A4567" w:rsidP="008A4567">
            <w:pPr>
              <w:tabs>
                <w:tab w:val="left" w:pos="1159"/>
                <w:tab w:val="left" w:pos="1346"/>
              </w:tabs>
              <w:spacing w:before="60" w:after="66" w:line="230" w:lineRule="exact"/>
              <w:ind w:right="510"/>
              <w:jc w:val="right"/>
            </w:pPr>
            <w:r w:rsidRPr="008E41FB">
              <w:rPr>
                <w:sz w:val="22"/>
                <w:szCs w:val="22"/>
              </w:rPr>
              <w:t>4</w:t>
            </w:r>
            <w:r w:rsidR="001D5795" w:rsidRPr="008E41FB">
              <w:rPr>
                <w:sz w:val="22"/>
                <w:szCs w:val="22"/>
              </w:rPr>
              <w:t> </w:t>
            </w:r>
            <w:r w:rsidRPr="008E41FB">
              <w:rPr>
                <w:sz w:val="22"/>
                <w:szCs w:val="22"/>
              </w:rPr>
              <w:t>755,3</w:t>
            </w:r>
          </w:p>
        </w:tc>
        <w:tc>
          <w:tcPr>
            <w:tcW w:w="1985" w:type="dxa"/>
            <w:tcBorders>
              <w:left w:val="single" w:sz="4" w:space="0" w:color="auto"/>
              <w:bottom w:val="nil"/>
              <w:right w:val="single" w:sz="4" w:space="0" w:color="auto"/>
            </w:tcBorders>
            <w:vAlign w:val="bottom"/>
          </w:tcPr>
          <w:p w:rsidR="00682AD0" w:rsidRPr="008E41FB" w:rsidRDefault="008A4567" w:rsidP="002E48A6">
            <w:pPr>
              <w:spacing w:before="60" w:after="66" w:line="230" w:lineRule="exact"/>
              <w:ind w:right="624"/>
              <w:jc w:val="right"/>
            </w:pPr>
            <w:r w:rsidRPr="008E41FB">
              <w:rPr>
                <w:sz w:val="22"/>
                <w:szCs w:val="22"/>
              </w:rPr>
              <w:t>67,6</w:t>
            </w:r>
          </w:p>
        </w:tc>
        <w:tc>
          <w:tcPr>
            <w:tcW w:w="1978" w:type="dxa"/>
            <w:tcBorders>
              <w:left w:val="single" w:sz="4" w:space="0" w:color="auto"/>
              <w:bottom w:val="nil"/>
              <w:right w:val="single" w:sz="4" w:space="0" w:color="auto"/>
            </w:tcBorders>
            <w:vAlign w:val="bottom"/>
          </w:tcPr>
          <w:p w:rsidR="00682AD0" w:rsidRPr="008E41FB" w:rsidRDefault="00C2519E" w:rsidP="00163019">
            <w:pPr>
              <w:tabs>
                <w:tab w:val="left" w:pos="1346"/>
              </w:tabs>
              <w:spacing w:before="60" w:after="66" w:line="230" w:lineRule="exact"/>
              <w:ind w:right="631"/>
              <w:jc w:val="right"/>
            </w:pPr>
            <w:r w:rsidRPr="008E41FB">
              <w:rPr>
                <w:sz w:val="22"/>
                <w:szCs w:val="22"/>
              </w:rPr>
              <w:t>97,7</w:t>
            </w:r>
          </w:p>
        </w:tc>
      </w:tr>
      <w:tr w:rsidR="00682AD0" w:rsidRPr="003C353D" w:rsidTr="00163019">
        <w:trPr>
          <w:cantSplit/>
          <w:trHeight w:val="2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919"/>
            </w:pPr>
            <w:r w:rsidRPr="008E41FB">
              <w:rPr>
                <w:sz w:val="22"/>
                <w:szCs w:val="22"/>
              </w:rPr>
              <w:t>сальдо</w:t>
            </w:r>
          </w:p>
        </w:tc>
        <w:tc>
          <w:tcPr>
            <w:tcW w:w="1984" w:type="dxa"/>
            <w:tcBorders>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-723,2</w:t>
            </w:r>
          </w:p>
        </w:tc>
        <w:tc>
          <w:tcPr>
            <w:tcW w:w="1985" w:type="dxa"/>
            <w:tcBorders>
              <w:left w:val="single" w:sz="4" w:space="0" w:color="auto"/>
              <w:bottom w:val="nil"/>
              <w:right w:val="single" w:sz="4" w:space="0" w:color="auto"/>
            </w:tcBorders>
            <w:vAlign w:val="bottom"/>
          </w:tcPr>
          <w:p w:rsidR="00682AD0" w:rsidRPr="008E41FB" w:rsidRDefault="00682AD0" w:rsidP="002E48A6">
            <w:pPr>
              <w:tabs>
                <w:tab w:val="left" w:pos="1159"/>
                <w:tab w:val="left" w:pos="1346"/>
              </w:tabs>
              <w:spacing w:before="60" w:after="66" w:line="230" w:lineRule="exact"/>
              <w:ind w:right="624"/>
              <w:jc w:val="right"/>
            </w:pPr>
          </w:p>
        </w:tc>
        <w:tc>
          <w:tcPr>
            <w:tcW w:w="1978" w:type="dxa"/>
            <w:tcBorders>
              <w:left w:val="single" w:sz="4" w:space="0" w:color="auto"/>
              <w:bottom w:val="nil"/>
              <w:right w:val="single" w:sz="4" w:space="0" w:color="auto"/>
            </w:tcBorders>
            <w:vAlign w:val="center"/>
          </w:tcPr>
          <w:p w:rsidR="00682AD0" w:rsidRPr="008E41FB" w:rsidRDefault="00682AD0" w:rsidP="003D20F1">
            <w:pPr>
              <w:spacing w:before="60" w:after="66" w:line="230" w:lineRule="exact"/>
              <w:ind w:right="631" w:firstLineChars="100" w:firstLine="220"/>
              <w:jc w:val="right"/>
              <w:rPr>
                <w:lang w:val="en-US"/>
              </w:rPr>
            </w:pPr>
          </w:p>
        </w:tc>
      </w:tr>
      <w:tr w:rsidR="00682AD0" w:rsidRPr="003C353D" w:rsidTr="00163019">
        <w:trPr>
          <w:cantSplit/>
          <w:trHeight w:val="2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493" w:hanging="186"/>
            </w:pPr>
            <w:r w:rsidRPr="008E41FB">
              <w:rPr>
                <w:sz w:val="22"/>
                <w:szCs w:val="22"/>
              </w:rPr>
              <w:t>страны вне СНГ</w:t>
            </w:r>
          </w:p>
        </w:tc>
        <w:tc>
          <w:tcPr>
            <w:tcW w:w="1984" w:type="dxa"/>
            <w:tcBorders>
              <w:left w:val="single" w:sz="4" w:space="0" w:color="auto"/>
              <w:bottom w:val="nil"/>
              <w:right w:val="single" w:sz="4" w:space="0" w:color="auto"/>
            </w:tcBorders>
            <w:vAlign w:val="bottom"/>
          </w:tcPr>
          <w:p w:rsidR="00682AD0" w:rsidRPr="008E41FB" w:rsidRDefault="00682AD0" w:rsidP="002E48A6">
            <w:pPr>
              <w:tabs>
                <w:tab w:val="left" w:pos="1346"/>
              </w:tabs>
              <w:spacing w:before="60" w:after="66" w:line="230" w:lineRule="exact"/>
              <w:ind w:right="510"/>
              <w:jc w:val="right"/>
              <w:rPr>
                <w:rFonts w:ascii="Arial CYR" w:hAnsi="Arial CYR" w:cs="Arial CYR"/>
                <w:b/>
                <w:bCs/>
              </w:rPr>
            </w:pPr>
          </w:p>
        </w:tc>
        <w:tc>
          <w:tcPr>
            <w:tcW w:w="198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right="624"/>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682AD0" w:rsidRPr="008E41FB" w:rsidRDefault="00682AD0" w:rsidP="00163019">
            <w:pPr>
              <w:tabs>
                <w:tab w:val="left" w:pos="1346"/>
              </w:tabs>
              <w:spacing w:before="60" w:after="66" w:line="230" w:lineRule="exact"/>
              <w:ind w:right="631"/>
              <w:jc w:val="right"/>
              <w:rPr>
                <w:rFonts w:ascii="Arial CYR" w:hAnsi="Arial CYR" w:cs="Arial CYR"/>
                <w:b/>
                <w:bCs/>
              </w:rPr>
            </w:pPr>
          </w:p>
        </w:tc>
      </w:tr>
      <w:tr w:rsidR="00682AD0" w:rsidRPr="003C353D"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оборот</w:t>
            </w:r>
          </w:p>
        </w:tc>
        <w:tc>
          <w:tcPr>
            <w:tcW w:w="1984" w:type="dxa"/>
            <w:tcBorders>
              <w:top w:val="nil"/>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7</w:t>
            </w:r>
            <w:r w:rsidR="001D5795" w:rsidRPr="008E41FB">
              <w:rPr>
                <w:sz w:val="22"/>
                <w:szCs w:val="22"/>
              </w:rPr>
              <w:t> </w:t>
            </w:r>
            <w:r w:rsidRPr="008E41FB">
              <w:rPr>
                <w:sz w:val="22"/>
                <w:szCs w:val="22"/>
              </w:rPr>
              <w:t>613,4</w:t>
            </w:r>
          </w:p>
        </w:tc>
        <w:tc>
          <w:tcPr>
            <w:tcW w:w="1985" w:type="dxa"/>
            <w:tcBorders>
              <w:top w:val="nil"/>
              <w:left w:val="single" w:sz="4" w:space="0" w:color="auto"/>
              <w:bottom w:val="nil"/>
              <w:right w:val="single" w:sz="4" w:space="0" w:color="auto"/>
            </w:tcBorders>
            <w:vAlign w:val="bottom"/>
          </w:tcPr>
          <w:p w:rsidR="00682AD0" w:rsidRPr="008E41FB" w:rsidRDefault="008A4567" w:rsidP="008A4567">
            <w:pPr>
              <w:spacing w:before="60" w:after="66" w:line="230" w:lineRule="exact"/>
              <w:ind w:right="624"/>
              <w:jc w:val="right"/>
            </w:pPr>
            <w:r w:rsidRPr="008E41FB">
              <w:rPr>
                <w:sz w:val="22"/>
                <w:szCs w:val="22"/>
              </w:rPr>
              <w:t>79,7</w:t>
            </w:r>
          </w:p>
        </w:tc>
        <w:tc>
          <w:tcPr>
            <w:tcW w:w="1978" w:type="dxa"/>
            <w:tcBorders>
              <w:top w:val="nil"/>
              <w:left w:val="single" w:sz="4" w:space="0" w:color="auto"/>
              <w:bottom w:val="nil"/>
              <w:right w:val="single" w:sz="4" w:space="0" w:color="auto"/>
            </w:tcBorders>
            <w:vAlign w:val="bottom"/>
          </w:tcPr>
          <w:p w:rsidR="00682AD0" w:rsidRPr="008E41FB" w:rsidRDefault="00C2519E" w:rsidP="00163019">
            <w:pPr>
              <w:tabs>
                <w:tab w:val="left" w:pos="1346"/>
              </w:tabs>
              <w:spacing w:before="60" w:after="66" w:line="230" w:lineRule="exact"/>
              <w:ind w:right="631"/>
              <w:jc w:val="right"/>
            </w:pPr>
            <w:r w:rsidRPr="008E41FB">
              <w:rPr>
                <w:sz w:val="22"/>
                <w:szCs w:val="22"/>
              </w:rPr>
              <w:t>100,1</w:t>
            </w:r>
          </w:p>
        </w:tc>
      </w:tr>
      <w:tr w:rsidR="00682AD0" w:rsidRPr="003C353D" w:rsidTr="00163019">
        <w:trPr>
          <w:cantSplit/>
          <w:trHeight w:val="20"/>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экспорт</w:t>
            </w:r>
          </w:p>
        </w:tc>
        <w:tc>
          <w:tcPr>
            <w:tcW w:w="1984" w:type="dxa"/>
            <w:tcBorders>
              <w:top w:val="nil"/>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3</w:t>
            </w:r>
            <w:r w:rsidR="001D5795" w:rsidRPr="008E41FB">
              <w:rPr>
                <w:sz w:val="22"/>
                <w:szCs w:val="22"/>
              </w:rPr>
              <w:t> </w:t>
            </w:r>
            <w:r w:rsidRPr="008E41FB">
              <w:rPr>
                <w:sz w:val="22"/>
                <w:szCs w:val="22"/>
              </w:rPr>
              <w:t>135,5</w:t>
            </w:r>
          </w:p>
        </w:tc>
        <w:tc>
          <w:tcPr>
            <w:tcW w:w="1985" w:type="dxa"/>
            <w:tcBorders>
              <w:top w:val="nil"/>
              <w:left w:val="single" w:sz="4" w:space="0" w:color="auto"/>
              <w:bottom w:val="nil"/>
              <w:right w:val="single" w:sz="4" w:space="0" w:color="auto"/>
            </w:tcBorders>
            <w:vAlign w:val="bottom"/>
          </w:tcPr>
          <w:p w:rsidR="00682AD0" w:rsidRPr="008E41FB" w:rsidRDefault="00113EFD" w:rsidP="008A4567">
            <w:pPr>
              <w:spacing w:before="60" w:after="66" w:line="230" w:lineRule="exact"/>
              <w:ind w:right="624"/>
              <w:jc w:val="right"/>
            </w:pPr>
            <w:r w:rsidRPr="008E41FB">
              <w:rPr>
                <w:sz w:val="22"/>
                <w:szCs w:val="22"/>
              </w:rPr>
              <w:t>65,</w:t>
            </w:r>
            <w:r w:rsidR="008A4567" w:rsidRPr="008E41FB">
              <w:rPr>
                <w:sz w:val="22"/>
                <w:szCs w:val="22"/>
              </w:rPr>
              <w:t>6</w:t>
            </w:r>
          </w:p>
        </w:tc>
        <w:tc>
          <w:tcPr>
            <w:tcW w:w="1978" w:type="dxa"/>
            <w:tcBorders>
              <w:top w:val="nil"/>
              <w:left w:val="single" w:sz="4" w:space="0" w:color="auto"/>
              <w:bottom w:val="nil"/>
              <w:right w:val="single" w:sz="4" w:space="0" w:color="auto"/>
            </w:tcBorders>
            <w:vAlign w:val="bottom"/>
          </w:tcPr>
          <w:p w:rsidR="00682AD0" w:rsidRPr="008E41FB" w:rsidRDefault="00C2519E" w:rsidP="00163019">
            <w:pPr>
              <w:tabs>
                <w:tab w:val="left" w:pos="1346"/>
              </w:tabs>
              <w:spacing w:before="60" w:after="66" w:line="230" w:lineRule="exact"/>
              <w:ind w:right="631"/>
              <w:jc w:val="right"/>
            </w:pPr>
            <w:r w:rsidRPr="008E41FB">
              <w:rPr>
                <w:sz w:val="22"/>
                <w:szCs w:val="22"/>
              </w:rPr>
              <w:t>94,6</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импорт</w:t>
            </w:r>
          </w:p>
        </w:tc>
        <w:tc>
          <w:tcPr>
            <w:tcW w:w="1984" w:type="dxa"/>
            <w:tcBorders>
              <w:top w:val="nil"/>
              <w:left w:val="sing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4</w:t>
            </w:r>
            <w:r w:rsidR="001D5795" w:rsidRPr="008E41FB">
              <w:rPr>
                <w:sz w:val="22"/>
                <w:szCs w:val="22"/>
              </w:rPr>
              <w:t> </w:t>
            </w:r>
            <w:r w:rsidRPr="008E41FB">
              <w:rPr>
                <w:sz w:val="22"/>
                <w:szCs w:val="22"/>
              </w:rPr>
              <w:t>477,9</w:t>
            </w:r>
          </w:p>
        </w:tc>
        <w:tc>
          <w:tcPr>
            <w:tcW w:w="1985" w:type="dxa"/>
            <w:tcBorders>
              <w:top w:val="nil"/>
              <w:left w:val="single" w:sz="4" w:space="0" w:color="auto"/>
              <w:right w:val="single" w:sz="4" w:space="0" w:color="auto"/>
            </w:tcBorders>
            <w:vAlign w:val="bottom"/>
          </w:tcPr>
          <w:p w:rsidR="00682AD0" w:rsidRPr="008E41FB" w:rsidRDefault="008A4567" w:rsidP="002E48A6">
            <w:pPr>
              <w:spacing w:before="60" w:after="66" w:line="230" w:lineRule="exact"/>
              <w:ind w:right="624"/>
              <w:jc w:val="right"/>
            </w:pPr>
            <w:r w:rsidRPr="008E41FB">
              <w:rPr>
                <w:sz w:val="22"/>
                <w:szCs w:val="22"/>
              </w:rPr>
              <w:t>93,8</w:t>
            </w:r>
          </w:p>
        </w:tc>
        <w:tc>
          <w:tcPr>
            <w:tcW w:w="1978" w:type="dxa"/>
            <w:tcBorders>
              <w:top w:val="nil"/>
              <w:left w:val="single" w:sz="4" w:space="0" w:color="auto"/>
              <w:right w:val="single" w:sz="4" w:space="0" w:color="auto"/>
            </w:tcBorders>
            <w:vAlign w:val="bottom"/>
          </w:tcPr>
          <w:p w:rsidR="00682AD0" w:rsidRPr="008E41FB" w:rsidRDefault="00C2519E" w:rsidP="00163019">
            <w:pPr>
              <w:tabs>
                <w:tab w:val="left" w:pos="1346"/>
              </w:tabs>
              <w:spacing w:before="60" w:after="66" w:line="230" w:lineRule="exact"/>
              <w:ind w:right="631"/>
              <w:jc w:val="right"/>
            </w:pPr>
            <w:r w:rsidRPr="008E41FB">
              <w:rPr>
                <w:sz w:val="22"/>
                <w:szCs w:val="22"/>
              </w:rPr>
              <w:t>106,3</w:t>
            </w:r>
          </w:p>
        </w:tc>
      </w:tr>
      <w:tr w:rsidR="00682AD0" w:rsidRPr="003C353D" w:rsidTr="00163019">
        <w:trPr>
          <w:cantSplit/>
          <w:trHeight w:val="20"/>
          <w:jc w:val="center"/>
        </w:trPr>
        <w:tc>
          <w:tcPr>
            <w:tcW w:w="311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сальдо</w:t>
            </w:r>
          </w:p>
        </w:tc>
        <w:tc>
          <w:tcPr>
            <w:tcW w:w="1984" w:type="dxa"/>
            <w:tcBorders>
              <w:top w:val="nil"/>
              <w:left w:val="sing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-1</w:t>
            </w:r>
            <w:r w:rsidR="001D5795" w:rsidRPr="008E41FB">
              <w:rPr>
                <w:sz w:val="22"/>
                <w:szCs w:val="22"/>
              </w:rPr>
              <w:t> </w:t>
            </w:r>
            <w:r w:rsidRPr="008E41FB">
              <w:rPr>
                <w:sz w:val="22"/>
                <w:szCs w:val="22"/>
              </w:rPr>
              <w:t>342,4</w:t>
            </w:r>
          </w:p>
        </w:tc>
        <w:tc>
          <w:tcPr>
            <w:tcW w:w="1985" w:type="dxa"/>
            <w:tcBorders>
              <w:top w:val="nil"/>
              <w:left w:val="single" w:sz="4" w:space="0" w:color="auto"/>
              <w:right w:val="single" w:sz="4" w:space="0" w:color="auto"/>
            </w:tcBorders>
            <w:vAlign w:val="bottom"/>
          </w:tcPr>
          <w:p w:rsidR="00682AD0" w:rsidRPr="008E41FB" w:rsidRDefault="00682AD0" w:rsidP="002E48A6">
            <w:pPr>
              <w:spacing w:before="60" w:after="66" w:line="230" w:lineRule="exact"/>
              <w:ind w:right="624"/>
              <w:jc w:val="right"/>
            </w:pPr>
          </w:p>
        </w:tc>
        <w:tc>
          <w:tcPr>
            <w:tcW w:w="1978" w:type="dxa"/>
            <w:tcBorders>
              <w:top w:val="nil"/>
              <w:left w:val="single" w:sz="4" w:space="0" w:color="auto"/>
              <w:right w:val="single" w:sz="4" w:space="0" w:color="auto"/>
            </w:tcBorders>
            <w:vAlign w:val="bottom"/>
          </w:tcPr>
          <w:p w:rsidR="00682AD0" w:rsidRPr="008E41FB" w:rsidRDefault="00682AD0" w:rsidP="00163019">
            <w:pPr>
              <w:tabs>
                <w:tab w:val="left" w:pos="460"/>
                <w:tab w:val="left" w:pos="1346"/>
              </w:tabs>
              <w:spacing w:before="60" w:after="66" w:line="230" w:lineRule="exact"/>
              <w:ind w:right="631"/>
              <w:jc w:val="right"/>
            </w:pPr>
          </w:p>
        </w:tc>
      </w:tr>
      <w:tr w:rsidR="00682AD0" w:rsidRPr="003C353D" w:rsidTr="00163019">
        <w:trPr>
          <w:cantSplit/>
          <w:trHeight w:val="80"/>
          <w:jc w:val="center"/>
        </w:trPr>
        <w:tc>
          <w:tcPr>
            <w:tcW w:w="311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left="529"/>
            </w:pPr>
            <w:r w:rsidRPr="008E41FB">
              <w:rPr>
                <w:sz w:val="22"/>
                <w:szCs w:val="22"/>
              </w:rPr>
              <w:t>страны ЕС</w:t>
            </w:r>
            <w:proofErr w:type="gramStart"/>
            <w:r w:rsidR="00BE73AA" w:rsidRPr="008E41FB">
              <w:rPr>
                <w:sz w:val="22"/>
                <w:szCs w:val="22"/>
                <w:vertAlign w:val="superscript"/>
              </w:rPr>
              <w:t>1</w:t>
            </w:r>
            <w:proofErr w:type="gramEnd"/>
            <w:r w:rsidR="006D0190" w:rsidRPr="008E41FB">
              <w:rPr>
                <w:sz w:val="22"/>
                <w:szCs w:val="22"/>
                <w:vertAlign w:val="superscript"/>
              </w:rPr>
              <w:t>)</w:t>
            </w:r>
          </w:p>
        </w:tc>
        <w:tc>
          <w:tcPr>
            <w:tcW w:w="1984" w:type="dxa"/>
            <w:tcBorders>
              <w:left w:val="single" w:sz="4" w:space="0" w:color="auto"/>
              <w:bottom w:val="nil"/>
              <w:right w:val="single" w:sz="4" w:space="0" w:color="auto"/>
            </w:tcBorders>
            <w:vAlign w:val="bottom"/>
          </w:tcPr>
          <w:p w:rsidR="00682AD0" w:rsidRPr="008E41FB" w:rsidRDefault="00682AD0" w:rsidP="002E48A6">
            <w:pPr>
              <w:tabs>
                <w:tab w:val="left" w:pos="1346"/>
              </w:tabs>
              <w:spacing w:before="60" w:after="66" w:line="230" w:lineRule="exact"/>
              <w:ind w:right="510"/>
              <w:jc w:val="right"/>
              <w:rPr>
                <w:bCs/>
              </w:rPr>
            </w:pPr>
          </w:p>
        </w:tc>
        <w:tc>
          <w:tcPr>
            <w:tcW w:w="1985" w:type="dxa"/>
            <w:tcBorders>
              <w:left w:val="single" w:sz="4" w:space="0" w:color="auto"/>
              <w:bottom w:val="nil"/>
              <w:right w:val="single" w:sz="4" w:space="0" w:color="auto"/>
            </w:tcBorders>
            <w:vAlign w:val="bottom"/>
          </w:tcPr>
          <w:p w:rsidR="00682AD0" w:rsidRPr="008E41FB" w:rsidRDefault="00682AD0" w:rsidP="002E48A6">
            <w:pPr>
              <w:spacing w:before="60" w:after="66" w:line="230" w:lineRule="exact"/>
              <w:ind w:right="624"/>
              <w:jc w:val="right"/>
              <w:rPr>
                <w:rFonts w:ascii="Arial CYR" w:hAnsi="Arial CYR" w:cs="Arial CYR"/>
                <w:b/>
                <w:bCs/>
              </w:rPr>
            </w:pPr>
          </w:p>
        </w:tc>
        <w:tc>
          <w:tcPr>
            <w:tcW w:w="1978" w:type="dxa"/>
            <w:tcBorders>
              <w:left w:val="single" w:sz="4" w:space="0" w:color="auto"/>
              <w:bottom w:val="nil"/>
              <w:right w:val="single" w:sz="4" w:space="0" w:color="auto"/>
            </w:tcBorders>
            <w:vAlign w:val="bottom"/>
          </w:tcPr>
          <w:p w:rsidR="00682AD0" w:rsidRPr="008E41FB" w:rsidRDefault="00682AD0" w:rsidP="00163019">
            <w:pPr>
              <w:tabs>
                <w:tab w:val="left" w:pos="1346"/>
              </w:tabs>
              <w:spacing w:before="60" w:after="66" w:line="230" w:lineRule="exact"/>
              <w:ind w:right="631"/>
              <w:jc w:val="right"/>
              <w:rPr>
                <w:rFonts w:ascii="Arial CYR" w:hAnsi="Arial CYR" w:cs="Arial CYR"/>
                <w:b/>
                <w:bCs/>
              </w:rPr>
            </w:pPr>
          </w:p>
        </w:tc>
      </w:tr>
      <w:tr w:rsidR="00682AD0" w:rsidRPr="003C353D" w:rsidTr="00163019">
        <w:trPr>
          <w:cantSplit/>
          <w:trHeight w:val="80"/>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оборот</w:t>
            </w:r>
          </w:p>
        </w:tc>
        <w:tc>
          <w:tcPr>
            <w:tcW w:w="1984" w:type="dxa"/>
            <w:tcBorders>
              <w:top w:val="nil"/>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3</w:t>
            </w:r>
            <w:r w:rsidR="001D5795" w:rsidRPr="008E41FB">
              <w:rPr>
                <w:sz w:val="22"/>
                <w:szCs w:val="22"/>
              </w:rPr>
              <w:t> </w:t>
            </w:r>
            <w:r w:rsidRPr="008E41FB">
              <w:rPr>
                <w:sz w:val="22"/>
                <w:szCs w:val="22"/>
              </w:rPr>
              <w:t>507,0</w:t>
            </w:r>
          </w:p>
        </w:tc>
        <w:tc>
          <w:tcPr>
            <w:tcW w:w="1985" w:type="dxa"/>
            <w:tcBorders>
              <w:top w:val="nil"/>
              <w:left w:val="single" w:sz="4" w:space="0" w:color="auto"/>
              <w:bottom w:val="nil"/>
              <w:right w:val="single" w:sz="4" w:space="0" w:color="auto"/>
            </w:tcBorders>
            <w:vAlign w:val="bottom"/>
          </w:tcPr>
          <w:p w:rsidR="00682AD0" w:rsidRPr="008E41FB" w:rsidRDefault="008A4567" w:rsidP="008A4567">
            <w:pPr>
              <w:tabs>
                <w:tab w:val="left" w:pos="1207"/>
              </w:tabs>
              <w:spacing w:before="60" w:after="66" w:line="230" w:lineRule="exact"/>
              <w:ind w:right="624"/>
              <w:jc w:val="right"/>
            </w:pPr>
            <w:r w:rsidRPr="008E41FB">
              <w:rPr>
                <w:sz w:val="22"/>
                <w:szCs w:val="22"/>
              </w:rPr>
              <w:t>82,7</w:t>
            </w:r>
          </w:p>
        </w:tc>
        <w:tc>
          <w:tcPr>
            <w:tcW w:w="1978" w:type="dxa"/>
            <w:tcBorders>
              <w:top w:val="nil"/>
              <w:left w:val="single" w:sz="4" w:space="0" w:color="auto"/>
              <w:bottom w:val="nil"/>
              <w:right w:val="single" w:sz="4" w:space="0" w:color="auto"/>
            </w:tcBorders>
            <w:vAlign w:val="bottom"/>
          </w:tcPr>
          <w:p w:rsidR="00682AD0" w:rsidRPr="008E41FB" w:rsidRDefault="00C2519E" w:rsidP="00163019">
            <w:pPr>
              <w:tabs>
                <w:tab w:val="left" w:pos="1207"/>
                <w:tab w:val="left" w:pos="1346"/>
              </w:tabs>
              <w:spacing w:before="60" w:after="66" w:line="230" w:lineRule="exact"/>
              <w:ind w:right="631"/>
              <w:jc w:val="right"/>
            </w:pPr>
            <w:r w:rsidRPr="008E41FB">
              <w:rPr>
                <w:sz w:val="22"/>
                <w:szCs w:val="22"/>
              </w:rPr>
              <w:t>92,8</w:t>
            </w:r>
          </w:p>
        </w:tc>
      </w:tr>
      <w:tr w:rsidR="00682AD0" w:rsidRPr="003C353D" w:rsidTr="00163019">
        <w:trPr>
          <w:cantSplit/>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экспорт</w:t>
            </w:r>
          </w:p>
        </w:tc>
        <w:tc>
          <w:tcPr>
            <w:tcW w:w="1984" w:type="dxa"/>
            <w:tcBorders>
              <w:top w:val="nil"/>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1</w:t>
            </w:r>
            <w:r w:rsidR="001D5795" w:rsidRPr="008E41FB">
              <w:rPr>
                <w:sz w:val="22"/>
                <w:szCs w:val="22"/>
              </w:rPr>
              <w:t> </w:t>
            </w:r>
            <w:r w:rsidRPr="008E41FB">
              <w:rPr>
                <w:sz w:val="22"/>
                <w:szCs w:val="22"/>
              </w:rPr>
              <w:t>437,4</w:t>
            </w:r>
          </w:p>
        </w:tc>
        <w:tc>
          <w:tcPr>
            <w:tcW w:w="1985" w:type="dxa"/>
            <w:tcBorders>
              <w:top w:val="nil"/>
              <w:left w:val="single" w:sz="4" w:space="0" w:color="auto"/>
              <w:bottom w:val="nil"/>
              <w:right w:val="single" w:sz="4" w:space="0" w:color="auto"/>
            </w:tcBorders>
            <w:vAlign w:val="bottom"/>
          </w:tcPr>
          <w:p w:rsidR="00682AD0" w:rsidRPr="008E41FB" w:rsidRDefault="008A4567" w:rsidP="008A4567">
            <w:pPr>
              <w:tabs>
                <w:tab w:val="left" w:pos="1207"/>
              </w:tabs>
              <w:spacing w:before="60" w:after="66" w:line="230" w:lineRule="exact"/>
              <w:ind w:right="624"/>
              <w:jc w:val="right"/>
            </w:pPr>
            <w:r w:rsidRPr="008E41FB">
              <w:rPr>
                <w:sz w:val="22"/>
                <w:szCs w:val="22"/>
              </w:rPr>
              <w:t>69,6</w:t>
            </w:r>
          </w:p>
        </w:tc>
        <w:tc>
          <w:tcPr>
            <w:tcW w:w="1978" w:type="dxa"/>
            <w:tcBorders>
              <w:top w:val="nil"/>
              <w:left w:val="single" w:sz="4" w:space="0" w:color="auto"/>
              <w:bottom w:val="nil"/>
              <w:right w:val="single" w:sz="4" w:space="0" w:color="auto"/>
            </w:tcBorders>
            <w:vAlign w:val="bottom"/>
          </w:tcPr>
          <w:p w:rsidR="00682AD0" w:rsidRPr="008E41FB" w:rsidRDefault="00C2519E" w:rsidP="00163019">
            <w:pPr>
              <w:tabs>
                <w:tab w:val="left" w:pos="1207"/>
                <w:tab w:val="left" w:pos="1346"/>
              </w:tabs>
              <w:spacing w:before="60" w:after="66" w:line="230" w:lineRule="exact"/>
              <w:ind w:right="631"/>
              <w:jc w:val="right"/>
            </w:pPr>
            <w:r w:rsidRPr="008E41FB">
              <w:rPr>
                <w:sz w:val="22"/>
                <w:szCs w:val="22"/>
              </w:rPr>
              <w:t>85,3</w:t>
            </w:r>
          </w:p>
        </w:tc>
      </w:tr>
      <w:tr w:rsidR="00682AD0" w:rsidRPr="003C353D" w:rsidTr="00163019">
        <w:trPr>
          <w:cantSplit/>
          <w:jc w:val="center"/>
        </w:trPr>
        <w:tc>
          <w:tcPr>
            <w:tcW w:w="3115" w:type="dxa"/>
            <w:tcBorders>
              <w:top w:val="nil"/>
              <w:left w:val="single" w:sz="4" w:space="0" w:color="auto"/>
              <w:bottom w:val="nil"/>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импорт</w:t>
            </w:r>
          </w:p>
        </w:tc>
        <w:tc>
          <w:tcPr>
            <w:tcW w:w="1984" w:type="dxa"/>
            <w:tcBorders>
              <w:top w:val="nil"/>
              <w:left w:val="single" w:sz="4" w:space="0" w:color="auto"/>
              <w:bottom w:val="nil"/>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2</w:t>
            </w:r>
            <w:r w:rsidR="001D5795" w:rsidRPr="008E41FB">
              <w:rPr>
                <w:sz w:val="22"/>
                <w:szCs w:val="22"/>
              </w:rPr>
              <w:t> </w:t>
            </w:r>
            <w:r w:rsidRPr="008E41FB">
              <w:rPr>
                <w:sz w:val="22"/>
                <w:szCs w:val="22"/>
              </w:rPr>
              <w:t>069,6</w:t>
            </w:r>
          </w:p>
        </w:tc>
        <w:tc>
          <w:tcPr>
            <w:tcW w:w="1985" w:type="dxa"/>
            <w:tcBorders>
              <w:top w:val="nil"/>
              <w:left w:val="single" w:sz="4" w:space="0" w:color="auto"/>
              <w:bottom w:val="nil"/>
              <w:right w:val="single" w:sz="4" w:space="0" w:color="auto"/>
            </w:tcBorders>
            <w:vAlign w:val="bottom"/>
          </w:tcPr>
          <w:p w:rsidR="00682AD0" w:rsidRPr="008E41FB" w:rsidRDefault="008A4567" w:rsidP="008A4567">
            <w:pPr>
              <w:tabs>
                <w:tab w:val="left" w:pos="1207"/>
              </w:tabs>
              <w:spacing w:before="60" w:after="66" w:line="230" w:lineRule="exact"/>
              <w:ind w:right="624"/>
              <w:jc w:val="right"/>
            </w:pPr>
            <w:r w:rsidRPr="008E41FB">
              <w:rPr>
                <w:sz w:val="22"/>
                <w:szCs w:val="22"/>
              </w:rPr>
              <w:t>95,1</w:t>
            </w:r>
          </w:p>
        </w:tc>
        <w:tc>
          <w:tcPr>
            <w:tcW w:w="1978" w:type="dxa"/>
            <w:tcBorders>
              <w:top w:val="nil"/>
              <w:left w:val="single" w:sz="4" w:space="0" w:color="auto"/>
              <w:bottom w:val="nil"/>
              <w:right w:val="single" w:sz="4" w:space="0" w:color="auto"/>
            </w:tcBorders>
            <w:vAlign w:val="bottom"/>
          </w:tcPr>
          <w:p w:rsidR="00682AD0" w:rsidRPr="008E41FB" w:rsidRDefault="00C2519E" w:rsidP="00163019">
            <w:pPr>
              <w:tabs>
                <w:tab w:val="left" w:pos="1207"/>
                <w:tab w:val="left" w:pos="1346"/>
              </w:tabs>
              <w:spacing w:before="60" w:after="66" w:line="230" w:lineRule="exact"/>
              <w:ind w:right="631"/>
              <w:jc w:val="right"/>
            </w:pPr>
            <w:r w:rsidRPr="008E41FB">
              <w:rPr>
                <w:sz w:val="22"/>
                <w:szCs w:val="22"/>
              </w:rPr>
              <w:t>101,3</w:t>
            </w:r>
          </w:p>
        </w:tc>
      </w:tr>
      <w:tr w:rsidR="00682AD0" w:rsidRPr="003C353D"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682AD0" w:rsidRPr="008E41FB" w:rsidRDefault="00682AD0" w:rsidP="002E48A6">
            <w:pPr>
              <w:spacing w:before="60" w:after="66" w:line="230" w:lineRule="exact"/>
              <w:ind w:left="907"/>
            </w:pPr>
            <w:r w:rsidRPr="008E41FB">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682AD0" w:rsidRPr="008E41FB" w:rsidRDefault="008A4567" w:rsidP="002E48A6">
            <w:pPr>
              <w:tabs>
                <w:tab w:val="left" w:pos="1159"/>
                <w:tab w:val="left" w:pos="1346"/>
              </w:tabs>
              <w:spacing w:before="60" w:after="66" w:line="230" w:lineRule="exact"/>
              <w:ind w:right="510"/>
              <w:jc w:val="right"/>
            </w:pPr>
            <w:r w:rsidRPr="008E41FB">
              <w:rPr>
                <w:sz w:val="22"/>
                <w:szCs w:val="22"/>
              </w:rPr>
              <w:t>-632,2</w:t>
            </w:r>
          </w:p>
        </w:tc>
        <w:tc>
          <w:tcPr>
            <w:tcW w:w="1985" w:type="dxa"/>
            <w:tcBorders>
              <w:top w:val="nil"/>
              <w:left w:val="single" w:sz="4" w:space="0" w:color="auto"/>
              <w:bottom w:val="double" w:sz="4" w:space="0" w:color="auto"/>
              <w:right w:val="single" w:sz="4" w:space="0" w:color="auto"/>
            </w:tcBorders>
            <w:vAlign w:val="bottom"/>
          </w:tcPr>
          <w:p w:rsidR="00682AD0" w:rsidRPr="008E41FB" w:rsidRDefault="00682AD0" w:rsidP="002E48A6">
            <w:pPr>
              <w:spacing w:before="60" w:after="66" w:line="230" w:lineRule="exact"/>
              <w:ind w:right="624"/>
              <w:jc w:val="right"/>
            </w:pPr>
          </w:p>
        </w:tc>
        <w:tc>
          <w:tcPr>
            <w:tcW w:w="1978" w:type="dxa"/>
            <w:tcBorders>
              <w:top w:val="nil"/>
              <w:left w:val="single" w:sz="4" w:space="0" w:color="auto"/>
              <w:bottom w:val="double" w:sz="4" w:space="0" w:color="auto"/>
              <w:right w:val="single" w:sz="4" w:space="0" w:color="auto"/>
            </w:tcBorders>
            <w:vAlign w:val="bottom"/>
          </w:tcPr>
          <w:p w:rsidR="00682AD0" w:rsidRPr="008E41FB" w:rsidRDefault="00682AD0" w:rsidP="00163019">
            <w:pPr>
              <w:tabs>
                <w:tab w:val="left" w:pos="460"/>
                <w:tab w:val="left" w:pos="1346"/>
              </w:tabs>
              <w:spacing w:before="60" w:after="66" w:line="230" w:lineRule="exact"/>
              <w:ind w:right="631"/>
              <w:jc w:val="right"/>
            </w:pPr>
          </w:p>
        </w:tc>
      </w:tr>
    </w:tbl>
    <w:p w:rsidR="002E48A6" w:rsidRPr="003C353D" w:rsidRDefault="002E48A6" w:rsidP="002E48A6">
      <w:pPr>
        <w:pStyle w:val="21"/>
        <w:spacing w:line="340" w:lineRule="exact"/>
        <w:ind w:firstLine="0"/>
        <w:rPr>
          <w:sz w:val="22"/>
          <w:szCs w:val="22"/>
        </w:rPr>
      </w:pPr>
      <w:r w:rsidRPr="003C353D">
        <w:rPr>
          <w:sz w:val="22"/>
          <w:szCs w:val="22"/>
        </w:rPr>
        <w:t>___________________________</w:t>
      </w:r>
    </w:p>
    <w:p w:rsidR="002E48A6" w:rsidRPr="003C353D" w:rsidRDefault="002E48A6" w:rsidP="002E48A6">
      <w:pPr>
        <w:pStyle w:val="a9"/>
        <w:tabs>
          <w:tab w:val="left" w:pos="708"/>
        </w:tabs>
        <w:spacing w:before="40"/>
        <w:ind w:firstLine="567"/>
      </w:pPr>
      <w:r w:rsidRPr="003C353D">
        <w:rPr>
          <w:vertAlign w:val="superscript"/>
        </w:rPr>
        <w:t>1)</w:t>
      </w:r>
      <w:r w:rsidRPr="003C353D">
        <w:t> Без учета Соединенного Королевства Великобритании и Северной Ирландии.</w:t>
      </w:r>
    </w:p>
    <w:p w:rsidR="00682AD0" w:rsidRPr="003C353D" w:rsidRDefault="00682AD0" w:rsidP="00F14293">
      <w:pPr>
        <w:pStyle w:val="21"/>
        <w:spacing w:before="120" w:line="360" w:lineRule="exact"/>
        <w:ind w:firstLine="709"/>
        <w:rPr>
          <w:sz w:val="26"/>
          <w:szCs w:val="26"/>
        </w:rPr>
      </w:pPr>
      <w:r w:rsidRPr="003C353D">
        <w:rPr>
          <w:sz w:val="26"/>
          <w:szCs w:val="26"/>
        </w:rPr>
        <w:lastRenderedPageBreak/>
        <w:t xml:space="preserve">Из общего объема экспорта республики в </w:t>
      </w:r>
      <w:r w:rsidR="002E634A" w:rsidRPr="003C353D">
        <w:rPr>
          <w:sz w:val="26"/>
          <w:szCs w:val="26"/>
        </w:rPr>
        <w:t>я</w:t>
      </w:r>
      <w:r w:rsidR="006D0B18" w:rsidRPr="003C353D">
        <w:rPr>
          <w:sz w:val="26"/>
          <w:szCs w:val="26"/>
        </w:rPr>
        <w:t>нваре-апреле</w:t>
      </w:r>
      <w:r w:rsidRPr="003C353D">
        <w:rPr>
          <w:sz w:val="26"/>
          <w:szCs w:val="26"/>
        </w:rPr>
        <w:t xml:space="preserve"> 2020 г. на долю стран ЕАЭС приходилось 50</w:t>
      </w:r>
      <w:r w:rsidR="00C875A9" w:rsidRPr="003C353D">
        <w:rPr>
          <w:sz w:val="26"/>
          <w:szCs w:val="26"/>
        </w:rPr>
        <w:t>,</w:t>
      </w:r>
      <w:r w:rsidR="00C2519E" w:rsidRPr="003C353D">
        <w:rPr>
          <w:sz w:val="26"/>
          <w:szCs w:val="26"/>
        </w:rPr>
        <w:t>4</w:t>
      </w:r>
      <w:r w:rsidRPr="003C353D">
        <w:rPr>
          <w:sz w:val="26"/>
          <w:szCs w:val="26"/>
        </w:rPr>
        <w:t xml:space="preserve">% (в </w:t>
      </w:r>
      <w:r w:rsidR="002E634A" w:rsidRPr="003C353D">
        <w:rPr>
          <w:sz w:val="26"/>
          <w:szCs w:val="26"/>
        </w:rPr>
        <w:t>я</w:t>
      </w:r>
      <w:r w:rsidR="006D0B18" w:rsidRPr="003C353D">
        <w:rPr>
          <w:sz w:val="26"/>
          <w:szCs w:val="26"/>
        </w:rPr>
        <w:t>нваре-апреле</w:t>
      </w:r>
      <w:r w:rsidRPr="003C353D">
        <w:rPr>
          <w:sz w:val="26"/>
          <w:szCs w:val="26"/>
        </w:rPr>
        <w:t xml:space="preserve"> 2019 г. – </w:t>
      </w:r>
      <w:r w:rsidR="00C875A9" w:rsidRPr="003C353D">
        <w:rPr>
          <w:sz w:val="26"/>
          <w:szCs w:val="26"/>
        </w:rPr>
        <w:t>4</w:t>
      </w:r>
      <w:r w:rsidR="00C2519E" w:rsidRPr="003C353D">
        <w:rPr>
          <w:sz w:val="26"/>
          <w:szCs w:val="26"/>
        </w:rPr>
        <w:t>2,2</w:t>
      </w:r>
      <w:r w:rsidRPr="003C353D">
        <w:rPr>
          <w:sz w:val="26"/>
          <w:szCs w:val="26"/>
        </w:rPr>
        <w:t xml:space="preserve">%), </w:t>
      </w:r>
      <w:r w:rsidR="0053160D">
        <w:rPr>
          <w:sz w:val="26"/>
          <w:szCs w:val="26"/>
        </w:rPr>
        <w:br/>
      </w:r>
      <w:r w:rsidRPr="003C353D">
        <w:rPr>
          <w:sz w:val="26"/>
          <w:szCs w:val="26"/>
        </w:rPr>
        <w:t>из них на долю Российской Федерации – 4</w:t>
      </w:r>
      <w:r w:rsidR="00C2519E" w:rsidRPr="003C353D">
        <w:rPr>
          <w:sz w:val="26"/>
          <w:szCs w:val="26"/>
        </w:rPr>
        <w:t>7,5</w:t>
      </w:r>
      <w:r w:rsidRPr="003C353D">
        <w:rPr>
          <w:sz w:val="26"/>
          <w:szCs w:val="26"/>
        </w:rPr>
        <w:t>% (3</w:t>
      </w:r>
      <w:r w:rsidR="00C2519E" w:rsidRPr="003C353D">
        <w:rPr>
          <w:sz w:val="26"/>
          <w:szCs w:val="26"/>
        </w:rPr>
        <w:t>9,6</w:t>
      </w:r>
      <w:r w:rsidRPr="003C353D">
        <w:rPr>
          <w:sz w:val="26"/>
          <w:szCs w:val="26"/>
        </w:rPr>
        <w:t>%), стран ЕС – 1</w:t>
      </w:r>
      <w:r w:rsidR="000877BA" w:rsidRPr="003C353D">
        <w:rPr>
          <w:sz w:val="26"/>
          <w:szCs w:val="26"/>
        </w:rPr>
        <w:t>6,9</w:t>
      </w:r>
      <w:r w:rsidRPr="003C353D">
        <w:rPr>
          <w:sz w:val="26"/>
          <w:szCs w:val="26"/>
        </w:rPr>
        <w:t>%</w:t>
      </w:r>
      <w:r w:rsidR="007C3CFE">
        <w:rPr>
          <w:sz w:val="26"/>
          <w:szCs w:val="26"/>
        </w:rPr>
        <w:t> </w:t>
      </w:r>
      <w:r w:rsidRPr="003C353D">
        <w:rPr>
          <w:sz w:val="26"/>
          <w:szCs w:val="26"/>
        </w:rPr>
        <w:t>(</w:t>
      </w:r>
      <w:r w:rsidR="00C2519E" w:rsidRPr="003C353D">
        <w:rPr>
          <w:sz w:val="26"/>
          <w:szCs w:val="26"/>
        </w:rPr>
        <w:t>19,7</w:t>
      </w:r>
      <w:r w:rsidRPr="003C353D">
        <w:rPr>
          <w:sz w:val="26"/>
          <w:szCs w:val="26"/>
        </w:rPr>
        <w:t>%), остальных стран – 3</w:t>
      </w:r>
      <w:r w:rsidR="000877BA" w:rsidRPr="003C353D">
        <w:rPr>
          <w:sz w:val="26"/>
          <w:szCs w:val="26"/>
        </w:rPr>
        <w:t>2,</w:t>
      </w:r>
      <w:r w:rsidR="00C2519E" w:rsidRPr="003C353D">
        <w:rPr>
          <w:sz w:val="26"/>
          <w:szCs w:val="26"/>
        </w:rPr>
        <w:t>7</w:t>
      </w:r>
      <w:r w:rsidRPr="003C353D">
        <w:rPr>
          <w:sz w:val="26"/>
          <w:szCs w:val="26"/>
        </w:rPr>
        <w:t>% (</w:t>
      </w:r>
      <w:r w:rsidR="00C875A9" w:rsidRPr="003C353D">
        <w:rPr>
          <w:sz w:val="26"/>
          <w:szCs w:val="26"/>
        </w:rPr>
        <w:t>38,</w:t>
      </w:r>
      <w:r w:rsidR="00C2519E" w:rsidRPr="003C353D">
        <w:rPr>
          <w:sz w:val="26"/>
          <w:szCs w:val="26"/>
        </w:rPr>
        <w:t>1</w:t>
      </w:r>
      <w:r w:rsidRPr="003C353D">
        <w:rPr>
          <w:sz w:val="26"/>
          <w:szCs w:val="26"/>
        </w:rPr>
        <w:t xml:space="preserve">%). Импорт из стран ЕАЭС составил </w:t>
      </w:r>
      <w:r w:rsidR="00C875A9" w:rsidRPr="003C353D">
        <w:rPr>
          <w:sz w:val="26"/>
          <w:szCs w:val="26"/>
        </w:rPr>
        <w:t>4</w:t>
      </w:r>
      <w:r w:rsidR="00C2519E" w:rsidRPr="003C353D">
        <w:rPr>
          <w:sz w:val="26"/>
          <w:szCs w:val="26"/>
        </w:rPr>
        <w:t>8,8</w:t>
      </w:r>
      <w:r w:rsidRPr="003C353D">
        <w:rPr>
          <w:sz w:val="26"/>
          <w:szCs w:val="26"/>
        </w:rPr>
        <w:t xml:space="preserve">% общего </w:t>
      </w:r>
      <w:r w:rsidR="00AD0102" w:rsidRPr="003C353D">
        <w:rPr>
          <w:spacing w:val="-4"/>
          <w:sz w:val="26"/>
          <w:szCs w:val="26"/>
        </w:rPr>
        <w:t xml:space="preserve">объема импорта </w:t>
      </w:r>
      <w:r w:rsidRPr="003C353D">
        <w:rPr>
          <w:spacing w:val="-4"/>
          <w:sz w:val="26"/>
          <w:szCs w:val="26"/>
        </w:rPr>
        <w:t xml:space="preserve">(в </w:t>
      </w:r>
      <w:r w:rsidR="002E634A" w:rsidRPr="003C353D">
        <w:rPr>
          <w:sz w:val="26"/>
          <w:szCs w:val="26"/>
        </w:rPr>
        <w:t>я</w:t>
      </w:r>
      <w:r w:rsidR="006D0B18" w:rsidRPr="003C353D">
        <w:rPr>
          <w:sz w:val="26"/>
          <w:szCs w:val="26"/>
        </w:rPr>
        <w:t>нваре-апреле</w:t>
      </w:r>
      <w:r w:rsidRPr="003C353D">
        <w:rPr>
          <w:sz w:val="26"/>
          <w:szCs w:val="26"/>
        </w:rPr>
        <w:t xml:space="preserve"> 2019 г.</w:t>
      </w:r>
      <w:r w:rsidRPr="003C353D">
        <w:rPr>
          <w:spacing w:val="-4"/>
          <w:sz w:val="26"/>
          <w:szCs w:val="26"/>
        </w:rPr>
        <w:t xml:space="preserve"> – 5</w:t>
      </w:r>
      <w:r w:rsidR="00C2519E" w:rsidRPr="003C353D">
        <w:rPr>
          <w:spacing w:val="-4"/>
          <w:sz w:val="26"/>
          <w:szCs w:val="26"/>
        </w:rPr>
        <w:t>7</w:t>
      </w:r>
      <w:r w:rsidRPr="003C353D">
        <w:rPr>
          <w:spacing w:val="-4"/>
          <w:sz w:val="26"/>
          <w:szCs w:val="26"/>
        </w:rPr>
        <w:t xml:space="preserve">%), </w:t>
      </w:r>
      <w:r w:rsidR="0053160D">
        <w:rPr>
          <w:spacing w:val="-4"/>
          <w:sz w:val="26"/>
          <w:szCs w:val="26"/>
        </w:rPr>
        <w:br/>
      </w:r>
      <w:r w:rsidRPr="003C353D">
        <w:rPr>
          <w:spacing w:val="-4"/>
          <w:sz w:val="26"/>
          <w:szCs w:val="26"/>
        </w:rPr>
        <w:t>из них из Российской</w:t>
      </w:r>
      <w:r w:rsidR="00FB530B" w:rsidRPr="003C353D">
        <w:rPr>
          <w:spacing w:val="-4"/>
          <w:sz w:val="26"/>
          <w:szCs w:val="26"/>
        </w:rPr>
        <w:t xml:space="preserve"> Федерации – </w:t>
      </w:r>
      <w:r w:rsidR="00FB530B" w:rsidRPr="003C353D">
        <w:rPr>
          <w:sz w:val="26"/>
          <w:szCs w:val="26"/>
        </w:rPr>
        <w:t>4</w:t>
      </w:r>
      <w:r w:rsidR="000877BA" w:rsidRPr="003C353D">
        <w:rPr>
          <w:sz w:val="26"/>
          <w:szCs w:val="26"/>
        </w:rPr>
        <w:t>8,</w:t>
      </w:r>
      <w:r w:rsidR="00C2519E" w:rsidRPr="003C353D">
        <w:rPr>
          <w:sz w:val="26"/>
          <w:szCs w:val="26"/>
        </w:rPr>
        <w:t>2</w:t>
      </w:r>
      <w:r w:rsidR="00FB530B" w:rsidRPr="003C353D">
        <w:rPr>
          <w:sz w:val="26"/>
          <w:szCs w:val="26"/>
        </w:rPr>
        <w:t>%</w:t>
      </w:r>
      <w:r w:rsidR="002E48A6" w:rsidRPr="003C353D">
        <w:rPr>
          <w:sz w:val="26"/>
          <w:szCs w:val="26"/>
        </w:rPr>
        <w:t xml:space="preserve"> </w:t>
      </w:r>
      <w:r w:rsidRPr="003C353D">
        <w:rPr>
          <w:sz w:val="26"/>
          <w:szCs w:val="26"/>
        </w:rPr>
        <w:t>(5</w:t>
      </w:r>
      <w:r w:rsidR="00C2519E" w:rsidRPr="003C353D">
        <w:rPr>
          <w:sz w:val="26"/>
          <w:szCs w:val="26"/>
        </w:rPr>
        <w:t>6,6</w:t>
      </w:r>
      <w:r w:rsidRPr="003C353D">
        <w:rPr>
          <w:sz w:val="26"/>
          <w:szCs w:val="26"/>
        </w:rPr>
        <w:t>%</w:t>
      </w:r>
      <w:r w:rsidR="00AD0102" w:rsidRPr="003C353D">
        <w:rPr>
          <w:sz w:val="26"/>
          <w:szCs w:val="26"/>
        </w:rPr>
        <w:t xml:space="preserve">), </w:t>
      </w:r>
      <w:r w:rsidRPr="003C353D">
        <w:rPr>
          <w:sz w:val="26"/>
          <w:szCs w:val="26"/>
        </w:rPr>
        <w:t xml:space="preserve">стран ЕС – </w:t>
      </w:r>
      <w:r w:rsidR="000877BA" w:rsidRPr="003C353D">
        <w:rPr>
          <w:sz w:val="26"/>
          <w:szCs w:val="26"/>
        </w:rPr>
        <w:t>2</w:t>
      </w:r>
      <w:r w:rsidR="00C2519E" w:rsidRPr="003C353D">
        <w:rPr>
          <w:sz w:val="26"/>
          <w:szCs w:val="26"/>
        </w:rPr>
        <w:t>1</w:t>
      </w:r>
      <w:r w:rsidRPr="003C353D">
        <w:rPr>
          <w:sz w:val="26"/>
          <w:szCs w:val="26"/>
        </w:rPr>
        <w:t>% (1</w:t>
      </w:r>
      <w:r w:rsidR="000877BA" w:rsidRPr="003C353D">
        <w:rPr>
          <w:sz w:val="26"/>
          <w:szCs w:val="26"/>
        </w:rPr>
        <w:t>7,</w:t>
      </w:r>
      <w:r w:rsidR="00C2519E" w:rsidRPr="003C353D">
        <w:rPr>
          <w:sz w:val="26"/>
          <w:szCs w:val="26"/>
        </w:rPr>
        <w:t>5</w:t>
      </w:r>
      <w:r w:rsidRPr="003C353D">
        <w:rPr>
          <w:sz w:val="26"/>
          <w:szCs w:val="26"/>
        </w:rPr>
        <w:t>%), остальных стран – 3</w:t>
      </w:r>
      <w:r w:rsidR="000877BA" w:rsidRPr="003C353D">
        <w:rPr>
          <w:sz w:val="26"/>
          <w:szCs w:val="26"/>
        </w:rPr>
        <w:t>0,</w:t>
      </w:r>
      <w:r w:rsidR="00C2519E" w:rsidRPr="003C353D">
        <w:rPr>
          <w:sz w:val="26"/>
          <w:szCs w:val="26"/>
        </w:rPr>
        <w:t>2</w:t>
      </w:r>
      <w:r w:rsidRPr="003C353D">
        <w:rPr>
          <w:sz w:val="26"/>
          <w:szCs w:val="26"/>
        </w:rPr>
        <w:t>% (2</w:t>
      </w:r>
      <w:r w:rsidR="00C2519E" w:rsidRPr="003C353D">
        <w:rPr>
          <w:sz w:val="26"/>
          <w:szCs w:val="26"/>
        </w:rPr>
        <w:t>5,5</w:t>
      </w:r>
      <w:r w:rsidRPr="003C353D">
        <w:rPr>
          <w:sz w:val="26"/>
          <w:szCs w:val="26"/>
        </w:rPr>
        <w:t>%).</w:t>
      </w:r>
    </w:p>
    <w:p w:rsidR="00FD0603" w:rsidRPr="003C353D" w:rsidRDefault="00587097" w:rsidP="00F14293">
      <w:pPr>
        <w:pStyle w:val="21"/>
        <w:spacing w:line="360" w:lineRule="exact"/>
        <w:ind w:firstLine="709"/>
        <w:rPr>
          <w:sz w:val="26"/>
          <w:szCs w:val="26"/>
        </w:rPr>
      </w:pPr>
      <w:r w:rsidRPr="003C353D">
        <w:rPr>
          <w:sz w:val="26"/>
          <w:szCs w:val="26"/>
        </w:rPr>
        <w:t xml:space="preserve">В </w:t>
      </w:r>
      <w:r w:rsidR="002E634A" w:rsidRPr="003C353D">
        <w:rPr>
          <w:sz w:val="26"/>
          <w:szCs w:val="26"/>
        </w:rPr>
        <w:t>я</w:t>
      </w:r>
      <w:r w:rsidR="006D0B18" w:rsidRPr="003C353D">
        <w:rPr>
          <w:sz w:val="26"/>
          <w:szCs w:val="26"/>
        </w:rPr>
        <w:t>нваре-апреле</w:t>
      </w:r>
      <w:r w:rsidR="007D721A" w:rsidRPr="003C353D">
        <w:rPr>
          <w:sz w:val="26"/>
          <w:szCs w:val="26"/>
        </w:rPr>
        <w:t xml:space="preserve"> 2020 г.</w:t>
      </w:r>
      <w:r w:rsidR="00785EAD" w:rsidRPr="003C353D">
        <w:rPr>
          <w:sz w:val="26"/>
          <w:szCs w:val="26"/>
        </w:rPr>
        <w:t xml:space="preserve"> </w:t>
      </w:r>
      <w:r w:rsidR="00FD0603" w:rsidRPr="003C353D">
        <w:rPr>
          <w:sz w:val="26"/>
          <w:szCs w:val="26"/>
        </w:rPr>
        <w:t>за</w:t>
      </w:r>
      <w:r w:rsidR="00771817" w:rsidRPr="003C353D">
        <w:rPr>
          <w:sz w:val="26"/>
          <w:szCs w:val="26"/>
        </w:rPr>
        <w:t>регистрированы объемы экспортно-</w:t>
      </w:r>
      <w:r w:rsidR="00FD0603" w:rsidRPr="003C353D">
        <w:rPr>
          <w:sz w:val="26"/>
          <w:szCs w:val="26"/>
        </w:rPr>
        <w:t>импортных операций с</w:t>
      </w:r>
      <w:r w:rsidR="002F75C2" w:rsidRPr="003C353D">
        <w:rPr>
          <w:sz w:val="26"/>
          <w:szCs w:val="26"/>
        </w:rPr>
        <w:t xml:space="preserve">о </w:t>
      </w:r>
      <w:r w:rsidR="00C875A9" w:rsidRPr="003C353D">
        <w:rPr>
          <w:sz w:val="26"/>
          <w:szCs w:val="26"/>
        </w:rPr>
        <w:t>1</w:t>
      </w:r>
      <w:r w:rsidR="002575E9" w:rsidRPr="003C353D">
        <w:rPr>
          <w:sz w:val="26"/>
          <w:szCs w:val="26"/>
        </w:rPr>
        <w:t>8</w:t>
      </w:r>
      <w:r w:rsidR="00CB16DC" w:rsidRPr="003C353D">
        <w:rPr>
          <w:sz w:val="26"/>
          <w:szCs w:val="26"/>
        </w:rPr>
        <w:t>5</w:t>
      </w:r>
      <w:r w:rsidR="00261782" w:rsidRPr="003C353D">
        <w:rPr>
          <w:sz w:val="26"/>
          <w:szCs w:val="26"/>
        </w:rPr>
        <w:t xml:space="preserve"> </w:t>
      </w:r>
      <w:r w:rsidR="00FD0603" w:rsidRPr="003C353D">
        <w:rPr>
          <w:sz w:val="26"/>
          <w:szCs w:val="26"/>
        </w:rPr>
        <w:t>стран</w:t>
      </w:r>
      <w:r w:rsidR="00485F91" w:rsidRPr="003C353D">
        <w:rPr>
          <w:sz w:val="26"/>
          <w:szCs w:val="26"/>
        </w:rPr>
        <w:t>ами</w:t>
      </w:r>
      <w:r w:rsidR="00FD0603" w:rsidRPr="003C353D">
        <w:rPr>
          <w:sz w:val="26"/>
          <w:szCs w:val="26"/>
        </w:rPr>
        <w:t xml:space="preserve"> мир</w:t>
      </w:r>
      <w:r w:rsidR="009600B9" w:rsidRPr="003C353D">
        <w:rPr>
          <w:sz w:val="26"/>
          <w:szCs w:val="26"/>
        </w:rPr>
        <w:t>а. Товары поставлялись на рынки</w:t>
      </w:r>
      <w:r w:rsidR="008B7428" w:rsidRPr="003C353D">
        <w:rPr>
          <w:sz w:val="26"/>
          <w:szCs w:val="26"/>
        </w:rPr>
        <w:t xml:space="preserve"> </w:t>
      </w:r>
      <w:r w:rsidR="00C875A9" w:rsidRPr="003C353D">
        <w:rPr>
          <w:sz w:val="26"/>
          <w:szCs w:val="26"/>
        </w:rPr>
        <w:t>15</w:t>
      </w:r>
      <w:r w:rsidR="002575E9" w:rsidRPr="003C353D">
        <w:rPr>
          <w:sz w:val="26"/>
          <w:szCs w:val="26"/>
        </w:rPr>
        <w:t>6</w:t>
      </w:r>
      <w:r w:rsidR="00423CE7" w:rsidRPr="003C353D">
        <w:rPr>
          <w:sz w:val="26"/>
          <w:szCs w:val="26"/>
        </w:rPr>
        <w:t xml:space="preserve"> </w:t>
      </w:r>
      <w:r w:rsidR="007B0CAD" w:rsidRPr="003C353D">
        <w:rPr>
          <w:sz w:val="26"/>
          <w:szCs w:val="26"/>
        </w:rPr>
        <w:t xml:space="preserve">государств, </w:t>
      </w:r>
      <w:r w:rsidR="00FD0603" w:rsidRPr="003C353D">
        <w:rPr>
          <w:sz w:val="26"/>
          <w:szCs w:val="26"/>
        </w:rPr>
        <w:t xml:space="preserve">импортировалась продукция из </w:t>
      </w:r>
      <w:r w:rsidR="003E601B" w:rsidRPr="003C353D">
        <w:rPr>
          <w:sz w:val="26"/>
          <w:szCs w:val="26"/>
        </w:rPr>
        <w:t>1</w:t>
      </w:r>
      <w:r w:rsidR="00CB16DC" w:rsidRPr="003C353D">
        <w:rPr>
          <w:sz w:val="26"/>
          <w:szCs w:val="26"/>
        </w:rPr>
        <w:t>62</w:t>
      </w:r>
      <w:r w:rsidR="00FD0603" w:rsidRPr="003C353D">
        <w:rPr>
          <w:sz w:val="26"/>
          <w:szCs w:val="26"/>
        </w:rPr>
        <w:t xml:space="preserve"> стран. </w:t>
      </w:r>
      <w:r w:rsidR="00993155" w:rsidRPr="003C353D">
        <w:rPr>
          <w:sz w:val="26"/>
          <w:szCs w:val="26"/>
        </w:rPr>
        <w:t xml:space="preserve">В </w:t>
      </w:r>
      <w:r w:rsidR="002E634A" w:rsidRPr="003C353D">
        <w:rPr>
          <w:sz w:val="26"/>
          <w:szCs w:val="26"/>
        </w:rPr>
        <w:t>я</w:t>
      </w:r>
      <w:r w:rsidR="006D0B18" w:rsidRPr="003C353D">
        <w:rPr>
          <w:sz w:val="26"/>
          <w:szCs w:val="26"/>
        </w:rPr>
        <w:t>нваре-апреле</w:t>
      </w:r>
      <w:r w:rsidR="007D721A" w:rsidRPr="003C353D">
        <w:rPr>
          <w:sz w:val="26"/>
          <w:szCs w:val="26"/>
        </w:rPr>
        <w:t xml:space="preserve"> 2019</w:t>
      </w:r>
      <w:r w:rsidR="00AB42EE" w:rsidRPr="003C353D">
        <w:rPr>
          <w:sz w:val="26"/>
          <w:szCs w:val="26"/>
        </w:rPr>
        <w:t> </w:t>
      </w:r>
      <w:r w:rsidR="007D721A" w:rsidRPr="003C353D">
        <w:rPr>
          <w:sz w:val="26"/>
          <w:szCs w:val="26"/>
        </w:rPr>
        <w:t xml:space="preserve">г. </w:t>
      </w:r>
      <w:r w:rsidR="00D54851" w:rsidRPr="003C353D">
        <w:rPr>
          <w:spacing w:val="-2"/>
          <w:sz w:val="26"/>
          <w:szCs w:val="26"/>
        </w:rPr>
        <w:t>экспортно-</w:t>
      </w:r>
      <w:r w:rsidR="00FD0603" w:rsidRPr="003C353D">
        <w:rPr>
          <w:spacing w:val="-2"/>
          <w:sz w:val="26"/>
          <w:szCs w:val="26"/>
        </w:rPr>
        <w:t xml:space="preserve">импортные операции осуществлялись </w:t>
      </w:r>
      <w:r w:rsidR="00EA03C1" w:rsidRPr="003C353D">
        <w:rPr>
          <w:spacing w:val="-2"/>
          <w:sz w:val="26"/>
          <w:szCs w:val="26"/>
        </w:rPr>
        <w:t>с</w:t>
      </w:r>
      <w:r w:rsidR="002F75C2" w:rsidRPr="003C353D">
        <w:rPr>
          <w:spacing w:val="-2"/>
          <w:sz w:val="26"/>
          <w:szCs w:val="26"/>
        </w:rPr>
        <w:t>о</w:t>
      </w:r>
      <w:r w:rsidR="00FD0603" w:rsidRPr="003C353D">
        <w:rPr>
          <w:spacing w:val="-2"/>
          <w:sz w:val="26"/>
          <w:szCs w:val="26"/>
        </w:rPr>
        <w:t xml:space="preserve"> </w:t>
      </w:r>
      <w:r w:rsidR="002F75C2" w:rsidRPr="003C353D">
        <w:rPr>
          <w:spacing w:val="-2"/>
          <w:sz w:val="26"/>
          <w:szCs w:val="26"/>
        </w:rPr>
        <w:t>1</w:t>
      </w:r>
      <w:r w:rsidR="00CB16DC" w:rsidRPr="003C353D">
        <w:rPr>
          <w:spacing w:val="-2"/>
          <w:sz w:val="26"/>
          <w:szCs w:val="26"/>
        </w:rPr>
        <w:t>82</w:t>
      </w:r>
      <w:r w:rsidR="00423CE7" w:rsidRPr="003C353D">
        <w:rPr>
          <w:spacing w:val="-2"/>
          <w:sz w:val="26"/>
          <w:szCs w:val="26"/>
        </w:rPr>
        <w:t xml:space="preserve"> </w:t>
      </w:r>
      <w:r w:rsidR="00FD0603" w:rsidRPr="003C353D">
        <w:rPr>
          <w:spacing w:val="-2"/>
          <w:sz w:val="26"/>
          <w:szCs w:val="26"/>
        </w:rPr>
        <w:t>стран</w:t>
      </w:r>
      <w:r w:rsidR="005815A4" w:rsidRPr="003C353D">
        <w:rPr>
          <w:spacing w:val="-2"/>
          <w:sz w:val="26"/>
          <w:szCs w:val="26"/>
        </w:rPr>
        <w:t>ами</w:t>
      </w:r>
      <w:r w:rsidR="007A3040" w:rsidRPr="003C353D">
        <w:rPr>
          <w:spacing w:val="-2"/>
          <w:sz w:val="26"/>
          <w:szCs w:val="26"/>
        </w:rPr>
        <w:t xml:space="preserve"> мира, товары </w:t>
      </w:r>
      <w:r w:rsidR="00FD0603" w:rsidRPr="003C353D">
        <w:rPr>
          <w:spacing w:val="-2"/>
          <w:sz w:val="26"/>
          <w:szCs w:val="26"/>
        </w:rPr>
        <w:t>поставлялись</w:t>
      </w:r>
      <w:r w:rsidR="00FD0603" w:rsidRPr="003C353D">
        <w:rPr>
          <w:sz w:val="26"/>
          <w:szCs w:val="26"/>
        </w:rPr>
        <w:t xml:space="preserve"> на рынки </w:t>
      </w:r>
      <w:r w:rsidR="003E601B" w:rsidRPr="003C353D">
        <w:rPr>
          <w:sz w:val="26"/>
          <w:szCs w:val="26"/>
        </w:rPr>
        <w:t>1</w:t>
      </w:r>
      <w:r w:rsidR="00CB16DC" w:rsidRPr="003C353D">
        <w:rPr>
          <w:sz w:val="26"/>
          <w:szCs w:val="26"/>
        </w:rPr>
        <w:t>56</w:t>
      </w:r>
      <w:r w:rsidR="00AC785F" w:rsidRPr="003C353D">
        <w:rPr>
          <w:sz w:val="26"/>
          <w:szCs w:val="26"/>
        </w:rPr>
        <w:t xml:space="preserve"> </w:t>
      </w:r>
      <w:r w:rsidR="00FD0603" w:rsidRPr="003C353D">
        <w:rPr>
          <w:sz w:val="26"/>
          <w:szCs w:val="26"/>
        </w:rPr>
        <w:t>госуда</w:t>
      </w:r>
      <w:r w:rsidR="009600B9" w:rsidRPr="003C353D">
        <w:rPr>
          <w:sz w:val="26"/>
          <w:szCs w:val="26"/>
        </w:rPr>
        <w:t>рств, импортировалась продукция</w:t>
      </w:r>
      <w:r w:rsidR="008B7428" w:rsidRPr="003C353D">
        <w:rPr>
          <w:sz w:val="26"/>
          <w:szCs w:val="26"/>
        </w:rPr>
        <w:t xml:space="preserve"> </w:t>
      </w:r>
      <w:r w:rsidR="00FD0603" w:rsidRPr="003C353D">
        <w:rPr>
          <w:sz w:val="26"/>
          <w:szCs w:val="26"/>
        </w:rPr>
        <w:t xml:space="preserve">из </w:t>
      </w:r>
      <w:r w:rsidR="003E601B" w:rsidRPr="003C353D">
        <w:rPr>
          <w:sz w:val="26"/>
          <w:szCs w:val="26"/>
        </w:rPr>
        <w:t>1</w:t>
      </w:r>
      <w:r w:rsidR="002575E9" w:rsidRPr="003C353D">
        <w:rPr>
          <w:sz w:val="26"/>
          <w:szCs w:val="26"/>
        </w:rPr>
        <w:t>6</w:t>
      </w:r>
      <w:r w:rsidR="00CB16DC" w:rsidRPr="003C353D">
        <w:rPr>
          <w:sz w:val="26"/>
          <w:szCs w:val="26"/>
        </w:rPr>
        <w:t>5</w:t>
      </w:r>
      <w:r w:rsidR="00FD0603" w:rsidRPr="003C353D">
        <w:rPr>
          <w:sz w:val="26"/>
          <w:szCs w:val="26"/>
        </w:rPr>
        <w:t xml:space="preserve"> стран.</w:t>
      </w:r>
    </w:p>
    <w:p w:rsidR="00665F1E" w:rsidRPr="003C353D" w:rsidRDefault="00587097" w:rsidP="00F14293">
      <w:pPr>
        <w:pStyle w:val="21"/>
        <w:spacing w:line="360" w:lineRule="exact"/>
        <w:ind w:firstLine="709"/>
        <w:rPr>
          <w:sz w:val="26"/>
          <w:szCs w:val="26"/>
        </w:rPr>
      </w:pPr>
      <w:r w:rsidRPr="003C353D">
        <w:rPr>
          <w:sz w:val="26"/>
          <w:szCs w:val="26"/>
        </w:rPr>
        <w:t xml:space="preserve">В </w:t>
      </w:r>
      <w:r w:rsidR="002E634A" w:rsidRPr="003C353D">
        <w:rPr>
          <w:sz w:val="26"/>
          <w:szCs w:val="26"/>
        </w:rPr>
        <w:t>я</w:t>
      </w:r>
      <w:r w:rsidR="006D0B18" w:rsidRPr="003C353D">
        <w:rPr>
          <w:sz w:val="26"/>
          <w:szCs w:val="26"/>
        </w:rPr>
        <w:t>нваре-апреле</w:t>
      </w:r>
      <w:r w:rsidR="007D721A" w:rsidRPr="003C353D">
        <w:rPr>
          <w:sz w:val="26"/>
          <w:szCs w:val="26"/>
        </w:rPr>
        <w:t xml:space="preserve"> 2020 г. </w:t>
      </w:r>
      <w:r w:rsidR="00DA7C75" w:rsidRPr="003C353D">
        <w:rPr>
          <w:sz w:val="26"/>
          <w:szCs w:val="26"/>
        </w:rPr>
        <w:t>степен</w:t>
      </w:r>
      <w:r w:rsidR="00A730E4" w:rsidRPr="003C353D">
        <w:rPr>
          <w:sz w:val="26"/>
          <w:szCs w:val="26"/>
        </w:rPr>
        <w:t>ь</w:t>
      </w:r>
      <w:r w:rsidR="00DA7C75" w:rsidRPr="003C353D">
        <w:rPr>
          <w:sz w:val="26"/>
          <w:szCs w:val="26"/>
        </w:rPr>
        <w:t xml:space="preserve"> </w:t>
      </w:r>
      <w:r w:rsidR="00FD0603" w:rsidRPr="003C353D">
        <w:rPr>
          <w:sz w:val="26"/>
          <w:szCs w:val="26"/>
        </w:rPr>
        <w:t>географической концентрации экспортных поставок</w:t>
      </w:r>
      <w:r w:rsidR="00A730E4" w:rsidRPr="003C353D">
        <w:rPr>
          <w:sz w:val="26"/>
          <w:szCs w:val="26"/>
        </w:rPr>
        <w:t xml:space="preserve"> </w:t>
      </w:r>
      <w:r w:rsidR="00945229" w:rsidRPr="003C353D">
        <w:rPr>
          <w:sz w:val="26"/>
          <w:szCs w:val="26"/>
        </w:rPr>
        <w:t>составила</w:t>
      </w:r>
      <w:r w:rsidR="00A730E4" w:rsidRPr="003C353D">
        <w:rPr>
          <w:sz w:val="26"/>
          <w:szCs w:val="26"/>
        </w:rPr>
        <w:t xml:space="preserve"> </w:t>
      </w:r>
      <w:r w:rsidR="00EF6ED4" w:rsidRPr="003C353D">
        <w:rPr>
          <w:sz w:val="26"/>
          <w:szCs w:val="26"/>
        </w:rPr>
        <w:t>2 4</w:t>
      </w:r>
      <w:r w:rsidR="00CB16DC" w:rsidRPr="003C353D">
        <w:rPr>
          <w:sz w:val="26"/>
          <w:szCs w:val="26"/>
        </w:rPr>
        <w:t>50</w:t>
      </w:r>
      <w:r w:rsidR="00FD0603" w:rsidRPr="003C353D">
        <w:rPr>
          <w:sz w:val="26"/>
          <w:szCs w:val="26"/>
        </w:rPr>
        <w:t xml:space="preserve"> против </w:t>
      </w:r>
      <w:r w:rsidR="00EA03C1" w:rsidRPr="003C353D">
        <w:rPr>
          <w:sz w:val="26"/>
          <w:szCs w:val="26"/>
        </w:rPr>
        <w:t>1 </w:t>
      </w:r>
      <w:r w:rsidR="00CB16DC" w:rsidRPr="003C353D">
        <w:rPr>
          <w:sz w:val="26"/>
          <w:szCs w:val="26"/>
        </w:rPr>
        <w:t>849</w:t>
      </w:r>
      <w:r w:rsidR="00FD0603" w:rsidRPr="003C353D">
        <w:rPr>
          <w:sz w:val="26"/>
          <w:szCs w:val="26"/>
        </w:rPr>
        <w:t xml:space="preserve"> в</w:t>
      </w:r>
      <w:r w:rsidR="0011234B" w:rsidRPr="003C353D">
        <w:rPr>
          <w:sz w:val="26"/>
          <w:szCs w:val="26"/>
        </w:rPr>
        <w:t xml:space="preserve"> </w:t>
      </w:r>
      <w:r w:rsidR="002E634A" w:rsidRPr="003C353D">
        <w:rPr>
          <w:sz w:val="26"/>
          <w:szCs w:val="26"/>
        </w:rPr>
        <w:t>я</w:t>
      </w:r>
      <w:r w:rsidR="006D0B18" w:rsidRPr="003C353D">
        <w:rPr>
          <w:sz w:val="26"/>
          <w:szCs w:val="26"/>
        </w:rPr>
        <w:t>нваре-апреле</w:t>
      </w:r>
      <w:r w:rsidR="007D721A" w:rsidRPr="003C353D">
        <w:rPr>
          <w:sz w:val="26"/>
          <w:szCs w:val="26"/>
        </w:rPr>
        <w:t xml:space="preserve"> 2019 г</w:t>
      </w:r>
      <w:r w:rsidR="007B0CAD" w:rsidRPr="003C353D">
        <w:rPr>
          <w:sz w:val="26"/>
          <w:szCs w:val="26"/>
        </w:rPr>
        <w:t>.</w:t>
      </w:r>
      <w:r w:rsidR="00615505" w:rsidRPr="003C353D">
        <w:rPr>
          <w:sz w:val="26"/>
          <w:szCs w:val="26"/>
        </w:rPr>
        <w:t xml:space="preserve"> </w:t>
      </w:r>
      <w:r w:rsidR="00DF0844" w:rsidRPr="003C353D">
        <w:rPr>
          <w:sz w:val="26"/>
          <w:szCs w:val="26"/>
        </w:rPr>
        <w:t>Рост</w:t>
      </w:r>
      <w:r w:rsidR="00FD0603" w:rsidRPr="003C353D">
        <w:rPr>
          <w:sz w:val="26"/>
          <w:szCs w:val="26"/>
        </w:rPr>
        <w:t xml:space="preserve"> </w:t>
      </w:r>
      <w:r w:rsidR="000F6EB1" w:rsidRPr="003C353D">
        <w:rPr>
          <w:sz w:val="26"/>
          <w:szCs w:val="26"/>
        </w:rPr>
        <w:t>показателя</w:t>
      </w:r>
      <w:r w:rsidR="00FD0603" w:rsidRPr="003C353D">
        <w:rPr>
          <w:sz w:val="26"/>
          <w:szCs w:val="26"/>
        </w:rPr>
        <w:t xml:space="preserve"> обусловлен </w:t>
      </w:r>
      <w:r w:rsidR="00DF0844" w:rsidRPr="003C353D">
        <w:rPr>
          <w:sz w:val="26"/>
          <w:szCs w:val="26"/>
        </w:rPr>
        <w:t>увеличением</w:t>
      </w:r>
      <w:r w:rsidR="00FD0603" w:rsidRPr="003C353D">
        <w:rPr>
          <w:sz w:val="26"/>
          <w:szCs w:val="26"/>
        </w:rPr>
        <w:t xml:space="preserve"> удельного веса</w:t>
      </w:r>
      <w:r w:rsidR="00D04725" w:rsidRPr="003C353D">
        <w:rPr>
          <w:spacing w:val="-4"/>
          <w:sz w:val="26"/>
          <w:szCs w:val="26"/>
        </w:rPr>
        <w:t xml:space="preserve"> </w:t>
      </w:r>
      <w:r w:rsidR="00861E33" w:rsidRPr="003C353D">
        <w:rPr>
          <w:spacing w:val="-4"/>
          <w:sz w:val="26"/>
          <w:szCs w:val="26"/>
        </w:rPr>
        <w:t xml:space="preserve">Российской Федерации </w:t>
      </w:r>
      <w:r w:rsidR="002E634A" w:rsidRPr="003C353D">
        <w:rPr>
          <w:spacing w:val="-4"/>
          <w:sz w:val="26"/>
          <w:szCs w:val="26"/>
        </w:rPr>
        <w:br/>
      </w:r>
      <w:r w:rsidR="009243F8" w:rsidRPr="003C353D">
        <w:rPr>
          <w:sz w:val="26"/>
          <w:szCs w:val="26"/>
        </w:rPr>
        <w:t>в общем объеме белорусского экспорта</w:t>
      </w:r>
      <w:r w:rsidR="008519BC" w:rsidRPr="003C353D">
        <w:rPr>
          <w:sz w:val="26"/>
          <w:szCs w:val="26"/>
        </w:rPr>
        <w:t>.</w:t>
      </w:r>
      <w:r w:rsidR="00EA03C1" w:rsidRPr="003C353D">
        <w:rPr>
          <w:sz w:val="26"/>
          <w:szCs w:val="26"/>
        </w:rPr>
        <w:t xml:space="preserve"> </w:t>
      </w:r>
    </w:p>
    <w:p w:rsidR="00FD0603" w:rsidRPr="003C353D" w:rsidRDefault="00FD0603" w:rsidP="002E48A6">
      <w:pPr>
        <w:spacing w:before="240" w:line="260" w:lineRule="exact"/>
        <w:jc w:val="center"/>
        <w:rPr>
          <w:rFonts w:ascii="Arial" w:hAnsi="Arial" w:cs="Arial"/>
          <w:b/>
          <w:bCs/>
          <w:sz w:val="22"/>
          <w:szCs w:val="22"/>
        </w:rPr>
      </w:pPr>
      <w:r w:rsidRPr="003C353D">
        <w:rPr>
          <w:rFonts w:ascii="Arial" w:hAnsi="Arial" w:cs="Arial"/>
          <w:b/>
          <w:bCs/>
          <w:sz w:val="22"/>
          <w:szCs w:val="22"/>
        </w:rPr>
        <w:t xml:space="preserve">Концентрация экспорта и импорта Республики Беларусь </w:t>
      </w:r>
      <w:r w:rsidRPr="003C353D">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1206"/>
        <w:gridCol w:w="4393"/>
      </w:tblGrid>
      <w:tr w:rsidR="0099320E" w:rsidRPr="003C353D" w:rsidTr="00155830">
        <w:trPr>
          <w:cantSplit/>
          <w:trHeight w:val="704"/>
        </w:trPr>
        <w:tc>
          <w:tcPr>
            <w:tcW w:w="2042" w:type="pct"/>
            <w:vMerge w:val="restart"/>
            <w:tcBorders>
              <w:top w:val="nil"/>
              <w:left w:val="nil"/>
              <w:bottom w:val="nil"/>
              <w:right w:val="nil"/>
            </w:tcBorders>
            <w:vAlign w:val="center"/>
          </w:tcPr>
          <w:p w:rsidR="0099320E" w:rsidRPr="003C353D" w:rsidRDefault="00705A0B" w:rsidP="000D6877">
            <w:pPr>
              <w:keepNext/>
              <w:ind w:left="-426"/>
              <w:jc w:val="center"/>
              <w:rPr>
                <w:sz w:val="28"/>
                <w:szCs w:val="28"/>
              </w:rPr>
            </w:pPr>
            <w:r>
              <w:rPr>
                <w:noProof/>
              </w:rPr>
              <w:pict>
                <v:shape id="Text Box 17" o:spid="_x0000_s1029" type="#_x0000_t202" style="position:absolute;left:0;text-align:left;margin-left:54.3pt;margin-top:191.95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" filled="f" stroked="f">
                  <v:textbox style="mso-next-textbox:#Text Box 17" inset="0,0,0,0">
                    <w:txbxContent>
                      <w:p w:rsidR="00825FD3" w:rsidRPr="00094A11" w:rsidRDefault="00825FD3"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3C353D">
              <w:rPr>
                <w:noProof/>
                <w:sz w:val="30"/>
                <w:szCs w:val="30"/>
              </w:rPr>
              <w:drawing>
                <wp:inline distT="0" distB="0" distL="0" distR="0">
                  <wp:extent cx="2743200" cy="2514600"/>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3C353D" w:rsidRDefault="0099320E" w:rsidP="000D6877">
            <w:pPr>
              <w:keepNext/>
              <w:ind w:left="-109" w:right="-109"/>
              <w:jc w:val="center"/>
              <w:rPr>
                <w:rFonts w:ascii="Arial" w:hAnsi="Arial" w:cs="Arial"/>
                <w:sz w:val="20"/>
                <w:szCs w:val="20"/>
                <w:lang w:val="en-US"/>
              </w:rPr>
            </w:pPr>
          </w:p>
          <w:p w:rsidR="0099320E" w:rsidRPr="003C353D" w:rsidRDefault="0099320E" w:rsidP="00844E51">
            <w:pPr>
              <w:keepNext/>
              <w:ind w:left="-109" w:right="-109"/>
              <w:jc w:val="center"/>
              <w:rPr>
                <w:rFonts w:ascii="Arial" w:hAnsi="Arial" w:cs="Arial"/>
                <w:sz w:val="18"/>
                <w:szCs w:val="16"/>
                <w:lang w:val="en-US"/>
              </w:rPr>
            </w:pPr>
            <w:r w:rsidRPr="003C353D">
              <w:rPr>
                <w:rFonts w:ascii="Arial" w:hAnsi="Arial" w:cs="Arial"/>
                <w:sz w:val="18"/>
                <w:szCs w:val="16"/>
              </w:rPr>
              <w:t>5 стран</w:t>
            </w:r>
          </w:p>
        </w:tc>
        <w:tc>
          <w:tcPr>
            <w:tcW w:w="2321" w:type="pct"/>
            <w:vMerge w:val="restart"/>
            <w:tcBorders>
              <w:top w:val="nil"/>
              <w:left w:val="nil"/>
              <w:bottom w:val="nil"/>
              <w:right w:val="nil"/>
            </w:tcBorders>
          </w:tcPr>
          <w:p w:rsidR="0099320E" w:rsidRPr="003C353D" w:rsidRDefault="00705A0B" w:rsidP="000D6877">
            <w:pPr>
              <w:keepNext/>
              <w:ind w:left="-107" w:right="-427"/>
              <w:rPr>
                <w:sz w:val="28"/>
                <w:szCs w:val="28"/>
              </w:rPr>
            </w:pPr>
            <w:r>
              <w:rPr>
                <w:noProof/>
              </w:rPr>
              <w:pict>
                <v:shape id="Text Box 18" o:spid="_x0000_s1030" type="#_x0000_t202" style="position:absolute;left:0;text-align:left;margin-left:42.75pt;margin-top:192.6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" filled="f" stroked="f">
                  <v:textbox style="mso-next-textbox:#Text Box 18" inset="0,0,0,0">
                    <w:txbxContent>
                      <w:p w:rsidR="00825FD3" w:rsidRPr="00094A11" w:rsidRDefault="00825FD3"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3C353D">
              <w:rPr>
                <w:noProof/>
                <w:sz w:val="30"/>
                <w:szCs w:val="30"/>
              </w:rPr>
              <w:drawing>
                <wp:inline distT="0" distB="0" distL="0" distR="0">
                  <wp:extent cx="2676525" cy="26955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3C353D" w:rsidTr="0099320E">
        <w:trPr>
          <w:cantSplit/>
          <w:trHeight w:val="659"/>
        </w:trPr>
        <w:tc>
          <w:tcPr>
            <w:tcW w:w="2042" w:type="pct"/>
            <w:vMerge/>
            <w:tcBorders>
              <w:top w:val="nil"/>
              <w:left w:val="nil"/>
              <w:bottom w:val="nil"/>
              <w:right w:val="nil"/>
            </w:tcBorders>
          </w:tcPr>
          <w:p w:rsidR="0099320E" w:rsidRPr="003C353D" w:rsidRDefault="0099320E" w:rsidP="000D6877">
            <w:pPr>
              <w:keepNext/>
              <w:jc w:val="center"/>
              <w:rPr>
                <w:sz w:val="30"/>
                <w:szCs w:val="30"/>
              </w:rPr>
            </w:pPr>
          </w:p>
        </w:tc>
        <w:tc>
          <w:tcPr>
            <w:tcW w:w="637" w:type="pct"/>
            <w:tcBorders>
              <w:top w:val="nil"/>
              <w:left w:val="nil"/>
              <w:bottom w:val="nil"/>
              <w:right w:val="nil"/>
            </w:tcBorders>
            <w:vAlign w:val="center"/>
          </w:tcPr>
          <w:p w:rsidR="0099320E" w:rsidRPr="003C353D" w:rsidRDefault="0099320E" w:rsidP="000D6877">
            <w:pPr>
              <w:keepNext/>
              <w:ind w:left="-109" w:right="-109"/>
              <w:jc w:val="center"/>
              <w:rPr>
                <w:rFonts w:ascii="Arial" w:hAnsi="Arial" w:cs="Arial"/>
                <w:sz w:val="16"/>
                <w:szCs w:val="16"/>
                <w:lang w:val="en-US"/>
              </w:rPr>
            </w:pPr>
          </w:p>
          <w:p w:rsidR="00965834" w:rsidRPr="003C353D" w:rsidRDefault="00965834" w:rsidP="000D6877">
            <w:pPr>
              <w:keepNext/>
              <w:ind w:left="-109" w:right="-109"/>
              <w:jc w:val="center"/>
              <w:rPr>
                <w:rFonts w:ascii="Arial" w:hAnsi="Arial" w:cs="Arial"/>
                <w:sz w:val="16"/>
                <w:szCs w:val="16"/>
                <w:lang w:val="en-US"/>
              </w:rPr>
            </w:pPr>
          </w:p>
          <w:p w:rsidR="00965834" w:rsidRPr="003C353D" w:rsidRDefault="00965834" w:rsidP="000D6877">
            <w:pPr>
              <w:keepNext/>
              <w:ind w:left="-109" w:right="-109"/>
              <w:jc w:val="center"/>
              <w:rPr>
                <w:rFonts w:ascii="Arial" w:hAnsi="Arial" w:cs="Arial"/>
                <w:sz w:val="16"/>
                <w:szCs w:val="16"/>
                <w:lang w:val="en-US"/>
              </w:rPr>
            </w:pPr>
          </w:p>
          <w:p w:rsidR="0099320E" w:rsidRPr="003C353D" w:rsidRDefault="0099320E" w:rsidP="000D6877">
            <w:pPr>
              <w:keepNext/>
              <w:ind w:left="-109" w:right="-109"/>
              <w:jc w:val="center"/>
              <w:rPr>
                <w:rFonts w:ascii="Arial" w:hAnsi="Arial" w:cs="Arial"/>
                <w:sz w:val="18"/>
                <w:szCs w:val="16"/>
              </w:rPr>
            </w:pPr>
            <w:r w:rsidRPr="003C353D">
              <w:rPr>
                <w:rFonts w:ascii="Arial" w:hAnsi="Arial" w:cs="Arial"/>
                <w:sz w:val="18"/>
                <w:szCs w:val="16"/>
              </w:rPr>
              <w:t>10 стран</w:t>
            </w:r>
          </w:p>
        </w:tc>
        <w:tc>
          <w:tcPr>
            <w:tcW w:w="2321" w:type="pct"/>
            <w:vMerge/>
            <w:tcBorders>
              <w:top w:val="nil"/>
              <w:left w:val="nil"/>
              <w:bottom w:val="nil"/>
              <w:right w:val="nil"/>
            </w:tcBorders>
          </w:tcPr>
          <w:p w:rsidR="0099320E" w:rsidRPr="003C353D" w:rsidRDefault="0099320E" w:rsidP="000D6877">
            <w:pPr>
              <w:keepNext/>
              <w:jc w:val="center"/>
              <w:rPr>
                <w:sz w:val="30"/>
                <w:szCs w:val="30"/>
              </w:rPr>
            </w:pPr>
          </w:p>
        </w:tc>
      </w:tr>
      <w:tr w:rsidR="0099320E" w:rsidRPr="003C353D" w:rsidTr="0099320E">
        <w:trPr>
          <w:cantSplit/>
          <w:trHeight w:val="530"/>
        </w:trPr>
        <w:tc>
          <w:tcPr>
            <w:tcW w:w="2042" w:type="pct"/>
            <w:vMerge/>
            <w:tcBorders>
              <w:top w:val="nil"/>
              <w:left w:val="nil"/>
              <w:bottom w:val="nil"/>
              <w:right w:val="nil"/>
            </w:tcBorders>
          </w:tcPr>
          <w:p w:rsidR="0099320E" w:rsidRPr="003C353D" w:rsidRDefault="0099320E" w:rsidP="000D6877">
            <w:pPr>
              <w:keepNext/>
              <w:jc w:val="center"/>
              <w:rPr>
                <w:sz w:val="30"/>
                <w:szCs w:val="30"/>
              </w:rPr>
            </w:pPr>
          </w:p>
        </w:tc>
        <w:tc>
          <w:tcPr>
            <w:tcW w:w="637" w:type="pct"/>
            <w:tcBorders>
              <w:top w:val="nil"/>
              <w:left w:val="nil"/>
              <w:bottom w:val="nil"/>
              <w:right w:val="nil"/>
            </w:tcBorders>
            <w:vAlign w:val="center"/>
          </w:tcPr>
          <w:p w:rsidR="0099320E" w:rsidRPr="003C353D" w:rsidRDefault="0099320E" w:rsidP="000D6877">
            <w:pPr>
              <w:keepNext/>
              <w:ind w:left="-109" w:right="-109"/>
              <w:jc w:val="center"/>
              <w:rPr>
                <w:rFonts w:ascii="Arial" w:hAnsi="Arial" w:cs="Arial"/>
                <w:sz w:val="14"/>
                <w:szCs w:val="14"/>
              </w:rPr>
            </w:pPr>
          </w:p>
          <w:p w:rsidR="0099320E" w:rsidRPr="003C353D" w:rsidRDefault="0099320E" w:rsidP="000D6877">
            <w:pPr>
              <w:keepNext/>
              <w:ind w:left="-109" w:right="-109"/>
              <w:jc w:val="center"/>
              <w:rPr>
                <w:rFonts w:ascii="Arial" w:hAnsi="Arial" w:cs="Arial"/>
                <w:sz w:val="14"/>
                <w:szCs w:val="14"/>
              </w:rPr>
            </w:pPr>
          </w:p>
          <w:p w:rsidR="00965834" w:rsidRPr="003C353D" w:rsidRDefault="00965834" w:rsidP="000D6877">
            <w:pPr>
              <w:keepNext/>
              <w:ind w:left="-109" w:right="-109"/>
              <w:jc w:val="center"/>
              <w:rPr>
                <w:rFonts w:ascii="Arial" w:hAnsi="Arial" w:cs="Arial"/>
                <w:sz w:val="14"/>
                <w:szCs w:val="14"/>
              </w:rPr>
            </w:pPr>
          </w:p>
          <w:p w:rsidR="00965834" w:rsidRPr="003C353D" w:rsidRDefault="00965834" w:rsidP="000D6877">
            <w:pPr>
              <w:keepNext/>
              <w:ind w:left="-109" w:right="-109"/>
              <w:jc w:val="center"/>
              <w:rPr>
                <w:rFonts w:ascii="Arial" w:hAnsi="Arial" w:cs="Arial"/>
                <w:sz w:val="14"/>
                <w:szCs w:val="14"/>
              </w:rPr>
            </w:pPr>
          </w:p>
          <w:p w:rsidR="0099320E" w:rsidRPr="003C353D" w:rsidRDefault="0099320E" w:rsidP="000D6877">
            <w:pPr>
              <w:keepNext/>
              <w:ind w:left="-109" w:right="-109"/>
              <w:jc w:val="center"/>
              <w:rPr>
                <w:rFonts w:ascii="Arial" w:hAnsi="Arial" w:cs="Arial"/>
                <w:sz w:val="18"/>
                <w:szCs w:val="16"/>
              </w:rPr>
            </w:pPr>
            <w:r w:rsidRPr="003C353D">
              <w:rPr>
                <w:rFonts w:ascii="Arial" w:hAnsi="Arial" w:cs="Arial"/>
                <w:sz w:val="18"/>
                <w:szCs w:val="16"/>
              </w:rPr>
              <w:t>15 стран</w:t>
            </w:r>
          </w:p>
        </w:tc>
        <w:tc>
          <w:tcPr>
            <w:tcW w:w="2321" w:type="pct"/>
            <w:vMerge/>
            <w:tcBorders>
              <w:top w:val="nil"/>
              <w:left w:val="nil"/>
              <w:bottom w:val="nil"/>
              <w:right w:val="nil"/>
            </w:tcBorders>
          </w:tcPr>
          <w:p w:rsidR="0099320E" w:rsidRPr="003C353D" w:rsidRDefault="0099320E" w:rsidP="000D6877">
            <w:pPr>
              <w:keepNext/>
              <w:jc w:val="center"/>
              <w:rPr>
                <w:sz w:val="30"/>
                <w:szCs w:val="30"/>
              </w:rPr>
            </w:pPr>
          </w:p>
        </w:tc>
      </w:tr>
      <w:tr w:rsidR="0099320E" w:rsidRPr="003C353D" w:rsidTr="0099320E">
        <w:trPr>
          <w:cantSplit/>
          <w:trHeight w:val="886"/>
        </w:trPr>
        <w:tc>
          <w:tcPr>
            <w:tcW w:w="2042" w:type="pct"/>
            <w:vMerge/>
            <w:tcBorders>
              <w:top w:val="nil"/>
              <w:left w:val="nil"/>
              <w:bottom w:val="nil"/>
              <w:right w:val="nil"/>
            </w:tcBorders>
          </w:tcPr>
          <w:p w:rsidR="0099320E" w:rsidRPr="003C353D" w:rsidRDefault="0099320E" w:rsidP="000D6877">
            <w:pPr>
              <w:keepNext/>
              <w:jc w:val="center"/>
              <w:rPr>
                <w:sz w:val="30"/>
                <w:szCs w:val="30"/>
              </w:rPr>
            </w:pPr>
          </w:p>
        </w:tc>
        <w:tc>
          <w:tcPr>
            <w:tcW w:w="637" w:type="pct"/>
            <w:tcBorders>
              <w:top w:val="nil"/>
              <w:left w:val="nil"/>
              <w:bottom w:val="nil"/>
              <w:right w:val="nil"/>
            </w:tcBorders>
            <w:vAlign w:val="center"/>
          </w:tcPr>
          <w:p w:rsidR="0099320E" w:rsidRPr="003C353D" w:rsidRDefault="0099320E" w:rsidP="000D6877">
            <w:pPr>
              <w:keepNext/>
              <w:ind w:left="-109" w:right="-109"/>
              <w:jc w:val="center"/>
              <w:rPr>
                <w:rFonts w:ascii="Arial" w:hAnsi="Arial" w:cs="Arial"/>
                <w:sz w:val="18"/>
                <w:szCs w:val="18"/>
              </w:rPr>
            </w:pPr>
          </w:p>
          <w:p w:rsidR="0099320E" w:rsidRPr="003C353D" w:rsidRDefault="0099320E" w:rsidP="000D6877">
            <w:pPr>
              <w:keepNext/>
              <w:ind w:left="-109" w:right="-109"/>
              <w:jc w:val="center"/>
              <w:rPr>
                <w:rFonts w:ascii="Arial" w:hAnsi="Arial" w:cs="Arial"/>
                <w:sz w:val="18"/>
                <w:szCs w:val="18"/>
                <w:lang w:val="en-US"/>
              </w:rPr>
            </w:pPr>
          </w:p>
          <w:p w:rsidR="0099320E" w:rsidRPr="003C353D" w:rsidRDefault="0099320E" w:rsidP="000D6877">
            <w:pPr>
              <w:keepNext/>
              <w:ind w:left="-109" w:right="-109"/>
              <w:jc w:val="center"/>
              <w:rPr>
                <w:rFonts w:ascii="Arial" w:hAnsi="Arial" w:cs="Arial"/>
                <w:sz w:val="18"/>
                <w:szCs w:val="18"/>
              </w:rPr>
            </w:pPr>
          </w:p>
          <w:p w:rsidR="0099320E" w:rsidRPr="003C353D" w:rsidRDefault="0099320E" w:rsidP="000D6877">
            <w:pPr>
              <w:keepNext/>
              <w:ind w:left="-109" w:right="-109"/>
              <w:jc w:val="center"/>
              <w:rPr>
                <w:rFonts w:ascii="Arial" w:hAnsi="Arial" w:cs="Arial"/>
                <w:sz w:val="18"/>
                <w:szCs w:val="16"/>
              </w:rPr>
            </w:pPr>
            <w:r w:rsidRPr="003C353D">
              <w:rPr>
                <w:rFonts w:ascii="Arial" w:hAnsi="Arial" w:cs="Arial"/>
                <w:sz w:val="18"/>
                <w:szCs w:val="16"/>
              </w:rPr>
              <w:t>20 стран</w:t>
            </w:r>
          </w:p>
          <w:p w:rsidR="0099320E" w:rsidRPr="003C353D"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3C353D" w:rsidRDefault="0099320E" w:rsidP="000D6877">
            <w:pPr>
              <w:keepNext/>
              <w:jc w:val="center"/>
              <w:rPr>
                <w:sz w:val="30"/>
                <w:szCs w:val="30"/>
              </w:rPr>
            </w:pPr>
          </w:p>
        </w:tc>
      </w:tr>
      <w:tr w:rsidR="0099320E" w:rsidRPr="003C353D" w:rsidTr="00155830">
        <w:trPr>
          <w:cantSplit/>
          <w:trHeight w:val="801"/>
        </w:trPr>
        <w:tc>
          <w:tcPr>
            <w:tcW w:w="2042" w:type="pct"/>
            <w:vMerge/>
            <w:tcBorders>
              <w:top w:val="nil"/>
              <w:left w:val="nil"/>
              <w:bottom w:val="nil"/>
              <w:right w:val="nil"/>
            </w:tcBorders>
          </w:tcPr>
          <w:p w:rsidR="0099320E" w:rsidRPr="003C353D" w:rsidRDefault="0099320E" w:rsidP="000D6877">
            <w:pPr>
              <w:keepNext/>
              <w:jc w:val="center"/>
              <w:rPr>
                <w:sz w:val="30"/>
                <w:szCs w:val="30"/>
              </w:rPr>
            </w:pPr>
          </w:p>
        </w:tc>
        <w:tc>
          <w:tcPr>
            <w:tcW w:w="637" w:type="pct"/>
            <w:tcBorders>
              <w:top w:val="nil"/>
              <w:left w:val="nil"/>
              <w:bottom w:val="nil"/>
              <w:right w:val="nil"/>
            </w:tcBorders>
          </w:tcPr>
          <w:p w:rsidR="0099320E" w:rsidRPr="003C353D" w:rsidRDefault="0099320E" w:rsidP="000D6877">
            <w:pPr>
              <w:keepNext/>
              <w:jc w:val="center"/>
              <w:rPr>
                <w:sz w:val="28"/>
                <w:szCs w:val="28"/>
              </w:rPr>
            </w:pPr>
          </w:p>
        </w:tc>
        <w:tc>
          <w:tcPr>
            <w:tcW w:w="2321" w:type="pct"/>
            <w:vMerge/>
            <w:tcBorders>
              <w:top w:val="nil"/>
              <w:left w:val="nil"/>
              <w:bottom w:val="nil"/>
              <w:right w:val="nil"/>
            </w:tcBorders>
          </w:tcPr>
          <w:p w:rsidR="0099320E" w:rsidRPr="003C353D" w:rsidRDefault="0099320E" w:rsidP="000D6877">
            <w:pPr>
              <w:keepNext/>
              <w:jc w:val="center"/>
              <w:rPr>
                <w:sz w:val="30"/>
                <w:szCs w:val="30"/>
              </w:rPr>
            </w:pPr>
          </w:p>
        </w:tc>
      </w:tr>
      <w:tr w:rsidR="0099320E" w:rsidRPr="003C353D" w:rsidTr="001953B1">
        <w:trPr>
          <w:cantSplit/>
          <w:trHeight w:val="422"/>
        </w:trPr>
        <w:tc>
          <w:tcPr>
            <w:tcW w:w="5000" w:type="pct"/>
            <w:gridSpan w:val="3"/>
            <w:tcBorders>
              <w:top w:val="nil"/>
              <w:left w:val="nil"/>
              <w:bottom w:val="nil"/>
              <w:right w:val="nil"/>
            </w:tcBorders>
          </w:tcPr>
          <w:p w:rsidR="0099320E" w:rsidRPr="003C353D" w:rsidRDefault="006621A2" w:rsidP="000D6877">
            <w:pPr>
              <w:tabs>
                <w:tab w:val="center" w:pos="4532"/>
                <w:tab w:val="left" w:pos="8235"/>
              </w:tabs>
              <w:jc w:val="center"/>
              <w:rPr>
                <w:sz w:val="32"/>
                <w:szCs w:val="32"/>
              </w:rPr>
            </w:pPr>
            <w:r w:rsidRPr="003C353D">
              <w:rPr>
                <w:noProof/>
                <w:sz w:val="32"/>
                <w:szCs w:val="32"/>
              </w:rPr>
              <w:drawing>
                <wp:inline distT="0" distB="0" distL="0" distR="0">
                  <wp:extent cx="5648325" cy="266700"/>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3C353D" w:rsidRDefault="006D37AF" w:rsidP="000D6877">
      <w:pPr>
        <w:spacing w:after="120" w:line="260" w:lineRule="exact"/>
        <w:jc w:val="center"/>
        <w:rPr>
          <w:rFonts w:ascii="Arial" w:hAnsi="Arial" w:cs="Arial"/>
          <w:i/>
          <w:iCs/>
          <w:sz w:val="20"/>
          <w:szCs w:val="20"/>
        </w:rPr>
      </w:pPr>
      <w:r w:rsidRPr="003C353D">
        <w:rPr>
          <w:rFonts w:ascii="Arial" w:hAnsi="Arial" w:cs="Arial"/>
          <w:i/>
          <w:iCs/>
          <w:sz w:val="20"/>
          <w:szCs w:val="20"/>
        </w:rPr>
        <w:t>(в</w:t>
      </w:r>
      <w:r w:rsidR="004923C1" w:rsidRPr="003C353D">
        <w:rPr>
          <w:rFonts w:ascii="Arial" w:hAnsi="Arial" w:cs="Arial"/>
          <w:i/>
          <w:iCs/>
          <w:sz w:val="20"/>
          <w:szCs w:val="20"/>
        </w:rPr>
        <w:t xml:space="preserve"> </w:t>
      </w:r>
      <w:r w:rsidR="00094A11" w:rsidRPr="003C353D">
        <w:rPr>
          <w:rFonts w:ascii="Arial" w:hAnsi="Arial" w:cs="Arial"/>
          <w:i/>
          <w:iCs/>
          <w:sz w:val="20"/>
          <w:szCs w:val="20"/>
        </w:rPr>
        <w:t>%</w:t>
      </w:r>
      <w:r w:rsidRPr="003C353D">
        <w:rPr>
          <w:rFonts w:ascii="Arial" w:hAnsi="Arial" w:cs="Arial"/>
          <w:i/>
          <w:iCs/>
          <w:sz w:val="20"/>
          <w:szCs w:val="20"/>
        </w:rPr>
        <w:t xml:space="preserve"> к общему объему экспорта и импорта)</w:t>
      </w:r>
    </w:p>
    <w:p w:rsidR="00BD1FE5" w:rsidRPr="003C353D" w:rsidRDefault="00BD1FE5" w:rsidP="00BD1FE5">
      <w:pPr>
        <w:pStyle w:val="21"/>
        <w:ind w:firstLine="709"/>
        <w:rPr>
          <w:sz w:val="8"/>
          <w:szCs w:val="8"/>
        </w:rPr>
      </w:pPr>
    </w:p>
    <w:p w:rsidR="00874E95" w:rsidRPr="00507ADA" w:rsidRDefault="00F93C95" w:rsidP="00F14293">
      <w:pPr>
        <w:pStyle w:val="21"/>
        <w:spacing w:line="360" w:lineRule="exact"/>
        <w:ind w:firstLine="709"/>
        <w:rPr>
          <w:sz w:val="26"/>
          <w:szCs w:val="26"/>
        </w:rPr>
      </w:pPr>
      <w:r w:rsidRPr="003C353D">
        <w:rPr>
          <w:sz w:val="26"/>
          <w:szCs w:val="26"/>
        </w:rPr>
        <w:t xml:space="preserve">Основными торговыми партнерами республики </w:t>
      </w:r>
      <w:r w:rsidR="00587097" w:rsidRPr="003C353D">
        <w:rPr>
          <w:sz w:val="26"/>
          <w:szCs w:val="26"/>
        </w:rPr>
        <w:t xml:space="preserve">в </w:t>
      </w:r>
      <w:r w:rsidR="002E634A" w:rsidRPr="003C353D">
        <w:rPr>
          <w:sz w:val="26"/>
          <w:szCs w:val="26"/>
        </w:rPr>
        <w:t>я</w:t>
      </w:r>
      <w:r w:rsidR="006D0B18" w:rsidRPr="003C353D">
        <w:rPr>
          <w:sz w:val="26"/>
          <w:szCs w:val="26"/>
        </w:rPr>
        <w:t>нваре-апреле</w:t>
      </w:r>
      <w:r w:rsidR="00AB42EE" w:rsidRPr="003C353D">
        <w:rPr>
          <w:sz w:val="26"/>
          <w:szCs w:val="26"/>
        </w:rPr>
        <w:t xml:space="preserve"> </w:t>
      </w:r>
      <w:r w:rsidR="00162D28" w:rsidRPr="003C353D">
        <w:rPr>
          <w:sz w:val="26"/>
          <w:szCs w:val="26"/>
        </w:rPr>
        <w:t>2020</w:t>
      </w:r>
      <w:r w:rsidR="00A501CD" w:rsidRPr="003C353D">
        <w:rPr>
          <w:sz w:val="26"/>
          <w:szCs w:val="26"/>
        </w:rPr>
        <w:t> </w:t>
      </w:r>
      <w:r w:rsidR="00FB530B" w:rsidRPr="003C353D">
        <w:rPr>
          <w:sz w:val="26"/>
          <w:szCs w:val="26"/>
        </w:rPr>
        <w:t xml:space="preserve">г. </w:t>
      </w:r>
      <w:r w:rsidR="00353719" w:rsidRPr="003C353D">
        <w:rPr>
          <w:sz w:val="26"/>
          <w:szCs w:val="26"/>
        </w:rPr>
        <w:t xml:space="preserve">являлись: </w:t>
      </w:r>
      <w:r w:rsidRPr="003C353D">
        <w:rPr>
          <w:sz w:val="26"/>
          <w:szCs w:val="26"/>
        </w:rPr>
        <w:t>Российская Федерация</w:t>
      </w:r>
      <w:r w:rsidR="001D3BB5" w:rsidRPr="003C353D">
        <w:rPr>
          <w:sz w:val="26"/>
          <w:szCs w:val="26"/>
        </w:rPr>
        <w:t> </w:t>
      </w:r>
      <w:r w:rsidRPr="003C353D">
        <w:rPr>
          <w:sz w:val="26"/>
          <w:szCs w:val="26"/>
        </w:rPr>
        <w:t>–</w:t>
      </w:r>
      <w:r w:rsidR="001D3BB5" w:rsidRPr="003C353D">
        <w:rPr>
          <w:sz w:val="26"/>
          <w:szCs w:val="26"/>
        </w:rPr>
        <w:t> </w:t>
      </w:r>
      <w:r w:rsidR="00943E6D" w:rsidRPr="003C353D">
        <w:rPr>
          <w:sz w:val="26"/>
          <w:szCs w:val="26"/>
        </w:rPr>
        <w:t>4</w:t>
      </w:r>
      <w:r w:rsidR="002C3AD1">
        <w:rPr>
          <w:sz w:val="26"/>
          <w:szCs w:val="26"/>
        </w:rPr>
        <w:t>7</w:t>
      </w:r>
      <w:r w:rsidR="004B631D" w:rsidRPr="003C353D">
        <w:rPr>
          <w:sz w:val="26"/>
          <w:szCs w:val="26"/>
        </w:rPr>
        <w:t>,</w:t>
      </w:r>
      <w:r w:rsidR="002C3AD1">
        <w:rPr>
          <w:sz w:val="26"/>
          <w:szCs w:val="26"/>
        </w:rPr>
        <w:t>9</w:t>
      </w:r>
      <w:r w:rsidRPr="003C353D">
        <w:rPr>
          <w:sz w:val="26"/>
          <w:szCs w:val="26"/>
        </w:rPr>
        <w:t xml:space="preserve">% от всего объема </w:t>
      </w:r>
      <w:r w:rsidR="000F6EB1" w:rsidRPr="003C353D">
        <w:rPr>
          <w:sz w:val="26"/>
          <w:szCs w:val="26"/>
        </w:rPr>
        <w:t xml:space="preserve">товарооборота, </w:t>
      </w:r>
      <w:r w:rsidR="00C875A9" w:rsidRPr="003C353D">
        <w:rPr>
          <w:sz w:val="26"/>
          <w:szCs w:val="26"/>
        </w:rPr>
        <w:t>Украина</w:t>
      </w:r>
      <w:r w:rsidR="002C3AD1">
        <w:rPr>
          <w:sz w:val="26"/>
          <w:szCs w:val="26"/>
        </w:rPr>
        <w:t> </w:t>
      </w:r>
      <w:r w:rsidR="00C875A9" w:rsidRPr="003C353D">
        <w:rPr>
          <w:sz w:val="26"/>
          <w:szCs w:val="26"/>
        </w:rPr>
        <w:t>–</w:t>
      </w:r>
      <w:r w:rsidR="002C3AD1">
        <w:rPr>
          <w:sz w:val="26"/>
          <w:szCs w:val="26"/>
        </w:rPr>
        <w:t> </w:t>
      </w:r>
      <w:r w:rsidR="00C875A9" w:rsidRPr="003C353D">
        <w:rPr>
          <w:sz w:val="26"/>
          <w:szCs w:val="26"/>
        </w:rPr>
        <w:t>7,</w:t>
      </w:r>
      <w:r w:rsidR="002C3AD1">
        <w:rPr>
          <w:sz w:val="26"/>
          <w:szCs w:val="26"/>
        </w:rPr>
        <w:t>5</w:t>
      </w:r>
      <w:r w:rsidR="00C875A9" w:rsidRPr="003C353D">
        <w:rPr>
          <w:sz w:val="26"/>
          <w:szCs w:val="26"/>
        </w:rPr>
        <w:t xml:space="preserve">%, </w:t>
      </w:r>
      <w:r w:rsidR="00DD1BC4" w:rsidRPr="003C353D">
        <w:rPr>
          <w:spacing w:val="-4"/>
          <w:sz w:val="26"/>
          <w:szCs w:val="26"/>
        </w:rPr>
        <w:t>Китай</w:t>
      </w:r>
      <w:r w:rsidR="002C3AD1">
        <w:rPr>
          <w:spacing w:val="-4"/>
          <w:sz w:val="26"/>
          <w:szCs w:val="26"/>
        </w:rPr>
        <w:t> </w:t>
      </w:r>
      <w:r w:rsidR="00DD1BC4" w:rsidRPr="003C353D">
        <w:rPr>
          <w:spacing w:val="-4"/>
          <w:sz w:val="26"/>
          <w:szCs w:val="26"/>
        </w:rPr>
        <w:t>–</w:t>
      </w:r>
      <w:r w:rsidR="002C3AD1">
        <w:rPr>
          <w:spacing w:val="-4"/>
          <w:sz w:val="26"/>
          <w:szCs w:val="26"/>
        </w:rPr>
        <w:t> </w:t>
      </w:r>
      <w:r w:rsidR="00167E82" w:rsidRPr="003C353D">
        <w:rPr>
          <w:spacing w:val="-4"/>
          <w:sz w:val="26"/>
          <w:szCs w:val="26"/>
        </w:rPr>
        <w:t>6,</w:t>
      </w:r>
      <w:r w:rsidR="002C3AD1">
        <w:rPr>
          <w:spacing w:val="-4"/>
          <w:sz w:val="26"/>
          <w:szCs w:val="26"/>
        </w:rPr>
        <w:t>6</w:t>
      </w:r>
      <w:r w:rsidR="00DD1BC4" w:rsidRPr="003C353D">
        <w:rPr>
          <w:spacing w:val="-4"/>
          <w:sz w:val="26"/>
          <w:szCs w:val="26"/>
        </w:rPr>
        <w:t>%,</w:t>
      </w:r>
      <w:r w:rsidR="00DD1BC4" w:rsidRPr="003C353D">
        <w:rPr>
          <w:sz w:val="26"/>
          <w:szCs w:val="26"/>
        </w:rPr>
        <w:t xml:space="preserve"> </w:t>
      </w:r>
      <w:r w:rsidR="002C3AD1" w:rsidRPr="003C353D">
        <w:rPr>
          <w:sz w:val="26"/>
          <w:szCs w:val="26"/>
        </w:rPr>
        <w:t>Польша</w:t>
      </w:r>
      <w:r w:rsidR="002C3AD1">
        <w:rPr>
          <w:sz w:val="26"/>
          <w:szCs w:val="26"/>
        </w:rPr>
        <w:t xml:space="preserve"> и</w:t>
      </w:r>
      <w:r w:rsidR="0056488B" w:rsidRPr="003C353D">
        <w:rPr>
          <w:sz w:val="26"/>
          <w:szCs w:val="26"/>
        </w:rPr>
        <w:t xml:space="preserve"> </w:t>
      </w:r>
      <w:r w:rsidR="002C3AD1" w:rsidRPr="003C353D">
        <w:rPr>
          <w:sz w:val="26"/>
          <w:szCs w:val="26"/>
        </w:rPr>
        <w:t>Германия</w:t>
      </w:r>
      <w:r w:rsidR="002C3AD1">
        <w:rPr>
          <w:sz w:val="26"/>
          <w:szCs w:val="26"/>
        </w:rPr>
        <w:t> </w:t>
      </w:r>
      <w:r w:rsidR="002C3AD1" w:rsidRPr="003C353D">
        <w:rPr>
          <w:sz w:val="26"/>
          <w:szCs w:val="26"/>
        </w:rPr>
        <w:t>–</w:t>
      </w:r>
      <w:r w:rsidR="002C3AD1">
        <w:rPr>
          <w:sz w:val="26"/>
          <w:szCs w:val="26"/>
        </w:rPr>
        <w:t> по </w:t>
      </w:r>
      <w:r w:rsidR="002C3AD1" w:rsidRPr="003C353D">
        <w:rPr>
          <w:sz w:val="26"/>
          <w:szCs w:val="26"/>
        </w:rPr>
        <w:t>4,</w:t>
      </w:r>
      <w:r w:rsidR="002C3AD1">
        <w:rPr>
          <w:sz w:val="26"/>
          <w:szCs w:val="26"/>
        </w:rPr>
        <w:t>1</w:t>
      </w:r>
      <w:r w:rsidR="002C3AD1" w:rsidRPr="003C353D">
        <w:rPr>
          <w:sz w:val="26"/>
          <w:szCs w:val="26"/>
        </w:rPr>
        <w:t>%,</w:t>
      </w:r>
      <w:r w:rsidR="0056488B" w:rsidRPr="003C353D">
        <w:rPr>
          <w:sz w:val="26"/>
          <w:szCs w:val="26"/>
        </w:rPr>
        <w:t xml:space="preserve"> Литва</w:t>
      </w:r>
      <w:r w:rsidR="002C3AD1">
        <w:rPr>
          <w:sz w:val="26"/>
          <w:szCs w:val="26"/>
        </w:rPr>
        <w:t> </w:t>
      </w:r>
      <w:r w:rsidR="0056488B" w:rsidRPr="003C353D">
        <w:rPr>
          <w:sz w:val="26"/>
          <w:szCs w:val="26"/>
        </w:rPr>
        <w:t>–</w:t>
      </w:r>
      <w:r w:rsidR="002C3AD1">
        <w:rPr>
          <w:sz w:val="26"/>
          <w:szCs w:val="26"/>
        </w:rPr>
        <w:t> </w:t>
      </w:r>
      <w:r w:rsidR="0056488B" w:rsidRPr="003C353D">
        <w:rPr>
          <w:sz w:val="26"/>
          <w:szCs w:val="26"/>
        </w:rPr>
        <w:t xml:space="preserve">2%, </w:t>
      </w:r>
      <w:r w:rsidR="002C3AD1" w:rsidRPr="003C353D">
        <w:rPr>
          <w:spacing w:val="-4"/>
          <w:sz w:val="26"/>
          <w:szCs w:val="26"/>
        </w:rPr>
        <w:t>Соединенное Королевство Великобритании и Северной Ирландии</w:t>
      </w:r>
      <w:r w:rsidR="002C3AD1">
        <w:rPr>
          <w:spacing w:val="-4"/>
          <w:sz w:val="26"/>
          <w:szCs w:val="26"/>
        </w:rPr>
        <w:t> </w:t>
      </w:r>
      <w:r w:rsidR="002C3AD1" w:rsidRPr="003C353D">
        <w:rPr>
          <w:spacing w:val="-4"/>
          <w:sz w:val="26"/>
          <w:szCs w:val="26"/>
        </w:rPr>
        <w:t>– </w:t>
      </w:r>
      <w:r w:rsidR="002C3AD1">
        <w:rPr>
          <w:spacing w:val="-4"/>
          <w:sz w:val="26"/>
          <w:szCs w:val="26"/>
        </w:rPr>
        <w:t>1</w:t>
      </w:r>
      <w:r w:rsidR="002C3AD1" w:rsidRPr="003C353D">
        <w:rPr>
          <w:sz w:val="26"/>
          <w:szCs w:val="26"/>
        </w:rPr>
        <w:t>,</w:t>
      </w:r>
      <w:r w:rsidR="002C3AD1">
        <w:rPr>
          <w:sz w:val="26"/>
          <w:szCs w:val="26"/>
        </w:rPr>
        <w:t>7</w:t>
      </w:r>
      <w:r w:rsidR="002C3AD1" w:rsidRPr="003C353D">
        <w:rPr>
          <w:sz w:val="26"/>
          <w:szCs w:val="26"/>
        </w:rPr>
        <w:t xml:space="preserve">%, </w:t>
      </w:r>
      <w:r w:rsidR="0056488B" w:rsidRPr="003C353D">
        <w:rPr>
          <w:sz w:val="26"/>
          <w:szCs w:val="26"/>
        </w:rPr>
        <w:t>Нидерланды</w:t>
      </w:r>
      <w:r w:rsidR="002C3AD1">
        <w:rPr>
          <w:sz w:val="26"/>
          <w:szCs w:val="26"/>
        </w:rPr>
        <w:t> </w:t>
      </w:r>
      <w:r w:rsidR="0056488B" w:rsidRPr="003C353D">
        <w:rPr>
          <w:sz w:val="26"/>
          <w:szCs w:val="26"/>
        </w:rPr>
        <w:t>–</w:t>
      </w:r>
      <w:r w:rsidR="002C3AD1">
        <w:rPr>
          <w:sz w:val="26"/>
          <w:szCs w:val="26"/>
        </w:rPr>
        <w:t> </w:t>
      </w:r>
      <w:r w:rsidR="0056488B" w:rsidRPr="003C353D">
        <w:rPr>
          <w:sz w:val="26"/>
          <w:szCs w:val="26"/>
        </w:rPr>
        <w:t>1,</w:t>
      </w:r>
      <w:r w:rsidR="002C3AD1">
        <w:rPr>
          <w:sz w:val="26"/>
          <w:szCs w:val="26"/>
        </w:rPr>
        <w:t>6</w:t>
      </w:r>
      <w:r w:rsidR="0056488B" w:rsidRPr="003C353D">
        <w:rPr>
          <w:sz w:val="26"/>
          <w:szCs w:val="26"/>
        </w:rPr>
        <w:t xml:space="preserve">%, </w:t>
      </w:r>
      <w:r w:rsidR="002C3AD1">
        <w:rPr>
          <w:sz w:val="26"/>
          <w:szCs w:val="26"/>
        </w:rPr>
        <w:t>Соединенные Штаты Америки и</w:t>
      </w:r>
      <w:r w:rsidR="0056488B" w:rsidRPr="003C353D">
        <w:rPr>
          <w:sz w:val="26"/>
          <w:szCs w:val="26"/>
        </w:rPr>
        <w:t xml:space="preserve"> </w:t>
      </w:r>
      <w:r w:rsidR="006D3E29" w:rsidRPr="003C353D">
        <w:rPr>
          <w:sz w:val="26"/>
          <w:szCs w:val="26"/>
        </w:rPr>
        <w:t>Турция –</w:t>
      </w:r>
      <w:r w:rsidR="002C3AD1">
        <w:rPr>
          <w:sz w:val="26"/>
          <w:szCs w:val="26"/>
        </w:rPr>
        <w:t> по</w:t>
      </w:r>
      <w:r w:rsidR="006D3E29" w:rsidRPr="003C353D">
        <w:rPr>
          <w:sz w:val="26"/>
          <w:szCs w:val="26"/>
        </w:rPr>
        <w:t> 1,</w:t>
      </w:r>
      <w:r w:rsidR="002C3AD1">
        <w:rPr>
          <w:sz w:val="26"/>
          <w:szCs w:val="26"/>
        </w:rPr>
        <w:t>5</w:t>
      </w:r>
      <w:r w:rsidR="006D3E29" w:rsidRPr="003C353D">
        <w:rPr>
          <w:sz w:val="26"/>
          <w:szCs w:val="26"/>
        </w:rPr>
        <w:t xml:space="preserve">%, </w:t>
      </w:r>
      <w:r w:rsidR="002C3AD1" w:rsidRPr="003C353D">
        <w:rPr>
          <w:sz w:val="26"/>
          <w:szCs w:val="26"/>
        </w:rPr>
        <w:t xml:space="preserve"> Казахстан – 1,</w:t>
      </w:r>
      <w:r w:rsidR="002C3AD1">
        <w:rPr>
          <w:sz w:val="26"/>
          <w:szCs w:val="26"/>
        </w:rPr>
        <w:t xml:space="preserve">4%, </w:t>
      </w:r>
      <w:r w:rsidR="006D3E29" w:rsidRPr="003C353D">
        <w:rPr>
          <w:sz w:val="26"/>
          <w:szCs w:val="26"/>
        </w:rPr>
        <w:t>Италия – 1,3%, Индия – 1</w:t>
      </w:r>
      <w:r w:rsidR="003C353D">
        <w:rPr>
          <w:sz w:val="26"/>
          <w:szCs w:val="26"/>
        </w:rPr>
        <w:t>%</w:t>
      </w:r>
      <w:r w:rsidR="003C353D" w:rsidRPr="003C353D">
        <w:rPr>
          <w:sz w:val="26"/>
          <w:szCs w:val="26"/>
        </w:rPr>
        <w:t>.</w:t>
      </w:r>
    </w:p>
    <w:p w:rsidR="00FD0603" w:rsidRPr="00507ADA" w:rsidRDefault="004C496F" w:rsidP="000D6877">
      <w:pPr>
        <w:pStyle w:val="31"/>
        <w:spacing w:before="300" w:after="120" w:line="260" w:lineRule="exact"/>
        <w:ind w:firstLine="0"/>
        <w:jc w:val="center"/>
        <w:rPr>
          <w:rFonts w:ascii="Arial" w:hAnsi="Arial" w:cs="Arial"/>
        </w:rPr>
      </w:pPr>
      <w:r w:rsidRPr="00507ADA">
        <w:rPr>
          <w:rFonts w:ascii="Arial" w:hAnsi="Arial" w:cs="Arial"/>
          <w:b/>
          <w:bCs/>
        </w:rPr>
        <w:lastRenderedPageBreak/>
        <w:t>1</w:t>
      </w:r>
      <w:r w:rsidR="003D20F1">
        <w:rPr>
          <w:rFonts w:ascii="Arial" w:hAnsi="Arial" w:cs="Arial"/>
          <w:b/>
          <w:bCs/>
        </w:rPr>
        <w:t>0</w:t>
      </w:r>
      <w:r w:rsidR="00FD0603" w:rsidRPr="00507ADA">
        <w:rPr>
          <w:rFonts w:ascii="Arial" w:hAnsi="Arial" w:cs="Arial"/>
          <w:b/>
          <w:bCs/>
        </w:rPr>
        <w:t xml:space="preserve">.1.5. Изменение стоимостных объемов экспорта и импорта </w:t>
      </w:r>
      <w:r w:rsidR="00FD0603" w:rsidRPr="00507ADA">
        <w:rPr>
          <w:rFonts w:ascii="Arial" w:hAnsi="Arial" w:cs="Arial"/>
          <w:b/>
          <w:bCs/>
        </w:rPr>
        <w:br/>
        <w:t>товаров в торговле с Российской Федерацией</w:t>
      </w:r>
    </w:p>
    <w:p w:rsidR="00733564" w:rsidRPr="00507ADA" w:rsidRDefault="00587097" w:rsidP="001018C4">
      <w:pPr>
        <w:pStyle w:val="31"/>
        <w:spacing w:line="334" w:lineRule="exact"/>
        <w:jc w:val="both"/>
      </w:pPr>
      <w:r w:rsidRPr="00507ADA">
        <w:t xml:space="preserve">В </w:t>
      </w:r>
      <w:r w:rsidR="002E634A">
        <w:t>я</w:t>
      </w:r>
      <w:r w:rsidR="006D0B18">
        <w:t>нваре-апреле</w:t>
      </w:r>
      <w:r w:rsidR="00162D28" w:rsidRPr="00507ADA">
        <w:t xml:space="preserve"> 2020</w:t>
      </w:r>
      <w:r w:rsidR="00162D28" w:rsidRPr="00507ADA">
        <w:rPr>
          <w:lang w:val="en-US"/>
        </w:rPr>
        <w:t> </w:t>
      </w:r>
      <w:r w:rsidR="00162D28" w:rsidRPr="00507ADA">
        <w:t xml:space="preserve">г. </w:t>
      </w:r>
      <w:r w:rsidR="00733564" w:rsidRPr="00507ADA">
        <w:t xml:space="preserve">экспорт товаров в Российскую Федерацию составил </w:t>
      </w:r>
      <w:r w:rsidR="00B5553A">
        <w:t>4 032,1</w:t>
      </w:r>
      <w:r w:rsidR="00D9426D" w:rsidRPr="00507ADA">
        <w:t xml:space="preserve"> </w:t>
      </w:r>
      <w:r w:rsidR="00733564" w:rsidRPr="00507ADA">
        <w:t>млн. долларов США и по сравнению с</w:t>
      </w:r>
      <w:r w:rsidR="00993155" w:rsidRPr="00507ADA">
        <w:t xml:space="preserve"> </w:t>
      </w:r>
      <w:r w:rsidR="002E634A">
        <w:t>я</w:t>
      </w:r>
      <w:r w:rsidR="006D0B18">
        <w:t>нварем-апрелем</w:t>
      </w:r>
      <w:r w:rsidR="00162D28" w:rsidRPr="00507ADA">
        <w:t xml:space="preserve"> 2019</w:t>
      </w:r>
      <w:r w:rsidR="00CA35EA" w:rsidRPr="00507ADA">
        <w:t> </w:t>
      </w:r>
      <w:r w:rsidR="00162D28" w:rsidRPr="00507ADA">
        <w:t xml:space="preserve">г. </w:t>
      </w:r>
      <w:r w:rsidR="00733564" w:rsidRPr="00507ADA">
        <w:t>у</w:t>
      </w:r>
      <w:r w:rsidR="00B5553A">
        <w:t>меньшился</w:t>
      </w:r>
      <w:r w:rsidR="006B2612" w:rsidRPr="00507ADA">
        <w:t xml:space="preserve"> </w:t>
      </w:r>
      <w:r w:rsidR="00FB530B">
        <w:t xml:space="preserve">на </w:t>
      </w:r>
      <w:r w:rsidR="00B5553A">
        <w:t>2,8</w:t>
      </w:r>
      <w:r w:rsidR="00733564" w:rsidRPr="00507ADA">
        <w:t xml:space="preserve">%, </w:t>
      </w:r>
      <w:r w:rsidR="00733564" w:rsidRPr="00507ADA">
        <w:rPr>
          <w:spacing w:val="-2"/>
        </w:rPr>
        <w:t>импорт</w:t>
      </w:r>
      <w:r w:rsidR="00BD0614" w:rsidRPr="00507ADA">
        <w:rPr>
          <w:spacing w:val="-2"/>
        </w:rPr>
        <w:t> </w:t>
      </w:r>
      <w:r w:rsidR="00733564" w:rsidRPr="00507ADA">
        <w:rPr>
          <w:spacing w:val="-2"/>
        </w:rPr>
        <w:t>–</w:t>
      </w:r>
      <w:r w:rsidR="00401678" w:rsidRPr="00507ADA">
        <w:rPr>
          <w:spacing w:val="-2"/>
        </w:rPr>
        <w:t> </w:t>
      </w:r>
      <w:r w:rsidR="00B5553A">
        <w:rPr>
          <w:spacing w:val="-2"/>
        </w:rPr>
        <w:t>4 755,3</w:t>
      </w:r>
      <w:r w:rsidR="00733564" w:rsidRPr="00507ADA">
        <w:rPr>
          <w:spacing w:val="-2"/>
        </w:rPr>
        <w:t xml:space="preserve"> млн.</w:t>
      </w:r>
      <w:r w:rsidR="00401678" w:rsidRPr="00507ADA">
        <w:rPr>
          <w:spacing w:val="-2"/>
        </w:rPr>
        <w:t> </w:t>
      </w:r>
      <w:r w:rsidR="00733564" w:rsidRPr="00507ADA">
        <w:rPr>
          <w:spacing w:val="-2"/>
        </w:rPr>
        <w:t>долларов (</w:t>
      </w:r>
      <w:r w:rsidR="002272E3" w:rsidRPr="00507ADA">
        <w:rPr>
          <w:spacing w:val="-2"/>
        </w:rPr>
        <w:t>снижение</w:t>
      </w:r>
      <w:r w:rsidR="00733564" w:rsidRPr="00507ADA">
        <w:rPr>
          <w:spacing w:val="-2"/>
        </w:rPr>
        <w:t xml:space="preserve"> на </w:t>
      </w:r>
      <w:r w:rsidR="00B5553A">
        <w:rPr>
          <w:spacing w:val="-2"/>
        </w:rPr>
        <w:t>32,4</w:t>
      </w:r>
      <w:r w:rsidR="00733564" w:rsidRPr="00507ADA">
        <w:rPr>
          <w:spacing w:val="-2"/>
        </w:rPr>
        <w:t>%). Сальдо сложилось отрицательное</w:t>
      </w:r>
      <w:r w:rsidR="00733564" w:rsidRPr="00507ADA">
        <w:t xml:space="preserve"> в размере</w:t>
      </w:r>
      <w:r w:rsidR="0056422B" w:rsidRPr="00507ADA">
        <w:t xml:space="preserve"> </w:t>
      </w:r>
      <w:r w:rsidR="00B5553A">
        <w:t>723,2</w:t>
      </w:r>
      <w:r w:rsidR="009B4F35" w:rsidRPr="00507ADA">
        <w:t xml:space="preserve"> </w:t>
      </w:r>
      <w:r w:rsidR="00733564" w:rsidRPr="00507ADA">
        <w:t>млн. долларов (</w:t>
      </w:r>
      <w:r w:rsidR="00993155" w:rsidRPr="00507ADA">
        <w:t xml:space="preserve">в </w:t>
      </w:r>
      <w:r w:rsidR="002E634A">
        <w:t>я</w:t>
      </w:r>
      <w:r w:rsidR="006D0B18">
        <w:t>нваре-апреле</w:t>
      </w:r>
      <w:r w:rsidR="00162D28" w:rsidRPr="00507ADA">
        <w:t xml:space="preserve"> 2019</w:t>
      </w:r>
      <w:r w:rsidR="00CA35EA" w:rsidRPr="00507ADA">
        <w:t> </w:t>
      </w:r>
      <w:r w:rsidR="00162D28" w:rsidRPr="00507ADA">
        <w:t xml:space="preserve">г. </w:t>
      </w:r>
      <w:r w:rsidR="00733564" w:rsidRPr="00507ADA">
        <w:t>отрицательное сальдо составляло</w:t>
      </w:r>
      <w:r w:rsidR="00F86FF2" w:rsidRPr="00507ADA">
        <w:t xml:space="preserve"> </w:t>
      </w:r>
      <w:r w:rsidR="00B5553A">
        <w:t>2 885,5</w:t>
      </w:r>
      <w:r w:rsidR="00A804CB" w:rsidRPr="00A804CB">
        <w:t xml:space="preserve"> </w:t>
      </w:r>
      <w:r w:rsidR="00733564" w:rsidRPr="00507ADA">
        <w:t>млн. долларов).</w:t>
      </w:r>
    </w:p>
    <w:p w:rsidR="009E5E17" w:rsidRPr="00507ADA" w:rsidRDefault="00733564" w:rsidP="001018C4">
      <w:pPr>
        <w:pStyle w:val="31"/>
        <w:spacing w:line="334" w:lineRule="exact"/>
        <w:jc w:val="both"/>
      </w:pPr>
      <w:r w:rsidRPr="00507ADA">
        <w:t>Стоимостные объемы экспорта в Ро</w:t>
      </w:r>
      <w:r w:rsidR="004D0E47" w:rsidRPr="00507ADA">
        <w:t>ссийскую Федерацию у</w:t>
      </w:r>
      <w:r w:rsidR="002C6F4A">
        <w:t>меньшились</w:t>
      </w:r>
      <w:r w:rsidR="004D0E47" w:rsidRPr="00507ADA">
        <w:t xml:space="preserve"> </w:t>
      </w:r>
      <w:r w:rsidR="004D0E47" w:rsidRPr="00507ADA">
        <w:br/>
      </w:r>
      <w:r w:rsidR="00CF33EF" w:rsidRPr="00507ADA">
        <w:t xml:space="preserve">по </w:t>
      </w:r>
      <w:r w:rsidR="00D70B22" w:rsidRPr="00507ADA">
        <w:t xml:space="preserve">всем группам товаров, за исключением </w:t>
      </w:r>
      <w:r w:rsidR="0026263C" w:rsidRPr="00507ADA">
        <w:t>энергетических</w:t>
      </w:r>
      <w:r w:rsidR="00E10EC8">
        <w:t xml:space="preserve"> </w:t>
      </w:r>
      <w:r w:rsidR="008302FB">
        <w:br/>
      </w:r>
      <w:r w:rsidR="002C6F4A">
        <w:t>и непродовольственных товаров</w:t>
      </w:r>
      <w:r w:rsidR="00D70B22" w:rsidRPr="00507ADA">
        <w:t>.</w:t>
      </w:r>
    </w:p>
    <w:p w:rsidR="00FD0603" w:rsidRPr="00507ADA" w:rsidRDefault="00FD0603" w:rsidP="00BD1FE5">
      <w:pPr>
        <w:pStyle w:val="31"/>
        <w:spacing w:before="120" w:after="120" w:line="330" w:lineRule="exact"/>
        <w:jc w:val="both"/>
        <w:rPr>
          <w:rFonts w:ascii="Arial" w:hAnsi="Arial" w:cs="Arial"/>
          <w:b/>
          <w:bCs/>
          <w:sz w:val="22"/>
          <w:szCs w:val="22"/>
        </w:rPr>
      </w:pPr>
      <w:r w:rsidRPr="00507ADA">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402F8A" w:rsidRPr="00507ADA" w:rsidTr="001018C4">
        <w:trPr>
          <w:cantSplit/>
          <w:tblHeader/>
          <w:jc w:val="center"/>
        </w:trPr>
        <w:tc>
          <w:tcPr>
            <w:tcW w:w="3281" w:type="dxa"/>
            <w:vMerge w:val="restart"/>
            <w:tcBorders>
              <w:top w:val="single" w:sz="4" w:space="0" w:color="auto"/>
              <w:left w:val="single" w:sz="4" w:space="0" w:color="auto"/>
              <w:bottom w:val="nil"/>
              <w:right w:val="single" w:sz="4" w:space="0" w:color="auto"/>
            </w:tcBorders>
          </w:tcPr>
          <w:p w:rsidR="00402F8A" w:rsidRPr="00507ADA" w:rsidRDefault="00402F8A" w:rsidP="00D354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6D0B18" w:rsidP="00752F80">
            <w:pPr>
              <w:spacing w:before="40" w:after="40" w:line="200" w:lineRule="exact"/>
              <w:jc w:val="center"/>
            </w:pPr>
            <w:r>
              <w:rPr>
                <w:sz w:val="22"/>
                <w:szCs w:val="22"/>
              </w:rPr>
              <w:t>Январь-апрель</w:t>
            </w:r>
            <w:r w:rsidR="00402F8A" w:rsidRPr="00507ADA">
              <w:rPr>
                <w:sz w:val="22"/>
                <w:szCs w:val="22"/>
              </w:rPr>
              <w:br/>
              <w:t>2019 г.,</w:t>
            </w:r>
            <w:r w:rsidR="00402F8A" w:rsidRPr="00507ADA">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402F8A" w:rsidRPr="00507ADA" w:rsidRDefault="006D0B18" w:rsidP="00752F80">
            <w:pPr>
              <w:spacing w:before="40" w:after="40" w:line="200" w:lineRule="exact"/>
              <w:ind w:left="-57" w:right="-57"/>
              <w:jc w:val="center"/>
            </w:pPr>
            <w:r>
              <w:rPr>
                <w:sz w:val="22"/>
                <w:szCs w:val="22"/>
              </w:rPr>
              <w:t>Январь-апрель</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507ADA" w:rsidRDefault="006D0B18" w:rsidP="002E634A">
            <w:pPr>
              <w:spacing w:before="40" w:after="40" w:line="200" w:lineRule="exact"/>
              <w:ind w:right="-106"/>
              <w:jc w:val="center"/>
            </w:pPr>
            <w:r>
              <w:rPr>
                <w:sz w:val="22"/>
                <w:szCs w:val="22"/>
              </w:rPr>
              <w:t>Январь-апрель</w:t>
            </w:r>
            <w:r w:rsidR="00402F8A" w:rsidRPr="00507ADA">
              <w:rPr>
                <w:sz w:val="22"/>
                <w:szCs w:val="22"/>
              </w:rPr>
              <w:t xml:space="preserve"> 2020 г. к </w:t>
            </w:r>
            <w:r w:rsidR="00402F8A" w:rsidRPr="00507ADA">
              <w:rPr>
                <w:sz w:val="22"/>
                <w:szCs w:val="22"/>
              </w:rPr>
              <w:br/>
            </w:r>
            <w:r w:rsidR="002E634A">
              <w:rPr>
                <w:sz w:val="22"/>
                <w:szCs w:val="22"/>
              </w:rPr>
              <w:t>я</w:t>
            </w:r>
            <w:r>
              <w:rPr>
                <w:sz w:val="22"/>
                <w:szCs w:val="22"/>
              </w:rPr>
              <w:t>нварю-апрелю</w:t>
            </w:r>
            <w:r w:rsidR="00402F8A" w:rsidRPr="00507ADA">
              <w:rPr>
                <w:sz w:val="22"/>
                <w:szCs w:val="22"/>
              </w:rPr>
              <w:t xml:space="preserve"> 2019 г.</w:t>
            </w:r>
          </w:p>
        </w:tc>
      </w:tr>
      <w:tr w:rsidR="00AA72C2" w:rsidRPr="00507ADA" w:rsidTr="001018C4">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left="-108" w:right="-108" w:firstLine="0"/>
              <w:jc w:val="center"/>
              <w:rPr>
                <w:sz w:val="22"/>
                <w:szCs w:val="22"/>
              </w:rPr>
            </w:pPr>
            <w:r w:rsidRPr="00507ADA">
              <w:rPr>
                <w:sz w:val="22"/>
                <w:szCs w:val="22"/>
              </w:rPr>
              <w:t>прирост</w:t>
            </w:r>
            <w:r w:rsidR="0046760B" w:rsidRPr="00507ADA">
              <w:rPr>
                <w:sz w:val="22"/>
                <w:szCs w:val="22"/>
              </w:rPr>
              <w:t xml:space="preserve">, </w:t>
            </w:r>
            <w:r w:rsidR="0046760B" w:rsidRPr="00507ADA">
              <w:rPr>
                <w:spacing w:val="-2"/>
                <w:sz w:val="22"/>
                <w:szCs w:val="22"/>
              </w:rPr>
              <w:t>уменьшение (-)</w:t>
            </w:r>
            <w:r w:rsidRPr="00507ADA">
              <w:rPr>
                <w:spacing w:val="-2"/>
                <w:sz w:val="22"/>
                <w:szCs w:val="22"/>
              </w:rPr>
              <w:t>,</w:t>
            </w:r>
            <w:r w:rsidR="00855B54" w:rsidRPr="00507ADA">
              <w:rPr>
                <w:sz w:val="22"/>
                <w:szCs w:val="22"/>
              </w:rPr>
              <w:br/>
            </w:r>
            <w:r w:rsidRPr="00507ADA">
              <w:rPr>
                <w:sz w:val="22"/>
                <w:szCs w:val="22"/>
              </w:rPr>
              <w:t>млн. долл. США</w:t>
            </w:r>
          </w:p>
        </w:tc>
        <w:tc>
          <w:tcPr>
            <w:tcW w:w="1293" w:type="dxa"/>
            <w:tcBorders>
              <w:top w:val="nil"/>
              <w:left w:val="single" w:sz="4" w:space="0" w:color="auto"/>
              <w:bottom w:val="single" w:sz="4" w:space="0" w:color="auto"/>
              <w:right w:val="single" w:sz="4" w:space="0" w:color="auto"/>
            </w:tcBorders>
          </w:tcPr>
          <w:p w:rsidR="00FD0603" w:rsidRPr="00507ADA" w:rsidRDefault="00FD0603" w:rsidP="00D354CD">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B45765" w:rsidRPr="000D1294" w:rsidTr="001018C4">
        <w:trPr>
          <w:jc w:val="center"/>
        </w:trPr>
        <w:tc>
          <w:tcPr>
            <w:tcW w:w="3281" w:type="dxa"/>
            <w:tcBorders>
              <w:top w:val="single" w:sz="4" w:space="0" w:color="auto"/>
              <w:left w:val="single" w:sz="4" w:space="0" w:color="auto"/>
              <w:bottom w:val="nil"/>
              <w:right w:val="single" w:sz="4" w:space="0" w:color="auto"/>
            </w:tcBorders>
            <w:vAlign w:val="bottom"/>
          </w:tcPr>
          <w:p w:rsidR="00B45765" w:rsidRPr="008E41FB" w:rsidRDefault="00B45765" w:rsidP="001018C4">
            <w:pPr>
              <w:spacing w:before="50" w:after="56" w:line="220" w:lineRule="exact"/>
              <w:ind w:left="17" w:right="113"/>
              <w:rPr>
                <w:snapToGrid w:val="0"/>
              </w:rPr>
            </w:pPr>
            <w:bookmarkStart w:id="10" w:name="_Hlk453598886"/>
            <w:r w:rsidRPr="008E41F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701,9  </w:t>
            </w:r>
          </w:p>
        </w:tc>
        <w:tc>
          <w:tcPr>
            <w:tcW w:w="1400" w:type="dxa"/>
            <w:tcBorders>
              <w:top w:val="single" w:sz="4" w:space="0" w:color="auto"/>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595,5  </w:t>
            </w:r>
          </w:p>
        </w:tc>
        <w:tc>
          <w:tcPr>
            <w:tcW w:w="1683" w:type="dxa"/>
            <w:tcBorders>
              <w:top w:val="single" w:sz="4" w:space="0" w:color="auto"/>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454" w:firstLine="0"/>
              <w:jc w:val="right"/>
              <w:rPr>
                <w:sz w:val="22"/>
                <w:szCs w:val="22"/>
              </w:rPr>
            </w:pPr>
            <w:r w:rsidRPr="008E41FB">
              <w:rPr>
                <w:sz w:val="22"/>
                <w:szCs w:val="22"/>
              </w:rPr>
              <w:t xml:space="preserve">-106,4  </w:t>
            </w:r>
          </w:p>
        </w:tc>
        <w:tc>
          <w:tcPr>
            <w:tcW w:w="1293" w:type="dxa"/>
            <w:tcBorders>
              <w:top w:val="single" w:sz="4" w:space="0" w:color="auto"/>
              <w:left w:val="single" w:sz="4" w:space="0" w:color="auto"/>
              <w:bottom w:val="nil"/>
              <w:right w:val="single" w:sz="4" w:space="0" w:color="auto"/>
            </w:tcBorders>
            <w:vAlign w:val="bottom"/>
          </w:tcPr>
          <w:p w:rsidR="00B45765" w:rsidRPr="008E41FB" w:rsidRDefault="00B45765" w:rsidP="007C3CFE">
            <w:pPr>
              <w:pStyle w:val="21"/>
              <w:spacing w:before="50" w:after="56" w:line="220" w:lineRule="exact"/>
              <w:ind w:right="284" w:firstLine="0"/>
              <w:jc w:val="right"/>
              <w:rPr>
                <w:sz w:val="22"/>
                <w:szCs w:val="22"/>
              </w:rPr>
            </w:pPr>
            <w:r w:rsidRPr="008E41FB">
              <w:rPr>
                <w:sz w:val="22"/>
                <w:szCs w:val="22"/>
              </w:rPr>
              <w:t xml:space="preserve">84,8  </w:t>
            </w:r>
          </w:p>
        </w:tc>
      </w:tr>
      <w:tr w:rsidR="00B45765" w:rsidRPr="000D1294" w:rsidTr="001018C4">
        <w:trPr>
          <w:jc w:val="center"/>
        </w:trPr>
        <w:tc>
          <w:tcPr>
            <w:tcW w:w="3281" w:type="dxa"/>
            <w:tcBorders>
              <w:top w:val="nil"/>
              <w:left w:val="single" w:sz="4" w:space="0" w:color="auto"/>
              <w:bottom w:val="nil"/>
              <w:right w:val="single" w:sz="4" w:space="0" w:color="auto"/>
            </w:tcBorders>
            <w:vAlign w:val="bottom"/>
          </w:tcPr>
          <w:p w:rsidR="00B45765" w:rsidRPr="008E41FB" w:rsidRDefault="00B45765" w:rsidP="001018C4">
            <w:pPr>
              <w:spacing w:before="50" w:after="56" w:line="220" w:lineRule="exact"/>
              <w:ind w:left="17" w:right="113"/>
              <w:rPr>
                <w:snapToGrid w:val="0"/>
              </w:rPr>
            </w:pPr>
            <w:r w:rsidRPr="008E41FB">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1 548,1  </w:t>
            </w:r>
          </w:p>
        </w:tc>
        <w:tc>
          <w:tcPr>
            <w:tcW w:w="1400"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1 540,1  </w:t>
            </w:r>
          </w:p>
        </w:tc>
        <w:tc>
          <w:tcPr>
            <w:tcW w:w="1683"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454" w:firstLine="0"/>
              <w:jc w:val="right"/>
              <w:rPr>
                <w:sz w:val="22"/>
                <w:szCs w:val="22"/>
              </w:rPr>
            </w:pPr>
            <w:r w:rsidRPr="008E41FB">
              <w:rPr>
                <w:sz w:val="22"/>
                <w:szCs w:val="22"/>
              </w:rPr>
              <w:t xml:space="preserve">-8,0  </w:t>
            </w:r>
          </w:p>
        </w:tc>
        <w:tc>
          <w:tcPr>
            <w:tcW w:w="1293" w:type="dxa"/>
            <w:tcBorders>
              <w:top w:val="nil"/>
              <w:left w:val="single" w:sz="4" w:space="0" w:color="auto"/>
              <w:bottom w:val="nil"/>
              <w:right w:val="single" w:sz="4" w:space="0" w:color="auto"/>
            </w:tcBorders>
            <w:vAlign w:val="bottom"/>
          </w:tcPr>
          <w:p w:rsidR="00B45765" w:rsidRPr="008E41FB" w:rsidRDefault="00B45765" w:rsidP="007C3CFE">
            <w:pPr>
              <w:pStyle w:val="21"/>
              <w:spacing w:before="50" w:after="56" w:line="220" w:lineRule="exact"/>
              <w:ind w:right="284" w:firstLine="0"/>
              <w:jc w:val="right"/>
              <w:rPr>
                <w:sz w:val="22"/>
                <w:szCs w:val="22"/>
              </w:rPr>
            </w:pPr>
            <w:r w:rsidRPr="008E41FB">
              <w:rPr>
                <w:sz w:val="22"/>
                <w:szCs w:val="22"/>
              </w:rPr>
              <w:t xml:space="preserve">99,5  </w:t>
            </w:r>
          </w:p>
        </w:tc>
      </w:tr>
      <w:tr w:rsidR="00AA72C2" w:rsidRPr="000D1294" w:rsidTr="001018C4">
        <w:trPr>
          <w:jc w:val="center"/>
        </w:trPr>
        <w:tc>
          <w:tcPr>
            <w:tcW w:w="3281" w:type="dxa"/>
            <w:tcBorders>
              <w:top w:val="nil"/>
              <w:left w:val="single" w:sz="4" w:space="0" w:color="auto"/>
              <w:bottom w:val="nil"/>
              <w:right w:val="single" w:sz="4" w:space="0" w:color="auto"/>
            </w:tcBorders>
            <w:vAlign w:val="bottom"/>
          </w:tcPr>
          <w:p w:rsidR="00733564" w:rsidRPr="008E41FB" w:rsidRDefault="00733564" w:rsidP="001018C4">
            <w:pPr>
              <w:spacing w:before="50" w:after="56" w:line="220" w:lineRule="exact"/>
              <w:ind w:left="646" w:right="113"/>
              <w:rPr>
                <w:snapToGrid w:val="0"/>
              </w:rPr>
            </w:pPr>
            <w:r w:rsidRPr="008E41F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8E41FB" w:rsidRDefault="00733564" w:rsidP="001018C4">
            <w:pPr>
              <w:pStyle w:val="21"/>
              <w:spacing w:before="50" w:after="56"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8E41FB" w:rsidRDefault="00733564" w:rsidP="001018C4">
            <w:pPr>
              <w:pStyle w:val="21"/>
              <w:spacing w:before="50" w:after="56"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8E41FB" w:rsidRDefault="00733564" w:rsidP="001018C4">
            <w:pPr>
              <w:pStyle w:val="21"/>
              <w:spacing w:before="50" w:after="56"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8E41FB" w:rsidRDefault="00733564" w:rsidP="007C3CFE">
            <w:pPr>
              <w:pStyle w:val="21"/>
              <w:spacing w:before="50" w:after="56" w:line="220" w:lineRule="exact"/>
              <w:ind w:right="284" w:firstLine="0"/>
              <w:jc w:val="right"/>
              <w:rPr>
                <w:sz w:val="22"/>
                <w:szCs w:val="22"/>
              </w:rPr>
            </w:pPr>
          </w:p>
        </w:tc>
      </w:tr>
      <w:tr w:rsidR="00B45765" w:rsidRPr="000D1294" w:rsidTr="001018C4">
        <w:trPr>
          <w:trHeight w:val="70"/>
          <w:jc w:val="center"/>
        </w:trPr>
        <w:tc>
          <w:tcPr>
            <w:tcW w:w="3281" w:type="dxa"/>
            <w:tcBorders>
              <w:top w:val="nil"/>
              <w:left w:val="single" w:sz="4" w:space="0" w:color="auto"/>
              <w:bottom w:val="nil"/>
              <w:right w:val="single" w:sz="4" w:space="0" w:color="auto"/>
            </w:tcBorders>
            <w:vAlign w:val="bottom"/>
          </w:tcPr>
          <w:p w:rsidR="00B45765" w:rsidRPr="008E41FB" w:rsidRDefault="00B45765" w:rsidP="001018C4">
            <w:pPr>
              <w:spacing w:before="50" w:after="56" w:line="220" w:lineRule="exact"/>
              <w:ind w:left="345" w:right="113"/>
              <w:rPr>
                <w:snapToGrid w:val="0"/>
              </w:rPr>
            </w:pPr>
            <w:r w:rsidRPr="008E41FB">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12,1  </w:t>
            </w:r>
          </w:p>
        </w:tc>
        <w:tc>
          <w:tcPr>
            <w:tcW w:w="1400"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29,0  </w:t>
            </w:r>
          </w:p>
        </w:tc>
        <w:tc>
          <w:tcPr>
            <w:tcW w:w="1683"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454" w:firstLine="0"/>
              <w:jc w:val="right"/>
              <w:rPr>
                <w:sz w:val="22"/>
                <w:szCs w:val="22"/>
              </w:rPr>
            </w:pPr>
            <w:r w:rsidRPr="008E41FB">
              <w:rPr>
                <w:sz w:val="22"/>
                <w:szCs w:val="22"/>
              </w:rPr>
              <w:t xml:space="preserve">16,9  </w:t>
            </w:r>
          </w:p>
        </w:tc>
        <w:tc>
          <w:tcPr>
            <w:tcW w:w="1293" w:type="dxa"/>
            <w:tcBorders>
              <w:top w:val="nil"/>
              <w:left w:val="single" w:sz="4" w:space="0" w:color="auto"/>
              <w:bottom w:val="nil"/>
              <w:right w:val="single" w:sz="4" w:space="0" w:color="auto"/>
            </w:tcBorders>
            <w:vAlign w:val="bottom"/>
          </w:tcPr>
          <w:p w:rsidR="00B45765" w:rsidRPr="008E41FB" w:rsidRDefault="00B45765" w:rsidP="007C3CFE">
            <w:pPr>
              <w:pStyle w:val="21"/>
              <w:spacing w:before="50" w:after="56" w:line="220" w:lineRule="exact"/>
              <w:ind w:right="284" w:firstLine="0"/>
              <w:jc w:val="right"/>
              <w:rPr>
                <w:sz w:val="22"/>
                <w:szCs w:val="22"/>
              </w:rPr>
            </w:pPr>
            <w:r w:rsidRPr="008E41FB">
              <w:rPr>
                <w:sz w:val="22"/>
                <w:szCs w:val="22"/>
              </w:rPr>
              <w:t xml:space="preserve">239,2  </w:t>
            </w:r>
          </w:p>
        </w:tc>
      </w:tr>
      <w:tr w:rsidR="00B45765" w:rsidRPr="000D1294" w:rsidTr="001018C4">
        <w:trPr>
          <w:jc w:val="center"/>
        </w:trPr>
        <w:tc>
          <w:tcPr>
            <w:tcW w:w="3281" w:type="dxa"/>
            <w:tcBorders>
              <w:top w:val="nil"/>
              <w:left w:val="single" w:sz="4" w:space="0" w:color="auto"/>
              <w:bottom w:val="nil"/>
              <w:right w:val="single" w:sz="4" w:space="0" w:color="auto"/>
            </w:tcBorders>
            <w:vAlign w:val="bottom"/>
          </w:tcPr>
          <w:p w:rsidR="00B45765" w:rsidRPr="008E41FB" w:rsidRDefault="00B45765" w:rsidP="001018C4">
            <w:pPr>
              <w:spacing w:before="50" w:after="56" w:line="220" w:lineRule="exact"/>
              <w:ind w:left="345" w:right="113"/>
              <w:rPr>
                <w:snapToGrid w:val="0"/>
              </w:rPr>
            </w:pPr>
            <w:r w:rsidRPr="008E41FB">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1 536,0  </w:t>
            </w:r>
          </w:p>
        </w:tc>
        <w:tc>
          <w:tcPr>
            <w:tcW w:w="1400"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1 511,1  </w:t>
            </w:r>
          </w:p>
        </w:tc>
        <w:tc>
          <w:tcPr>
            <w:tcW w:w="1683"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454" w:firstLine="0"/>
              <w:jc w:val="right"/>
              <w:rPr>
                <w:sz w:val="22"/>
                <w:szCs w:val="22"/>
              </w:rPr>
            </w:pPr>
            <w:r w:rsidRPr="008E41FB">
              <w:rPr>
                <w:sz w:val="22"/>
                <w:szCs w:val="22"/>
              </w:rPr>
              <w:t xml:space="preserve">-24,9  </w:t>
            </w:r>
          </w:p>
        </w:tc>
        <w:tc>
          <w:tcPr>
            <w:tcW w:w="1293" w:type="dxa"/>
            <w:tcBorders>
              <w:top w:val="nil"/>
              <w:left w:val="single" w:sz="4" w:space="0" w:color="auto"/>
              <w:bottom w:val="nil"/>
              <w:right w:val="single" w:sz="4" w:space="0" w:color="auto"/>
            </w:tcBorders>
            <w:vAlign w:val="bottom"/>
          </w:tcPr>
          <w:p w:rsidR="00B45765" w:rsidRPr="008E41FB" w:rsidRDefault="00B45765" w:rsidP="007C3CFE">
            <w:pPr>
              <w:pStyle w:val="21"/>
              <w:spacing w:before="50" w:after="56" w:line="220" w:lineRule="exact"/>
              <w:ind w:right="284" w:firstLine="0"/>
              <w:jc w:val="right"/>
              <w:rPr>
                <w:sz w:val="22"/>
                <w:szCs w:val="22"/>
              </w:rPr>
            </w:pPr>
            <w:r w:rsidRPr="008E41FB">
              <w:rPr>
                <w:sz w:val="22"/>
                <w:szCs w:val="22"/>
              </w:rPr>
              <w:t xml:space="preserve">98,4  </w:t>
            </w:r>
          </w:p>
        </w:tc>
      </w:tr>
      <w:tr w:rsidR="00B45765" w:rsidRPr="000D1294" w:rsidTr="001018C4">
        <w:trPr>
          <w:jc w:val="center"/>
        </w:trPr>
        <w:tc>
          <w:tcPr>
            <w:tcW w:w="3281" w:type="dxa"/>
            <w:tcBorders>
              <w:top w:val="nil"/>
              <w:left w:val="single" w:sz="4" w:space="0" w:color="auto"/>
              <w:bottom w:val="nil"/>
              <w:right w:val="single" w:sz="4" w:space="0" w:color="auto"/>
            </w:tcBorders>
            <w:vAlign w:val="bottom"/>
          </w:tcPr>
          <w:p w:rsidR="00B45765" w:rsidRPr="008E41FB" w:rsidRDefault="00B45765" w:rsidP="001018C4">
            <w:pPr>
              <w:spacing w:before="50" w:after="56" w:line="220" w:lineRule="exact"/>
              <w:ind w:left="212" w:right="113" w:hanging="137"/>
              <w:rPr>
                <w:snapToGrid w:val="0"/>
              </w:rPr>
            </w:pPr>
            <w:r w:rsidRPr="008E41FB">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1 874,5  </w:t>
            </w:r>
          </w:p>
        </w:tc>
        <w:tc>
          <w:tcPr>
            <w:tcW w:w="1400"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1 860,7  </w:t>
            </w:r>
          </w:p>
        </w:tc>
        <w:tc>
          <w:tcPr>
            <w:tcW w:w="1683"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454" w:firstLine="0"/>
              <w:jc w:val="right"/>
              <w:rPr>
                <w:sz w:val="22"/>
                <w:szCs w:val="22"/>
              </w:rPr>
            </w:pPr>
            <w:r w:rsidRPr="008E41FB">
              <w:rPr>
                <w:sz w:val="22"/>
                <w:szCs w:val="22"/>
              </w:rPr>
              <w:t xml:space="preserve">-13,8  </w:t>
            </w:r>
          </w:p>
        </w:tc>
        <w:tc>
          <w:tcPr>
            <w:tcW w:w="1293" w:type="dxa"/>
            <w:tcBorders>
              <w:top w:val="nil"/>
              <w:left w:val="single" w:sz="4" w:space="0" w:color="auto"/>
              <w:bottom w:val="nil"/>
              <w:right w:val="single" w:sz="4" w:space="0" w:color="auto"/>
            </w:tcBorders>
            <w:vAlign w:val="bottom"/>
          </w:tcPr>
          <w:p w:rsidR="00B45765" w:rsidRPr="008E41FB" w:rsidRDefault="00B45765" w:rsidP="007C3CFE">
            <w:pPr>
              <w:pStyle w:val="21"/>
              <w:spacing w:before="50" w:after="56" w:line="220" w:lineRule="exact"/>
              <w:ind w:right="284" w:firstLine="0"/>
              <w:jc w:val="right"/>
              <w:rPr>
                <w:sz w:val="22"/>
                <w:szCs w:val="22"/>
              </w:rPr>
            </w:pPr>
            <w:r w:rsidRPr="008E41FB">
              <w:rPr>
                <w:sz w:val="22"/>
                <w:szCs w:val="22"/>
              </w:rPr>
              <w:t xml:space="preserve">99,3  </w:t>
            </w:r>
          </w:p>
        </w:tc>
      </w:tr>
      <w:tr w:rsidR="00AA72C2" w:rsidRPr="000D1294" w:rsidTr="001018C4">
        <w:trPr>
          <w:jc w:val="center"/>
        </w:trPr>
        <w:tc>
          <w:tcPr>
            <w:tcW w:w="3281" w:type="dxa"/>
            <w:tcBorders>
              <w:top w:val="nil"/>
              <w:left w:val="single" w:sz="4" w:space="0" w:color="auto"/>
              <w:bottom w:val="nil"/>
              <w:right w:val="single" w:sz="4" w:space="0" w:color="auto"/>
            </w:tcBorders>
            <w:vAlign w:val="bottom"/>
          </w:tcPr>
          <w:p w:rsidR="00733564" w:rsidRPr="008E41FB" w:rsidRDefault="00733564" w:rsidP="001018C4">
            <w:pPr>
              <w:spacing w:before="50" w:after="56" w:line="220" w:lineRule="exact"/>
              <w:ind w:left="645" w:right="113"/>
              <w:rPr>
                <w:snapToGrid w:val="0"/>
              </w:rPr>
            </w:pPr>
            <w:r w:rsidRPr="008E41F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8E41FB" w:rsidRDefault="00733564" w:rsidP="001018C4">
            <w:pPr>
              <w:pStyle w:val="21"/>
              <w:spacing w:before="50" w:after="56" w:line="220" w:lineRule="exact"/>
              <w:ind w:right="284" w:firstLine="0"/>
              <w:jc w:val="right"/>
              <w:rPr>
                <w:sz w:val="22"/>
                <w:szCs w:val="22"/>
              </w:rPr>
            </w:pPr>
          </w:p>
        </w:tc>
        <w:tc>
          <w:tcPr>
            <w:tcW w:w="1400" w:type="dxa"/>
            <w:tcBorders>
              <w:top w:val="nil"/>
              <w:left w:val="single" w:sz="4" w:space="0" w:color="auto"/>
              <w:bottom w:val="nil"/>
              <w:right w:val="single" w:sz="4" w:space="0" w:color="auto"/>
            </w:tcBorders>
            <w:vAlign w:val="bottom"/>
          </w:tcPr>
          <w:p w:rsidR="00733564" w:rsidRPr="008E41FB" w:rsidRDefault="00733564" w:rsidP="001018C4">
            <w:pPr>
              <w:pStyle w:val="21"/>
              <w:spacing w:before="50" w:after="56" w:line="22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733564" w:rsidRPr="008E41FB" w:rsidRDefault="00733564" w:rsidP="001018C4">
            <w:pPr>
              <w:pStyle w:val="21"/>
              <w:spacing w:before="50" w:after="56" w:line="22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733564" w:rsidRPr="008E41FB" w:rsidRDefault="00733564" w:rsidP="007C3CFE">
            <w:pPr>
              <w:pStyle w:val="21"/>
              <w:spacing w:before="50" w:after="56" w:line="220" w:lineRule="exact"/>
              <w:ind w:right="284" w:firstLine="0"/>
              <w:jc w:val="right"/>
              <w:rPr>
                <w:sz w:val="22"/>
                <w:szCs w:val="22"/>
              </w:rPr>
            </w:pPr>
          </w:p>
        </w:tc>
      </w:tr>
      <w:tr w:rsidR="00B45765" w:rsidRPr="000D1294" w:rsidTr="001018C4">
        <w:trPr>
          <w:trHeight w:val="292"/>
          <w:jc w:val="center"/>
        </w:trPr>
        <w:tc>
          <w:tcPr>
            <w:tcW w:w="3281" w:type="dxa"/>
            <w:tcBorders>
              <w:top w:val="nil"/>
              <w:left w:val="single" w:sz="4" w:space="0" w:color="auto"/>
              <w:bottom w:val="nil"/>
              <w:right w:val="single" w:sz="4" w:space="0" w:color="auto"/>
            </w:tcBorders>
            <w:vAlign w:val="bottom"/>
          </w:tcPr>
          <w:p w:rsidR="00B45765" w:rsidRPr="008E41FB" w:rsidRDefault="00B45765" w:rsidP="001018C4">
            <w:pPr>
              <w:spacing w:before="50" w:after="56" w:line="220" w:lineRule="exact"/>
              <w:ind w:left="375" w:right="113"/>
              <w:rPr>
                <w:snapToGrid w:val="0"/>
              </w:rPr>
            </w:pPr>
            <w:r w:rsidRPr="008E41FB">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1 176,0  </w:t>
            </w:r>
          </w:p>
        </w:tc>
        <w:tc>
          <w:tcPr>
            <w:tcW w:w="1400"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1 143,0  </w:t>
            </w:r>
          </w:p>
        </w:tc>
        <w:tc>
          <w:tcPr>
            <w:tcW w:w="1683" w:type="dxa"/>
            <w:tcBorders>
              <w:top w:val="nil"/>
              <w:left w:val="single" w:sz="4" w:space="0" w:color="auto"/>
              <w:bottom w:val="nil"/>
              <w:right w:val="single" w:sz="4" w:space="0" w:color="auto"/>
            </w:tcBorders>
            <w:vAlign w:val="bottom"/>
          </w:tcPr>
          <w:p w:rsidR="00B45765" w:rsidRPr="008E41FB" w:rsidRDefault="00B45765" w:rsidP="001018C4">
            <w:pPr>
              <w:pStyle w:val="21"/>
              <w:spacing w:before="50" w:after="56" w:line="220" w:lineRule="exact"/>
              <w:ind w:right="454" w:firstLine="0"/>
              <w:jc w:val="right"/>
              <w:rPr>
                <w:sz w:val="22"/>
                <w:szCs w:val="22"/>
              </w:rPr>
            </w:pPr>
            <w:r w:rsidRPr="008E41FB">
              <w:rPr>
                <w:sz w:val="22"/>
                <w:szCs w:val="22"/>
              </w:rPr>
              <w:t xml:space="preserve">-33,0  </w:t>
            </w:r>
          </w:p>
        </w:tc>
        <w:tc>
          <w:tcPr>
            <w:tcW w:w="1293" w:type="dxa"/>
            <w:tcBorders>
              <w:top w:val="nil"/>
              <w:left w:val="single" w:sz="4" w:space="0" w:color="auto"/>
              <w:bottom w:val="nil"/>
              <w:right w:val="single" w:sz="4" w:space="0" w:color="auto"/>
            </w:tcBorders>
            <w:vAlign w:val="bottom"/>
          </w:tcPr>
          <w:p w:rsidR="00B45765" w:rsidRPr="008E41FB" w:rsidRDefault="00B45765" w:rsidP="007C3CFE">
            <w:pPr>
              <w:pStyle w:val="21"/>
              <w:spacing w:before="50" w:after="56" w:line="220" w:lineRule="exact"/>
              <w:ind w:right="284" w:firstLine="0"/>
              <w:jc w:val="right"/>
              <w:rPr>
                <w:sz w:val="22"/>
                <w:szCs w:val="22"/>
              </w:rPr>
            </w:pPr>
            <w:r w:rsidRPr="008E41FB">
              <w:rPr>
                <w:sz w:val="22"/>
                <w:szCs w:val="22"/>
              </w:rPr>
              <w:t xml:space="preserve">97,2  </w:t>
            </w:r>
          </w:p>
        </w:tc>
      </w:tr>
      <w:tr w:rsidR="00B45765" w:rsidRPr="000D1294" w:rsidTr="001018C4">
        <w:trPr>
          <w:jc w:val="center"/>
        </w:trPr>
        <w:tc>
          <w:tcPr>
            <w:tcW w:w="3281" w:type="dxa"/>
            <w:tcBorders>
              <w:top w:val="nil"/>
              <w:left w:val="single" w:sz="4" w:space="0" w:color="auto"/>
              <w:bottom w:val="double" w:sz="4" w:space="0" w:color="auto"/>
              <w:right w:val="single" w:sz="4" w:space="0" w:color="auto"/>
            </w:tcBorders>
            <w:vAlign w:val="bottom"/>
          </w:tcPr>
          <w:p w:rsidR="00B45765" w:rsidRPr="008E41FB" w:rsidRDefault="00B45765" w:rsidP="001018C4">
            <w:pPr>
              <w:spacing w:before="50" w:after="56" w:line="220" w:lineRule="exact"/>
              <w:ind w:left="375" w:right="113"/>
              <w:rPr>
                <w:snapToGrid w:val="0"/>
              </w:rPr>
            </w:pPr>
            <w:r w:rsidRPr="008E41F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698,5  </w:t>
            </w:r>
          </w:p>
        </w:tc>
        <w:tc>
          <w:tcPr>
            <w:tcW w:w="1400" w:type="dxa"/>
            <w:tcBorders>
              <w:top w:val="nil"/>
              <w:left w:val="single" w:sz="4" w:space="0" w:color="auto"/>
              <w:bottom w:val="double" w:sz="4" w:space="0" w:color="auto"/>
              <w:right w:val="single" w:sz="4" w:space="0" w:color="auto"/>
            </w:tcBorders>
            <w:vAlign w:val="bottom"/>
          </w:tcPr>
          <w:p w:rsidR="00B45765" w:rsidRPr="008E41FB" w:rsidRDefault="00B45765" w:rsidP="001018C4">
            <w:pPr>
              <w:pStyle w:val="21"/>
              <w:spacing w:before="50" w:after="56" w:line="220" w:lineRule="exact"/>
              <w:ind w:right="284" w:firstLine="0"/>
              <w:jc w:val="right"/>
              <w:rPr>
                <w:sz w:val="22"/>
                <w:szCs w:val="22"/>
              </w:rPr>
            </w:pPr>
            <w:r w:rsidRPr="008E41FB">
              <w:rPr>
                <w:sz w:val="22"/>
                <w:szCs w:val="22"/>
              </w:rPr>
              <w:t xml:space="preserve">717,7  </w:t>
            </w:r>
          </w:p>
        </w:tc>
        <w:tc>
          <w:tcPr>
            <w:tcW w:w="1683" w:type="dxa"/>
            <w:tcBorders>
              <w:top w:val="nil"/>
              <w:left w:val="single" w:sz="4" w:space="0" w:color="auto"/>
              <w:bottom w:val="double" w:sz="4" w:space="0" w:color="auto"/>
              <w:right w:val="single" w:sz="4" w:space="0" w:color="auto"/>
            </w:tcBorders>
            <w:vAlign w:val="bottom"/>
          </w:tcPr>
          <w:p w:rsidR="00B45765" w:rsidRPr="008E41FB" w:rsidRDefault="00B45765" w:rsidP="001018C4">
            <w:pPr>
              <w:pStyle w:val="21"/>
              <w:spacing w:before="50" w:after="56" w:line="220" w:lineRule="exact"/>
              <w:ind w:right="454" w:firstLine="0"/>
              <w:jc w:val="right"/>
              <w:rPr>
                <w:sz w:val="22"/>
                <w:szCs w:val="22"/>
              </w:rPr>
            </w:pPr>
            <w:r w:rsidRPr="008E41FB">
              <w:rPr>
                <w:sz w:val="22"/>
                <w:szCs w:val="22"/>
              </w:rPr>
              <w:t xml:space="preserve">19,2  </w:t>
            </w:r>
          </w:p>
        </w:tc>
        <w:tc>
          <w:tcPr>
            <w:tcW w:w="1293" w:type="dxa"/>
            <w:tcBorders>
              <w:top w:val="nil"/>
              <w:left w:val="single" w:sz="4" w:space="0" w:color="auto"/>
              <w:bottom w:val="double" w:sz="4" w:space="0" w:color="auto"/>
              <w:right w:val="single" w:sz="4" w:space="0" w:color="auto"/>
            </w:tcBorders>
            <w:vAlign w:val="bottom"/>
          </w:tcPr>
          <w:p w:rsidR="00B45765" w:rsidRPr="008E41FB" w:rsidRDefault="00B45765" w:rsidP="007C3CFE">
            <w:pPr>
              <w:pStyle w:val="21"/>
              <w:spacing w:before="50" w:after="56" w:line="220" w:lineRule="exact"/>
              <w:ind w:right="284" w:firstLine="0"/>
              <w:jc w:val="right"/>
              <w:rPr>
                <w:sz w:val="22"/>
                <w:szCs w:val="22"/>
              </w:rPr>
            </w:pPr>
            <w:r w:rsidRPr="008E41FB">
              <w:rPr>
                <w:sz w:val="22"/>
                <w:szCs w:val="22"/>
              </w:rPr>
              <w:t xml:space="preserve">102,8  </w:t>
            </w:r>
          </w:p>
        </w:tc>
      </w:tr>
    </w:tbl>
    <w:bookmarkEnd w:id="10"/>
    <w:p w:rsidR="00B45765" w:rsidRPr="00507ADA" w:rsidRDefault="00B45765" w:rsidP="00B45765">
      <w:pPr>
        <w:spacing w:before="200" w:after="120" w:line="260" w:lineRule="exact"/>
        <w:jc w:val="center"/>
        <w:rPr>
          <w:rFonts w:ascii="Arial" w:hAnsi="Arial" w:cs="Arial"/>
          <w:b/>
          <w:bCs/>
          <w:sz w:val="22"/>
          <w:szCs w:val="22"/>
        </w:rPr>
      </w:pPr>
      <w:r w:rsidRPr="00507ADA">
        <w:rPr>
          <w:rFonts w:ascii="Arial" w:hAnsi="Arial" w:cs="Arial"/>
          <w:b/>
          <w:bCs/>
          <w:sz w:val="22"/>
          <w:szCs w:val="22"/>
        </w:rPr>
        <w:t xml:space="preserve">Экспорт товаров, по которым произошло наиболее существенное </w:t>
      </w:r>
      <w:r w:rsidRPr="00507ADA">
        <w:rPr>
          <w:rFonts w:ascii="Arial" w:hAnsi="Arial" w:cs="Arial"/>
          <w:b/>
          <w:bCs/>
          <w:sz w:val="22"/>
          <w:szCs w:val="22"/>
        </w:rPr>
        <w:br/>
        <w:t xml:space="preserve">сокращение стоимостного объема поставок в Российскую Федерацию </w:t>
      </w:r>
    </w:p>
    <w:tbl>
      <w:tblPr>
        <w:tblW w:w="9167" w:type="dxa"/>
        <w:jc w:val="center"/>
        <w:tblInd w:w="53" w:type="dxa"/>
        <w:tblBorders>
          <w:top w:val="single" w:sz="4" w:space="0" w:color="auto"/>
        </w:tblBorders>
        <w:tblLayout w:type="fixed"/>
        <w:tblLook w:val="0000" w:firstRow="0" w:lastRow="0" w:firstColumn="0" w:lastColumn="0" w:noHBand="0" w:noVBand="0"/>
      </w:tblPr>
      <w:tblGrid>
        <w:gridCol w:w="3309"/>
        <w:gridCol w:w="1417"/>
        <w:gridCol w:w="1418"/>
        <w:gridCol w:w="1701"/>
        <w:gridCol w:w="1322"/>
      </w:tblGrid>
      <w:tr w:rsidR="00B45765" w:rsidRPr="00507ADA" w:rsidTr="0001091B">
        <w:trPr>
          <w:cantSplit/>
          <w:trHeight w:val="449"/>
          <w:tblHeader/>
          <w:jc w:val="center"/>
        </w:trPr>
        <w:tc>
          <w:tcPr>
            <w:tcW w:w="3309" w:type="dxa"/>
            <w:vMerge w:val="restart"/>
            <w:tcBorders>
              <w:top w:val="single" w:sz="4" w:space="0" w:color="auto"/>
              <w:left w:val="single" w:sz="4" w:space="0" w:color="auto"/>
              <w:bottom w:val="nil"/>
              <w:right w:val="single" w:sz="4" w:space="0" w:color="auto"/>
            </w:tcBorders>
          </w:tcPr>
          <w:p w:rsidR="00B45765" w:rsidRPr="00507ADA" w:rsidRDefault="00B45765" w:rsidP="0001091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B45765" w:rsidRPr="00507ADA" w:rsidRDefault="00B45765" w:rsidP="0001091B">
            <w:pPr>
              <w:spacing w:before="40" w:after="40" w:line="200" w:lineRule="exact"/>
              <w:jc w:val="center"/>
            </w:pPr>
            <w:r>
              <w:rPr>
                <w:sz w:val="22"/>
                <w:szCs w:val="22"/>
              </w:rPr>
              <w:t>Январь-апрель</w:t>
            </w:r>
            <w:r w:rsidRPr="00507ADA">
              <w:rPr>
                <w:sz w:val="22"/>
                <w:szCs w:val="22"/>
              </w:rPr>
              <w:br/>
              <w:t>2019 г.,</w:t>
            </w:r>
            <w:r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B45765" w:rsidRPr="00507ADA" w:rsidRDefault="00B45765" w:rsidP="0001091B">
            <w:pPr>
              <w:spacing w:before="40" w:after="40" w:line="200" w:lineRule="exact"/>
              <w:ind w:left="-57" w:right="-57"/>
              <w:jc w:val="center"/>
            </w:pPr>
            <w:r>
              <w:rPr>
                <w:sz w:val="22"/>
                <w:szCs w:val="22"/>
              </w:rPr>
              <w:t>Январь-апрель</w:t>
            </w:r>
            <w:r w:rsidRPr="00507ADA">
              <w:rPr>
                <w:sz w:val="22"/>
                <w:szCs w:val="22"/>
              </w:rPr>
              <w:t xml:space="preserve"> </w:t>
            </w:r>
            <w:r w:rsidRPr="00507ADA">
              <w:rPr>
                <w:sz w:val="22"/>
                <w:szCs w:val="22"/>
              </w:rPr>
              <w:br/>
              <w:t>2020 г.,</w:t>
            </w:r>
            <w:r w:rsidRPr="00507ADA">
              <w:rPr>
                <w:sz w:val="22"/>
                <w:szCs w:val="22"/>
              </w:rPr>
              <w:br/>
              <w:t>млн. долл. США</w:t>
            </w:r>
          </w:p>
        </w:tc>
        <w:tc>
          <w:tcPr>
            <w:tcW w:w="3023" w:type="dxa"/>
            <w:gridSpan w:val="2"/>
            <w:tcBorders>
              <w:top w:val="single" w:sz="4" w:space="0" w:color="auto"/>
              <w:left w:val="single" w:sz="4" w:space="0" w:color="auto"/>
              <w:bottom w:val="single" w:sz="4" w:space="0" w:color="auto"/>
              <w:right w:val="single" w:sz="4" w:space="0" w:color="auto"/>
            </w:tcBorders>
          </w:tcPr>
          <w:p w:rsidR="00B45765" w:rsidRPr="00507ADA" w:rsidRDefault="00B45765" w:rsidP="0001091B">
            <w:pPr>
              <w:spacing w:before="40" w:after="40" w:line="200" w:lineRule="exact"/>
              <w:ind w:right="-106"/>
              <w:jc w:val="center"/>
            </w:pPr>
            <w:r>
              <w:rPr>
                <w:sz w:val="22"/>
                <w:szCs w:val="22"/>
              </w:rPr>
              <w:t>Январь-апрель</w:t>
            </w:r>
            <w:r w:rsidRPr="00507ADA">
              <w:rPr>
                <w:sz w:val="22"/>
                <w:szCs w:val="22"/>
              </w:rPr>
              <w:t xml:space="preserve"> 2020 г. к </w:t>
            </w:r>
            <w:r w:rsidRPr="00507ADA">
              <w:rPr>
                <w:sz w:val="22"/>
                <w:szCs w:val="22"/>
              </w:rPr>
              <w:br/>
            </w:r>
            <w:r>
              <w:rPr>
                <w:sz w:val="22"/>
                <w:szCs w:val="22"/>
              </w:rPr>
              <w:t>январю-апрелю</w:t>
            </w:r>
            <w:r w:rsidRPr="00507ADA">
              <w:rPr>
                <w:sz w:val="22"/>
                <w:szCs w:val="22"/>
              </w:rPr>
              <w:t xml:space="preserve"> 2019 г.</w:t>
            </w:r>
          </w:p>
        </w:tc>
      </w:tr>
      <w:tr w:rsidR="00B45765" w:rsidRPr="00507ADA" w:rsidTr="0001091B">
        <w:trPr>
          <w:cantSplit/>
          <w:trHeight w:val="469"/>
          <w:tblHeader/>
          <w:jc w:val="center"/>
        </w:trPr>
        <w:tc>
          <w:tcPr>
            <w:tcW w:w="3309" w:type="dxa"/>
            <w:vMerge/>
            <w:tcBorders>
              <w:top w:val="nil"/>
              <w:left w:val="single" w:sz="4" w:space="0" w:color="auto"/>
              <w:bottom w:val="single" w:sz="4" w:space="0" w:color="auto"/>
              <w:right w:val="single" w:sz="4" w:space="0" w:color="auto"/>
            </w:tcBorders>
          </w:tcPr>
          <w:p w:rsidR="00B45765" w:rsidRPr="00507ADA" w:rsidRDefault="00B45765" w:rsidP="0001091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45765" w:rsidRPr="00507ADA" w:rsidRDefault="00B45765" w:rsidP="0001091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45765" w:rsidRPr="00507ADA" w:rsidRDefault="00B45765" w:rsidP="0001091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B45765" w:rsidRPr="00507ADA" w:rsidRDefault="00B45765" w:rsidP="0001091B">
            <w:pPr>
              <w:pStyle w:val="21"/>
              <w:spacing w:before="40" w:after="40" w:line="200" w:lineRule="exact"/>
              <w:ind w:left="-57" w:right="-57" w:firstLine="0"/>
              <w:jc w:val="center"/>
              <w:rPr>
                <w:sz w:val="22"/>
                <w:szCs w:val="22"/>
              </w:rPr>
            </w:pPr>
            <w:r w:rsidRPr="00507ADA">
              <w:rPr>
                <w:spacing w:val="-4"/>
                <w:sz w:val="22"/>
                <w:szCs w:val="22"/>
              </w:rPr>
              <w:t>уменьшение</w:t>
            </w:r>
            <w:proofErr w:type="gramStart"/>
            <w:r w:rsidRPr="00507ADA">
              <w:rPr>
                <w:spacing w:val="-4"/>
                <w:sz w:val="22"/>
                <w:szCs w:val="22"/>
              </w:rPr>
              <w:t xml:space="preserve"> (-)</w:t>
            </w:r>
            <w:r w:rsidRPr="00507ADA">
              <w:rPr>
                <w:sz w:val="22"/>
                <w:szCs w:val="22"/>
              </w:rPr>
              <w:t>,</w:t>
            </w:r>
            <w:r w:rsidRPr="00507ADA">
              <w:rPr>
                <w:sz w:val="22"/>
                <w:szCs w:val="22"/>
              </w:rPr>
              <w:br/>
            </w:r>
            <w:proofErr w:type="gramEnd"/>
            <w:r w:rsidRPr="00507ADA">
              <w:rPr>
                <w:sz w:val="22"/>
                <w:szCs w:val="22"/>
              </w:rPr>
              <w:t>млн. долл. США</w:t>
            </w:r>
          </w:p>
        </w:tc>
        <w:tc>
          <w:tcPr>
            <w:tcW w:w="1322" w:type="dxa"/>
            <w:tcBorders>
              <w:top w:val="nil"/>
              <w:left w:val="single" w:sz="4" w:space="0" w:color="auto"/>
              <w:bottom w:val="single" w:sz="4" w:space="0" w:color="auto"/>
              <w:right w:val="single" w:sz="4" w:space="0" w:color="auto"/>
            </w:tcBorders>
          </w:tcPr>
          <w:p w:rsidR="00B45765" w:rsidRPr="00507ADA" w:rsidRDefault="00B45765" w:rsidP="0001091B">
            <w:pPr>
              <w:pStyle w:val="21"/>
              <w:spacing w:before="40" w:after="40" w:line="200" w:lineRule="exact"/>
              <w:ind w:firstLine="0"/>
              <w:jc w:val="center"/>
              <w:rPr>
                <w:sz w:val="22"/>
                <w:szCs w:val="22"/>
              </w:rPr>
            </w:pPr>
            <w:r w:rsidRPr="00507ADA">
              <w:rPr>
                <w:sz w:val="22"/>
                <w:szCs w:val="22"/>
              </w:rPr>
              <w:t>в процентах</w:t>
            </w:r>
          </w:p>
        </w:tc>
      </w:tr>
      <w:tr w:rsidR="005E69BB" w:rsidRPr="00507ADA" w:rsidTr="0001091B">
        <w:trPr>
          <w:trHeight w:val="20"/>
          <w:jc w:val="center"/>
        </w:trPr>
        <w:tc>
          <w:tcPr>
            <w:tcW w:w="3309" w:type="dxa"/>
            <w:tcBorders>
              <w:top w:val="nil"/>
              <w:left w:val="single" w:sz="4" w:space="0" w:color="auto"/>
              <w:bottom w:val="nil"/>
              <w:right w:val="single" w:sz="4" w:space="0" w:color="auto"/>
            </w:tcBorders>
            <w:vAlign w:val="bottom"/>
          </w:tcPr>
          <w:p w:rsidR="005E69BB" w:rsidRPr="008E41FB" w:rsidRDefault="005E69BB" w:rsidP="00795F61">
            <w:pPr>
              <w:spacing w:before="44" w:after="60" w:line="220" w:lineRule="exact"/>
            </w:pPr>
            <w:r w:rsidRPr="008E41FB">
              <w:rPr>
                <w:sz w:val="22"/>
                <w:szCs w:val="22"/>
              </w:rPr>
              <w:t>Автомобили грузовые</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284,4</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126,4</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-158,0</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44,4</w:t>
            </w:r>
          </w:p>
        </w:tc>
      </w:tr>
      <w:tr w:rsidR="005E69BB" w:rsidRPr="00507ADA" w:rsidTr="0001091B">
        <w:trPr>
          <w:trHeight w:val="20"/>
          <w:jc w:val="center"/>
        </w:trPr>
        <w:tc>
          <w:tcPr>
            <w:tcW w:w="3309" w:type="dxa"/>
            <w:tcBorders>
              <w:top w:val="nil"/>
              <w:left w:val="single" w:sz="4" w:space="0" w:color="auto"/>
              <w:bottom w:val="nil"/>
              <w:right w:val="single" w:sz="4" w:space="0" w:color="auto"/>
            </w:tcBorders>
            <w:vAlign w:val="bottom"/>
          </w:tcPr>
          <w:p w:rsidR="005E69BB" w:rsidRPr="008E41FB" w:rsidRDefault="005E69BB" w:rsidP="00795F61">
            <w:pPr>
              <w:spacing w:before="44" w:after="60" w:line="220" w:lineRule="exact"/>
            </w:pPr>
            <w:r w:rsidRPr="008E41FB">
              <w:rPr>
                <w:sz w:val="22"/>
                <w:szCs w:val="22"/>
              </w:rPr>
              <w:t xml:space="preserve">Части и принадлежности </w:t>
            </w:r>
            <w:r w:rsidRPr="008E41FB">
              <w:rPr>
                <w:sz w:val="22"/>
                <w:szCs w:val="22"/>
              </w:rPr>
              <w:br/>
              <w:t>для автомобилей и тракторов</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107,5</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76,5</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-31,0</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71,1</w:t>
            </w:r>
          </w:p>
        </w:tc>
      </w:tr>
      <w:tr w:rsidR="005E69BB" w:rsidRPr="00507ADA" w:rsidTr="00B667DF">
        <w:trPr>
          <w:trHeight w:val="20"/>
          <w:jc w:val="center"/>
        </w:trPr>
        <w:tc>
          <w:tcPr>
            <w:tcW w:w="3309" w:type="dxa"/>
            <w:tcBorders>
              <w:top w:val="nil"/>
              <w:left w:val="single" w:sz="4" w:space="0" w:color="auto"/>
              <w:bottom w:val="nil"/>
              <w:right w:val="single" w:sz="4" w:space="0" w:color="auto"/>
            </w:tcBorders>
          </w:tcPr>
          <w:p w:rsidR="005E69BB" w:rsidRPr="008E41FB" w:rsidRDefault="005E69BB" w:rsidP="00795F61">
            <w:pPr>
              <w:spacing w:before="44" w:after="60" w:line="220" w:lineRule="exact"/>
            </w:pPr>
            <w:r w:rsidRPr="008E41FB">
              <w:rPr>
                <w:sz w:val="22"/>
                <w:szCs w:val="22"/>
              </w:rPr>
              <w:t>Говядина</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134,3</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110,4</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-23,9</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82,2</w:t>
            </w:r>
          </w:p>
        </w:tc>
      </w:tr>
      <w:tr w:rsidR="005E69BB" w:rsidRPr="00875A44" w:rsidTr="0001091B">
        <w:trPr>
          <w:trHeight w:val="20"/>
          <w:jc w:val="center"/>
        </w:trPr>
        <w:tc>
          <w:tcPr>
            <w:tcW w:w="3309" w:type="dxa"/>
            <w:tcBorders>
              <w:top w:val="nil"/>
              <w:left w:val="single" w:sz="4" w:space="0" w:color="auto"/>
              <w:bottom w:val="nil"/>
              <w:right w:val="single" w:sz="4" w:space="0" w:color="auto"/>
            </w:tcBorders>
            <w:vAlign w:val="bottom"/>
          </w:tcPr>
          <w:p w:rsidR="005E69BB" w:rsidRPr="008E41FB" w:rsidRDefault="005E69BB" w:rsidP="00795F61">
            <w:pPr>
              <w:spacing w:before="44" w:after="60" w:line="220" w:lineRule="exact"/>
            </w:pPr>
            <w:r w:rsidRPr="008E41FB">
              <w:rPr>
                <w:sz w:val="22"/>
                <w:szCs w:val="22"/>
              </w:rPr>
              <w:t>Сахар</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43,3</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20,4</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-22,9</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47</w:t>
            </w:r>
            <w:r w:rsidR="00635DFF" w:rsidRPr="008E41FB">
              <w:rPr>
                <w:sz w:val="22"/>
                <w:szCs w:val="22"/>
              </w:rPr>
              <w:t>,0</w:t>
            </w:r>
          </w:p>
        </w:tc>
      </w:tr>
      <w:tr w:rsidR="005E69BB" w:rsidRPr="00875A44" w:rsidTr="0001091B">
        <w:trPr>
          <w:trHeight w:val="20"/>
          <w:jc w:val="center"/>
        </w:trPr>
        <w:tc>
          <w:tcPr>
            <w:tcW w:w="3309" w:type="dxa"/>
            <w:tcBorders>
              <w:top w:val="nil"/>
              <w:left w:val="single" w:sz="4" w:space="0" w:color="auto"/>
              <w:bottom w:val="nil"/>
              <w:right w:val="single" w:sz="4" w:space="0" w:color="auto"/>
            </w:tcBorders>
            <w:vAlign w:val="bottom"/>
          </w:tcPr>
          <w:p w:rsidR="005E69BB" w:rsidRPr="008E41FB" w:rsidRDefault="005E69BB" w:rsidP="00795F61">
            <w:pPr>
              <w:spacing w:before="44" w:after="60" w:line="220" w:lineRule="exact"/>
            </w:pPr>
            <w:r w:rsidRPr="008E41FB">
              <w:rPr>
                <w:sz w:val="22"/>
                <w:szCs w:val="22"/>
              </w:rPr>
              <w:t>Шины</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47,7</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31,3</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-16,4</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65,5</w:t>
            </w:r>
          </w:p>
        </w:tc>
      </w:tr>
      <w:tr w:rsidR="005E69BB" w:rsidRPr="00875A44" w:rsidTr="0001091B">
        <w:trPr>
          <w:trHeight w:val="20"/>
          <w:jc w:val="center"/>
        </w:trPr>
        <w:tc>
          <w:tcPr>
            <w:tcW w:w="3309" w:type="dxa"/>
            <w:tcBorders>
              <w:top w:val="nil"/>
              <w:left w:val="single" w:sz="4" w:space="0" w:color="auto"/>
              <w:bottom w:val="nil"/>
              <w:right w:val="single" w:sz="4" w:space="0" w:color="auto"/>
            </w:tcBorders>
            <w:vAlign w:val="bottom"/>
          </w:tcPr>
          <w:p w:rsidR="005E69BB" w:rsidRPr="008E41FB" w:rsidRDefault="005E69BB" w:rsidP="00795F61">
            <w:pPr>
              <w:spacing w:before="44" w:after="60" w:line="220" w:lineRule="exact"/>
            </w:pPr>
            <w:r w:rsidRPr="008E41FB">
              <w:rPr>
                <w:sz w:val="22"/>
                <w:szCs w:val="22"/>
              </w:rPr>
              <w:t>Экстракт солодовый, готовые пищевые продукты из муки, крупы, крахмала</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23,9</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8,6</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-15,3</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36,2</w:t>
            </w:r>
          </w:p>
        </w:tc>
      </w:tr>
      <w:tr w:rsidR="005E69BB" w:rsidRPr="00875A44" w:rsidTr="0001091B">
        <w:trPr>
          <w:trHeight w:val="20"/>
          <w:jc w:val="center"/>
        </w:trPr>
        <w:tc>
          <w:tcPr>
            <w:tcW w:w="3309" w:type="dxa"/>
            <w:tcBorders>
              <w:top w:val="nil"/>
              <w:left w:val="single" w:sz="4" w:space="0" w:color="auto"/>
              <w:bottom w:val="nil"/>
              <w:right w:val="single" w:sz="4" w:space="0" w:color="auto"/>
            </w:tcBorders>
            <w:vAlign w:val="bottom"/>
          </w:tcPr>
          <w:p w:rsidR="005E69BB" w:rsidRPr="008E41FB" w:rsidRDefault="005E69BB" w:rsidP="00795F61">
            <w:pPr>
              <w:spacing w:before="44" w:after="60" w:line="220" w:lineRule="exact"/>
            </w:pPr>
            <w:r w:rsidRPr="008E41FB">
              <w:rPr>
                <w:sz w:val="22"/>
                <w:szCs w:val="22"/>
              </w:rPr>
              <w:t>Масло рапсовое</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34,9</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25,0</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-9,9</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71,6</w:t>
            </w:r>
          </w:p>
        </w:tc>
      </w:tr>
      <w:tr w:rsidR="005E69BB" w:rsidRPr="00875A44" w:rsidTr="00BE316A">
        <w:trPr>
          <w:trHeight w:val="20"/>
          <w:jc w:val="center"/>
        </w:trPr>
        <w:tc>
          <w:tcPr>
            <w:tcW w:w="3309" w:type="dxa"/>
            <w:tcBorders>
              <w:top w:val="nil"/>
              <w:left w:val="single" w:sz="4" w:space="0" w:color="auto"/>
              <w:bottom w:val="nil"/>
              <w:right w:val="single" w:sz="4" w:space="0" w:color="auto"/>
            </w:tcBorders>
            <w:vAlign w:val="bottom"/>
          </w:tcPr>
          <w:p w:rsidR="005E69BB" w:rsidRPr="008E41FB" w:rsidRDefault="005E69BB" w:rsidP="00795F61">
            <w:pPr>
              <w:spacing w:before="44" w:after="60" w:line="220" w:lineRule="exact"/>
            </w:pPr>
            <w:r w:rsidRPr="008E41FB">
              <w:rPr>
                <w:sz w:val="22"/>
                <w:szCs w:val="22"/>
              </w:rPr>
              <w:t>Картофель</w:t>
            </w:r>
          </w:p>
        </w:tc>
        <w:tc>
          <w:tcPr>
            <w:tcW w:w="1417"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10,6</w:t>
            </w:r>
          </w:p>
        </w:tc>
        <w:tc>
          <w:tcPr>
            <w:tcW w:w="1418"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0,8</w:t>
            </w:r>
          </w:p>
        </w:tc>
        <w:tc>
          <w:tcPr>
            <w:tcW w:w="1701" w:type="dxa"/>
            <w:tcBorders>
              <w:top w:val="nil"/>
              <w:left w:val="single" w:sz="4" w:space="0" w:color="auto"/>
              <w:bottom w:val="nil"/>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-9,8</w:t>
            </w:r>
          </w:p>
        </w:tc>
        <w:tc>
          <w:tcPr>
            <w:tcW w:w="1322" w:type="dxa"/>
            <w:tcBorders>
              <w:top w:val="nil"/>
              <w:left w:val="single" w:sz="4" w:space="0" w:color="auto"/>
              <w:bottom w:val="nil"/>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7,4</w:t>
            </w:r>
          </w:p>
        </w:tc>
      </w:tr>
      <w:tr w:rsidR="005E69BB" w:rsidRPr="00875A44" w:rsidTr="00BE316A">
        <w:trPr>
          <w:trHeight w:val="20"/>
          <w:jc w:val="center"/>
        </w:trPr>
        <w:tc>
          <w:tcPr>
            <w:tcW w:w="3309" w:type="dxa"/>
            <w:tcBorders>
              <w:top w:val="nil"/>
              <w:left w:val="single" w:sz="4" w:space="0" w:color="auto"/>
              <w:bottom w:val="double" w:sz="4" w:space="0" w:color="auto"/>
              <w:right w:val="single" w:sz="4" w:space="0" w:color="auto"/>
            </w:tcBorders>
            <w:vAlign w:val="bottom"/>
          </w:tcPr>
          <w:p w:rsidR="005E69BB" w:rsidRPr="008E41FB" w:rsidRDefault="005E69BB" w:rsidP="00795F61">
            <w:pPr>
              <w:spacing w:before="44" w:after="60" w:line="220" w:lineRule="exact"/>
            </w:pPr>
            <w:r w:rsidRPr="008E41FB">
              <w:rPr>
                <w:sz w:val="22"/>
                <w:szCs w:val="22"/>
              </w:rPr>
              <w:t>Галька, гравий, щебень</w:t>
            </w:r>
          </w:p>
        </w:tc>
        <w:tc>
          <w:tcPr>
            <w:tcW w:w="1417" w:type="dxa"/>
            <w:tcBorders>
              <w:top w:val="nil"/>
              <w:left w:val="single" w:sz="4" w:space="0" w:color="auto"/>
              <w:bottom w:val="double" w:sz="4" w:space="0" w:color="auto"/>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19,3</w:t>
            </w:r>
          </w:p>
        </w:tc>
        <w:tc>
          <w:tcPr>
            <w:tcW w:w="1418" w:type="dxa"/>
            <w:tcBorders>
              <w:top w:val="nil"/>
              <w:left w:val="single" w:sz="4" w:space="0" w:color="auto"/>
              <w:bottom w:val="double" w:sz="4" w:space="0" w:color="auto"/>
              <w:right w:val="single" w:sz="4" w:space="0" w:color="auto"/>
            </w:tcBorders>
            <w:vAlign w:val="bottom"/>
          </w:tcPr>
          <w:p w:rsidR="005E69BB" w:rsidRPr="008E41FB" w:rsidRDefault="005E69BB" w:rsidP="00795F61">
            <w:pPr>
              <w:pStyle w:val="21"/>
              <w:spacing w:before="44" w:after="60" w:line="220" w:lineRule="exact"/>
              <w:ind w:right="284" w:firstLine="0"/>
              <w:jc w:val="right"/>
              <w:rPr>
                <w:sz w:val="22"/>
                <w:szCs w:val="22"/>
              </w:rPr>
            </w:pPr>
            <w:r w:rsidRPr="008E41FB">
              <w:rPr>
                <w:sz w:val="22"/>
                <w:szCs w:val="22"/>
              </w:rPr>
              <w:t>10,2</w:t>
            </w:r>
          </w:p>
        </w:tc>
        <w:tc>
          <w:tcPr>
            <w:tcW w:w="1701" w:type="dxa"/>
            <w:tcBorders>
              <w:top w:val="nil"/>
              <w:left w:val="single" w:sz="4" w:space="0" w:color="auto"/>
              <w:bottom w:val="double" w:sz="4" w:space="0" w:color="auto"/>
              <w:right w:val="single" w:sz="4" w:space="0" w:color="auto"/>
            </w:tcBorders>
            <w:vAlign w:val="bottom"/>
          </w:tcPr>
          <w:p w:rsidR="005E69BB" w:rsidRPr="008E41FB" w:rsidRDefault="005E69BB" w:rsidP="00795F61">
            <w:pPr>
              <w:pStyle w:val="21"/>
              <w:spacing w:before="44" w:after="60" w:line="220" w:lineRule="exact"/>
              <w:ind w:right="454" w:firstLine="0"/>
              <w:jc w:val="right"/>
              <w:rPr>
                <w:sz w:val="22"/>
                <w:szCs w:val="22"/>
              </w:rPr>
            </w:pPr>
            <w:r w:rsidRPr="008E41FB">
              <w:rPr>
                <w:sz w:val="22"/>
                <w:szCs w:val="22"/>
              </w:rPr>
              <w:t>-9,1</w:t>
            </w:r>
          </w:p>
        </w:tc>
        <w:tc>
          <w:tcPr>
            <w:tcW w:w="1322" w:type="dxa"/>
            <w:tcBorders>
              <w:top w:val="nil"/>
              <w:left w:val="single" w:sz="4" w:space="0" w:color="auto"/>
              <w:bottom w:val="double" w:sz="4" w:space="0" w:color="auto"/>
              <w:right w:val="single" w:sz="4" w:space="0" w:color="auto"/>
            </w:tcBorders>
            <w:vAlign w:val="bottom"/>
          </w:tcPr>
          <w:p w:rsidR="005E69BB" w:rsidRPr="008E41FB" w:rsidRDefault="005E69BB" w:rsidP="007C3CFE">
            <w:pPr>
              <w:pStyle w:val="21"/>
              <w:spacing w:before="44" w:after="60" w:line="220" w:lineRule="exact"/>
              <w:ind w:right="340" w:firstLine="0"/>
              <w:jc w:val="right"/>
              <w:rPr>
                <w:sz w:val="22"/>
                <w:szCs w:val="22"/>
              </w:rPr>
            </w:pPr>
            <w:r w:rsidRPr="008E41FB">
              <w:rPr>
                <w:sz w:val="22"/>
                <w:szCs w:val="22"/>
              </w:rPr>
              <w:t>52,6</w:t>
            </w:r>
          </w:p>
        </w:tc>
      </w:tr>
    </w:tbl>
    <w:p w:rsidR="00FD0603" w:rsidRPr="00507ADA" w:rsidRDefault="00223502" w:rsidP="000D6877">
      <w:pPr>
        <w:spacing w:before="240" w:after="120" w:line="260" w:lineRule="exact"/>
        <w:jc w:val="center"/>
        <w:rPr>
          <w:rFonts w:ascii="Arial" w:hAnsi="Arial" w:cs="Arial"/>
          <w:b/>
          <w:bCs/>
          <w:sz w:val="22"/>
          <w:szCs w:val="22"/>
        </w:rPr>
      </w:pPr>
      <w:r w:rsidRPr="00507ADA">
        <w:rPr>
          <w:rFonts w:ascii="Arial" w:hAnsi="Arial" w:cs="Arial"/>
          <w:b/>
          <w:bCs/>
          <w:sz w:val="22"/>
          <w:szCs w:val="22"/>
        </w:rPr>
        <w:lastRenderedPageBreak/>
        <w:t xml:space="preserve">Экспорт товаров, по которым произошел наиболее существенный </w:t>
      </w:r>
      <w:r w:rsidRPr="00507ADA">
        <w:rPr>
          <w:rFonts w:ascii="Arial" w:hAnsi="Arial" w:cs="Arial"/>
          <w:b/>
          <w:bCs/>
          <w:sz w:val="22"/>
          <w:szCs w:val="22"/>
        </w:rPr>
        <w:br/>
        <w:t>рост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507ADA"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507ADA" w:rsidRDefault="00402F8A" w:rsidP="00D354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507ADA" w:rsidRDefault="006D0B18" w:rsidP="00752F80">
            <w:pPr>
              <w:spacing w:before="40" w:after="40" w:line="200" w:lineRule="exact"/>
              <w:jc w:val="center"/>
            </w:pPr>
            <w:r>
              <w:rPr>
                <w:sz w:val="22"/>
                <w:szCs w:val="22"/>
              </w:rPr>
              <w:t>Январь-апрель</w:t>
            </w:r>
            <w:r w:rsidR="00402F8A" w:rsidRPr="00507ADA">
              <w:rPr>
                <w:sz w:val="22"/>
                <w:szCs w:val="22"/>
              </w:rPr>
              <w:br/>
              <w:t>2019 г.,</w:t>
            </w:r>
            <w:r w:rsidR="00402F8A" w:rsidRPr="00507ADA">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507ADA" w:rsidRDefault="006D0B18" w:rsidP="00752F80">
            <w:pPr>
              <w:spacing w:before="40" w:after="40" w:line="200" w:lineRule="exact"/>
              <w:ind w:left="-57" w:right="-57"/>
              <w:jc w:val="center"/>
            </w:pPr>
            <w:r>
              <w:rPr>
                <w:sz w:val="22"/>
                <w:szCs w:val="22"/>
              </w:rPr>
              <w:t>Январь-апрель</w:t>
            </w:r>
            <w:r w:rsidR="00402F8A" w:rsidRPr="00507ADA">
              <w:rPr>
                <w:sz w:val="22"/>
                <w:szCs w:val="22"/>
              </w:rPr>
              <w:t xml:space="preserve"> </w:t>
            </w:r>
            <w:r w:rsidR="00402F8A" w:rsidRPr="00507ADA">
              <w:rPr>
                <w:sz w:val="22"/>
                <w:szCs w:val="22"/>
              </w:rPr>
              <w:br/>
              <w:t>2020 г.,</w:t>
            </w:r>
            <w:r w:rsidR="00402F8A" w:rsidRPr="00507ADA">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507ADA" w:rsidRDefault="006D0B18" w:rsidP="002E634A">
            <w:pPr>
              <w:spacing w:before="40" w:after="40" w:line="200" w:lineRule="exact"/>
              <w:ind w:right="-106"/>
              <w:jc w:val="center"/>
            </w:pPr>
            <w:r>
              <w:rPr>
                <w:sz w:val="22"/>
                <w:szCs w:val="22"/>
              </w:rPr>
              <w:t>Январь-апрель</w:t>
            </w:r>
            <w:r w:rsidR="00402F8A" w:rsidRPr="00507ADA">
              <w:rPr>
                <w:sz w:val="22"/>
                <w:szCs w:val="22"/>
              </w:rPr>
              <w:t xml:space="preserve"> 2020 г. к </w:t>
            </w:r>
            <w:r w:rsidR="00402F8A" w:rsidRPr="00507ADA">
              <w:rPr>
                <w:sz w:val="22"/>
                <w:szCs w:val="22"/>
              </w:rPr>
              <w:br/>
            </w:r>
            <w:r w:rsidR="002E634A">
              <w:rPr>
                <w:sz w:val="22"/>
                <w:szCs w:val="22"/>
              </w:rPr>
              <w:t>я</w:t>
            </w:r>
            <w:r>
              <w:rPr>
                <w:sz w:val="22"/>
                <w:szCs w:val="22"/>
              </w:rPr>
              <w:t>нварю-апрелю</w:t>
            </w:r>
            <w:r w:rsidR="00402F8A" w:rsidRPr="00507ADA">
              <w:rPr>
                <w:sz w:val="22"/>
                <w:szCs w:val="22"/>
              </w:rPr>
              <w:t xml:space="preserve"> 2019 г.</w:t>
            </w:r>
          </w:p>
        </w:tc>
      </w:tr>
      <w:tr w:rsidR="0006513B" w:rsidRPr="00507ADA" w:rsidTr="00B71FD0">
        <w:trPr>
          <w:cantSplit/>
          <w:trHeight w:val="23"/>
          <w:tblHeader/>
          <w:jc w:val="center"/>
        </w:trPr>
        <w:tc>
          <w:tcPr>
            <w:tcW w:w="3285" w:type="dxa"/>
            <w:vMerge/>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06513B" w:rsidRPr="00507ADA" w:rsidRDefault="00EC6AF2" w:rsidP="00D354CD">
            <w:pPr>
              <w:pStyle w:val="21"/>
              <w:spacing w:before="40" w:after="40" w:line="200" w:lineRule="exact"/>
              <w:ind w:left="-57" w:right="-57" w:firstLine="0"/>
              <w:jc w:val="center"/>
              <w:rPr>
                <w:sz w:val="22"/>
                <w:szCs w:val="22"/>
              </w:rPr>
            </w:pPr>
            <w:r w:rsidRPr="00507ADA">
              <w:rPr>
                <w:spacing w:val="-4"/>
                <w:sz w:val="22"/>
                <w:szCs w:val="22"/>
              </w:rPr>
              <w:t>прирост</w:t>
            </w:r>
            <w:r w:rsidR="0006513B" w:rsidRPr="00507ADA">
              <w:rPr>
                <w:spacing w:val="-4"/>
                <w:sz w:val="22"/>
                <w:szCs w:val="22"/>
              </w:rPr>
              <w:t>,</w:t>
            </w:r>
            <w:r w:rsidR="0006513B" w:rsidRPr="00507ADA">
              <w:rPr>
                <w:spacing w:val="-22"/>
                <w:sz w:val="22"/>
                <w:szCs w:val="22"/>
              </w:rPr>
              <w:br/>
            </w:r>
            <w:r w:rsidR="0006513B" w:rsidRPr="00507ADA">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06513B" w:rsidRPr="00507ADA" w:rsidRDefault="0006513B" w:rsidP="00D354CD">
            <w:pPr>
              <w:pStyle w:val="21"/>
              <w:spacing w:before="40" w:after="40" w:line="200" w:lineRule="exact"/>
              <w:ind w:firstLine="0"/>
              <w:jc w:val="center"/>
              <w:rPr>
                <w:sz w:val="22"/>
                <w:szCs w:val="22"/>
              </w:rPr>
            </w:pPr>
            <w:r w:rsidRPr="00507ADA">
              <w:rPr>
                <w:sz w:val="22"/>
                <w:szCs w:val="22"/>
              </w:rPr>
              <w:t xml:space="preserve">в </w:t>
            </w:r>
            <w:r w:rsidRPr="00507ADA">
              <w:rPr>
                <w:sz w:val="22"/>
                <w:szCs w:val="22"/>
              </w:rPr>
              <w:br/>
              <w:t>процентах</w:t>
            </w:r>
          </w:p>
        </w:tc>
      </w:tr>
      <w:tr w:rsidR="00175E59" w:rsidRPr="00AB42EE" w:rsidTr="00B71FD0">
        <w:trPr>
          <w:trHeight w:val="85"/>
          <w:jc w:val="center"/>
        </w:trPr>
        <w:tc>
          <w:tcPr>
            <w:tcW w:w="3285" w:type="dxa"/>
            <w:tcBorders>
              <w:top w:val="single" w:sz="4" w:space="0" w:color="auto"/>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Сыры и творог</w:t>
            </w:r>
          </w:p>
        </w:tc>
        <w:tc>
          <w:tcPr>
            <w:tcW w:w="1417" w:type="dxa"/>
            <w:tcBorders>
              <w:top w:val="single" w:sz="4" w:space="0" w:color="auto"/>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286,1</w:t>
            </w:r>
          </w:p>
        </w:tc>
        <w:tc>
          <w:tcPr>
            <w:tcW w:w="1418" w:type="dxa"/>
            <w:tcBorders>
              <w:top w:val="single" w:sz="4" w:space="0" w:color="auto"/>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323,2</w:t>
            </w:r>
          </w:p>
        </w:tc>
        <w:tc>
          <w:tcPr>
            <w:tcW w:w="1701" w:type="dxa"/>
            <w:tcBorders>
              <w:top w:val="single" w:sz="4" w:space="0" w:color="auto"/>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37,1</w:t>
            </w:r>
          </w:p>
        </w:tc>
        <w:tc>
          <w:tcPr>
            <w:tcW w:w="1298" w:type="dxa"/>
            <w:tcBorders>
              <w:top w:val="single" w:sz="4" w:space="0" w:color="auto"/>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113,0</w:t>
            </w:r>
          </w:p>
        </w:tc>
      </w:tr>
      <w:tr w:rsidR="00175E59" w:rsidRPr="00AB42EE" w:rsidTr="0072537A">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31,5</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53,7</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22,2</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170,6</w:t>
            </w:r>
          </w:p>
        </w:tc>
      </w:tr>
      <w:tr w:rsidR="00175E59" w:rsidRPr="00AB42EE" w:rsidTr="0072537A">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Части подвижного состава</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12,9</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32,5</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19,6</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251,3</w:t>
            </w:r>
          </w:p>
        </w:tc>
      </w:tr>
      <w:tr w:rsidR="00175E59" w:rsidRPr="00AB42EE" w:rsidTr="0072537A">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Нефтепродукты</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11,0</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29,5</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18,5</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267,3</w:t>
            </w:r>
          </w:p>
        </w:tc>
      </w:tr>
      <w:tr w:rsidR="00175E59" w:rsidRPr="00AB42EE" w:rsidTr="0072537A">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Тракторы и седельные тягачи</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83,6</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99,9</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16,3</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119,5</w:t>
            </w:r>
          </w:p>
        </w:tc>
      </w:tr>
      <w:tr w:rsidR="00175E59" w:rsidRPr="00AB42EE" w:rsidTr="0072537A">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Автомобили, предназначенные для перевозки 10 и более человек</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15,9</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31,8</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15,9</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199,3</w:t>
            </w:r>
          </w:p>
        </w:tc>
      </w:tr>
      <w:tr w:rsidR="00175E59" w:rsidRPr="00AB42EE" w:rsidTr="0072537A">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 xml:space="preserve">Молоко и </w:t>
            </w:r>
            <w:proofErr w:type="gramStart"/>
            <w:r w:rsidRPr="008E41FB">
              <w:rPr>
                <w:sz w:val="22"/>
                <w:szCs w:val="22"/>
              </w:rPr>
              <w:t>сливки</w:t>
            </w:r>
            <w:proofErr w:type="gramEnd"/>
            <w:r w:rsidRPr="008E41FB">
              <w:rPr>
                <w:sz w:val="22"/>
                <w:szCs w:val="22"/>
              </w:rPr>
              <w:t xml:space="preserve"> сгущенные </w:t>
            </w:r>
            <w:r w:rsidRPr="008E41FB">
              <w:rPr>
                <w:sz w:val="22"/>
                <w:szCs w:val="22"/>
              </w:rPr>
              <w:br/>
              <w:t>и сухие</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71,8</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85,4</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13,6</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118,9</w:t>
            </w:r>
          </w:p>
        </w:tc>
      </w:tr>
      <w:tr w:rsidR="00175E59" w:rsidRPr="00AB42EE" w:rsidTr="000D1294">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 xml:space="preserve">Машины и механизмы </w:t>
            </w:r>
            <w:r w:rsidRPr="008E41FB">
              <w:rPr>
                <w:sz w:val="22"/>
                <w:szCs w:val="22"/>
              </w:rPr>
              <w:br/>
              <w:t>для уборки и обмолота сельскохозяйственных культур</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13,4</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24,7</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11,3</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184,0</w:t>
            </w:r>
          </w:p>
        </w:tc>
      </w:tr>
      <w:tr w:rsidR="00175E59" w:rsidRPr="00AB42EE" w:rsidTr="000D1294">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Устройства на жидких кристаллах, лазеры</w:t>
            </w:r>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4,2</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14,8</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10,6</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в 3,5р.</w:t>
            </w:r>
          </w:p>
        </w:tc>
      </w:tr>
      <w:tr w:rsidR="00175E59" w:rsidRPr="00AB42EE" w:rsidTr="000D1294">
        <w:trPr>
          <w:jc w:val="center"/>
        </w:trPr>
        <w:tc>
          <w:tcPr>
            <w:tcW w:w="3285" w:type="dxa"/>
            <w:tcBorders>
              <w:top w:val="nil"/>
              <w:left w:val="single" w:sz="4" w:space="0" w:color="auto"/>
              <w:bottom w:val="nil"/>
              <w:right w:val="single" w:sz="4" w:space="0" w:color="auto"/>
            </w:tcBorders>
            <w:vAlign w:val="bottom"/>
          </w:tcPr>
          <w:p w:rsidR="00175E59" w:rsidRPr="008E41FB" w:rsidRDefault="00175E59" w:rsidP="00795F61">
            <w:pPr>
              <w:spacing w:before="60" w:after="60" w:line="240" w:lineRule="exact"/>
            </w:pPr>
            <w:r w:rsidRPr="008E41FB">
              <w:rPr>
                <w:sz w:val="22"/>
                <w:szCs w:val="22"/>
              </w:rPr>
              <w:t xml:space="preserve">Молоко и сливки </w:t>
            </w:r>
            <w:proofErr w:type="spellStart"/>
            <w:r w:rsidRPr="008E41FB">
              <w:rPr>
                <w:sz w:val="22"/>
                <w:szCs w:val="22"/>
              </w:rPr>
              <w:t>несгущенные</w:t>
            </w:r>
            <w:proofErr w:type="spellEnd"/>
          </w:p>
        </w:tc>
        <w:tc>
          <w:tcPr>
            <w:tcW w:w="1417"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54,1</w:t>
            </w:r>
          </w:p>
        </w:tc>
        <w:tc>
          <w:tcPr>
            <w:tcW w:w="141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84" w:firstLine="0"/>
              <w:jc w:val="right"/>
              <w:rPr>
                <w:sz w:val="22"/>
                <w:szCs w:val="22"/>
              </w:rPr>
            </w:pPr>
            <w:r w:rsidRPr="008E41FB">
              <w:rPr>
                <w:sz w:val="22"/>
                <w:szCs w:val="22"/>
              </w:rPr>
              <w:t>64,6</w:t>
            </w:r>
          </w:p>
        </w:tc>
        <w:tc>
          <w:tcPr>
            <w:tcW w:w="1701"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454" w:firstLine="0"/>
              <w:jc w:val="right"/>
              <w:rPr>
                <w:sz w:val="22"/>
                <w:szCs w:val="22"/>
              </w:rPr>
            </w:pPr>
            <w:r w:rsidRPr="008E41FB">
              <w:rPr>
                <w:sz w:val="22"/>
                <w:szCs w:val="22"/>
              </w:rPr>
              <w:t>10,5</w:t>
            </w:r>
          </w:p>
        </w:tc>
        <w:tc>
          <w:tcPr>
            <w:tcW w:w="1298" w:type="dxa"/>
            <w:tcBorders>
              <w:top w:val="nil"/>
              <w:left w:val="single" w:sz="4" w:space="0" w:color="auto"/>
              <w:bottom w:val="nil"/>
              <w:right w:val="single" w:sz="4" w:space="0" w:color="auto"/>
            </w:tcBorders>
            <w:vAlign w:val="bottom"/>
          </w:tcPr>
          <w:p w:rsidR="00175E59" w:rsidRPr="008E41FB" w:rsidRDefault="00175E59" w:rsidP="00795F61">
            <w:pPr>
              <w:pStyle w:val="21"/>
              <w:spacing w:before="60" w:after="60" w:line="240" w:lineRule="exact"/>
              <w:ind w:right="227" w:firstLine="0"/>
              <w:jc w:val="right"/>
              <w:rPr>
                <w:sz w:val="22"/>
                <w:szCs w:val="22"/>
              </w:rPr>
            </w:pPr>
            <w:r w:rsidRPr="008E41FB">
              <w:rPr>
                <w:sz w:val="22"/>
                <w:szCs w:val="22"/>
              </w:rPr>
              <w:t>119,3</w:t>
            </w:r>
          </w:p>
        </w:tc>
      </w:tr>
      <w:tr w:rsidR="0028698A" w:rsidRPr="00507ADA" w:rsidTr="00B71FD0">
        <w:trPr>
          <w:trHeight w:hRule="exact" w:val="80"/>
          <w:jc w:val="center"/>
        </w:trPr>
        <w:tc>
          <w:tcPr>
            <w:tcW w:w="3285" w:type="dxa"/>
            <w:tcBorders>
              <w:top w:val="nil"/>
              <w:left w:val="single" w:sz="4" w:space="0" w:color="auto"/>
              <w:bottom w:val="double" w:sz="4" w:space="0" w:color="auto"/>
              <w:right w:val="single" w:sz="4" w:space="0" w:color="auto"/>
            </w:tcBorders>
            <w:vAlign w:val="center"/>
          </w:tcPr>
          <w:p w:rsidR="0028698A" w:rsidRPr="00507ADA" w:rsidRDefault="0028698A" w:rsidP="002E48A6">
            <w:pPr>
              <w:spacing w:before="50" w:after="50" w:line="200" w:lineRule="exact"/>
            </w:pPr>
          </w:p>
        </w:tc>
        <w:tc>
          <w:tcPr>
            <w:tcW w:w="1417" w:type="dxa"/>
            <w:tcBorders>
              <w:top w:val="nil"/>
              <w:left w:val="single" w:sz="4" w:space="0" w:color="auto"/>
              <w:bottom w:val="double" w:sz="4" w:space="0" w:color="auto"/>
              <w:right w:val="single" w:sz="4" w:space="0" w:color="auto"/>
            </w:tcBorders>
            <w:vAlign w:val="bottom"/>
          </w:tcPr>
          <w:p w:rsidR="0028698A" w:rsidRPr="00507ADA" w:rsidRDefault="0028698A" w:rsidP="002E48A6">
            <w:pPr>
              <w:pStyle w:val="21"/>
              <w:spacing w:before="50" w:after="50" w:line="20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28698A" w:rsidRPr="00507ADA" w:rsidRDefault="0028698A" w:rsidP="002E48A6">
            <w:pPr>
              <w:pStyle w:val="21"/>
              <w:spacing w:before="50" w:after="50" w:line="200" w:lineRule="exact"/>
              <w:ind w:right="284" w:firstLine="0"/>
              <w:jc w:val="right"/>
              <w:rPr>
                <w:sz w:val="22"/>
                <w:szCs w:val="22"/>
              </w:rPr>
            </w:pPr>
          </w:p>
        </w:tc>
        <w:tc>
          <w:tcPr>
            <w:tcW w:w="1701" w:type="dxa"/>
            <w:tcBorders>
              <w:top w:val="nil"/>
              <w:left w:val="single" w:sz="4" w:space="0" w:color="auto"/>
              <w:bottom w:val="double" w:sz="4" w:space="0" w:color="auto"/>
              <w:right w:val="single" w:sz="4" w:space="0" w:color="auto"/>
            </w:tcBorders>
            <w:vAlign w:val="bottom"/>
          </w:tcPr>
          <w:p w:rsidR="0028698A" w:rsidRPr="00507ADA" w:rsidRDefault="0028698A" w:rsidP="002E48A6">
            <w:pPr>
              <w:pStyle w:val="21"/>
              <w:spacing w:before="50" w:after="50" w:line="200" w:lineRule="exact"/>
              <w:ind w:right="397" w:firstLine="0"/>
              <w:jc w:val="right"/>
              <w:rPr>
                <w:sz w:val="22"/>
                <w:szCs w:val="22"/>
              </w:rPr>
            </w:pPr>
          </w:p>
        </w:tc>
        <w:tc>
          <w:tcPr>
            <w:tcW w:w="1298" w:type="dxa"/>
            <w:tcBorders>
              <w:top w:val="nil"/>
              <w:left w:val="single" w:sz="4" w:space="0" w:color="auto"/>
              <w:bottom w:val="double" w:sz="4" w:space="0" w:color="auto"/>
              <w:right w:val="single" w:sz="4" w:space="0" w:color="auto"/>
            </w:tcBorders>
            <w:vAlign w:val="bottom"/>
          </w:tcPr>
          <w:p w:rsidR="0028698A" w:rsidRPr="00507ADA" w:rsidRDefault="0028698A" w:rsidP="002E48A6">
            <w:pPr>
              <w:pStyle w:val="21"/>
              <w:spacing w:before="50" w:after="50" w:line="200" w:lineRule="exact"/>
              <w:ind w:right="284" w:firstLine="0"/>
              <w:jc w:val="right"/>
              <w:rPr>
                <w:sz w:val="22"/>
                <w:szCs w:val="22"/>
              </w:rPr>
            </w:pPr>
          </w:p>
        </w:tc>
      </w:tr>
    </w:tbl>
    <w:p w:rsidR="00733564" w:rsidRPr="00795F61" w:rsidRDefault="00D35A8F" w:rsidP="00795F61">
      <w:pPr>
        <w:pStyle w:val="31"/>
        <w:spacing w:before="120"/>
        <w:jc w:val="both"/>
      </w:pPr>
      <w:r w:rsidRPr="00795F61">
        <w:t>Уменьшение</w:t>
      </w:r>
      <w:r w:rsidR="00AF460F" w:rsidRPr="00795F61">
        <w:t xml:space="preserve"> стоимостного объема импорта товаров из Российской Федерации </w:t>
      </w:r>
      <w:r w:rsidR="00DB5024" w:rsidRPr="00795F61">
        <w:t>обусловлено сокращением</w:t>
      </w:r>
      <w:r w:rsidRPr="00795F61">
        <w:t xml:space="preserve"> </w:t>
      </w:r>
      <w:r w:rsidR="00DB5024" w:rsidRPr="00795F61">
        <w:t xml:space="preserve">поставок </w:t>
      </w:r>
      <w:r w:rsidR="00414E6E" w:rsidRPr="00507ADA">
        <w:t xml:space="preserve">по всем группам товаров, </w:t>
      </w:r>
      <w:r w:rsidR="00414E6E">
        <w:br/>
      </w:r>
      <w:r w:rsidR="00414E6E" w:rsidRPr="00507ADA">
        <w:t xml:space="preserve">за исключением </w:t>
      </w:r>
      <w:r w:rsidR="00414E6E">
        <w:t>продовольствия</w:t>
      </w:r>
      <w:r w:rsidR="00733564" w:rsidRPr="00795F61">
        <w:t xml:space="preserve">. </w:t>
      </w:r>
    </w:p>
    <w:p w:rsidR="00FD0603" w:rsidRPr="00795F61" w:rsidRDefault="00FD0603" w:rsidP="00554921">
      <w:pPr>
        <w:pStyle w:val="23"/>
        <w:spacing w:before="200" w:after="120" w:line="260" w:lineRule="exact"/>
        <w:ind w:firstLine="0"/>
        <w:jc w:val="center"/>
        <w:rPr>
          <w:rFonts w:ascii="Arial" w:hAnsi="Arial" w:cs="Arial"/>
          <w:b/>
          <w:bCs/>
          <w:sz w:val="22"/>
          <w:szCs w:val="22"/>
        </w:rPr>
      </w:pPr>
      <w:r w:rsidRPr="00795F61">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402F8A" w:rsidRPr="00795F61" w:rsidTr="00B71FD0">
        <w:trPr>
          <w:cantSplit/>
          <w:tblHeader/>
          <w:jc w:val="center"/>
        </w:trPr>
        <w:tc>
          <w:tcPr>
            <w:tcW w:w="3285" w:type="dxa"/>
            <w:vMerge w:val="restart"/>
            <w:tcBorders>
              <w:top w:val="single" w:sz="4" w:space="0" w:color="auto"/>
              <w:left w:val="single" w:sz="4" w:space="0" w:color="auto"/>
              <w:bottom w:val="nil"/>
              <w:right w:val="single" w:sz="4" w:space="0" w:color="auto"/>
            </w:tcBorders>
          </w:tcPr>
          <w:p w:rsidR="00402F8A" w:rsidRPr="00795F61" w:rsidRDefault="00402F8A" w:rsidP="00A501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95F61" w:rsidRDefault="006D0B18" w:rsidP="00A501CD">
            <w:pPr>
              <w:spacing w:before="40" w:after="40" w:line="200" w:lineRule="exact"/>
              <w:jc w:val="center"/>
            </w:pPr>
            <w:r w:rsidRPr="00795F61">
              <w:rPr>
                <w:sz w:val="22"/>
                <w:szCs w:val="22"/>
              </w:rPr>
              <w:t>Январь-апрель</w:t>
            </w:r>
            <w:r w:rsidR="00402F8A" w:rsidRPr="00795F61">
              <w:rPr>
                <w:sz w:val="22"/>
                <w:szCs w:val="22"/>
              </w:rPr>
              <w:br/>
              <w:t>2019 г.,</w:t>
            </w:r>
            <w:r w:rsidR="00402F8A" w:rsidRPr="00795F61">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95F61" w:rsidRDefault="006D0B18" w:rsidP="00A501CD">
            <w:pPr>
              <w:spacing w:before="40" w:after="40" w:line="200" w:lineRule="exact"/>
              <w:ind w:left="-57" w:right="-57"/>
              <w:jc w:val="center"/>
            </w:pPr>
            <w:r w:rsidRPr="00795F61">
              <w:rPr>
                <w:sz w:val="22"/>
                <w:szCs w:val="22"/>
              </w:rPr>
              <w:t>Январь-апрель</w:t>
            </w:r>
            <w:r w:rsidR="00402F8A" w:rsidRPr="00795F61">
              <w:rPr>
                <w:sz w:val="22"/>
                <w:szCs w:val="22"/>
              </w:rPr>
              <w:t xml:space="preserve"> </w:t>
            </w:r>
            <w:r w:rsidR="00402F8A" w:rsidRPr="00795F61">
              <w:rPr>
                <w:sz w:val="22"/>
                <w:szCs w:val="22"/>
              </w:rPr>
              <w:br/>
              <w:t>2020 г.,</w:t>
            </w:r>
            <w:r w:rsidR="00402F8A" w:rsidRPr="00795F61">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402F8A" w:rsidRPr="00795F61" w:rsidRDefault="006D0B18" w:rsidP="002E634A">
            <w:pPr>
              <w:spacing w:before="40" w:after="40" w:line="200" w:lineRule="exact"/>
              <w:ind w:right="-106"/>
              <w:jc w:val="center"/>
            </w:pPr>
            <w:r w:rsidRPr="00795F61">
              <w:rPr>
                <w:sz w:val="22"/>
                <w:szCs w:val="22"/>
              </w:rPr>
              <w:t>Январь-апрель</w:t>
            </w:r>
            <w:r w:rsidR="00402F8A" w:rsidRPr="00795F61">
              <w:rPr>
                <w:sz w:val="22"/>
                <w:szCs w:val="22"/>
              </w:rPr>
              <w:t xml:space="preserve"> 2020 г. к </w:t>
            </w:r>
            <w:r w:rsidR="00402F8A" w:rsidRPr="00795F61">
              <w:rPr>
                <w:sz w:val="22"/>
                <w:szCs w:val="22"/>
              </w:rPr>
              <w:br/>
            </w:r>
            <w:r w:rsidR="002E634A" w:rsidRPr="00795F61">
              <w:rPr>
                <w:sz w:val="22"/>
                <w:szCs w:val="22"/>
              </w:rPr>
              <w:t>я</w:t>
            </w:r>
            <w:r w:rsidRPr="00795F61">
              <w:rPr>
                <w:sz w:val="22"/>
                <w:szCs w:val="22"/>
              </w:rPr>
              <w:t>нварю-апрелю</w:t>
            </w:r>
            <w:r w:rsidR="00402F8A" w:rsidRPr="00795F61">
              <w:rPr>
                <w:sz w:val="22"/>
                <w:szCs w:val="22"/>
              </w:rPr>
              <w:t xml:space="preserve"> 2019 г.</w:t>
            </w:r>
          </w:p>
        </w:tc>
      </w:tr>
      <w:tr w:rsidR="00D0252E" w:rsidRPr="00795F61" w:rsidTr="00B71FD0">
        <w:trPr>
          <w:cantSplit/>
          <w:tblHeader/>
          <w:jc w:val="center"/>
        </w:trPr>
        <w:tc>
          <w:tcPr>
            <w:tcW w:w="3285" w:type="dxa"/>
            <w:vMerge/>
            <w:tcBorders>
              <w:top w:val="nil"/>
              <w:left w:val="single" w:sz="4" w:space="0" w:color="auto"/>
              <w:bottom w:val="single" w:sz="4" w:space="0" w:color="auto"/>
              <w:right w:val="single" w:sz="4" w:space="0" w:color="auto"/>
            </w:tcBorders>
          </w:tcPr>
          <w:p w:rsidR="00D0252E" w:rsidRPr="00795F61" w:rsidRDefault="00D0252E" w:rsidP="00A501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795F61" w:rsidRDefault="00D0252E" w:rsidP="00A501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795F61" w:rsidRDefault="00D0252E" w:rsidP="00A501CD">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0252E" w:rsidRPr="00795F61" w:rsidRDefault="00635E70" w:rsidP="00A501CD">
            <w:pPr>
              <w:pStyle w:val="21"/>
              <w:spacing w:before="40" w:after="40" w:line="200" w:lineRule="exact"/>
              <w:ind w:left="-68" w:right="-68" w:firstLine="0"/>
              <w:jc w:val="center"/>
              <w:rPr>
                <w:sz w:val="22"/>
                <w:szCs w:val="22"/>
              </w:rPr>
            </w:pPr>
            <w:r w:rsidRPr="00795F61">
              <w:rPr>
                <w:sz w:val="22"/>
                <w:szCs w:val="22"/>
              </w:rPr>
              <w:t xml:space="preserve">прирост, </w:t>
            </w:r>
            <w:r w:rsidRPr="00795F61">
              <w:rPr>
                <w:spacing w:val="-2"/>
                <w:sz w:val="22"/>
                <w:szCs w:val="22"/>
              </w:rPr>
              <w:t>уменьшение (-)</w:t>
            </w:r>
            <w:r w:rsidRPr="00795F61">
              <w:rPr>
                <w:sz w:val="22"/>
                <w:szCs w:val="22"/>
              </w:rPr>
              <w:t xml:space="preserve">, </w:t>
            </w:r>
            <w:r w:rsidR="00D0252E" w:rsidRPr="00795F61">
              <w:rPr>
                <w:sz w:val="22"/>
                <w:szCs w:val="22"/>
              </w:rPr>
              <w:t>млн. долл. США</w:t>
            </w:r>
          </w:p>
        </w:tc>
        <w:tc>
          <w:tcPr>
            <w:tcW w:w="1298" w:type="dxa"/>
            <w:tcBorders>
              <w:top w:val="nil"/>
              <w:left w:val="single" w:sz="4" w:space="0" w:color="auto"/>
              <w:bottom w:val="single" w:sz="4" w:space="0" w:color="auto"/>
              <w:right w:val="single" w:sz="4" w:space="0" w:color="auto"/>
            </w:tcBorders>
          </w:tcPr>
          <w:p w:rsidR="00D0252E" w:rsidRPr="00795F61" w:rsidRDefault="00D0252E" w:rsidP="00A501CD">
            <w:pPr>
              <w:pStyle w:val="21"/>
              <w:spacing w:before="40" w:after="40" w:line="200" w:lineRule="exact"/>
              <w:ind w:firstLine="0"/>
              <w:jc w:val="center"/>
              <w:rPr>
                <w:sz w:val="22"/>
                <w:szCs w:val="22"/>
              </w:rPr>
            </w:pPr>
            <w:r w:rsidRPr="00795F61">
              <w:rPr>
                <w:sz w:val="22"/>
                <w:szCs w:val="22"/>
              </w:rPr>
              <w:t xml:space="preserve">в </w:t>
            </w:r>
            <w:r w:rsidRPr="00795F61">
              <w:rPr>
                <w:sz w:val="22"/>
                <w:szCs w:val="22"/>
              </w:rPr>
              <w:br/>
              <w:t>процентах</w:t>
            </w:r>
          </w:p>
        </w:tc>
      </w:tr>
      <w:tr w:rsidR="00E7027A" w:rsidRPr="00795F61" w:rsidTr="00B71FD0">
        <w:trPr>
          <w:jc w:val="center"/>
        </w:trPr>
        <w:tc>
          <w:tcPr>
            <w:tcW w:w="3285" w:type="dxa"/>
            <w:tcBorders>
              <w:top w:val="single" w:sz="4" w:space="0" w:color="auto"/>
              <w:left w:val="single" w:sz="4" w:space="0" w:color="auto"/>
              <w:bottom w:val="nil"/>
              <w:right w:val="single" w:sz="4" w:space="0" w:color="auto"/>
            </w:tcBorders>
            <w:vAlign w:val="bottom"/>
          </w:tcPr>
          <w:p w:rsidR="00E7027A" w:rsidRPr="008E41FB" w:rsidRDefault="00E7027A" w:rsidP="00795F61">
            <w:pPr>
              <w:spacing w:before="60" w:after="60" w:line="240" w:lineRule="exact"/>
              <w:ind w:left="15" w:right="113"/>
              <w:rPr>
                <w:snapToGrid w:val="0"/>
              </w:rPr>
            </w:pPr>
            <w:r w:rsidRPr="008E41FB">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84" w:firstLine="0"/>
              <w:jc w:val="right"/>
              <w:rPr>
                <w:sz w:val="22"/>
                <w:szCs w:val="22"/>
              </w:rPr>
            </w:pPr>
            <w:r w:rsidRPr="008E41FB">
              <w:rPr>
                <w:sz w:val="22"/>
                <w:szCs w:val="22"/>
              </w:rPr>
              <w:t>336,9</w:t>
            </w:r>
          </w:p>
        </w:tc>
        <w:tc>
          <w:tcPr>
            <w:tcW w:w="1418" w:type="dxa"/>
            <w:tcBorders>
              <w:top w:val="single" w:sz="4" w:space="0" w:color="auto"/>
              <w:left w:val="single" w:sz="4" w:space="0" w:color="auto"/>
              <w:bottom w:val="nil"/>
              <w:right w:val="single" w:sz="4" w:space="0" w:color="auto"/>
            </w:tcBorders>
            <w:vAlign w:val="bottom"/>
          </w:tcPr>
          <w:p w:rsidR="00E7027A" w:rsidRPr="008E41FB" w:rsidRDefault="00CD57D5" w:rsidP="00795F61">
            <w:pPr>
              <w:pStyle w:val="21"/>
              <w:tabs>
                <w:tab w:val="left" w:pos="884"/>
              </w:tabs>
              <w:spacing w:before="60" w:after="60" w:line="240" w:lineRule="exact"/>
              <w:ind w:right="284" w:firstLine="0"/>
              <w:jc w:val="right"/>
              <w:rPr>
                <w:sz w:val="22"/>
                <w:szCs w:val="22"/>
              </w:rPr>
            </w:pPr>
            <w:r w:rsidRPr="008E41FB">
              <w:rPr>
                <w:sz w:val="22"/>
                <w:szCs w:val="22"/>
              </w:rPr>
              <w:t>289,0</w:t>
            </w:r>
          </w:p>
        </w:tc>
        <w:tc>
          <w:tcPr>
            <w:tcW w:w="1701" w:type="dxa"/>
            <w:tcBorders>
              <w:top w:val="single" w:sz="4" w:space="0" w:color="auto"/>
              <w:left w:val="single" w:sz="4" w:space="0" w:color="auto"/>
              <w:bottom w:val="nil"/>
              <w:right w:val="single" w:sz="4" w:space="0" w:color="auto"/>
            </w:tcBorders>
            <w:vAlign w:val="bottom"/>
          </w:tcPr>
          <w:p w:rsidR="00E7027A" w:rsidRPr="008E41FB" w:rsidRDefault="00CD57D5" w:rsidP="00795F61">
            <w:pPr>
              <w:pStyle w:val="21"/>
              <w:tabs>
                <w:tab w:val="left" w:pos="821"/>
              </w:tabs>
              <w:spacing w:before="60" w:after="60" w:line="240" w:lineRule="exact"/>
              <w:ind w:right="454" w:firstLine="0"/>
              <w:jc w:val="right"/>
              <w:rPr>
                <w:sz w:val="22"/>
                <w:szCs w:val="22"/>
              </w:rPr>
            </w:pPr>
            <w:r w:rsidRPr="008E41FB">
              <w:rPr>
                <w:sz w:val="22"/>
                <w:szCs w:val="22"/>
              </w:rPr>
              <w:t>-47,9</w:t>
            </w:r>
          </w:p>
        </w:tc>
        <w:tc>
          <w:tcPr>
            <w:tcW w:w="1298" w:type="dxa"/>
            <w:tcBorders>
              <w:top w:val="single" w:sz="4" w:space="0" w:color="auto"/>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27" w:firstLine="0"/>
              <w:jc w:val="right"/>
              <w:rPr>
                <w:sz w:val="22"/>
                <w:szCs w:val="22"/>
              </w:rPr>
            </w:pPr>
            <w:r w:rsidRPr="008E41FB">
              <w:rPr>
                <w:sz w:val="22"/>
                <w:szCs w:val="22"/>
              </w:rPr>
              <w:t>85,8</w:t>
            </w:r>
          </w:p>
        </w:tc>
      </w:tr>
      <w:tr w:rsidR="00E7027A" w:rsidRPr="00795F61" w:rsidTr="00B71FD0">
        <w:trPr>
          <w:jc w:val="center"/>
        </w:trPr>
        <w:tc>
          <w:tcPr>
            <w:tcW w:w="3285" w:type="dxa"/>
            <w:tcBorders>
              <w:top w:val="nil"/>
              <w:left w:val="single" w:sz="4" w:space="0" w:color="auto"/>
              <w:bottom w:val="nil"/>
              <w:right w:val="single" w:sz="4" w:space="0" w:color="auto"/>
            </w:tcBorders>
            <w:vAlign w:val="bottom"/>
          </w:tcPr>
          <w:p w:rsidR="00E7027A" w:rsidRPr="008E41FB" w:rsidRDefault="00E7027A" w:rsidP="00795F61">
            <w:pPr>
              <w:spacing w:before="60" w:after="60" w:line="240" w:lineRule="exact"/>
              <w:ind w:left="17" w:right="113"/>
              <w:rPr>
                <w:snapToGrid w:val="0"/>
              </w:rPr>
            </w:pPr>
            <w:r w:rsidRPr="008E41FB">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84" w:firstLine="0"/>
              <w:jc w:val="right"/>
              <w:rPr>
                <w:sz w:val="22"/>
                <w:szCs w:val="22"/>
              </w:rPr>
            </w:pPr>
            <w:r w:rsidRPr="008E41FB">
              <w:rPr>
                <w:sz w:val="22"/>
                <w:szCs w:val="22"/>
              </w:rPr>
              <w:t>5 499,6</w:t>
            </w:r>
          </w:p>
        </w:tc>
        <w:tc>
          <w:tcPr>
            <w:tcW w:w="1418"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84"/>
              </w:tabs>
              <w:spacing w:before="60" w:after="60" w:line="240" w:lineRule="exact"/>
              <w:ind w:right="284" w:firstLine="0"/>
              <w:jc w:val="right"/>
              <w:rPr>
                <w:sz w:val="22"/>
                <w:szCs w:val="22"/>
              </w:rPr>
            </w:pPr>
            <w:r w:rsidRPr="008E41FB">
              <w:rPr>
                <w:sz w:val="22"/>
                <w:szCs w:val="22"/>
              </w:rPr>
              <w:t>3 372,9</w:t>
            </w:r>
          </w:p>
        </w:tc>
        <w:tc>
          <w:tcPr>
            <w:tcW w:w="1701"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21"/>
              </w:tabs>
              <w:spacing w:before="60" w:after="60" w:line="240" w:lineRule="exact"/>
              <w:ind w:right="454" w:firstLine="0"/>
              <w:jc w:val="right"/>
              <w:rPr>
                <w:sz w:val="22"/>
                <w:szCs w:val="22"/>
              </w:rPr>
            </w:pPr>
            <w:r w:rsidRPr="008E41FB">
              <w:rPr>
                <w:sz w:val="22"/>
                <w:szCs w:val="22"/>
              </w:rPr>
              <w:t>-2 126,7</w:t>
            </w:r>
          </w:p>
        </w:tc>
        <w:tc>
          <w:tcPr>
            <w:tcW w:w="1298"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27" w:firstLine="0"/>
              <w:jc w:val="right"/>
              <w:rPr>
                <w:sz w:val="22"/>
                <w:szCs w:val="22"/>
              </w:rPr>
            </w:pPr>
            <w:r w:rsidRPr="008E41FB">
              <w:rPr>
                <w:sz w:val="22"/>
                <w:szCs w:val="22"/>
              </w:rPr>
              <w:t>61,3</w:t>
            </w:r>
          </w:p>
        </w:tc>
      </w:tr>
      <w:tr w:rsidR="00E7027A" w:rsidRPr="00795F61" w:rsidTr="00B71FD0">
        <w:trPr>
          <w:jc w:val="center"/>
        </w:trPr>
        <w:tc>
          <w:tcPr>
            <w:tcW w:w="3285" w:type="dxa"/>
            <w:tcBorders>
              <w:top w:val="nil"/>
              <w:left w:val="single" w:sz="4" w:space="0" w:color="auto"/>
              <w:bottom w:val="nil"/>
              <w:right w:val="single" w:sz="4" w:space="0" w:color="auto"/>
            </w:tcBorders>
            <w:vAlign w:val="bottom"/>
          </w:tcPr>
          <w:p w:rsidR="00E7027A" w:rsidRPr="008E41FB" w:rsidRDefault="00E7027A" w:rsidP="00795F61">
            <w:pPr>
              <w:spacing w:before="60" w:after="60" w:line="240" w:lineRule="exact"/>
              <w:ind w:left="646" w:right="113"/>
              <w:rPr>
                <w:snapToGrid w:val="0"/>
              </w:rPr>
            </w:pPr>
            <w:r w:rsidRPr="008E41F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8E41FB" w:rsidRDefault="00E7027A" w:rsidP="00795F61">
            <w:pPr>
              <w:pStyle w:val="21"/>
              <w:spacing w:before="60" w:after="60" w:line="24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8E41FB" w:rsidRDefault="00E7027A" w:rsidP="00795F61">
            <w:pPr>
              <w:pStyle w:val="21"/>
              <w:tabs>
                <w:tab w:val="left" w:pos="884"/>
              </w:tabs>
              <w:spacing w:before="60" w:after="60" w:line="240" w:lineRule="exact"/>
              <w:ind w:right="284"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8E41FB" w:rsidRDefault="00E7027A" w:rsidP="00795F61">
            <w:pPr>
              <w:pStyle w:val="21"/>
              <w:tabs>
                <w:tab w:val="left" w:pos="821"/>
              </w:tabs>
              <w:spacing w:before="60" w:after="60" w:line="240" w:lineRule="exact"/>
              <w:ind w:right="454"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8E41FB" w:rsidRDefault="00E7027A" w:rsidP="00795F61">
            <w:pPr>
              <w:pStyle w:val="21"/>
              <w:spacing w:before="60" w:after="60" w:line="240" w:lineRule="exact"/>
              <w:ind w:right="227" w:firstLine="0"/>
              <w:jc w:val="right"/>
              <w:rPr>
                <w:sz w:val="22"/>
                <w:szCs w:val="22"/>
              </w:rPr>
            </w:pPr>
          </w:p>
        </w:tc>
      </w:tr>
      <w:tr w:rsidR="00E7027A" w:rsidRPr="00795F61" w:rsidTr="00B71FD0">
        <w:trPr>
          <w:trHeight w:val="70"/>
          <w:jc w:val="center"/>
        </w:trPr>
        <w:tc>
          <w:tcPr>
            <w:tcW w:w="3285" w:type="dxa"/>
            <w:tcBorders>
              <w:top w:val="nil"/>
              <w:left w:val="single" w:sz="4" w:space="0" w:color="auto"/>
              <w:bottom w:val="nil"/>
              <w:right w:val="single" w:sz="4" w:space="0" w:color="auto"/>
            </w:tcBorders>
            <w:vAlign w:val="bottom"/>
          </w:tcPr>
          <w:p w:rsidR="00E7027A" w:rsidRPr="008E41FB" w:rsidRDefault="00E7027A" w:rsidP="00795F61">
            <w:pPr>
              <w:spacing w:before="60" w:after="60" w:line="240" w:lineRule="exact"/>
              <w:ind w:left="345" w:right="113"/>
              <w:rPr>
                <w:snapToGrid w:val="0"/>
              </w:rPr>
            </w:pPr>
            <w:r w:rsidRPr="008E41FB">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84" w:firstLine="0"/>
              <w:jc w:val="right"/>
              <w:rPr>
                <w:sz w:val="22"/>
                <w:szCs w:val="22"/>
              </w:rPr>
            </w:pPr>
            <w:r w:rsidRPr="008E41FB">
              <w:rPr>
                <w:sz w:val="22"/>
                <w:szCs w:val="22"/>
              </w:rPr>
              <w:t>3 350,4</w:t>
            </w:r>
          </w:p>
        </w:tc>
        <w:tc>
          <w:tcPr>
            <w:tcW w:w="1418"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84"/>
              </w:tabs>
              <w:spacing w:before="60" w:after="60" w:line="240" w:lineRule="exact"/>
              <w:ind w:right="284" w:firstLine="0"/>
              <w:jc w:val="right"/>
              <w:rPr>
                <w:sz w:val="22"/>
                <w:szCs w:val="22"/>
              </w:rPr>
            </w:pPr>
            <w:r w:rsidRPr="008E41FB">
              <w:rPr>
                <w:sz w:val="22"/>
                <w:szCs w:val="22"/>
              </w:rPr>
              <w:t>1 453,0</w:t>
            </w:r>
          </w:p>
        </w:tc>
        <w:tc>
          <w:tcPr>
            <w:tcW w:w="1701"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21"/>
              </w:tabs>
              <w:spacing w:before="60" w:after="60" w:line="240" w:lineRule="exact"/>
              <w:ind w:right="454" w:firstLine="0"/>
              <w:jc w:val="right"/>
              <w:rPr>
                <w:sz w:val="22"/>
                <w:szCs w:val="22"/>
              </w:rPr>
            </w:pPr>
            <w:r w:rsidRPr="008E41FB">
              <w:rPr>
                <w:sz w:val="22"/>
                <w:szCs w:val="22"/>
              </w:rPr>
              <w:t>-1 897,4</w:t>
            </w:r>
          </w:p>
        </w:tc>
        <w:tc>
          <w:tcPr>
            <w:tcW w:w="1298"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27" w:firstLine="0"/>
              <w:jc w:val="right"/>
              <w:rPr>
                <w:sz w:val="22"/>
                <w:szCs w:val="22"/>
              </w:rPr>
            </w:pPr>
            <w:r w:rsidRPr="008E41FB">
              <w:rPr>
                <w:sz w:val="22"/>
                <w:szCs w:val="22"/>
              </w:rPr>
              <w:t>43,4</w:t>
            </w:r>
          </w:p>
        </w:tc>
      </w:tr>
      <w:tr w:rsidR="00E7027A" w:rsidRPr="00795F61" w:rsidTr="00B71FD0">
        <w:trPr>
          <w:jc w:val="center"/>
        </w:trPr>
        <w:tc>
          <w:tcPr>
            <w:tcW w:w="3285" w:type="dxa"/>
            <w:tcBorders>
              <w:top w:val="nil"/>
              <w:left w:val="single" w:sz="4" w:space="0" w:color="auto"/>
              <w:bottom w:val="nil"/>
              <w:right w:val="single" w:sz="4" w:space="0" w:color="auto"/>
            </w:tcBorders>
            <w:vAlign w:val="bottom"/>
          </w:tcPr>
          <w:p w:rsidR="00E7027A" w:rsidRPr="008E41FB" w:rsidRDefault="00E7027A" w:rsidP="00795F61">
            <w:pPr>
              <w:spacing w:before="60" w:after="60" w:line="240" w:lineRule="exact"/>
              <w:ind w:left="345" w:right="113"/>
              <w:rPr>
                <w:snapToGrid w:val="0"/>
              </w:rPr>
            </w:pPr>
            <w:r w:rsidRPr="008E41FB">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84" w:firstLine="0"/>
              <w:jc w:val="right"/>
              <w:rPr>
                <w:sz w:val="22"/>
                <w:szCs w:val="22"/>
              </w:rPr>
            </w:pPr>
            <w:r w:rsidRPr="008E41FB">
              <w:rPr>
                <w:sz w:val="22"/>
                <w:szCs w:val="22"/>
              </w:rPr>
              <w:t>2 149,2</w:t>
            </w:r>
          </w:p>
        </w:tc>
        <w:tc>
          <w:tcPr>
            <w:tcW w:w="1418"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84"/>
              </w:tabs>
              <w:spacing w:before="60" w:after="60" w:line="240" w:lineRule="exact"/>
              <w:ind w:right="284" w:firstLine="0"/>
              <w:jc w:val="right"/>
              <w:rPr>
                <w:sz w:val="22"/>
                <w:szCs w:val="22"/>
              </w:rPr>
            </w:pPr>
            <w:r w:rsidRPr="008E41FB">
              <w:rPr>
                <w:sz w:val="22"/>
                <w:szCs w:val="22"/>
              </w:rPr>
              <w:t>1 919,9</w:t>
            </w:r>
          </w:p>
        </w:tc>
        <w:tc>
          <w:tcPr>
            <w:tcW w:w="1701"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21"/>
              </w:tabs>
              <w:spacing w:before="60" w:after="60" w:line="240" w:lineRule="exact"/>
              <w:ind w:right="454" w:firstLine="0"/>
              <w:jc w:val="right"/>
              <w:rPr>
                <w:sz w:val="22"/>
                <w:szCs w:val="22"/>
              </w:rPr>
            </w:pPr>
            <w:r w:rsidRPr="008E41FB">
              <w:rPr>
                <w:sz w:val="22"/>
                <w:szCs w:val="22"/>
              </w:rPr>
              <w:t>-229,3</w:t>
            </w:r>
          </w:p>
        </w:tc>
        <w:tc>
          <w:tcPr>
            <w:tcW w:w="1298"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27" w:firstLine="0"/>
              <w:jc w:val="right"/>
              <w:rPr>
                <w:sz w:val="22"/>
                <w:szCs w:val="22"/>
              </w:rPr>
            </w:pPr>
            <w:r w:rsidRPr="008E41FB">
              <w:rPr>
                <w:sz w:val="22"/>
                <w:szCs w:val="22"/>
              </w:rPr>
              <w:t>89,3</w:t>
            </w:r>
          </w:p>
        </w:tc>
      </w:tr>
      <w:tr w:rsidR="00E7027A" w:rsidRPr="00795F61" w:rsidTr="00B71FD0">
        <w:trPr>
          <w:jc w:val="center"/>
        </w:trPr>
        <w:tc>
          <w:tcPr>
            <w:tcW w:w="3285" w:type="dxa"/>
            <w:tcBorders>
              <w:top w:val="nil"/>
              <w:left w:val="single" w:sz="4" w:space="0" w:color="auto"/>
              <w:bottom w:val="nil"/>
              <w:right w:val="single" w:sz="4" w:space="0" w:color="auto"/>
            </w:tcBorders>
            <w:vAlign w:val="bottom"/>
          </w:tcPr>
          <w:p w:rsidR="00E7027A" w:rsidRPr="008E41FB" w:rsidRDefault="00E7027A" w:rsidP="00795F61">
            <w:pPr>
              <w:spacing w:before="60" w:after="60" w:line="240" w:lineRule="exact"/>
              <w:ind w:left="212" w:right="113" w:hanging="137"/>
              <w:rPr>
                <w:snapToGrid w:val="0"/>
              </w:rPr>
            </w:pPr>
            <w:r w:rsidRPr="008E41FB">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84" w:firstLine="0"/>
              <w:jc w:val="right"/>
              <w:rPr>
                <w:sz w:val="22"/>
                <w:szCs w:val="22"/>
              </w:rPr>
            </w:pPr>
            <w:r w:rsidRPr="008E41FB">
              <w:rPr>
                <w:sz w:val="22"/>
                <w:szCs w:val="22"/>
              </w:rPr>
              <w:t>1 097,1</w:t>
            </w:r>
          </w:p>
        </w:tc>
        <w:tc>
          <w:tcPr>
            <w:tcW w:w="1418"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84"/>
              </w:tabs>
              <w:spacing w:before="60" w:after="60" w:line="240" w:lineRule="exact"/>
              <w:ind w:right="284" w:firstLine="0"/>
              <w:jc w:val="right"/>
              <w:rPr>
                <w:sz w:val="22"/>
                <w:szCs w:val="22"/>
              </w:rPr>
            </w:pPr>
            <w:r w:rsidRPr="008E41FB">
              <w:rPr>
                <w:sz w:val="22"/>
                <w:szCs w:val="22"/>
              </w:rPr>
              <w:t>1 040,0</w:t>
            </w:r>
          </w:p>
        </w:tc>
        <w:tc>
          <w:tcPr>
            <w:tcW w:w="1701"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21"/>
              </w:tabs>
              <w:spacing w:before="60" w:after="60" w:line="240" w:lineRule="exact"/>
              <w:ind w:right="454" w:firstLine="0"/>
              <w:jc w:val="right"/>
              <w:rPr>
                <w:sz w:val="22"/>
                <w:szCs w:val="22"/>
              </w:rPr>
            </w:pPr>
            <w:r w:rsidRPr="008E41FB">
              <w:rPr>
                <w:sz w:val="22"/>
                <w:szCs w:val="22"/>
              </w:rPr>
              <w:t>-57,1</w:t>
            </w:r>
          </w:p>
        </w:tc>
        <w:tc>
          <w:tcPr>
            <w:tcW w:w="1298"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27" w:firstLine="0"/>
              <w:jc w:val="right"/>
              <w:rPr>
                <w:sz w:val="22"/>
                <w:szCs w:val="22"/>
              </w:rPr>
            </w:pPr>
            <w:r w:rsidRPr="008E41FB">
              <w:rPr>
                <w:sz w:val="22"/>
                <w:szCs w:val="22"/>
              </w:rPr>
              <w:t>94,8</w:t>
            </w:r>
          </w:p>
        </w:tc>
      </w:tr>
      <w:tr w:rsidR="00E7027A" w:rsidRPr="00795F61" w:rsidTr="00B71FD0">
        <w:trPr>
          <w:jc w:val="center"/>
        </w:trPr>
        <w:tc>
          <w:tcPr>
            <w:tcW w:w="3285" w:type="dxa"/>
            <w:tcBorders>
              <w:top w:val="nil"/>
              <w:left w:val="single" w:sz="4" w:space="0" w:color="auto"/>
              <w:bottom w:val="nil"/>
              <w:right w:val="single" w:sz="4" w:space="0" w:color="auto"/>
            </w:tcBorders>
            <w:vAlign w:val="bottom"/>
          </w:tcPr>
          <w:p w:rsidR="00E7027A" w:rsidRPr="008E41FB" w:rsidRDefault="00E7027A" w:rsidP="00795F61">
            <w:pPr>
              <w:spacing w:before="60" w:after="60" w:line="240" w:lineRule="exact"/>
              <w:ind w:left="645" w:right="113"/>
              <w:rPr>
                <w:snapToGrid w:val="0"/>
              </w:rPr>
            </w:pPr>
            <w:r w:rsidRPr="008E41FB">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E7027A" w:rsidRPr="008E41FB" w:rsidRDefault="00E7027A" w:rsidP="00795F61">
            <w:pPr>
              <w:pStyle w:val="21"/>
              <w:spacing w:before="60" w:after="60" w:line="240" w:lineRule="exact"/>
              <w:ind w:right="284" w:firstLine="0"/>
              <w:jc w:val="right"/>
              <w:rPr>
                <w:sz w:val="22"/>
                <w:szCs w:val="22"/>
              </w:rPr>
            </w:pPr>
          </w:p>
        </w:tc>
        <w:tc>
          <w:tcPr>
            <w:tcW w:w="1418" w:type="dxa"/>
            <w:tcBorders>
              <w:top w:val="nil"/>
              <w:left w:val="single" w:sz="4" w:space="0" w:color="auto"/>
              <w:bottom w:val="nil"/>
              <w:right w:val="single" w:sz="4" w:space="0" w:color="auto"/>
            </w:tcBorders>
            <w:vAlign w:val="bottom"/>
          </w:tcPr>
          <w:p w:rsidR="00E7027A" w:rsidRPr="008E41FB" w:rsidRDefault="00E7027A" w:rsidP="00795F61">
            <w:pPr>
              <w:pStyle w:val="21"/>
              <w:tabs>
                <w:tab w:val="left" w:pos="884"/>
              </w:tabs>
              <w:spacing w:before="60" w:after="60" w:line="240" w:lineRule="exact"/>
              <w:ind w:right="284" w:firstLine="0"/>
              <w:jc w:val="right"/>
              <w:rPr>
                <w:sz w:val="22"/>
                <w:szCs w:val="22"/>
              </w:rPr>
            </w:pPr>
          </w:p>
        </w:tc>
        <w:tc>
          <w:tcPr>
            <w:tcW w:w="1701" w:type="dxa"/>
            <w:tcBorders>
              <w:top w:val="nil"/>
              <w:left w:val="single" w:sz="4" w:space="0" w:color="auto"/>
              <w:bottom w:val="nil"/>
              <w:right w:val="single" w:sz="4" w:space="0" w:color="auto"/>
            </w:tcBorders>
            <w:vAlign w:val="bottom"/>
          </w:tcPr>
          <w:p w:rsidR="00E7027A" w:rsidRPr="008E41FB" w:rsidRDefault="00E7027A" w:rsidP="00795F61">
            <w:pPr>
              <w:pStyle w:val="21"/>
              <w:tabs>
                <w:tab w:val="left" w:pos="821"/>
              </w:tabs>
              <w:spacing w:before="60" w:after="60" w:line="240" w:lineRule="exact"/>
              <w:ind w:right="454" w:firstLine="0"/>
              <w:jc w:val="right"/>
              <w:rPr>
                <w:sz w:val="22"/>
                <w:szCs w:val="22"/>
              </w:rPr>
            </w:pPr>
          </w:p>
        </w:tc>
        <w:tc>
          <w:tcPr>
            <w:tcW w:w="1298" w:type="dxa"/>
            <w:tcBorders>
              <w:top w:val="nil"/>
              <w:left w:val="single" w:sz="4" w:space="0" w:color="auto"/>
              <w:bottom w:val="nil"/>
              <w:right w:val="single" w:sz="4" w:space="0" w:color="auto"/>
            </w:tcBorders>
            <w:vAlign w:val="bottom"/>
          </w:tcPr>
          <w:p w:rsidR="00E7027A" w:rsidRPr="008E41FB" w:rsidRDefault="00E7027A" w:rsidP="00795F61">
            <w:pPr>
              <w:pStyle w:val="21"/>
              <w:spacing w:before="60" w:after="60" w:line="240" w:lineRule="exact"/>
              <w:ind w:right="227" w:firstLine="0"/>
              <w:jc w:val="right"/>
              <w:rPr>
                <w:sz w:val="22"/>
                <w:szCs w:val="22"/>
              </w:rPr>
            </w:pPr>
          </w:p>
        </w:tc>
      </w:tr>
      <w:tr w:rsidR="00E7027A" w:rsidRPr="00795F61" w:rsidTr="00B71FD0">
        <w:trPr>
          <w:trHeight w:val="292"/>
          <w:jc w:val="center"/>
        </w:trPr>
        <w:tc>
          <w:tcPr>
            <w:tcW w:w="3285" w:type="dxa"/>
            <w:tcBorders>
              <w:top w:val="nil"/>
              <w:left w:val="single" w:sz="4" w:space="0" w:color="auto"/>
              <w:bottom w:val="nil"/>
              <w:right w:val="single" w:sz="4" w:space="0" w:color="auto"/>
            </w:tcBorders>
            <w:vAlign w:val="bottom"/>
          </w:tcPr>
          <w:p w:rsidR="00E7027A" w:rsidRPr="008E41FB" w:rsidRDefault="00E7027A" w:rsidP="00795F61">
            <w:pPr>
              <w:spacing w:before="60" w:after="60" w:line="240" w:lineRule="exact"/>
              <w:ind w:left="375" w:right="113"/>
              <w:rPr>
                <w:snapToGrid w:val="0"/>
              </w:rPr>
            </w:pPr>
            <w:r w:rsidRPr="008E41FB">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84" w:firstLine="0"/>
              <w:jc w:val="right"/>
              <w:rPr>
                <w:sz w:val="22"/>
                <w:szCs w:val="22"/>
              </w:rPr>
            </w:pPr>
            <w:r w:rsidRPr="008E41FB">
              <w:rPr>
                <w:sz w:val="22"/>
                <w:szCs w:val="22"/>
              </w:rPr>
              <w:t>292,4</w:t>
            </w:r>
          </w:p>
        </w:tc>
        <w:tc>
          <w:tcPr>
            <w:tcW w:w="1418"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84"/>
              </w:tabs>
              <w:spacing w:before="60" w:after="60" w:line="240" w:lineRule="exact"/>
              <w:ind w:right="284" w:firstLine="0"/>
              <w:jc w:val="right"/>
              <w:rPr>
                <w:sz w:val="22"/>
                <w:szCs w:val="22"/>
              </w:rPr>
            </w:pPr>
            <w:r w:rsidRPr="008E41FB">
              <w:rPr>
                <w:sz w:val="22"/>
                <w:szCs w:val="22"/>
              </w:rPr>
              <w:t>315,5</w:t>
            </w:r>
          </w:p>
        </w:tc>
        <w:tc>
          <w:tcPr>
            <w:tcW w:w="1701" w:type="dxa"/>
            <w:tcBorders>
              <w:top w:val="nil"/>
              <w:left w:val="single" w:sz="4" w:space="0" w:color="auto"/>
              <w:bottom w:val="nil"/>
              <w:right w:val="single" w:sz="4" w:space="0" w:color="auto"/>
            </w:tcBorders>
            <w:vAlign w:val="bottom"/>
          </w:tcPr>
          <w:p w:rsidR="00E7027A" w:rsidRPr="008E41FB" w:rsidRDefault="00CD57D5" w:rsidP="00795F61">
            <w:pPr>
              <w:pStyle w:val="21"/>
              <w:tabs>
                <w:tab w:val="left" w:pos="821"/>
              </w:tabs>
              <w:spacing w:before="60" w:after="60" w:line="240" w:lineRule="exact"/>
              <w:ind w:right="454" w:firstLine="0"/>
              <w:jc w:val="right"/>
              <w:rPr>
                <w:sz w:val="22"/>
                <w:szCs w:val="22"/>
              </w:rPr>
            </w:pPr>
            <w:r w:rsidRPr="008E41FB">
              <w:rPr>
                <w:sz w:val="22"/>
                <w:szCs w:val="22"/>
              </w:rPr>
              <w:t>23,1</w:t>
            </w:r>
          </w:p>
        </w:tc>
        <w:tc>
          <w:tcPr>
            <w:tcW w:w="1298" w:type="dxa"/>
            <w:tcBorders>
              <w:top w:val="nil"/>
              <w:left w:val="single" w:sz="4" w:space="0" w:color="auto"/>
              <w:bottom w:val="nil"/>
              <w:right w:val="single" w:sz="4" w:space="0" w:color="auto"/>
            </w:tcBorders>
            <w:vAlign w:val="bottom"/>
          </w:tcPr>
          <w:p w:rsidR="00E7027A" w:rsidRPr="008E41FB" w:rsidRDefault="00CD57D5" w:rsidP="00795F61">
            <w:pPr>
              <w:pStyle w:val="21"/>
              <w:spacing w:before="60" w:after="60" w:line="240" w:lineRule="exact"/>
              <w:ind w:right="227" w:firstLine="0"/>
              <w:jc w:val="right"/>
              <w:rPr>
                <w:sz w:val="22"/>
                <w:szCs w:val="22"/>
              </w:rPr>
            </w:pPr>
            <w:r w:rsidRPr="008E41FB">
              <w:rPr>
                <w:sz w:val="22"/>
                <w:szCs w:val="22"/>
              </w:rPr>
              <w:t>107,9</w:t>
            </w:r>
          </w:p>
        </w:tc>
      </w:tr>
      <w:tr w:rsidR="00E7027A" w:rsidRPr="00795F61" w:rsidTr="00B71FD0">
        <w:trPr>
          <w:jc w:val="center"/>
        </w:trPr>
        <w:tc>
          <w:tcPr>
            <w:tcW w:w="3285" w:type="dxa"/>
            <w:tcBorders>
              <w:top w:val="nil"/>
              <w:left w:val="single" w:sz="4" w:space="0" w:color="auto"/>
              <w:bottom w:val="double" w:sz="4" w:space="0" w:color="auto"/>
              <w:right w:val="single" w:sz="4" w:space="0" w:color="auto"/>
            </w:tcBorders>
            <w:vAlign w:val="bottom"/>
          </w:tcPr>
          <w:p w:rsidR="00E7027A" w:rsidRPr="008E41FB" w:rsidRDefault="00E7027A" w:rsidP="00795F61">
            <w:pPr>
              <w:spacing w:before="60" w:after="60" w:line="240" w:lineRule="exact"/>
              <w:ind w:left="375" w:right="113"/>
              <w:rPr>
                <w:snapToGrid w:val="0"/>
              </w:rPr>
            </w:pPr>
            <w:r w:rsidRPr="008E41FB">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E7027A" w:rsidRPr="008E41FB" w:rsidRDefault="00CD57D5" w:rsidP="00795F61">
            <w:pPr>
              <w:pStyle w:val="21"/>
              <w:spacing w:before="60" w:after="60" w:line="240" w:lineRule="exact"/>
              <w:ind w:right="284" w:firstLine="0"/>
              <w:jc w:val="right"/>
              <w:rPr>
                <w:sz w:val="22"/>
                <w:szCs w:val="22"/>
              </w:rPr>
            </w:pPr>
            <w:r w:rsidRPr="008E41FB">
              <w:rPr>
                <w:sz w:val="22"/>
                <w:szCs w:val="22"/>
              </w:rPr>
              <w:t>804,7</w:t>
            </w:r>
          </w:p>
        </w:tc>
        <w:tc>
          <w:tcPr>
            <w:tcW w:w="1418" w:type="dxa"/>
            <w:tcBorders>
              <w:top w:val="nil"/>
              <w:left w:val="single" w:sz="4" w:space="0" w:color="auto"/>
              <w:bottom w:val="double" w:sz="4" w:space="0" w:color="auto"/>
              <w:right w:val="single" w:sz="4" w:space="0" w:color="auto"/>
            </w:tcBorders>
            <w:vAlign w:val="bottom"/>
          </w:tcPr>
          <w:p w:rsidR="00E7027A" w:rsidRPr="008E41FB" w:rsidRDefault="00CD57D5" w:rsidP="00795F61">
            <w:pPr>
              <w:pStyle w:val="21"/>
              <w:tabs>
                <w:tab w:val="left" w:pos="884"/>
              </w:tabs>
              <w:spacing w:before="60" w:after="60" w:line="240" w:lineRule="exact"/>
              <w:ind w:right="284" w:firstLine="0"/>
              <w:jc w:val="right"/>
              <w:rPr>
                <w:sz w:val="22"/>
                <w:szCs w:val="22"/>
              </w:rPr>
            </w:pPr>
            <w:r w:rsidRPr="008E41FB">
              <w:rPr>
                <w:sz w:val="22"/>
                <w:szCs w:val="22"/>
              </w:rPr>
              <w:t>724,5</w:t>
            </w:r>
          </w:p>
        </w:tc>
        <w:tc>
          <w:tcPr>
            <w:tcW w:w="1701" w:type="dxa"/>
            <w:tcBorders>
              <w:top w:val="nil"/>
              <w:left w:val="single" w:sz="4" w:space="0" w:color="auto"/>
              <w:bottom w:val="double" w:sz="4" w:space="0" w:color="auto"/>
              <w:right w:val="single" w:sz="4" w:space="0" w:color="auto"/>
            </w:tcBorders>
            <w:vAlign w:val="bottom"/>
          </w:tcPr>
          <w:p w:rsidR="00E7027A" w:rsidRPr="008E41FB" w:rsidRDefault="00CD57D5" w:rsidP="00795F61">
            <w:pPr>
              <w:pStyle w:val="21"/>
              <w:tabs>
                <w:tab w:val="left" w:pos="821"/>
              </w:tabs>
              <w:spacing w:before="60" w:after="60" w:line="240" w:lineRule="exact"/>
              <w:ind w:right="454" w:firstLine="0"/>
              <w:jc w:val="right"/>
              <w:rPr>
                <w:sz w:val="22"/>
                <w:szCs w:val="22"/>
              </w:rPr>
            </w:pPr>
            <w:r w:rsidRPr="008E41FB">
              <w:rPr>
                <w:sz w:val="22"/>
                <w:szCs w:val="22"/>
              </w:rPr>
              <w:t>-80,2</w:t>
            </w:r>
          </w:p>
        </w:tc>
        <w:tc>
          <w:tcPr>
            <w:tcW w:w="1298" w:type="dxa"/>
            <w:tcBorders>
              <w:top w:val="nil"/>
              <w:left w:val="single" w:sz="4" w:space="0" w:color="auto"/>
              <w:bottom w:val="double" w:sz="4" w:space="0" w:color="auto"/>
              <w:right w:val="single" w:sz="4" w:space="0" w:color="auto"/>
            </w:tcBorders>
            <w:vAlign w:val="bottom"/>
          </w:tcPr>
          <w:p w:rsidR="00E7027A" w:rsidRPr="008E41FB" w:rsidRDefault="00CD57D5" w:rsidP="00795F61">
            <w:pPr>
              <w:pStyle w:val="21"/>
              <w:spacing w:before="60" w:after="60" w:line="240" w:lineRule="exact"/>
              <w:ind w:right="227" w:firstLine="0"/>
              <w:jc w:val="right"/>
              <w:rPr>
                <w:sz w:val="22"/>
                <w:szCs w:val="22"/>
              </w:rPr>
            </w:pPr>
            <w:r w:rsidRPr="008E41FB">
              <w:rPr>
                <w:sz w:val="22"/>
                <w:szCs w:val="22"/>
              </w:rPr>
              <w:t>90,0</w:t>
            </w:r>
          </w:p>
        </w:tc>
      </w:tr>
    </w:tbl>
    <w:p w:rsidR="0028698A" w:rsidRPr="00795F61" w:rsidRDefault="0028698A" w:rsidP="000D6877">
      <w:pPr>
        <w:spacing w:before="200" w:after="120" w:line="260" w:lineRule="exact"/>
        <w:jc w:val="center"/>
        <w:rPr>
          <w:rFonts w:ascii="Arial" w:hAnsi="Arial" w:cs="Arial"/>
          <w:b/>
          <w:bCs/>
          <w:sz w:val="22"/>
          <w:szCs w:val="22"/>
        </w:rPr>
      </w:pPr>
    </w:p>
    <w:p w:rsidR="00FD0603" w:rsidRPr="00795F61" w:rsidRDefault="00FD0603" w:rsidP="000D6877">
      <w:pPr>
        <w:spacing w:before="200" w:after="120" w:line="260" w:lineRule="exact"/>
        <w:jc w:val="center"/>
        <w:rPr>
          <w:rFonts w:ascii="Arial" w:hAnsi="Arial" w:cs="Arial"/>
          <w:b/>
          <w:bCs/>
          <w:sz w:val="22"/>
          <w:szCs w:val="22"/>
        </w:rPr>
      </w:pPr>
      <w:r w:rsidRPr="00795F61">
        <w:rPr>
          <w:rFonts w:ascii="Arial" w:hAnsi="Arial" w:cs="Arial"/>
          <w:b/>
          <w:bCs/>
          <w:sz w:val="22"/>
          <w:szCs w:val="22"/>
        </w:rPr>
        <w:lastRenderedPageBreak/>
        <w:t xml:space="preserve">Импорт товаров из Российской Федерации, по которым произошло </w:t>
      </w:r>
      <w:r w:rsidR="00E95ECD" w:rsidRPr="00795F61">
        <w:rPr>
          <w:rFonts w:ascii="Arial" w:hAnsi="Arial" w:cs="Arial"/>
          <w:b/>
          <w:bCs/>
          <w:sz w:val="22"/>
          <w:szCs w:val="22"/>
        </w:rPr>
        <w:br/>
      </w:r>
      <w:r w:rsidRPr="00795F61">
        <w:rPr>
          <w:rFonts w:ascii="Arial" w:hAnsi="Arial" w:cs="Arial"/>
          <w:b/>
          <w:bCs/>
          <w:sz w:val="22"/>
          <w:szCs w:val="22"/>
        </w:rPr>
        <w:t>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firstRow="0" w:lastRow="0" w:firstColumn="0" w:lastColumn="0" w:noHBand="0" w:noVBand="0"/>
      </w:tblPr>
      <w:tblGrid>
        <w:gridCol w:w="3263"/>
        <w:gridCol w:w="1417"/>
        <w:gridCol w:w="1418"/>
        <w:gridCol w:w="1699"/>
        <w:gridCol w:w="1277"/>
      </w:tblGrid>
      <w:tr w:rsidR="00402F8A" w:rsidRPr="00795F61" w:rsidTr="00B71FD0">
        <w:trPr>
          <w:cantSplit/>
          <w:tblHeader/>
          <w:jc w:val="center"/>
        </w:trPr>
        <w:tc>
          <w:tcPr>
            <w:tcW w:w="3263" w:type="dxa"/>
            <w:vMerge w:val="restart"/>
            <w:tcBorders>
              <w:top w:val="single" w:sz="4" w:space="0" w:color="auto"/>
              <w:left w:val="single" w:sz="4" w:space="0" w:color="auto"/>
              <w:bottom w:val="nil"/>
              <w:right w:val="single" w:sz="4" w:space="0" w:color="auto"/>
            </w:tcBorders>
          </w:tcPr>
          <w:p w:rsidR="00402F8A" w:rsidRPr="00795F61" w:rsidRDefault="00402F8A" w:rsidP="00A501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95F61" w:rsidRDefault="006D0B18" w:rsidP="00A501CD">
            <w:pPr>
              <w:spacing w:before="40" w:after="40" w:line="200" w:lineRule="exact"/>
              <w:jc w:val="center"/>
            </w:pPr>
            <w:r w:rsidRPr="00795F61">
              <w:rPr>
                <w:sz w:val="22"/>
                <w:szCs w:val="22"/>
              </w:rPr>
              <w:t>Январь-апрель</w:t>
            </w:r>
            <w:r w:rsidR="00402F8A" w:rsidRPr="00795F61">
              <w:rPr>
                <w:sz w:val="22"/>
                <w:szCs w:val="22"/>
              </w:rPr>
              <w:br/>
              <w:t>2019 г.,</w:t>
            </w:r>
            <w:r w:rsidR="00402F8A" w:rsidRPr="00795F61">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95F61" w:rsidRDefault="006D0B18" w:rsidP="00A501CD">
            <w:pPr>
              <w:spacing w:before="40" w:after="40" w:line="200" w:lineRule="exact"/>
              <w:ind w:left="-57" w:right="-57"/>
              <w:jc w:val="center"/>
            </w:pPr>
            <w:r w:rsidRPr="00795F61">
              <w:rPr>
                <w:sz w:val="22"/>
                <w:szCs w:val="22"/>
              </w:rPr>
              <w:t>Январь-апрель</w:t>
            </w:r>
            <w:r w:rsidR="00402F8A" w:rsidRPr="00795F61">
              <w:rPr>
                <w:sz w:val="22"/>
                <w:szCs w:val="22"/>
              </w:rPr>
              <w:t xml:space="preserve"> </w:t>
            </w:r>
            <w:r w:rsidR="00402F8A" w:rsidRPr="00795F61">
              <w:rPr>
                <w:sz w:val="22"/>
                <w:szCs w:val="22"/>
              </w:rPr>
              <w:br/>
              <w:t>2020 г.,</w:t>
            </w:r>
            <w:r w:rsidR="00402F8A" w:rsidRPr="00795F61">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402F8A" w:rsidRPr="00795F61" w:rsidRDefault="006D0B18" w:rsidP="002E634A">
            <w:pPr>
              <w:spacing w:before="40" w:after="40" w:line="200" w:lineRule="exact"/>
              <w:ind w:right="-106"/>
              <w:jc w:val="center"/>
            </w:pPr>
            <w:r w:rsidRPr="00795F61">
              <w:rPr>
                <w:sz w:val="22"/>
                <w:szCs w:val="22"/>
              </w:rPr>
              <w:t>Январь-апрель</w:t>
            </w:r>
            <w:r w:rsidR="00402F8A" w:rsidRPr="00795F61">
              <w:rPr>
                <w:sz w:val="22"/>
                <w:szCs w:val="22"/>
              </w:rPr>
              <w:t xml:space="preserve"> 2020 г. к </w:t>
            </w:r>
            <w:r w:rsidR="00402F8A" w:rsidRPr="00795F61">
              <w:rPr>
                <w:sz w:val="22"/>
                <w:szCs w:val="22"/>
              </w:rPr>
              <w:br/>
            </w:r>
            <w:r w:rsidR="002E634A" w:rsidRPr="00795F61">
              <w:rPr>
                <w:sz w:val="22"/>
                <w:szCs w:val="22"/>
              </w:rPr>
              <w:t>я</w:t>
            </w:r>
            <w:r w:rsidRPr="00795F61">
              <w:rPr>
                <w:sz w:val="22"/>
                <w:szCs w:val="22"/>
              </w:rPr>
              <w:t>нварю-апрелю</w:t>
            </w:r>
            <w:r w:rsidR="00402F8A" w:rsidRPr="00795F61">
              <w:rPr>
                <w:sz w:val="22"/>
                <w:szCs w:val="22"/>
              </w:rPr>
              <w:t xml:space="preserve"> 2019 г.</w:t>
            </w:r>
          </w:p>
        </w:tc>
      </w:tr>
      <w:tr w:rsidR="00FD0603" w:rsidRPr="00795F61" w:rsidTr="00A501CD">
        <w:trPr>
          <w:cantSplit/>
          <w:trHeight w:val="181"/>
          <w:tblHeader/>
          <w:jc w:val="center"/>
        </w:trPr>
        <w:tc>
          <w:tcPr>
            <w:tcW w:w="3263" w:type="dxa"/>
            <w:vMerge/>
            <w:tcBorders>
              <w:top w:val="nil"/>
              <w:left w:val="single" w:sz="4" w:space="0" w:color="auto"/>
              <w:bottom w:val="single" w:sz="4" w:space="0" w:color="auto"/>
              <w:right w:val="single" w:sz="4" w:space="0" w:color="auto"/>
            </w:tcBorders>
          </w:tcPr>
          <w:p w:rsidR="00FD0603" w:rsidRPr="00795F61" w:rsidRDefault="00FD0603" w:rsidP="00A501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795F61" w:rsidRDefault="00FD0603" w:rsidP="00A501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795F61" w:rsidRDefault="00FD0603" w:rsidP="00A501CD">
            <w:pPr>
              <w:pStyle w:val="21"/>
              <w:spacing w:before="40" w:after="40" w:line="200" w:lineRule="exact"/>
              <w:ind w:right="227" w:firstLine="0"/>
              <w:jc w:val="center"/>
              <w:rPr>
                <w:sz w:val="22"/>
                <w:szCs w:val="22"/>
              </w:rPr>
            </w:pPr>
          </w:p>
        </w:tc>
        <w:tc>
          <w:tcPr>
            <w:tcW w:w="1699" w:type="dxa"/>
            <w:tcBorders>
              <w:top w:val="nil"/>
              <w:left w:val="single" w:sz="4" w:space="0" w:color="auto"/>
              <w:bottom w:val="single" w:sz="4" w:space="0" w:color="auto"/>
              <w:right w:val="single" w:sz="4" w:space="0" w:color="auto"/>
            </w:tcBorders>
          </w:tcPr>
          <w:p w:rsidR="00FD0603" w:rsidRPr="00795F61" w:rsidRDefault="00FD0603" w:rsidP="00A501CD">
            <w:pPr>
              <w:pStyle w:val="21"/>
              <w:spacing w:before="40" w:after="40" w:line="200" w:lineRule="exact"/>
              <w:ind w:left="-106" w:right="-110" w:firstLine="0"/>
              <w:jc w:val="center"/>
              <w:rPr>
                <w:sz w:val="22"/>
                <w:szCs w:val="22"/>
              </w:rPr>
            </w:pPr>
            <w:r w:rsidRPr="00795F61">
              <w:rPr>
                <w:spacing w:val="-4"/>
                <w:sz w:val="22"/>
                <w:szCs w:val="22"/>
              </w:rPr>
              <w:t>уменьшение (-),</w:t>
            </w:r>
            <w:r w:rsidRPr="00795F61">
              <w:rPr>
                <w:sz w:val="22"/>
                <w:szCs w:val="22"/>
              </w:rPr>
              <w:br/>
              <w:t xml:space="preserve">млн. долл. </w:t>
            </w:r>
            <w:r w:rsidR="00E95ECD" w:rsidRPr="00795F61">
              <w:rPr>
                <w:sz w:val="22"/>
                <w:szCs w:val="22"/>
              </w:rPr>
              <w:br/>
            </w:r>
            <w:r w:rsidRPr="00795F61">
              <w:rPr>
                <w:sz w:val="22"/>
                <w:szCs w:val="22"/>
              </w:rPr>
              <w:t>США</w:t>
            </w:r>
          </w:p>
        </w:tc>
        <w:tc>
          <w:tcPr>
            <w:tcW w:w="1277" w:type="dxa"/>
            <w:tcBorders>
              <w:top w:val="nil"/>
              <w:left w:val="single" w:sz="4" w:space="0" w:color="auto"/>
              <w:bottom w:val="single" w:sz="4" w:space="0" w:color="auto"/>
              <w:right w:val="single" w:sz="4" w:space="0" w:color="auto"/>
            </w:tcBorders>
          </w:tcPr>
          <w:p w:rsidR="00FD0603" w:rsidRPr="00795F61" w:rsidRDefault="00FD0603" w:rsidP="00A501CD">
            <w:pPr>
              <w:pStyle w:val="21"/>
              <w:spacing w:before="40" w:after="40" w:line="200" w:lineRule="exact"/>
              <w:ind w:firstLine="0"/>
              <w:jc w:val="center"/>
              <w:rPr>
                <w:sz w:val="22"/>
                <w:szCs w:val="22"/>
              </w:rPr>
            </w:pPr>
            <w:r w:rsidRPr="00795F61">
              <w:rPr>
                <w:sz w:val="22"/>
                <w:szCs w:val="22"/>
              </w:rPr>
              <w:t>в процентах</w:t>
            </w:r>
          </w:p>
        </w:tc>
      </w:tr>
      <w:tr w:rsidR="003A341F" w:rsidRPr="00795F61" w:rsidTr="00A501CD">
        <w:trPr>
          <w:trHeight w:val="66"/>
          <w:jc w:val="center"/>
        </w:trPr>
        <w:tc>
          <w:tcPr>
            <w:tcW w:w="3263" w:type="dxa"/>
            <w:tcBorders>
              <w:top w:val="single" w:sz="4" w:space="0" w:color="auto"/>
              <w:left w:val="single" w:sz="4" w:space="0" w:color="auto"/>
              <w:bottom w:val="nil"/>
              <w:right w:val="single" w:sz="4" w:space="0" w:color="auto"/>
            </w:tcBorders>
            <w:vAlign w:val="bottom"/>
          </w:tcPr>
          <w:p w:rsidR="003A341F" w:rsidRPr="008E41FB" w:rsidRDefault="003A341F" w:rsidP="007E117C">
            <w:pPr>
              <w:spacing w:before="60" w:after="60" w:line="220" w:lineRule="exact"/>
            </w:pPr>
            <w:r w:rsidRPr="008E41FB">
              <w:rPr>
                <w:sz w:val="22"/>
                <w:szCs w:val="22"/>
              </w:rPr>
              <w:t xml:space="preserve">Нефть сырая, включая </w:t>
            </w:r>
            <w:r w:rsidRPr="008E41FB">
              <w:rPr>
                <w:sz w:val="22"/>
                <w:szCs w:val="22"/>
              </w:rPr>
              <w:br/>
              <w:t>газовый конденсат</w:t>
            </w:r>
          </w:p>
        </w:tc>
        <w:tc>
          <w:tcPr>
            <w:tcW w:w="1417" w:type="dxa"/>
            <w:tcBorders>
              <w:top w:val="single" w:sz="4" w:space="0" w:color="auto"/>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2 281,8</w:t>
            </w:r>
          </w:p>
        </w:tc>
        <w:tc>
          <w:tcPr>
            <w:tcW w:w="1418" w:type="dxa"/>
            <w:tcBorders>
              <w:top w:val="single" w:sz="4" w:space="0" w:color="auto"/>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518,7</w:t>
            </w:r>
          </w:p>
        </w:tc>
        <w:tc>
          <w:tcPr>
            <w:tcW w:w="1699" w:type="dxa"/>
            <w:tcBorders>
              <w:top w:val="single" w:sz="4" w:space="0" w:color="auto"/>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-1 763,1</w:t>
            </w:r>
          </w:p>
        </w:tc>
        <w:tc>
          <w:tcPr>
            <w:tcW w:w="1277" w:type="dxa"/>
            <w:tcBorders>
              <w:top w:val="single" w:sz="4" w:space="0" w:color="auto"/>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22,7</w:t>
            </w:r>
          </w:p>
        </w:tc>
      </w:tr>
      <w:tr w:rsidR="003A341F" w:rsidRPr="00795F61" w:rsidTr="00B667DF">
        <w:trPr>
          <w:trHeight w:val="66"/>
          <w:jc w:val="center"/>
        </w:trPr>
        <w:tc>
          <w:tcPr>
            <w:tcW w:w="3263" w:type="dxa"/>
            <w:tcBorders>
              <w:top w:val="nil"/>
              <w:left w:val="single" w:sz="4" w:space="0" w:color="auto"/>
              <w:bottom w:val="nil"/>
              <w:right w:val="single" w:sz="4" w:space="0" w:color="auto"/>
            </w:tcBorders>
            <w:vAlign w:val="center"/>
          </w:tcPr>
          <w:p w:rsidR="003A341F" w:rsidRPr="008E41FB" w:rsidRDefault="003A341F" w:rsidP="007E117C">
            <w:pPr>
              <w:spacing w:before="60" w:after="60" w:line="220" w:lineRule="exact"/>
            </w:pPr>
            <w:r w:rsidRPr="008E41FB">
              <w:rPr>
                <w:sz w:val="22"/>
                <w:szCs w:val="22"/>
              </w:rPr>
              <w:t>Автомобили легковые</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300,1</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199,1</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-101,0</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66,3</w:t>
            </w:r>
          </w:p>
        </w:tc>
      </w:tr>
      <w:tr w:rsidR="003A341F" w:rsidRPr="00795F61" w:rsidTr="002E48A6">
        <w:trPr>
          <w:trHeight w:val="66"/>
          <w:jc w:val="center"/>
        </w:trPr>
        <w:tc>
          <w:tcPr>
            <w:tcW w:w="3263" w:type="dxa"/>
            <w:tcBorders>
              <w:top w:val="nil"/>
              <w:left w:val="single" w:sz="4" w:space="0" w:color="auto"/>
              <w:bottom w:val="nil"/>
              <w:right w:val="single" w:sz="4" w:space="0" w:color="auto"/>
            </w:tcBorders>
            <w:vAlign w:val="bottom"/>
          </w:tcPr>
          <w:p w:rsidR="003A341F" w:rsidRPr="008E41FB" w:rsidRDefault="003A341F" w:rsidP="007E117C">
            <w:pPr>
              <w:spacing w:before="60" w:after="60" w:line="220" w:lineRule="exact"/>
            </w:pPr>
            <w:r w:rsidRPr="008E41FB">
              <w:rPr>
                <w:sz w:val="22"/>
                <w:szCs w:val="22"/>
              </w:rPr>
              <w:t>Природный газ</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968,2</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868,2</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-100,0</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89,7</w:t>
            </w:r>
          </w:p>
        </w:tc>
      </w:tr>
      <w:tr w:rsidR="003A341F" w:rsidRPr="00795F61" w:rsidTr="002E48A6">
        <w:trPr>
          <w:trHeight w:val="66"/>
          <w:jc w:val="center"/>
        </w:trPr>
        <w:tc>
          <w:tcPr>
            <w:tcW w:w="3263" w:type="dxa"/>
            <w:tcBorders>
              <w:top w:val="nil"/>
              <w:left w:val="single" w:sz="4" w:space="0" w:color="auto"/>
              <w:bottom w:val="nil"/>
              <w:right w:val="single" w:sz="4" w:space="0" w:color="auto"/>
            </w:tcBorders>
            <w:vAlign w:val="bottom"/>
          </w:tcPr>
          <w:p w:rsidR="003A341F" w:rsidRPr="008E41FB" w:rsidRDefault="003A341F" w:rsidP="007E117C">
            <w:pPr>
              <w:spacing w:before="60" w:after="60" w:line="220" w:lineRule="exact"/>
            </w:pPr>
            <w:r w:rsidRPr="008E41FB">
              <w:rPr>
                <w:sz w:val="22"/>
                <w:szCs w:val="22"/>
              </w:rPr>
              <w:t>Уголь каменный</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61,0</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25,7</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-35,3</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42,1</w:t>
            </w:r>
          </w:p>
        </w:tc>
      </w:tr>
      <w:tr w:rsidR="003A341F" w:rsidRPr="00795F61" w:rsidTr="008D6B41">
        <w:trPr>
          <w:trHeight w:val="66"/>
          <w:jc w:val="center"/>
        </w:trPr>
        <w:tc>
          <w:tcPr>
            <w:tcW w:w="3263" w:type="dxa"/>
            <w:tcBorders>
              <w:top w:val="nil"/>
              <w:left w:val="single" w:sz="4" w:space="0" w:color="auto"/>
              <w:bottom w:val="nil"/>
              <w:right w:val="single" w:sz="4" w:space="0" w:color="auto"/>
            </w:tcBorders>
            <w:vAlign w:val="center"/>
          </w:tcPr>
          <w:p w:rsidR="003A341F" w:rsidRPr="008E41FB" w:rsidRDefault="003A341F" w:rsidP="007E117C">
            <w:pPr>
              <w:spacing w:before="60" w:after="60" w:line="220" w:lineRule="exact"/>
            </w:pPr>
            <w:r w:rsidRPr="008E41FB">
              <w:rPr>
                <w:sz w:val="22"/>
                <w:szCs w:val="22"/>
              </w:rPr>
              <w:t>Пшеница</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24,9</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1,6</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-23,3</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6,6</w:t>
            </w:r>
          </w:p>
        </w:tc>
      </w:tr>
      <w:tr w:rsidR="003A341F" w:rsidRPr="00795F61" w:rsidTr="002E32A0">
        <w:trPr>
          <w:trHeight w:val="66"/>
          <w:jc w:val="center"/>
        </w:trPr>
        <w:tc>
          <w:tcPr>
            <w:tcW w:w="3263" w:type="dxa"/>
            <w:tcBorders>
              <w:top w:val="nil"/>
              <w:left w:val="single" w:sz="4" w:space="0" w:color="auto"/>
              <w:bottom w:val="nil"/>
              <w:right w:val="single" w:sz="4" w:space="0" w:color="auto"/>
            </w:tcBorders>
            <w:vAlign w:val="center"/>
          </w:tcPr>
          <w:p w:rsidR="003A341F" w:rsidRPr="008E41FB" w:rsidRDefault="003A341F" w:rsidP="007E117C">
            <w:pPr>
              <w:spacing w:before="60" w:after="60" w:line="220" w:lineRule="exact"/>
            </w:pPr>
            <w:r w:rsidRPr="008E41FB">
              <w:rPr>
                <w:sz w:val="22"/>
                <w:szCs w:val="22"/>
              </w:rPr>
              <w:t>Двигатели и генераторы электрические</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38,6</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20,7</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-17,9</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53,5</w:t>
            </w:r>
          </w:p>
        </w:tc>
      </w:tr>
      <w:tr w:rsidR="003A341F" w:rsidRPr="00795F61" w:rsidTr="002E32A0">
        <w:trPr>
          <w:trHeight w:val="66"/>
          <w:jc w:val="center"/>
        </w:trPr>
        <w:tc>
          <w:tcPr>
            <w:tcW w:w="3263" w:type="dxa"/>
            <w:tcBorders>
              <w:top w:val="nil"/>
              <w:left w:val="single" w:sz="4" w:space="0" w:color="auto"/>
              <w:bottom w:val="nil"/>
              <w:right w:val="single" w:sz="4" w:space="0" w:color="auto"/>
            </w:tcBorders>
            <w:vAlign w:val="center"/>
          </w:tcPr>
          <w:p w:rsidR="003A341F" w:rsidRPr="008E41FB" w:rsidRDefault="003A341F" w:rsidP="007E117C">
            <w:pPr>
              <w:spacing w:before="60" w:after="60" w:line="220" w:lineRule="exact"/>
            </w:pPr>
            <w:r w:rsidRPr="008E41FB">
              <w:rPr>
                <w:sz w:val="22"/>
                <w:szCs w:val="22"/>
              </w:rPr>
              <w:t xml:space="preserve">Металлоконструкции </w:t>
            </w:r>
            <w:r w:rsidRPr="008E41FB">
              <w:rPr>
                <w:sz w:val="22"/>
                <w:szCs w:val="22"/>
              </w:rPr>
              <w:br/>
              <w:t>из черных металлов</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45,8</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29,2</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-16,6</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63,8</w:t>
            </w:r>
          </w:p>
        </w:tc>
      </w:tr>
      <w:tr w:rsidR="003A341F" w:rsidRPr="00795F61" w:rsidTr="002E32A0">
        <w:trPr>
          <w:trHeight w:val="66"/>
          <w:jc w:val="center"/>
        </w:trPr>
        <w:tc>
          <w:tcPr>
            <w:tcW w:w="3263" w:type="dxa"/>
            <w:tcBorders>
              <w:top w:val="nil"/>
              <w:left w:val="single" w:sz="4" w:space="0" w:color="auto"/>
              <w:bottom w:val="nil"/>
              <w:right w:val="single" w:sz="4" w:space="0" w:color="auto"/>
            </w:tcBorders>
            <w:vAlign w:val="center"/>
          </w:tcPr>
          <w:p w:rsidR="003A341F" w:rsidRPr="008E41FB" w:rsidRDefault="003A341F" w:rsidP="007E117C">
            <w:pPr>
              <w:spacing w:before="60" w:after="60" w:line="220" w:lineRule="exact"/>
            </w:pPr>
            <w:r w:rsidRPr="008E41FB">
              <w:rPr>
                <w:sz w:val="22"/>
                <w:szCs w:val="22"/>
              </w:rPr>
              <w:t>Углеводороды ациклические</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22,6</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9,4</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-13,2</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41,7</w:t>
            </w:r>
          </w:p>
        </w:tc>
      </w:tr>
      <w:tr w:rsidR="003A341F" w:rsidRPr="00795F61" w:rsidTr="0020011B">
        <w:trPr>
          <w:trHeight w:val="66"/>
          <w:jc w:val="center"/>
        </w:trPr>
        <w:tc>
          <w:tcPr>
            <w:tcW w:w="3263" w:type="dxa"/>
            <w:tcBorders>
              <w:top w:val="nil"/>
              <w:left w:val="single" w:sz="4" w:space="0" w:color="auto"/>
              <w:bottom w:val="nil"/>
              <w:right w:val="single" w:sz="4" w:space="0" w:color="auto"/>
            </w:tcBorders>
            <w:vAlign w:val="center"/>
          </w:tcPr>
          <w:p w:rsidR="003A341F" w:rsidRPr="008E41FB" w:rsidRDefault="003A341F" w:rsidP="007E117C">
            <w:pPr>
              <w:spacing w:before="60" w:after="60" w:line="220" w:lineRule="exact"/>
            </w:pPr>
            <w:r w:rsidRPr="008E41FB">
              <w:rPr>
                <w:sz w:val="22"/>
                <w:szCs w:val="22"/>
              </w:rPr>
              <w:t>Семена рапса</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38,4</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26,2</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-12,2</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68,2</w:t>
            </w:r>
          </w:p>
        </w:tc>
      </w:tr>
      <w:tr w:rsidR="003A341F" w:rsidRPr="00795F61" w:rsidTr="0083289E">
        <w:trPr>
          <w:trHeight w:val="66"/>
          <w:jc w:val="center"/>
        </w:trPr>
        <w:tc>
          <w:tcPr>
            <w:tcW w:w="3263" w:type="dxa"/>
            <w:tcBorders>
              <w:top w:val="nil"/>
              <w:left w:val="single" w:sz="4" w:space="0" w:color="auto"/>
              <w:bottom w:val="nil"/>
              <w:right w:val="single" w:sz="4" w:space="0" w:color="auto"/>
            </w:tcBorders>
            <w:vAlign w:val="center"/>
          </w:tcPr>
          <w:p w:rsidR="003A341F" w:rsidRPr="008E41FB" w:rsidRDefault="003A341F" w:rsidP="007E117C">
            <w:pPr>
              <w:spacing w:before="60" w:after="60" w:line="220" w:lineRule="exact"/>
            </w:pPr>
            <w:r w:rsidRPr="008E41FB">
              <w:rPr>
                <w:sz w:val="22"/>
                <w:szCs w:val="22"/>
              </w:rPr>
              <w:t xml:space="preserve">Спирты ациклические, </w:t>
            </w:r>
            <w:r w:rsidRPr="008E41FB">
              <w:rPr>
                <w:sz w:val="22"/>
                <w:szCs w:val="22"/>
              </w:rPr>
              <w:br/>
              <w:t>их производные</w:t>
            </w:r>
          </w:p>
        </w:tc>
        <w:tc>
          <w:tcPr>
            <w:tcW w:w="141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30,2</w:t>
            </w:r>
          </w:p>
        </w:tc>
        <w:tc>
          <w:tcPr>
            <w:tcW w:w="1418"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19,1</w:t>
            </w:r>
          </w:p>
        </w:tc>
        <w:tc>
          <w:tcPr>
            <w:tcW w:w="1699"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-11,1</w:t>
            </w:r>
          </w:p>
        </w:tc>
        <w:tc>
          <w:tcPr>
            <w:tcW w:w="1277" w:type="dxa"/>
            <w:tcBorders>
              <w:top w:val="nil"/>
              <w:left w:val="single" w:sz="4" w:space="0" w:color="auto"/>
              <w:bottom w:val="nil"/>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63,3</w:t>
            </w:r>
          </w:p>
        </w:tc>
      </w:tr>
      <w:tr w:rsidR="003A341F" w:rsidRPr="00795F61" w:rsidTr="00AB42EE">
        <w:trPr>
          <w:trHeight w:val="66"/>
          <w:jc w:val="center"/>
        </w:trPr>
        <w:tc>
          <w:tcPr>
            <w:tcW w:w="3263" w:type="dxa"/>
            <w:tcBorders>
              <w:top w:val="nil"/>
              <w:left w:val="single" w:sz="4" w:space="0" w:color="auto"/>
              <w:bottom w:val="double" w:sz="4" w:space="0" w:color="auto"/>
              <w:right w:val="single" w:sz="4" w:space="0" w:color="auto"/>
            </w:tcBorders>
            <w:vAlign w:val="center"/>
          </w:tcPr>
          <w:p w:rsidR="003A341F" w:rsidRPr="008E41FB" w:rsidRDefault="003A341F" w:rsidP="007E117C">
            <w:pPr>
              <w:spacing w:before="60" w:after="60" w:line="220" w:lineRule="exact"/>
            </w:pPr>
            <w:r w:rsidRPr="008E41FB">
              <w:rPr>
                <w:sz w:val="22"/>
                <w:szCs w:val="22"/>
              </w:rPr>
              <w:t>Углеводороды циклические</w:t>
            </w:r>
          </w:p>
        </w:tc>
        <w:tc>
          <w:tcPr>
            <w:tcW w:w="1417" w:type="dxa"/>
            <w:tcBorders>
              <w:top w:val="nil"/>
              <w:left w:val="single" w:sz="4" w:space="0" w:color="auto"/>
              <w:bottom w:val="double" w:sz="4" w:space="0" w:color="auto"/>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17,0</w:t>
            </w:r>
          </w:p>
        </w:tc>
        <w:tc>
          <w:tcPr>
            <w:tcW w:w="1418" w:type="dxa"/>
            <w:tcBorders>
              <w:top w:val="nil"/>
              <w:left w:val="single" w:sz="4" w:space="0" w:color="auto"/>
              <w:bottom w:val="double" w:sz="4" w:space="0" w:color="auto"/>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6,8</w:t>
            </w:r>
          </w:p>
        </w:tc>
        <w:tc>
          <w:tcPr>
            <w:tcW w:w="1699" w:type="dxa"/>
            <w:tcBorders>
              <w:top w:val="nil"/>
              <w:left w:val="single" w:sz="4" w:space="0" w:color="auto"/>
              <w:bottom w:val="double" w:sz="4" w:space="0" w:color="auto"/>
              <w:right w:val="single" w:sz="4" w:space="0" w:color="auto"/>
            </w:tcBorders>
            <w:vAlign w:val="bottom"/>
          </w:tcPr>
          <w:p w:rsidR="003A341F" w:rsidRPr="008E41FB" w:rsidRDefault="003A341F" w:rsidP="007E117C">
            <w:pPr>
              <w:pStyle w:val="21"/>
              <w:spacing w:before="60" w:after="60" w:line="220" w:lineRule="exact"/>
              <w:ind w:right="454" w:firstLine="0"/>
              <w:jc w:val="right"/>
              <w:rPr>
                <w:sz w:val="22"/>
                <w:szCs w:val="22"/>
              </w:rPr>
            </w:pPr>
            <w:r w:rsidRPr="008E41FB">
              <w:rPr>
                <w:sz w:val="22"/>
                <w:szCs w:val="22"/>
              </w:rPr>
              <w:t>-10,2</w:t>
            </w:r>
          </w:p>
        </w:tc>
        <w:tc>
          <w:tcPr>
            <w:tcW w:w="1277" w:type="dxa"/>
            <w:tcBorders>
              <w:top w:val="nil"/>
              <w:left w:val="single" w:sz="4" w:space="0" w:color="auto"/>
              <w:bottom w:val="double" w:sz="4" w:space="0" w:color="auto"/>
              <w:right w:val="single" w:sz="4" w:space="0" w:color="auto"/>
            </w:tcBorders>
            <w:vAlign w:val="bottom"/>
          </w:tcPr>
          <w:p w:rsidR="003A341F" w:rsidRPr="008E41FB" w:rsidRDefault="003A341F" w:rsidP="007E117C">
            <w:pPr>
              <w:pStyle w:val="21"/>
              <w:spacing w:before="60" w:after="60" w:line="220" w:lineRule="exact"/>
              <w:ind w:right="284" w:firstLine="0"/>
              <w:jc w:val="right"/>
              <w:rPr>
                <w:sz w:val="22"/>
                <w:szCs w:val="22"/>
              </w:rPr>
            </w:pPr>
            <w:r w:rsidRPr="008E41FB">
              <w:rPr>
                <w:sz w:val="22"/>
                <w:szCs w:val="22"/>
              </w:rPr>
              <w:t>40,1</w:t>
            </w:r>
          </w:p>
        </w:tc>
      </w:tr>
    </w:tbl>
    <w:p w:rsidR="00D63469" w:rsidRPr="00795F61" w:rsidRDefault="00D63469" w:rsidP="000D6877">
      <w:pPr>
        <w:spacing w:before="240" w:after="120" w:line="260" w:lineRule="exact"/>
        <w:jc w:val="center"/>
        <w:rPr>
          <w:rFonts w:ascii="Arial" w:hAnsi="Arial" w:cs="Arial"/>
          <w:b/>
          <w:bCs/>
          <w:sz w:val="22"/>
          <w:szCs w:val="22"/>
        </w:rPr>
      </w:pPr>
      <w:r w:rsidRPr="00795F61">
        <w:rPr>
          <w:rFonts w:ascii="Arial" w:hAnsi="Arial" w:cs="Arial"/>
          <w:b/>
          <w:bCs/>
          <w:sz w:val="22"/>
          <w:szCs w:val="22"/>
        </w:rPr>
        <w:t xml:space="preserve">Импорт товаров из Российской Федерации, по которым произошел </w:t>
      </w:r>
      <w:r w:rsidRPr="00795F61">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firstRow="0" w:lastRow="0" w:firstColumn="0" w:lastColumn="0" w:noHBand="0" w:noVBand="0"/>
      </w:tblPr>
      <w:tblGrid>
        <w:gridCol w:w="3265"/>
        <w:gridCol w:w="1417"/>
        <w:gridCol w:w="1418"/>
        <w:gridCol w:w="1701"/>
        <w:gridCol w:w="1277"/>
      </w:tblGrid>
      <w:tr w:rsidR="00402F8A" w:rsidRPr="00795F61" w:rsidTr="00B71FD0">
        <w:trPr>
          <w:cantSplit/>
          <w:tblHeader/>
          <w:jc w:val="center"/>
        </w:trPr>
        <w:tc>
          <w:tcPr>
            <w:tcW w:w="3265" w:type="dxa"/>
            <w:vMerge w:val="restart"/>
            <w:tcBorders>
              <w:top w:val="single" w:sz="4" w:space="0" w:color="auto"/>
              <w:left w:val="single" w:sz="4" w:space="0" w:color="auto"/>
              <w:bottom w:val="nil"/>
              <w:right w:val="single" w:sz="4" w:space="0" w:color="auto"/>
            </w:tcBorders>
          </w:tcPr>
          <w:p w:rsidR="00402F8A" w:rsidRPr="00795F61" w:rsidRDefault="00402F8A" w:rsidP="00A501CD">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402F8A" w:rsidRPr="00795F61" w:rsidRDefault="006D0B18" w:rsidP="00A501CD">
            <w:pPr>
              <w:spacing w:before="40" w:after="40" w:line="200" w:lineRule="exact"/>
              <w:jc w:val="center"/>
            </w:pPr>
            <w:r w:rsidRPr="00795F61">
              <w:rPr>
                <w:sz w:val="22"/>
                <w:szCs w:val="22"/>
              </w:rPr>
              <w:t>Январь-апрель</w:t>
            </w:r>
            <w:r w:rsidR="00402F8A" w:rsidRPr="00795F61">
              <w:rPr>
                <w:sz w:val="22"/>
                <w:szCs w:val="22"/>
              </w:rPr>
              <w:br/>
              <w:t>2019 г.,</w:t>
            </w:r>
            <w:r w:rsidR="00402F8A" w:rsidRPr="00795F61">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402F8A" w:rsidRPr="00795F61" w:rsidRDefault="006D0B18" w:rsidP="00A501CD">
            <w:pPr>
              <w:spacing w:before="40" w:after="40" w:line="200" w:lineRule="exact"/>
              <w:ind w:left="-57" w:right="-57"/>
              <w:jc w:val="center"/>
            </w:pPr>
            <w:r w:rsidRPr="00795F61">
              <w:rPr>
                <w:sz w:val="22"/>
                <w:szCs w:val="22"/>
              </w:rPr>
              <w:t>Январь-апрель</w:t>
            </w:r>
            <w:r w:rsidR="00402F8A" w:rsidRPr="00795F61">
              <w:rPr>
                <w:sz w:val="22"/>
                <w:szCs w:val="22"/>
              </w:rPr>
              <w:t xml:space="preserve"> </w:t>
            </w:r>
            <w:r w:rsidR="00402F8A" w:rsidRPr="00795F61">
              <w:rPr>
                <w:sz w:val="22"/>
                <w:szCs w:val="22"/>
              </w:rPr>
              <w:br/>
              <w:t>2020 г.,</w:t>
            </w:r>
            <w:r w:rsidR="00402F8A" w:rsidRPr="00795F61">
              <w:rPr>
                <w:sz w:val="22"/>
                <w:szCs w:val="22"/>
              </w:rPr>
              <w:br/>
              <w:t>млн. долл. США</w:t>
            </w:r>
          </w:p>
        </w:tc>
        <w:tc>
          <w:tcPr>
            <w:tcW w:w="2978" w:type="dxa"/>
            <w:gridSpan w:val="2"/>
            <w:tcBorders>
              <w:top w:val="single" w:sz="4" w:space="0" w:color="auto"/>
              <w:left w:val="single" w:sz="4" w:space="0" w:color="auto"/>
              <w:bottom w:val="single" w:sz="4" w:space="0" w:color="auto"/>
              <w:right w:val="single" w:sz="4" w:space="0" w:color="auto"/>
            </w:tcBorders>
          </w:tcPr>
          <w:p w:rsidR="00402F8A" w:rsidRPr="00795F61" w:rsidRDefault="006D0B18" w:rsidP="002E634A">
            <w:pPr>
              <w:spacing w:before="40" w:after="40" w:line="200" w:lineRule="exact"/>
              <w:ind w:right="-106"/>
              <w:jc w:val="center"/>
            </w:pPr>
            <w:r w:rsidRPr="00795F61">
              <w:rPr>
                <w:sz w:val="22"/>
                <w:szCs w:val="22"/>
              </w:rPr>
              <w:t>Январь-апрель</w:t>
            </w:r>
            <w:r w:rsidR="00402F8A" w:rsidRPr="00795F61">
              <w:rPr>
                <w:sz w:val="22"/>
                <w:szCs w:val="22"/>
              </w:rPr>
              <w:t xml:space="preserve"> 2020 г. к </w:t>
            </w:r>
            <w:r w:rsidR="00402F8A" w:rsidRPr="00795F61">
              <w:rPr>
                <w:sz w:val="22"/>
                <w:szCs w:val="22"/>
              </w:rPr>
              <w:br/>
            </w:r>
            <w:r w:rsidR="002E634A" w:rsidRPr="00795F61">
              <w:rPr>
                <w:sz w:val="22"/>
                <w:szCs w:val="22"/>
              </w:rPr>
              <w:t>я</w:t>
            </w:r>
            <w:r w:rsidRPr="00795F61">
              <w:rPr>
                <w:sz w:val="22"/>
                <w:szCs w:val="22"/>
              </w:rPr>
              <w:t>нварю-апрелю</w:t>
            </w:r>
            <w:r w:rsidR="00402F8A" w:rsidRPr="00795F61">
              <w:rPr>
                <w:sz w:val="22"/>
                <w:szCs w:val="22"/>
              </w:rPr>
              <w:t xml:space="preserve"> 2019 г.</w:t>
            </w:r>
          </w:p>
        </w:tc>
      </w:tr>
      <w:tr w:rsidR="00D63469" w:rsidRPr="00795F61" w:rsidTr="00B71FD0">
        <w:trPr>
          <w:cantSplit/>
          <w:trHeight w:val="579"/>
          <w:tblHeader/>
          <w:jc w:val="center"/>
        </w:trPr>
        <w:tc>
          <w:tcPr>
            <w:tcW w:w="3265" w:type="dxa"/>
            <w:vMerge/>
            <w:tcBorders>
              <w:top w:val="nil"/>
              <w:left w:val="single" w:sz="4" w:space="0" w:color="auto"/>
              <w:bottom w:val="single" w:sz="4" w:space="0" w:color="auto"/>
              <w:right w:val="single" w:sz="4" w:space="0" w:color="auto"/>
            </w:tcBorders>
          </w:tcPr>
          <w:p w:rsidR="00D63469" w:rsidRPr="00795F61" w:rsidRDefault="00D63469" w:rsidP="00A501CD">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63469" w:rsidRPr="00795F61" w:rsidRDefault="00D63469" w:rsidP="00A501CD">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63469" w:rsidRPr="00795F61" w:rsidRDefault="00D63469" w:rsidP="00A501CD">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D63469" w:rsidRPr="00795F61" w:rsidRDefault="00D63469" w:rsidP="00A501CD">
            <w:pPr>
              <w:pStyle w:val="21"/>
              <w:spacing w:before="40" w:after="40" w:line="200" w:lineRule="exact"/>
              <w:ind w:right="-36" w:firstLine="0"/>
              <w:jc w:val="center"/>
              <w:rPr>
                <w:sz w:val="22"/>
                <w:szCs w:val="22"/>
              </w:rPr>
            </w:pPr>
            <w:r w:rsidRPr="00795F61">
              <w:rPr>
                <w:sz w:val="22"/>
                <w:szCs w:val="22"/>
              </w:rPr>
              <w:t>прирост,</w:t>
            </w:r>
            <w:r w:rsidRPr="00795F61">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D63469" w:rsidRPr="00795F61" w:rsidRDefault="00D63469" w:rsidP="00A501CD">
            <w:pPr>
              <w:pStyle w:val="21"/>
              <w:spacing w:before="40" w:after="40" w:line="200" w:lineRule="exact"/>
              <w:ind w:firstLine="0"/>
              <w:jc w:val="center"/>
              <w:rPr>
                <w:sz w:val="22"/>
                <w:szCs w:val="22"/>
              </w:rPr>
            </w:pPr>
            <w:r w:rsidRPr="00795F61">
              <w:rPr>
                <w:sz w:val="22"/>
                <w:szCs w:val="22"/>
              </w:rPr>
              <w:t xml:space="preserve">в </w:t>
            </w:r>
            <w:r w:rsidRPr="00795F61">
              <w:rPr>
                <w:sz w:val="22"/>
                <w:szCs w:val="22"/>
              </w:rPr>
              <w:br/>
              <w:t>процентах</w:t>
            </w:r>
          </w:p>
        </w:tc>
      </w:tr>
      <w:tr w:rsidR="003A341F" w:rsidRPr="00795F61"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Соевые бобы</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6,4</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28,3</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21,9</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в 4,4р.</w:t>
            </w:r>
          </w:p>
        </w:tc>
      </w:tr>
      <w:tr w:rsidR="003A341F" w:rsidRPr="00795F61"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Рельсы</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8,5</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27,6</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19,1</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tabs>
                <w:tab w:val="left" w:pos="810"/>
              </w:tabs>
              <w:spacing w:before="60" w:after="60" w:line="210" w:lineRule="exact"/>
              <w:ind w:right="227" w:firstLine="0"/>
              <w:jc w:val="right"/>
              <w:rPr>
                <w:sz w:val="22"/>
                <w:szCs w:val="22"/>
              </w:rPr>
            </w:pPr>
            <w:r w:rsidRPr="008E41FB">
              <w:rPr>
                <w:sz w:val="22"/>
                <w:szCs w:val="22"/>
              </w:rPr>
              <w:t>в 3,3р.</w:t>
            </w:r>
          </w:p>
        </w:tc>
      </w:tr>
      <w:tr w:rsidR="003A341F" w:rsidRPr="00795F61"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 xml:space="preserve">Оборудование для сортировки </w:t>
            </w:r>
            <w:r w:rsidRPr="008E41FB">
              <w:rPr>
                <w:sz w:val="22"/>
                <w:szCs w:val="22"/>
              </w:rPr>
              <w:br/>
              <w:t>и измельчения грунта</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1,0</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11,6</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10,6</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в 12р.</w:t>
            </w:r>
          </w:p>
        </w:tc>
      </w:tr>
      <w:tr w:rsidR="003A341F" w:rsidRPr="00795F61"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 xml:space="preserve">Прокат плоский </w:t>
            </w:r>
            <w:r w:rsidRPr="008E41FB">
              <w:rPr>
                <w:sz w:val="22"/>
                <w:szCs w:val="22"/>
              </w:rPr>
              <w:br/>
              <w:t>из нелегированной стали горячекатаный</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39,1</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46,0</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6,9</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117,6</w:t>
            </w:r>
          </w:p>
        </w:tc>
      </w:tr>
      <w:tr w:rsidR="003A341F" w:rsidRPr="00795F61"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Масло подсолнечное</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13,7</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19,8</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6,1</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144,3</w:t>
            </w:r>
          </w:p>
        </w:tc>
      </w:tr>
      <w:tr w:rsidR="003A341F" w:rsidRPr="00795F61" w:rsidTr="00FF084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Сахар</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3,0</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9,0</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6,0</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в 3р.</w:t>
            </w:r>
          </w:p>
        </w:tc>
      </w:tr>
      <w:tr w:rsidR="003A341F" w:rsidRPr="00795F61"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spacing w:before="60" w:after="60" w:line="210" w:lineRule="exact"/>
            </w:pPr>
            <w:r w:rsidRPr="008E41FB">
              <w:rPr>
                <w:sz w:val="22"/>
                <w:szCs w:val="22"/>
              </w:rPr>
              <w:t>Сжиженный газ</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29,9</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35,8</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5,9</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119,6</w:t>
            </w:r>
          </w:p>
        </w:tc>
      </w:tr>
      <w:tr w:rsidR="003A341F" w:rsidRPr="00795F61" w:rsidTr="00B71FD0">
        <w:trPr>
          <w:trHeight w:val="77"/>
          <w:jc w:val="center"/>
        </w:trPr>
        <w:tc>
          <w:tcPr>
            <w:tcW w:w="3265"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spacing w:before="60" w:after="60" w:line="210" w:lineRule="exact"/>
            </w:pPr>
            <w:r w:rsidRPr="008E41FB">
              <w:rPr>
                <w:sz w:val="22"/>
                <w:szCs w:val="22"/>
              </w:rPr>
              <w:t>Вещества поверхностно-активные, моющие и чистящие средства</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24,6</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30,1</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5,5</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122,6</w:t>
            </w:r>
          </w:p>
        </w:tc>
      </w:tr>
      <w:tr w:rsidR="003A341F" w:rsidRPr="00795F61" w:rsidTr="001A6BB7">
        <w:trPr>
          <w:trHeight w:val="77"/>
          <w:jc w:val="center"/>
        </w:trPr>
        <w:tc>
          <w:tcPr>
            <w:tcW w:w="3265" w:type="dxa"/>
            <w:tcBorders>
              <w:top w:val="nil"/>
              <w:left w:val="single" w:sz="4" w:space="0" w:color="auto"/>
              <w:bottom w:val="nil"/>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Машины и механические устройства специального назначения</w:t>
            </w:r>
          </w:p>
        </w:tc>
        <w:tc>
          <w:tcPr>
            <w:tcW w:w="141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5,3</w:t>
            </w:r>
          </w:p>
        </w:tc>
        <w:tc>
          <w:tcPr>
            <w:tcW w:w="1418"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10,0</w:t>
            </w:r>
          </w:p>
        </w:tc>
        <w:tc>
          <w:tcPr>
            <w:tcW w:w="1701"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4,7</w:t>
            </w:r>
          </w:p>
        </w:tc>
        <w:tc>
          <w:tcPr>
            <w:tcW w:w="1277" w:type="dxa"/>
            <w:tcBorders>
              <w:top w:val="nil"/>
              <w:left w:val="single" w:sz="4" w:space="0" w:color="auto"/>
              <w:bottom w:val="nil"/>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189,0</w:t>
            </w:r>
          </w:p>
        </w:tc>
      </w:tr>
      <w:tr w:rsidR="003A341F" w:rsidRPr="00795F61" w:rsidTr="007E117C">
        <w:trPr>
          <w:trHeight w:val="77"/>
          <w:jc w:val="center"/>
        </w:trPr>
        <w:tc>
          <w:tcPr>
            <w:tcW w:w="3265" w:type="dxa"/>
            <w:tcBorders>
              <w:top w:val="nil"/>
              <w:left w:val="single" w:sz="4" w:space="0" w:color="auto"/>
              <w:bottom w:val="double" w:sz="4" w:space="0" w:color="auto"/>
              <w:right w:val="single" w:sz="4" w:space="0" w:color="auto"/>
            </w:tcBorders>
            <w:shd w:val="clear" w:color="auto" w:fill="auto"/>
            <w:vAlign w:val="center"/>
          </w:tcPr>
          <w:p w:rsidR="003A341F" w:rsidRPr="008E41FB" w:rsidRDefault="003A341F" w:rsidP="007E117C">
            <w:pPr>
              <w:spacing w:before="60" w:after="60" w:line="210" w:lineRule="exact"/>
            </w:pPr>
            <w:r w:rsidRPr="008E41FB">
              <w:rPr>
                <w:sz w:val="22"/>
                <w:szCs w:val="22"/>
              </w:rPr>
              <w:t>Приборы и устройства для автоматического регулирования и управления</w:t>
            </w:r>
          </w:p>
        </w:tc>
        <w:tc>
          <w:tcPr>
            <w:tcW w:w="1417" w:type="dxa"/>
            <w:tcBorders>
              <w:top w:val="nil"/>
              <w:left w:val="single" w:sz="4" w:space="0" w:color="auto"/>
              <w:bottom w:val="double" w:sz="4" w:space="0" w:color="auto"/>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0,1</w:t>
            </w:r>
          </w:p>
        </w:tc>
        <w:tc>
          <w:tcPr>
            <w:tcW w:w="1418" w:type="dxa"/>
            <w:tcBorders>
              <w:top w:val="nil"/>
              <w:left w:val="single" w:sz="4" w:space="0" w:color="auto"/>
              <w:bottom w:val="double" w:sz="4" w:space="0" w:color="auto"/>
              <w:right w:val="single" w:sz="4" w:space="0" w:color="auto"/>
            </w:tcBorders>
            <w:shd w:val="clear" w:color="auto" w:fill="auto"/>
            <w:vAlign w:val="bottom"/>
          </w:tcPr>
          <w:p w:rsidR="003A341F" w:rsidRPr="008E41FB" w:rsidRDefault="003A341F" w:rsidP="007E117C">
            <w:pPr>
              <w:pStyle w:val="21"/>
              <w:spacing w:before="60" w:after="60" w:line="210" w:lineRule="exact"/>
              <w:ind w:right="284" w:firstLine="0"/>
              <w:jc w:val="right"/>
              <w:rPr>
                <w:sz w:val="22"/>
                <w:szCs w:val="22"/>
              </w:rPr>
            </w:pPr>
            <w:r w:rsidRPr="008E41FB">
              <w:rPr>
                <w:sz w:val="22"/>
                <w:szCs w:val="22"/>
              </w:rPr>
              <w:t>4,4</w:t>
            </w:r>
          </w:p>
        </w:tc>
        <w:tc>
          <w:tcPr>
            <w:tcW w:w="1701" w:type="dxa"/>
            <w:tcBorders>
              <w:top w:val="nil"/>
              <w:left w:val="single" w:sz="4" w:space="0" w:color="auto"/>
              <w:bottom w:val="double" w:sz="4" w:space="0" w:color="auto"/>
              <w:right w:val="single" w:sz="4" w:space="0" w:color="auto"/>
            </w:tcBorders>
            <w:shd w:val="clear" w:color="auto" w:fill="auto"/>
            <w:vAlign w:val="bottom"/>
          </w:tcPr>
          <w:p w:rsidR="003A341F" w:rsidRPr="008E41FB" w:rsidRDefault="003A341F" w:rsidP="007E117C">
            <w:pPr>
              <w:pStyle w:val="21"/>
              <w:spacing w:before="60" w:after="60" w:line="210" w:lineRule="exact"/>
              <w:ind w:right="454" w:firstLine="0"/>
              <w:jc w:val="right"/>
              <w:rPr>
                <w:sz w:val="22"/>
                <w:szCs w:val="22"/>
              </w:rPr>
            </w:pPr>
            <w:r w:rsidRPr="008E41FB">
              <w:rPr>
                <w:sz w:val="22"/>
                <w:szCs w:val="22"/>
              </w:rPr>
              <w:t>4,3</w:t>
            </w:r>
          </w:p>
        </w:tc>
        <w:tc>
          <w:tcPr>
            <w:tcW w:w="1277" w:type="dxa"/>
            <w:tcBorders>
              <w:top w:val="nil"/>
              <w:left w:val="single" w:sz="4" w:space="0" w:color="auto"/>
              <w:bottom w:val="double" w:sz="4" w:space="0" w:color="auto"/>
              <w:right w:val="single" w:sz="4" w:space="0" w:color="auto"/>
            </w:tcBorders>
            <w:shd w:val="clear" w:color="auto" w:fill="auto"/>
            <w:vAlign w:val="bottom"/>
          </w:tcPr>
          <w:p w:rsidR="003A341F" w:rsidRPr="008E41FB" w:rsidRDefault="003A341F" w:rsidP="007E117C">
            <w:pPr>
              <w:pStyle w:val="21"/>
              <w:spacing w:before="60" w:after="60" w:line="210" w:lineRule="exact"/>
              <w:ind w:right="227" w:firstLine="0"/>
              <w:jc w:val="right"/>
              <w:rPr>
                <w:sz w:val="22"/>
                <w:szCs w:val="22"/>
              </w:rPr>
            </w:pPr>
            <w:r w:rsidRPr="008E41FB">
              <w:rPr>
                <w:sz w:val="22"/>
                <w:szCs w:val="22"/>
              </w:rPr>
              <w:t>в 41р.</w:t>
            </w:r>
          </w:p>
        </w:tc>
      </w:tr>
    </w:tbl>
    <w:p w:rsidR="007908A3" w:rsidRPr="002A241C" w:rsidRDefault="00527F09" w:rsidP="007908A3">
      <w:pPr>
        <w:pStyle w:val="21"/>
        <w:spacing w:before="240" w:after="60" w:line="300" w:lineRule="exact"/>
        <w:ind w:firstLine="0"/>
        <w:jc w:val="center"/>
        <w:rPr>
          <w:rFonts w:ascii="Arial" w:hAnsi="Arial" w:cs="Arial"/>
          <w:b/>
          <w:bCs/>
          <w:sz w:val="26"/>
          <w:szCs w:val="26"/>
        </w:rPr>
      </w:pPr>
      <w:r w:rsidRPr="00795F61">
        <w:rPr>
          <w:rFonts w:ascii="Arial" w:hAnsi="Arial" w:cs="Arial"/>
          <w:b/>
          <w:bCs/>
          <w:sz w:val="26"/>
          <w:szCs w:val="26"/>
        </w:rPr>
        <w:lastRenderedPageBreak/>
        <w:t>1</w:t>
      </w:r>
      <w:r w:rsidR="003D20F1">
        <w:rPr>
          <w:rFonts w:ascii="Arial" w:hAnsi="Arial" w:cs="Arial"/>
          <w:b/>
          <w:bCs/>
          <w:sz w:val="26"/>
          <w:szCs w:val="26"/>
        </w:rPr>
        <w:t>0</w:t>
      </w:r>
      <w:r w:rsidR="00FD0603" w:rsidRPr="00795F61">
        <w:rPr>
          <w:rFonts w:ascii="Arial" w:hAnsi="Arial" w:cs="Arial"/>
          <w:b/>
          <w:bCs/>
          <w:sz w:val="26"/>
          <w:szCs w:val="26"/>
        </w:rPr>
        <w:t xml:space="preserve">.1.6. </w:t>
      </w:r>
      <w:r w:rsidR="007908A3" w:rsidRPr="002A241C">
        <w:rPr>
          <w:rFonts w:ascii="Arial" w:hAnsi="Arial" w:cs="Arial"/>
          <w:b/>
          <w:bCs/>
          <w:sz w:val="26"/>
          <w:szCs w:val="26"/>
        </w:rPr>
        <w:t>Внешняя торговля товарами по областям и г</w:t>
      </w:r>
      <w:proofErr w:type="gramStart"/>
      <w:r w:rsidR="007908A3" w:rsidRPr="002A241C">
        <w:rPr>
          <w:rFonts w:ascii="Arial" w:hAnsi="Arial" w:cs="Arial"/>
          <w:b/>
          <w:bCs/>
          <w:sz w:val="26"/>
          <w:szCs w:val="26"/>
        </w:rPr>
        <w:t>.М</w:t>
      </w:r>
      <w:proofErr w:type="gramEnd"/>
      <w:r w:rsidR="007908A3" w:rsidRPr="002A241C">
        <w:rPr>
          <w:rFonts w:ascii="Arial" w:hAnsi="Arial" w:cs="Arial"/>
          <w:b/>
          <w:bCs/>
          <w:sz w:val="26"/>
          <w:szCs w:val="26"/>
        </w:rPr>
        <w:t>инску</w:t>
      </w:r>
    </w:p>
    <w:p w:rsidR="007908A3" w:rsidRDefault="007908A3" w:rsidP="007908A3">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7908A3" w:rsidRPr="003B30FE" w:rsidTr="00825FD3">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7908A3" w:rsidRPr="003B30FE" w:rsidRDefault="007908A3" w:rsidP="00825FD3">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7908A3" w:rsidRPr="000205EE" w:rsidRDefault="007908A3" w:rsidP="00825FD3">
            <w:pPr>
              <w:spacing w:before="60" w:after="60" w:line="200" w:lineRule="exact"/>
              <w:jc w:val="center"/>
            </w:pPr>
            <w:r>
              <w:rPr>
                <w:sz w:val="22"/>
                <w:szCs w:val="22"/>
              </w:rPr>
              <w:t>Январь-апрель</w:t>
            </w:r>
            <w:r>
              <w:rPr>
                <w:sz w:val="22"/>
                <w:szCs w:val="22"/>
              </w:rPr>
              <w:br/>
            </w:r>
            <w:r w:rsidRPr="004C366E">
              <w:rPr>
                <w:sz w:val="22"/>
                <w:szCs w:val="22"/>
              </w:rPr>
              <w:t>201</w:t>
            </w:r>
            <w:r>
              <w:rPr>
                <w:sz w:val="22"/>
                <w:szCs w:val="22"/>
                <w:lang w:val="en-US"/>
              </w:rPr>
              <w:t>9</w:t>
            </w:r>
            <w:r w:rsidRPr="004C366E">
              <w:rPr>
                <w:sz w:val="22"/>
                <w:szCs w:val="22"/>
              </w:rPr>
              <w:t xml:space="preserve"> г</w:t>
            </w:r>
            <w:r w:rsidRPr="00280BF8">
              <w:rPr>
                <w:sz w:val="22"/>
                <w:szCs w:val="22"/>
              </w:rPr>
              <w:t>.</w:t>
            </w:r>
          </w:p>
        </w:tc>
        <w:tc>
          <w:tcPr>
            <w:tcW w:w="1701" w:type="dxa"/>
            <w:tcBorders>
              <w:top w:val="single" w:sz="4" w:space="0" w:color="auto"/>
              <w:left w:val="nil"/>
              <w:bottom w:val="single" w:sz="4" w:space="0" w:color="auto"/>
              <w:right w:val="single" w:sz="4" w:space="0" w:color="auto"/>
            </w:tcBorders>
            <w:shd w:val="clear" w:color="auto" w:fill="auto"/>
            <w:noWrap/>
            <w:hideMark/>
          </w:tcPr>
          <w:p w:rsidR="007908A3" w:rsidRPr="000205EE" w:rsidRDefault="007908A3" w:rsidP="00825FD3">
            <w:pPr>
              <w:spacing w:before="60" w:after="60" w:line="200" w:lineRule="exact"/>
              <w:jc w:val="center"/>
            </w:pPr>
            <w:r>
              <w:rPr>
                <w:sz w:val="22"/>
                <w:szCs w:val="22"/>
              </w:rPr>
              <w:t>Январь-апрель</w:t>
            </w:r>
            <w:r>
              <w:rPr>
                <w:sz w:val="22"/>
                <w:szCs w:val="22"/>
              </w:rPr>
              <w:br/>
              <w:t>20</w:t>
            </w:r>
            <w:r w:rsidRPr="00446566">
              <w:rPr>
                <w:sz w:val="22"/>
                <w:szCs w:val="22"/>
              </w:rPr>
              <w:t>20</w:t>
            </w:r>
            <w:r w:rsidRPr="00187A16">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7908A3" w:rsidRPr="00A169EC" w:rsidRDefault="007908A3" w:rsidP="007908A3">
            <w:pPr>
              <w:spacing w:before="60" w:after="60" w:line="200" w:lineRule="exact"/>
              <w:jc w:val="center"/>
            </w:pPr>
            <w:r>
              <w:rPr>
                <w:sz w:val="22"/>
                <w:szCs w:val="22"/>
              </w:rPr>
              <w:t>Январь-апрель 20</w:t>
            </w:r>
            <w:r w:rsidRPr="004A17EA">
              <w:rPr>
                <w:sz w:val="22"/>
                <w:szCs w:val="22"/>
              </w:rPr>
              <w:t>20</w:t>
            </w:r>
            <w:r w:rsidRPr="004C366E">
              <w:rPr>
                <w:sz w:val="22"/>
                <w:szCs w:val="22"/>
              </w:rPr>
              <w:t xml:space="preserve">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январю-апрелю</w:t>
            </w:r>
            <w:r w:rsidRPr="000D6877">
              <w:rPr>
                <w:sz w:val="22"/>
                <w:szCs w:val="22"/>
              </w:rPr>
              <w:t xml:space="preserve"> </w:t>
            </w:r>
            <w:r w:rsidRPr="004C366E">
              <w:rPr>
                <w:sz w:val="22"/>
                <w:szCs w:val="22"/>
              </w:rPr>
              <w:t>201</w:t>
            </w:r>
            <w:r w:rsidRPr="00EC76C9">
              <w:rPr>
                <w:sz w:val="22"/>
                <w:szCs w:val="22"/>
              </w:rPr>
              <w:t>9</w:t>
            </w:r>
            <w:r w:rsidRPr="004C366E">
              <w:rPr>
                <w:sz w:val="22"/>
                <w:szCs w:val="22"/>
              </w:rPr>
              <w:t xml:space="preserve"> г.</w:t>
            </w:r>
          </w:p>
        </w:tc>
      </w:tr>
      <w:tr w:rsidR="007908A3" w:rsidRPr="003B30FE" w:rsidTr="00825FD3">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7908A3" w:rsidRPr="003B30FE" w:rsidRDefault="007908A3" w:rsidP="007908A3">
            <w:pPr>
              <w:spacing w:before="60" w:after="60" w:line="21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7908A3" w:rsidRDefault="007908A3" w:rsidP="007908A3">
            <w:pPr>
              <w:spacing w:before="60" w:after="60" w:line="21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7908A3" w:rsidRDefault="007908A3" w:rsidP="007908A3">
            <w:pPr>
              <w:spacing w:before="60" w:after="60" w:line="21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7908A3" w:rsidRDefault="007908A3" w:rsidP="007908A3">
            <w:pPr>
              <w:spacing w:before="60" w:after="60" w:line="210" w:lineRule="exact"/>
              <w:ind w:right="600"/>
              <w:jc w:val="right"/>
            </w:pPr>
            <w:r>
              <w:rPr>
                <w:sz w:val="22"/>
                <w:szCs w:val="22"/>
              </w:rPr>
              <w:t>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1 340,9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1 378,6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102,8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793,8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811,5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102,2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547,1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567,1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103,7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246,7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244,4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pPr>
          </w:p>
        </w:tc>
      </w:tr>
      <w:tr w:rsidR="00177A96" w:rsidRPr="003B30FE" w:rsidTr="00825FD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77A96" w:rsidRPr="003B30FE" w:rsidRDefault="00177A96" w:rsidP="007908A3">
            <w:pPr>
              <w:spacing w:before="60" w:after="60" w:line="21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177A96" w:rsidRDefault="00177A96" w:rsidP="00177A96">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hideMark/>
          </w:tcPr>
          <w:p w:rsidR="00177A96" w:rsidRDefault="00177A96" w:rsidP="00177A96">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177A96" w:rsidRDefault="00177A96" w:rsidP="00177A96">
            <w:pPr>
              <w:spacing w:before="60" w:after="60" w:line="210" w:lineRule="exact"/>
              <w:ind w:right="459"/>
              <w:jc w:val="right"/>
            </w:pP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1 493,5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1 111,8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74,4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524,7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564,2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107,5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968,8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547,6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56,5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-444,1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16,6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pPr>
          </w:p>
        </w:tc>
      </w:tr>
      <w:tr w:rsidR="00177A96" w:rsidRPr="003B30FE" w:rsidTr="00825FD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77A96" w:rsidRPr="003B30FE" w:rsidRDefault="00177A96" w:rsidP="007908A3">
            <w:pPr>
              <w:spacing w:before="60" w:after="60" w:line="21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3 147,6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1 857,7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59,0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1 310,5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1 120,2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85,5    </w:t>
            </w:r>
          </w:p>
        </w:tc>
      </w:tr>
      <w:tr w:rsidR="00177A96" w:rsidRPr="003B30FE" w:rsidTr="00825FD3">
        <w:trPr>
          <w:trHeight w:val="259"/>
        </w:trPr>
        <w:tc>
          <w:tcPr>
            <w:tcW w:w="3760" w:type="dxa"/>
            <w:tcBorders>
              <w:top w:val="nil"/>
              <w:left w:val="single" w:sz="4" w:space="0" w:color="auto"/>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1 837,1  </w:t>
            </w:r>
          </w:p>
        </w:tc>
        <w:tc>
          <w:tcPr>
            <w:tcW w:w="1701" w:type="dxa"/>
            <w:tcBorders>
              <w:top w:val="nil"/>
              <w:left w:val="single" w:sz="4" w:space="0" w:color="auto"/>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737,5  </w:t>
            </w:r>
          </w:p>
        </w:tc>
        <w:tc>
          <w:tcPr>
            <w:tcW w:w="1984" w:type="dxa"/>
            <w:tcBorders>
              <w:top w:val="nil"/>
              <w:left w:val="single" w:sz="4" w:space="0" w:color="auto"/>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40,1    </w:t>
            </w:r>
          </w:p>
        </w:tc>
      </w:tr>
      <w:tr w:rsidR="00177A96" w:rsidRPr="003B30FE" w:rsidTr="00825FD3">
        <w:trPr>
          <w:trHeight w:val="259"/>
        </w:trPr>
        <w:tc>
          <w:tcPr>
            <w:tcW w:w="3760" w:type="dxa"/>
            <w:tcBorders>
              <w:top w:val="nil"/>
              <w:left w:val="single" w:sz="4" w:space="0" w:color="auto"/>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-526,6  </w:t>
            </w:r>
          </w:p>
        </w:tc>
        <w:tc>
          <w:tcPr>
            <w:tcW w:w="1701" w:type="dxa"/>
            <w:tcBorders>
              <w:top w:val="nil"/>
              <w:left w:val="single" w:sz="4" w:space="0" w:color="auto"/>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382,7  </w:t>
            </w:r>
          </w:p>
        </w:tc>
        <w:tc>
          <w:tcPr>
            <w:tcW w:w="1984" w:type="dxa"/>
            <w:tcBorders>
              <w:top w:val="nil"/>
              <w:left w:val="single" w:sz="4" w:space="0" w:color="auto"/>
              <w:right w:val="single" w:sz="4" w:space="0" w:color="auto"/>
            </w:tcBorders>
            <w:shd w:val="clear" w:color="auto" w:fill="auto"/>
            <w:noWrap/>
            <w:vAlign w:val="bottom"/>
          </w:tcPr>
          <w:p w:rsidR="00177A96" w:rsidRDefault="00177A96" w:rsidP="00177A96">
            <w:pPr>
              <w:spacing w:before="60" w:after="60" w:line="210" w:lineRule="exact"/>
              <w:ind w:right="459"/>
            </w:pPr>
          </w:p>
        </w:tc>
      </w:tr>
      <w:tr w:rsidR="00177A96" w:rsidRPr="003B30FE" w:rsidTr="00825FD3">
        <w:trPr>
          <w:trHeight w:val="342"/>
        </w:trPr>
        <w:tc>
          <w:tcPr>
            <w:tcW w:w="3760" w:type="dxa"/>
            <w:tcBorders>
              <w:left w:val="single" w:sz="4" w:space="0" w:color="auto"/>
              <w:bottom w:val="nil"/>
              <w:right w:val="single" w:sz="4" w:space="0" w:color="auto"/>
            </w:tcBorders>
            <w:shd w:val="clear" w:color="auto" w:fill="auto"/>
            <w:noWrap/>
            <w:vAlign w:val="bottom"/>
            <w:hideMark/>
          </w:tcPr>
          <w:p w:rsidR="00177A96" w:rsidRPr="003B30FE" w:rsidRDefault="00177A96" w:rsidP="007908A3">
            <w:pPr>
              <w:spacing w:before="60" w:after="60" w:line="21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1 248,6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1 302,1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104,3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712,1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722,0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101,4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536,5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580,1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108,1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175,6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141,9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pPr>
          </w:p>
        </w:tc>
      </w:tr>
      <w:tr w:rsidR="00177A96" w:rsidRPr="003B30FE" w:rsidTr="00825FD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77A96" w:rsidRPr="003B30FE" w:rsidRDefault="00177A96" w:rsidP="007908A3">
            <w:pPr>
              <w:spacing w:before="60" w:after="60" w:line="21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8 763,6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6 435,6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73,4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3 662,9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2 270,8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62,0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5 100,7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4 164,8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81,7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-1 437,8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-1 894,0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pPr>
          </w:p>
        </w:tc>
      </w:tr>
      <w:tr w:rsidR="00177A96" w:rsidRPr="003B30FE" w:rsidTr="00825FD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77A96" w:rsidRPr="003B30FE" w:rsidRDefault="00177A96" w:rsidP="007908A3">
            <w:pPr>
              <w:spacing w:before="60" w:after="60" w:line="21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hideMark/>
          </w:tcPr>
          <w:p w:rsidR="00177A96" w:rsidRDefault="00177A96" w:rsidP="00177A96">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hideMark/>
          </w:tcPr>
          <w:p w:rsidR="00177A96" w:rsidRDefault="00177A96" w:rsidP="00177A96">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177A96" w:rsidRDefault="00177A96" w:rsidP="00177A96">
            <w:pPr>
              <w:spacing w:before="60" w:after="60" w:line="210" w:lineRule="exact"/>
              <w:ind w:right="459"/>
              <w:jc w:val="right"/>
            </w:pP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4 354,0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3 934,9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90,4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2 509,6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2 089,8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83,3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1 844,4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1 845,1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100,04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665,2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244,7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pPr>
          </w:p>
        </w:tc>
      </w:tr>
      <w:tr w:rsidR="00177A96" w:rsidRPr="003B30FE" w:rsidTr="00825FD3">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177A96" w:rsidRPr="003B30FE" w:rsidRDefault="00177A96" w:rsidP="007908A3">
            <w:pPr>
              <w:spacing w:before="60" w:after="60" w:line="21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1 090,7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936,9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85,9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635,9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587,8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92,4    </w:t>
            </w:r>
          </w:p>
        </w:tc>
      </w:tr>
      <w:tr w:rsidR="00177A96" w:rsidRPr="003B30FE" w:rsidTr="00825FD3">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454,8  </w:t>
            </w:r>
          </w:p>
        </w:tc>
        <w:tc>
          <w:tcPr>
            <w:tcW w:w="1701" w:type="dxa"/>
            <w:tcBorders>
              <w:top w:val="nil"/>
              <w:left w:val="single" w:sz="4" w:space="0" w:color="auto"/>
              <w:bottom w:val="nil"/>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349,1  </w:t>
            </w:r>
          </w:p>
        </w:tc>
        <w:tc>
          <w:tcPr>
            <w:tcW w:w="1984" w:type="dxa"/>
            <w:tcBorders>
              <w:top w:val="nil"/>
              <w:left w:val="single" w:sz="4" w:space="0" w:color="auto"/>
              <w:bottom w:val="nil"/>
              <w:right w:val="single" w:sz="4" w:space="0" w:color="auto"/>
            </w:tcBorders>
            <w:shd w:val="clear" w:color="auto" w:fill="auto"/>
            <w:noWrap/>
            <w:vAlign w:val="bottom"/>
          </w:tcPr>
          <w:p w:rsidR="00177A96" w:rsidRDefault="00177A96" w:rsidP="00177A96">
            <w:pPr>
              <w:spacing w:before="60" w:after="60" w:line="210" w:lineRule="exact"/>
              <w:ind w:right="459"/>
              <w:jc w:val="right"/>
            </w:pPr>
            <w:r>
              <w:rPr>
                <w:sz w:val="22"/>
                <w:szCs w:val="22"/>
              </w:rPr>
              <w:t xml:space="preserve">76,8    </w:t>
            </w:r>
          </w:p>
        </w:tc>
      </w:tr>
      <w:tr w:rsidR="00177A96" w:rsidRPr="003B30FE" w:rsidTr="00825FD3">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177A96" w:rsidRPr="003B30FE" w:rsidRDefault="00177A96" w:rsidP="007908A3">
            <w:pPr>
              <w:spacing w:before="60" w:after="60" w:line="21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181,1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177A96" w:rsidRDefault="00177A96" w:rsidP="00177A96">
            <w:pPr>
              <w:spacing w:before="60" w:after="60" w:line="210" w:lineRule="exact"/>
              <w:ind w:right="317"/>
              <w:jc w:val="right"/>
            </w:pPr>
            <w:r>
              <w:rPr>
                <w:sz w:val="22"/>
                <w:szCs w:val="22"/>
              </w:rPr>
              <w:t xml:space="preserve">238,7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177A96" w:rsidRDefault="00177A96" w:rsidP="00177A96">
            <w:pPr>
              <w:spacing w:before="60" w:after="60" w:line="210" w:lineRule="exact"/>
              <w:ind w:right="459"/>
            </w:pPr>
          </w:p>
        </w:tc>
      </w:tr>
    </w:tbl>
    <w:p w:rsidR="00084EFA" w:rsidRPr="000D6877" w:rsidRDefault="00084EFA" w:rsidP="007908A3">
      <w:pPr>
        <w:pStyle w:val="21"/>
        <w:spacing w:before="240" w:line="260" w:lineRule="exact"/>
        <w:ind w:firstLine="0"/>
        <w:jc w:val="center"/>
        <w:rPr>
          <w:rFonts w:ascii="Arial" w:hAnsi="Arial" w:cs="Arial"/>
          <w:b/>
          <w:bCs/>
          <w:sz w:val="26"/>
          <w:szCs w:val="26"/>
        </w:rPr>
      </w:pPr>
      <w:r>
        <w:rPr>
          <w:rFonts w:ascii="Arial" w:hAnsi="Arial" w:cs="Arial"/>
          <w:b/>
          <w:bCs/>
          <w:sz w:val="26"/>
          <w:szCs w:val="26"/>
        </w:rPr>
        <w:lastRenderedPageBreak/>
        <w:t>1</w:t>
      </w:r>
      <w:r w:rsidR="003D20F1">
        <w:rPr>
          <w:rFonts w:ascii="Arial" w:hAnsi="Arial" w:cs="Arial"/>
          <w:b/>
          <w:bCs/>
          <w:sz w:val="26"/>
          <w:szCs w:val="26"/>
        </w:rPr>
        <w:t>0</w:t>
      </w:r>
      <w:r w:rsidRPr="000D6877">
        <w:rPr>
          <w:rFonts w:ascii="Arial" w:hAnsi="Arial" w:cs="Arial"/>
          <w:b/>
          <w:bCs/>
          <w:sz w:val="26"/>
          <w:szCs w:val="26"/>
        </w:rPr>
        <w:t>.2. Внешняя торговля услугами</w:t>
      </w:r>
    </w:p>
    <w:p w:rsidR="00084EFA" w:rsidRPr="000D6877" w:rsidRDefault="00084EFA" w:rsidP="00084EFA">
      <w:pPr>
        <w:pStyle w:val="21"/>
        <w:spacing w:before="120" w:after="120" w:line="260" w:lineRule="exact"/>
        <w:ind w:firstLine="23"/>
        <w:jc w:val="center"/>
        <w:rPr>
          <w:rFonts w:ascii="Arial" w:hAnsi="Arial" w:cs="Arial"/>
          <w:b/>
          <w:bCs/>
          <w:sz w:val="26"/>
          <w:szCs w:val="26"/>
        </w:rPr>
      </w:pPr>
      <w:r>
        <w:rPr>
          <w:rFonts w:ascii="Arial" w:hAnsi="Arial" w:cs="Arial"/>
          <w:b/>
          <w:bCs/>
          <w:sz w:val="26"/>
          <w:szCs w:val="26"/>
        </w:rPr>
        <w:t>1</w:t>
      </w:r>
      <w:r w:rsidR="003D20F1">
        <w:rPr>
          <w:rFonts w:ascii="Arial" w:hAnsi="Arial" w:cs="Arial"/>
          <w:b/>
          <w:bCs/>
          <w:sz w:val="26"/>
          <w:szCs w:val="26"/>
        </w:rPr>
        <w:t>0</w:t>
      </w:r>
      <w:r w:rsidRPr="000D6877">
        <w:rPr>
          <w:rFonts w:ascii="Arial" w:hAnsi="Arial" w:cs="Arial"/>
          <w:b/>
          <w:bCs/>
          <w:sz w:val="26"/>
          <w:szCs w:val="26"/>
        </w:rPr>
        <w:t>.2.1. Экспорт и импорт услуг</w:t>
      </w:r>
    </w:p>
    <w:p w:rsidR="00084EFA" w:rsidRPr="00187A16" w:rsidRDefault="00084EFA" w:rsidP="00084EFA">
      <w:pPr>
        <w:spacing w:line="340" w:lineRule="exact"/>
        <w:ind w:firstLine="709"/>
        <w:jc w:val="both"/>
        <w:rPr>
          <w:spacing w:val="-4"/>
          <w:sz w:val="26"/>
          <w:szCs w:val="26"/>
        </w:rPr>
      </w:pPr>
      <w:r w:rsidRPr="00187A16">
        <w:rPr>
          <w:b/>
          <w:sz w:val="26"/>
          <w:szCs w:val="26"/>
        </w:rPr>
        <w:t>По методологии платежного баланса</w:t>
      </w:r>
      <w:r w:rsidRPr="00187A16">
        <w:rPr>
          <w:sz w:val="26"/>
          <w:szCs w:val="26"/>
        </w:rPr>
        <w:t xml:space="preserve"> экспорт услуг в </w:t>
      </w:r>
      <w:r>
        <w:rPr>
          <w:sz w:val="26"/>
          <w:szCs w:val="26"/>
        </w:rPr>
        <w:t>январе-апреле 20</w:t>
      </w:r>
      <w:r w:rsidRPr="008C5A22">
        <w:rPr>
          <w:sz w:val="26"/>
          <w:szCs w:val="26"/>
        </w:rPr>
        <w:t>20</w:t>
      </w:r>
      <w:r>
        <w:rPr>
          <w:sz w:val="26"/>
          <w:szCs w:val="26"/>
        </w:rPr>
        <w:t> г.</w:t>
      </w:r>
      <w:r w:rsidRPr="00970811">
        <w:rPr>
          <w:sz w:val="26"/>
          <w:szCs w:val="26"/>
        </w:rPr>
        <w:t xml:space="preserve"> </w:t>
      </w:r>
      <w:r w:rsidRPr="00187A16">
        <w:rPr>
          <w:sz w:val="26"/>
          <w:szCs w:val="26"/>
        </w:rPr>
        <w:t xml:space="preserve">составил </w:t>
      </w:r>
      <w:r w:rsidRPr="005E31B5">
        <w:rPr>
          <w:sz w:val="26"/>
          <w:szCs w:val="26"/>
        </w:rPr>
        <w:t>2</w:t>
      </w:r>
      <w:r>
        <w:rPr>
          <w:sz w:val="26"/>
          <w:szCs w:val="26"/>
        </w:rPr>
        <w:t> </w:t>
      </w:r>
      <w:r w:rsidRPr="00894674">
        <w:rPr>
          <w:sz w:val="26"/>
          <w:szCs w:val="26"/>
        </w:rPr>
        <w:t>8</w:t>
      </w:r>
      <w:r>
        <w:rPr>
          <w:sz w:val="26"/>
          <w:szCs w:val="26"/>
        </w:rPr>
        <w:t>31</w:t>
      </w:r>
      <w:r w:rsidRPr="00894674">
        <w:rPr>
          <w:sz w:val="26"/>
          <w:szCs w:val="26"/>
        </w:rPr>
        <w:t>,5</w:t>
      </w:r>
      <w:r w:rsidRPr="00187A16">
        <w:rPr>
          <w:sz w:val="26"/>
          <w:szCs w:val="26"/>
        </w:rPr>
        <w:t> млн.</w:t>
      </w:r>
      <w:r>
        <w:rPr>
          <w:sz w:val="26"/>
          <w:szCs w:val="26"/>
        </w:rPr>
        <w:t> </w:t>
      </w:r>
      <w:r w:rsidRPr="00187A16">
        <w:rPr>
          <w:sz w:val="26"/>
          <w:szCs w:val="26"/>
        </w:rPr>
        <w:t>долларов</w:t>
      </w:r>
      <w:r>
        <w:rPr>
          <w:sz w:val="26"/>
          <w:szCs w:val="26"/>
        </w:rPr>
        <w:t> </w:t>
      </w:r>
      <w:r w:rsidRPr="00187A16">
        <w:rPr>
          <w:sz w:val="26"/>
          <w:szCs w:val="26"/>
        </w:rPr>
        <w:t xml:space="preserve">США и по сравнению с </w:t>
      </w:r>
      <w:r>
        <w:rPr>
          <w:sz w:val="26"/>
          <w:szCs w:val="26"/>
        </w:rPr>
        <w:t>январем-апрелем 2019 г.</w:t>
      </w:r>
      <w:r w:rsidRPr="00970811">
        <w:rPr>
          <w:sz w:val="26"/>
          <w:szCs w:val="26"/>
        </w:rPr>
        <w:t xml:space="preserve"> </w:t>
      </w:r>
      <w:r w:rsidRPr="00187A16">
        <w:rPr>
          <w:sz w:val="26"/>
          <w:szCs w:val="26"/>
        </w:rPr>
        <w:t xml:space="preserve">увеличился на </w:t>
      </w:r>
      <w:r w:rsidRPr="00894674">
        <w:rPr>
          <w:sz w:val="26"/>
          <w:szCs w:val="26"/>
        </w:rPr>
        <w:t>0</w:t>
      </w:r>
      <w:r>
        <w:rPr>
          <w:sz w:val="26"/>
          <w:szCs w:val="26"/>
        </w:rPr>
        <w:t>,</w:t>
      </w:r>
      <w:r w:rsidRPr="00894674">
        <w:rPr>
          <w:sz w:val="26"/>
          <w:szCs w:val="26"/>
        </w:rPr>
        <w:t>2</w:t>
      </w:r>
      <w:r w:rsidRPr="00187A16">
        <w:rPr>
          <w:sz w:val="26"/>
          <w:szCs w:val="26"/>
        </w:rPr>
        <w:t>%, импорт –</w:t>
      </w:r>
      <w:r>
        <w:rPr>
          <w:sz w:val="26"/>
          <w:szCs w:val="26"/>
        </w:rPr>
        <w:t xml:space="preserve"> </w:t>
      </w:r>
      <w:r w:rsidRPr="005E31B5">
        <w:rPr>
          <w:sz w:val="26"/>
          <w:szCs w:val="26"/>
        </w:rPr>
        <w:t>1</w:t>
      </w:r>
      <w:r>
        <w:rPr>
          <w:sz w:val="26"/>
          <w:szCs w:val="26"/>
        </w:rPr>
        <w:t> 525,1</w:t>
      </w:r>
      <w:r w:rsidRPr="00187A16">
        <w:rPr>
          <w:sz w:val="26"/>
          <w:szCs w:val="26"/>
        </w:rPr>
        <w:t> млн. долларов (</w:t>
      </w:r>
      <w:r>
        <w:rPr>
          <w:sz w:val="26"/>
          <w:szCs w:val="26"/>
        </w:rPr>
        <w:t>уменьшение</w:t>
      </w:r>
      <w:r w:rsidRPr="00187A16">
        <w:rPr>
          <w:sz w:val="26"/>
          <w:szCs w:val="26"/>
        </w:rPr>
        <w:t xml:space="preserve"> </w:t>
      </w:r>
      <w:r>
        <w:rPr>
          <w:sz w:val="26"/>
          <w:szCs w:val="26"/>
        </w:rPr>
        <w:br/>
        <w:t>на 6,1</w:t>
      </w:r>
      <w:r w:rsidRPr="00187A16">
        <w:rPr>
          <w:sz w:val="26"/>
          <w:szCs w:val="26"/>
        </w:rPr>
        <w:t xml:space="preserve">%). Сальдо сложилось положительное в сумме </w:t>
      </w:r>
      <w:r w:rsidRPr="005E31B5">
        <w:rPr>
          <w:sz w:val="26"/>
          <w:szCs w:val="26"/>
        </w:rPr>
        <w:t>1</w:t>
      </w:r>
      <w:r>
        <w:rPr>
          <w:sz w:val="26"/>
          <w:szCs w:val="26"/>
        </w:rPr>
        <w:t> 306,4</w:t>
      </w:r>
      <w:r w:rsidRPr="00187A16">
        <w:rPr>
          <w:sz w:val="26"/>
          <w:szCs w:val="26"/>
        </w:rPr>
        <w:t xml:space="preserve"> млн. </w:t>
      </w:r>
      <w:r>
        <w:rPr>
          <w:spacing w:val="-4"/>
          <w:sz w:val="26"/>
          <w:szCs w:val="26"/>
        </w:rPr>
        <w:t xml:space="preserve">долларов </w:t>
      </w:r>
      <w:r>
        <w:rPr>
          <w:spacing w:val="-4"/>
          <w:sz w:val="26"/>
          <w:szCs w:val="26"/>
        </w:rPr>
        <w:br/>
      </w:r>
      <w:r w:rsidRPr="00187A16">
        <w:rPr>
          <w:spacing w:val="-4"/>
          <w:sz w:val="26"/>
          <w:szCs w:val="26"/>
        </w:rPr>
        <w:t xml:space="preserve">(в </w:t>
      </w:r>
      <w:r>
        <w:rPr>
          <w:sz w:val="26"/>
          <w:szCs w:val="26"/>
        </w:rPr>
        <w:t>январе-апреле 2019 г.</w:t>
      </w:r>
      <w:r w:rsidRPr="00970811">
        <w:rPr>
          <w:sz w:val="26"/>
          <w:szCs w:val="26"/>
        </w:rPr>
        <w:t xml:space="preserve"> </w:t>
      </w:r>
      <w:r w:rsidRPr="00187A16">
        <w:rPr>
          <w:spacing w:val="-4"/>
          <w:sz w:val="26"/>
          <w:szCs w:val="26"/>
        </w:rPr>
        <w:t>п</w:t>
      </w:r>
      <w:r>
        <w:rPr>
          <w:spacing w:val="-4"/>
          <w:sz w:val="26"/>
          <w:szCs w:val="26"/>
        </w:rPr>
        <w:t>оложительное сальдо составляло 1 201</w:t>
      </w:r>
      <w:r w:rsidRPr="00187A16">
        <w:rPr>
          <w:spacing w:val="-4"/>
          <w:sz w:val="26"/>
          <w:szCs w:val="26"/>
        </w:rPr>
        <w:t xml:space="preserve"> млн. долларов).</w:t>
      </w:r>
    </w:p>
    <w:p w:rsidR="00084EFA" w:rsidRPr="000D6877" w:rsidRDefault="00084EFA" w:rsidP="00084EFA">
      <w:pPr>
        <w:spacing w:before="240" w:after="120" w:line="260" w:lineRule="exact"/>
        <w:ind w:firstLine="709"/>
        <w:jc w:val="center"/>
        <w:rPr>
          <w:spacing w:val="-4"/>
          <w:sz w:val="26"/>
          <w:szCs w:val="26"/>
        </w:rPr>
      </w:pPr>
      <w:r w:rsidRPr="000D6877">
        <w:rPr>
          <w:rFonts w:ascii="Arial" w:hAnsi="Arial" w:cs="Arial"/>
          <w:b/>
          <w:bCs/>
          <w:noProof/>
          <w:sz w:val="22"/>
          <w:szCs w:val="22"/>
        </w:rPr>
        <w:t>Экспорт и импорт услуг</w:t>
      </w:r>
      <w:r>
        <w:rPr>
          <w:rFonts w:ascii="Arial" w:hAnsi="Arial" w:cs="Arial"/>
          <w:b/>
          <w:bCs/>
          <w:noProof/>
          <w:sz w:val="22"/>
          <w:szCs w:val="22"/>
        </w:rPr>
        <w:t xml:space="preserve">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084EFA" w:rsidRPr="000D6877" w:rsidTr="008F2F1B">
        <w:trPr>
          <w:trHeight w:val="464"/>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084EFA" w:rsidP="008F2F1B">
            <w:pPr>
              <w:spacing w:before="40" w:after="4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084EFA" w:rsidP="008F2F1B">
            <w:pPr>
              <w:spacing w:before="40" w:after="40" w:line="200" w:lineRule="exact"/>
              <w:jc w:val="center"/>
            </w:pPr>
            <w:r>
              <w:rPr>
                <w:sz w:val="22"/>
                <w:szCs w:val="22"/>
              </w:rPr>
              <w:t>Январь-апрель</w:t>
            </w:r>
            <w:r w:rsidRPr="000D6877">
              <w:rPr>
                <w:sz w:val="22"/>
                <w:szCs w:val="22"/>
              </w:rPr>
              <w:t xml:space="preserve"> </w:t>
            </w:r>
            <w:r>
              <w:rPr>
                <w:sz w:val="22"/>
                <w:szCs w:val="22"/>
              </w:rPr>
              <w:br/>
            </w:r>
            <w:r w:rsidRPr="000D6877">
              <w:rPr>
                <w:sz w:val="22"/>
                <w:szCs w:val="22"/>
              </w:rPr>
              <w:t xml:space="preserve">2020 г., </w:t>
            </w:r>
            <w:r w:rsidRPr="000D6877">
              <w:rPr>
                <w:sz w:val="22"/>
                <w:szCs w:val="22"/>
              </w:rPr>
              <w:br/>
              <w:t>млн. долл. 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084EFA" w:rsidP="008F2F1B">
            <w:pPr>
              <w:spacing w:before="40" w:after="40" w:line="200" w:lineRule="exact"/>
              <w:jc w:val="center"/>
            </w:pPr>
            <w:r>
              <w:rPr>
                <w:sz w:val="22"/>
                <w:szCs w:val="22"/>
              </w:rPr>
              <w:t>Январь-апрель</w:t>
            </w:r>
            <w:r w:rsidRPr="000D6877">
              <w:rPr>
                <w:sz w:val="22"/>
                <w:szCs w:val="22"/>
              </w:rPr>
              <w:t xml:space="preserve"> </w:t>
            </w:r>
            <w:r>
              <w:rPr>
                <w:sz w:val="22"/>
                <w:szCs w:val="22"/>
              </w:rPr>
              <w:br/>
            </w:r>
            <w:r w:rsidRPr="000D6877">
              <w:rPr>
                <w:sz w:val="22"/>
                <w:szCs w:val="22"/>
              </w:rPr>
              <w:t xml:space="preserve">2020 г. </w:t>
            </w:r>
            <w:proofErr w:type="gramStart"/>
            <w:r w:rsidRPr="000D6877">
              <w:rPr>
                <w:sz w:val="22"/>
                <w:szCs w:val="22"/>
              </w:rPr>
              <w:t>в</w:t>
            </w:r>
            <w:proofErr w:type="gramEnd"/>
            <w:r w:rsidRPr="000D6877">
              <w:rPr>
                <w:sz w:val="22"/>
                <w:szCs w:val="22"/>
              </w:rPr>
              <w:t xml:space="preserve"> % </w:t>
            </w:r>
            <w:proofErr w:type="gramStart"/>
            <w:r w:rsidRPr="000D6877">
              <w:rPr>
                <w:sz w:val="22"/>
                <w:szCs w:val="22"/>
              </w:rPr>
              <w:t>к</w:t>
            </w:r>
            <w:proofErr w:type="gramEnd"/>
            <w:r w:rsidRPr="000D6877">
              <w:rPr>
                <w:sz w:val="22"/>
                <w:szCs w:val="22"/>
              </w:rPr>
              <w:t xml:space="preserve"> </w:t>
            </w:r>
            <w:r>
              <w:rPr>
                <w:sz w:val="22"/>
                <w:szCs w:val="22"/>
              </w:rPr>
              <w:br/>
              <w:t>январю-апрелю</w:t>
            </w:r>
            <w:r w:rsidRPr="000D6877">
              <w:rPr>
                <w:sz w:val="22"/>
                <w:szCs w:val="22"/>
              </w:rPr>
              <w:t xml:space="preserve"> </w:t>
            </w:r>
            <w:r>
              <w:rPr>
                <w:sz w:val="22"/>
                <w:szCs w:val="22"/>
              </w:rPr>
              <w:br/>
            </w:r>
            <w:r w:rsidRPr="000D6877">
              <w:rPr>
                <w:sz w:val="22"/>
                <w:szCs w:val="22"/>
              </w:rPr>
              <w:t xml:space="preserve">2019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084EFA" w:rsidRPr="000D6877" w:rsidRDefault="00084EFA" w:rsidP="008F2F1B">
            <w:pPr>
              <w:spacing w:before="40" w:after="40" w:line="200" w:lineRule="exact"/>
              <w:jc w:val="center"/>
            </w:pPr>
            <w:r w:rsidRPr="000D6877">
              <w:rPr>
                <w:sz w:val="22"/>
                <w:szCs w:val="22"/>
                <w:u w:val="single"/>
              </w:rPr>
              <w:t>Справочно</w:t>
            </w:r>
            <w:r w:rsidRPr="000D6877">
              <w:rPr>
                <w:sz w:val="22"/>
                <w:szCs w:val="22"/>
              </w:rPr>
              <w:br/>
            </w:r>
            <w:r>
              <w:rPr>
                <w:sz w:val="22"/>
                <w:szCs w:val="22"/>
              </w:rPr>
              <w:t>январь-апрель</w:t>
            </w:r>
            <w:r w:rsidRPr="000D6877">
              <w:rPr>
                <w:sz w:val="22"/>
                <w:szCs w:val="22"/>
              </w:rPr>
              <w:t xml:space="preserve"> 2019 г. </w:t>
            </w:r>
            <w:proofErr w:type="gramStart"/>
            <w:r w:rsidRPr="000D6877">
              <w:rPr>
                <w:sz w:val="22"/>
                <w:szCs w:val="22"/>
              </w:rPr>
              <w:t>в</w:t>
            </w:r>
            <w:proofErr w:type="gramEnd"/>
            <w:r w:rsidRPr="000D6877">
              <w:rPr>
                <w:sz w:val="22"/>
                <w:szCs w:val="22"/>
              </w:rPr>
              <w:t xml:space="preserve"> % </w:t>
            </w:r>
            <w:proofErr w:type="gramStart"/>
            <w:r w:rsidRPr="000D6877">
              <w:rPr>
                <w:sz w:val="22"/>
                <w:szCs w:val="22"/>
              </w:rPr>
              <w:t>к</w:t>
            </w:r>
            <w:proofErr w:type="gramEnd"/>
            <w:r w:rsidRPr="000D6877">
              <w:rPr>
                <w:sz w:val="22"/>
                <w:szCs w:val="22"/>
              </w:rPr>
              <w:t xml:space="preserve"> </w:t>
            </w:r>
            <w:r>
              <w:rPr>
                <w:sz w:val="22"/>
                <w:szCs w:val="22"/>
              </w:rPr>
              <w:br/>
              <w:t>январю-апрелю</w:t>
            </w:r>
            <w:r w:rsidRPr="000D6877">
              <w:rPr>
                <w:sz w:val="22"/>
                <w:szCs w:val="22"/>
              </w:rPr>
              <w:t xml:space="preserve"> 2018 г.</w:t>
            </w:r>
          </w:p>
        </w:tc>
      </w:tr>
      <w:tr w:rsidR="00084EFA" w:rsidRPr="000D6877" w:rsidTr="008F2F1B">
        <w:trPr>
          <w:jc w:val="center"/>
        </w:trPr>
        <w:tc>
          <w:tcPr>
            <w:tcW w:w="3295" w:type="dxa"/>
            <w:tcBorders>
              <w:top w:val="single" w:sz="4" w:space="0" w:color="auto"/>
              <w:left w:val="single" w:sz="4" w:space="0" w:color="auto"/>
              <w:bottom w:val="nil"/>
              <w:right w:val="single" w:sz="4" w:space="0" w:color="auto"/>
            </w:tcBorders>
            <w:vAlign w:val="bottom"/>
          </w:tcPr>
          <w:p w:rsidR="00084EFA" w:rsidRPr="008E41FB" w:rsidRDefault="00084EFA" w:rsidP="008F2F1B">
            <w:pPr>
              <w:spacing w:before="40" w:after="50" w:line="200" w:lineRule="exact"/>
              <w:rPr>
                <w:b/>
                <w:bCs/>
              </w:rPr>
            </w:pPr>
            <w:r w:rsidRPr="008E41FB">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084EFA" w:rsidRPr="008E41FB" w:rsidRDefault="00084EFA" w:rsidP="008F2F1B">
            <w:pPr>
              <w:spacing w:before="40" w:after="50" w:line="200" w:lineRule="exact"/>
              <w:ind w:right="567"/>
              <w:jc w:val="right"/>
            </w:pPr>
          </w:p>
        </w:tc>
        <w:tc>
          <w:tcPr>
            <w:tcW w:w="1948" w:type="dxa"/>
            <w:tcBorders>
              <w:top w:val="single" w:sz="4" w:space="0" w:color="auto"/>
              <w:left w:val="single" w:sz="4" w:space="0" w:color="auto"/>
              <w:bottom w:val="nil"/>
              <w:right w:val="single" w:sz="4" w:space="0" w:color="auto"/>
            </w:tcBorders>
            <w:vAlign w:val="bottom"/>
          </w:tcPr>
          <w:p w:rsidR="00084EFA" w:rsidRPr="008E41FB" w:rsidRDefault="00084EFA" w:rsidP="008F2F1B">
            <w:pPr>
              <w:spacing w:before="40" w:after="50" w:line="200" w:lineRule="exact"/>
              <w:ind w:right="567"/>
              <w:jc w:val="right"/>
            </w:pPr>
          </w:p>
        </w:tc>
      </w:tr>
      <w:tr w:rsidR="00084EFA" w:rsidRPr="000D6877" w:rsidTr="008F2F1B">
        <w:trPr>
          <w:trHeight w:val="276"/>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оборот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4 356,6</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97,9</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102,4</w:t>
            </w:r>
          </w:p>
        </w:tc>
      </w:tr>
      <w:tr w:rsidR="00084EFA" w:rsidRPr="000D6877" w:rsidTr="008F2F1B">
        <w:trPr>
          <w:trHeight w:val="227"/>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экспорт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2 831,5</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100,2</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103,1</w:t>
            </w:r>
          </w:p>
        </w:tc>
      </w:tr>
      <w:tr w:rsidR="00084EFA" w:rsidRPr="000D6877" w:rsidTr="008F2F1B">
        <w:trPr>
          <w:trHeight w:val="227"/>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импорт</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1 525,1</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93,9</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101,2</w:t>
            </w:r>
          </w:p>
        </w:tc>
      </w:tr>
      <w:tr w:rsidR="00084EFA" w:rsidRPr="000D6877" w:rsidTr="008F2F1B">
        <w:trPr>
          <w:trHeight w:val="202"/>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сальдо</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1 306,4</w:t>
            </w:r>
          </w:p>
        </w:tc>
        <w:tc>
          <w:tcPr>
            <w:tcW w:w="1948"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firstLineChars="100" w:firstLine="220"/>
              <w:jc w:val="right"/>
              <w:rPr>
                <w:lang w:val="en-US"/>
              </w:rPr>
            </w:pPr>
            <w:r w:rsidRPr="008E41FB">
              <w:rPr>
                <w:sz w:val="22"/>
                <w:szCs w:val="22"/>
                <w:lang w:val="en-US"/>
              </w:rPr>
              <w:t> </w:t>
            </w:r>
          </w:p>
        </w:tc>
        <w:tc>
          <w:tcPr>
            <w:tcW w:w="1948" w:type="dxa"/>
            <w:tcBorders>
              <w:top w:val="nil"/>
              <w:left w:val="single" w:sz="4" w:space="0" w:color="auto"/>
              <w:right w:val="single" w:sz="4" w:space="0" w:color="auto"/>
            </w:tcBorders>
            <w:vAlign w:val="center"/>
          </w:tcPr>
          <w:p w:rsidR="00084EFA" w:rsidRPr="008E41FB" w:rsidRDefault="00084EFA" w:rsidP="003D20F1">
            <w:pPr>
              <w:spacing w:before="40" w:after="50" w:line="200" w:lineRule="exact"/>
              <w:ind w:right="510" w:firstLineChars="100" w:firstLine="240"/>
              <w:jc w:val="right"/>
              <w:rPr>
                <w:lang w:val="en-US"/>
              </w:rPr>
            </w:pPr>
          </w:p>
        </w:tc>
      </w:tr>
      <w:tr w:rsidR="00084EFA" w:rsidRPr="000D6877" w:rsidTr="008F2F1B">
        <w:trPr>
          <w:jc w:val="center"/>
        </w:trPr>
        <w:tc>
          <w:tcPr>
            <w:tcW w:w="3295"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left="352"/>
            </w:pPr>
            <w:r w:rsidRPr="008E41FB">
              <w:rPr>
                <w:sz w:val="22"/>
                <w:szCs w:val="22"/>
              </w:rPr>
              <w:t>страны СНГ</w:t>
            </w:r>
          </w:p>
        </w:tc>
        <w:tc>
          <w:tcPr>
            <w:tcW w:w="1947"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67"/>
              <w:jc w:val="right"/>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67"/>
              <w:jc w:val="right"/>
              <w:rPr>
                <w:lang w:val="en-US"/>
              </w:rPr>
            </w:pPr>
            <w:r w:rsidRPr="008E41FB">
              <w:rPr>
                <w:sz w:val="22"/>
                <w:szCs w:val="22"/>
                <w:lang w:val="en-US"/>
              </w:rPr>
              <w:t> </w:t>
            </w:r>
          </w:p>
        </w:tc>
      </w:tr>
      <w:tr w:rsidR="00084EFA" w:rsidRPr="000D6877" w:rsidTr="008F2F1B">
        <w:trPr>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оборот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1 225,3</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85,3</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97,8</w:t>
            </w:r>
          </w:p>
        </w:tc>
      </w:tr>
      <w:tr w:rsidR="00084EFA" w:rsidRPr="000D6877" w:rsidTr="008F2F1B">
        <w:trPr>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экспорт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695,1</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85,0</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94,0</w:t>
            </w: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импорт</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530,2</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85,5</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103,3</w:t>
            </w: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сальдо</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164,9</w:t>
            </w:r>
          </w:p>
        </w:tc>
        <w:tc>
          <w:tcPr>
            <w:tcW w:w="1948"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firstLineChars="100" w:firstLine="220"/>
              <w:jc w:val="right"/>
              <w:rPr>
                <w:lang w:val="en-US"/>
              </w:rPr>
            </w:pPr>
            <w:r w:rsidRPr="008E41FB">
              <w:rPr>
                <w:sz w:val="22"/>
                <w:szCs w:val="22"/>
                <w:lang w:val="en-US"/>
              </w:rPr>
              <w:t> </w:t>
            </w:r>
          </w:p>
        </w:tc>
        <w:tc>
          <w:tcPr>
            <w:tcW w:w="1948" w:type="dxa"/>
            <w:tcBorders>
              <w:top w:val="nil"/>
              <w:left w:val="single" w:sz="4" w:space="0" w:color="auto"/>
              <w:right w:val="single" w:sz="4" w:space="0" w:color="auto"/>
            </w:tcBorders>
            <w:vAlign w:val="center"/>
          </w:tcPr>
          <w:p w:rsidR="00084EFA" w:rsidRPr="008E41FB" w:rsidRDefault="00084EFA" w:rsidP="003D20F1">
            <w:pPr>
              <w:spacing w:before="40" w:after="50" w:line="200" w:lineRule="exact"/>
              <w:ind w:right="510" w:firstLineChars="100" w:firstLine="240"/>
              <w:jc w:val="right"/>
              <w:rPr>
                <w:lang w:val="en-US"/>
              </w:rPr>
            </w:pP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635"/>
            </w:pPr>
            <w:r w:rsidRPr="008E41FB">
              <w:rPr>
                <w:sz w:val="22"/>
                <w:szCs w:val="22"/>
              </w:rPr>
              <w:t>государства-члены Евразийского экономического союза</w:t>
            </w:r>
          </w:p>
        </w:tc>
        <w:tc>
          <w:tcPr>
            <w:tcW w:w="1947"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pPr>
            <w:r w:rsidRPr="008E41FB">
              <w:rPr>
                <w:sz w:val="22"/>
                <w:szCs w:val="22"/>
                <w:lang w:val="en-US"/>
              </w:rPr>
              <w:t> </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67"/>
              <w:jc w:val="right"/>
            </w:pPr>
            <w:r w:rsidRPr="008E41FB">
              <w:rPr>
                <w:sz w:val="22"/>
                <w:szCs w:val="22"/>
                <w:lang w:val="en-US"/>
              </w:rPr>
              <w:t> </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67"/>
              <w:jc w:val="right"/>
            </w:pP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оборот</w:t>
            </w:r>
          </w:p>
        </w:tc>
        <w:tc>
          <w:tcPr>
            <w:tcW w:w="1947"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1 047,6</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87,4</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92,5</w:t>
            </w: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экспорт</w:t>
            </w:r>
          </w:p>
        </w:tc>
        <w:tc>
          <w:tcPr>
            <w:tcW w:w="1947"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591,9</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89,5</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86,0</w:t>
            </w: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импорт</w:t>
            </w:r>
          </w:p>
        </w:tc>
        <w:tc>
          <w:tcPr>
            <w:tcW w:w="1947"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455,7</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84,8</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101,9</w:t>
            </w: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сальдо</w:t>
            </w:r>
          </w:p>
        </w:tc>
        <w:tc>
          <w:tcPr>
            <w:tcW w:w="1947"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136,2</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r>
      <w:tr w:rsidR="00084EFA" w:rsidRPr="000D6877" w:rsidTr="008F2F1B">
        <w:trPr>
          <w:cantSplit/>
          <w:jc w:val="center"/>
        </w:trPr>
        <w:tc>
          <w:tcPr>
            <w:tcW w:w="3295"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left="777"/>
            </w:pPr>
            <w:r w:rsidRPr="008E41FB">
              <w:rPr>
                <w:sz w:val="22"/>
                <w:szCs w:val="22"/>
              </w:rPr>
              <w:t>Российская Федерация</w:t>
            </w:r>
          </w:p>
        </w:tc>
        <w:tc>
          <w:tcPr>
            <w:tcW w:w="1947"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rPr>
                <w:lang w:val="en-US"/>
              </w:rPr>
            </w:pPr>
          </w:p>
        </w:tc>
      </w:tr>
      <w:tr w:rsidR="00084EFA" w:rsidRPr="000D6877" w:rsidTr="008F2F1B">
        <w:trPr>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оборот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993,9</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86,1</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92,2</w:t>
            </w:r>
          </w:p>
        </w:tc>
      </w:tr>
      <w:tr w:rsidR="00084EFA" w:rsidRPr="000D6877" w:rsidTr="008F2F1B">
        <w:trPr>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экспорт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554,6</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88,1</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85,0</w:t>
            </w: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импорт</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439,3</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83,8</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102,6</w:t>
            </w:r>
          </w:p>
        </w:tc>
      </w:tr>
      <w:tr w:rsidR="00084EFA" w:rsidRPr="000D6877" w:rsidTr="008F2F1B">
        <w:trPr>
          <w:trHeight w:val="83"/>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сальдо</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115,3</w:t>
            </w:r>
          </w:p>
        </w:tc>
        <w:tc>
          <w:tcPr>
            <w:tcW w:w="1948"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firstLineChars="100" w:firstLine="220"/>
              <w:jc w:val="right"/>
              <w:rPr>
                <w:lang w:val="en-US"/>
              </w:rPr>
            </w:pPr>
            <w:r w:rsidRPr="008E41FB">
              <w:rPr>
                <w:sz w:val="22"/>
                <w:szCs w:val="22"/>
                <w:lang w:val="en-US"/>
              </w:rPr>
              <w:t> </w:t>
            </w:r>
          </w:p>
        </w:tc>
        <w:tc>
          <w:tcPr>
            <w:tcW w:w="1948" w:type="dxa"/>
            <w:tcBorders>
              <w:top w:val="nil"/>
              <w:left w:val="single" w:sz="4" w:space="0" w:color="auto"/>
              <w:right w:val="single" w:sz="4" w:space="0" w:color="auto"/>
            </w:tcBorders>
            <w:vAlign w:val="center"/>
          </w:tcPr>
          <w:p w:rsidR="00084EFA" w:rsidRPr="008E41FB" w:rsidRDefault="00084EFA" w:rsidP="003D20F1">
            <w:pPr>
              <w:spacing w:before="40" w:after="50" w:line="200" w:lineRule="exact"/>
              <w:ind w:right="510" w:firstLineChars="100" w:firstLine="240"/>
              <w:jc w:val="right"/>
              <w:rPr>
                <w:lang w:val="en-US"/>
              </w:rPr>
            </w:pPr>
          </w:p>
        </w:tc>
      </w:tr>
      <w:tr w:rsidR="00084EFA" w:rsidRPr="000D6877" w:rsidTr="008F2F1B">
        <w:trPr>
          <w:jc w:val="center"/>
        </w:trPr>
        <w:tc>
          <w:tcPr>
            <w:tcW w:w="3295"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left="352"/>
            </w:pPr>
            <w:r w:rsidRPr="008E41FB">
              <w:rPr>
                <w:sz w:val="22"/>
                <w:szCs w:val="22"/>
              </w:rPr>
              <w:t>страны вне СНГ</w:t>
            </w:r>
          </w:p>
        </w:tc>
        <w:tc>
          <w:tcPr>
            <w:tcW w:w="1947"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rPr>
                <w:lang w:val="en-US"/>
              </w:rPr>
            </w:pPr>
          </w:p>
        </w:tc>
      </w:tr>
      <w:tr w:rsidR="00084EFA" w:rsidRPr="000D6877" w:rsidTr="008F2F1B">
        <w:trPr>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оборот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3 131,3</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104,0</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104,7</w:t>
            </w:r>
          </w:p>
        </w:tc>
      </w:tr>
      <w:tr w:rsidR="00084EFA" w:rsidRPr="000D6877" w:rsidTr="008F2F1B">
        <w:trPr>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экспорт</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2 136,4</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106,4</w:t>
            </w:r>
          </w:p>
        </w:tc>
        <w:tc>
          <w:tcPr>
            <w:tcW w:w="1948"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107,3</w:t>
            </w:r>
          </w:p>
        </w:tc>
      </w:tr>
      <w:tr w:rsidR="00084EFA" w:rsidRPr="000D6877" w:rsidTr="008F2F1B">
        <w:trPr>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импорт</w:t>
            </w:r>
          </w:p>
        </w:tc>
        <w:tc>
          <w:tcPr>
            <w:tcW w:w="1947" w:type="dxa"/>
            <w:tcBorders>
              <w:top w:val="nil"/>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994,9</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99,1</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99,9</w:t>
            </w:r>
          </w:p>
        </w:tc>
      </w:tr>
      <w:tr w:rsidR="00084EFA" w:rsidRPr="000D6877" w:rsidTr="008F2F1B">
        <w:trPr>
          <w:trHeight w:val="60"/>
          <w:jc w:val="center"/>
        </w:trPr>
        <w:tc>
          <w:tcPr>
            <w:tcW w:w="3295" w:type="dxa"/>
            <w:tcBorders>
              <w:top w:val="nil"/>
              <w:left w:val="sing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сальдо</w:t>
            </w:r>
          </w:p>
        </w:tc>
        <w:tc>
          <w:tcPr>
            <w:tcW w:w="1947"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1 141,5</w:t>
            </w:r>
          </w:p>
        </w:tc>
        <w:tc>
          <w:tcPr>
            <w:tcW w:w="1948"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rPr>
                <w:lang w:val="en-US"/>
              </w:rPr>
            </w:pPr>
            <w:r w:rsidRPr="008E41FB">
              <w:rPr>
                <w:sz w:val="22"/>
                <w:szCs w:val="22"/>
                <w:lang w:val="en-US"/>
              </w:rPr>
              <w:t> </w:t>
            </w:r>
          </w:p>
        </w:tc>
        <w:tc>
          <w:tcPr>
            <w:tcW w:w="1948" w:type="dxa"/>
            <w:tcBorders>
              <w:top w:val="nil"/>
              <w:left w:val="single" w:sz="4" w:space="0" w:color="auto"/>
              <w:right w:val="single" w:sz="4" w:space="0" w:color="auto"/>
            </w:tcBorders>
            <w:vAlign w:val="center"/>
          </w:tcPr>
          <w:p w:rsidR="00084EFA" w:rsidRPr="008E41FB" w:rsidRDefault="00084EFA" w:rsidP="008F2F1B">
            <w:pPr>
              <w:spacing w:before="40" w:after="50" w:line="200" w:lineRule="exact"/>
              <w:ind w:right="510"/>
              <w:rPr>
                <w:lang w:val="en-US"/>
              </w:rPr>
            </w:pPr>
          </w:p>
        </w:tc>
      </w:tr>
      <w:tr w:rsidR="00084EFA" w:rsidRPr="000D6877" w:rsidTr="008F2F1B">
        <w:trPr>
          <w:trHeight w:val="60"/>
          <w:jc w:val="center"/>
        </w:trPr>
        <w:tc>
          <w:tcPr>
            <w:tcW w:w="3295" w:type="dxa"/>
            <w:tcBorders>
              <w:left w:val="single" w:sz="4" w:space="0" w:color="auto"/>
              <w:bottom w:val="nil"/>
              <w:right w:val="single" w:sz="4" w:space="0" w:color="auto"/>
            </w:tcBorders>
            <w:vAlign w:val="bottom"/>
          </w:tcPr>
          <w:p w:rsidR="00084EFA" w:rsidRPr="008E41FB" w:rsidRDefault="00084EFA" w:rsidP="008F2F1B">
            <w:pPr>
              <w:spacing w:before="40" w:after="50" w:line="200" w:lineRule="exact"/>
              <w:ind w:left="635"/>
            </w:pPr>
            <w:r w:rsidRPr="008E41FB">
              <w:rPr>
                <w:sz w:val="22"/>
                <w:szCs w:val="22"/>
              </w:rPr>
              <w:t>страны ЕС</w:t>
            </w:r>
            <w:proofErr w:type="gramStart"/>
            <w:r w:rsidRPr="008E41FB">
              <w:rPr>
                <w:sz w:val="22"/>
                <w:szCs w:val="22"/>
                <w:vertAlign w:val="superscript"/>
              </w:rPr>
              <w:t>1</w:t>
            </w:r>
            <w:proofErr w:type="gramEnd"/>
            <w:r w:rsidRPr="008E41FB">
              <w:rPr>
                <w:sz w:val="22"/>
                <w:szCs w:val="22"/>
                <w:vertAlign w:val="superscript"/>
              </w:rPr>
              <w:t>)</w:t>
            </w:r>
          </w:p>
        </w:tc>
        <w:tc>
          <w:tcPr>
            <w:tcW w:w="1947" w:type="dxa"/>
            <w:tcBorders>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center"/>
          </w:tcPr>
          <w:p w:rsidR="00084EFA" w:rsidRPr="008E41FB" w:rsidRDefault="00084EFA" w:rsidP="008F2F1B">
            <w:pPr>
              <w:spacing w:before="40" w:after="50" w:line="200" w:lineRule="exact"/>
              <w:ind w:right="510" w:firstLineChars="100" w:firstLine="220"/>
              <w:jc w:val="right"/>
              <w:rPr>
                <w:lang w:val="en-US"/>
              </w:rPr>
            </w:pPr>
            <w:r w:rsidRPr="008E41FB">
              <w:rPr>
                <w:sz w:val="22"/>
                <w:szCs w:val="22"/>
                <w:lang w:val="en-US"/>
              </w:rPr>
              <w:t> </w:t>
            </w:r>
          </w:p>
        </w:tc>
        <w:tc>
          <w:tcPr>
            <w:tcW w:w="1948" w:type="dxa"/>
            <w:tcBorders>
              <w:left w:val="single" w:sz="4" w:space="0" w:color="auto"/>
              <w:bottom w:val="nil"/>
              <w:right w:val="single" w:sz="4" w:space="0" w:color="auto"/>
            </w:tcBorders>
            <w:vAlign w:val="center"/>
          </w:tcPr>
          <w:p w:rsidR="00084EFA" w:rsidRPr="008E41FB" w:rsidRDefault="00084EFA" w:rsidP="003D20F1">
            <w:pPr>
              <w:spacing w:before="40" w:after="50" w:line="200" w:lineRule="exact"/>
              <w:ind w:right="510" w:firstLineChars="100" w:firstLine="240"/>
              <w:jc w:val="right"/>
              <w:rPr>
                <w:lang w:val="en-US"/>
              </w:rPr>
            </w:pPr>
          </w:p>
        </w:tc>
      </w:tr>
      <w:tr w:rsidR="00084EFA" w:rsidRPr="000D6877" w:rsidTr="008F2F1B">
        <w:trPr>
          <w:trHeight w:val="60"/>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оборот</w:t>
            </w:r>
          </w:p>
        </w:tc>
        <w:tc>
          <w:tcPr>
            <w:tcW w:w="1947"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1 774,4</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92,4</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113,8</w:t>
            </w:r>
          </w:p>
        </w:tc>
      </w:tr>
      <w:tr w:rsidR="00084EFA" w:rsidRPr="000D6877" w:rsidTr="008F2F1B">
        <w:trPr>
          <w:trHeight w:val="60"/>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экспорт</w:t>
            </w:r>
          </w:p>
        </w:tc>
        <w:tc>
          <w:tcPr>
            <w:tcW w:w="1947"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1 177,2</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94,5</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114,1</w:t>
            </w:r>
          </w:p>
        </w:tc>
      </w:tr>
      <w:tr w:rsidR="00084EFA" w:rsidRPr="000D6877" w:rsidTr="008F2F1B">
        <w:trPr>
          <w:trHeight w:val="60"/>
          <w:jc w:val="center"/>
        </w:trPr>
        <w:tc>
          <w:tcPr>
            <w:tcW w:w="3295"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импорт</w:t>
            </w:r>
          </w:p>
        </w:tc>
        <w:tc>
          <w:tcPr>
            <w:tcW w:w="1947"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597,2</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88,6</w:t>
            </w:r>
          </w:p>
        </w:tc>
        <w:tc>
          <w:tcPr>
            <w:tcW w:w="1948" w:type="dxa"/>
            <w:tcBorders>
              <w:top w:val="nil"/>
              <w:left w:val="single" w:sz="4" w:space="0" w:color="auto"/>
              <w:bottom w:val="nil"/>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113,3</w:t>
            </w:r>
          </w:p>
        </w:tc>
      </w:tr>
      <w:tr w:rsidR="00084EFA" w:rsidRPr="000D6877" w:rsidTr="008F2F1B">
        <w:trPr>
          <w:trHeight w:val="60"/>
          <w:jc w:val="center"/>
        </w:trPr>
        <w:tc>
          <w:tcPr>
            <w:tcW w:w="3295" w:type="dxa"/>
            <w:tcBorders>
              <w:top w:val="nil"/>
              <w:left w:val="single" w:sz="4" w:space="0" w:color="auto"/>
              <w:bottom w:val="double" w:sz="4" w:space="0" w:color="auto"/>
              <w:right w:val="single" w:sz="4" w:space="0" w:color="auto"/>
            </w:tcBorders>
            <w:vAlign w:val="bottom"/>
          </w:tcPr>
          <w:p w:rsidR="00084EFA" w:rsidRPr="008E41FB" w:rsidRDefault="00084EFA" w:rsidP="008F2F1B">
            <w:pPr>
              <w:spacing w:before="40" w:after="50" w:line="200" w:lineRule="exact"/>
              <w:ind w:left="919"/>
            </w:pPr>
            <w:r w:rsidRPr="008E41FB">
              <w:rPr>
                <w:sz w:val="22"/>
                <w:szCs w:val="22"/>
              </w:rPr>
              <w:t>сальдо</w:t>
            </w:r>
          </w:p>
        </w:tc>
        <w:tc>
          <w:tcPr>
            <w:tcW w:w="1947" w:type="dxa"/>
            <w:tcBorders>
              <w:top w:val="nil"/>
              <w:left w:val="single" w:sz="4" w:space="0" w:color="auto"/>
              <w:bottom w:val="doub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580,0</w:t>
            </w:r>
          </w:p>
        </w:tc>
        <w:tc>
          <w:tcPr>
            <w:tcW w:w="1948" w:type="dxa"/>
            <w:tcBorders>
              <w:top w:val="nil"/>
              <w:left w:val="single" w:sz="4" w:space="0" w:color="auto"/>
              <w:bottom w:val="doub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c>
          <w:tcPr>
            <w:tcW w:w="1948" w:type="dxa"/>
            <w:tcBorders>
              <w:top w:val="nil"/>
              <w:left w:val="single" w:sz="4" w:space="0" w:color="auto"/>
              <w:bottom w:val="double" w:sz="4" w:space="0" w:color="auto"/>
              <w:right w:val="single" w:sz="4" w:space="0" w:color="auto"/>
            </w:tcBorders>
            <w:vAlign w:val="bottom"/>
          </w:tcPr>
          <w:p w:rsidR="00084EFA" w:rsidRPr="008E41FB" w:rsidRDefault="00084EFA" w:rsidP="008F2F1B">
            <w:pPr>
              <w:spacing w:before="40" w:after="50" w:line="200" w:lineRule="exact"/>
              <w:ind w:right="510"/>
              <w:jc w:val="right"/>
              <w:rPr>
                <w:lang w:val="en-US"/>
              </w:rPr>
            </w:pPr>
            <w:r w:rsidRPr="008E41FB">
              <w:rPr>
                <w:sz w:val="22"/>
                <w:szCs w:val="22"/>
                <w:lang w:val="en-US"/>
              </w:rPr>
              <w:t> </w:t>
            </w:r>
          </w:p>
        </w:tc>
      </w:tr>
    </w:tbl>
    <w:p w:rsidR="00084EFA" w:rsidRPr="000D6877" w:rsidRDefault="00084EFA" w:rsidP="00084EFA">
      <w:pPr>
        <w:pStyle w:val="a9"/>
        <w:tabs>
          <w:tab w:val="left" w:pos="708"/>
          <w:tab w:val="left" w:pos="1701"/>
        </w:tabs>
        <w:rPr>
          <w:sz w:val="22"/>
          <w:szCs w:val="22"/>
        </w:rPr>
      </w:pPr>
      <w:r w:rsidRPr="000D6877">
        <w:rPr>
          <w:sz w:val="22"/>
          <w:szCs w:val="22"/>
        </w:rPr>
        <w:t>____________________________</w:t>
      </w:r>
    </w:p>
    <w:p w:rsidR="00084EFA" w:rsidRPr="000D6877" w:rsidRDefault="00084EFA" w:rsidP="00084EFA">
      <w:pPr>
        <w:pStyle w:val="a9"/>
        <w:tabs>
          <w:tab w:val="left" w:pos="708"/>
        </w:tabs>
        <w:spacing w:before="40"/>
        <w:ind w:firstLine="567"/>
      </w:pPr>
      <w:r w:rsidRPr="000D6877">
        <w:rPr>
          <w:vertAlign w:val="superscript"/>
        </w:rPr>
        <w:t>1)</w:t>
      </w:r>
      <w:r w:rsidRPr="000D6877">
        <w:t> </w:t>
      </w:r>
      <w:r w:rsidRPr="00BE73AA">
        <w:t>Без учета Соединенного Королевства Великобритании и Северной Ирландии.</w:t>
      </w:r>
    </w:p>
    <w:p w:rsidR="00084EFA" w:rsidRPr="00187A16" w:rsidRDefault="00084EFA" w:rsidP="00084EFA">
      <w:pPr>
        <w:pStyle w:val="21"/>
        <w:spacing w:before="120" w:line="330" w:lineRule="exact"/>
        <w:ind w:firstLine="709"/>
        <w:rPr>
          <w:sz w:val="26"/>
          <w:szCs w:val="26"/>
        </w:rPr>
      </w:pPr>
      <w:r w:rsidRPr="00CE032B">
        <w:rPr>
          <w:sz w:val="26"/>
          <w:szCs w:val="26"/>
        </w:rPr>
        <w:lastRenderedPageBreak/>
        <w:t xml:space="preserve">Из общего объема экспорта услуг республики в </w:t>
      </w:r>
      <w:r>
        <w:rPr>
          <w:sz w:val="26"/>
          <w:szCs w:val="26"/>
        </w:rPr>
        <w:t xml:space="preserve">январе-апреле 2020 г. </w:t>
      </w:r>
      <w:r w:rsidR="008302FB">
        <w:rPr>
          <w:sz w:val="26"/>
          <w:szCs w:val="26"/>
        </w:rPr>
        <w:br/>
      </w:r>
      <w:r>
        <w:rPr>
          <w:sz w:val="26"/>
          <w:szCs w:val="26"/>
        </w:rPr>
        <w:t>на долю стран ЕАЭС приходилось 20,9</w:t>
      </w:r>
      <w:r w:rsidRPr="00CE032B">
        <w:rPr>
          <w:sz w:val="26"/>
          <w:szCs w:val="26"/>
        </w:rPr>
        <w:t>%, из них на</w:t>
      </w:r>
      <w:r>
        <w:rPr>
          <w:sz w:val="26"/>
          <w:szCs w:val="26"/>
        </w:rPr>
        <w:t xml:space="preserve"> Российскую Федерацию – 19,6%, </w:t>
      </w:r>
      <w:r w:rsidRPr="00CE032B">
        <w:rPr>
          <w:sz w:val="26"/>
          <w:szCs w:val="26"/>
        </w:rPr>
        <w:t xml:space="preserve">стран ЕС – </w:t>
      </w:r>
      <w:r>
        <w:rPr>
          <w:sz w:val="26"/>
          <w:szCs w:val="26"/>
        </w:rPr>
        <w:t>41,6</w:t>
      </w:r>
      <w:r w:rsidRPr="00CE032B">
        <w:rPr>
          <w:sz w:val="26"/>
          <w:szCs w:val="26"/>
        </w:rPr>
        <w:t xml:space="preserve">%, остальных стран – </w:t>
      </w:r>
      <w:r>
        <w:rPr>
          <w:sz w:val="26"/>
          <w:szCs w:val="26"/>
        </w:rPr>
        <w:t>37,5</w:t>
      </w:r>
      <w:r w:rsidRPr="00CE032B">
        <w:rPr>
          <w:sz w:val="26"/>
          <w:szCs w:val="26"/>
        </w:rPr>
        <w:t xml:space="preserve">%. Импорт из стран ЕАЭС составил </w:t>
      </w:r>
      <w:r>
        <w:rPr>
          <w:sz w:val="26"/>
          <w:szCs w:val="26"/>
        </w:rPr>
        <w:t>29,9</w:t>
      </w:r>
      <w:r w:rsidRPr="00CE032B">
        <w:rPr>
          <w:sz w:val="26"/>
          <w:szCs w:val="26"/>
        </w:rPr>
        <w:t>% общего объема импорта, из них из</w:t>
      </w:r>
      <w:r>
        <w:rPr>
          <w:sz w:val="26"/>
          <w:szCs w:val="26"/>
        </w:rPr>
        <w:t xml:space="preserve"> Российской Федерации – 28,8%, </w:t>
      </w:r>
      <w:r w:rsidRPr="00CE032B">
        <w:rPr>
          <w:sz w:val="26"/>
          <w:szCs w:val="26"/>
        </w:rPr>
        <w:t xml:space="preserve">стран ЕС – </w:t>
      </w:r>
      <w:r>
        <w:rPr>
          <w:sz w:val="26"/>
          <w:szCs w:val="26"/>
        </w:rPr>
        <w:t>39,2%, остальных стран – 30,9</w:t>
      </w:r>
      <w:r w:rsidRPr="00CE032B">
        <w:rPr>
          <w:sz w:val="26"/>
          <w:szCs w:val="26"/>
        </w:rPr>
        <w:t>%.</w:t>
      </w:r>
    </w:p>
    <w:p w:rsidR="00084EFA" w:rsidRPr="000D6877" w:rsidRDefault="00084EFA" w:rsidP="00084EFA">
      <w:pPr>
        <w:pStyle w:val="21"/>
        <w:tabs>
          <w:tab w:val="left" w:pos="1656"/>
        </w:tabs>
        <w:spacing w:before="240" w:after="120" w:line="260" w:lineRule="exact"/>
        <w:ind w:firstLine="0"/>
        <w:jc w:val="center"/>
        <w:outlineLvl w:val="0"/>
        <w:rPr>
          <w:rFonts w:ascii="Arial" w:hAnsi="Arial" w:cs="Arial"/>
          <w:b/>
          <w:bCs/>
          <w:noProof/>
          <w:sz w:val="22"/>
          <w:szCs w:val="22"/>
        </w:rPr>
      </w:pPr>
      <w:r w:rsidRPr="000D6877">
        <w:rPr>
          <w:rFonts w:ascii="Arial" w:hAnsi="Arial" w:cs="Arial"/>
          <w:b/>
          <w:bCs/>
          <w:noProof/>
          <w:sz w:val="22"/>
          <w:szCs w:val="22"/>
        </w:rPr>
        <w:t xml:space="preserve">Экспорт и импорт основных видов услуг в </w:t>
      </w:r>
      <w:r>
        <w:rPr>
          <w:rFonts w:ascii="Arial" w:hAnsi="Arial" w:cs="Arial"/>
          <w:b/>
          <w:bCs/>
          <w:noProof/>
          <w:sz w:val="22"/>
          <w:szCs w:val="22"/>
        </w:rPr>
        <w:t>январе-апреле</w:t>
      </w:r>
      <w:r w:rsidRPr="000D6877">
        <w:rPr>
          <w:rFonts w:ascii="Arial" w:hAnsi="Arial" w:cs="Arial"/>
          <w:b/>
          <w:bCs/>
          <w:noProof/>
          <w:sz w:val="22"/>
          <w:szCs w:val="22"/>
        </w:rPr>
        <w:t xml:space="preserve"> 2020 г.</w:t>
      </w:r>
    </w:p>
    <w:tbl>
      <w:tblPr>
        <w:tblW w:w="9134" w:type="dxa"/>
        <w:jc w:val="center"/>
        <w:tblLayout w:type="fixed"/>
        <w:tblLook w:val="0000" w:firstRow="0" w:lastRow="0" w:firstColumn="0" w:lastColumn="0" w:noHBand="0" w:noVBand="0"/>
      </w:tblPr>
      <w:tblGrid>
        <w:gridCol w:w="3069"/>
        <w:gridCol w:w="1074"/>
        <w:gridCol w:w="992"/>
        <w:gridCol w:w="993"/>
        <w:gridCol w:w="992"/>
        <w:gridCol w:w="1042"/>
        <w:gridCol w:w="972"/>
      </w:tblGrid>
      <w:tr w:rsidR="00084EFA" w:rsidRPr="000D6877" w:rsidTr="008F2F1B">
        <w:trPr>
          <w:cantSplit/>
          <w:trHeight w:val="59"/>
          <w:tblHeader/>
          <w:jc w:val="center"/>
        </w:trPr>
        <w:tc>
          <w:tcPr>
            <w:tcW w:w="3069" w:type="dxa"/>
            <w:vMerge w:val="restart"/>
            <w:tcBorders>
              <w:top w:val="single" w:sz="4" w:space="0" w:color="auto"/>
              <w:left w:val="single" w:sz="4" w:space="0" w:color="auto"/>
              <w:bottom w:val="nil"/>
              <w:right w:val="nil"/>
            </w:tcBorders>
          </w:tcPr>
          <w:p w:rsidR="00084EFA" w:rsidRPr="000D6877" w:rsidRDefault="00084EFA" w:rsidP="008F2F1B">
            <w:pPr>
              <w:spacing w:before="40" w:after="40" w:line="200" w:lineRule="exact"/>
              <w:jc w:val="both"/>
            </w:pPr>
          </w:p>
        </w:tc>
        <w:tc>
          <w:tcPr>
            <w:tcW w:w="3059" w:type="dxa"/>
            <w:gridSpan w:val="3"/>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r w:rsidRPr="000D6877">
              <w:rPr>
                <w:sz w:val="22"/>
                <w:szCs w:val="22"/>
              </w:rPr>
              <w:t>Экспорт</w:t>
            </w:r>
          </w:p>
        </w:tc>
        <w:tc>
          <w:tcPr>
            <w:tcW w:w="3006" w:type="dxa"/>
            <w:gridSpan w:val="3"/>
            <w:tcBorders>
              <w:top w:val="single" w:sz="4" w:space="0" w:color="auto"/>
              <w:left w:val="nil"/>
              <w:bottom w:val="nil"/>
              <w:right w:val="single" w:sz="4" w:space="0" w:color="auto"/>
            </w:tcBorders>
          </w:tcPr>
          <w:p w:rsidR="00084EFA" w:rsidRPr="000D6877" w:rsidRDefault="00084EFA" w:rsidP="008F2F1B">
            <w:pPr>
              <w:spacing w:before="40" w:after="40" w:line="200" w:lineRule="exact"/>
              <w:jc w:val="center"/>
            </w:pPr>
            <w:r w:rsidRPr="000D6877">
              <w:rPr>
                <w:sz w:val="22"/>
                <w:szCs w:val="22"/>
              </w:rPr>
              <w:t>Импорт</w:t>
            </w:r>
          </w:p>
        </w:tc>
      </w:tr>
      <w:tr w:rsidR="00084EFA" w:rsidRPr="000D6877" w:rsidTr="008F2F1B">
        <w:trPr>
          <w:cantSplit/>
          <w:trHeight w:val="141"/>
          <w:tblHeader/>
          <w:jc w:val="center"/>
        </w:trPr>
        <w:tc>
          <w:tcPr>
            <w:tcW w:w="3069" w:type="dxa"/>
            <w:vMerge/>
            <w:tcBorders>
              <w:top w:val="nil"/>
              <w:left w:val="single" w:sz="4" w:space="0" w:color="auto"/>
              <w:bottom w:val="single" w:sz="4" w:space="0" w:color="auto"/>
              <w:right w:val="nil"/>
            </w:tcBorders>
          </w:tcPr>
          <w:p w:rsidR="00084EFA" w:rsidRPr="000D6877" w:rsidRDefault="00084EFA" w:rsidP="008F2F1B">
            <w:pPr>
              <w:spacing w:before="40" w:after="40" w:line="200" w:lineRule="exact"/>
              <w:jc w:val="center"/>
            </w:pPr>
          </w:p>
        </w:tc>
        <w:tc>
          <w:tcPr>
            <w:tcW w:w="1074"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r w:rsidRPr="000D6877">
              <w:rPr>
                <w:sz w:val="22"/>
                <w:szCs w:val="22"/>
              </w:rPr>
              <w:t xml:space="preserve">млн. долл. </w:t>
            </w:r>
            <w:r w:rsidRPr="000D6877">
              <w:rPr>
                <w:sz w:val="22"/>
                <w:szCs w:val="22"/>
              </w:rPr>
              <w:br/>
              <w:t>США</w:t>
            </w:r>
          </w:p>
        </w:tc>
        <w:tc>
          <w:tcPr>
            <w:tcW w:w="992"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ind w:left="-108" w:right="-108"/>
              <w:jc w:val="center"/>
            </w:pPr>
            <w:proofErr w:type="gramStart"/>
            <w:r w:rsidRPr="000D6877">
              <w:rPr>
                <w:sz w:val="22"/>
                <w:szCs w:val="22"/>
              </w:rPr>
              <w:t>в</w:t>
            </w:r>
            <w:proofErr w:type="gramEnd"/>
            <w:r w:rsidRPr="000D6877">
              <w:rPr>
                <w:sz w:val="22"/>
                <w:szCs w:val="22"/>
              </w:rPr>
              <w:t xml:space="preserve"> % </w:t>
            </w:r>
            <w:proofErr w:type="gramStart"/>
            <w:r w:rsidRPr="000D6877">
              <w:rPr>
                <w:sz w:val="22"/>
                <w:szCs w:val="22"/>
              </w:rPr>
              <w:t>к</w:t>
            </w:r>
            <w:proofErr w:type="gramEnd"/>
            <w:r w:rsidRPr="000D6877">
              <w:rPr>
                <w:sz w:val="22"/>
                <w:szCs w:val="22"/>
              </w:rPr>
              <w:t xml:space="preserve"> </w:t>
            </w:r>
            <w:r>
              <w:rPr>
                <w:sz w:val="22"/>
                <w:szCs w:val="22"/>
              </w:rPr>
              <w:br/>
            </w:r>
            <w:r w:rsidRPr="00D3393E">
              <w:rPr>
                <w:sz w:val="22"/>
                <w:szCs w:val="22"/>
              </w:rPr>
              <w:t xml:space="preserve">январю-апрелю </w:t>
            </w:r>
            <w:r>
              <w:rPr>
                <w:sz w:val="22"/>
                <w:szCs w:val="22"/>
              </w:rPr>
              <w:t>201</w:t>
            </w:r>
            <w:r w:rsidRPr="006605A0">
              <w:rPr>
                <w:sz w:val="22"/>
                <w:szCs w:val="22"/>
              </w:rPr>
              <w:t>9</w:t>
            </w:r>
            <w:r w:rsidRPr="000D6877">
              <w:rPr>
                <w:sz w:val="22"/>
                <w:szCs w:val="22"/>
              </w:rPr>
              <w:t xml:space="preserve"> г.</w:t>
            </w:r>
          </w:p>
        </w:tc>
        <w:tc>
          <w:tcPr>
            <w:tcW w:w="993"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proofErr w:type="gramStart"/>
            <w:r w:rsidRPr="000D6877">
              <w:rPr>
                <w:sz w:val="22"/>
                <w:szCs w:val="22"/>
              </w:rPr>
              <w:t>в</w:t>
            </w:r>
            <w:proofErr w:type="gramEnd"/>
            <w:r w:rsidRPr="000D6877">
              <w:rPr>
                <w:sz w:val="22"/>
                <w:szCs w:val="22"/>
              </w:rPr>
              <w:t xml:space="preserve"> % к общему объему </w:t>
            </w:r>
          </w:p>
        </w:tc>
        <w:tc>
          <w:tcPr>
            <w:tcW w:w="992"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r w:rsidRPr="000D6877">
              <w:rPr>
                <w:sz w:val="22"/>
                <w:szCs w:val="22"/>
              </w:rPr>
              <w:t xml:space="preserve">млн. долл. </w:t>
            </w:r>
            <w:r w:rsidRPr="000D6877">
              <w:rPr>
                <w:sz w:val="22"/>
                <w:szCs w:val="22"/>
              </w:rPr>
              <w:br/>
              <w:t>США</w:t>
            </w:r>
          </w:p>
        </w:tc>
        <w:tc>
          <w:tcPr>
            <w:tcW w:w="1042" w:type="dxa"/>
            <w:tcBorders>
              <w:top w:val="single" w:sz="4" w:space="0" w:color="auto"/>
              <w:left w:val="nil"/>
              <w:bottom w:val="single" w:sz="4" w:space="0" w:color="auto"/>
              <w:right w:val="single" w:sz="4" w:space="0" w:color="auto"/>
            </w:tcBorders>
          </w:tcPr>
          <w:p w:rsidR="00084EFA" w:rsidRPr="000D6877" w:rsidRDefault="00084EFA" w:rsidP="008F2F1B">
            <w:pPr>
              <w:spacing w:before="40" w:after="40" w:line="200" w:lineRule="exact"/>
              <w:ind w:left="-57" w:right="-58"/>
              <w:jc w:val="center"/>
            </w:pPr>
            <w:proofErr w:type="gramStart"/>
            <w:r w:rsidRPr="000D6877">
              <w:rPr>
                <w:sz w:val="22"/>
                <w:szCs w:val="22"/>
              </w:rPr>
              <w:t>в</w:t>
            </w:r>
            <w:proofErr w:type="gramEnd"/>
            <w:r w:rsidRPr="000D6877">
              <w:rPr>
                <w:sz w:val="22"/>
                <w:szCs w:val="22"/>
              </w:rPr>
              <w:t xml:space="preserve"> % </w:t>
            </w:r>
            <w:proofErr w:type="gramStart"/>
            <w:r w:rsidRPr="000D6877">
              <w:rPr>
                <w:sz w:val="22"/>
                <w:szCs w:val="22"/>
              </w:rPr>
              <w:t>к</w:t>
            </w:r>
            <w:proofErr w:type="gramEnd"/>
            <w:r w:rsidRPr="000D6877">
              <w:rPr>
                <w:sz w:val="22"/>
                <w:szCs w:val="22"/>
              </w:rPr>
              <w:t xml:space="preserve"> </w:t>
            </w:r>
            <w:r>
              <w:rPr>
                <w:sz w:val="22"/>
                <w:szCs w:val="22"/>
              </w:rPr>
              <w:br/>
            </w:r>
            <w:r w:rsidRPr="00D3393E">
              <w:rPr>
                <w:sz w:val="22"/>
                <w:szCs w:val="22"/>
              </w:rPr>
              <w:t>январю-апрелю</w:t>
            </w:r>
            <w:r w:rsidRPr="000D6877">
              <w:rPr>
                <w:sz w:val="22"/>
                <w:szCs w:val="22"/>
              </w:rPr>
              <w:br/>
            </w:r>
            <w:r>
              <w:rPr>
                <w:sz w:val="22"/>
                <w:szCs w:val="22"/>
              </w:rPr>
              <w:t>201</w:t>
            </w:r>
            <w:r w:rsidRPr="006605A0">
              <w:rPr>
                <w:sz w:val="22"/>
                <w:szCs w:val="22"/>
              </w:rPr>
              <w:t>9</w:t>
            </w:r>
            <w:r w:rsidRPr="000D6877">
              <w:rPr>
                <w:sz w:val="22"/>
                <w:szCs w:val="22"/>
              </w:rPr>
              <w:t xml:space="preserve"> г.</w:t>
            </w:r>
          </w:p>
        </w:tc>
        <w:tc>
          <w:tcPr>
            <w:tcW w:w="972" w:type="dxa"/>
            <w:tcBorders>
              <w:top w:val="single" w:sz="4" w:space="0" w:color="auto"/>
              <w:left w:val="single" w:sz="4" w:space="0" w:color="auto"/>
              <w:bottom w:val="single" w:sz="4" w:space="0" w:color="auto"/>
              <w:right w:val="single" w:sz="4" w:space="0" w:color="auto"/>
            </w:tcBorders>
          </w:tcPr>
          <w:p w:rsidR="00084EFA" w:rsidRPr="000D6877" w:rsidRDefault="00084EFA" w:rsidP="008F2F1B">
            <w:pPr>
              <w:spacing w:before="40" w:after="40" w:line="200" w:lineRule="exact"/>
              <w:jc w:val="center"/>
            </w:pPr>
            <w:proofErr w:type="gramStart"/>
            <w:r w:rsidRPr="000D6877">
              <w:rPr>
                <w:sz w:val="22"/>
                <w:szCs w:val="22"/>
              </w:rPr>
              <w:t>в</w:t>
            </w:r>
            <w:proofErr w:type="gramEnd"/>
            <w:r w:rsidRPr="000D6877">
              <w:rPr>
                <w:sz w:val="22"/>
                <w:szCs w:val="22"/>
              </w:rPr>
              <w:t xml:space="preserve"> % к общему объему </w:t>
            </w:r>
          </w:p>
        </w:tc>
      </w:tr>
      <w:tr w:rsidR="00084EFA" w:rsidRPr="000D6877" w:rsidTr="008F2F1B">
        <w:trPr>
          <w:jc w:val="center"/>
        </w:trPr>
        <w:tc>
          <w:tcPr>
            <w:tcW w:w="3069" w:type="dxa"/>
            <w:tcBorders>
              <w:top w:val="nil"/>
              <w:left w:val="single" w:sz="4" w:space="0" w:color="auto"/>
              <w:bottom w:val="nil"/>
              <w:right w:val="single" w:sz="4" w:space="0" w:color="auto"/>
            </w:tcBorders>
            <w:vAlign w:val="bottom"/>
          </w:tcPr>
          <w:p w:rsidR="00084EFA" w:rsidRPr="008E41FB" w:rsidRDefault="00084EFA" w:rsidP="008F2F1B">
            <w:pPr>
              <w:spacing w:before="40" w:after="44" w:line="218" w:lineRule="exact"/>
              <w:ind w:left="-57"/>
              <w:jc w:val="both"/>
              <w:rPr>
                <w:b/>
                <w:bCs/>
              </w:rPr>
            </w:pPr>
            <w:bookmarkStart w:id="11" w:name="_Hlk387653063"/>
            <w:r w:rsidRPr="008E41FB">
              <w:rPr>
                <w:b/>
                <w:bCs/>
                <w:sz w:val="22"/>
                <w:szCs w:val="22"/>
              </w:rPr>
              <w:t xml:space="preserve">Всего </w:t>
            </w:r>
          </w:p>
        </w:tc>
        <w:tc>
          <w:tcPr>
            <w:tcW w:w="1074" w:type="dxa"/>
            <w:tcBorders>
              <w:top w:val="single" w:sz="4" w:space="0" w:color="auto"/>
              <w:left w:val="single" w:sz="4" w:space="0" w:color="auto"/>
              <w:bottom w:val="nil"/>
              <w:right w:val="single" w:sz="4" w:space="0" w:color="auto"/>
            </w:tcBorders>
            <w:vAlign w:val="bottom"/>
          </w:tcPr>
          <w:p w:rsidR="00084EFA" w:rsidRPr="00414E6E" w:rsidRDefault="00084EFA" w:rsidP="008F2F1B">
            <w:pPr>
              <w:spacing w:before="40" w:after="44" w:line="218" w:lineRule="exact"/>
              <w:ind w:right="57" w:hanging="76"/>
              <w:jc w:val="right"/>
              <w:rPr>
                <w:b/>
              </w:rPr>
            </w:pPr>
            <w:r w:rsidRPr="00414E6E">
              <w:rPr>
                <w:b/>
                <w:sz w:val="22"/>
                <w:szCs w:val="22"/>
              </w:rPr>
              <w:t>2 831,5</w:t>
            </w:r>
          </w:p>
        </w:tc>
        <w:tc>
          <w:tcPr>
            <w:tcW w:w="992" w:type="dxa"/>
            <w:tcBorders>
              <w:top w:val="single" w:sz="4" w:space="0" w:color="auto"/>
              <w:left w:val="single" w:sz="4" w:space="0" w:color="auto"/>
              <w:bottom w:val="nil"/>
              <w:right w:val="single" w:sz="4" w:space="0" w:color="auto"/>
            </w:tcBorders>
            <w:vAlign w:val="bottom"/>
          </w:tcPr>
          <w:p w:rsidR="00084EFA" w:rsidRPr="00414E6E" w:rsidRDefault="00084EFA" w:rsidP="008F2F1B">
            <w:pPr>
              <w:spacing w:before="40" w:after="44" w:line="218" w:lineRule="exact"/>
              <w:ind w:right="113" w:hanging="76"/>
              <w:jc w:val="right"/>
              <w:rPr>
                <w:b/>
              </w:rPr>
            </w:pPr>
            <w:r w:rsidRPr="00414E6E">
              <w:rPr>
                <w:b/>
                <w:sz w:val="22"/>
                <w:szCs w:val="22"/>
              </w:rPr>
              <w:t>100,2</w:t>
            </w:r>
          </w:p>
        </w:tc>
        <w:tc>
          <w:tcPr>
            <w:tcW w:w="993" w:type="dxa"/>
            <w:tcBorders>
              <w:top w:val="single" w:sz="4" w:space="0" w:color="auto"/>
              <w:left w:val="single" w:sz="4" w:space="0" w:color="auto"/>
              <w:bottom w:val="nil"/>
              <w:right w:val="single" w:sz="4" w:space="0" w:color="auto"/>
            </w:tcBorders>
            <w:vAlign w:val="bottom"/>
          </w:tcPr>
          <w:p w:rsidR="00084EFA" w:rsidRPr="00414E6E" w:rsidRDefault="00084EFA" w:rsidP="008F2F1B">
            <w:pPr>
              <w:spacing w:before="40" w:after="44" w:line="218" w:lineRule="exact"/>
              <w:ind w:right="170" w:hanging="74"/>
              <w:jc w:val="right"/>
              <w:rPr>
                <w:b/>
              </w:rPr>
            </w:pPr>
            <w:r w:rsidRPr="00414E6E">
              <w:rPr>
                <w:b/>
                <w:sz w:val="22"/>
                <w:szCs w:val="22"/>
              </w:rPr>
              <w:t>100</w:t>
            </w:r>
          </w:p>
        </w:tc>
        <w:tc>
          <w:tcPr>
            <w:tcW w:w="992" w:type="dxa"/>
            <w:tcBorders>
              <w:top w:val="single" w:sz="4" w:space="0" w:color="auto"/>
              <w:left w:val="single" w:sz="4" w:space="0" w:color="auto"/>
              <w:bottom w:val="nil"/>
              <w:right w:val="single" w:sz="4" w:space="0" w:color="auto"/>
            </w:tcBorders>
            <w:vAlign w:val="bottom"/>
          </w:tcPr>
          <w:p w:rsidR="00084EFA" w:rsidRPr="00414E6E" w:rsidRDefault="00084EFA" w:rsidP="008F2F1B">
            <w:pPr>
              <w:spacing w:before="40" w:after="44" w:line="218" w:lineRule="exact"/>
              <w:ind w:right="113" w:hanging="76"/>
              <w:jc w:val="right"/>
              <w:rPr>
                <w:b/>
              </w:rPr>
            </w:pPr>
            <w:r w:rsidRPr="00414E6E">
              <w:rPr>
                <w:b/>
                <w:sz w:val="22"/>
                <w:szCs w:val="22"/>
              </w:rPr>
              <w:t>1 525,1</w:t>
            </w:r>
          </w:p>
        </w:tc>
        <w:tc>
          <w:tcPr>
            <w:tcW w:w="1042" w:type="dxa"/>
            <w:tcBorders>
              <w:top w:val="single" w:sz="4" w:space="0" w:color="auto"/>
              <w:left w:val="single" w:sz="4" w:space="0" w:color="auto"/>
              <w:bottom w:val="nil"/>
              <w:right w:val="single" w:sz="4" w:space="0" w:color="auto"/>
            </w:tcBorders>
            <w:vAlign w:val="bottom"/>
          </w:tcPr>
          <w:p w:rsidR="00084EFA" w:rsidRPr="00414E6E" w:rsidRDefault="00084EFA" w:rsidP="008F2F1B">
            <w:pPr>
              <w:spacing w:before="40" w:after="44" w:line="218" w:lineRule="exact"/>
              <w:ind w:right="113" w:hanging="76"/>
              <w:jc w:val="right"/>
              <w:rPr>
                <w:b/>
              </w:rPr>
            </w:pPr>
            <w:r w:rsidRPr="00414E6E">
              <w:rPr>
                <w:b/>
                <w:sz w:val="22"/>
                <w:szCs w:val="22"/>
              </w:rPr>
              <w:t>93,9</w:t>
            </w:r>
          </w:p>
        </w:tc>
        <w:tc>
          <w:tcPr>
            <w:tcW w:w="972" w:type="dxa"/>
            <w:tcBorders>
              <w:top w:val="single" w:sz="4" w:space="0" w:color="auto"/>
              <w:left w:val="single" w:sz="4" w:space="0" w:color="auto"/>
              <w:bottom w:val="nil"/>
              <w:right w:val="single" w:sz="4" w:space="0" w:color="auto"/>
            </w:tcBorders>
            <w:vAlign w:val="bottom"/>
          </w:tcPr>
          <w:p w:rsidR="00084EFA" w:rsidRPr="00414E6E" w:rsidRDefault="00084EFA" w:rsidP="008F2F1B">
            <w:pPr>
              <w:spacing w:before="40" w:after="44" w:line="218" w:lineRule="exact"/>
              <w:ind w:right="170" w:hanging="74"/>
              <w:jc w:val="right"/>
              <w:rPr>
                <w:b/>
              </w:rPr>
            </w:pPr>
            <w:r w:rsidRPr="00414E6E">
              <w:rPr>
                <w:b/>
                <w:sz w:val="22"/>
                <w:szCs w:val="22"/>
              </w:rPr>
              <w:t>100</w:t>
            </w:r>
          </w:p>
        </w:tc>
      </w:tr>
      <w:tr w:rsidR="00084EFA" w:rsidRPr="000D6877" w:rsidTr="008F2F1B">
        <w:trPr>
          <w:jc w:val="center"/>
        </w:trPr>
        <w:tc>
          <w:tcPr>
            <w:tcW w:w="3069"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left="284"/>
              <w:jc w:val="both"/>
            </w:pPr>
            <w:r w:rsidRPr="008E41FB">
              <w:rPr>
                <w:sz w:val="22"/>
                <w:szCs w:val="22"/>
              </w:rPr>
              <w:t>в том числе:</w:t>
            </w:r>
          </w:p>
        </w:tc>
        <w:tc>
          <w:tcPr>
            <w:tcW w:w="1074"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right="57" w:hanging="76"/>
              <w:jc w:val="right"/>
              <w:rPr>
                <w:b/>
              </w:rPr>
            </w:pPr>
            <w:r w:rsidRPr="008E41FB">
              <w:rPr>
                <w:b/>
                <w:sz w:val="22"/>
                <w:szCs w:val="22"/>
              </w:rPr>
              <w:t> </w:t>
            </w:r>
          </w:p>
        </w:tc>
        <w:tc>
          <w:tcPr>
            <w:tcW w:w="992"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right="113" w:hanging="74"/>
              <w:jc w:val="right"/>
              <w:rPr>
                <w:b/>
              </w:rPr>
            </w:pPr>
            <w:r w:rsidRPr="008E41FB">
              <w:rPr>
                <w:b/>
                <w:sz w:val="22"/>
                <w:szCs w:val="22"/>
              </w:rPr>
              <w:t> </w:t>
            </w:r>
          </w:p>
        </w:tc>
        <w:tc>
          <w:tcPr>
            <w:tcW w:w="993"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right="170" w:hanging="74"/>
              <w:jc w:val="right"/>
              <w:rPr>
                <w:b/>
              </w:rPr>
            </w:pPr>
            <w:r w:rsidRPr="008E41FB">
              <w:rPr>
                <w:b/>
                <w:sz w:val="22"/>
                <w:szCs w:val="22"/>
              </w:rPr>
              <w:t> </w:t>
            </w:r>
          </w:p>
        </w:tc>
        <w:tc>
          <w:tcPr>
            <w:tcW w:w="992"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right="113" w:hanging="76"/>
              <w:jc w:val="right"/>
              <w:rPr>
                <w:b/>
              </w:rPr>
            </w:pPr>
            <w:r w:rsidRPr="008E41FB">
              <w:rPr>
                <w:b/>
                <w:sz w:val="22"/>
                <w:szCs w:val="22"/>
              </w:rPr>
              <w:t> </w:t>
            </w:r>
          </w:p>
        </w:tc>
        <w:tc>
          <w:tcPr>
            <w:tcW w:w="1042"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right="113" w:hanging="74"/>
              <w:jc w:val="right"/>
              <w:rPr>
                <w:b/>
              </w:rPr>
            </w:pPr>
            <w:r w:rsidRPr="008E41FB">
              <w:rPr>
                <w:b/>
                <w:sz w:val="22"/>
                <w:szCs w:val="22"/>
              </w:rPr>
              <w:t> </w:t>
            </w:r>
          </w:p>
        </w:tc>
        <w:tc>
          <w:tcPr>
            <w:tcW w:w="972"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right="170" w:hanging="74"/>
              <w:jc w:val="right"/>
              <w:rPr>
                <w:b/>
              </w:rPr>
            </w:pPr>
            <w:r w:rsidRPr="008E41FB">
              <w:rPr>
                <w:b/>
                <w:sz w:val="22"/>
                <w:szCs w:val="22"/>
              </w:rPr>
              <w:t> </w:t>
            </w:r>
          </w:p>
        </w:tc>
      </w:tr>
      <w:tr w:rsidR="00084EFA" w:rsidRPr="000D6877" w:rsidTr="008F2F1B">
        <w:trPr>
          <w:trHeight w:val="359"/>
          <w:jc w:val="center"/>
        </w:trPr>
        <w:tc>
          <w:tcPr>
            <w:tcW w:w="3069" w:type="dxa"/>
            <w:tcBorders>
              <w:top w:val="nil"/>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 xml:space="preserve">услуги по ремонту </w:t>
            </w:r>
            <w:r w:rsidRPr="008E41FB">
              <w:rPr>
                <w:sz w:val="22"/>
                <w:szCs w:val="22"/>
              </w:rPr>
              <w:br/>
              <w:t>и техническому обслуживанию</w:t>
            </w:r>
          </w:p>
        </w:tc>
        <w:tc>
          <w:tcPr>
            <w:tcW w:w="1074" w:type="dxa"/>
            <w:tcBorders>
              <w:top w:val="nil"/>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27,0</w:t>
            </w:r>
          </w:p>
        </w:tc>
        <w:tc>
          <w:tcPr>
            <w:tcW w:w="992" w:type="dxa"/>
            <w:tcBorders>
              <w:top w:val="nil"/>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27,1</w:t>
            </w:r>
          </w:p>
        </w:tc>
        <w:tc>
          <w:tcPr>
            <w:tcW w:w="993" w:type="dxa"/>
            <w:tcBorders>
              <w:top w:val="nil"/>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1,0</w:t>
            </w:r>
          </w:p>
        </w:tc>
        <w:tc>
          <w:tcPr>
            <w:tcW w:w="992" w:type="dxa"/>
            <w:tcBorders>
              <w:top w:val="nil"/>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41,2</w:t>
            </w:r>
          </w:p>
        </w:tc>
        <w:tc>
          <w:tcPr>
            <w:tcW w:w="1042" w:type="dxa"/>
            <w:tcBorders>
              <w:top w:val="nil"/>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91,8</w:t>
            </w:r>
          </w:p>
        </w:tc>
        <w:tc>
          <w:tcPr>
            <w:tcW w:w="972" w:type="dxa"/>
            <w:tcBorders>
              <w:top w:val="nil"/>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2,7</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транспортные</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1 168,4</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92,2</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41,3</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555,1</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91,5</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36,4</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567"/>
            </w:pPr>
            <w:r w:rsidRPr="008E41FB">
              <w:rPr>
                <w:sz w:val="22"/>
                <w:szCs w:val="22"/>
              </w:rPr>
              <w:t>из них:</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 </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 </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 </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 </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 </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 </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289"/>
            </w:pPr>
            <w:r w:rsidRPr="008E41FB">
              <w:rPr>
                <w:sz w:val="22"/>
                <w:szCs w:val="22"/>
              </w:rPr>
              <w:t xml:space="preserve">по перевозкам грузов </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990,5</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93,6</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35,0</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458,3</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94,0</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30,1</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397"/>
            </w:pPr>
            <w:r w:rsidRPr="008E41FB">
              <w:rPr>
                <w:sz w:val="22"/>
                <w:szCs w:val="22"/>
              </w:rPr>
              <w:t>железнодорожным транспортом</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268,8</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87,6</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9,5</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95,3</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79,9</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6,2</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397"/>
            </w:pPr>
            <w:r w:rsidRPr="008E41FB">
              <w:rPr>
                <w:sz w:val="22"/>
                <w:szCs w:val="22"/>
              </w:rPr>
              <w:t>автомобильным транспортом</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424,5</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100,4</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15,0</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226,5</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103,0</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14,9</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397"/>
            </w:pPr>
            <w:r w:rsidRPr="008E41FB">
              <w:rPr>
                <w:sz w:val="22"/>
                <w:szCs w:val="22"/>
              </w:rPr>
              <w:t>морским транспортом</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81,3</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87,7</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2,9</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107,7</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91,2</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7,1</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397"/>
            </w:pPr>
            <w:r w:rsidRPr="008E41FB">
              <w:rPr>
                <w:sz w:val="22"/>
                <w:szCs w:val="22"/>
              </w:rPr>
              <w:t>трубопроводным транспортом</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177,7</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84,9</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6,3</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289"/>
            </w:pPr>
            <w:r w:rsidRPr="008E41FB">
              <w:rPr>
                <w:sz w:val="22"/>
                <w:szCs w:val="22"/>
              </w:rPr>
              <w:t>по перевозкам пассажиров</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68,9</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80,6</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2,4</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19,0</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66,7</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1,2</w:t>
            </w:r>
          </w:p>
        </w:tc>
      </w:tr>
      <w:tr w:rsidR="00084EFA" w:rsidRPr="000D6877" w:rsidTr="008F2F1B">
        <w:trPr>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поездки</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187,8</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70,0</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6,6</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193,0</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67,1</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12,7</w:t>
            </w:r>
          </w:p>
        </w:tc>
      </w:tr>
      <w:tr w:rsidR="00084EFA" w:rsidRPr="000D6877" w:rsidTr="008F2F1B">
        <w:trPr>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строительные</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189,2</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102,5</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6,7</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285,9</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103,2</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18,7</w:t>
            </w:r>
          </w:p>
        </w:tc>
      </w:tr>
      <w:tr w:rsidR="00084EFA" w:rsidRPr="000D6877" w:rsidTr="008F2F1B">
        <w:trPr>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567"/>
            </w:pPr>
            <w:r w:rsidRPr="008E41FB">
              <w:rPr>
                <w:sz w:val="22"/>
                <w:szCs w:val="22"/>
              </w:rPr>
              <w:t xml:space="preserve">в том числе </w:t>
            </w:r>
            <w:proofErr w:type="gramStart"/>
            <w:r w:rsidRPr="008E41FB">
              <w:rPr>
                <w:sz w:val="22"/>
                <w:szCs w:val="22"/>
              </w:rPr>
              <w:t>оказанные</w:t>
            </w:r>
            <w:proofErr w:type="gramEnd"/>
            <w:r w:rsidRPr="008E41FB">
              <w:rPr>
                <w:sz w:val="22"/>
                <w:szCs w:val="22"/>
              </w:rPr>
              <w:t>:</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 </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 </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 </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 </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4"/>
              <w:jc w:val="right"/>
            </w:pPr>
            <w:r w:rsidRPr="00414E6E">
              <w:rPr>
                <w:sz w:val="22"/>
                <w:szCs w:val="22"/>
              </w:rPr>
              <w:t> </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 </w:t>
            </w:r>
          </w:p>
        </w:tc>
      </w:tr>
      <w:tr w:rsidR="00084EFA" w:rsidRPr="000D6877" w:rsidTr="008F2F1B">
        <w:trPr>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289"/>
            </w:pPr>
            <w:r w:rsidRPr="008E41FB">
              <w:rPr>
                <w:sz w:val="22"/>
                <w:szCs w:val="22"/>
              </w:rPr>
              <w:t xml:space="preserve">на территории Республики Беларусь </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101,1</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79,9</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3,6</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257,2</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97,0</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16,9</w:t>
            </w:r>
          </w:p>
        </w:tc>
      </w:tr>
      <w:tr w:rsidR="00084EFA" w:rsidRPr="000D6877" w:rsidTr="008F2F1B">
        <w:trPr>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289"/>
            </w:pPr>
            <w:r w:rsidRPr="008E41FB">
              <w:rPr>
                <w:sz w:val="22"/>
                <w:szCs w:val="22"/>
              </w:rPr>
              <w:t>за пределами территории Республики Беларусь</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88,1</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151,9</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3,1</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28,7</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241,2</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1,9</w:t>
            </w:r>
          </w:p>
        </w:tc>
      </w:tr>
      <w:tr w:rsidR="00084EFA" w:rsidRPr="000D6877" w:rsidTr="008F2F1B">
        <w:trPr>
          <w:trHeight w:val="66"/>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финансовые</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16,7</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122,8</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0,6</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77,4</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101,4</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5,1</w:t>
            </w:r>
          </w:p>
        </w:tc>
      </w:tr>
      <w:tr w:rsidR="00084EFA" w:rsidRPr="000D6877" w:rsidTr="008F2F1B">
        <w:trPr>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телекоммуникационные</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62,7</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97,5</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2,2</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42,9</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89,0</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2,8</w:t>
            </w:r>
          </w:p>
        </w:tc>
      </w:tr>
      <w:tr w:rsidR="00084EFA" w:rsidRPr="000D6877" w:rsidTr="008F2F1B">
        <w:trPr>
          <w:jc w:val="center"/>
        </w:trPr>
        <w:tc>
          <w:tcPr>
            <w:tcW w:w="3069" w:type="dxa"/>
            <w:tcBorders>
              <w:left w:val="single" w:sz="4" w:space="0" w:color="auto"/>
              <w:right w:val="single" w:sz="4" w:space="0" w:color="auto"/>
            </w:tcBorders>
          </w:tcPr>
          <w:p w:rsidR="00084EFA" w:rsidRPr="008E41FB" w:rsidRDefault="00084EFA" w:rsidP="008F2F1B">
            <w:pPr>
              <w:spacing w:before="40" w:after="44" w:line="218" w:lineRule="exact"/>
              <w:ind w:left="113"/>
            </w:pPr>
            <w:r w:rsidRPr="008E41FB">
              <w:rPr>
                <w:sz w:val="22"/>
                <w:szCs w:val="22"/>
              </w:rPr>
              <w:t>компьютерные</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784,4</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131,7</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27,7</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94,7</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190,5</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6,2</w:t>
            </w:r>
          </w:p>
        </w:tc>
      </w:tr>
      <w:tr w:rsidR="00084EFA" w:rsidRPr="000D6877" w:rsidTr="008F2F1B">
        <w:trPr>
          <w:cantSplit/>
          <w:trHeight w:val="265"/>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плата за пользование интеллектуальной собственностью</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37,0</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139,6</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1,3</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54,2</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124,0</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3,6</w:t>
            </w:r>
          </w:p>
        </w:tc>
      </w:tr>
      <w:tr w:rsidR="00084EFA" w:rsidRPr="000D6877" w:rsidTr="008F2F1B">
        <w:trPr>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операционный лизинг</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25,5</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68,4</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0,9</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28,0</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109,4</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1,8</w:t>
            </w:r>
          </w:p>
        </w:tc>
      </w:tr>
      <w:tr w:rsidR="00084EFA" w:rsidRPr="000D6877" w:rsidTr="008F2F1B">
        <w:trPr>
          <w:trHeight w:val="265"/>
          <w:jc w:val="center"/>
        </w:trPr>
        <w:tc>
          <w:tcPr>
            <w:tcW w:w="3069" w:type="dxa"/>
            <w:tcBorders>
              <w:left w:val="sing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услуги в области архитектуры, инженерные</w:t>
            </w:r>
            <w:r w:rsidRPr="008E41FB">
              <w:rPr>
                <w:sz w:val="22"/>
                <w:szCs w:val="22"/>
              </w:rPr>
              <w:br/>
              <w:t>и прочие технические услуги</w:t>
            </w:r>
          </w:p>
        </w:tc>
        <w:tc>
          <w:tcPr>
            <w:tcW w:w="1074"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45,8</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159,6</w:t>
            </w:r>
          </w:p>
        </w:tc>
        <w:tc>
          <w:tcPr>
            <w:tcW w:w="993"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1,6</w:t>
            </w:r>
          </w:p>
        </w:tc>
        <w:tc>
          <w:tcPr>
            <w:tcW w:w="99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32,5</w:t>
            </w:r>
          </w:p>
        </w:tc>
        <w:tc>
          <w:tcPr>
            <w:tcW w:w="104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82,5</w:t>
            </w:r>
          </w:p>
        </w:tc>
        <w:tc>
          <w:tcPr>
            <w:tcW w:w="972" w:type="dxa"/>
            <w:tcBorders>
              <w:left w:val="single" w:sz="4" w:space="0" w:color="auto"/>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2,1</w:t>
            </w:r>
          </w:p>
        </w:tc>
      </w:tr>
      <w:tr w:rsidR="00084EFA" w:rsidRPr="000D6877" w:rsidTr="008F2F1B">
        <w:trPr>
          <w:trHeight w:val="265"/>
          <w:jc w:val="center"/>
        </w:trPr>
        <w:tc>
          <w:tcPr>
            <w:tcW w:w="3069" w:type="dxa"/>
            <w:tcBorders>
              <w:left w:val="single" w:sz="4" w:space="0" w:color="auto"/>
              <w:bottom w:val="nil"/>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услуги в области рекламы, маркетинга, организации ярмарок, выставок</w:t>
            </w:r>
          </w:p>
        </w:tc>
        <w:tc>
          <w:tcPr>
            <w:tcW w:w="1074" w:type="dxa"/>
            <w:tcBorders>
              <w:left w:val="single" w:sz="4" w:space="0" w:color="auto"/>
              <w:bottom w:val="nil"/>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108,7</w:t>
            </w:r>
          </w:p>
        </w:tc>
        <w:tc>
          <w:tcPr>
            <w:tcW w:w="992" w:type="dxa"/>
            <w:tcBorders>
              <w:left w:val="single" w:sz="4" w:space="0" w:color="auto"/>
              <w:bottom w:val="nil"/>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156,2</w:t>
            </w:r>
          </w:p>
        </w:tc>
        <w:tc>
          <w:tcPr>
            <w:tcW w:w="993" w:type="dxa"/>
            <w:tcBorders>
              <w:left w:val="single" w:sz="4" w:space="0" w:color="auto"/>
              <w:bottom w:val="nil"/>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3,8</w:t>
            </w:r>
          </w:p>
        </w:tc>
        <w:tc>
          <w:tcPr>
            <w:tcW w:w="992" w:type="dxa"/>
            <w:tcBorders>
              <w:left w:val="single" w:sz="4" w:space="0" w:color="auto"/>
              <w:bottom w:val="nil"/>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55,6</w:t>
            </w:r>
          </w:p>
        </w:tc>
        <w:tc>
          <w:tcPr>
            <w:tcW w:w="1042" w:type="dxa"/>
            <w:tcBorders>
              <w:left w:val="single" w:sz="4" w:space="0" w:color="auto"/>
              <w:bottom w:val="nil"/>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130,2</w:t>
            </w:r>
          </w:p>
        </w:tc>
        <w:tc>
          <w:tcPr>
            <w:tcW w:w="972" w:type="dxa"/>
            <w:tcBorders>
              <w:left w:val="single" w:sz="4" w:space="0" w:color="auto"/>
              <w:bottom w:val="nil"/>
              <w:right w:val="single" w:sz="4" w:space="0" w:color="auto"/>
            </w:tcBorders>
            <w:vAlign w:val="bottom"/>
          </w:tcPr>
          <w:p w:rsidR="00084EFA" w:rsidRPr="00414E6E" w:rsidRDefault="00084EFA" w:rsidP="008F2F1B">
            <w:pPr>
              <w:spacing w:before="40" w:after="44" w:line="218" w:lineRule="exact"/>
              <w:ind w:right="170" w:hanging="74"/>
              <w:jc w:val="right"/>
            </w:pPr>
            <w:r w:rsidRPr="00414E6E">
              <w:rPr>
                <w:sz w:val="22"/>
                <w:szCs w:val="22"/>
              </w:rPr>
              <w:t>3,6</w:t>
            </w:r>
          </w:p>
        </w:tc>
      </w:tr>
      <w:tr w:rsidR="00084EFA" w:rsidRPr="000D6877" w:rsidTr="008F2F1B">
        <w:trPr>
          <w:trHeight w:val="60"/>
          <w:jc w:val="center"/>
        </w:trPr>
        <w:tc>
          <w:tcPr>
            <w:tcW w:w="3069" w:type="dxa"/>
            <w:tcBorders>
              <w:top w:val="nil"/>
              <w:left w:val="single" w:sz="4" w:space="0" w:color="auto"/>
              <w:bottom w:val="double" w:sz="4" w:space="0" w:color="auto"/>
              <w:right w:val="single" w:sz="4" w:space="0" w:color="auto"/>
            </w:tcBorders>
            <w:vAlign w:val="bottom"/>
          </w:tcPr>
          <w:p w:rsidR="00084EFA" w:rsidRPr="008E41FB" w:rsidRDefault="00084EFA" w:rsidP="008F2F1B">
            <w:pPr>
              <w:spacing w:before="40" w:after="44" w:line="218" w:lineRule="exact"/>
              <w:ind w:left="113"/>
            </w:pPr>
            <w:r w:rsidRPr="008E41FB">
              <w:rPr>
                <w:sz w:val="22"/>
                <w:szCs w:val="22"/>
              </w:rPr>
              <w:t>другие услуги</w:t>
            </w:r>
          </w:p>
        </w:tc>
        <w:tc>
          <w:tcPr>
            <w:tcW w:w="1074" w:type="dxa"/>
            <w:tcBorders>
              <w:top w:val="nil"/>
              <w:left w:val="single" w:sz="4" w:space="0" w:color="auto"/>
              <w:bottom w:val="double" w:sz="4" w:space="0" w:color="auto"/>
              <w:right w:val="single" w:sz="4" w:space="0" w:color="auto"/>
            </w:tcBorders>
            <w:vAlign w:val="bottom"/>
          </w:tcPr>
          <w:p w:rsidR="00084EFA" w:rsidRPr="00414E6E" w:rsidRDefault="00084EFA" w:rsidP="008F2F1B">
            <w:pPr>
              <w:spacing w:before="40" w:after="44" w:line="218" w:lineRule="exact"/>
              <w:ind w:right="57" w:hanging="76"/>
              <w:jc w:val="right"/>
            </w:pPr>
            <w:r w:rsidRPr="00414E6E">
              <w:rPr>
                <w:sz w:val="22"/>
                <w:szCs w:val="22"/>
              </w:rPr>
              <w:t>178,3</w:t>
            </w:r>
          </w:p>
        </w:tc>
        <w:tc>
          <w:tcPr>
            <w:tcW w:w="992" w:type="dxa"/>
            <w:tcBorders>
              <w:top w:val="nil"/>
              <w:left w:val="single" w:sz="4" w:space="0" w:color="auto"/>
              <w:bottom w:val="doub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105,4</w:t>
            </w:r>
          </w:p>
        </w:tc>
        <w:tc>
          <w:tcPr>
            <w:tcW w:w="993" w:type="dxa"/>
            <w:tcBorders>
              <w:top w:val="nil"/>
              <w:left w:val="single" w:sz="4" w:space="0" w:color="auto"/>
              <w:bottom w:val="double" w:sz="4" w:space="0" w:color="auto"/>
              <w:right w:val="single" w:sz="4" w:space="0" w:color="auto"/>
            </w:tcBorders>
            <w:vAlign w:val="bottom"/>
          </w:tcPr>
          <w:p w:rsidR="00084EFA" w:rsidRPr="00414E6E" w:rsidRDefault="00084EFA" w:rsidP="008F2F1B">
            <w:pPr>
              <w:spacing w:before="40" w:after="44" w:line="218" w:lineRule="exact"/>
              <w:ind w:right="170" w:hanging="76"/>
              <w:jc w:val="right"/>
            </w:pPr>
            <w:r w:rsidRPr="00414E6E">
              <w:rPr>
                <w:sz w:val="22"/>
                <w:szCs w:val="22"/>
              </w:rPr>
              <w:t>6,3</w:t>
            </w:r>
          </w:p>
        </w:tc>
        <w:tc>
          <w:tcPr>
            <w:tcW w:w="992" w:type="dxa"/>
            <w:tcBorders>
              <w:top w:val="nil"/>
              <w:left w:val="single" w:sz="4" w:space="0" w:color="auto"/>
              <w:bottom w:val="doub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64,6</w:t>
            </w:r>
          </w:p>
        </w:tc>
        <w:tc>
          <w:tcPr>
            <w:tcW w:w="1042" w:type="dxa"/>
            <w:tcBorders>
              <w:top w:val="nil"/>
              <w:left w:val="single" w:sz="4" w:space="0" w:color="auto"/>
              <w:bottom w:val="double" w:sz="4" w:space="0" w:color="auto"/>
              <w:right w:val="single" w:sz="4" w:space="0" w:color="auto"/>
            </w:tcBorders>
            <w:vAlign w:val="bottom"/>
          </w:tcPr>
          <w:p w:rsidR="00084EFA" w:rsidRPr="00414E6E" w:rsidRDefault="00084EFA" w:rsidP="008F2F1B">
            <w:pPr>
              <w:spacing w:before="40" w:after="44" w:line="218" w:lineRule="exact"/>
              <w:ind w:right="113" w:hanging="76"/>
              <w:jc w:val="right"/>
            </w:pPr>
            <w:r w:rsidRPr="00414E6E">
              <w:rPr>
                <w:sz w:val="22"/>
                <w:szCs w:val="22"/>
              </w:rPr>
              <w:t>79,1</w:t>
            </w:r>
          </w:p>
        </w:tc>
        <w:tc>
          <w:tcPr>
            <w:tcW w:w="972" w:type="dxa"/>
            <w:tcBorders>
              <w:top w:val="nil"/>
              <w:left w:val="single" w:sz="4" w:space="0" w:color="auto"/>
              <w:bottom w:val="double" w:sz="4" w:space="0" w:color="auto"/>
              <w:right w:val="single" w:sz="4" w:space="0" w:color="auto"/>
            </w:tcBorders>
            <w:vAlign w:val="bottom"/>
          </w:tcPr>
          <w:p w:rsidR="00084EFA" w:rsidRPr="00414E6E" w:rsidRDefault="00084EFA" w:rsidP="008F2F1B">
            <w:pPr>
              <w:spacing w:before="40" w:after="44" w:line="218" w:lineRule="exact"/>
              <w:ind w:right="170" w:hanging="74"/>
              <w:jc w:val="right"/>
              <w:rPr>
                <w:lang w:val="en-US"/>
              </w:rPr>
            </w:pPr>
            <w:r w:rsidRPr="00414E6E">
              <w:rPr>
                <w:sz w:val="22"/>
                <w:szCs w:val="22"/>
              </w:rPr>
              <w:t>4,3</w:t>
            </w:r>
          </w:p>
        </w:tc>
      </w:tr>
    </w:tbl>
    <w:bookmarkEnd w:id="11"/>
    <w:p w:rsidR="009379F6" w:rsidRPr="003B30FE" w:rsidRDefault="00084EFA" w:rsidP="009379F6">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3D20F1">
        <w:rPr>
          <w:rFonts w:ascii="Arial" w:hAnsi="Arial" w:cs="Arial"/>
          <w:b/>
          <w:bCs/>
          <w:sz w:val="26"/>
          <w:szCs w:val="26"/>
        </w:rPr>
        <w:t>0</w:t>
      </w:r>
      <w:r w:rsidRPr="000D6877">
        <w:rPr>
          <w:rFonts w:ascii="Arial" w:hAnsi="Arial" w:cs="Arial"/>
          <w:b/>
          <w:bCs/>
          <w:sz w:val="26"/>
          <w:szCs w:val="26"/>
        </w:rPr>
        <w:t xml:space="preserve">.2.2. </w:t>
      </w:r>
      <w:r w:rsidR="009379F6" w:rsidRPr="003B30FE">
        <w:rPr>
          <w:rFonts w:ascii="Arial" w:hAnsi="Arial" w:cs="Arial"/>
          <w:b/>
          <w:bCs/>
          <w:sz w:val="26"/>
          <w:szCs w:val="26"/>
        </w:rPr>
        <w:t xml:space="preserve">Внешняя торговля </w:t>
      </w:r>
      <w:r w:rsidR="009379F6" w:rsidRPr="0089404A">
        <w:rPr>
          <w:rFonts w:ascii="Arial" w:hAnsi="Arial" w:cs="Arial"/>
          <w:b/>
          <w:bCs/>
          <w:sz w:val="26"/>
          <w:szCs w:val="26"/>
        </w:rPr>
        <w:t>услугами</w:t>
      </w:r>
      <w:r w:rsidR="009379F6" w:rsidRPr="003B30FE">
        <w:rPr>
          <w:rFonts w:ascii="Arial" w:hAnsi="Arial" w:cs="Arial"/>
          <w:b/>
          <w:bCs/>
          <w:sz w:val="26"/>
          <w:szCs w:val="26"/>
        </w:rPr>
        <w:t xml:space="preserve"> по областям и г</w:t>
      </w:r>
      <w:proofErr w:type="gramStart"/>
      <w:r w:rsidR="009379F6" w:rsidRPr="003B30FE">
        <w:rPr>
          <w:rFonts w:ascii="Arial" w:hAnsi="Arial" w:cs="Arial"/>
          <w:b/>
          <w:bCs/>
          <w:sz w:val="26"/>
          <w:szCs w:val="26"/>
        </w:rPr>
        <w:t>.М</w:t>
      </w:r>
      <w:proofErr w:type="gramEnd"/>
      <w:r w:rsidR="009379F6" w:rsidRPr="003B30FE">
        <w:rPr>
          <w:rFonts w:ascii="Arial" w:hAnsi="Arial" w:cs="Arial"/>
          <w:b/>
          <w:bCs/>
          <w:sz w:val="26"/>
          <w:szCs w:val="26"/>
        </w:rPr>
        <w:t>инску</w:t>
      </w:r>
    </w:p>
    <w:p w:rsidR="009379F6" w:rsidRPr="00970DE2" w:rsidRDefault="009379F6" w:rsidP="009379F6">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firstRow="1" w:lastRow="0" w:firstColumn="1" w:lastColumn="0" w:noHBand="0" w:noVBand="1"/>
      </w:tblPr>
      <w:tblGrid>
        <w:gridCol w:w="3698"/>
        <w:gridCol w:w="1701"/>
        <w:gridCol w:w="1701"/>
        <w:gridCol w:w="1984"/>
      </w:tblGrid>
      <w:tr w:rsidR="009379F6" w:rsidRPr="003B30FE" w:rsidTr="00825FD3">
        <w:trPr>
          <w:trHeight w:val="300"/>
          <w:tblHeader/>
        </w:trPr>
        <w:tc>
          <w:tcPr>
            <w:tcW w:w="3698" w:type="dxa"/>
            <w:tcBorders>
              <w:top w:val="single" w:sz="4" w:space="0" w:color="auto"/>
              <w:left w:val="single" w:sz="4" w:space="0" w:color="auto"/>
              <w:bottom w:val="nil"/>
              <w:right w:val="nil"/>
            </w:tcBorders>
            <w:shd w:val="clear" w:color="auto" w:fill="auto"/>
            <w:noWrap/>
            <w:vAlign w:val="bottom"/>
            <w:hideMark/>
          </w:tcPr>
          <w:p w:rsidR="009379F6" w:rsidRPr="003B30FE" w:rsidRDefault="009379F6" w:rsidP="00825FD3">
            <w:pPr>
              <w:spacing w:before="60" w:after="60"/>
              <w:jc w:val="center"/>
            </w:pPr>
            <w:r w:rsidRPr="003B30F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hideMark/>
          </w:tcPr>
          <w:p w:rsidR="009379F6" w:rsidRPr="000205EE" w:rsidRDefault="009379F6" w:rsidP="00825FD3">
            <w:pPr>
              <w:spacing w:before="60" w:after="60" w:line="200" w:lineRule="exact"/>
              <w:jc w:val="center"/>
            </w:pPr>
            <w:r>
              <w:rPr>
                <w:sz w:val="22"/>
                <w:szCs w:val="22"/>
              </w:rPr>
              <w:t>Январь-апрель</w:t>
            </w:r>
            <w:r>
              <w:rPr>
                <w:sz w:val="22"/>
                <w:szCs w:val="22"/>
              </w:rPr>
              <w:br/>
            </w:r>
            <w:r w:rsidRPr="004C366E">
              <w:rPr>
                <w:sz w:val="22"/>
                <w:szCs w:val="22"/>
              </w:rPr>
              <w:t>201</w:t>
            </w:r>
            <w:r>
              <w:rPr>
                <w:sz w:val="22"/>
                <w:szCs w:val="22"/>
                <w:lang w:val="en-US"/>
              </w:rPr>
              <w:t>9</w:t>
            </w:r>
            <w:r w:rsidRPr="004C366E">
              <w:rPr>
                <w:sz w:val="22"/>
                <w:szCs w:val="22"/>
              </w:rPr>
              <w:t xml:space="preserve"> г</w:t>
            </w:r>
            <w:r w:rsidRPr="00280BF8">
              <w:rPr>
                <w:sz w:val="22"/>
                <w:szCs w:val="22"/>
              </w:rPr>
              <w:t>.</w:t>
            </w:r>
          </w:p>
        </w:tc>
        <w:tc>
          <w:tcPr>
            <w:tcW w:w="1701" w:type="dxa"/>
            <w:tcBorders>
              <w:top w:val="single" w:sz="4" w:space="0" w:color="auto"/>
              <w:left w:val="nil"/>
              <w:bottom w:val="nil"/>
              <w:right w:val="single" w:sz="4" w:space="0" w:color="auto"/>
            </w:tcBorders>
            <w:shd w:val="clear" w:color="auto" w:fill="auto"/>
            <w:noWrap/>
            <w:hideMark/>
          </w:tcPr>
          <w:p w:rsidR="009379F6" w:rsidRPr="000205EE" w:rsidRDefault="009379F6" w:rsidP="00825FD3">
            <w:pPr>
              <w:spacing w:before="60" w:after="60" w:line="200" w:lineRule="exact"/>
              <w:jc w:val="center"/>
            </w:pPr>
            <w:r>
              <w:rPr>
                <w:sz w:val="22"/>
                <w:szCs w:val="22"/>
              </w:rPr>
              <w:t>Январь-апрель</w:t>
            </w:r>
            <w:r>
              <w:rPr>
                <w:sz w:val="22"/>
                <w:szCs w:val="22"/>
              </w:rPr>
              <w:br/>
              <w:t>20</w:t>
            </w:r>
            <w:r w:rsidRPr="00446566">
              <w:rPr>
                <w:sz w:val="22"/>
                <w:szCs w:val="22"/>
              </w:rPr>
              <w:t>20</w:t>
            </w:r>
            <w:r w:rsidRPr="00187A16">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9379F6" w:rsidRPr="00A169EC" w:rsidRDefault="009379F6" w:rsidP="009379F6">
            <w:pPr>
              <w:spacing w:before="60" w:after="60" w:line="200" w:lineRule="exact"/>
              <w:jc w:val="center"/>
            </w:pPr>
            <w:r>
              <w:rPr>
                <w:sz w:val="22"/>
                <w:szCs w:val="22"/>
              </w:rPr>
              <w:t>Январь-апрель</w:t>
            </w:r>
            <w:r w:rsidRPr="000D6877">
              <w:rPr>
                <w:sz w:val="22"/>
                <w:szCs w:val="22"/>
              </w:rPr>
              <w:t xml:space="preserve"> </w:t>
            </w:r>
            <w:r>
              <w:rPr>
                <w:sz w:val="22"/>
                <w:szCs w:val="22"/>
              </w:rPr>
              <w:t>20</w:t>
            </w:r>
            <w:r w:rsidRPr="00EC76C9">
              <w:rPr>
                <w:sz w:val="22"/>
                <w:szCs w:val="22"/>
              </w:rPr>
              <w:t>20</w:t>
            </w:r>
            <w:r w:rsidRPr="004C366E">
              <w:rPr>
                <w:sz w:val="22"/>
                <w:szCs w:val="22"/>
              </w:rPr>
              <w:t xml:space="preserve"> г.</w:t>
            </w:r>
            <w:r>
              <w:rPr>
                <w:sz w:val="22"/>
                <w:szCs w:val="22"/>
              </w:rPr>
              <w:t xml:space="preserve"> </w:t>
            </w:r>
            <w:proofErr w:type="gramStart"/>
            <w:r>
              <w:rPr>
                <w:sz w:val="22"/>
                <w:szCs w:val="22"/>
              </w:rPr>
              <w:t>в</w:t>
            </w:r>
            <w:proofErr w:type="gramEnd"/>
            <w:r>
              <w:rPr>
                <w:sz w:val="22"/>
                <w:szCs w:val="22"/>
              </w:rPr>
              <w:t xml:space="preserve"> % </w:t>
            </w:r>
            <w:proofErr w:type="gramStart"/>
            <w:r>
              <w:rPr>
                <w:sz w:val="22"/>
                <w:szCs w:val="22"/>
              </w:rPr>
              <w:t>к</w:t>
            </w:r>
            <w:proofErr w:type="gramEnd"/>
            <w:r>
              <w:rPr>
                <w:sz w:val="22"/>
                <w:szCs w:val="22"/>
              </w:rPr>
              <w:t xml:space="preserve"> </w:t>
            </w:r>
            <w:r w:rsidRPr="00D3393E">
              <w:rPr>
                <w:sz w:val="22"/>
                <w:szCs w:val="22"/>
              </w:rPr>
              <w:t>январю-апрелю</w:t>
            </w:r>
            <w:r w:rsidRPr="004C366E">
              <w:rPr>
                <w:sz w:val="22"/>
                <w:szCs w:val="22"/>
              </w:rPr>
              <w:t xml:space="preserve"> 201</w:t>
            </w:r>
            <w:r w:rsidRPr="004A17EA">
              <w:rPr>
                <w:sz w:val="22"/>
                <w:szCs w:val="22"/>
              </w:rPr>
              <w:t>9</w:t>
            </w:r>
            <w:r w:rsidRPr="004C366E">
              <w:rPr>
                <w:sz w:val="22"/>
                <w:szCs w:val="22"/>
              </w:rPr>
              <w:t xml:space="preserve"> г.</w:t>
            </w:r>
          </w:p>
        </w:tc>
      </w:tr>
      <w:tr w:rsidR="009379F6" w:rsidRPr="003B30FE" w:rsidTr="00825FD3">
        <w:trPr>
          <w:trHeight w:val="342"/>
        </w:trPr>
        <w:tc>
          <w:tcPr>
            <w:tcW w:w="3698" w:type="dxa"/>
            <w:tcBorders>
              <w:top w:val="single" w:sz="4" w:space="0" w:color="auto"/>
              <w:left w:val="single" w:sz="4" w:space="0" w:color="auto"/>
              <w:bottom w:val="nil"/>
              <w:right w:val="single" w:sz="4" w:space="0" w:color="auto"/>
            </w:tcBorders>
            <w:shd w:val="clear" w:color="auto" w:fill="auto"/>
            <w:noWrap/>
            <w:vAlign w:val="bottom"/>
            <w:hideMark/>
          </w:tcPr>
          <w:p w:rsidR="009379F6" w:rsidRPr="003B30FE" w:rsidRDefault="009379F6" w:rsidP="00825FD3">
            <w:pPr>
              <w:spacing w:before="60" w:after="60" w:line="200" w:lineRule="exact"/>
              <w:ind w:firstLineChars="100" w:firstLine="221"/>
              <w:rPr>
                <w:b/>
                <w:bCs/>
              </w:rPr>
            </w:pPr>
            <w:r w:rsidRPr="003B30FE">
              <w:rPr>
                <w:b/>
                <w:bCs/>
                <w:sz w:val="22"/>
                <w:szCs w:val="22"/>
              </w:rPr>
              <w:t>Брестская область</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9379F6" w:rsidRDefault="009379F6" w:rsidP="00825FD3">
            <w:pPr>
              <w:spacing w:before="60" w:after="60" w:line="20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9379F6" w:rsidRDefault="009379F6" w:rsidP="00825FD3">
            <w:pPr>
              <w:spacing w:before="60" w:after="60" w:line="20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9379F6" w:rsidRDefault="009379F6" w:rsidP="00825FD3">
            <w:pPr>
              <w:spacing w:before="60" w:after="60" w:line="200" w:lineRule="exact"/>
              <w:ind w:right="600"/>
              <w:jc w:val="right"/>
            </w:pPr>
            <w:r>
              <w:rPr>
                <w:sz w:val="22"/>
                <w:szCs w:val="22"/>
              </w:rPr>
              <w:t>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459"/>
              <w:jc w:val="right"/>
            </w:pPr>
            <w:r w:rsidRPr="00825FD3">
              <w:rPr>
                <w:sz w:val="22"/>
                <w:szCs w:val="22"/>
              </w:rPr>
              <w:t xml:space="preserve">221,1 </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459"/>
              <w:jc w:val="right"/>
            </w:pPr>
            <w:r w:rsidRPr="00825FD3">
              <w:rPr>
                <w:sz w:val="22"/>
                <w:szCs w:val="22"/>
              </w:rPr>
              <w:t xml:space="preserve">141,4 </w:t>
            </w:r>
          </w:p>
        </w:tc>
        <w:tc>
          <w:tcPr>
            <w:tcW w:w="1984"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600"/>
              <w:jc w:val="right"/>
            </w:pPr>
            <w:r w:rsidRPr="00825FD3">
              <w:rPr>
                <w:sz w:val="22"/>
                <w:szCs w:val="22"/>
              </w:rPr>
              <w:t xml:space="preserve">63,9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459"/>
              <w:jc w:val="right"/>
            </w:pPr>
            <w:r w:rsidRPr="00825FD3">
              <w:rPr>
                <w:sz w:val="22"/>
                <w:szCs w:val="22"/>
              </w:rPr>
              <w:t xml:space="preserve">172,1 </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459"/>
              <w:jc w:val="right"/>
            </w:pPr>
            <w:r w:rsidRPr="00825FD3">
              <w:rPr>
                <w:sz w:val="22"/>
                <w:szCs w:val="22"/>
              </w:rPr>
              <w:t xml:space="preserve">100,6 </w:t>
            </w:r>
          </w:p>
        </w:tc>
        <w:tc>
          <w:tcPr>
            <w:tcW w:w="1984"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600"/>
              <w:jc w:val="right"/>
            </w:pPr>
            <w:r w:rsidRPr="00825FD3">
              <w:rPr>
                <w:sz w:val="22"/>
                <w:szCs w:val="22"/>
              </w:rPr>
              <w:t xml:space="preserve">58,5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Default="00825FD3" w:rsidP="00825FD3">
            <w:pPr>
              <w:spacing w:before="60" w:after="60" w:line="200" w:lineRule="exact"/>
              <w:ind w:right="459"/>
              <w:jc w:val="right"/>
            </w:pPr>
            <w:r>
              <w:rPr>
                <w:sz w:val="22"/>
                <w:szCs w:val="22"/>
              </w:rPr>
              <w:t xml:space="preserve">49,0 </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Default="00825FD3" w:rsidP="00825FD3">
            <w:pPr>
              <w:spacing w:before="60" w:after="60" w:line="200" w:lineRule="exact"/>
              <w:ind w:right="459"/>
              <w:jc w:val="right"/>
            </w:pPr>
            <w:r>
              <w:rPr>
                <w:sz w:val="22"/>
                <w:szCs w:val="22"/>
              </w:rPr>
              <w:t xml:space="preserve">40,8 </w:t>
            </w:r>
          </w:p>
        </w:tc>
        <w:tc>
          <w:tcPr>
            <w:tcW w:w="1984" w:type="dxa"/>
            <w:tcBorders>
              <w:top w:val="nil"/>
              <w:left w:val="single" w:sz="4" w:space="0" w:color="auto"/>
              <w:bottom w:val="nil"/>
              <w:right w:val="single" w:sz="4" w:space="0" w:color="auto"/>
            </w:tcBorders>
            <w:shd w:val="clear" w:color="auto" w:fill="auto"/>
            <w:noWrap/>
            <w:vAlign w:val="bottom"/>
            <w:hideMark/>
          </w:tcPr>
          <w:p w:rsidR="00825FD3" w:rsidRDefault="00825FD3" w:rsidP="00825FD3">
            <w:pPr>
              <w:spacing w:before="60" w:after="60" w:line="200" w:lineRule="exact"/>
              <w:ind w:right="600"/>
              <w:jc w:val="right"/>
            </w:pPr>
            <w:r>
              <w:rPr>
                <w:sz w:val="22"/>
                <w:szCs w:val="22"/>
              </w:rPr>
              <w:t xml:space="preserve">83,2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459"/>
              <w:jc w:val="right"/>
            </w:pPr>
            <w:r w:rsidRPr="00825FD3">
              <w:rPr>
                <w:sz w:val="22"/>
                <w:szCs w:val="22"/>
              </w:rPr>
              <w:t xml:space="preserve">123,1 </w:t>
            </w:r>
          </w:p>
        </w:tc>
        <w:tc>
          <w:tcPr>
            <w:tcW w:w="1701"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459"/>
              <w:jc w:val="right"/>
            </w:pPr>
            <w:r w:rsidRPr="00825FD3">
              <w:rPr>
                <w:sz w:val="22"/>
                <w:szCs w:val="22"/>
              </w:rPr>
              <w:t xml:space="preserve">59,8 </w:t>
            </w:r>
          </w:p>
        </w:tc>
        <w:tc>
          <w:tcPr>
            <w:tcW w:w="1984" w:type="dxa"/>
            <w:tcBorders>
              <w:top w:val="nil"/>
              <w:left w:val="single" w:sz="4" w:space="0" w:color="auto"/>
              <w:bottom w:val="nil"/>
              <w:right w:val="single" w:sz="4" w:space="0" w:color="auto"/>
            </w:tcBorders>
            <w:shd w:val="clear" w:color="auto" w:fill="auto"/>
            <w:noWrap/>
            <w:vAlign w:val="bottom"/>
            <w:hideMark/>
          </w:tcPr>
          <w:p w:rsidR="00825FD3" w:rsidRPr="00825FD3" w:rsidRDefault="00825FD3" w:rsidP="00825FD3">
            <w:pPr>
              <w:spacing w:before="60" w:after="60" w:line="200" w:lineRule="exact"/>
              <w:ind w:right="600"/>
            </w:pPr>
            <w:r w:rsidRPr="00825FD3">
              <w:rPr>
                <w:sz w:val="22"/>
                <w:szCs w:val="22"/>
              </w:rPr>
              <w:t> </w:t>
            </w:r>
          </w:p>
        </w:tc>
      </w:tr>
      <w:tr w:rsidR="00825FD3" w:rsidRPr="003B30FE" w:rsidTr="00825FD3">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825FD3" w:rsidRPr="003B30FE" w:rsidRDefault="00825FD3" w:rsidP="00825FD3">
            <w:pPr>
              <w:spacing w:before="60" w:after="60" w:line="200" w:lineRule="exact"/>
              <w:ind w:firstLineChars="100" w:firstLine="221"/>
              <w:rPr>
                <w:b/>
                <w:bCs/>
              </w:rPr>
            </w:pPr>
            <w:r w:rsidRPr="003B30FE">
              <w:rPr>
                <w:b/>
                <w:bCs/>
                <w:sz w:val="22"/>
                <w:szCs w:val="22"/>
              </w:rPr>
              <w:t>Витебская область</w:t>
            </w:r>
          </w:p>
        </w:tc>
        <w:tc>
          <w:tcPr>
            <w:tcW w:w="1701" w:type="dxa"/>
            <w:tcBorders>
              <w:top w:val="nil"/>
              <w:left w:val="single" w:sz="4" w:space="0" w:color="auto"/>
              <w:bottom w:val="nil"/>
              <w:right w:val="single" w:sz="4" w:space="0" w:color="auto"/>
            </w:tcBorders>
            <w:shd w:val="clear" w:color="auto" w:fill="auto"/>
            <w:vAlign w:val="bottom"/>
            <w:hideMark/>
          </w:tcPr>
          <w:p w:rsidR="00825FD3" w:rsidRDefault="00825FD3" w:rsidP="00825FD3">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825FD3" w:rsidRDefault="00825FD3" w:rsidP="00825FD3">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825FD3" w:rsidRDefault="00825FD3" w:rsidP="00825FD3">
            <w:pPr>
              <w:spacing w:before="60" w:after="60" w:line="200" w:lineRule="exact"/>
              <w:ind w:right="600"/>
              <w:jc w:val="right"/>
            </w:pPr>
            <w:r>
              <w:rPr>
                <w:sz w:val="22"/>
                <w:szCs w:val="22"/>
              </w:rPr>
              <w:t>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103,7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74,1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71,4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58,9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44,8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75,9  </w:t>
            </w:r>
          </w:p>
        </w:tc>
      </w:tr>
      <w:tr w:rsidR="00825FD3" w:rsidRPr="003B30FE" w:rsidTr="00825FD3">
        <w:trPr>
          <w:trHeight w:val="259"/>
        </w:trPr>
        <w:tc>
          <w:tcPr>
            <w:tcW w:w="3698" w:type="dxa"/>
            <w:tcBorders>
              <w:top w:val="nil"/>
              <w:left w:val="single" w:sz="4" w:space="0" w:color="auto"/>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44,8 </w:t>
            </w:r>
          </w:p>
        </w:tc>
        <w:tc>
          <w:tcPr>
            <w:tcW w:w="1701"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29,3 </w:t>
            </w:r>
          </w:p>
        </w:tc>
        <w:tc>
          <w:tcPr>
            <w:tcW w:w="1984"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xml:space="preserve">65,3  </w:t>
            </w:r>
          </w:p>
        </w:tc>
      </w:tr>
      <w:tr w:rsidR="00825FD3" w:rsidRPr="003B30FE" w:rsidTr="00825FD3">
        <w:trPr>
          <w:trHeight w:val="259"/>
        </w:trPr>
        <w:tc>
          <w:tcPr>
            <w:tcW w:w="3698" w:type="dxa"/>
            <w:tcBorders>
              <w:top w:val="nil"/>
              <w:left w:val="single" w:sz="4" w:space="0" w:color="auto"/>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14,1 </w:t>
            </w:r>
          </w:p>
        </w:tc>
        <w:tc>
          <w:tcPr>
            <w:tcW w:w="1701" w:type="dxa"/>
            <w:tcBorders>
              <w:top w:val="nil"/>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15,5 </w:t>
            </w:r>
          </w:p>
        </w:tc>
        <w:tc>
          <w:tcPr>
            <w:tcW w:w="1984" w:type="dxa"/>
            <w:tcBorders>
              <w:top w:val="nil"/>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600"/>
            </w:pPr>
            <w:r w:rsidRPr="00825FD3">
              <w:rPr>
                <w:sz w:val="22"/>
                <w:szCs w:val="22"/>
              </w:rPr>
              <w:t> </w:t>
            </w:r>
          </w:p>
        </w:tc>
      </w:tr>
      <w:tr w:rsidR="00825FD3" w:rsidRPr="003B30FE" w:rsidTr="00825FD3">
        <w:trPr>
          <w:trHeight w:val="342"/>
        </w:trPr>
        <w:tc>
          <w:tcPr>
            <w:tcW w:w="3698" w:type="dxa"/>
            <w:tcBorders>
              <w:left w:val="single" w:sz="4" w:space="0" w:color="auto"/>
              <w:bottom w:val="nil"/>
              <w:right w:val="single" w:sz="4" w:space="0" w:color="auto"/>
            </w:tcBorders>
            <w:shd w:val="clear" w:color="auto" w:fill="auto"/>
            <w:noWrap/>
            <w:vAlign w:val="bottom"/>
            <w:hideMark/>
          </w:tcPr>
          <w:p w:rsidR="00825FD3" w:rsidRPr="003B30FE" w:rsidRDefault="00825FD3" w:rsidP="00825FD3">
            <w:pPr>
              <w:spacing w:before="60" w:after="60" w:line="200" w:lineRule="exact"/>
              <w:ind w:firstLineChars="100" w:firstLine="221"/>
              <w:rPr>
                <w:b/>
                <w:bCs/>
              </w:rPr>
            </w:pPr>
            <w:r w:rsidRPr="003B30FE">
              <w:rPr>
                <w:b/>
                <w:bCs/>
                <w:sz w:val="22"/>
                <w:szCs w:val="22"/>
              </w:rPr>
              <w:t>Гомельская область</w:t>
            </w:r>
          </w:p>
        </w:tc>
        <w:tc>
          <w:tcPr>
            <w:tcW w:w="1701"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219,1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195,3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89,2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174,4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155,5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89,2  </w:t>
            </w:r>
          </w:p>
        </w:tc>
      </w:tr>
      <w:tr w:rsidR="00825FD3" w:rsidRPr="003B30FE" w:rsidTr="00825FD3">
        <w:trPr>
          <w:trHeight w:val="259"/>
        </w:trPr>
        <w:tc>
          <w:tcPr>
            <w:tcW w:w="3698" w:type="dxa"/>
            <w:tcBorders>
              <w:top w:val="nil"/>
              <w:left w:val="single" w:sz="4" w:space="0" w:color="auto"/>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44,7 </w:t>
            </w:r>
          </w:p>
        </w:tc>
        <w:tc>
          <w:tcPr>
            <w:tcW w:w="1701"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39,8 </w:t>
            </w:r>
          </w:p>
        </w:tc>
        <w:tc>
          <w:tcPr>
            <w:tcW w:w="1984"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xml:space="preserve">89,1  </w:t>
            </w:r>
          </w:p>
        </w:tc>
      </w:tr>
      <w:tr w:rsidR="00825FD3" w:rsidRPr="003B30FE" w:rsidTr="00825FD3">
        <w:trPr>
          <w:trHeight w:val="259"/>
        </w:trPr>
        <w:tc>
          <w:tcPr>
            <w:tcW w:w="3698" w:type="dxa"/>
            <w:tcBorders>
              <w:left w:val="single" w:sz="4" w:space="0" w:color="auto"/>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сальдо</w:t>
            </w:r>
          </w:p>
        </w:tc>
        <w:tc>
          <w:tcPr>
            <w:tcW w:w="1701" w:type="dxa"/>
            <w:tcBorders>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129,7 </w:t>
            </w:r>
          </w:p>
        </w:tc>
        <w:tc>
          <w:tcPr>
            <w:tcW w:w="1701" w:type="dxa"/>
            <w:tcBorders>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115,7 </w:t>
            </w:r>
          </w:p>
        </w:tc>
        <w:tc>
          <w:tcPr>
            <w:tcW w:w="1984" w:type="dxa"/>
            <w:tcBorders>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600"/>
            </w:pPr>
            <w:r w:rsidRPr="00825FD3">
              <w:rPr>
                <w:sz w:val="22"/>
                <w:szCs w:val="22"/>
              </w:rPr>
              <w:t> </w:t>
            </w:r>
          </w:p>
        </w:tc>
      </w:tr>
      <w:tr w:rsidR="00825FD3" w:rsidRPr="003B30FE" w:rsidTr="00825FD3">
        <w:trPr>
          <w:trHeight w:val="342"/>
        </w:trPr>
        <w:tc>
          <w:tcPr>
            <w:tcW w:w="3698" w:type="dxa"/>
            <w:tcBorders>
              <w:left w:val="single" w:sz="4" w:space="0" w:color="auto"/>
              <w:bottom w:val="nil"/>
              <w:right w:val="single" w:sz="4" w:space="0" w:color="auto"/>
            </w:tcBorders>
            <w:shd w:val="clear" w:color="auto" w:fill="auto"/>
            <w:noWrap/>
            <w:vAlign w:val="bottom"/>
            <w:hideMark/>
          </w:tcPr>
          <w:p w:rsidR="00825FD3" w:rsidRPr="003B30FE" w:rsidRDefault="00825FD3" w:rsidP="00825FD3">
            <w:pPr>
              <w:spacing w:before="60" w:after="60" w:line="200" w:lineRule="exact"/>
              <w:ind w:firstLineChars="100" w:firstLine="221"/>
              <w:rPr>
                <w:b/>
                <w:bCs/>
              </w:rPr>
            </w:pPr>
            <w:r w:rsidRPr="003B30FE">
              <w:rPr>
                <w:b/>
                <w:bCs/>
                <w:sz w:val="22"/>
                <w:szCs w:val="22"/>
              </w:rPr>
              <w:t>Гродненская область</w:t>
            </w:r>
          </w:p>
        </w:tc>
        <w:tc>
          <w:tcPr>
            <w:tcW w:w="1701"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279,3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256,3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91,8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94,2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96,9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102,9  </w:t>
            </w:r>
          </w:p>
        </w:tc>
      </w:tr>
      <w:tr w:rsidR="00825FD3" w:rsidRPr="003B30FE" w:rsidTr="00825FD3">
        <w:trPr>
          <w:trHeight w:val="259"/>
        </w:trPr>
        <w:tc>
          <w:tcPr>
            <w:tcW w:w="3698" w:type="dxa"/>
            <w:tcBorders>
              <w:top w:val="nil"/>
              <w:left w:val="single" w:sz="4" w:space="0" w:color="auto"/>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импорт</w:t>
            </w:r>
          </w:p>
        </w:tc>
        <w:tc>
          <w:tcPr>
            <w:tcW w:w="1701"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185,1 </w:t>
            </w:r>
          </w:p>
        </w:tc>
        <w:tc>
          <w:tcPr>
            <w:tcW w:w="1701"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159,4 </w:t>
            </w:r>
          </w:p>
        </w:tc>
        <w:tc>
          <w:tcPr>
            <w:tcW w:w="1984" w:type="dxa"/>
            <w:tcBorders>
              <w:top w:val="nil"/>
              <w:left w:val="single" w:sz="4" w:space="0" w:color="auto"/>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xml:space="preserve">86,1  </w:t>
            </w:r>
          </w:p>
        </w:tc>
      </w:tr>
      <w:tr w:rsidR="00825FD3" w:rsidRPr="003B30FE" w:rsidTr="00825FD3">
        <w:trPr>
          <w:trHeight w:val="259"/>
        </w:trPr>
        <w:tc>
          <w:tcPr>
            <w:tcW w:w="3698" w:type="dxa"/>
            <w:tcBorders>
              <w:top w:val="nil"/>
              <w:left w:val="single" w:sz="4" w:space="0" w:color="auto"/>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сальдо</w:t>
            </w:r>
          </w:p>
        </w:tc>
        <w:tc>
          <w:tcPr>
            <w:tcW w:w="1701" w:type="dxa"/>
            <w:tcBorders>
              <w:top w:val="nil"/>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-90,9 </w:t>
            </w:r>
          </w:p>
        </w:tc>
        <w:tc>
          <w:tcPr>
            <w:tcW w:w="1701" w:type="dxa"/>
            <w:tcBorders>
              <w:top w:val="nil"/>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-62,5 </w:t>
            </w:r>
          </w:p>
        </w:tc>
        <w:tc>
          <w:tcPr>
            <w:tcW w:w="1984" w:type="dxa"/>
            <w:tcBorders>
              <w:top w:val="nil"/>
              <w:left w:val="sing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600"/>
            </w:pPr>
            <w:r w:rsidRPr="00825FD3">
              <w:rPr>
                <w:sz w:val="22"/>
                <w:szCs w:val="22"/>
              </w:rPr>
              <w:t> </w:t>
            </w:r>
          </w:p>
        </w:tc>
      </w:tr>
      <w:tr w:rsidR="00825FD3" w:rsidRPr="003B30FE" w:rsidTr="00825FD3">
        <w:trPr>
          <w:trHeight w:val="342"/>
        </w:trPr>
        <w:tc>
          <w:tcPr>
            <w:tcW w:w="3698" w:type="dxa"/>
            <w:tcBorders>
              <w:left w:val="single" w:sz="4" w:space="0" w:color="auto"/>
              <w:bottom w:val="nil"/>
              <w:right w:val="single" w:sz="4" w:space="0" w:color="auto"/>
            </w:tcBorders>
            <w:shd w:val="clear" w:color="auto" w:fill="auto"/>
            <w:noWrap/>
            <w:vAlign w:val="bottom"/>
            <w:hideMark/>
          </w:tcPr>
          <w:p w:rsidR="00825FD3" w:rsidRPr="003B30FE" w:rsidRDefault="00825FD3" w:rsidP="00825FD3">
            <w:pPr>
              <w:spacing w:before="60" w:after="60" w:line="200" w:lineRule="exact"/>
              <w:ind w:firstLineChars="100" w:firstLine="221"/>
              <w:rPr>
                <w:b/>
                <w:bCs/>
              </w:rPr>
            </w:pPr>
            <w:r w:rsidRPr="003B30FE">
              <w:rPr>
                <w:b/>
                <w:bCs/>
                <w:sz w:val="22"/>
                <w:szCs w:val="22"/>
              </w:rPr>
              <w:t>г</w:t>
            </w:r>
            <w:proofErr w:type="gramStart"/>
            <w:r w:rsidRPr="003B30FE">
              <w:rPr>
                <w:b/>
                <w:bCs/>
                <w:sz w:val="22"/>
                <w:szCs w:val="22"/>
              </w:rPr>
              <w:t>.М</w:t>
            </w:r>
            <w:proofErr w:type="gramEnd"/>
            <w:r w:rsidRPr="003B30FE">
              <w:rPr>
                <w:b/>
                <w:bCs/>
                <w:sz w:val="22"/>
                <w:szCs w:val="22"/>
              </w:rPr>
              <w:t>инск</w:t>
            </w:r>
          </w:p>
        </w:tc>
        <w:tc>
          <w:tcPr>
            <w:tcW w:w="1701"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701"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984" w:type="dxa"/>
            <w:tcBorders>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2 110,4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2 325,4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110,2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1 542,6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1 713,4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111,1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567,8 </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612,0 </w:t>
            </w:r>
          </w:p>
        </w:tc>
        <w:tc>
          <w:tcPr>
            <w:tcW w:w="1984"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xml:space="preserve">107,8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974,8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1 101,4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pPr>
            <w:r w:rsidRPr="00825FD3">
              <w:rPr>
                <w:sz w:val="22"/>
                <w:szCs w:val="22"/>
              </w:rPr>
              <w:t> </w:t>
            </w:r>
          </w:p>
        </w:tc>
      </w:tr>
      <w:tr w:rsidR="00825FD3" w:rsidRPr="003B30FE" w:rsidTr="00825FD3">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825FD3" w:rsidRPr="003B30FE" w:rsidRDefault="00825FD3" w:rsidP="00825FD3">
            <w:pPr>
              <w:spacing w:before="60" w:after="60" w:line="200" w:lineRule="exact"/>
              <w:ind w:firstLineChars="100" w:firstLine="221"/>
              <w:rPr>
                <w:b/>
                <w:bCs/>
              </w:rPr>
            </w:pPr>
            <w:r w:rsidRPr="003B30FE">
              <w:rPr>
                <w:b/>
                <w:bCs/>
                <w:sz w:val="22"/>
                <w:szCs w:val="22"/>
              </w:rPr>
              <w:t>Минская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536,0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596,8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111,3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268,1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286,6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106,9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267,9 </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310,2 </w:t>
            </w:r>
          </w:p>
        </w:tc>
        <w:tc>
          <w:tcPr>
            <w:tcW w:w="1984"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xml:space="preserve">115,8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0,2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-23,6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pPr>
            <w:r w:rsidRPr="00825FD3">
              <w:rPr>
                <w:sz w:val="22"/>
                <w:szCs w:val="22"/>
              </w:rPr>
              <w:t> </w:t>
            </w:r>
          </w:p>
        </w:tc>
      </w:tr>
      <w:tr w:rsidR="00825FD3" w:rsidRPr="003B30FE" w:rsidTr="00825FD3">
        <w:trPr>
          <w:trHeight w:val="342"/>
        </w:trPr>
        <w:tc>
          <w:tcPr>
            <w:tcW w:w="3698" w:type="dxa"/>
            <w:tcBorders>
              <w:top w:val="nil"/>
              <w:left w:val="single" w:sz="4" w:space="0" w:color="auto"/>
              <w:bottom w:val="nil"/>
              <w:right w:val="single" w:sz="4" w:space="0" w:color="auto"/>
            </w:tcBorders>
            <w:shd w:val="clear" w:color="auto" w:fill="auto"/>
            <w:noWrap/>
            <w:vAlign w:val="bottom"/>
            <w:hideMark/>
          </w:tcPr>
          <w:p w:rsidR="00825FD3" w:rsidRPr="003B30FE" w:rsidRDefault="00825FD3" w:rsidP="00825FD3">
            <w:pPr>
              <w:spacing w:before="60" w:after="60" w:line="200" w:lineRule="exact"/>
              <w:ind w:firstLineChars="100" w:firstLine="221"/>
              <w:rPr>
                <w:b/>
                <w:bCs/>
              </w:rPr>
            </w:pPr>
            <w:r w:rsidRPr="003B30FE">
              <w:rPr>
                <w:b/>
                <w:bCs/>
                <w:sz w:val="22"/>
                <w:szCs w:val="22"/>
              </w:rPr>
              <w:t>Могилевская область</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оборот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46,2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44,3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95,9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экспорт</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28,1 </w:t>
            </w:r>
          </w:p>
        </w:tc>
        <w:tc>
          <w:tcPr>
            <w:tcW w:w="1701"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30,3 </w:t>
            </w:r>
          </w:p>
        </w:tc>
        <w:tc>
          <w:tcPr>
            <w:tcW w:w="1984" w:type="dxa"/>
            <w:tcBorders>
              <w:top w:val="nil"/>
              <w:left w:val="single" w:sz="4" w:space="0" w:color="auto"/>
              <w:bottom w:val="nil"/>
              <w:right w:val="single" w:sz="4" w:space="0" w:color="auto"/>
            </w:tcBorders>
            <w:shd w:val="clear" w:color="auto" w:fill="auto"/>
            <w:noWrap/>
            <w:vAlign w:val="bottom"/>
          </w:tcPr>
          <w:p w:rsidR="00825FD3" w:rsidRPr="00825FD3" w:rsidRDefault="00825FD3" w:rsidP="00825FD3">
            <w:pPr>
              <w:spacing w:before="60" w:after="60" w:line="200" w:lineRule="exact"/>
              <w:ind w:right="600"/>
              <w:jc w:val="right"/>
            </w:pPr>
            <w:r w:rsidRPr="00825FD3">
              <w:rPr>
                <w:sz w:val="22"/>
                <w:szCs w:val="22"/>
              </w:rPr>
              <w:t xml:space="preserve">107,8  </w:t>
            </w:r>
          </w:p>
        </w:tc>
      </w:tr>
      <w:tr w:rsidR="00825FD3" w:rsidRPr="003B30FE" w:rsidTr="00825FD3">
        <w:trPr>
          <w:trHeight w:val="259"/>
        </w:trPr>
        <w:tc>
          <w:tcPr>
            <w:tcW w:w="3698" w:type="dxa"/>
            <w:tcBorders>
              <w:top w:val="nil"/>
              <w:left w:val="single" w:sz="4" w:space="0" w:color="auto"/>
              <w:bottom w:val="nil"/>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импорт</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18,1 </w:t>
            </w:r>
          </w:p>
        </w:tc>
        <w:tc>
          <w:tcPr>
            <w:tcW w:w="1701"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459"/>
              <w:jc w:val="right"/>
            </w:pPr>
            <w:r>
              <w:rPr>
                <w:sz w:val="22"/>
                <w:szCs w:val="22"/>
              </w:rPr>
              <w:t xml:space="preserve">14,0 </w:t>
            </w:r>
          </w:p>
        </w:tc>
        <w:tc>
          <w:tcPr>
            <w:tcW w:w="1984" w:type="dxa"/>
            <w:tcBorders>
              <w:top w:val="nil"/>
              <w:left w:val="single" w:sz="4" w:space="0" w:color="auto"/>
              <w:bottom w:val="nil"/>
              <w:right w:val="single" w:sz="4" w:space="0" w:color="auto"/>
            </w:tcBorders>
            <w:shd w:val="clear" w:color="auto" w:fill="auto"/>
            <w:noWrap/>
            <w:vAlign w:val="bottom"/>
          </w:tcPr>
          <w:p w:rsidR="00825FD3" w:rsidRDefault="00825FD3" w:rsidP="00825FD3">
            <w:pPr>
              <w:spacing w:before="60" w:after="60" w:line="200" w:lineRule="exact"/>
              <w:ind w:right="600"/>
              <w:jc w:val="right"/>
            </w:pPr>
            <w:r>
              <w:rPr>
                <w:sz w:val="22"/>
                <w:szCs w:val="22"/>
              </w:rPr>
              <w:t xml:space="preserve">77,3  </w:t>
            </w:r>
          </w:p>
        </w:tc>
      </w:tr>
      <w:tr w:rsidR="00825FD3" w:rsidRPr="003B30FE" w:rsidTr="00825FD3">
        <w:trPr>
          <w:trHeight w:val="259"/>
        </w:trPr>
        <w:tc>
          <w:tcPr>
            <w:tcW w:w="3698" w:type="dxa"/>
            <w:tcBorders>
              <w:top w:val="nil"/>
              <w:left w:val="single" w:sz="4" w:space="0" w:color="auto"/>
              <w:bottom w:val="double" w:sz="4" w:space="0" w:color="auto"/>
              <w:right w:val="single" w:sz="4" w:space="0" w:color="auto"/>
            </w:tcBorders>
            <w:shd w:val="clear" w:color="auto" w:fill="auto"/>
            <w:noWrap/>
            <w:vAlign w:val="center"/>
            <w:hideMark/>
          </w:tcPr>
          <w:p w:rsidR="00825FD3" w:rsidRPr="003B30FE" w:rsidRDefault="00825FD3" w:rsidP="00825FD3">
            <w:pPr>
              <w:spacing w:before="60" w:after="60" w:line="200" w:lineRule="exact"/>
              <w:ind w:firstLineChars="400" w:firstLine="880"/>
            </w:pPr>
            <w:r w:rsidRPr="003B30FE">
              <w:rPr>
                <w:sz w:val="22"/>
                <w:szCs w:val="22"/>
              </w:rPr>
              <w:t>сальдо</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10,0 </w:t>
            </w:r>
          </w:p>
        </w:tc>
        <w:tc>
          <w:tcPr>
            <w:tcW w:w="1701" w:type="dxa"/>
            <w:tcBorders>
              <w:top w:val="nil"/>
              <w:left w:val="single" w:sz="4" w:space="0" w:color="auto"/>
              <w:bottom w:val="doub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459"/>
              <w:jc w:val="right"/>
            </w:pPr>
            <w:r w:rsidRPr="00825FD3">
              <w:rPr>
                <w:sz w:val="22"/>
                <w:szCs w:val="22"/>
              </w:rPr>
              <w:t xml:space="preserve">16,3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825FD3" w:rsidRPr="00825FD3" w:rsidRDefault="00825FD3" w:rsidP="00825FD3">
            <w:pPr>
              <w:spacing w:before="60" w:after="60" w:line="200" w:lineRule="exact"/>
              <w:ind w:right="600"/>
            </w:pPr>
            <w:r w:rsidRPr="00825FD3">
              <w:rPr>
                <w:sz w:val="22"/>
                <w:szCs w:val="22"/>
              </w:rPr>
              <w:t> </w:t>
            </w:r>
          </w:p>
        </w:tc>
      </w:tr>
    </w:tbl>
    <w:p w:rsidR="00234D81" w:rsidRPr="00084EFA" w:rsidRDefault="00234D81" w:rsidP="009379F6">
      <w:pPr>
        <w:pStyle w:val="21"/>
        <w:spacing w:before="120" w:after="240" w:line="260" w:lineRule="exact"/>
        <w:ind w:firstLine="0"/>
        <w:jc w:val="center"/>
      </w:pPr>
    </w:p>
    <w:sectPr w:rsidR="00234D81" w:rsidRPr="00084EFA" w:rsidSect="00842B46">
      <w:headerReference w:type="default" r:id="rId15"/>
      <w:footerReference w:type="default" r:id="rId16"/>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A0B" w:rsidRDefault="00705A0B">
      <w:r>
        <w:separator/>
      </w:r>
    </w:p>
  </w:endnote>
  <w:endnote w:type="continuationSeparator" w:id="0">
    <w:p w:rsidR="00705A0B" w:rsidRDefault="00705A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FD3" w:rsidRPr="007752A2" w:rsidRDefault="00825FD3">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842B46">
      <w:rPr>
        <w:rStyle w:val="ab"/>
        <w:noProof/>
      </w:rPr>
      <w:t>1</w:t>
    </w:r>
    <w:r>
      <w:rPr>
        <w:rStyle w:val="ab"/>
      </w:rPr>
      <w:fldChar w:fldCharType="end"/>
    </w:r>
  </w:p>
  <w:p w:rsidR="00825FD3" w:rsidRDefault="00825FD3">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A0B" w:rsidRDefault="00705A0B">
      <w:r>
        <w:separator/>
      </w:r>
    </w:p>
  </w:footnote>
  <w:footnote w:type="continuationSeparator" w:id="0">
    <w:p w:rsidR="00705A0B" w:rsidRDefault="00705A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5FD3" w:rsidRPr="00C83A46" w:rsidRDefault="00825FD3">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5">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4"/>
  </w:num>
  <w:num w:numId="23">
    <w:abstractNumId w:val="12"/>
  </w:num>
  <w:num w:numId="24">
    <w:abstractNumId w:val="10"/>
  </w:num>
  <w:num w:numId="25">
    <w:abstractNumId w:val="15"/>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362"/>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378"/>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534"/>
    <w:rsid w:val="0000485E"/>
    <w:rsid w:val="000048B4"/>
    <w:rsid w:val="0000497A"/>
    <w:rsid w:val="00004DA8"/>
    <w:rsid w:val="00004ECA"/>
    <w:rsid w:val="00005254"/>
    <w:rsid w:val="000052E7"/>
    <w:rsid w:val="00005375"/>
    <w:rsid w:val="00005681"/>
    <w:rsid w:val="000056CE"/>
    <w:rsid w:val="00005D91"/>
    <w:rsid w:val="00005DA6"/>
    <w:rsid w:val="00005E1B"/>
    <w:rsid w:val="0000639F"/>
    <w:rsid w:val="00006E01"/>
    <w:rsid w:val="0000704D"/>
    <w:rsid w:val="00007089"/>
    <w:rsid w:val="00007134"/>
    <w:rsid w:val="00007421"/>
    <w:rsid w:val="000079C6"/>
    <w:rsid w:val="00007A87"/>
    <w:rsid w:val="00007D90"/>
    <w:rsid w:val="000102F8"/>
    <w:rsid w:val="000102FF"/>
    <w:rsid w:val="00010687"/>
    <w:rsid w:val="000106F0"/>
    <w:rsid w:val="0001091B"/>
    <w:rsid w:val="00010B87"/>
    <w:rsid w:val="00010CB2"/>
    <w:rsid w:val="00010D3A"/>
    <w:rsid w:val="00010D60"/>
    <w:rsid w:val="00011289"/>
    <w:rsid w:val="00011463"/>
    <w:rsid w:val="0001163A"/>
    <w:rsid w:val="000117C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4C0"/>
    <w:rsid w:val="0001473B"/>
    <w:rsid w:val="00014785"/>
    <w:rsid w:val="00014DBD"/>
    <w:rsid w:val="00014E77"/>
    <w:rsid w:val="00014FD2"/>
    <w:rsid w:val="000150BD"/>
    <w:rsid w:val="000150F2"/>
    <w:rsid w:val="00015509"/>
    <w:rsid w:val="0001557C"/>
    <w:rsid w:val="00015665"/>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B5C"/>
    <w:rsid w:val="00020FF6"/>
    <w:rsid w:val="0002101D"/>
    <w:rsid w:val="000210C4"/>
    <w:rsid w:val="000214CD"/>
    <w:rsid w:val="00021DEC"/>
    <w:rsid w:val="00021ED5"/>
    <w:rsid w:val="00021F04"/>
    <w:rsid w:val="000221F0"/>
    <w:rsid w:val="00022328"/>
    <w:rsid w:val="00022405"/>
    <w:rsid w:val="00022740"/>
    <w:rsid w:val="00022997"/>
    <w:rsid w:val="00022B67"/>
    <w:rsid w:val="00022BAA"/>
    <w:rsid w:val="00022EE4"/>
    <w:rsid w:val="00023146"/>
    <w:rsid w:val="00023240"/>
    <w:rsid w:val="000233BA"/>
    <w:rsid w:val="00023624"/>
    <w:rsid w:val="0002393C"/>
    <w:rsid w:val="0002397D"/>
    <w:rsid w:val="000239ED"/>
    <w:rsid w:val="00023B03"/>
    <w:rsid w:val="00023B54"/>
    <w:rsid w:val="00023B8D"/>
    <w:rsid w:val="00023D18"/>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0AC"/>
    <w:rsid w:val="000261B8"/>
    <w:rsid w:val="0002663B"/>
    <w:rsid w:val="0002687B"/>
    <w:rsid w:val="000268DF"/>
    <w:rsid w:val="00026BCB"/>
    <w:rsid w:val="00026C54"/>
    <w:rsid w:val="00026D49"/>
    <w:rsid w:val="00027149"/>
    <w:rsid w:val="00027844"/>
    <w:rsid w:val="00027CA7"/>
    <w:rsid w:val="00027CC7"/>
    <w:rsid w:val="0003078A"/>
    <w:rsid w:val="00030876"/>
    <w:rsid w:val="00030C9C"/>
    <w:rsid w:val="000312B4"/>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B6"/>
    <w:rsid w:val="000360DC"/>
    <w:rsid w:val="00036513"/>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50B"/>
    <w:rsid w:val="0004054A"/>
    <w:rsid w:val="000408D3"/>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11"/>
    <w:rsid w:val="00045877"/>
    <w:rsid w:val="00045D10"/>
    <w:rsid w:val="00045F97"/>
    <w:rsid w:val="000462AA"/>
    <w:rsid w:val="00046323"/>
    <w:rsid w:val="00046650"/>
    <w:rsid w:val="000467F4"/>
    <w:rsid w:val="000469F3"/>
    <w:rsid w:val="00046D18"/>
    <w:rsid w:val="0004757C"/>
    <w:rsid w:val="00047698"/>
    <w:rsid w:val="000476D2"/>
    <w:rsid w:val="0005015D"/>
    <w:rsid w:val="0005022F"/>
    <w:rsid w:val="0005074E"/>
    <w:rsid w:val="000507C6"/>
    <w:rsid w:val="00050900"/>
    <w:rsid w:val="000509A2"/>
    <w:rsid w:val="00050D91"/>
    <w:rsid w:val="0005100A"/>
    <w:rsid w:val="000510A9"/>
    <w:rsid w:val="0005119D"/>
    <w:rsid w:val="00051214"/>
    <w:rsid w:val="0005151E"/>
    <w:rsid w:val="0005190E"/>
    <w:rsid w:val="00051DE4"/>
    <w:rsid w:val="000520FF"/>
    <w:rsid w:val="00052305"/>
    <w:rsid w:val="00052881"/>
    <w:rsid w:val="00053293"/>
    <w:rsid w:val="0005332F"/>
    <w:rsid w:val="0005353C"/>
    <w:rsid w:val="000535B4"/>
    <w:rsid w:val="000539D0"/>
    <w:rsid w:val="00053A77"/>
    <w:rsid w:val="00053A9B"/>
    <w:rsid w:val="00053B89"/>
    <w:rsid w:val="00053F94"/>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9FE"/>
    <w:rsid w:val="00055D63"/>
    <w:rsid w:val="00055DA1"/>
    <w:rsid w:val="00055EAC"/>
    <w:rsid w:val="00055FA0"/>
    <w:rsid w:val="00056314"/>
    <w:rsid w:val="00056343"/>
    <w:rsid w:val="00056640"/>
    <w:rsid w:val="00056901"/>
    <w:rsid w:val="0005692C"/>
    <w:rsid w:val="00056D3D"/>
    <w:rsid w:val="00056DEB"/>
    <w:rsid w:val="00056EA5"/>
    <w:rsid w:val="0005705D"/>
    <w:rsid w:val="000574DC"/>
    <w:rsid w:val="00057691"/>
    <w:rsid w:val="00057C9C"/>
    <w:rsid w:val="00057CC3"/>
    <w:rsid w:val="00057F5A"/>
    <w:rsid w:val="0006072D"/>
    <w:rsid w:val="00060A02"/>
    <w:rsid w:val="00060DAA"/>
    <w:rsid w:val="00060E3A"/>
    <w:rsid w:val="00060F3B"/>
    <w:rsid w:val="00060F45"/>
    <w:rsid w:val="000610A1"/>
    <w:rsid w:val="000610BC"/>
    <w:rsid w:val="0006135E"/>
    <w:rsid w:val="00061609"/>
    <w:rsid w:val="00061F0C"/>
    <w:rsid w:val="0006228B"/>
    <w:rsid w:val="00062626"/>
    <w:rsid w:val="00062B55"/>
    <w:rsid w:val="00062CDD"/>
    <w:rsid w:val="000630AE"/>
    <w:rsid w:val="00063670"/>
    <w:rsid w:val="00063706"/>
    <w:rsid w:val="0006374F"/>
    <w:rsid w:val="000639FA"/>
    <w:rsid w:val="00063A07"/>
    <w:rsid w:val="00063A95"/>
    <w:rsid w:val="00063D0F"/>
    <w:rsid w:val="0006401F"/>
    <w:rsid w:val="000644F9"/>
    <w:rsid w:val="0006474F"/>
    <w:rsid w:val="0006480F"/>
    <w:rsid w:val="00064B86"/>
    <w:rsid w:val="00064BA5"/>
    <w:rsid w:val="00064C3B"/>
    <w:rsid w:val="00064CB4"/>
    <w:rsid w:val="00064F01"/>
    <w:rsid w:val="0006513B"/>
    <w:rsid w:val="000651DD"/>
    <w:rsid w:val="000652B0"/>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5FE"/>
    <w:rsid w:val="00072869"/>
    <w:rsid w:val="000728C8"/>
    <w:rsid w:val="00072974"/>
    <w:rsid w:val="00072A68"/>
    <w:rsid w:val="00072B45"/>
    <w:rsid w:val="00072B4C"/>
    <w:rsid w:val="00072BE6"/>
    <w:rsid w:val="00072E17"/>
    <w:rsid w:val="00072E98"/>
    <w:rsid w:val="00072F71"/>
    <w:rsid w:val="00073147"/>
    <w:rsid w:val="00073469"/>
    <w:rsid w:val="00073603"/>
    <w:rsid w:val="000740CA"/>
    <w:rsid w:val="00074219"/>
    <w:rsid w:val="000742AA"/>
    <w:rsid w:val="000746C7"/>
    <w:rsid w:val="00074733"/>
    <w:rsid w:val="000747BF"/>
    <w:rsid w:val="000747D1"/>
    <w:rsid w:val="00074FC9"/>
    <w:rsid w:val="0007535E"/>
    <w:rsid w:val="00075B2A"/>
    <w:rsid w:val="00076425"/>
    <w:rsid w:val="00076A97"/>
    <w:rsid w:val="000774A2"/>
    <w:rsid w:val="000774C8"/>
    <w:rsid w:val="00077AE3"/>
    <w:rsid w:val="00077BB1"/>
    <w:rsid w:val="00077EB5"/>
    <w:rsid w:val="00080291"/>
    <w:rsid w:val="000803BF"/>
    <w:rsid w:val="0008059B"/>
    <w:rsid w:val="000806D3"/>
    <w:rsid w:val="00080952"/>
    <w:rsid w:val="00080A56"/>
    <w:rsid w:val="00080A6F"/>
    <w:rsid w:val="00080A73"/>
    <w:rsid w:val="00080C01"/>
    <w:rsid w:val="000812C1"/>
    <w:rsid w:val="0008168E"/>
    <w:rsid w:val="00081802"/>
    <w:rsid w:val="00081B8C"/>
    <w:rsid w:val="000821A0"/>
    <w:rsid w:val="0008248F"/>
    <w:rsid w:val="000825A8"/>
    <w:rsid w:val="000837AA"/>
    <w:rsid w:val="00083CE3"/>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672C"/>
    <w:rsid w:val="0008687E"/>
    <w:rsid w:val="00086F7E"/>
    <w:rsid w:val="00087039"/>
    <w:rsid w:val="000871F9"/>
    <w:rsid w:val="000877BA"/>
    <w:rsid w:val="000877DD"/>
    <w:rsid w:val="0008793E"/>
    <w:rsid w:val="00090473"/>
    <w:rsid w:val="000907BF"/>
    <w:rsid w:val="00090878"/>
    <w:rsid w:val="000908D1"/>
    <w:rsid w:val="00090AFF"/>
    <w:rsid w:val="0009108C"/>
    <w:rsid w:val="000910BA"/>
    <w:rsid w:val="00091159"/>
    <w:rsid w:val="00091616"/>
    <w:rsid w:val="00091951"/>
    <w:rsid w:val="00091CDB"/>
    <w:rsid w:val="00091FE3"/>
    <w:rsid w:val="00092085"/>
    <w:rsid w:val="00092093"/>
    <w:rsid w:val="000920E9"/>
    <w:rsid w:val="0009210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A11"/>
    <w:rsid w:val="00094AA8"/>
    <w:rsid w:val="00094C63"/>
    <w:rsid w:val="000958DD"/>
    <w:rsid w:val="00095C9E"/>
    <w:rsid w:val="00095DAA"/>
    <w:rsid w:val="000965BF"/>
    <w:rsid w:val="00096838"/>
    <w:rsid w:val="00096863"/>
    <w:rsid w:val="00096D51"/>
    <w:rsid w:val="00096E48"/>
    <w:rsid w:val="00096FD8"/>
    <w:rsid w:val="00097265"/>
    <w:rsid w:val="000976A7"/>
    <w:rsid w:val="0009789C"/>
    <w:rsid w:val="000978B9"/>
    <w:rsid w:val="00097C26"/>
    <w:rsid w:val="00097D44"/>
    <w:rsid w:val="00097F3F"/>
    <w:rsid w:val="000A01C1"/>
    <w:rsid w:val="000A01D0"/>
    <w:rsid w:val="000A07C5"/>
    <w:rsid w:val="000A082F"/>
    <w:rsid w:val="000A099E"/>
    <w:rsid w:val="000A1377"/>
    <w:rsid w:val="000A13BD"/>
    <w:rsid w:val="000A1580"/>
    <w:rsid w:val="000A169F"/>
    <w:rsid w:val="000A1A6B"/>
    <w:rsid w:val="000A1D86"/>
    <w:rsid w:val="000A1F31"/>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AA5"/>
    <w:rsid w:val="000A3ABA"/>
    <w:rsid w:val="000A3B23"/>
    <w:rsid w:val="000A406D"/>
    <w:rsid w:val="000A42F5"/>
    <w:rsid w:val="000A43E7"/>
    <w:rsid w:val="000A43EE"/>
    <w:rsid w:val="000A4442"/>
    <w:rsid w:val="000A44D7"/>
    <w:rsid w:val="000A47E7"/>
    <w:rsid w:val="000A48EA"/>
    <w:rsid w:val="000A493C"/>
    <w:rsid w:val="000A4A99"/>
    <w:rsid w:val="000A4D86"/>
    <w:rsid w:val="000A4DF6"/>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A"/>
    <w:rsid w:val="000B63DE"/>
    <w:rsid w:val="000B64DE"/>
    <w:rsid w:val="000B650A"/>
    <w:rsid w:val="000B6B06"/>
    <w:rsid w:val="000B6D4D"/>
    <w:rsid w:val="000B6D93"/>
    <w:rsid w:val="000B70FD"/>
    <w:rsid w:val="000B73CC"/>
    <w:rsid w:val="000B7583"/>
    <w:rsid w:val="000B764A"/>
    <w:rsid w:val="000B77E1"/>
    <w:rsid w:val="000B7891"/>
    <w:rsid w:val="000B7895"/>
    <w:rsid w:val="000B79CB"/>
    <w:rsid w:val="000B7AE9"/>
    <w:rsid w:val="000B7B55"/>
    <w:rsid w:val="000C029E"/>
    <w:rsid w:val="000C0BCB"/>
    <w:rsid w:val="000C1104"/>
    <w:rsid w:val="000C1127"/>
    <w:rsid w:val="000C15EC"/>
    <w:rsid w:val="000C189E"/>
    <w:rsid w:val="000C18F0"/>
    <w:rsid w:val="000C1B23"/>
    <w:rsid w:val="000C1C50"/>
    <w:rsid w:val="000C1D7D"/>
    <w:rsid w:val="000C20C7"/>
    <w:rsid w:val="000C22CB"/>
    <w:rsid w:val="000C25B4"/>
    <w:rsid w:val="000C25FD"/>
    <w:rsid w:val="000C26EA"/>
    <w:rsid w:val="000C2733"/>
    <w:rsid w:val="000C2A2B"/>
    <w:rsid w:val="000C2BAD"/>
    <w:rsid w:val="000C2C93"/>
    <w:rsid w:val="000C2E1C"/>
    <w:rsid w:val="000C3044"/>
    <w:rsid w:val="000C3568"/>
    <w:rsid w:val="000C38A3"/>
    <w:rsid w:val="000C395F"/>
    <w:rsid w:val="000C3ACC"/>
    <w:rsid w:val="000C3AF0"/>
    <w:rsid w:val="000C3EB4"/>
    <w:rsid w:val="000C3EE5"/>
    <w:rsid w:val="000C4176"/>
    <w:rsid w:val="000C41DC"/>
    <w:rsid w:val="000C4504"/>
    <w:rsid w:val="000C4571"/>
    <w:rsid w:val="000C47AC"/>
    <w:rsid w:val="000C48B3"/>
    <w:rsid w:val="000C4948"/>
    <w:rsid w:val="000C4C5C"/>
    <w:rsid w:val="000C4D9C"/>
    <w:rsid w:val="000C5312"/>
    <w:rsid w:val="000C5365"/>
    <w:rsid w:val="000C550D"/>
    <w:rsid w:val="000C57B5"/>
    <w:rsid w:val="000C59CE"/>
    <w:rsid w:val="000C5A38"/>
    <w:rsid w:val="000C5A96"/>
    <w:rsid w:val="000C5BC4"/>
    <w:rsid w:val="000C5C5C"/>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DCE"/>
    <w:rsid w:val="000D0FBA"/>
    <w:rsid w:val="000D10B3"/>
    <w:rsid w:val="000D1294"/>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3CAB"/>
    <w:rsid w:val="000D4136"/>
    <w:rsid w:val="000D44E1"/>
    <w:rsid w:val="000D4867"/>
    <w:rsid w:val="000D4A1A"/>
    <w:rsid w:val="000D4AE9"/>
    <w:rsid w:val="000D5352"/>
    <w:rsid w:val="000D5A6A"/>
    <w:rsid w:val="000D5DE4"/>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E01B6"/>
    <w:rsid w:val="000E0364"/>
    <w:rsid w:val="000E07C5"/>
    <w:rsid w:val="000E0AB1"/>
    <w:rsid w:val="000E0B21"/>
    <w:rsid w:val="000E0C2F"/>
    <w:rsid w:val="000E0E84"/>
    <w:rsid w:val="000E0F67"/>
    <w:rsid w:val="000E128C"/>
    <w:rsid w:val="000E193D"/>
    <w:rsid w:val="000E1AB9"/>
    <w:rsid w:val="000E24F9"/>
    <w:rsid w:val="000E2565"/>
    <w:rsid w:val="000E279E"/>
    <w:rsid w:val="000E2807"/>
    <w:rsid w:val="000E28CB"/>
    <w:rsid w:val="000E2AF5"/>
    <w:rsid w:val="000E2F65"/>
    <w:rsid w:val="000E30AE"/>
    <w:rsid w:val="000E30EB"/>
    <w:rsid w:val="000E347E"/>
    <w:rsid w:val="000E34AF"/>
    <w:rsid w:val="000E3666"/>
    <w:rsid w:val="000E3D5D"/>
    <w:rsid w:val="000E4030"/>
    <w:rsid w:val="000E440A"/>
    <w:rsid w:val="000E441C"/>
    <w:rsid w:val="000E459C"/>
    <w:rsid w:val="000E4930"/>
    <w:rsid w:val="000E49B0"/>
    <w:rsid w:val="000E4B20"/>
    <w:rsid w:val="000E4E27"/>
    <w:rsid w:val="000E4E32"/>
    <w:rsid w:val="000E4E4F"/>
    <w:rsid w:val="000E4F02"/>
    <w:rsid w:val="000E5168"/>
    <w:rsid w:val="000E5A8A"/>
    <w:rsid w:val="000E5B05"/>
    <w:rsid w:val="000E5C6F"/>
    <w:rsid w:val="000E5EE4"/>
    <w:rsid w:val="000E6247"/>
    <w:rsid w:val="000E65A4"/>
    <w:rsid w:val="000E66D2"/>
    <w:rsid w:val="000E67C9"/>
    <w:rsid w:val="000E690C"/>
    <w:rsid w:val="000E691C"/>
    <w:rsid w:val="000E6A0E"/>
    <w:rsid w:val="000E6D6D"/>
    <w:rsid w:val="000E6E1E"/>
    <w:rsid w:val="000E71F7"/>
    <w:rsid w:val="000E729B"/>
    <w:rsid w:val="000E7859"/>
    <w:rsid w:val="000E78ED"/>
    <w:rsid w:val="000E795C"/>
    <w:rsid w:val="000E7B30"/>
    <w:rsid w:val="000E7F5E"/>
    <w:rsid w:val="000F01F0"/>
    <w:rsid w:val="000F02C9"/>
    <w:rsid w:val="000F0378"/>
    <w:rsid w:val="000F0A46"/>
    <w:rsid w:val="000F11E2"/>
    <w:rsid w:val="000F1348"/>
    <w:rsid w:val="000F157E"/>
    <w:rsid w:val="000F169C"/>
    <w:rsid w:val="000F1990"/>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CB"/>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5DA"/>
    <w:rsid w:val="000F7B84"/>
    <w:rsid w:val="000F7C1C"/>
    <w:rsid w:val="000F7E51"/>
    <w:rsid w:val="00100015"/>
    <w:rsid w:val="001004C1"/>
    <w:rsid w:val="00100756"/>
    <w:rsid w:val="0010086B"/>
    <w:rsid w:val="001009A9"/>
    <w:rsid w:val="00100A56"/>
    <w:rsid w:val="00100FA8"/>
    <w:rsid w:val="00101523"/>
    <w:rsid w:val="001018AF"/>
    <w:rsid w:val="001018C4"/>
    <w:rsid w:val="0010258C"/>
    <w:rsid w:val="00102708"/>
    <w:rsid w:val="00102A89"/>
    <w:rsid w:val="00102C31"/>
    <w:rsid w:val="00102D7B"/>
    <w:rsid w:val="001030AC"/>
    <w:rsid w:val="00103373"/>
    <w:rsid w:val="001034A3"/>
    <w:rsid w:val="00103A12"/>
    <w:rsid w:val="00103F42"/>
    <w:rsid w:val="00103F64"/>
    <w:rsid w:val="001041F4"/>
    <w:rsid w:val="001044E2"/>
    <w:rsid w:val="0010465E"/>
    <w:rsid w:val="00104A18"/>
    <w:rsid w:val="00104C62"/>
    <w:rsid w:val="00104E08"/>
    <w:rsid w:val="00104E67"/>
    <w:rsid w:val="00104F9D"/>
    <w:rsid w:val="00105024"/>
    <w:rsid w:val="00105066"/>
    <w:rsid w:val="001050AF"/>
    <w:rsid w:val="001051C6"/>
    <w:rsid w:val="00105547"/>
    <w:rsid w:val="001055FF"/>
    <w:rsid w:val="00105844"/>
    <w:rsid w:val="00105BD5"/>
    <w:rsid w:val="00105ECC"/>
    <w:rsid w:val="00106383"/>
    <w:rsid w:val="0010671F"/>
    <w:rsid w:val="00106B1A"/>
    <w:rsid w:val="00106DB4"/>
    <w:rsid w:val="001071BD"/>
    <w:rsid w:val="001073A1"/>
    <w:rsid w:val="001076AA"/>
    <w:rsid w:val="00107A52"/>
    <w:rsid w:val="00107ED8"/>
    <w:rsid w:val="00110338"/>
    <w:rsid w:val="0011041B"/>
    <w:rsid w:val="001104FA"/>
    <w:rsid w:val="00110934"/>
    <w:rsid w:val="00110C68"/>
    <w:rsid w:val="001112EA"/>
    <w:rsid w:val="001112EE"/>
    <w:rsid w:val="0011151B"/>
    <w:rsid w:val="001115C7"/>
    <w:rsid w:val="00111726"/>
    <w:rsid w:val="001118C7"/>
    <w:rsid w:val="00111DA0"/>
    <w:rsid w:val="00111DCD"/>
    <w:rsid w:val="00111E4A"/>
    <w:rsid w:val="00111F1F"/>
    <w:rsid w:val="00112040"/>
    <w:rsid w:val="0011234B"/>
    <w:rsid w:val="00112874"/>
    <w:rsid w:val="00112C8F"/>
    <w:rsid w:val="00112E4A"/>
    <w:rsid w:val="001132AD"/>
    <w:rsid w:val="0011374E"/>
    <w:rsid w:val="00113805"/>
    <w:rsid w:val="001139F3"/>
    <w:rsid w:val="00113B3F"/>
    <w:rsid w:val="00113C09"/>
    <w:rsid w:val="00113CFE"/>
    <w:rsid w:val="00113EFD"/>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17"/>
    <w:rsid w:val="001168CA"/>
    <w:rsid w:val="00116A37"/>
    <w:rsid w:val="00117455"/>
    <w:rsid w:val="001174C6"/>
    <w:rsid w:val="001175BB"/>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275E5"/>
    <w:rsid w:val="001305A3"/>
    <w:rsid w:val="001306B6"/>
    <w:rsid w:val="001307C5"/>
    <w:rsid w:val="00130871"/>
    <w:rsid w:val="00130988"/>
    <w:rsid w:val="001309C6"/>
    <w:rsid w:val="00130BCB"/>
    <w:rsid w:val="00130E8D"/>
    <w:rsid w:val="0013114C"/>
    <w:rsid w:val="0013152B"/>
    <w:rsid w:val="001316BA"/>
    <w:rsid w:val="00131ABB"/>
    <w:rsid w:val="00131BAE"/>
    <w:rsid w:val="00131EAE"/>
    <w:rsid w:val="001326D8"/>
    <w:rsid w:val="00132913"/>
    <w:rsid w:val="00132939"/>
    <w:rsid w:val="00132B61"/>
    <w:rsid w:val="00132B91"/>
    <w:rsid w:val="00132F7B"/>
    <w:rsid w:val="00132FEA"/>
    <w:rsid w:val="001330C7"/>
    <w:rsid w:val="00133389"/>
    <w:rsid w:val="001335B0"/>
    <w:rsid w:val="00133B26"/>
    <w:rsid w:val="00133B2D"/>
    <w:rsid w:val="00133B35"/>
    <w:rsid w:val="00133B79"/>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8E"/>
    <w:rsid w:val="001369AF"/>
    <w:rsid w:val="00136A2A"/>
    <w:rsid w:val="00136A7B"/>
    <w:rsid w:val="00136C3C"/>
    <w:rsid w:val="00136FC1"/>
    <w:rsid w:val="0013770B"/>
    <w:rsid w:val="001377DD"/>
    <w:rsid w:val="00137B71"/>
    <w:rsid w:val="00137D47"/>
    <w:rsid w:val="00137D7B"/>
    <w:rsid w:val="00137DB2"/>
    <w:rsid w:val="00137EC7"/>
    <w:rsid w:val="00137F9F"/>
    <w:rsid w:val="00137FBA"/>
    <w:rsid w:val="00140063"/>
    <w:rsid w:val="00140410"/>
    <w:rsid w:val="00140486"/>
    <w:rsid w:val="0014055D"/>
    <w:rsid w:val="001405C9"/>
    <w:rsid w:val="0014084C"/>
    <w:rsid w:val="00140DC9"/>
    <w:rsid w:val="00140DDA"/>
    <w:rsid w:val="00140FC3"/>
    <w:rsid w:val="001410A2"/>
    <w:rsid w:val="0014121F"/>
    <w:rsid w:val="00141375"/>
    <w:rsid w:val="0014198E"/>
    <w:rsid w:val="001419E0"/>
    <w:rsid w:val="00141AFB"/>
    <w:rsid w:val="001422A0"/>
    <w:rsid w:val="0014243F"/>
    <w:rsid w:val="001424B3"/>
    <w:rsid w:val="00142E19"/>
    <w:rsid w:val="00143154"/>
    <w:rsid w:val="001434C0"/>
    <w:rsid w:val="001435A6"/>
    <w:rsid w:val="00143673"/>
    <w:rsid w:val="00143860"/>
    <w:rsid w:val="001438E9"/>
    <w:rsid w:val="00143CB2"/>
    <w:rsid w:val="00143D77"/>
    <w:rsid w:val="00143FE4"/>
    <w:rsid w:val="00144506"/>
    <w:rsid w:val="001449A0"/>
    <w:rsid w:val="00144B14"/>
    <w:rsid w:val="00144B7E"/>
    <w:rsid w:val="00144DB8"/>
    <w:rsid w:val="00144EAD"/>
    <w:rsid w:val="0014505E"/>
    <w:rsid w:val="00145190"/>
    <w:rsid w:val="00145550"/>
    <w:rsid w:val="00145620"/>
    <w:rsid w:val="001458EB"/>
    <w:rsid w:val="00145D59"/>
    <w:rsid w:val="00145F5E"/>
    <w:rsid w:val="001460B5"/>
    <w:rsid w:val="0014610F"/>
    <w:rsid w:val="00146137"/>
    <w:rsid w:val="00146329"/>
    <w:rsid w:val="001465C4"/>
    <w:rsid w:val="001465DB"/>
    <w:rsid w:val="0014663E"/>
    <w:rsid w:val="001466BF"/>
    <w:rsid w:val="00146B12"/>
    <w:rsid w:val="00146E14"/>
    <w:rsid w:val="0014727D"/>
    <w:rsid w:val="0014755E"/>
    <w:rsid w:val="00147B8A"/>
    <w:rsid w:val="00147C0D"/>
    <w:rsid w:val="001500AC"/>
    <w:rsid w:val="0015069D"/>
    <w:rsid w:val="00150718"/>
    <w:rsid w:val="0015082C"/>
    <w:rsid w:val="0015114A"/>
    <w:rsid w:val="001513F9"/>
    <w:rsid w:val="001514AF"/>
    <w:rsid w:val="0015158D"/>
    <w:rsid w:val="001515EE"/>
    <w:rsid w:val="001521F6"/>
    <w:rsid w:val="00152670"/>
    <w:rsid w:val="001526BE"/>
    <w:rsid w:val="00152795"/>
    <w:rsid w:val="00152A91"/>
    <w:rsid w:val="00152BA3"/>
    <w:rsid w:val="00152CE2"/>
    <w:rsid w:val="00152D38"/>
    <w:rsid w:val="00153054"/>
    <w:rsid w:val="00153455"/>
    <w:rsid w:val="001534E2"/>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8C"/>
    <w:rsid w:val="0015562D"/>
    <w:rsid w:val="00155830"/>
    <w:rsid w:val="00155AD0"/>
    <w:rsid w:val="00155B0E"/>
    <w:rsid w:val="00155B54"/>
    <w:rsid w:val="00155BB9"/>
    <w:rsid w:val="00155EEE"/>
    <w:rsid w:val="00156161"/>
    <w:rsid w:val="001565D6"/>
    <w:rsid w:val="0015693C"/>
    <w:rsid w:val="00156B47"/>
    <w:rsid w:val="00156CEB"/>
    <w:rsid w:val="0015703E"/>
    <w:rsid w:val="0015705C"/>
    <w:rsid w:val="0015715C"/>
    <w:rsid w:val="001573D2"/>
    <w:rsid w:val="00157B26"/>
    <w:rsid w:val="00160687"/>
    <w:rsid w:val="001607B8"/>
    <w:rsid w:val="00160968"/>
    <w:rsid w:val="00160AF9"/>
    <w:rsid w:val="00160DDA"/>
    <w:rsid w:val="0016133F"/>
    <w:rsid w:val="0016158A"/>
    <w:rsid w:val="001617AD"/>
    <w:rsid w:val="00161A41"/>
    <w:rsid w:val="00161E9D"/>
    <w:rsid w:val="00161FB4"/>
    <w:rsid w:val="00162153"/>
    <w:rsid w:val="001622F0"/>
    <w:rsid w:val="0016237D"/>
    <w:rsid w:val="001623C5"/>
    <w:rsid w:val="001624D6"/>
    <w:rsid w:val="00162533"/>
    <w:rsid w:val="00162704"/>
    <w:rsid w:val="0016287F"/>
    <w:rsid w:val="00162B1E"/>
    <w:rsid w:val="00162D28"/>
    <w:rsid w:val="00162D58"/>
    <w:rsid w:val="00162F57"/>
    <w:rsid w:val="00162FC5"/>
    <w:rsid w:val="00163019"/>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D52"/>
    <w:rsid w:val="00165E34"/>
    <w:rsid w:val="00165ECC"/>
    <w:rsid w:val="0016613E"/>
    <w:rsid w:val="001662FB"/>
    <w:rsid w:val="001664E3"/>
    <w:rsid w:val="00166970"/>
    <w:rsid w:val="001669AF"/>
    <w:rsid w:val="00166A0B"/>
    <w:rsid w:val="00166C69"/>
    <w:rsid w:val="001670DF"/>
    <w:rsid w:val="0016713F"/>
    <w:rsid w:val="001672CD"/>
    <w:rsid w:val="00167394"/>
    <w:rsid w:val="00167541"/>
    <w:rsid w:val="00167E82"/>
    <w:rsid w:val="0017019F"/>
    <w:rsid w:val="001701D6"/>
    <w:rsid w:val="00170692"/>
    <w:rsid w:val="001706ED"/>
    <w:rsid w:val="001707AB"/>
    <w:rsid w:val="0017082E"/>
    <w:rsid w:val="00170D7D"/>
    <w:rsid w:val="00170F8A"/>
    <w:rsid w:val="00171243"/>
    <w:rsid w:val="00171460"/>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788"/>
    <w:rsid w:val="00174044"/>
    <w:rsid w:val="00174133"/>
    <w:rsid w:val="00174182"/>
    <w:rsid w:val="00174797"/>
    <w:rsid w:val="0017483B"/>
    <w:rsid w:val="001748F6"/>
    <w:rsid w:val="001751DE"/>
    <w:rsid w:val="001752EF"/>
    <w:rsid w:val="001753CD"/>
    <w:rsid w:val="00175519"/>
    <w:rsid w:val="00175761"/>
    <w:rsid w:val="00175973"/>
    <w:rsid w:val="00175E59"/>
    <w:rsid w:val="001761E0"/>
    <w:rsid w:val="001764BC"/>
    <w:rsid w:val="001768FE"/>
    <w:rsid w:val="00176AD5"/>
    <w:rsid w:val="00176FAC"/>
    <w:rsid w:val="0017738A"/>
    <w:rsid w:val="0017761A"/>
    <w:rsid w:val="00177A96"/>
    <w:rsid w:val="00177AF0"/>
    <w:rsid w:val="00177B63"/>
    <w:rsid w:val="0018007F"/>
    <w:rsid w:val="00180301"/>
    <w:rsid w:val="00180325"/>
    <w:rsid w:val="0018036A"/>
    <w:rsid w:val="0018081E"/>
    <w:rsid w:val="00180A28"/>
    <w:rsid w:val="00180EBA"/>
    <w:rsid w:val="00180F2C"/>
    <w:rsid w:val="00181041"/>
    <w:rsid w:val="00181045"/>
    <w:rsid w:val="0018156B"/>
    <w:rsid w:val="001816A3"/>
    <w:rsid w:val="00181CFC"/>
    <w:rsid w:val="00181D76"/>
    <w:rsid w:val="0018204D"/>
    <w:rsid w:val="001820C6"/>
    <w:rsid w:val="0018225F"/>
    <w:rsid w:val="0018233C"/>
    <w:rsid w:val="0018256C"/>
    <w:rsid w:val="00182843"/>
    <w:rsid w:val="00182848"/>
    <w:rsid w:val="001829C4"/>
    <w:rsid w:val="00182E18"/>
    <w:rsid w:val="0018374F"/>
    <w:rsid w:val="0018392E"/>
    <w:rsid w:val="00183B3B"/>
    <w:rsid w:val="00184009"/>
    <w:rsid w:val="001841E3"/>
    <w:rsid w:val="001841F4"/>
    <w:rsid w:val="00184421"/>
    <w:rsid w:val="001845A9"/>
    <w:rsid w:val="00184B0D"/>
    <w:rsid w:val="00184E39"/>
    <w:rsid w:val="00184EEF"/>
    <w:rsid w:val="00184FBB"/>
    <w:rsid w:val="00185271"/>
    <w:rsid w:val="0018613A"/>
    <w:rsid w:val="0018638E"/>
    <w:rsid w:val="001863D8"/>
    <w:rsid w:val="00186AD6"/>
    <w:rsid w:val="00186B02"/>
    <w:rsid w:val="00186B6C"/>
    <w:rsid w:val="00186C46"/>
    <w:rsid w:val="00186FBD"/>
    <w:rsid w:val="00187038"/>
    <w:rsid w:val="001871F0"/>
    <w:rsid w:val="001871F7"/>
    <w:rsid w:val="0018750E"/>
    <w:rsid w:val="0018797E"/>
    <w:rsid w:val="00187A16"/>
    <w:rsid w:val="00187FAC"/>
    <w:rsid w:val="001900D7"/>
    <w:rsid w:val="00190475"/>
    <w:rsid w:val="00190AB5"/>
    <w:rsid w:val="00190E69"/>
    <w:rsid w:val="00190FA2"/>
    <w:rsid w:val="001911F1"/>
    <w:rsid w:val="001911F8"/>
    <w:rsid w:val="001913C0"/>
    <w:rsid w:val="0019150E"/>
    <w:rsid w:val="001915BB"/>
    <w:rsid w:val="001915D3"/>
    <w:rsid w:val="0019165F"/>
    <w:rsid w:val="00191831"/>
    <w:rsid w:val="00191EAA"/>
    <w:rsid w:val="00192208"/>
    <w:rsid w:val="00192235"/>
    <w:rsid w:val="00192456"/>
    <w:rsid w:val="001925C9"/>
    <w:rsid w:val="00192643"/>
    <w:rsid w:val="0019281D"/>
    <w:rsid w:val="001928B0"/>
    <w:rsid w:val="001928B4"/>
    <w:rsid w:val="00192D4B"/>
    <w:rsid w:val="00192DD6"/>
    <w:rsid w:val="0019313D"/>
    <w:rsid w:val="00193211"/>
    <w:rsid w:val="00193569"/>
    <w:rsid w:val="0019374E"/>
    <w:rsid w:val="00193778"/>
    <w:rsid w:val="00193C76"/>
    <w:rsid w:val="001941AD"/>
    <w:rsid w:val="00194257"/>
    <w:rsid w:val="00194355"/>
    <w:rsid w:val="0019438C"/>
    <w:rsid w:val="00194519"/>
    <w:rsid w:val="001948AB"/>
    <w:rsid w:val="00194BD7"/>
    <w:rsid w:val="00194F38"/>
    <w:rsid w:val="00194FC8"/>
    <w:rsid w:val="00194FDC"/>
    <w:rsid w:val="00195295"/>
    <w:rsid w:val="001953B1"/>
    <w:rsid w:val="00195495"/>
    <w:rsid w:val="0019557E"/>
    <w:rsid w:val="00195829"/>
    <w:rsid w:val="001959B5"/>
    <w:rsid w:val="00195B0B"/>
    <w:rsid w:val="00195CA9"/>
    <w:rsid w:val="00195E7F"/>
    <w:rsid w:val="0019675D"/>
    <w:rsid w:val="00196768"/>
    <w:rsid w:val="0019698B"/>
    <w:rsid w:val="00196BBB"/>
    <w:rsid w:val="00196FCC"/>
    <w:rsid w:val="0019705A"/>
    <w:rsid w:val="001972B4"/>
    <w:rsid w:val="001977CC"/>
    <w:rsid w:val="00197899"/>
    <w:rsid w:val="00197CF4"/>
    <w:rsid w:val="001A03E3"/>
    <w:rsid w:val="001A062E"/>
    <w:rsid w:val="001A07C3"/>
    <w:rsid w:val="001A0E16"/>
    <w:rsid w:val="001A0FD8"/>
    <w:rsid w:val="001A11AF"/>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40"/>
    <w:rsid w:val="001A3A89"/>
    <w:rsid w:val="001A3DAD"/>
    <w:rsid w:val="001A3E11"/>
    <w:rsid w:val="001A3F19"/>
    <w:rsid w:val="001A41BE"/>
    <w:rsid w:val="001A4838"/>
    <w:rsid w:val="001A5014"/>
    <w:rsid w:val="001A5092"/>
    <w:rsid w:val="001A517E"/>
    <w:rsid w:val="001A53D8"/>
    <w:rsid w:val="001A56F3"/>
    <w:rsid w:val="001A5816"/>
    <w:rsid w:val="001A5961"/>
    <w:rsid w:val="001A59F7"/>
    <w:rsid w:val="001A5AE3"/>
    <w:rsid w:val="001A5BDC"/>
    <w:rsid w:val="001A5DE4"/>
    <w:rsid w:val="001A619A"/>
    <w:rsid w:val="001A63D6"/>
    <w:rsid w:val="001A64A3"/>
    <w:rsid w:val="001A6662"/>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E99"/>
    <w:rsid w:val="001B00EB"/>
    <w:rsid w:val="001B0281"/>
    <w:rsid w:val="001B02AD"/>
    <w:rsid w:val="001B0615"/>
    <w:rsid w:val="001B07DB"/>
    <w:rsid w:val="001B09AF"/>
    <w:rsid w:val="001B0FC6"/>
    <w:rsid w:val="001B165E"/>
    <w:rsid w:val="001B16F2"/>
    <w:rsid w:val="001B17D3"/>
    <w:rsid w:val="001B1C5C"/>
    <w:rsid w:val="001B1DC1"/>
    <w:rsid w:val="001B1F0A"/>
    <w:rsid w:val="001B212C"/>
    <w:rsid w:val="001B2289"/>
    <w:rsid w:val="001B2448"/>
    <w:rsid w:val="001B2814"/>
    <w:rsid w:val="001B286D"/>
    <w:rsid w:val="001B28E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C7F"/>
    <w:rsid w:val="001B4E8B"/>
    <w:rsid w:val="001B50C7"/>
    <w:rsid w:val="001B511E"/>
    <w:rsid w:val="001B51FD"/>
    <w:rsid w:val="001B5249"/>
    <w:rsid w:val="001B52C1"/>
    <w:rsid w:val="001B5396"/>
    <w:rsid w:val="001B5891"/>
    <w:rsid w:val="001B5C25"/>
    <w:rsid w:val="001B6315"/>
    <w:rsid w:val="001B6328"/>
    <w:rsid w:val="001B663D"/>
    <w:rsid w:val="001B6A87"/>
    <w:rsid w:val="001B6AAE"/>
    <w:rsid w:val="001B6C50"/>
    <w:rsid w:val="001B6D49"/>
    <w:rsid w:val="001B6DD1"/>
    <w:rsid w:val="001B7078"/>
    <w:rsid w:val="001B7249"/>
    <w:rsid w:val="001B7386"/>
    <w:rsid w:val="001B758E"/>
    <w:rsid w:val="001B75F7"/>
    <w:rsid w:val="001B7732"/>
    <w:rsid w:val="001B78EF"/>
    <w:rsid w:val="001B78F1"/>
    <w:rsid w:val="001B78FA"/>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0CC"/>
    <w:rsid w:val="001C2299"/>
    <w:rsid w:val="001C236A"/>
    <w:rsid w:val="001C23D7"/>
    <w:rsid w:val="001C25F7"/>
    <w:rsid w:val="001C2642"/>
    <w:rsid w:val="001C264F"/>
    <w:rsid w:val="001C2701"/>
    <w:rsid w:val="001C272E"/>
    <w:rsid w:val="001C2738"/>
    <w:rsid w:val="001C28A3"/>
    <w:rsid w:val="001C2D32"/>
    <w:rsid w:val="001C3466"/>
    <w:rsid w:val="001C3793"/>
    <w:rsid w:val="001C39BF"/>
    <w:rsid w:val="001C3AD4"/>
    <w:rsid w:val="001C3BBC"/>
    <w:rsid w:val="001C3C8F"/>
    <w:rsid w:val="001C3D59"/>
    <w:rsid w:val="001C3FDC"/>
    <w:rsid w:val="001C486F"/>
    <w:rsid w:val="001C4C64"/>
    <w:rsid w:val="001C4DB6"/>
    <w:rsid w:val="001C4E0F"/>
    <w:rsid w:val="001C4ED2"/>
    <w:rsid w:val="001C4FCC"/>
    <w:rsid w:val="001C532F"/>
    <w:rsid w:val="001C5510"/>
    <w:rsid w:val="001C584A"/>
    <w:rsid w:val="001C5CE2"/>
    <w:rsid w:val="001C5D2C"/>
    <w:rsid w:val="001C5E99"/>
    <w:rsid w:val="001C5EC0"/>
    <w:rsid w:val="001C623E"/>
    <w:rsid w:val="001C6430"/>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BE"/>
    <w:rsid w:val="001D0C5A"/>
    <w:rsid w:val="001D0D3B"/>
    <w:rsid w:val="001D0F32"/>
    <w:rsid w:val="001D123C"/>
    <w:rsid w:val="001D14A2"/>
    <w:rsid w:val="001D1B01"/>
    <w:rsid w:val="001D1C82"/>
    <w:rsid w:val="001D20E0"/>
    <w:rsid w:val="001D2187"/>
    <w:rsid w:val="001D2242"/>
    <w:rsid w:val="001D23CC"/>
    <w:rsid w:val="001D24D6"/>
    <w:rsid w:val="001D302B"/>
    <w:rsid w:val="001D339A"/>
    <w:rsid w:val="001D344D"/>
    <w:rsid w:val="001D34A5"/>
    <w:rsid w:val="001D34C0"/>
    <w:rsid w:val="001D3527"/>
    <w:rsid w:val="001D3899"/>
    <w:rsid w:val="001D3BB5"/>
    <w:rsid w:val="001D41B9"/>
    <w:rsid w:val="001D4397"/>
    <w:rsid w:val="001D46B2"/>
    <w:rsid w:val="001D47B3"/>
    <w:rsid w:val="001D4A78"/>
    <w:rsid w:val="001D4BD4"/>
    <w:rsid w:val="001D4EB7"/>
    <w:rsid w:val="001D512A"/>
    <w:rsid w:val="001D5241"/>
    <w:rsid w:val="001D54F6"/>
    <w:rsid w:val="001D5795"/>
    <w:rsid w:val="001D5B77"/>
    <w:rsid w:val="001D5ED2"/>
    <w:rsid w:val="001D601A"/>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3AC"/>
    <w:rsid w:val="001E17C3"/>
    <w:rsid w:val="001E17E7"/>
    <w:rsid w:val="001E18DD"/>
    <w:rsid w:val="001E1A19"/>
    <w:rsid w:val="001E1A3E"/>
    <w:rsid w:val="001E1B06"/>
    <w:rsid w:val="001E1B13"/>
    <w:rsid w:val="001E1DB7"/>
    <w:rsid w:val="001E2202"/>
    <w:rsid w:val="001E22B2"/>
    <w:rsid w:val="001E23AA"/>
    <w:rsid w:val="001E2426"/>
    <w:rsid w:val="001E2609"/>
    <w:rsid w:val="001E263B"/>
    <w:rsid w:val="001E29BB"/>
    <w:rsid w:val="001E2F94"/>
    <w:rsid w:val="001E3337"/>
    <w:rsid w:val="001E380A"/>
    <w:rsid w:val="001E3DF0"/>
    <w:rsid w:val="001E3F2D"/>
    <w:rsid w:val="001E3FAC"/>
    <w:rsid w:val="001E3FF2"/>
    <w:rsid w:val="001E473E"/>
    <w:rsid w:val="001E4A9D"/>
    <w:rsid w:val="001E4B2E"/>
    <w:rsid w:val="001E4F41"/>
    <w:rsid w:val="001E514A"/>
    <w:rsid w:val="001E5194"/>
    <w:rsid w:val="001E5357"/>
    <w:rsid w:val="001E53EC"/>
    <w:rsid w:val="001E56E4"/>
    <w:rsid w:val="001E574A"/>
    <w:rsid w:val="001E5BFA"/>
    <w:rsid w:val="001E5D00"/>
    <w:rsid w:val="001E5D07"/>
    <w:rsid w:val="001E5D15"/>
    <w:rsid w:val="001E6086"/>
    <w:rsid w:val="001E65D8"/>
    <w:rsid w:val="001E6648"/>
    <w:rsid w:val="001E69D5"/>
    <w:rsid w:val="001E6A40"/>
    <w:rsid w:val="001E6AC0"/>
    <w:rsid w:val="001E6C1B"/>
    <w:rsid w:val="001E6E5E"/>
    <w:rsid w:val="001E6FD2"/>
    <w:rsid w:val="001E7005"/>
    <w:rsid w:val="001E7441"/>
    <w:rsid w:val="001E76A2"/>
    <w:rsid w:val="001E771C"/>
    <w:rsid w:val="001E78CA"/>
    <w:rsid w:val="001E79C4"/>
    <w:rsid w:val="001E7A9E"/>
    <w:rsid w:val="001E7BA8"/>
    <w:rsid w:val="001F046E"/>
    <w:rsid w:val="001F0640"/>
    <w:rsid w:val="001F070A"/>
    <w:rsid w:val="001F08E4"/>
    <w:rsid w:val="001F0B49"/>
    <w:rsid w:val="001F0C13"/>
    <w:rsid w:val="001F0F36"/>
    <w:rsid w:val="001F1296"/>
    <w:rsid w:val="001F12F2"/>
    <w:rsid w:val="001F13DC"/>
    <w:rsid w:val="001F1402"/>
    <w:rsid w:val="001F184A"/>
    <w:rsid w:val="001F1F75"/>
    <w:rsid w:val="001F2342"/>
    <w:rsid w:val="001F2383"/>
    <w:rsid w:val="001F2772"/>
    <w:rsid w:val="001F2852"/>
    <w:rsid w:val="001F2E87"/>
    <w:rsid w:val="001F30F0"/>
    <w:rsid w:val="001F3401"/>
    <w:rsid w:val="001F3408"/>
    <w:rsid w:val="001F34BC"/>
    <w:rsid w:val="001F34E6"/>
    <w:rsid w:val="001F3B9A"/>
    <w:rsid w:val="001F3BDE"/>
    <w:rsid w:val="001F3D58"/>
    <w:rsid w:val="001F401A"/>
    <w:rsid w:val="001F411E"/>
    <w:rsid w:val="001F44BF"/>
    <w:rsid w:val="001F46CA"/>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68"/>
    <w:rsid w:val="001F77AF"/>
    <w:rsid w:val="001F7A34"/>
    <w:rsid w:val="001F7B95"/>
    <w:rsid w:val="001F7C70"/>
    <w:rsid w:val="001F7D24"/>
    <w:rsid w:val="001F7D45"/>
    <w:rsid w:val="001F7DAF"/>
    <w:rsid w:val="001F7F95"/>
    <w:rsid w:val="0020011B"/>
    <w:rsid w:val="0020042F"/>
    <w:rsid w:val="00200543"/>
    <w:rsid w:val="00200660"/>
    <w:rsid w:val="00200A07"/>
    <w:rsid w:val="00200C53"/>
    <w:rsid w:val="00200C8A"/>
    <w:rsid w:val="00200E91"/>
    <w:rsid w:val="00200EEF"/>
    <w:rsid w:val="00201102"/>
    <w:rsid w:val="00201706"/>
    <w:rsid w:val="0020173F"/>
    <w:rsid w:val="00201C12"/>
    <w:rsid w:val="00201C98"/>
    <w:rsid w:val="00201CD5"/>
    <w:rsid w:val="00201EEA"/>
    <w:rsid w:val="00202584"/>
    <w:rsid w:val="00202B82"/>
    <w:rsid w:val="00202FD1"/>
    <w:rsid w:val="0020347C"/>
    <w:rsid w:val="0020349D"/>
    <w:rsid w:val="002035C0"/>
    <w:rsid w:val="00203A7C"/>
    <w:rsid w:val="00203AEE"/>
    <w:rsid w:val="00203B4C"/>
    <w:rsid w:val="00203D73"/>
    <w:rsid w:val="00203EDD"/>
    <w:rsid w:val="0020429E"/>
    <w:rsid w:val="002042AC"/>
    <w:rsid w:val="0020453D"/>
    <w:rsid w:val="00204598"/>
    <w:rsid w:val="002048A3"/>
    <w:rsid w:val="0020493F"/>
    <w:rsid w:val="00204BA8"/>
    <w:rsid w:val="00204E78"/>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19F"/>
    <w:rsid w:val="0021124F"/>
    <w:rsid w:val="002113A7"/>
    <w:rsid w:val="00211647"/>
    <w:rsid w:val="002118FD"/>
    <w:rsid w:val="00211A73"/>
    <w:rsid w:val="002120E1"/>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9F3"/>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59D"/>
    <w:rsid w:val="0022065D"/>
    <w:rsid w:val="002207FE"/>
    <w:rsid w:val="00220E68"/>
    <w:rsid w:val="00221257"/>
    <w:rsid w:val="002214F7"/>
    <w:rsid w:val="00221555"/>
    <w:rsid w:val="002215CA"/>
    <w:rsid w:val="00221887"/>
    <w:rsid w:val="0022197B"/>
    <w:rsid w:val="00221C3B"/>
    <w:rsid w:val="00221D54"/>
    <w:rsid w:val="00222055"/>
    <w:rsid w:val="00222057"/>
    <w:rsid w:val="00222331"/>
    <w:rsid w:val="00222453"/>
    <w:rsid w:val="00222582"/>
    <w:rsid w:val="00222636"/>
    <w:rsid w:val="002229B7"/>
    <w:rsid w:val="002229F9"/>
    <w:rsid w:val="00222B17"/>
    <w:rsid w:val="00222DDD"/>
    <w:rsid w:val="00222EE0"/>
    <w:rsid w:val="0022302C"/>
    <w:rsid w:val="00223043"/>
    <w:rsid w:val="002230CD"/>
    <w:rsid w:val="002233A5"/>
    <w:rsid w:val="00223502"/>
    <w:rsid w:val="002236CB"/>
    <w:rsid w:val="002236FB"/>
    <w:rsid w:val="00223799"/>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5FE8"/>
    <w:rsid w:val="002261BF"/>
    <w:rsid w:val="0022652C"/>
    <w:rsid w:val="00226564"/>
    <w:rsid w:val="0022679C"/>
    <w:rsid w:val="002267F5"/>
    <w:rsid w:val="00226988"/>
    <w:rsid w:val="00226A15"/>
    <w:rsid w:val="00226E88"/>
    <w:rsid w:val="00226F85"/>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304E3"/>
    <w:rsid w:val="00230502"/>
    <w:rsid w:val="00230521"/>
    <w:rsid w:val="00230720"/>
    <w:rsid w:val="00230AD3"/>
    <w:rsid w:val="00230C44"/>
    <w:rsid w:val="00230DA0"/>
    <w:rsid w:val="00230DC6"/>
    <w:rsid w:val="00230DE1"/>
    <w:rsid w:val="00230F12"/>
    <w:rsid w:val="002312E5"/>
    <w:rsid w:val="00231540"/>
    <w:rsid w:val="002315AF"/>
    <w:rsid w:val="00231695"/>
    <w:rsid w:val="00231B63"/>
    <w:rsid w:val="00232184"/>
    <w:rsid w:val="002322BD"/>
    <w:rsid w:val="002325F9"/>
    <w:rsid w:val="00232875"/>
    <w:rsid w:val="00232944"/>
    <w:rsid w:val="00232AE5"/>
    <w:rsid w:val="00232D63"/>
    <w:rsid w:val="00232DF6"/>
    <w:rsid w:val="00232E0A"/>
    <w:rsid w:val="00232E66"/>
    <w:rsid w:val="00232FE8"/>
    <w:rsid w:val="002332ED"/>
    <w:rsid w:val="0023355F"/>
    <w:rsid w:val="0023362E"/>
    <w:rsid w:val="002338AF"/>
    <w:rsid w:val="00233B18"/>
    <w:rsid w:val="002340C0"/>
    <w:rsid w:val="00234318"/>
    <w:rsid w:val="0023474A"/>
    <w:rsid w:val="002347AF"/>
    <w:rsid w:val="00234D81"/>
    <w:rsid w:val="00235001"/>
    <w:rsid w:val="0023509E"/>
    <w:rsid w:val="0023536D"/>
    <w:rsid w:val="0023564A"/>
    <w:rsid w:val="00235E4E"/>
    <w:rsid w:val="00235F63"/>
    <w:rsid w:val="00236152"/>
    <w:rsid w:val="00236368"/>
    <w:rsid w:val="002365C1"/>
    <w:rsid w:val="00236E1C"/>
    <w:rsid w:val="00236F6B"/>
    <w:rsid w:val="00236FAC"/>
    <w:rsid w:val="00237104"/>
    <w:rsid w:val="00237122"/>
    <w:rsid w:val="00237360"/>
    <w:rsid w:val="002373A1"/>
    <w:rsid w:val="0023763E"/>
    <w:rsid w:val="00237884"/>
    <w:rsid w:val="002378A3"/>
    <w:rsid w:val="00237A10"/>
    <w:rsid w:val="00237C8C"/>
    <w:rsid w:val="00237D06"/>
    <w:rsid w:val="00237D12"/>
    <w:rsid w:val="00237D16"/>
    <w:rsid w:val="00237EF5"/>
    <w:rsid w:val="00240175"/>
    <w:rsid w:val="00240545"/>
    <w:rsid w:val="00240A3E"/>
    <w:rsid w:val="00240BF8"/>
    <w:rsid w:val="00240E1B"/>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AA"/>
    <w:rsid w:val="002425C6"/>
    <w:rsid w:val="0024279C"/>
    <w:rsid w:val="002428D9"/>
    <w:rsid w:val="00242BA4"/>
    <w:rsid w:val="00242CE4"/>
    <w:rsid w:val="00242D0C"/>
    <w:rsid w:val="00242E9D"/>
    <w:rsid w:val="00243182"/>
    <w:rsid w:val="002433E5"/>
    <w:rsid w:val="002435D1"/>
    <w:rsid w:val="00243605"/>
    <w:rsid w:val="00243C0B"/>
    <w:rsid w:val="00243C1F"/>
    <w:rsid w:val="00243D4E"/>
    <w:rsid w:val="00243E8F"/>
    <w:rsid w:val="00244380"/>
    <w:rsid w:val="00244557"/>
    <w:rsid w:val="00244561"/>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DFA"/>
    <w:rsid w:val="00245FCD"/>
    <w:rsid w:val="0024661A"/>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738"/>
    <w:rsid w:val="00251785"/>
    <w:rsid w:val="00251A8D"/>
    <w:rsid w:val="00251AD8"/>
    <w:rsid w:val="00251B47"/>
    <w:rsid w:val="00251C46"/>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15D"/>
    <w:rsid w:val="0025623D"/>
    <w:rsid w:val="0025648A"/>
    <w:rsid w:val="002566CE"/>
    <w:rsid w:val="00256B15"/>
    <w:rsid w:val="00256EAA"/>
    <w:rsid w:val="00256FEB"/>
    <w:rsid w:val="0025731D"/>
    <w:rsid w:val="002575E9"/>
    <w:rsid w:val="0025793C"/>
    <w:rsid w:val="00257A1C"/>
    <w:rsid w:val="00260384"/>
    <w:rsid w:val="00260400"/>
    <w:rsid w:val="00260489"/>
    <w:rsid w:val="00260518"/>
    <w:rsid w:val="00260A2A"/>
    <w:rsid w:val="00260A65"/>
    <w:rsid w:val="00260ABB"/>
    <w:rsid w:val="00260DA6"/>
    <w:rsid w:val="00261541"/>
    <w:rsid w:val="0026169F"/>
    <w:rsid w:val="00261782"/>
    <w:rsid w:val="00261B71"/>
    <w:rsid w:val="00261D84"/>
    <w:rsid w:val="00261FFE"/>
    <w:rsid w:val="0026263C"/>
    <w:rsid w:val="00262893"/>
    <w:rsid w:val="00262918"/>
    <w:rsid w:val="0026294B"/>
    <w:rsid w:val="00262995"/>
    <w:rsid w:val="00262B14"/>
    <w:rsid w:val="00262E9F"/>
    <w:rsid w:val="00263230"/>
    <w:rsid w:val="0026364C"/>
    <w:rsid w:val="0026366E"/>
    <w:rsid w:val="00263760"/>
    <w:rsid w:val="002637E8"/>
    <w:rsid w:val="00263988"/>
    <w:rsid w:val="00263A1B"/>
    <w:rsid w:val="00263B33"/>
    <w:rsid w:val="00263B54"/>
    <w:rsid w:val="00263C0B"/>
    <w:rsid w:val="00263E88"/>
    <w:rsid w:val="002645D9"/>
    <w:rsid w:val="002647FC"/>
    <w:rsid w:val="00264898"/>
    <w:rsid w:val="00264AA0"/>
    <w:rsid w:val="00264B8A"/>
    <w:rsid w:val="00264D0B"/>
    <w:rsid w:val="002650E8"/>
    <w:rsid w:val="00265466"/>
    <w:rsid w:val="002658B8"/>
    <w:rsid w:val="00265AD7"/>
    <w:rsid w:val="00265C9A"/>
    <w:rsid w:val="00265F13"/>
    <w:rsid w:val="00266325"/>
    <w:rsid w:val="00266458"/>
    <w:rsid w:val="00266B05"/>
    <w:rsid w:val="00266D90"/>
    <w:rsid w:val="0026718C"/>
    <w:rsid w:val="0026730B"/>
    <w:rsid w:val="00267566"/>
    <w:rsid w:val="0026757F"/>
    <w:rsid w:val="00267FD7"/>
    <w:rsid w:val="00270B09"/>
    <w:rsid w:val="00270B2A"/>
    <w:rsid w:val="00270F81"/>
    <w:rsid w:val="0027116E"/>
    <w:rsid w:val="00271189"/>
    <w:rsid w:val="002713D1"/>
    <w:rsid w:val="0027146B"/>
    <w:rsid w:val="002715D3"/>
    <w:rsid w:val="002715E3"/>
    <w:rsid w:val="00271796"/>
    <w:rsid w:val="00271C8F"/>
    <w:rsid w:val="00271CB2"/>
    <w:rsid w:val="00271CF8"/>
    <w:rsid w:val="00271D0A"/>
    <w:rsid w:val="00271DBA"/>
    <w:rsid w:val="00271EC4"/>
    <w:rsid w:val="00271F48"/>
    <w:rsid w:val="00272052"/>
    <w:rsid w:val="002721FD"/>
    <w:rsid w:val="0027226E"/>
    <w:rsid w:val="00272369"/>
    <w:rsid w:val="002724BD"/>
    <w:rsid w:val="00272754"/>
    <w:rsid w:val="00272ED2"/>
    <w:rsid w:val="00273618"/>
    <w:rsid w:val="002737FD"/>
    <w:rsid w:val="00273915"/>
    <w:rsid w:val="00273950"/>
    <w:rsid w:val="00273C92"/>
    <w:rsid w:val="0027407D"/>
    <w:rsid w:val="0027431C"/>
    <w:rsid w:val="0027434F"/>
    <w:rsid w:val="002745B4"/>
    <w:rsid w:val="00274C5F"/>
    <w:rsid w:val="00274D77"/>
    <w:rsid w:val="00274DA6"/>
    <w:rsid w:val="002750A9"/>
    <w:rsid w:val="002752DC"/>
    <w:rsid w:val="00275395"/>
    <w:rsid w:val="0027556F"/>
    <w:rsid w:val="00275A39"/>
    <w:rsid w:val="00275F7A"/>
    <w:rsid w:val="00276283"/>
    <w:rsid w:val="00276612"/>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0896"/>
    <w:rsid w:val="00281228"/>
    <w:rsid w:val="0028131D"/>
    <w:rsid w:val="002813AC"/>
    <w:rsid w:val="00281788"/>
    <w:rsid w:val="00281823"/>
    <w:rsid w:val="00281A73"/>
    <w:rsid w:val="00281B04"/>
    <w:rsid w:val="00282044"/>
    <w:rsid w:val="00282140"/>
    <w:rsid w:val="0028230C"/>
    <w:rsid w:val="002823F1"/>
    <w:rsid w:val="0028253F"/>
    <w:rsid w:val="0028266F"/>
    <w:rsid w:val="00282852"/>
    <w:rsid w:val="002831A0"/>
    <w:rsid w:val="00283633"/>
    <w:rsid w:val="00283937"/>
    <w:rsid w:val="002839F3"/>
    <w:rsid w:val="00283A9E"/>
    <w:rsid w:val="00283DA2"/>
    <w:rsid w:val="00283DBA"/>
    <w:rsid w:val="0028426D"/>
    <w:rsid w:val="00284441"/>
    <w:rsid w:val="0028455D"/>
    <w:rsid w:val="002846CA"/>
    <w:rsid w:val="002847E7"/>
    <w:rsid w:val="00284894"/>
    <w:rsid w:val="00284B0B"/>
    <w:rsid w:val="00284BF5"/>
    <w:rsid w:val="00284CAD"/>
    <w:rsid w:val="002850BE"/>
    <w:rsid w:val="002850D8"/>
    <w:rsid w:val="0028524C"/>
    <w:rsid w:val="002852A3"/>
    <w:rsid w:val="0028535B"/>
    <w:rsid w:val="002855AF"/>
    <w:rsid w:val="00285766"/>
    <w:rsid w:val="00285C4E"/>
    <w:rsid w:val="00286122"/>
    <w:rsid w:val="002862C8"/>
    <w:rsid w:val="00286335"/>
    <w:rsid w:val="002868ED"/>
    <w:rsid w:val="0028698A"/>
    <w:rsid w:val="00286B3A"/>
    <w:rsid w:val="00286EAA"/>
    <w:rsid w:val="00287128"/>
    <w:rsid w:val="00287404"/>
    <w:rsid w:val="0028762B"/>
    <w:rsid w:val="00287633"/>
    <w:rsid w:val="002879A8"/>
    <w:rsid w:val="00287C11"/>
    <w:rsid w:val="0029027F"/>
    <w:rsid w:val="0029028B"/>
    <w:rsid w:val="0029042D"/>
    <w:rsid w:val="00290794"/>
    <w:rsid w:val="002908B1"/>
    <w:rsid w:val="00290C77"/>
    <w:rsid w:val="00290CDF"/>
    <w:rsid w:val="00290DA2"/>
    <w:rsid w:val="0029109D"/>
    <w:rsid w:val="002910C3"/>
    <w:rsid w:val="00291138"/>
    <w:rsid w:val="002915DA"/>
    <w:rsid w:val="002917B9"/>
    <w:rsid w:val="00291961"/>
    <w:rsid w:val="002919D5"/>
    <w:rsid w:val="00291FBB"/>
    <w:rsid w:val="0029204A"/>
    <w:rsid w:val="002921A0"/>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88"/>
    <w:rsid w:val="002960F2"/>
    <w:rsid w:val="002960F8"/>
    <w:rsid w:val="00296195"/>
    <w:rsid w:val="002963A8"/>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A090D"/>
    <w:rsid w:val="002A09D7"/>
    <w:rsid w:val="002A0BF4"/>
    <w:rsid w:val="002A0CBC"/>
    <w:rsid w:val="002A0CEE"/>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210"/>
    <w:rsid w:val="002A33B1"/>
    <w:rsid w:val="002A3479"/>
    <w:rsid w:val="002A3534"/>
    <w:rsid w:val="002A3627"/>
    <w:rsid w:val="002A37CC"/>
    <w:rsid w:val="002A387C"/>
    <w:rsid w:val="002A38DF"/>
    <w:rsid w:val="002A3B8D"/>
    <w:rsid w:val="002A4062"/>
    <w:rsid w:val="002A4387"/>
    <w:rsid w:val="002A4607"/>
    <w:rsid w:val="002A461E"/>
    <w:rsid w:val="002A497D"/>
    <w:rsid w:val="002A4EAE"/>
    <w:rsid w:val="002A5025"/>
    <w:rsid w:val="002A5211"/>
    <w:rsid w:val="002A5594"/>
    <w:rsid w:val="002A5704"/>
    <w:rsid w:val="002A5BCD"/>
    <w:rsid w:val="002A5E63"/>
    <w:rsid w:val="002A5EA4"/>
    <w:rsid w:val="002A62B0"/>
    <w:rsid w:val="002A6B23"/>
    <w:rsid w:val="002A6C04"/>
    <w:rsid w:val="002A6EDB"/>
    <w:rsid w:val="002A7202"/>
    <w:rsid w:val="002A73D4"/>
    <w:rsid w:val="002A7420"/>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031"/>
    <w:rsid w:val="002B2083"/>
    <w:rsid w:val="002B21A4"/>
    <w:rsid w:val="002B2352"/>
    <w:rsid w:val="002B2506"/>
    <w:rsid w:val="002B2560"/>
    <w:rsid w:val="002B2A4D"/>
    <w:rsid w:val="002B2A9A"/>
    <w:rsid w:val="002B2ABA"/>
    <w:rsid w:val="002B2D03"/>
    <w:rsid w:val="002B2DCD"/>
    <w:rsid w:val="002B3067"/>
    <w:rsid w:val="002B31D4"/>
    <w:rsid w:val="002B37BE"/>
    <w:rsid w:val="002B37C0"/>
    <w:rsid w:val="002B3829"/>
    <w:rsid w:val="002B4AF0"/>
    <w:rsid w:val="002B4B0E"/>
    <w:rsid w:val="002B4FFD"/>
    <w:rsid w:val="002B5049"/>
    <w:rsid w:val="002B50C3"/>
    <w:rsid w:val="002B51DC"/>
    <w:rsid w:val="002B52A8"/>
    <w:rsid w:val="002B53F3"/>
    <w:rsid w:val="002B56F2"/>
    <w:rsid w:val="002B571F"/>
    <w:rsid w:val="002B5D82"/>
    <w:rsid w:val="002B5DF5"/>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DD"/>
    <w:rsid w:val="002B7FD9"/>
    <w:rsid w:val="002C007B"/>
    <w:rsid w:val="002C0371"/>
    <w:rsid w:val="002C03F9"/>
    <w:rsid w:val="002C04F9"/>
    <w:rsid w:val="002C0C24"/>
    <w:rsid w:val="002C0E1B"/>
    <w:rsid w:val="002C0F4A"/>
    <w:rsid w:val="002C1179"/>
    <w:rsid w:val="002C1300"/>
    <w:rsid w:val="002C1454"/>
    <w:rsid w:val="002C1750"/>
    <w:rsid w:val="002C1AA6"/>
    <w:rsid w:val="002C1D58"/>
    <w:rsid w:val="002C211E"/>
    <w:rsid w:val="002C2778"/>
    <w:rsid w:val="002C2B13"/>
    <w:rsid w:val="002C2B69"/>
    <w:rsid w:val="002C2CE3"/>
    <w:rsid w:val="002C2D9E"/>
    <w:rsid w:val="002C2F1C"/>
    <w:rsid w:val="002C3150"/>
    <w:rsid w:val="002C3973"/>
    <w:rsid w:val="002C399C"/>
    <w:rsid w:val="002C3AD1"/>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60F"/>
    <w:rsid w:val="002C68BE"/>
    <w:rsid w:val="002C6955"/>
    <w:rsid w:val="002C6B32"/>
    <w:rsid w:val="002C6F4A"/>
    <w:rsid w:val="002C7240"/>
    <w:rsid w:val="002C7468"/>
    <w:rsid w:val="002C74E8"/>
    <w:rsid w:val="002C757C"/>
    <w:rsid w:val="002C7630"/>
    <w:rsid w:val="002C778B"/>
    <w:rsid w:val="002C799D"/>
    <w:rsid w:val="002C7AE8"/>
    <w:rsid w:val="002C7B88"/>
    <w:rsid w:val="002C7D86"/>
    <w:rsid w:val="002D029D"/>
    <w:rsid w:val="002D0522"/>
    <w:rsid w:val="002D0583"/>
    <w:rsid w:val="002D097D"/>
    <w:rsid w:val="002D0A20"/>
    <w:rsid w:val="002D0A5B"/>
    <w:rsid w:val="002D1155"/>
    <w:rsid w:val="002D122A"/>
    <w:rsid w:val="002D1346"/>
    <w:rsid w:val="002D156D"/>
    <w:rsid w:val="002D169B"/>
    <w:rsid w:val="002D16B3"/>
    <w:rsid w:val="002D19BF"/>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C4B"/>
    <w:rsid w:val="002D3E42"/>
    <w:rsid w:val="002D4098"/>
    <w:rsid w:val="002D429F"/>
    <w:rsid w:val="002D42A4"/>
    <w:rsid w:val="002D4534"/>
    <w:rsid w:val="002D4628"/>
    <w:rsid w:val="002D4C06"/>
    <w:rsid w:val="002D4C19"/>
    <w:rsid w:val="002D4E38"/>
    <w:rsid w:val="002D4E3A"/>
    <w:rsid w:val="002D4ED2"/>
    <w:rsid w:val="002D5253"/>
    <w:rsid w:val="002D578A"/>
    <w:rsid w:val="002D59DC"/>
    <w:rsid w:val="002D5C26"/>
    <w:rsid w:val="002D5D5E"/>
    <w:rsid w:val="002D6198"/>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180"/>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1FCF"/>
    <w:rsid w:val="002E2402"/>
    <w:rsid w:val="002E247A"/>
    <w:rsid w:val="002E287C"/>
    <w:rsid w:val="002E2996"/>
    <w:rsid w:val="002E2BAF"/>
    <w:rsid w:val="002E2C4C"/>
    <w:rsid w:val="002E31EA"/>
    <w:rsid w:val="002E32A0"/>
    <w:rsid w:val="002E333F"/>
    <w:rsid w:val="002E3379"/>
    <w:rsid w:val="002E3851"/>
    <w:rsid w:val="002E387D"/>
    <w:rsid w:val="002E3E3C"/>
    <w:rsid w:val="002E3F3F"/>
    <w:rsid w:val="002E4058"/>
    <w:rsid w:val="002E43BF"/>
    <w:rsid w:val="002E43D7"/>
    <w:rsid w:val="002E45A8"/>
    <w:rsid w:val="002E48A6"/>
    <w:rsid w:val="002E4BE7"/>
    <w:rsid w:val="002E4F01"/>
    <w:rsid w:val="002E4F7F"/>
    <w:rsid w:val="002E5207"/>
    <w:rsid w:val="002E52E1"/>
    <w:rsid w:val="002E55B8"/>
    <w:rsid w:val="002E56EF"/>
    <w:rsid w:val="002E57F2"/>
    <w:rsid w:val="002E58C8"/>
    <w:rsid w:val="002E5DE8"/>
    <w:rsid w:val="002E5F22"/>
    <w:rsid w:val="002E6153"/>
    <w:rsid w:val="002E634A"/>
    <w:rsid w:val="002E66F1"/>
    <w:rsid w:val="002E730D"/>
    <w:rsid w:val="002E74C2"/>
    <w:rsid w:val="002E75A6"/>
    <w:rsid w:val="002E77B2"/>
    <w:rsid w:val="002E7853"/>
    <w:rsid w:val="002E78B1"/>
    <w:rsid w:val="002E7A17"/>
    <w:rsid w:val="002E7AAD"/>
    <w:rsid w:val="002E7ACF"/>
    <w:rsid w:val="002E7B02"/>
    <w:rsid w:val="002E7DF5"/>
    <w:rsid w:val="002E7F24"/>
    <w:rsid w:val="002F0072"/>
    <w:rsid w:val="002F00D8"/>
    <w:rsid w:val="002F0430"/>
    <w:rsid w:val="002F0501"/>
    <w:rsid w:val="002F0653"/>
    <w:rsid w:val="002F07A8"/>
    <w:rsid w:val="002F0BA5"/>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422A"/>
    <w:rsid w:val="002F45DF"/>
    <w:rsid w:val="002F49EA"/>
    <w:rsid w:val="002F49F4"/>
    <w:rsid w:val="002F4A0B"/>
    <w:rsid w:val="002F4AE3"/>
    <w:rsid w:val="002F5272"/>
    <w:rsid w:val="002F535D"/>
    <w:rsid w:val="002F54B6"/>
    <w:rsid w:val="002F5624"/>
    <w:rsid w:val="002F563F"/>
    <w:rsid w:val="002F564D"/>
    <w:rsid w:val="002F58D4"/>
    <w:rsid w:val="002F5CF5"/>
    <w:rsid w:val="002F5FA5"/>
    <w:rsid w:val="002F5FC4"/>
    <w:rsid w:val="002F6025"/>
    <w:rsid w:val="002F6388"/>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3DD"/>
    <w:rsid w:val="0030048D"/>
    <w:rsid w:val="003004F0"/>
    <w:rsid w:val="003006C2"/>
    <w:rsid w:val="00300AC5"/>
    <w:rsid w:val="00300C36"/>
    <w:rsid w:val="00300DC8"/>
    <w:rsid w:val="00300E90"/>
    <w:rsid w:val="00301064"/>
    <w:rsid w:val="003010DB"/>
    <w:rsid w:val="003013EE"/>
    <w:rsid w:val="0030149F"/>
    <w:rsid w:val="00301BF2"/>
    <w:rsid w:val="00301D26"/>
    <w:rsid w:val="00301DFD"/>
    <w:rsid w:val="0030222D"/>
    <w:rsid w:val="0030228E"/>
    <w:rsid w:val="0030229D"/>
    <w:rsid w:val="0030229E"/>
    <w:rsid w:val="0030246F"/>
    <w:rsid w:val="003028FA"/>
    <w:rsid w:val="00302ACE"/>
    <w:rsid w:val="00302D48"/>
    <w:rsid w:val="00302ECD"/>
    <w:rsid w:val="00302F64"/>
    <w:rsid w:val="0030331B"/>
    <w:rsid w:val="0030336D"/>
    <w:rsid w:val="003034A0"/>
    <w:rsid w:val="00303807"/>
    <w:rsid w:val="003039B1"/>
    <w:rsid w:val="00303A10"/>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6F18"/>
    <w:rsid w:val="00307886"/>
    <w:rsid w:val="003078B1"/>
    <w:rsid w:val="0030799F"/>
    <w:rsid w:val="003079C0"/>
    <w:rsid w:val="003079C5"/>
    <w:rsid w:val="003100DF"/>
    <w:rsid w:val="0031063C"/>
    <w:rsid w:val="00310E0F"/>
    <w:rsid w:val="00310EC8"/>
    <w:rsid w:val="00310F02"/>
    <w:rsid w:val="00311354"/>
    <w:rsid w:val="00311913"/>
    <w:rsid w:val="00311C04"/>
    <w:rsid w:val="00311CF7"/>
    <w:rsid w:val="00311D4B"/>
    <w:rsid w:val="0031214C"/>
    <w:rsid w:val="003121F0"/>
    <w:rsid w:val="003124C9"/>
    <w:rsid w:val="0031250C"/>
    <w:rsid w:val="0031252C"/>
    <w:rsid w:val="00312C52"/>
    <w:rsid w:val="00312C56"/>
    <w:rsid w:val="00312FCF"/>
    <w:rsid w:val="00313131"/>
    <w:rsid w:val="0031321B"/>
    <w:rsid w:val="003133B8"/>
    <w:rsid w:val="003134C8"/>
    <w:rsid w:val="0031381F"/>
    <w:rsid w:val="003138FB"/>
    <w:rsid w:val="0031413C"/>
    <w:rsid w:val="00314493"/>
    <w:rsid w:val="003145DB"/>
    <w:rsid w:val="003147A7"/>
    <w:rsid w:val="00314AC6"/>
    <w:rsid w:val="00314B18"/>
    <w:rsid w:val="00314C59"/>
    <w:rsid w:val="00314EDE"/>
    <w:rsid w:val="00314EF9"/>
    <w:rsid w:val="00314F70"/>
    <w:rsid w:val="003151D8"/>
    <w:rsid w:val="003156BB"/>
    <w:rsid w:val="003159AA"/>
    <w:rsid w:val="00315D12"/>
    <w:rsid w:val="00315DB0"/>
    <w:rsid w:val="00315E13"/>
    <w:rsid w:val="00316317"/>
    <w:rsid w:val="00316A85"/>
    <w:rsid w:val="00316C86"/>
    <w:rsid w:val="00316CDB"/>
    <w:rsid w:val="00316F7F"/>
    <w:rsid w:val="00316F81"/>
    <w:rsid w:val="003171E8"/>
    <w:rsid w:val="003177A0"/>
    <w:rsid w:val="00317C7C"/>
    <w:rsid w:val="00317D8C"/>
    <w:rsid w:val="00317E39"/>
    <w:rsid w:val="00320437"/>
    <w:rsid w:val="0032066E"/>
    <w:rsid w:val="003207DE"/>
    <w:rsid w:val="00320858"/>
    <w:rsid w:val="00320938"/>
    <w:rsid w:val="003209CA"/>
    <w:rsid w:val="00320CFD"/>
    <w:rsid w:val="00320D86"/>
    <w:rsid w:val="00320E4F"/>
    <w:rsid w:val="00320E77"/>
    <w:rsid w:val="0032104B"/>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A1A"/>
    <w:rsid w:val="00325B10"/>
    <w:rsid w:val="00325CFE"/>
    <w:rsid w:val="003262E2"/>
    <w:rsid w:val="00326953"/>
    <w:rsid w:val="00326973"/>
    <w:rsid w:val="00326ADA"/>
    <w:rsid w:val="00326E5B"/>
    <w:rsid w:val="0032771C"/>
    <w:rsid w:val="003278F3"/>
    <w:rsid w:val="00327923"/>
    <w:rsid w:val="00327D3E"/>
    <w:rsid w:val="00327F83"/>
    <w:rsid w:val="00330113"/>
    <w:rsid w:val="003307BB"/>
    <w:rsid w:val="00330B83"/>
    <w:rsid w:val="00330EC0"/>
    <w:rsid w:val="0033113E"/>
    <w:rsid w:val="00331986"/>
    <w:rsid w:val="00331BB5"/>
    <w:rsid w:val="003321B5"/>
    <w:rsid w:val="00332200"/>
    <w:rsid w:val="0033235F"/>
    <w:rsid w:val="003326F7"/>
    <w:rsid w:val="00332703"/>
    <w:rsid w:val="003327FD"/>
    <w:rsid w:val="00332827"/>
    <w:rsid w:val="003328B1"/>
    <w:rsid w:val="003329AD"/>
    <w:rsid w:val="00332A8D"/>
    <w:rsid w:val="00332DA2"/>
    <w:rsid w:val="00332F46"/>
    <w:rsid w:val="00332FAD"/>
    <w:rsid w:val="00333180"/>
    <w:rsid w:val="003332CC"/>
    <w:rsid w:val="00333627"/>
    <w:rsid w:val="00333631"/>
    <w:rsid w:val="0033485C"/>
    <w:rsid w:val="00334D07"/>
    <w:rsid w:val="003350FE"/>
    <w:rsid w:val="0033513D"/>
    <w:rsid w:val="00335A07"/>
    <w:rsid w:val="0033601A"/>
    <w:rsid w:val="00336084"/>
    <w:rsid w:val="003361AD"/>
    <w:rsid w:val="003361AE"/>
    <w:rsid w:val="00336225"/>
    <w:rsid w:val="003363BC"/>
    <w:rsid w:val="0033647D"/>
    <w:rsid w:val="003365BA"/>
    <w:rsid w:val="00336815"/>
    <w:rsid w:val="0033694F"/>
    <w:rsid w:val="00336A9B"/>
    <w:rsid w:val="00336B77"/>
    <w:rsid w:val="00336BC7"/>
    <w:rsid w:val="00336E27"/>
    <w:rsid w:val="003374E8"/>
    <w:rsid w:val="003378ED"/>
    <w:rsid w:val="003379E3"/>
    <w:rsid w:val="00337CBC"/>
    <w:rsid w:val="00340472"/>
    <w:rsid w:val="0034092A"/>
    <w:rsid w:val="00340F40"/>
    <w:rsid w:val="00341158"/>
    <w:rsid w:val="00341302"/>
    <w:rsid w:val="0034148D"/>
    <w:rsid w:val="003417AD"/>
    <w:rsid w:val="003417FE"/>
    <w:rsid w:val="00341F90"/>
    <w:rsid w:val="00342148"/>
    <w:rsid w:val="0034258D"/>
    <w:rsid w:val="003427A8"/>
    <w:rsid w:val="0034287A"/>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30D"/>
    <w:rsid w:val="0034556B"/>
    <w:rsid w:val="00345631"/>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E64"/>
    <w:rsid w:val="00347F96"/>
    <w:rsid w:val="00350446"/>
    <w:rsid w:val="003505D3"/>
    <w:rsid w:val="0035068F"/>
    <w:rsid w:val="0035086A"/>
    <w:rsid w:val="00350B9A"/>
    <w:rsid w:val="00350F9E"/>
    <w:rsid w:val="00351281"/>
    <w:rsid w:val="00351503"/>
    <w:rsid w:val="00351540"/>
    <w:rsid w:val="003520D2"/>
    <w:rsid w:val="00352308"/>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6FD7"/>
    <w:rsid w:val="00357191"/>
    <w:rsid w:val="0035730D"/>
    <w:rsid w:val="00357317"/>
    <w:rsid w:val="00357566"/>
    <w:rsid w:val="00357670"/>
    <w:rsid w:val="00357BD6"/>
    <w:rsid w:val="00360139"/>
    <w:rsid w:val="00360196"/>
    <w:rsid w:val="003601FC"/>
    <w:rsid w:val="00360983"/>
    <w:rsid w:val="00360986"/>
    <w:rsid w:val="00360AFE"/>
    <w:rsid w:val="00360E63"/>
    <w:rsid w:val="00360EDA"/>
    <w:rsid w:val="00360F41"/>
    <w:rsid w:val="00360F8C"/>
    <w:rsid w:val="003611D4"/>
    <w:rsid w:val="00361537"/>
    <w:rsid w:val="0036179C"/>
    <w:rsid w:val="00361812"/>
    <w:rsid w:val="0036182C"/>
    <w:rsid w:val="00362184"/>
    <w:rsid w:val="00362344"/>
    <w:rsid w:val="003624F1"/>
    <w:rsid w:val="00362B7B"/>
    <w:rsid w:val="00362EEC"/>
    <w:rsid w:val="00363394"/>
    <w:rsid w:val="00363588"/>
    <w:rsid w:val="003638CF"/>
    <w:rsid w:val="00363AF9"/>
    <w:rsid w:val="00363BD3"/>
    <w:rsid w:val="00363E37"/>
    <w:rsid w:val="00364297"/>
    <w:rsid w:val="00364645"/>
    <w:rsid w:val="003649D5"/>
    <w:rsid w:val="00364C92"/>
    <w:rsid w:val="00365029"/>
    <w:rsid w:val="003651E2"/>
    <w:rsid w:val="003653C3"/>
    <w:rsid w:val="0036556D"/>
    <w:rsid w:val="003655E7"/>
    <w:rsid w:val="0036583A"/>
    <w:rsid w:val="00365EAC"/>
    <w:rsid w:val="00365EDA"/>
    <w:rsid w:val="00366891"/>
    <w:rsid w:val="00366AEB"/>
    <w:rsid w:val="00366B0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44"/>
    <w:rsid w:val="00372D9B"/>
    <w:rsid w:val="0037302D"/>
    <w:rsid w:val="00373137"/>
    <w:rsid w:val="003734D0"/>
    <w:rsid w:val="003735C2"/>
    <w:rsid w:val="00373808"/>
    <w:rsid w:val="00373A6F"/>
    <w:rsid w:val="00373B04"/>
    <w:rsid w:val="00374162"/>
    <w:rsid w:val="00374526"/>
    <w:rsid w:val="003745F3"/>
    <w:rsid w:val="00374831"/>
    <w:rsid w:val="0037486D"/>
    <w:rsid w:val="00374A39"/>
    <w:rsid w:val="00374B88"/>
    <w:rsid w:val="00374D29"/>
    <w:rsid w:val="00374E9C"/>
    <w:rsid w:val="00375292"/>
    <w:rsid w:val="00375387"/>
    <w:rsid w:val="003755C0"/>
    <w:rsid w:val="00375881"/>
    <w:rsid w:val="003758CE"/>
    <w:rsid w:val="00375B1C"/>
    <w:rsid w:val="00375C4F"/>
    <w:rsid w:val="003763DC"/>
    <w:rsid w:val="003764CF"/>
    <w:rsid w:val="00376776"/>
    <w:rsid w:val="00377021"/>
    <w:rsid w:val="0037714E"/>
    <w:rsid w:val="00377A18"/>
    <w:rsid w:val="00377AE1"/>
    <w:rsid w:val="00377DAC"/>
    <w:rsid w:val="00377FA0"/>
    <w:rsid w:val="00380015"/>
    <w:rsid w:val="0038022F"/>
    <w:rsid w:val="00380273"/>
    <w:rsid w:val="00380363"/>
    <w:rsid w:val="003808D8"/>
    <w:rsid w:val="00380B9D"/>
    <w:rsid w:val="00380D81"/>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C27"/>
    <w:rsid w:val="00384E22"/>
    <w:rsid w:val="00385690"/>
    <w:rsid w:val="00385771"/>
    <w:rsid w:val="003858B4"/>
    <w:rsid w:val="00385DA1"/>
    <w:rsid w:val="00385E29"/>
    <w:rsid w:val="00385E4D"/>
    <w:rsid w:val="00386050"/>
    <w:rsid w:val="00386189"/>
    <w:rsid w:val="00386469"/>
    <w:rsid w:val="003865DC"/>
    <w:rsid w:val="00386A6D"/>
    <w:rsid w:val="003871D2"/>
    <w:rsid w:val="0038721E"/>
    <w:rsid w:val="003875DF"/>
    <w:rsid w:val="003876FE"/>
    <w:rsid w:val="0038781D"/>
    <w:rsid w:val="00387936"/>
    <w:rsid w:val="00387FB7"/>
    <w:rsid w:val="00390055"/>
    <w:rsid w:val="00390086"/>
    <w:rsid w:val="0039022E"/>
    <w:rsid w:val="0039027D"/>
    <w:rsid w:val="00390383"/>
    <w:rsid w:val="003907E1"/>
    <w:rsid w:val="0039083A"/>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5003"/>
    <w:rsid w:val="00395362"/>
    <w:rsid w:val="00395427"/>
    <w:rsid w:val="0039560C"/>
    <w:rsid w:val="0039590F"/>
    <w:rsid w:val="00395AF6"/>
    <w:rsid w:val="00395B0B"/>
    <w:rsid w:val="00395BCA"/>
    <w:rsid w:val="00395DAD"/>
    <w:rsid w:val="00395EAE"/>
    <w:rsid w:val="00396051"/>
    <w:rsid w:val="00396171"/>
    <w:rsid w:val="00396199"/>
    <w:rsid w:val="00396741"/>
    <w:rsid w:val="00396822"/>
    <w:rsid w:val="0039685E"/>
    <w:rsid w:val="00396A80"/>
    <w:rsid w:val="00396C37"/>
    <w:rsid w:val="00396DCE"/>
    <w:rsid w:val="00396E44"/>
    <w:rsid w:val="003971E8"/>
    <w:rsid w:val="00397324"/>
    <w:rsid w:val="003976ED"/>
    <w:rsid w:val="003977C5"/>
    <w:rsid w:val="00397843"/>
    <w:rsid w:val="00397927"/>
    <w:rsid w:val="00397A97"/>
    <w:rsid w:val="003A009E"/>
    <w:rsid w:val="003A011C"/>
    <w:rsid w:val="003A0163"/>
    <w:rsid w:val="003A0330"/>
    <w:rsid w:val="003A0336"/>
    <w:rsid w:val="003A05B9"/>
    <w:rsid w:val="003A074E"/>
    <w:rsid w:val="003A0842"/>
    <w:rsid w:val="003A0959"/>
    <w:rsid w:val="003A09F2"/>
    <w:rsid w:val="003A0CA8"/>
    <w:rsid w:val="003A0D19"/>
    <w:rsid w:val="003A0F00"/>
    <w:rsid w:val="003A1187"/>
    <w:rsid w:val="003A1823"/>
    <w:rsid w:val="003A1C1E"/>
    <w:rsid w:val="003A1C56"/>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C4F"/>
    <w:rsid w:val="003A3C67"/>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A8"/>
    <w:rsid w:val="003A54F9"/>
    <w:rsid w:val="003A559C"/>
    <w:rsid w:val="003A59A9"/>
    <w:rsid w:val="003A5A5B"/>
    <w:rsid w:val="003A5BAD"/>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A9"/>
    <w:rsid w:val="003A7EB4"/>
    <w:rsid w:val="003A7F25"/>
    <w:rsid w:val="003A7FCA"/>
    <w:rsid w:val="003B0117"/>
    <w:rsid w:val="003B07C7"/>
    <w:rsid w:val="003B0A2D"/>
    <w:rsid w:val="003B0B08"/>
    <w:rsid w:val="003B0EFD"/>
    <w:rsid w:val="003B0FDF"/>
    <w:rsid w:val="003B1118"/>
    <w:rsid w:val="003B11B1"/>
    <w:rsid w:val="003B12D1"/>
    <w:rsid w:val="003B130C"/>
    <w:rsid w:val="003B13A9"/>
    <w:rsid w:val="003B16A6"/>
    <w:rsid w:val="003B1CBA"/>
    <w:rsid w:val="003B2203"/>
    <w:rsid w:val="003B222B"/>
    <w:rsid w:val="003B23DF"/>
    <w:rsid w:val="003B2629"/>
    <w:rsid w:val="003B269B"/>
    <w:rsid w:val="003B2D32"/>
    <w:rsid w:val="003B2D41"/>
    <w:rsid w:val="003B2E64"/>
    <w:rsid w:val="003B306A"/>
    <w:rsid w:val="003B30D1"/>
    <w:rsid w:val="003B3971"/>
    <w:rsid w:val="003B40A1"/>
    <w:rsid w:val="003B4134"/>
    <w:rsid w:val="003B4211"/>
    <w:rsid w:val="003B432A"/>
    <w:rsid w:val="003B45A5"/>
    <w:rsid w:val="003B4785"/>
    <w:rsid w:val="003B49DF"/>
    <w:rsid w:val="003B4B8F"/>
    <w:rsid w:val="003B4C91"/>
    <w:rsid w:val="003B4FCE"/>
    <w:rsid w:val="003B50EB"/>
    <w:rsid w:val="003B52C0"/>
    <w:rsid w:val="003B59E8"/>
    <w:rsid w:val="003B5BCA"/>
    <w:rsid w:val="003B5D78"/>
    <w:rsid w:val="003B5EB8"/>
    <w:rsid w:val="003B5F25"/>
    <w:rsid w:val="003B61F5"/>
    <w:rsid w:val="003B66B1"/>
    <w:rsid w:val="003B69A4"/>
    <w:rsid w:val="003B6A10"/>
    <w:rsid w:val="003B6AD3"/>
    <w:rsid w:val="003B6AEC"/>
    <w:rsid w:val="003B6BD6"/>
    <w:rsid w:val="003B6DA4"/>
    <w:rsid w:val="003B710E"/>
    <w:rsid w:val="003B741B"/>
    <w:rsid w:val="003B79DA"/>
    <w:rsid w:val="003B7D01"/>
    <w:rsid w:val="003B7DBF"/>
    <w:rsid w:val="003B7F3C"/>
    <w:rsid w:val="003C0214"/>
    <w:rsid w:val="003C05F8"/>
    <w:rsid w:val="003C0C7D"/>
    <w:rsid w:val="003C0D63"/>
    <w:rsid w:val="003C0E5C"/>
    <w:rsid w:val="003C0EAD"/>
    <w:rsid w:val="003C10A2"/>
    <w:rsid w:val="003C12F0"/>
    <w:rsid w:val="003C15BF"/>
    <w:rsid w:val="003C15CD"/>
    <w:rsid w:val="003C180E"/>
    <w:rsid w:val="003C18E6"/>
    <w:rsid w:val="003C1D78"/>
    <w:rsid w:val="003C231B"/>
    <w:rsid w:val="003C232B"/>
    <w:rsid w:val="003C2531"/>
    <w:rsid w:val="003C25E3"/>
    <w:rsid w:val="003C2A41"/>
    <w:rsid w:val="003C2E72"/>
    <w:rsid w:val="003C310D"/>
    <w:rsid w:val="003C353D"/>
    <w:rsid w:val="003C3B7C"/>
    <w:rsid w:val="003C3F14"/>
    <w:rsid w:val="003C41A4"/>
    <w:rsid w:val="003C4231"/>
    <w:rsid w:val="003C4254"/>
    <w:rsid w:val="003C436C"/>
    <w:rsid w:val="003C4C11"/>
    <w:rsid w:val="003C4C3C"/>
    <w:rsid w:val="003C4FD0"/>
    <w:rsid w:val="003C535E"/>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ABC"/>
    <w:rsid w:val="003D0CD2"/>
    <w:rsid w:val="003D0F34"/>
    <w:rsid w:val="003D165D"/>
    <w:rsid w:val="003D18DA"/>
    <w:rsid w:val="003D1C5C"/>
    <w:rsid w:val="003D1FDD"/>
    <w:rsid w:val="003D2059"/>
    <w:rsid w:val="003D20F1"/>
    <w:rsid w:val="003D2223"/>
    <w:rsid w:val="003D2344"/>
    <w:rsid w:val="003D2476"/>
    <w:rsid w:val="003D2BF9"/>
    <w:rsid w:val="003D2C2C"/>
    <w:rsid w:val="003D2E41"/>
    <w:rsid w:val="003D2EB4"/>
    <w:rsid w:val="003D2F84"/>
    <w:rsid w:val="003D313F"/>
    <w:rsid w:val="003D38F0"/>
    <w:rsid w:val="003D3A0E"/>
    <w:rsid w:val="003D3CFF"/>
    <w:rsid w:val="003D42A5"/>
    <w:rsid w:val="003D4410"/>
    <w:rsid w:val="003D444C"/>
    <w:rsid w:val="003D44DC"/>
    <w:rsid w:val="003D479E"/>
    <w:rsid w:val="003D4CC1"/>
    <w:rsid w:val="003D56F4"/>
    <w:rsid w:val="003D572E"/>
    <w:rsid w:val="003D5D15"/>
    <w:rsid w:val="003D5EBD"/>
    <w:rsid w:val="003D61D8"/>
    <w:rsid w:val="003D649B"/>
    <w:rsid w:val="003D66B2"/>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0D3"/>
    <w:rsid w:val="003E21E6"/>
    <w:rsid w:val="003E23EC"/>
    <w:rsid w:val="003E265B"/>
    <w:rsid w:val="003E26BB"/>
    <w:rsid w:val="003E2731"/>
    <w:rsid w:val="003E2924"/>
    <w:rsid w:val="003E2A4A"/>
    <w:rsid w:val="003E2B41"/>
    <w:rsid w:val="003E2D54"/>
    <w:rsid w:val="003E3084"/>
    <w:rsid w:val="003E320C"/>
    <w:rsid w:val="003E322D"/>
    <w:rsid w:val="003E381A"/>
    <w:rsid w:val="003E3975"/>
    <w:rsid w:val="003E39EE"/>
    <w:rsid w:val="003E3A42"/>
    <w:rsid w:val="003E3C7A"/>
    <w:rsid w:val="003E3E2D"/>
    <w:rsid w:val="003E4120"/>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741"/>
    <w:rsid w:val="003E6AFE"/>
    <w:rsid w:val="003E6D3E"/>
    <w:rsid w:val="003E70F1"/>
    <w:rsid w:val="003E73C0"/>
    <w:rsid w:val="003E747B"/>
    <w:rsid w:val="003E749E"/>
    <w:rsid w:val="003E75E0"/>
    <w:rsid w:val="003E75E8"/>
    <w:rsid w:val="003E7703"/>
    <w:rsid w:val="003E7A35"/>
    <w:rsid w:val="003E7B26"/>
    <w:rsid w:val="003E7F5D"/>
    <w:rsid w:val="003F0204"/>
    <w:rsid w:val="003F050C"/>
    <w:rsid w:val="003F08FA"/>
    <w:rsid w:val="003F0DF3"/>
    <w:rsid w:val="003F1081"/>
    <w:rsid w:val="003F1257"/>
    <w:rsid w:val="003F12AF"/>
    <w:rsid w:val="003F152E"/>
    <w:rsid w:val="003F179E"/>
    <w:rsid w:val="003F1C34"/>
    <w:rsid w:val="003F1E66"/>
    <w:rsid w:val="003F1FAE"/>
    <w:rsid w:val="003F205C"/>
    <w:rsid w:val="003F20EA"/>
    <w:rsid w:val="003F224A"/>
    <w:rsid w:val="003F2648"/>
    <w:rsid w:val="003F288F"/>
    <w:rsid w:val="003F28F6"/>
    <w:rsid w:val="003F2B04"/>
    <w:rsid w:val="003F2CE2"/>
    <w:rsid w:val="003F2D8B"/>
    <w:rsid w:val="003F2EEE"/>
    <w:rsid w:val="003F3A53"/>
    <w:rsid w:val="003F3E43"/>
    <w:rsid w:val="003F3E84"/>
    <w:rsid w:val="003F3F65"/>
    <w:rsid w:val="003F428A"/>
    <w:rsid w:val="003F43EA"/>
    <w:rsid w:val="003F4507"/>
    <w:rsid w:val="003F4629"/>
    <w:rsid w:val="003F489A"/>
    <w:rsid w:val="003F48E3"/>
    <w:rsid w:val="003F49BB"/>
    <w:rsid w:val="003F4A16"/>
    <w:rsid w:val="003F4D5D"/>
    <w:rsid w:val="003F4DAE"/>
    <w:rsid w:val="003F4DE3"/>
    <w:rsid w:val="003F4F50"/>
    <w:rsid w:val="003F5327"/>
    <w:rsid w:val="003F532E"/>
    <w:rsid w:val="003F53AF"/>
    <w:rsid w:val="003F5478"/>
    <w:rsid w:val="003F552F"/>
    <w:rsid w:val="003F55EA"/>
    <w:rsid w:val="003F5750"/>
    <w:rsid w:val="003F59CE"/>
    <w:rsid w:val="003F606E"/>
    <w:rsid w:val="003F62DD"/>
    <w:rsid w:val="003F6312"/>
    <w:rsid w:val="003F65EB"/>
    <w:rsid w:val="003F6640"/>
    <w:rsid w:val="003F6641"/>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235"/>
    <w:rsid w:val="00401529"/>
    <w:rsid w:val="004015D8"/>
    <w:rsid w:val="00401678"/>
    <w:rsid w:val="00401722"/>
    <w:rsid w:val="00401E55"/>
    <w:rsid w:val="004028B6"/>
    <w:rsid w:val="00402D17"/>
    <w:rsid w:val="00402F43"/>
    <w:rsid w:val="00402F6D"/>
    <w:rsid w:val="00402F8A"/>
    <w:rsid w:val="00403443"/>
    <w:rsid w:val="004034DB"/>
    <w:rsid w:val="004036D4"/>
    <w:rsid w:val="004037A9"/>
    <w:rsid w:val="00403A1B"/>
    <w:rsid w:val="00403AD1"/>
    <w:rsid w:val="00403C73"/>
    <w:rsid w:val="00404000"/>
    <w:rsid w:val="00404049"/>
    <w:rsid w:val="004040F1"/>
    <w:rsid w:val="00404735"/>
    <w:rsid w:val="004048BE"/>
    <w:rsid w:val="00404A11"/>
    <w:rsid w:val="00404D05"/>
    <w:rsid w:val="004052E1"/>
    <w:rsid w:val="0040592D"/>
    <w:rsid w:val="004059B1"/>
    <w:rsid w:val="00405B44"/>
    <w:rsid w:val="00405F21"/>
    <w:rsid w:val="004060A5"/>
    <w:rsid w:val="00406305"/>
    <w:rsid w:val="00406426"/>
    <w:rsid w:val="004064D6"/>
    <w:rsid w:val="0040684A"/>
    <w:rsid w:val="004068A5"/>
    <w:rsid w:val="00406AA3"/>
    <w:rsid w:val="00406B6D"/>
    <w:rsid w:val="00406DCB"/>
    <w:rsid w:val="004074B9"/>
    <w:rsid w:val="004074F7"/>
    <w:rsid w:val="00407508"/>
    <w:rsid w:val="004079A4"/>
    <w:rsid w:val="00407C56"/>
    <w:rsid w:val="00407DD6"/>
    <w:rsid w:val="00407E3E"/>
    <w:rsid w:val="00407F42"/>
    <w:rsid w:val="0041003D"/>
    <w:rsid w:val="004103B6"/>
    <w:rsid w:val="00410479"/>
    <w:rsid w:val="004108AB"/>
    <w:rsid w:val="00410C7B"/>
    <w:rsid w:val="00410E66"/>
    <w:rsid w:val="00410F54"/>
    <w:rsid w:val="004118A3"/>
    <w:rsid w:val="00411C94"/>
    <w:rsid w:val="00411DC9"/>
    <w:rsid w:val="00411E86"/>
    <w:rsid w:val="0041250F"/>
    <w:rsid w:val="0041256D"/>
    <w:rsid w:val="004125CD"/>
    <w:rsid w:val="00412A25"/>
    <w:rsid w:val="00412AA7"/>
    <w:rsid w:val="00412C91"/>
    <w:rsid w:val="00412DD5"/>
    <w:rsid w:val="00412EF8"/>
    <w:rsid w:val="00412F2C"/>
    <w:rsid w:val="00413205"/>
    <w:rsid w:val="00413853"/>
    <w:rsid w:val="004138EE"/>
    <w:rsid w:val="00413B57"/>
    <w:rsid w:val="00413C50"/>
    <w:rsid w:val="00414224"/>
    <w:rsid w:val="004142EF"/>
    <w:rsid w:val="004145FC"/>
    <w:rsid w:val="0041474F"/>
    <w:rsid w:val="00414BD1"/>
    <w:rsid w:val="00414CBB"/>
    <w:rsid w:val="00414E6E"/>
    <w:rsid w:val="00414E7C"/>
    <w:rsid w:val="00414FAE"/>
    <w:rsid w:val="004155ED"/>
    <w:rsid w:val="00415716"/>
    <w:rsid w:val="0041585E"/>
    <w:rsid w:val="00415C0E"/>
    <w:rsid w:val="00415C4E"/>
    <w:rsid w:val="00415D05"/>
    <w:rsid w:val="004162B0"/>
    <w:rsid w:val="004164C0"/>
    <w:rsid w:val="00416767"/>
    <w:rsid w:val="00416889"/>
    <w:rsid w:val="004168B9"/>
    <w:rsid w:val="00416978"/>
    <w:rsid w:val="00416DEA"/>
    <w:rsid w:val="00416E7F"/>
    <w:rsid w:val="00416FF9"/>
    <w:rsid w:val="004170A0"/>
    <w:rsid w:val="004172F9"/>
    <w:rsid w:val="004173E9"/>
    <w:rsid w:val="00417584"/>
    <w:rsid w:val="00417740"/>
    <w:rsid w:val="0041777E"/>
    <w:rsid w:val="00417811"/>
    <w:rsid w:val="004179B4"/>
    <w:rsid w:val="004179E2"/>
    <w:rsid w:val="00417C0E"/>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B65"/>
    <w:rsid w:val="0042607A"/>
    <w:rsid w:val="00426481"/>
    <w:rsid w:val="00426CB0"/>
    <w:rsid w:val="0042722E"/>
    <w:rsid w:val="00427371"/>
    <w:rsid w:val="004273C1"/>
    <w:rsid w:val="00427689"/>
    <w:rsid w:val="004276CD"/>
    <w:rsid w:val="00427759"/>
    <w:rsid w:val="004278F8"/>
    <w:rsid w:val="00427ACB"/>
    <w:rsid w:val="00427BAC"/>
    <w:rsid w:val="00427E08"/>
    <w:rsid w:val="00427F75"/>
    <w:rsid w:val="00430012"/>
    <w:rsid w:val="00430207"/>
    <w:rsid w:val="00430695"/>
    <w:rsid w:val="0043076A"/>
    <w:rsid w:val="004308D9"/>
    <w:rsid w:val="00430A56"/>
    <w:rsid w:val="00430A61"/>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045"/>
    <w:rsid w:val="0043518C"/>
    <w:rsid w:val="004351BE"/>
    <w:rsid w:val="004351CB"/>
    <w:rsid w:val="00435A15"/>
    <w:rsid w:val="00435C5E"/>
    <w:rsid w:val="00435CDE"/>
    <w:rsid w:val="00436114"/>
    <w:rsid w:val="004361CB"/>
    <w:rsid w:val="00436773"/>
    <w:rsid w:val="00436811"/>
    <w:rsid w:val="00436DE6"/>
    <w:rsid w:val="00436EE6"/>
    <w:rsid w:val="004373DF"/>
    <w:rsid w:val="004373F1"/>
    <w:rsid w:val="0043749F"/>
    <w:rsid w:val="004375E1"/>
    <w:rsid w:val="004376A2"/>
    <w:rsid w:val="004377D6"/>
    <w:rsid w:val="004378EF"/>
    <w:rsid w:val="004378F3"/>
    <w:rsid w:val="00437906"/>
    <w:rsid w:val="00437B04"/>
    <w:rsid w:val="00437BC5"/>
    <w:rsid w:val="00437DD9"/>
    <w:rsid w:val="00437EC6"/>
    <w:rsid w:val="004400F2"/>
    <w:rsid w:val="004402F7"/>
    <w:rsid w:val="004402FD"/>
    <w:rsid w:val="0044034A"/>
    <w:rsid w:val="004408F9"/>
    <w:rsid w:val="00440DD9"/>
    <w:rsid w:val="00440F9D"/>
    <w:rsid w:val="00441314"/>
    <w:rsid w:val="00441338"/>
    <w:rsid w:val="0044141E"/>
    <w:rsid w:val="00441946"/>
    <w:rsid w:val="00441D19"/>
    <w:rsid w:val="00441D1C"/>
    <w:rsid w:val="00442361"/>
    <w:rsid w:val="004425F7"/>
    <w:rsid w:val="00442635"/>
    <w:rsid w:val="0044299D"/>
    <w:rsid w:val="00442C23"/>
    <w:rsid w:val="00442C56"/>
    <w:rsid w:val="00442ED8"/>
    <w:rsid w:val="00443040"/>
    <w:rsid w:val="0044331B"/>
    <w:rsid w:val="00443353"/>
    <w:rsid w:val="0044340F"/>
    <w:rsid w:val="004435D5"/>
    <w:rsid w:val="004439B1"/>
    <w:rsid w:val="00443F74"/>
    <w:rsid w:val="00444118"/>
    <w:rsid w:val="004441A9"/>
    <w:rsid w:val="00444226"/>
    <w:rsid w:val="0044423E"/>
    <w:rsid w:val="00444637"/>
    <w:rsid w:val="00444850"/>
    <w:rsid w:val="00444B66"/>
    <w:rsid w:val="00444ECB"/>
    <w:rsid w:val="00444F9D"/>
    <w:rsid w:val="00445224"/>
    <w:rsid w:val="0044542F"/>
    <w:rsid w:val="00445520"/>
    <w:rsid w:val="004455A2"/>
    <w:rsid w:val="00445D58"/>
    <w:rsid w:val="00446181"/>
    <w:rsid w:val="00446344"/>
    <w:rsid w:val="00446C28"/>
    <w:rsid w:val="00446C34"/>
    <w:rsid w:val="00446E0D"/>
    <w:rsid w:val="00446E3A"/>
    <w:rsid w:val="00447440"/>
    <w:rsid w:val="004474B4"/>
    <w:rsid w:val="00447983"/>
    <w:rsid w:val="00447C58"/>
    <w:rsid w:val="00447CA3"/>
    <w:rsid w:val="00447ED2"/>
    <w:rsid w:val="00447FC7"/>
    <w:rsid w:val="0045001B"/>
    <w:rsid w:val="004505A1"/>
    <w:rsid w:val="004505CA"/>
    <w:rsid w:val="004508DF"/>
    <w:rsid w:val="004509AF"/>
    <w:rsid w:val="004509F4"/>
    <w:rsid w:val="00450B22"/>
    <w:rsid w:val="00450F77"/>
    <w:rsid w:val="0045108C"/>
    <w:rsid w:val="00451537"/>
    <w:rsid w:val="00451842"/>
    <w:rsid w:val="004518D2"/>
    <w:rsid w:val="00451C12"/>
    <w:rsid w:val="00451C19"/>
    <w:rsid w:val="00451EC3"/>
    <w:rsid w:val="0045211F"/>
    <w:rsid w:val="00452317"/>
    <w:rsid w:val="004525C3"/>
    <w:rsid w:val="004526C8"/>
    <w:rsid w:val="004527A2"/>
    <w:rsid w:val="00452B59"/>
    <w:rsid w:val="00452D15"/>
    <w:rsid w:val="00452D4E"/>
    <w:rsid w:val="00453024"/>
    <w:rsid w:val="004530A3"/>
    <w:rsid w:val="00453963"/>
    <w:rsid w:val="0045396C"/>
    <w:rsid w:val="00454387"/>
    <w:rsid w:val="00454425"/>
    <w:rsid w:val="004545A0"/>
    <w:rsid w:val="0045495A"/>
    <w:rsid w:val="00454C6A"/>
    <w:rsid w:val="00454D8E"/>
    <w:rsid w:val="00454E9D"/>
    <w:rsid w:val="00454FA1"/>
    <w:rsid w:val="00455228"/>
    <w:rsid w:val="0045527A"/>
    <w:rsid w:val="004554F5"/>
    <w:rsid w:val="00455AB3"/>
    <w:rsid w:val="00455C42"/>
    <w:rsid w:val="00455DE3"/>
    <w:rsid w:val="00455F0A"/>
    <w:rsid w:val="00455F10"/>
    <w:rsid w:val="004561C6"/>
    <w:rsid w:val="004564E1"/>
    <w:rsid w:val="004568FA"/>
    <w:rsid w:val="00456957"/>
    <w:rsid w:val="00456D0F"/>
    <w:rsid w:val="00456EB4"/>
    <w:rsid w:val="0045709C"/>
    <w:rsid w:val="004570EF"/>
    <w:rsid w:val="004572C9"/>
    <w:rsid w:val="00457320"/>
    <w:rsid w:val="00457366"/>
    <w:rsid w:val="0045741F"/>
    <w:rsid w:val="0045766E"/>
    <w:rsid w:val="0045781B"/>
    <w:rsid w:val="00457AD2"/>
    <w:rsid w:val="00457C2C"/>
    <w:rsid w:val="00457CFC"/>
    <w:rsid w:val="00457D5B"/>
    <w:rsid w:val="00457E6A"/>
    <w:rsid w:val="00457F0C"/>
    <w:rsid w:val="0046012F"/>
    <w:rsid w:val="004601B9"/>
    <w:rsid w:val="00460457"/>
    <w:rsid w:val="004605C2"/>
    <w:rsid w:val="004606D7"/>
    <w:rsid w:val="00460A40"/>
    <w:rsid w:val="00460ADF"/>
    <w:rsid w:val="00460F26"/>
    <w:rsid w:val="00461C5C"/>
    <w:rsid w:val="00461FB6"/>
    <w:rsid w:val="00462198"/>
    <w:rsid w:val="004623BC"/>
    <w:rsid w:val="00462658"/>
    <w:rsid w:val="00462A21"/>
    <w:rsid w:val="00462AAF"/>
    <w:rsid w:val="00462CB1"/>
    <w:rsid w:val="00462CC6"/>
    <w:rsid w:val="00462FA5"/>
    <w:rsid w:val="0046304F"/>
    <w:rsid w:val="00463242"/>
    <w:rsid w:val="00463409"/>
    <w:rsid w:val="0046366D"/>
    <w:rsid w:val="0046385C"/>
    <w:rsid w:val="0046398F"/>
    <w:rsid w:val="004639BF"/>
    <w:rsid w:val="00463BC4"/>
    <w:rsid w:val="00463C9C"/>
    <w:rsid w:val="00463CD3"/>
    <w:rsid w:val="00463DE7"/>
    <w:rsid w:val="0046430C"/>
    <w:rsid w:val="004643F8"/>
    <w:rsid w:val="00464552"/>
    <w:rsid w:val="00464565"/>
    <w:rsid w:val="00464C2E"/>
    <w:rsid w:val="00464CB1"/>
    <w:rsid w:val="00464CC6"/>
    <w:rsid w:val="00464D36"/>
    <w:rsid w:val="004651B0"/>
    <w:rsid w:val="00465427"/>
    <w:rsid w:val="00465581"/>
    <w:rsid w:val="0046565D"/>
    <w:rsid w:val="00465707"/>
    <w:rsid w:val="00465735"/>
    <w:rsid w:val="004659C7"/>
    <w:rsid w:val="00465D1F"/>
    <w:rsid w:val="00466345"/>
    <w:rsid w:val="004665FC"/>
    <w:rsid w:val="00466820"/>
    <w:rsid w:val="00466850"/>
    <w:rsid w:val="00466851"/>
    <w:rsid w:val="0046697A"/>
    <w:rsid w:val="00466E9D"/>
    <w:rsid w:val="00466EE2"/>
    <w:rsid w:val="0046712A"/>
    <w:rsid w:val="004671D0"/>
    <w:rsid w:val="0046723E"/>
    <w:rsid w:val="00467274"/>
    <w:rsid w:val="0046760B"/>
    <w:rsid w:val="0046789A"/>
    <w:rsid w:val="00467A3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A16"/>
    <w:rsid w:val="00471B44"/>
    <w:rsid w:val="00471D12"/>
    <w:rsid w:val="00471F18"/>
    <w:rsid w:val="0047200D"/>
    <w:rsid w:val="00472115"/>
    <w:rsid w:val="00472274"/>
    <w:rsid w:val="004726A3"/>
    <w:rsid w:val="00472730"/>
    <w:rsid w:val="00472ABD"/>
    <w:rsid w:val="00472C19"/>
    <w:rsid w:val="00472CFB"/>
    <w:rsid w:val="00472E45"/>
    <w:rsid w:val="00472E83"/>
    <w:rsid w:val="00472E8A"/>
    <w:rsid w:val="004734A2"/>
    <w:rsid w:val="00473529"/>
    <w:rsid w:val="004737C6"/>
    <w:rsid w:val="004737D6"/>
    <w:rsid w:val="00473935"/>
    <w:rsid w:val="00473AAA"/>
    <w:rsid w:val="00473D1C"/>
    <w:rsid w:val="00474A54"/>
    <w:rsid w:val="00474DAA"/>
    <w:rsid w:val="00474DCD"/>
    <w:rsid w:val="0047510C"/>
    <w:rsid w:val="00475140"/>
    <w:rsid w:val="00475215"/>
    <w:rsid w:val="004755D8"/>
    <w:rsid w:val="00475701"/>
    <w:rsid w:val="0047570F"/>
    <w:rsid w:val="00475EFA"/>
    <w:rsid w:val="00476042"/>
    <w:rsid w:val="004760E4"/>
    <w:rsid w:val="00476750"/>
    <w:rsid w:val="004767FC"/>
    <w:rsid w:val="004768DF"/>
    <w:rsid w:val="00476E10"/>
    <w:rsid w:val="00476E75"/>
    <w:rsid w:val="004771D5"/>
    <w:rsid w:val="004776C5"/>
    <w:rsid w:val="00477BEA"/>
    <w:rsid w:val="00477E6D"/>
    <w:rsid w:val="00477EB3"/>
    <w:rsid w:val="0048036F"/>
    <w:rsid w:val="00480523"/>
    <w:rsid w:val="00480586"/>
    <w:rsid w:val="004805D6"/>
    <w:rsid w:val="00480733"/>
    <w:rsid w:val="0048086B"/>
    <w:rsid w:val="00480A1D"/>
    <w:rsid w:val="00480AF6"/>
    <w:rsid w:val="00480C89"/>
    <w:rsid w:val="004810C1"/>
    <w:rsid w:val="00481208"/>
    <w:rsid w:val="0048129E"/>
    <w:rsid w:val="004812AE"/>
    <w:rsid w:val="00481595"/>
    <w:rsid w:val="00481775"/>
    <w:rsid w:val="00481980"/>
    <w:rsid w:val="00481A67"/>
    <w:rsid w:val="00481AF0"/>
    <w:rsid w:val="00481BD9"/>
    <w:rsid w:val="00481D8C"/>
    <w:rsid w:val="00481E19"/>
    <w:rsid w:val="00481F44"/>
    <w:rsid w:val="00482766"/>
    <w:rsid w:val="0048295A"/>
    <w:rsid w:val="00482B20"/>
    <w:rsid w:val="00482B3B"/>
    <w:rsid w:val="00482C31"/>
    <w:rsid w:val="004835BB"/>
    <w:rsid w:val="004836E7"/>
    <w:rsid w:val="0048388C"/>
    <w:rsid w:val="00483B6A"/>
    <w:rsid w:val="00483BC4"/>
    <w:rsid w:val="00483C11"/>
    <w:rsid w:val="00484141"/>
    <w:rsid w:val="0048463B"/>
    <w:rsid w:val="0048471B"/>
    <w:rsid w:val="0048471C"/>
    <w:rsid w:val="00484A0C"/>
    <w:rsid w:val="00484B9E"/>
    <w:rsid w:val="00484C4A"/>
    <w:rsid w:val="00484E11"/>
    <w:rsid w:val="0048502B"/>
    <w:rsid w:val="00485124"/>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A4B"/>
    <w:rsid w:val="004871B3"/>
    <w:rsid w:val="00487401"/>
    <w:rsid w:val="00487611"/>
    <w:rsid w:val="00487614"/>
    <w:rsid w:val="00487710"/>
    <w:rsid w:val="00487968"/>
    <w:rsid w:val="004879B0"/>
    <w:rsid w:val="00487BCB"/>
    <w:rsid w:val="00487DEF"/>
    <w:rsid w:val="004900BB"/>
    <w:rsid w:val="0049019D"/>
    <w:rsid w:val="004903E4"/>
    <w:rsid w:val="004905BD"/>
    <w:rsid w:val="004906AD"/>
    <w:rsid w:val="00490A5B"/>
    <w:rsid w:val="0049118B"/>
    <w:rsid w:val="00491745"/>
    <w:rsid w:val="00491981"/>
    <w:rsid w:val="004919B0"/>
    <w:rsid w:val="00491A92"/>
    <w:rsid w:val="00491EC8"/>
    <w:rsid w:val="004923C1"/>
    <w:rsid w:val="0049269B"/>
    <w:rsid w:val="004926A4"/>
    <w:rsid w:val="004928E3"/>
    <w:rsid w:val="00492913"/>
    <w:rsid w:val="00492B1A"/>
    <w:rsid w:val="00492B4F"/>
    <w:rsid w:val="00492C6B"/>
    <w:rsid w:val="00492D73"/>
    <w:rsid w:val="00492D80"/>
    <w:rsid w:val="00492EEF"/>
    <w:rsid w:val="00493074"/>
    <w:rsid w:val="0049331C"/>
    <w:rsid w:val="0049335E"/>
    <w:rsid w:val="00493639"/>
    <w:rsid w:val="00493A08"/>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6F88"/>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10D5"/>
    <w:rsid w:val="004A1259"/>
    <w:rsid w:val="004A1505"/>
    <w:rsid w:val="004A1525"/>
    <w:rsid w:val="004A171E"/>
    <w:rsid w:val="004A1815"/>
    <w:rsid w:val="004A1FBF"/>
    <w:rsid w:val="004A2247"/>
    <w:rsid w:val="004A22A2"/>
    <w:rsid w:val="004A2642"/>
    <w:rsid w:val="004A28DF"/>
    <w:rsid w:val="004A2AC1"/>
    <w:rsid w:val="004A2BCE"/>
    <w:rsid w:val="004A2F1F"/>
    <w:rsid w:val="004A315B"/>
    <w:rsid w:val="004A3461"/>
    <w:rsid w:val="004A3648"/>
    <w:rsid w:val="004A3718"/>
    <w:rsid w:val="004A37BC"/>
    <w:rsid w:val="004A3D76"/>
    <w:rsid w:val="004A3DE1"/>
    <w:rsid w:val="004A43E6"/>
    <w:rsid w:val="004A442F"/>
    <w:rsid w:val="004A46E6"/>
    <w:rsid w:val="004A47DC"/>
    <w:rsid w:val="004A48AE"/>
    <w:rsid w:val="004A4949"/>
    <w:rsid w:val="004A4AFC"/>
    <w:rsid w:val="004A51D8"/>
    <w:rsid w:val="004A520C"/>
    <w:rsid w:val="004A5381"/>
    <w:rsid w:val="004A554C"/>
    <w:rsid w:val="004A5712"/>
    <w:rsid w:val="004A5B28"/>
    <w:rsid w:val="004A5CA7"/>
    <w:rsid w:val="004A64BB"/>
    <w:rsid w:val="004A656A"/>
    <w:rsid w:val="004A6BC7"/>
    <w:rsid w:val="004A6CD5"/>
    <w:rsid w:val="004A6E97"/>
    <w:rsid w:val="004A6F07"/>
    <w:rsid w:val="004A731F"/>
    <w:rsid w:val="004A74AC"/>
    <w:rsid w:val="004A78E0"/>
    <w:rsid w:val="004A7983"/>
    <w:rsid w:val="004A7BBC"/>
    <w:rsid w:val="004A7C62"/>
    <w:rsid w:val="004A7DF6"/>
    <w:rsid w:val="004A7EDD"/>
    <w:rsid w:val="004B043F"/>
    <w:rsid w:val="004B047F"/>
    <w:rsid w:val="004B062E"/>
    <w:rsid w:val="004B0721"/>
    <w:rsid w:val="004B072D"/>
    <w:rsid w:val="004B09BA"/>
    <w:rsid w:val="004B0ACF"/>
    <w:rsid w:val="004B0FA0"/>
    <w:rsid w:val="004B1216"/>
    <w:rsid w:val="004B12B0"/>
    <w:rsid w:val="004B1637"/>
    <w:rsid w:val="004B1736"/>
    <w:rsid w:val="004B196D"/>
    <w:rsid w:val="004B1BA4"/>
    <w:rsid w:val="004B262F"/>
    <w:rsid w:val="004B26B0"/>
    <w:rsid w:val="004B2735"/>
    <w:rsid w:val="004B2A32"/>
    <w:rsid w:val="004B2C9C"/>
    <w:rsid w:val="004B2D68"/>
    <w:rsid w:val="004B2DFC"/>
    <w:rsid w:val="004B2EAA"/>
    <w:rsid w:val="004B2F12"/>
    <w:rsid w:val="004B2F86"/>
    <w:rsid w:val="004B30E0"/>
    <w:rsid w:val="004B3401"/>
    <w:rsid w:val="004B3641"/>
    <w:rsid w:val="004B3830"/>
    <w:rsid w:val="004B3C76"/>
    <w:rsid w:val="004B3D00"/>
    <w:rsid w:val="004B43C5"/>
    <w:rsid w:val="004B450C"/>
    <w:rsid w:val="004B4625"/>
    <w:rsid w:val="004B47FD"/>
    <w:rsid w:val="004B481B"/>
    <w:rsid w:val="004B4D1A"/>
    <w:rsid w:val="004B4F3A"/>
    <w:rsid w:val="004B529A"/>
    <w:rsid w:val="004B54E7"/>
    <w:rsid w:val="004B5716"/>
    <w:rsid w:val="004B5745"/>
    <w:rsid w:val="004B5918"/>
    <w:rsid w:val="004B6003"/>
    <w:rsid w:val="004B631D"/>
    <w:rsid w:val="004B6364"/>
    <w:rsid w:val="004B6D2A"/>
    <w:rsid w:val="004B7214"/>
    <w:rsid w:val="004B7553"/>
    <w:rsid w:val="004B77B7"/>
    <w:rsid w:val="004B7AF4"/>
    <w:rsid w:val="004B7E52"/>
    <w:rsid w:val="004B7EDE"/>
    <w:rsid w:val="004C03AC"/>
    <w:rsid w:val="004C041F"/>
    <w:rsid w:val="004C0B15"/>
    <w:rsid w:val="004C0CBE"/>
    <w:rsid w:val="004C0F02"/>
    <w:rsid w:val="004C169E"/>
    <w:rsid w:val="004C16B1"/>
    <w:rsid w:val="004C191F"/>
    <w:rsid w:val="004C1DC7"/>
    <w:rsid w:val="004C1E6A"/>
    <w:rsid w:val="004C1F67"/>
    <w:rsid w:val="004C213E"/>
    <w:rsid w:val="004C2194"/>
    <w:rsid w:val="004C2367"/>
    <w:rsid w:val="004C24B7"/>
    <w:rsid w:val="004C26CA"/>
    <w:rsid w:val="004C2848"/>
    <w:rsid w:val="004C2870"/>
    <w:rsid w:val="004C2EEE"/>
    <w:rsid w:val="004C319E"/>
    <w:rsid w:val="004C3259"/>
    <w:rsid w:val="004C350D"/>
    <w:rsid w:val="004C37FC"/>
    <w:rsid w:val="004C3A2C"/>
    <w:rsid w:val="004C3C14"/>
    <w:rsid w:val="004C3D04"/>
    <w:rsid w:val="004C3F17"/>
    <w:rsid w:val="004C40CD"/>
    <w:rsid w:val="004C41E9"/>
    <w:rsid w:val="004C425B"/>
    <w:rsid w:val="004C4298"/>
    <w:rsid w:val="004C43F6"/>
    <w:rsid w:val="004C4410"/>
    <w:rsid w:val="004C496F"/>
    <w:rsid w:val="004C49CB"/>
    <w:rsid w:val="004C4A18"/>
    <w:rsid w:val="004C4A92"/>
    <w:rsid w:val="004C4ADF"/>
    <w:rsid w:val="004C4C77"/>
    <w:rsid w:val="004C4DE4"/>
    <w:rsid w:val="004C4FAA"/>
    <w:rsid w:val="004C5070"/>
    <w:rsid w:val="004C5089"/>
    <w:rsid w:val="004C5241"/>
    <w:rsid w:val="004C540C"/>
    <w:rsid w:val="004C54D5"/>
    <w:rsid w:val="004C5B68"/>
    <w:rsid w:val="004C5E0B"/>
    <w:rsid w:val="004C6202"/>
    <w:rsid w:val="004C6277"/>
    <w:rsid w:val="004C6501"/>
    <w:rsid w:val="004C66A2"/>
    <w:rsid w:val="004C684A"/>
    <w:rsid w:val="004C688D"/>
    <w:rsid w:val="004C690B"/>
    <w:rsid w:val="004C740C"/>
    <w:rsid w:val="004C7560"/>
    <w:rsid w:val="004C7772"/>
    <w:rsid w:val="004C77CC"/>
    <w:rsid w:val="004C7835"/>
    <w:rsid w:val="004C790A"/>
    <w:rsid w:val="004C793C"/>
    <w:rsid w:val="004C7CAA"/>
    <w:rsid w:val="004C7D99"/>
    <w:rsid w:val="004C7E73"/>
    <w:rsid w:val="004C7F47"/>
    <w:rsid w:val="004D0403"/>
    <w:rsid w:val="004D0665"/>
    <w:rsid w:val="004D06D7"/>
    <w:rsid w:val="004D0744"/>
    <w:rsid w:val="004D0857"/>
    <w:rsid w:val="004D09BC"/>
    <w:rsid w:val="004D0C98"/>
    <w:rsid w:val="004D0CC1"/>
    <w:rsid w:val="004D0E47"/>
    <w:rsid w:val="004D142E"/>
    <w:rsid w:val="004D1477"/>
    <w:rsid w:val="004D15BB"/>
    <w:rsid w:val="004D15D5"/>
    <w:rsid w:val="004D15EC"/>
    <w:rsid w:val="004D1606"/>
    <w:rsid w:val="004D1E11"/>
    <w:rsid w:val="004D1E99"/>
    <w:rsid w:val="004D2424"/>
    <w:rsid w:val="004D242E"/>
    <w:rsid w:val="004D243E"/>
    <w:rsid w:val="004D280F"/>
    <w:rsid w:val="004D2958"/>
    <w:rsid w:val="004D2E47"/>
    <w:rsid w:val="004D2EB4"/>
    <w:rsid w:val="004D35BD"/>
    <w:rsid w:val="004D376B"/>
    <w:rsid w:val="004D37B9"/>
    <w:rsid w:val="004D37F5"/>
    <w:rsid w:val="004D3814"/>
    <w:rsid w:val="004D3822"/>
    <w:rsid w:val="004D3B79"/>
    <w:rsid w:val="004D3B88"/>
    <w:rsid w:val="004D4072"/>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6"/>
    <w:rsid w:val="004D6C29"/>
    <w:rsid w:val="004D6C30"/>
    <w:rsid w:val="004D7218"/>
    <w:rsid w:val="004D7238"/>
    <w:rsid w:val="004D76C3"/>
    <w:rsid w:val="004D76DA"/>
    <w:rsid w:val="004D788A"/>
    <w:rsid w:val="004D7BA5"/>
    <w:rsid w:val="004D7BB9"/>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7D7"/>
    <w:rsid w:val="004E2A44"/>
    <w:rsid w:val="004E2C7C"/>
    <w:rsid w:val="004E379B"/>
    <w:rsid w:val="004E3C51"/>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44"/>
    <w:rsid w:val="004E6099"/>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F0104"/>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8E"/>
    <w:rsid w:val="004F21CB"/>
    <w:rsid w:val="004F223A"/>
    <w:rsid w:val="004F25FF"/>
    <w:rsid w:val="004F2669"/>
    <w:rsid w:val="004F2ABC"/>
    <w:rsid w:val="004F2AE3"/>
    <w:rsid w:val="004F2C57"/>
    <w:rsid w:val="004F2C62"/>
    <w:rsid w:val="004F2F1E"/>
    <w:rsid w:val="004F30CF"/>
    <w:rsid w:val="004F312C"/>
    <w:rsid w:val="004F323C"/>
    <w:rsid w:val="004F3329"/>
    <w:rsid w:val="004F338C"/>
    <w:rsid w:val="004F34CD"/>
    <w:rsid w:val="004F35D7"/>
    <w:rsid w:val="004F36D7"/>
    <w:rsid w:val="004F3797"/>
    <w:rsid w:val="004F3B5C"/>
    <w:rsid w:val="004F40D6"/>
    <w:rsid w:val="004F4228"/>
    <w:rsid w:val="004F4AE0"/>
    <w:rsid w:val="004F4B6B"/>
    <w:rsid w:val="004F4C0E"/>
    <w:rsid w:val="004F4D7E"/>
    <w:rsid w:val="004F5321"/>
    <w:rsid w:val="004F576D"/>
    <w:rsid w:val="004F59C5"/>
    <w:rsid w:val="004F5F3C"/>
    <w:rsid w:val="004F608A"/>
    <w:rsid w:val="004F64A1"/>
    <w:rsid w:val="004F65DE"/>
    <w:rsid w:val="004F67B8"/>
    <w:rsid w:val="004F6A29"/>
    <w:rsid w:val="004F6DB3"/>
    <w:rsid w:val="004F6F9C"/>
    <w:rsid w:val="004F7073"/>
    <w:rsid w:val="004F7133"/>
    <w:rsid w:val="004F716C"/>
    <w:rsid w:val="004F7299"/>
    <w:rsid w:val="004F72D1"/>
    <w:rsid w:val="004F7331"/>
    <w:rsid w:val="004F7539"/>
    <w:rsid w:val="004F75FB"/>
    <w:rsid w:val="004F767F"/>
    <w:rsid w:val="004F775A"/>
    <w:rsid w:val="004F77D9"/>
    <w:rsid w:val="004F7A1E"/>
    <w:rsid w:val="004F7BBA"/>
    <w:rsid w:val="004F7C75"/>
    <w:rsid w:val="004F7C7C"/>
    <w:rsid w:val="004F7EAD"/>
    <w:rsid w:val="004F7ED5"/>
    <w:rsid w:val="005000B4"/>
    <w:rsid w:val="0050084D"/>
    <w:rsid w:val="00500A32"/>
    <w:rsid w:val="00500A68"/>
    <w:rsid w:val="00500D33"/>
    <w:rsid w:val="005015D6"/>
    <w:rsid w:val="00501641"/>
    <w:rsid w:val="00501680"/>
    <w:rsid w:val="00502026"/>
    <w:rsid w:val="005020F4"/>
    <w:rsid w:val="00502121"/>
    <w:rsid w:val="00502593"/>
    <w:rsid w:val="00502777"/>
    <w:rsid w:val="005028D3"/>
    <w:rsid w:val="00502FFB"/>
    <w:rsid w:val="005032F1"/>
    <w:rsid w:val="005036D7"/>
    <w:rsid w:val="00503A08"/>
    <w:rsid w:val="00503B4A"/>
    <w:rsid w:val="00503BB1"/>
    <w:rsid w:val="00503F7E"/>
    <w:rsid w:val="00504587"/>
    <w:rsid w:val="00504847"/>
    <w:rsid w:val="00504F83"/>
    <w:rsid w:val="005051C5"/>
    <w:rsid w:val="0050526E"/>
    <w:rsid w:val="005052D9"/>
    <w:rsid w:val="0050555E"/>
    <w:rsid w:val="005056EA"/>
    <w:rsid w:val="00505B79"/>
    <w:rsid w:val="00505C49"/>
    <w:rsid w:val="00505F2D"/>
    <w:rsid w:val="00505FD6"/>
    <w:rsid w:val="00506174"/>
    <w:rsid w:val="0050632F"/>
    <w:rsid w:val="005068B6"/>
    <w:rsid w:val="0050692B"/>
    <w:rsid w:val="00506AA4"/>
    <w:rsid w:val="00506C29"/>
    <w:rsid w:val="00506C8A"/>
    <w:rsid w:val="00506CAA"/>
    <w:rsid w:val="00506F84"/>
    <w:rsid w:val="005074B2"/>
    <w:rsid w:val="00507501"/>
    <w:rsid w:val="00507579"/>
    <w:rsid w:val="0050781C"/>
    <w:rsid w:val="00507A14"/>
    <w:rsid w:val="00507ADA"/>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856"/>
    <w:rsid w:val="00511B5C"/>
    <w:rsid w:val="00511EEA"/>
    <w:rsid w:val="005120A5"/>
    <w:rsid w:val="00512F48"/>
    <w:rsid w:val="005132B4"/>
    <w:rsid w:val="005138AE"/>
    <w:rsid w:val="0051397B"/>
    <w:rsid w:val="00513C27"/>
    <w:rsid w:val="00513EC7"/>
    <w:rsid w:val="00513F78"/>
    <w:rsid w:val="005143BA"/>
    <w:rsid w:val="005146EE"/>
    <w:rsid w:val="0051542A"/>
    <w:rsid w:val="00515987"/>
    <w:rsid w:val="00515A92"/>
    <w:rsid w:val="00515AD4"/>
    <w:rsid w:val="00515DA0"/>
    <w:rsid w:val="005162AC"/>
    <w:rsid w:val="005162BB"/>
    <w:rsid w:val="005162F5"/>
    <w:rsid w:val="00516488"/>
    <w:rsid w:val="005165D2"/>
    <w:rsid w:val="005166D3"/>
    <w:rsid w:val="00516FDC"/>
    <w:rsid w:val="0051712B"/>
    <w:rsid w:val="00517569"/>
    <w:rsid w:val="005176D3"/>
    <w:rsid w:val="005178A1"/>
    <w:rsid w:val="005178C8"/>
    <w:rsid w:val="0051793E"/>
    <w:rsid w:val="005203AE"/>
    <w:rsid w:val="00520504"/>
    <w:rsid w:val="005205CE"/>
    <w:rsid w:val="00520627"/>
    <w:rsid w:val="005209B0"/>
    <w:rsid w:val="00520AC7"/>
    <w:rsid w:val="00520B09"/>
    <w:rsid w:val="00520D09"/>
    <w:rsid w:val="00520D3E"/>
    <w:rsid w:val="00520DD5"/>
    <w:rsid w:val="00520FDA"/>
    <w:rsid w:val="0052132D"/>
    <w:rsid w:val="005213AE"/>
    <w:rsid w:val="00521470"/>
    <w:rsid w:val="005214FC"/>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C6"/>
    <w:rsid w:val="00523A6B"/>
    <w:rsid w:val="005242DD"/>
    <w:rsid w:val="0052461E"/>
    <w:rsid w:val="00524666"/>
    <w:rsid w:val="00524ACC"/>
    <w:rsid w:val="00524B08"/>
    <w:rsid w:val="00524B6D"/>
    <w:rsid w:val="00524C2B"/>
    <w:rsid w:val="00524DB9"/>
    <w:rsid w:val="00524FE2"/>
    <w:rsid w:val="00525472"/>
    <w:rsid w:val="005254C8"/>
    <w:rsid w:val="00525784"/>
    <w:rsid w:val="00525786"/>
    <w:rsid w:val="00525FCE"/>
    <w:rsid w:val="00526646"/>
    <w:rsid w:val="0052696D"/>
    <w:rsid w:val="00526B6C"/>
    <w:rsid w:val="00526D17"/>
    <w:rsid w:val="00526DB3"/>
    <w:rsid w:val="00526F3D"/>
    <w:rsid w:val="00526FCA"/>
    <w:rsid w:val="005270F0"/>
    <w:rsid w:val="0052739B"/>
    <w:rsid w:val="00527AC7"/>
    <w:rsid w:val="00527BA7"/>
    <w:rsid w:val="00527BDC"/>
    <w:rsid w:val="00527D0D"/>
    <w:rsid w:val="00527EE3"/>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77F"/>
    <w:rsid w:val="00531E8F"/>
    <w:rsid w:val="005320CB"/>
    <w:rsid w:val="005321BC"/>
    <w:rsid w:val="00532646"/>
    <w:rsid w:val="00532A90"/>
    <w:rsid w:val="00532AE1"/>
    <w:rsid w:val="00532DFD"/>
    <w:rsid w:val="00532E02"/>
    <w:rsid w:val="00532EE8"/>
    <w:rsid w:val="00532F3D"/>
    <w:rsid w:val="0053317A"/>
    <w:rsid w:val="0053320B"/>
    <w:rsid w:val="00533229"/>
    <w:rsid w:val="00533711"/>
    <w:rsid w:val="00533796"/>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41C"/>
    <w:rsid w:val="005368C2"/>
    <w:rsid w:val="00536929"/>
    <w:rsid w:val="00536A3E"/>
    <w:rsid w:val="00536E28"/>
    <w:rsid w:val="00536FC2"/>
    <w:rsid w:val="005377C1"/>
    <w:rsid w:val="00537A0B"/>
    <w:rsid w:val="00537BB6"/>
    <w:rsid w:val="00537C89"/>
    <w:rsid w:val="00537E3F"/>
    <w:rsid w:val="00537ED9"/>
    <w:rsid w:val="005400EF"/>
    <w:rsid w:val="00540505"/>
    <w:rsid w:val="0054052F"/>
    <w:rsid w:val="005408C4"/>
    <w:rsid w:val="00540BB4"/>
    <w:rsid w:val="00540F22"/>
    <w:rsid w:val="00540F65"/>
    <w:rsid w:val="005410A6"/>
    <w:rsid w:val="005413B1"/>
    <w:rsid w:val="00541623"/>
    <w:rsid w:val="00541A8B"/>
    <w:rsid w:val="00541AAF"/>
    <w:rsid w:val="00541BAA"/>
    <w:rsid w:val="00542202"/>
    <w:rsid w:val="005424C1"/>
    <w:rsid w:val="00542675"/>
    <w:rsid w:val="00542C5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7B0"/>
    <w:rsid w:val="005478BE"/>
    <w:rsid w:val="005478E1"/>
    <w:rsid w:val="00547CD2"/>
    <w:rsid w:val="00550ABC"/>
    <w:rsid w:val="00550BBB"/>
    <w:rsid w:val="00550DFD"/>
    <w:rsid w:val="00550EC7"/>
    <w:rsid w:val="00551147"/>
    <w:rsid w:val="005515FF"/>
    <w:rsid w:val="00551618"/>
    <w:rsid w:val="00551B2D"/>
    <w:rsid w:val="00551C0C"/>
    <w:rsid w:val="00551EED"/>
    <w:rsid w:val="00551FFD"/>
    <w:rsid w:val="005521AF"/>
    <w:rsid w:val="00552242"/>
    <w:rsid w:val="00552462"/>
    <w:rsid w:val="00552C2C"/>
    <w:rsid w:val="00552D44"/>
    <w:rsid w:val="00552E03"/>
    <w:rsid w:val="00552F7F"/>
    <w:rsid w:val="00552F8A"/>
    <w:rsid w:val="00553042"/>
    <w:rsid w:val="005534ED"/>
    <w:rsid w:val="0055353D"/>
    <w:rsid w:val="00553637"/>
    <w:rsid w:val="005536EB"/>
    <w:rsid w:val="005536FF"/>
    <w:rsid w:val="005540A1"/>
    <w:rsid w:val="005542F1"/>
    <w:rsid w:val="005547A1"/>
    <w:rsid w:val="00554915"/>
    <w:rsid w:val="00554921"/>
    <w:rsid w:val="00554C57"/>
    <w:rsid w:val="00554CB3"/>
    <w:rsid w:val="00555153"/>
    <w:rsid w:val="005557A4"/>
    <w:rsid w:val="00555810"/>
    <w:rsid w:val="005560CB"/>
    <w:rsid w:val="005560F5"/>
    <w:rsid w:val="0055625C"/>
    <w:rsid w:val="00556A5B"/>
    <w:rsid w:val="00556AD2"/>
    <w:rsid w:val="00556C58"/>
    <w:rsid w:val="005570BF"/>
    <w:rsid w:val="0055716C"/>
    <w:rsid w:val="00557377"/>
    <w:rsid w:val="00557A4E"/>
    <w:rsid w:val="00557D9A"/>
    <w:rsid w:val="00560361"/>
    <w:rsid w:val="00560418"/>
    <w:rsid w:val="00560565"/>
    <w:rsid w:val="005609E0"/>
    <w:rsid w:val="00561166"/>
    <w:rsid w:val="005613EB"/>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D83"/>
    <w:rsid w:val="00563E50"/>
    <w:rsid w:val="00563EB3"/>
    <w:rsid w:val="00564123"/>
    <w:rsid w:val="005641B4"/>
    <w:rsid w:val="0056422B"/>
    <w:rsid w:val="00564427"/>
    <w:rsid w:val="00564572"/>
    <w:rsid w:val="00564877"/>
    <w:rsid w:val="0056488B"/>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D2D"/>
    <w:rsid w:val="00567E13"/>
    <w:rsid w:val="005700A0"/>
    <w:rsid w:val="005700F3"/>
    <w:rsid w:val="00570191"/>
    <w:rsid w:val="00570680"/>
    <w:rsid w:val="00570739"/>
    <w:rsid w:val="00570847"/>
    <w:rsid w:val="00570A67"/>
    <w:rsid w:val="00570EAD"/>
    <w:rsid w:val="00571204"/>
    <w:rsid w:val="00571598"/>
    <w:rsid w:val="005719BD"/>
    <w:rsid w:val="00571C42"/>
    <w:rsid w:val="00571D19"/>
    <w:rsid w:val="0057208E"/>
    <w:rsid w:val="00572146"/>
    <w:rsid w:val="00572288"/>
    <w:rsid w:val="005722B2"/>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91C"/>
    <w:rsid w:val="00574B9F"/>
    <w:rsid w:val="00574C1A"/>
    <w:rsid w:val="00574D32"/>
    <w:rsid w:val="00574EA1"/>
    <w:rsid w:val="0057514A"/>
    <w:rsid w:val="0057540F"/>
    <w:rsid w:val="00575420"/>
    <w:rsid w:val="00575666"/>
    <w:rsid w:val="005757BA"/>
    <w:rsid w:val="00575800"/>
    <w:rsid w:val="005763B3"/>
    <w:rsid w:val="00576582"/>
    <w:rsid w:val="0057658E"/>
    <w:rsid w:val="0057662C"/>
    <w:rsid w:val="00576A4A"/>
    <w:rsid w:val="00576B5A"/>
    <w:rsid w:val="0057726D"/>
    <w:rsid w:val="00577C42"/>
    <w:rsid w:val="00577F04"/>
    <w:rsid w:val="0058021D"/>
    <w:rsid w:val="0058047C"/>
    <w:rsid w:val="0058079D"/>
    <w:rsid w:val="0058098F"/>
    <w:rsid w:val="00580AAB"/>
    <w:rsid w:val="00580B1F"/>
    <w:rsid w:val="00580B30"/>
    <w:rsid w:val="00580DA2"/>
    <w:rsid w:val="005815A4"/>
    <w:rsid w:val="00581A1E"/>
    <w:rsid w:val="00581A80"/>
    <w:rsid w:val="00581AF5"/>
    <w:rsid w:val="00581BCD"/>
    <w:rsid w:val="00581D7D"/>
    <w:rsid w:val="00581F32"/>
    <w:rsid w:val="0058206B"/>
    <w:rsid w:val="005822A8"/>
    <w:rsid w:val="005823A4"/>
    <w:rsid w:val="005824C3"/>
    <w:rsid w:val="00582609"/>
    <w:rsid w:val="00583028"/>
    <w:rsid w:val="0058309C"/>
    <w:rsid w:val="005832D5"/>
    <w:rsid w:val="005835D9"/>
    <w:rsid w:val="005836DD"/>
    <w:rsid w:val="00583A07"/>
    <w:rsid w:val="00583A45"/>
    <w:rsid w:val="00583CD6"/>
    <w:rsid w:val="00583DDB"/>
    <w:rsid w:val="0058408A"/>
    <w:rsid w:val="0058478D"/>
    <w:rsid w:val="00584882"/>
    <w:rsid w:val="00584AAA"/>
    <w:rsid w:val="00584FE4"/>
    <w:rsid w:val="0058523D"/>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9065E"/>
    <w:rsid w:val="00590907"/>
    <w:rsid w:val="0059094F"/>
    <w:rsid w:val="00590E95"/>
    <w:rsid w:val="00590FF0"/>
    <w:rsid w:val="00591392"/>
    <w:rsid w:val="00591816"/>
    <w:rsid w:val="00591852"/>
    <w:rsid w:val="00591964"/>
    <w:rsid w:val="00591B36"/>
    <w:rsid w:val="00591E06"/>
    <w:rsid w:val="00591E40"/>
    <w:rsid w:val="005921A1"/>
    <w:rsid w:val="00592751"/>
    <w:rsid w:val="0059281A"/>
    <w:rsid w:val="0059297E"/>
    <w:rsid w:val="00592BB2"/>
    <w:rsid w:val="00593097"/>
    <w:rsid w:val="00593122"/>
    <w:rsid w:val="005933DC"/>
    <w:rsid w:val="00593596"/>
    <w:rsid w:val="00593742"/>
    <w:rsid w:val="00593A7E"/>
    <w:rsid w:val="00593CB9"/>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D4"/>
    <w:rsid w:val="005978D8"/>
    <w:rsid w:val="00597A2D"/>
    <w:rsid w:val="00597A5C"/>
    <w:rsid w:val="00597FE9"/>
    <w:rsid w:val="005A0A81"/>
    <w:rsid w:val="005A0C98"/>
    <w:rsid w:val="005A0F47"/>
    <w:rsid w:val="005A17A6"/>
    <w:rsid w:val="005A18DB"/>
    <w:rsid w:val="005A1989"/>
    <w:rsid w:val="005A1F31"/>
    <w:rsid w:val="005A2437"/>
    <w:rsid w:val="005A287A"/>
    <w:rsid w:val="005A2AD8"/>
    <w:rsid w:val="005A2CD6"/>
    <w:rsid w:val="005A2FAA"/>
    <w:rsid w:val="005A3092"/>
    <w:rsid w:val="005A3119"/>
    <w:rsid w:val="005A32D3"/>
    <w:rsid w:val="005A36E3"/>
    <w:rsid w:val="005A37CE"/>
    <w:rsid w:val="005A3F4E"/>
    <w:rsid w:val="005A429F"/>
    <w:rsid w:val="005A4462"/>
    <w:rsid w:val="005A45AD"/>
    <w:rsid w:val="005A474E"/>
    <w:rsid w:val="005A4A8C"/>
    <w:rsid w:val="005A4D30"/>
    <w:rsid w:val="005A4FAB"/>
    <w:rsid w:val="005A5018"/>
    <w:rsid w:val="005A561F"/>
    <w:rsid w:val="005A59EC"/>
    <w:rsid w:val="005A6108"/>
    <w:rsid w:val="005A633C"/>
    <w:rsid w:val="005A6505"/>
    <w:rsid w:val="005A6624"/>
    <w:rsid w:val="005A6748"/>
    <w:rsid w:val="005A6783"/>
    <w:rsid w:val="005A6825"/>
    <w:rsid w:val="005A6835"/>
    <w:rsid w:val="005A6B7B"/>
    <w:rsid w:val="005A7106"/>
    <w:rsid w:val="005A71A4"/>
    <w:rsid w:val="005A71C3"/>
    <w:rsid w:val="005A7671"/>
    <w:rsid w:val="005A78D0"/>
    <w:rsid w:val="005A7A18"/>
    <w:rsid w:val="005A7A31"/>
    <w:rsid w:val="005A7CC0"/>
    <w:rsid w:val="005A7E70"/>
    <w:rsid w:val="005A7EF4"/>
    <w:rsid w:val="005B0292"/>
    <w:rsid w:val="005B0653"/>
    <w:rsid w:val="005B0A82"/>
    <w:rsid w:val="005B0AFF"/>
    <w:rsid w:val="005B0C2B"/>
    <w:rsid w:val="005B0DE2"/>
    <w:rsid w:val="005B107B"/>
    <w:rsid w:val="005B10C8"/>
    <w:rsid w:val="005B1205"/>
    <w:rsid w:val="005B1284"/>
    <w:rsid w:val="005B1954"/>
    <w:rsid w:val="005B1AFB"/>
    <w:rsid w:val="005B1E53"/>
    <w:rsid w:val="005B2017"/>
    <w:rsid w:val="005B2096"/>
    <w:rsid w:val="005B21E4"/>
    <w:rsid w:val="005B2201"/>
    <w:rsid w:val="005B2216"/>
    <w:rsid w:val="005B232F"/>
    <w:rsid w:val="005B23D8"/>
    <w:rsid w:val="005B2645"/>
    <w:rsid w:val="005B2A98"/>
    <w:rsid w:val="005B2B33"/>
    <w:rsid w:val="005B2BB0"/>
    <w:rsid w:val="005B317E"/>
    <w:rsid w:val="005B31E3"/>
    <w:rsid w:val="005B33F1"/>
    <w:rsid w:val="005B3865"/>
    <w:rsid w:val="005B3C27"/>
    <w:rsid w:val="005B3C2B"/>
    <w:rsid w:val="005B435E"/>
    <w:rsid w:val="005B4403"/>
    <w:rsid w:val="005B4B5B"/>
    <w:rsid w:val="005B4D0F"/>
    <w:rsid w:val="005B4E5D"/>
    <w:rsid w:val="005B4EDE"/>
    <w:rsid w:val="005B587A"/>
    <w:rsid w:val="005B5B1E"/>
    <w:rsid w:val="005B5B90"/>
    <w:rsid w:val="005B5CDE"/>
    <w:rsid w:val="005B6239"/>
    <w:rsid w:val="005B63BE"/>
    <w:rsid w:val="005B6451"/>
    <w:rsid w:val="005B6653"/>
    <w:rsid w:val="005B6988"/>
    <w:rsid w:val="005B6B5E"/>
    <w:rsid w:val="005B6C3C"/>
    <w:rsid w:val="005B70B9"/>
    <w:rsid w:val="005B7166"/>
    <w:rsid w:val="005B7191"/>
    <w:rsid w:val="005B7DE3"/>
    <w:rsid w:val="005C02CE"/>
    <w:rsid w:val="005C040D"/>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9B3"/>
    <w:rsid w:val="005C2B7C"/>
    <w:rsid w:val="005C2D25"/>
    <w:rsid w:val="005C2DCD"/>
    <w:rsid w:val="005C307E"/>
    <w:rsid w:val="005C30FD"/>
    <w:rsid w:val="005C3350"/>
    <w:rsid w:val="005C351B"/>
    <w:rsid w:val="005C362C"/>
    <w:rsid w:val="005C36CE"/>
    <w:rsid w:val="005C391C"/>
    <w:rsid w:val="005C393B"/>
    <w:rsid w:val="005C3A66"/>
    <w:rsid w:val="005C3C15"/>
    <w:rsid w:val="005C3D3E"/>
    <w:rsid w:val="005C42F4"/>
    <w:rsid w:val="005C448E"/>
    <w:rsid w:val="005C499B"/>
    <w:rsid w:val="005C4F6E"/>
    <w:rsid w:val="005C5078"/>
    <w:rsid w:val="005C5125"/>
    <w:rsid w:val="005C567B"/>
    <w:rsid w:val="005C56D2"/>
    <w:rsid w:val="005C5E61"/>
    <w:rsid w:val="005C630A"/>
    <w:rsid w:val="005C659A"/>
    <w:rsid w:val="005C6A68"/>
    <w:rsid w:val="005C6D1F"/>
    <w:rsid w:val="005C6D7F"/>
    <w:rsid w:val="005C707C"/>
    <w:rsid w:val="005C730C"/>
    <w:rsid w:val="005C7391"/>
    <w:rsid w:val="005C78E7"/>
    <w:rsid w:val="005C7CC8"/>
    <w:rsid w:val="005C7D37"/>
    <w:rsid w:val="005C7D40"/>
    <w:rsid w:val="005C7F43"/>
    <w:rsid w:val="005D000C"/>
    <w:rsid w:val="005D006C"/>
    <w:rsid w:val="005D07B6"/>
    <w:rsid w:val="005D0A0F"/>
    <w:rsid w:val="005D0A96"/>
    <w:rsid w:val="005D0BBD"/>
    <w:rsid w:val="005D0DAD"/>
    <w:rsid w:val="005D1387"/>
    <w:rsid w:val="005D1641"/>
    <w:rsid w:val="005D1795"/>
    <w:rsid w:val="005D1C22"/>
    <w:rsid w:val="005D2090"/>
    <w:rsid w:val="005D2126"/>
    <w:rsid w:val="005D22D3"/>
    <w:rsid w:val="005D243F"/>
    <w:rsid w:val="005D2692"/>
    <w:rsid w:val="005D293A"/>
    <w:rsid w:val="005D2A8E"/>
    <w:rsid w:val="005D2D11"/>
    <w:rsid w:val="005D306C"/>
    <w:rsid w:val="005D324F"/>
    <w:rsid w:val="005D3799"/>
    <w:rsid w:val="005D3810"/>
    <w:rsid w:val="005D3CB5"/>
    <w:rsid w:val="005D3DB0"/>
    <w:rsid w:val="005D4252"/>
    <w:rsid w:val="005D44E2"/>
    <w:rsid w:val="005D4730"/>
    <w:rsid w:val="005D493D"/>
    <w:rsid w:val="005D496E"/>
    <w:rsid w:val="005D4D29"/>
    <w:rsid w:val="005D4DCE"/>
    <w:rsid w:val="005D5173"/>
    <w:rsid w:val="005D5474"/>
    <w:rsid w:val="005D54C2"/>
    <w:rsid w:val="005D5589"/>
    <w:rsid w:val="005D55D1"/>
    <w:rsid w:val="005D56F5"/>
    <w:rsid w:val="005D57A3"/>
    <w:rsid w:val="005D583C"/>
    <w:rsid w:val="005D5BA7"/>
    <w:rsid w:val="005D5E8B"/>
    <w:rsid w:val="005D5FEE"/>
    <w:rsid w:val="005D6161"/>
    <w:rsid w:val="005D6353"/>
    <w:rsid w:val="005D6356"/>
    <w:rsid w:val="005D643F"/>
    <w:rsid w:val="005D669C"/>
    <w:rsid w:val="005D687D"/>
    <w:rsid w:val="005D6A5C"/>
    <w:rsid w:val="005D6E64"/>
    <w:rsid w:val="005D7136"/>
    <w:rsid w:val="005D7160"/>
    <w:rsid w:val="005D76C1"/>
    <w:rsid w:val="005D79A6"/>
    <w:rsid w:val="005D7A36"/>
    <w:rsid w:val="005D7BC7"/>
    <w:rsid w:val="005D7CAD"/>
    <w:rsid w:val="005D7F40"/>
    <w:rsid w:val="005E0083"/>
    <w:rsid w:val="005E063A"/>
    <w:rsid w:val="005E0656"/>
    <w:rsid w:val="005E0675"/>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BB"/>
    <w:rsid w:val="005E69DA"/>
    <w:rsid w:val="005E6A28"/>
    <w:rsid w:val="005E6A8A"/>
    <w:rsid w:val="005E75C1"/>
    <w:rsid w:val="005E75F9"/>
    <w:rsid w:val="005E7931"/>
    <w:rsid w:val="005E7B01"/>
    <w:rsid w:val="005E7B03"/>
    <w:rsid w:val="005E7B27"/>
    <w:rsid w:val="005F0377"/>
    <w:rsid w:val="005F0544"/>
    <w:rsid w:val="005F107D"/>
    <w:rsid w:val="005F11C8"/>
    <w:rsid w:val="005F1323"/>
    <w:rsid w:val="005F13DD"/>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3C30"/>
    <w:rsid w:val="005F4151"/>
    <w:rsid w:val="005F44B0"/>
    <w:rsid w:val="005F45D9"/>
    <w:rsid w:val="005F4711"/>
    <w:rsid w:val="005F51BF"/>
    <w:rsid w:val="005F560A"/>
    <w:rsid w:val="005F5ECE"/>
    <w:rsid w:val="005F5F08"/>
    <w:rsid w:val="005F621D"/>
    <w:rsid w:val="005F63FA"/>
    <w:rsid w:val="005F6BB1"/>
    <w:rsid w:val="005F6CC6"/>
    <w:rsid w:val="005F6D1A"/>
    <w:rsid w:val="005F72E5"/>
    <w:rsid w:val="005F7368"/>
    <w:rsid w:val="005F7384"/>
    <w:rsid w:val="005F7899"/>
    <w:rsid w:val="005F78D4"/>
    <w:rsid w:val="005F7CB2"/>
    <w:rsid w:val="005F7DA4"/>
    <w:rsid w:val="005F7DCF"/>
    <w:rsid w:val="00600307"/>
    <w:rsid w:val="0060034D"/>
    <w:rsid w:val="00600475"/>
    <w:rsid w:val="00600E5A"/>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3EBF"/>
    <w:rsid w:val="006040E4"/>
    <w:rsid w:val="00604260"/>
    <w:rsid w:val="00604C8F"/>
    <w:rsid w:val="00605259"/>
    <w:rsid w:val="00605285"/>
    <w:rsid w:val="006052B7"/>
    <w:rsid w:val="006052CB"/>
    <w:rsid w:val="006053E4"/>
    <w:rsid w:val="006055DB"/>
    <w:rsid w:val="00605992"/>
    <w:rsid w:val="00605BD9"/>
    <w:rsid w:val="00605BFB"/>
    <w:rsid w:val="00605C9F"/>
    <w:rsid w:val="0060650B"/>
    <w:rsid w:val="00606A47"/>
    <w:rsid w:val="00606DDB"/>
    <w:rsid w:val="00607298"/>
    <w:rsid w:val="006072F2"/>
    <w:rsid w:val="00607812"/>
    <w:rsid w:val="00607B4F"/>
    <w:rsid w:val="00607C9E"/>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31F"/>
    <w:rsid w:val="006135AE"/>
    <w:rsid w:val="00613627"/>
    <w:rsid w:val="00613879"/>
    <w:rsid w:val="006138D9"/>
    <w:rsid w:val="00613B92"/>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7A3"/>
    <w:rsid w:val="00616810"/>
    <w:rsid w:val="00616A16"/>
    <w:rsid w:val="00616ACF"/>
    <w:rsid w:val="00616B7B"/>
    <w:rsid w:val="00616E12"/>
    <w:rsid w:val="00617339"/>
    <w:rsid w:val="00617581"/>
    <w:rsid w:val="0061766F"/>
    <w:rsid w:val="006176C9"/>
    <w:rsid w:val="00620419"/>
    <w:rsid w:val="006207AD"/>
    <w:rsid w:val="0062092F"/>
    <w:rsid w:val="00621111"/>
    <w:rsid w:val="00621230"/>
    <w:rsid w:val="006213E0"/>
    <w:rsid w:val="00621903"/>
    <w:rsid w:val="00621FF5"/>
    <w:rsid w:val="006221AD"/>
    <w:rsid w:val="006225F3"/>
    <w:rsid w:val="006226F5"/>
    <w:rsid w:val="0062274E"/>
    <w:rsid w:val="006229C6"/>
    <w:rsid w:val="00622F24"/>
    <w:rsid w:val="006233AE"/>
    <w:rsid w:val="00623524"/>
    <w:rsid w:val="00623800"/>
    <w:rsid w:val="006239BD"/>
    <w:rsid w:val="00623E5B"/>
    <w:rsid w:val="00623F4A"/>
    <w:rsid w:val="00624171"/>
    <w:rsid w:val="006243FB"/>
    <w:rsid w:val="006245DB"/>
    <w:rsid w:val="00624756"/>
    <w:rsid w:val="00624B52"/>
    <w:rsid w:val="00624C61"/>
    <w:rsid w:val="00624CA7"/>
    <w:rsid w:val="0062523C"/>
    <w:rsid w:val="0062531E"/>
    <w:rsid w:val="0062565E"/>
    <w:rsid w:val="00625696"/>
    <w:rsid w:val="0062569B"/>
    <w:rsid w:val="00625723"/>
    <w:rsid w:val="00625984"/>
    <w:rsid w:val="006259C6"/>
    <w:rsid w:val="00625A95"/>
    <w:rsid w:val="00625B1E"/>
    <w:rsid w:val="00625C21"/>
    <w:rsid w:val="00625D45"/>
    <w:rsid w:val="00625E4C"/>
    <w:rsid w:val="00625FBB"/>
    <w:rsid w:val="0062661D"/>
    <w:rsid w:val="0062677D"/>
    <w:rsid w:val="00626807"/>
    <w:rsid w:val="00626AB7"/>
    <w:rsid w:val="00626BE0"/>
    <w:rsid w:val="00626FD3"/>
    <w:rsid w:val="00627238"/>
    <w:rsid w:val="0062739B"/>
    <w:rsid w:val="00627447"/>
    <w:rsid w:val="006277C3"/>
    <w:rsid w:val="00627C2C"/>
    <w:rsid w:val="00627EB8"/>
    <w:rsid w:val="006301E6"/>
    <w:rsid w:val="0063027F"/>
    <w:rsid w:val="006304B3"/>
    <w:rsid w:val="00630539"/>
    <w:rsid w:val="00630ADD"/>
    <w:rsid w:val="00631042"/>
    <w:rsid w:val="00631198"/>
    <w:rsid w:val="006311F0"/>
    <w:rsid w:val="006311F5"/>
    <w:rsid w:val="006315E7"/>
    <w:rsid w:val="006318C8"/>
    <w:rsid w:val="00631BCD"/>
    <w:rsid w:val="00631D3A"/>
    <w:rsid w:val="00632272"/>
    <w:rsid w:val="0063255E"/>
    <w:rsid w:val="0063255F"/>
    <w:rsid w:val="006328B9"/>
    <w:rsid w:val="00632BE7"/>
    <w:rsid w:val="00632DC2"/>
    <w:rsid w:val="00632E52"/>
    <w:rsid w:val="00632F6E"/>
    <w:rsid w:val="0063308F"/>
    <w:rsid w:val="00633153"/>
    <w:rsid w:val="006335D5"/>
    <w:rsid w:val="0063361B"/>
    <w:rsid w:val="00633622"/>
    <w:rsid w:val="00633623"/>
    <w:rsid w:val="0063365F"/>
    <w:rsid w:val="006337C8"/>
    <w:rsid w:val="006338FF"/>
    <w:rsid w:val="00633DE8"/>
    <w:rsid w:val="00633EF1"/>
    <w:rsid w:val="00634264"/>
    <w:rsid w:val="006342A4"/>
    <w:rsid w:val="006342EC"/>
    <w:rsid w:val="0063459E"/>
    <w:rsid w:val="00634AB8"/>
    <w:rsid w:val="00634EC5"/>
    <w:rsid w:val="006357DD"/>
    <w:rsid w:val="00635B78"/>
    <w:rsid w:val="00635DFF"/>
    <w:rsid w:val="00635E0C"/>
    <w:rsid w:val="00635E70"/>
    <w:rsid w:val="00635F54"/>
    <w:rsid w:val="00636238"/>
    <w:rsid w:val="0063654A"/>
    <w:rsid w:val="00636641"/>
    <w:rsid w:val="006366A0"/>
    <w:rsid w:val="006369C6"/>
    <w:rsid w:val="00636B07"/>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D11"/>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942"/>
    <w:rsid w:val="00643B75"/>
    <w:rsid w:val="00643BBC"/>
    <w:rsid w:val="00643CD4"/>
    <w:rsid w:val="00643CED"/>
    <w:rsid w:val="0064400B"/>
    <w:rsid w:val="0064447D"/>
    <w:rsid w:val="006447BD"/>
    <w:rsid w:val="00645265"/>
    <w:rsid w:val="006452EF"/>
    <w:rsid w:val="00645353"/>
    <w:rsid w:val="006457E9"/>
    <w:rsid w:val="00645877"/>
    <w:rsid w:val="00645880"/>
    <w:rsid w:val="006459DE"/>
    <w:rsid w:val="00645E82"/>
    <w:rsid w:val="00645F72"/>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035"/>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2861"/>
    <w:rsid w:val="00652CDD"/>
    <w:rsid w:val="00653334"/>
    <w:rsid w:val="00653523"/>
    <w:rsid w:val="006536AE"/>
    <w:rsid w:val="006536D8"/>
    <w:rsid w:val="00653776"/>
    <w:rsid w:val="0065387E"/>
    <w:rsid w:val="00653931"/>
    <w:rsid w:val="0065394F"/>
    <w:rsid w:val="00653B75"/>
    <w:rsid w:val="00653B81"/>
    <w:rsid w:val="00653C68"/>
    <w:rsid w:val="006545BF"/>
    <w:rsid w:val="0065468E"/>
    <w:rsid w:val="00654F7B"/>
    <w:rsid w:val="0065549F"/>
    <w:rsid w:val="00655572"/>
    <w:rsid w:val="0065575F"/>
    <w:rsid w:val="00655D81"/>
    <w:rsid w:val="006561F0"/>
    <w:rsid w:val="00656330"/>
    <w:rsid w:val="0065633B"/>
    <w:rsid w:val="00656375"/>
    <w:rsid w:val="006563E4"/>
    <w:rsid w:val="006564FC"/>
    <w:rsid w:val="00656590"/>
    <w:rsid w:val="00656A2A"/>
    <w:rsid w:val="00656A57"/>
    <w:rsid w:val="00657220"/>
    <w:rsid w:val="00657495"/>
    <w:rsid w:val="00657537"/>
    <w:rsid w:val="0065787E"/>
    <w:rsid w:val="006578A4"/>
    <w:rsid w:val="00657A6D"/>
    <w:rsid w:val="00657B50"/>
    <w:rsid w:val="00657D85"/>
    <w:rsid w:val="00657E3D"/>
    <w:rsid w:val="0066010A"/>
    <w:rsid w:val="00660145"/>
    <w:rsid w:val="006605A0"/>
    <w:rsid w:val="00660631"/>
    <w:rsid w:val="006608F4"/>
    <w:rsid w:val="00660948"/>
    <w:rsid w:val="006609A2"/>
    <w:rsid w:val="00660A45"/>
    <w:rsid w:val="00660FAE"/>
    <w:rsid w:val="00661297"/>
    <w:rsid w:val="006617CE"/>
    <w:rsid w:val="00661952"/>
    <w:rsid w:val="006619F7"/>
    <w:rsid w:val="00661A34"/>
    <w:rsid w:val="00661B18"/>
    <w:rsid w:val="00661C8F"/>
    <w:rsid w:val="006621A2"/>
    <w:rsid w:val="006622A6"/>
    <w:rsid w:val="006623C7"/>
    <w:rsid w:val="00662438"/>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75"/>
    <w:rsid w:val="00664BAB"/>
    <w:rsid w:val="00664D1B"/>
    <w:rsid w:val="0066599D"/>
    <w:rsid w:val="006659CB"/>
    <w:rsid w:val="00665D34"/>
    <w:rsid w:val="00665D89"/>
    <w:rsid w:val="00665F1C"/>
    <w:rsid w:val="00665F1E"/>
    <w:rsid w:val="006661CB"/>
    <w:rsid w:val="00666405"/>
    <w:rsid w:val="006665B7"/>
    <w:rsid w:val="00666811"/>
    <w:rsid w:val="00666915"/>
    <w:rsid w:val="00666BF3"/>
    <w:rsid w:val="00666E56"/>
    <w:rsid w:val="00667304"/>
    <w:rsid w:val="00667457"/>
    <w:rsid w:val="0066795F"/>
    <w:rsid w:val="006679C3"/>
    <w:rsid w:val="00667A6A"/>
    <w:rsid w:val="00667B03"/>
    <w:rsid w:val="00667CCE"/>
    <w:rsid w:val="00667E99"/>
    <w:rsid w:val="00667EFC"/>
    <w:rsid w:val="0067013C"/>
    <w:rsid w:val="00670144"/>
    <w:rsid w:val="006703EE"/>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CBB"/>
    <w:rsid w:val="00672D19"/>
    <w:rsid w:val="00672D4C"/>
    <w:rsid w:val="00672DFC"/>
    <w:rsid w:val="0067309C"/>
    <w:rsid w:val="00673437"/>
    <w:rsid w:val="00673563"/>
    <w:rsid w:val="0067360E"/>
    <w:rsid w:val="00673A77"/>
    <w:rsid w:val="00673AA9"/>
    <w:rsid w:val="00673CCF"/>
    <w:rsid w:val="00673EE0"/>
    <w:rsid w:val="00673F51"/>
    <w:rsid w:val="00673F9C"/>
    <w:rsid w:val="00674019"/>
    <w:rsid w:val="006745C1"/>
    <w:rsid w:val="00674A34"/>
    <w:rsid w:val="00674BD5"/>
    <w:rsid w:val="00674D51"/>
    <w:rsid w:val="00674D99"/>
    <w:rsid w:val="00675010"/>
    <w:rsid w:val="00675140"/>
    <w:rsid w:val="00675921"/>
    <w:rsid w:val="00675AEC"/>
    <w:rsid w:val="00675D0F"/>
    <w:rsid w:val="00675D58"/>
    <w:rsid w:val="00675E53"/>
    <w:rsid w:val="00676175"/>
    <w:rsid w:val="00676274"/>
    <w:rsid w:val="0067629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6CF"/>
    <w:rsid w:val="0068077D"/>
    <w:rsid w:val="006815F6"/>
    <w:rsid w:val="00681600"/>
    <w:rsid w:val="0068174F"/>
    <w:rsid w:val="00681C77"/>
    <w:rsid w:val="00681CDA"/>
    <w:rsid w:val="00682046"/>
    <w:rsid w:val="0068269C"/>
    <w:rsid w:val="00682726"/>
    <w:rsid w:val="00682839"/>
    <w:rsid w:val="00682AD0"/>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C9C"/>
    <w:rsid w:val="006872F5"/>
    <w:rsid w:val="00687348"/>
    <w:rsid w:val="00687998"/>
    <w:rsid w:val="00687B5E"/>
    <w:rsid w:val="00687C23"/>
    <w:rsid w:val="00690117"/>
    <w:rsid w:val="00690161"/>
    <w:rsid w:val="00690173"/>
    <w:rsid w:val="006904D1"/>
    <w:rsid w:val="00690A76"/>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53E"/>
    <w:rsid w:val="00692697"/>
    <w:rsid w:val="006927D0"/>
    <w:rsid w:val="006928EF"/>
    <w:rsid w:val="00692A1F"/>
    <w:rsid w:val="00692ED6"/>
    <w:rsid w:val="0069317D"/>
    <w:rsid w:val="0069333B"/>
    <w:rsid w:val="00693438"/>
    <w:rsid w:val="00693525"/>
    <w:rsid w:val="00693678"/>
    <w:rsid w:val="0069373F"/>
    <w:rsid w:val="00693941"/>
    <w:rsid w:val="00693959"/>
    <w:rsid w:val="00693E2C"/>
    <w:rsid w:val="00693E62"/>
    <w:rsid w:val="00693FBC"/>
    <w:rsid w:val="0069411E"/>
    <w:rsid w:val="00694457"/>
    <w:rsid w:val="00694643"/>
    <w:rsid w:val="006947B6"/>
    <w:rsid w:val="00694886"/>
    <w:rsid w:val="00694B6C"/>
    <w:rsid w:val="00694C13"/>
    <w:rsid w:val="00694C50"/>
    <w:rsid w:val="00694FAE"/>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6D08"/>
    <w:rsid w:val="00697054"/>
    <w:rsid w:val="00697102"/>
    <w:rsid w:val="0069765E"/>
    <w:rsid w:val="0069779C"/>
    <w:rsid w:val="0069782A"/>
    <w:rsid w:val="006979B3"/>
    <w:rsid w:val="00697A0C"/>
    <w:rsid w:val="00697E8F"/>
    <w:rsid w:val="006A00E4"/>
    <w:rsid w:val="006A0234"/>
    <w:rsid w:val="006A0523"/>
    <w:rsid w:val="006A075B"/>
    <w:rsid w:val="006A0D3A"/>
    <w:rsid w:val="006A0D93"/>
    <w:rsid w:val="006A0F92"/>
    <w:rsid w:val="006A125F"/>
    <w:rsid w:val="006A1310"/>
    <w:rsid w:val="006A15E6"/>
    <w:rsid w:val="006A1822"/>
    <w:rsid w:val="006A1963"/>
    <w:rsid w:val="006A1C01"/>
    <w:rsid w:val="006A1EB3"/>
    <w:rsid w:val="006A1F10"/>
    <w:rsid w:val="006A206C"/>
    <w:rsid w:val="006A2218"/>
    <w:rsid w:val="006A2278"/>
    <w:rsid w:val="006A22CF"/>
    <w:rsid w:val="006A22F2"/>
    <w:rsid w:val="006A2305"/>
    <w:rsid w:val="006A2887"/>
    <w:rsid w:val="006A29C6"/>
    <w:rsid w:val="006A2E06"/>
    <w:rsid w:val="006A3215"/>
    <w:rsid w:val="006A3546"/>
    <w:rsid w:val="006A38FA"/>
    <w:rsid w:val="006A3A18"/>
    <w:rsid w:val="006A3A7D"/>
    <w:rsid w:val="006A3BE6"/>
    <w:rsid w:val="006A3D10"/>
    <w:rsid w:val="006A4343"/>
    <w:rsid w:val="006A4466"/>
    <w:rsid w:val="006A4A69"/>
    <w:rsid w:val="006A4F6D"/>
    <w:rsid w:val="006A5049"/>
    <w:rsid w:val="006A51E7"/>
    <w:rsid w:val="006A5321"/>
    <w:rsid w:val="006A573F"/>
    <w:rsid w:val="006A57B7"/>
    <w:rsid w:val="006A5B70"/>
    <w:rsid w:val="006A5D79"/>
    <w:rsid w:val="006A5DBD"/>
    <w:rsid w:val="006A5DC7"/>
    <w:rsid w:val="006A5F19"/>
    <w:rsid w:val="006A6143"/>
    <w:rsid w:val="006A66CA"/>
    <w:rsid w:val="006A6771"/>
    <w:rsid w:val="006A6848"/>
    <w:rsid w:val="006A695C"/>
    <w:rsid w:val="006A69F9"/>
    <w:rsid w:val="006A6BFE"/>
    <w:rsid w:val="006A6F67"/>
    <w:rsid w:val="006A6FE0"/>
    <w:rsid w:val="006A6FF9"/>
    <w:rsid w:val="006A71AB"/>
    <w:rsid w:val="006A7243"/>
    <w:rsid w:val="006A763A"/>
    <w:rsid w:val="006A775C"/>
    <w:rsid w:val="006A7894"/>
    <w:rsid w:val="006A79DC"/>
    <w:rsid w:val="006A7ADC"/>
    <w:rsid w:val="006A7D63"/>
    <w:rsid w:val="006B00B9"/>
    <w:rsid w:val="006B0279"/>
    <w:rsid w:val="006B033F"/>
    <w:rsid w:val="006B047B"/>
    <w:rsid w:val="006B0617"/>
    <w:rsid w:val="006B0644"/>
    <w:rsid w:val="006B07A6"/>
    <w:rsid w:val="006B0838"/>
    <w:rsid w:val="006B0BCE"/>
    <w:rsid w:val="006B0EBB"/>
    <w:rsid w:val="006B0F90"/>
    <w:rsid w:val="006B0FC7"/>
    <w:rsid w:val="006B11F3"/>
    <w:rsid w:val="006B1252"/>
    <w:rsid w:val="006B12AD"/>
    <w:rsid w:val="006B1E9D"/>
    <w:rsid w:val="006B2612"/>
    <w:rsid w:val="006B2748"/>
    <w:rsid w:val="006B27E8"/>
    <w:rsid w:val="006B2D18"/>
    <w:rsid w:val="006B2D38"/>
    <w:rsid w:val="006B2F5D"/>
    <w:rsid w:val="006B32D5"/>
    <w:rsid w:val="006B34F1"/>
    <w:rsid w:val="006B3558"/>
    <w:rsid w:val="006B3800"/>
    <w:rsid w:val="006B39B4"/>
    <w:rsid w:val="006B39E0"/>
    <w:rsid w:val="006B3CC7"/>
    <w:rsid w:val="006B4024"/>
    <w:rsid w:val="006B4090"/>
    <w:rsid w:val="006B431F"/>
    <w:rsid w:val="006B4378"/>
    <w:rsid w:val="006B4554"/>
    <w:rsid w:val="006B4B14"/>
    <w:rsid w:val="006B4C57"/>
    <w:rsid w:val="006B4CA3"/>
    <w:rsid w:val="006B5073"/>
    <w:rsid w:val="006B55DA"/>
    <w:rsid w:val="006B5603"/>
    <w:rsid w:val="006B5681"/>
    <w:rsid w:val="006B5843"/>
    <w:rsid w:val="006B5B66"/>
    <w:rsid w:val="006B5E75"/>
    <w:rsid w:val="006B5E9A"/>
    <w:rsid w:val="006B5F26"/>
    <w:rsid w:val="006B60CA"/>
    <w:rsid w:val="006B62F7"/>
    <w:rsid w:val="006B6841"/>
    <w:rsid w:val="006B68D0"/>
    <w:rsid w:val="006B68E7"/>
    <w:rsid w:val="006B6C51"/>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8B7"/>
    <w:rsid w:val="006C39C5"/>
    <w:rsid w:val="006C3A6E"/>
    <w:rsid w:val="006C3BFB"/>
    <w:rsid w:val="006C3D43"/>
    <w:rsid w:val="006C3DDC"/>
    <w:rsid w:val="006C4162"/>
    <w:rsid w:val="006C43D0"/>
    <w:rsid w:val="006C4527"/>
    <w:rsid w:val="006C460E"/>
    <w:rsid w:val="006C4834"/>
    <w:rsid w:val="006C4873"/>
    <w:rsid w:val="006C50B1"/>
    <w:rsid w:val="006C5379"/>
    <w:rsid w:val="006C5401"/>
    <w:rsid w:val="006C54B0"/>
    <w:rsid w:val="006C589A"/>
    <w:rsid w:val="006C5AE5"/>
    <w:rsid w:val="006C5E24"/>
    <w:rsid w:val="006C5F26"/>
    <w:rsid w:val="006C66FC"/>
    <w:rsid w:val="006C6AC1"/>
    <w:rsid w:val="006C6CCB"/>
    <w:rsid w:val="006C6E89"/>
    <w:rsid w:val="006C7485"/>
    <w:rsid w:val="006C7495"/>
    <w:rsid w:val="006C77FA"/>
    <w:rsid w:val="006C7BFF"/>
    <w:rsid w:val="006C7D0D"/>
    <w:rsid w:val="006C7D5D"/>
    <w:rsid w:val="006D0190"/>
    <w:rsid w:val="006D01E2"/>
    <w:rsid w:val="006D0284"/>
    <w:rsid w:val="006D03B6"/>
    <w:rsid w:val="006D0472"/>
    <w:rsid w:val="006D04BD"/>
    <w:rsid w:val="006D0A4B"/>
    <w:rsid w:val="006D0B18"/>
    <w:rsid w:val="006D0D7A"/>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A9C"/>
    <w:rsid w:val="006D3AA9"/>
    <w:rsid w:val="006D3E29"/>
    <w:rsid w:val="006D3FB3"/>
    <w:rsid w:val="006D42F9"/>
    <w:rsid w:val="006D45A5"/>
    <w:rsid w:val="006D46BB"/>
    <w:rsid w:val="006D47A7"/>
    <w:rsid w:val="006D4957"/>
    <w:rsid w:val="006D4DE3"/>
    <w:rsid w:val="006D5588"/>
    <w:rsid w:val="006D5590"/>
    <w:rsid w:val="006D569B"/>
    <w:rsid w:val="006D57FC"/>
    <w:rsid w:val="006D5890"/>
    <w:rsid w:val="006D5A33"/>
    <w:rsid w:val="006D5E9E"/>
    <w:rsid w:val="006D5F00"/>
    <w:rsid w:val="006D6055"/>
    <w:rsid w:val="006D6645"/>
    <w:rsid w:val="006D6BAA"/>
    <w:rsid w:val="006D6D83"/>
    <w:rsid w:val="006D6E1F"/>
    <w:rsid w:val="006D6F07"/>
    <w:rsid w:val="006D6F29"/>
    <w:rsid w:val="006D6F60"/>
    <w:rsid w:val="006D7018"/>
    <w:rsid w:val="006D7398"/>
    <w:rsid w:val="006D7540"/>
    <w:rsid w:val="006D76D1"/>
    <w:rsid w:val="006D7944"/>
    <w:rsid w:val="006D7AE3"/>
    <w:rsid w:val="006D7B81"/>
    <w:rsid w:val="006E014E"/>
    <w:rsid w:val="006E071B"/>
    <w:rsid w:val="006E156A"/>
    <w:rsid w:val="006E1578"/>
    <w:rsid w:val="006E15D9"/>
    <w:rsid w:val="006E1813"/>
    <w:rsid w:val="006E192C"/>
    <w:rsid w:val="006E1C30"/>
    <w:rsid w:val="006E239B"/>
    <w:rsid w:val="006E24AD"/>
    <w:rsid w:val="006E257D"/>
    <w:rsid w:val="006E265C"/>
    <w:rsid w:val="006E271E"/>
    <w:rsid w:val="006E2728"/>
    <w:rsid w:val="006E2921"/>
    <w:rsid w:val="006E2945"/>
    <w:rsid w:val="006E2A49"/>
    <w:rsid w:val="006E2FED"/>
    <w:rsid w:val="006E3158"/>
    <w:rsid w:val="006E3461"/>
    <w:rsid w:val="006E3462"/>
    <w:rsid w:val="006E34F4"/>
    <w:rsid w:val="006E35D8"/>
    <w:rsid w:val="006E37A0"/>
    <w:rsid w:val="006E39E2"/>
    <w:rsid w:val="006E3E27"/>
    <w:rsid w:val="006E42C9"/>
    <w:rsid w:val="006E454D"/>
    <w:rsid w:val="006E4786"/>
    <w:rsid w:val="006E4A3C"/>
    <w:rsid w:val="006E4ADD"/>
    <w:rsid w:val="006E4AE1"/>
    <w:rsid w:val="006E4B2C"/>
    <w:rsid w:val="006E4C97"/>
    <w:rsid w:val="006E4EAC"/>
    <w:rsid w:val="006E4ECE"/>
    <w:rsid w:val="006E4ED0"/>
    <w:rsid w:val="006E51F7"/>
    <w:rsid w:val="006E5326"/>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77F"/>
    <w:rsid w:val="006E79FB"/>
    <w:rsid w:val="006E7B99"/>
    <w:rsid w:val="006E7CAB"/>
    <w:rsid w:val="006F02C8"/>
    <w:rsid w:val="006F04F0"/>
    <w:rsid w:val="006F068A"/>
    <w:rsid w:val="006F0908"/>
    <w:rsid w:val="006F0EE6"/>
    <w:rsid w:val="006F1130"/>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473"/>
    <w:rsid w:val="006F48C1"/>
    <w:rsid w:val="006F48D5"/>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BFE"/>
    <w:rsid w:val="00702E18"/>
    <w:rsid w:val="00702FBA"/>
    <w:rsid w:val="007031D3"/>
    <w:rsid w:val="00703225"/>
    <w:rsid w:val="0070346A"/>
    <w:rsid w:val="007034F6"/>
    <w:rsid w:val="007036F9"/>
    <w:rsid w:val="00703A73"/>
    <w:rsid w:val="00703E12"/>
    <w:rsid w:val="00704201"/>
    <w:rsid w:val="007042B5"/>
    <w:rsid w:val="007047AF"/>
    <w:rsid w:val="007047DF"/>
    <w:rsid w:val="00704B71"/>
    <w:rsid w:val="00704BCA"/>
    <w:rsid w:val="00705616"/>
    <w:rsid w:val="00705669"/>
    <w:rsid w:val="00705A0B"/>
    <w:rsid w:val="00705A4F"/>
    <w:rsid w:val="00705C92"/>
    <w:rsid w:val="00705D79"/>
    <w:rsid w:val="00706081"/>
    <w:rsid w:val="007063BC"/>
    <w:rsid w:val="00706550"/>
    <w:rsid w:val="007065B8"/>
    <w:rsid w:val="00706677"/>
    <w:rsid w:val="0070670D"/>
    <w:rsid w:val="007068CF"/>
    <w:rsid w:val="00706983"/>
    <w:rsid w:val="00706B67"/>
    <w:rsid w:val="00706E72"/>
    <w:rsid w:val="00706F01"/>
    <w:rsid w:val="007071E0"/>
    <w:rsid w:val="00707200"/>
    <w:rsid w:val="007072F1"/>
    <w:rsid w:val="00707384"/>
    <w:rsid w:val="007073CA"/>
    <w:rsid w:val="00707512"/>
    <w:rsid w:val="007075BA"/>
    <w:rsid w:val="007075F9"/>
    <w:rsid w:val="0070760B"/>
    <w:rsid w:val="00707726"/>
    <w:rsid w:val="00707990"/>
    <w:rsid w:val="00707C66"/>
    <w:rsid w:val="00707CE2"/>
    <w:rsid w:val="00707DCF"/>
    <w:rsid w:val="00707EA2"/>
    <w:rsid w:val="00710506"/>
    <w:rsid w:val="007105BB"/>
    <w:rsid w:val="00710978"/>
    <w:rsid w:val="00710BF5"/>
    <w:rsid w:val="00710C8C"/>
    <w:rsid w:val="0071145B"/>
    <w:rsid w:val="00711A00"/>
    <w:rsid w:val="00711A5C"/>
    <w:rsid w:val="00711B83"/>
    <w:rsid w:val="00711D9A"/>
    <w:rsid w:val="00711FEE"/>
    <w:rsid w:val="00712048"/>
    <w:rsid w:val="00712108"/>
    <w:rsid w:val="00712177"/>
    <w:rsid w:val="007121AC"/>
    <w:rsid w:val="007122FE"/>
    <w:rsid w:val="00712335"/>
    <w:rsid w:val="00712631"/>
    <w:rsid w:val="007127A0"/>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84D"/>
    <w:rsid w:val="00714859"/>
    <w:rsid w:val="007149F3"/>
    <w:rsid w:val="00714AA8"/>
    <w:rsid w:val="00714F2E"/>
    <w:rsid w:val="00715068"/>
    <w:rsid w:val="00716186"/>
    <w:rsid w:val="0071624E"/>
    <w:rsid w:val="007172AA"/>
    <w:rsid w:val="00717351"/>
    <w:rsid w:val="00717495"/>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DD"/>
    <w:rsid w:val="007229DE"/>
    <w:rsid w:val="00722A95"/>
    <w:rsid w:val="00722D84"/>
    <w:rsid w:val="00722FA9"/>
    <w:rsid w:val="00723290"/>
    <w:rsid w:val="00723333"/>
    <w:rsid w:val="007234DD"/>
    <w:rsid w:val="00723869"/>
    <w:rsid w:val="00723BCB"/>
    <w:rsid w:val="00723BCF"/>
    <w:rsid w:val="00723C28"/>
    <w:rsid w:val="00723E68"/>
    <w:rsid w:val="0072412F"/>
    <w:rsid w:val="00724255"/>
    <w:rsid w:val="00724678"/>
    <w:rsid w:val="0072486B"/>
    <w:rsid w:val="00725028"/>
    <w:rsid w:val="0072537A"/>
    <w:rsid w:val="00725567"/>
    <w:rsid w:val="007256C9"/>
    <w:rsid w:val="007258EA"/>
    <w:rsid w:val="00725909"/>
    <w:rsid w:val="00725956"/>
    <w:rsid w:val="00725AD5"/>
    <w:rsid w:val="00725B8B"/>
    <w:rsid w:val="00725C07"/>
    <w:rsid w:val="00725E93"/>
    <w:rsid w:val="007261BC"/>
    <w:rsid w:val="007262B2"/>
    <w:rsid w:val="00726409"/>
    <w:rsid w:val="00726531"/>
    <w:rsid w:val="0072654D"/>
    <w:rsid w:val="007266A1"/>
    <w:rsid w:val="00726820"/>
    <w:rsid w:val="00726B83"/>
    <w:rsid w:val="00726C80"/>
    <w:rsid w:val="00726F4A"/>
    <w:rsid w:val="0072744A"/>
    <w:rsid w:val="00727F99"/>
    <w:rsid w:val="0073080B"/>
    <w:rsid w:val="00730BDD"/>
    <w:rsid w:val="00730CEF"/>
    <w:rsid w:val="00730E80"/>
    <w:rsid w:val="00730E8E"/>
    <w:rsid w:val="00730FD5"/>
    <w:rsid w:val="00731125"/>
    <w:rsid w:val="0073112E"/>
    <w:rsid w:val="0073165D"/>
    <w:rsid w:val="0073182B"/>
    <w:rsid w:val="00731AD3"/>
    <w:rsid w:val="00731ADD"/>
    <w:rsid w:val="00731D5A"/>
    <w:rsid w:val="00731FD1"/>
    <w:rsid w:val="0073233D"/>
    <w:rsid w:val="007326AF"/>
    <w:rsid w:val="007327FB"/>
    <w:rsid w:val="00732F92"/>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ED4"/>
    <w:rsid w:val="00734F01"/>
    <w:rsid w:val="00734F12"/>
    <w:rsid w:val="0073512B"/>
    <w:rsid w:val="00735325"/>
    <w:rsid w:val="00735494"/>
    <w:rsid w:val="007354CB"/>
    <w:rsid w:val="00735770"/>
    <w:rsid w:val="00735ACE"/>
    <w:rsid w:val="00735B49"/>
    <w:rsid w:val="00735FAD"/>
    <w:rsid w:val="00736248"/>
    <w:rsid w:val="007362AD"/>
    <w:rsid w:val="00736357"/>
    <w:rsid w:val="00736670"/>
    <w:rsid w:val="0073669D"/>
    <w:rsid w:val="007367CE"/>
    <w:rsid w:val="0073697C"/>
    <w:rsid w:val="0073699F"/>
    <w:rsid w:val="007369B4"/>
    <w:rsid w:val="00736BDB"/>
    <w:rsid w:val="00736DAC"/>
    <w:rsid w:val="00736DB7"/>
    <w:rsid w:val="00736DCF"/>
    <w:rsid w:val="007371CB"/>
    <w:rsid w:val="007374A4"/>
    <w:rsid w:val="007375AA"/>
    <w:rsid w:val="0073766E"/>
    <w:rsid w:val="00737713"/>
    <w:rsid w:val="00737D10"/>
    <w:rsid w:val="00737DDD"/>
    <w:rsid w:val="00737DE6"/>
    <w:rsid w:val="00740330"/>
    <w:rsid w:val="007406EC"/>
    <w:rsid w:val="00741277"/>
    <w:rsid w:val="00741305"/>
    <w:rsid w:val="00742104"/>
    <w:rsid w:val="00742189"/>
    <w:rsid w:val="007421D5"/>
    <w:rsid w:val="00742265"/>
    <w:rsid w:val="00742327"/>
    <w:rsid w:val="00742357"/>
    <w:rsid w:val="007424B1"/>
    <w:rsid w:val="00742C20"/>
    <w:rsid w:val="00742C81"/>
    <w:rsid w:val="00742D79"/>
    <w:rsid w:val="00742F85"/>
    <w:rsid w:val="00743518"/>
    <w:rsid w:val="00743621"/>
    <w:rsid w:val="007443EA"/>
    <w:rsid w:val="00744C66"/>
    <w:rsid w:val="00744DEC"/>
    <w:rsid w:val="00744E5B"/>
    <w:rsid w:val="007450C6"/>
    <w:rsid w:val="007452DE"/>
    <w:rsid w:val="007454D4"/>
    <w:rsid w:val="00745589"/>
    <w:rsid w:val="00745D3A"/>
    <w:rsid w:val="00745E4A"/>
    <w:rsid w:val="00745FFE"/>
    <w:rsid w:val="007460F0"/>
    <w:rsid w:val="00746CE3"/>
    <w:rsid w:val="00746CF9"/>
    <w:rsid w:val="00746D04"/>
    <w:rsid w:val="00746E10"/>
    <w:rsid w:val="00746E5A"/>
    <w:rsid w:val="00747154"/>
    <w:rsid w:val="00747660"/>
    <w:rsid w:val="007479F9"/>
    <w:rsid w:val="00747CBC"/>
    <w:rsid w:val="00750257"/>
    <w:rsid w:val="00750488"/>
    <w:rsid w:val="00750509"/>
    <w:rsid w:val="0075056B"/>
    <w:rsid w:val="007506FE"/>
    <w:rsid w:val="007507D5"/>
    <w:rsid w:val="00750B97"/>
    <w:rsid w:val="00750D2E"/>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D2E"/>
    <w:rsid w:val="00752F46"/>
    <w:rsid w:val="00752F80"/>
    <w:rsid w:val="00752FF0"/>
    <w:rsid w:val="007532BE"/>
    <w:rsid w:val="007533ED"/>
    <w:rsid w:val="0075369D"/>
    <w:rsid w:val="007539D2"/>
    <w:rsid w:val="00753A44"/>
    <w:rsid w:val="00753B46"/>
    <w:rsid w:val="00753BD5"/>
    <w:rsid w:val="00753CE4"/>
    <w:rsid w:val="00754151"/>
    <w:rsid w:val="007542CE"/>
    <w:rsid w:val="00754451"/>
    <w:rsid w:val="00754460"/>
    <w:rsid w:val="007546EE"/>
    <w:rsid w:val="0075475A"/>
    <w:rsid w:val="007547AD"/>
    <w:rsid w:val="007549A5"/>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DA1"/>
    <w:rsid w:val="00757E21"/>
    <w:rsid w:val="00757F01"/>
    <w:rsid w:val="007608E5"/>
    <w:rsid w:val="0076092E"/>
    <w:rsid w:val="0076093F"/>
    <w:rsid w:val="00760972"/>
    <w:rsid w:val="00760BF8"/>
    <w:rsid w:val="00760EFF"/>
    <w:rsid w:val="00760F8E"/>
    <w:rsid w:val="0076101D"/>
    <w:rsid w:val="00761309"/>
    <w:rsid w:val="0076136A"/>
    <w:rsid w:val="00761596"/>
    <w:rsid w:val="007616AC"/>
    <w:rsid w:val="0076174A"/>
    <w:rsid w:val="00761AB0"/>
    <w:rsid w:val="00761B23"/>
    <w:rsid w:val="00761C5E"/>
    <w:rsid w:val="00761FCF"/>
    <w:rsid w:val="00762004"/>
    <w:rsid w:val="0076231D"/>
    <w:rsid w:val="00762881"/>
    <w:rsid w:val="00762A1B"/>
    <w:rsid w:val="00762D5B"/>
    <w:rsid w:val="00762E0E"/>
    <w:rsid w:val="00762F11"/>
    <w:rsid w:val="007630A3"/>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43E"/>
    <w:rsid w:val="007665D3"/>
    <w:rsid w:val="007666BB"/>
    <w:rsid w:val="00766C84"/>
    <w:rsid w:val="00766D23"/>
    <w:rsid w:val="00766E34"/>
    <w:rsid w:val="007675BA"/>
    <w:rsid w:val="00767638"/>
    <w:rsid w:val="00767741"/>
    <w:rsid w:val="00767D69"/>
    <w:rsid w:val="00770057"/>
    <w:rsid w:val="007700F3"/>
    <w:rsid w:val="007704BE"/>
    <w:rsid w:val="00770829"/>
    <w:rsid w:val="0077099A"/>
    <w:rsid w:val="00770A56"/>
    <w:rsid w:val="00770A5E"/>
    <w:rsid w:val="00770AD1"/>
    <w:rsid w:val="00770F40"/>
    <w:rsid w:val="00771026"/>
    <w:rsid w:val="0077124F"/>
    <w:rsid w:val="007712F7"/>
    <w:rsid w:val="007715B5"/>
    <w:rsid w:val="00771817"/>
    <w:rsid w:val="007718BC"/>
    <w:rsid w:val="0077196C"/>
    <w:rsid w:val="00771977"/>
    <w:rsid w:val="00771A18"/>
    <w:rsid w:val="00771C5A"/>
    <w:rsid w:val="00771EC9"/>
    <w:rsid w:val="00771FFC"/>
    <w:rsid w:val="00772302"/>
    <w:rsid w:val="00772631"/>
    <w:rsid w:val="00772C82"/>
    <w:rsid w:val="00772CB4"/>
    <w:rsid w:val="007731DB"/>
    <w:rsid w:val="0077341C"/>
    <w:rsid w:val="00773550"/>
    <w:rsid w:val="0077365E"/>
    <w:rsid w:val="00773BC3"/>
    <w:rsid w:val="00773F9C"/>
    <w:rsid w:val="00773FA3"/>
    <w:rsid w:val="007740C5"/>
    <w:rsid w:val="007741EA"/>
    <w:rsid w:val="00774422"/>
    <w:rsid w:val="007747B1"/>
    <w:rsid w:val="00774A51"/>
    <w:rsid w:val="00774B6E"/>
    <w:rsid w:val="00774EC7"/>
    <w:rsid w:val="007752A2"/>
    <w:rsid w:val="007757F8"/>
    <w:rsid w:val="00775F13"/>
    <w:rsid w:val="00776098"/>
    <w:rsid w:val="0077622F"/>
    <w:rsid w:val="007762EA"/>
    <w:rsid w:val="007763BD"/>
    <w:rsid w:val="007765CF"/>
    <w:rsid w:val="00776E5D"/>
    <w:rsid w:val="00776FC4"/>
    <w:rsid w:val="0077704B"/>
    <w:rsid w:val="00777097"/>
    <w:rsid w:val="00777125"/>
    <w:rsid w:val="0077728A"/>
    <w:rsid w:val="00777295"/>
    <w:rsid w:val="00777648"/>
    <w:rsid w:val="0077783C"/>
    <w:rsid w:val="0077789B"/>
    <w:rsid w:val="007779E4"/>
    <w:rsid w:val="007800B2"/>
    <w:rsid w:val="0078016B"/>
    <w:rsid w:val="00780790"/>
    <w:rsid w:val="00780A90"/>
    <w:rsid w:val="00780CB4"/>
    <w:rsid w:val="00780CDC"/>
    <w:rsid w:val="007810BC"/>
    <w:rsid w:val="00781407"/>
    <w:rsid w:val="00781590"/>
    <w:rsid w:val="00781A65"/>
    <w:rsid w:val="00781C80"/>
    <w:rsid w:val="00781FF8"/>
    <w:rsid w:val="007823DF"/>
    <w:rsid w:val="007828B3"/>
    <w:rsid w:val="00782963"/>
    <w:rsid w:val="007829C7"/>
    <w:rsid w:val="00782BA2"/>
    <w:rsid w:val="0078347C"/>
    <w:rsid w:val="00783789"/>
    <w:rsid w:val="00783829"/>
    <w:rsid w:val="00783D65"/>
    <w:rsid w:val="00783E04"/>
    <w:rsid w:val="00783E33"/>
    <w:rsid w:val="00783E8C"/>
    <w:rsid w:val="00784078"/>
    <w:rsid w:val="0078439C"/>
    <w:rsid w:val="00784BCE"/>
    <w:rsid w:val="00784C52"/>
    <w:rsid w:val="007850D8"/>
    <w:rsid w:val="00785163"/>
    <w:rsid w:val="0078561C"/>
    <w:rsid w:val="00785B0A"/>
    <w:rsid w:val="00785CD8"/>
    <w:rsid w:val="00785D76"/>
    <w:rsid w:val="00785EAD"/>
    <w:rsid w:val="00785FA3"/>
    <w:rsid w:val="0078634D"/>
    <w:rsid w:val="007864C4"/>
    <w:rsid w:val="00787199"/>
    <w:rsid w:val="0078744B"/>
    <w:rsid w:val="00787501"/>
    <w:rsid w:val="00787709"/>
    <w:rsid w:val="00787BD2"/>
    <w:rsid w:val="00787E1B"/>
    <w:rsid w:val="00787EB7"/>
    <w:rsid w:val="00787FA4"/>
    <w:rsid w:val="00790325"/>
    <w:rsid w:val="0079039E"/>
    <w:rsid w:val="00790481"/>
    <w:rsid w:val="007904D8"/>
    <w:rsid w:val="00790698"/>
    <w:rsid w:val="00790826"/>
    <w:rsid w:val="007908A3"/>
    <w:rsid w:val="00790920"/>
    <w:rsid w:val="0079093F"/>
    <w:rsid w:val="00790955"/>
    <w:rsid w:val="0079099B"/>
    <w:rsid w:val="00790EAC"/>
    <w:rsid w:val="00790F4B"/>
    <w:rsid w:val="00790F6A"/>
    <w:rsid w:val="007910CE"/>
    <w:rsid w:val="0079127E"/>
    <w:rsid w:val="00791C72"/>
    <w:rsid w:val="00791DF1"/>
    <w:rsid w:val="007921E2"/>
    <w:rsid w:val="00792B56"/>
    <w:rsid w:val="00792F96"/>
    <w:rsid w:val="0079303C"/>
    <w:rsid w:val="00793373"/>
    <w:rsid w:val="00793800"/>
    <w:rsid w:val="007938D7"/>
    <w:rsid w:val="00793A2E"/>
    <w:rsid w:val="00793E92"/>
    <w:rsid w:val="007946D8"/>
    <w:rsid w:val="00794AD0"/>
    <w:rsid w:val="00794B84"/>
    <w:rsid w:val="00794C86"/>
    <w:rsid w:val="00794C8A"/>
    <w:rsid w:val="00795079"/>
    <w:rsid w:val="0079507A"/>
    <w:rsid w:val="00795B4C"/>
    <w:rsid w:val="00795BA9"/>
    <w:rsid w:val="00795BC8"/>
    <w:rsid w:val="00795F61"/>
    <w:rsid w:val="00795FE6"/>
    <w:rsid w:val="0079676C"/>
    <w:rsid w:val="0079682A"/>
    <w:rsid w:val="007969C6"/>
    <w:rsid w:val="007969F8"/>
    <w:rsid w:val="007969FC"/>
    <w:rsid w:val="00796A37"/>
    <w:rsid w:val="00796BE4"/>
    <w:rsid w:val="00796FA5"/>
    <w:rsid w:val="007971C2"/>
    <w:rsid w:val="007976DA"/>
    <w:rsid w:val="00797B36"/>
    <w:rsid w:val="00797EA4"/>
    <w:rsid w:val="007A01A0"/>
    <w:rsid w:val="007A0240"/>
    <w:rsid w:val="007A0B6D"/>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282"/>
    <w:rsid w:val="007A53A9"/>
    <w:rsid w:val="007A54F5"/>
    <w:rsid w:val="007A5607"/>
    <w:rsid w:val="007A5C08"/>
    <w:rsid w:val="007A5CFD"/>
    <w:rsid w:val="007A5DE6"/>
    <w:rsid w:val="007A600C"/>
    <w:rsid w:val="007A6466"/>
    <w:rsid w:val="007A6539"/>
    <w:rsid w:val="007A6898"/>
    <w:rsid w:val="007A6A1E"/>
    <w:rsid w:val="007A6A64"/>
    <w:rsid w:val="007A6A9A"/>
    <w:rsid w:val="007A6D26"/>
    <w:rsid w:val="007A6D9A"/>
    <w:rsid w:val="007A6F64"/>
    <w:rsid w:val="007A701D"/>
    <w:rsid w:val="007A78B3"/>
    <w:rsid w:val="007A79C4"/>
    <w:rsid w:val="007A7B38"/>
    <w:rsid w:val="007A7C9A"/>
    <w:rsid w:val="007A7E52"/>
    <w:rsid w:val="007A7F62"/>
    <w:rsid w:val="007B0359"/>
    <w:rsid w:val="007B039A"/>
    <w:rsid w:val="007B0CAD"/>
    <w:rsid w:val="007B0F16"/>
    <w:rsid w:val="007B10AA"/>
    <w:rsid w:val="007B110E"/>
    <w:rsid w:val="007B1344"/>
    <w:rsid w:val="007B13DC"/>
    <w:rsid w:val="007B1937"/>
    <w:rsid w:val="007B1995"/>
    <w:rsid w:val="007B1E97"/>
    <w:rsid w:val="007B20C4"/>
    <w:rsid w:val="007B2158"/>
    <w:rsid w:val="007B23F4"/>
    <w:rsid w:val="007B2478"/>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027"/>
    <w:rsid w:val="007B52CA"/>
    <w:rsid w:val="007B533F"/>
    <w:rsid w:val="007B53FB"/>
    <w:rsid w:val="007B557C"/>
    <w:rsid w:val="007B5636"/>
    <w:rsid w:val="007B5974"/>
    <w:rsid w:val="007B5EC7"/>
    <w:rsid w:val="007B601A"/>
    <w:rsid w:val="007B6431"/>
    <w:rsid w:val="007B66EA"/>
    <w:rsid w:val="007B6A7C"/>
    <w:rsid w:val="007B6CBE"/>
    <w:rsid w:val="007B6E91"/>
    <w:rsid w:val="007B7070"/>
    <w:rsid w:val="007B712E"/>
    <w:rsid w:val="007B727E"/>
    <w:rsid w:val="007B748A"/>
    <w:rsid w:val="007B78BF"/>
    <w:rsid w:val="007B79ED"/>
    <w:rsid w:val="007B7DD4"/>
    <w:rsid w:val="007B7FA9"/>
    <w:rsid w:val="007C028F"/>
    <w:rsid w:val="007C03E9"/>
    <w:rsid w:val="007C0778"/>
    <w:rsid w:val="007C0865"/>
    <w:rsid w:val="007C0896"/>
    <w:rsid w:val="007C0A8B"/>
    <w:rsid w:val="007C0D5C"/>
    <w:rsid w:val="007C1476"/>
    <w:rsid w:val="007C14E9"/>
    <w:rsid w:val="007C15E9"/>
    <w:rsid w:val="007C1727"/>
    <w:rsid w:val="007C19D9"/>
    <w:rsid w:val="007C1BC3"/>
    <w:rsid w:val="007C1FA6"/>
    <w:rsid w:val="007C2284"/>
    <w:rsid w:val="007C2290"/>
    <w:rsid w:val="007C22E8"/>
    <w:rsid w:val="007C2AB4"/>
    <w:rsid w:val="007C2ABE"/>
    <w:rsid w:val="007C2E44"/>
    <w:rsid w:val="007C2EE0"/>
    <w:rsid w:val="007C2FF3"/>
    <w:rsid w:val="007C3168"/>
    <w:rsid w:val="007C321E"/>
    <w:rsid w:val="007C33EF"/>
    <w:rsid w:val="007C36BA"/>
    <w:rsid w:val="007C3B9A"/>
    <w:rsid w:val="007C3CBD"/>
    <w:rsid w:val="007C3CFE"/>
    <w:rsid w:val="007C47EF"/>
    <w:rsid w:val="007C4808"/>
    <w:rsid w:val="007C4A5D"/>
    <w:rsid w:val="007C51BA"/>
    <w:rsid w:val="007C53D4"/>
    <w:rsid w:val="007C5AAB"/>
    <w:rsid w:val="007C61B0"/>
    <w:rsid w:val="007C665F"/>
    <w:rsid w:val="007C6798"/>
    <w:rsid w:val="007C6883"/>
    <w:rsid w:val="007C6B85"/>
    <w:rsid w:val="007C73C0"/>
    <w:rsid w:val="007C7CC5"/>
    <w:rsid w:val="007C7DB9"/>
    <w:rsid w:val="007C7E75"/>
    <w:rsid w:val="007C7E7A"/>
    <w:rsid w:val="007D007D"/>
    <w:rsid w:val="007D0493"/>
    <w:rsid w:val="007D0BE5"/>
    <w:rsid w:val="007D0CA6"/>
    <w:rsid w:val="007D0D5D"/>
    <w:rsid w:val="007D13ED"/>
    <w:rsid w:val="007D1415"/>
    <w:rsid w:val="007D149D"/>
    <w:rsid w:val="007D16C6"/>
    <w:rsid w:val="007D18EF"/>
    <w:rsid w:val="007D198F"/>
    <w:rsid w:val="007D1E8E"/>
    <w:rsid w:val="007D1F30"/>
    <w:rsid w:val="007D1F95"/>
    <w:rsid w:val="007D2330"/>
    <w:rsid w:val="007D235E"/>
    <w:rsid w:val="007D2402"/>
    <w:rsid w:val="007D2592"/>
    <w:rsid w:val="007D269E"/>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FF"/>
    <w:rsid w:val="007D4AF1"/>
    <w:rsid w:val="007D4DC7"/>
    <w:rsid w:val="007D4E68"/>
    <w:rsid w:val="007D4F7A"/>
    <w:rsid w:val="007D54E7"/>
    <w:rsid w:val="007D591E"/>
    <w:rsid w:val="007D598D"/>
    <w:rsid w:val="007D59BD"/>
    <w:rsid w:val="007D5C6D"/>
    <w:rsid w:val="007D5CD0"/>
    <w:rsid w:val="007D5DA9"/>
    <w:rsid w:val="007D6072"/>
    <w:rsid w:val="007D60F2"/>
    <w:rsid w:val="007D6117"/>
    <w:rsid w:val="007D61DC"/>
    <w:rsid w:val="007D64C2"/>
    <w:rsid w:val="007D6866"/>
    <w:rsid w:val="007D68F0"/>
    <w:rsid w:val="007D6A4D"/>
    <w:rsid w:val="007D6B8C"/>
    <w:rsid w:val="007D6FAE"/>
    <w:rsid w:val="007D7005"/>
    <w:rsid w:val="007D708B"/>
    <w:rsid w:val="007D721A"/>
    <w:rsid w:val="007D7C84"/>
    <w:rsid w:val="007E02ED"/>
    <w:rsid w:val="007E0305"/>
    <w:rsid w:val="007E04D7"/>
    <w:rsid w:val="007E05B5"/>
    <w:rsid w:val="007E0A07"/>
    <w:rsid w:val="007E0C9D"/>
    <w:rsid w:val="007E0CFB"/>
    <w:rsid w:val="007E0D0A"/>
    <w:rsid w:val="007E0E58"/>
    <w:rsid w:val="007E0E7C"/>
    <w:rsid w:val="007E1134"/>
    <w:rsid w:val="007E117C"/>
    <w:rsid w:val="007E1C9A"/>
    <w:rsid w:val="007E1D47"/>
    <w:rsid w:val="007E1FC6"/>
    <w:rsid w:val="007E21B0"/>
    <w:rsid w:val="007E227D"/>
    <w:rsid w:val="007E23E1"/>
    <w:rsid w:val="007E26D2"/>
    <w:rsid w:val="007E291C"/>
    <w:rsid w:val="007E2AA3"/>
    <w:rsid w:val="007E2BA3"/>
    <w:rsid w:val="007E2CD5"/>
    <w:rsid w:val="007E2F95"/>
    <w:rsid w:val="007E3062"/>
    <w:rsid w:val="007E32BC"/>
    <w:rsid w:val="007E35B2"/>
    <w:rsid w:val="007E3662"/>
    <w:rsid w:val="007E3704"/>
    <w:rsid w:val="007E3D51"/>
    <w:rsid w:val="007E425F"/>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7F7"/>
    <w:rsid w:val="007E593F"/>
    <w:rsid w:val="007E5BE6"/>
    <w:rsid w:val="007E5BF3"/>
    <w:rsid w:val="007E5D58"/>
    <w:rsid w:val="007E60F2"/>
    <w:rsid w:val="007E62F4"/>
    <w:rsid w:val="007E64DF"/>
    <w:rsid w:val="007E6B94"/>
    <w:rsid w:val="007E6C18"/>
    <w:rsid w:val="007E6F5D"/>
    <w:rsid w:val="007E6F72"/>
    <w:rsid w:val="007E7371"/>
    <w:rsid w:val="007E7386"/>
    <w:rsid w:val="007E73F3"/>
    <w:rsid w:val="007E7687"/>
    <w:rsid w:val="007E78BB"/>
    <w:rsid w:val="007E7A82"/>
    <w:rsid w:val="007F0695"/>
    <w:rsid w:val="007F0C97"/>
    <w:rsid w:val="007F0CFC"/>
    <w:rsid w:val="007F0FD1"/>
    <w:rsid w:val="007F13AB"/>
    <w:rsid w:val="007F140D"/>
    <w:rsid w:val="007F18A1"/>
    <w:rsid w:val="007F20FE"/>
    <w:rsid w:val="007F21F5"/>
    <w:rsid w:val="007F23F4"/>
    <w:rsid w:val="007F2773"/>
    <w:rsid w:val="007F28C6"/>
    <w:rsid w:val="007F2F9D"/>
    <w:rsid w:val="007F3102"/>
    <w:rsid w:val="007F3208"/>
    <w:rsid w:val="007F3250"/>
    <w:rsid w:val="007F3316"/>
    <w:rsid w:val="007F388C"/>
    <w:rsid w:val="007F3A8B"/>
    <w:rsid w:val="007F3BAB"/>
    <w:rsid w:val="007F3F0A"/>
    <w:rsid w:val="007F4389"/>
    <w:rsid w:val="007F4458"/>
    <w:rsid w:val="007F4763"/>
    <w:rsid w:val="007F4B75"/>
    <w:rsid w:val="007F4CD0"/>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EA"/>
    <w:rsid w:val="0080045C"/>
    <w:rsid w:val="00800B2F"/>
    <w:rsid w:val="00800F55"/>
    <w:rsid w:val="00801185"/>
    <w:rsid w:val="008014AC"/>
    <w:rsid w:val="00801A0B"/>
    <w:rsid w:val="00801E3A"/>
    <w:rsid w:val="00801FD4"/>
    <w:rsid w:val="00801FF2"/>
    <w:rsid w:val="008021DF"/>
    <w:rsid w:val="00802903"/>
    <w:rsid w:val="00802AED"/>
    <w:rsid w:val="00802B5B"/>
    <w:rsid w:val="00802B6F"/>
    <w:rsid w:val="00802B78"/>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F2"/>
    <w:rsid w:val="008055D4"/>
    <w:rsid w:val="008057B9"/>
    <w:rsid w:val="008057D9"/>
    <w:rsid w:val="00805ACC"/>
    <w:rsid w:val="00805B67"/>
    <w:rsid w:val="00806377"/>
    <w:rsid w:val="008065F2"/>
    <w:rsid w:val="00806686"/>
    <w:rsid w:val="0080674E"/>
    <w:rsid w:val="0080684A"/>
    <w:rsid w:val="00806C96"/>
    <w:rsid w:val="0080752E"/>
    <w:rsid w:val="00807C13"/>
    <w:rsid w:val="00807CA9"/>
    <w:rsid w:val="00807D06"/>
    <w:rsid w:val="00810519"/>
    <w:rsid w:val="008107C2"/>
    <w:rsid w:val="00810AB1"/>
    <w:rsid w:val="00810FCB"/>
    <w:rsid w:val="008112FD"/>
    <w:rsid w:val="008113B3"/>
    <w:rsid w:val="00811533"/>
    <w:rsid w:val="008119F5"/>
    <w:rsid w:val="00811BC3"/>
    <w:rsid w:val="00811DAD"/>
    <w:rsid w:val="00811EF9"/>
    <w:rsid w:val="0081237F"/>
    <w:rsid w:val="00812569"/>
    <w:rsid w:val="0081257D"/>
    <w:rsid w:val="008125A7"/>
    <w:rsid w:val="0081278F"/>
    <w:rsid w:val="00812859"/>
    <w:rsid w:val="00812A6B"/>
    <w:rsid w:val="00812AE3"/>
    <w:rsid w:val="00812DD0"/>
    <w:rsid w:val="008130D0"/>
    <w:rsid w:val="00813745"/>
    <w:rsid w:val="0081377E"/>
    <w:rsid w:val="00813A37"/>
    <w:rsid w:val="00813B6E"/>
    <w:rsid w:val="00813E5F"/>
    <w:rsid w:val="00813F47"/>
    <w:rsid w:val="0081439F"/>
    <w:rsid w:val="00814500"/>
    <w:rsid w:val="00814653"/>
    <w:rsid w:val="008149A1"/>
    <w:rsid w:val="00814A08"/>
    <w:rsid w:val="00814B4F"/>
    <w:rsid w:val="00814C13"/>
    <w:rsid w:val="00814D97"/>
    <w:rsid w:val="00815208"/>
    <w:rsid w:val="008154EE"/>
    <w:rsid w:val="008155F3"/>
    <w:rsid w:val="00815857"/>
    <w:rsid w:val="00815C39"/>
    <w:rsid w:val="00816055"/>
    <w:rsid w:val="00816072"/>
    <w:rsid w:val="00816162"/>
    <w:rsid w:val="00816289"/>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78D"/>
    <w:rsid w:val="00821905"/>
    <w:rsid w:val="00821C9C"/>
    <w:rsid w:val="008220F4"/>
    <w:rsid w:val="00822180"/>
    <w:rsid w:val="00822441"/>
    <w:rsid w:val="0082260D"/>
    <w:rsid w:val="00822DCC"/>
    <w:rsid w:val="008230BE"/>
    <w:rsid w:val="0082315E"/>
    <w:rsid w:val="00823A6B"/>
    <w:rsid w:val="00823B5A"/>
    <w:rsid w:val="00823D0D"/>
    <w:rsid w:val="00824610"/>
    <w:rsid w:val="00824724"/>
    <w:rsid w:val="0082474F"/>
    <w:rsid w:val="00824890"/>
    <w:rsid w:val="0082491D"/>
    <w:rsid w:val="00824A96"/>
    <w:rsid w:val="00824AB0"/>
    <w:rsid w:val="00824C8B"/>
    <w:rsid w:val="00824DDF"/>
    <w:rsid w:val="00825BCB"/>
    <w:rsid w:val="00825FD3"/>
    <w:rsid w:val="008261CA"/>
    <w:rsid w:val="00826340"/>
    <w:rsid w:val="008263EB"/>
    <w:rsid w:val="00826448"/>
    <w:rsid w:val="008265D6"/>
    <w:rsid w:val="00827219"/>
    <w:rsid w:val="0082723A"/>
    <w:rsid w:val="00827372"/>
    <w:rsid w:val="008276C0"/>
    <w:rsid w:val="00827AB8"/>
    <w:rsid w:val="00827B2C"/>
    <w:rsid w:val="00827F8E"/>
    <w:rsid w:val="0083014F"/>
    <w:rsid w:val="008302FB"/>
    <w:rsid w:val="00830456"/>
    <w:rsid w:val="00830688"/>
    <w:rsid w:val="00830770"/>
    <w:rsid w:val="00830B30"/>
    <w:rsid w:val="00830C89"/>
    <w:rsid w:val="00830C8A"/>
    <w:rsid w:val="00830FFF"/>
    <w:rsid w:val="00831080"/>
    <w:rsid w:val="008310EA"/>
    <w:rsid w:val="00831111"/>
    <w:rsid w:val="00831729"/>
    <w:rsid w:val="0083191C"/>
    <w:rsid w:val="00831B8B"/>
    <w:rsid w:val="00831EFC"/>
    <w:rsid w:val="00832025"/>
    <w:rsid w:val="0083205F"/>
    <w:rsid w:val="0083227C"/>
    <w:rsid w:val="00832295"/>
    <w:rsid w:val="008323E1"/>
    <w:rsid w:val="00832480"/>
    <w:rsid w:val="0083289E"/>
    <w:rsid w:val="00832CB5"/>
    <w:rsid w:val="008331D7"/>
    <w:rsid w:val="0083337C"/>
    <w:rsid w:val="00833585"/>
    <w:rsid w:val="00833597"/>
    <w:rsid w:val="0083374D"/>
    <w:rsid w:val="00833BA9"/>
    <w:rsid w:val="00833E90"/>
    <w:rsid w:val="00834886"/>
    <w:rsid w:val="00834B9D"/>
    <w:rsid w:val="00834D56"/>
    <w:rsid w:val="00834EB3"/>
    <w:rsid w:val="0083504A"/>
    <w:rsid w:val="0083533D"/>
    <w:rsid w:val="008353FF"/>
    <w:rsid w:val="008355CD"/>
    <w:rsid w:val="008359EC"/>
    <w:rsid w:val="00835DF3"/>
    <w:rsid w:val="00835E42"/>
    <w:rsid w:val="00836227"/>
    <w:rsid w:val="008362F8"/>
    <w:rsid w:val="0083646D"/>
    <w:rsid w:val="00836516"/>
    <w:rsid w:val="0083660E"/>
    <w:rsid w:val="00836705"/>
    <w:rsid w:val="008369AA"/>
    <w:rsid w:val="00836D99"/>
    <w:rsid w:val="00836E1A"/>
    <w:rsid w:val="00836FC1"/>
    <w:rsid w:val="00837100"/>
    <w:rsid w:val="0083724A"/>
    <w:rsid w:val="008375A9"/>
    <w:rsid w:val="008377F3"/>
    <w:rsid w:val="008378BB"/>
    <w:rsid w:val="00837BA5"/>
    <w:rsid w:val="00837C81"/>
    <w:rsid w:val="00840519"/>
    <w:rsid w:val="008407D6"/>
    <w:rsid w:val="00840897"/>
    <w:rsid w:val="008409B1"/>
    <w:rsid w:val="00840A04"/>
    <w:rsid w:val="00840A10"/>
    <w:rsid w:val="00840B27"/>
    <w:rsid w:val="00840C24"/>
    <w:rsid w:val="00840E41"/>
    <w:rsid w:val="00841600"/>
    <w:rsid w:val="008416E6"/>
    <w:rsid w:val="00841A9F"/>
    <w:rsid w:val="008422CC"/>
    <w:rsid w:val="00842328"/>
    <w:rsid w:val="00842372"/>
    <w:rsid w:val="0084249F"/>
    <w:rsid w:val="008424A7"/>
    <w:rsid w:val="0084253C"/>
    <w:rsid w:val="008425CE"/>
    <w:rsid w:val="00842643"/>
    <w:rsid w:val="00842985"/>
    <w:rsid w:val="008429EA"/>
    <w:rsid w:val="00842A36"/>
    <w:rsid w:val="00842B1F"/>
    <w:rsid w:val="00842B32"/>
    <w:rsid w:val="00842B46"/>
    <w:rsid w:val="00842DA9"/>
    <w:rsid w:val="0084323B"/>
    <w:rsid w:val="00843320"/>
    <w:rsid w:val="0084350D"/>
    <w:rsid w:val="008435FE"/>
    <w:rsid w:val="0084365F"/>
    <w:rsid w:val="00843817"/>
    <w:rsid w:val="008438C0"/>
    <w:rsid w:val="00843D1C"/>
    <w:rsid w:val="00843E16"/>
    <w:rsid w:val="00843F68"/>
    <w:rsid w:val="008443CD"/>
    <w:rsid w:val="0084442D"/>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5D5"/>
    <w:rsid w:val="00846661"/>
    <w:rsid w:val="008466A5"/>
    <w:rsid w:val="00846871"/>
    <w:rsid w:val="00846B26"/>
    <w:rsid w:val="00846EB3"/>
    <w:rsid w:val="00846EC1"/>
    <w:rsid w:val="00846F7C"/>
    <w:rsid w:val="00847078"/>
    <w:rsid w:val="0084766B"/>
    <w:rsid w:val="008479CD"/>
    <w:rsid w:val="00847BB3"/>
    <w:rsid w:val="00847E8C"/>
    <w:rsid w:val="00847F0F"/>
    <w:rsid w:val="00847F7E"/>
    <w:rsid w:val="00850158"/>
    <w:rsid w:val="008504FB"/>
    <w:rsid w:val="00850797"/>
    <w:rsid w:val="00850E54"/>
    <w:rsid w:val="0085126B"/>
    <w:rsid w:val="00851869"/>
    <w:rsid w:val="008519BC"/>
    <w:rsid w:val="00851F3D"/>
    <w:rsid w:val="00851FDA"/>
    <w:rsid w:val="00852358"/>
    <w:rsid w:val="008529C1"/>
    <w:rsid w:val="00852A5F"/>
    <w:rsid w:val="00853147"/>
    <w:rsid w:val="0085325A"/>
    <w:rsid w:val="00853455"/>
    <w:rsid w:val="0085373F"/>
    <w:rsid w:val="008538C5"/>
    <w:rsid w:val="0085408A"/>
    <w:rsid w:val="008541BB"/>
    <w:rsid w:val="0085424B"/>
    <w:rsid w:val="00854663"/>
    <w:rsid w:val="008547A7"/>
    <w:rsid w:val="00854D8D"/>
    <w:rsid w:val="00854E50"/>
    <w:rsid w:val="00854ED0"/>
    <w:rsid w:val="00854EFE"/>
    <w:rsid w:val="00855121"/>
    <w:rsid w:val="008556AE"/>
    <w:rsid w:val="0085578D"/>
    <w:rsid w:val="00855A4F"/>
    <w:rsid w:val="00855A67"/>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BBF"/>
    <w:rsid w:val="00861C0A"/>
    <w:rsid w:val="00861D3B"/>
    <w:rsid w:val="00861D53"/>
    <w:rsid w:val="00861DD1"/>
    <w:rsid w:val="00861E33"/>
    <w:rsid w:val="00861E6B"/>
    <w:rsid w:val="00861F7C"/>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5D5"/>
    <w:rsid w:val="00864C9E"/>
    <w:rsid w:val="00864CD9"/>
    <w:rsid w:val="00864D4E"/>
    <w:rsid w:val="008656AF"/>
    <w:rsid w:val="00865890"/>
    <w:rsid w:val="00865A55"/>
    <w:rsid w:val="00865B42"/>
    <w:rsid w:val="00865B83"/>
    <w:rsid w:val="0086617A"/>
    <w:rsid w:val="00866412"/>
    <w:rsid w:val="0086660B"/>
    <w:rsid w:val="00866760"/>
    <w:rsid w:val="00866836"/>
    <w:rsid w:val="00866A88"/>
    <w:rsid w:val="00866AED"/>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9CA"/>
    <w:rsid w:val="00870C2D"/>
    <w:rsid w:val="00870DE7"/>
    <w:rsid w:val="008710D7"/>
    <w:rsid w:val="00871265"/>
    <w:rsid w:val="0087161B"/>
    <w:rsid w:val="0087189E"/>
    <w:rsid w:val="00871A45"/>
    <w:rsid w:val="00871AAE"/>
    <w:rsid w:val="00871CEF"/>
    <w:rsid w:val="00871D48"/>
    <w:rsid w:val="00872275"/>
    <w:rsid w:val="008724EB"/>
    <w:rsid w:val="0087260C"/>
    <w:rsid w:val="008726B4"/>
    <w:rsid w:val="00872C3F"/>
    <w:rsid w:val="00872C78"/>
    <w:rsid w:val="00872E2C"/>
    <w:rsid w:val="00872EB9"/>
    <w:rsid w:val="00873615"/>
    <w:rsid w:val="008737EE"/>
    <w:rsid w:val="00873833"/>
    <w:rsid w:val="00873947"/>
    <w:rsid w:val="00873DC8"/>
    <w:rsid w:val="00873EB3"/>
    <w:rsid w:val="008744B4"/>
    <w:rsid w:val="008744ED"/>
    <w:rsid w:val="008747D2"/>
    <w:rsid w:val="008747E2"/>
    <w:rsid w:val="00874E95"/>
    <w:rsid w:val="00874FA7"/>
    <w:rsid w:val="00875002"/>
    <w:rsid w:val="00875A44"/>
    <w:rsid w:val="00875ED4"/>
    <w:rsid w:val="00876365"/>
    <w:rsid w:val="0087649A"/>
    <w:rsid w:val="008765BB"/>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783"/>
    <w:rsid w:val="00882871"/>
    <w:rsid w:val="00882D06"/>
    <w:rsid w:val="00882E86"/>
    <w:rsid w:val="00882F5F"/>
    <w:rsid w:val="00882FE2"/>
    <w:rsid w:val="00883026"/>
    <w:rsid w:val="0088405F"/>
    <w:rsid w:val="00884462"/>
    <w:rsid w:val="008847A4"/>
    <w:rsid w:val="00884C48"/>
    <w:rsid w:val="00884E5C"/>
    <w:rsid w:val="0088503E"/>
    <w:rsid w:val="0088504F"/>
    <w:rsid w:val="0088515D"/>
    <w:rsid w:val="0088541A"/>
    <w:rsid w:val="00885506"/>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62A"/>
    <w:rsid w:val="00887CC6"/>
    <w:rsid w:val="008900D3"/>
    <w:rsid w:val="00890324"/>
    <w:rsid w:val="0089092D"/>
    <w:rsid w:val="00890936"/>
    <w:rsid w:val="00890A78"/>
    <w:rsid w:val="00890BB4"/>
    <w:rsid w:val="00890ED6"/>
    <w:rsid w:val="00890EF0"/>
    <w:rsid w:val="00890EF3"/>
    <w:rsid w:val="00891067"/>
    <w:rsid w:val="008912CB"/>
    <w:rsid w:val="00891535"/>
    <w:rsid w:val="0089163F"/>
    <w:rsid w:val="008917D7"/>
    <w:rsid w:val="0089194A"/>
    <w:rsid w:val="008919A6"/>
    <w:rsid w:val="00891AC0"/>
    <w:rsid w:val="00891AD3"/>
    <w:rsid w:val="00891B86"/>
    <w:rsid w:val="00891BF6"/>
    <w:rsid w:val="00891C58"/>
    <w:rsid w:val="00891E76"/>
    <w:rsid w:val="00892329"/>
    <w:rsid w:val="00892416"/>
    <w:rsid w:val="0089256D"/>
    <w:rsid w:val="00892595"/>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C3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50"/>
    <w:rsid w:val="008A25B0"/>
    <w:rsid w:val="008A2764"/>
    <w:rsid w:val="008A2894"/>
    <w:rsid w:val="008A2BCA"/>
    <w:rsid w:val="008A3031"/>
    <w:rsid w:val="008A37AD"/>
    <w:rsid w:val="008A385B"/>
    <w:rsid w:val="008A3D3D"/>
    <w:rsid w:val="008A3DE6"/>
    <w:rsid w:val="008A3E11"/>
    <w:rsid w:val="008A4449"/>
    <w:rsid w:val="008A4567"/>
    <w:rsid w:val="008A46F9"/>
    <w:rsid w:val="008A47F1"/>
    <w:rsid w:val="008A49B7"/>
    <w:rsid w:val="008A4C70"/>
    <w:rsid w:val="008A4DE0"/>
    <w:rsid w:val="008A4FC8"/>
    <w:rsid w:val="008A54B9"/>
    <w:rsid w:val="008A5656"/>
    <w:rsid w:val="008A5664"/>
    <w:rsid w:val="008A5809"/>
    <w:rsid w:val="008A5B27"/>
    <w:rsid w:val="008A5D2A"/>
    <w:rsid w:val="008A5DD3"/>
    <w:rsid w:val="008A6549"/>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1B8"/>
    <w:rsid w:val="008B0724"/>
    <w:rsid w:val="008B0948"/>
    <w:rsid w:val="008B0BE3"/>
    <w:rsid w:val="008B11E5"/>
    <w:rsid w:val="008B1288"/>
    <w:rsid w:val="008B12ED"/>
    <w:rsid w:val="008B13BD"/>
    <w:rsid w:val="008B1B90"/>
    <w:rsid w:val="008B1FD9"/>
    <w:rsid w:val="008B2262"/>
    <w:rsid w:val="008B24D9"/>
    <w:rsid w:val="008B294B"/>
    <w:rsid w:val="008B3130"/>
    <w:rsid w:val="008B3145"/>
    <w:rsid w:val="008B31A5"/>
    <w:rsid w:val="008B3735"/>
    <w:rsid w:val="008B37C9"/>
    <w:rsid w:val="008B3802"/>
    <w:rsid w:val="008B39C2"/>
    <w:rsid w:val="008B3E00"/>
    <w:rsid w:val="008B463E"/>
    <w:rsid w:val="008B4BA3"/>
    <w:rsid w:val="008B55EE"/>
    <w:rsid w:val="008B5950"/>
    <w:rsid w:val="008B59B4"/>
    <w:rsid w:val="008B59C2"/>
    <w:rsid w:val="008B5BF2"/>
    <w:rsid w:val="008B5CEC"/>
    <w:rsid w:val="008B5FFE"/>
    <w:rsid w:val="008B60D2"/>
    <w:rsid w:val="008B6D9C"/>
    <w:rsid w:val="008B7428"/>
    <w:rsid w:val="008B7598"/>
    <w:rsid w:val="008B79FE"/>
    <w:rsid w:val="008B7A19"/>
    <w:rsid w:val="008B7AB9"/>
    <w:rsid w:val="008B7AD9"/>
    <w:rsid w:val="008B7F61"/>
    <w:rsid w:val="008C0250"/>
    <w:rsid w:val="008C0E6B"/>
    <w:rsid w:val="008C113F"/>
    <w:rsid w:val="008C16B2"/>
    <w:rsid w:val="008C1CC6"/>
    <w:rsid w:val="008C1E49"/>
    <w:rsid w:val="008C220C"/>
    <w:rsid w:val="008C233F"/>
    <w:rsid w:val="008C251E"/>
    <w:rsid w:val="008C25C6"/>
    <w:rsid w:val="008C2644"/>
    <w:rsid w:val="008C2645"/>
    <w:rsid w:val="008C26C9"/>
    <w:rsid w:val="008C2A9C"/>
    <w:rsid w:val="008C2D64"/>
    <w:rsid w:val="008C2F26"/>
    <w:rsid w:val="008C3085"/>
    <w:rsid w:val="008C312E"/>
    <w:rsid w:val="008C312F"/>
    <w:rsid w:val="008C3427"/>
    <w:rsid w:val="008C374D"/>
    <w:rsid w:val="008C39F4"/>
    <w:rsid w:val="008C3AE1"/>
    <w:rsid w:val="008C3B79"/>
    <w:rsid w:val="008C4111"/>
    <w:rsid w:val="008C41E6"/>
    <w:rsid w:val="008C46E2"/>
    <w:rsid w:val="008C4750"/>
    <w:rsid w:val="008C488C"/>
    <w:rsid w:val="008C4EA2"/>
    <w:rsid w:val="008C4F0D"/>
    <w:rsid w:val="008C4F1C"/>
    <w:rsid w:val="008C505E"/>
    <w:rsid w:val="008C5101"/>
    <w:rsid w:val="008C53E9"/>
    <w:rsid w:val="008C591B"/>
    <w:rsid w:val="008C59CC"/>
    <w:rsid w:val="008C5A22"/>
    <w:rsid w:val="008C5B6A"/>
    <w:rsid w:val="008C5C42"/>
    <w:rsid w:val="008C5C54"/>
    <w:rsid w:val="008C5CC5"/>
    <w:rsid w:val="008C5DB9"/>
    <w:rsid w:val="008C615F"/>
    <w:rsid w:val="008C6290"/>
    <w:rsid w:val="008C659B"/>
    <w:rsid w:val="008C65EF"/>
    <w:rsid w:val="008C65F7"/>
    <w:rsid w:val="008C6993"/>
    <w:rsid w:val="008C6FD9"/>
    <w:rsid w:val="008C73FB"/>
    <w:rsid w:val="008C7576"/>
    <w:rsid w:val="008C76B1"/>
    <w:rsid w:val="008C7729"/>
    <w:rsid w:val="008C78F5"/>
    <w:rsid w:val="008C7B11"/>
    <w:rsid w:val="008C7B3D"/>
    <w:rsid w:val="008C7BC1"/>
    <w:rsid w:val="008C7BD2"/>
    <w:rsid w:val="008C7D43"/>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DA2"/>
    <w:rsid w:val="008D4EAC"/>
    <w:rsid w:val="008D4F43"/>
    <w:rsid w:val="008D4F5B"/>
    <w:rsid w:val="008D5083"/>
    <w:rsid w:val="008D5209"/>
    <w:rsid w:val="008D54E7"/>
    <w:rsid w:val="008D56C8"/>
    <w:rsid w:val="008D5716"/>
    <w:rsid w:val="008D5A37"/>
    <w:rsid w:val="008D601C"/>
    <w:rsid w:val="008D65B6"/>
    <w:rsid w:val="008D6617"/>
    <w:rsid w:val="008D6963"/>
    <w:rsid w:val="008D69B7"/>
    <w:rsid w:val="008D6B41"/>
    <w:rsid w:val="008D72EA"/>
    <w:rsid w:val="008D7488"/>
    <w:rsid w:val="008E040A"/>
    <w:rsid w:val="008E0BDA"/>
    <w:rsid w:val="008E0BE1"/>
    <w:rsid w:val="008E0CA9"/>
    <w:rsid w:val="008E0D69"/>
    <w:rsid w:val="008E0EF1"/>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3B9"/>
    <w:rsid w:val="008E342F"/>
    <w:rsid w:val="008E389E"/>
    <w:rsid w:val="008E3A72"/>
    <w:rsid w:val="008E3B40"/>
    <w:rsid w:val="008E3FD8"/>
    <w:rsid w:val="008E41FB"/>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7A4"/>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E4C"/>
    <w:rsid w:val="008F2011"/>
    <w:rsid w:val="008F20BC"/>
    <w:rsid w:val="008F2522"/>
    <w:rsid w:val="008F2577"/>
    <w:rsid w:val="008F277F"/>
    <w:rsid w:val="008F2898"/>
    <w:rsid w:val="008F2BD4"/>
    <w:rsid w:val="008F2F1B"/>
    <w:rsid w:val="008F30F5"/>
    <w:rsid w:val="008F3113"/>
    <w:rsid w:val="008F31C9"/>
    <w:rsid w:val="008F332E"/>
    <w:rsid w:val="008F3379"/>
    <w:rsid w:val="008F3432"/>
    <w:rsid w:val="008F3565"/>
    <w:rsid w:val="008F35D3"/>
    <w:rsid w:val="008F3701"/>
    <w:rsid w:val="008F37D5"/>
    <w:rsid w:val="008F3953"/>
    <w:rsid w:val="008F3AD0"/>
    <w:rsid w:val="008F3DE3"/>
    <w:rsid w:val="008F3E46"/>
    <w:rsid w:val="008F409F"/>
    <w:rsid w:val="008F441B"/>
    <w:rsid w:val="008F45B1"/>
    <w:rsid w:val="008F4AFD"/>
    <w:rsid w:val="008F4C8C"/>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FB8"/>
    <w:rsid w:val="008F70E6"/>
    <w:rsid w:val="008F719E"/>
    <w:rsid w:val="008F7252"/>
    <w:rsid w:val="008F745B"/>
    <w:rsid w:val="008F74CE"/>
    <w:rsid w:val="008F7791"/>
    <w:rsid w:val="008F77F3"/>
    <w:rsid w:val="008F7A26"/>
    <w:rsid w:val="00900006"/>
    <w:rsid w:val="009003AE"/>
    <w:rsid w:val="00900ADB"/>
    <w:rsid w:val="0090130C"/>
    <w:rsid w:val="0090199D"/>
    <w:rsid w:val="00901FB8"/>
    <w:rsid w:val="009023DC"/>
    <w:rsid w:val="009024EA"/>
    <w:rsid w:val="009028C0"/>
    <w:rsid w:val="00902ADB"/>
    <w:rsid w:val="00902BB1"/>
    <w:rsid w:val="00902BDA"/>
    <w:rsid w:val="00902CD0"/>
    <w:rsid w:val="0090300B"/>
    <w:rsid w:val="009032FD"/>
    <w:rsid w:val="00903314"/>
    <w:rsid w:val="009037CC"/>
    <w:rsid w:val="00903893"/>
    <w:rsid w:val="00903A2B"/>
    <w:rsid w:val="00903AF3"/>
    <w:rsid w:val="00903B77"/>
    <w:rsid w:val="00903E2C"/>
    <w:rsid w:val="00903F8F"/>
    <w:rsid w:val="009042D5"/>
    <w:rsid w:val="00904868"/>
    <w:rsid w:val="009048A3"/>
    <w:rsid w:val="00904AFA"/>
    <w:rsid w:val="00904C30"/>
    <w:rsid w:val="00904F44"/>
    <w:rsid w:val="009052F6"/>
    <w:rsid w:val="00905623"/>
    <w:rsid w:val="0090582D"/>
    <w:rsid w:val="00905B72"/>
    <w:rsid w:val="00906109"/>
    <w:rsid w:val="00906367"/>
    <w:rsid w:val="009065FF"/>
    <w:rsid w:val="00906BE6"/>
    <w:rsid w:val="00906DD9"/>
    <w:rsid w:val="00906E6E"/>
    <w:rsid w:val="00906EF5"/>
    <w:rsid w:val="00906FBD"/>
    <w:rsid w:val="0090703D"/>
    <w:rsid w:val="0090703F"/>
    <w:rsid w:val="009071F4"/>
    <w:rsid w:val="00907407"/>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DC1"/>
    <w:rsid w:val="00910DC5"/>
    <w:rsid w:val="00910E6F"/>
    <w:rsid w:val="0091144D"/>
    <w:rsid w:val="0091176D"/>
    <w:rsid w:val="009118CE"/>
    <w:rsid w:val="00911D0B"/>
    <w:rsid w:val="00912134"/>
    <w:rsid w:val="00912196"/>
    <w:rsid w:val="00912316"/>
    <w:rsid w:val="00912349"/>
    <w:rsid w:val="009124AE"/>
    <w:rsid w:val="0091263E"/>
    <w:rsid w:val="0091269F"/>
    <w:rsid w:val="009128DB"/>
    <w:rsid w:val="00912BA1"/>
    <w:rsid w:val="00912BC9"/>
    <w:rsid w:val="00912E29"/>
    <w:rsid w:val="009132DB"/>
    <w:rsid w:val="009134A0"/>
    <w:rsid w:val="009137BB"/>
    <w:rsid w:val="0091386B"/>
    <w:rsid w:val="00913AFD"/>
    <w:rsid w:val="00914301"/>
    <w:rsid w:val="009145BF"/>
    <w:rsid w:val="009149AA"/>
    <w:rsid w:val="00914E4C"/>
    <w:rsid w:val="00914FAF"/>
    <w:rsid w:val="009153FD"/>
    <w:rsid w:val="00915491"/>
    <w:rsid w:val="00915682"/>
    <w:rsid w:val="009159FF"/>
    <w:rsid w:val="009160B4"/>
    <w:rsid w:val="00916AD7"/>
    <w:rsid w:val="0091725D"/>
    <w:rsid w:val="00917499"/>
    <w:rsid w:val="00917813"/>
    <w:rsid w:val="00917A65"/>
    <w:rsid w:val="00917AFE"/>
    <w:rsid w:val="00917FB4"/>
    <w:rsid w:val="0092021E"/>
    <w:rsid w:val="009202D8"/>
    <w:rsid w:val="009208A5"/>
    <w:rsid w:val="00920AC9"/>
    <w:rsid w:val="00920B2B"/>
    <w:rsid w:val="00920F51"/>
    <w:rsid w:val="00920F87"/>
    <w:rsid w:val="00920FEB"/>
    <w:rsid w:val="009210CC"/>
    <w:rsid w:val="00921294"/>
    <w:rsid w:val="0092169D"/>
    <w:rsid w:val="00921738"/>
    <w:rsid w:val="009218FB"/>
    <w:rsid w:val="00921E4A"/>
    <w:rsid w:val="00921EA0"/>
    <w:rsid w:val="0092232B"/>
    <w:rsid w:val="00922397"/>
    <w:rsid w:val="009226E9"/>
    <w:rsid w:val="00922787"/>
    <w:rsid w:val="009227B6"/>
    <w:rsid w:val="00922F0B"/>
    <w:rsid w:val="00923295"/>
    <w:rsid w:val="009233DE"/>
    <w:rsid w:val="00923405"/>
    <w:rsid w:val="0092380A"/>
    <w:rsid w:val="009239C4"/>
    <w:rsid w:val="00923A00"/>
    <w:rsid w:val="00923DC9"/>
    <w:rsid w:val="009240FD"/>
    <w:rsid w:val="00924167"/>
    <w:rsid w:val="0092438D"/>
    <w:rsid w:val="009243F8"/>
    <w:rsid w:val="00924656"/>
    <w:rsid w:val="0092474D"/>
    <w:rsid w:val="00924793"/>
    <w:rsid w:val="00924826"/>
    <w:rsid w:val="009249AF"/>
    <w:rsid w:val="00924AEB"/>
    <w:rsid w:val="00924E10"/>
    <w:rsid w:val="0092519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84"/>
    <w:rsid w:val="009271C8"/>
    <w:rsid w:val="0092729D"/>
    <w:rsid w:val="009275DA"/>
    <w:rsid w:val="009275F2"/>
    <w:rsid w:val="009278AF"/>
    <w:rsid w:val="009278E8"/>
    <w:rsid w:val="00927BB8"/>
    <w:rsid w:val="00927C60"/>
    <w:rsid w:val="00930046"/>
    <w:rsid w:val="0093039D"/>
    <w:rsid w:val="009303E5"/>
    <w:rsid w:val="00930B26"/>
    <w:rsid w:val="00931036"/>
    <w:rsid w:val="009310D9"/>
    <w:rsid w:val="00931B93"/>
    <w:rsid w:val="00931E4C"/>
    <w:rsid w:val="009321BD"/>
    <w:rsid w:val="009323A3"/>
    <w:rsid w:val="009325B4"/>
    <w:rsid w:val="0093287E"/>
    <w:rsid w:val="00932C26"/>
    <w:rsid w:val="00932D21"/>
    <w:rsid w:val="00933110"/>
    <w:rsid w:val="009332C1"/>
    <w:rsid w:val="00933960"/>
    <w:rsid w:val="009339BF"/>
    <w:rsid w:val="00933EA0"/>
    <w:rsid w:val="0093416B"/>
    <w:rsid w:val="009347FF"/>
    <w:rsid w:val="00934A42"/>
    <w:rsid w:val="009350B7"/>
    <w:rsid w:val="00935975"/>
    <w:rsid w:val="00935C38"/>
    <w:rsid w:val="00935F4F"/>
    <w:rsid w:val="00936026"/>
    <w:rsid w:val="009366DF"/>
    <w:rsid w:val="0093676A"/>
    <w:rsid w:val="009367A8"/>
    <w:rsid w:val="009367E3"/>
    <w:rsid w:val="00936884"/>
    <w:rsid w:val="00936E62"/>
    <w:rsid w:val="009375B2"/>
    <w:rsid w:val="009379F6"/>
    <w:rsid w:val="00937A96"/>
    <w:rsid w:val="00937E6C"/>
    <w:rsid w:val="00940257"/>
    <w:rsid w:val="009402D6"/>
    <w:rsid w:val="00940783"/>
    <w:rsid w:val="00940A9F"/>
    <w:rsid w:val="00940D54"/>
    <w:rsid w:val="00940DD3"/>
    <w:rsid w:val="00940EA1"/>
    <w:rsid w:val="009414FB"/>
    <w:rsid w:val="00941544"/>
    <w:rsid w:val="009416FA"/>
    <w:rsid w:val="009417EF"/>
    <w:rsid w:val="009418F2"/>
    <w:rsid w:val="00941B67"/>
    <w:rsid w:val="00941E2F"/>
    <w:rsid w:val="00942257"/>
    <w:rsid w:val="0094229D"/>
    <w:rsid w:val="00942576"/>
    <w:rsid w:val="00942E87"/>
    <w:rsid w:val="00943412"/>
    <w:rsid w:val="00943479"/>
    <w:rsid w:val="009435DD"/>
    <w:rsid w:val="009438CF"/>
    <w:rsid w:val="00943A49"/>
    <w:rsid w:val="00943DEF"/>
    <w:rsid w:val="00943E6D"/>
    <w:rsid w:val="00944208"/>
    <w:rsid w:val="00944286"/>
    <w:rsid w:val="0094455E"/>
    <w:rsid w:val="0094490C"/>
    <w:rsid w:val="009449A7"/>
    <w:rsid w:val="00944DD5"/>
    <w:rsid w:val="00944DE1"/>
    <w:rsid w:val="00944EF7"/>
    <w:rsid w:val="00945229"/>
    <w:rsid w:val="009454A4"/>
    <w:rsid w:val="009457E3"/>
    <w:rsid w:val="0094585A"/>
    <w:rsid w:val="00945BB0"/>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1FE"/>
    <w:rsid w:val="009513BF"/>
    <w:rsid w:val="00951501"/>
    <w:rsid w:val="00951640"/>
    <w:rsid w:val="00951D2D"/>
    <w:rsid w:val="00951FDC"/>
    <w:rsid w:val="009520DB"/>
    <w:rsid w:val="00952254"/>
    <w:rsid w:val="00952446"/>
    <w:rsid w:val="00952473"/>
    <w:rsid w:val="009524B3"/>
    <w:rsid w:val="009527A1"/>
    <w:rsid w:val="00952818"/>
    <w:rsid w:val="00952AB8"/>
    <w:rsid w:val="00952DA0"/>
    <w:rsid w:val="009530D6"/>
    <w:rsid w:val="009530FB"/>
    <w:rsid w:val="00953262"/>
    <w:rsid w:val="00953550"/>
    <w:rsid w:val="00953A0C"/>
    <w:rsid w:val="00953B57"/>
    <w:rsid w:val="00953F04"/>
    <w:rsid w:val="00953F4A"/>
    <w:rsid w:val="009540AF"/>
    <w:rsid w:val="0095418A"/>
    <w:rsid w:val="0095431C"/>
    <w:rsid w:val="00954536"/>
    <w:rsid w:val="009545E1"/>
    <w:rsid w:val="0095494A"/>
    <w:rsid w:val="00954FD0"/>
    <w:rsid w:val="00954FE2"/>
    <w:rsid w:val="00955053"/>
    <w:rsid w:val="009551A1"/>
    <w:rsid w:val="0095521A"/>
    <w:rsid w:val="00955254"/>
    <w:rsid w:val="0095531E"/>
    <w:rsid w:val="00955379"/>
    <w:rsid w:val="009555CB"/>
    <w:rsid w:val="009558B0"/>
    <w:rsid w:val="00955988"/>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02"/>
    <w:rsid w:val="0096177E"/>
    <w:rsid w:val="009617D8"/>
    <w:rsid w:val="0096181A"/>
    <w:rsid w:val="009618F0"/>
    <w:rsid w:val="00961B11"/>
    <w:rsid w:val="009623A3"/>
    <w:rsid w:val="00962611"/>
    <w:rsid w:val="009627ED"/>
    <w:rsid w:val="00962950"/>
    <w:rsid w:val="00962D68"/>
    <w:rsid w:val="00962E4F"/>
    <w:rsid w:val="0096300F"/>
    <w:rsid w:val="009630B3"/>
    <w:rsid w:val="00963650"/>
    <w:rsid w:val="00963745"/>
    <w:rsid w:val="009639AB"/>
    <w:rsid w:val="00963DD6"/>
    <w:rsid w:val="009642BC"/>
    <w:rsid w:val="00964386"/>
    <w:rsid w:val="009645FF"/>
    <w:rsid w:val="00964684"/>
    <w:rsid w:val="00964829"/>
    <w:rsid w:val="00964B38"/>
    <w:rsid w:val="00964BD1"/>
    <w:rsid w:val="00964EAB"/>
    <w:rsid w:val="009655CD"/>
    <w:rsid w:val="00965834"/>
    <w:rsid w:val="009660ED"/>
    <w:rsid w:val="00966106"/>
    <w:rsid w:val="009662EC"/>
    <w:rsid w:val="009663C0"/>
    <w:rsid w:val="0096648F"/>
    <w:rsid w:val="00966773"/>
    <w:rsid w:val="00966799"/>
    <w:rsid w:val="009668CE"/>
    <w:rsid w:val="00966931"/>
    <w:rsid w:val="009669BD"/>
    <w:rsid w:val="00966CF2"/>
    <w:rsid w:val="00966E42"/>
    <w:rsid w:val="00966FED"/>
    <w:rsid w:val="00967087"/>
    <w:rsid w:val="0096713A"/>
    <w:rsid w:val="009676C1"/>
    <w:rsid w:val="00967850"/>
    <w:rsid w:val="00967A6D"/>
    <w:rsid w:val="00967A72"/>
    <w:rsid w:val="00967B25"/>
    <w:rsid w:val="00967E56"/>
    <w:rsid w:val="00967FB6"/>
    <w:rsid w:val="009700FE"/>
    <w:rsid w:val="009702D3"/>
    <w:rsid w:val="00970491"/>
    <w:rsid w:val="009704D2"/>
    <w:rsid w:val="00970605"/>
    <w:rsid w:val="00970811"/>
    <w:rsid w:val="00970823"/>
    <w:rsid w:val="00970A39"/>
    <w:rsid w:val="00970BD6"/>
    <w:rsid w:val="00970CFF"/>
    <w:rsid w:val="00970D1D"/>
    <w:rsid w:val="00970DA8"/>
    <w:rsid w:val="00970DE2"/>
    <w:rsid w:val="00970E2C"/>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0EB"/>
    <w:rsid w:val="00973294"/>
    <w:rsid w:val="0097345A"/>
    <w:rsid w:val="009734FE"/>
    <w:rsid w:val="009735E8"/>
    <w:rsid w:val="009739EE"/>
    <w:rsid w:val="00973A25"/>
    <w:rsid w:val="00973A65"/>
    <w:rsid w:val="00973DC5"/>
    <w:rsid w:val="00973FFB"/>
    <w:rsid w:val="009740AB"/>
    <w:rsid w:val="009749AE"/>
    <w:rsid w:val="00974C15"/>
    <w:rsid w:val="00974EA6"/>
    <w:rsid w:val="00975090"/>
    <w:rsid w:val="009750E4"/>
    <w:rsid w:val="0097515A"/>
    <w:rsid w:val="009753AD"/>
    <w:rsid w:val="00975435"/>
    <w:rsid w:val="0097563A"/>
    <w:rsid w:val="00975792"/>
    <w:rsid w:val="00975F92"/>
    <w:rsid w:val="00976563"/>
    <w:rsid w:val="0097659D"/>
    <w:rsid w:val="00976968"/>
    <w:rsid w:val="00976C39"/>
    <w:rsid w:val="00976F39"/>
    <w:rsid w:val="00976F4D"/>
    <w:rsid w:val="00977478"/>
    <w:rsid w:val="009775BE"/>
    <w:rsid w:val="00977725"/>
    <w:rsid w:val="009779CF"/>
    <w:rsid w:val="00977BE1"/>
    <w:rsid w:val="00977D62"/>
    <w:rsid w:val="009802A8"/>
    <w:rsid w:val="00980501"/>
    <w:rsid w:val="0098070E"/>
    <w:rsid w:val="009809CA"/>
    <w:rsid w:val="00980C3B"/>
    <w:rsid w:val="00980CBE"/>
    <w:rsid w:val="00981004"/>
    <w:rsid w:val="0098124D"/>
    <w:rsid w:val="00981457"/>
    <w:rsid w:val="0098149F"/>
    <w:rsid w:val="00981B92"/>
    <w:rsid w:val="00981FFA"/>
    <w:rsid w:val="00982346"/>
    <w:rsid w:val="009824D4"/>
    <w:rsid w:val="0098262D"/>
    <w:rsid w:val="009826D7"/>
    <w:rsid w:val="009828B1"/>
    <w:rsid w:val="00982ADC"/>
    <w:rsid w:val="00982DD1"/>
    <w:rsid w:val="0098314D"/>
    <w:rsid w:val="00983495"/>
    <w:rsid w:val="00983609"/>
    <w:rsid w:val="009838BD"/>
    <w:rsid w:val="00983B67"/>
    <w:rsid w:val="00983DC2"/>
    <w:rsid w:val="00983DCE"/>
    <w:rsid w:val="0098411C"/>
    <w:rsid w:val="009841FA"/>
    <w:rsid w:val="00984389"/>
    <w:rsid w:val="00984A14"/>
    <w:rsid w:val="00984A6B"/>
    <w:rsid w:val="00984D4E"/>
    <w:rsid w:val="00984DF3"/>
    <w:rsid w:val="00984DF4"/>
    <w:rsid w:val="00984F9F"/>
    <w:rsid w:val="009852B8"/>
    <w:rsid w:val="0098545C"/>
    <w:rsid w:val="009855CC"/>
    <w:rsid w:val="009858E1"/>
    <w:rsid w:val="00985A87"/>
    <w:rsid w:val="0098617F"/>
    <w:rsid w:val="0098633A"/>
    <w:rsid w:val="00986469"/>
    <w:rsid w:val="0098664B"/>
    <w:rsid w:val="009867C1"/>
    <w:rsid w:val="00986A78"/>
    <w:rsid w:val="00986D90"/>
    <w:rsid w:val="00986FD8"/>
    <w:rsid w:val="00987105"/>
    <w:rsid w:val="00987115"/>
    <w:rsid w:val="009875A1"/>
    <w:rsid w:val="009879F8"/>
    <w:rsid w:val="00987A11"/>
    <w:rsid w:val="00987CFA"/>
    <w:rsid w:val="00987F60"/>
    <w:rsid w:val="009904DB"/>
    <w:rsid w:val="00990527"/>
    <w:rsid w:val="009905F4"/>
    <w:rsid w:val="00990776"/>
    <w:rsid w:val="00990946"/>
    <w:rsid w:val="00990EB4"/>
    <w:rsid w:val="00990F4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C1E"/>
    <w:rsid w:val="00993D2D"/>
    <w:rsid w:val="00993EA0"/>
    <w:rsid w:val="009940ED"/>
    <w:rsid w:val="009944DA"/>
    <w:rsid w:val="00994555"/>
    <w:rsid w:val="0099462A"/>
    <w:rsid w:val="00994B8E"/>
    <w:rsid w:val="00995281"/>
    <w:rsid w:val="0099535E"/>
    <w:rsid w:val="009954BE"/>
    <w:rsid w:val="00995850"/>
    <w:rsid w:val="00995F42"/>
    <w:rsid w:val="00996050"/>
    <w:rsid w:val="0099676A"/>
    <w:rsid w:val="009968BA"/>
    <w:rsid w:val="00996C14"/>
    <w:rsid w:val="00997343"/>
    <w:rsid w:val="009978E9"/>
    <w:rsid w:val="009978ED"/>
    <w:rsid w:val="00997A6C"/>
    <w:rsid w:val="00997C47"/>
    <w:rsid w:val="00997C74"/>
    <w:rsid w:val="009A0026"/>
    <w:rsid w:val="009A009D"/>
    <w:rsid w:val="009A05EC"/>
    <w:rsid w:val="009A092D"/>
    <w:rsid w:val="009A0B8E"/>
    <w:rsid w:val="009A0D1A"/>
    <w:rsid w:val="009A100C"/>
    <w:rsid w:val="009A1127"/>
    <w:rsid w:val="009A1153"/>
    <w:rsid w:val="009A14EB"/>
    <w:rsid w:val="009A172D"/>
    <w:rsid w:val="009A175E"/>
    <w:rsid w:val="009A1C6E"/>
    <w:rsid w:val="009A1F49"/>
    <w:rsid w:val="009A209E"/>
    <w:rsid w:val="009A2266"/>
    <w:rsid w:val="009A2270"/>
    <w:rsid w:val="009A22E5"/>
    <w:rsid w:val="009A247F"/>
    <w:rsid w:val="009A24A9"/>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4FA3"/>
    <w:rsid w:val="009A5153"/>
    <w:rsid w:val="009A51E2"/>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12"/>
    <w:rsid w:val="009B1FB9"/>
    <w:rsid w:val="009B2255"/>
    <w:rsid w:val="009B22EE"/>
    <w:rsid w:val="009B237D"/>
    <w:rsid w:val="009B28FE"/>
    <w:rsid w:val="009B2CDC"/>
    <w:rsid w:val="009B2D1B"/>
    <w:rsid w:val="009B2E25"/>
    <w:rsid w:val="009B2F8F"/>
    <w:rsid w:val="009B3039"/>
    <w:rsid w:val="009B3C1E"/>
    <w:rsid w:val="009B3CF2"/>
    <w:rsid w:val="009B3DCA"/>
    <w:rsid w:val="009B3FA4"/>
    <w:rsid w:val="009B40A8"/>
    <w:rsid w:val="009B443E"/>
    <w:rsid w:val="009B449B"/>
    <w:rsid w:val="009B46FB"/>
    <w:rsid w:val="009B47BB"/>
    <w:rsid w:val="009B4945"/>
    <w:rsid w:val="009B4A7D"/>
    <w:rsid w:val="009B4AA5"/>
    <w:rsid w:val="009B4F35"/>
    <w:rsid w:val="009B548A"/>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30E"/>
    <w:rsid w:val="009B73C0"/>
    <w:rsid w:val="009B7449"/>
    <w:rsid w:val="009B761D"/>
    <w:rsid w:val="009B795F"/>
    <w:rsid w:val="009B79AD"/>
    <w:rsid w:val="009B7A8A"/>
    <w:rsid w:val="009B7B5E"/>
    <w:rsid w:val="009B7B64"/>
    <w:rsid w:val="009B7E5E"/>
    <w:rsid w:val="009B7F8C"/>
    <w:rsid w:val="009C0065"/>
    <w:rsid w:val="009C032D"/>
    <w:rsid w:val="009C0407"/>
    <w:rsid w:val="009C047C"/>
    <w:rsid w:val="009C0650"/>
    <w:rsid w:val="009C0A7B"/>
    <w:rsid w:val="009C0C59"/>
    <w:rsid w:val="009C0CAE"/>
    <w:rsid w:val="009C0CC2"/>
    <w:rsid w:val="009C0FB7"/>
    <w:rsid w:val="009C12A4"/>
    <w:rsid w:val="009C13D2"/>
    <w:rsid w:val="009C1749"/>
    <w:rsid w:val="009C1DAE"/>
    <w:rsid w:val="009C2141"/>
    <w:rsid w:val="009C21BD"/>
    <w:rsid w:val="009C22FA"/>
    <w:rsid w:val="009C29D3"/>
    <w:rsid w:val="009C2A6E"/>
    <w:rsid w:val="009C2EA3"/>
    <w:rsid w:val="009C2FDD"/>
    <w:rsid w:val="009C31FC"/>
    <w:rsid w:val="009C3260"/>
    <w:rsid w:val="009C327D"/>
    <w:rsid w:val="009C3703"/>
    <w:rsid w:val="009C3E06"/>
    <w:rsid w:val="009C3E3E"/>
    <w:rsid w:val="009C4063"/>
    <w:rsid w:val="009C41B0"/>
    <w:rsid w:val="009C438C"/>
    <w:rsid w:val="009C447E"/>
    <w:rsid w:val="009C44AD"/>
    <w:rsid w:val="009C47C4"/>
    <w:rsid w:val="009C4831"/>
    <w:rsid w:val="009C490B"/>
    <w:rsid w:val="009C491C"/>
    <w:rsid w:val="009C50BB"/>
    <w:rsid w:val="009C5B1B"/>
    <w:rsid w:val="009C5DB4"/>
    <w:rsid w:val="009C62E2"/>
    <w:rsid w:val="009C64CD"/>
    <w:rsid w:val="009C661E"/>
    <w:rsid w:val="009C6782"/>
    <w:rsid w:val="009C6AF4"/>
    <w:rsid w:val="009C6BF9"/>
    <w:rsid w:val="009C70E1"/>
    <w:rsid w:val="009C7557"/>
    <w:rsid w:val="009C7721"/>
    <w:rsid w:val="009C7AA8"/>
    <w:rsid w:val="009C7BCE"/>
    <w:rsid w:val="009C7C28"/>
    <w:rsid w:val="009C7E2A"/>
    <w:rsid w:val="009D01C6"/>
    <w:rsid w:val="009D0226"/>
    <w:rsid w:val="009D028F"/>
    <w:rsid w:val="009D04EF"/>
    <w:rsid w:val="009D0E28"/>
    <w:rsid w:val="009D10A9"/>
    <w:rsid w:val="009D1252"/>
    <w:rsid w:val="009D1787"/>
    <w:rsid w:val="009D1826"/>
    <w:rsid w:val="009D1A16"/>
    <w:rsid w:val="009D1AFE"/>
    <w:rsid w:val="009D1B2F"/>
    <w:rsid w:val="009D1C73"/>
    <w:rsid w:val="009D1CC4"/>
    <w:rsid w:val="009D1CF4"/>
    <w:rsid w:val="009D1EC7"/>
    <w:rsid w:val="009D1FF2"/>
    <w:rsid w:val="009D2001"/>
    <w:rsid w:val="009D20A3"/>
    <w:rsid w:val="009D2630"/>
    <w:rsid w:val="009D2866"/>
    <w:rsid w:val="009D290A"/>
    <w:rsid w:val="009D2944"/>
    <w:rsid w:val="009D297A"/>
    <w:rsid w:val="009D2C7C"/>
    <w:rsid w:val="009D2E96"/>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C9"/>
    <w:rsid w:val="009D63D7"/>
    <w:rsid w:val="009D6608"/>
    <w:rsid w:val="009D672C"/>
    <w:rsid w:val="009D67D5"/>
    <w:rsid w:val="009D682D"/>
    <w:rsid w:val="009D6924"/>
    <w:rsid w:val="009D69F2"/>
    <w:rsid w:val="009D6C32"/>
    <w:rsid w:val="009D6E3F"/>
    <w:rsid w:val="009D6E78"/>
    <w:rsid w:val="009D7047"/>
    <w:rsid w:val="009D70A7"/>
    <w:rsid w:val="009D70CE"/>
    <w:rsid w:val="009D756F"/>
    <w:rsid w:val="009D7A9C"/>
    <w:rsid w:val="009D7AA4"/>
    <w:rsid w:val="009D7C31"/>
    <w:rsid w:val="009D7DC6"/>
    <w:rsid w:val="009E0434"/>
    <w:rsid w:val="009E0FD8"/>
    <w:rsid w:val="009E105D"/>
    <w:rsid w:val="009E11D8"/>
    <w:rsid w:val="009E132D"/>
    <w:rsid w:val="009E1472"/>
    <w:rsid w:val="009E1B39"/>
    <w:rsid w:val="009E1E9D"/>
    <w:rsid w:val="009E228F"/>
    <w:rsid w:val="009E25D0"/>
    <w:rsid w:val="009E26B0"/>
    <w:rsid w:val="009E27E8"/>
    <w:rsid w:val="009E292F"/>
    <w:rsid w:val="009E2BC7"/>
    <w:rsid w:val="009E2F3E"/>
    <w:rsid w:val="009E335A"/>
    <w:rsid w:val="009E3765"/>
    <w:rsid w:val="009E3B1F"/>
    <w:rsid w:val="009E3B57"/>
    <w:rsid w:val="009E3DD2"/>
    <w:rsid w:val="009E3FEA"/>
    <w:rsid w:val="009E41E0"/>
    <w:rsid w:val="009E42AD"/>
    <w:rsid w:val="009E43FF"/>
    <w:rsid w:val="009E45CF"/>
    <w:rsid w:val="009E471B"/>
    <w:rsid w:val="009E4865"/>
    <w:rsid w:val="009E4986"/>
    <w:rsid w:val="009E4F33"/>
    <w:rsid w:val="009E4F56"/>
    <w:rsid w:val="009E4F87"/>
    <w:rsid w:val="009E535C"/>
    <w:rsid w:val="009E5372"/>
    <w:rsid w:val="009E5AFF"/>
    <w:rsid w:val="009E5E17"/>
    <w:rsid w:val="009E63A9"/>
    <w:rsid w:val="009E65D1"/>
    <w:rsid w:val="009E6890"/>
    <w:rsid w:val="009E6C9C"/>
    <w:rsid w:val="009E6CD6"/>
    <w:rsid w:val="009E6D53"/>
    <w:rsid w:val="009E6E7B"/>
    <w:rsid w:val="009E7036"/>
    <w:rsid w:val="009E71C6"/>
    <w:rsid w:val="009E761A"/>
    <w:rsid w:val="009E7CF5"/>
    <w:rsid w:val="009E7D4C"/>
    <w:rsid w:val="009F019F"/>
    <w:rsid w:val="009F03D6"/>
    <w:rsid w:val="009F0499"/>
    <w:rsid w:val="009F0800"/>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27DA"/>
    <w:rsid w:val="009F30FD"/>
    <w:rsid w:val="009F327B"/>
    <w:rsid w:val="009F333F"/>
    <w:rsid w:val="009F3823"/>
    <w:rsid w:val="009F3A7C"/>
    <w:rsid w:val="009F3ADC"/>
    <w:rsid w:val="009F3C1B"/>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393"/>
    <w:rsid w:val="009F68C6"/>
    <w:rsid w:val="009F692A"/>
    <w:rsid w:val="009F69E1"/>
    <w:rsid w:val="009F6B88"/>
    <w:rsid w:val="009F6C45"/>
    <w:rsid w:val="009F6E15"/>
    <w:rsid w:val="009F6F79"/>
    <w:rsid w:val="009F702A"/>
    <w:rsid w:val="009F7064"/>
    <w:rsid w:val="009F73A0"/>
    <w:rsid w:val="009F73D9"/>
    <w:rsid w:val="009F7AC6"/>
    <w:rsid w:val="00A0013F"/>
    <w:rsid w:val="00A001FA"/>
    <w:rsid w:val="00A00569"/>
    <w:rsid w:val="00A00D40"/>
    <w:rsid w:val="00A00D80"/>
    <w:rsid w:val="00A00E5F"/>
    <w:rsid w:val="00A00F01"/>
    <w:rsid w:val="00A00F3E"/>
    <w:rsid w:val="00A01067"/>
    <w:rsid w:val="00A01424"/>
    <w:rsid w:val="00A0145A"/>
    <w:rsid w:val="00A014E4"/>
    <w:rsid w:val="00A01519"/>
    <w:rsid w:val="00A01572"/>
    <w:rsid w:val="00A016A5"/>
    <w:rsid w:val="00A016A6"/>
    <w:rsid w:val="00A0197B"/>
    <w:rsid w:val="00A01A57"/>
    <w:rsid w:val="00A01E30"/>
    <w:rsid w:val="00A02044"/>
    <w:rsid w:val="00A021B2"/>
    <w:rsid w:val="00A02384"/>
    <w:rsid w:val="00A023F2"/>
    <w:rsid w:val="00A027A4"/>
    <w:rsid w:val="00A02E18"/>
    <w:rsid w:val="00A02F71"/>
    <w:rsid w:val="00A02FDD"/>
    <w:rsid w:val="00A033DE"/>
    <w:rsid w:val="00A0358B"/>
    <w:rsid w:val="00A0361D"/>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4C6"/>
    <w:rsid w:val="00A07937"/>
    <w:rsid w:val="00A07ADB"/>
    <w:rsid w:val="00A07B2A"/>
    <w:rsid w:val="00A07E64"/>
    <w:rsid w:val="00A10145"/>
    <w:rsid w:val="00A101A7"/>
    <w:rsid w:val="00A102B2"/>
    <w:rsid w:val="00A103C4"/>
    <w:rsid w:val="00A103E0"/>
    <w:rsid w:val="00A1040B"/>
    <w:rsid w:val="00A106DE"/>
    <w:rsid w:val="00A10A1E"/>
    <w:rsid w:val="00A10A86"/>
    <w:rsid w:val="00A10B8E"/>
    <w:rsid w:val="00A10BA3"/>
    <w:rsid w:val="00A10C8C"/>
    <w:rsid w:val="00A112BB"/>
    <w:rsid w:val="00A11537"/>
    <w:rsid w:val="00A11566"/>
    <w:rsid w:val="00A11783"/>
    <w:rsid w:val="00A11A51"/>
    <w:rsid w:val="00A11D16"/>
    <w:rsid w:val="00A120A7"/>
    <w:rsid w:val="00A120B0"/>
    <w:rsid w:val="00A121C4"/>
    <w:rsid w:val="00A121E8"/>
    <w:rsid w:val="00A1228E"/>
    <w:rsid w:val="00A122F1"/>
    <w:rsid w:val="00A125CC"/>
    <w:rsid w:val="00A12711"/>
    <w:rsid w:val="00A129EF"/>
    <w:rsid w:val="00A12A02"/>
    <w:rsid w:val="00A12ACC"/>
    <w:rsid w:val="00A12CDE"/>
    <w:rsid w:val="00A12DDF"/>
    <w:rsid w:val="00A12EA8"/>
    <w:rsid w:val="00A13015"/>
    <w:rsid w:val="00A132A9"/>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D01"/>
    <w:rsid w:val="00A15E55"/>
    <w:rsid w:val="00A15FE8"/>
    <w:rsid w:val="00A161C3"/>
    <w:rsid w:val="00A162EF"/>
    <w:rsid w:val="00A1633E"/>
    <w:rsid w:val="00A164BA"/>
    <w:rsid w:val="00A16564"/>
    <w:rsid w:val="00A16861"/>
    <w:rsid w:val="00A169E6"/>
    <w:rsid w:val="00A169EC"/>
    <w:rsid w:val="00A16A6C"/>
    <w:rsid w:val="00A16C3E"/>
    <w:rsid w:val="00A16C68"/>
    <w:rsid w:val="00A17046"/>
    <w:rsid w:val="00A17120"/>
    <w:rsid w:val="00A175FC"/>
    <w:rsid w:val="00A1764F"/>
    <w:rsid w:val="00A17881"/>
    <w:rsid w:val="00A17912"/>
    <w:rsid w:val="00A17ABF"/>
    <w:rsid w:val="00A17B50"/>
    <w:rsid w:val="00A17DBC"/>
    <w:rsid w:val="00A17F77"/>
    <w:rsid w:val="00A203EB"/>
    <w:rsid w:val="00A2052A"/>
    <w:rsid w:val="00A20EA0"/>
    <w:rsid w:val="00A211CC"/>
    <w:rsid w:val="00A21306"/>
    <w:rsid w:val="00A21554"/>
    <w:rsid w:val="00A21600"/>
    <w:rsid w:val="00A2160E"/>
    <w:rsid w:val="00A21773"/>
    <w:rsid w:val="00A217B8"/>
    <w:rsid w:val="00A2190F"/>
    <w:rsid w:val="00A21968"/>
    <w:rsid w:val="00A219B1"/>
    <w:rsid w:val="00A21BDE"/>
    <w:rsid w:val="00A21E0F"/>
    <w:rsid w:val="00A228E1"/>
    <w:rsid w:val="00A22A8C"/>
    <w:rsid w:val="00A22B58"/>
    <w:rsid w:val="00A22F0F"/>
    <w:rsid w:val="00A2304A"/>
    <w:rsid w:val="00A230EB"/>
    <w:rsid w:val="00A2318C"/>
    <w:rsid w:val="00A2320B"/>
    <w:rsid w:val="00A23611"/>
    <w:rsid w:val="00A23A21"/>
    <w:rsid w:val="00A23CFF"/>
    <w:rsid w:val="00A23D4D"/>
    <w:rsid w:val="00A23E91"/>
    <w:rsid w:val="00A24041"/>
    <w:rsid w:val="00A240EB"/>
    <w:rsid w:val="00A24268"/>
    <w:rsid w:val="00A24367"/>
    <w:rsid w:val="00A24565"/>
    <w:rsid w:val="00A24582"/>
    <w:rsid w:val="00A2487D"/>
    <w:rsid w:val="00A24945"/>
    <w:rsid w:val="00A249A9"/>
    <w:rsid w:val="00A24DC5"/>
    <w:rsid w:val="00A24E27"/>
    <w:rsid w:val="00A24F99"/>
    <w:rsid w:val="00A256B2"/>
    <w:rsid w:val="00A25A71"/>
    <w:rsid w:val="00A25D8C"/>
    <w:rsid w:val="00A26459"/>
    <w:rsid w:val="00A26636"/>
    <w:rsid w:val="00A266B1"/>
    <w:rsid w:val="00A267CC"/>
    <w:rsid w:val="00A268D8"/>
    <w:rsid w:val="00A26E7E"/>
    <w:rsid w:val="00A2734A"/>
    <w:rsid w:val="00A273FF"/>
    <w:rsid w:val="00A27F46"/>
    <w:rsid w:val="00A300D5"/>
    <w:rsid w:val="00A3028B"/>
    <w:rsid w:val="00A304A5"/>
    <w:rsid w:val="00A30597"/>
    <w:rsid w:val="00A3064F"/>
    <w:rsid w:val="00A30B4D"/>
    <w:rsid w:val="00A30C63"/>
    <w:rsid w:val="00A30E1F"/>
    <w:rsid w:val="00A30E66"/>
    <w:rsid w:val="00A30E93"/>
    <w:rsid w:val="00A30FEA"/>
    <w:rsid w:val="00A3171B"/>
    <w:rsid w:val="00A317EA"/>
    <w:rsid w:val="00A319E6"/>
    <w:rsid w:val="00A31A1A"/>
    <w:rsid w:val="00A31DD7"/>
    <w:rsid w:val="00A31FF9"/>
    <w:rsid w:val="00A323AD"/>
    <w:rsid w:val="00A32520"/>
    <w:rsid w:val="00A328D6"/>
    <w:rsid w:val="00A330C9"/>
    <w:rsid w:val="00A3313F"/>
    <w:rsid w:val="00A33298"/>
    <w:rsid w:val="00A3335C"/>
    <w:rsid w:val="00A3346F"/>
    <w:rsid w:val="00A3347A"/>
    <w:rsid w:val="00A33563"/>
    <w:rsid w:val="00A335C5"/>
    <w:rsid w:val="00A33900"/>
    <w:rsid w:val="00A33963"/>
    <w:rsid w:val="00A33BE5"/>
    <w:rsid w:val="00A33EBC"/>
    <w:rsid w:val="00A34145"/>
    <w:rsid w:val="00A341E6"/>
    <w:rsid w:val="00A3447A"/>
    <w:rsid w:val="00A34504"/>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47D"/>
    <w:rsid w:val="00A37B87"/>
    <w:rsid w:val="00A37F89"/>
    <w:rsid w:val="00A4059D"/>
    <w:rsid w:val="00A405DE"/>
    <w:rsid w:val="00A40D24"/>
    <w:rsid w:val="00A411DF"/>
    <w:rsid w:val="00A411EF"/>
    <w:rsid w:val="00A4153C"/>
    <w:rsid w:val="00A415C5"/>
    <w:rsid w:val="00A4163E"/>
    <w:rsid w:val="00A416AD"/>
    <w:rsid w:val="00A41736"/>
    <w:rsid w:val="00A41743"/>
    <w:rsid w:val="00A41901"/>
    <w:rsid w:val="00A41A0A"/>
    <w:rsid w:val="00A41A7A"/>
    <w:rsid w:val="00A41CA8"/>
    <w:rsid w:val="00A42585"/>
    <w:rsid w:val="00A42B88"/>
    <w:rsid w:val="00A42BF7"/>
    <w:rsid w:val="00A42C63"/>
    <w:rsid w:val="00A42E07"/>
    <w:rsid w:val="00A42EAF"/>
    <w:rsid w:val="00A42ECB"/>
    <w:rsid w:val="00A4306D"/>
    <w:rsid w:val="00A432F3"/>
    <w:rsid w:val="00A435DB"/>
    <w:rsid w:val="00A43A07"/>
    <w:rsid w:val="00A43C71"/>
    <w:rsid w:val="00A43D10"/>
    <w:rsid w:val="00A43E39"/>
    <w:rsid w:val="00A43E9E"/>
    <w:rsid w:val="00A43F2D"/>
    <w:rsid w:val="00A44019"/>
    <w:rsid w:val="00A4426A"/>
    <w:rsid w:val="00A4437F"/>
    <w:rsid w:val="00A443E4"/>
    <w:rsid w:val="00A44475"/>
    <w:rsid w:val="00A44713"/>
    <w:rsid w:val="00A44774"/>
    <w:rsid w:val="00A44781"/>
    <w:rsid w:val="00A44B91"/>
    <w:rsid w:val="00A459DC"/>
    <w:rsid w:val="00A45FF7"/>
    <w:rsid w:val="00A4627F"/>
    <w:rsid w:val="00A4647E"/>
    <w:rsid w:val="00A46593"/>
    <w:rsid w:val="00A468D2"/>
    <w:rsid w:val="00A47019"/>
    <w:rsid w:val="00A4717F"/>
    <w:rsid w:val="00A4752B"/>
    <w:rsid w:val="00A479D3"/>
    <w:rsid w:val="00A501A8"/>
    <w:rsid w:val="00A501CD"/>
    <w:rsid w:val="00A501DE"/>
    <w:rsid w:val="00A50378"/>
    <w:rsid w:val="00A50506"/>
    <w:rsid w:val="00A506B7"/>
    <w:rsid w:val="00A5071E"/>
    <w:rsid w:val="00A509C1"/>
    <w:rsid w:val="00A50B02"/>
    <w:rsid w:val="00A50CC7"/>
    <w:rsid w:val="00A50D52"/>
    <w:rsid w:val="00A511D5"/>
    <w:rsid w:val="00A51339"/>
    <w:rsid w:val="00A513DC"/>
    <w:rsid w:val="00A51656"/>
    <w:rsid w:val="00A51A7B"/>
    <w:rsid w:val="00A51AC2"/>
    <w:rsid w:val="00A51DE2"/>
    <w:rsid w:val="00A5200D"/>
    <w:rsid w:val="00A52419"/>
    <w:rsid w:val="00A524DB"/>
    <w:rsid w:val="00A52DE9"/>
    <w:rsid w:val="00A52F4A"/>
    <w:rsid w:val="00A5311F"/>
    <w:rsid w:val="00A53304"/>
    <w:rsid w:val="00A53400"/>
    <w:rsid w:val="00A53768"/>
    <w:rsid w:val="00A53A59"/>
    <w:rsid w:val="00A53AC9"/>
    <w:rsid w:val="00A53C2B"/>
    <w:rsid w:val="00A53FC5"/>
    <w:rsid w:val="00A54196"/>
    <w:rsid w:val="00A54275"/>
    <w:rsid w:val="00A5430D"/>
    <w:rsid w:val="00A54362"/>
    <w:rsid w:val="00A5448A"/>
    <w:rsid w:val="00A54509"/>
    <w:rsid w:val="00A54535"/>
    <w:rsid w:val="00A54996"/>
    <w:rsid w:val="00A54D44"/>
    <w:rsid w:val="00A55221"/>
    <w:rsid w:val="00A5549A"/>
    <w:rsid w:val="00A554D9"/>
    <w:rsid w:val="00A55A96"/>
    <w:rsid w:val="00A55B72"/>
    <w:rsid w:val="00A55DA3"/>
    <w:rsid w:val="00A560FA"/>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2F82"/>
    <w:rsid w:val="00A630BA"/>
    <w:rsid w:val="00A636D4"/>
    <w:rsid w:val="00A63861"/>
    <w:rsid w:val="00A63CF8"/>
    <w:rsid w:val="00A63D02"/>
    <w:rsid w:val="00A63DE0"/>
    <w:rsid w:val="00A63EA4"/>
    <w:rsid w:val="00A64104"/>
    <w:rsid w:val="00A643D1"/>
    <w:rsid w:val="00A647BA"/>
    <w:rsid w:val="00A64CDC"/>
    <w:rsid w:val="00A64F37"/>
    <w:rsid w:val="00A65150"/>
    <w:rsid w:val="00A65219"/>
    <w:rsid w:val="00A6542D"/>
    <w:rsid w:val="00A65744"/>
    <w:rsid w:val="00A659AA"/>
    <w:rsid w:val="00A65A27"/>
    <w:rsid w:val="00A65BD8"/>
    <w:rsid w:val="00A65E7A"/>
    <w:rsid w:val="00A65F79"/>
    <w:rsid w:val="00A660DB"/>
    <w:rsid w:val="00A6645C"/>
    <w:rsid w:val="00A66982"/>
    <w:rsid w:val="00A669E1"/>
    <w:rsid w:val="00A66A71"/>
    <w:rsid w:val="00A66C52"/>
    <w:rsid w:val="00A66CAF"/>
    <w:rsid w:val="00A66F71"/>
    <w:rsid w:val="00A6744D"/>
    <w:rsid w:val="00A6753E"/>
    <w:rsid w:val="00A6763D"/>
    <w:rsid w:val="00A676B2"/>
    <w:rsid w:val="00A67A11"/>
    <w:rsid w:val="00A67C04"/>
    <w:rsid w:val="00A67D07"/>
    <w:rsid w:val="00A67E7E"/>
    <w:rsid w:val="00A67EBC"/>
    <w:rsid w:val="00A70154"/>
    <w:rsid w:val="00A7050A"/>
    <w:rsid w:val="00A70CF5"/>
    <w:rsid w:val="00A70E71"/>
    <w:rsid w:val="00A711CB"/>
    <w:rsid w:val="00A71236"/>
    <w:rsid w:val="00A7166A"/>
    <w:rsid w:val="00A719AD"/>
    <w:rsid w:val="00A71ABB"/>
    <w:rsid w:val="00A71CA5"/>
    <w:rsid w:val="00A71F27"/>
    <w:rsid w:val="00A72008"/>
    <w:rsid w:val="00A72397"/>
    <w:rsid w:val="00A723C9"/>
    <w:rsid w:val="00A72638"/>
    <w:rsid w:val="00A729F4"/>
    <w:rsid w:val="00A72BE7"/>
    <w:rsid w:val="00A72DD5"/>
    <w:rsid w:val="00A72FDB"/>
    <w:rsid w:val="00A730E4"/>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00E"/>
    <w:rsid w:val="00A754B5"/>
    <w:rsid w:val="00A75504"/>
    <w:rsid w:val="00A755FA"/>
    <w:rsid w:val="00A75688"/>
    <w:rsid w:val="00A756D0"/>
    <w:rsid w:val="00A75783"/>
    <w:rsid w:val="00A7582C"/>
    <w:rsid w:val="00A75900"/>
    <w:rsid w:val="00A75943"/>
    <w:rsid w:val="00A75E0D"/>
    <w:rsid w:val="00A75EAE"/>
    <w:rsid w:val="00A76102"/>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4CB"/>
    <w:rsid w:val="00A80527"/>
    <w:rsid w:val="00A809E8"/>
    <w:rsid w:val="00A80F94"/>
    <w:rsid w:val="00A80FC0"/>
    <w:rsid w:val="00A81138"/>
    <w:rsid w:val="00A819AA"/>
    <w:rsid w:val="00A81AAD"/>
    <w:rsid w:val="00A81B0A"/>
    <w:rsid w:val="00A81E74"/>
    <w:rsid w:val="00A82072"/>
    <w:rsid w:val="00A82380"/>
    <w:rsid w:val="00A82505"/>
    <w:rsid w:val="00A82A56"/>
    <w:rsid w:val="00A82AB5"/>
    <w:rsid w:val="00A83189"/>
    <w:rsid w:val="00A8321C"/>
    <w:rsid w:val="00A834AB"/>
    <w:rsid w:val="00A834D0"/>
    <w:rsid w:val="00A834E6"/>
    <w:rsid w:val="00A8350C"/>
    <w:rsid w:val="00A8359C"/>
    <w:rsid w:val="00A83B4C"/>
    <w:rsid w:val="00A83DEC"/>
    <w:rsid w:val="00A844D5"/>
    <w:rsid w:val="00A847F8"/>
    <w:rsid w:val="00A848CC"/>
    <w:rsid w:val="00A84A65"/>
    <w:rsid w:val="00A84F0B"/>
    <w:rsid w:val="00A8507E"/>
    <w:rsid w:val="00A8521D"/>
    <w:rsid w:val="00A855C9"/>
    <w:rsid w:val="00A8564D"/>
    <w:rsid w:val="00A857E9"/>
    <w:rsid w:val="00A85A24"/>
    <w:rsid w:val="00A85B2A"/>
    <w:rsid w:val="00A85E91"/>
    <w:rsid w:val="00A8609A"/>
    <w:rsid w:val="00A860AE"/>
    <w:rsid w:val="00A86133"/>
    <w:rsid w:val="00A861C7"/>
    <w:rsid w:val="00A8699C"/>
    <w:rsid w:val="00A86B1C"/>
    <w:rsid w:val="00A86E89"/>
    <w:rsid w:val="00A86F56"/>
    <w:rsid w:val="00A86FB0"/>
    <w:rsid w:val="00A86FD6"/>
    <w:rsid w:val="00A87266"/>
    <w:rsid w:val="00A87905"/>
    <w:rsid w:val="00A87DF1"/>
    <w:rsid w:val="00A87EC3"/>
    <w:rsid w:val="00A9047B"/>
    <w:rsid w:val="00A905D7"/>
    <w:rsid w:val="00A907E3"/>
    <w:rsid w:val="00A90ACC"/>
    <w:rsid w:val="00A90BA9"/>
    <w:rsid w:val="00A90F6A"/>
    <w:rsid w:val="00A91199"/>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60C"/>
    <w:rsid w:val="00A9268C"/>
    <w:rsid w:val="00A9270C"/>
    <w:rsid w:val="00A92755"/>
    <w:rsid w:val="00A93028"/>
    <w:rsid w:val="00A9318E"/>
    <w:rsid w:val="00A93867"/>
    <w:rsid w:val="00A939A3"/>
    <w:rsid w:val="00A93F60"/>
    <w:rsid w:val="00A94293"/>
    <w:rsid w:val="00A9445F"/>
    <w:rsid w:val="00A944B7"/>
    <w:rsid w:val="00A94534"/>
    <w:rsid w:val="00A946B0"/>
    <w:rsid w:val="00A94769"/>
    <w:rsid w:val="00A947CC"/>
    <w:rsid w:val="00A947FA"/>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2E2"/>
    <w:rsid w:val="00AA03EF"/>
    <w:rsid w:val="00AA0714"/>
    <w:rsid w:val="00AA09B3"/>
    <w:rsid w:val="00AA0BC6"/>
    <w:rsid w:val="00AA0CEC"/>
    <w:rsid w:val="00AA129F"/>
    <w:rsid w:val="00AA144C"/>
    <w:rsid w:val="00AA1471"/>
    <w:rsid w:val="00AA17F6"/>
    <w:rsid w:val="00AA1820"/>
    <w:rsid w:val="00AA1A2F"/>
    <w:rsid w:val="00AA209F"/>
    <w:rsid w:val="00AA2A05"/>
    <w:rsid w:val="00AA2D31"/>
    <w:rsid w:val="00AA2E9D"/>
    <w:rsid w:val="00AA3190"/>
    <w:rsid w:val="00AA35C0"/>
    <w:rsid w:val="00AA3880"/>
    <w:rsid w:val="00AA3C2F"/>
    <w:rsid w:val="00AA3D7D"/>
    <w:rsid w:val="00AA3ED1"/>
    <w:rsid w:val="00AA40CD"/>
    <w:rsid w:val="00AA41BF"/>
    <w:rsid w:val="00AA4370"/>
    <w:rsid w:val="00AA4499"/>
    <w:rsid w:val="00AA4AE8"/>
    <w:rsid w:val="00AA4B5A"/>
    <w:rsid w:val="00AA4B6E"/>
    <w:rsid w:val="00AA5234"/>
    <w:rsid w:val="00AA5287"/>
    <w:rsid w:val="00AA5422"/>
    <w:rsid w:val="00AA5588"/>
    <w:rsid w:val="00AA56AA"/>
    <w:rsid w:val="00AA5701"/>
    <w:rsid w:val="00AA5A2B"/>
    <w:rsid w:val="00AA5D2E"/>
    <w:rsid w:val="00AA5E6D"/>
    <w:rsid w:val="00AA5E7F"/>
    <w:rsid w:val="00AA5E96"/>
    <w:rsid w:val="00AA5EB3"/>
    <w:rsid w:val="00AA62E2"/>
    <w:rsid w:val="00AA633A"/>
    <w:rsid w:val="00AA63EA"/>
    <w:rsid w:val="00AA64B3"/>
    <w:rsid w:val="00AA64BC"/>
    <w:rsid w:val="00AA669E"/>
    <w:rsid w:val="00AA6C4B"/>
    <w:rsid w:val="00AA6DB6"/>
    <w:rsid w:val="00AA712A"/>
    <w:rsid w:val="00AA728A"/>
    <w:rsid w:val="00AA72C2"/>
    <w:rsid w:val="00AA7438"/>
    <w:rsid w:val="00AA74F5"/>
    <w:rsid w:val="00AA7659"/>
    <w:rsid w:val="00AA7819"/>
    <w:rsid w:val="00AA78C5"/>
    <w:rsid w:val="00AA795C"/>
    <w:rsid w:val="00AA7AC5"/>
    <w:rsid w:val="00AA7D30"/>
    <w:rsid w:val="00AA7F42"/>
    <w:rsid w:val="00AB00E9"/>
    <w:rsid w:val="00AB01F7"/>
    <w:rsid w:val="00AB09C2"/>
    <w:rsid w:val="00AB0B5B"/>
    <w:rsid w:val="00AB0C09"/>
    <w:rsid w:val="00AB0CF8"/>
    <w:rsid w:val="00AB1032"/>
    <w:rsid w:val="00AB1324"/>
    <w:rsid w:val="00AB143E"/>
    <w:rsid w:val="00AB1606"/>
    <w:rsid w:val="00AB1BF2"/>
    <w:rsid w:val="00AB20BB"/>
    <w:rsid w:val="00AB21DB"/>
    <w:rsid w:val="00AB247E"/>
    <w:rsid w:val="00AB2585"/>
    <w:rsid w:val="00AB2879"/>
    <w:rsid w:val="00AB29C8"/>
    <w:rsid w:val="00AB29D4"/>
    <w:rsid w:val="00AB2B3D"/>
    <w:rsid w:val="00AB2B8F"/>
    <w:rsid w:val="00AB2EF7"/>
    <w:rsid w:val="00AB307A"/>
    <w:rsid w:val="00AB3572"/>
    <w:rsid w:val="00AB3648"/>
    <w:rsid w:val="00AB36C9"/>
    <w:rsid w:val="00AB3854"/>
    <w:rsid w:val="00AB3E6A"/>
    <w:rsid w:val="00AB42EE"/>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40B"/>
    <w:rsid w:val="00AB764C"/>
    <w:rsid w:val="00AB7700"/>
    <w:rsid w:val="00AB7719"/>
    <w:rsid w:val="00AB799A"/>
    <w:rsid w:val="00AB7B1A"/>
    <w:rsid w:val="00AC061A"/>
    <w:rsid w:val="00AC0640"/>
    <w:rsid w:val="00AC0693"/>
    <w:rsid w:val="00AC06A8"/>
    <w:rsid w:val="00AC0B41"/>
    <w:rsid w:val="00AC1488"/>
    <w:rsid w:val="00AC1631"/>
    <w:rsid w:val="00AC16EF"/>
    <w:rsid w:val="00AC1B6C"/>
    <w:rsid w:val="00AC1C68"/>
    <w:rsid w:val="00AC20D3"/>
    <w:rsid w:val="00AC24AE"/>
    <w:rsid w:val="00AC2520"/>
    <w:rsid w:val="00AC25EC"/>
    <w:rsid w:val="00AC273F"/>
    <w:rsid w:val="00AC2998"/>
    <w:rsid w:val="00AC2A92"/>
    <w:rsid w:val="00AC2A93"/>
    <w:rsid w:val="00AC344F"/>
    <w:rsid w:val="00AC34F9"/>
    <w:rsid w:val="00AC3525"/>
    <w:rsid w:val="00AC382C"/>
    <w:rsid w:val="00AC3B40"/>
    <w:rsid w:val="00AC3BAE"/>
    <w:rsid w:val="00AC3EA2"/>
    <w:rsid w:val="00AC3FE0"/>
    <w:rsid w:val="00AC41A4"/>
    <w:rsid w:val="00AC4B97"/>
    <w:rsid w:val="00AC4E4C"/>
    <w:rsid w:val="00AC4E53"/>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B6D"/>
    <w:rsid w:val="00AC6CD3"/>
    <w:rsid w:val="00AC76CF"/>
    <w:rsid w:val="00AC785F"/>
    <w:rsid w:val="00AD0010"/>
    <w:rsid w:val="00AD0102"/>
    <w:rsid w:val="00AD016D"/>
    <w:rsid w:val="00AD021E"/>
    <w:rsid w:val="00AD036A"/>
    <w:rsid w:val="00AD05A2"/>
    <w:rsid w:val="00AD0860"/>
    <w:rsid w:val="00AD08A4"/>
    <w:rsid w:val="00AD09CA"/>
    <w:rsid w:val="00AD0B4A"/>
    <w:rsid w:val="00AD0ED5"/>
    <w:rsid w:val="00AD0F49"/>
    <w:rsid w:val="00AD1275"/>
    <w:rsid w:val="00AD1AFC"/>
    <w:rsid w:val="00AD1E5A"/>
    <w:rsid w:val="00AD1EF0"/>
    <w:rsid w:val="00AD237F"/>
    <w:rsid w:val="00AD2519"/>
    <w:rsid w:val="00AD29B8"/>
    <w:rsid w:val="00AD2E22"/>
    <w:rsid w:val="00AD2F14"/>
    <w:rsid w:val="00AD3120"/>
    <w:rsid w:val="00AD342C"/>
    <w:rsid w:val="00AD34C3"/>
    <w:rsid w:val="00AD3C67"/>
    <w:rsid w:val="00AD3DEA"/>
    <w:rsid w:val="00AD4013"/>
    <w:rsid w:val="00AD412A"/>
    <w:rsid w:val="00AD43E3"/>
    <w:rsid w:val="00AD43FD"/>
    <w:rsid w:val="00AD44F9"/>
    <w:rsid w:val="00AD46CB"/>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C74"/>
    <w:rsid w:val="00AD7D73"/>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76"/>
    <w:rsid w:val="00AE39D7"/>
    <w:rsid w:val="00AE3F67"/>
    <w:rsid w:val="00AE4647"/>
    <w:rsid w:val="00AE4765"/>
    <w:rsid w:val="00AE483C"/>
    <w:rsid w:val="00AE48F7"/>
    <w:rsid w:val="00AE4A91"/>
    <w:rsid w:val="00AE4AF3"/>
    <w:rsid w:val="00AE5206"/>
    <w:rsid w:val="00AE53A4"/>
    <w:rsid w:val="00AE5702"/>
    <w:rsid w:val="00AE5713"/>
    <w:rsid w:val="00AE580D"/>
    <w:rsid w:val="00AE58E7"/>
    <w:rsid w:val="00AE5B8D"/>
    <w:rsid w:val="00AE5C4E"/>
    <w:rsid w:val="00AE5CB4"/>
    <w:rsid w:val="00AE5CC8"/>
    <w:rsid w:val="00AE5E5C"/>
    <w:rsid w:val="00AE5E6E"/>
    <w:rsid w:val="00AE5F50"/>
    <w:rsid w:val="00AE5FFD"/>
    <w:rsid w:val="00AE62A8"/>
    <w:rsid w:val="00AE633E"/>
    <w:rsid w:val="00AE674D"/>
    <w:rsid w:val="00AE6753"/>
    <w:rsid w:val="00AE687E"/>
    <w:rsid w:val="00AE68CD"/>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F0177"/>
    <w:rsid w:val="00AF0470"/>
    <w:rsid w:val="00AF04B3"/>
    <w:rsid w:val="00AF0714"/>
    <w:rsid w:val="00AF0C25"/>
    <w:rsid w:val="00AF0DFA"/>
    <w:rsid w:val="00AF0E66"/>
    <w:rsid w:val="00AF1083"/>
    <w:rsid w:val="00AF12C4"/>
    <w:rsid w:val="00AF1A0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8B1"/>
    <w:rsid w:val="00AF3EC1"/>
    <w:rsid w:val="00AF4043"/>
    <w:rsid w:val="00AF43FD"/>
    <w:rsid w:val="00AF4476"/>
    <w:rsid w:val="00AF460F"/>
    <w:rsid w:val="00AF4902"/>
    <w:rsid w:val="00AF5007"/>
    <w:rsid w:val="00AF514D"/>
    <w:rsid w:val="00AF5704"/>
    <w:rsid w:val="00AF5C07"/>
    <w:rsid w:val="00AF5CA3"/>
    <w:rsid w:val="00AF6038"/>
    <w:rsid w:val="00AF6274"/>
    <w:rsid w:val="00AF62DF"/>
    <w:rsid w:val="00AF65F6"/>
    <w:rsid w:val="00AF6B52"/>
    <w:rsid w:val="00AF6B7E"/>
    <w:rsid w:val="00AF6ED5"/>
    <w:rsid w:val="00AF6F22"/>
    <w:rsid w:val="00AF738E"/>
    <w:rsid w:val="00AF74F3"/>
    <w:rsid w:val="00AF7961"/>
    <w:rsid w:val="00AF7E05"/>
    <w:rsid w:val="00B0015D"/>
    <w:rsid w:val="00B008A1"/>
    <w:rsid w:val="00B00C07"/>
    <w:rsid w:val="00B00DFF"/>
    <w:rsid w:val="00B01433"/>
    <w:rsid w:val="00B01511"/>
    <w:rsid w:val="00B016C8"/>
    <w:rsid w:val="00B01826"/>
    <w:rsid w:val="00B01D43"/>
    <w:rsid w:val="00B01FA0"/>
    <w:rsid w:val="00B020B6"/>
    <w:rsid w:val="00B0233F"/>
    <w:rsid w:val="00B023A7"/>
    <w:rsid w:val="00B024E0"/>
    <w:rsid w:val="00B027C7"/>
    <w:rsid w:val="00B02A07"/>
    <w:rsid w:val="00B02E77"/>
    <w:rsid w:val="00B02EE8"/>
    <w:rsid w:val="00B02FAC"/>
    <w:rsid w:val="00B032EF"/>
    <w:rsid w:val="00B03381"/>
    <w:rsid w:val="00B033D5"/>
    <w:rsid w:val="00B0377A"/>
    <w:rsid w:val="00B0386D"/>
    <w:rsid w:val="00B039E6"/>
    <w:rsid w:val="00B0438F"/>
    <w:rsid w:val="00B04505"/>
    <w:rsid w:val="00B0451D"/>
    <w:rsid w:val="00B04622"/>
    <w:rsid w:val="00B0464C"/>
    <w:rsid w:val="00B04A0D"/>
    <w:rsid w:val="00B04E73"/>
    <w:rsid w:val="00B0524E"/>
    <w:rsid w:val="00B058C9"/>
    <w:rsid w:val="00B05AAE"/>
    <w:rsid w:val="00B05ACF"/>
    <w:rsid w:val="00B05BFB"/>
    <w:rsid w:val="00B05EDE"/>
    <w:rsid w:val="00B06187"/>
    <w:rsid w:val="00B06CC4"/>
    <w:rsid w:val="00B0704A"/>
    <w:rsid w:val="00B07248"/>
    <w:rsid w:val="00B07C54"/>
    <w:rsid w:val="00B07F4C"/>
    <w:rsid w:val="00B10151"/>
    <w:rsid w:val="00B10359"/>
    <w:rsid w:val="00B1067B"/>
    <w:rsid w:val="00B1079E"/>
    <w:rsid w:val="00B10EFB"/>
    <w:rsid w:val="00B112D7"/>
    <w:rsid w:val="00B115A1"/>
    <w:rsid w:val="00B1194C"/>
    <w:rsid w:val="00B11BCC"/>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13"/>
    <w:rsid w:val="00B13F61"/>
    <w:rsid w:val="00B144C8"/>
    <w:rsid w:val="00B14688"/>
    <w:rsid w:val="00B14A8F"/>
    <w:rsid w:val="00B14B44"/>
    <w:rsid w:val="00B14CDD"/>
    <w:rsid w:val="00B1505B"/>
    <w:rsid w:val="00B151CC"/>
    <w:rsid w:val="00B1529A"/>
    <w:rsid w:val="00B161EE"/>
    <w:rsid w:val="00B16451"/>
    <w:rsid w:val="00B164F7"/>
    <w:rsid w:val="00B1651B"/>
    <w:rsid w:val="00B16DFC"/>
    <w:rsid w:val="00B170BF"/>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2615"/>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BA9"/>
    <w:rsid w:val="00B26BFA"/>
    <w:rsid w:val="00B26EEC"/>
    <w:rsid w:val="00B2704A"/>
    <w:rsid w:val="00B2726E"/>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33"/>
    <w:rsid w:val="00B317E4"/>
    <w:rsid w:val="00B31B06"/>
    <w:rsid w:val="00B31B78"/>
    <w:rsid w:val="00B31C17"/>
    <w:rsid w:val="00B31CC6"/>
    <w:rsid w:val="00B31D59"/>
    <w:rsid w:val="00B31E7E"/>
    <w:rsid w:val="00B31E81"/>
    <w:rsid w:val="00B32032"/>
    <w:rsid w:val="00B3288E"/>
    <w:rsid w:val="00B32A16"/>
    <w:rsid w:val="00B32EC3"/>
    <w:rsid w:val="00B331A7"/>
    <w:rsid w:val="00B33254"/>
    <w:rsid w:val="00B33312"/>
    <w:rsid w:val="00B3365A"/>
    <w:rsid w:val="00B337A3"/>
    <w:rsid w:val="00B33A2D"/>
    <w:rsid w:val="00B33E72"/>
    <w:rsid w:val="00B3441B"/>
    <w:rsid w:val="00B34615"/>
    <w:rsid w:val="00B34630"/>
    <w:rsid w:val="00B346A8"/>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3780E"/>
    <w:rsid w:val="00B40231"/>
    <w:rsid w:val="00B40C0E"/>
    <w:rsid w:val="00B40C44"/>
    <w:rsid w:val="00B40F46"/>
    <w:rsid w:val="00B4109C"/>
    <w:rsid w:val="00B41267"/>
    <w:rsid w:val="00B4160F"/>
    <w:rsid w:val="00B4165F"/>
    <w:rsid w:val="00B41B6B"/>
    <w:rsid w:val="00B41B84"/>
    <w:rsid w:val="00B41D78"/>
    <w:rsid w:val="00B41D87"/>
    <w:rsid w:val="00B421E0"/>
    <w:rsid w:val="00B4230B"/>
    <w:rsid w:val="00B42402"/>
    <w:rsid w:val="00B42559"/>
    <w:rsid w:val="00B42A39"/>
    <w:rsid w:val="00B42AA8"/>
    <w:rsid w:val="00B42E28"/>
    <w:rsid w:val="00B43200"/>
    <w:rsid w:val="00B433DA"/>
    <w:rsid w:val="00B433E9"/>
    <w:rsid w:val="00B434BC"/>
    <w:rsid w:val="00B439C7"/>
    <w:rsid w:val="00B43F40"/>
    <w:rsid w:val="00B44066"/>
    <w:rsid w:val="00B443CC"/>
    <w:rsid w:val="00B44859"/>
    <w:rsid w:val="00B44924"/>
    <w:rsid w:val="00B44B6C"/>
    <w:rsid w:val="00B44D22"/>
    <w:rsid w:val="00B44DA8"/>
    <w:rsid w:val="00B44E4F"/>
    <w:rsid w:val="00B44F74"/>
    <w:rsid w:val="00B451D0"/>
    <w:rsid w:val="00B4528D"/>
    <w:rsid w:val="00B452FD"/>
    <w:rsid w:val="00B4566A"/>
    <w:rsid w:val="00B45765"/>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015"/>
    <w:rsid w:val="00B502D9"/>
    <w:rsid w:val="00B503C3"/>
    <w:rsid w:val="00B507BD"/>
    <w:rsid w:val="00B50BD5"/>
    <w:rsid w:val="00B512B4"/>
    <w:rsid w:val="00B51461"/>
    <w:rsid w:val="00B5180C"/>
    <w:rsid w:val="00B51D64"/>
    <w:rsid w:val="00B51FAB"/>
    <w:rsid w:val="00B51FD3"/>
    <w:rsid w:val="00B520F1"/>
    <w:rsid w:val="00B525F2"/>
    <w:rsid w:val="00B5260E"/>
    <w:rsid w:val="00B52B2C"/>
    <w:rsid w:val="00B52C9A"/>
    <w:rsid w:val="00B530D1"/>
    <w:rsid w:val="00B5312D"/>
    <w:rsid w:val="00B53729"/>
    <w:rsid w:val="00B53748"/>
    <w:rsid w:val="00B539C3"/>
    <w:rsid w:val="00B53D82"/>
    <w:rsid w:val="00B53E44"/>
    <w:rsid w:val="00B540FC"/>
    <w:rsid w:val="00B5481D"/>
    <w:rsid w:val="00B54822"/>
    <w:rsid w:val="00B54BFE"/>
    <w:rsid w:val="00B54C1E"/>
    <w:rsid w:val="00B54E23"/>
    <w:rsid w:val="00B5553A"/>
    <w:rsid w:val="00B55725"/>
    <w:rsid w:val="00B557AE"/>
    <w:rsid w:val="00B557D5"/>
    <w:rsid w:val="00B559F1"/>
    <w:rsid w:val="00B55B5A"/>
    <w:rsid w:val="00B55B7F"/>
    <w:rsid w:val="00B55F0D"/>
    <w:rsid w:val="00B56287"/>
    <w:rsid w:val="00B5693D"/>
    <w:rsid w:val="00B5693F"/>
    <w:rsid w:val="00B56C22"/>
    <w:rsid w:val="00B56C43"/>
    <w:rsid w:val="00B57105"/>
    <w:rsid w:val="00B57172"/>
    <w:rsid w:val="00B572DF"/>
    <w:rsid w:val="00B57370"/>
    <w:rsid w:val="00B57A23"/>
    <w:rsid w:val="00B57B82"/>
    <w:rsid w:val="00B57C6B"/>
    <w:rsid w:val="00B57D97"/>
    <w:rsid w:val="00B60393"/>
    <w:rsid w:val="00B60571"/>
    <w:rsid w:val="00B6058D"/>
    <w:rsid w:val="00B60A9C"/>
    <w:rsid w:val="00B60BAE"/>
    <w:rsid w:val="00B60E12"/>
    <w:rsid w:val="00B60EBE"/>
    <w:rsid w:val="00B61073"/>
    <w:rsid w:val="00B6128A"/>
    <w:rsid w:val="00B6139E"/>
    <w:rsid w:val="00B61612"/>
    <w:rsid w:val="00B6168F"/>
    <w:rsid w:val="00B6182A"/>
    <w:rsid w:val="00B61B2D"/>
    <w:rsid w:val="00B61D24"/>
    <w:rsid w:val="00B61DD4"/>
    <w:rsid w:val="00B61E1C"/>
    <w:rsid w:val="00B61E89"/>
    <w:rsid w:val="00B62005"/>
    <w:rsid w:val="00B620DC"/>
    <w:rsid w:val="00B62178"/>
    <w:rsid w:val="00B62221"/>
    <w:rsid w:val="00B629BF"/>
    <w:rsid w:val="00B62BCF"/>
    <w:rsid w:val="00B6316D"/>
    <w:rsid w:val="00B6343D"/>
    <w:rsid w:val="00B634AA"/>
    <w:rsid w:val="00B6353C"/>
    <w:rsid w:val="00B635F5"/>
    <w:rsid w:val="00B6363C"/>
    <w:rsid w:val="00B63728"/>
    <w:rsid w:val="00B63CFC"/>
    <w:rsid w:val="00B63D53"/>
    <w:rsid w:val="00B63D5F"/>
    <w:rsid w:val="00B64010"/>
    <w:rsid w:val="00B64089"/>
    <w:rsid w:val="00B6412B"/>
    <w:rsid w:val="00B643D1"/>
    <w:rsid w:val="00B64E59"/>
    <w:rsid w:val="00B64ECB"/>
    <w:rsid w:val="00B64F18"/>
    <w:rsid w:val="00B64F7B"/>
    <w:rsid w:val="00B6512F"/>
    <w:rsid w:val="00B6518C"/>
    <w:rsid w:val="00B65399"/>
    <w:rsid w:val="00B65A12"/>
    <w:rsid w:val="00B65B55"/>
    <w:rsid w:val="00B661D3"/>
    <w:rsid w:val="00B664C6"/>
    <w:rsid w:val="00B6665A"/>
    <w:rsid w:val="00B667DF"/>
    <w:rsid w:val="00B668BB"/>
    <w:rsid w:val="00B66CB2"/>
    <w:rsid w:val="00B66F8F"/>
    <w:rsid w:val="00B670F2"/>
    <w:rsid w:val="00B67166"/>
    <w:rsid w:val="00B6728A"/>
    <w:rsid w:val="00B6736F"/>
    <w:rsid w:val="00B673D9"/>
    <w:rsid w:val="00B679AC"/>
    <w:rsid w:val="00B67EB0"/>
    <w:rsid w:val="00B703F9"/>
    <w:rsid w:val="00B704C4"/>
    <w:rsid w:val="00B708D1"/>
    <w:rsid w:val="00B70A64"/>
    <w:rsid w:val="00B70BCE"/>
    <w:rsid w:val="00B70CAF"/>
    <w:rsid w:val="00B70FB5"/>
    <w:rsid w:val="00B7103F"/>
    <w:rsid w:val="00B715F4"/>
    <w:rsid w:val="00B716F7"/>
    <w:rsid w:val="00B719E5"/>
    <w:rsid w:val="00B71A76"/>
    <w:rsid w:val="00B71DFF"/>
    <w:rsid w:val="00B71FB5"/>
    <w:rsid w:val="00B71FD0"/>
    <w:rsid w:val="00B7207F"/>
    <w:rsid w:val="00B72B27"/>
    <w:rsid w:val="00B72B3D"/>
    <w:rsid w:val="00B72D4E"/>
    <w:rsid w:val="00B73062"/>
    <w:rsid w:val="00B7313F"/>
    <w:rsid w:val="00B731BE"/>
    <w:rsid w:val="00B73743"/>
    <w:rsid w:val="00B7398F"/>
    <w:rsid w:val="00B73C8C"/>
    <w:rsid w:val="00B73F02"/>
    <w:rsid w:val="00B740B9"/>
    <w:rsid w:val="00B74366"/>
    <w:rsid w:val="00B7487B"/>
    <w:rsid w:val="00B74BDB"/>
    <w:rsid w:val="00B75057"/>
    <w:rsid w:val="00B756E5"/>
    <w:rsid w:val="00B757EE"/>
    <w:rsid w:val="00B75827"/>
    <w:rsid w:val="00B75A53"/>
    <w:rsid w:val="00B75AEC"/>
    <w:rsid w:val="00B76109"/>
    <w:rsid w:val="00B7626D"/>
    <w:rsid w:val="00B7628B"/>
    <w:rsid w:val="00B76527"/>
    <w:rsid w:val="00B7657A"/>
    <w:rsid w:val="00B76688"/>
    <w:rsid w:val="00B76995"/>
    <w:rsid w:val="00B76B15"/>
    <w:rsid w:val="00B76BE9"/>
    <w:rsid w:val="00B76DFE"/>
    <w:rsid w:val="00B772CE"/>
    <w:rsid w:val="00B77C9A"/>
    <w:rsid w:val="00B77CC1"/>
    <w:rsid w:val="00B77CC8"/>
    <w:rsid w:val="00B77CD5"/>
    <w:rsid w:val="00B77F89"/>
    <w:rsid w:val="00B803BD"/>
    <w:rsid w:val="00B804D0"/>
    <w:rsid w:val="00B8057C"/>
    <w:rsid w:val="00B80756"/>
    <w:rsid w:val="00B8085C"/>
    <w:rsid w:val="00B80F0E"/>
    <w:rsid w:val="00B80F1E"/>
    <w:rsid w:val="00B80F6A"/>
    <w:rsid w:val="00B80F9F"/>
    <w:rsid w:val="00B8102B"/>
    <w:rsid w:val="00B812CC"/>
    <w:rsid w:val="00B8172B"/>
    <w:rsid w:val="00B81A48"/>
    <w:rsid w:val="00B81DD8"/>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631"/>
    <w:rsid w:val="00B8496B"/>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E98"/>
    <w:rsid w:val="00B85F37"/>
    <w:rsid w:val="00B862A8"/>
    <w:rsid w:val="00B862A9"/>
    <w:rsid w:val="00B86683"/>
    <w:rsid w:val="00B866C5"/>
    <w:rsid w:val="00B8679E"/>
    <w:rsid w:val="00B86A3B"/>
    <w:rsid w:val="00B86BAD"/>
    <w:rsid w:val="00B870B3"/>
    <w:rsid w:val="00B874F5"/>
    <w:rsid w:val="00B8758E"/>
    <w:rsid w:val="00B876C1"/>
    <w:rsid w:val="00B87765"/>
    <w:rsid w:val="00B8786F"/>
    <w:rsid w:val="00B87B67"/>
    <w:rsid w:val="00B90076"/>
    <w:rsid w:val="00B90090"/>
    <w:rsid w:val="00B90392"/>
    <w:rsid w:val="00B90859"/>
    <w:rsid w:val="00B9116A"/>
    <w:rsid w:val="00B915C6"/>
    <w:rsid w:val="00B9168F"/>
    <w:rsid w:val="00B91882"/>
    <w:rsid w:val="00B91912"/>
    <w:rsid w:val="00B91922"/>
    <w:rsid w:val="00B91965"/>
    <w:rsid w:val="00B91977"/>
    <w:rsid w:val="00B91B6C"/>
    <w:rsid w:val="00B92116"/>
    <w:rsid w:val="00B92483"/>
    <w:rsid w:val="00B92767"/>
    <w:rsid w:val="00B929D1"/>
    <w:rsid w:val="00B92A37"/>
    <w:rsid w:val="00B92A84"/>
    <w:rsid w:val="00B9304D"/>
    <w:rsid w:val="00B9340D"/>
    <w:rsid w:val="00B934BA"/>
    <w:rsid w:val="00B93643"/>
    <w:rsid w:val="00B93771"/>
    <w:rsid w:val="00B93B0E"/>
    <w:rsid w:val="00B93B97"/>
    <w:rsid w:val="00B93EC3"/>
    <w:rsid w:val="00B94048"/>
    <w:rsid w:val="00B940A8"/>
    <w:rsid w:val="00B94219"/>
    <w:rsid w:val="00B9432C"/>
    <w:rsid w:val="00B943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642"/>
    <w:rsid w:val="00BA0898"/>
    <w:rsid w:val="00BA0920"/>
    <w:rsid w:val="00BA0A95"/>
    <w:rsid w:val="00BA14C9"/>
    <w:rsid w:val="00BA1589"/>
    <w:rsid w:val="00BA16F7"/>
    <w:rsid w:val="00BA17CC"/>
    <w:rsid w:val="00BA18B9"/>
    <w:rsid w:val="00BA18F5"/>
    <w:rsid w:val="00BA1ADF"/>
    <w:rsid w:val="00BA207D"/>
    <w:rsid w:val="00BA2504"/>
    <w:rsid w:val="00BA27D7"/>
    <w:rsid w:val="00BA2B24"/>
    <w:rsid w:val="00BA2D87"/>
    <w:rsid w:val="00BA2DEE"/>
    <w:rsid w:val="00BA2EA8"/>
    <w:rsid w:val="00BA3265"/>
    <w:rsid w:val="00BA36F3"/>
    <w:rsid w:val="00BA371A"/>
    <w:rsid w:val="00BA3763"/>
    <w:rsid w:val="00BA379D"/>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7D4"/>
    <w:rsid w:val="00BB2C06"/>
    <w:rsid w:val="00BB2D64"/>
    <w:rsid w:val="00BB2E49"/>
    <w:rsid w:val="00BB2ED7"/>
    <w:rsid w:val="00BB3161"/>
    <w:rsid w:val="00BB3367"/>
    <w:rsid w:val="00BB34E8"/>
    <w:rsid w:val="00BB362C"/>
    <w:rsid w:val="00BB37AA"/>
    <w:rsid w:val="00BB396D"/>
    <w:rsid w:val="00BB39CB"/>
    <w:rsid w:val="00BB3AB2"/>
    <w:rsid w:val="00BB3B40"/>
    <w:rsid w:val="00BB421B"/>
    <w:rsid w:val="00BB4569"/>
    <w:rsid w:val="00BB4634"/>
    <w:rsid w:val="00BB464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3"/>
    <w:rsid w:val="00BB6CDF"/>
    <w:rsid w:val="00BB6EC1"/>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09"/>
    <w:rsid w:val="00BC37DC"/>
    <w:rsid w:val="00BC3922"/>
    <w:rsid w:val="00BC39CD"/>
    <w:rsid w:val="00BC4274"/>
    <w:rsid w:val="00BC4457"/>
    <w:rsid w:val="00BC4516"/>
    <w:rsid w:val="00BC4588"/>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1C6"/>
    <w:rsid w:val="00BC730D"/>
    <w:rsid w:val="00BC7571"/>
    <w:rsid w:val="00BC768C"/>
    <w:rsid w:val="00BC7897"/>
    <w:rsid w:val="00BC7901"/>
    <w:rsid w:val="00BC7973"/>
    <w:rsid w:val="00BC7B9F"/>
    <w:rsid w:val="00BC7C55"/>
    <w:rsid w:val="00BC7D51"/>
    <w:rsid w:val="00BC7E51"/>
    <w:rsid w:val="00BD0005"/>
    <w:rsid w:val="00BD0019"/>
    <w:rsid w:val="00BD00DC"/>
    <w:rsid w:val="00BD0409"/>
    <w:rsid w:val="00BD0505"/>
    <w:rsid w:val="00BD0614"/>
    <w:rsid w:val="00BD08EF"/>
    <w:rsid w:val="00BD0BAE"/>
    <w:rsid w:val="00BD0C50"/>
    <w:rsid w:val="00BD0E8D"/>
    <w:rsid w:val="00BD0F6C"/>
    <w:rsid w:val="00BD107D"/>
    <w:rsid w:val="00BD12CF"/>
    <w:rsid w:val="00BD158C"/>
    <w:rsid w:val="00BD161D"/>
    <w:rsid w:val="00BD18F6"/>
    <w:rsid w:val="00BD19B3"/>
    <w:rsid w:val="00BD1A4E"/>
    <w:rsid w:val="00BD1FC1"/>
    <w:rsid w:val="00BD1FE5"/>
    <w:rsid w:val="00BD26A5"/>
    <w:rsid w:val="00BD2888"/>
    <w:rsid w:val="00BD2AA2"/>
    <w:rsid w:val="00BD2C5F"/>
    <w:rsid w:val="00BD2CB0"/>
    <w:rsid w:val="00BD2D44"/>
    <w:rsid w:val="00BD2E2F"/>
    <w:rsid w:val="00BD308E"/>
    <w:rsid w:val="00BD3401"/>
    <w:rsid w:val="00BD340D"/>
    <w:rsid w:val="00BD342C"/>
    <w:rsid w:val="00BD3606"/>
    <w:rsid w:val="00BD3F71"/>
    <w:rsid w:val="00BD4221"/>
    <w:rsid w:val="00BD4787"/>
    <w:rsid w:val="00BD4850"/>
    <w:rsid w:val="00BD4A63"/>
    <w:rsid w:val="00BD4DEB"/>
    <w:rsid w:val="00BD4E9C"/>
    <w:rsid w:val="00BD4FB2"/>
    <w:rsid w:val="00BD518F"/>
    <w:rsid w:val="00BD51F9"/>
    <w:rsid w:val="00BD5625"/>
    <w:rsid w:val="00BD56A2"/>
    <w:rsid w:val="00BD5A1E"/>
    <w:rsid w:val="00BD5AC7"/>
    <w:rsid w:val="00BD5BAD"/>
    <w:rsid w:val="00BD6454"/>
    <w:rsid w:val="00BD6AD0"/>
    <w:rsid w:val="00BD6D46"/>
    <w:rsid w:val="00BD74FB"/>
    <w:rsid w:val="00BD7577"/>
    <w:rsid w:val="00BD77D1"/>
    <w:rsid w:val="00BD7BD3"/>
    <w:rsid w:val="00BD7E75"/>
    <w:rsid w:val="00BE01A6"/>
    <w:rsid w:val="00BE01C0"/>
    <w:rsid w:val="00BE036D"/>
    <w:rsid w:val="00BE09F4"/>
    <w:rsid w:val="00BE0BB9"/>
    <w:rsid w:val="00BE0EB1"/>
    <w:rsid w:val="00BE1026"/>
    <w:rsid w:val="00BE110D"/>
    <w:rsid w:val="00BE11F1"/>
    <w:rsid w:val="00BE1618"/>
    <w:rsid w:val="00BE166D"/>
    <w:rsid w:val="00BE1977"/>
    <w:rsid w:val="00BE1ADE"/>
    <w:rsid w:val="00BE1AE7"/>
    <w:rsid w:val="00BE1C0F"/>
    <w:rsid w:val="00BE1C24"/>
    <w:rsid w:val="00BE1D4D"/>
    <w:rsid w:val="00BE1D90"/>
    <w:rsid w:val="00BE1FDD"/>
    <w:rsid w:val="00BE2059"/>
    <w:rsid w:val="00BE20C1"/>
    <w:rsid w:val="00BE236F"/>
    <w:rsid w:val="00BE2470"/>
    <w:rsid w:val="00BE264A"/>
    <w:rsid w:val="00BE26D5"/>
    <w:rsid w:val="00BE2708"/>
    <w:rsid w:val="00BE299B"/>
    <w:rsid w:val="00BE2A81"/>
    <w:rsid w:val="00BE316A"/>
    <w:rsid w:val="00BE33F2"/>
    <w:rsid w:val="00BE3401"/>
    <w:rsid w:val="00BE340E"/>
    <w:rsid w:val="00BE3558"/>
    <w:rsid w:val="00BE3747"/>
    <w:rsid w:val="00BE3881"/>
    <w:rsid w:val="00BE3E14"/>
    <w:rsid w:val="00BE3E52"/>
    <w:rsid w:val="00BE42AD"/>
    <w:rsid w:val="00BE4D31"/>
    <w:rsid w:val="00BE4D71"/>
    <w:rsid w:val="00BE52EE"/>
    <w:rsid w:val="00BE5554"/>
    <w:rsid w:val="00BE5555"/>
    <w:rsid w:val="00BE5D1A"/>
    <w:rsid w:val="00BE5EFA"/>
    <w:rsid w:val="00BE634E"/>
    <w:rsid w:val="00BE6D03"/>
    <w:rsid w:val="00BE6F51"/>
    <w:rsid w:val="00BE6FCC"/>
    <w:rsid w:val="00BE7007"/>
    <w:rsid w:val="00BE714B"/>
    <w:rsid w:val="00BE7202"/>
    <w:rsid w:val="00BE73AA"/>
    <w:rsid w:val="00BE74EC"/>
    <w:rsid w:val="00BE777E"/>
    <w:rsid w:val="00BE79A5"/>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B3"/>
    <w:rsid w:val="00BF1CCD"/>
    <w:rsid w:val="00BF1E6B"/>
    <w:rsid w:val="00BF1F2B"/>
    <w:rsid w:val="00BF2271"/>
    <w:rsid w:val="00BF23EE"/>
    <w:rsid w:val="00BF2516"/>
    <w:rsid w:val="00BF260A"/>
    <w:rsid w:val="00BF2BDA"/>
    <w:rsid w:val="00BF360B"/>
    <w:rsid w:val="00BF38C4"/>
    <w:rsid w:val="00BF3A0E"/>
    <w:rsid w:val="00BF3A8D"/>
    <w:rsid w:val="00BF3CF7"/>
    <w:rsid w:val="00BF3EC2"/>
    <w:rsid w:val="00BF41E6"/>
    <w:rsid w:val="00BF44B3"/>
    <w:rsid w:val="00BF44FB"/>
    <w:rsid w:val="00BF44FF"/>
    <w:rsid w:val="00BF4624"/>
    <w:rsid w:val="00BF4665"/>
    <w:rsid w:val="00BF4918"/>
    <w:rsid w:val="00BF4A41"/>
    <w:rsid w:val="00BF4DB0"/>
    <w:rsid w:val="00BF4ED6"/>
    <w:rsid w:val="00BF5046"/>
    <w:rsid w:val="00BF5400"/>
    <w:rsid w:val="00BF563C"/>
    <w:rsid w:val="00BF56B8"/>
    <w:rsid w:val="00BF5931"/>
    <w:rsid w:val="00BF5AF1"/>
    <w:rsid w:val="00BF5AFE"/>
    <w:rsid w:val="00BF5E27"/>
    <w:rsid w:val="00BF5E82"/>
    <w:rsid w:val="00BF6391"/>
    <w:rsid w:val="00BF6418"/>
    <w:rsid w:val="00BF68F3"/>
    <w:rsid w:val="00BF6ADC"/>
    <w:rsid w:val="00BF6ADF"/>
    <w:rsid w:val="00BF6B00"/>
    <w:rsid w:val="00BF76B1"/>
    <w:rsid w:val="00BF77E4"/>
    <w:rsid w:val="00BF7DB6"/>
    <w:rsid w:val="00C000A2"/>
    <w:rsid w:val="00C0034E"/>
    <w:rsid w:val="00C003CA"/>
    <w:rsid w:val="00C003F9"/>
    <w:rsid w:val="00C0058E"/>
    <w:rsid w:val="00C0060C"/>
    <w:rsid w:val="00C00693"/>
    <w:rsid w:val="00C00F80"/>
    <w:rsid w:val="00C0126F"/>
    <w:rsid w:val="00C013D7"/>
    <w:rsid w:val="00C016D3"/>
    <w:rsid w:val="00C01B8F"/>
    <w:rsid w:val="00C021F6"/>
    <w:rsid w:val="00C022BD"/>
    <w:rsid w:val="00C0263A"/>
    <w:rsid w:val="00C027D5"/>
    <w:rsid w:val="00C02B89"/>
    <w:rsid w:val="00C02E83"/>
    <w:rsid w:val="00C02EBD"/>
    <w:rsid w:val="00C0351C"/>
    <w:rsid w:val="00C03675"/>
    <w:rsid w:val="00C0427F"/>
    <w:rsid w:val="00C04298"/>
    <w:rsid w:val="00C0440F"/>
    <w:rsid w:val="00C045FA"/>
    <w:rsid w:val="00C046CB"/>
    <w:rsid w:val="00C049E1"/>
    <w:rsid w:val="00C04B86"/>
    <w:rsid w:val="00C04C8F"/>
    <w:rsid w:val="00C04DF9"/>
    <w:rsid w:val="00C054DC"/>
    <w:rsid w:val="00C05535"/>
    <w:rsid w:val="00C056EE"/>
    <w:rsid w:val="00C058DC"/>
    <w:rsid w:val="00C059CA"/>
    <w:rsid w:val="00C05C92"/>
    <w:rsid w:val="00C05C98"/>
    <w:rsid w:val="00C05D8B"/>
    <w:rsid w:val="00C05E6A"/>
    <w:rsid w:val="00C05F4F"/>
    <w:rsid w:val="00C060B4"/>
    <w:rsid w:val="00C06898"/>
    <w:rsid w:val="00C06944"/>
    <w:rsid w:val="00C072F4"/>
    <w:rsid w:val="00C07371"/>
    <w:rsid w:val="00C073FA"/>
    <w:rsid w:val="00C077F5"/>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C9"/>
    <w:rsid w:val="00C11CAE"/>
    <w:rsid w:val="00C12258"/>
    <w:rsid w:val="00C12285"/>
    <w:rsid w:val="00C12294"/>
    <w:rsid w:val="00C12333"/>
    <w:rsid w:val="00C12553"/>
    <w:rsid w:val="00C126B4"/>
    <w:rsid w:val="00C1276E"/>
    <w:rsid w:val="00C12C2E"/>
    <w:rsid w:val="00C12F71"/>
    <w:rsid w:val="00C13511"/>
    <w:rsid w:val="00C13585"/>
    <w:rsid w:val="00C13923"/>
    <w:rsid w:val="00C13F20"/>
    <w:rsid w:val="00C13F63"/>
    <w:rsid w:val="00C13FCB"/>
    <w:rsid w:val="00C1416C"/>
    <w:rsid w:val="00C1438E"/>
    <w:rsid w:val="00C1456C"/>
    <w:rsid w:val="00C145E7"/>
    <w:rsid w:val="00C14716"/>
    <w:rsid w:val="00C14E56"/>
    <w:rsid w:val="00C15153"/>
    <w:rsid w:val="00C15287"/>
    <w:rsid w:val="00C156B0"/>
    <w:rsid w:val="00C15EB4"/>
    <w:rsid w:val="00C15F0F"/>
    <w:rsid w:val="00C15F1B"/>
    <w:rsid w:val="00C15F7B"/>
    <w:rsid w:val="00C16468"/>
    <w:rsid w:val="00C1647F"/>
    <w:rsid w:val="00C1653D"/>
    <w:rsid w:val="00C167ED"/>
    <w:rsid w:val="00C16889"/>
    <w:rsid w:val="00C16B4F"/>
    <w:rsid w:val="00C16F85"/>
    <w:rsid w:val="00C172AD"/>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9C2"/>
    <w:rsid w:val="00C21ABF"/>
    <w:rsid w:val="00C21BD6"/>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4FA8"/>
    <w:rsid w:val="00C25152"/>
    <w:rsid w:val="00C2519E"/>
    <w:rsid w:val="00C25263"/>
    <w:rsid w:val="00C2550E"/>
    <w:rsid w:val="00C25690"/>
    <w:rsid w:val="00C25CCC"/>
    <w:rsid w:val="00C25E5E"/>
    <w:rsid w:val="00C262F5"/>
    <w:rsid w:val="00C264EF"/>
    <w:rsid w:val="00C26614"/>
    <w:rsid w:val="00C266CF"/>
    <w:rsid w:val="00C2687C"/>
    <w:rsid w:val="00C26C27"/>
    <w:rsid w:val="00C26C4A"/>
    <w:rsid w:val="00C26C65"/>
    <w:rsid w:val="00C26E76"/>
    <w:rsid w:val="00C26FF6"/>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C42"/>
    <w:rsid w:val="00C32D8C"/>
    <w:rsid w:val="00C333C0"/>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5E9D"/>
    <w:rsid w:val="00C360B7"/>
    <w:rsid w:val="00C360EB"/>
    <w:rsid w:val="00C3668F"/>
    <w:rsid w:val="00C3686D"/>
    <w:rsid w:val="00C36947"/>
    <w:rsid w:val="00C36B36"/>
    <w:rsid w:val="00C36BB5"/>
    <w:rsid w:val="00C36BE2"/>
    <w:rsid w:val="00C36CBF"/>
    <w:rsid w:val="00C378E1"/>
    <w:rsid w:val="00C37AA9"/>
    <w:rsid w:val="00C37BE7"/>
    <w:rsid w:val="00C37D86"/>
    <w:rsid w:val="00C37D8B"/>
    <w:rsid w:val="00C40301"/>
    <w:rsid w:val="00C4045C"/>
    <w:rsid w:val="00C40699"/>
    <w:rsid w:val="00C40868"/>
    <w:rsid w:val="00C408EB"/>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5B"/>
    <w:rsid w:val="00C455B1"/>
    <w:rsid w:val="00C45677"/>
    <w:rsid w:val="00C45AFC"/>
    <w:rsid w:val="00C45C6F"/>
    <w:rsid w:val="00C45C8C"/>
    <w:rsid w:val="00C45D88"/>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2BE"/>
    <w:rsid w:val="00C50565"/>
    <w:rsid w:val="00C5060B"/>
    <w:rsid w:val="00C506BE"/>
    <w:rsid w:val="00C5085A"/>
    <w:rsid w:val="00C5085E"/>
    <w:rsid w:val="00C50914"/>
    <w:rsid w:val="00C50A51"/>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C48"/>
    <w:rsid w:val="00C52E41"/>
    <w:rsid w:val="00C52E52"/>
    <w:rsid w:val="00C52F0E"/>
    <w:rsid w:val="00C52F1A"/>
    <w:rsid w:val="00C52F6A"/>
    <w:rsid w:val="00C53045"/>
    <w:rsid w:val="00C5316D"/>
    <w:rsid w:val="00C53365"/>
    <w:rsid w:val="00C53978"/>
    <w:rsid w:val="00C53A9E"/>
    <w:rsid w:val="00C53AFE"/>
    <w:rsid w:val="00C53CB3"/>
    <w:rsid w:val="00C53DB9"/>
    <w:rsid w:val="00C54505"/>
    <w:rsid w:val="00C54995"/>
    <w:rsid w:val="00C54AB7"/>
    <w:rsid w:val="00C54C89"/>
    <w:rsid w:val="00C54F9E"/>
    <w:rsid w:val="00C54FDD"/>
    <w:rsid w:val="00C550A2"/>
    <w:rsid w:val="00C5527A"/>
    <w:rsid w:val="00C553F2"/>
    <w:rsid w:val="00C5561B"/>
    <w:rsid w:val="00C55644"/>
    <w:rsid w:val="00C55669"/>
    <w:rsid w:val="00C55692"/>
    <w:rsid w:val="00C556EE"/>
    <w:rsid w:val="00C5593F"/>
    <w:rsid w:val="00C55979"/>
    <w:rsid w:val="00C5618B"/>
    <w:rsid w:val="00C56657"/>
    <w:rsid w:val="00C56D2B"/>
    <w:rsid w:val="00C56ED7"/>
    <w:rsid w:val="00C5712C"/>
    <w:rsid w:val="00C572C2"/>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884"/>
    <w:rsid w:val="00C61B70"/>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58B"/>
    <w:rsid w:val="00C635AC"/>
    <w:rsid w:val="00C63641"/>
    <w:rsid w:val="00C6378E"/>
    <w:rsid w:val="00C637EB"/>
    <w:rsid w:val="00C638D9"/>
    <w:rsid w:val="00C63A4B"/>
    <w:rsid w:val="00C63D8B"/>
    <w:rsid w:val="00C63F37"/>
    <w:rsid w:val="00C644FE"/>
    <w:rsid w:val="00C6462E"/>
    <w:rsid w:val="00C64887"/>
    <w:rsid w:val="00C6493A"/>
    <w:rsid w:val="00C64B20"/>
    <w:rsid w:val="00C64D6B"/>
    <w:rsid w:val="00C650A5"/>
    <w:rsid w:val="00C650FE"/>
    <w:rsid w:val="00C6532D"/>
    <w:rsid w:val="00C657B6"/>
    <w:rsid w:val="00C659B3"/>
    <w:rsid w:val="00C65BD5"/>
    <w:rsid w:val="00C65DBE"/>
    <w:rsid w:val="00C65E0C"/>
    <w:rsid w:val="00C661FA"/>
    <w:rsid w:val="00C66951"/>
    <w:rsid w:val="00C66B39"/>
    <w:rsid w:val="00C66BEF"/>
    <w:rsid w:val="00C66D25"/>
    <w:rsid w:val="00C66D2B"/>
    <w:rsid w:val="00C66D34"/>
    <w:rsid w:val="00C66FFF"/>
    <w:rsid w:val="00C67484"/>
    <w:rsid w:val="00C67677"/>
    <w:rsid w:val="00C6771D"/>
    <w:rsid w:val="00C67B72"/>
    <w:rsid w:val="00C67F19"/>
    <w:rsid w:val="00C67FE4"/>
    <w:rsid w:val="00C7012B"/>
    <w:rsid w:val="00C70167"/>
    <w:rsid w:val="00C7028A"/>
    <w:rsid w:val="00C70316"/>
    <w:rsid w:val="00C70356"/>
    <w:rsid w:val="00C70927"/>
    <w:rsid w:val="00C70AD6"/>
    <w:rsid w:val="00C70D92"/>
    <w:rsid w:val="00C71156"/>
    <w:rsid w:val="00C71292"/>
    <w:rsid w:val="00C7130E"/>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EBA"/>
    <w:rsid w:val="00C731EB"/>
    <w:rsid w:val="00C731F1"/>
    <w:rsid w:val="00C732C6"/>
    <w:rsid w:val="00C73AA2"/>
    <w:rsid w:val="00C73D4F"/>
    <w:rsid w:val="00C73E48"/>
    <w:rsid w:val="00C73E7D"/>
    <w:rsid w:val="00C740C8"/>
    <w:rsid w:val="00C740DF"/>
    <w:rsid w:val="00C742B3"/>
    <w:rsid w:val="00C743B8"/>
    <w:rsid w:val="00C744DC"/>
    <w:rsid w:val="00C745F6"/>
    <w:rsid w:val="00C7464F"/>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AE"/>
    <w:rsid w:val="00C771DA"/>
    <w:rsid w:val="00C773F3"/>
    <w:rsid w:val="00C77430"/>
    <w:rsid w:val="00C776AB"/>
    <w:rsid w:val="00C777C2"/>
    <w:rsid w:val="00C779DC"/>
    <w:rsid w:val="00C77A86"/>
    <w:rsid w:val="00C77A9D"/>
    <w:rsid w:val="00C77E85"/>
    <w:rsid w:val="00C8000B"/>
    <w:rsid w:val="00C80086"/>
    <w:rsid w:val="00C80130"/>
    <w:rsid w:val="00C80206"/>
    <w:rsid w:val="00C80257"/>
    <w:rsid w:val="00C802F0"/>
    <w:rsid w:val="00C804A5"/>
    <w:rsid w:val="00C80930"/>
    <w:rsid w:val="00C80A56"/>
    <w:rsid w:val="00C80CCE"/>
    <w:rsid w:val="00C80E0C"/>
    <w:rsid w:val="00C8101B"/>
    <w:rsid w:val="00C81635"/>
    <w:rsid w:val="00C816E1"/>
    <w:rsid w:val="00C81711"/>
    <w:rsid w:val="00C81783"/>
    <w:rsid w:val="00C81A9A"/>
    <w:rsid w:val="00C81B99"/>
    <w:rsid w:val="00C81D6E"/>
    <w:rsid w:val="00C82417"/>
    <w:rsid w:val="00C824B5"/>
    <w:rsid w:val="00C82574"/>
    <w:rsid w:val="00C825BB"/>
    <w:rsid w:val="00C826EE"/>
    <w:rsid w:val="00C82960"/>
    <w:rsid w:val="00C82B1B"/>
    <w:rsid w:val="00C82BF9"/>
    <w:rsid w:val="00C82C62"/>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2F5"/>
    <w:rsid w:val="00C8431E"/>
    <w:rsid w:val="00C8482A"/>
    <w:rsid w:val="00C84CDD"/>
    <w:rsid w:val="00C84D0A"/>
    <w:rsid w:val="00C84F4B"/>
    <w:rsid w:val="00C853F7"/>
    <w:rsid w:val="00C855DD"/>
    <w:rsid w:val="00C857E9"/>
    <w:rsid w:val="00C85982"/>
    <w:rsid w:val="00C85E61"/>
    <w:rsid w:val="00C85F01"/>
    <w:rsid w:val="00C86170"/>
    <w:rsid w:val="00C8636C"/>
    <w:rsid w:val="00C86AAA"/>
    <w:rsid w:val="00C86AD4"/>
    <w:rsid w:val="00C86B51"/>
    <w:rsid w:val="00C86B73"/>
    <w:rsid w:val="00C86D8C"/>
    <w:rsid w:val="00C86FC8"/>
    <w:rsid w:val="00C87036"/>
    <w:rsid w:val="00C8733E"/>
    <w:rsid w:val="00C875A9"/>
    <w:rsid w:val="00C87669"/>
    <w:rsid w:val="00C8768A"/>
    <w:rsid w:val="00C87AFD"/>
    <w:rsid w:val="00C87D87"/>
    <w:rsid w:val="00C9016A"/>
    <w:rsid w:val="00C90241"/>
    <w:rsid w:val="00C90286"/>
    <w:rsid w:val="00C902FE"/>
    <w:rsid w:val="00C9060D"/>
    <w:rsid w:val="00C9075F"/>
    <w:rsid w:val="00C90E67"/>
    <w:rsid w:val="00C91249"/>
    <w:rsid w:val="00C91748"/>
    <w:rsid w:val="00C91823"/>
    <w:rsid w:val="00C91D61"/>
    <w:rsid w:val="00C922DF"/>
    <w:rsid w:val="00C925C4"/>
    <w:rsid w:val="00C92642"/>
    <w:rsid w:val="00C928FB"/>
    <w:rsid w:val="00C92C87"/>
    <w:rsid w:val="00C92C9C"/>
    <w:rsid w:val="00C932FE"/>
    <w:rsid w:val="00C936D3"/>
    <w:rsid w:val="00C93EBB"/>
    <w:rsid w:val="00C94267"/>
    <w:rsid w:val="00C9428E"/>
    <w:rsid w:val="00C946FB"/>
    <w:rsid w:val="00C94BA1"/>
    <w:rsid w:val="00C94C3D"/>
    <w:rsid w:val="00C94F25"/>
    <w:rsid w:val="00C950DD"/>
    <w:rsid w:val="00C95437"/>
    <w:rsid w:val="00C95642"/>
    <w:rsid w:val="00C95981"/>
    <w:rsid w:val="00C95BD5"/>
    <w:rsid w:val="00C95D37"/>
    <w:rsid w:val="00C95D4D"/>
    <w:rsid w:val="00C96689"/>
    <w:rsid w:val="00C967EB"/>
    <w:rsid w:val="00C96C2E"/>
    <w:rsid w:val="00C96F01"/>
    <w:rsid w:val="00C97D4D"/>
    <w:rsid w:val="00CA055A"/>
    <w:rsid w:val="00CA07DC"/>
    <w:rsid w:val="00CA09DF"/>
    <w:rsid w:val="00CA0BC8"/>
    <w:rsid w:val="00CA0CC6"/>
    <w:rsid w:val="00CA0ECB"/>
    <w:rsid w:val="00CA0F88"/>
    <w:rsid w:val="00CA0FBC"/>
    <w:rsid w:val="00CA0FCF"/>
    <w:rsid w:val="00CA1506"/>
    <w:rsid w:val="00CA16FE"/>
    <w:rsid w:val="00CA1A93"/>
    <w:rsid w:val="00CA1BD0"/>
    <w:rsid w:val="00CA21A9"/>
    <w:rsid w:val="00CA2321"/>
    <w:rsid w:val="00CA268E"/>
    <w:rsid w:val="00CA27EC"/>
    <w:rsid w:val="00CA29F5"/>
    <w:rsid w:val="00CA32B5"/>
    <w:rsid w:val="00CA3431"/>
    <w:rsid w:val="00CA351D"/>
    <w:rsid w:val="00CA35B0"/>
    <w:rsid w:val="00CA35EA"/>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DD1"/>
    <w:rsid w:val="00CA5FB2"/>
    <w:rsid w:val="00CA617A"/>
    <w:rsid w:val="00CA628E"/>
    <w:rsid w:val="00CA62B6"/>
    <w:rsid w:val="00CA642E"/>
    <w:rsid w:val="00CA6541"/>
    <w:rsid w:val="00CA664D"/>
    <w:rsid w:val="00CA6757"/>
    <w:rsid w:val="00CA6768"/>
    <w:rsid w:val="00CA6D06"/>
    <w:rsid w:val="00CA7043"/>
    <w:rsid w:val="00CA77C2"/>
    <w:rsid w:val="00CA7AA4"/>
    <w:rsid w:val="00CA7FC6"/>
    <w:rsid w:val="00CB0141"/>
    <w:rsid w:val="00CB02DC"/>
    <w:rsid w:val="00CB0517"/>
    <w:rsid w:val="00CB057F"/>
    <w:rsid w:val="00CB0C17"/>
    <w:rsid w:val="00CB0CCE"/>
    <w:rsid w:val="00CB0D0B"/>
    <w:rsid w:val="00CB0F19"/>
    <w:rsid w:val="00CB1154"/>
    <w:rsid w:val="00CB1356"/>
    <w:rsid w:val="00CB1484"/>
    <w:rsid w:val="00CB1556"/>
    <w:rsid w:val="00CB16DC"/>
    <w:rsid w:val="00CB17FA"/>
    <w:rsid w:val="00CB1A8C"/>
    <w:rsid w:val="00CB1B02"/>
    <w:rsid w:val="00CB1D6A"/>
    <w:rsid w:val="00CB1E58"/>
    <w:rsid w:val="00CB26DC"/>
    <w:rsid w:val="00CB2877"/>
    <w:rsid w:val="00CB28F9"/>
    <w:rsid w:val="00CB29E9"/>
    <w:rsid w:val="00CB2C6E"/>
    <w:rsid w:val="00CB2CDF"/>
    <w:rsid w:val="00CB2D88"/>
    <w:rsid w:val="00CB2F0A"/>
    <w:rsid w:val="00CB2F84"/>
    <w:rsid w:val="00CB30AB"/>
    <w:rsid w:val="00CB33B8"/>
    <w:rsid w:val="00CB3A8B"/>
    <w:rsid w:val="00CB3EEB"/>
    <w:rsid w:val="00CB42A9"/>
    <w:rsid w:val="00CB48F6"/>
    <w:rsid w:val="00CB4949"/>
    <w:rsid w:val="00CB4B16"/>
    <w:rsid w:val="00CB4CDC"/>
    <w:rsid w:val="00CB4EF5"/>
    <w:rsid w:val="00CB51D9"/>
    <w:rsid w:val="00CB56E8"/>
    <w:rsid w:val="00CB5742"/>
    <w:rsid w:val="00CB5E80"/>
    <w:rsid w:val="00CB6245"/>
    <w:rsid w:val="00CB65ED"/>
    <w:rsid w:val="00CB67AC"/>
    <w:rsid w:val="00CB6A69"/>
    <w:rsid w:val="00CB6AC3"/>
    <w:rsid w:val="00CB6E8C"/>
    <w:rsid w:val="00CB6F92"/>
    <w:rsid w:val="00CB7013"/>
    <w:rsid w:val="00CB7089"/>
    <w:rsid w:val="00CB7229"/>
    <w:rsid w:val="00CB7624"/>
    <w:rsid w:val="00CB781B"/>
    <w:rsid w:val="00CB78E4"/>
    <w:rsid w:val="00CB7ADE"/>
    <w:rsid w:val="00CB7DF4"/>
    <w:rsid w:val="00CB7DFF"/>
    <w:rsid w:val="00CB7EE9"/>
    <w:rsid w:val="00CB7FA2"/>
    <w:rsid w:val="00CC031D"/>
    <w:rsid w:val="00CC0560"/>
    <w:rsid w:val="00CC0A2C"/>
    <w:rsid w:val="00CC0BE2"/>
    <w:rsid w:val="00CC0C4C"/>
    <w:rsid w:val="00CC0D74"/>
    <w:rsid w:val="00CC0E21"/>
    <w:rsid w:val="00CC0E5C"/>
    <w:rsid w:val="00CC0F3F"/>
    <w:rsid w:val="00CC12BE"/>
    <w:rsid w:val="00CC162A"/>
    <w:rsid w:val="00CC1B30"/>
    <w:rsid w:val="00CC1C4D"/>
    <w:rsid w:val="00CC1DDA"/>
    <w:rsid w:val="00CC2527"/>
    <w:rsid w:val="00CC2873"/>
    <w:rsid w:val="00CC2B18"/>
    <w:rsid w:val="00CC2B8E"/>
    <w:rsid w:val="00CC2D2E"/>
    <w:rsid w:val="00CC3007"/>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AF9"/>
    <w:rsid w:val="00CC6BAB"/>
    <w:rsid w:val="00CC6CC8"/>
    <w:rsid w:val="00CC6F4A"/>
    <w:rsid w:val="00CC709E"/>
    <w:rsid w:val="00CC71AD"/>
    <w:rsid w:val="00CC72A5"/>
    <w:rsid w:val="00CC7A98"/>
    <w:rsid w:val="00CD014E"/>
    <w:rsid w:val="00CD02BA"/>
    <w:rsid w:val="00CD05F5"/>
    <w:rsid w:val="00CD06E1"/>
    <w:rsid w:val="00CD0B74"/>
    <w:rsid w:val="00CD0BAF"/>
    <w:rsid w:val="00CD0F5B"/>
    <w:rsid w:val="00CD11DB"/>
    <w:rsid w:val="00CD1399"/>
    <w:rsid w:val="00CD1625"/>
    <w:rsid w:val="00CD16CD"/>
    <w:rsid w:val="00CD19ED"/>
    <w:rsid w:val="00CD1AD3"/>
    <w:rsid w:val="00CD1D73"/>
    <w:rsid w:val="00CD1E3A"/>
    <w:rsid w:val="00CD1FE9"/>
    <w:rsid w:val="00CD22CC"/>
    <w:rsid w:val="00CD230D"/>
    <w:rsid w:val="00CD2647"/>
    <w:rsid w:val="00CD2877"/>
    <w:rsid w:val="00CD2A0F"/>
    <w:rsid w:val="00CD2EBF"/>
    <w:rsid w:val="00CD36AB"/>
    <w:rsid w:val="00CD38CE"/>
    <w:rsid w:val="00CD3BF4"/>
    <w:rsid w:val="00CD3E67"/>
    <w:rsid w:val="00CD3EDC"/>
    <w:rsid w:val="00CD3F97"/>
    <w:rsid w:val="00CD44B8"/>
    <w:rsid w:val="00CD44D3"/>
    <w:rsid w:val="00CD457E"/>
    <w:rsid w:val="00CD49E3"/>
    <w:rsid w:val="00CD4AA4"/>
    <w:rsid w:val="00CD4C70"/>
    <w:rsid w:val="00CD4FA6"/>
    <w:rsid w:val="00CD51B4"/>
    <w:rsid w:val="00CD5586"/>
    <w:rsid w:val="00CD57D5"/>
    <w:rsid w:val="00CD5C49"/>
    <w:rsid w:val="00CD5E44"/>
    <w:rsid w:val="00CD5F47"/>
    <w:rsid w:val="00CD608B"/>
    <w:rsid w:val="00CD6254"/>
    <w:rsid w:val="00CD6366"/>
    <w:rsid w:val="00CD6511"/>
    <w:rsid w:val="00CD66A8"/>
    <w:rsid w:val="00CD6A14"/>
    <w:rsid w:val="00CD6C12"/>
    <w:rsid w:val="00CD6FAF"/>
    <w:rsid w:val="00CD730E"/>
    <w:rsid w:val="00CD743D"/>
    <w:rsid w:val="00CD7767"/>
    <w:rsid w:val="00CD77C2"/>
    <w:rsid w:val="00CD7857"/>
    <w:rsid w:val="00CD7CED"/>
    <w:rsid w:val="00CE019F"/>
    <w:rsid w:val="00CE042C"/>
    <w:rsid w:val="00CE04F6"/>
    <w:rsid w:val="00CE0B89"/>
    <w:rsid w:val="00CE0FD2"/>
    <w:rsid w:val="00CE1004"/>
    <w:rsid w:val="00CE146E"/>
    <w:rsid w:val="00CE1ACF"/>
    <w:rsid w:val="00CE1D8F"/>
    <w:rsid w:val="00CE1E4B"/>
    <w:rsid w:val="00CE20BF"/>
    <w:rsid w:val="00CE2103"/>
    <w:rsid w:val="00CE277A"/>
    <w:rsid w:val="00CE2F3F"/>
    <w:rsid w:val="00CE2FC5"/>
    <w:rsid w:val="00CE31D4"/>
    <w:rsid w:val="00CE32A4"/>
    <w:rsid w:val="00CE34A4"/>
    <w:rsid w:val="00CE3D6C"/>
    <w:rsid w:val="00CE406C"/>
    <w:rsid w:val="00CE4319"/>
    <w:rsid w:val="00CE4357"/>
    <w:rsid w:val="00CE4461"/>
    <w:rsid w:val="00CE45AF"/>
    <w:rsid w:val="00CE46F1"/>
    <w:rsid w:val="00CE4C74"/>
    <w:rsid w:val="00CE4DBD"/>
    <w:rsid w:val="00CE4F0A"/>
    <w:rsid w:val="00CE4FFD"/>
    <w:rsid w:val="00CE5081"/>
    <w:rsid w:val="00CE56EC"/>
    <w:rsid w:val="00CE58E5"/>
    <w:rsid w:val="00CE5AC4"/>
    <w:rsid w:val="00CE5B21"/>
    <w:rsid w:val="00CE5DA2"/>
    <w:rsid w:val="00CE5E2F"/>
    <w:rsid w:val="00CE5F5D"/>
    <w:rsid w:val="00CE5FA8"/>
    <w:rsid w:val="00CE634E"/>
    <w:rsid w:val="00CE699C"/>
    <w:rsid w:val="00CE6B6A"/>
    <w:rsid w:val="00CE6DA2"/>
    <w:rsid w:val="00CE721D"/>
    <w:rsid w:val="00CE72E9"/>
    <w:rsid w:val="00CE757B"/>
    <w:rsid w:val="00CE78EB"/>
    <w:rsid w:val="00CE7B6B"/>
    <w:rsid w:val="00CF0083"/>
    <w:rsid w:val="00CF0695"/>
    <w:rsid w:val="00CF06C1"/>
    <w:rsid w:val="00CF0779"/>
    <w:rsid w:val="00CF088B"/>
    <w:rsid w:val="00CF0BDB"/>
    <w:rsid w:val="00CF0BE2"/>
    <w:rsid w:val="00CF11BF"/>
    <w:rsid w:val="00CF11DD"/>
    <w:rsid w:val="00CF17A8"/>
    <w:rsid w:val="00CF1B3D"/>
    <w:rsid w:val="00CF1C20"/>
    <w:rsid w:val="00CF1C57"/>
    <w:rsid w:val="00CF1DC8"/>
    <w:rsid w:val="00CF1F4D"/>
    <w:rsid w:val="00CF2002"/>
    <w:rsid w:val="00CF2A6B"/>
    <w:rsid w:val="00CF2B05"/>
    <w:rsid w:val="00CF2D69"/>
    <w:rsid w:val="00CF2DAF"/>
    <w:rsid w:val="00CF3337"/>
    <w:rsid w:val="00CF33EF"/>
    <w:rsid w:val="00CF359B"/>
    <w:rsid w:val="00CF3794"/>
    <w:rsid w:val="00CF38FF"/>
    <w:rsid w:val="00CF3AA5"/>
    <w:rsid w:val="00CF3B7D"/>
    <w:rsid w:val="00CF4116"/>
    <w:rsid w:val="00CF41BF"/>
    <w:rsid w:val="00CF442A"/>
    <w:rsid w:val="00CF4513"/>
    <w:rsid w:val="00CF48EC"/>
    <w:rsid w:val="00CF49A9"/>
    <w:rsid w:val="00CF4BD8"/>
    <w:rsid w:val="00CF4C17"/>
    <w:rsid w:val="00CF4C21"/>
    <w:rsid w:val="00CF4CB8"/>
    <w:rsid w:val="00CF4E6C"/>
    <w:rsid w:val="00CF505C"/>
    <w:rsid w:val="00CF5296"/>
    <w:rsid w:val="00CF55B4"/>
    <w:rsid w:val="00CF56A8"/>
    <w:rsid w:val="00CF57F3"/>
    <w:rsid w:val="00CF5A23"/>
    <w:rsid w:val="00CF5BF0"/>
    <w:rsid w:val="00CF5C60"/>
    <w:rsid w:val="00CF617C"/>
    <w:rsid w:val="00CF6470"/>
    <w:rsid w:val="00CF679D"/>
    <w:rsid w:val="00CF68E6"/>
    <w:rsid w:val="00CF6944"/>
    <w:rsid w:val="00CF7299"/>
    <w:rsid w:val="00CF7342"/>
    <w:rsid w:val="00CF7456"/>
    <w:rsid w:val="00CF749C"/>
    <w:rsid w:val="00CF7649"/>
    <w:rsid w:val="00CF7F6A"/>
    <w:rsid w:val="00CF7FAC"/>
    <w:rsid w:val="00D00025"/>
    <w:rsid w:val="00D00037"/>
    <w:rsid w:val="00D00314"/>
    <w:rsid w:val="00D006C0"/>
    <w:rsid w:val="00D006EF"/>
    <w:rsid w:val="00D007CD"/>
    <w:rsid w:val="00D007F7"/>
    <w:rsid w:val="00D00802"/>
    <w:rsid w:val="00D00D1E"/>
    <w:rsid w:val="00D00DD1"/>
    <w:rsid w:val="00D0167F"/>
    <w:rsid w:val="00D01BD8"/>
    <w:rsid w:val="00D01D32"/>
    <w:rsid w:val="00D01DA2"/>
    <w:rsid w:val="00D01E69"/>
    <w:rsid w:val="00D0252E"/>
    <w:rsid w:val="00D026FF"/>
    <w:rsid w:val="00D0283F"/>
    <w:rsid w:val="00D029D9"/>
    <w:rsid w:val="00D02C82"/>
    <w:rsid w:val="00D034D9"/>
    <w:rsid w:val="00D03547"/>
    <w:rsid w:val="00D039B3"/>
    <w:rsid w:val="00D03D95"/>
    <w:rsid w:val="00D0414A"/>
    <w:rsid w:val="00D044AD"/>
    <w:rsid w:val="00D04725"/>
    <w:rsid w:val="00D052AC"/>
    <w:rsid w:val="00D059C0"/>
    <w:rsid w:val="00D0635B"/>
    <w:rsid w:val="00D064ED"/>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9A4"/>
    <w:rsid w:val="00D139C1"/>
    <w:rsid w:val="00D13E7B"/>
    <w:rsid w:val="00D142BA"/>
    <w:rsid w:val="00D145A7"/>
    <w:rsid w:val="00D14748"/>
    <w:rsid w:val="00D14AA4"/>
    <w:rsid w:val="00D14B18"/>
    <w:rsid w:val="00D14BB2"/>
    <w:rsid w:val="00D14BE4"/>
    <w:rsid w:val="00D14C6D"/>
    <w:rsid w:val="00D14C9D"/>
    <w:rsid w:val="00D14D07"/>
    <w:rsid w:val="00D14D4C"/>
    <w:rsid w:val="00D14DE7"/>
    <w:rsid w:val="00D14EA8"/>
    <w:rsid w:val="00D1519C"/>
    <w:rsid w:val="00D15367"/>
    <w:rsid w:val="00D15740"/>
    <w:rsid w:val="00D15BB9"/>
    <w:rsid w:val="00D15D6D"/>
    <w:rsid w:val="00D15DC7"/>
    <w:rsid w:val="00D15F17"/>
    <w:rsid w:val="00D16036"/>
    <w:rsid w:val="00D160D0"/>
    <w:rsid w:val="00D16523"/>
    <w:rsid w:val="00D165A9"/>
    <w:rsid w:val="00D165CA"/>
    <w:rsid w:val="00D166E7"/>
    <w:rsid w:val="00D16ABB"/>
    <w:rsid w:val="00D16B4A"/>
    <w:rsid w:val="00D16BE1"/>
    <w:rsid w:val="00D16D53"/>
    <w:rsid w:val="00D16DA1"/>
    <w:rsid w:val="00D16F23"/>
    <w:rsid w:val="00D16FEE"/>
    <w:rsid w:val="00D170D7"/>
    <w:rsid w:val="00D170E0"/>
    <w:rsid w:val="00D1753B"/>
    <w:rsid w:val="00D1782D"/>
    <w:rsid w:val="00D17C22"/>
    <w:rsid w:val="00D2012E"/>
    <w:rsid w:val="00D2039C"/>
    <w:rsid w:val="00D203D5"/>
    <w:rsid w:val="00D2042A"/>
    <w:rsid w:val="00D207A6"/>
    <w:rsid w:val="00D20A11"/>
    <w:rsid w:val="00D20AA1"/>
    <w:rsid w:val="00D21135"/>
    <w:rsid w:val="00D211C6"/>
    <w:rsid w:val="00D21454"/>
    <w:rsid w:val="00D21811"/>
    <w:rsid w:val="00D21ABE"/>
    <w:rsid w:val="00D21FFD"/>
    <w:rsid w:val="00D22235"/>
    <w:rsid w:val="00D22296"/>
    <w:rsid w:val="00D225E6"/>
    <w:rsid w:val="00D22617"/>
    <w:rsid w:val="00D22840"/>
    <w:rsid w:val="00D22887"/>
    <w:rsid w:val="00D22AE7"/>
    <w:rsid w:val="00D22FFB"/>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4C42"/>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254"/>
    <w:rsid w:val="00D304B9"/>
    <w:rsid w:val="00D30514"/>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7E0"/>
    <w:rsid w:val="00D3393E"/>
    <w:rsid w:val="00D33A16"/>
    <w:rsid w:val="00D33DD3"/>
    <w:rsid w:val="00D33FA7"/>
    <w:rsid w:val="00D341FE"/>
    <w:rsid w:val="00D345E4"/>
    <w:rsid w:val="00D3476D"/>
    <w:rsid w:val="00D348E5"/>
    <w:rsid w:val="00D349DA"/>
    <w:rsid w:val="00D3508B"/>
    <w:rsid w:val="00D353C0"/>
    <w:rsid w:val="00D353F7"/>
    <w:rsid w:val="00D35469"/>
    <w:rsid w:val="00D354CD"/>
    <w:rsid w:val="00D357C8"/>
    <w:rsid w:val="00D35834"/>
    <w:rsid w:val="00D35A8F"/>
    <w:rsid w:val="00D35EE8"/>
    <w:rsid w:val="00D3602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95"/>
    <w:rsid w:val="00D404EE"/>
    <w:rsid w:val="00D4062B"/>
    <w:rsid w:val="00D4082E"/>
    <w:rsid w:val="00D4127C"/>
    <w:rsid w:val="00D41359"/>
    <w:rsid w:val="00D413B3"/>
    <w:rsid w:val="00D4146A"/>
    <w:rsid w:val="00D41D10"/>
    <w:rsid w:val="00D41DE0"/>
    <w:rsid w:val="00D42031"/>
    <w:rsid w:val="00D4204B"/>
    <w:rsid w:val="00D422F9"/>
    <w:rsid w:val="00D4284F"/>
    <w:rsid w:val="00D428E7"/>
    <w:rsid w:val="00D42EEE"/>
    <w:rsid w:val="00D4306D"/>
    <w:rsid w:val="00D430FF"/>
    <w:rsid w:val="00D4323E"/>
    <w:rsid w:val="00D4345E"/>
    <w:rsid w:val="00D43828"/>
    <w:rsid w:val="00D43992"/>
    <w:rsid w:val="00D43AA9"/>
    <w:rsid w:val="00D43CBB"/>
    <w:rsid w:val="00D43D3B"/>
    <w:rsid w:val="00D43D55"/>
    <w:rsid w:val="00D43F38"/>
    <w:rsid w:val="00D44152"/>
    <w:rsid w:val="00D4415C"/>
    <w:rsid w:val="00D4420E"/>
    <w:rsid w:val="00D444C2"/>
    <w:rsid w:val="00D444F3"/>
    <w:rsid w:val="00D44620"/>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B9B"/>
    <w:rsid w:val="00D47ECB"/>
    <w:rsid w:val="00D47FEC"/>
    <w:rsid w:val="00D50197"/>
    <w:rsid w:val="00D501E5"/>
    <w:rsid w:val="00D50433"/>
    <w:rsid w:val="00D505B9"/>
    <w:rsid w:val="00D507AD"/>
    <w:rsid w:val="00D507D0"/>
    <w:rsid w:val="00D50AA4"/>
    <w:rsid w:val="00D50D96"/>
    <w:rsid w:val="00D516F6"/>
    <w:rsid w:val="00D51BD4"/>
    <w:rsid w:val="00D51FEA"/>
    <w:rsid w:val="00D52197"/>
    <w:rsid w:val="00D52342"/>
    <w:rsid w:val="00D52905"/>
    <w:rsid w:val="00D5298F"/>
    <w:rsid w:val="00D52D97"/>
    <w:rsid w:val="00D52DF1"/>
    <w:rsid w:val="00D53079"/>
    <w:rsid w:val="00D535C0"/>
    <w:rsid w:val="00D53629"/>
    <w:rsid w:val="00D53FC9"/>
    <w:rsid w:val="00D54194"/>
    <w:rsid w:val="00D541B6"/>
    <w:rsid w:val="00D54282"/>
    <w:rsid w:val="00D5442E"/>
    <w:rsid w:val="00D5457B"/>
    <w:rsid w:val="00D54851"/>
    <w:rsid w:val="00D54887"/>
    <w:rsid w:val="00D55296"/>
    <w:rsid w:val="00D5542C"/>
    <w:rsid w:val="00D55511"/>
    <w:rsid w:val="00D5574E"/>
    <w:rsid w:val="00D55C7E"/>
    <w:rsid w:val="00D55DAB"/>
    <w:rsid w:val="00D55F07"/>
    <w:rsid w:val="00D5625F"/>
    <w:rsid w:val="00D56380"/>
    <w:rsid w:val="00D566B2"/>
    <w:rsid w:val="00D569A4"/>
    <w:rsid w:val="00D56B4A"/>
    <w:rsid w:val="00D573A1"/>
    <w:rsid w:val="00D57508"/>
    <w:rsid w:val="00D575B1"/>
    <w:rsid w:val="00D575FE"/>
    <w:rsid w:val="00D576AE"/>
    <w:rsid w:val="00D57893"/>
    <w:rsid w:val="00D57ADD"/>
    <w:rsid w:val="00D57C4A"/>
    <w:rsid w:val="00D57C7F"/>
    <w:rsid w:val="00D6068B"/>
    <w:rsid w:val="00D60956"/>
    <w:rsid w:val="00D60A40"/>
    <w:rsid w:val="00D60A46"/>
    <w:rsid w:val="00D60B51"/>
    <w:rsid w:val="00D60C06"/>
    <w:rsid w:val="00D60D2C"/>
    <w:rsid w:val="00D60D36"/>
    <w:rsid w:val="00D60E17"/>
    <w:rsid w:val="00D60E9C"/>
    <w:rsid w:val="00D61452"/>
    <w:rsid w:val="00D6150F"/>
    <w:rsid w:val="00D616A4"/>
    <w:rsid w:val="00D618C7"/>
    <w:rsid w:val="00D619E0"/>
    <w:rsid w:val="00D61B22"/>
    <w:rsid w:val="00D61BF0"/>
    <w:rsid w:val="00D62048"/>
    <w:rsid w:val="00D6272F"/>
    <w:rsid w:val="00D62BF2"/>
    <w:rsid w:val="00D62FCE"/>
    <w:rsid w:val="00D63328"/>
    <w:rsid w:val="00D63469"/>
    <w:rsid w:val="00D634A0"/>
    <w:rsid w:val="00D63917"/>
    <w:rsid w:val="00D63C31"/>
    <w:rsid w:val="00D63F83"/>
    <w:rsid w:val="00D64324"/>
    <w:rsid w:val="00D64499"/>
    <w:rsid w:val="00D644F4"/>
    <w:rsid w:val="00D64747"/>
    <w:rsid w:val="00D64CB5"/>
    <w:rsid w:val="00D64DBF"/>
    <w:rsid w:val="00D65110"/>
    <w:rsid w:val="00D6512F"/>
    <w:rsid w:val="00D65323"/>
    <w:rsid w:val="00D657A2"/>
    <w:rsid w:val="00D657AF"/>
    <w:rsid w:val="00D657D8"/>
    <w:rsid w:val="00D658B2"/>
    <w:rsid w:val="00D6599E"/>
    <w:rsid w:val="00D65AC7"/>
    <w:rsid w:val="00D65B67"/>
    <w:rsid w:val="00D65E3E"/>
    <w:rsid w:val="00D660F0"/>
    <w:rsid w:val="00D6610D"/>
    <w:rsid w:val="00D662EF"/>
    <w:rsid w:val="00D665FA"/>
    <w:rsid w:val="00D66875"/>
    <w:rsid w:val="00D66DD7"/>
    <w:rsid w:val="00D671FF"/>
    <w:rsid w:val="00D67686"/>
    <w:rsid w:val="00D67BA3"/>
    <w:rsid w:val="00D67BA9"/>
    <w:rsid w:val="00D67FF4"/>
    <w:rsid w:val="00D70158"/>
    <w:rsid w:val="00D701A6"/>
    <w:rsid w:val="00D705B9"/>
    <w:rsid w:val="00D70621"/>
    <w:rsid w:val="00D70B22"/>
    <w:rsid w:val="00D70C9F"/>
    <w:rsid w:val="00D71335"/>
    <w:rsid w:val="00D71339"/>
    <w:rsid w:val="00D71477"/>
    <w:rsid w:val="00D71573"/>
    <w:rsid w:val="00D716BE"/>
    <w:rsid w:val="00D71A34"/>
    <w:rsid w:val="00D71AB1"/>
    <w:rsid w:val="00D71B01"/>
    <w:rsid w:val="00D71B70"/>
    <w:rsid w:val="00D71BF6"/>
    <w:rsid w:val="00D71D6A"/>
    <w:rsid w:val="00D725E3"/>
    <w:rsid w:val="00D72872"/>
    <w:rsid w:val="00D729A7"/>
    <w:rsid w:val="00D72D02"/>
    <w:rsid w:val="00D72FEF"/>
    <w:rsid w:val="00D7334C"/>
    <w:rsid w:val="00D73AF8"/>
    <w:rsid w:val="00D73ED1"/>
    <w:rsid w:val="00D74313"/>
    <w:rsid w:val="00D746FE"/>
    <w:rsid w:val="00D74AAE"/>
    <w:rsid w:val="00D74B7D"/>
    <w:rsid w:val="00D75449"/>
    <w:rsid w:val="00D75522"/>
    <w:rsid w:val="00D75668"/>
    <w:rsid w:val="00D75975"/>
    <w:rsid w:val="00D75A21"/>
    <w:rsid w:val="00D76370"/>
    <w:rsid w:val="00D765EB"/>
    <w:rsid w:val="00D765F8"/>
    <w:rsid w:val="00D766C2"/>
    <w:rsid w:val="00D76972"/>
    <w:rsid w:val="00D771AD"/>
    <w:rsid w:val="00D77272"/>
    <w:rsid w:val="00D77774"/>
    <w:rsid w:val="00D77BBB"/>
    <w:rsid w:val="00D77C0C"/>
    <w:rsid w:val="00D80201"/>
    <w:rsid w:val="00D80274"/>
    <w:rsid w:val="00D80A32"/>
    <w:rsid w:val="00D80CE2"/>
    <w:rsid w:val="00D80DD9"/>
    <w:rsid w:val="00D811A5"/>
    <w:rsid w:val="00D8139E"/>
    <w:rsid w:val="00D815BF"/>
    <w:rsid w:val="00D81757"/>
    <w:rsid w:val="00D817D5"/>
    <w:rsid w:val="00D81A33"/>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2FBF"/>
    <w:rsid w:val="00D831B7"/>
    <w:rsid w:val="00D83241"/>
    <w:rsid w:val="00D832BA"/>
    <w:rsid w:val="00D835C5"/>
    <w:rsid w:val="00D835C9"/>
    <w:rsid w:val="00D8375C"/>
    <w:rsid w:val="00D839BB"/>
    <w:rsid w:val="00D83ADA"/>
    <w:rsid w:val="00D83EFF"/>
    <w:rsid w:val="00D83F0C"/>
    <w:rsid w:val="00D84229"/>
    <w:rsid w:val="00D843C8"/>
    <w:rsid w:val="00D843DA"/>
    <w:rsid w:val="00D844CC"/>
    <w:rsid w:val="00D84A70"/>
    <w:rsid w:val="00D84D4E"/>
    <w:rsid w:val="00D84D83"/>
    <w:rsid w:val="00D84F47"/>
    <w:rsid w:val="00D84F83"/>
    <w:rsid w:val="00D852EB"/>
    <w:rsid w:val="00D85361"/>
    <w:rsid w:val="00D85440"/>
    <w:rsid w:val="00D857C8"/>
    <w:rsid w:val="00D861B0"/>
    <w:rsid w:val="00D86521"/>
    <w:rsid w:val="00D867A0"/>
    <w:rsid w:val="00D86B14"/>
    <w:rsid w:val="00D86BCF"/>
    <w:rsid w:val="00D86C0B"/>
    <w:rsid w:val="00D86CB8"/>
    <w:rsid w:val="00D87638"/>
    <w:rsid w:val="00D878BE"/>
    <w:rsid w:val="00D878D1"/>
    <w:rsid w:val="00D879AF"/>
    <w:rsid w:val="00D90073"/>
    <w:rsid w:val="00D90188"/>
    <w:rsid w:val="00D902AC"/>
    <w:rsid w:val="00D90499"/>
    <w:rsid w:val="00D90500"/>
    <w:rsid w:val="00D9058B"/>
    <w:rsid w:val="00D9092C"/>
    <w:rsid w:val="00D90D23"/>
    <w:rsid w:val="00D90FED"/>
    <w:rsid w:val="00D910A1"/>
    <w:rsid w:val="00D9122B"/>
    <w:rsid w:val="00D91291"/>
    <w:rsid w:val="00D912BF"/>
    <w:rsid w:val="00D914D2"/>
    <w:rsid w:val="00D9153F"/>
    <w:rsid w:val="00D915CC"/>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300"/>
    <w:rsid w:val="00D935AD"/>
    <w:rsid w:val="00D936B0"/>
    <w:rsid w:val="00D936F8"/>
    <w:rsid w:val="00D9425D"/>
    <w:rsid w:val="00D9426D"/>
    <w:rsid w:val="00D942A3"/>
    <w:rsid w:val="00D9437F"/>
    <w:rsid w:val="00D9444F"/>
    <w:rsid w:val="00D94453"/>
    <w:rsid w:val="00D94517"/>
    <w:rsid w:val="00D94BE6"/>
    <w:rsid w:val="00D94C04"/>
    <w:rsid w:val="00D952DC"/>
    <w:rsid w:val="00D95732"/>
    <w:rsid w:val="00D9576A"/>
    <w:rsid w:val="00D95E1C"/>
    <w:rsid w:val="00D9632B"/>
    <w:rsid w:val="00D965C2"/>
    <w:rsid w:val="00D9665A"/>
    <w:rsid w:val="00D966DD"/>
    <w:rsid w:val="00D96798"/>
    <w:rsid w:val="00D96808"/>
    <w:rsid w:val="00D969B1"/>
    <w:rsid w:val="00D96B42"/>
    <w:rsid w:val="00D96F7E"/>
    <w:rsid w:val="00D9700D"/>
    <w:rsid w:val="00D97199"/>
    <w:rsid w:val="00D97307"/>
    <w:rsid w:val="00D973EC"/>
    <w:rsid w:val="00D976AF"/>
    <w:rsid w:val="00D976DD"/>
    <w:rsid w:val="00D97817"/>
    <w:rsid w:val="00D97C3A"/>
    <w:rsid w:val="00D97CCA"/>
    <w:rsid w:val="00DA01E5"/>
    <w:rsid w:val="00DA0568"/>
    <w:rsid w:val="00DA05CD"/>
    <w:rsid w:val="00DA09C2"/>
    <w:rsid w:val="00DA0BB2"/>
    <w:rsid w:val="00DA0E6D"/>
    <w:rsid w:val="00DA0E78"/>
    <w:rsid w:val="00DA1383"/>
    <w:rsid w:val="00DA157F"/>
    <w:rsid w:val="00DA1BB3"/>
    <w:rsid w:val="00DA1C65"/>
    <w:rsid w:val="00DA1DE5"/>
    <w:rsid w:val="00DA1EF6"/>
    <w:rsid w:val="00DA1F70"/>
    <w:rsid w:val="00DA2140"/>
    <w:rsid w:val="00DA240D"/>
    <w:rsid w:val="00DA26B9"/>
    <w:rsid w:val="00DA272B"/>
    <w:rsid w:val="00DA29D6"/>
    <w:rsid w:val="00DA2EF5"/>
    <w:rsid w:val="00DA32D6"/>
    <w:rsid w:val="00DA369D"/>
    <w:rsid w:val="00DA3FC6"/>
    <w:rsid w:val="00DA4407"/>
    <w:rsid w:val="00DA46CC"/>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4F1"/>
    <w:rsid w:val="00DB17E0"/>
    <w:rsid w:val="00DB18C5"/>
    <w:rsid w:val="00DB1C23"/>
    <w:rsid w:val="00DB203A"/>
    <w:rsid w:val="00DB2E24"/>
    <w:rsid w:val="00DB3002"/>
    <w:rsid w:val="00DB3315"/>
    <w:rsid w:val="00DB33D0"/>
    <w:rsid w:val="00DB3575"/>
    <w:rsid w:val="00DB35D1"/>
    <w:rsid w:val="00DB36F1"/>
    <w:rsid w:val="00DB3740"/>
    <w:rsid w:val="00DB3C94"/>
    <w:rsid w:val="00DB3D6A"/>
    <w:rsid w:val="00DB3F96"/>
    <w:rsid w:val="00DB41FB"/>
    <w:rsid w:val="00DB42E4"/>
    <w:rsid w:val="00DB4376"/>
    <w:rsid w:val="00DB43A0"/>
    <w:rsid w:val="00DB456D"/>
    <w:rsid w:val="00DB460E"/>
    <w:rsid w:val="00DB4747"/>
    <w:rsid w:val="00DB494B"/>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2A0"/>
    <w:rsid w:val="00DC0460"/>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1EFF"/>
    <w:rsid w:val="00DC20D8"/>
    <w:rsid w:val="00DC26E4"/>
    <w:rsid w:val="00DC27EF"/>
    <w:rsid w:val="00DC286F"/>
    <w:rsid w:val="00DC2B16"/>
    <w:rsid w:val="00DC2B49"/>
    <w:rsid w:val="00DC2EC9"/>
    <w:rsid w:val="00DC2FD3"/>
    <w:rsid w:val="00DC34CA"/>
    <w:rsid w:val="00DC37B9"/>
    <w:rsid w:val="00DC393D"/>
    <w:rsid w:val="00DC3C38"/>
    <w:rsid w:val="00DC3C89"/>
    <w:rsid w:val="00DC3D7D"/>
    <w:rsid w:val="00DC3DA1"/>
    <w:rsid w:val="00DC3E4A"/>
    <w:rsid w:val="00DC3EFE"/>
    <w:rsid w:val="00DC4182"/>
    <w:rsid w:val="00DC42D8"/>
    <w:rsid w:val="00DC4372"/>
    <w:rsid w:val="00DC4695"/>
    <w:rsid w:val="00DC47F2"/>
    <w:rsid w:val="00DC4861"/>
    <w:rsid w:val="00DC4C0E"/>
    <w:rsid w:val="00DC4E84"/>
    <w:rsid w:val="00DC4EE3"/>
    <w:rsid w:val="00DC4FD5"/>
    <w:rsid w:val="00DC5231"/>
    <w:rsid w:val="00DC539D"/>
    <w:rsid w:val="00DC550D"/>
    <w:rsid w:val="00DC552F"/>
    <w:rsid w:val="00DC5CAA"/>
    <w:rsid w:val="00DC5DB1"/>
    <w:rsid w:val="00DC5E9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BC4"/>
    <w:rsid w:val="00DD1C21"/>
    <w:rsid w:val="00DD25B3"/>
    <w:rsid w:val="00DD2938"/>
    <w:rsid w:val="00DD2EC1"/>
    <w:rsid w:val="00DD2FEE"/>
    <w:rsid w:val="00DD324C"/>
    <w:rsid w:val="00DD35C8"/>
    <w:rsid w:val="00DD3644"/>
    <w:rsid w:val="00DD3790"/>
    <w:rsid w:val="00DD3C1F"/>
    <w:rsid w:val="00DD4C43"/>
    <w:rsid w:val="00DD4D40"/>
    <w:rsid w:val="00DD4D5A"/>
    <w:rsid w:val="00DD4DA5"/>
    <w:rsid w:val="00DD4EEC"/>
    <w:rsid w:val="00DD5320"/>
    <w:rsid w:val="00DD5713"/>
    <w:rsid w:val="00DD590E"/>
    <w:rsid w:val="00DD5A3F"/>
    <w:rsid w:val="00DD6132"/>
    <w:rsid w:val="00DD6423"/>
    <w:rsid w:val="00DD64E9"/>
    <w:rsid w:val="00DD6720"/>
    <w:rsid w:val="00DD6ABA"/>
    <w:rsid w:val="00DD6AE9"/>
    <w:rsid w:val="00DD6C00"/>
    <w:rsid w:val="00DD6CB1"/>
    <w:rsid w:val="00DD6D6C"/>
    <w:rsid w:val="00DD6DF0"/>
    <w:rsid w:val="00DD6F9C"/>
    <w:rsid w:val="00DD7240"/>
    <w:rsid w:val="00DD77D0"/>
    <w:rsid w:val="00DD7930"/>
    <w:rsid w:val="00DD7DF3"/>
    <w:rsid w:val="00DE0046"/>
    <w:rsid w:val="00DE022A"/>
    <w:rsid w:val="00DE04E1"/>
    <w:rsid w:val="00DE0842"/>
    <w:rsid w:val="00DE088A"/>
    <w:rsid w:val="00DE08E0"/>
    <w:rsid w:val="00DE09FC"/>
    <w:rsid w:val="00DE10EE"/>
    <w:rsid w:val="00DE123E"/>
    <w:rsid w:val="00DE139F"/>
    <w:rsid w:val="00DE13E6"/>
    <w:rsid w:val="00DE1A98"/>
    <w:rsid w:val="00DE1DD1"/>
    <w:rsid w:val="00DE25A2"/>
    <w:rsid w:val="00DE2960"/>
    <w:rsid w:val="00DE2EC4"/>
    <w:rsid w:val="00DE3075"/>
    <w:rsid w:val="00DE35D7"/>
    <w:rsid w:val="00DE3ADB"/>
    <w:rsid w:val="00DE3B76"/>
    <w:rsid w:val="00DE4146"/>
    <w:rsid w:val="00DE42EE"/>
    <w:rsid w:val="00DE4365"/>
    <w:rsid w:val="00DE471E"/>
    <w:rsid w:val="00DE488A"/>
    <w:rsid w:val="00DE4D11"/>
    <w:rsid w:val="00DE4E7B"/>
    <w:rsid w:val="00DE4F52"/>
    <w:rsid w:val="00DE5286"/>
    <w:rsid w:val="00DE530C"/>
    <w:rsid w:val="00DE55B1"/>
    <w:rsid w:val="00DE57B6"/>
    <w:rsid w:val="00DE59DE"/>
    <w:rsid w:val="00DE5A97"/>
    <w:rsid w:val="00DE5B20"/>
    <w:rsid w:val="00DE5C9D"/>
    <w:rsid w:val="00DE6228"/>
    <w:rsid w:val="00DE6522"/>
    <w:rsid w:val="00DE6655"/>
    <w:rsid w:val="00DE6DD6"/>
    <w:rsid w:val="00DE6E25"/>
    <w:rsid w:val="00DE6F37"/>
    <w:rsid w:val="00DE7032"/>
    <w:rsid w:val="00DE75AC"/>
    <w:rsid w:val="00DE7748"/>
    <w:rsid w:val="00DE77EA"/>
    <w:rsid w:val="00DE7AA0"/>
    <w:rsid w:val="00DE7D61"/>
    <w:rsid w:val="00DF02AE"/>
    <w:rsid w:val="00DF0761"/>
    <w:rsid w:val="00DF0844"/>
    <w:rsid w:val="00DF0BA5"/>
    <w:rsid w:val="00DF0C22"/>
    <w:rsid w:val="00DF0E83"/>
    <w:rsid w:val="00DF1273"/>
    <w:rsid w:val="00DF1367"/>
    <w:rsid w:val="00DF155D"/>
    <w:rsid w:val="00DF199E"/>
    <w:rsid w:val="00DF2160"/>
    <w:rsid w:val="00DF2696"/>
    <w:rsid w:val="00DF2EBD"/>
    <w:rsid w:val="00DF3654"/>
    <w:rsid w:val="00DF3C13"/>
    <w:rsid w:val="00DF3CD0"/>
    <w:rsid w:val="00DF3D62"/>
    <w:rsid w:val="00DF3F5E"/>
    <w:rsid w:val="00DF4113"/>
    <w:rsid w:val="00DF415A"/>
    <w:rsid w:val="00DF435B"/>
    <w:rsid w:val="00DF4981"/>
    <w:rsid w:val="00DF4A8A"/>
    <w:rsid w:val="00DF4B3D"/>
    <w:rsid w:val="00DF4E63"/>
    <w:rsid w:val="00DF4F94"/>
    <w:rsid w:val="00DF50A2"/>
    <w:rsid w:val="00DF53D3"/>
    <w:rsid w:val="00DF550C"/>
    <w:rsid w:val="00DF57CD"/>
    <w:rsid w:val="00DF5A7E"/>
    <w:rsid w:val="00DF5D43"/>
    <w:rsid w:val="00DF5DA5"/>
    <w:rsid w:val="00DF5FF0"/>
    <w:rsid w:val="00DF6187"/>
    <w:rsid w:val="00DF63C6"/>
    <w:rsid w:val="00DF6CA2"/>
    <w:rsid w:val="00DF6D2E"/>
    <w:rsid w:val="00DF6D99"/>
    <w:rsid w:val="00DF6E09"/>
    <w:rsid w:val="00DF6E64"/>
    <w:rsid w:val="00DF6EAF"/>
    <w:rsid w:val="00DF6F9E"/>
    <w:rsid w:val="00DF70B9"/>
    <w:rsid w:val="00DF7686"/>
    <w:rsid w:val="00DF7C15"/>
    <w:rsid w:val="00E000A8"/>
    <w:rsid w:val="00E00113"/>
    <w:rsid w:val="00E00507"/>
    <w:rsid w:val="00E00590"/>
    <w:rsid w:val="00E00834"/>
    <w:rsid w:val="00E0097B"/>
    <w:rsid w:val="00E00C2A"/>
    <w:rsid w:val="00E00F98"/>
    <w:rsid w:val="00E0155F"/>
    <w:rsid w:val="00E01AC7"/>
    <w:rsid w:val="00E01C39"/>
    <w:rsid w:val="00E025FD"/>
    <w:rsid w:val="00E02A65"/>
    <w:rsid w:val="00E02DCD"/>
    <w:rsid w:val="00E02E7A"/>
    <w:rsid w:val="00E03177"/>
    <w:rsid w:val="00E0322A"/>
    <w:rsid w:val="00E03988"/>
    <w:rsid w:val="00E03A10"/>
    <w:rsid w:val="00E04092"/>
    <w:rsid w:val="00E043F5"/>
    <w:rsid w:val="00E04716"/>
    <w:rsid w:val="00E047F0"/>
    <w:rsid w:val="00E04B21"/>
    <w:rsid w:val="00E04C7B"/>
    <w:rsid w:val="00E04DE0"/>
    <w:rsid w:val="00E04FAE"/>
    <w:rsid w:val="00E0507A"/>
    <w:rsid w:val="00E05136"/>
    <w:rsid w:val="00E0543A"/>
    <w:rsid w:val="00E056A0"/>
    <w:rsid w:val="00E05A4C"/>
    <w:rsid w:val="00E05A93"/>
    <w:rsid w:val="00E05DF2"/>
    <w:rsid w:val="00E05F2D"/>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D7"/>
    <w:rsid w:val="00E11175"/>
    <w:rsid w:val="00E11485"/>
    <w:rsid w:val="00E11626"/>
    <w:rsid w:val="00E1170E"/>
    <w:rsid w:val="00E11837"/>
    <w:rsid w:val="00E11969"/>
    <w:rsid w:val="00E11A03"/>
    <w:rsid w:val="00E11BA1"/>
    <w:rsid w:val="00E11F1A"/>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053"/>
    <w:rsid w:val="00E14277"/>
    <w:rsid w:val="00E14939"/>
    <w:rsid w:val="00E14A04"/>
    <w:rsid w:val="00E14A0E"/>
    <w:rsid w:val="00E14CB8"/>
    <w:rsid w:val="00E14D64"/>
    <w:rsid w:val="00E14D7F"/>
    <w:rsid w:val="00E14DAA"/>
    <w:rsid w:val="00E15043"/>
    <w:rsid w:val="00E150B1"/>
    <w:rsid w:val="00E15E87"/>
    <w:rsid w:val="00E161FA"/>
    <w:rsid w:val="00E16317"/>
    <w:rsid w:val="00E16467"/>
    <w:rsid w:val="00E16538"/>
    <w:rsid w:val="00E16783"/>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727"/>
    <w:rsid w:val="00E2383A"/>
    <w:rsid w:val="00E23A2F"/>
    <w:rsid w:val="00E23BED"/>
    <w:rsid w:val="00E23ED7"/>
    <w:rsid w:val="00E24043"/>
    <w:rsid w:val="00E2410E"/>
    <w:rsid w:val="00E2455B"/>
    <w:rsid w:val="00E248B9"/>
    <w:rsid w:val="00E24CDF"/>
    <w:rsid w:val="00E24E1B"/>
    <w:rsid w:val="00E256A2"/>
    <w:rsid w:val="00E25987"/>
    <w:rsid w:val="00E259D8"/>
    <w:rsid w:val="00E25E96"/>
    <w:rsid w:val="00E25F3F"/>
    <w:rsid w:val="00E261EF"/>
    <w:rsid w:val="00E26602"/>
    <w:rsid w:val="00E27118"/>
    <w:rsid w:val="00E27202"/>
    <w:rsid w:val="00E27522"/>
    <w:rsid w:val="00E27F7D"/>
    <w:rsid w:val="00E303AF"/>
    <w:rsid w:val="00E3054F"/>
    <w:rsid w:val="00E30571"/>
    <w:rsid w:val="00E30597"/>
    <w:rsid w:val="00E305A9"/>
    <w:rsid w:val="00E30D4A"/>
    <w:rsid w:val="00E30D58"/>
    <w:rsid w:val="00E30E3F"/>
    <w:rsid w:val="00E310F7"/>
    <w:rsid w:val="00E3118D"/>
    <w:rsid w:val="00E31351"/>
    <w:rsid w:val="00E315F2"/>
    <w:rsid w:val="00E319A7"/>
    <w:rsid w:val="00E319A9"/>
    <w:rsid w:val="00E31A56"/>
    <w:rsid w:val="00E31A93"/>
    <w:rsid w:val="00E31C46"/>
    <w:rsid w:val="00E31D53"/>
    <w:rsid w:val="00E32218"/>
    <w:rsid w:val="00E3223A"/>
    <w:rsid w:val="00E3249E"/>
    <w:rsid w:val="00E326ED"/>
    <w:rsid w:val="00E3275C"/>
    <w:rsid w:val="00E32840"/>
    <w:rsid w:val="00E329B2"/>
    <w:rsid w:val="00E32D23"/>
    <w:rsid w:val="00E32FD3"/>
    <w:rsid w:val="00E33A03"/>
    <w:rsid w:val="00E33D82"/>
    <w:rsid w:val="00E342BB"/>
    <w:rsid w:val="00E343DF"/>
    <w:rsid w:val="00E34422"/>
    <w:rsid w:val="00E348AF"/>
    <w:rsid w:val="00E34930"/>
    <w:rsid w:val="00E3499D"/>
    <w:rsid w:val="00E34B35"/>
    <w:rsid w:val="00E34C62"/>
    <w:rsid w:val="00E34D76"/>
    <w:rsid w:val="00E34E0F"/>
    <w:rsid w:val="00E35087"/>
    <w:rsid w:val="00E35110"/>
    <w:rsid w:val="00E352C4"/>
    <w:rsid w:val="00E352DF"/>
    <w:rsid w:val="00E354E0"/>
    <w:rsid w:val="00E35676"/>
    <w:rsid w:val="00E3567A"/>
    <w:rsid w:val="00E35AE8"/>
    <w:rsid w:val="00E35CCC"/>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37E5C"/>
    <w:rsid w:val="00E40522"/>
    <w:rsid w:val="00E4075D"/>
    <w:rsid w:val="00E4087D"/>
    <w:rsid w:val="00E40A60"/>
    <w:rsid w:val="00E40AFF"/>
    <w:rsid w:val="00E41164"/>
    <w:rsid w:val="00E41650"/>
    <w:rsid w:val="00E41839"/>
    <w:rsid w:val="00E4188C"/>
    <w:rsid w:val="00E41950"/>
    <w:rsid w:val="00E41971"/>
    <w:rsid w:val="00E41E0E"/>
    <w:rsid w:val="00E41F34"/>
    <w:rsid w:val="00E41FC3"/>
    <w:rsid w:val="00E42447"/>
    <w:rsid w:val="00E42BB5"/>
    <w:rsid w:val="00E42BC0"/>
    <w:rsid w:val="00E42CB0"/>
    <w:rsid w:val="00E42D68"/>
    <w:rsid w:val="00E43256"/>
    <w:rsid w:val="00E4345D"/>
    <w:rsid w:val="00E435AE"/>
    <w:rsid w:val="00E438C3"/>
    <w:rsid w:val="00E43F1E"/>
    <w:rsid w:val="00E441B7"/>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FC"/>
    <w:rsid w:val="00E47D70"/>
    <w:rsid w:val="00E504E0"/>
    <w:rsid w:val="00E50541"/>
    <w:rsid w:val="00E50E03"/>
    <w:rsid w:val="00E50E91"/>
    <w:rsid w:val="00E50F4A"/>
    <w:rsid w:val="00E50FF4"/>
    <w:rsid w:val="00E50FFD"/>
    <w:rsid w:val="00E5117D"/>
    <w:rsid w:val="00E51225"/>
    <w:rsid w:val="00E51575"/>
    <w:rsid w:val="00E51900"/>
    <w:rsid w:val="00E51B2E"/>
    <w:rsid w:val="00E51CEC"/>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606A"/>
    <w:rsid w:val="00E5648B"/>
    <w:rsid w:val="00E564D9"/>
    <w:rsid w:val="00E5658E"/>
    <w:rsid w:val="00E5691A"/>
    <w:rsid w:val="00E56AC2"/>
    <w:rsid w:val="00E57079"/>
    <w:rsid w:val="00E57175"/>
    <w:rsid w:val="00E5724E"/>
    <w:rsid w:val="00E573B0"/>
    <w:rsid w:val="00E574F3"/>
    <w:rsid w:val="00E57591"/>
    <w:rsid w:val="00E57BC7"/>
    <w:rsid w:val="00E57CDD"/>
    <w:rsid w:val="00E6085F"/>
    <w:rsid w:val="00E6098E"/>
    <w:rsid w:val="00E60C46"/>
    <w:rsid w:val="00E61044"/>
    <w:rsid w:val="00E61096"/>
    <w:rsid w:val="00E6119E"/>
    <w:rsid w:val="00E6129A"/>
    <w:rsid w:val="00E615F0"/>
    <w:rsid w:val="00E615F8"/>
    <w:rsid w:val="00E61922"/>
    <w:rsid w:val="00E619A8"/>
    <w:rsid w:val="00E61A78"/>
    <w:rsid w:val="00E61BD3"/>
    <w:rsid w:val="00E61C05"/>
    <w:rsid w:val="00E61D0A"/>
    <w:rsid w:val="00E61F7B"/>
    <w:rsid w:val="00E6231F"/>
    <w:rsid w:val="00E626A1"/>
    <w:rsid w:val="00E6288F"/>
    <w:rsid w:val="00E62A2F"/>
    <w:rsid w:val="00E62F83"/>
    <w:rsid w:val="00E63042"/>
    <w:rsid w:val="00E631EA"/>
    <w:rsid w:val="00E63467"/>
    <w:rsid w:val="00E63B8A"/>
    <w:rsid w:val="00E63E8C"/>
    <w:rsid w:val="00E63F87"/>
    <w:rsid w:val="00E63FEC"/>
    <w:rsid w:val="00E6443F"/>
    <w:rsid w:val="00E64876"/>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CEE"/>
    <w:rsid w:val="00E67D3A"/>
    <w:rsid w:val="00E7027A"/>
    <w:rsid w:val="00E702DB"/>
    <w:rsid w:val="00E704B7"/>
    <w:rsid w:val="00E70591"/>
    <w:rsid w:val="00E708E3"/>
    <w:rsid w:val="00E709D7"/>
    <w:rsid w:val="00E70A6C"/>
    <w:rsid w:val="00E70CCD"/>
    <w:rsid w:val="00E711E9"/>
    <w:rsid w:val="00E71387"/>
    <w:rsid w:val="00E7152C"/>
    <w:rsid w:val="00E716A4"/>
    <w:rsid w:val="00E719D3"/>
    <w:rsid w:val="00E71A57"/>
    <w:rsid w:val="00E71E9F"/>
    <w:rsid w:val="00E720AD"/>
    <w:rsid w:val="00E720B0"/>
    <w:rsid w:val="00E7226D"/>
    <w:rsid w:val="00E72294"/>
    <w:rsid w:val="00E723D0"/>
    <w:rsid w:val="00E7245E"/>
    <w:rsid w:val="00E72608"/>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129"/>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244"/>
    <w:rsid w:val="00E82474"/>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ACB"/>
    <w:rsid w:val="00E92BC9"/>
    <w:rsid w:val="00E92C09"/>
    <w:rsid w:val="00E92D42"/>
    <w:rsid w:val="00E93157"/>
    <w:rsid w:val="00E9323E"/>
    <w:rsid w:val="00E93315"/>
    <w:rsid w:val="00E93421"/>
    <w:rsid w:val="00E937FD"/>
    <w:rsid w:val="00E93AE4"/>
    <w:rsid w:val="00E93CB6"/>
    <w:rsid w:val="00E940BA"/>
    <w:rsid w:val="00E9411D"/>
    <w:rsid w:val="00E94130"/>
    <w:rsid w:val="00E94578"/>
    <w:rsid w:val="00E946B7"/>
    <w:rsid w:val="00E94BF6"/>
    <w:rsid w:val="00E94C76"/>
    <w:rsid w:val="00E94CD7"/>
    <w:rsid w:val="00E94E4C"/>
    <w:rsid w:val="00E95226"/>
    <w:rsid w:val="00E9527C"/>
    <w:rsid w:val="00E957EA"/>
    <w:rsid w:val="00E95908"/>
    <w:rsid w:val="00E95A53"/>
    <w:rsid w:val="00E95C9A"/>
    <w:rsid w:val="00E95D9B"/>
    <w:rsid w:val="00E95ECD"/>
    <w:rsid w:val="00E96046"/>
    <w:rsid w:val="00E9646A"/>
    <w:rsid w:val="00E967CD"/>
    <w:rsid w:val="00E96802"/>
    <w:rsid w:val="00E96D38"/>
    <w:rsid w:val="00E96E52"/>
    <w:rsid w:val="00E96EAE"/>
    <w:rsid w:val="00E97152"/>
    <w:rsid w:val="00E97158"/>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BB9"/>
    <w:rsid w:val="00EA1DB5"/>
    <w:rsid w:val="00EA2174"/>
    <w:rsid w:val="00EA23B1"/>
    <w:rsid w:val="00EA23BD"/>
    <w:rsid w:val="00EA2455"/>
    <w:rsid w:val="00EA290A"/>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722"/>
    <w:rsid w:val="00EA4856"/>
    <w:rsid w:val="00EA492B"/>
    <w:rsid w:val="00EA4EF2"/>
    <w:rsid w:val="00EA5094"/>
    <w:rsid w:val="00EA53C2"/>
    <w:rsid w:val="00EA5734"/>
    <w:rsid w:val="00EA6088"/>
    <w:rsid w:val="00EA60AE"/>
    <w:rsid w:val="00EA61A8"/>
    <w:rsid w:val="00EA61B3"/>
    <w:rsid w:val="00EA6296"/>
    <w:rsid w:val="00EA636A"/>
    <w:rsid w:val="00EA65F6"/>
    <w:rsid w:val="00EA661F"/>
    <w:rsid w:val="00EA6644"/>
    <w:rsid w:val="00EA675B"/>
    <w:rsid w:val="00EA6C0E"/>
    <w:rsid w:val="00EA7274"/>
    <w:rsid w:val="00EA7513"/>
    <w:rsid w:val="00EA7704"/>
    <w:rsid w:val="00EA7975"/>
    <w:rsid w:val="00EA7C7F"/>
    <w:rsid w:val="00EA7D23"/>
    <w:rsid w:val="00EB00F5"/>
    <w:rsid w:val="00EB07A6"/>
    <w:rsid w:val="00EB08EF"/>
    <w:rsid w:val="00EB0A03"/>
    <w:rsid w:val="00EB0A9A"/>
    <w:rsid w:val="00EB0ECC"/>
    <w:rsid w:val="00EB118B"/>
    <w:rsid w:val="00EB12DE"/>
    <w:rsid w:val="00EB134C"/>
    <w:rsid w:val="00EB14DC"/>
    <w:rsid w:val="00EB1906"/>
    <w:rsid w:val="00EB1BD7"/>
    <w:rsid w:val="00EB1C2D"/>
    <w:rsid w:val="00EB1E1B"/>
    <w:rsid w:val="00EB1EFB"/>
    <w:rsid w:val="00EB1FDA"/>
    <w:rsid w:val="00EB217A"/>
    <w:rsid w:val="00EB2229"/>
    <w:rsid w:val="00EB2363"/>
    <w:rsid w:val="00EB2D51"/>
    <w:rsid w:val="00EB31A7"/>
    <w:rsid w:val="00EB3363"/>
    <w:rsid w:val="00EB35F4"/>
    <w:rsid w:val="00EB3667"/>
    <w:rsid w:val="00EB37B5"/>
    <w:rsid w:val="00EB4042"/>
    <w:rsid w:val="00EB4459"/>
    <w:rsid w:val="00EB44E9"/>
    <w:rsid w:val="00EB49BD"/>
    <w:rsid w:val="00EB4A4B"/>
    <w:rsid w:val="00EB4D0B"/>
    <w:rsid w:val="00EB4D17"/>
    <w:rsid w:val="00EB4E9B"/>
    <w:rsid w:val="00EB551B"/>
    <w:rsid w:val="00EB629D"/>
    <w:rsid w:val="00EB6352"/>
    <w:rsid w:val="00EB6764"/>
    <w:rsid w:val="00EB6936"/>
    <w:rsid w:val="00EB6D18"/>
    <w:rsid w:val="00EB6F6E"/>
    <w:rsid w:val="00EB7343"/>
    <w:rsid w:val="00EB753C"/>
    <w:rsid w:val="00EB765F"/>
    <w:rsid w:val="00EB7747"/>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3E66"/>
    <w:rsid w:val="00EC40DF"/>
    <w:rsid w:val="00EC4400"/>
    <w:rsid w:val="00EC49B6"/>
    <w:rsid w:val="00EC4CE3"/>
    <w:rsid w:val="00EC4EE4"/>
    <w:rsid w:val="00EC504F"/>
    <w:rsid w:val="00EC5061"/>
    <w:rsid w:val="00EC5243"/>
    <w:rsid w:val="00EC539B"/>
    <w:rsid w:val="00EC5738"/>
    <w:rsid w:val="00EC5966"/>
    <w:rsid w:val="00EC5E93"/>
    <w:rsid w:val="00EC69F1"/>
    <w:rsid w:val="00EC69F3"/>
    <w:rsid w:val="00EC6AF2"/>
    <w:rsid w:val="00EC73E5"/>
    <w:rsid w:val="00EC76A6"/>
    <w:rsid w:val="00EC7782"/>
    <w:rsid w:val="00EC7DB0"/>
    <w:rsid w:val="00EC7FBF"/>
    <w:rsid w:val="00ED002C"/>
    <w:rsid w:val="00ED04CA"/>
    <w:rsid w:val="00ED0970"/>
    <w:rsid w:val="00ED0A69"/>
    <w:rsid w:val="00ED0CB4"/>
    <w:rsid w:val="00ED1069"/>
    <w:rsid w:val="00ED10E6"/>
    <w:rsid w:val="00ED13BA"/>
    <w:rsid w:val="00ED14DA"/>
    <w:rsid w:val="00ED1691"/>
    <w:rsid w:val="00ED16E2"/>
    <w:rsid w:val="00ED178B"/>
    <w:rsid w:val="00ED18DC"/>
    <w:rsid w:val="00ED1ADE"/>
    <w:rsid w:val="00ED1CDA"/>
    <w:rsid w:val="00ED1CF2"/>
    <w:rsid w:val="00ED1E81"/>
    <w:rsid w:val="00ED1EC2"/>
    <w:rsid w:val="00ED204C"/>
    <w:rsid w:val="00ED21AB"/>
    <w:rsid w:val="00ED21F8"/>
    <w:rsid w:val="00ED2371"/>
    <w:rsid w:val="00ED261F"/>
    <w:rsid w:val="00ED26B6"/>
    <w:rsid w:val="00ED26DE"/>
    <w:rsid w:val="00ED29AB"/>
    <w:rsid w:val="00ED2D5B"/>
    <w:rsid w:val="00ED3DE3"/>
    <w:rsid w:val="00ED3ECE"/>
    <w:rsid w:val="00ED3F50"/>
    <w:rsid w:val="00ED426E"/>
    <w:rsid w:val="00ED4272"/>
    <w:rsid w:val="00ED42B7"/>
    <w:rsid w:val="00ED42D5"/>
    <w:rsid w:val="00ED4765"/>
    <w:rsid w:val="00ED48ED"/>
    <w:rsid w:val="00ED4B21"/>
    <w:rsid w:val="00ED4BB0"/>
    <w:rsid w:val="00ED51F4"/>
    <w:rsid w:val="00ED532A"/>
    <w:rsid w:val="00ED54B9"/>
    <w:rsid w:val="00ED5783"/>
    <w:rsid w:val="00ED6126"/>
    <w:rsid w:val="00ED63C6"/>
    <w:rsid w:val="00ED6475"/>
    <w:rsid w:val="00ED6696"/>
    <w:rsid w:val="00ED6907"/>
    <w:rsid w:val="00ED6959"/>
    <w:rsid w:val="00ED6DB1"/>
    <w:rsid w:val="00ED705C"/>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71A"/>
    <w:rsid w:val="00EE2FEC"/>
    <w:rsid w:val="00EE376D"/>
    <w:rsid w:val="00EE3A4E"/>
    <w:rsid w:val="00EE4005"/>
    <w:rsid w:val="00EE422D"/>
    <w:rsid w:val="00EE48B6"/>
    <w:rsid w:val="00EE4CEE"/>
    <w:rsid w:val="00EE4D68"/>
    <w:rsid w:val="00EE4FC1"/>
    <w:rsid w:val="00EE5310"/>
    <w:rsid w:val="00EE560A"/>
    <w:rsid w:val="00EE5651"/>
    <w:rsid w:val="00EE5847"/>
    <w:rsid w:val="00EE5C92"/>
    <w:rsid w:val="00EE5FA7"/>
    <w:rsid w:val="00EE60B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280"/>
    <w:rsid w:val="00EF6364"/>
    <w:rsid w:val="00EF647B"/>
    <w:rsid w:val="00EF655A"/>
    <w:rsid w:val="00EF6734"/>
    <w:rsid w:val="00EF6BEC"/>
    <w:rsid w:val="00EF6CC0"/>
    <w:rsid w:val="00EF6E82"/>
    <w:rsid w:val="00EF6ED4"/>
    <w:rsid w:val="00EF70DB"/>
    <w:rsid w:val="00EF714F"/>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B88"/>
    <w:rsid w:val="00F01C38"/>
    <w:rsid w:val="00F01C6E"/>
    <w:rsid w:val="00F01C9E"/>
    <w:rsid w:val="00F01CAB"/>
    <w:rsid w:val="00F01E54"/>
    <w:rsid w:val="00F0220F"/>
    <w:rsid w:val="00F022C5"/>
    <w:rsid w:val="00F0267B"/>
    <w:rsid w:val="00F027A2"/>
    <w:rsid w:val="00F027A8"/>
    <w:rsid w:val="00F028AE"/>
    <w:rsid w:val="00F028B6"/>
    <w:rsid w:val="00F02AF1"/>
    <w:rsid w:val="00F02C55"/>
    <w:rsid w:val="00F02C62"/>
    <w:rsid w:val="00F02DFE"/>
    <w:rsid w:val="00F030CB"/>
    <w:rsid w:val="00F03267"/>
    <w:rsid w:val="00F033E7"/>
    <w:rsid w:val="00F03443"/>
    <w:rsid w:val="00F034AA"/>
    <w:rsid w:val="00F03701"/>
    <w:rsid w:val="00F038AA"/>
    <w:rsid w:val="00F03966"/>
    <w:rsid w:val="00F0397B"/>
    <w:rsid w:val="00F03A24"/>
    <w:rsid w:val="00F03CC6"/>
    <w:rsid w:val="00F049BC"/>
    <w:rsid w:val="00F050CF"/>
    <w:rsid w:val="00F051AA"/>
    <w:rsid w:val="00F053F1"/>
    <w:rsid w:val="00F05915"/>
    <w:rsid w:val="00F05CE4"/>
    <w:rsid w:val="00F06388"/>
    <w:rsid w:val="00F06482"/>
    <w:rsid w:val="00F06B1E"/>
    <w:rsid w:val="00F06D89"/>
    <w:rsid w:val="00F06FF4"/>
    <w:rsid w:val="00F075B2"/>
    <w:rsid w:val="00F075F5"/>
    <w:rsid w:val="00F07648"/>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12E"/>
    <w:rsid w:val="00F14293"/>
    <w:rsid w:val="00F14476"/>
    <w:rsid w:val="00F14BD9"/>
    <w:rsid w:val="00F15072"/>
    <w:rsid w:val="00F15434"/>
    <w:rsid w:val="00F1561F"/>
    <w:rsid w:val="00F15656"/>
    <w:rsid w:val="00F15990"/>
    <w:rsid w:val="00F15CC1"/>
    <w:rsid w:val="00F1675E"/>
    <w:rsid w:val="00F167C4"/>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211"/>
    <w:rsid w:val="00F21457"/>
    <w:rsid w:val="00F218AD"/>
    <w:rsid w:val="00F219C7"/>
    <w:rsid w:val="00F219EE"/>
    <w:rsid w:val="00F21A18"/>
    <w:rsid w:val="00F21B0A"/>
    <w:rsid w:val="00F21B9C"/>
    <w:rsid w:val="00F21EBB"/>
    <w:rsid w:val="00F22BAE"/>
    <w:rsid w:val="00F22F2F"/>
    <w:rsid w:val="00F22FE5"/>
    <w:rsid w:val="00F23198"/>
    <w:rsid w:val="00F23265"/>
    <w:rsid w:val="00F2352F"/>
    <w:rsid w:val="00F23811"/>
    <w:rsid w:val="00F23A09"/>
    <w:rsid w:val="00F23A77"/>
    <w:rsid w:val="00F23DA6"/>
    <w:rsid w:val="00F23F7F"/>
    <w:rsid w:val="00F24085"/>
    <w:rsid w:val="00F2422F"/>
    <w:rsid w:val="00F242CA"/>
    <w:rsid w:val="00F24B0E"/>
    <w:rsid w:val="00F24F83"/>
    <w:rsid w:val="00F25180"/>
    <w:rsid w:val="00F2523E"/>
    <w:rsid w:val="00F25656"/>
    <w:rsid w:val="00F25B14"/>
    <w:rsid w:val="00F25C8F"/>
    <w:rsid w:val="00F26329"/>
    <w:rsid w:val="00F26447"/>
    <w:rsid w:val="00F2664C"/>
    <w:rsid w:val="00F26900"/>
    <w:rsid w:val="00F26C51"/>
    <w:rsid w:val="00F26C88"/>
    <w:rsid w:val="00F26F07"/>
    <w:rsid w:val="00F26F33"/>
    <w:rsid w:val="00F26FBC"/>
    <w:rsid w:val="00F27A09"/>
    <w:rsid w:val="00F27A73"/>
    <w:rsid w:val="00F27E1A"/>
    <w:rsid w:val="00F27ED6"/>
    <w:rsid w:val="00F3015B"/>
    <w:rsid w:val="00F301A5"/>
    <w:rsid w:val="00F30C10"/>
    <w:rsid w:val="00F315D7"/>
    <w:rsid w:val="00F31A1F"/>
    <w:rsid w:val="00F31B63"/>
    <w:rsid w:val="00F31EB0"/>
    <w:rsid w:val="00F31EDE"/>
    <w:rsid w:val="00F320F8"/>
    <w:rsid w:val="00F32117"/>
    <w:rsid w:val="00F321C2"/>
    <w:rsid w:val="00F32941"/>
    <w:rsid w:val="00F32B4E"/>
    <w:rsid w:val="00F32BAF"/>
    <w:rsid w:val="00F32C97"/>
    <w:rsid w:val="00F32CCC"/>
    <w:rsid w:val="00F335DA"/>
    <w:rsid w:val="00F335DC"/>
    <w:rsid w:val="00F33792"/>
    <w:rsid w:val="00F33BE7"/>
    <w:rsid w:val="00F34155"/>
    <w:rsid w:val="00F34418"/>
    <w:rsid w:val="00F3445A"/>
    <w:rsid w:val="00F34663"/>
    <w:rsid w:val="00F348C9"/>
    <w:rsid w:val="00F348FC"/>
    <w:rsid w:val="00F34C3E"/>
    <w:rsid w:val="00F34CCC"/>
    <w:rsid w:val="00F35061"/>
    <w:rsid w:val="00F3511E"/>
    <w:rsid w:val="00F351B9"/>
    <w:rsid w:val="00F35557"/>
    <w:rsid w:val="00F35594"/>
    <w:rsid w:val="00F358B3"/>
    <w:rsid w:val="00F359D2"/>
    <w:rsid w:val="00F35CBA"/>
    <w:rsid w:val="00F35F48"/>
    <w:rsid w:val="00F3609E"/>
    <w:rsid w:val="00F3618E"/>
    <w:rsid w:val="00F3621B"/>
    <w:rsid w:val="00F36C02"/>
    <w:rsid w:val="00F36CE0"/>
    <w:rsid w:val="00F36F6E"/>
    <w:rsid w:val="00F374DA"/>
    <w:rsid w:val="00F37A04"/>
    <w:rsid w:val="00F37CF4"/>
    <w:rsid w:val="00F37D9F"/>
    <w:rsid w:val="00F37DA2"/>
    <w:rsid w:val="00F37FED"/>
    <w:rsid w:val="00F400B2"/>
    <w:rsid w:val="00F40397"/>
    <w:rsid w:val="00F40565"/>
    <w:rsid w:val="00F405A2"/>
    <w:rsid w:val="00F409B5"/>
    <w:rsid w:val="00F40B85"/>
    <w:rsid w:val="00F40C10"/>
    <w:rsid w:val="00F41725"/>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2F"/>
    <w:rsid w:val="00F448FC"/>
    <w:rsid w:val="00F44B37"/>
    <w:rsid w:val="00F44BB2"/>
    <w:rsid w:val="00F44C6E"/>
    <w:rsid w:val="00F44D43"/>
    <w:rsid w:val="00F44FF1"/>
    <w:rsid w:val="00F456D5"/>
    <w:rsid w:val="00F45760"/>
    <w:rsid w:val="00F457A8"/>
    <w:rsid w:val="00F4606F"/>
    <w:rsid w:val="00F46185"/>
    <w:rsid w:val="00F468A7"/>
    <w:rsid w:val="00F46AA5"/>
    <w:rsid w:val="00F46BA4"/>
    <w:rsid w:val="00F46C8E"/>
    <w:rsid w:val="00F472BE"/>
    <w:rsid w:val="00F479B5"/>
    <w:rsid w:val="00F47B74"/>
    <w:rsid w:val="00F47E14"/>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353"/>
    <w:rsid w:val="00F544BC"/>
    <w:rsid w:val="00F545D2"/>
    <w:rsid w:val="00F54CF1"/>
    <w:rsid w:val="00F54DE7"/>
    <w:rsid w:val="00F54E50"/>
    <w:rsid w:val="00F54EA3"/>
    <w:rsid w:val="00F5501F"/>
    <w:rsid w:val="00F55126"/>
    <w:rsid w:val="00F5515E"/>
    <w:rsid w:val="00F55474"/>
    <w:rsid w:val="00F55602"/>
    <w:rsid w:val="00F556F9"/>
    <w:rsid w:val="00F55859"/>
    <w:rsid w:val="00F5599D"/>
    <w:rsid w:val="00F55A3B"/>
    <w:rsid w:val="00F55DFF"/>
    <w:rsid w:val="00F5616E"/>
    <w:rsid w:val="00F56561"/>
    <w:rsid w:val="00F5670C"/>
    <w:rsid w:val="00F57011"/>
    <w:rsid w:val="00F57073"/>
    <w:rsid w:val="00F571D2"/>
    <w:rsid w:val="00F571F6"/>
    <w:rsid w:val="00F572C4"/>
    <w:rsid w:val="00F57341"/>
    <w:rsid w:val="00F5779C"/>
    <w:rsid w:val="00F5781F"/>
    <w:rsid w:val="00F579D8"/>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1922"/>
    <w:rsid w:val="00F61CC6"/>
    <w:rsid w:val="00F61D70"/>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E95"/>
    <w:rsid w:val="00F64F5B"/>
    <w:rsid w:val="00F64FE7"/>
    <w:rsid w:val="00F65302"/>
    <w:rsid w:val="00F6540F"/>
    <w:rsid w:val="00F654F6"/>
    <w:rsid w:val="00F658A2"/>
    <w:rsid w:val="00F65A71"/>
    <w:rsid w:val="00F65F09"/>
    <w:rsid w:val="00F65F60"/>
    <w:rsid w:val="00F65FB4"/>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C0"/>
    <w:rsid w:val="00F705EF"/>
    <w:rsid w:val="00F70D1C"/>
    <w:rsid w:val="00F70DEE"/>
    <w:rsid w:val="00F70F8A"/>
    <w:rsid w:val="00F717EA"/>
    <w:rsid w:val="00F7188F"/>
    <w:rsid w:val="00F718FF"/>
    <w:rsid w:val="00F71C88"/>
    <w:rsid w:val="00F720A4"/>
    <w:rsid w:val="00F7238D"/>
    <w:rsid w:val="00F7270D"/>
    <w:rsid w:val="00F727BE"/>
    <w:rsid w:val="00F7287E"/>
    <w:rsid w:val="00F72B2E"/>
    <w:rsid w:val="00F72C37"/>
    <w:rsid w:val="00F730D1"/>
    <w:rsid w:val="00F7370C"/>
    <w:rsid w:val="00F73CE6"/>
    <w:rsid w:val="00F7458F"/>
    <w:rsid w:val="00F746F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67"/>
    <w:rsid w:val="00F77439"/>
    <w:rsid w:val="00F7751A"/>
    <w:rsid w:val="00F7751B"/>
    <w:rsid w:val="00F801E8"/>
    <w:rsid w:val="00F8024F"/>
    <w:rsid w:val="00F80583"/>
    <w:rsid w:val="00F8077A"/>
    <w:rsid w:val="00F809BF"/>
    <w:rsid w:val="00F80FD8"/>
    <w:rsid w:val="00F810FF"/>
    <w:rsid w:val="00F811FB"/>
    <w:rsid w:val="00F81225"/>
    <w:rsid w:val="00F81368"/>
    <w:rsid w:val="00F81766"/>
    <w:rsid w:val="00F81787"/>
    <w:rsid w:val="00F817CB"/>
    <w:rsid w:val="00F81AAF"/>
    <w:rsid w:val="00F81D64"/>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73B"/>
    <w:rsid w:val="00F85916"/>
    <w:rsid w:val="00F85C9D"/>
    <w:rsid w:val="00F8630E"/>
    <w:rsid w:val="00F863AC"/>
    <w:rsid w:val="00F8643F"/>
    <w:rsid w:val="00F867B6"/>
    <w:rsid w:val="00F86D7A"/>
    <w:rsid w:val="00F86FF2"/>
    <w:rsid w:val="00F872D2"/>
    <w:rsid w:val="00F876D7"/>
    <w:rsid w:val="00F87713"/>
    <w:rsid w:val="00F87B21"/>
    <w:rsid w:val="00F87C98"/>
    <w:rsid w:val="00F87D29"/>
    <w:rsid w:val="00F901E6"/>
    <w:rsid w:val="00F901F4"/>
    <w:rsid w:val="00F906A6"/>
    <w:rsid w:val="00F909AE"/>
    <w:rsid w:val="00F909C3"/>
    <w:rsid w:val="00F90A29"/>
    <w:rsid w:val="00F90A44"/>
    <w:rsid w:val="00F915D7"/>
    <w:rsid w:val="00F9198A"/>
    <w:rsid w:val="00F91B63"/>
    <w:rsid w:val="00F91D9D"/>
    <w:rsid w:val="00F9216F"/>
    <w:rsid w:val="00F9228E"/>
    <w:rsid w:val="00F92511"/>
    <w:rsid w:val="00F925E6"/>
    <w:rsid w:val="00F92B5B"/>
    <w:rsid w:val="00F932A6"/>
    <w:rsid w:val="00F932FD"/>
    <w:rsid w:val="00F93C95"/>
    <w:rsid w:val="00F93CEB"/>
    <w:rsid w:val="00F93E30"/>
    <w:rsid w:val="00F93EB8"/>
    <w:rsid w:val="00F940F0"/>
    <w:rsid w:val="00F942C2"/>
    <w:rsid w:val="00F942F5"/>
    <w:rsid w:val="00F947B1"/>
    <w:rsid w:val="00F94B3D"/>
    <w:rsid w:val="00F94C8A"/>
    <w:rsid w:val="00F94DCA"/>
    <w:rsid w:val="00F94E7C"/>
    <w:rsid w:val="00F9536A"/>
    <w:rsid w:val="00F95475"/>
    <w:rsid w:val="00F95A46"/>
    <w:rsid w:val="00F95AAD"/>
    <w:rsid w:val="00F95C06"/>
    <w:rsid w:val="00F95C19"/>
    <w:rsid w:val="00F95C68"/>
    <w:rsid w:val="00F95FBD"/>
    <w:rsid w:val="00F96163"/>
    <w:rsid w:val="00F96264"/>
    <w:rsid w:val="00F963C3"/>
    <w:rsid w:val="00F96B23"/>
    <w:rsid w:val="00F96D86"/>
    <w:rsid w:val="00F96F6E"/>
    <w:rsid w:val="00F96F82"/>
    <w:rsid w:val="00F97543"/>
    <w:rsid w:val="00F97755"/>
    <w:rsid w:val="00F97810"/>
    <w:rsid w:val="00F97B5F"/>
    <w:rsid w:val="00F97DC8"/>
    <w:rsid w:val="00FA0A4D"/>
    <w:rsid w:val="00FA1036"/>
    <w:rsid w:val="00FA187D"/>
    <w:rsid w:val="00FA1915"/>
    <w:rsid w:val="00FA1E4D"/>
    <w:rsid w:val="00FA1F62"/>
    <w:rsid w:val="00FA1FB6"/>
    <w:rsid w:val="00FA2150"/>
    <w:rsid w:val="00FA2967"/>
    <w:rsid w:val="00FA29B6"/>
    <w:rsid w:val="00FA2B4C"/>
    <w:rsid w:val="00FA2DC3"/>
    <w:rsid w:val="00FA2FE4"/>
    <w:rsid w:val="00FA30B0"/>
    <w:rsid w:val="00FA331B"/>
    <w:rsid w:val="00FA35C4"/>
    <w:rsid w:val="00FA3AB7"/>
    <w:rsid w:val="00FA3DF0"/>
    <w:rsid w:val="00FA3F2D"/>
    <w:rsid w:val="00FA43B6"/>
    <w:rsid w:val="00FA4497"/>
    <w:rsid w:val="00FA4542"/>
    <w:rsid w:val="00FA45B1"/>
    <w:rsid w:val="00FA47B9"/>
    <w:rsid w:val="00FA488C"/>
    <w:rsid w:val="00FA48BB"/>
    <w:rsid w:val="00FA49A8"/>
    <w:rsid w:val="00FA4F48"/>
    <w:rsid w:val="00FA5572"/>
    <w:rsid w:val="00FA563F"/>
    <w:rsid w:val="00FA5B48"/>
    <w:rsid w:val="00FA5E05"/>
    <w:rsid w:val="00FA5F4F"/>
    <w:rsid w:val="00FA6044"/>
    <w:rsid w:val="00FA60EE"/>
    <w:rsid w:val="00FA6349"/>
    <w:rsid w:val="00FA6555"/>
    <w:rsid w:val="00FA6B56"/>
    <w:rsid w:val="00FA6CF5"/>
    <w:rsid w:val="00FA6D25"/>
    <w:rsid w:val="00FA6E2C"/>
    <w:rsid w:val="00FA6FCF"/>
    <w:rsid w:val="00FA7B6E"/>
    <w:rsid w:val="00FA7F20"/>
    <w:rsid w:val="00FA7FB5"/>
    <w:rsid w:val="00FB018D"/>
    <w:rsid w:val="00FB0379"/>
    <w:rsid w:val="00FB0515"/>
    <w:rsid w:val="00FB0659"/>
    <w:rsid w:val="00FB0AFC"/>
    <w:rsid w:val="00FB0D0E"/>
    <w:rsid w:val="00FB0F28"/>
    <w:rsid w:val="00FB120E"/>
    <w:rsid w:val="00FB12B4"/>
    <w:rsid w:val="00FB14DD"/>
    <w:rsid w:val="00FB150B"/>
    <w:rsid w:val="00FB1D53"/>
    <w:rsid w:val="00FB1DAC"/>
    <w:rsid w:val="00FB1F6F"/>
    <w:rsid w:val="00FB24DE"/>
    <w:rsid w:val="00FB26C1"/>
    <w:rsid w:val="00FB2A5A"/>
    <w:rsid w:val="00FB2A90"/>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530B"/>
    <w:rsid w:val="00FB54CE"/>
    <w:rsid w:val="00FB5A00"/>
    <w:rsid w:val="00FB5B1D"/>
    <w:rsid w:val="00FB5C07"/>
    <w:rsid w:val="00FB5C83"/>
    <w:rsid w:val="00FB5D6E"/>
    <w:rsid w:val="00FB61AD"/>
    <w:rsid w:val="00FB63BA"/>
    <w:rsid w:val="00FB6546"/>
    <w:rsid w:val="00FB6663"/>
    <w:rsid w:val="00FB6C6B"/>
    <w:rsid w:val="00FB6D78"/>
    <w:rsid w:val="00FB6F48"/>
    <w:rsid w:val="00FB6FA0"/>
    <w:rsid w:val="00FB706B"/>
    <w:rsid w:val="00FB711C"/>
    <w:rsid w:val="00FB7199"/>
    <w:rsid w:val="00FB77BB"/>
    <w:rsid w:val="00FB7BCE"/>
    <w:rsid w:val="00FB7D69"/>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2D4"/>
    <w:rsid w:val="00FC3362"/>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426"/>
    <w:rsid w:val="00FC553D"/>
    <w:rsid w:val="00FC5845"/>
    <w:rsid w:val="00FC5A00"/>
    <w:rsid w:val="00FC5BAE"/>
    <w:rsid w:val="00FC5FEB"/>
    <w:rsid w:val="00FC616B"/>
    <w:rsid w:val="00FC6209"/>
    <w:rsid w:val="00FC6237"/>
    <w:rsid w:val="00FC6C46"/>
    <w:rsid w:val="00FC6DD2"/>
    <w:rsid w:val="00FC727D"/>
    <w:rsid w:val="00FC74D3"/>
    <w:rsid w:val="00FC74DA"/>
    <w:rsid w:val="00FC7AAE"/>
    <w:rsid w:val="00FC7E65"/>
    <w:rsid w:val="00FD00D1"/>
    <w:rsid w:val="00FD02AC"/>
    <w:rsid w:val="00FD030B"/>
    <w:rsid w:val="00FD034E"/>
    <w:rsid w:val="00FD03A0"/>
    <w:rsid w:val="00FD0603"/>
    <w:rsid w:val="00FD0789"/>
    <w:rsid w:val="00FD085C"/>
    <w:rsid w:val="00FD08EE"/>
    <w:rsid w:val="00FD1486"/>
    <w:rsid w:val="00FD14E7"/>
    <w:rsid w:val="00FD1699"/>
    <w:rsid w:val="00FD182D"/>
    <w:rsid w:val="00FD203C"/>
    <w:rsid w:val="00FD2076"/>
    <w:rsid w:val="00FD2821"/>
    <w:rsid w:val="00FD2959"/>
    <w:rsid w:val="00FD2999"/>
    <w:rsid w:val="00FD2C01"/>
    <w:rsid w:val="00FD2D74"/>
    <w:rsid w:val="00FD2E2D"/>
    <w:rsid w:val="00FD323F"/>
    <w:rsid w:val="00FD3CBB"/>
    <w:rsid w:val="00FD3DF8"/>
    <w:rsid w:val="00FD3F48"/>
    <w:rsid w:val="00FD4109"/>
    <w:rsid w:val="00FD41BA"/>
    <w:rsid w:val="00FD428D"/>
    <w:rsid w:val="00FD4542"/>
    <w:rsid w:val="00FD457F"/>
    <w:rsid w:val="00FD469D"/>
    <w:rsid w:val="00FD4703"/>
    <w:rsid w:val="00FD486A"/>
    <w:rsid w:val="00FD487C"/>
    <w:rsid w:val="00FD4A4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4AA"/>
    <w:rsid w:val="00FD6766"/>
    <w:rsid w:val="00FD67DB"/>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1CF"/>
    <w:rsid w:val="00FE0353"/>
    <w:rsid w:val="00FE0366"/>
    <w:rsid w:val="00FE04AF"/>
    <w:rsid w:val="00FE081E"/>
    <w:rsid w:val="00FE0A9D"/>
    <w:rsid w:val="00FE151D"/>
    <w:rsid w:val="00FE1526"/>
    <w:rsid w:val="00FE1649"/>
    <w:rsid w:val="00FE1960"/>
    <w:rsid w:val="00FE1B4E"/>
    <w:rsid w:val="00FE1C94"/>
    <w:rsid w:val="00FE1CAF"/>
    <w:rsid w:val="00FE1CE2"/>
    <w:rsid w:val="00FE1F00"/>
    <w:rsid w:val="00FE1F4B"/>
    <w:rsid w:val="00FE1F88"/>
    <w:rsid w:val="00FE1FC3"/>
    <w:rsid w:val="00FE23CE"/>
    <w:rsid w:val="00FE2579"/>
    <w:rsid w:val="00FE280D"/>
    <w:rsid w:val="00FE2BD8"/>
    <w:rsid w:val="00FE2D2D"/>
    <w:rsid w:val="00FE2E17"/>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426"/>
    <w:rsid w:val="00FE552B"/>
    <w:rsid w:val="00FE58F1"/>
    <w:rsid w:val="00FE5C54"/>
    <w:rsid w:val="00FE5F78"/>
    <w:rsid w:val="00FE6BCE"/>
    <w:rsid w:val="00FE6DD0"/>
    <w:rsid w:val="00FE6E7A"/>
    <w:rsid w:val="00FE6EA8"/>
    <w:rsid w:val="00FE6F0F"/>
    <w:rsid w:val="00FE7130"/>
    <w:rsid w:val="00FE7162"/>
    <w:rsid w:val="00FE7347"/>
    <w:rsid w:val="00FE73BE"/>
    <w:rsid w:val="00FE76EA"/>
    <w:rsid w:val="00FE774B"/>
    <w:rsid w:val="00FE79F3"/>
    <w:rsid w:val="00FF03B4"/>
    <w:rsid w:val="00FF03DE"/>
    <w:rsid w:val="00FF050C"/>
    <w:rsid w:val="00FF0688"/>
    <w:rsid w:val="00FF07F9"/>
    <w:rsid w:val="00FF0847"/>
    <w:rsid w:val="00FF0C42"/>
    <w:rsid w:val="00FF0E27"/>
    <w:rsid w:val="00FF136B"/>
    <w:rsid w:val="00FF15BA"/>
    <w:rsid w:val="00FF1891"/>
    <w:rsid w:val="00FF1C6A"/>
    <w:rsid w:val="00FF1D07"/>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E87"/>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45B"/>
    <w:rsid w:val="00FF7541"/>
    <w:rsid w:val="00FF79BB"/>
    <w:rsid w:val="00FF7B27"/>
    <w:rsid w:val="00FF7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042011258027858E-2"/>
          <c:y val="4.0293187783345334E-2"/>
          <c:w val="0.90866802027105098"/>
          <c:h val="0.63807369667028002"/>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4233765802971312E-2"/>
                  <c:y val="-8.0571766764449618E-2"/>
                </c:manualLayout>
              </c:layout>
              <c:dLblPos val="r"/>
              <c:showLegendKey val="0"/>
              <c:showVal val="1"/>
              <c:showCatName val="0"/>
              <c:showSerName val="0"/>
              <c:showPercent val="0"/>
              <c:showBubbleSize val="0"/>
            </c:dLbl>
            <c:dLbl>
              <c:idx val="1"/>
              <c:layout>
                <c:manualLayout>
                  <c:x val="-2.8978368225298878E-2"/>
                  <c:y val="-8.7107714476866813E-2"/>
                </c:manualLayout>
              </c:layout>
              <c:dLblPos val="r"/>
              <c:showLegendKey val="0"/>
              <c:showVal val="1"/>
              <c:showCatName val="0"/>
              <c:showSerName val="0"/>
              <c:showPercent val="0"/>
              <c:showBubbleSize val="0"/>
            </c:dLbl>
            <c:dLbl>
              <c:idx val="11"/>
              <c:layout>
                <c:manualLayout>
                  <c:x val="-4.1616598873008184E-2"/>
                  <c:y val="6.9755030621172873E-2"/>
                </c:manualLayout>
              </c:layout>
              <c:dLblPos val="r"/>
              <c:showLegendKey val="0"/>
              <c:showVal val="1"/>
              <c:showCatName val="0"/>
              <c:showSerName val="0"/>
              <c:showPercent val="0"/>
              <c:showBubbleSize val="0"/>
            </c:dLbl>
            <c:dLbl>
              <c:idx val="12"/>
              <c:layout>
                <c:manualLayout>
                  <c:x val="-3.4694430968640791E-2"/>
                  <c:y val="3.7075292059081374E-2"/>
                </c:manualLayout>
              </c:layout>
              <c:dLblPos val="r"/>
              <c:showLegendKey val="0"/>
              <c:showVal val="1"/>
              <c:showCatName val="0"/>
              <c:showSerName val="0"/>
              <c:showPercent val="0"/>
              <c:showBubbleSize val="0"/>
            </c:dLbl>
            <c:dLbl>
              <c:idx val="13"/>
              <c:layout>
                <c:manualLayout>
                  <c:x val="-3.2588059194022551E-2"/>
                  <c:y val="5.6683135196335784E-2"/>
                </c:manualLayout>
              </c:layout>
              <c:dLblPos val="r"/>
              <c:showLegendKey val="0"/>
              <c:showVal val="1"/>
              <c:showCatName val="0"/>
              <c:showSerName val="0"/>
              <c:showPercent val="0"/>
              <c:showBubbleSize val="0"/>
            </c:dLbl>
            <c:dLbl>
              <c:idx val="14"/>
              <c:layout>
                <c:manualLayout>
                  <c:x val="-3.6800802743259066E-2"/>
                  <c:y val="4.3611239771499145E-2"/>
                </c:manualLayout>
              </c:layout>
              <c:dLblPos val="r"/>
              <c:showLegendKey val="0"/>
              <c:showVal val="1"/>
              <c:showCatName val="0"/>
              <c:showSerName val="0"/>
              <c:showPercent val="0"/>
              <c:showBubbleSize val="0"/>
            </c:dLbl>
            <c:dLbl>
              <c:idx val="15"/>
              <c:layout>
                <c:manualLayout>
                  <c:x val="-1.3630713222458584E-2"/>
                  <c:y val="-4.7892028202357134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b"/>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97.7</c:v>
                </c:pt>
                <c:pt idx="1">
                  <c:v>97.5</c:v>
                </c:pt>
                <c:pt idx="2">
                  <c:v>97.2</c:v>
                </c:pt>
                <c:pt idx="3">
                  <c:v>97.5</c:v>
                </c:pt>
                <c:pt idx="4">
                  <c:v>96.2</c:v>
                </c:pt>
                <c:pt idx="5">
                  <c:v>96.1</c:v>
                </c:pt>
                <c:pt idx="6">
                  <c:v>96.8</c:v>
                </c:pt>
                <c:pt idx="7">
                  <c:v>97.2</c:v>
                </c:pt>
                <c:pt idx="8">
                  <c:v>97.2</c:v>
                </c:pt>
                <c:pt idx="9">
                  <c:v>96.6</c:v>
                </c:pt>
                <c:pt idx="10">
                  <c:v>96.5</c:v>
                </c:pt>
                <c:pt idx="11">
                  <c:v>97.1</c:v>
                </c:pt>
                <c:pt idx="12">
                  <c:v>83.2</c:v>
                </c:pt>
                <c:pt idx="13">
                  <c:v>85.6</c:v>
                </c:pt>
                <c:pt idx="14">
                  <c:v>85.2</c:v>
                </c:pt>
                <c:pt idx="15">
                  <c:v>80.900000000000006</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2127394028353097E-2"/>
                  <c:y val="3.482013277752085E-2"/>
                </c:manualLayout>
              </c:layout>
              <c:dLblPos val="r"/>
              <c:showLegendKey val="0"/>
              <c:showVal val="1"/>
              <c:showCatName val="0"/>
              <c:showSerName val="0"/>
              <c:showPercent val="0"/>
              <c:showBubbleSize val="0"/>
            </c:dLbl>
            <c:dLbl>
              <c:idx val="1"/>
              <c:layout>
                <c:manualLayout>
                  <c:x val="-3.1084739999917208E-2"/>
                  <c:y val="6.7499871339612619E-2"/>
                </c:manualLayout>
              </c:layout>
              <c:dLblPos val="r"/>
              <c:showLegendKey val="0"/>
              <c:showVal val="1"/>
              <c:showCatName val="0"/>
              <c:showSerName val="0"/>
              <c:showPercent val="0"/>
              <c:showBubbleSize val="0"/>
            </c:dLbl>
            <c:dLbl>
              <c:idx val="2"/>
              <c:layout>
                <c:manualLayout>
                  <c:x val="-3.3191111774535292E-2"/>
                  <c:y val="-8.9362873758428232E-2"/>
                </c:manualLayout>
              </c:layout>
              <c:dLblPos val="r"/>
              <c:showLegendKey val="0"/>
              <c:showVal val="1"/>
              <c:showCatName val="0"/>
              <c:showSerName val="0"/>
              <c:showPercent val="0"/>
              <c:showBubbleSize val="0"/>
            </c:dLbl>
            <c:dLbl>
              <c:idx val="3"/>
              <c:layout>
                <c:manualLayout>
                  <c:x val="-3.84623486045289E-2"/>
                  <c:y val="-5.0147187483917451E-2"/>
                </c:manualLayout>
              </c:layout>
              <c:dLblPos val="r"/>
              <c:showLegendKey val="0"/>
              <c:showVal val="1"/>
              <c:showCatName val="0"/>
              <c:showSerName val="0"/>
              <c:showPercent val="0"/>
              <c:showBubbleSize val="0"/>
            </c:dLbl>
            <c:dLbl>
              <c:idx val="11"/>
              <c:layout>
                <c:manualLayout>
                  <c:x val="-3.84623486045289E-2"/>
                  <c:y val="-5.0147187483917458E-2"/>
                </c:manualLayout>
              </c:layout>
              <c:dLblPos val="r"/>
              <c:showLegendKey val="0"/>
              <c:showVal val="1"/>
              <c:showCatName val="0"/>
              <c:showSerName val="0"/>
              <c:showPercent val="0"/>
              <c:showBubbleSize val="0"/>
            </c:dLbl>
            <c:dLbl>
              <c:idx val="12"/>
              <c:layout>
                <c:manualLayout>
                  <c:x val="-1.5737084997076791E-2"/>
                  <c:y val="-4.3611754413051311E-2"/>
                </c:manualLayout>
              </c:layout>
              <c:dLblPos val="r"/>
              <c:showLegendKey val="0"/>
              <c:showVal val="1"/>
              <c:showCatName val="0"/>
              <c:showSerName val="0"/>
              <c:showPercent val="0"/>
              <c:showBubbleSize val="0"/>
            </c:dLbl>
            <c:dLbl>
              <c:idx val="13"/>
              <c:layout>
                <c:manualLayout>
                  <c:x val="-2.8375315644786292E-2"/>
                  <c:y val="-5.0147187483917451E-2"/>
                </c:manualLayout>
              </c:layout>
              <c:dLblPos val="r"/>
              <c:showLegendKey val="0"/>
              <c:showVal val="1"/>
              <c:showCatName val="0"/>
              <c:showSerName val="0"/>
              <c:showPercent val="0"/>
              <c:showBubbleSize val="0"/>
            </c:dLbl>
            <c:dLbl>
              <c:idx val="14"/>
              <c:layout>
                <c:manualLayout>
                  <c:x val="-2.6268943870168013E-2"/>
                  <c:y val="-5.0147187483917451E-2"/>
                </c:manualLayout>
              </c:layout>
              <c:dLblPos val="r"/>
              <c:showLegendKey val="0"/>
              <c:showVal val="1"/>
              <c:showCatName val="0"/>
              <c:showSerName val="0"/>
              <c:showPercent val="0"/>
              <c:showBubbleSize val="0"/>
            </c:dLbl>
            <c:dLbl>
              <c:idx val="15"/>
              <c:layout>
                <c:manualLayout>
                  <c:x val="-2.8375315644786177E-2"/>
                  <c:y val="4.1356080489938905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94.2</c:v>
                </c:pt>
                <c:pt idx="1">
                  <c:v>96.6</c:v>
                </c:pt>
                <c:pt idx="2">
                  <c:v>97.2</c:v>
                </c:pt>
                <c:pt idx="3">
                  <c:v>101.6</c:v>
                </c:pt>
                <c:pt idx="4">
                  <c:v>100</c:v>
                </c:pt>
                <c:pt idx="5">
                  <c:v>98.8</c:v>
                </c:pt>
                <c:pt idx="6">
                  <c:v>99.3</c:v>
                </c:pt>
                <c:pt idx="7">
                  <c:v>99.7</c:v>
                </c:pt>
                <c:pt idx="8">
                  <c:v>100.6</c:v>
                </c:pt>
                <c:pt idx="9">
                  <c:v>100.1</c:v>
                </c:pt>
                <c:pt idx="10">
                  <c:v>100.6</c:v>
                </c:pt>
                <c:pt idx="11">
                  <c:v>102.3</c:v>
                </c:pt>
                <c:pt idx="12">
                  <c:v>84.5</c:v>
                </c:pt>
                <c:pt idx="13">
                  <c:v>86.2</c:v>
                </c:pt>
                <c:pt idx="14">
                  <c:v>87.8</c:v>
                </c:pt>
                <c:pt idx="15">
                  <c:v>79.400000000000006</c:v>
                </c:pt>
              </c:numCache>
            </c:numRef>
          </c:val>
          <c:smooth val="0"/>
        </c:ser>
        <c:dLbls>
          <c:showLegendKey val="0"/>
          <c:showVal val="0"/>
          <c:showCatName val="0"/>
          <c:showSerName val="0"/>
          <c:showPercent val="0"/>
          <c:showBubbleSize val="0"/>
        </c:dLbls>
        <c:marker val="1"/>
        <c:smooth val="0"/>
        <c:axId val="143617408"/>
        <c:axId val="144147584"/>
      </c:lineChart>
      <c:catAx>
        <c:axId val="143617408"/>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4147584"/>
        <c:crossesAt val="100"/>
        <c:auto val="1"/>
        <c:lblAlgn val="ctr"/>
        <c:lblOffset val="100"/>
        <c:tickLblSkip val="1"/>
        <c:tickMarkSkip val="1"/>
        <c:noMultiLvlLbl val="0"/>
      </c:catAx>
      <c:valAx>
        <c:axId val="144147584"/>
        <c:scaling>
          <c:orientation val="minMax"/>
          <c:max val="110"/>
          <c:min val="7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3617408"/>
        <c:crosses val="autoZero"/>
        <c:crossBetween val="midCat"/>
        <c:majorUnit val="10"/>
        <c:minorUnit val="5"/>
      </c:valAx>
      <c:spPr>
        <a:solidFill>
          <a:srgbClr val="EAEAEA"/>
        </a:solidFill>
        <a:ln w="21059">
          <a:noFill/>
        </a:ln>
      </c:spPr>
    </c:plotArea>
    <c:legend>
      <c:legendPos val="r"/>
      <c:layout>
        <c:manualLayout>
          <c:xMode val="edge"/>
          <c:yMode val="edge"/>
          <c:x val="0.23560839814426587"/>
          <c:y val="0.89572110324756327"/>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921276613586292E-2"/>
          <c:y val="3.73840769903762E-2"/>
          <c:w val="0.91470705139493369"/>
          <c:h val="0.71520652023760156"/>
        </c:manualLayout>
      </c:layout>
      <c:lineChart>
        <c:grouping val="standard"/>
        <c:varyColors val="0"/>
        <c:ser>
          <c:idx val="1"/>
          <c:order val="0"/>
          <c:tx>
            <c:strRef>
              <c:f>Sheet1!$A$2</c:f>
              <c:strCache>
                <c:ptCount val="1"/>
                <c:pt idx="0">
                  <c:v>Экспорт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5172413793103448E-2"/>
                  <c:y val="-5.8438458350600922E-2"/>
                </c:manualLayout>
              </c:layout>
              <c:dLblPos val="r"/>
              <c:showLegendKey val="0"/>
              <c:showVal val="1"/>
              <c:showCatName val="0"/>
              <c:showSerName val="0"/>
              <c:showPercent val="0"/>
              <c:showBubbleSize val="0"/>
            </c:dLbl>
            <c:dLbl>
              <c:idx val="1"/>
              <c:layout>
                <c:manualLayout>
                  <c:x val="-2.5621734587251851E-2"/>
                  <c:y val="-6.5456002210250039E-2"/>
                </c:manualLayout>
              </c:layout>
              <c:dLblPos val="r"/>
              <c:showLegendKey val="0"/>
              <c:showVal val="1"/>
              <c:showCatName val="0"/>
              <c:showSerName val="0"/>
              <c:showPercent val="0"/>
              <c:showBubbleSize val="0"/>
            </c:dLbl>
            <c:dLbl>
              <c:idx val="2"/>
              <c:layout>
                <c:manualLayout>
                  <c:x val="-3.607105538140036E-2"/>
                  <c:y val="-5.1420914490951791E-2"/>
                </c:manualLayout>
              </c:layout>
              <c:dLblPos val="r"/>
              <c:showLegendKey val="0"/>
              <c:showVal val="1"/>
              <c:showCatName val="0"/>
              <c:showSerName val="0"/>
              <c:showPercent val="0"/>
              <c:showBubbleSize val="0"/>
            </c:dLbl>
            <c:dLbl>
              <c:idx val="3"/>
              <c:layout>
                <c:manualLayout>
                  <c:x val="-3.607105538140052E-2"/>
                  <c:y val="6.7877331123083834E-2"/>
                </c:manualLayout>
              </c:layout>
              <c:dLblPos val="r"/>
              <c:showLegendKey val="0"/>
              <c:showVal val="1"/>
              <c:showCatName val="0"/>
              <c:showSerName val="0"/>
              <c:showPercent val="0"/>
              <c:showBubbleSize val="0"/>
            </c:dLbl>
            <c:dLbl>
              <c:idx val="4"/>
              <c:layout>
                <c:manualLayout>
                  <c:x val="-3.816091954022989E-2"/>
                  <c:y val="6.0859787263434183E-2"/>
                </c:manualLayout>
              </c:layout>
              <c:dLblPos val="r"/>
              <c:showLegendKey val="0"/>
              <c:showVal val="1"/>
              <c:showCatName val="0"/>
              <c:showSerName val="0"/>
              <c:showPercent val="0"/>
              <c:showBubbleSize val="0"/>
            </c:dLbl>
            <c:dLbl>
              <c:idx val="5"/>
              <c:layout>
                <c:manualLayout>
                  <c:x val="-3.2940896834516772E-2"/>
                  <c:y val="6.0921255539502769E-2"/>
                </c:manualLayout>
              </c:layout>
              <c:dLblPos val="r"/>
              <c:showLegendKey val="0"/>
              <c:showVal val="1"/>
              <c:showCatName val="0"/>
              <c:showSerName val="0"/>
              <c:showPercent val="0"/>
              <c:showBubbleSize val="0"/>
            </c:dLbl>
            <c:dLbl>
              <c:idx val="6"/>
              <c:layout>
                <c:manualLayout>
                  <c:x val="-3.2940896834516772E-2"/>
                  <c:y val="6.0921255539502769E-2"/>
                </c:manualLayout>
              </c:layout>
              <c:dLblPos val="r"/>
              <c:showLegendKey val="0"/>
              <c:showVal val="1"/>
              <c:showCatName val="0"/>
              <c:showSerName val="0"/>
              <c:showPercent val="0"/>
              <c:showBubbleSize val="0"/>
            </c:dLbl>
            <c:dLbl>
              <c:idx val="7"/>
              <c:layout>
                <c:manualLayout>
                  <c:x val="-3.2940896834516772E-2"/>
                  <c:y val="6.0921255539502769E-2"/>
                </c:manualLayout>
              </c:layout>
              <c:dLblPos val="r"/>
              <c:showLegendKey val="0"/>
              <c:showVal val="1"/>
              <c:showCatName val="0"/>
              <c:showSerName val="0"/>
              <c:showPercent val="0"/>
              <c:showBubbleSize val="0"/>
            </c:dLbl>
            <c:dLbl>
              <c:idx val="8"/>
              <c:layout>
                <c:manualLayout>
                  <c:x val="-3.816091954022989E-2"/>
                  <c:y val="6.0859787263434183E-2"/>
                </c:manualLayout>
              </c:layout>
              <c:dLblPos val="r"/>
              <c:showLegendKey val="0"/>
              <c:showVal val="1"/>
              <c:showCatName val="0"/>
              <c:showSerName val="0"/>
              <c:showPercent val="0"/>
              <c:showBubbleSize val="0"/>
            </c:dLbl>
            <c:dLbl>
              <c:idx val="9"/>
              <c:layout>
                <c:manualLayout>
                  <c:x val="-3.3981191222570602E-2"/>
                  <c:y val="6.0859787263434183E-2"/>
                </c:manualLayout>
              </c:layout>
              <c:dLblPos val="r"/>
              <c:showLegendKey val="0"/>
              <c:showVal val="1"/>
              <c:showCatName val="0"/>
              <c:showSerName val="0"/>
              <c:showPercent val="0"/>
              <c:showBubbleSize val="0"/>
            </c:dLbl>
            <c:dLbl>
              <c:idx val="10"/>
              <c:layout>
                <c:manualLayout>
                  <c:x val="-3.3981191222570602E-2"/>
                  <c:y val="6.0859787263434183E-2"/>
                </c:manualLayout>
              </c:layout>
              <c:dLblPos val="r"/>
              <c:showLegendKey val="0"/>
              <c:showVal val="1"/>
              <c:showCatName val="0"/>
              <c:showSerName val="0"/>
              <c:showPercent val="0"/>
              <c:showBubbleSize val="0"/>
            </c:dLbl>
            <c:dLbl>
              <c:idx val="11"/>
              <c:layout>
                <c:manualLayout>
                  <c:x val="-5.2789968652037784E-2"/>
                  <c:y val="5.3842243403785052E-2"/>
                </c:manualLayout>
              </c:layout>
              <c:dLblPos val="r"/>
              <c:showLegendKey val="0"/>
              <c:showVal val="1"/>
              <c:showCatName val="0"/>
              <c:showSerName val="0"/>
              <c:showPercent val="0"/>
              <c:showBubbleSize val="0"/>
            </c:dLbl>
            <c:dLbl>
              <c:idx val="12"/>
              <c:layout>
                <c:manualLayout>
                  <c:x val="-5.8516132632462997E-2"/>
                  <c:y val="4.7227035197820221E-3"/>
                </c:manualLayout>
              </c:layout>
              <c:dLblPos val="r"/>
              <c:showLegendKey val="0"/>
              <c:showVal val="1"/>
              <c:showCatName val="0"/>
              <c:showSerName val="0"/>
              <c:showPercent val="0"/>
              <c:showBubbleSize val="0"/>
            </c:dLbl>
            <c:dLbl>
              <c:idx val="13"/>
              <c:layout>
                <c:manualLayout>
                  <c:x val="-3.4058203539604592E-2"/>
                  <c:y val="7.4894874982732548E-2"/>
                </c:manualLayout>
              </c:layout>
              <c:dLblPos val="r"/>
              <c:showLegendKey val="0"/>
              <c:showVal val="1"/>
              <c:showCatName val="0"/>
              <c:showSerName val="0"/>
              <c:showPercent val="0"/>
              <c:showBubbleSize val="0"/>
            </c:dLbl>
            <c:dLbl>
              <c:idx val="14"/>
              <c:layout>
                <c:manualLayout>
                  <c:x val="-3.8237931857264026E-2"/>
                  <c:y val="6.7877331123083487E-2"/>
                </c:manualLayout>
              </c:layout>
              <c:dLblPos val="r"/>
              <c:showLegendKey val="0"/>
              <c:showVal val="1"/>
              <c:showCatName val="0"/>
              <c:showSerName val="0"/>
              <c:showPercent val="0"/>
              <c:showBubbleSize val="0"/>
            </c:dLbl>
            <c:dLbl>
              <c:idx val="15"/>
              <c:layout>
                <c:manualLayout>
                  <c:x val="-1.9429154427796847E-2"/>
                  <c:y val="6.0859787263434183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100.4</c:v>
                </c:pt>
                <c:pt idx="1">
                  <c:v>100.7</c:v>
                </c:pt>
                <c:pt idx="2">
                  <c:v>99.9</c:v>
                </c:pt>
                <c:pt idx="3">
                  <c:v>99.1</c:v>
                </c:pt>
                <c:pt idx="4">
                  <c:v>97.4</c:v>
                </c:pt>
                <c:pt idx="5">
                  <c:v>97</c:v>
                </c:pt>
                <c:pt idx="6">
                  <c:v>98</c:v>
                </c:pt>
                <c:pt idx="7">
                  <c:v>98.6</c:v>
                </c:pt>
                <c:pt idx="8">
                  <c:v>98.9</c:v>
                </c:pt>
                <c:pt idx="9">
                  <c:v>98.7</c:v>
                </c:pt>
                <c:pt idx="10">
                  <c:v>98.9</c:v>
                </c:pt>
                <c:pt idx="11">
                  <c:v>99.6</c:v>
                </c:pt>
                <c:pt idx="12">
                  <c:v>82.2</c:v>
                </c:pt>
                <c:pt idx="13">
                  <c:v>85.5</c:v>
                </c:pt>
                <c:pt idx="14">
                  <c:v>87.6</c:v>
                </c:pt>
                <c:pt idx="15">
                  <c:v>86.8</c:v>
                </c:pt>
              </c:numCache>
            </c:numRef>
          </c:val>
          <c:smooth val="0"/>
        </c:ser>
        <c:ser>
          <c:idx val="0"/>
          <c:order val="1"/>
          <c:tx>
            <c:strRef>
              <c:f>Sheet1!$A$3</c:f>
              <c:strCache>
                <c:ptCount val="1"/>
                <c:pt idx="0">
                  <c:v>Импорт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3191895867922E-2"/>
                  <c:y val="5.8438297185058823E-2"/>
                </c:manualLayout>
              </c:layout>
              <c:dLblPos val="r"/>
              <c:showLegendKey val="0"/>
              <c:showVal val="1"/>
              <c:showCatName val="0"/>
              <c:showSerName val="0"/>
              <c:showPercent val="0"/>
              <c:showBubbleSize val="0"/>
            </c:dLbl>
            <c:dLbl>
              <c:idx val="1"/>
              <c:layout>
                <c:manualLayout>
                  <c:x val="-2.5621734587251851E-2"/>
                  <c:y val="5.8424644287885082E-2"/>
                </c:manualLayout>
              </c:layout>
              <c:dLblPos val="r"/>
              <c:showLegendKey val="0"/>
              <c:showVal val="1"/>
              <c:showCatName val="0"/>
              <c:showSerName val="0"/>
              <c:showPercent val="0"/>
              <c:showBubbleSize val="0"/>
            </c:dLbl>
            <c:dLbl>
              <c:idx val="2"/>
              <c:layout>
                <c:manualLayout>
                  <c:x val="-3.6070545402949364E-2"/>
                  <c:y val="5.8417278602419125E-2"/>
                </c:manualLayout>
              </c:layout>
              <c:dLblPos val="r"/>
              <c:showLegendKey val="0"/>
              <c:showVal val="1"/>
              <c:showCatName val="0"/>
              <c:showSerName val="0"/>
              <c:showPercent val="0"/>
              <c:showBubbleSize val="0"/>
            </c:dLbl>
            <c:dLbl>
              <c:idx val="3"/>
              <c:layout>
                <c:manualLayout>
                  <c:x val="-3.816091954022989E-2"/>
                  <c:y val="-6.0860339825943605E-2"/>
                </c:manualLayout>
              </c:layout>
              <c:dLblPos val="r"/>
              <c:showLegendKey val="0"/>
              <c:showVal val="1"/>
              <c:showCatName val="0"/>
              <c:showSerName val="0"/>
              <c:showPercent val="0"/>
              <c:showBubbleSize val="0"/>
            </c:dLbl>
            <c:dLbl>
              <c:idx val="4"/>
              <c:layout>
                <c:manualLayout>
                  <c:x val="-3.816091954022989E-2"/>
                  <c:y val="-5.3843348528802286E-2"/>
                </c:manualLayout>
              </c:layout>
              <c:dLblPos val="r"/>
              <c:showLegendKey val="0"/>
              <c:showVal val="1"/>
              <c:showCatName val="0"/>
              <c:showSerName val="0"/>
              <c:showPercent val="0"/>
              <c:showBubbleSize val="0"/>
            </c:dLbl>
            <c:dLbl>
              <c:idx val="5"/>
              <c:layout>
                <c:manualLayout>
                  <c:x val="-3.816091954022989E-2"/>
                  <c:y val="-6.0859787263434183E-2"/>
                </c:manualLayout>
              </c:layout>
              <c:dLblPos val="r"/>
              <c:showLegendKey val="0"/>
              <c:showVal val="1"/>
              <c:showCatName val="0"/>
              <c:showSerName val="0"/>
              <c:showPercent val="0"/>
              <c:showBubbleSize val="0"/>
            </c:dLbl>
            <c:dLbl>
              <c:idx val="6"/>
              <c:layout>
                <c:manualLayout>
                  <c:x val="-3.816091954022989E-2"/>
                  <c:y val="-5.3842243403785052E-2"/>
                </c:manualLayout>
              </c:layout>
              <c:dLblPos val="r"/>
              <c:showLegendKey val="0"/>
              <c:showVal val="1"/>
              <c:showCatName val="0"/>
              <c:showSerName val="0"/>
              <c:showPercent val="0"/>
              <c:showBubbleSize val="0"/>
            </c:dLbl>
            <c:dLbl>
              <c:idx val="7"/>
              <c:layout>
                <c:manualLayout>
                  <c:x val="-3.8160919540229814E-2"/>
                  <c:y val="-5.3842243403785052E-2"/>
                </c:manualLayout>
              </c:layout>
              <c:dLblPos val="r"/>
              <c:showLegendKey val="0"/>
              <c:showVal val="1"/>
              <c:showCatName val="0"/>
              <c:showSerName val="0"/>
              <c:showPercent val="0"/>
              <c:showBubbleSize val="0"/>
            </c:dLbl>
            <c:dLbl>
              <c:idx val="8"/>
              <c:layout>
                <c:manualLayout>
                  <c:x val="-3.607105538140052E-2"/>
                  <c:y val="-6.0859787263434183E-2"/>
                </c:manualLayout>
              </c:layout>
              <c:dLblPos val="r"/>
              <c:showLegendKey val="0"/>
              <c:showVal val="1"/>
              <c:showCatName val="0"/>
              <c:showSerName val="0"/>
              <c:showPercent val="0"/>
              <c:showBubbleSize val="0"/>
            </c:dLbl>
            <c:dLbl>
              <c:idx val="9"/>
              <c:layout>
                <c:manualLayout>
                  <c:x val="-4.0250783699059295E-2"/>
                  <c:y val="-4.6824699544135984E-2"/>
                </c:manualLayout>
              </c:layout>
              <c:dLblPos val="r"/>
              <c:showLegendKey val="0"/>
              <c:showVal val="1"/>
              <c:showCatName val="0"/>
              <c:showSerName val="0"/>
              <c:showPercent val="0"/>
              <c:showBubbleSize val="0"/>
            </c:dLbl>
            <c:dLbl>
              <c:idx val="10"/>
              <c:layout>
                <c:manualLayout>
                  <c:x val="-4.2340647857889532E-2"/>
                  <c:y val="-6.0860339825943605E-2"/>
                </c:manualLayout>
              </c:layout>
              <c:dLblPos val="r"/>
              <c:showLegendKey val="0"/>
              <c:showVal val="1"/>
              <c:showCatName val="0"/>
              <c:showSerName val="0"/>
              <c:showPercent val="0"/>
              <c:showBubbleSize val="0"/>
            </c:dLbl>
            <c:dLbl>
              <c:idx val="11"/>
              <c:layout>
                <c:manualLayout>
                  <c:x val="-4.0250783699059295E-2"/>
                  <c:y val="-4.6824699544135984E-2"/>
                </c:manualLayout>
              </c:layout>
              <c:dLblPos val="r"/>
              <c:showLegendKey val="0"/>
              <c:showVal val="1"/>
              <c:showCatName val="0"/>
              <c:showSerName val="0"/>
              <c:showPercent val="0"/>
              <c:showBubbleSize val="0"/>
            </c:dLbl>
            <c:dLbl>
              <c:idx val="12"/>
              <c:layout>
                <c:manualLayout>
                  <c:x val="-1.9429154427796847E-2"/>
                  <c:y val="-8.1912971404890123E-2"/>
                </c:manualLayout>
              </c:layout>
              <c:dLblPos val="r"/>
              <c:showLegendKey val="0"/>
              <c:showVal val="1"/>
              <c:showCatName val="0"/>
              <c:showSerName val="0"/>
              <c:showPercent val="0"/>
              <c:showBubbleSize val="0"/>
            </c:dLbl>
            <c:dLbl>
              <c:idx val="13"/>
              <c:layout>
                <c:manualLayout>
                  <c:x val="-3.4058203539604592E-2"/>
                  <c:y val="-5.3843348528802286E-2"/>
                </c:manualLayout>
              </c:layout>
              <c:dLblPos val="r"/>
              <c:showLegendKey val="0"/>
              <c:showVal val="1"/>
              <c:showCatName val="0"/>
              <c:showSerName val="0"/>
              <c:showPercent val="0"/>
              <c:showBubbleSize val="0"/>
            </c:dLbl>
            <c:dLbl>
              <c:idx val="14"/>
              <c:layout>
                <c:manualLayout>
                  <c:x val="-4.0327796016093716E-2"/>
                  <c:y val="-5.3842243403785052E-2"/>
                </c:manualLayout>
              </c:layout>
              <c:dLblPos val="r"/>
              <c:showLegendKey val="0"/>
              <c:showVal val="1"/>
              <c:showCatName val="0"/>
              <c:showSerName val="0"/>
              <c:showPercent val="0"/>
              <c:showBubbleSize val="0"/>
            </c:dLbl>
            <c:dLbl>
              <c:idx val="15"/>
              <c:layout>
                <c:manualLayout>
                  <c:x val="-1.3158691701998786E-2"/>
                  <c:y val="-7.4894939396620425E-2"/>
                </c:manualLayout>
              </c:layout>
              <c:dLblPos val="r"/>
              <c:showLegendKey val="0"/>
              <c:showVal val="1"/>
              <c:showCatName val="0"/>
              <c:showSerName val="0"/>
              <c:showPercent val="0"/>
              <c:showBubbleSize val="0"/>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97.6</c:v>
                </c:pt>
                <c:pt idx="1">
                  <c:v>98.2</c:v>
                </c:pt>
                <c:pt idx="2">
                  <c:v>98.3</c:v>
                </c:pt>
                <c:pt idx="3">
                  <c:v>102.4</c:v>
                </c:pt>
                <c:pt idx="4">
                  <c:v>101.1</c:v>
                </c:pt>
                <c:pt idx="5">
                  <c:v>100.4</c:v>
                </c:pt>
                <c:pt idx="6">
                  <c:v>101</c:v>
                </c:pt>
                <c:pt idx="7">
                  <c:v>101.6</c:v>
                </c:pt>
                <c:pt idx="8">
                  <c:v>102.8</c:v>
                </c:pt>
                <c:pt idx="9">
                  <c:v>103</c:v>
                </c:pt>
                <c:pt idx="10">
                  <c:v>103.1</c:v>
                </c:pt>
                <c:pt idx="11">
                  <c:v>104.3</c:v>
                </c:pt>
                <c:pt idx="12">
                  <c:v>83.1</c:v>
                </c:pt>
                <c:pt idx="13">
                  <c:v>87.5</c:v>
                </c:pt>
                <c:pt idx="14">
                  <c:v>92.5</c:v>
                </c:pt>
                <c:pt idx="15">
                  <c:v>88.1</c:v>
                </c:pt>
              </c:numCache>
            </c:numRef>
          </c:val>
          <c:smooth val="0"/>
        </c:ser>
        <c:dLbls>
          <c:showLegendKey val="0"/>
          <c:showVal val="1"/>
          <c:showCatName val="0"/>
          <c:showSerName val="0"/>
          <c:showPercent val="0"/>
          <c:showBubbleSize val="0"/>
        </c:dLbls>
        <c:marker val="1"/>
        <c:smooth val="0"/>
        <c:axId val="69661440"/>
        <c:axId val="156129536"/>
      </c:lineChart>
      <c:catAx>
        <c:axId val="69661440"/>
        <c:scaling>
          <c:orientation val="minMax"/>
        </c:scaling>
        <c:delete val="0"/>
        <c:axPos val="b"/>
        <c:numFmt formatCode="General" sourceLinked="0"/>
        <c:majorTickMark val="out"/>
        <c:minorTickMark val="none"/>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56129536"/>
        <c:crossesAt val="100"/>
        <c:auto val="1"/>
        <c:lblAlgn val="ctr"/>
        <c:lblOffset val="100"/>
        <c:tickLblSkip val="1"/>
        <c:tickMarkSkip val="1"/>
        <c:noMultiLvlLbl val="0"/>
      </c:catAx>
      <c:valAx>
        <c:axId val="156129536"/>
        <c:scaling>
          <c:orientation val="minMax"/>
          <c:max val="110"/>
          <c:min val="80"/>
        </c:scaling>
        <c:delete val="0"/>
        <c:axPos val="l"/>
        <c:majorGridlines>
          <c:spPr>
            <a:ln w="8600">
              <a:solidFill>
                <a:srgbClr val="C0C0C0"/>
              </a:solidFill>
              <a:prstDash val="solid"/>
            </a:ln>
          </c:spPr>
        </c:majorGridlines>
        <c:numFmt formatCode="0" sourceLinked="0"/>
        <c:majorTickMark val="out"/>
        <c:minorTickMark val="none"/>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69661440"/>
        <c:crosses val="autoZero"/>
        <c:crossBetween val="midCat"/>
        <c:majorUnit val="10"/>
        <c:minorUnit val="10"/>
      </c:valAx>
      <c:spPr>
        <a:solidFill>
          <a:srgbClr val="EAEAEA"/>
        </a:solidFill>
      </c:spPr>
    </c:plotArea>
    <c:plotVisOnly val="1"/>
    <c:dispBlanksAs val="gap"/>
    <c:showDLblsOverMax val="0"/>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453802871797415E-2"/>
          <c:y val="5.2526726842072456E-2"/>
          <c:w val="0.9152213389594247"/>
          <c:h val="0.58731912169514466"/>
        </c:manualLayout>
      </c:layout>
      <c:lineChart>
        <c:grouping val="standard"/>
        <c:varyColors val="0"/>
        <c:ser>
          <c:idx val="1"/>
          <c:order val="0"/>
          <c:tx>
            <c:strRef>
              <c:f>Sheet1!$A$2</c:f>
              <c:strCache>
                <c:ptCount val="1"/>
                <c:pt idx="0">
                  <c:v>Экспорт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layout>
                <c:manualLayout>
                  <c:x val="-1.3082549634273891E-2"/>
                  <c:y val="-4.3398502016516523E-2"/>
                </c:manualLayout>
              </c:layout>
              <c:dLblPos val="r"/>
              <c:showLegendKey val="0"/>
              <c:showVal val="1"/>
              <c:showCatName val="0"/>
              <c:showSerName val="0"/>
              <c:showPercent val="0"/>
              <c:showBubbleSize val="0"/>
            </c:dLbl>
            <c:dLbl>
              <c:idx val="1"/>
              <c:layout>
                <c:manualLayout>
                  <c:x val="-2.1442006269592476E-2"/>
                  <c:y val="4.1154343511938946E-2"/>
                </c:manualLayout>
              </c:layout>
              <c:dLblPos val="r"/>
              <c:showLegendKey val="0"/>
              <c:showVal val="1"/>
              <c:showCatName val="0"/>
              <c:showSerName val="0"/>
              <c:showPercent val="0"/>
              <c:showBubbleSize val="0"/>
            </c:dLbl>
            <c:dLbl>
              <c:idx val="2"/>
              <c:layout>
                <c:manualLayout>
                  <c:x val="-3.0841293741103993E-2"/>
                  <c:y val="5.4162473593240466E-2"/>
                </c:manualLayout>
              </c:layout>
              <c:dLblPos val="r"/>
              <c:showLegendKey val="0"/>
              <c:showVal val="1"/>
              <c:showCatName val="0"/>
              <c:showSerName val="0"/>
              <c:showPercent val="0"/>
              <c:showBubbleSize val="0"/>
            </c:dLbl>
            <c:dLbl>
              <c:idx val="3"/>
              <c:layout>
                <c:manualLayout>
                  <c:x val="-3.0841293741103993E-2"/>
                  <c:y val="8.0178733755841516E-2"/>
                </c:manualLayout>
              </c:layout>
              <c:dLblPos val="r"/>
              <c:showLegendKey val="0"/>
              <c:showVal val="1"/>
              <c:showCatName val="0"/>
              <c:showSerName val="0"/>
              <c:showPercent val="0"/>
              <c:showBubbleSize val="0"/>
            </c:dLbl>
            <c:dLbl>
              <c:idx val="4"/>
              <c:layout>
                <c:manualLayout>
                  <c:x val="-3.2931157899933686E-2"/>
                  <c:y val="6.7170603674540683E-2"/>
                </c:manualLayout>
              </c:layout>
              <c:dLblPos val="r"/>
              <c:showLegendKey val="0"/>
              <c:showVal val="1"/>
              <c:showCatName val="0"/>
              <c:showSerName val="0"/>
              <c:showPercent val="0"/>
              <c:showBubbleSize val="0"/>
            </c:dLbl>
            <c:dLbl>
              <c:idx val="7"/>
              <c:layout>
                <c:manualLayout>
                  <c:x val="-3.0841293741103899E-2"/>
                  <c:y val="-7.5918827219768323E-2"/>
                </c:manualLayout>
              </c:layout>
              <c:dLblPos val="r"/>
              <c:showLegendKey val="0"/>
              <c:showVal val="1"/>
              <c:showCatName val="0"/>
              <c:showSerName val="0"/>
              <c:showPercent val="0"/>
              <c:showBubbleSize val="0"/>
            </c:dLbl>
            <c:dLbl>
              <c:idx val="8"/>
              <c:layout>
                <c:manualLayout>
                  <c:x val="-2.8751349643167522E-2"/>
                  <c:y val="-8.3206110544250478E-2"/>
                </c:manualLayout>
              </c:layout>
              <c:dLblPos val="r"/>
              <c:showLegendKey val="0"/>
              <c:showVal val="1"/>
              <c:showCatName val="0"/>
              <c:showSerName val="0"/>
              <c:showPercent val="0"/>
              <c:showBubbleSize val="0"/>
            </c:dLbl>
            <c:dLbl>
              <c:idx val="9"/>
              <c:layout>
                <c:manualLayout>
                  <c:x val="-2.6661565423444666E-2"/>
                  <c:y val="-9.5431022341719546E-2"/>
                </c:manualLayout>
              </c:layout>
              <c:dLblPos val="r"/>
              <c:showLegendKey val="0"/>
              <c:showVal val="1"/>
              <c:showCatName val="0"/>
              <c:showSerName val="0"/>
              <c:showPercent val="0"/>
              <c:showBubbleSize val="0"/>
            </c:dLbl>
            <c:dLbl>
              <c:idx val="10"/>
              <c:layout>
                <c:manualLayout>
                  <c:x val="-3.2931157899933665E-2"/>
                  <c:y val="6.7170603674540683E-2"/>
                </c:manualLayout>
              </c:layout>
              <c:dLblPos val="r"/>
              <c:showLegendKey val="0"/>
              <c:showVal val="1"/>
              <c:showCatName val="0"/>
              <c:showSerName val="0"/>
              <c:showPercent val="0"/>
              <c:showBubbleSize val="0"/>
            </c:dLbl>
            <c:dLbl>
              <c:idx val="11"/>
              <c:layout>
                <c:manualLayout>
                  <c:x val="-3.2931157899933665E-2"/>
                  <c:y val="6.0666538633890314E-2"/>
                </c:manualLayout>
              </c:layout>
              <c:dLblPos val="r"/>
              <c:showLegendKey val="0"/>
              <c:showVal val="1"/>
              <c:showCatName val="0"/>
              <c:showSerName val="0"/>
              <c:showPercent val="0"/>
              <c:showBubbleSize val="0"/>
            </c:dLbl>
            <c:dLbl>
              <c:idx val="12"/>
              <c:layout>
                <c:manualLayout>
                  <c:x val="-3.8181324513119251E-2"/>
                  <c:y val="0.10320366670584102"/>
                </c:manualLayout>
              </c:layout>
              <c:dLblPos val="r"/>
              <c:showLegendKey val="0"/>
              <c:showVal val="1"/>
              <c:showCatName val="0"/>
              <c:showSerName val="0"/>
              <c:showPercent val="0"/>
              <c:showBubbleSize val="0"/>
            </c:dLbl>
            <c:dLbl>
              <c:idx val="13"/>
              <c:layout>
                <c:manualLayout>
                  <c:x val="-2.7159512584437957E-2"/>
                  <c:y val="-4.7808037756748425E-2"/>
                </c:manualLayout>
              </c:layout>
              <c:dLblPos val="r"/>
              <c:showLegendKey val="0"/>
              <c:showVal val="1"/>
              <c:showCatName val="0"/>
              <c:showSerName val="0"/>
              <c:showPercent val="0"/>
              <c:showBubbleSize val="0"/>
            </c:dLbl>
            <c:dLbl>
              <c:idx val="14"/>
              <c:layout>
                <c:manualLayout>
                  <c:x val="-1.5203350364903469E-2"/>
                  <c:y val="-3.7642129596185805E-2"/>
                </c:manualLayout>
              </c:layout>
              <c:dLblPos val="r"/>
              <c:showLegendKey val="0"/>
              <c:showVal val="1"/>
              <c:showCatName val="0"/>
              <c:showSerName val="0"/>
              <c:showPercent val="0"/>
              <c:showBubbleSize val="0"/>
            </c:dLbl>
            <c:dLbl>
              <c:idx val="15"/>
              <c:layout>
                <c:manualLayout>
                  <c:x val="-4.7520606746899114E-3"/>
                  <c:y val="-5.9162928594805875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t"/>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97.3</c:v>
                </c:pt>
                <c:pt idx="1">
                  <c:v>96.8</c:v>
                </c:pt>
                <c:pt idx="2">
                  <c:v>97.4</c:v>
                </c:pt>
                <c:pt idx="3">
                  <c:v>98.4</c:v>
                </c:pt>
                <c:pt idx="4">
                  <c:v>98.8</c:v>
                </c:pt>
                <c:pt idx="5">
                  <c:v>99.1</c:v>
                </c:pt>
                <c:pt idx="6">
                  <c:v>98.8</c:v>
                </c:pt>
                <c:pt idx="7">
                  <c:v>98.6</c:v>
                </c:pt>
                <c:pt idx="8">
                  <c:v>98.3</c:v>
                </c:pt>
                <c:pt idx="9">
                  <c:v>97.9</c:v>
                </c:pt>
                <c:pt idx="10">
                  <c:v>97.5</c:v>
                </c:pt>
                <c:pt idx="11">
                  <c:v>97.5</c:v>
                </c:pt>
                <c:pt idx="12">
                  <c:v>101.3</c:v>
                </c:pt>
                <c:pt idx="13">
                  <c:v>100.1</c:v>
                </c:pt>
                <c:pt idx="14">
                  <c:v>97.2</c:v>
                </c:pt>
                <c:pt idx="15">
                  <c:v>93.3</c:v>
                </c:pt>
              </c:numCache>
            </c:numRef>
          </c:val>
          <c:smooth val="0"/>
        </c:ser>
        <c:ser>
          <c:idx val="0"/>
          <c:order val="1"/>
          <c:tx>
            <c:strRef>
              <c:f>Sheet1!$A$3</c:f>
              <c:strCache>
                <c:ptCount val="1"/>
                <c:pt idx="0">
                  <c:v>Импорт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3082468192194668E-2"/>
                  <c:y val="4.4954029048729943E-2"/>
                </c:manualLayout>
              </c:layout>
              <c:dLblPos val="r"/>
              <c:showLegendKey val="0"/>
              <c:showVal val="1"/>
              <c:showCatName val="0"/>
              <c:showSerName val="0"/>
              <c:showPercent val="0"/>
              <c:showBubbleSize val="0"/>
            </c:dLbl>
            <c:dLbl>
              <c:idx val="1"/>
              <c:layout>
                <c:manualLayout>
                  <c:x val="-2.9801931635635846E-2"/>
                  <c:y val="-8.135359913751615E-2"/>
                </c:manualLayout>
              </c:layout>
              <c:dLblPos val="r"/>
              <c:showLegendKey val="0"/>
              <c:showVal val="1"/>
              <c:showCatName val="0"/>
              <c:showSerName val="0"/>
              <c:showPercent val="0"/>
              <c:showBubbleSize val="0"/>
            </c:dLbl>
            <c:dLbl>
              <c:idx val="2"/>
              <c:layout>
                <c:manualLayout>
                  <c:x val="-3.2931128696705565E-2"/>
                  <c:y val="-6.8346071655468493E-2"/>
                </c:manualLayout>
              </c:layout>
              <c:dLblPos val="r"/>
              <c:showLegendKey val="0"/>
              <c:showVal val="1"/>
              <c:showCatName val="0"/>
              <c:showSerName val="0"/>
              <c:showPercent val="0"/>
              <c:showBubbleSize val="0"/>
            </c:dLbl>
            <c:dLbl>
              <c:idx val="3"/>
              <c:layout>
                <c:manualLayout>
                  <c:x val="-3.5021923471940601E-2"/>
                  <c:y val="-6.1841345320832436E-2"/>
                </c:manualLayout>
              </c:layout>
              <c:dLblPos val="r"/>
              <c:showLegendKey val="0"/>
              <c:showVal val="1"/>
              <c:showCatName val="0"/>
              <c:showSerName val="0"/>
              <c:showPercent val="0"/>
              <c:showBubbleSize val="0"/>
            </c:dLbl>
            <c:dLbl>
              <c:idx val="4"/>
              <c:layout>
                <c:manualLayout>
                  <c:x val="-3.2931293287335753E-2"/>
                  <c:y val="-6.7954296055291408E-2"/>
                </c:manualLayout>
              </c:layout>
              <c:dLblPos val="r"/>
              <c:showLegendKey val="0"/>
              <c:showVal val="1"/>
              <c:showCatName val="0"/>
              <c:showSerName val="0"/>
              <c:showPercent val="0"/>
              <c:showBubbleSize val="0"/>
            </c:dLbl>
            <c:dLbl>
              <c:idx val="10"/>
              <c:layout>
                <c:manualLayout>
                  <c:x val="-2.8751429582274002E-2"/>
                  <c:y val="-0.11269905895909353"/>
                </c:manualLayout>
              </c:layout>
              <c:dLblPos val="r"/>
              <c:showLegendKey val="0"/>
              <c:showVal val="1"/>
              <c:showCatName val="0"/>
              <c:showSerName val="0"/>
              <c:showPercent val="0"/>
              <c:showBubbleSize val="0"/>
            </c:dLbl>
            <c:dLbl>
              <c:idx val="11"/>
              <c:layout>
                <c:manualLayout>
                  <c:x val="-4.2340647857889532E-2"/>
                  <c:y val="-9.9691953140004896E-2"/>
                </c:manualLayout>
              </c:layout>
              <c:dLblPos val="r"/>
              <c:showLegendKey val="0"/>
              <c:showVal val="1"/>
              <c:showCatName val="0"/>
              <c:showSerName val="0"/>
              <c:showPercent val="0"/>
              <c:showBubbleSize val="0"/>
            </c:dLbl>
            <c:dLbl>
              <c:idx val="12"/>
              <c:layout>
                <c:manualLayout>
                  <c:x val="-4.0271024115715953E-2"/>
                  <c:y val="-5.7108159987464262E-2"/>
                </c:manualLayout>
              </c:layout>
              <c:dLblPos val="r"/>
              <c:showLegendKey val="0"/>
              <c:showVal val="1"/>
              <c:showCatName val="0"/>
              <c:showSerName val="0"/>
              <c:showPercent val="0"/>
              <c:showBubbleSize val="0"/>
            </c:dLbl>
            <c:dLbl>
              <c:idx val="13"/>
              <c:layout>
                <c:manualLayout>
                  <c:x val="-4.2387875496754067E-2"/>
                  <c:y val="5.3837897128530855E-2"/>
                </c:manualLayout>
              </c:layout>
              <c:dLblPos val="r"/>
              <c:showLegendKey val="0"/>
              <c:showVal val="1"/>
              <c:showCatName val="0"/>
              <c:showSerName val="0"/>
              <c:showPercent val="0"/>
              <c:showBubbleSize val="0"/>
            </c:dLbl>
            <c:dLbl>
              <c:idx val="14"/>
              <c:layout>
                <c:manualLayout>
                  <c:x val="-5.2826335579525922E-2"/>
                  <c:y val="3.2473211490765576E-2"/>
                </c:manualLayout>
              </c:layout>
              <c:dLblPos val="r"/>
              <c:showLegendKey val="0"/>
              <c:showVal val="1"/>
              <c:showCatName val="0"/>
              <c:showSerName val="0"/>
              <c:showPercent val="0"/>
              <c:showBubbleSize val="0"/>
            </c:dLbl>
            <c:dLbl>
              <c:idx val="15"/>
              <c:layout>
                <c:manualLayout>
                  <c:x val="-4.2370926204757332E-2"/>
                  <c:y val="-1.4235353608321896E-2"/>
                </c:manualLayout>
              </c:layout>
              <c:dLblPos val="r"/>
              <c:showLegendKey val="0"/>
              <c:showVal val="1"/>
              <c:showCatName val="0"/>
              <c:showSerName val="0"/>
              <c:showPercent val="0"/>
              <c:showBubbleSize val="0"/>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b"/>
            <c:showLegendKey val="0"/>
            <c:showVal val="1"/>
            <c:showCatName val="0"/>
            <c:showSerName val="0"/>
            <c:showPercent val="0"/>
            <c:showBubbleSize val="0"/>
            <c:showLeaderLines val="0"/>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Sheet1!$B$3:$Q$3</c:f>
              <c:numCache>
                <c:formatCode>0.0</c:formatCode>
                <c:ptCount val="16"/>
                <c:pt idx="0">
                  <c:v>96.5</c:v>
                </c:pt>
                <c:pt idx="1">
                  <c:v>98.4</c:v>
                </c:pt>
                <c:pt idx="2">
                  <c:v>98.9</c:v>
                </c:pt>
                <c:pt idx="3">
                  <c:v>99.2</c:v>
                </c:pt>
                <c:pt idx="4">
                  <c:v>98.9</c:v>
                </c:pt>
                <c:pt idx="5">
                  <c:v>98.4</c:v>
                </c:pt>
                <c:pt idx="6">
                  <c:v>98.3</c:v>
                </c:pt>
                <c:pt idx="7">
                  <c:v>98.1</c:v>
                </c:pt>
                <c:pt idx="8">
                  <c:v>97.8</c:v>
                </c:pt>
                <c:pt idx="9">
                  <c:v>97.2</c:v>
                </c:pt>
                <c:pt idx="10">
                  <c:v>97.6</c:v>
                </c:pt>
                <c:pt idx="11">
                  <c:v>98.1</c:v>
                </c:pt>
                <c:pt idx="12">
                  <c:v>101.6</c:v>
                </c:pt>
                <c:pt idx="13">
                  <c:v>98.5</c:v>
                </c:pt>
                <c:pt idx="14">
                  <c:v>94.9</c:v>
                </c:pt>
                <c:pt idx="15">
                  <c:v>90.2</c:v>
                </c:pt>
              </c:numCache>
            </c:numRef>
          </c:val>
          <c:smooth val="0"/>
        </c:ser>
        <c:dLbls>
          <c:showLegendKey val="0"/>
          <c:showVal val="1"/>
          <c:showCatName val="0"/>
          <c:showSerName val="0"/>
          <c:showPercent val="0"/>
          <c:showBubbleSize val="0"/>
        </c:dLbls>
        <c:marker val="1"/>
        <c:smooth val="0"/>
        <c:axId val="100309248"/>
        <c:axId val="114720768"/>
      </c:lineChart>
      <c:catAx>
        <c:axId val="100309248"/>
        <c:scaling>
          <c:orientation val="minMax"/>
        </c:scaling>
        <c:delete val="0"/>
        <c:axPos val="b"/>
        <c:numFmt formatCode="General" sourceLinked="0"/>
        <c:majorTickMark val="out"/>
        <c:minorTickMark val="none"/>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4720768"/>
        <c:crossesAt val="100"/>
        <c:auto val="1"/>
        <c:lblAlgn val="ctr"/>
        <c:lblOffset val="100"/>
        <c:tickLblSkip val="1"/>
        <c:tickMarkSkip val="1"/>
        <c:noMultiLvlLbl val="0"/>
      </c:catAx>
      <c:valAx>
        <c:axId val="114720768"/>
        <c:scaling>
          <c:orientation val="minMax"/>
          <c:max val="110"/>
          <c:min val="90"/>
        </c:scaling>
        <c:delete val="0"/>
        <c:axPos val="l"/>
        <c:majorGridlines>
          <c:spPr>
            <a:ln w="10244">
              <a:solidFill>
                <a:srgbClr val="C0C0C0"/>
              </a:solidFill>
              <a:prstDash val="solid"/>
            </a:ln>
          </c:spPr>
        </c:majorGridlines>
        <c:numFmt formatCode="0" sourceLinked="0"/>
        <c:majorTickMark val="out"/>
        <c:minorTickMark val="none"/>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00309248"/>
        <c:crosses val="autoZero"/>
        <c:crossBetween val="midCat"/>
        <c:majorUnit val="10"/>
        <c:minorUnit val="5"/>
      </c:valAx>
      <c:spPr>
        <a:solidFill>
          <a:srgbClr val="EAEAEA"/>
        </a:solidFill>
        <a:ln w="20488">
          <a:noFill/>
        </a:ln>
      </c:spPr>
    </c:plotArea>
    <c:legend>
      <c:legendPos val="r"/>
      <c:layout>
        <c:manualLayout>
          <c:xMode val="edge"/>
          <c:yMode val="edge"/>
          <c:x val="0.14305773180944362"/>
          <c:y val="0.8667865828698017"/>
          <c:w val="0.74587497790961665"/>
          <c:h val="8.1658924828641025E-2"/>
        </c:manualLayout>
      </c:layout>
      <c:overlay val="0"/>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8631"/>
        </c:manualLayout>
      </c:layout>
      <c:barChart>
        <c:barDir val="bar"/>
        <c:grouping val="clustered"/>
        <c:varyColors val="0"/>
        <c:ser>
          <c:idx val="0"/>
          <c:order val="0"/>
          <c:tx>
            <c:strRef>
              <c:f>Sheet1!$A$2</c:f>
              <c:strCache>
                <c:ptCount val="1"/>
                <c:pt idx="0">
                  <c:v>2020</c:v>
                </c:pt>
              </c:strCache>
            </c:strRef>
          </c:tx>
          <c:spPr>
            <a:solidFill>
              <a:srgbClr val="008000"/>
            </a:solidFill>
            <a:ln w="25353">
              <a:noFill/>
            </a:ln>
          </c:spPr>
          <c:invertIfNegative val="0"/>
          <c:dLbls>
            <c:dLbl>
              <c:idx val="0"/>
              <c:layout>
                <c:manualLayout>
                  <c:x val="-2.3147054534849797E-2"/>
                  <c:y val="1.0806151678379321E-2"/>
                </c:manualLayout>
              </c:layout>
              <c:showLegendKey val="0"/>
              <c:showVal val="1"/>
              <c:showCatName val="0"/>
              <c:showSerName val="0"/>
              <c:showPercent val="0"/>
              <c:showBubbleSize val="0"/>
            </c:dLbl>
            <c:dLbl>
              <c:idx val="1"/>
              <c:layout>
                <c:manualLayout>
                  <c:x val="-2.3146689997083567E-2"/>
                  <c:y val="5.5519795040487024E-3"/>
                </c:manualLayout>
              </c:layout>
              <c:showLegendKey val="0"/>
              <c:showVal val="1"/>
              <c:showCatName val="0"/>
              <c:showSerName val="0"/>
              <c:showPercent val="0"/>
              <c:showBubbleSize val="0"/>
            </c:dLbl>
            <c:dLbl>
              <c:idx val="2"/>
              <c:layout>
                <c:manualLayout>
                  <c:x val="-2.3147783610382028E-2"/>
                  <c:y val="0"/>
                </c:manualLayout>
              </c:layout>
              <c:showLegendKey val="0"/>
              <c:showVal val="1"/>
              <c:showCatName val="0"/>
              <c:showSerName val="0"/>
              <c:showPercent val="0"/>
              <c:showBubbleSize val="0"/>
            </c:dLbl>
            <c:dLbl>
              <c:idx val="3"/>
              <c:layout>
                <c:manualLayout>
                  <c:x val="-1.8518153980752405E-2"/>
                  <c:y val="0"/>
                </c:manualLayout>
              </c:layout>
              <c:showLegendKey val="0"/>
              <c:showVal val="1"/>
              <c:showCatName val="0"/>
              <c:showSerName val="0"/>
              <c:showPercent val="0"/>
              <c:showBubbleSize val="0"/>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89.6</c:v>
                </c:pt>
                <c:pt idx="1">
                  <c:v>86.5</c:v>
                </c:pt>
                <c:pt idx="2">
                  <c:v>82.4</c:v>
                </c:pt>
                <c:pt idx="3">
                  <c:v>73.5</c:v>
                </c:pt>
              </c:numCache>
            </c:numRef>
          </c:val>
        </c:ser>
        <c:ser>
          <c:idx val="1"/>
          <c:order val="1"/>
          <c:tx>
            <c:strRef>
              <c:f>Sheet1!$A$3</c:f>
              <c:strCache>
                <c:ptCount val="1"/>
                <c:pt idx="0">
                  <c:v>2019</c:v>
                </c:pt>
              </c:strCache>
            </c:strRef>
          </c:tx>
          <c:spPr>
            <a:solidFill>
              <a:srgbClr val="FF9900"/>
            </a:solidFill>
            <a:ln w="25353">
              <a:noFill/>
            </a:ln>
          </c:spPr>
          <c:invertIfNegative val="0"/>
          <c:dLbls>
            <c:dLbl>
              <c:idx val="0"/>
              <c:layout>
                <c:manualLayout>
                  <c:x val="-2.7777413240011681E-2"/>
                  <c:y val="5.4030758391891524E-3"/>
                </c:manualLayout>
              </c:layout>
              <c:showLegendKey val="0"/>
              <c:showVal val="1"/>
              <c:showCatName val="0"/>
              <c:showSerName val="0"/>
              <c:showPercent val="0"/>
              <c:showBubbleSize val="0"/>
            </c:dLbl>
            <c:dLbl>
              <c:idx val="1"/>
              <c:layout>
                <c:manualLayout>
                  <c:x val="-2.7777413240011681E-2"/>
                  <c:y val="0"/>
                </c:manualLayout>
              </c:layout>
              <c:showLegendKey val="0"/>
              <c:showVal val="1"/>
              <c:showCatName val="0"/>
              <c:showSerName val="0"/>
              <c:showPercent val="0"/>
              <c:showBubbleSize val="0"/>
            </c:dLbl>
            <c:dLbl>
              <c:idx val="2"/>
              <c:layout>
                <c:manualLayout>
                  <c:x val="-1.8518153980752405E-2"/>
                  <c:y val="0"/>
                </c:manualLayout>
              </c:layout>
              <c:showLegendKey val="0"/>
              <c:showVal val="1"/>
              <c:showCatName val="0"/>
              <c:showSerName val="0"/>
              <c:showPercent val="0"/>
              <c:showBubbleSize val="0"/>
            </c:dLbl>
            <c:dLbl>
              <c:idx val="3"/>
              <c:layout>
                <c:manualLayout>
                  <c:x val="-2.3147783610382028E-2"/>
                  <c:y val="6.1909528806608536E-18"/>
                </c:manualLayout>
              </c:layout>
              <c:showLegendKey val="0"/>
              <c:showVal val="1"/>
              <c:showCatName val="0"/>
              <c:showSerName val="0"/>
              <c:showPercent val="0"/>
              <c:showBubbleSize val="0"/>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91.8</c:v>
                </c:pt>
                <c:pt idx="1">
                  <c:v>89.5</c:v>
                </c:pt>
                <c:pt idx="2">
                  <c:v>85.3</c:v>
                </c:pt>
                <c:pt idx="3">
                  <c:v>77.3</c:v>
                </c:pt>
              </c:numCache>
            </c:numRef>
          </c:val>
        </c:ser>
        <c:dLbls>
          <c:showLegendKey val="0"/>
          <c:showVal val="0"/>
          <c:showCatName val="0"/>
          <c:showSerName val="0"/>
          <c:showPercent val="0"/>
          <c:showBubbleSize val="0"/>
        </c:dLbls>
        <c:gapWidth val="150"/>
        <c:axId val="112071808"/>
        <c:axId val="112073344"/>
      </c:barChart>
      <c:catAx>
        <c:axId val="112071808"/>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12073344"/>
        <c:crosses val="autoZero"/>
        <c:auto val="1"/>
        <c:lblAlgn val="ctr"/>
        <c:lblOffset val="100"/>
        <c:tickLblSkip val="1"/>
        <c:tickMarkSkip val="1"/>
        <c:noMultiLvlLbl val="0"/>
      </c:catAx>
      <c:valAx>
        <c:axId val="112073344"/>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12071808"/>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213182716118087"/>
        </c:manualLayout>
      </c:layout>
      <c:barChart>
        <c:barDir val="bar"/>
        <c:grouping val="clustered"/>
        <c:varyColors val="0"/>
        <c:ser>
          <c:idx val="0"/>
          <c:order val="0"/>
          <c:tx>
            <c:strRef>
              <c:f>Sheet1!$A$2</c:f>
              <c:strCache>
                <c:ptCount val="1"/>
                <c:pt idx="0">
                  <c:v>2020</c:v>
                </c:pt>
              </c:strCache>
            </c:strRef>
          </c:tx>
          <c:spPr>
            <a:solidFill>
              <a:srgbClr val="008000"/>
            </a:solidFill>
            <a:ln w="25132">
              <a:noFill/>
            </a:ln>
          </c:spPr>
          <c:invertIfNegative val="0"/>
          <c:dLbls>
            <c:dLbl>
              <c:idx val="0"/>
              <c:layout>
                <c:manualLayout>
                  <c:x val="-2.3040038970197976E-2"/>
                  <c:y val="5.8275058275058245E-3"/>
                </c:manualLayout>
              </c:layout>
              <c:showLegendKey val="0"/>
              <c:showVal val="1"/>
              <c:showCatName val="0"/>
              <c:showSerName val="0"/>
              <c:showPercent val="0"/>
              <c:showBubbleSize val="0"/>
            </c:dLbl>
            <c:dLbl>
              <c:idx val="1"/>
              <c:layout>
                <c:manualLayout>
                  <c:x val="-9.2314793445649728E-3"/>
                  <c:y val="0"/>
                </c:manualLayout>
              </c:layout>
              <c:showLegendKey val="0"/>
              <c:showVal val="1"/>
              <c:showCatName val="0"/>
              <c:showSerName val="0"/>
              <c:showPercent val="0"/>
              <c:showBubbleSize val="0"/>
            </c:dLbl>
            <c:dLbl>
              <c:idx val="2"/>
              <c:layout>
                <c:manualLayout>
                  <c:x val="-2.3078698361412398E-2"/>
                  <c:y val="0"/>
                </c:manualLayout>
              </c:layout>
              <c:showLegendKey val="0"/>
              <c:showVal val="1"/>
              <c:showCatName val="0"/>
              <c:showSerName val="0"/>
              <c:showPercent val="0"/>
              <c:showBubbleSize val="0"/>
            </c:dLbl>
            <c:dLbl>
              <c:idx val="3"/>
              <c:layout>
                <c:manualLayout>
                  <c:x val="-1.8375732112645853E-2"/>
                  <c:y val="2.9645073882882092E-3"/>
                </c:manualLayout>
              </c:layout>
              <c:dLblPos val="outEnd"/>
              <c:showLegendKey val="0"/>
              <c:showVal val="1"/>
              <c:showCatName val="0"/>
              <c:showSerName val="0"/>
              <c:showPercent val="0"/>
              <c:showBubbleSize val="0"/>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86.1</c:v>
                </c:pt>
                <c:pt idx="1">
                  <c:v>83.3</c:v>
                </c:pt>
                <c:pt idx="2">
                  <c:v>78.7</c:v>
                </c:pt>
                <c:pt idx="3">
                  <c:v>68.7</c:v>
                </c:pt>
              </c:numCache>
            </c:numRef>
          </c:val>
        </c:ser>
        <c:ser>
          <c:idx val="1"/>
          <c:order val="1"/>
          <c:tx>
            <c:strRef>
              <c:f>Sheet1!$A$3</c:f>
              <c:strCache>
                <c:ptCount val="1"/>
                <c:pt idx="0">
                  <c:v>2019</c:v>
                </c:pt>
              </c:strCache>
            </c:strRef>
          </c:tx>
          <c:spPr>
            <a:solidFill>
              <a:srgbClr val="FF9900"/>
            </a:solidFill>
            <a:ln w="25132">
              <a:noFill/>
            </a:ln>
          </c:spPr>
          <c:invertIfNegative val="0"/>
          <c:dLbls>
            <c:dLbl>
              <c:idx val="0"/>
              <c:layout>
                <c:manualLayout>
                  <c:x val="-1.8462958689129963E-2"/>
                  <c:y val="0"/>
                </c:manualLayout>
              </c:layout>
              <c:showLegendKey val="0"/>
              <c:showVal val="1"/>
              <c:showCatName val="0"/>
              <c:showSerName val="0"/>
              <c:showPercent val="0"/>
              <c:showBubbleSize val="0"/>
            </c:dLbl>
            <c:dLbl>
              <c:idx val="1"/>
              <c:layout>
                <c:manualLayout>
                  <c:x val="-1.8462958689129963E-2"/>
                  <c:y val="0"/>
                </c:manualLayout>
              </c:layout>
              <c:showLegendKey val="0"/>
              <c:showVal val="1"/>
              <c:showCatName val="0"/>
              <c:showSerName val="0"/>
              <c:showPercent val="0"/>
              <c:showBubbleSize val="0"/>
            </c:dLbl>
            <c:dLbl>
              <c:idx val="2"/>
              <c:layout>
                <c:manualLayout>
                  <c:x val="-1.8462958689129963E-2"/>
                  <c:y val="0"/>
                </c:manualLayout>
              </c:layout>
              <c:showLegendKey val="0"/>
              <c:showVal val="1"/>
              <c:showCatName val="0"/>
              <c:showSerName val="0"/>
              <c:showPercent val="0"/>
              <c:showBubbleSize val="0"/>
            </c:dLbl>
            <c:dLbl>
              <c:idx val="3"/>
              <c:layout>
                <c:manualLayout>
                  <c:x val="-1.3847219016847621E-2"/>
                  <c:y val="-6.0802339969389437E-18"/>
                </c:manualLayout>
              </c:layout>
              <c:showLegendKey val="0"/>
              <c:showVal val="1"/>
              <c:showCatName val="0"/>
              <c:showSerName val="0"/>
              <c:showPercent val="0"/>
              <c:showBubbleSize val="0"/>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87.5</c:v>
                </c:pt>
                <c:pt idx="1">
                  <c:v>85.2</c:v>
                </c:pt>
                <c:pt idx="2">
                  <c:v>80.8</c:v>
                </c:pt>
                <c:pt idx="3">
                  <c:v>67.7</c:v>
                </c:pt>
              </c:numCache>
            </c:numRef>
          </c:val>
        </c:ser>
        <c:dLbls>
          <c:showLegendKey val="0"/>
          <c:showVal val="0"/>
          <c:showCatName val="0"/>
          <c:showSerName val="0"/>
          <c:showPercent val="0"/>
          <c:showBubbleSize val="0"/>
        </c:dLbls>
        <c:gapWidth val="150"/>
        <c:axId val="114805760"/>
        <c:axId val="114815744"/>
      </c:barChart>
      <c:catAx>
        <c:axId val="114805760"/>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14815744"/>
        <c:crosses val="autoZero"/>
        <c:auto val="1"/>
        <c:lblAlgn val="ctr"/>
        <c:lblOffset val="100"/>
        <c:tickLblSkip val="1"/>
        <c:tickMarkSkip val="1"/>
        <c:noMultiLvlLbl val="0"/>
      </c:catAx>
      <c:valAx>
        <c:axId val="114815744"/>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14805760"/>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4916"/>
        </c:manualLayout>
      </c:layout>
      <c:barChart>
        <c:barDir val="bar"/>
        <c:grouping val="clustered"/>
        <c:varyColors val="0"/>
        <c:ser>
          <c:idx val="0"/>
          <c:order val="0"/>
          <c:tx>
            <c:strRef>
              <c:f>Sheet1!$A$2</c:f>
              <c:strCache>
                <c:ptCount val="1"/>
                <c:pt idx="0">
                  <c:v>Январь-апрель 2020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Январь-апрель 2019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00284288"/>
        <c:axId val="118230016"/>
      </c:barChart>
      <c:catAx>
        <c:axId val="100284288"/>
        <c:scaling>
          <c:orientation val="minMax"/>
        </c:scaling>
        <c:delete val="1"/>
        <c:axPos val="l"/>
        <c:numFmt formatCode="General" sourceLinked="1"/>
        <c:majorTickMark val="out"/>
        <c:minorTickMark val="none"/>
        <c:tickLblPos val="none"/>
        <c:crossAx val="118230016"/>
        <c:crosses val="autoZero"/>
        <c:auto val="1"/>
        <c:lblAlgn val="ctr"/>
        <c:lblOffset val="100"/>
        <c:noMultiLvlLbl val="0"/>
      </c:catAx>
      <c:valAx>
        <c:axId val="118230016"/>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00284288"/>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4178A-52F8-4584-87C1-B27EB9FD7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22</Pages>
  <Words>5217</Words>
  <Characters>29741</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34889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creator>1</dc:creator>
  <cp:lastModifiedBy>Климова Екатерина Сергеевна</cp:lastModifiedBy>
  <cp:revision>8</cp:revision>
  <cp:lastPrinted>2020-06-24T07:12:00Z</cp:lastPrinted>
  <dcterms:created xsi:type="dcterms:W3CDTF">2020-06-24T06:33:00Z</dcterms:created>
  <dcterms:modified xsi:type="dcterms:W3CDTF">2020-06-24T07:12:00Z</dcterms:modified>
</cp:coreProperties>
</file>