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910D19">
      <w:pPr>
        <w:pStyle w:val="a3"/>
        <w:spacing w:before="0" w:line="30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E73721">
      <w:pPr>
        <w:pStyle w:val="a9"/>
        <w:spacing w:before="120" w:line="3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066FB1">
      <w:pPr>
        <w:spacing w:before="20" w:line="28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CF0FCE">
        <w:rPr>
          <w:spacing w:val="-2"/>
          <w:sz w:val="26"/>
          <w:lang w:val="en-US"/>
        </w:rPr>
        <w:t>I</w:t>
      </w:r>
      <w:r w:rsidR="00CF0FCE" w:rsidRPr="00CF0FCE">
        <w:rPr>
          <w:spacing w:val="-2"/>
          <w:sz w:val="26"/>
        </w:rPr>
        <w:t xml:space="preserve"> </w:t>
      </w:r>
      <w:r w:rsidR="00CF0FCE">
        <w:rPr>
          <w:spacing w:val="-2"/>
          <w:sz w:val="26"/>
        </w:rPr>
        <w:t>полугодии</w:t>
      </w:r>
      <w:r w:rsidR="00F27105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201</w:t>
      </w:r>
      <w:r w:rsidR="00F27105">
        <w:rPr>
          <w:spacing w:val="-2"/>
          <w:sz w:val="26"/>
        </w:rPr>
        <w:t>9</w:t>
      </w:r>
      <w:r w:rsidRPr="005D0D9F">
        <w:rPr>
          <w:spacing w:val="-2"/>
          <w:sz w:val="26"/>
        </w:rPr>
        <w:t> г</w:t>
      </w:r>
      <w:r w:rsidR="00F27105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F27105">
        <w:rPr>
          <w:spacing w:val="-2"/>
          <w:sz w:val="26"/>
        </w:rPr>
        <w:t xml:space="preserve"> </w:t>
      </w:r>
      <w:r w:rsidR="00817F96">
        <w:rPr>
          <w:spacing w:val="-2"/>
          <w:sz w:val="26"/>
        </w:rPr>
        <w:t>11,9</w:t>
      </w:r>
      <w:r w:rsidR="0016225E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D70178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817F96">
        <w:rPr>
          <w:sz w:val="26"/>
        </w:rPr>
        <w:t>104,9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CF0FCE">
        <w:rPr>
          <w:sz w:val="26"/>
          <w:lang w:val="en-US"/>
        </w:rPr>
        <w:t>I</w:t>
      </w:r>
      <w:r w:rsidR="00CF0FCE" w:rsidRPr="00817F96">
        <w:rPr>
          <w:sz w:val="26"/>
        </w:rPr>
        <w:t xml:space="preserve"> </w:t>
      </w:r>
      <w:r w:rsidR="00CF0FCE">
        <w:rPr>
          <w:sz w:val="26"/>
        </w:rPr>
        <w:t>полугодия</w:t>
      </w:r>
      <w:r w:rsidR="00F27105">
        <w:rPr>
          <w:sz w:val="26"/>
        </w:rPr>
        <w:t xml:space="preserve"> </w:t>
      </w:r>
      <w:r w:rsidRPr="00DF613B">
        <w:rPr>
          <w:sz w:val="26"/>
        </w:rPr>
        <w:t>201</w:t>
      </w:r>
      <w:r w:rsidR="00F27105">
        <w:rPr>
          <w:sz w:val="26"/>
        </w:rPr>
        <w:t>8</w:t>
      </w:r>
      <w:r w:rsidRPr="00DF613B">
        <w:rPr>
          <w:sz w:val="26"/>
        </w:rPr>
        <w:t> г.</w:t>
      </w:r>
      <w:r w:rsidRPr="005D0D9F">
        <w:rPr>
          <w:sz w:val="26"/>
        </w:rPr>
        <w:t xml:space="preserve"> </w:t>
      </w:r>
    </w:p>
    <w:p w:rsidR="00910D19" w:rsidRPr="005D0D9F" w:rsidRDefault="00910D19" w:rsidP="00E73721">
      <w:pPr>
        <w:pStyle w:val="30"/>
        <w:spacing w:before="120" w:after="8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672F8">
            <w:pPr>
              <w:pStyle w:val="4"/>
              <w:keepNext w:val="0"/>
              <w:spacing w:before="4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672F8">
            <w:pPr>
              <w:spacing w:before="4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350672" w:rsidRPr="005D0D9F" w:rsidTr="001E16D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A7722" w:rsidRDefault="00350672" w:rsidP="005D5CD4">
            <w:pPr>
              <w:pStyle w:val="4"/>
              <w:keepNext w:val="0"/>
              <w:spacing w:before="30" w:after="24" w:line="180" w:lineRule="exact"/>
              <w:ind w:left="641"/>
              <w:rPr>
                <w:rFonts w:eastAsiaTheme="minorEastAsia"/>
                <w:i/>
                <w:szCs w:val="22"/>
                <w:lang w:val="ru-RU"/>
              </w:rPr>
            </w:pPr>
            <w:r w:rsidRPr="005D0D9F">
              <w:rPr>
                <w:lang w:val="ru-RU"/>
              </w:rPr>
              <w:t>201</w:t>
            </w:r>
            <w:r>
              <w:t>8</w:t>
            </w:r>
            <w:r w:rsidRPr="005D0D9F">
              <w:rPr>
                <w:lang w:val="ru-RU"/>
              </w:rPr>
              <w:t> 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5D5CD4">
            <w:pPr>
              <w:spacing w:before="30" w:after="24" w:line="18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5D5CD4">
            <w:pPr>
              <w:spacing w:before="30" w:after="24" w:line="18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6A7722" w:rsidRDefault="00350672" w:rsidP="005D5CD4">
            <w:pPr>
              <w:pStyle w:val="30"/>
              <w:spacing w:before="30" w:after="24" w:line="180" w:lineRule="exact"/>
              <w:ind w:right="652" w:firstLine="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50672" w:rsidRPr="00C373D6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5D5CD4">
            <w:pPr>
              <w:pStyle w:val="4"/>
              <w:keepNext w:val="0"/>
              <w:spacing w:before="30" w:after="24" w:line="180" w:lineRule="exact"/>
              <w:ind w:left="284"/>
              <w:rPr>
                <w:b w:val="0"/>
                <w:lang w:val="ru-RU"/>
              </w:rPr>
            </w:pPr>
            <w:r w:rsidRPr="00C373D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5D5CD4">
            <w:pPr>
              <w:spacing w:before="30" w:after="24" w:line="180" w:lineRule="exact"/>
              <w:ind w:right="68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1 366,2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67B37" w:rsidP="005D5CD4">
            <w:pPr>
              <w:spacing w:before="30" w:after="24" w:line="180" w:lineRule="exact"/>
              <w:ind w:right="709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125,9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C373D6" w:rsidRDefault="00183E47" w:rsidP="005D5CD4">
            <w:pPr>
              <w:pStyle w:val="30"/>
              <w:spacing w:before="30" w:after="24" w:line="180" w:lineRule="exact"/>
              <w:ind w:right="652" w:firstLine="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36,5</w:t>
            </w:r>
          </w:p>
        </w:tc>
      </w:tr>
      <w:tr w:rsidR="00350672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5D0D9F" w:rsidRDefault="00350672" w:rsidP="005D5CD4">
            <w:pPr>
              <w:pStyle w:val="4"/>
              <w:keepNext w:val="0"/>
              <w:spacing w:before="30" w:after="24" w:line="18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564476" w:rsidP="005D5CD4">
            <w:pPr>
              <w:spacing w:before="30" w:after="24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367B37" w:rsidP="005D5CD4">
            <w:pPr>
              <w:spacing w:before="30" w:after="24" w:line="1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EE7254" w:rsidRDefault="00367B37" w:rsidP="005D5CD4">
            <w:pPr>
              <w:pStyle w:val="30"/>
              <w:spacing w:before="30" w:after="24" w:line="18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C373D6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5D5CD4">
            <w:pPr>
              <w:pStyle w:val="4"/>
              <w:keepNext w:val="0"/>
              <w:spacing w:before="30" w:after="24" w:line="18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5D5CD4">
            <w:pPr>
              <w:spacing w:before="30" w:after="24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5D5CD4">
            <w:pPr>
              <w:spacing w:before="30" w:after="24" w:line="18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C373D6" w:rsidRDefault="00C373D6" w:rsidP="005D5CD4">
            <w:pPr>
              <w:pStyle w:val="30"/>
              <w:spacing w:before="30" w:after="24" w:line="18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5D5CD4">
            <w:pPr>
              <w:pStyle w:val="4"/>
              <w:keepNext w:val="0"/>
              <w:spacing w:before="30" w:after="24" w:line="180" w:lineRule="exact"/>
              <w:ind w:left="91"/>
              <w:rPr>
                <w:lang w:val="ru-RU"/>
              </w:rPr>
            </w:pPr>
            <w:r w:rsidRPr="00195312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5D5CD4">
            <w:pPr>
              <w:spacing w:before="30" w:after="24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95312">
              <w:rPr>
                <w:b/>
                <w:bCs/>
                <w:iCs/>
                <w:sz w:val="22"/>
                <w:szCs w:val="22"/>
              </w:rPr>
              <w:t>4 547,9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5D5CD4">
            <w:pPr>
              <w:spacing w:before="30" w:after="24" w:line="18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C17603" w:rsidRDefault="00C17603" w:rsidP="005D5CD4">
            <w:pPr>
              <w:spacing w:before="30" w:after="24" w:line="18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59,7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5D5CD4">
            <w:pPr>
              <w:pStyle w:val="4"/>
              <w:keepNext w:val="0"/>
              <w:spacing w:before="30" w:after="24" w:line="18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471A3">
              <w:rPr>
                <w:bCs/>
                <w:iCs/>
                <w:sz w:val="22"/>
                <w:szCs w:val="22"/>
              </w:rPr>
              <w:t>1</w:t>
            </w:r>
            <w:r>
              <w:rPr>
                <w:bCs/>
                <w:iCs/>
                <w:sz w:val="22"/>
                <w:szCs w:val="22"/>
              </w:rPr>
              <w:t> 647,6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5D5CD4">
            <w:pPr>
              <w:spacing w:before="30" w:after="24" w:line="18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5D5CD4">
            <w:pPr>
              <w:spacing w:before="30" w:after="24" w:line="18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5D5CD4">
            <w:pPr>
              <w:pStyle w:val="4"/>
              <w:keepNext w:val="0"/>
              <w:spacing w:before="30" w:after="24" w:line="18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1 897,7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5D5CD4">
            <w:pPr>
              <w:spacing w:before="30" w:after="24" w:line="18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5D5CD4">
            <w:pPr>
              <w:spacing w:before="30" w:after="24" w:line="18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07388D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4D5964" w:rsidRDefault="0007388D" w:rsidP="005D5CD4">
            <w:pPr>
              <w:pStyle w:val="4"/>
              <w:keepNext w:val="0"/>
              <w:spacing w:before="30" w:after="24" w:line="18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87201">
              <w:rPr>
                <w:bCs/>
                <w:iCs/>
                <w:sz w:val="22"/>
                <w:szCs w:val="22"/>
              </w:rPr>
              <w:t>2 246,1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5D5CD4">
            <w:pPr>
              <w:spacing w:before="30" w:after="24" w:line="18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5D5CD4">
            <w:pPr>
              <w:spacing w:before="30" w:after="24" w:line="18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07388D" w:rsidRPr="006D4E97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5D0D9F" w:rsidRDefault="0007388D" w:rsidP="005D5CD4">
            <w:pPr>
              <w:pStyle w:val="4"/>
              <w:keepNext w:val="0"/>
              <w:spacing w:before="30" w:after="24" w:line="18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5D5CD4">
            <w:pPr>
              <w:spacing w:before="30" w:after="24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5 791,5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5D5CD4">
            <w:pPr>
              <w:spacing w:before="30" w:after="24" w:line="18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5D5CD4">
            <w:pPr>
              <w:spacing w:before="30" w:after="24" w:line="18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124,7</w:t>
            </w:r>
          </w:p>
        </w:tc>
      </w:tr>
      <w:tr w:rsidR="0007388D" w:rsidRPr="00251830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D5CD4">
            <w:pPr>
              <w:pStyle w:val="4"/>
              <w:keepNext w:val="0"/>
              <w:spacing w:before="30" w:after="24" w:line="180" w:lineRule="exact"/>
              <w:ind w:left="91"/>
              <w:rPr>
                <w:b w:val="0"/>
                <w:i/>
                <w:lang w:val="ru-RU"/>
              </w:rPr>
            </w:pPr>
            <w:r w:rsidRPr="00251830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D5CD4">
            <w:pPr>
              <w:spacing w:before="30" w:after="24" w:line="18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10 339,4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D5CD4">
            <w:pPr>
              <w:spacing w:before="30" w:after="24" w:line="18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D5CD4">
            <w:pPr>
              <w:spacing w:before="30" w:after="24" w:line="180" w:lineRule="exact"/>
              <w:ind w:right="652"/>
              <w:jc w:val="right"/>
              <w:rPr>
                <w:i/>
                <w:sz w:val="22"/>
                <w:szCs w:val="22"/>
              </w:rPr>
            </w:pPr>
            <w:r w:rsidRPr="00251830">
              <w:rPr>
                <w:i/>
                <w:sz w:val="22"/>
                <w:szCs w:val="22"/>
              </w:rPr>
              <w:t>х</w:t>
            </w:r>
          </w:p>
        </w:tc>
      </w:tr>
      <w:tr w:rsidR="0007388D" w:rsidRPr="006566A6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6566A6" w:rsidRDefault="0007388D" w:rsidP="005D5CD4">
            <w:pPr>
              <w:pStyle w:val="4"/>
              <w:keepNext w:val="0"/>
              <w:spacing w:before="30" w:after="24" w:line="18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1 912,1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D5CD4">
            <w:pPr>
              <w:spacing w:before="30" w:after="24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D5CD4">
            <w:pPr>
              <w:spacing w:before="30" w:after="24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07388D" w:rsidRPr="006566A6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1337D4" w:rsidRDefault="0007388D" w:rsidP="005D5CD4">
            <w:pPr>
              <w:pStyle w:val="4"/>
              <w:keepNext w:val="0"/>
              <w:spacing w:before="30" w:after="24" w:line="18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07388D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2 032,9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07388D" w:rsidP="005D5CD4">
            <w:pPr>
              <w:spacing w:before="30" w:after="24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07388D" w:rsidP="005D5CD4">
            <w:pPr>
              <w:spacing w:before="30" w:after="24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07388D" w:rsidRPr="006566A6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5D0D9F" w:rsidRDefault="0007388D" w:rsidP="005D5CD4">
            <w:pPr>
              <w:pStyle w:val="4"/>
              <w:keepNext w:val="0"/>
              <w:spacing w:before="30" w:after="24" w:line="18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A1916" w:rsidRDefault="0007388D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A1916">
              <w:rPr>
                <w:bCs/>
                <w:iCs/>
                <w:sz w:val="22"/>
                <w:szCs w:val="22"/>
              </w:rPr>
              <w:t>2 397,1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DA446F" w:rsidRDefault="0007388D" w:rsidP="005D5CD4">
            <w:pPr>
              <w:spacing w:before="30" w:after="24" w:line="18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DA446F" w:rsidRDefault="0007388D" w:rsidP="005D5CD4">
            <w:pPr>
              <w:spacing w:before="30" w:after="24" w:line="18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07388D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6708B1" w:rsidRDefault="0007388D" w:rsidP="005D5CD4">
            <w:pPr>
              <w:pStyle w:val="4"/>
              <w:keepNext w:val="0"/>
              <w:spacing w:before="30" w:after="24" w:line="18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6708B1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A1916" w:rsidRDefault="0007388D" w:rsidP="005D5CD4">
            <w:pPr>
              <w:spacing w:before="30" w:after="24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6 342,1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A1916" w:rsidRDefault="0007388D" w:rsidP="005D5CD4">
            <w:pPr>
              <w:spacing w:before="30" w:after="24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DA446F" w:rsidRDefault="0007388D" w:rsidP="005D5CD4">
            <w:pPr>
              <w:spacing w:before="30" w:after="24" w:line="18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07388D" w:rsidRPr="00446957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446957" w:rsidRDefault="0007388D" w:rsidP="005D5CD4">
            <w:pPr>
              <w:pStyle w:val="4"/>
              <w:keepNext w:val="0"/>
              <w:spacing w:before="30" w:after="24" w:line="180" w:lineRule="exact"/>
              <w:ind w:left="91"/>
              <w:rPr>
                <w:b w:val="0"/>
                <w:i/>
                <w:lang w:val="ru-RU"/>
              </w:rPr>
            </w:pPr>
            <w:r w:rsidRPr="00446957">
              <w:rPr>
                <w:b w:val="0"/>
                <w:i/>
                <w:lang w:val="ru-RU"/>
              </w:rPr>
              <w:t>Январь-</w:t>
            </w:r>
            <w:r w:rsidRPr="00446957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446957" w:rsidRDefault="0007388D" w:rsidP="005D5CD4">
            <w:pPr>
              <w:spacing w:before="30" w:after="24" w:line="18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16 681,5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DA446F" w:rsidRDefault="0007388D" w:rsidP="005D5CD4">
            <w:pPr>
              <w:spacing w:before="30" w:after="24" w:line="18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109,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446957" w:rsidRDefault="0007388D" w:rsidP="005D5CD4">
            <w:pPr>
              <w:spacing w:before="30" w:after="24" w:line="18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446957">
              <w:rPr>
                <w:i/>
                <w:sz w:val="22"/>
                <w:szCs w:val="22"/>
              </w:rPr>
              <w:t>х</w:t>
            </w:r>
          </w:p>
        </w:tc>
      </w:tr>
      <w:tr w:rsidR="0007388D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5D0D9F" w:rsidRDefault="0007388D" w:rsidP="005D5CD4">
            <w:pPr>
              <w:pStyle w:val="4"/>
              <w:keepNext w:val="0"/>
              <w:spacing w:before="30" w:after="24" w:line="18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347EB" w:rsidRDefault="0007388D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2 024,5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347EB" w:rsidRDefault="0007388D" w:rsidP="005D5CD4">
            <w:pPr>
              <w:spacing w:before="30" w:after="24" w:line="180" w:lineRule="exact"/>
              <w:ind w:right="737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347EB" w:rsidRDefault="0007388D" w:rsidP="005D5CD4">
            <w:pPr>
              <w:spacing w:before="30" w:after="24" w:line="18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84,</w:t>
            </w:r>
            <w:r>
              <w:rPr>
                <w:sz w:val="22"/>
                <w:szCs w:val="22"/>
              </w:rPr>
              <w:t>6</w:t>
            </w:r>
          </w:p>
        </w:tc>
      </w:tr>
      <w:tr w:rsidR="0007388D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5D0D9F" w:rsidRDefault="0007388D" w:rsidP="005D5CD4">
            <w:pPr>
              <w:pStyle w:val="4"/>
              <w:keepNext w:val="0"/>
              <w:spacing w:before="30" w:after="24" w:line="18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07388D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2 258,0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07388D" w:rsidP="005D5CD4">
            <w:pPr>
              <w:spacing w:before="30" w:after="24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347EB" w:rsidRDefault="0007388D" w:rsidP="005D5CD4">
            <w:pPr>
              <w:spacing w:before="30" w:after="24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07388D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D758AE" w:rsidRDefault="0007388D" w:rsidP="005D5CD4">
            <w:pPr>
              <w:pStyle w:val="4"/>
              <w:keepNext w:val="0"/>
              <w:spacing w:before="30" w:after="24" w:line="18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486EC6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4 040,5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486EC6" w:rsidP="005D5CD4">
            <w:pPr>
              <w:spacing w:before="30" w:after="24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486EC6" w:rsidP="005D5CD4">
            <w:pPr>
              <w:spacing w:before="30" w:after="24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178,6</w:t>
            </w:r>
          </w:p>
        </w:tc>
      </w:tr>
      <w:tr w:rsidR="0007388D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5D0D9F" w:rsidRDefault="0007388D" w:rsidP="005D5CD4">
            <w:pPr>
              <w:pStyle w:val="4"/>
              <w:keepNext w:val="0"/>
              <w:spacing w:before="30" w:after="24" w:line="18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3C4ABB" w:rsidRDefault="004F42AB" w:rsidP="005D5CD4">
            <w:pPr>
              <w:spacing w:before="30" w:after="24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="00486EC6">
              <w:rPr>
                <w:b/>
                <w:bCs/>
                <w:iCs/>
                <w:sz w:val="22"/>
                <w:szCs w:val="22"/>
              </w:rPr>
              <w:t> 322,9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3C4ABB" w:rsidRDefault="00486EC6" w:rsidP="005D5CD4">
            <w:pPr>
              <w:spacing w:before="30" w:after="24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3C4ABB" w:rsidRDefault="00486EC6" w:rsidP="005D5CD4">
            <w:pPr>
              <w:spacing w:before="30" w:after="24" w:line="18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126,9</w:t>
            </w:r>
          </w:p>
        </w:tc>
      </w:tr>
      <w:tr w:rsidR="0007388D" w:rsidRPr="00062DB8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062DB8" w:rsidRDefault="0007388D" w:rsidP="003B7DF8">
            <w:pPr>
              <w:pStyle w:val="4"/>
              <w:keepNext w:val="0"/>
              <w:spacing w:before="30" w:after="24" w:line="220" w:lineRule="exact"/>
              <w:ind w:left="91"/>
              <w:rPr>
                <w:lang w:val="ru-RU"/>
              </w:rPr>
            </w:pPr>
            <w:r w:rsidRPr="00062DB8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062DB8" w:rsidRDefault="004F42AB" w:rsidP="005D5CD4">
            <w:pPr>
              <w:spacing w:before="30" w:after="24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25 004,4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062DB8" w:rsidRDefault="004F42AB" w:rsidP="005D5CD4">
            <w:pPr>
              <w:spacing w:before="30" w:after="2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062DB8" w:rsidRDefault="0007388D" w:rsidP="005D5CD4">
            <w:pPr>
              <w:spacing w:before="30" w:after="2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х</w:t>
            </w:r>
          </w:p>
        </w:tc>
      </w:tr>
      <w:tr w:rsidR="0007388D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D03E7C" w:rsidRDefault="0007388D" w:rsidP="005D5CD4">
            <w:pPr>
              <w:pStyle w:val="4"/>
              <w:keepNext w:val="0"/>
              <w:spacing w:before="30" w:after="24" w:line="18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07388D" w:rsidP="005D5CD4">
            <w:pPr>
              <w:spacing w:before="30" w:after="24" w:line="18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A1916" w:rsidRDefault="0007388D" w:rsidP="005D5CD4">
            <w:pPr>
              <w:spacing w:before="30" w:after="24" w:line="18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A1916" w:rsidRDefault="0007388D" w:rsidP="005D5CD4">
            <w:pPr>
              <w:spacing w:before="30" w:after="24" w:line="18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7388D" w:rsidRPr="008D45C9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8D45C9" w:rsidRDefault="0007388D" w:rsidP="005D5CD4">
            <w:pPr>
              <w:pStyle w:val="4"/>
              <w:keepNext w:val="0"/>
              <w:spacing w:before="30" w:after="24" w:line="180" w:lineRule="exact"/>
              <w:ind w:left="284"/>
              <w:rPr>
                <w:b w:val="0"/>
                <w:lang w:val="ru-RU"/>
              </w:rPr>
            </w:pPr>
            <w:r w:rsidRPr="008D45C9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8D45C9" w:rsidRDefault="0007388D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45C9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8D45C9" w:rsidRDefault="0007388D" w:rsidP="005D5CD4">
            <w:pPr>
              <w:spacing w:before="30" w:after="24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8D45C9" w:rsidRDefault="00486EC6" w:rsidP="005D5CD4">
            <w:pPr>
              <w:spacing w:before="30" w:after="24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07388D" w:rsidRPr="00C36E25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5D0D9F" w:rsidRDefault="0007388D" w:rsidP="005D5CD4">
            <w:pPr>
              <w:pStyle w:val="4"/>
              <w:keepNext w:val="0"/>
              <w:spacing w:before="30" w:after="24" w:line="18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EE7254" w:rsidRDefault="0007388D" w:rsidP="005D5CD4">
            <w:pPr>
              <w:spacing w:before="30" w:after="24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B05E65" w:rsidRDefault="0007388D" w:rsidP="005D5CD4">
            <w:pPr>
              <w:spacing w:before="30" w:after="24" w:line="18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07388D" w:rsidRPr="00B05E65" w:rsidRDefault="0007388D" w:rsidP="005D5CD4">
            <w:pPr>
              <w:pStyle w:val="30"/>
              <w:spacing w:before="30" w:after="24" w:line="18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07388D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5D0D9F" w:rsidRDefault="0007388D" w:rsidP="005D5CD4">
            <w:pPr>
              <w:pStyle w:val="4"/>
              <w:keepNext w:val="0"/>
              <w:spacing w:before="30" w:after="24" w:line="18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DA3D1B" w:rsidRDefault="0007388D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DA3D1B" w:rsidRDefault="0007388D" w:rsidP="005D5CD4">
            <w:pPr>
              <w:spacing w:before="30" w:after="24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DA3D1B" w:rsidRDefault="0007388D" w:rsidP="005D5CD4">
            <w:pPr>
              <w:spacing w:before="30" w:after="24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07388D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16225E" w:rsidRDefault="0007388D" w:rsidP="005D5CD4">
            <w:pPr>
              <w:pStyle w:val="4"/>
              <w:keepNext w:val="0"/>
              <w:spacing w:before="30" w:after="24" w:line="18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16225E" w:rsidRDefault="0007388D" w:rsidP="005D5CD4">
            <w:pPr>
              <w:spacing w:before="30" w:after="24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486EC6" w:rsidRDefault="00486EC6" w:rsidP="005D5CD4">
            <w:pPr>
              <w:spacing w:before="30" w:after="24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16225E" w:rsidRDefault="00486EC6" w:rsidP="005D5CD4">
            <w:pPr>
              <w:spacing w:before="30" w:after="24" w:line="18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07388D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195312" w:rsidRDefault="0007388D" w:rsidP="005D5CD4">
            <w:pPr>
              <w:pStyle w:val="4"/>
              <w:keepNext w:val="0"/>
              <w:spacing w:before="30" w:after="24" w:line="18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DA3D1B" w:rsidRDefault="0007388D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07388D" w:rsidP="005D5CD4">
            <w:pPr>
              <w:spacing w:before="30" w:after="24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07388D" w:rsidP="005D5CD4">
            <w:pPr>
              <w:spacing w:before="30" w:after="24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07388D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5D0D9F" w:rsidRDefault="0007388D" w:rsidP="005D5CD4">
            <w:pPr>
              <w:pStyle w:val="4"/>
              <w:keepNext w:val="0"/>
              <w:spacing w:before="30" w:after="24" w:line="18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BE2E81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BE2E81" w:rsidP="005D5CD4">
            <w:pPr>
              <w:spacing w:before="30" w:after="24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</w:t>
            </w:r>
            <w:r w:rsidR="00817F96">
              <w:rPr>
                <w:bCs/>
                <w:iCs/>
                <w:sz w:val="22"/>
                <w:szCs w:val="22"/>
              </w:rPr>
              <w:t>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Default="00BE2E81" w:rsidP="005D5CD4">
            <w:pPr>
              <w:spacing w:before="30" w:after="24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817F96">
              <w:rPr>
                <w:sz w:val="22"/>
                <w:szCs w:val="22"/>
              </w:rPr>
              <w:t>5</w:t>
            </w:r>
          </w:p>
        </w:tc>
      </w:tr>
      <w:tr w:rsidR="00DF5A92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5A92" w:rsidRDefault="00DF5A92" w:rsidP="005D5CD4">
            <w:pPr>
              <w:pStyle w:val="4"/>
              <w:keepNext w:val="0"/>
              <w:spacing w:before="30" w:after="24" w:line="18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5A92" w:rsidRDefault="00A6493E" w:rsidP="005D5CD4">
            <w:pPr>
              <w:spacing w:before="30" w:after="24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5A92" w:rsidRDefault="00A6493E" w:rsidP="005D5CD4">
            <w:pPr>
              <w:spacing w:before="30" w:after="24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5A92" w:rsidRDefault="00A6493E" w:rsidP="005D5CD4">
            <w:pPr>
              <w:spacing w:before="30" w:after="24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</w:tr>
      <w:tr w:rsidR="00DF5A92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5A92" w:rsidRDefault="00DF5A92" w:rsidP="005D5CD4">
            <w:pPr>
              <w:pStyle w:val="4"/>
              <w:keepNext w:val="0"/>
              <w:spacing w:before="30" w:after="24" w:line="18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5A92" w:rsidRPr="00454545" w:rsidRDefault="00A6493E" w:rsidP="005D5CD4">
            <w:pPr>
              <w:spacing w:before="30" w:after="24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5A92" w:rsidRPr="00454545" w:rsidRDefault="00A6493E" w:rsidP="005D5CD4">
            <w:pPr>
              <w:spacing w:before="30" w:after="24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5A92" w:rsidRPr="00454545" w:rsidRDefault="00A6493E" w:rsidP="005D5CD4">
            <w:pPr>
              <w:spacing w:before="30" w:after="24" w:line="18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124,1</w:t>
            </w:r>
          </w:p>
        </w:tc>
      </w:tr>
      <w:tr w:rsidR="0007388D" w:rsidRPr="008D45C9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388D" w:rsidRPr="00DF5A92" w:rsidRDefault="00DF5A92" w:rsidP="005D5CD4">
            <w:pPr>
              <w:pStyle w:val="4"/>
              <w:keepNext w:val="0"/>
              <w:spacing w:before="30" w:after="30" w:line="180" w:lineRule="exact"/>
              <w:ind w:left="91"/>
              <w:rPr>
                <w:i/>
                <w:lang w:val="ru-RU"/>
              </w:rPr>
            </w:pPr>
            <w:r>
              <w:rPr>
                <w:i/>
              </w:rPr>
              <w:t xml:space="preserve">I </w:t>
            </w:r>
            <w:r>
              <w:rPr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388D" w:rsidRDefault="00A6493E" w:rsidP="005D5CD4">
            <w:pPr>
              <w:spacing w:before="30" w:after="30" w:line="18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388D" w:rsidRDefault="00A6493E" w:rsidP="005D5CD4">
            <w:pPr>
              <w:spacing w:before="30" w:after="30" w:line="18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104,9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388D" w:rsidRPr="0016225E" w:rsidRDefault="0007388D" w:rsidP="005D5CD4">
            <w:pPr>
              <w:spacing w:before="30" w:after="30" w:line="18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16225E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E73721">
      <w:pPr>
        <w:spacing w:before="12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-452755</wp:posOffset>
            </wp:positionH>
            <wp:positionV relativeFrom="paragraph">
              <wp:posOffset>73025</wp:posOffset>
            </wp:positionV>
            <wp:extent cx="6743700" cy="1809750"/>
            <wp:effectExtent l="0" t="0" r="0" b="0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DF6D1F" w:rsidRDefault="00DF6D1F" w:rsidP="00507BF4">
      <w:pPr>
        <w:pStyle w:val="af7"/>
        <w:spacing w:before="360" w:after="120"/>
        <w:rPr>
          <w:rFonts w:ascii="Arial" w:hAnsi="Arial" w:cs="Arial"/>
          <w:sz w:val="22"/>
          <w:szCs w:val="22"/>
        </w:rPr>
      </w:pPr>
    </w:p>
    <w:p w:rsidR="00FE708C" w:rsidRDefault="00FE708C" w:rsidP="00511A5F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lastRenderedPageBreak/>
        <w:t>Инвестиции в основной капитал по областям и г.Минску</w:t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992"/>
        <w:gridCol w:w="1276"/>
        <w:gridCol w:w="850"/>
        <w:gridCol w:w="851"/>
        <w:gridCol w:w="1408"/>
      </w:tblGrid>
      <w:tr w:rsidR="00C26D11" w:rsidTr="001A6627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C26D11" w:rsidRDefault="00C26D11" w:rsidP="00511A5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511A5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511A5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C26D11" w:rsidTr="001A6627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511A5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26D11" w:rsidRDefault="00DF6D1F" w:rsidP="00511A5F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 w:rsidR="00C26D11">
              <w:rPr>
                <w:sz w:val="22"/>
                <w:szCs w:val="22"/>
              </w:rPr>
              <w:br/>
              <w:t>2</w:t>
            </w:r>
            <w:r w:rsidR="00C26D11" w:rsidRPr="00DF65E0">
              <w:rPr>
                <w:sz w:val="22"/>
                <w:szCs w:val="22"/>
              </w:rPr>
              <w:t>01</w:t>
            </w:r>
            <w:r w:rsidR="00A6039A">
              <w:rPr>
                <w:sz w:val="22"/>
                <w:szCs w:val="22"/>
              </w:rPr>
              <w:t>9</w:t>
            </w:r>
            <w:r w:rsidR="00C26D11" w:rsidRPr="00DF65E0">
              <w:rPr>
                <w:sz w:val="22"/>
                <w:szCs w:val="22"/>
              </w:rPr>
              <w:t xml:space="preserve"> г.</w:t>
            </w:r>
            <w:r w:rsidR="00C26D11">
              <w:rPr>
                <w:sz w:val="22"/>
                <w:szCs w:val="22"/>
              </w:rPr>
              <w:br/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DF6D1F" w:rsidP="00511A5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D56380">
              <w:rPr>
                <w:sz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DF6D1F" w:rsidP="00511A5F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DF6D1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  <w:r w:rsidR="0028417E">
              <w:rPr>
                <w:sz w:val="22"/>
                <w:szCs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  <w:r w:rsidR="00C26D11">
              <w:rPr>
                <w:sz w:val="22"/>
              </w:rPr>
              <w:br/>
              <w:t xml:space="preserve">в % к </w:t>
            </w:r>
            <w:r w:rsidR="00DA43BE" w:rsidRPr="00DA43BE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DF6D1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полугодию </w:t>
            </w:r>
            <w:r w:rsidR="0028417E">
              <w:rPr>
                <w:sz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8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D11" w:rsidRDefault="00DF6D1F" w:rsidP="00511A5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C26D11">
              <w:rPr>
                <w:sz w:val="22"/>
              </w:rPr>
              <w:t xml:space="preserve"> 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  <w:r w:rsidR="00C26D11">
              <w:rPr>
                <w:sz w:val="22"/>
              </w:rPr>
              <w:br/>
              <w:t>в % к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</w:tcPr>
          <w:p w:rsidR="00C26D11" w:rsidRPr="0091491F" w:rsidRDefault="00C26D11" w:rsidP="00511A5F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1A6627">
              <w:rPr>
                <w:sz w:val="22"/>
                <w:szCs w:val="22"/>
                <w:lang w:val="en-US"/>
              </w:rPr>
              <w:t>I</w:t>
            </w:r>
            <w:r w:rsidR="001A6627" w:rsidRPr="001A6627">
              <w:rPr>
                <w:sz w:val="22"/>
                <w:szCs w:val="22"/>
              </w:rPr>
              <w:t xml:space="preserve"> </w:t>
            </w:r>
            <w:r w:rsidR="001A6627">
              <w:rPr>
                <w:sz w:val="22"/>
                <w:szCs w:val="22"/>
              </w:rPr>
              <w:t xml:space="preserve">полугодие 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D50898">
              <w:rPr>
                <w:spacing w:val="-2"/>
                <w:sz w:val="22"/>
                <w:szCs w:val="22"/>
              </w:rPr>
              <w:t>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1A6627">
              <w:rPr>
                <w:sz w:val="22"/>
                <w:szCs w:val="22"/>
                <w:lang w:val="en-US"/>
              </w:rPr>
              <w:t>I</w:t>
            </w:r>
            <w:r w:rsidR="001A6627" w:rsidRPr="001A6627">
              <w:rPr>
                <w:sz w:val="22"/>
                <w:szCs w:val="22"/>
              </w:rPr>
              <w:t xml:space="preserve"> </w:t>
            </w:r>
            <w:r w:rsidR="001A6627">
              <w:rPr>
                <w:sz w:val="22"/>
                <w:szCs w:val="22"/>
              </w:rPr>
              <w:t xml:space="preserve">полугодию </w:t>
            </w:r>
            <w:r>
              <w:rPr>
                <w:sz w:val="22"/>
              </w:rPr>
              <w:t>201</w:t>
            </w:r>
            <w:r w:rsidR="00D50898">
              <w:rPr>
                <w:sz w:val="22"/>
              </w:rPr>
              <w:t>7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C26D11" w:rsidTr="00124CD6">
        <w:trPr>
          <w:cantSplit/>
          <w:trHeight w:val="651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511A5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6D11" w:rsidRDefault="00C26D11" w:rsidP="00511A5F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511A5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511A5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26D11" w:rsidRDefault="001A6627" w:rsidP="00511A5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8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851" w:type="dxa"/>
            <w:shd w:val="clear" w:color="auto" w:fill="auto"/>
          </w:tcPr>
          <w:p w:rsidR="00C26D11" w:rsidRDefault="001A6627" w:rsidP="00511A5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408" w:type="dxa"/>
            <w:vMerge/>
          </w:tcPr>
          <w:p w:rsidR="00C26D11" w:rsidRPr="00501534" w:rsidRDefault="00C26D11" w:rsidP="00511A5F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C26D11" w:rsidTr="001A6627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611722" w:rsidRDefault="00C26D11" w:rsidP="00511A5F">
            <w:pPr>
              <w:spacing w:before="140" w:after="14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335BEF" w:rsidRDefault="000F1BEB" w:rsidP="00511A5F">
            <w:pPr>
              <w:spacing w:before="140" w:after="1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11 916,4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596F26" w:rsidP="00511A5F">
            <w:pPr>
              <w:spacing w:before="140" w:after="140" w:line="20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2 664,5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0F1BEB" w:rsidP="00511A5F">
            <w:pPr>
              <w:spacing w:before="140" w:after="1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B047EB" w:rsidP="00511A5F">
            <w:pPr>
              <w:spacing w:before="140" w:after="140" w:line="200" w:lineRule="exact"/>
              <w:ind w:right="4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B047EB" w:rsidP="00511A5F">
            <w:pPr>
              <w:spacing w:before="140" w:after="140" w:line="200" w:lineRule="exact"/>
              <w:ind w:right="4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</w:t>
            </w:r>
          </w:p>
        </w:tc>
        <w:tc>
          <w:tcPr>
            <w:tcW w:w="14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576053" w:rsidRDefault="000F1BEB" w:rsidP="00511A5F">
            <w:pPr>
              <w:spacing w:before="140" w:after="1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112,4</w:t>
            </w:r>
          </w:p>
        </w:tc>
      </w:tr>
      <w:tr w:rsidR="00C26D11" w:rsidTr="001A6627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D50898" w:rsidP="00511A5F">
            <w:pPr>
              <w:spacing w:before="140" w:after="14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26D11" w:rsidRPr="00B73654">
              <w:rPr>
                <w:sz w:val="22"/>
                <w:szCs w:val="22"/>
              </w:rPr>
              <w:t>бласти</w:t>
            </w:r>
            <w:r w:rsidR="009B532E">
              <w:rPr>
                <w:sz w:val="22"/>
                <w:szCs w:val="22"/>
              </w:rPr>
              <w:t xml:space="preserve"> и г.</w:t>
            </w:r>
            <w:r w:rsidR="00C26D11">
              <w:rPr>
                <w:sz w:val="22"/>
                <w:szCs w:val="22"/>
              </w:rPr>
              <w:t>Минск</w:t>
            </w:r>
            <w:r w:rsidR="00C26D11" w:rsidRPr="00B73654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511A5F">
            <w:pPr>
              <w:spacing w:before="140" w:after="1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511A5F">
            <w:pPr>
              <w:spacing w:before="140" w:after="140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511A5F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511A5F">
            <w:pPr>
              <w:spacing w:before="140" w:after="14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C26D11" w:rsidTr="001A6627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511A5F">
            <w:pPr>
              <w:spacing w:before="140" w:after="14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596F26" w:rsidP="00511A5F">
            <w:pPr>
              <w:spacing w:before="140" w:after="1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0F1BEB" w:rsidP="00511A5F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C26D11" w:rsidTr="001A6627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511A5F">
            <w:pPr>
              <w:spacing w:before="140" w:after="14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1 054,5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96F26" w:rsidP="00511A5F">
            <w:pPr>
              <w:spacing w:before="140" w:after="1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0F1BEB" w:rsidP="00511A5F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165,8</w:t>
            </w:r>
          </w:p>
        </w:tc>
        <w:tc>
          <w:tcPr>
            <w:tcW w:w="14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C26D11" w:rsidTr="001A6627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511A5F">
            <w:pPr>
              <w:spacing w:before="140" w:after="14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1 857,3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96F26" w:rsidP="00511A5F">
            <w:pPr>
              <w:spacing w:before="140" w:after="1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0F1BEB" w:rsidP="00511A5F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4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C26D11" w:rsidTr="001A6627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511A5F">
            <w:pPr>
              <w:spacing w:before="140" w:after="14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1 699,2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96F26" w:rsidP="00511A5F">
            <w:pPr>
              <w:spacing w:before="140" w:after="1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0F1BEB" w:rsidP="00511A5F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4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C26D11" w:rsidTr="001A6627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511A5F">
            <w:pPr>
              <w:spacing w:before="140" w:after="1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B73654">
              <w:rPr>
                <w:sz w:val="22"/>
                <w:szCs w:val="22"/>
              </w:rPr>
              <w:t>Минск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2 454,2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96F26" w:rsidP="00511A5F">
            <w:pPr>
              <w:spacing w:before="140" w:after="1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0F1BEB" w:rsidP="00511A5F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147,4</w:t>
            </w:r>
          </w:p>
        </w:tc>
        <w:tc>
          <w:tcPr>
            <w:tcW w:w="14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</w:tr>
      <w:tr w:rsidR="00C26D11" w:rsidTr="001A6627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511A5F">
            <w:pPr>
              <w:spacing w:before="140" w:after="14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2 598,8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96F26" w:rsidP="00511A5F">
            <w:pPr>
              <w:spacing w:before="140" w:after="1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0F1BEB" w:rsidP="00511A5F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  <w:tc>
          <w:tcPr>
            <w:tcW w:w="14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C26D11" w:rsidTr="001A6627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Pr="00B73654" w:rsidRDefault="00C26D11" w:rsidP="00511A5F">
            <w:pPr>
              <w:spacing w:before="140" w:after="14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901,8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Pr="006C489C" w:rsidRDefault="00596F26" w:rsidP="00511A5F">
            <w:pPr>
              <w:spacing w:before="140" w:after="140" w:line="200" w:lineRule="exact"/>
              <w:ind w:right="85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229,</w:t>
            </w:r>
            <w:r w:rsidR="006C489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0F1BEB" w:rsidP="00511A5F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685760" w:rsidP="00511A5F">
            <w:pPr>
              <w:spacing w:before="140" w:after="14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159,0</w:t>
            </w:r>
          </w:p>
        </w:tc>
        <w:tc>
          <w:tcPr>
            <w:tcW w:w="140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0F1BEB" w:rsidP="00511A5F">
            <w:pPr>
              <w:spacing w:before="140" w:after="1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</w:tbl>
    <w:p w:rsidR="00910D19" w:rsidRDefault="00910D19" w:rsidP="00511A5F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5"/>
        <w:gridCol w:w="1525"/>
        <w:gridCol w:w="1525"/>
        <w:gridCol w:w="1525"/>
        <w:gridCol w:w="1526"/>
      </w:tblGrid>
      <w:tr w:rsidR="00D062BC" w:rsidRPr="005D0D9F" w:rsidTr="00083C19">
        <w:trPr>
          <w:trHeight w:val="70"/>
          <w:jc w:val="center"/>
        </w:trPr>
        <w:tc>
          <w:tcPr>
            <w:tcW w:w="2985" w:type="dxa"/>
            <w:vMerge w:val="restart"/>
          </w:tcPr>
          <w:p w:rsidR="00D062BC" w:rsidRPr="005D0D9F" w:rsidRDefault="00D062BC" w:rsidP="00511A5F">
            <w:pPr>
              <w:pStyle w:val="20"/>
              <w:spacing w:before="40" w:after="40" w:line="200" w:lineRule="exact"/>
              <w:ind w:right="0" w:firstLine="0"/>
            </w:pPr>
          </w:p>
        </w:tc>
        <w:tc>
          <w:tcPr>
            <w:tcW w:w="3050" w:type="dxa"/>
            <w:gridSpan w:val="2"/>
          </w:tcPr>
          <w:p w:rsidR="00D062BC" w:rsidRPr="005D0D9F" w:rsidRDefault="00000040" w:rsidP="00511A5F">
            <w:pPr>
              <w:pStyle w:val="20"/>
              <w:spacing w:before="40" w:after="40" w:line="200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 w:rsidR="006D0A82">
              <w:rPr>
                <w:sz w:val="22"/>
                <w:szCs w:val="22"/>
              </w:rPr>
              <w:t xml:space="preserve"> </w:t>
            </w:r>
            <w:r w:rsidR="00040395">
              <w:rPr>
                <w:sz w:val="22"/>
                <w:szCs w:val="22"/>
              </w:rPr>
              <w:t>2</w:t>
            </w:r>
            <w:r w:rsidR="00040395" w:rsidRPr="00DF65E0">
              <w:rPr>
                <w:sz w:val="22"/>
                <w:szCs w:val="22"/>
              </w:rPr>
              <w:t>01</w:t>
            </w:r>
            <w:r w:rsidR="006D0A82">
              <w:rPr>
                <w:sz w:val="22"/>
                <w:szCs w:val="22"/>
              </w:rPr>
              <w:t>9</w:t>
            </w:r>
            <w:r w:rsidR="0004039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051" w:type="dxa"/>
            <w:gridSpan w:val="2"/>
          </w:tcPr>
          <w:p w:rsidR="00D062BC" w:rsidRPr="005D0D9F" w:rsidRDefault="00D062BC" w:rsidP="00511A5F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сопоставимых ценах</w:t>
            </w:r>
          </w:p>
        </w:tc>
      </w:tr>
      <w:tr w:rsidR="00D062BC" w:rsidRPr="005D0D9F" w:rsidTr="00083C19">
        <w:trPr>
          <w:jc w:val="center"/>
        </w:trPr>
        <w:tc>
          <w:tcPr>
            <w:tcW w:w="2985" w:type="dxa"/>
            <w:vMerge/>
            <w:tcBorders>
              <w:bottom w:val="single" w:sz="4" w:space="0" w:color="auto"/>
            </w:tcBorders>
          </w:tcPr>
          <w:p w:rsidR="00D062BC" w:rsidRPr="005D0D9F" w:rsidRDefault="00D062BC" w:rsidP="00511A5F">
            <w:pPr>
              <w:pStyle w:val="20"/>
              <w:spacing w:before="40" w:after="40" w:line="200" w:lineRule="exact"/>
              <w:ind w:right="0" w:firstLine="0"/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D062BC" w:rsidRPr="005D0D9F" w:rsidRDefault="00D062BC" w:rsidP="00511A5F">
            <w:pPr>
              <w:pStyle w:val="20"/>
              <w:spacing w:before="40" w:after="40" w:line="200" w:lineRule="exact"/>
              <w:ind w:left="-20" w:right="-2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D062BC" w:rsidRPr="005D0D9F" w:rsidRDefault="00D062BC" w:rsidP="00511A5F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D062BC" w:rsidRPr="0093158B" w:rsidRDefault="00000040" w:rsidP="00511A5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0000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4A5166">
              <w:rPr>
                <w:sz w:val="22"/>
                <w:szCs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9</w:t>
            </w:r>
            <w:r w:rsidR="00040395">
              <w:rPr>
                <w:sz w:val="22"/>
              </w:rPr>
              <w:t xml:space="preserve"> г.</w:t>
            </w:r>
            <w:r w:rsidR="00040395">
              <w:rPr>
                <w:sz w:val="22"/>
              </w:rPr>
              <w:br/>
              <w:t xml:space="preserve">в % к </w:t>
            </w:r>
            <w:r w:rsidR="00040395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0000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4A5166">
              <w:rPr>
                <w:sz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8</w:t>
            </w:r>
            <w:r w:rsidR="00040395">
              <w:rPr>
                <w:sz w:val="22"/>
              </w:rPr>
              <w:t xml:space="preserve"> г.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D062BC" w:rsidRPr="0093158B" w:rsidRDefault="00D062BC" w:rsidP="00511A5F">
            <w:pPr>
              <w:spacing w:before="40" w:after="40" w:line="200" w:lineRule="exact"/>
              <w:ind w:left="-60" w:right="-60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  <w:u w:val="single"/>
              </w:rPr>
              <w:t>справочно</w:t>
            </w:r>
            <w:r w:rsidRPr="0093158B">
              <w:rPr>
                <w:sz w:val="22"/>
                <w:szCs w:val="22"/>
              </w:rPr>
              <w:br/>
            </w:r>
            <w:r w:rsidR="00000040">
              <w:rPr>
                <w:sz w:val="22"/>
                <w:szCs w:val="22"/>
                <w:lang w:val="en-US"/>
              </w:rPr>
              <w:t>I</w:t>
            </w:r>
            <w:r w:rsidR="00000040" w:rsidRPr="00000040">
              <w:rPr>
                <w:sz w:val="22"/>
                <w:szCs w:val="22"/>
              </w:rPr>
              <w:t xml:space="preserve"> </w:t>
            </w:r>
            <w:r w:rsidR="00000040">
              <w:rPr>
                <w:sz w:val="22"/>
                <w:szCs w:val="22"/>
              </w:rPr>
              <w:t>полугодие</w:t>
            </w:r>
            <w:r w:rsidR="004A5166">
              <w:rPr>
                <w:sz w:val="22"/>
              </w:rPr>
              <w:t xml:space="preserve"> </w:t>
            </w:r>
            <w:r w:rsidR="004A5166">
              <w:rPr>
                <w:sz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8</w:t>
            </w:r>
            <w:r w:rsidR="00040395">
              <w:rPr>
                <w:sz w:val="22"/>
              </w:rPr>
              <w:t xml:space="preserve"> г.</w:t>
            </w:r>
            <w:r w:rsidR="00040395">
              <w:rPr>
                <w:sz w:val="22"/>
              </w:rPr>
              <w:br/>
              <w:t xml:space="preserve">в % к </w:t>
            </w:r>
            <w:r w:rsidR="00040395">
              <w:rPr>
                <w:sz w:val="22"/>
              </w:rPr>
              <w:br/>
            </w:r>
            <w:r w:rsidR="00000040">
              <w:rPr>
                <w:sz w:val="22"/>
                <w:szCs w:val="22"/>
                <w:lang w:val="en-US"/>
              </w:rPr>
              <w:t>I</w:t>
            </w:r>
            <w:r w:rsidR="00000040" w:rsidRPr="00000040">
              <w:rPr>
                <w:sz w:val="22"/>
                <w:szCs w:val="22"/>
              </w:rPr>
              <w:t xml:space="preserve"> </w:t>
            </w:r>
            <w:r w:rsidR="00000040">
              <w:rPr>
                <w:sz w:val="22"/>
                <w:szCs w:val="22"/>
              </w:rPr>
              <w:t>полугодию</w:t>
            </w:r>
            <w:r w:rsidR="004A5166">
              <w:rPr>
                <w:sz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7</w:t>
            </w:r>
            <w:r w:rsidR="00040395">
              <w:rPr>
                <w:sz w:val="22"/>
              </w:rPr>
              <w:t xml:space="preserve"> г.</w:t>
            </w:r>
          </w:p>
        </w:tc>
      </w:tr>
      <w:tr w:rsidR="00845DB4" w:rsidRPr="005D0D9F" w:rsidTr="00083C19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511A5F">
            <w:pPr>
              <w:spacing w:before="120" w:after="12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A81639" w:rsidRDefault="006E5AC1" w:rsidP="00511A5F">
            <w:pPr>
              <w:tabs>
                <w:tab w:val="left" w:pos="1089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11 916,4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5D0D9F" w:rsidRDefault="006E5AC1" w:rsidP="00511A5F">
            <w:pPr>
              <w:spacing w:before="120" w:after="1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DB4A2D" w:rsidRDefault="006E5AC1" w:rsidP="00511A5F">
            <w:pPr>
              <w:spacing w:before="120" w:after="120" w:line="200" w:lineRule="exact"/>
              <w:ind w:right="34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104,9</w:t>
            </w:r>
          </w:p>
        </w:tc>
        <w:tc>
          <w:tcPr>
            <w:tcW w:w="1526" w:type="dxa"/>
            <w:tcBorders>
              <w:bottom w:val="nil"/>
            </w:tcBorders>
            <w:vAlign w:val="bottom"/>
          </w:tcPr>
          <w:p w:rsidR="00845DB4" w:rsidRPr="00EE184D" w:rsidRDefault="006E5AC1" w:rsidP="00511A5F">
            <w:pPr>
              <w:spacing w:before="120" w:after="120" w:line="200" w:lineRule="exact"/>
              <w:ind w:right="34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112,4</w:t>
            </w:r>
          </w:p>
        </w:tc>
      </w:tr>
      <w:tr w:rsidR="00D062BC" w:rsidRPr="005D0D9F" w:rsidTr="00083C1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511A5F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11A5F">
            <w:pPr>
              <w:tabs>
                <w:tab w:val="left" w:pos="1089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11A5F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11A5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11A5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083C1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11A5F">
            <w:pPr>
              <w:spacing w:before="120" w:after="1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063691" w:rsidP="00511A5F">
            <w:pPr>
              <w:tabs>
                <w:tab w:val="left" w:pos="1089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4 433,3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000A41" w:rsidP="00511A5F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E022A1" w:rsidP="00511A5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2138B3" w:rsidP="00511A5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D062BC" w:rsidRPr="005D0D9F" w:rsidTr="00083C1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11A5F">
            <w:pPr>
              <w:spacing w:before="120" w:after="1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063691" w:rsidP="00511A5F">
            <w:pPr>
              <w:tabs>
                <w:tab w:val="left" w:pos="1089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3 219,2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000A41" w:rsidP="00511A5F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E022A1" w:rsidP="00511A5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2138B3" w:rsidP="00511A5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D062BC" w:rsidRPr="005D0D9F" w:rsidTr="00083C19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511A5F">
            <w:pPr>
              <w:spacing w:before="120" w:after="1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063691" w:rsidP="00511A5F">
            <w:pPr>
              <w:tabs>
                <w:tab w:val="left" w:pos="1089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4 263,9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000A41" w:rsidP="00511A5F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022A1" w:rsidP="00511A5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52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2138B3" w:rsidP="00511A5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</w:tbl>
    <w:p w:rsidR="00511A5F" w:rsidRDefault="00511A5F" w:rsidP="00124CD6">
      <w:pPr>
        <w:pStyle w:val="30"/>
        <w:spacing w:before="120"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A35BFC" w:rsidRDefault="00A35BFC" w:rsidP="00124CD6">
      <w:pPr>
        <w:pStyle w:val="30"/>
        <w:spacing w:before="120"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276"/>
        <w:gridCol w:w="921"/>
        <w:gridCol w:w="921"/>
        <w:gridCol w:w="1182"/>
      </w:tblGrid>
      <w:tr w:rsidR="000002B9" w:rsidTr="00924C47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0002B9" w:rsidRDefault="000002B9" w:rsidP="00511A5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511A5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511A5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0002B9" w:rsidTr="00AA2B87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511A5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0002B9" w:rsidRDefault="00924C47" w:rsidP="00511A5F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924C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полу-</w:t>
            </w:r>
            <w:r>
              <w:rPr>
                <w:sz w:val="22"/>
                <w:szCs w:val="22"/>
              </w:rPr>
              <w:br/>
              <w:t>годие</w:t>
            </w:r>
            <w:r w:rsidR="000002B9">
              <w:rPr>
                <w:sz w:val="22"/>
                <w:szCs w:val="22"/>
              </w:rPr>
              <w:t xml:space="preserve"> </w:t>
            </w:r>
            <w:r w:rsidR="000002B9">
              <w:rPr>
                <w:sz w:val="22"/>
                <w:szCs w:val="22"/>
              </w:rPr>
              <w:br/>
              <w:t>2</w:t>
            </w:r>
            <w:r w:rsidR="000002B9" w:rsidRPr="00DF65E0">
              <w:rPr>
                <w:sz w:val="22"/>
                <w:szCs w:val="22"/>
              </w:rPr>
              <w:t>01</w:t>
            </w:r>
            <w:r w:rsidR="000002B9">
              <w:rPr>
                <w:sz w:val="22"/>
                <w:szCs w:val="22"/>
              </w:rPr>
              <w:t>9</w:t>
            </w:r>
            <w:r w:rsidR="000002B9" w:rsidRPr="00DF65E0">
              <w:rPr>
                <w:sz w:val="22"/>
                <w:szCs w:val="22"/>
              </w:rPr>
              <w:t xml:space="preserve"> г.</w:t>
            </w:r>
            <w:r w:rsidR="000002B9">
              <w:rPr>
                <w:sz w:val="22"/>
                <w:szCs w:val="22"/>
              </w:rPr>
              <w:br/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924C47" w:rsidP="00511A5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560B04">
              <w:rPr>
                <w:sz w:val="22"/>
              </w:rPr>
              <w:br/>
            </w:r>
            <w:r w:rsidR="000002B9">
              <w:rPr>
                <w:sz w:val="22"/>
              </w:rPr>
              <w:t>2019 г.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924C47" w:rsidP="00511A5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924C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DC602B">
              <w:rPr>
                <w:sz w:val="22"/>
                <w:szCs w:val="22"/>
              </w:rPr>
              <w:br/>
            </w:r>
            <w:r w:rsidR="000002B9">
              <w:rPr>
                <w:sz w:val="22"/>
              </w:rPr>
              <w:t>2019 г.</w:t>
            </w:r>
            <w:r w:rsidR="000002B9">
              <w:rPr>
                <w:sz w:val="22"/>
              </w:rPr>
              <w:br/>
              <w:t xml:space="preserve">в % к </w:t>
            </w:r>
            <w:r w:rsidR="00560B04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924C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DC602B">
              <w:rPr>
                <w:sz w:val="22"/>
              </w:rPr>
              <w:br/>
            </w:r>
            <w:r w:rsidR="000002B9"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002B9" w:rsidRDefault="00924C47" w:rsidP="00511A5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121B9B">
              <w:rPr>
                <w:sz w:val="22"/>
              </w:rPr>
              <w:t xml:space="preserve"> 2019</w:t>
            </w:r>
            <w:r w:rsidR="000002B9">
              <w:rPr>
                <w:sz w:val="22"/>
              </w:rPr>
              <w:t xml:space="preserve"> г.</w:t>
            </w:r>
            <w:r w:rsidR="000002B9">
              <w:rPr>
                <w:sz w:val="22"/>
              </w:rPr>
              <w:br/>
              <w:t>в % к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:rsidR="000002B9" w:rsidRPr="0091491F" w:rsidRDefault="000002B9" w:rsidP="00511A5F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924C47" w:rsidRPr="00E319D7">
              <w:rPr>
                <w:spacing w:val="-4"/>
                <w:sz w:val="22"/>
                <w:szCs w:val="22"/>
                <w:lang w:val="en-US"/>
              </w:rPr>
              <w:t>I</w:t>
            </w:r>
            <w:r w:rsidR="00924C47" w:rsidRPr="00E319D7">
              <w:rPr>
                <w:spacing w:val="-4"/>
                <w:sz w:val="22"/>
                <w:szCs w:val="22"/>
              </w:rPr>
              <w:t xml:space="preserve"> полугодие</w:t>
            </w:r>
            <w:r w:rsidRPr="00E319D7">
              <w:rPr>
                <w:spacing w:val="-4"/>
                <w:sz w:val="22"/>
                <w:szCs w:val="22"/>
              </w:rPr>
              <w:br/>
              <w:t>201</w:t>
            </w:r>
            <w:r w:rsidR="00121B9B" w:rsidRPr="00E319D7">
              <w:rPr>
                <w:spacing w:val="-4"/>
                <w:sz w:val="22"/>
                <w:szCs w:val="22"/>
              </w:rPr>
              <w:t>8</w:t>
            </w:r>
            <w:r w:rsidRPr="00E319D7">
              <w:rPr>
                <w:spacing w:val="-4"/>
                <w:sz w:val="22"/>
                <w:szCs w:val="22"/>
              </w:rPr>
              <w:t xml:space="preserve"> г.</w:t>
            </w:r>
            <w:r w:rsidRPr="00E319D7">
              <w:rPr>
                <w:spacing w:val="-4"/>
                <w:sz w:val="22"/>
                <w:szCs w:val="22"/>
              </w:rPr>
              <w:br/>
              <w:t>в %</w:t>
            </w:r>
            <w:r w:rsidRPr="00E319D7">
              <w:rPr>
                <w:spacing w:val="-4"/>
                <w:sz w:val="22"/>
              </w:rPr>
              <w:t xml:space="preserve"> к </w:t>
            </w:r>
            <w:r w:rsidRPr="00E319D7">
              <w:rPr>
                <w:spacing w:val="-4"/>
                <w:sz w:val="22"/>
              </w:rPr>
              <w:br/>
            </w:r>
            <w:r w:rsidR="00924C47" w:rsidRPr="00E319D7">
              <w:rPr>
                <w:spacing w:val="-4"/>
                <w:sz w:val="22"/>
                <w:szCs w:val="22"/>
                <w:lang w:val="en-US"/>
              </w:rPr>
              <w:t>I</w:t>
            </w:r>
            <w:r w:rsidR="00924C47" w:rsidRPr="00E319D7">
              <w:rPr>
                <w:spacing w:val="-4"/>
                <w:sz w:val="22"/>
                <w:szCs w:val="22"/>
              </w:rPr>
              <w:t xml:space="preserve"> полугодию</w:t>
            </w:r>
            <w:r w:rsidRPr="00E319D7">
              <w:rPr>
                <w:spacing w:val="-4"/>
                <w:sz w:val="22"/>
                <w:szCs w:val="22"/>
              </w:rPr>
              <w:br/>
            </w:r>
            <w:r w:rsidRPr="00E319D7">
              <w:rPr>
                <w:spacing w:val="-4"/>
                <w:sz w:val="22"/>
              </w:rPr>
              <w:t>201</w:t>
            </w:r>
            <w:r w:rsidR="00121B9B" w:rsidRPr="00E319D7">
              <w:rPr>
                <w:spacing w:val="-4"/>
                <w:sz w:val="22"/>
              </w:rPr>
              <w:t>7</w:t>
            </w:r>
            <w:r w:rsidRPr="00E319D7">
              <w:rPr>
                <w:spacing w:val="-4"/>
                <w:sz w:val="22"/>
              </w:rPr>
              <w:t xml:space="preserve"> г</w:t>
            </w:r>
            <w:r w:rsidRPr="00E319D7">
              <w:rPr>
                <w:iCs/>
                <w:spacing w:val="-4"/>
                <w:sz w:val="22"/>
              </w:rPr>
              <w:t>.</w:t>
            </w:r>
          </w:p>
        </w:tc>
      </w:tr>
      <w:tr w:rsidR="000002B9" w:rsidTr="00AA2B87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511A5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0002B9" w:rsidRDefault="000002B9" w:rsidP="00511A5F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511A5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511A5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</w:tcBorders>
            <w:shd w:val="clear" w:color="auto" w:fill="auto"/>
          </w:tcPr>
          <w:p w:rsidR="000002B9" w:rsidRDefault="00924C47" w:rsidP="00511A5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560B04">
              <w:rPr>
                <w:sz w:val="22"/>
              </w:rPr>
              <w:br/>
            </w:r>
            <w:r w:rsidR="000002B9"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921" w:type="dxa"/>
            <w:shd w:val="clear" w:color="auto" w:fill="auto"/>
          </w:tcPr>
          <w:p w:rsidR="000002B9" w:rsidRDefault="00924C47" w:rsidP="00511A5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0002B9">
              <w:rPr>
                <w:sz w:val="22"/>
              </w:rPr>
              <w:br/>
              <w:t>201</w:t>
            </w:r>
            <w:r w:rsidR="00121B9B">
              <w:rPr>
                <w:sz w:val="22"/>
              </w:rPr>
              <w:t>9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1182" w:type="dxa"/>
            <w:vMerge/>
          </w:tcPr>
          <w:p w:rsidR="000002B9" w:rsidRPr="00501534" w:rsidRDefault="000002B9" w:rsidP="00511A5F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7A02E0" w:rsidRDefault="000002B9" w:rsidP="00511A5F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CE06D3" w:rsidP="00511A5F">
            <w:pPr>
              <w:spacing w:before="80" w:after="8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11 916,4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AA2B87" w:rsidP="00511A5F">
            <w:pPr>
              <w:spacing w:before="80" w:after="8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2 664,5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AA2B87" w:rsidP="00511A5F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AA2B87" w:rsidP="00511A5F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AA2B87" w:rsidP="00511A5F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</w:t>
            </w:r>
          </w:p>
        </w:tc>
        <w:tc>
          <w:tcPr>
            <w:tcW w:w="11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AA2B87" w:rsidP="00511A5F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112,4</w:t>
            </w: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511A5F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511A5F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511A5F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511A5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511A5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511A5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511A5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511A5F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AA2B87" w:rsidP="00511A5F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AA2B87" w:rsidP="00511A5F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AA2B87" w:rsidP="00511A5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AA2B87" w:rsidP="00511A5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AA2B87" w:rsidP="00511A5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AA2B87" w:rsidP="00511A5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511A5F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AA2B87" w:rsidP="00511A5F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4 719,9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AA2B87" w:rsidP="00511A5F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1 135,5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AA2B87" w:rsidP="00511A5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AA2B87" w:rsidP="00511A5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AA2B87" w:rsidP="00511A5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1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02B9" w:rsidRDefault="00AA2B87" w:rsidP="00511A5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0002B9" w:rsidP="00511A5F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AA2B87" w:rsidP="00511A5F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1 250,6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AA2B87" w:rsidP="00511A5F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257,2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AA2B87" w:rsidP="00511A5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AA2B87" w:rsidP="00511A5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AA2B87" w:rsidP="00511A5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118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AA2B87" w:rsidP="00511A5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</w:tbl>
    <w:p w:rsidR="00910D19" w:rsidRPr="00DF252F" w:rsidRDefault="00910D19" w:rsidP="00511A5F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DF252F">
        <w:rPr>
          <w:spacing w:val="-4"/>
          <w:sz w:val="26"/>
          <w:szCs w:val="26"/>
        </w:rPr>
        <w:t xml:space="preserve">В </w:t>
      </w:r>
      <w:r w:rsidR="00924C47">
        <w:rPr>
          <w:spacing w:val="-4"/>
          <w:sz w:val="26"/>
          <w:szCs w:val="26"/>
          <w:lang w:val="en-US"/>
        </w:rPr>
        <w:t>I</w:t>
      </w:r>
      <w:r w:rsidR="00924C47" w:rsidRPr="00924C47">
        <w:rPr>
          <w:spacing w:val="-4"/>
          <w:sz w:val="26"/>
          <w:szCs w:val="26"/>
        </w:rPr>
        <w:t xml:space="preserve"> </w:t>
      </w:r>
      <w:r w:rsidR="00924C47">
        <w:rPr>
          <w:spacing w:val="-4"/>
          <w:sz w:val="26"/>
          <w:szCs w:val="26"/>
        </w:rPr>
        <w:t>полугодии</w:t>
      </w:r>
      <w:r w:rsidR="006F5E90">
        <w:rPr>
          <w:spacing w:val="-4"/>
          <w:sz w:val="26"/>
          <w:szCs w:val="26"/>
        </w:rPr>
        <w:t xml:space="preserve"> </w:t>
      </w:r>
      <w:r w:rsidRPr="00DF252F">
        <w:rPr>
          <w:spacing w:val="-4"/>
          <w:sz w:val="26"/>
          <w:szCs w:val="26"/>
        </w:rPr>
        <w:t>201</w:t>
      </w:r>
      <w:r w:rsidR="006F5E90">
        <w:rPr>
          <w:spacing w:val="-4"/>
          <w:sz w:val="26"/>
          <w:szCs w:val="26"/>
        </w:rPr>
        <w:t>9</w:t>
      </w:r>
      <w:r w:rsidRPr="00DF252F">
        <w:rPr>
          <w:spacing w:val="-4"/>
          <w:sz w:val="26"/>
          <w:szCs w:val="26"/>
        </w:rPr>
        <w:t> г</w:t>
      </w:r>
      <w:r w:rsidR="006F5E90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>
        <w:rPr>
          <w:spacing w:val="-4"/>
          <w:sz w:val="26"/>
          <w:szCs w:val="26"/>
        </w:rPr>
        <w:t xml:space="preserve"> </w:t>
      </w:r>
      <w:r w:rsidR="005D713F">
        <w:rPr>
          <w:spacing w:val="-4"/>
          <w:sz w:val="26"/>
          <w:szCs w:val="26"/>
        </w:rPr>
        <w:t>49,9</w:t>
      </w:r>
      <w:r w:rsidRPr="00DF252F">
        <w:rPr>
          <w:spacing w:val="-4"/>
          <w:sz w:val="26"/>
          <w:szCs w:val="26"/>
        </w:rPr>
        <w:t>% общего объема инвестиций в основной капитал (</w:t>
      </w:r>
      <w:r w:rsidR="00931E82">
        <w:rPr>
          <w:spacing w:val="-4"/>
          <w:sz w:val="26"/>
          <w:szCs w:val="26"/>
        </w:rPr>
        <w:t xml:space="preserve">в </w:t>
      </w:r>
      <w:r w:rsidR="001D7868">
        <w:rPr>
          <w:spacing w:val="-4"/>
          <w:sz w:val="26"/>
          <w:szCs w:val="26"/>
          <w:lang w:val="en-US"/>
        </w:rPr>
        <w:t>I</w:t>
      </w:r>
      <w:r w:rsidR="001D7868" w:rsidRPr="00924C47">
        <w:rPr>
          <w:spacing w:val="-4"/>
          <w:sz w:val="26"/>
          <w:szCs w:val="26"/>
        </w:rPr>
        <w:t xml:space="preserve"> </w:t>
      </w:r>
      <w:r w:rsidR="001D7868">
        <w:rPr>
          <w:spacing w:val="-4"/>
          <w:sz w:val="26"/>
          <w:szCs w:val="26"/>
        </w:rPr>
        <w:t xml:space="preserve">полугодии </w:t>
      </w:r>
      <w:r w:rsidRPr="00DF252F">
        <w:rPr>
          <w:spacing w:val="-4"/>
          <w:sz w:val="26"/>
          <w:szCs w:val="26"/>
        </w:rPr>
        <w:t>201</w:t>
      </w:r>
      <w:r w:rsidR="006F5E90">
        <w:rPr>
          <w:spacing w:val="-4"/>
          <w:sz w:val="26"/>
          <w:szCs w:val="26"/>
        </w:rPr>
        <w:t>8</w:t>
      </w:r>
      <w:r w:rsidRPr="00DF252F">
        <w:rPr>
          <w:spacing w:val="-4"/>
          <w:sz w:val="26"/>
          <w:szCs w:val="26"/>
        </w:rPr>
        <w:t xml:space="preserve"> г</w:t>
      </w:r>
      <w:r w:rsidR="006F5E90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–</w:t>
      </w:r>
      <w:r w:rsidR="00C51EF5">
        <w:rPr>
          <w:spacing w:val="-4"/>
          <w:sz w:val="26"/>
          <w:szCs w:val="26"/>
        </w:rPr>
        <w:t xml:space="preserve"> </w:t>
      </w:r>
      <w:r w:rsidR="005D713F">
        <w:rPr>
          <w:spacing w:val="-4"/>
          <w:sz w:val="26"/>
          <w:szCs w:val="26"/>
        </w:rPr>
        <w:t>49,6</w:t>
      </w:r>
      <w:r w:rsidRPr="00DF252F">
        <w:rPr>
          <w:spacing w:val="-4"/>
          <w:sz w:val="26"/>
          <w:szCs w:val="26"/>
        </w:rPr>
        <w:t xml:space="preserve">%). </w:t>
      </w:r>
    </w:p>
    <w:p w:rsidR="00910D19" w:rsidRDefault="00910D19" w:rsidP="00511A5F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DF252F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5D713F">
        <w:rPr>
          <w:sz w:val="26"/>
          <w:szCs w:val="26"/>
        </w:rPr>
        <w:t>39,6</w:t>
      </w:r>
      <w:r w:rsidR="00CB6027" w:rsidRPr="00DF252F">
        <w:rPr>
          <w:sz w:val="26"/>
          <w:szCs w:val="26"/>
        </w:rPr>
        <w:t>%</w:t>
      </w:r>
      <w:r w:rsidR="004F42AB">
        <w:rPr>
          <w:sz w:val="26"/>
          <w:szCs w:val="26"/>
        </w:rPr>
        <w:t xml:space="preserve"> </w:t>
      </w:r>
      <w:r w:rsidR="005D713F">
        <w:rPr>
          <w:sz w:val="26"/>
          <w:szCs w:val="26"/>
        </w:rPr>
        <w:br/>
      </w:r>
      <w:r w:rsidRPr="00DF252F">
        <w:rPr>
          <w:sz w:val="26"/>
          <w:szCs w:val="26"/>
        </w:rPr>
        <w:t>(</w:t>
      </w:r>
      <w:r w:rsidR="00931E82">
        <w:rPr>
          <w:sz w:val="26"/>
          <w:szCs w:val="26"/>
        </w:rPr>
        <w:t xml:space="preserve">в </w:t>
      </w:r>
      <w:r w:rsidR="001D7868">
        <w:rPr>
          <w:spacing w:val="-4"/>
          <w:sz w:val="26"/>
          <w:szCs w:val="26"/>
          <w:lang w:val="en-US"/>
        </w:rPr>
        <w:t>I</w:t>
      </w:r>
      <w:r w:rsidR="001D7868" w:rsidRPr="00924C47">
        <w:rPr>
          <w:spacing w:val="-4"/>
          <w:sz w:val="26"/>
          <w:szCs w:val="26"/>
        </w:rPr>
        <w:t xml:space="preserve"> </w:t>
      </w:r>
      <w:r w:rsidR="001D7868">
        <w:rPr>
          <w:spacing w:val="-4"/>
          <w:sz w:val="26"/>
          <w:szCs w:val="26"/>
        </w:rPr>
        <w:t xml:space="preserve">полугодии </w:t>
      </w:r>
      <w:r w:rsidR="004541CC" w:rsidRPr="00DF252F">
        <w:rPr>
          <w:spacing w:val="-4"/>
          <w:sz w:val="26"/>
          <w:szCs w:val="26"/>
        </w:rPr>
        <w:t>201</w:t>
      </w:r>
      <w:r w:rsidR="00B55985">
        <w:rPr>
          <w:spacing w:val="-4"/>
          <w:sz w:val="26"/>
          <w:szCs w:val="26"/>
        </w:rPr>
        <w:t>8</w:t>
      </w:r>
      <w:r w:rsidR="009442D7" w:rsidRPr="00DF252F">
        <w:rPr>
          <w:spacing w:val="-4"/>
          <w:sz w:val="26"/>
          <w:szCs w:val="26"/>
        </w:rPr>
        <w:t> </w:t>
      </w:r>
      <w:r w:rsidR="004541CC" w:rsidRPr="00DF252F">
        <w:rPr>
          <w:spacing w:val="-4"/>
          <w:sz w:val="26"/>
          <w:szCs w:val="26"/>
        </w:rPr>
        <w:t>г</w:t>
      </w:r>
      <w:r w:rsidR="00B55985">
        <w:rPr>
          <w:spacing w:val="-4"/>
          <w:sz w:val="26"/>
          <w:szCs w:val="26"/>
        </w:rPr>
        <w:t>.</w:t>
      </w:r>
      <w:r w:rsidR="00733254">
        <w:rPr>
          <w:spacing w:val="-4"/>
          <w:sz w:val="26"/>
          <w:szCs w:val="26"/>
        </w:rPr>
        <w:t> </w:t>
      </w:r>
      <w:r w:rsidRPr="00DF252F">
        <w:rPr>
          <w:sz w:val="26"/>
          <w:szCs w:val="26"/>
        </w:rPr>
        <w:t>– </w:t>
      </w:r>
      <w:r w:rsidR="005D713F">
        <w:rPr>
          <w:sz w:val="26"/>
          <w:szCs w:val="26"/>
        </w:rPr>
        <w:t>40</w:t>
      </w:r>
      <w:r w:rsidRPr="00DF252F">
        <w:rPr>
          <w:sz w:val="26"/>
          <w:szCs w:val="26"/>
        </w:rPr>
        <w:t>%). На долю импортных машин, оборудования, транспортных средств приходилось</w:t>
      </w:r>
      <w:r w:rsidR="00C7142B">
        <w:rPr>
          <w:sz w:val="26"/>
          <w:szCs w:val="26"/>
        </w:rPr>
        <w:t xml:space="preserve"> </w:t>
      </w:r>
      <w:r w:rsidR="005D713F">
        <w:rPr>
          <w:sz w:val="26"/>
          <w:szCs w:val="26"/>
        </w:rPr>
        <w:t>61,4</w:t>
      </w:r>
      <w:r w:rsidRPr="00DF252F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DF252F">
        <w:rPr>
          <w:spacing w:val="-4"/>
          <w:sz w:val="26"/>
          <w:szCs w:val="26"/>
        </w:rPr>
        <w:t>(</w:t>
      </w:r>
      <w:r w:rsidR="00931E82">
        <w:rPr>
          <w:spacing w:val="-4"/>
          <w:sz w:val="26"/>
          <w:szCs w:val="26"/>
        </w:rPr>
        <w:t xml:space="preserve">в </w:t>
      </w:r>
      <w:r w:rsidR="001D7868">
        <w:rPr>
          <w:spacing w:val="-4"/>
          <w:sz w:val="26"/>
          <w:szCs w:val="26"/>
          <w:lang w:val="en-US"/>
        </w:rPr>
        <w:t>I</w:t>
      </w:r>
      <w:r w:rsidR="001D7868" w:rsidRPr="00924C47">
        <w:rPr>
          <w:spacing w:val="-4"/>
          <w:sz w:val="26"/>
          <w:szCs w:val="26"/>
        </w:rPr>
        <w:t xml:space="preserve"> </w:t>
      </w:r>
      <w:r w:rsidR="001D7868">
        <w:rPr>
          <w:spacing w:val="-4"/>
          <w:sz w:val="26"/>
          <w:szCs w:val="26"/>
        </w:rPr>
        <w:t xml:space="preserve">полугодии </w:t>
      </w:r>
      <w:r w:rsidR="004541CC" w:rsidRPr="00DF252F">
        <w:rPr>
          <w:spacing w:val="-4"/>
          <w:sz w:val="26"/>
          <w:szCs w:val="26"/>
        </w:rPr>
        <w:t>201</w:t>
      </w:r>
      <w:r w:rsidR="00B55985">
        <w:rPr>
          <w:spacing w:val="-4"/>
          <w:sz w:val="26"/>
          <w:szCs w:val="26"/>
        </w:rPr>
        <w:t>8</w:t>
      </w:r>
      <w:r w:rsidR="004541CC" w:rsidRPr="00DF252F">
        <w:rPr>
          <w:spacing w:val="-4"/>
          <w:sz w:val="26"/>
          <w:szCs w:val="26"/>
        </w:rPr>
        <w:t xml:space="preserve"> </w:t>
      </w:r>
      <w:r w:rsidRPr="00DF252F">
        <w:rPr>
          <w:spacing w:val="-4"/>
          <w:sz w:val="26"/>
          <w:szCs w:val="26"/>
        </w:rPr>
        <w:t>г</w:t>
      </w:r>
      <w:r w:rsidR="00B55985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–</w:t>
      </w:r>
      <w:r w:rsidRPr="00DF252F">
        <w:rPr>
          <w:spacing w:val="-2"/>
          <w:sz w:val="26"/>
          <w:szCs w:val="26"/>
        </w:rPr>
        <w:t xml:space="preserve"> </w:t>
      </w:r>
      <w:r w:rsidR="005D713F">
        <w:rPr>
          <w:spacing w:val="-2"/>
          <w:sz w:val="26"/>
          <w:szCs w:val="26"/>
        </w:rPr>
        <w:t>66,5</w:t>
      </w:r>
      <w:r w:rsidRPr="00DF252F">
        <w:rPr>
          <w:spacing w:val="-2"/>
          <w:sz w:val="26"/>
          <w:szCs w:val="26"/>
        </w:rPr>
        <w:t>%).</w:t>
      </w:r>
    </w:p>
    <w:p w:rsidR="00753ED2" w:rsidRDefault="00753ED2" w:rsidP="00511A5F">
      <w:pPr>
        <w:pStyle w:val="30"/>
        <w:tabs>
          <w:tab w:val="left" w:pos="8789"/>
        </w:tabs>
        <w:spacing w:before="0" w:line="320" w:lineRule="exact"/>
      </w:pPr>
      <w:r w:rsidRPr="005D0D9F">
        <w:rPr>
          <w:spacing w:val="-4"/>
          <w:szCs w:val="26"/>
        </w:rPr>
        <w:t xml:space="preserve">В </w:t>
      </w:r>
      <w:r w:rsidRPr="006B413A">
        <w:rPr>
          <w:szCs w:val="26"/>
          <w:lang w:val="en-US"/>
        </w:rPr>
        <w:t>I</w:t>
      </w:r>
      <w:r w:rsidRPr="006B413A">
        <w:rPr>
          <w:szCs w:val="26"/>
        </w:rPr>
        <w:t xml:space="preserve"> </w:t>
      </w:r>
      <w:r>
        <w:rPr>
          <w:szCs w:val="26"/>
        </w:rPr>
        <w:t>полугодии</w:t>
      </w:r>
      <w:r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201</w:t>
      </w:r>
      <w:r>
        <w:rPr>
          <w:spacing w:val="-4"/>
          <w:szCs w:val="26"/>
        </w:rPr>
        <w:t>9</w:t>
      </w:r>
      <w:r w:rsidRPr="005D0D9F">
        <w:rPr>
          <w:spacing w:val="-4"/>
          <w:szCs w:val="26"/>
        </w:rPr>
        <w:t> г</w:t>
      </w:r>
      <w:r>
        <w:rPr>
          <w:spacing w:val="-4"/>
          <w:szCs w:val="26"/>
        </w:rPr>
        <w:t>.</w:t>
      </w:r>
      <w:r w:rsidRPr="005D0D9F">
        <w:rPr>
          <w:spacing w:val="-4"/>
          <w:szCs w:val="26"/>
        </w:rPr>
        <w:t xml:space="preserve"> </w:t>
      </w:r>
      <w:r>
        <w:t xml:space="preserve">на реконструкцию и модернизацию действующих объектов основных средств направлено </w:t>
      </w:r>
      <w:r w:rsidR="00E805D9">
        <w:t>2,8</w:t>
      </w:r>
      <w:r>
        <w:t xml:space="preserve"> млрд</w:t>
      </w:r>
      <w:r>
        <w:rPr>
          <w:spacing w:val="-2"/>
        </w:rPr>
        <w:t>.</w:t>
      </w:r>
      <w:r>
        <w:t xml:space="preserve"> рублей, или </w:t>
      </w:r>
      <w:r w:rsidR="00E805D9">
        <w:t>23,6</w:t>
      </w:r>
      <w:r>
        <w:t xml:space="preserve">% общего объема инвестиций в основной капитал (в </w:t>
      </w:r>
      <w:r w:rsidRPr="006B413A">
        <w:rPr>
          <w:szCs w:val="26"/>
          <w:lang w:val="en-US"/>
        </w:rPr>
        <w:t>I</w:t>
      </w:r>
      <w:r w:rsidRPr="006B413A">
        <w:rPr>
          <w:szCs w:val="26"/>
        </w:rPr>
        <w:t xml:space="preserve"> </w:t>
      </w:r>
      <w:r>
        <w:rPr>
          <w:szCs w:val="26"/>
        </w:rPr>
        <w:t>полугодии</w:t>
      </w:r>
      <w:r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201</w:t>
      </w:r>
      <w:r>
        <w:rPr>
          <w:spacing w:val="-4"/>
          <w:szCs w:val="26"/>
        </w:rPr>
        <w:t>8</w:t>
      </w:r>
      <w:r w:rsidRPr="005D0D9F">
        <w:rPr>
          <w:spacing w:val="-4"/>
          <w:szCs w:val="26"/>
        </w:rPr>
        <w:t> г</w:t>
      </w:r>
      <w:r>
        <w:rPr>
          <w:spacing w:val="-4"/>
          <w:szCs w:val="26"/>
        </w:rPr>
        <w:t>.</w:t>
      </w:r>
      <w:r>
        <w:t> – </w:t>
      </w:r>
      <w:r w:rsidR="005D713F">
        <w:t>23,4</w:t>
      </w:r>
      <w:r>
        <w:t>%).</w:t>
      </w:r>
    </w:p>
    <w:p w:rsidR="00910D19" w:rsidRPr="004F2BF4" w:rsidRDefault="00910D19" w:rsidP="00511A5F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г.Минску в </w:t>
      </w:r>
      <w:r w:rsidR="00EC0143">
        <w:rPr>
          <w:rFonts w:ascii="Arial" w:hAnsi="Arial" w:cs="Arial"/>
          <w:sz w:val="22"/>
          <w:szCs w:val="22"/>
          <w:lang w:val="en-US"/>
        </w:rPr>
        <w:t>I</w:t>
      </w:r>
      <w:r w:rsidR="00EC0143" w:rsidRPr="004E25C1">
        <w:rPr>
          <w:rFonts w:ascii="Arial" w:hAnsi="Arial" w:cs="Arial"/>
          <w:sz w:val="22"/>
          <w:szCs w:val="22"/>
        </w:rPr>
        <w:t xml:space="preserve"> </w:t>
      </w:r>
      <w:r w:rsidR="00EC0143">
        <w:rPr>
          <w:rFonts w:ascii="Arial" w:hAnsi="Arial" w:cs="Arial"/>
          <w:sz w:val="22"/>
          <w:szCs w:val="22"/>
        </w:rPr>
        <w:t>полугодии</w:t>
      </w:r>
      <w:r w:rsidR="00761F28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201</w:t>
      </w:r>
      <w:r w:rsidR="00761F28">
        <w:rPr>
          <w:rFonts w:ascii="Arial" w:hAnsi="Arial" w:cs="Arial"/>
          <w:sz w:val="22"/>
          <w:szCs w:val="22"/>
        </w:rPr>
        <w:t>9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761F28">
        <w:rPr>
          <w:rFonts w:ascii="Arial" w:hAnsi="Arial" w:cs="Arial"/>
          <w:sz w:val="22"/>
          <w:szCs w:val="22"/>
        </w:rPr>
        <w:t>г.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E4522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E4522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E4522">
            <w:pPr>
              <w:spacing w:before="30" w:after="3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>В том числе импортных</w:t>
            </w:r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E4522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E4522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E4522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E4522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E4522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E4522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11A5F">
            <w:pPr>
              <w:spacing w:before="80" w:after="8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4 719,9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pStyle w:val="20"/>
              <w:spacing w:before="80" w:after="80" w:line="20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F7D75" w:rsidP="00511A5F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2 897,8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F7D75" w:rsidP="00511A5F">
            <w:pPr>
              <w:spacing w:before="80" w:after="8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37,4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511A5F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11A5F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11A5F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11A5F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11A5F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11A5F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11A5F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473,4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F7D75" w:rsidP="00511A5F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F7D75" w:rsidP="00511A5F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11A5F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413,5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F7D75" w:rsidP="00511A5F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F7D75" w:rsidP="00511A5F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11A5F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705,8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F7D75" w:rsidP="00511A5F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F7D75" w:rsidP="00511A5F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11A5F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666,7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F7D75" w:rsidP="00511A5F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F7D75" w:rsidP="00511A5F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11A5F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1 122,6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F7D75" w:rsidP="00511A5F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F7D75" w:rsidP="00511A5F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11A5F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893,0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A25" w:rsidP="00511A5F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A25" w:rsidP="00511A5F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63D16" w:rsidRPr="005D0D9F" w:rsidRDefault="00C63D16" w:rsidP="00511A5F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439,3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48,7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A25" w:rsidP="00511A5F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309,7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C667D" w:rsidP="00511A5F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54A25" w:rsidP="00511A5F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</w:tbl>
    <w:p w:rsidR="00595CA3" w:rsidRDefault="00595CA3" w:rsidP="00124CD6">
      <w:pPr>
        <w:pStyle w:val="30"/>
        <w:tabs>
          <w:tab w:val="left" w:pos="8789"/>
        </w:tabs>
        <w:spacing w:before="120" w:after="120" w:line="24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444"/>
        <w:gridCol w:w="1337"/>
      </w:tblGrid>
      <w:tr w:rsidR="00595CA3" w:rsidTr="001F0B73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5CA3" w:rsidRDefault="00595CA3" w:rsidP="003E4522">
            <w:pPr>
              <w:spacing w:before="30" w:after="30" w:line="180" w:lineRule="exact"/>
              <w:jc w:val="both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5CA3" w:rsidRDefault="00595CA3" w:rsidP="003E4522">
            <w:pPr>
              <w:spacing w:before="30" w:after="3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CA3" w:rsidRDefault="00595CA3" w:rsidP="003E4522">
            <w:pPr>
              <w:spacing w:before="30" w:after="3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 итогу</w:t>
            </w:r>
          </w:p>
        </w:tc>
      </w:tr>
      <w:tr w:rsidR="00595CA3" w:rsidTr="001F0B73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5CA3" w:rsidRDefault="00595CA3" w:rsidP="003E4522">
            <w:pPr>
              <w:spacing w:before="30" w:after="30" w:line="180" w:lineRule="exact"/>
              <w:jc w:val="both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5CA3" w:rsidRDefault="00595CA3" w:rsidP="003E4522">
            <w:pPr>
              <w:spacing w:before="30" w:after="3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5CA3" w:rsidRDefault="00595CA3" w:rsidP="003E4522">
            <w:pPr>
              <w:spacing w:before="30" w:after="30" w:line="18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полугодию </w:t>
            </w:r>
            <w:r>
              <w:rPr>
                <w:sz w:val="22"/>
              </w:rPr>
              <w:br/>
              <w:t>2018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5CA3" w:rsidRPr="00506DE1" w:rsidRDefault="00595CA3" w:rsidP="003E4522">
            <w:pPr>
              <w:spacing w:before="30" w:after="3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9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A3" w:rsidRDefault="00595CA3" w:rsidP="003E4522">
            <w:pPr>
              <w:spacing w:before="30" w:after="30" w:line="18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8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086837" w:rsidRDefault="00595CA3" w:rsidP="00511A5F">
            <w:pPr>
              <w:spacing w:before="80" w:after="80" w:line="18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086837" w:rsidRDefault="006661B6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11 916,4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086837" w:rsidRDefault="006661B6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086837" w:rsidRDefault="00595CA3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086837" w:rsidRDefault="00595CA3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18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18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271348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1 359,5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85,7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156C4E" w:rsidRDefault="00D43285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13,9</w:t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18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1 013,7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156C4E" w:rsidRDefault="00D43285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18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4 952,5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41,6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156C4E" w:rsidRDefault="00D43285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39,8</w:t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18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средств других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33543F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90,3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84,0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156C4E" w:rsidRDefault="00D43285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18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420521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621,9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145,9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156C4E" w:rsidRDefault="00D43285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18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1 489,5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89,4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156C4E" w:rsidRDefault="00D43285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14,5</w:t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159,0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86,0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156C4E" w:rsidRDefault="00D43285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134,9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156C4E" w:rsidRDefault="00D43285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215,1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156C4E" w:rsidRDefault="00D43285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18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1 380,3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156C4E" w:rsidRDefault="00D43285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12,7</w:t>
            </w:r>
          </w:p>
        </w:tc>
      </w:tr>
      <w:tr w:rsidR="00595CA3" w:rsidTr="001F0B73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18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420521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78,4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156C4E" w:rsidRDefault="00D43285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18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977,8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141,9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CA3" w:rsidRDefault="000A12B4" w:rsidP="00511A5F">
            <w:pPr>
              <w:tabs>
                <w:tab w:val="left" w:pos="1064"/>
              </w:tabs>
              <w:spacing w:before="80" w:after="8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CA3" w:rsidRPr="00156C4E" w:rsidRDefault="00D43285" w:rsidP="00511A5F">
            <w:pPr>
              <w:tabs>
                <w:tab w:val="left" w:pos="1064"/>
              </w:tabs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</w:tr>
    </w:tbl>
    <w:p w:rsidR="00595CA3" w:rsidRDefault="00595CA3" w:rsidP="00647CF4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595CA3" w:rsidTr="001F0B73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5CA3" w:rsidRDefault="00595CA3" w:rsidP="00D7236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5CA3" w:rsidRDefault="00595CA3" w:rsidP="00D7236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5CA3" w:rsidRDefault="00595CA3" w:rsidP="00D7236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 итогу</w:t>
            </w:r>
          </w:p>
        </w:tc>
      </w:tr>
      <w:tr w:rsidR="00595CA3" w:rsidTr="001F0B73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5CA3" w:rsidRDefault="00595CA3" w:rsidP="00D7236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5CA3" w:rsidRDefault="00595CA3" w:rsidP="00D7236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5CA3" w:rsidRDefault="00595CA3" w:rsidP="00D7236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2018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A3" w:rsidRDefault="00595CA3" w:rsidP="00D7236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A3" w:rsidRDefault="00595CA3" w:rsidP="00D7236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6130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A66C45" w:rsidRDefault="00595CA3" w:rsidP="00511A5F">
            <w:pPr>
              <w:spacing w:before="80" w:after="80" w:line="22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12167" w:rsidRDefault="004F61F1" w:rsidP="00511A5F">
            <w:pPr>
              <w:spacing w:before="80" w:after="80" w:line="22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11 916,4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086837" w:rsidRDefault="004F61F1" w:rsidP="00511A5F">
            <w:pPr>
              <w:tabs>
                <w:tab w:val="left" w:pos="1065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086837" w:rsidRDefault="00595CA3" w:rsidP="00511A5F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086837" w:rsidRDefault="00595CA3" w:rsidP="00511A5F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595CA3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22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Default="00595CA3" w:rsidP="00511A5F">
            <w:pPr>
              <w:spacing w:before="80" w:after="80" w:line="22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Default="00595CA3" w:rsidP="00511A5F">
            <w:pPr>
              <w:tabs>
                <w:tab w:val="left" w:pos="1065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Default="00595CA3" w:rsidP="00511A5F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9A6237" w:rsidP="00511A5F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1 398,0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9A6237" w:rsidP="00511A5F">
            <w:pPr>
              <w:tabs>
                <w:tab w:val="left" w:pos="1065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9A6237" w:rsidP="00511A5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595CA3" w:rsidRPr="00B643E5" w:rsidTr="00511A5F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EC4C01" w:rsidRDefault="00595CA3" w:rsidP="00511A5F">
            <w:pPr>
              <w:spacing w:before="80" w:after="80" w:line="22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9A6237" w:rsidP="00511A5F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9A6237" w:rsidP="00511A5F">
            <w:pPr>
              <w:tabs>
                <w:tab w:val="left" w:pos="1065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9A6237" w:rsidP="00511A5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595CA3" w:rsidRPr="00B643E5" w:rsidTr="00511A5F">
        <w:trPr>
          <w:cantSplit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9A6237" w:rsidP="00511A5F">
            <w:pPr>
              <w:spacing w:before="80" w:after="8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2 632,3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9A6237" w:rsidP="00511A5F">
            <w:pPr>
              <w:tabs>
                <w:tab w:val="left" w:pos="1065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9A6237" w:rsidP="00511A5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595CA3" w:rsidRPr="00B643E5" w:rsidTr="00511A5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595CA3" w:rsidRPr="00B643E5" w:rsidTr="001F0B73">
        <w:trPr>
          <w:cantSplit/>
          <w:trHeight w:val="720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CA7D59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r w:rsidRPr="00900CD8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2 770,4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595CA3" w:rsidRPr="00B643E5" w:rsidTr="001F0B73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CA3" w:rsidRPr="00B643E5" w:rsidRDefault="00595CA3" w:rsidP="00511A5F">
            <w:pPr>
              <w:spacing w:before="80" w:after="8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CA3" w:rsidRPr="00B643E5" w:rsidRDefault="0010633E" w:rsidP="00511A5F">
            <w:pPr>
              <w:tabs>
                <w:tab w:val="left" w:pos="1065"/>
              </w:tabs>
              <w:spacing w:before="80" w:after="8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CA3" w:rsidRPr="00B643E5" w:rsidRDefault="0010633E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CA3" w:rsidRPr="00B643E5" w:rsidRDefault="00F5741C" w:rsidP="00511A5F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595CA3" w:rsidRPr="000D07A9" w:rsidRDefault="00595CA3" w:rsidP="00595CA3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595CA3" w:rsidRPr="00900CD8" w:rsidRDefault="00595CA3" w:rsidP="00595CA3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595CA3" w:rsidRDefault="00595CA3" w:rsidP="003E4522">
      <w:pPr>
        <w:pStyle w:val="a4"/>
        <w:spacing w:before="240" w:line="280" w:lineRule="exact"/>
        <w:ind w:firstLine="680"/>
        <w:jc w:val="both"/>
        <w:rPr>
          <w:rFonts w:ascii="Arial" w:hAnsi="Arial" w:cs="Arial"/>
          <w:b/>
        </w:rPr>
      </w:pPr>
      <w:r>
        <w:rPr>
          <w:spacing w:val="2"/>
        </w:rPr>
        <w:t xml:space="preserve">На 1 </w:t>
      </w:r>
      <w:r w:rsidR="001F0B73">
        <w:rPr>
          <w:spacing w:val="2"/>
        </w:rPr>
        <w:t>июля</w:t>
      </w:r>
      <w:r>
        <w:rPr>
          <w:spacing w:val="2"/>
        </w:rPr>
        <w:t xml:space="preserve"> 2019 г. в незавершенном строительстве (без учета индивидуальных застройщиков и субъектов малого предпринимательства) находилось </w:t>
      </w:r>
      <w:r w:rsidR="00E463BC">
        <w:rPr>
          <w:spacing w:val="2"/>
        </w:rPr>
        <w:t>7,4</w:t>
      </w:r>
      <w:r>
        <w:rPr>
          <w:spacing w:val="2"/>
        </w:rPr>
        <w:t xml:space="preserve"> тыс. объектов (на 1 января 2019 г. – </w:t>
      </w:r>
      <w:r w:rsidR="00E463BC">
        <w:rPr>
          <w:spacing w:val="2"/>
        </w:rPr>
        <w:t>6,9</w:t>
      </w:r>
      <w:r>
        <w:rPr>
          <w:spacing w:val="2"/>
        </w:rPr>
        <w:t xml:space="preserve"> тыс. объектов). При этом строительство </w:t>
      </w:r>
      <w:r w:rsidR="00E463BC">
        <w:rPr>
          <w:spacing w:val="2"/>
        </w:rPr>
        <w:t>49,8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E463BC">
        <w:rPr>
          <w:spacing w:val="2"/>
        </w:rPr>
        <w:t>1</w:t>
      </w:r>
      <w:r>
        <w:rPr>
          <w:spacing w:val="2"/>
        </w:rPr>
        <w:t xml:space="preserve"> тыс. объектов.</w:t>
      </w:r>
    </w:p>
    <w:p w:rsidR="00D84C6F" w:rsidRPr="005D0D9F" w:rsidRDefault="006A3CCE" w:rsidP="003E4522">
      <w:pPr>
        <w:pStyle w:val="a4"/>
        <w:spacing w:before="120" w:line="320" w:lineRule="exact"/>
        <w:ind w:firstLine="6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5D0D9F" w:rsidRDefault="004541CC" w:rsidP="00511A5F">
      <w:pPr>
        <w:pStyle w:val="a4"/>
        <w:spacing w:before="120" w:line="32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="004E50E4">
        <w:rPr>
          <w:spacing w:val="-4"/>
          <w:szCs w:val="26"/>
          <w:lang w:val="en-US"/>
        </w:rPr>
        <w:t>I</w:t>
      </w:r>
      <w:r w:rsidR="00511A5D">
        <w:rPr>
          <w:spacing w:val="-4"/>
          <w:szCs w:val="26"/>
        </w:rPr>
        <w:t> </w:t>
      </w:r>
      <w:r w:rsidR="004E50E4">
        <w:rPr>
          <w:spacing w:val="-4"/>
          <w:szCs w:val="26"/>
        </w:rPr>
        <w:t>полугодии</w:t>
      </w:r>
      <w:r w:rsidR="00887AA8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201</w:t>
      </w:r>
      <w:r w:rsidR="00344267">
        <w:rPr>
          <w:spacing w:val="-4"/>
          <w:szCs w:val="26"/>
        </w:rPr>
        <w:t>9</w:t>
      </w:r>
      <w:r w:rsidRPr="005D0D9F">
        <w:rPr>
          <w:spacing w:val="-4"/>
          <w:szCs w:val="26"/>
        </w:rPr>
        <w:t> г</w:t>
      </w:r>
      <w:r w:rsidR="00344267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2A1D0D">
        <w:rPr>
          <w:szCs w:val="26"/>
        </w:rPr>
        <w:t>2,4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0406CA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2A1D0D">
        <w:rPr>
          <w:szCs w:val="26"/>
        </w:rPr>
        <w:t>19,7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E73721">
        <w:rPr>
          <w:szCs w:val="26"/>
        </w:rPr>
        <w:br/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2A1D0D">
        <w:rPr>
          <w:szCs w:val="26"/>
        </w:rPr>
        <w:t>110,1</w:t>
      </w:r>
      <w:r w:rsidR="00724FD6" w:rsidRPr="005D0D9F">
        <w:rPr>
          <w:szCs w:val="26"/>
        </w:rPr>
        <w:t xml:space="preserve">% к </w:t>
      </w:r>
      <w:r w:rsidR="004E50E4">
        <w:rPr>
          <w:szCs w:val="26"/>
          <w:lang w:val="en-US"/>
        </w:rPr>
        <w:t>I</w:t>
      </w:r>
      <w:r w:rsidR="004E50E4" w:rsidRPr="004E50E4">
        <w:rPr>
          <w:szCs w:val="26"/>
        </w:rPr>
        <w:t xml:space="preserve"> </w:t>
      </w:r>
      <w:r w:rsidR="004E50E4">
        <w:rPr>
          <w:szCs w:val="26"/>
        </w:rPr>
        <w:t xml:space="preserve">полугодию </w:t>
      </w:r>
      <w:r w:rsidR="001C5F98" w:rsidRPr="005D0D9F">
        <w:rPr>
          <w:spacing w:val="-2"/>
          <w:szCs w:val="26"/>
        </w:rPr>
        <w:t>201</w:t>
      </w:r>
      <w:r w:rsidR="00344267">
        <w:rPr>
          <w:spacing w:val="-2"/>
          <w:szCs w:val="26"/>
        </w:rPr>
        <w:t>8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E23167" w:rsidRPr="005D0D9F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511A5F">
      <w:pPr>
        <w:pStyle w:val="a4"/>
        <w:spacing w:after="120" w:line="32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4E50E4">
        <w:rPr>
          <w:spacing w:val="-4"/>
          <w:szCs w:val="26"/>
        </w:rPr>
        <w:t>6</w:t>
      </w:r>
      <w:r w:rsidR="00534A48">
        <w:rPr>
          <w:spacing w:val="-4"/>
          <w:szCs w:val="26"/>
        </w:rPr>
        <w:t xml:space="preserve"> месяц</w:t>
      </w:r>
      <w:r w:rsidR="00C7142B">
        <w:rPr>
          <w:spacing w:val="-4"/>
          <w:szCs w:val="26"/>
        </w:rPr>
        <w:t>ев</w:t>
      </w:r>
      <w:r w:rsidR="00DA0C8C">
        <w:rPr>
          <w:spacing w:val="-4"/>
          <w:szCs w:val="26"/>
        </w:rPr>
        <w:t xml:space="preserve"> 2019 г</w:t>
      </w:r>
      <w:r w:rsidR="00B0442F">
        <w:rPr>
          <w:spacing w:val="-4"/>
          <w:szCs w:val="26"/>
        </w:rPr>
        <w:t>.</w:t>
      </w:r>
      <w:r w:rsidR="00EE488D">
        <w:rPr>
          <w:spacing w:val="-4"/>
          <w:szCs w:val="26"/>
        </w:rPr>
        <w:t xml:space="preserve">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1D6D20" w:rsidRPr="005D0D9F">
        <w:t xml:space="preserve"> </w:t>
      </w:r>
      <w:r w:rsidR="005B0573">
        <w:t>1 705</w:t>
      </w:r>
      <w:r w:rsidR="00D97458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CC24EE">
        <w:rPr>
          <w:spacing w:val="-4"/>
        </w:rPr>
        <w:t>101,5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D97458">
        <w:rPr>
          <w:spacing w:val="-4"/>
          <w:lang w:val="en-US"/>
        </w:rPr>
        <w:t>I</w:t>
      </w:r>
      <w:r w:rsidR="00D97458" w:rsidRPr="00CC24EE">
        <w:rPr>
          <w:spacing w:val="-4"/>
        </w:rPr>
        <w:t xml:space="preserve"> </w:t>
      </w:r>
      <w:r w:rsidR="00D97458">
        <w:rPr>
          <w:spacing w:val="-4"/>
        </w:rPr>
        <w:t>полугодия</w:t>
      </w:r>
      <w:r w:rsidR="00DA0C8C">
        <w:rPr>
          <w:spacing w:val="-4"/>
        </w:rPr>
        <w:t xml:space="preserve"> </w:t>
      </w:r>
      <w:r w:rsidR="007F7D74" w:rsidRPr="005D0D9F">
        <w:rPr>
          <w:spacing w:val="-4"/>
        </w:rPr>
        <w:t>201</w:t>
      </w:r>
      <w:r w:rsidR="00DA0C8C">
        <w:rPr>
          <w:spacing w:val="-4"/>
        </w:rPr>
        <w:t>8</w:t>
      </w:r>
      <w:r w:rsidR="007F7D74" w:rsidRPr="005D0D9F">
        <w:rPr>
          <w:spacing w:val="-4"/>
        </w:rPr>
        <w:t xml:space="preserve"> г</w:t>
      </w:r>
      <w:r w:rsidR="00B433CC" w:rsidRPr="005D0D9F">
        <w:rPr>
          <w:spacing w:val="-4"/>
        </w:rPr>
        <w:t>.</w:t>
      </w:r>
    </w:p>
    <w:p w:rsidR="00931935" w:rsidRPr="005D0D9F" w:rsidRDefault="00F9749F" w:rsidP="00BA64BA">
      <w:pPr>
        <w:pStyle w:val="20"/>
        <w:spacing w:before="160" w:after="80" w:line="28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>периоду преды-дущего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13CE7" w:rsidRPr="009F476A" w:rsidTr="00EB43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B4325" w:rsidRDefault="00A13CE7" w:rsidP="00511A5F">
            <w:pPr>
              <w:pStyle w:val="4"/>
              <w:keepNext w:val="0"/>
              <w:spacing w:before="60" w:after="60" w:line="200" w:lineRule="exact"/>
              <w:ind w:left="641"/>
              <w:rPr>
                <w:bCs/>
                <w:szCs w:val="22"/>
                <w:lang w:val="ru-RU"/>
              </w:rPr>
            </w:pPr>
            <w:r w:rsidRPr="00EB4325">
              <w:rPr>
                <w:bCs/>
                <w:szCs w:val="22"/>
                <w:lang w:val="ru-RU"/>
              </w:rPr>
              <w:t>201</w:t>
            </w:r>
            <w:r>
              <w:rPr>
                <w:bCs/>
                <w:szCs w:val="22"/>
              </w:rPr>
              <w:t>8</w:t>
            </w:r>
            <w:r w:rsidRPr="00EB4325">
              <w:rPr>
                <w:bCs/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06568" w:rsidRDefault="00A13CE7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A13CE7" w:rsidRPr="002743D3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2743D3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331,5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C20D81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2743D3">
              <w:rPr>
                <w:sz w:val="22"/>
              </w:rPr>
              <w:t>72,0</w:t>
            </w:r>
          </w:p>
        </w:tc>
      </w:tr>
      <w:tr w:rsidR="00445732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0869D2" w:rsidRDefault="00445732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</w:tr>
      <w:tr w:rsidR="00CD0E53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Pr="000869D2" w:rsidRDefault="00CD0E53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192,8</w:t>
            </w:r>
          </w:p>
        </w:tc>
      </w:tr>
      <w:tr w:rsidR="00445732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D0E53" w:rsidP="00511A5F">
            <w:pPr>
              <w:pStyle w:val="4"/>
              <w:keepNext w:val="0"/>
              <w:spacing w:before="60" w:after="60" w:line="200" w:lineRule="exact"/>
              <w:ind w:left="91"/>
              <w:rPr>
                <w:szCs w:val="22"/>
                <w:lang w:val="ru-RU"/>
              </w:rPr>
            </w:pPr>
            <w:r w:rsidRPr="00F27408">
              <w:rPr>
                <w:bCs/>
                <w:szCs w:val="22"/>
              </w:rPr>
              <w:t xml:space="preserve">I </w:t>
            </w:r>
            <w:r w:rsidRPr="00F274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960,6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20D81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95,3</w:t>
            </w:r>
          </w:p>
        </w:tc>
      </w:tr>
      <w:tr w:rsidR="00F27408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F27408" w:rsidRDefault="00F27408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187,0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88,2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EA5E25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5D0D9F" w:rsidRDefault="00EA5E25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Default="00C20D81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  <w:tr w:rsidR="007B18DB" w:rsidRPr="00F27408" w:rsidTr="00833D2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Default="007B18DB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359,</w:t>
            </w:r>
            <w:r w:rsidR="00C1793A" w:rsidRPr="00C1793A">
              <w:rPr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72,4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208,</w:t>
            </w:r>
            <w:r w:rsidR="00C1793A" w:rsidRPr="00C1793A">
              <w:rPr>
                <w:sz w:val="22"/>
                <w:szCs w:val="22"/>
              </w:rPr>
              <w:t>7</w:t>
            </w:r>
          </w:p>
        </w:tc>
      </w:tr>
      <w:tr w:rsidR="007B18DB" w:rsidRPr="00F27408" w:rsidTr="00833D2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7362A3" w:rsidRDefault="007B18DB" w:rsidP="00511A5F">
            <w:pPr>
              <w:pStyle w:val="4"/>
              <w:keepNext w:val="0"/>
              <w:spacing w:before="60" w:after="60" w:line="200" w:lineRule="exact"/>
              <w:ind w:left="91"/>
              <w:rPr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>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718,</w:t>
            </w:r>
            <w:r w:rsidR="00C1793A" w:rsidRPr="00C179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C1793A">
              <w:rPr>
                <w:b/>
                <w:sz w:val="22"/>
              </w:rPr>
              <w:t>74,8</w:t>
            </w:r>
          </w:p>
        </w:tc>
      </w:tr>
      <w:tr w:rsidR="007B18DB" w:rsidRPr="00C57FE5" w:rsidTr="00C6471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57FE5" w:rsidRDefault="007B18DB" w:rsidP="00511A5F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57FE5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1 679,</w:t>
            </w:r>
            <w:r w:rsidR="00C1793A" w:rsidRPr="00C1793A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87,6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7B18DB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r w:rsidRPr="00C1793A">
              <w:rPr>
                <w:i/>
                <w:sz w:val="22"/>
              </w:rPr>
              <w:t>х</w:t>
            </w:r>
          </w:p>
        </w:tc>
      </w:tr>
      <w:tr w:rsidR="00C36E25" w:rsidRPr="00C57FE5" w:rsidTr="00C6471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57FE5" w:rsidRDefault="00C36E25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C57FE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159,4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88,8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C1793A">
              <w:rPr>
                <w:sz w:val="22"/>
              </w:rPr>
              <w:t>44,</w:t>
            </w:r>
            <w:r w:rsidR="00C1793A" w:rsidRPr="00C1793A">
              <w:rPr>
                <w:sz w:val="22"/>
              </w:rPr>
              <w:t>4</w:t>
            </w:r>
          </w:p>
        </w:tc>
      </w:tr>
      <w:tr w:rsidR="00177E18" w:rsidRPr="00C57FE5" w:rsidTr="00C36E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Pr="00B05E2D" w:rsidRDefault="00177E18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802AAF" w:rsidRPr="00C57FE5" w:rsidTr="00C36E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5D0D9F" w:rsidRDefault="00802AAF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Default="008D64CF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Default="008D64CF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Default="008D64CF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275,8</w:t>
            </w:r>
          </w:p>
        </w:tc>
      </w:tr>
      <w:tr w:rsidR="00802AAF" w:rsidRPr="00C36E25" w:rsidTr="00802AA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5D0D9F" w:rsidRDefault="00802AAF" w:rsidP="00511A5F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802AAF" w:rsidRDefault="00D00806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856,9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802AAF" w:rsidRDefault="00D00806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802AAF" w:rsidRDefault="00D00806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119,3</w:t>
            </w:r>
          </w:p>
        </w:tc>
      </w:tr>
      <w:tr w:rsidR="00B811D0" w:rsidRPr="00B811D0" w:rsidTr="00802AA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511A5F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szCs w:val="22"/>
                <w:lang w:val="ru-RU"/>
              </w:rPr>
            </w:pPr>
            <w:r w:rsidRPr="00B811D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2 536,0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91,1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B811D0">
              <w:rPr>
                <w:i/>
                <w:sz w:val="22"/>
              </w:rPr>
              <w:t>х</w:t>
            </w:r>
          </w:p>
        </w:tc>
      </w:tr>
      <w:tr w:rsidR="00B811D0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5D0D9F" w:rsidRDefault="00B811D0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381100" w:rsidRDefault="00973B1D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381100" w:rsidRDefault="00973B1D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381100" w:rsidRDefault="00973B1D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</w:tr>
      <w:tr w:rsidR="009638C3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Pr="005D0D9F" w:rsidRDefault="009638C3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Default="005B6699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Default="005B6699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Default="005B6699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982414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982414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526773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526773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526773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3р.</w:t>
            </w:r>
          </w:p>
        </w:tc>
      </w:tr>
      <w:tr w:rsidR="00982414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5D0D9F" w:rsidRDefault="00982414" w:rsidP="00511A5F">
            <w:pPr>
              <w:pStyle w:val="3"/>
              <w:keepNext w:val="0"/>
              <w:spacing w:before="60" w:after="6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982414" w:rsidRDefault="00526773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1 430,8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982414" w:rsidRDefault="00526773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982414" w:rsidRDefault="00526773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167,0</w:t>
            </w:r>
          </w:p>
        </w:tc>
      </w:tr>
      <w:tr w:rsidR="00802AAF" w:rsidRPr="00062DB8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802AAF" w:rsidP="00511A5F">
            <w:pPr>
              <w:pStyle w:val="4"/>
              <w:keepNext w:val="0"/>
              <w:spacing w:before="60" w:after="60" w:line="200" w:lineRule="exact"/>
              <w:ind w:left="91"/>
              <w:rPr>
                <w:szCs w:val="22"/>
                <w:lang w:val="ru-RU"/>
              </w:rPr>
            </w:pPr>
            <w:r w:rsidRPr="00062DB8">
              <w:rPr>
                <w:szCs w:val="22"/>
                <w:lang w:val="ru-RU"/>
              </w:rPr>
              <w:t>Январь-</w:t>
            </w:r>
            <w:r w:rsidR="00982414" w:rsidRPr="00062DB8">
              <w:rPr>
                <w:szCs w:val="22"/>
                <w:lang w:val="ru-RU"/>
              </w:rPr>
              <w:t>дека</w:t>
            </w:r>
            <w:r w:rsidRPr="00062DB8">
              <w:rPr>
                <w:szCs w:val="22"/>
                <w:lang w:val="ru-RU"/>
              </w:rPr>
              <w:t>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526773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3 966,8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526773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802AAF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062DB8">
              <w:rPr>
                <w:b/>
                <w:sz w:val="22"/>
              </w:rPr>
              <w:t>х</w:t>
            </w:r>
          </w:p>
        </w:tc>
      </w:tr>
      <w:tr w:rsidR="005D5CC8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Pr="005D5CC8" w:rsidRDefault="005D5CC8" w:rsidP="00511A5F">
            <w:pPr>
              <w:pStyle w:val="4"/>
              <w:keepNext w:val="0"/>
              <w:spacing w:before="60" w:after="6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Default="005D5CC8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Default="005D5CC8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Pr="00802AAF" w:rsidRDefault="005D5CC8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974A82" w:rsidRPr="002743D3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A82" w:rsidRPr="002743D3" w:rsidRDefault="00974A82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2743D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A82" w:rsidRPr="002743D3" w:rsidRDefault="00113717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A82" w:rsidRPr="002743D3" w:rsidRDefault="00113717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A82" w:rsidRPr="002743D3" w:rsidRDefault="00526773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32,2</w:t>
            </w:r>
          </w:p>
        </w:tc>
      </w:tr>
      <w:tr w:rsidR="002743D3" w:rsidRPr="00C36E25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0869D2" w:rsidRDefault="002743D3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EA6C4D" w:rsidRDefault="00F22E1A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EA6C4D" w:rsidRDefault="00F22E1A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3D3" w:rsidRPr="00EA6C4D" w:rsidRDefault="00F22E1A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9B5060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5060" w:rsidRPr="000869D2" w:rsidRDefault="009B5060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5060" w:rsidRPr="003E17AE" w:rsidRDefault="003E17AE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5060" w:rsidRPr="003E17AE" w:rsidRDefault="003E17AE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5060" w:rsidRPr="003E17AE" w:rsidRDefault="003E17AE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802049" w:rsidRPr="00802049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49" w:rsidRPr="00802049" w:rsidRDefault="00802049" w:rsidP="00511A5F">
            <w:pPr>
              <w:pStyle w:val="4"/>
              <w:keepNext w:val="0"/>
              <w:spacing w:before="60" w:after="60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49" w:rsidRPr="00802049" w:rsidRDefault="00802049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49" w:rsidRPr="00802049" w:rsidRDefault="00526773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49" w:rsidRPr="00802049" w:rsidRDefault="00526773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802049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49" w:rsidRPr="00F27408" w:rsidRDefault="00802049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49" w:rsidRPr="003E17AE" w:rsidRDefault="00B12063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49" w:rsidRDefault="00B12063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049" w:rsidRDefault="00B12063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C7142B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142B" w:rsidRPr="005D0D9F" w:rsidRDefault="00C7142B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142B" w:rsidRDefault="00633ADC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142B" w:rsidRDefault="00633ADC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142B" w:rsidRDefault="00633ADC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8605C7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5C7" w:rsidRDefault="008605C7" w:rsidP="00511A5F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5C7" w:rsidRDefault="00112045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5C7" w:rsidRDefault="00112045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5C7" w:rsidRDefault="00112045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8605C7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5C7" w:rsidRDefault="008605C7" w:rsidP="00511A5F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>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5C7" w:rsidRPr="000B764C" w:rsidRDefault="00112045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5C7" w:rsidRPr="000B764C" w:rsidRDefault="00112045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5C7" w:rsidRPr="000B764C" w:rsidRDefault="00112045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802049" w:rsidRPr="009B5060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2049" w:rsidRPr="00802049" w:rsidRDefault="008605C7" w:rsidP="00511A5F">
            <w:pPr>
              <w:pStyle w:val="4"/>
              <w:keepNext w:val="0"/>
              <w:spacing w:before="60" w:after="60" w:line="200" w:lineRule="exact"/>
              <w:ind w:left="91"/>
              <w:rPr>
                <w:szCs w:val="22"/>
                <w:lang w:val="ru-RU"/>
              </w:rPr>
            </w:pPr>
            <w:r>
              <w:rPr>
                <w:i/>
                <w:szCs w:val="22"/>
              </w:rPr>
              <w:t xml:space="preserve">I </w:t>
            </w:r>
            <w:r>
              <w:rPr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2049" w:rsidRPr="00802049" w:rsidRDefault="00112045" w:rsidP="00511A5F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2049" w:rsidRPr="00802049" w:rsidRDefault="00112045" w:rsidP="00511A5F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2049" w:rsidRPr="00802049" w:rsidRDefault="00802049" w:rsidP="00511A5F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802049">
              <w:rPr>
                <w:b/>
                <w:i/>
                <w:sz w:val="22"/>
              </w:rPr>
              <w:t>х</w:t>
            </w:r>
          </w:p>
        </w:tc>
      </w:tr>
    </w:tbl>
    <w:p w:rsidR="00E525E6" w:rsidRPr="00A86D97" w:rsidRDefault="007F7D74" w:rsidP="00BA64BA">
      <w:pPr>
        <w:spacing w:before="120" w:after="120" w:line="320" w:lineRule="exact"/>
        <w:ind w:firstLine="709"/>
        <w:jc w:val="both"/>
        <w:rPr>
          <w:sz w:val="26"/>
          <w:szCs w:val="26"/>
        </w:rPr>
      </w:pPr>
      <w:r w:rsidRPr="00A86D97">
        <w:rPr>
          <w:sz w:val="26"/>
          <w:szCs w:val="26"/>
        </w:rPr>
        <w:lastRenderedPageBreak/>
        <w:t xml:space="preserve">Из общего объема введенного в </w:t>
      </w:r>
      <w:r w:rsidR="00BD0F12">
        <w:rPr>
          <w:sz w:val="26"/>
          <w:szCs w:val="26"/>
          <w:lang w:val="en-US"/>
        </w:rPr>
        <w:t>I</w:t>
      </w:r>
      <w:r w:rsidR="00BD0F12" w:rsidRPr="00BD0F12">
        <w:rPr>
          <w:sz w:val="26"/>
          <w:szCs w:val="26"/>
        </w:rPr>
        <w:t xml:space="preserve"> </w:t>
      </w:r>
      <w:r w:rsidR="00BD0F12">
        <w:rPr>
          <w:sz w:val="26"/>
          <w:szCs w:val="26"/>
        </w:rPr>
        <w:t>полугодии</w:t>
      </w:r>
      <w:r w:rsidR="00154EBE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201</w:t>
      </w:r>
      <w:r w:rsidR="00154EBE" w:rsidRPr="00A86D97">
        <w:rPr>
          <w:sz w:val="26"/>
          <w:szCs w:val="26"/>
        </w:rPr>
        <w:t>9</w:t>
      </w:r>
      <w:r w:rsidR="00ED1F56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154EBE" w:rsidRPr="00A86D97">
        <w:rPr>
          <w:sz w:val="26"/>
          <w:szCs w:val="26"/>
        </w:rPr>
        <w:t xml:space="preserve">. </w:t>
      </w:r>
      <w:r w:rsidRPr="00A86D97">
        <w:rPr>
          <w:sz w:val="26"/>
          <w:szCs w:val="26"/>
        </w:rPr>
        <w:t>в эксплуатацию жилья</w:t>
      </w:r>
      <w:r w:rsidR="002957D4" w:rsidRPr="00A86D97">
        <w:rPr>
          <w:sz w:val="26"/>
          <w:szCs w:val="26"/>
        </w:rPr>
        <w:t xml:space="preserve"> </w:t>
      </w:r>
      <w:r w:rsidR="00871369">
        <w:rPr>
          <w:sz w:val="26"/>
          <w:szCs w:val="26"/>
        </w:rPr>
        <w:t>37,3</w:t>
      </w:r>
      <w:r w:rsidRPr="00A86D97">
        <w:rPr>
          <w:sz w:val="26"/>
          <w:szCs w:val="26"/>
        </w:rPr>
        <w:t xml:space="preserve">% построено для граждан, состоящих на учете нуждающихся в улучшении жилищных условий (в </w:t>
      </w:r>
      <w:r w:rsidR="00BD0F12">
        <w:rPr>
          <w:sz w:val="26"/>
          <w:szCs w:val="26"/>
          <w:lang w:val="en-US"/>
        </w:rPr>
        <w:t>I</w:t>
      </w:r>
      <w:r w:rsidR="009E45BB">
        <w:rPr>
          <w:sz w:val="26"/>
          <w:szCs w:val="26"/>
        </w:rPr>
        <w:t> </w:t>
      </w:r>
      <w:r w:rsidR="00BD0F12">
        <w:rPr>
          <w:sz w:val="26"/>
          <w:szCs w:val="26"/>
        </w:rPr>
        <w:t>полугодии</w:t>
      </w:r>
      <w:r w:rsidR="002556F2" w:rsidRPr="00A86D97">
        <w:rPr>
          <w:sz w:val="26"/>
          <w:szCs w:val="26"/>
        </w:rPr>
        <w:t xml:space="preserve"> </w:t>
      </w:r>
      <w:r w:rsidR="004618A7" w:rsidRPr="00A86D97">
        <w:rPr>
          <w:sz w:val="26"/>
          <w:szCs w:val="26"/>
        </w:rPr>
        <w:t>201</w:t>
      </w:r>
      <w:r w:rsidR="00154EBE" w:rsidRPr="00A86D97">
        <w:rPr>
          <w:sz w:val="26"/>
          <w:szCs w:val="26"/>
        </w:rPr>
        <w:t>8</w:t>
      </w:r>
      <w:r w:rsidR="00224B53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154EBE" w:rsidRPr="00A86D97">
        <w:rPr>
          <w:sz w:val="26"/>
          <w:szCs w:val="26"/>
        </w:rPr>
        <w:t>.</w:t>
      </w:r>
      <w:r w:rsidR="00B72D1E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9E2DB5" w:rsidRPr="00A86D97">
        <w:rPr>
          <w:sz w:val="26"/>
          <w:szCs w:val="26"/>
        </w:rPr>
        <w:t> </w:t>
      </w:r>
      <w:r w:rsidR="00BA3FB8">
        <w:rPr>
          <w:sz w:val="26"/>
          <w:szCs w:val="26"/>
        </w:rPr>
        <w:t>37,1</w:t>
      </w:r>
      <w:r w:rsidRPr="00A86D97">
        <w:rPr>
          <w:sz w:val="26"/>
          <w:szCs w:val="26"/>
        </w:rPr>
        <w:t xml:space="preserve">%), в том числе </w:t>
      </w:r>
      <w:r w:rsidR="00993D99" w:rsidRPr="00A86D97">
        <w:rPr>
          <w:sz w:val="26"/>
          <w:szCs w:val="26"/>
        </w:rPr>
        <w:br/>
      </w:r>
      <w:r w:rsidRPr="00A86D97">
        <w:rPr>
          <w:sz w:val="26"/>
          <w:szCs w:val="26"/>
        </w:rPr>
        <w:t>с государственной поддержкой</w:t>
      </w:r>
      <w:r w:rsidR="007E79C9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7E79C9" w:rsidRPr="00A86D97">
        <w:rPr>
          <w:sz w:val="26"/>
          <w:szCs w:val="26"/>
        </w:rPr>
        <w:t> </w:t>
      </w:r>
      <w:r w:rsidR="00BA3FB8">
        <w:rPr>
          <w:sz w:val="26"/>
          <w:szCs w:val="26"/>
        </w:rPr>
        <w:t>25,8</w:t>
      </w:r>
      <w:r w:rsidRPr="00A86D97">
        <w:rPr>
          <w:sz w:val="26"/>
          <w:szCs w:val="26"/>
        </w:rPr>
        <w:t>% (</w:t>
      </w:r>
      <w:r w:rsidR="002556F2" w:rsidRPr="00A86D97">
        <w:rPr>
          <w:sz w:val="26"/>
          <w:szCs w:val="26"/>
        </w:rPr>
        <w:t xml:space="preserve">в </w:t>
      </w:r>
      <w:r w:rsidR="00BD0F12">
        <w:rPr>
          <w:sz w:val="26"/>
          <w:szCs w:val="26"/>
          <w:lang w:val="en-US"/>
        </w:rPr>
        <w:t>I</w:t>
      </w:r>
      <w:r w:rsidR="00BD0F12" w:rsidRPr="00BD0F12">
        <w:rPr>
          <w:sz w:val="26"/>
          <w:szCs w:val="26"/>
        </w:rPr>
        <w:t xml:space="preserve"> </w:t>
      </w:r>
      <w:r w:rsidR="00BD0F12">
        <w:rPr>
          <w:sz w:val="26"/>
          <w:szCs w:val="26"/>
        </w:rPr>
        <w:t>полугодии</w:t>
      </w:r>
      <w:r w:rsidR="00D1261F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201</w:t>
      </w:r>
      <w:r w:rsidR="00D1261F" w:rsidRPr="00A86D97">
        <w:rPr>
          <w:sz w:val="26"/>
          <w:szCs w:val="26"/>
        </w:rPr>
        <w:t>8</w:t>
      </w:r>
      <w:r w:rsidRPr="00A86D97">
        <w:rPr>
          <w:sz w:val="26"/>
          <w:szCs w:val="26"/>
        </w:rPr>
        <w:t xml:space="preserve"> г</w:t>
      </w:r>
      <w:r w:rsidR="00D1261F" w:rsidRPr="00A86D97">
        <w:rPr>
          <w:sz w:val="26"/>
          <w:szCs w:val="26"/>
        </w:rPr>
        <w:t>.</w:t>
      </w:r>
      <w:r w:rsidRPr="00A86D97">
        <w:rPr>
          <w:sz w:val="26"/>
          <w:szCs w:val="26"/>
        </w:rPr>
        <w:t xml:space="preserve"> –</w:t>
      </w:r>
      <w:r w:rsidR="00DE0B94" w:rsidRPr="00A86D97">
        <w:rPr>
          <w:sz w:val="26"/>
          <w:szCs w:val="26"/>
        </w:rPr>
        <w:t xml:space="preserve"> </w:t>
      </w:r>
      <w:r w:rsidR="00BA3FB8">
        <w:rPr>
          <w:sz w:val="26"/>
          <w:szCs w:val="26"/>
        </w:rPr>
        <w:t>24,6</w:t>
      </w:r>
      <w:r w:rsidRPr="00A86D97">
        <w:rPr>
          <w:sz w:val="26"/>
          <w:szCs w:val="26"/>
        </w:rPr>
        <w:t>%).</w:t>
      </w:r>
    </w:p>
    <w:p w:rsidR="00F8745F" w:rsidRDefault="00F8745F" w:rsidP="00F8745F">
      <w:pPr>
        <w:pStyle w:val="30"/>
        <w:spacing w:before="160"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8745F" w:rsidTr="00035312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Default="00F8745F" w:rsidP="00D72366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745F" w:rsidRPr="00B148EA" w:rsidRDefault="00F8745F" w:rsidP="00D723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  <w:lang w:val="en-US"/>
              </w:rPr>
              <w:t>I</w:t>
            </w:r>
            <w:r w:rsidRPr="00B148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B148EA">
              <w:rPr>
                <w:sz w:val="22"/>
                <w:szCs w:val="22"/>
              </w:rPr>
              <w:t xml:space="preserve"> 2019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Pr="00B148EA" w:rsidRDefault="00F8745F" w:rsidP="00D72366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  <w:lang w:val="en-US"/>
              </w:rPr>
              <w:t>I</w:t>
            </w:r>
            <w:r w:rsidRPr="00B148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B148EA">
              <w:rPr>
                <w:sz w:val="22"/>
                <w:szCs w:val="22"/>
              </w:rPr>
              <w:br/>
              <w:t>2018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  <w:lang w:val="en-US"/>
              </w:rPr>
              <w:t>I</w:t>
            </w:r>
            <w:r w:rsidRPr="00B148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Pr="00B148EA">
              <w:rPr>
                <w:sz w:val="22"/>
                <w:szCs w:val="22"/>
              </w:rPr>
              <w:br/>
              <w:t>2017 г.</w:t>
            </w:r>
          </w:p>
        </w:tc>
      </w:tr>
      <w:tr w:rsidR="00F8745F" w:rsidTr="00035312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035312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D7236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D72366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  <w:lang w:val="en-US"/>
              </w:rPr>
              <w:t>I</w:t>
            </w:r>
            <w:r w:rsidRPr="00B148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Pr="00B148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035312">
            <w:pPr>
              <w:spacing w:before="40" w:after="40" w:line="220" w:lineRule="exact"/>
              <w:rPr>
                <w:iCs/>
                <w:sz w:val="22"/>
                <w:szCs w:val="22"/>
              </w:rPr>
            </w:pP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F8745F" w:rsidP="00BA6DFD">
            <w:pPr>
              <w:spacing w:before="50" w:after="5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685EBB" w:rsidP="006B51FE">
            <w:pPr>
              <w:tabs>
                <w:tab w:val="left" w:pos="950"/>
              </w:tabs>
              <w:spacing w:before="50" w:after="5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6B51FE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705</w:t>
            </w:r>
            <w:r w:rsidR="006B51F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685EBB" w:rsidP="00BA6DFD">
            <w:pPr>
              <w:tabs>
                <w:tab w:val="left" w:pos="1234"/>
              </w:tabs>
              <w:spacing w:before="50" w:after="50" w:line="200" w:lineRule="exact"/>
              <w:ind w:right="43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685EBB" w:rsidP="00BA6DFD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87,6</w:t>
            </w: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BA6DFD">
            <w:pPr>
              <w:spacing w:before="50" w:after="5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BA6DFD">
            <w:pPr>
              <w:tabs>
                <w:tab w:val="left" w:pos="950"/>
              </w:tabs>
              <w:spacing w:before="50" w:after="5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BA6DFD">
            <w:pPr>
              <w:tabs>
                <w:tab w:val="left" w:pos="1234"/>
              </w:tabs>
              <w:spacing w:before="50" w:after="50" w:line="200" w:lineRule="exact"/>
              <w:ind w:right="436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BA6DF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BA6DFD">
            <w:pPr>
              <w:spacing w:before="50" w:after="50" w:line="200" w:lineRule="exact"/>
              <w:ind w:left="113" w:right="-57"/>
              <w:rPr>
                <w:sz w:val="22"/>
              </w:rPr>
            </w:pPr>
            <w:r>
              <w:rPr>
                <w:sz w:val="22"/>
              </w:rPr>
              <w:t xml:space="preserve">в многоквартирных энергоэффективных </w:t>
            </w:r>
            <w:r>
              <w:rPr>
                <w:sz w:val="22"/>
              </w:rPr>
              <w:br/>
              <w:t>жилых домах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086A10" w:rsidP="00BA6DFD">
            <w:pPr>
              <w:tabs>
                <w:tab w:val="left" w:pos="1214"/>
              </w:tabs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779,7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086A10" w:rsidP="00BA6DFD">
            <w:pPr>
              <w:tabs>
                <w:tab w:val="left" w:pos="868"/>
                <w:tab w:val="left" w:pos="1234"/>
              </w:tabs>
              <w:spacing w:before="50" w:after="5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086A10" w:rsidP="00BA6DF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</w:tr>
      <w:tr w:rsidR="00F8745F" w:rsidTr="00035312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BA6DFD">
            <w:pPr>
              <w:spacing w:before="50" w:after="5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85EBB" w:rsidP="00BA6DFD">
            <w:pPr>
              <w:tabs>
                <w:tab w:val="left" w:pos="950"/>
              </w:tabs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772,3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85EBB" w:rsidP="00BA6DFD">
            <w:pPr>
              <w:tabs>
                <w:tab w:val="left" w:pos="1234"/>
              </w:tabs>
              <w:spacing w:before="50" w:after="5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119,0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85EBB" w:rsidP="00BA6DF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  <w:tr w:rsidR="00F8745F" w:rsidTr="00035312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BA6DFD">
            <w:pPr>
              <w:spacing w:before="50" w:after="5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4469A9" w:rsidP="00BA6DFD">
            <w:pPr>
              <w:tabs>
                <w:tab w:val="left" w:pos="950"/>
              </w:tabs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545,4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4469A9" w:rsidP="00BA6DFD">
            <w:pPr>
              <w:tabs>
                <w:tab w:val="left" w:pos="1234"/>
              </w:tabs>
              <w:spacing w:before="50" w:after="5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4469A9" w:rsidP="00BA6DF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88,5</w:t>
            </w: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BA6DFD">
            <w:pPr>
              <w:spacing w:before="50" w:after="5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4469A9" w:rsidP="00BA6DFD">
            <w:pPr>
              <w:tabs>
                <w:tab w:val="left" w:pos="950"/>
              </w:tabs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760,0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4469A9" w:rsidP="00BA6DFD">
            <w:pPr>
              <w:tabs>
                <w:tab w:val="left" w:pos="1234"/>
              </w:tabs>
              <w:spacing w:before="50" w:after="5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4469A9" w:rsidP="00BA6DF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C1630E" w:rsidRDefault="00F8745F" w:rsidP="00BA6DFD">
            <w:pPr>
              <w:spacing w:before="50" w:after="5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4469A9" w:rsidP="00BA6DFD">
            <w:pPr>
              <w:tabs>
                <w:tab w:val="left" w:pos="950"/>
              </w:tabs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635,7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4469A9" w:rsidP="00BA6DFD">
            <w:pPr>
              <w:tabs>
                <w:tab w:val="left" w:pos="1234"/>
              </w:tabs>
              <w:spacing w:before="50" w:after="5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4469A9" w:rsidP="00BA6DF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C1630E" w:rsidRDefault="00F8745F" w:rsidP="00BA6DFD">
            <w:pPr>
              <w:spacing w:before="50" w:after="50" w:line="200" w:lineRule="exact"/>
              <w:ind w:left="66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BA6DFD">
            <w:pPr>
              <w:tabs>
                <w:tab w:val="left" w:pos="950"/>
              </w:tabs>
              <w:spacing w:before="50" w:after="5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BA6DFD">
            <w:pPr>
              <w:tabs>
                <w:tab w:val="left" w:pos="1234"/>
              </w:tabs>
              <w:spacing w:before="50" w:after="50" w:line="200" w:lineRule="exact"/>
              <w:ind w:right="436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BA6DF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BA6DFD">
            <w:pPr>
              <w:spacing w:before="50" w:after="50" w:line="200" w:lineRule="exact"/>
              <w:ind w:left="397" w:right="-57"/>
              <w:rPr>
                <w:sz w:val="22"/>
              </w:rPr>
            </w:pP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85EBB" w:rsidP="00BA6DFD">
            <w:pPr>
              <w:tabs>
                <w:tab w:val="left" w:pos="950"/>
              </w:tabs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439,1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85EBB" w:rsidP="00BA6DFD">
            <w:pPr>
              <w:tabs>
                <w:tab w:val="left" w:pos="1234"/>
              </w:tabs>
              <w:spacing w:before="50" w:after="5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85EBB" w:rsidP="00BA6DF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145,5</w:t>
            </w: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BA6DFD">
            <w:pPr>
              <w:spacing w:before="50" w:after="5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для предоставления гражданам на условиях договора найма жилого помещения коммерческого использования </w:t>
            </w:r>
            <w:r>
              <w:rPr>
                <w:sz w:val="22"/>
              </w:rPr>
              <w:br/>
              <w:t>государственного жилищного фонда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2784B" w:rsidP="00BA6DFD">
            <w:pPr>
              <w:tabs>
                <w:tab w:val="left" w:pos="950"/>
              </w:tabs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2784B" w:rsidP="00BA6DFD">
            <w:pPr>
              <w:tabs>
                <w:tab w:val="left" w:pos="1234"/>
              </w:tabs>
              <w:spacing w:before="50" w:after="5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64,6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2784B" w:rsidP="00BA6DF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</w:tr>
    </w:tbl>
    <w:p w:rsidR="00035312" w:rsidRPr="005D0D9F" w:rsidRDefault="00035312" w:rsidP="00035312">
      <w:pPr>
        <w:pStyle w:val="20"/>
        <w:spacing w:before="24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г.Минску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3"/>
        <w:gridCol w:w="1093"/>
        <w:gridCol w:w="911"/>
        <w:gridCol w:w="1275"/>
        <w:gridCol w:w="1133"/>
        <w:gridCol w:w="994"/>
        <w:gridCol w:w="1274"/>
      </w:tblGrid>
      <w:tr w:rsidR="00035312" w:rsidRPr="005D0D9F" w:rsidTr="00035312">
        <w:trPr>
          <w:cantSplit/>
          <w:trHeight w:val="76"/>
          <w:tblHeader/>
          <w:jc w:val="center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D72366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D723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D7236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035312" w:rsidRPr="005D0D9F" w:rsidTr="00030A84">
        <w:trPr>
          <w:cantSplit/>
          <w:trHeight w:val="900"/>
          <w:tblHeader/>
          <w:jc w:val="center"/>
        </w:trPr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D72366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D7236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полу-годие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2019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D7236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полу-годию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2018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990CD1" w:rsidRDefault="00035312" w:rsidP="00D7236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990CD1">
              <w:rPr>
                <w:spacing w:val="-2"/>
                <w:sz w:val="22"/>
                <w:szCs w:val="22"/>
              </w:rPr>
              <w:br/>
              <w:t>2018 г.</w:t>
            </w:r>
            <w:r w:rsidRPr="00990CD1">
              <w:rPr>
                <w:spacing w:val="-2"/>
                <w:sz w:val="22"/>
                <w:szCs w:val="22"/>
              </w:rPr>
              <w:br/>
              <w:t>в %</w:t>
            </w:r>
            <w:r w:rsidRPr="00990CD1">
              <w:rPr>
                <w:sz w:val="22"/>
                <w:szCs w:val="22"/>
              </w:rPr>
              <w:t xml:space="preserve"> к </w:t>
            </w:r>
            <w:r w:rsidRPr="00990CD1"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Pr="00990CD1">
              <w:rPr>
                <w:sz w:val="22"/>
                <w:szCs w:val="22"/>
              </w:rPr>
              <w:br/>
              <w:t>2017 г</w:t>
            </w:r>
            <w:r w:rsidRPr="00990CD1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5312" w:rsidRPr="00990CD1" w:rsidRDefault="00035312" w:rsidP="00D7236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полу-годие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2019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D7236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 w:rsidR="00030A84">
              <w:rPr>
                <w:sz w:val="22"/>
                <w:szCs w:val="22"/>
              </w:rPr>
              <w:t>полу-годию</w:t>
            </w:r>
            <w:r w:rsidRPr="00990CD1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D7236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 w:rsidR="00030A84">
              <w:rPr>
                <w:sz w:val="22"/>
                <w:szCs w:val="22"/>
              </w:rPr>
              <w:t>полугодие</w:t>
            </w:r>
            <w:r w:rsidRPr="00990CD1">
              <w:rPr>
                <w:spacing w:val="-2"/>
                <w:sz w:val="22"/>
                <w:szCs w:val="22"/>
              </w:rPr>
              <w:br/>
              <w:t>2018 г.</w:t>
            </w:r>
            <w:r w:rsidRPr="00990CD1">
              <w:rPr>
                <w:spacing w:val="-2"/>
                <w:sz w:val="22"/>
                <w:szCs w:val="22"/>
              </w:rPr>
              <w:br/>
              <w:t>в %</w:t>
            </w:r>
            <w:r w:rsidRPr="00990CD1">
              <w:rPr>
                <w:sz w:val="22"/>
                <w:szCs w:val="22"/>
              </w:rPr>
              <w:t xml:space="preserve"> к </w:t>
            </w:r>
            <w:r w:rsidRPr="00990CD1"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 w:rsidR="00030A84">
              <w:rPr>
                <w:sz w:val="22"/>
                <w:szCs w:val="22"/>
              </w:rPr>
              <w:t>полугодию</w:t>
            </w:r>
            <w:r w:rsidRPr="00990CD1">
              <w:rPr>
                <w:sz w:val="22"/>
                <w:szCs w:val="22"/>
              </w:rPr>
              <w:br/>
              <w:t>2017 г</w:t>
            </w:r>
            <w:r w:rsidRPr="00990CD1">
              <w:rPr>
                <w:iCs/>
                <w:sz w:val="22"/>
                <w:szCs w:val="22"/>
              </w:rPr>
              <w:t>.</w:t>
            </w:r>
          </w:p>
        </w:tc>
      </w:tr>
      <w:tr w:rsidR="00035312" w:rsidRPr="005D0D9F" w:rsidTr="00030A8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035312">
            <w:pPr>
              <w:spacing w:before="70" w:after="70" w:line="24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1 705,0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10539">
            <w:pPr>
              <w:spacing w:before="70" w:after="7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145,5</w:t>
            </w:r>
          </w:p>
        </w:tc>
      </w:tr>
      <w:tr w:rsidR="00035312" w:rsidRPr="005D0D9F" w:rsidTr="00030A84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035312">
            <w:pPr>
              <w:spacing w:before="70" w:after="70" w:line="24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35312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35312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35312" w:rsidP="00E10539">
            <w:pPr>
              <w:spacing w:before="70" w:after="7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35312" w:rsidP="00E73721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35312" w:rsidP="00E73721">
            <w:pPr>
              <w:spacing w:before="70" w:after="70" w:line="240" w:lineRule="exact"/>
              <w:ind w:right="170"/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35312" w:rsidP="00E73721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35312" w:rsidRPr="005D0D9F" w:rsidTr="00030A8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035312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297,4</w:t>
            </w:r>
          </w:p>
        </w:tc>
        <w:tc>
          <w:tcPr>
            <w:tcW w:w="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10539">
            <w:pPr>
              <w:spacing w:before="70" w:after="7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190,7</w:t>
            </w:r>
          </w:p>
        </w:tc>
      </w:tr>
      <w:tr w:rsidR="00035312" w:rsidRPr="005D0D9F" w:rsidTr="00030A8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035312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10539">
            <w:pPr>
              <w:spacing w:before="70" w:after="7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187,4</w:t>
            </w:r>
          </w:p>
        </w:tc>
      </w:tr>
      <w:tr w:rsidR="00035312" w:rsidRPr="005D0D9F" w:rsidTr="00030A8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035312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241,9</w:t>
            </w:r>
          </w:p>
        </w:tc>
        <w:tc>
          <w:tcPr>
            <w:tcW w:w="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10539">
            <w:pPr>
              <w:spacing w:before="70" w:after="7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168,5</w:t>
            </w:r>
          </w:p>
        </w:tc>
      </w:tr>
      <w:tr w:rsidR="00035312" w:rsidRPr="005D0D9F" w:rsidTr="00030A8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035312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161,6</w:t>
            </w:r>
          </w:p>
        </w:tc>
        <w:tc>
          <w:tcPr>
            <w:tcW w:w="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10539">
            <w:pPr>
              <w:spacing w:before="70" w:after="7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035312" w:rsidRPr="005D0D9F" w:rsidTr="00030A8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035312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239,9</w:t>
            </w:r>
          </w:p>
        </w:tc>
        <w:tc>
          <w:tcPr>
            <w:tcW w:w="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10539">
            <w:pPr>
              <w:spacing w:before="70" w:after="7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234,9</w:t>
            </w:r>
          </w:p>
        </w:tc>
      </w:tr>
      <w:tr w:rsidR="00035312" w:rsidRPr="005D0D9F" w:rsidTr="00030A8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035312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532,6</w:t>
            </w:r>
          </w:p>
        </w:tc>
        <w:tc>
          <w:tcPr>
            <w:tcW w:w="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10539">
            <w:pPr>
              <w:spacing w:before="70" w:after="7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035312" w:rsidRPr="005D0D9F" w:rsidTr="00030A8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035312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9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0B7D4C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10539">
            <w:pPr>
              <w:spacing w:before="70" w:after="7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9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163,3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FE6EE8" w:rsidP="00E73721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187,6</w:t>
            </w:r>
          </w:p>
        </w:tc>
      </w:tr>
    </w:tbl>
    <w:p w:rsidR="00035312" w:rsidRDefault="00035312" w:rsidP="00035312">
      <w:pPr>
        <w:tabs>
          <w:tab w:val="left" w:pos="-3240"/>
        </w:tabs>
        <w:spacing w:before="36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жилья</w:t>
      </w:r>
      <w:r w:rsidRPr="003948EF">
        <w:rPr>
          <w:rFonts w:ascii="Arial" w:hAnsi="Arial" w:cs="Arial"/>
          <w:b/>
          <w:sz w:val="22"/>
          <w:szCs w:val="22"/>
        </w:rPr>
        <w:t xml:space="preserve"> по источникам финан</w:t>
      </w:r>
      <w:r>
        <w:rPr>
          <w:rFonts w:ascii="Arial" w:hAnsi="Arial" w:cs="Arial"/>
          <w:b/>
          <w:sz w:val="22"/>
          <w:szCs w:val="22"/>
        </w:rPr>
        <w:t xml:space="preserve">сирования </w:t>
      </w:r>
    </w:p>
    <w:tbl>
      <w:tblPr>
        <w:tblW w:w="9035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5"/>
        <w:gridCol w:w="1488"/>
        <w:gridCol w:w="1489"/>
        <w:gridCol w:w="1336"/>
        <w:gridCol w:w="1337"/>
      </w:tblGrid>
      <w:tr w:rsidR="00035312" w:rsidRPr="00DB0977" w:rsidTr="00035312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5312" w:rsidRPr="00DB0977" w:rsidRDefault="00035312" w:rsidP="00D723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5312" w:rsidRPr="00DB0977" w:rsidRDefault="00035312" w:rsidP="00D723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 w:rsidR="00B23D0D">
              <w:rPr>
                <w:sz w:val="22"/>
                <w:szCs w:val="22"/>
              </w:rPr>
              <w:t>полугодие</w:t>
            </w:r>
            <w:r w:rsidRPr="00990CD1">
              <w:rPr>
                <w:sz w:val="22"/>
                <w:szCs w:val="22"/>
              </w:rPr>
              <w:t xml:space="preserve">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312" w:rsidRPr="00DB0977" w:rsidRDefault="00035312" w:rsidP="00D72366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В % к итогу</w:t>
            </w:r>
          </w:p>
        </w:tc>
      </w:tr>
      <w:tr w:rsidR="00035312" w:rsidRPr="00DB0977" w:rsidTr="009E45BB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5312" w:rsidRPr="00DB0977" w:rsidRDefault="00035312" w:rsidP="00D723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5312" w:rsidRPr="00DB0977" w:rsidRDefault="00035312" w:rsidP="00D723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5312" w:rsidRPr="00DB0977" w:rsidRDefault="00035312" w:rsidP="00D723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 w:rsidR="00B23D0D">
              <w:rPr>
                <w:sz w:val="22"/>
                <w:szCs w:val="22"/>
              </w:rPr>
              <w:t>полугодию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2018 г.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5312" w:rsidRPr="00DB0977" w:rsidRDefault="00035312" w:rsidP="00D723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 w:rsidR="00BF4F56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DB0977" w:rsidRDefault="00035312" w:rsidP="00D723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B0977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990CD1">
              <w:rPr>
                <w:sz w:val="22"/>
                <w:szCs w:val="22"/>
                <w:lang w:val="en-US"/>
              </w:rPr>
              <w:t>I</w:t>
            </w:r>
            <w:r w:rsidRPr="00990CD1">
              <w:rPr>
                <w:sz w:val="22"/>
                <w:szCs w:val="22"/>
              </w:rPr>
              <w:t xml:space="preserve"> </w:t>
            </w:r>
            <w:r w:rsidR="00BF4F56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</w:tr>
      <w:tr w:rsidR="00035312" w:rsidTr="009E45BB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086837" w:rsidRDefault="00035312" w:rsidP="00035312">
            <w:pPr>
              <w:spacing w:before="40" w:after="40" w:line="22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</w:r>
            <w:r w:rsidRPr="00086837">
              <w:rPr>
                <w:b/>
                <w:sz w:val="22"/>
              </w:rPr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CD36D9" w:rsidRDefault="00B40CA2" w:rsidP="00E73721">
            <w:pPr>
              <w:spacing w:before="40" w:after="4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1 705,0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086837" w:rsidRDefault="00B40CA2" w:rsidP="00035312">
            <w:pPr>
              <w:spacing w:before="40" w:after="4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086837" w:rsidRDefault="00035312" w:rsidP="009E45BB">
            <w:pPr>
              <w:tabs>
                <w:tab w:val="left" w:pos="1064"/>
              </w:tabs>
              <w:spacing w:before="40" w:after="40" w:line="220" w:lineRule="exact"/>
              <w:ind w:right="42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086837" w:rsidRDefault="00035312" w:rsidP="00E73721">
            <w:pPr>
              <w:tabs>
                <w:tab w:val="left" w:pos="1064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035312" w:rsidTr="009E45BB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035312" w:rsidP="00035312">
            <w:pPr>
              <w:spacing w:before="40" w:after="40" w:line="22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035312" w:rsidP="00E73721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035312" w:rsidP="00035312">
            <w:pPr>
              <w:spacing w:before="40" w:after="4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035312" w:rsidP="009E45BB">
            <w:pPr>
              <w:tabs>
                <w:tab w:val="left" w:pos="1064"/>
              </w:tabs>
              <w:spacing w:before="40" w:after="40" w:line="220" w:lineRule="exact"/>
              <w:ind w:right="425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035312" w:rsidP="00E73721">
            <w:pPr>
              <w:tabs>
                <w:tab w:val="left" w:pos="1064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035312" w:rsidTr="009E45BB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035312" w:rsidP="00035312">
            <w:pPr>
              <w:spacing w:before="40" w:after="40" w:line="22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E73721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58,7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035312">
            <w:pPr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54,8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9E45BB">
            <w:pPr>
              <w:tabs>
                <w:tab w:val="left" w:pos="1064"/>
              </w:tabs>
              <w:spacing w:before="40" w:after="40" w:line="22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0B4BC0" w:rsidRDefault="00B40CA2" w:rsidP="00E73721">
            <w:pPr>
              <w:tabs>
                <w:tab w:val="left" w:pos="1064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6,4</w:t>
            </w:r>
          </w:p>
        </w:tc>
      </w:tr>
      <w:tr w:rsidR="00035312" w:rsidTr="009E45BB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035312" w:rsidP="00035312">
            <w:pPr>
              <w:spacing w:before="40" w:after="40" w:line="22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E73721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035312">
            <w:pPr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9E45BB">
            <w:pPr>
              <w:tabs>
                <w:tab w:val="left" w:pos="1064"/>
              </w:tabs>
              <w:spacing w:before="40" w:after="40" w:line="22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E73721">
            <w:pPr>
              <w:tabs>
                <w:tab w:val="left" w:pos="1064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6,0</w:t>
            </w:r>
          </w:p>
        </w:tc>
      </w:tr>
      <w:tr w:rsidR="00035312" w:rsidTr="009E45BB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035312" w:rsidP="00035312">
            <w:pPr>
              <w:spacing w:before="40" w:after="40" w:line="22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E73721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418,7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035312">
            <w:pPr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9E45BB">
            <w:pPr>
              <w:tabs>
                <w:tab w:val="left" w:pos="1064"/>
              </w:tabs>
              <w:spacing w:before="40" w:after="40" w:line="22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24,6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E73721">
            <w:pPr>
              <w:tabs>
                <w:tab w:val="left" w:pos="1064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21,8</w:t>
            </w:r>
          </w:p>
        </w:tc>
      </w:tr>
      <w:tr w:rsidR="00035312" w:rsidTr="009E45BB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035312" w:rsidP="00035312">
            <w:pPr>
              <w:spacing w:before="40" w:after="4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E73721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154,4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035312">
            <w:pPr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84,0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9E45BB">
            <w:pPr>
              <w:tabs>
                <w:tab w:val="left" w:pos="1064"/>
              </w:tabs>
              <w:spacing w:before="40" w:after="40" w:line="22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Default="00B40CA2" w:rsidP="00E73721">
            <w:pPr>
              <w:tabs>
                <w:tab w:val="left" w:pos="1064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10,9</w:t>
            </w:r>
          </w:p>
        </w:tc>
      </w:tr>
      <w:tr w:rsidR="00035312" w:rsidTr="009E45BB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Default="00035312" w:rsidP="00035312">
            <w:pPr>
              <w:spacing w:before="40" w:after="40" w:line="22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Default="00B40CA2" w:rsidP="00E73721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993,5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Default="00B40CA2" w:rsidP="00035312">
            <w:pPr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3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Default="00B40CA2" w:rsidP="009E45BB">
            <w:pPr>
              <w:tabs>
                <w:tab w:val="left" w:pos="1064"/>
              </w:tabs>
              <w:spacing w:before="40" w:after="40" w:line="22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58,3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Default="00B40CA2" w:rsidP="00E73721">
            <w:pPr>
              <w:tabs>
                <w:tab w:val="left" w:pos="1064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58,6</w:t>
            </w:r>
          </w:p>
        </w:tc>
      </w:tr>
    </w:tbl>
    <w:p w:rsidR="00F35A25" w:rsidRDefault="00F35A25" w:rsidP="00F35A25">
      <w:pPr>
        <w:pStyle w:val="a4"/>
        <w:spacing w:before="240" w:after="120" w:line="28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D26CB4" w:rsidRDefault="00D26CB4" w:rsidP="00D26CB4">
      <w:pPr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Pr="00D26CB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полугодии 2019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5 млрд. рублей, или в сопоставимых ценах 101,3% к уровню </w:t>
      </w:r>
      <w:r>
        <w:rPr>
          <w:sz w:val="26"/>
          <w:szCs w:val="26"/>
          <w:lang w:val="en-US"/>
        </w:rPr>
        <w:t>I</w:t>
      </w:r>
      <w:r w:rsidRPr="00D26CB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полугодия 2018 г. </w:t>
      </w:r>
    </w:p>
    <w:p w:rsidR="00D26CB4" w:rsidRDefault="00D26CB4" w:rsidP="00D26CB4">
      <w:pPr>
        <w:pStyle w:val="30"/>
        <w:tabs>
          <w:tab w:val="right" w:pos="9071"/>
        </w:tabs>
        <w:spacing w:before="120" w:after="8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D26CB4" w:rsidTr="00D26CB4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CB4" w:rsidRDefault="00D26CB4" w:rsidP="00E319D7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6CB4" w:rsidRDefault="00D26CB4" w:rsidP="00E319D7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6CB4" w:rsidRDefault="00D26CB4" w:rsidP="00E319D7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D26CB4" w:rsidTr="00D26CB4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CB4" w:rsidRDefault="00D26CB4" w:rsidP="00E319D7">
            <w:pPr>
              <w:spacing w:before="40" w:after="4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CB4" w:rsidRDefault="00D26CB4" w:rsidP="00E319D7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6CB4" w:rsidRDefault="00D26CB4" w:rsidP="00E319D7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6CB4" w:rsidRDefault="00D26CB4" w:rsidP="00E319D7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rPr>
                <w:sz w:val="20"/>
                <w:szCs w:val="20"/>
              </w:rPr>
            </w:pP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863,5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74,0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550,6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132,3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414,1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pStyle w:val="4"/>
              <w:keepNext w:val="0"/>
              <w:spacing w:before="46" w:after="5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pStyle w:val="4"/>
              <w:keepNext w:val="0"/>
              <w:spacing w:before="46" w:after="5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pStyle w:val="4"/>
              <w:keepNext w:val="0"/>
              <w:spacing w:before="46" w:after="5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838,0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6" w:after="5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252,1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pStyle w:val="4"/>
              <w:keepNext w:val="0"/>
              <w:spacing w:before="46" w:after="5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pStyle w:val="4"/>
              <w:keepNext w:val="0"/>
              <w:spacing w:before="46" w:after="5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pStyle w:val="4"/>
              <w:keepNext w:val="0"/>
              <w:spacing w:before="46" w:after="50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pStyle w:val="4"/>
              <w:keepNext w:val="0"/>
              <w:spacing w:before="46" w:after="5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822,2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</w:tr>
      <w:tr w:rsidR="00D26CB4" w:rsidTr="00D26CB4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pStyle w:val="4"/>
              <w:keepNext w:val="0"/>
              <w:spacing w:before="46" w:after="5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6" w:after="5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10 074,3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6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6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left="247" w:firstLine="31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left="247" w:firstLine="3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2 120,6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75</w:t>
            </w:r>
            <w:r>
              <w:rPr>
                <w:b/>
                <w:sz w:val="22"/>
                <w:szCs w:val="22"/>
              </w:rPr>
              <w:t>,1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left="247" w:firstLine="31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102,5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2 900,3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</w:tr>
      <w:tr w:rsidR="00D26CB4" w:rsidTr="00D26CB4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spacing w:before="40" w:after="40" w:line="200" w:lineRule="exact"/>
              <w:ind w:left="91" w:firstLine="31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5 020,9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26CB4" w:rsidRDefault="00D26CB4" w:rsidP="00E319D7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8C79C6" w:rsidRDefault="008C79C6" w:rsidP="00E319D7">
      <w:pPr>
        <w:spacing w:before="12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8C79C6" w:rsidRDefault="008C79C6" w:rsidP="008C79C6">
      <w:pPr>
        <w:spacing w:line="280" w:lineRule="exact"/>
        <w:jc w:val="center"/>
      </w:pPr>
      <w:r>
        <w:rPr>
          <w:rFonts w:ascii="Arial" w:hAnsi="Arial" w:cs="Arial"/>
          <w:i/>
          <w:noProof/>
          <w:sz w:val="20"/>
          <w:szCs w:val="20"/>
        </w:rPr>
        <w:drawing>
          <wp:anchor distT="1828800" distB="3638322" distL="2558796" distR="3802082" simplePos="0" relativeHeight="251670528" behindDoc="0" locked="0" layoutInCell="1" allowOverlap="1">
            <wp:simplePos x="0" y="0"/>
            <wp:positionH relativeFrom="column">
              <wp:posOffset>-252730</wp:posOffset>
            </wp:positionH>
            <wp:positionV relativeFrom="paragraph">
              <wp:posOffset>77470</wp:posOffset>
            </wp:positionV>
            <wp:extent cx="6229350" cy="1952625"/>
            <wp:effectExtent l="0" t="0" r="0" b="0"/>
            <wp:wrapNone/>
            <wp:docPr id="4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8C79C6" w:rsidRDefault="008C79C6" w:rsidP="008C79C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8C79C6" w:rsidRDefault="008C79C6" w:rsidP="00001DB4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8C79C6" w:rsidRDefault="008C79C6" w:rsidP="00001DB4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8C79C6" w:rsidRDefault="008C79C6" w:rsidP="00001DB4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8C79C6" w:rsidRDefault="008C79C6" w:rsidP="00001DB4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D26CB4" w:rsidRDefault="00D26CB4" w:rsidP="009E45BB">
      <w:pPr>
        <w:pStyle w:val="30"/>
        <w:tabs>
          <w:tab w:val="left" w:pos="6313"/>
        </w:tabs>
        <w:spacing w:before="480"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г.Минску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1702"/>
        <w:gridCol w:w="1134"/>
        <w:gridCol w:w="1703"/>
        <w:gridCol w:w="1838"/>
      </w:tblGrid>
      <w:tr w:rsidR="00D26CB4" w:rsidTr="00D26CB4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CB4" w:rsidRDefault="00D26CB4" w:rsidP="009E45BB">
            <w:pPr>
              <w:spacing w:before="20" w:after="20" w:line="200" w:lineRule="exact"/>
              <w:ind w:left="-57" w:right="-57"/>
            </w:pP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26CB4" w:rsidRDefault="00D26CB4" w:rsidP="009E45BB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 201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CB4" w:rsidRDefault="00D26CB4" w:rsidP="009E45BB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D26CB4" w:rsidTr="00D26CB4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CB4" w:rsidRDefault="00D26CB4" w:rsidP="009E45BB">
            <w:pPr>
              <w:spacing w:before="20" w:after="20" w:line="200" w:lineRule="exact"/>
            </w:pP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26CB4" w:rsidRDefault="00D26CB4" w:rsidP="009E45B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26CB4" w:rsidRDefault="00D26CB4" w:rsidP="009E45BB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26CB4" w:rsidRDefault="00D26CB4" w:rsidP="009E45BB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CB4" w:rsidRDefault="00D26CB4" w:rsidP="009E45BB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 </w:t>
            </w:r>
            <w:r>
              <w:rPr>
                <w:sz w:val="22"/>
                <w:szCs w:val="22"/>
              </w:rPr>
              <w:br/>
              <w:t xml:space="preserve">2018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D26CB4" w:rsidTr="00D26CB4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065"/>
              </w:tabs>
              <w:spacing w:before="30" w:after="30" w:line="200" w:lineRule="atLeast"/>
              <w:ind w:left="-57"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5 020,9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671"/>
                <w:tab w:val="left" w:pos="1206"/>
              </w:tabs>
              <w:spacing w:before="30" w:after="30" w:line="200" w:lineRule="atLeas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108,5</w:t>
            </w:r>
          </w:p>
        </w:tc>
      </w:tr>
      <w:tr w:rsidR="00D26CB4" w:rsidTr="00D26CB4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26CB4" w:rsidRDefault="00D26CB4" w:rsidP="009E45BB">
            <w:pPr>
              <w:tabs>
                <w:tab w:val="left" w:pos="1065"/>
              </w:tabs>
              <w:spacing w:before="30" w:after="30" w:line="200" w:lineRule="atLeast"/>
              <w:ind w:left="-57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26CB4" w:rsidRDefault="00D26CB4" w:rsidP="009E45BB">
            <w:pPr>
              <w:tabs>
                <w:tab w:val="left" w:pos="671"/>
                <w:tab w:val="left" w:pos="1206"/>
              </w:tabs>
              <w:spacing w:before="30" w:after="30" w:line="200" w:lineRule="atLeas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D26CB4" w:rsidTr="00D26CB4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065"/>
              </w:tabs>
              <w:spacing w:before="30" w:after="30" w:line="200" w:lineRule="atLeas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D26CB4" w:rsidTr="00D26CB4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065"/>
              </w:tabs>
              <w:spacing w:before="30" w:after="30" w:line="200" w:lineRule="atLeas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430,7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D26CB4" w:rsidTr="00D26CB4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065"/>
              </w:tabs>
              <w:spacing w:before="30" w:after="30" w:line="200" w:lineRule="atLeas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572,0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D26CB4" w:rsidTr="00D26CB4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065"/>
              </w:tabs>
              <w:spacing w:before="30" w:after="30" w:line="200" w:lineRule="atLeas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498,6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D26CB4" w:rsidTr="00D26CB4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065"/>
              </w:tabs>
              <w:spacing w:before="30" w:after="30" w:line="200" w:lineRule="atLeas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1 665,8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D26CB4" w:rsidTr="00D26CB4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065"/>
              </w:tabs>
              <w:spacing w:before="30" w:after="30" w:line="200" w:lineRule="atLeas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D26CB4" w:rsidTr="00D26CB4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065"/>
              </w:tabs>
              <w:spacing w:before="30" w:after="30" w:line="200" w:lineRule="atLeas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spacing w:before="30" w:after="30" w:line="200" w:lineRule="atLeas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left="-113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26CB4" w:rsidRDefault="00D26CB4" w:rsidP="009E45BB">
            <w:pPr>
              <w:tabs>
                <w:tab w:val="left" w:pos="1206"/>
              </w:tabs>
              <w:spacing w:before="30" w:after="30" w:line="200" w:lineRule="atLeast"/>
              <w:ind w:left="-113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110,9 </w:t>
            </w:r>
          </w:p>
        </w:tc>
      </w:tr>
    </w:tbl>
    <w:p w:rsidR="00D26CB4" w:rsidRDefault="00D26CB4" w:rsidP="00D26CB4">
      <w:pPr>
        <w:tabs>
          <w:tab w:val="left" w:pos="4678"/>
        </w:tabs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="009E45BB">
        <w:rPr>
          <w:sz w:val="26"/>
          <w:szCs w:val="26"/>
        </w:rPr>
        <w:t> </w:t>
      </w:r>
      <w:r>
        <w:rPr>
          <w:sz w:val="26"/>
          <w:szCs w:val="26"/>
        </w:rPr>
        <w:t xml:space="preserve">полугодии 2019 г. общий объем ремонтных работ выполнен </w:t>
      </w:r>
      <w:r w:rsidR="00E73721">
        <w:rPr>
          <w:sz w:val="26"/>
          <w:szCs w:val="26"/>
        </w:rPr>
        <w:br/>
      </w:r>
      <w:r>
        <w:rPr>
          <w:sz w:val="26"/>
          <w:szCs w:val="26"/>
        </w:rPr>
        <w:t>на сумму 979,2 млн. рублей (19,5% от общего объема подрядных работ),</w:t>
      </w:r>
      <w:r w:rsidR="00E73721">
        <w:rPr>
          <w:sz w:val="26"/>
          <w:szCs w:val="26"/>
        </w:rPr>
        <w:t xml:space="preserve"> </w:t>
      </w:r>
      <w:r w:rsidR="00E73721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101,1% к уровню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полугодия</w:t>
      </w:r>
      <w:r>
        <w:rPr>
          <w:sz w:val="22"/>
          <w:szCs w:val="22"/>
        </w:rPr>
        <w:t xml:space="preserve"> </w:t>
      </w:r>
      <w:r>
        <w:rPr>
          <w:sz w:val="26"/>
          <w:szCs w:val="26"/>
        </w:rPr>
        <w:t>2018 г.</w:t>
      </w:r>
    </w:p>
    <w:p w:rsidR="008A497F" w:rsidRDefault="008A497F" w:rsidP="00C1449F">
      <w:pPr>
        <w:pStyle w:val="30"/>
        <w:keepNext/>
        <w:spacing w:after="12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</w:rPr>
        <w:br/>
        <w:t xml:space="preserve">организаций строительства </w:t>
      </w:r>
    </w:p>
    <w:p w:rsidR="00D579CA" w:rsidRDefault="00D579CA" w:rsidP="00D579CA">
      <w:pPr>
        <w:pStyle w:val="a3"/>
        <w:spacing w:after="120" w:line="280" w:lineRule="exact"/>
        <w:ind w:left="0" w:firstLine="0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7"/>
        <w:gridCol w:w="1520"/>
        <w:gridCol w:w="1520"/>
        <w:gridCol w:w="1519"/>
      </w:tblGrid>
      <w:tr w:rsidR="00D579CA" w:rsidTr="003335F1">
        <w:trPr>
          <w:cantSplit/>
          <w:trHeight w:val="471"/>
          <w:tblHeader/>
          <w:jc w:val="center"/>
        </w:trPr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CA" w:rsidRDefault="00D579CA" w:rsidP="00E319D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9CA" w:rsidRDefault="00D579CA" w:rsidP="00E319D7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br/>
              <w:t>май</w:t>
            </w:r>
            <w:r>
              <w:rPr>
                <w:spacing w:val="-4"/>
                <w:sz w:val="22"/>
                <w:szCs w:val="22"/>
              </w:rPr>
              <w:br/>
              <w:t>2018 г.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79CA" w:rsidRDefault="00D579CA" w:rsidP="00E319D7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br/>
              <w:t>май</w:t>
            </w:r>
            <w:r>
              <w:rPr>
                <w:spacing w:val="-4"/>
                <w:sz w:val="22"/>
                <w:szCs w:val="22"/>
              </w:rPr>
              <w:br/>
              <w:t>2019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9CA" w:rsidRDefault="00D579CA" w:rsidP="00E319D7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Январь-май</w:t>
            </w:r>
            <w:r>
              <w:rPr>
                <w:spacing w:val="-4"/>
                <w:sz w:val="22"/>
                <w:szCs w:val="22"/>
              </w:rPr>
              <w:br/>
              <w:t>2019 г. в % к</w:t>
            </w:r>
            <w:r>
              <w:rPr>
                <w:spacing w:val="-4"/>
                <w:sz w:val="22"/>
                <w:szCs w:val="22"/>
              </w:rPr>
              <w:br/>
              <w:t>январю-маю 2018 г.</w:t>
            </w:r>
          </w:p>
        </w:tc>
      </w:tr>
      <w:tr w:rsidR="00D579CA" w:rsidTr="003335F1">
        <w:trPr>
          <w:cantSplit/>
          <w:trHeight w:val="284"/>
          <w:jc w:val="center"/>
        </w:trPr>
        <w:tc>
          <w:tcPr>
            <w:tcW w:w="25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3 450,3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3 964,2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D579CA" w:rsidTr="003335F1">
        <w:trPr>
          <w:cantSplit/>
          <w:trHeight w:val="284"/>
          <w:jc w:val="center"/>
        </w:trPr>
        <w:tc>
          <w:tcPr>
            <w:tcW w:w="25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pStyle w:val="append"/>
              <w:spacing w:before="60" w:after="6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2 841,9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3 241,4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D579CA" w:rsidTr="003335F1">
        <w:trPr>
          <w:cantSplit/>
          <w:trHeight w:val="284"/>
          <w:jc w:val="center"/>
        </w:trPr>
        <w:tc>
          <w:tcPr>
            <w:tcW w:w="25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229,1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</w:tr>
      <w:tr w:rsidR="00D579CA" w:rsidTr="003335F1">
        <w:trPr>
          <w:cantSplit/>
          <w:trHeight w:val="284"/>
          <w:jc w:val="center"/>
        </w:trPr>
        <w:tc>
          <w:tcPr>
            <w:tcW w:w="25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17,3р.</w:t>
            </w:r>
          </w:p>
        </w:tc>
      </w:tr>
      <w:tr w:rsidR="00D579CA" w:rsidTr="003335F1">
        <w:trPr>
          <w:cantSplit/>
          <w:trHeight w:val="284"/>
          <w:jc w:val="center"/>
        </w:trPr>
        <w:tc>
          <w:tcPr>
            <w:tcW w:w="25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-41,9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579CA" w:rsidTr="003335F1">
        <w:trPr>
          <w:cantSplit/>
          <w:trHeight w:val="284"/>
          <w:jc w:val="center"/>
        </w:trPr>
        <w:tc>
          <w:tcPr>
            <w:tcW w:w="25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79CA" w:rsidTr="003335F1">
        <w:trPr>
          <w:cantSplit/>
          <w:trHeight w:val="284"/>
          <w:jc w:val="center"/>
        </w:trPr>
        <w:tc>
          <w:tcPr>
            <w:tcW w:w="25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pStyle w:val="20"/>
              <w:spacing w:before="60" w:after="60" w:line="200" w:lineRule="exact"/>
              <w:ind w:left="57" w:righ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79CA" w:rsidTr="003335F1">
        <w:trPr>
          <w:cantSplit/>
          <w:trHeight w:val="284"/>
          <w:jc w:val="center"/>
        </w:trPr>
        <w:tc>
          <w:tcPr>
            <w:tcW w:w="25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pStyle w:val="20"/>
              <w:spacing w:before="60" w:after="6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  <w:tr w:rsidR="00D579CA" w:rsidTr="003335F1">
        <w:trPr>
          <w:cantSplit/>
          <w:trHeight w:val="284"/>
          <w:jc w:val="center"/>
        </w:trPr>
        <w:tc>
          <w:tcPr>
            <w:tcW w:w="25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pStyle w:val="20"/>
              <w:spacing w:before="60" w:after="6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79CA" w:rsidTr="003335F1">
        <w:trPr>
          <w:cantSplit/>
          <w:trHeight w:val="284"/>
          <w:jc w:val="center"/>
        </w:trPr>
        <w:tc>
          <w:tcPr>
            <w:tcW w:w="25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238,6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</w:tr>
      <w:tr w:rsidR="00D579CA" w:rsidTr="003335F1">
        <w:trPr>
          <w:cantSplit/>
          <w:trHeight w:val="284"/>
          <w:jc w:val="center"/>
        </w:trPr>
        <w:tc>
          <w:tcPr>
            <w:tcW w:w="25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935,7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</w:tbl>
    <w:p w:rsidR="00D579CA" w:rsidRDefault="00D579CA" w:rsidP="00E319D7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6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963"/>
        <w:gridCol w:w="1406"/>
        <w:gridCol w:w="1342"/>
        <w:gridCol w:w="1349"/>
      </w:tblGrid>
      <w:tr w:rsidR="00D579CA" w:rsidTr="00D579CA">
        <w:trPr>
          <w:cantSplit/>
          <w:trHeight w:val="130"/>
          <w:tblHeader/>
          <w:jc w:val="center"/>
        </w:trPr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CA" w:rsidRDefault="00D579CA" w:rsidP="00E319D7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9CA" w:rsidRDefault="00D579CA" w:rsidP="00E319D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9CA" w:rsidRDefault="00D579CA" w:rsidP="00E319D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D579CA" w:rsidTr="00D579CA">
        <w:trPr>
          <w:cantSplit/>
          <w:trHeight w:val="184"/>
          <w:tblHeader/>
          <w:jc w:val="center"/>
        </w:trPr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9CA" w:rsidRDefault="00D579CA" w:rsidP="00E319D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9CA" w:rsidRDefault="00D579CA" w:rsidP="00E319D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9CA" w:rsidRDefault="00D579CA" w:rsidP="00E319D7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января 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9CA" w:rsidRDefault="00D579CA" w:rsidP="00E319D7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D579CA" w:rsidTr="00D579CA">
        <w:trPr>
          <w:trHeight w:val="192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14 758,9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D579CA" w:rsidTr="00D579CA">
        <w:trPr>
          <w:cantSplit/>
          <w:trHeight w:val="232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832,1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D579CA" w:rsidTr="00D579CA">
        <w:trPr>
          <w:cantSplit/>
          <w:trHeight w:val="232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579CA" w:rsidTr="00D579CA">
        <w:trPr>
          <w:cantSplit/>
          <w:trHeight w:val="232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trHeight w:val="138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июня 2018 г.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 3,3р.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D579CA" w:rsidTr="00D579CA">
        <w:trPr>
          <w:trHeight w:val="189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4 575,1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140,3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103,1</w:t>
            </w:r>
          </w:p>
        </w:tc>
      </w:tr>
      <w:tr w:rsidR="00D579CA" w:rsidTr="00D579CA">
        <w:trPr>
          <w:trHeight w:val="138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579CA" w:rsidTr="00D579CA">
        <w:trPr>
          <w:trHeight w:val="138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</w:tr>
      <w:tr w:rsidR="00D579CA" w:rsidTr="00D579CA">
        <w:trPr>
          <w:trHeight w:val="138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77494D">
        <w:trPr>
          <w:trHeight w:val="138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D579CA" w:rsidTr="00E319D7">
        <w:trPr>
          <w:trHeight w:val="138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E319D7">
        <w:trPr>
          <w:trHeight w:val="138"/>
          <w:jc w:val="center"/>
        </w:trPr>
        <w:tc>
          <w:tcPr>
            <w:tcW w:w="4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647CF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E319D7">
        <w:trPr>
          <w:trHeight w:val="138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D579CA" w:rsidTr="00D579CA">
        <w:trPr>
          <w:trHeight w:val="138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579CA" w:rsidTr="00D579CA">
        <w:trPr>
          <w:trHeight w:val="138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D579CA" w:rsidTr="00D579CA">
        <w:trPr>
          <w:trHeight w:val="138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trHeight w:val="138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156,9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D579CA" w:rsidTr="00D579CA">
        <w:trPr>
          <w:trHeight w:val="138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cantSplit/>
          <w:trHeight w:val="138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trHeight w:val="138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1 084,1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D579CA" w:rsidTr="00D579CA">
        <w:trPr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D579CA" w:rsidTr="00D579CA">
        <w:trPr>
          <w:cantSplit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cantSplit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10 183,8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106,7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</w:tr>
      <w:tr w:rsidR="00D579CA" w:rsidTr="00D579CA">
        <w:trPr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D579CA" w:rsidTr="00D579CA">
        <w:trPr>
          <w:cantSplit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cantSplit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trHeight w:val="81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3 373,9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129,9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D579CA" w:rsidTr="00D579CA">
        <w:trPr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536,0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D579CA" w:rsidTr="00D579CA">
        <w:trPr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pStyle w:val="append"/>
              <w:spacing w:before="60" w:after="6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pStyle w:val="append"/>
              <w:spacing w:before="60" w:after="60" w:line="200" w:lineRule="exact"/>
              <w:ind w:right="57"/>
            </w:pPr>
            <w:r>
              <w:t>Внешняя дебиторская задолженность, млн. руб.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1 126,7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D579CA" w:rsidTr="00D579CA">
        <w:trPr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D579CA" w:rsidTr="00D579CA">
        <w:trPr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79CA" w:rsidTr="00D579CA">
        <w:trPr>
          <w:trHeight w:val="70"/>
          <w:jc w:val="center"/>
        </w:trPr>
        <w:tc>
          <w:tcPr>
            <w:tcW w:w="49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79CA" w:rsidRDefault="00D579CA" w:rsidP="00E319D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579CA" w:rsidRPr="00C1449F" w:rsidRDefault="00D579CA" w:rsidP="00B054A2">
      <w:pPr>
        <w:pStyle w:val="30"/>
        <w:keepNext/>
        <w:spacing w:before="40" w:after="4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</w:p>
    <w:sectPr w:rsidR="00D579CA" w:rsidRPr="00C1449F" w:rsidSect="002B601A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AD1" w:rsidRDefault="00795AD1">
      <w:r>
        <w:separator/>
      </w:r>
    </w:p>
  </w:endnote>
  <w:endnote w:type="continuationSeparator" w:id="0">
    <w:p w:rsidR="00795AD1" w:rsidRDefault="00795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522" w:rsidRPr="00E44672" w:rsidRDefault="003E4522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B601A">
      <w:rPr>
        <w:rStyle w:val="ab"/>
        <w:noProof/>
      </w:rPr>
      <w:t>10</w:t>
    </w:r>
    <w:r>
      <w:rPr>
        <w:rStyle w:val="ab"/>
      </w:rPr>
      <w:fldChar w:fldCharType="end"/>
    </w:r>
  </w:p>
  <w:p w:rsidR="003E4522" w:rsidRDefault="003E4522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3E4522" w:rsidRDefault="00D20FD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601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AD1" w:rsidRDefault="00795AD1">
      <w:r>
        <w:separator/>
      </w:r>
    </w:p>
  </w:footnote>
  <w:footnote w:type="continuationSeparator" w:id="0">
    <w:p w:rsidR="00795AD1" w:rsidRDefault="00795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522" w:rsidRDefault="003E4522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522" w:rsidRDefault="003E4522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386"/>
    <w:rsid w:val="0000146A"/>
    <w:rsid w:val="00001638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595C"/>
    <w:rsid w:val="00005A42"/>
    <w:rsid w:val="00005C8E"/>
    <w:rsid w:val="00005D38"/>
    <w:rsid w:val="00005FEC"/>
    <w:rsid w:val="0000616A"/>
    <w:rsid w:val="00006235"/>
    <w:rsid w:val="00006333"/>
    <w:rsid w:val="000068F7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2296"/>
    <w:rsid w:val="000126A0"/>
    <w:rsid w:val="000126EE"/>
    <w:rsid w:val="000127D4"/>
    <w:rsid w:val="00013671"/>
    <w:rsid w:val="000137B4"/>
    <w:rsid w:val="00013BB5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9C2"/>
    <w:rsid w:val="00016B99"/>
    <w:rsid w:val="00016C73"/>
    <w:rsid w:val="000171C5"/>
    <w:rsid w:val="000173E3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80"/>
    <w:rsid w:val="00020BA3"/>
    <w:rsid w:val="00020BF3"/>
    <w:rsid w:val="00020D90"/>
    <w:rsid w:val="000215B3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461"/>
    <w:rsid w:val="00027966"/>
    <w:rsid w:val="00027F33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86F"/>
    <w:rsid w:val="00034F58"/>
    <w:rsid w:val="00035009"/>
    <w:rsid w:val="0003506C"/>
    <w:rsid w:val="00035125"/>
    <w:rsid w:val="00035312"/>
    <w:rsid w:val="000353C7"/>
    <w:rsid w:val="000356E2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8D6"/>
    <w:rsid w:val="0003795E"/>
    <w:rsid w:val="00037BCC"/>
    <w:rsid w:val="00040395"/>
    <w:rsid w:val="000406CA"/>
    <w:rsid w:val="000409A1"/>
    <w:rsid w:val="00041529"/>
    <w:rsid w:val="00041A2E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D28"/>
    <w:rsid w:val="00045148"/>
    <w:rsid w:val="00045217"/>
    <w:rsid w:val="000453EF"/>
    <w:rsid w:val="00045604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E9"/>
    <w:rsid w:val="000627CF"/>
    <w:rsid w:val="00062DB8"/>
    <w:rsid w:val="00063063"/>
    <w:rsid w:val="000633F8"/>
    <w:rsid w:val="00063447"/>
    <w:rsid w:val="0006355B"/>
    <w:rsid w:val="00063691"/>
    <w:rsid w:val="00063A48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B9"/>
    <w:rsid w:val="0007565E"/>
    <w:rsid w:val="00075905"/>
    <w:rsid w:val="00075A7E"/>
    <w:rsid w:val="00075DC6"/>
    <w:rsid w:val="00075EA8"/>
    <w:rsid w:val="000761B3"/>
    <w:rsid w:val="000764E1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7F5"/>
    <w:rsid w:val="0008486E"/>
    <w:rsid w:val="00084AA9"/>
    <w:rsid w:val="00084C0E"/>
    <w:rsid w:val="00084CA8"/>
    <w:rsid w:val="00084FEF"/>
    <w:rsid w:val="00084FF9"/>
    <w:rsid w:val="000853D8"/>
    <w:rsid w:val="000859B2"/>
    <w:rsid w:val="000859BC"/>
    <w:rsid w:val="00085B97"/>
    <w:rsid w:val="00085EA8"/>
    <w:rsid w:val="00085F78"/>
    <w:rsid w:val="00086035"/>
    <w:rsid w:val="0008611D"/>
    <w:rsid w:val="00086181"/>
    <w:rsid w:val="00086837"/>
    <w:rsid w:val="000869D2"/>
    <w:rsid w:val="00086A0B"/>
    <w:rsid w:val="00086A10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DF"/>
    <w:rsid w:val="000A1E60"/>
    <w:rsid w:val="000A2526"/>
    <w:rsid w:val="000A27B7"/>
    <w:rsid w:val="000A2E91"/>
    <w:rsid w:val="000A3247"/>
    <w:rsid w:val="000A35F1"/>
    <w:rsid w:val="000A386E"/>
    <w:rsid w:val="000A3F55"/>
    <w:rsid w:val="000A4315"/>
    <w:rsid w:val="000A45C1"/>
    <w:rsid w:val="000A4B73"/>
    <w:rsid w:val="000A504C"/>
    <w:rsid w:val="000A5994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07"/>
    <w:rsid w:val="00106088"/>
    <w:rsid w:val="0010633E"/>
    <w:rsid w:val="0010660D"/>
    <w:rsid w:val="001066D3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D3"/>
    <w:rsid w:val="00120D3B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CD6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9F6"/>
    <w:rsid w:val="00145DBE"/>
    <w:rsid w:val="0014635D"/>
    <w:rsid w:val="00146470"/>
    <w:rsid w:val="00146939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502A6"/>
    <w:rsid w:val="00150354"/>
    <w:rsid w:val="001504D8"/>
    <w:rsid w:val="00150629"/>
    <w:rsid w:val="001506C5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4851"/>
    <w:rsid w:val="00154EB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C20"/>
    <w:rsid w:val="00157CFE"/>
    <w:rsid w:val="00160B86"/>
    <w:rsid w:val="00160D1A"/>
    <w:rsid w:val="00160F4A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1F0"/>
    <w:rsid w:val="001632AE"/>
    <w:rsid w:val="0016375E"/>
    <w:rsid w:val="0016375F"/>
    <w:rsid w:val="00163DCF"/>
    <w:rsid w:val="00163E94"/>
    <w:rsid w:val="00163EBC"/>
    <w:rsid w:val="001641BA"/>
    <w:rsid w:val="001642D9"/>
    <w:rsid w:val="001642E7"/>
    <w:rsid w:val="00164643"/>
    <w:rsid w:val="00164711"/>
    <w:rsid w:val="0016477A"/>
    <w:rsid w:val="00164DD6"/>
    <w:rsid w:val="00165721"/>
    <w:rsid w:val="00165922"/>
    <w:rsid w:val="00165A17"/>
    <w:rsid w:val="00165BF8"/>
    <w:rsid w:val="00165EFD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49F"/>
    <w:rsid w:val="001819DB"/>
    <w:rsid w:val="0018208B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E9"/>
    <w:rsid w:val="00190F78"/>
    <w:rsid w:val="00190FE9"/>
    <w:rsid w:val="001910F9"/>
    <w:rsid w:val="001911B8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7"/>
    <w:rsid w:val="001A7485"/>
    <w:rsid w:val="001A7527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225"/>
    <w:rsid w:val="001C62AE"/>
    <w:rsid w:val="001C6653"/>
    <w:rsid w:val="001C6C8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E23"/>
    <w:rsid w:val="001D4EA9"/>
    <w:rsid w:val="001D5159"/>
    <w:rsid w:val="001D51ED"/>
    <w:rsid w:val="001D5220"/>
    <w:rsid w:val="001D5836"/>
    <w:rsid w:val="001D5B0F"/>
    <w:rsid w:val="001D5F09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122A"/>
    <w:rsid w:val="001E13B2"/>
    <w:rsid w:val="001E13C2"/>
    <w:rsid w:val="001E13DD"/>
    <w:rsid w:val="001E1510"/>
    <w:rsid w:val="001E16D4"/>
    <w:rsid w:val="001E2295"/>
    <w:rsid w:val="001E24E6"/>
    <w:rsid w:val="001E251B"/>
    <w:rsid w:val="001E264A"/>
    <w:rsid w:val="001E29E0"/>
    <w:rsid w:val="001E2A52"/>
    <w:rsid w:val="001E3040"/>
    <w:rsid w:val="001E3146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361"/>
    <w:rsid w:val="001F43FF"/>
    <w:rsid w:val="001F462C"/>
    <w:rsid w:val="001F46D4"/>
    <w:rsid w:val="001F4D2D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E3E"/>
    <w:rsid w:val="002000D9"/>
    <w:rsid w:val="002001BE"/>
    <w:rsid w:val="00200979"/>
    <w:rsid w:val="0020098D"/>
    <w:rsid w:val="00200A8E"/>
    <w:rsid w:val="00200B53"/>
    <w:rsid w:val="00200B7E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CEB"/>
    <w:rsid w:val="00204E14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7FC"/>
    <w:rsid w:val="00206B01"/>
    <w:rsid w:val="00206D61"/>
    <w:rsid w:val="002070F7"/>
    <w:rsid w:val="0020719E"/>
    <w:rsid w:val="00207886"/>
    <w:rsid w:val="00207914"/>
    <w:rsid w:val="00207CEC"/>
    <w:rsid w:val="00210425"/>
    <w:rsid w:val="0021047A"/>
    <w:rsid w:val="002107C1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536"/>
    <w:rsid w:val="002325AD"/>
    <w:rsid w:val="002325F9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F0D"/>
    <w:rsid w:val="0023509C"/>
    <w:rsid w:val="002359B4"/>
    <w:rsid w:val="00235F76"/>
    <w:rsid w:val="00235F8F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4F9"/>
    <w:rsid w:val="0024166C"/>
    <w:rsid w:val="00241909"/>
    <w:rsid w:val="00241965"/>
    <w:rsid w:val="00241D9D"/>
    <w:rsid w:val="00242097"/>
    <w:rsid w:val="002424A0"/>
    <w:rsid w:val="0024264F"/>
    <w:rsid w:val="0024273A"/>
    <w:rsid w:val="002428B9"/>
    <w:rsid w:val="00242B9E"/>
    <w:rsid w:val="00243064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F43"/>
    <w:rsid w:val="00252F8D"/>
    <w:rsid w:val="00253150"/>
    <w:rsid w:val="0025386C"/>
    <w:rsid w:val="002542B4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F6D"/>
    <w:rsid w:val="002560CC"/>
    <w:rsid w:val="00256608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A4"/>
    <w:rsid w:val="00257ACE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8A8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E5E"/>
    <w:rsid w:val="0026705B"/>
    <w:rsid w:val="00267233"/>
    <w:rsid w:val="0026727A"/>
    <w:rsid w:val="0026749F"/>
    <w:rsid w:val="00267682"/>
    <w:rsid w:val="0026775D"/>
    <w:rsid w:val="00267B11"/>
    <w:rsid w:val="00267B29"/>
    <w:rsid w:val="00267B84"/>
    <w:rsid w:val="00267E70"/>
    <w:rsid w:val="00270245"/>
    <w:rsid w:val="0027025E"/>
    <w:rsid w:val="002706C4"/>
    <w:rsid w:val="002706D5"/>
    <w:rsid w:val="00270819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259"/>
    <w:rsid w:val="002765F2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6262"/>
    <w:rsid w:val="00286510"/>
    <w:rsid w:val="0028661D"/>
    <w:rsid w:val="002866FC"/>
    <w:rsid w:val="00286A6C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7"/>
    <w:rsid w:val="002A2FFB"/>
    <w:rsid w:val="002A31DE"/>
    <w:rsid w:val="002A39EA"/>
    <w:rsid w:val="002A3BEA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57"/>
    <w:rsid w:val="002A662C"/>
    <w:rsid w:val="002A6844"/>
    <w:rsid w:val="002A6C02"/>
    <w:rsid w:val="002A6CA7"/>
    <w:rsid w:val="002A6D29"/>
    <w:rsid w:val="002A6F92"/>
    <w:rsid w:val="002A73CA"/>
    <w:rsid w:val="002A75B5"/>
    <w:rsid w:val="002A79AD"/>
    <w:rsid w:val="002B0547"/>
    <w:rsid w:val="002B05CD"/>
    <w:rsid w:val="002B0AAE"/>
    <w:rsid w:val="002B0E42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601A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743"/>
    <w:rsid w:val="002C2AD1"/>
    <w:rsid w:val="002C30DD"/>
    <w:rsid w:val="002C34CE"/>
    <w:rsid w:val="002C36E6"/>
    <w:rsid w:val="002C3AB1"/>
    <w:rsid w:val="002C3AB7"/>
    <w:rsid w:val="002C3D3D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8DB"/>
    <w:rsid w:val="002E5E45"/>
    <w:rsid w:val="002E5E9C"/>
    <w:rsid w:val="002E5EC8"/>
    <w:rsid w:val="002E6233"/>
    <w:rsid w:val="002E6844"/>
    <w:rsid w:val="002E698A"/>
    <w:rsid w:val="002E6D2D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78D"/>
    <w:rsid w:val="002F08BC"/>
    <w:rsid w:val="002F08DA"/>
    <w:rsid w:val="002F098A"/>
    <w:rsid w:val="002F0E2A"/>
    <w:rsid w:val="002F135B"/>
    <w:rsid w:val="002F1575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AF6"/>
    <w:rsid w:val="002F4B0F"/>
    <w:rsid w:val="002F4B34"/>
    <w:rsid w:val="002F4B3D"/>
    <w:rsid w:val="002F4C4D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B1E"/>
    <w:rsid w:val="003114FD"/>
    <w:rsid w:val="00311998"/>
    <w:rsid w:val="00311A8A"/>
    <w:rsid w:val="003125A0"/>
    <w:rsid w:val="00312CCE"/>
    <w:rsid w:val="00312F63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7"/>
    <w:rsid w:val="00320B33"/>
    <w:rsid w:val="00320E97"/>
    <w:rsid w:val="00320EFC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E5B"/>
    <w:rsid w:val="00323EF6"/>
    <w:rsid w:val="003242B4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F93"/>
    <w:rsid w:val="003311B1"/>
    <w:rsid w:val="003315D1"/>
    <w:rsid w:val="00331647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60C6"/>
    <w:rsid w:val="0034630D"/>
    <w:rsid w:val="00346787"/>
    <w:rsid w:val="003468B9"/>
    <w:rsid w:val="00346A97"/>
    <w:rsid w:val="00346BE1"/>
    <w:rsid w:val="00346BEA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A6E"/>
    <w:rsid w:val="00353BD4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403"/>
    <w:rsid w:val="00366527"/>
    <w:rsid w:val="0036666A"/>
    <w:rsid w:val="003667F0"/>
    <w:rsid w:val="00366E4B"/>
    <w:rsid w:val="003672FE"/>
    <w:rsid w:val="00367753"/>
    <w:rsid w:val="003677B0"/>
    <w:rsid w:val="003677B3"/>
    <w:rsid w:val="00367823"/>
    <w:rsid w:val="00367A42"/>
    <w:rsid w:val="00367B37"/>
    <w:rsid w:val="00370976"/>
    <w:rsid w:val="00370E69"/>
    <w:rsid w:val="00371830"/>
    <w:rsid w:val="00371842"/>
    <w:rsid w:val="00371986"/>
    <w:rsid w:val="00371E94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66FB"/>
    <w:rsid w:val="0037678B"/>
    <w:rsid w:val="0037678E"/>
    <w:rsid w:val="00376C9D"/>
    <w:rsid w:val="00376F16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9D1"/>
    <w:rsid w:val="00382C91"/>
    <w:rsid w:val="00382DC8"/>
    <w:rsid w:val="00382FD8"/>
    <w:rsid w:val="00383343"/>
    <w:rsid w:val="003838F5"/>
    <w:rsid w:val="00383A50"/>
    <w:rsid w:val="00383EB1"/>
    <w:rsid w:val="00383FBE"/>
    <w:rsid w:val="00384FB9"/>
    <w:rsid w:val="0038521C"/>
    <w:rsid w:val="003855D5"/>
    <w:rsid w:val="003858A8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118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6E09"/>
    <w:rsid w:val="00397021"/>
    <w:rsid w:val="00397062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9EA"/>
    <w:rsid w:val="003B7DF8"/>
    <w:rsid w:val="003C06FF"/>
    <w:rsid w:val="003C11E9"/>
    <w:rsid w:val="003C1266"/>
    <w:rsid w:val="003C168E"/>
    <w:rsid w:val="003C193F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407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57E"/>
    <w:rsid w:val="003E17AE"/>
    <w:rsid w:val="003E1BA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522"/>
    <w:rsid w:val="003E455B"/>
    <w:rsid w:val="003E475C"/>
    <w:rsid w:val="003E4957"/>
    <w:rsid w:val="003E51CB"/>
    <w:rsid w:val="003E5441"/>
    <w:rsid w:val="003E57F9"/>
    <w:rsid w:val="003E5A66"/>
    <w:rsid w:val="003E5B88"/>
    <w:rsid w:val="003E5C1B"/>
    <w:rsid w:val="003E60EF"/>
    <w:rsid w:val="003E62C0"/>
    <w:rsid w:val="003E638E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AEC"/>
    <w:rsid w:val="00405B75"/>
    <w:rsid w:val="00405BA2"/>
    <w:rsid w:val="00405C64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68"/>
    <w:rsid w:val="00420521"/>
    <w:rsid w:val="00420925"/>
    <w:rsid w:val="00420C03"/>
    <w:rsid w:val="00420CFB"/>
    <w:rsid w:val="00421171"/>
    <w:rsid w:val="004213E0"/>
    <w:rsid w:val="004214B3"/>
    <w:rsid w:val="00421B17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891"/>
    <w:rsid w:val="004429F1"/>
    <w:rsid w:val="00442CCA"/>
    <w:rsid w:val="00442DF7"/>
    <w:rsid w:val="0044339B"/>
    <w:rsid w:val="004440C4"/>
    <w:rsid w:val="004444F4"/>
    <w:rsid w:val="00444865"/>
    <w:rsid w:val="00444D03"/>
    <w:rsid w:val="00444DCC"/>
    <w:rsid w:val="00444FE4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957"/>
    <w:rsid w:val="00446963"/>
    <w:rsid w:val="004469A9"/>
    <w:rsid w:val="00446ABA"/>
    <w:rsid w:val="00446C0C"/>
    <w:rsid w:val="00446D82"/>
    <w:rsid w:val="00447B3C"/>
    <w:rsid w:val="00447BD6"/>
    <w:rsid w:val="00447DA4"/>
    <w:rsid w:val="0045004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28"/>
    <w:rsid w:val="004668FF"/>
    <w:rsid w:val="0046769B"/>
    <w:rsid w:val="004679F8"/>
    <w:rsid w:val="00467BC8"/>
    <w:rsid w:val="00467F8E"/>
    <w:rsid w:val="0047056F"/>
    <w:rsid w:val="0047060D"/>
    <w:rsid w:val="004709E8"/>
    <w:rsid w:val="00470CFF"/>
    <w:rsid w:val="00470D3E"/>
    <w:rsid w:val="00470F84"/>
    <w:rsid w:val="00471146"/>
    <w:rsid w:val="00471872"/>
    <w:rsid w:val="00471A44"/>
    <w:rsid w:val="00471C31"/>
    <w:rsid w:val="00471CD5"/>
    <w:rsid w:val="00471F42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10C9"/>
    <w:rsid w:val="004812AC"/>
    <w:rsid w:val="0048186C"/>
    <w:rsid w:val="004818A9"/>
    <w:rsid w:val="0048219F"/>
    <w:rsid w:val="00482441"/>
    <w:rsid w:val="004824BA"/>
    <w:rsid w:val="004826C0"/>
    <w:rsid w:val="0048284A"/>
    <w:rsid w:val="00482904"/>
    <w:rsid w:val="004829A2"/>
    <w:rsid w:val="004829C5"/>
    <w:rsid w:val="00482A73"/>
    <w:rsid w:val="00482FA2"/>
    <w:rsid w:val="00483612"/>
    <w:rsid w:val="00483B2C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906B0"/>
    <w:rsid w:val="00490A2D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B25"/>
    <w:rsid w:val="004A408F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666"/>
    <w:rsid w:val="004B092A"/>
    <w:rsid w:val="004B0D08"/>
    <w:rsid w:val="004B0DE7"/>
    <w:rsid w:val="004B0F01"/>
    <w:rsid w:val="004B0F76"/>
    <w:rsid w:val="004B13D8"/>
    <w:rsid w:val="004B171D"/>
    <w:rsid w:val="004B221F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DE"/>
    <w:rsid w:val="004B745F"/>
    <w:rsid w:val="004B763A"/>
    <w:rsid w:val="004B7988"/>
    <w:rsid w:val="004B7A44"/>
    <w:rsid w:val="004B7A64"/>
    <w:rsid w:val="004B7B49"/>
    <w:rsid w:val="004C0699"/>
    <w:rsid w:val="004C073E"/>
    <w:rsid w:val="004C07A2"/>
    <w:rsid w:val="004C0A83"/>
    <w:rsid w:val="004C0A88"/>
    <w:rsid w:val="004C0D3F"/>
    <w:rsid w:val="004C0DA3"/>
    <w:rsid w:val="004C0EDB"/>
    <w:rsid w:val="004C1F66"/>
    <w:rsid w:val="004C2192"/>
    <w:rsid w:val="004C21AD"/>
    <w:rsid w:val="004C2256"/>
    <w:rsid w:val="004C2358"/>
    <w:rsid w:val="004C23F2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5B0"/>
    <w:rsid w:val="004E0893"/>
    <w:rsid w:val="004E089E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E49"/>
    <w:rsid w:val="004E2E69"/>
    <w:rsid w:val="004E30D4"/>
    <w:rsid w:val="004E3296"/>
    <w:rsid w:val="004E34DD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E96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E0"/>
    <w:rsid w:val="004F42AB"/>
    <w:rsid w:val="004F45AD"/>
    <w:rsid w:val="004F4657"/>
    <w:rsid w:val="004F4762"/>
    <w:rsid w:val="004F4830"/>
    <w:rsid w:val="004F4CDA"/>
    <w:rsid w:val="004F4D2C"/>
    <w:rsid w:val="004F525A"/>
    <w:rsid w:val="004F55F1"/>
    <w:rsid w:val="004F56B2"/>
    <w:rsid w:val="004F56E9"/>
    <w:rsid w:val="004F5E65"/>
    <w:rsid w:val="004F61F1"/>
    <w:rsid w:val="004F6242"/>
    <w:rsid w:val="004F66E2"/>
    <w:rsid w:val="004F67F6"/>
    <w:rsid w:val="004F68B4"/>
    <w:rsid w:val="004F69E1"/>
    <w:rsid w:val="004F6A50"/>
    <w:rsid w:val="004F6B21"/>
    <w:rsid w:val="004F6ECB"/>
    <w:rsid w:val="004F70C0"/>
    <w:rsid w:val="004F7461"/>
    <w:rsid w:val="004F772C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40A6"/>
    <w:rsid w:val="0050465C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5F"/>
    <w:rsid w:val="0051208A"/>
    <w:rsid w:val="005120AB"/>
    <w:rsid w:val="0051212F"/>
    <w:rsid w:val="005121D0"/>
    <w:rsid w:val="005122B8"/>
    <w:rsid w:val="0051252A"/>
    <w:rsid w:val="00512849"/>
    <w:rsid w:val="0051289A"/>
    <w:rsid w:val="00512E7B"/>
    <w:rsid w:val="00512FAD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22E"/>
    <w:rsid w:val="00517477"/>
    <w:rsid w:val="0051757F"/>
    <w:rsid w:val="0051790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B67"/>
    <w:rsid w:val="00524B7D"/>
    <w:rsid w:val="00525BAA"/>
    <w:rsid w:val="00525C28"/>
    <w:rsid w:val="00525CF3"/>
    <w:rsid w:val="00525E0D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C5"/>
    <w:rsid w:val="00554710"/>
    <w:rsid w:val="00554882"/>
    <w:rsid w:val="00554A7F"/>
    <w:rsid w:val="00554B65"/>
    <w:rsid w:val="00554C03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974"/>
    <w:rsid w:val="00556AF1"/>
    <w:rsid w:val="00556EC8"/>
    <w:rsid w:val="00556F7D"/>
    <w:rsid w:val="005571CA"/>
    <w:rsid w:val="005578AA"/>
    <w:rsid w:val="00557964"/>
    <w:rsid w:val="00557B08"/>
    <w:rsid w:val="00557FF7"/>
    <w:rsid w:val="0056016B"/>
    <w:rsid w:val="00560B04"/>
    <w:rsid w:val="00560B52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268"/>
    <w:rsid w:val="005633C9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60"/>
    <w:rsid w:val="005649E0"/>
    <w:rsid w:val="00564AC2"/>
    <w:rsid w:val="00565004"/>
    <w:rsid w:val="00565036"/>
    <w:rsid w:val="00565182"/>
    <w:rsid w:val="005651F2"/>
    <w:rsid w:val="005651F9"/>
    <w:rsid w:val="00565903"/>
    <w:rsid w:val="0056618F"/>
    <w:rsid w:val="005662FA"/>
    <w:rsid w:val="00566739"/>
    <w:rsid w:val="0056699F"/>
    <w:rsid w:val="00566B2C"/>
    <w:rsid w:val="00566C69"/>
    <w:rsid w:val="00566E44"/>
    <w:rsid w:val="005674DB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845"/>
    <w:rsid w:val="00571910"/>
    <w:rsid w:val="00571B11"/>
    <w:rsid w:val="00571EA7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F07"/>
    <w:rsid w:val="00580F41"/>
    <w:rsid w:val="00580FA3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F51"/>
    <w:rsid w:val="0058600D"/>
    <w:rsid w:val="005863E2"/>
    <w:rsid w:val="005868D6"/>
    <w:rsid w:val="00586A65"/>
    <w:rsid w:val="00586CAD"/>
    <w:rsid w:val="00586CFD"/>
    <w:rsid w:val="005871F1"/>
    <w:rsid w:val="005873E3"/>
    <w:rsid w:val="005874BD"/>
    <w:rsid w:val="0058757D"/>
    <w:rsid w:val="0058790B"/>
    <w:rsid w:val="00587AD6"/>
    <w:rsid w:val="00590715"/>
    <w:rsid w:val="00590999"/>
    <w:rsid w:val="00590F15"/>
    <w:rsid w:val="005912BB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97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3EA"/>
    <w:rsid w:val="005B142A"/>
    <w:rsid w:val="005B1512"/>
    <w:rsid w:val="005B1550"/>
    <w:rsid w:val="005B171E"/>
    <w:rsid w:val="005B1847"/>
    <w:rsid w:val="005B1B13"/>
    <w:rsid w:val="005B1EE9"/>
    <w:rsid w:val="005B2000"/>
    <w:rsid w:val="005B2159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B38"/>
    <w:rsid w:val="005B3D34"/>
    <w:rsid w:val="005B3E2E"/>
    <w:rsid w:val="005B402B"/>
    <w:rsid w:val="005B403E"/>
    <w:rsid w:val="005B43AF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204D"/>
    <w:rsid w:val="005C2053"/>
    <w:rsid w:val="005C20C9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2C5"/>
    <w:rsid w:val="005C49B7"/>
    <w:rsid w:val="005C4A44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DC0"/>
    <w:rsid w:val="005F205E"/>
    <w:rsid w:val="005F2947"/>
    <w:rsid w:val="005F311E"/>
    <w:rsid w:val="005F319B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43"/>
    <w:rsid w:val="00630B4A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40078"/>
    <w:rsid w:val="006400B5"/>
    <w:rsid w:val="00640284"/>
    <w:rsid w:val="00640355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4FFB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F32"/>
    <w:rsid w:val="006531A7"/>
    <w:rsid w:val="00653533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211C"/>
    <w:rsid w:val="006625CF"/>
    <w:rsid w:val="00662680"/>
    <w:rsid w:val="00662744"/>
    <w:rsid w:val="00662858"/>
    <w:rsid w:val="006628CE"/>
    <w:rsid w:val="00662A1E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A04"/>
    <w:rsid w:val="00667E96"/>
    <w:rsid w:val="006700D4"/>
    <w:rsid w:val="00670203"/>
    <w:rsid w:val="00670283"/>
    <w:rsid w:val="00670318"/>
    <w:rsid w:val="006705F3"/>
    <w:rsid w:val="0067079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6D"/>
    <w:rsid w:val="00676BC6"/>
    <w:rsid w:val="00676C9C"/>
    <w:rsid w:val="00676D39"/>
    <w:rsid w:val="00676F3A"/>
    <w:rsid w:val="006770CD"/>
    <w:rsid w:val="00677789"/>
    <w:rsid w:val="00677A4D"/>
    <w:rsid w:val="00677E28"/>
    <w:rsid w:val="00677F50"/>
    <w:rsid w:val="006800B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D15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469"/>
    <w:rsid w:val="0068570B"/>
    <w:rsid w:val="00685760"/>
    <w:rsid w:val="00685C6C"/>
    <w:rsid w:val="00685EBB"/>
    <w:rsid w:val="00686002"/>
    <w:rsid w:val="00686195"/>
    <w:rsid w:val="00686582"/>
    <w:rsid w:val="00686605"/>
    <w:rsid w:val="00686B25"/>
    <w:rsid w:val="00686B46"/>
    <w:rsid w:val="00686C4F"/>
    <w:rsid w:val="00687018"/>
    <w:rsid w:val="00687123"/>
    <w:rsid w:val="00687C31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67D"/>
    <w:rsid w:val="006A382E"/>
    <w:rsid w:val="006A3CCE"/>
    <w:rsid w:val="006A45B8"/>
    <w:rsid w:val="006A4788"/>
    <w:rsid w:val="006A4866"/>
    <w:rsid w:val="006A4B60"/>
    <w:rsid w:val="006A4E74"/>
    <w:rsid w:val="006A51A8"/>
    <w:rsid w:val="006A53D8"/>
    <w:rsid w:val="006A5403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3320"/>
    <w:rsid w:val="006D3555"/>
    <w:rsid w:val="006D3804"/>
    <w:rsid w:val="006D3E24"/>
    <w:rsid w:val="006D3EDB"/>
    <w:rsid w:val="006D419D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115D"/>
    <w:rsid w:val="006F127A"/>
    <w:rsid w:val="006F1562"/>
    <w:rsid w:val="006F1BE0"/>
    <w:rsid w:val="006F20CC"/>
    <w:rsid w:val="006F214D"/>
    <w:rsid w:val="006F2725"/>
    <w:rsid w:val="006F284A"/>
    <w:rsid w:val="006F2C7D"/>
    <w:rsid w:val="006F2CA8"/>
    <w:rsid w:val="006F2D4B"/>
    <w:rsid w:val="006F327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12D4"/>
    <w:rsid w:val="00701309"/>
    <w:rsid w:val="00701563"/>
    <w:rsid w:val="0070158C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21"/>
    <w:rsid w:val="00717185"/>
    <w:rsid w:val="00717595"/>
    <w:rsid w:val="0071769E"/>
    <w:rsid w:val="00717705"/>
    <w:rsid w:val="00717B6D"/>
    <w:rsid w:val="00717F79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9A"/>
    <w:rsid w:val="007226BD"/>
    <w:rsid w:val="0072272F"/>
    <w:rsid w:val="007234AE"/>
    <w:rsid w:val="00723A7E"/>
    <w:rsid w:val="00724011"/>
    <w:rsid w:val="00724894"/>
    <w:rsid w:val="00724BA4"/>
    <w:rsid w:val="00724BE9"/>
    <w:rsid w:val="00724D67"/>
    <w:rsid w:val="00724FD6"/>
    <w:rsid w:val="00725509"/>
    <w:rsid w:val="00726128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35B"/>
    <w:rsid w:val="007324C1"/>
    <w:rsid w:val="007325CF"/>
    <w:rsid w:val="007328B4"/>
    <w:rsid w:val="00732EB5"/>
    <w:rsid w:val="00733057"/>
    <w:rsid w:val="00733254"/>
    <w:rsid w:val="007337CF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3E1"/>
    <w:rsid w:val="00740701"/>
    <w:rsid w:val="00740996"/>
    <w:rsid w:val="00740B6F"/>
    <w:rsid w:val="00740EAE"/>
    <w:rsid w:val="00740F34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DB"/>
    <w:rsid w:val="00754BE3"/>
    <w:rsid w:val="00754CC8"/>
    <w:rsid w:val="00754EB7"/>
    <w:rsid w:val="007550DF"/>
    <w:rsid w:val="0075536B"/>
    <w:rsid w:val="007555FA"/>
    <w:rsid w:val="007557B2"/>
    <w:rsid w:val="00755D6F"/>
    <w:rsid w:val="00755F1F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95"/>
    <w:rsid w:val="00762588"/>
    <w:rsid w:val="007626D4"/>
    <w:rsid w:val="00762740"/>
    <w:rsid w:val="007629EC"/>
    <w:rsid w:val="00762FC0"/>
    <w:rsid w:val="00763694"/>
    <w:rsid w:val="007639B5"/>
    <w:rsid w:val="00763F8A"/>
    <w:rsid w:val="00764661"/>
    <w:rsid w:val="00764A50"/>
    <w:rsid w:val="00764C75"/>
    <w:rsid w:val="0076505B"/>
    <w:rsid w:val="00765133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37E"/>
    <w:rsid w:val="0077040F"/>
    <w:rsid w:val="00770580"/>
    <w:rsid w:val="0077064B"/>
    <w:rsid w:val="00770650"/>
    <w:rsid w:val="007706B2"/>
    <w:rsid w:val="00770810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E8C"/>
    <w:rsid w:val="0077412F"/>
    <w:rsid w:val="007742C9"/>
    <w:rsid w:val="0077466D"/>
    <w:rsid w:val="007748F2"/>
    <w:rsid w:val="0077494D"/>
    <w:rsid w:val="00774CC8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C44"/>
    <w:rsid w:val="00784D86"/>
    <w:rsid w:val="00785059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7C6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5AD1"/>
    <w:rsid w:val="00796079"/>
    <w:rsid w:val="007960D1"/>
    <w:rsid w:val="0079650A"/>
    <w:rsid w:val="00796516"/>
    <w:rsid w:val="00796766"/>
    <w:rsid w:val="007969D8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F3"/>
    <w:rsid w:val="007A392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E34"/>
    <w:rsid w:val="007D26FF"/>
    <w:rsid w:val="007D2E40"/>
    <w:rsid w:val="007D2ECC"/>
    <w:rsid w:val="007D30C4"/>
    <w:rsid w:val="007D33F2"/>
    <w:rsid w:val="007D345A"/>
    <w:rsid w:val="007D3625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E00D4"/>
    <w:rsid w:val="007E0299"/>
    <w:rsid w:val="007E080C"/>
    <w:rsid w:val="007E0817"/>
    <w:rsid w:val="007E11B3"/>
    <w:rsid w:val="007E1921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C4E"/>
    <w:rsid w:val="007E5E18"/>
    <w:rsid w:val="007E60F6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5FB"/>
    <w:rsid w:val="007F49B6"/>
    <w:rsid w:val="007F4B80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C13"/>
    <w:rsid w:val="00803D02"/>
    <w:rsid w:val="00803D81"/>
    <w:rsid w:val="0080410A"/>
    <w:rsid w:val="0080429A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646"/>
    <w:rsid w:val="00806A92"/>
    <w:rsid w:val="00806FD0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2DB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3AF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676"/>
    <w:rsid w:val="00831776"/>
    <w:rsid w:val="00831854"/>
    <w:rsid w:val="0083188F"/>
    <w:rsid w:val="00831ED9"/>
    <w:rsid w:val="00831FB2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6B"/>
    <w:rsid w:val="00846829"/>
    <w:rsid w:val="00846AC4"/>
    <w:rsid w:val="00846F3D"/>
    <w:rsid w:val="00847656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E24"/>
    <w:rsid w:val="008610D0"/>
    <w:rsid w:val="00861151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63"/>
    <w:rsid w:val="0087215F"/>
    <w:rsid w:val="0087260F"/>
    <w:rsid w:val="00872AE5"/>
    <w:rsid w:val="00872E77"/>
    <w:rsid w:val="00872FEB"/>
    <w:rsid w:val="0087386E"/>
    <w:rsid w:val="0087396F"/>
    <w:rsid w:val="00873AB8"/>
    <w:rsid w:val="008741E5"/>
    <w:rsid w:val="008741F5"/>
    <w:rsid w:val="0087449C"/>
    <w:rsid w:val="008746BF"/>
    <w:rsid w:val="00874AAE"/>
    <w:rsid w:val="00874E6F"/>
    <w:rsid w:val="008753E4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4F02"/>
    <w:rsid w:val="00885065"/>
    <w:rsid w:val="0088567B"/>
    <w:rsid w:val="0088570B"/>
    <w:rsid w:val="00885AE0"/>
    <w:rsid w:val="00885AE3"/>
    <w:rsid w:val="00885D22"/>
    <w:rsid w:val="00885E2E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753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BE8"/>
    <w:rsid w:val="00893C9F"/>
    <w:rsid w:val="008940C8"/>
    <w:rsid w:val="00894655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A0019"/>
    <w:rsid w:val="008A0053"/>
    <w:rsid w:val="008A06A3"/>
    <w:rsid w:val="008A0972"/>
    <w:rsid w:val="008A0E6A"/>
    <w:rsid w:val="008A1447"/>
    <w:rsid w:val="008A1461"/>
    <w:rsid w:val="008A1818"/>
    <w:rsid w:val="008A18E9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97F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796"/>
    <w:rsid w:val="008B18D9"/>
    <w:rsid w:val="008B196D"/>
    <w:rsid w:val="008B1CDA"/>
    <w:rsid w:val="008B20B2"/>
    <w:rsid w:val="008B22A4"/>
    <w:rsid w:val="008B2437"/>
    <w:rsid w:val="008B2624"/>
    <w:rsid w:val="008B297C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238"/>
    <w:rsid w:val="008B4402"/>
    <w:rsid w:val="008B4556"/>
    <w:rsid w:val="008B45B7"/>
    <w:rsid w:val="008B4A18"/>
    <w:rsid w:val="008B4E43"/>
    <w:rsid w:val="008B4FD2"/>
    <w:rsid w:val="008B518B"/>
    <w:rsid w:val="008B54CF"/>
    <w:rsid w:val="008B589F"/>
    <w:rsid w:val="008B58A6"/>
    <w:rsid w:val="008B5A12"/>
    <w:rsid w:val="008B5FDD"/>
    <w:rsid w:val="008B65C6"/>
    <w:rsid w:val="008B6645"/>
    <w:rsid w:val="008B67FA"/>
    <w:rsid w:val="008B6B73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15AA"/>
    <w:rsid w:val="008C17BA"/>
    <w:rsid w:val="008C1800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6C"/>
    <w:rsid w:val="008D45C9"/>
    <w:rsid w:val="008D4955"/>
    <w:rsid w:val="008D504C"/>
    <w:rsid w:val="008D52D7"/>
    <w:rsid w:val="008D56FF"/>
    <w:rsid w:val="008D58C7"/>
    <w:rsid w:val="008D5979"/>
    <w:rsid w:val="008D64CF"/>
    <w:rsid w:val="008D6696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59C"/>
    <w:rsid w:val="008E1853"/>
    <w:rsid w:val="008E200D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868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600"/>
    <w:rsid w:val="009026B8"/>
    <w:rsid w:val="00902995"/>
    <w:rsid w:val="00902BE6"/>
    <w:rsid w:val="00903093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942"/>
    <w:rsid w:val="00906BB1"/>
    <w:rsid w:val="00906E73"/>
    <w:rsid w:val="00907042"/>
    <w:rsid w:val="00907390"/>
    <w:rsid w:val="00907397"/>
    <w:rsid w:val="009074B6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2FD"/>
    <w:rsid w:val="0091317E"/>
    <w:rsid w:val="009132B5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44F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9E"/>
    <w:rsid w:val="0094046A"/>
    <w:rsid w:val="009410A8"/>
    <w:rsid w:val="0094110C"/>
    <w:rsid w:val="00941387"/>
    <w:rsid w:val="0094140D"/>
    <w:rsid w:val="0094159E"/>
    <w:rsid w:val="009417E0"/>
    <w:rsid w:val="0094186A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85B"/>
    <w:rsid w:val="00946B43"/>
    <w:rsid w:val="00946C31"/>
    <w:rsid w:val="00946DC5"/>
    <w:rsid w:val="009470C8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685"/>
    <w:rsid w:val="009608FA"/>
    <w:rsid w:val="00960997"/>
    <w:rsid w:val="009609D5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8C3"/>
    <w:rsid w:val="00963AB7"/>
    <w:rsid w:val="00964055"/>
    <w:rsid w:val="009642D8"/>
    <w:rsid w:val="00964379"/>
    <w:rsid w:val="009647EE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FF"/>
    <w:rsid w:val="00971CAE"/>
    <w:rsid w:val="00971EDB"/>
    <w:rsid w:val="009723CB"/>
    <w:rsid w:val="009724BE"/>
    <w:rsid w:val="0097258E"/>
    <w:rsid w:val="009728E0"/>
    <w:rsid w:val="00972A53"/>
    <w:rsid w:val="00972D6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ECD"/>
    <w:rsid w:val="009960E3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35"/>
    <w:rsid w:val="009A1770"/>
    <w:rsid w:val="009A1E66"/>
    <w:rsid w:val="009A1E98"/>
    <w:rsid w:val="009A1FA5"/>
    <w:rsid w:val="009A23E8"/>
    <w:rsid w:val="009A26D1"/>
    <w:rsid w:val="009A2B15"/>
    <w:rsid w:val="009A2B47"/>
    <w:rsid w:val="009A2CDC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5967"/>
    <w:rsid w:val="009A5D8B"/>
    <w:rsid w:val="009A6078"/>
    <w:rsid w:val="009A618B"/>
    <w:rsid w:val="009A6237"/>
    <w:rsid w:val="009A6484"/>
    <w:rsid w:val="009A648D"/>
    <w:rsid w:val="009A6566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B0129"/>
    <w:rsid w:val="009B1037"/>
    <w:rsid w:val="009B18D0"/>
    <w:rsid w:val="009B1ADF"/>
    <w:rsid w:val="009B1AFC"/>
    <w:rsid w:val="009B2518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73E2"/>
    <w:rsid w:val="009C76E7"/>
    <w:rsid w:val="009C789D"/>
    <w:rsid w:val="009C7984"/>
    <w:rsid w:val="009C7CE5"/>
    <w:rsid w:val="009C7E3E"/>
    <w:rsid w:val="009D08D9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7F"/>
    <w:rsid w:val="009E3FC6"/>
    <w:rsid w:val="009E44DB"/>
    <w:rsid w:val="009E45BB"/>
    <w:rsid w:val="009E47F6"/>
    <w:rsid w:val="009E4892"/>
    <w:rsid w:val="009E4958"/>
    <w:rsid w:val="009E4F9D"/>
    <w:rsid w:val="009E55A2"/>
    <w:rsid w:val="009E55D2"/>
    <w:rsid w:val="009E592C"/>
    <w:rsid w:val="009E5B63"/>
    <w:rsid w:val="009E5C6D"/>
    <w:rsid w:val="009E5C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5A3"/>
    <w:rsid w:val="009F08C6"/>
    <w:rsid w:val="009F0A49"/>
    <w:rsid w:val="009F0B9A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ADA"/>
    <w:rsid w:val="009F7B98"/>
    <w:rsid w:val="009F7CEC"/>
    <w:rsid w:val="009F7EB5"/>
    <w:rsid w:val="009F7F3C"/>
    <w:rsid w:val="00A0017E"/>
    <w:rsid w:val="00A00234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4254"/>
    <w:rsid w:val="00A04368"/>
    <w:rsid w:val="00A04420"/>
    <w:rsid w:val="00A04445"/>
    <w:rsid w:val="00A044A9"/>
    <w:rsid w:val="00A04623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FC"/>
    <w:rsid w:val="00A13F7F"/>
    <w:rsid w:val="00A13FE6"/>
    <w:rsid w:val="00A140E0"/>
    <w:rsid w:val="00A1440D"/>
    <w:rsid w:val="00A1460B"/>
    <w:rsid w:val="00A14842"/>
    <w:rsid w:val="00A15008"/>
    <w:rsid w:val="00A15105"/>
    <w:rsid w:val="00A15126"/>
    <w:rsid w:val="00A15D6B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3085"/>
    <w:rsid w:val="00A230F8"/>
    <w:rsid w:val="00A2361A"/>
    <w:rsid w:val="00A23E87"/>
    <w:rsid w:val="00A2447F"/>
    <w:rsid w:val="00A244D8"/>
    <w:rsid w:val="00A2472D"/>
    <w:rsid w:val="00A25064"/>
    <w:rsid w:val="00A25098"/>
    <w:rsid w:val="00A250F8"/>
    <w:rsid w:val="00A25365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460A"/>
    <w:rsid w:val="00A3518A"/>
    <w:rsid w:val="00A3589F"/>
    <w:rsid w:val="00A35BFC"/>
    <w:rsid w:val="00A361E4"/>
    <w:rsid w:val="00A3622F"/>
    <w:rsid w:val="00A36328"/>
    <w:rsid w:val="00A363DE"/>
    <w:rsid w:val="00A366D9"/>
    <w:rsid w:val="00A3670F"/>
    <w:rsid w:val="00A36A87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8E7"/>
    <w:rsid w:val="00A43B11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696"/>
    <w:rsid w:val="00A61B08"/>
    <w:rsid w:val="00A61B63"/>
    <w:rsid w:val="00A6236C"/>
    <w:rsid w:val="00A62905"/>
    <w:rsid w:val="00A63551"/>
    <w:rsid w:val="00A6368B"/>
    <w:rsid w:val="00A636F5"/>
    <w:rsid w:val="00A63729"/>
    <w:rsid w:val="00A638D7"/>
    <w:rsid w:val="00A63F1A"/>
    <w:rsid w:val="00A64016"/>
    <w:rsid w:val="00A64243"/>
    <w:rsid w:val="00A642C6"/>
    <w:rsid w:val="00A6493E"/>
    <w:rsid w:val="00A64B57"/>
    <w:rsid w:val="00A64EF3"/>
    <w:rsid w:val="00A651A7"/>
    <w:rsid w:val="00A6536F"/>
    <w:rsid w:val="00A6588C"/>
    <w:rsid w:val="00A65A37"/>
    <w:rsid w:val="00A65E79"/>
    <w:rsid w:val="00A65F92"/>
    <w:rsid w:val="00A66236"/>
    <w:rsid w:val="00A662D0"/>
    <w:rsid w:val="00A66360"/>
    <w:rsid w:val="00A663CB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AB5"/>
    <w:rsid w:val="00A80BAC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9C"/>
    <w:rsid w:val="00A857EB"/>
    <w:rsid w:val="00A85845"/>
    <w:rsid w:val="00A86136"/>
    <w:rsid w:val="00A86177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F9C"/>
    <w:rsid w:val="00A92FBB"/>
    <w:rsid w:val="00A92FBE"/>
    <w:rsid w:val="00A930AF"/>
    <w:rsid w:val="00A9316C"/>
    <w:rsid w:val="00A93302"/>
    <w:rsid w:val="00A9355D"/>
    <w:rsid w:val="00A935B6"/>
    <w:rsid w:val="00A93703"/>
    <w:rsid w:val="00A93806"/>
    <w:rsid w:val="00A9394D"/>
    <w:rsid w:val="00A93C24"/>
    <w:rsid w:val="00A942C5"/>
    <w:rsid w:val="00A942D6"/>
    <w:rsid w:val="00A950C1"/>
    <w:rsid w:val="00A95263"/>
    <w:rsid w:val="00A952D1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916"/>
    <w:rsid w:val="00AA1CBF"/>
    <w:rsid w:val="00AA2247"/>
    <w:rsid w:val="00AA29BE"/>
    <w:rsid w:val="00AA2B80"/>
    <w:rsid w:val="00AA2B87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781"/>
    <w:rsid w:val="00AA7B96"/>
    <w:rsid w:val="00AA7C68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FFF"/>
    <w:rsid w:val="00AB2056"/>
    <w:rsid w:val="00AB20F7"/>
    <w:rsid w:val="00AB2A0C"/>
    <w:rsid w:val="00AB2B04"/>
    <w:rsid w:val="00AB2DD0"/>
    <w:rsid w:val="00AB2FA5"/>
    <w:rsid w:val="00AB31A7"/>
    <w:rsid w:val="00AB3229"/>
    <w:rsid w:val="00AB3275"/>
    <w:rsid w:val="00AB34C6"/>
    <w:rsid w:val="00AB3641"/>
    <w:rsid w:val="00AB3C32"/>
    <w:rsid w:val="00AB3DF4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CA1"/>
    <w:rsid w:val="00B0324B"/>
    <w:rsid w:val="00B03731"/>
    <w:rsid w:val="00B0373A"/>
    <w:rsid w:val="00B03C04"/>
    <w:rsid w:val="00B03C45"/>
    <w:rsid w:val="00B0442F"/>
    <w:rsid w:val="00B0469C"/>
    <w:rsid w:val="00B047EB"/>
    <w:rsid w:val="00B047F1"/>
    <w:rsid w:val="00B04A12"/>
    <w:rsid w:val="00B04F62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597"/>
    <w:rsid w:val="00B076F0"/>
    <w:rsid w:val="00B07D19"/>
    <w:rsid w:val="00B10563"/>
    <w:rsid w:val="00B1069D"/>
    <w:rsid w:val="00B10A65"/>
    <w:rsid w:val="00B11110"/>
    <w:rsid w:val="00B11245"/>
    <w:rsid w:val="00B112DE"/>
    <w:rsid w:val="00B11397"/>
    <w:rsid w:val="00B12063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0DE"/>
    <w:rsid w:val="00B32A8D"/>
    <w:rsid w:val="00B32AA8"/>
    <w:rsid w:val="00B32B96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D92"/>
    <w:rsid w:val="00B433CC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8CF"/>
    <w:rsid w:val="00B55985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4175"/>
    <w:rsid w:val="00B744B2"/>
    <w:rsid w:val="00B7455F"/>
    <w:rsid w:val="00B746AB"/>
    <w:rsid w:val="00B74A46"/>
    <w:rsid w:val="00B74E69"/>
    <w:rsid w:val="00B74EA8"/>
    <w:rsid w:val="00B74EDF"/>
    <w:rsid w:val="00B751EF"/>
    <w:rsid w:val="00B75410"/>
    <w:rsid w:val="00B7547A"/>
    <w:rsid w:val="00B7554B"/>
    <w:rsid w:val="00B7569A"/>
    <w:rsid w:val="00B757B5"/>
    <w:rsid w:val="00B75808"/>
    <w:rsid w:val="00B75F20"/>
    <w:rsid w:val="00B7615D"/>
    <w:rsid w:val="00B7689D"/>
    <w:rsid w:val="00B76957"/>
    <w:rsid w:val="00B76EF9"/>
    <w:rsid w:val="00B7776A"/>
    <w:rsid w:val="00B7783F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BE0"/>
    <w:rsid w:val="00B85D24"/>
    <w:rsid w:val="00B85D62"/>
    <w:rsid w:val="00B85EAA"/>
    <w:rsid w:val="00B86C6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97F28"/>
    <w:rsid w:val="00BA0060"/>
    <w:rsid w:val="00BA0CE7"/>
    <w:rsid w:val="00BA123B"/>
    <w:rsid w:val="00BA13A4"/>
    <w:rsid w:val="00BA15E6"/>
    <w:rsid w:val="00BA168F"/>
    <w:rsid w:val="00BA1826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33"/>
    <w:rsid w:val="00BB2059"/>
    <w:rsid w:val="00BB20A5"/>
    <w:rsid w:val="00BB2995"/>
    <w:rsid w:val="00BB3175"/>
    <w:rsid w:val="00BB31E9"/>
    <w:rsid w:val="00BB3379"/>
    <w:rsid w:val="00BB35D4"/>
    <w:rsid w:val="00BB36D7"/>
    <w:rsid w:val="00BB3905"/>
    <w:rsid w:val="00BB3944"/>
    <w:rsid w:val="00BB3F0C"/>
    <w:rsid w:val="00BB3F45"/>
    <w:rsid w:val="00BB439C"/>
    <w:rsid w:val="00BB441F"/>
    <w:rsid w:val="00BB4919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F42"/>
    <w:rsid w:val="00BC1108"/>
    <w:rsid w:val="00BC15D8"/>
    <w:rsid w:val="00BC16DF"/>
    <w:rsid w:val="00BC19F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BE6"/>
    <w:rsid w:val="00BD0C6E"/>
    <w:rsid w:val="00BD0CDB"/>
    <w:rsid w:val="00BD0F12"/>
    <w:rsid w:val="00BD109D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FE"/>
    <w:rsid w:val="00BD41E1"/>
    <w:rsid w:val="00BD4479"/>
    <w:rsid w:val="00BD49D3"/>
    <w:rsid w:val="00BD4F0E"/>
    <w:rsid w:val="00BD508D"/>
    <w:rsid w:val="00BD50E0"/>
    <w:rsid w:val="00BD516D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B68"/>
    <w:rsid w:val="00BE7B96"/>
    <w:rsid w:val="00BE7D01"/>
    <w:rsid w:val="00BF0473"/>
    <w:rsid w:val="00BF0590"/>
    <w:rsid w:val="00BF0ED9"/>
    <w:rsid w:val="00BF12AA"/>
    <w:rsid w:val="00BF16A5"/>
    <w:rsid w:val="00BF16C6"/>
    <w:rsid w:val="00BF1DD8"/>
    <w:rsid w:val="00BF1F0E"/>
    <w:rsid w:val="00BF1F5B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199"/>
    <w:rsid w:val="00BF430B"/>
    <w:rsid w:val="00BF45C9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96A"/>
    <w:rsid w:val="00C0397A"/>
    <w:rsid w:val="00C040D6"/>
    <w:rsid w:val="00C04232"/>
    <w:rsid w:val="00C04381"/>
    <w:rsid w:val="00C044F7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11"/>
    <w:rsid w:val="00C10D82"/>
    <w:rsid w:val="00C10F28"/>
    <w:rsid w:val="00C10F48"/>
    <w:rsid w:val="00C11059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4E8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564"/>
    <w:rsid w:val="00C257FC"/>
    <w:rsid w:val="00C259E2"/>
    <w:rsid w:val="00C25A17"/>
    <w:rsid w:val="00C25C74"/>
    <w:rsid w:val="00C25F08"/>
    <w:rsid w:val="00C2608A"/>
    <w:rsid w:val="00C2646F"/>
    <w:rsid w:val="00C26A45"/>
    <w:rsid w:val="00C26AB3"/>
    <w:rsid w:val="00C26AD0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87E"/>
    <w:rsid w:val="00C34ED7"/>
    <w:rsid w:val="00C34FBF"/>
    <w:rsid w:val="00C351E8"/>
    <w:rsid w:val="00C3528F"/>
    <w:rsid w:val="00C35451"/>
    <w:rsid w:val="00C35A9C"/>
    <w:rsid w:val="00C35E89"/>
    <w:rsid w:val="00C35F35"/>
    <w:rsid w:val="00C362A9"/>
    <w:rsid w:val="00C362C1"/>
    <w:rsid w:val="00C3659B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151B"/>
    <w:rsid w:val="00C41AA7"/>
    <w:rsid w:val="00C42091"/>
    <w:rsid w:val="00C4235E"/>
    <w:rsid w:val="00C42731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7AE"/>
    <w:rsid w:val="00C52A24"/>
    <w:rsid w:val="00C52E74"/>
    <w:rsid w:val="00C52EAD"/>
    <w:rsid w:val="00C5305C"/>
    <w:rsid w:val="00C53806"/>
    <w:rsid w:val="00C5391C"/>
    <w:rsid w:val="00C53E22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10"/>
    <w:rsid w:val="00C5669B"/>
    <w:rsid w:val="00C56B27"/>
    <w:rsid w:val="00C56D39"/>
    <w:rsid w:val="00C56DB4"/>
    <w:rsid w:val="00C56DE1"/>
    <w:rsid w:val="00C56F7E"/>
    <w:rsid w:val="00C57336"/>
    <w:rsid w:val="00C576C6"/>
    <w:rsid w:val="00C57C4D"/>
    <w:rsid w:val="00C57E40"/>
    <w:rsid w:val="00C57EC4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42B"/>
    <w:rsid w:val="00C71727"/>
    <w:rsid w:val="00C719DA"/>
    <w:rsid w:val="00C71A3B"/>
    <w:rsid w:val="00C723BC"/>
    <w:rsid w:val="00C72529"/>
    <w:rsid w:val="00C72577"/>
    <w:rsid w:val="00C7270F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F81"/>
    <w:rsid w:val="00C8362B"/>
    <w:rsid w:val="00C83E9A"/>
    <w:rsid w:val="00C83F20"/>
    <w:rsid w:val="00C840F2"/>
    <w:rsid w:val="00C84E50"/>
    <w:rsid w:val="00C85B15"/>
    <w:rsid w:val="00C85CC3"/>
    <w:rsid w:val="00C85D71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B9D"/>
    <w:rsid w:val="00C91C3D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D59"/>
    <w:rsid w:val="00CB023D"/>
    <w:rsid w:val="00CB047A"/>
    <w:rsid w:val="00CB0579"/>
    <w:rsid w:val="00CB0AD8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79C"/>
    <w:rsid w:val="00CB6A58"/>
    <w:rsid w:val="00CB6FFA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1112"/>
    <w:rsid w:val="00CC179B"/>
    <w:rsid w:val="00CC18A8"/>
    <w:rsid w:val="00CC1D29"/>
    <w:rsid w:val="00CC1FDA"/>
    <w:rsid w:val="00CC1FE6"/>
    <w:rsid w:val="00CC24EE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5B"/>
    <w:rsid w:val="00CC5353"/>
    <w:rsid w:val="00CC6490"/>
    <w:rsid w:val="00CC65C1"/>
    <w:rsid w:val="00CC6692"/>
    <w:rsid w:val="00CC69AC"/>
    <w:rsid w:val="00CC6BFD"/>
    <w:rsid w:val="00CC7036"/>
    <w:rsid w:val="00CC7371"/>
    <w:rsid w:val="00CC73F5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6D9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72A"/>
    <w:rsid w:val="00CD58FF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40B"/>
    <w:rsid w:val="00D0143D"/>
    <w:rsid w:val="00D014DA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B8"/>
    <w:rsid w:val="00D0444D"/>
    <w:rsid w:val="00D04995"/>
    <w:rsid w:val="00D04FA1"/>
    <w:rsid w:val="00D05351"/>
    <w:rsid w:val="00D05837"/>
    <w:rsid w:val="00D05A40"/>
    <w:rsid w:val="00D05CD1"/>
    <w:rsid w:val="00D06222"/>
    <w:rsid w:val="00D062BC"/>
    <w:rsid w:val="00D067DB"/>
    <w:rsid w:val="00D06A2B"/>
    <w:rsid w:val="00D06B8D"/>
    <w:rsid w:val="00D06CE4"/>
    <w:rsid w:val="00D071D9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C90"/>
    <w:rsid w:val="00D11D4F"/>
    <w:rsid w:val="00D11DB8"/>
    <w:rsid w:val="00D11F40"/>
    <w:rsid w:val="00D11FD6"/>
    <w:rsid w:val="00D123E4"/>
    <w:rsid w:val="00D12604"/>
    <w:rsid w:val="00D1261F"/>
    <w:rsid w:val="00D1289F"/>
    <w:rsid w:val="00D12D68"/>
    <w:rsid w:val="00D12E65"/>
    <w:rsid w:val="00D13010"/>
    <w:rsid w:val="00D130CA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2B"/>
    <w:rsid w:val="00D15583"/>
    <w:rsid w:val="00D15827"/>
    <w:rsid w:val="00D15978"/>
    <w:rsid w:val="00D15DE6"/>
    <w:rsid w:val="00D15EC9"/>
    <w:rsid w:val="00D160B6"/>
    <w:rsid w:val="00D161E4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0FD0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495"/>
    <w:rsid w:val="00D33A60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E0D"/>
    <w:rsid w:val="00D42113"/>
    <w:rsid w:val="00D42400"/>
    <w:rsid w:val="00D42C09"/>
    <w:rsid w:val="00D42C56"/>
    <w:rsid w:val="00D430F8"/>
    <w:rsid w:val="00D43280"/>
    <w:rsid w:val="00D43285"/>
    <w:rsid w:val="00D43433"/>
    <w:rsid w:val="00D437F1"/>
    <w:rsid w:val="00D439C4"/>
    <w:rsid w:val="00D43F4F"/>
    <w:rsid w:val="00D441A4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DD8"/>
    <w:rsid w:val="00D472EF"/>
    <w:rsid w:val="00D476D0"/>
    <w:rsid w:val="00D477F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904"/>
    <w:rsid w:val="00D579CA"/>
    <w:rsid w:val="00D57A4A"/>
    <w:rsid w:val="00D57B64"/>
    <w:rsid w:val="00D57E3A"/>
    <w:rsid w:val="00D57EBB"/>
    <w:rsid w:val="00D57F63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CCA"/>
    <w:rsid w:val="00D62F01"/>
    <w:rsid w:val="00D62F38"/>
    <w:rsid w:val="00D62FFA"/>
    <w:rsid w:val="00D63122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77B"/>
    <w:rsid w:val="00D677A7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6CB"/>
    <w:rsid w:val="00D8680A"/>
    <w:rsid w:val="00D86867"/>
    <w:rsid w:val="00D86B73"/>
    <w:rsid w:val="00D86D7B"/>
    <w:rsid w:val="00D870BC"/>
    <w:rsid w:val="00D8720D"/>
    <w:rsid w:val="00D876F3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784"/>
    <w:rsid w:val="00D9084A"/>
    <w:rsid w:val="00D90B51"/>
    <w:rsid w:val="00D9104B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C2"/>
    <w:rsid w:val="00D94106"/>
    <w:rsid w:val="00D94167"/>
    <w:rsid w:val="00D944D1"/>
    <w:rsid w:val="00D944E6"/>
    <w:rsid w:val="00D94C23"/>
    <w:rsid w:val="00D952AE"/>
    <w:rsid w:val="00D95B75"/>
    <w:rsid w:val="00D95B8D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8C8"/>
    <w:rsid w:val="00DA0B9D"/>
    <w:rsid w:val="00DA0C8C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3459"/>
    <w:rsid w:val="00DA3480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310E"/>
    <w:rsid w:val="00DC3163"/>
    <w:rsid w:val="00DC34B7"/>
    <w:rsid w:val="00DC3AED"/>
    <w:rsid w:val="00DC3C40"/>
    <w:rsid w:val="00DC3F44"/>
    <w:rsid w:val="00DC433F"/>
    <w:rsid w:val="00DC4703"/>
    <w:rsid w:val="00DC49CF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1545"/>
    <w:rsid w:val="00DD1871"/>
    <w:rsid w:val="00DD18E9"/>
    <w:rsid w:val="00DD1AD7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E66"/>
    <w:rsid w:val="00E020CB"/>
    <w:rsid w:val="00E022A1"/>
    <w:rsid w:val="00E0238C"/>
    <w:rsid w:val="00E02702"/>
    <w:rsid w:val="00E0285E"/>
    <w:rsid w:val="00E02C68"/>
    <w:rsid w:val="00E0375B"/>
    <w:rsid w:val="00E037B7"/>
    <w:rsid w:val="00E038BF"/>
    <w:rsid w:val="00E03A1B"/>
    <w:rsid w:val="00E03B5F"/>
    <w:rsid w:val="00E03D56"/>
    <w:rsid w:val="00E03D5A"/>
    <w:rsid w:val="00E04059"/>
    <w:rsid w:val="00E04544"/>
    <w:rsid w:val="00E048D2"/>
    <w:rsid w:val="00E04C05"/>
    <w:rsid w:val="00E0503B"/>
    <w:rsid w:val="00E05135"/>
    <w:rsid w:val="00E052AE"/>
    <w:rsid w:val="00E05D14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F3"/>
    <w:rsid w:val="00E134CA"/>
    <w:rsid w:val="00E1394D"/>
    <w:rsid w:val="00E13A3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6222"/>
    <w:rsid w:val="00E16246"/>
    <w:rsid w:val="00E162CB"/>
    <w:rsid w:val="00E16920"/>
    <w:rsid w:val="00E169A1"/>
    <w:rsid w:val="00E16CD5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50E"/>
    <w:rsid w:val="00E34AA9"/>
    <w:rsid w:val="00E34C95"/>
    <w:rsid w:val="00E34ED7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2FE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46B"/>
    <w:rsid w:val="00E4656E"/>
    <w:rsid w:val="00E4668F"/>
    <w:rsid w:val="00E46710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BA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F5D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691"/>
    <w:rsid w:val="00E96268"/>
    <w:rsid w:val="00E966A5"/>
    <w:rsid w:val="00E96702"/>
    <w:rsid w:val="00E9671C"/>
    <w:rsid w:val="00E968A4"/>
    <w:rsid w:val="00E971E4"/>
    <w:rsid w:val="00E975F5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8A4"/>
    <w:rsid w:val="00EB08B0"/>
    <w:rsid w:val="00EB0927"/>
    <w:rsid w:val="00EB0B43"/>
    <w:rsid w:val="00EB0FD7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3DC"/>
    <w:rsid w:val="00EB6850"/>
    <w:rsid w:val="00EB6869"/>
    <w:rsid w:val="00EB6BB5"/>
    <w:rsid w:val="00EB70DA"/>
    <w:rsid w:val="00EB723B"/>
    <w:rsid w:val="00EB7DE0"/>
    <w:rsid w:val="00EC0143"/>
    <w:rsid w:val="00EC0306"/>
    <w:rsid w:val="00EC061D"/>
    <w:rsid w:val="00EC0918"/>
    <w:rsid w:val="00EC09D0"/>
    <w:rsid w:val="00EC0EDB"/>
    <w:rsid w:val="00EC11FD"/>
    <w:rsid w:val="00EC17B1"/>
    <w:rsid w:val="00EC181E"/>
    <w:rsid w:val="00EC1832"/>
    <w:rsid w:val="00EC1B46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502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861"/>
    <w:rsid w:val="00EF1A7D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B2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180B"/>
    <w:rsid w:val="00F11858"/>
    <w:rsid w:val="00F12013"/>
    <w:rsid w:val="00F12525"/>
    <w:rsid w:val="00F12558"/>
    <w:rsid w:val="00F12764"/>
    <w:rsid w:val="00F127A7"/>
    <w:rsid w:val="00F127B9"/>
    <w:rsid w:val="00F127F3"/>
    <w:rsid w:val="00F1320E"/>
    <w:rsid w:val="00F13442"/>
    <w:rsid w:val="00F138A1"/>
    <w:rsid w:val="00F144A3"/>
    <w:rsid w:val="00F145DE"/>
    <w:rsid w:val="00F1462F"/>
    <w:rsid w:val="00F14C63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3E4"/>
    <w:rsid w:val="00F1741E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7B2"/>
    <w:rsid w:val="00F22C73"/>
    <w:rsid w:val="00F22CCE"/>
    <w:rsid w:val="00F22E1A"/>
    <w:rsid w:val="00F2305F"/>
    <w:rsid w:val="00F235F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71DF"/>
    <w:rsid w:val="00F3720C"/>
    <w:rsid w:val="00F37451"/>
    <w:rsid w:val="00F37EEA"/>
    <w:rsid w:val="00F37FBE"/>
    <w:rsid w:val="00F40282"/>
    <w:rsid w:val="00F4059D"/>
    <w:rsid w:val="00F40CE4"/>
    <w:rsid w:val="00F41116"/>
    <w:rsid w:val="00F412DC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8EC"/>
    <w:rsid w:val="00F459B3"/>
    <w:rsid w:val="00F45C10"/>
    <w:rsid w:val="00F45D21"/>
    <w:rsid w:val="00F45E68"/>
    <w:rsid w:val="00F4647F"/>
    <w:rsid w:val="00F46626"/>
    <w:rsid w:val="00F46651"/>
    <w:rsid w:val="00F470FB"/>
    <w:rsid w:val="00F472F4"/>
    <w:rsid w:val="00F4756B"/>
    <w:rsid w:val="00F479CF"/>
    <w:rsid w:val="00F47D7D"/>
    <w:rsid w:val="00F47FFD"/>
    <w:rsid w:val="00F5005E"/>
    <w:rsid w:val="00F50241"/>
    <w:rsid w:val="00F506A4"/>
    <w:rsid w:val="00F5106E"/>
    <w:rsid w:val="00F514EE"/>
    <w:rsid w:val="00F515D8"/>
    <w:rsid w:val="00F519B3"/>
    <w:rsid w:val="00F51A39"/>
    <w:rsid w:val="00F51D35"/>
    <w:rsid w:val="00F51D8E"/>
    <w:rsid w:val="00F51FA1"/>
    <w:rsid w:val="00F52204"/>
    <w:rsid w:val="00F524F0"/>
    <w:rsid w:val="00F5310E"/>
    <w:rsid w:val="00F533C6"/>
    <w:rsid w:val="00F535AC"/>
    <w:rsid w:val="00F53726"/>
    <w:rsid w:val="00F53DEE"/>
    <w:rsid w:val="00F53E6A"/>
    <w:rsid w:val="00F54046"/>
    <w:rsid w:val="00F542F8"/>
    <w:rsid w:val="00F542FB"/>
    <w:rsid w:val="00F54358"/>
    <w:rsid w:val="00F54958"/>
    <w:rsid w:val="00F54B33"/>
    <w:rsid w:val="00F54F45"/>
    <w:rsid w:val="00F5565C"/>
    <w:rsid w:val="00F5584A"/>
    <w:rsid w:val="00F558E3"/>
    <w:rsid w:val="00F55A16"/>
    <w:rsid w:val="00F55A52"/>
    <w:rsid w:val="00F560AB"/>
    <w:rsid w:val="00F562FF"/>
    <w:rsid w:val="00F5637E"/>
    <w:rsid w:val="00F5690B"/>
    <w:rsid w:val="00F56C57"/>
    <w:rsid w:val="00F56C7B"/>
    <w:rsid w:val="00F56D7E"/>
    <w:rsid w:val="00F56F7F"/>
    <w:rsid w:val="00F5741C"/>
    <w:rsid w:val="00F576A6"/>
    <w:rsid w:val="00F57966"/>
    <w:rsid w:val="00F57A5B"/>
    <w:rsid w:val="00F57A6F"/>
    <w:rsid w:val="00F57FE8"/>
    <w:rsid w:val="00F60351"/>
    <w:rsid w:val="00F6036F"/>
    <w:rsid w:val="00F603B1"/>
    <w:rsid w:val="00F605C0"/>
    <w:rsid w:val="00F60817"/>
    <w:rsid w:val="00F60B2B"/>
    <w:rsid w:val="00F60D9B"/>
    <w:rsid w:val="00F60EE6"/>
    <w:rsid w:val="00F613DC"/>
    <w:rsid w:val="00F61880"/>
    <w:rsid w:val="00F61A4A"/>
    <w:rsid w:val="00F61C5F"/>
    <w:rsid w:val="00F62358"/>
    <w:rsid w:val="00F62386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C18"/>
    <w:rsid w:val="00F66F56"/>
    <w:rsid w:val="00F674D6"/>
    <w:rsid w:val="00F67700"/>
    <w:rsid w:val="00F677DF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36F"/>
    <w:rsid w:val="00F76806"/>
    <w:rsid w:val="00F76A5E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EBD"/>
    <w:rsid w:val="00F81EC8"/>
    <w:rsid w:val="00F822B3"/>
    <w:rsid w:val="00F82352"/>
    <w:rsid w:val="00F82396"/>
    <w:rsid w:val="00F8256A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15A"/>
    <w:rsid w:val="00F95260"/>
    <w:rsid w:val="00F958DC"/>
    <w:rsid w:val="00F95A03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605"/>
    <w:rsid w:val="00FA1DB3"/>
    <w:rsid w:val="00FA1FA8"/>
    <w:rsid w:val="00FA202A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5B95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FC"/>
    <w:rsid w:val="00FB3504"/>
    <w:rsid w:val="00FB384A"/>
    <w:rsid w:val="00FB38E2"/>
    <w:rsid w:val="00FB3E15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40"/>
    <w:rsid w:val="00FB515C"/>
    <w:rsid w:val="00FB5781"/>
    <w:rsid w:val="00FB5E97"/>
    <w:rsid w:val="00FB5F83"/>
    <w:rsid w:val="00FB600C"/>
    <w:rsid w:val="00FB643B"/>
    <w:rsid w:val="00FB64E1"/>
    <w:rsid w:val="00FB6767"/>
    <w:rsid w:val="00FB677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E4"/>
    <w:rsid w:val="00FD06AA"/>
    <w:rsid w:val="00FD071B"/>
    <w:rsid w:val="00FD07F6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673"/>
    <w:rsid w:val="00FE07EB"/>
    <w:rsid w:val="00FE0C7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13A"/>
    <w:rsid w:val="00FE46A6"/>
    <w:rsid w:val="00FE4BBE"/>
    <w:rsid w:val="00FE4D8E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AE3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AAF"/>
    <w:rsid w:val="00FF0C64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A7F"/>
    <w:rsid w:val="00FF6B4A"/>
    <w:rsid w:val="00FF6EA4"/>
    <w:rsid w:val="00FF6FDC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929017735702539E-2"/>
          <c:y val="6.1409034397016192E-2"/>
          <c:w val="0.86138062789092551"/>
          <c:h val="0.65398297588492049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558600665423154E-2"/>
                  <c:y val="6.3949313785271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674230638980812E-2"/>
                  <c:y val="6.5753201758603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900232809881811E-2"/>
                  <c:y val="-4.1941465859481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456607513867803E-2"/>
                  <c:y val="5.5403845841257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9246257799771901E-2"/>
                  <c:y val="-3.8665177566716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0801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034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269E-2"/>
                  <c:y val="-5.0402933963630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3081097913608317E-2"/>
                  <c:y val="-2.686006354468849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44441567980988E-2"/>
                  <c:y val="5.146026184005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6829040437741903E-2"/>
                  <c:y val="-3.6575000989198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114625502320924E-2"/>
                  <c:y val="-5.668394465767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250025950146275E-2"/>
                  <c:y val="-6.7287619198353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5627548763798E-2"/>
                  <c:y val="-5.0096000283134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6935480057148794E-2"/>
                  <c:y val="5.7912887471347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844785849074583E-2"/>
                  <c:y val="-5.2268331138960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756857213655374E-2"/>
                  <c:y val="-6.0326284249824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3698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General</c:formatCode>
                <c:ptCount val="18"/>
                <c:pt idx="0">
                  <c:v>125.9</c:v>
                </c:pt>
                <c:pt idx="1">
                  <c:v>123.7</c:v>
                </c:pt>
                <c:pt idx="2">
                  <c:v>120.8</c:v>
                </c:pt>
                <c:pt idx="3" formatCode="0.0">
                  <c:v>116.8</c:v>
                </c:pt>
                <c:pt idx="4">
                  <c:v>114.8</c:v>
                </c:pt>
                <c:pt idx="5">
                  <c:v>112.4</c:v>
                </c:pt>
                <c:pt idx="6">
                  <c:v>111.3</c:v>
                </c:pt>
                <c:pt idx="7">
                  <c:v>110.8</c:v>
                </c:pt>
                <c:pt idx="8">
                  <c:v>109.7</c:v>
                </c:pt>
                <c:pt idx="9">
                  <c:v>108.6</c:v>
                </c:pt>
                <c:pt idx="10">
                  <c:v>107.7</c:v>
                </c:pt>
                <c:pt idx="11" formatCode="0.0">
                  <c:v>106</c:v>
                </c:pt>
                <c:pt idx="12" formatCode="0.0">
                  <c:v>92</c:v>
                </c:pt>
                <c:pt idx="13">
                  <c:v>96.8</c:v>
                </c:pt>
                <c:pt idx="14">
                  <c:v>104.7</c:v>
                </c:pt>
                <c:pt idx="15">
                  <c:v>106.8</c:v>
                </c:pt>
                <c:pt idx="16">
                  <c:v>103.9</c:v>
                </c:pt>
                <c:pt idx="17">
                  <c:v>104.9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150656"/>
        <c:axId val="118152192"/>
      </c:lineChart>
      <c:catAx>
        <c:axId val="118150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1521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152192"/>
        <c:scaling>
          <c:orientation val="minMax"/>
          <c:max val="13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150656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8382576031207526E-2"/>
          <c:y val="0.11317325272421461"/>
          <c:w val="0.91371732203199352"/>
          <c:h val="0.61939111696641136"/>
        </c:manualLayout>
      </c:layout>
      <c:lineChart>
        <c:grouping val="standard"/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  <a:alpha val="99000"/>
                  </a:srgbClr>
                </a:solidFill>
                <a:ln>
                  <a:solidFill>
                    <a:srgbClr val="F79646">
                      <a:lumMod val="75000"/>
                      <a:alpha val="96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9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46318636775914E-3"/>
                  <c:y val="2.354711709423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739311400359809E-2"/>
                  <c:y val="-5.1902394453253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129130647659956E-2"/>
                  <c:y val="-4.20594329733551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156155939223194E-2"/>
                  <c:y val="3.7581491829650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750656167979004E-2"/>
                  <c:y val="4.55304377275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00593782330601E-2"/>
                  <c:y val="-4.329987297341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232592485572335E-2"/>
                  <c:y val="5.5448310896621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26406986800295E-2"/>
                  <c:y val="-3.6437777436032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737693338791374E-2"/>
                  <c:y val="-5.09152484971636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9159543130503192E-2"/>
                  <c:y val="4.515367030734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34634702529494E-2"/>
                  <c:y val="-4.0067555234727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7.0352444476550521E-2"/>
                  <c:y val="4.2389721446109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041403736681455E-2"/>
                  <c:y val="4.0053529121253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4111774114903856E-2"/>
                  <c:y val="3.8444597991554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877324830314247E-2"/>
                  <c:y val="-3.9204944290893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311589491680511E-2"/>
                  <c:y val="-4.3965448591371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01300647828027E-2"/>
                  <c:y val="-5.0617052834698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7599747552367075E-2"/>
                  <c:y val="-5.2151955348906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669719206073751E-2"/>
                  <c:y val="4.2536544810916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585695682677399E-2"/>
                  <c:y val="-5.4437299345373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64589212742945E-2"/>
                  <c:y val="4.8457911938530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093311651301918E-2"/>
                  <c:y val="-3.1498799687630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494006797537397E-2"/>
                  <c:y val="6.0681897521430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03015997441101E-3"/>
                  <c:y val="4.5777323550982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612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General</c:formatCode>
                <c:ptCount val="18"/>
                <c:pt idx="0">
                  <c:v>106.8</c:v>
                </c:pt>
                <c:pt idx="1">
                  <c:v>109</c:v>
                </c:pt>
                <c:pt idx="2">
                  <c:v>109.3</c:v>
                </c:pt>
                <c:pt idx="3">
                  <c:v>107.7</c:v>
                </c:pt>
                <c:pt idx="4">
                  <c:v>108.3</c:v>
                </c:pt>
                <c:pt idx="5">
                  <c:v>108.5</c:v>
                </c:pt>
                <c:pt idx="6">
                  <c:v>108.3</c:v>
                </c:pt>
                <c:pt idx="7">
                  <c:v>109.2</c:v>
                </c:pt>
                <c:pt idx="8">
                  <c:v>107.5</c:v>
                </c:pt>
                <c:pt idx="9" formatCode="0.0">
                  <c:v>107</c:v>
                </c:pt>
                <c:pt idx="10">
                  <c:v>106.3</c:v>
                </c:pt>
                <c:pt idx="11">
                  <c:v>105.2</c:v>
                </c:pt>
                <c:pt idx="12">
                  <c:v>97.2</c:v>
                </c:pt>
                <c:pt idx="13">
                  <c:v>99.1</c:v>
                </c:pt>
                <c:pt idx="14">
                  <c:v>103.3</c:v>
                </c:pt>
                <c:pt idx="15">
                  <c:v>105.1</c:v>
                </c:pt>
                <c:pt idx="16">
                  <c:v>103.3</c:v>
                </c:pt>
                <c:pt idx="17">
                  <c:v>101.3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104448"/>
        <c:axId val="118105984"/>
      </c:lineChart>
      <c:catAx>
        <c:axId val="118104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105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105984"/>
        <c:scaling>
          <c:orientation val="minMax"/>
          <c:max val="115"/>
          <c:min val="95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10444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0.32193</cdr:x>
      <cdr:y>0.84925</cdr:y>
    </cdr:from>
    <cdr:to>
      <cdr:x>0.85317</cdr:x>
      <cdr:y>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70999" y="1536930"/>
          <a:ext cx="3582524" cy="272820"/>
          <a:chOff x="2673549" y="931496"/>
          <a:chExt cx="2287614" cy="365511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673549" y="931496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41922" y="943678"/>
            <a:ext cx="519241" cy="35332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22860" rIns="27432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0.254</cdr:x>
      <cdr:y>0.83211</cdr:y>
    </cdr:from>
    <cdr:to>
      <cdr:x>0.9124</cdr:x>
      <cdr:y>0.9317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82255" y="1624799"/>
          <a:ext cx="4101404" cy="194462"/>
          <a:chOff x="2125354" y="2215088"/>
          <a:chExt cx="3159553" cy="19383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28516" y="2216387"/>
            <a:ext cx="556391" cy="159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5354" y="2215088"/>
            <a:ext cx="977502" cy="193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8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4D9CE-8D7F-4C7C-B7EC-A9423547D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11</Pages>
  <Words>2548</Words>
  <Characters>14524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130</cp:revision>
  <cp:lastPrinted>2019-07-24T07:22:00Z</cp:lastPrinted>
  <dcterms:created xsi:type="dcterms:W3CDTF">2019-07-15T06:41:00Z</dcterms:created>
  <dcterms:modified xsi:type="dcterms:W3CDTF">2019-07-25T06:14:00Z</dcterms:modified>
</cp:coreProperties>
</file>