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EB4" w:rsidRDefault="004A0599" w:rsidP="009B6EB4">
      <w:pPr>
        <w:jc w:val="center"/>
        <w:rPr>
          <w:rFonts w:ascii="Arial" w:hAnsi="Arial"/>
          <w:b/>
          <w:sz w:val="24"/>
        </w:rPr>
      </w:pPr>
      <w:bookmarkStart w:id="0" w:name="_GoBack"/>
      <w:bookmarkEnd w:id="0"/>
      <w:r w:rsidRPr="004A0599">
        <w:rPr>
          <w:rFonts w:ascii="Arial" w:hAnsi="Arial"/>
          <w:b/>
          <w:sz w:val="24"/>
        </w:rPr>
        <w:t>8</w:t>
      </w:r>
      <w:r w:rsidR="009B6EB4">
        <w:rPr>
          <w:rFonts w:ascii="Arial" w:hAnsi="Arial"/>
          <w:b/>
          <w:sz w:val="24"/>
        </w:rPr>
        <w:t>. ВНУТРЕННЯЯ ТОРГОВЛЯ И ОБЩЕСТВЕННОЕ ПИТАНИЕ</w:t>
      </w:r>
    </w:p>
    <w:p w:rsidR="000A7C54" w:rsidRDefault="000A7C54" w:rsidP="000A7C54">
      <w:pPr>
        <w:pStyle w:val="a8"/>
        <w:tabs>
          <w:tab w:val="left" w:pos="5404"/>
        </w:tabs>
        <w:spacing w:after="120" w:line="240" w:lineRule="exact"/>
        <w:ind w:firstLine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8.1. Оптовая торговля</w:t>
      </w:r>
    </w:p>
    <w:p w:rsidR="000A7C54" w:rsidRDefault="000A7C54" w:rsidP="000A7C54">
      <w:pPr>
        <w:pStyle w:val="a8"/>
        <w:spacing w:after="120" w:line="340" w:lineRule="exact"/>
        <w:contextualSpacing/>
      </w:pPr>
      <w:r>
        <w:rPr>
          <w:b/>
          <w:bCs/>
          <w:szCs w:val="26"/>
        </w:rPr>
        <w:t xml:space="preserve">Оптовый товарооборот </w:t>
      </w:r>
      <w:r>
        <w:rPr>
          <w:bCs/>
          <w:szCs w:val="26"/>
        </w:rPr>
        <w:t xml:space="preserve">в </w:t>
      </w:r>
      <w:r w:rsidR="00787746">
        <w:t>я</w:t>
      </w:r>
      <w:r w:rsidR="00787746" w:rsidRPr="00787746">
        <w:t>нваре-июле</w:t>
      </w:r>
      <w:r w:rsidR="00FF051E">
        <w:t xml:space="preserve"> </w:t>
      </w:r>
      <w:r w:rsidR="00C403CF">
        <w:rPr>
          <w:bCs/>
          <w:szCs w:val="26"/>
        </w:rPr>
        <w:t>202</w:t>
      </w:r>
      <w:r w:rsidR="00383EA1">
        <w:rPr>
          <w:bCs/>
          <w:szCs w:val="26"/>
        </w:rPr>
        <w:t>2</w:t>
      </w:r>
      <w:r>
        <w:rPr>
          <w:bCs/>
          <w:szCs w:val="26"/>
        </w:rPr>
        <w:t xml:space="preserve"> г. составил </w:t>
      </w:r>
      <w:r w:rsidR="00646015">
        <w:rPr>
          <w:bCs/>
          <w:szCs w:val="26"/>
        </w:rPr>
        <w:t>77</w:t>
      </w:r>
      <w:r>
        <w:rPr>
          <w:bCs/>
          <w:szCs w:val="26"/>
        </w:rPr>
        <w:t xml:space="preserve"> млрд. рублей, или в сопоставимых ценах </w:t>
      </w:r>
      <w:r w:rsidR="00646015">
        <w:rPr>
          <w:bCs/>
          <w:szCs w:val="26"/>
        </w:rPr>
        <w:t>84,3</w:t>
      </w:r>
      <w:r>
        <w:rPr>
          <w:bCs/>
          <w:szCs w:val="26"/>
        </w:rPr>
        <w:t xml:space="preserve">% к уровню </w:t>
      </w:r>
      <w:r w:rsidR="00787746">
        <w:t>я</w:t>
      </w:r>
      <w:r w:rsidR="00787746" w:rsidRPr="00787746">
        <w:t>нваря-июля</w:t>
      </w:r>
      <w:r w:rsidR="00FF051E">
        <w:t xml:space="preserve"> </w:t>
      </w:r>
      <w:r w:rsidR="00C403CF">
        <w:rPr>
          <w:bCs/>
          <w:szCs w:val="26"/>
        </w:rPr>
        <w:t>202</w:t>
      </w:r>
      <w:r w:rsidR="00383EA1">
        <w:rPr>
          <w:bCs/>
          <w:szCs w:val="26"/>
        </w:rPr>
        <w:t>1</w:t>
      </w:r>
      <w:r>
        <w:rPr>
          <w:bCs/>
          <w:szCs w:val="26"/>
        </w:rPr>
        <w:t xml:space="preserve"> г.</w:t>
      </w:r>
    </w:p>
    <w:p w:rsidR="000A7C54" w:rsidRDefault="000A7C54" w:rsidP="000A7C54">
      <w:pPr>
        <w:pStyle w:val="a8"/>
        <w:spacing w:before="0" w:after="120" w:line="340" w:lineRule="exact"/>
        <w:contextualSpacing/>
      </w:pPr>
      <w:r>
        <w:t xml:space="preserve">Вклад организаций с основным видом экономической деятельности «Оптовая торговля» составил </w:t>
      </w:r>
      <w:r w:rsidR="00646015">
        <w:t>70,2</w:t>
      </w:r>
      <w:r>
        <w:t>% в общем объеме оптового товарооборота республики</w:t>
      </w:r>
      <w:r w:rsidR="00504A31">
        <w:t xml:space="preserve"> (в </w:t>
      </w:r>
      <w:r w:rsidR="00787746">
        <w:t>я</w:t>
      </w:r>
      <w:r w:rsidR="00787746" w:rsidRPr="00787746">
        <w:t>нваре-июле</w:t>
      </w:r>
      <w:r w:rsidR="00504A31">
        <w:t xml:space="preserve"> 2021 г. – </w:t>
      </w:r>
      <w:r w:rsidR="00646015">
        <w:t>70,9</w:t>
      </w:r>
      <w:r w:rsidR="00504A31">
        <w:t>%)</w:t>
      </w:r>
      <w:r>
        <w:t>.</w:t>
      </w:r>
    </w:p>
    <w:p w:rsidR="00C06FFE" w:rsidRDefault="00C06FFE" w:rsidP="00A95B09">
      <w:pPr>
        <w:pStyle w:val="a3"/>
        <w:tabs>
          <w:tab w:val="left" w:pos="708"/>
        </w:tabs>
        <w:spacing w:before="240" w:after="60" w:line="260" w:lineRule="exact"/>
        <w:jc w:val="center"/>
        <w:rPr>
          <w:rFonts w:ascii="Arial" w:hAnsi="Arial" w:cs="Arial"/>
          <w:b/>
          <w:sz w:val="22"/>
          <w:szCs w:val="26"/>
        </w:rPr>
      </w:pPr>
      <w:r>
        <w:rPr>
          <w:rFonts w:ascii="Arial" w:hAnsi="Arial" w:cs="Arial"/>
          <w:b/>
          <w:sz w:val="22"/>
          <w:szCs w:val="26"/>
        </w:rPr>
        <w:t>Оптовый товарооборот</w:t>
      </w:r>
    </w:p>
    <w:p w:rsidR="00C06FFE" w:rsidRDefault="00C06FFE" w:rsidP="00A95B09">
      <w:pPr>
        <w:pStyle w:val="a3"/>
        <w:tabs>
          <w:tab w:val="left" w:pos="708"/>
        </w:tabs>
        <w:spacing w:after="60" w:line="260" w:lineRule="exact"/>
        <w:jc w:val="center"/>
        <w:rPr>
          <w:rFonts w:ascii="Arial" w:hAnsi="Arial" w:cs="Arial"/>
          <w:i/>
        </w:rPr>
      </w:pPr>
      <w:proofErr w:type="gramStart"/>
      <w:r>
        <w:rPr>
          <w:rFonts w:ascii="Arial" w:hAnsi="Arial" w:cs="Arial"/>
          <w:i/>
        </w:rPr>
        <w:t>(в % к соответствующему периоду предыдущего года;</w:t>
      </w:r>
      <w:r>
        <w:rPr>
          <w:rFonts w:ascii="Arial" w:hAnsi="Arial" w:cs="Arial"/>
          <w:i/>
        </w:rPr>
        <w:br/>
        <w:t xml:space="preserve">в сопоставимых ценах) </w:t>
      </w:r>
      <w:proofErr w:type="gramEnd"/>
    </w:p>
    <w:p w:rsidR="00C06FFE" w:rsidRDefault="00275CFF" w:rsidP="00A95B09">
      <w:pPr>
        <w:pStyle w:val="a3"/>
        <w:tabs>
          <w:tab w:val="left" w:pos="708"/>
        </w:tabs>
        <w:spacing w:before="60"/>
        <w:jc w:val="center"/>
        <w:rPr>
          <w:rFonts w:ascii="Arial" w:hAnsi="Arial" w:cs="Arial"/>
          <w:b/>
          <w:sz w:val="22"/>
          <w:szCs w:val="26"/>
        </w:rPr>
      </w:pPr>
      <w:r>
        <w:rPr>
          <w:noProof/>
        </w:rPr>
        <w:pict>
          <v:group id="Group 1391" o:spid="_x0000_s1096" style="position:absolute;left:0;text-align:left;margin-left:160.65pt;margin-top:157.6pt;width:273.4pt;height:19.75pt;z-index:251887616" coordorigin="4284,8075" coordsize="5757,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92" o:spid="_x0000_s1097" type="#_x0000_t202" style="position:absolute;left:4284;top:8123;width:1206;height:3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<v:textbox style="mso-next-textbox:#Text Box 1392">
                <w:txbxContent>
                  <w:p w:rsidR="008700EC" w:rsidRDefault="008700EC" w:rsidP="00C06FFE">
                    <w:pP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color w:val="007635"/>
                        <w:sz w:val="18"/>
                        <w:szCs w:val="18"/>
                      </w:rPr>
                      <w:t>1 г.</w:t>
                    </w:r>
                  </w:p>
                </w:txbxContent>
              </v:textbox>
            </v:shape>
            <v:shape id="Text Box 1393" o:spid="_x0000_s1098" type="#_x0000_t202" style="position:absolute;left:8843;top:8075;width:1198;height:4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<v:textbox style="mso-next-textbox:#Text Box 1393">
                <w:txbxContent>
                  <w:p w:rsidR="008700EC" w:rsidRDefault="008700EC" w:rsidP="00C06FFE">
                    <w:pPr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 г.</w:t>
                    </w:r>
                  </w:p>
                </w:txbxContent>
              </v:textbox>
            </v:shape>
          </v:group>
        </w:pict>
      </w:r>
      <w:r w:rsidR="00C06FFE">
        <w:rPr>
          <w:noProof/>
        </w:rPr>
        <w:drawing>
          <wp:inline distT="0" distB="0" distL="0" distR="0" wp14:anchorId="00B19C2F" wp14:editId="38C15EF0">
            <wp:extent cx="5917996" cy="2289657"/>
            <wp:effectExtent l="0" t="0" r="0" b="0"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06FFE" w:rsidRPr="00C7162C" w:rsidRDefault="00C06FFE" w:rsidP="00C06FFE">
      <w:pPr>
        <w:pStyle w:val="a3"/>
        <w:tabs>
          <w:tab w:val="clear" w:pos="8306"/>
          <w:tab w:val="right" w:pos="9214"/>
        </w:tabs>
        <w:spacing w:before="240" w:after="120" w:line="260" w:lineRule="exact"/>
        <w:ind w:firstLine="709"/>
        <w:jc w:val="center"/>
        <w:rPr>
          <w:rFonts w:ascii="Arial" w:hAnsi="Arial" w:cs="Arial"/>
          <w:b/>
          <w:sz w:val="22"/>
          <w:szCs w:val="26"/>
        </w:rPr>
      </w:pPr>
      <w:r w:rsidRPr="00C7162C">
        <w:rPr>
          <w:rFonts w:ascii="Arial" w:hAnsi="Arial" w:cs="Arial"/>
          <w:b/>
          <w:sz w:val="22"/>
          <w:szCs w:val="26"/>
        </w:rPr>
        <w:t xml:space="preserve">Оптовый товарооборот по областям и </w:t>
      </w:r>
      <w:proofErr w:type="spellStart"/>
      <w:r w:rsidRPr="00C7162C">
        <w:rPr>
          <w:rFonts w:ascii="Arial" w:hAnsi="Arial" w:cs="Arial"/>
          <w:b/>
          <w:sz w:val="22"/>
          <w:szCs w:val="26"/>
        </w:rPr>
        <w:t>г</w:t>
      </w:r>
      <w:proofErr w:type="gramStart"/>
      <w:r w:rsidRPr="00C7162C">
        <w:rPr>
          <w:rFonts w:ascii="Arial" w:hAnsi="Arial" w:cs="Arial"/>
          <w:b/>
          <w:sz w:val="22"/>
          <w:szCs w:val="26"/>
        </w:rPr>
        <w:t>.М</w:t>
      </w:r>
      <w:proofErr w:type="gramEnd"/>
      <w:r w:rsidRPr="00C7162C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4971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63"/>
        <w:gridCol w:w="1326"/>
        <w:gridCol w:w="1553"/>
        <w:gridCol w:w="1183"/>
        <w:gridCol w:w="1183"/>
        <w:gridCol w:w="1550"/>
      </w:tblGrid>
      <w:tr w:rsidR="00946F6C" w:rsidRPr="00C7162C" w:rsidTr="00AB4971">
        <w:trPr>
          <w:trHeight w:val="154"/>
          <w:tblHeader/>
          <w:jc w:val="center"/>
        </w:trPr>
        <w:tc>
          <w:tcPr>
            <w:tcW w:w="12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4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946F6C" w:rsidRPr="00C7162C" w:rsidRDefault="00787746" w:rsidP="00B22A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787746">
              <w:rPr>
                <w:sz w:val="22"/>
                <w:szCs w:val="22"/>
              </w:rPr>
              <w:t>Январь-июль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г.,</w:t>
            </w:r>
            <w:r w:rsidR="00946F6C" w:rsidRPr="00C7162C">
              <w:rPr>
                <w:sz w:val="22"/>
                <w:szCs w:val="22"/>
              </w:rPr>
              <w:br/>
              <w:t xml:space="preserve">млн. руб. </w:t>
            </w:r>
            <w:r w:rsidR="00946F6C" w:rsidRPr="00C7162C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98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 сопоставимых ценах</w:t>
            </w:r>
          </w:p>
        </w:tc>
      </w:tr>
      <w:tr w:rsidR="00946F6C" w:rsidRPr="00C7162C" w:rsidTr="00AB4971">
        <w:trPr>
          <w:trHeight w:val="411"/>
          <w:tblHeader/>
          <w:jc w:val="center"/>
        </w:trPr>
        <w:tc>
          <w:tcPr>
            <w:tcW w:w="129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nil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46F6C" w:rsidRPr="00C7162C" w:rsidRDefault="00787746" w:rsidP="0078774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Pr="00787746">
              <w:rPr>
                <w:sz w:val="22"/>
                <w:szCs w:val="22"/>
              </w:rPr>
              <w:t>нварь-июль</w:t>
            </w:r>
            <w:r w:rsidR="00FF051E">
              <w:t xml:space="preserve"> </w:t>
            </w:r>
            <w:r w:rsidR="00946F6C" w:rsidRPr="00C7162C">
              <w:rPr>
                <w:sz w:val="22"/>
                <w:szCs w:val="22"/>
              </w:rPr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 </w:t>
            </w:r>
            <w:r w:rsidR="00946F6C" w:rsidRPr="00C7162C">
              <w:rPr>
                <w:sz w:val="22"/>
                <w:szCs w:val="22"/>
              </w:rPr>
              <w:br/>
            </w:r>
            <w:proofErr w:type="gramStart"/>
            <w:r w:rsidR="00946F6C" w:rsidRPr="00C7162C">
              <w:rPr>
                <w:sz w:val="22"/>
                <w:szCs w:val="22"/>
              </w:rPr>
              <w:t>в</w:t>
            </w:r>
            <w:proofErr w:type="gramEnd"/>
            <w:r w:rsidR="00946F6C" w:rsidRPr="00C7162C">
              <w:rPr>
                <w:sz w:val="22"/>
                <w:szCs w:val="22"/>
              </w:rPr>
              <w:t xml:space="preserve"> % </w:t>
            </w:r>
            <w:proofErr w:type="gramStart"/>
            <w:r w:rsidR="00946F6C" w:rsidRPr="00C7162C">
              <w:rPr>
                <w:sz w:val="22"/>
                <w:szCs w:val="22"/>
              </w:rPr>
              <w:t>к</w:t>
            </w:r>
            <w:proofErr w:type="gramEnd"/>
            <w:r w:rsidR="00946F6C" w:rsidRPr="00C7162C">
              <w:rPr>
                <w:sz w:val="22"/>
                <w:szCs w:val="22"/>
              </w:rPr>
              <w:t xml:space="preserve"> </w:t>
            </w:r>
            <w:r w:rsidR="00946F6C" w:rsidRPr="00C7162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787746">
              <w:rPr>
                <w:sz w:val="22"/>
                <w:szCs w:val="22"/>
              </w:rPr>
              <w:t>нварю-июлю</w:t>
            </w:r>
            <w:r w:rsidR="007A7089">
              <w:t xml:space="preserve"> </w:t>
            </w:r>
            <w:r w:rsidR="00946F6C" w:rsidRPr="00C7162C">
              <w:rPr>
                <w:sz w:val="22"/>
                <w:szCs w:val="22"/>
              </w:rPr>
              <w:t>20</w:t>
            </w:r>
            <w:r w:rsidR="00946F6C" w:rsidRP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9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157140" w:rsidRDefault="00787746" w:rsidP="008F7B9B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  <w:r w:rsidR="00946F6C" w:rsidRPr="00C7162C">
              <w:rPr>
                <w:sz w:val="22"/>
                <w:szCs w:val="22"/>
              </w:rPr>
              <w:t xml:space="preserve"> 20</w:t>
            </w:r>
            <w:r w:rsidR="00946F6C">
              <w:rPr>
                <w:sz w:val="22"/>
                <w:szCs w:val="22"/>
              </w:rPr>
              <w:t>2</w:t>
            </w:r>
            <w:r w:rsidR="008F7B9B">
              <w:rPr>
                <w:sz w:val="22"/>
                <w:szCs w:val="22"/>
              </w:rPr>
              <w:t>2</w:t>
            </w:r>
            <w:r w:rsidR="00946F6C" w:rsidRPr="006656E6">
              <w:rPr>
                <w:sz w:val="22"/>
                <w:szCs w:val="22"/>
              </w:rPr>
              <w:t xml:space="preserve"> </w:t>
            </w:r>
            <w:r w:rsidR="00946F6C">
              <w:rPr>
                <w:sz w:val="22"/>
                <w:szCs w:val="22"/>
              </w:rPr>
              <w:t>г.</w:t>
            </w:r>
            <w:r w:rsidR="00946F6C" w:rsidRPr="00C7162C">
              <w:rPr>
                <w:sz w:val="22"/>
                <w:szCs w:val="22"/>
              </w:rPr>
              <w:t xml:space="preserve"> </w:t>
            </w:r>
            <w:proofErr w:type="gramStart"/>
            <w:r w:rsidR="00946F6C" w:rsidRPr="00C7162C">
              <w:rPr>
                <w:sz w:val="22"/>
                <w:szCs w:val="22"/>
              </w:rPr>
              <w:t>в</w:t>
            </w:r>
            <w:proofErr w:type="gramEnd"/>
            <w:r w:rsidR="00946F6C" w:rsidRPr="00C7162C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8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787746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  <w:r w:rsidRPr="00C7162C">
              <w:rPr>
                <w:sz w:val="22"/>
                <w:szCs w:val="22"/>
                <w:u w:val="single"/>
              </w:rPr>
              <w:t>справочно</w:t>
            </w:r>
            <w:r w:rsidRPr="00C7162C">
              <w:rPr>
                <w:sz w:val="22"/>
                <w:szCs w:val="22"/>
                <w:u w:val="single"/>
              </w:rPr>
              <w:br/>
            </w:r>
            <w:r w:rsidR="00787746"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нварь-июль</w:t>
            </w:r>
            <w:r w:rsidRPr="00C7162C">
              <w:rPr>
                <w:sz w:val="22"/>
                <w:szCs w:val="22"/>
              </w:rPr>
              <w:br/>
              <w:t>20</w:t>
            </w:r>
            <w:r w:rsidRP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Pr="00C7162C">
              <w:rPr>
                <w:sz w:val="22"/>
                <w:szCs w:val="22"/>
              </w:rPr>
              <w:t xml:space="preserve"> г.</w:t>
            </w:r>
            <w:r w:rsidRPr="00C7162C">
              <w:rPr>
                <w:sz w:val="22"/>
                <w:szCs w:val="22"/>
              </w:rPr>
              <w:br/>
            </w:r>
            <w:proofErr w:type="gramStart"/>
            <w:r w:rsidRPr="00C7162C">
              <w:rPr>
                <w:sz w:val="22"/>
                <w:szCs w:val="22"/>
              </w:rPr>
              <w:t>в</w:t>
            </w:r>
            <w:proofErr w:type="gramEnd"/>
            <w:r w:rsidRPr="00C7162C">
              <w:rPr>
                <w:sz w:val="22"/>
                <w:szCs w:val="22"/>
              </w:rPr>
              <w:t xml:space="preserve"> % </w:t>
            </w:r>
            <w:proofErr w:type="gramStart"/>
            <w:r w:rsidRPr="00C7162C">
              <w:rPr>
                <w:sz w:val="22"/>
                <w:szCs w:val="22"/>
              </w:rPr>
              <w:t>к</w:t>
            </w:r>
            <w:proofErr w:type="gramEnd"/>
            <w:r w:rsidRPr="00C7162C">
              <w:rPr>
                <w:sz w:val="22"/>
                <w:szCs w:val="22"/>
              </w:rPr>
              <w:br/>
            </w:r>
            <w:r w:rsidR="00787746"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нварю-июлю</w:t>
            </w:r>
            <w:r w:rsidRPr="00C7162C">
              <w:rPr>
                <w:sz w:val="22"/>
                <w:szCs w:val="22"/>
              </w:rPr>
              <w:br/>
              <w:t>20</w:t>
            </w:r>
            <w:r w:rsidR="00B22A00">
              <w:rPr>
                <w:sz w:val="22"/>
                <w:szCs w:val="22"/>
              </w:rPr>
              <w:t>20</w:t>
            </w:r>
            <w:r w:rsidRPr="00C7162C">
              <w:rPr>
                <w:sz w:val="22"/>
                <w:szCs w:val="22"/>
              </w:rPr>
              <w:t xml:space="preserve"> г.</w:t>
            </w:r>
          </w:p>
        </w:tc>
      </w:tr>
      <w:tr w:rsidR="00946F6C" w:rsidRPr="00C7162C" w:rsidTr="00AB4971">
        <w:trPr>
          <w:trHeight w:val="590"/>
          <w:tblHeader/>
          <w:jc w:val="center"/>
        </w:trPr>
        <w:tc>
          <w:tcPr>
            <w:tcW w:w="12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724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848" w:type="pct"/>
            <w:vMerge/>
            <w:tcBorders>
              <w:left w:val="nil"/>
              <w:right w:val="single" w:sz="4" w:space="0" w:color="auto"/>
            </w:tcBorders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787746" w:rsidP="003D47D8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  <w:lang w:val="en-US"/>
              </w:rPr>
              <w:t>2</w:t>
            </w:r>
            <w:r w:rsidR="00B22A00">
              <w:rPr>
                <w:sz w:val="22"/>
                <w:szCs w:val="22"/>
              </w:rPr>
              <w:t>1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46F6C" w:rsidRPr="00C7162C" w:rsidRDefault="00787746" w:rsidP="00B22A00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946F6C" w:rsidRPr="00C7162C">
              <w:rPr>
                <w:sz w:val="22"/>
                <w:szCs w:val="22"/>
              </w:rPr>
              <w:br/>
              <w:t>20</w:t>
            </w:r>
            <w:r w:rsidR="00946F6C">
              <w:rPr>
                <w:sz w:val="22"/>
                <w:szCs w:val="22"/>
              </w:rPr>
              <w:t>2</w:t>
            </w:r>
            <w:r w:rsidR="00B22A00">
              <w:rPr>
                <w:sz w:val="22"/>
                <w:szCs w:val="22"/>
              </w:rPr>
              <w:t>2</w:t>
            </w:r>
            <w:r w:rsidR="00946F6C" w:rsidRPr="00C7162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6F6C" w:rsidRPr="00C7162C" w:rsidRDefault="00946F6C" w:rsidP="00E86FC2">
            <w:pPr>
              <w:spacing w:before="60" w:after="60" w:line="22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EE5033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rPr>
                <w:b/>
                <w:sz w:val="22"/>
                <w:szCs w:val="22"/>
              </w:rPr>
            </w:pPr>
            <w:r w:rsidRPr="00C7162C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0C2D59" w:rsidRDefault="00646015" w:rsidP="008306B1">
            <w:pPr>
              <w:spacing w:before="90" w:after="90" w:line="220" w:lineRule="exact"/>
              <w:ind w:right="213"/>
              <w:jc w:val="right"/>
              <w:rPr>
                <w:b/>
                <w:sz w:val="22"/>
              </w:rPr>
            </w:pPr>
            <w:r w:rsidRPr="00646015">
              <w:rPr>
                <w:b/>
                <w:sz w:val="22"/>
              </w:rPr>
              <w:t>77 027,9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EE5033" w:rsidRDefault="00646015" w:rsidP="00AB4971">
            <w:pPr>
              <w:spacing w:before="90" w:after="90" w:line="220" w:lineRule="exact"/>
              <w:ind w:right="510"/>
              <w:jc w:val="right"/>
              <w:rPr>
                <w:b/>
                <w:sz w:val="22"/>
              </w:rPr>
            </w:pPr>
            <w:r w:rsidRPr="00646015">
              <w:rPr>
                <w:b/>
                <w:sz w:val="22"/>
              </w:rPr>
              <w:t>84,3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646015" w:rsidP="00E86FC2">
            <w:pPr>
              <w:spacing w:before="90" w:after="90" w:line="220" w:lineRule="exact"/>
              <w:ind w:right="250"/>
              <w:jc w:val="right"/>
              <w:rPr>
                <w:b/>
                <w:sz w:val="22"/>
              </w:rPr>
            </w:pPr>
            <w:r w:rsidRPr="00646015">
              <w:rPr>
                <w:b/>
                <w:sz w:val="22"/>
              </w:rPr>
              <w:t>78,2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646015" w:rsidP="00E86FC2">
            <w:pPr>
              <w:spacing w:before="90" w:after="90" w:line="220" w:lineRule="exact"/>
              <w:ind w:right="227"/>
              <w:jc w:val="right"/>
              <w:rPr>
                <w:b/>
                <w:sz w:val="22"/>
              </w:rPr>
            </w:pPr>
            <w:r w:rsidRPr="00646015">
              <w:rPr>
                <w:b/>
                <w:sz w:val="22"/>
              </w:rPr>
              <w:t>101,6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EE5033" w:rsidRDefault="00646015" w:rsidP="00AB4971">
            <w:pPr>
              <w:spacing w:before="90" w:after="90" w:line="220" w:lineRule="exact"/>
              <w:ind w:right="454"/>
              <w:jc w:val="right"/>
              <w:rPr>
                <w:b/>
                <w:sz w:val="22"/>
              </w:rPr>
            </w:pPr>
            <w:r w:rsidRPr="00646015">
              <w:rPr>
                <w:b/>
                <w:sz w:val="22"/>
              </w:rPr>
              <w:t>108,2</w:t>
            </w:r>
          </w:p>
        </w:tc>
      </w:tr>
      <w:tr w:rsidR="00EE5033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EE5033" w:rsidRPr="00C7162C" w:rsidRDefault="00EE5033" w:rsidP="00E86FC2">
            <w:pPr>
              <w:spacing w:before="90" w:after="90" w:line="220" w:lineRule="exact"/>
              <w:ind w:left="284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  <w:proofErr w:type="spellEnd"/>
            <w:r w:rsidRPr="00C7162C">
              <w:rPr>
                <w:sz w:val="22"/>
                <w:szCs w:val="22"/>
              </w:rPr>
              <w:t>: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8306B1">
            <w:pPr>
              <w:spacing w:before="120" w:after="60" w:line="220" w:lineRule="exact"/>
              <w:ind w:right="213"/>
              <w:jc w:val="right"/>
              <w:rPr>
                <w:sz w:val="22"/>
              </w:rPr>
            </w:pP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AB4971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EE5033" w:rsidP="00E86FC2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E5033" w:rsidRPr="00C7162C" w:rsidRDefault="00EE5033" w:rsidP="00E86FC2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EE5033" w:rsidRPr="00FB3EA3" w:rsidRDefault="00EE5033" w:rsidP="00AB4971">
            <w:pPr>
              <w:spacing w:before="120" w:after="60" w:line="220" w:lineRule="exact"/>
              <w:ind w:right="454"/>
              <w:jc w:val="right"/>
              <w:rPr>
                <w:sz w:val="22"/>
              </w:rPr>
            </w:pPr>
          </w:p>
        </w:tc>
      </w:tr>
      <w:tr w:rsidR="00646015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46015" w:rsidRPr="00C7162C" w:rsidRDefault="00646015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Брестская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13"/>
              <w:jc w:val="right"/>
              <w:rPr>
                <w:sz w:val="22"/>
              </w:rPr>
            </w:pPr>
            <w:r w:rsidRPr="00646015">
              <w:rPr>
                <w:sz w:val="22"/>
              </w:rPr>
              <w:t>3 245,6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AB4971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646015">
              <w:rPr>
                <w:sz w:val="22"/>
              </w:rPr>
              <w:t>86,1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646015">
              <w:rPr>
                <w:sz w:val="22"/>
              </w:rPr>
              <w:t>86,5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646015">
              <w:rPr>
                <w:sz w:val="22"/>
              </w:rPr>
              <w:t>114,4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AB4971">
            <w:pPr>
              <w:spacing w:before="90" w:after="90" w:line="220" w:lineRule="exact"/>
              <w:ind w:right="454"/>
              <w:jc w:val="right"/>
              <w:rPr>
                <w:sz w:val="22"/>
              </w:rPr>
            </w:pPr>
            <w:r w:rsidRPr="00646015">
              <w:rPr>
                <w:sz w:val="22"/>
              </w:rPr>
              <w:t>108,5</w:t>
            </w:r>
          </w:p>
        </w:tc>
      </w:tr>
      <w:tr w:rsidR="00646015" w:rsidRPr="00C7162C" w:rsidTr="00AB4971">
        <w:trPr>
          <w:trHeight w:val="242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46015" w:rsidRPr="00C7162C" w:rsidRDefault="00646015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Витебская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13"/>
              <w:jc w:val="right"/>
              <w:rPr>
                <w:sz w:val="22"/>
              </w:rPr>
            </w:pPr>
            <w:r w:rsidRPr="00646015">
              <w:rPr>
                <w:sz w:val="22"/>
              </w:rPr>
              <w:t>8 578,6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AB4971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646015">
              <w:rPr>
                <w:sz w:val="22"/>
              </w:rPr>
              <w:t>157,0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646015">
              <w:rPr>
                <w:sz w:val="22"/>
              </w:rPr>
              <w:t>159,2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646015">
              <w:rPr>
                <w:sz w:val="22"/>
              </w:rPr>
              <w:t>130,5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AB4971">
            <w:pPr>
              <w:spacing w:before="90" w:after="90" w:line="220" w:lineRule="exact"/>
              <w:ind w:right="454"/>
              <w:jc w:val="right"/>
              <w:rPr>
                <w:sz w:val="22"/>
              </w:rPr>
            </w:pPr>
            <w:r w:rsidRPr="00646015">
              <w:rPr>
                <w:sz w:val="22"/>
              </w:rPr>
              <w:t>104,9</w:t>
            </w:r>
          </w:p>
        </w:tc>
      </w:tr>
      <w:tr w:rsidR="00646015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46015" w:rsidRPr="00C7162C" w:rsidRDefault="00646015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Гомельская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13"/>
              <w:jc w:val="right"/>
              <w:rPr>
                <w:sz w:val="22"/>
              </w:rPr>
            </w:pPr>
            <w:r w:rsidRPr="00646015">
              <w:rPr>
                <w:sz w:val="22"/>
              </w:rPr>
              <w:t>5 665,8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AB4971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646015">
              <w:rPr>
                <w:sz w:val="22"/>
              </w:rPr>
              <w:t>91,5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646015">
              <w:rPr>
                <w:sz w:val="22"/>
              </w:rPr>
              <w:t>84,6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646015">
              <w:rPr>
                <w:sz w:val="22"/>
              </w:rPr>
              <w:t>93,2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AB4971">
            <w:pPr>
              <w:spacing w:before="90" w:after="90" w:line="220" w:lineRule="exact"/>
              <w:ind w:right="454"/>
              <w:jc w:val="right"/>
              <w:rPr>
                <w:sz w:val="22"/>
              </w:rPr>
            </w:pPr>
            <w:r w:rsidRPr="00646015">
              <w:rPr>
                <w:sz w:val="22"/>
              </w:rPr>
              <w:t>111,5</w:t>
            </w:r>
          </w:p>
        </w:tc>
      </w:tr>
      <w:tr w:rsidR="00646015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46015" w:rsidRPr="00C7162C" w:rsidRDefault="00646015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Гродненская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13"/>
              <w:jc w:val="right"/>
              <w:rPr>
                <w:sz w:val="22"/>
              </w:rPr>
            </w:pPr>
            <w:r w:rsidRPr="00646015">
              <w:rPr>
                <w:sz w:val="22"/>
              </w:rPr>
              <w:t>2 236,4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AB4971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646015">
              <w:rPr>
                <w:sz w:val="22"/>
              </w:rPr>
              <w:t>82,2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646015">
              <w:rPr>
                <w:sz w:val="22"/>
              </w:rPr>
              <w:t>81,0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646015">
              <w:rPr>
                <w:sz w:val="22"/>
              </w:rPr>
              <w:t>92,2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AB4971">
            <w:pPr>
              <w:spacing w:before="90" w:after="90" w:line="220" w:lineRule="exact"/>
              <w:ind w:right="454"/>
              <w:jc w:val="right"/>
              <w:rPr>
                <w:sz w:val="22"/>
              </w:rPr>
            </w:pPr>
            <w:r w:rsidRPr="00646015">
              <w:rPr>
                <w:sz w:val="22"/>
              </w:rPr>
              <w:t>103,9</w:t>
            </w:r>
          </w:p>
        </w:tc>
      </w:tr>
      <w:tr w:rsidR="00646015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46015" w:rsidRPr="00C7162C" w:rsidRDefault="00646015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proofErr w:type="spellStart"/>
            <w:r w:rsidRPr="00C7162C">
              <w:rPr>
                <w:sz w:val="22"/>
                <w:szCs w:val="22"/>
              </w:rPr>
              <w:t>г</w:t>
            </w:r>
            <w:proofErr w:type="gramStart"/>
            <w:r w:rsidRPr="00C7162C">
              <w:rPr>
                <w:sz w:val="22"/>
                <w:szCs w:val="22"/>
              </w:rPr>
              <w:t>.М</w:t>
            </w:r>
            <w:proofErr w:type="gramEnd"/>
            <w:r w:rsidRPr="00C7162C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13"/>
              <w:jc w:val="right"/>
              <w:rPr>
                <w:sz w:val="22"/>
              </w:rPr>
            </w:pPr>
            <w:r w:rsidRPr="00646015">
              <w:rPr>
                <w:sz w:val="22"/>
              </w:rPr>
              <w:t>44 300,2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AB4971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646015">
              <w:rPr>
                <w:sz w:val="22"/>
              </w:rPr>
              <w:t>74,2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646015">
              <w:rPr>
                <w:sz w:val="22"/>
              </w:rPr>
              <w:t>66,1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646015">
              <w:rPr>
                <w:sz w:val="22"/>
              </w:rPr>
              <w:t>96,9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AB4971">
            <w:pPr>
              <w:spacing w:before="90" w:after="90" w:line="220" w:lineRule="exact"/>
              <w:ind w:right="454"/>
              <w:jc w:val="right"/>
              <w:rPr>
                <w:sz w:val="22"/>
              </w:rPr>
            </w:pPr>
            <w:r w:rsidRPr="00646015">
              <w:rPr>
                <w:sz w:val="22"/>
              </w:rPr>
              <w:t>108,5</w:t>
            </w:r>
          </w:p>
        </w:tc>
      </w:tr>
      <w:tr w:rsidR="00646015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46015" w:rsidRPr="00C7162C" w:rsidRDefault="00646015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Минская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13"/>
              <w:jc w:val="right"/>
              <w:rPr>
                <w:sz w:val="22"/>
              </w:rPr>
            </w:pPr>
            <w:r w:rsidRPr="00646015">
              <w:rPr>
                <w:sz w:val="22"/>
              </w:rPr>
              <w:t>10 843,9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AB4971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646015">
              <w:rPr>
                <w:sz w:val="22"/>
              </w:rPr>
              <w:t>92,4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646015">
              <w:rPr>
                <w:sz w:val="22"/>
              </w:rPr>
              <w:t>85,0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646015">
              <w:rPr>
                <w:sz w:val="22"/>
              </w:rPr>
              <w:t>102,3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6015" w:rsidRPr="00646015" w:rsidRDefault="00646015" w:rsidP="00AB4971">
            <w:pPr>
              <w:spacing w:before="90" w:after="90" w:line="220" w:lineRule="exact"/>
              <w:ind w:right="454"/>
              <w:jc w:val="right"/>
              <w:rPr>
                <w:sz w:val="22"/>
              </w:rPr>
            </w:pPr>
            <w:r w:rsidRPr="00646015">
              <w:rPr>
                <w:sz w:val="22"/>
              </w:rPr>
              <w:t>106,6</w:t>
            </w:r>
          </w:p>
        </w:tc>
      </w:tr>
      <w:tr w:rsidR="00646015" w:rsidRPr="00C7162C" w:rsidTr="00AB4971">
        <w:trPr>
          <w:trHeight w:val="20"/>
          <w:jc w:val="center"/>
        </w:trPr>
        <w:tc>
          <w:tcPr>
            <w:tcW w:w="129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46015" w:rsidRPr="00C7162C" w:rsidRDefault="00646015" w:rsidP="00E86FC2">
            <w:pPr>
              <w:spacing w:before="90" w:after="90" w:line="220" w:lineRule="exact"/>
              <w:ind w:left="113"/>
              <w:rPr>
                <w:sz w:val="22"/>
                <w:szCs w:val="22"/>
              </w:rPr>
            </w:pPr>
            <w:r w:rsidRPr="00C7162C">
              <w:rPr>
                <w:sz w:val="22"/>
                <w:szCs w:val="22"/>
              </w:rPr>
              <w:t>Могилевская</w:t>
            </w:r>
          </w:p>
        </w:tc>
        <w:tc>
          <w:tcPr>
            <w:tcW w:w="7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13"/>
              <w:jc w:val="right"/>
              <w:rPr>
                <w:sz w:val="22"/>
              </w:rPr>
            </w:pPr>
            <w:r w:rsidRPr="00646015">
              <w:rPr>
                <w:sz w:val="22"/>
              </w:rPr>
              <w:t>2 157,4</w:t>
            </w:r>
          </w:p>
        </w:tc>
        <w:tc>
          <w:tcPr>
            <w:tcW w:w="84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6015" w:rsidRPr="00646015" w:rsidRDefault="00646015" w:rsidP="00AB4971">
            <w:pPr>
              <w:spacing w:before="90" w:after="90" w:line="220" w:lineRule="exact"/>
              <w:ind w:right="510"/>
              <w:jc w:val="right"/>
              <w:rPr>
                <w:sz w:val="22"/>
              </w:rPr>
            </w:pPr>
            <w:r w:rsidRPr="00646015">
              <w:rPr>
                <w:sz w:val="22"/>
              </w:rPr>
              <w:t>101,4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50"/>
              <w:jc w:val="right"/>
              <w:rPr>
                <w:sz w:val="22"/>
              </w:rPr>
            </w:pPr>
            <w:r w:rsidRPr="00646015">
              <w:rPr>
                <w:sz w:val="22"/>
              </w:rPr>
              <w:t>102,3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6015" w:rsidRPr="00646015" w:rsidRDefault="00646015" w:rsidP="00646015">
            <w:pPr>
              <w:spacing w:before="90" w:after="90" w:line="220" w:lineRule="exact"/>
              <w:ind w:right="227"/>
              <w:jc w:val="right"/>
              <w:rPr>
                <w:sz w:val="22"/>
              </w:rPr>
            </w:pPr>
            <w:r w:rsidRPr="00646015">
              <w:rPr>
                <w:sz w:val="22"/>
              </w:rPr>
              <w:t>101,4</w:t>
            </w:r>
          </w:p>
        </w:tc>
        <w:tc>
          <w:tcPr>
            <w:tcW w:w="8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46015" w:rsidRPr="00646015" w:rsidRDefault="00646015" w:rsidP="00AB4971">
            <w:pPr>
              <w:spacing w:before="90" w:after="90" w:line="220" w:lineRule="exact"/>
              <w:ind w:right="454"/>
              <w:jc w:val="right"/>
              <w:rPr>
                <w:sz w:val="22"/>
              </w:rPr>
            </w:pPr>
            <w:r w:rsidRPr="00646015">
              <w:rPr>
                <w:sz w:val="22"/>
              </w:rPr>
              <w:t>109,1</w:t>
            </w:r>
          </w:p>
        </w:tc>
      </w:tr>
    </w:tbl>
    <w:p w:rsidR="00654BD5" w:rsidRDefault="00654BD5">
      <w:pPr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br w:type="page"/>
      </w:r>
    </w:p>
    <w:p w:rsidR="00AE6758" w:rsidRDefault="004B69B5" w:rsidP="002076C4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E02AE4">
        <w:rPr>
          <w:rFonts w:ascii="Arial" w:hAnsi="Arial" w:cs="Arial"/>
          <w:b/>
        </w:rPr>
        <w:t>2</w:t>
      </w:r>
      <w:r w:rsidR="00AE6758">
        <w:rPr>
          <w:rFonts w:ascii="Arial" w:hAnsi="Arial" w:cs="Arial"/>
          <w:b/>
        </w:rPr>
        <w:t>. Розничная торговля</w:t>
      </w:r>
    </w:p>
    <w:p w:rsidR="00AE6758" w:rsidRPr="00346693" w:rsidRDefault="00AE6758" w:rsidP="002076C4">
      <w:pPr>
        <w:pStyle w:val="a8"/>
        <w:spacing w:before="0" w:after="120" w:line="340" w:lineRule="exact"/>
        <w:rPr>
          <w:color w:val="000000"/>
          <w:szCs w:val="26"/>
        </w:rPr>
      </w:pPr>
      <w:r w:rsidRPr="00346693">
        <w:rPr>
          <w:b/>
          <w:bCs/>
          <w:spacing w:val="-6"/>
          <w:szCs w:val="26"/>
        </w:rPr>
        <w:t xml:space="preserve">Розничный товарооборот </w:t>
      </w:r>
      <w:r w:rsidRPr="00346693">
        <w:rPr>
          <w:spacing w:val="-6"/>
          <w:szCs w:val="26"/>
        </w:rPr>
        <w:t>в</w:t>
      </w:r>
      <w:r w:rsidR="00A1179D" w:rsidRPr="00A1179D">
        <w:rPr>
          <w:spacing w:val="-6"/>
          <w:szCs w:val="26"/>
        </w:rPr>
        <w:t xml:space="preserve"> </w:t>
      </w:r>
      <w:r w:rsidR="00787746">
        <w:rPr>
          <w:spacing w:val="-6"/>
          <w:szCs w:val="26"/>
        </w:rPr>
        <w:t>я</w:t>
      </w:r>
      <w:r w:rsidR="00787746" w:rsidRPr="00787746">
        <w:t>нваре-июле</w:t>
      </w:r>
      <w:r w:rsidR="00FF051E">
        <w:t xml:space="preserve"> </w:t>
      </w:r>
      <w:r w:rsidR="00C403CF">
        <w:rPr>
          <w:spacing w:val="-6"/>
          <w:szCs w:val="26"/>
        </w:rPr>
        <w:t>202</w:t>
      </w:r>
      <w:r w:rsidR="00383EA1">
        <w:rPr>
          <w:spacing w:val="-6"/>
          <w:szCs w:val="26"/>
        </w:rPr>
        <w:t>2</w:t>
      </w:r>
      <w:r w:rsidRPr="00346693">
        <w:rPr>
          <w:spacing w:val="-6"/>
          <w:szCs w:val="26"/>
          <w:lang w:val="en-US"/>
        </w:rPr>
        <w:t> </w:t>
      </w:r>
      <w:r w:rsidRPr="00346693">
        <w:rPr>
          <w:spacing w:val="-6"/>
          <w:szCs w:val="26"/>
        </w:rPr>
        <w:t>г</w:t>
      </w:r>
      <w:r w:rsidR="00A1179D">
        <w:rPr>
          <w:spacing w:val="-6"/>
          <w:szCs w:val="26"/>
        </w:rPr>
        <w:t>.</w:t>
      </w:r>
      <w:r w:rsidRPr="00346693">
        <w:rPr>
          <w:spacing w:val="-6"/>
          <w:szCs w:val="26"/>
        </w:rPr>
        <w:t xml:space="preserve"> составил </w:t>
      </w:r>
      <w:r w:rsidR="00A95B09">
        <w:rPr>
          <w:spacing w:val="-6"/>
          <w:szCs w:val="26"/>
        </w:rPr>
        <w:t>3</w:t>
      </w:r>
      <w:r w:rsidR="00E73ABA">
        <w:rPr>
          <w:spacing w:val="-6"/>
          <w:szCs w:val="26"/>
        </w:rPr>
        <w:t>7,9</w:t>
      </w:r>
      <w:r w:rsidR="00D93352" w:rsidRPr="00D93352">
        <w:rPr>
          <w:spacing w:val="-6"/>
          <w:szCs w:val="26"/>
        </w:rPr>
        <w:t xml:space="preserve"> </w:t>
      </w:r>
      <w:r w:rsidR="00FC4879">
        <w:rPr>
          <w:spacing w:val="-6"/>
          <w:szCs w:val="26"/>
        </w:rPr>
        <w:t>млрд</w:t>
      </w:r>
      <w:r w:rsidRPr="00346693">
        <w:rPr>
          <w:spacing w:val="-6"/>
          <w:szCs w:val="26"/>
        </w:rPr>
        <w:t>.</w:t>
      </w:r>
      <w:r w:rsidR="002C6D01" w:rsidRPr="002C6D01">
        <w:rPr>
          <w:spacing w:val="-6"/>
          <w:szCs w:val="26"/>
        </w:rPr>
        <w:t xml:space="preserve"> </w:t>
      </w:r>
      <w:r>
        <w:rPr>
          <w:szCs w:val="26"/>
        </w:rPr>
        <w:t>р</w:t>
      </w:r>
      <w:r w:rsidRPr="00346693">
        <w:rPr>
          <w:szCs w:val="26"/>
        </w:rPr>
        <w:t>ублей, или</w:t>
      </w:r>
      <w:r w:rsidR="00D93352" w:rsidRPr="00D93352">
        <w:rPr>
          <w:szCs w:val="26"/>
        </w:rPr>
        <w:t xml:space="preserve"> </w:t>
      </w:r>
      <w:r>
        <w:rPr>
          <w:szCs w:val="26"/>
        </w:rPr>
        <w:t>в сопоставимых ценах</w:t>
      </w:r>
      <w:r w:rsidR="00686FA2">
        <w:rPr>
          <w:szCs w:val="26"/>
        </w:rPr>
        <w:t xml:space="preserve"> </w:t>
      </w:r>
      <w:r w:rsidR="00A95B09">
        <w:rPr>
          <w:szCs w:val="26"/>
        </w:rPr>
        <w:t>9</w:t>
      </w:r>
      <w:r w:rsidR="007A6A55">
        <w:rPr>
          <w:szCs w:val="26"/>
        </w:rPr>
        <w:t>8,5</w:t>
      </w:r>
      <w:r w:rsidRPr="00346693">
        <w:rPr>
          <w:szCs w:val="26"/>
        </w:rPr>
        <w:t xml:space="preserve">% к уровню </w:t>
      </w:r>
      <w:r w:rsidR="00787746">
        <w:rPr>
          <w:szCs w:val="26"/>
        </w:rPr>
        <w:t>я</w:t>
      </w:r>
      <w:r w:rsidR="00787746" w:rsidRPr="00787746">
        <w:t>нваря-июля</w:t>
      </w:r>
      <w:r w:rsidR="00FF051E">
        <w:t xml:space="preserve"> </w:t>
      </w:r>
      <w:r w:rsidR="00C403CF">
        <w:rPr>
          <w:szCs w:val="26"/>
        </w:rPr>
        <w:t>202</w:t>
      </w:r>
      <w:r w:rsidR="000443F7">
        <w:rPr>
          <w:szCs w:val="26"/>
        </w:rPr>
        <w:t>1</w:t>
      </w:r>
      <w:r w:rsidRPr="00346693">
        <w:rPr>
          <w:szCs w:val="26"/>
        </w:rPr>
        <w:t xml:space="preserve"> г.</w:t>
      </w:r>
    </w:p>
    <w:p w:rsidR="003D47D8" w:rsidRDefault="003D47D8" w:rsidP="003D47D8">
      <w:pPr>
        <w:pStyle w:val="a8"/>
        <w:spacing w:before="160" w:after="80" w:line="260" w:lineRule="exact"/>
        <w:ind w:firstLine="0"/>
        <w:jc w:val="center"/>
        <w:rPr>
          <w:b/>
          <w:sz w:val="10"/>
          <w:szCs w:val="18"/>
        </w:rPr>
      </w:pPr>
      <w:r>
        <w:rPr>
          <w:rFonts w:ascii="Arial" w:hAnsi="Arial" w:cs="Arial"/>
          <w:b/>
          <w:sz w:val="22"/>
          <w:szCs w:val="22"/>
        </w:rPr>
        <w:t>Розничный товарооборот и товарные запасы</w:t>
      </w:r>
      <w:r>
        <w:rPr>
          <w:rFonts w:ascii="Arial" w:hAnsi="Arial" w:cs="Arial"/>
          <w:b/>
          <w:sz w:val="22"/>
          <w:szCs w:val="22"/>
        </w:rPr>
        <w:br/>
        <w:t>в организациях торговли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53"/>
        <w:gridCol w:w="1668"/>
        <w:gridCol w:w="1559"/>
        <w:gridCol w:w="1451"/>
        <w:gridCol w:w="1242"/>
        <w:gridCol w:w="1318"/>
      </w:tblGrid>
      <w:tr w:rsidR="003D47D8" w:rsidTr="00A95B09">
        <w:trPr>
          <w:trHeight w:val="20"/>
          <w:tblHeader/>
          <w:jc w:val="center"/>
        </w:trPr>
        <w:tc>
          <w:tcPr>
            <w:tcW w:w="18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301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D47D8" w:rsidRPr="008A6C55" w:rsidRDefault="003D47D8" w:rsidP="00A95B0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8A6C55">
              <w:rPr>
                <w:sz w:val="22"/>
                <w:szCs w:val="22"/>
              </w:rPr>
              <w:t xml:space="preserve">В сопоставимых ценах </w:t>
            </w:r>
          </w:p>
        </w:tc>
        <w:tc>
          <w:tcPr>
            <w:tcW w:w="2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Товарные запасы</w:t>
            </w:r>
            <w:r>
              <w:rPr>
                <w:sz w:val="22"/>
              </w:rPr>
              <w:br/>
              <w:t>(на конец месяца)</w:t>
            </w:r>
          </w:p>
        </w:tc>
      </w:tr>
      <w:tr w:rsidR="003D47D8" w:rsidTr="00A95B09">
        <w:trPr>
          <w:trHeight w:val="20"/>
          <w:tblHeader/>
          <w:jc w:val="center"/>
        </w:trPr>
        <w:tc>
          <w:tcPr>
            <w:tcW w:w="18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D8" w:rsidRDefault="003D47D8" w:rsidP="00A95B09">
            <w:pPr>
              <w:spacing w:before="40" w:after="40" w:line="200" w:lineRule="exact"/>
              <w:rPr>
                <w:b/>
                <w:sz w:val="22"/>
                <w:vertAlign w:val="superscript"/>
              </w:rPr>
            </w:pPr>
          </w:p>
        </w:tc>
        <w:tc>
          <w:tcPr>
            <w:tcW w:w="16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47D8" w:rsidRDefault="003D47D8" w:rsidP="00A95B09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>соответствую-</w:t>
            </w:r>
            <w:proofErr w:type="spellStart"/>
            <w:r>
              <w:rPr>
                <w:sz w:val="22"/>
              </w:rPr>
              <w:t>щему</w:t>
            </w:r>
            <w:proofErr w:type="spellEnd"/>
            <w:r>
              <w:rPr>
                <w:sz w:val="22"/>
              </w:rPr>
              <w:br/>
              <w:t>периоду предыдущего года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</w:r>
            <w:proofErr w:type="spellStart"/>
            <w:r>
              <w:rPr>
                <w:sz w:val="22"/>
              </w:rPr>
              <w:t>предыду-щему</w:t>
            </w:r>
            <w:proofErr w:type="spellEnd"/>
            <w:r>
              <w:rPr>
                <w:sz w:val="22"/>
              </w:rPr>
              <w:t xml:space="preserve"> периоду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</w:t>
            </w:r>
            <w:r>
              <w:rPr>
                <w:sz w:val="22"/>
                <w:lang w:val="en-US"/>
              </w:rPr>
              <w:br/>
            </w:r>
            <w:r>
              <w:rPr>
                <w:sz w:val="22"/>
              </w:rPr>
              <w:t>руб.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7D8" w:rsidRDefault="003D47D8" w:rsidP="00A95B09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дней</w:t>
            </w:r>
            <w:r>
              <w:rPr>
                <w:sz w:val="22"/>
              </w:rPr>
              <w:br/>
              <w:t>торговли</w:t>
            </w:r>
          </w:p>
        </w:tc>
      </w:tr>
      <w:tr w:rsidR="003D47D8" w:rsidRPr="00D93352" w:rsidTr="00A95B09">
        <w:trPr>
          <w:trHeight w:val="16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F5F25" w:rsidRDefault="003D47D8" w:rsidP="007A6A55">
            <w:pPr>
              <w:widowControl w:val="0"/>
              <w:spacing w:before="60" w:after="54" w:line="180" w:lineRule="exact"/>
              <w:ind w:left="737" w:right="-102" w:hanging="232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2021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7A6A55">
            <w:pPr>
              <w:widowControl w:val="0"/>
              <w:spacing w:before="60" w:after="54" w:line="180" w:lineRule="exact"/>
              <w:ind w:right="28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7A6A55">
            <w:pPr>
              <w:widowControl w:val="0"/>
              <w:spacing w:before="60" w:after="54" w:line="180" w:lineRule="exact"/>
              <w:ind w:right="46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7A6A55">
            <w:pPr>
              <w:widowControl w:val="0"/>
              <w:spacing w:before="60" w:after="54" w:line="180" w:lineRule="exact"/>
              <w:ind w:right="34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21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F3467" w:rsidRDefault="003D47D8" w:rsidP="007A6A55">
            <w:pPr>
              <w:widowControl w:val="0"/>
              <w:spacing w:before="60" w:after="54" w:line="18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</w:tr>
      <w:tr w:rsidR="003D47D8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91F2B" w:rsidRDefault="003D47D8" w:rsidP="007A6A55">
            <w:pPr>
              <w:pStyle w:val="4"/>
              <w:keepNext w:val="0"/>
              <w:widowControl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B91F2B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4 139,0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A37B9B" w:rsidRDefault="003D47D8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99,4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79,2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91F2B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 w:rsidRPr="00B91F2B">
              <w:rPr>
                <w:sz w:val="22"/>
              </w:rPr>
              <w:t>7 281,6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B91F2B" w:rsidRDefault="003D47D8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B91F2B">
              <w:rPr>
                <w:sz w:val="22"/>
              </w:rPr>
              <w:t>59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613C80" w:rsidRDefault="003D47D8" w:rsidP="007A6A55">
            <w:pPr>
              <w:pStyle w:val="4"/>
              <w:keepNext w:val="0"/>
              <w:widowControl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613C80"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4 041,4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A37B9B" w:rsidRDefault="003D47D8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94,3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96,2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E0E68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7 473,7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E0E68" w:rsidRDefault="003D47D8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1018DE" w:rsidRDefault="003D47D8" w:rsidP="007A6A55">
            <w:pPr>
              <w:pStyle w:val="4"/>
              <w:keepNext w:val="0"/>
              <w:widowControl w:val="0"/>
              <w:spacing w:before="60" w:after="54" w:line="180" w:lineRule="exact"/>
              <w:ind w:left="567" w:right="-102" w:hanging="204"/>
              <w:rPr>
                <w:rFonts w:eastAsiaTheme="minorEastAsia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4 851,0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A37B9B" w:rsidRDefault="003D47D8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94,6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119,0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F051E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7 747,2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F051E" w:rsidRDefault="003D47D8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D47D8" w:rsidRPr="009563B9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563B9" w:rsidRDefault="003D47D8" w:rsidP="007A6A55">
            <w:pPr>
              <w:pStyle w:val="4"/>
              <w:keepNext w:val="0"/>
              <w:widowControl w:val="0"/>
              <w:spacing w:before="60" w:after="54" w:line="180" w:lineRule="exact"/>
              <w:ind w:left="261" w:right="-102" w:hanging="204"/>
              <w:rPr>
                <w:rFonts w:eastAsiaTheme="minorEastAsia"/>
              </w:rPr>
            </w:pPr>
            <w: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13 031,4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96,0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88,4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563B9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D47D8" w:rsidRPr="009563B9" w:rsidRDefault="003D47D8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b/>
                <w:sz w:val="22"/>
              </w:rPr>
            </w:pPr>
            <w:r w:rsidRPr="009563B9">
              <w:rPr>
                <w:b/>
                <w:sz w:val="22"/>
              </w:rPr>
              <w:t>х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7A6A55">
            <w:pPr>
              <w:pStyle w:val="4"/>
              <w:keepNext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4 793,8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A37B9B" w:rsidRDefault="003D47D8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107,3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98,0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BF41DF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7 928,7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BF41DF" w:rsidRDefault="003D47D8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7A6A55">
            <w:pPr>
              <w:pStyle w:val="4"/>
              <w:keepNext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4 942,8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A37B9B" w:rsidRDefault="003D47D8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104,4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102,2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7 829,2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595EA2" w:rsidRDefault="00787746" w:rsidP="007A6A55">
            <w:pPr>
              <w:pStyle w:val="4"/>
              <w:keepNext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5 100,9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A37B9B" w:rsidRDefault="003D47D8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102,7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7 960,3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D47D8" w:rsidRDefault="003D47D8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3D47D8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595EA2" w:rsidRDefault="003D47D8" w:rsidP="007A6A55">
            <w:pPr>
              <w:pStyle w:val="4"/>
              <w:keepNext w:val="0"/>
              <w:spacing w:before="60" w:after="54" w:line="18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14 837,5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105,0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110,9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923499" w:rsidRDefault="003D47D8" w:rsidP="007A6A55">
            <w:pPr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1C3111" w:rsidRDefault="003D47D8" w:rsidP="007A6A55">
            <w:pPr>
              <w:spacing w:before="60" w:after="54" w:line="18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3D47D8" w:rsidRPr="003C5A5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787746" w:rsidRDefault="00787746" w:rsidP="007A6A55">
            <w:pPr>
              <w:pStyle w:val="4"/>
              <w:keepNext w:val="0"/>
              <w:spacing w:before="60" w:after="54" w:line="18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27 868,9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E433E6" w:rsidRDefault="003D47D8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i/>
                <w:sz w:val="22"/>
              </w:rPr>
            </w:pPr>
            <w:r w:rsidRPr="00E433E6">
              <w:rPr>
                <w:bCs/>
                <w:i/>
                <w:sz w:val="22"/>
              </w:rPr>
              <w:t>100,6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E433E6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i/>
                <w:sz w:val="22"/>
              </w:rPr>
            </w:pPr>
            <w:r w:rsidRPr="00E433E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3C5A5B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3C5A5B" w:rsidRDefault="003D47D8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3D47D8" w:rsidRPr="0080519F" w:rsidTr="007A6A55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80519F" w:rsidRDefault="003D47D8" w:rsidP="007A6A55">
            <w:pPr>
              <w:pStyle w:val="4"/>
              <w:keepNext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5 361,3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A37B9B" w:rsidRDefault="003D47D8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102,7</w:t>
            </w:r>
          </w:p>
        </w:tc>
        <w:tc>
          <w:tcPr>
            <w:tcW w:w="14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F856B3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105,1</w:t>
            </w:r>
          </w:p>
        </w:tc>
        <w:tc>
          <w:tcPr>
            <w:tcW w:w="124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80519F" w:rsidRDefault="003D47D8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7 950,6</w:t>
            </w:r>
          </w:p>
        </w:tc>
        <w:tc>
          <w:tcPr>
            <w:tcW w:w="13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47D8" w:rsidRPr="0080519F" w:rsidRDefault="003D47D8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D958F0" w:rsidRPr="0080519F" w:rsidTr="007A6A55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87746" w:rsidRDefault="00D958F0" w:rsidP="007A6A55">
            <w:pPr>
              <w:pStyle w:val="4"/>
              <w:keepNext w:val="0"/>
              <w:spacing w:before="60" w:after="54" w:line="180" w:lineRule="exact"/>
              <w:ind w:left="261" w:right="-102" w:hanging="204"/>
              <w:rPr>
                <w:rFonts w:eastAsiaTheme="minorEastAsia"/>
                <w:b w:val="0"/>
                <w:i/>
              </w:rPr>
            </w:pPr>
            <w:r w:rsidRPr="008B0E61">
              <w:rPr>
                <w:rFonts w:eastAsiaTheme="minorEastAsia"/>
                <w:b w:val="0"/>
                <w:i/>
              </w:rPr>
              <w:t>Январь-</w:t>
            </w:r>
            <w:r>
              <w:rPr>
                <w:rFonts w:eastAsiaTheme="minorEastAsia"/>
                <w:b w:val="0"/>
                <w:i/>
              </w:rPr>
              <w:t>июль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D958F0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i/>
                <w:sz w:val="22"/>
              </w:rPr>
            </w:pPr>
            <w:r w:rsidRPr="00D958F0">
              <w:rPr>
                <w:i/>
                <w:sz w:val="22"/>
              </w:rPr>
              <w:t>33 230,2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D958F0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i/>
                <w:sz w:val="22"/>
              </w:rPr>
            </w:pPr>
            <w:r w:rsidRPr="00D958F0">
              <w:rPr>
                <w:bCs/>
                <w:i/>
                <w:sz w:val="22"/>
              </w:rPr>
              <w:t>101,0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E433E6" w:rsidRDefault="00D958F0" w:rsidP="00AB15AD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i/>
                <w:sz w:val="22"/>
              </w:rPr>
            </w:pPr>
            <w:r w:rsidRPr="00E433E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3C5A5B" w:rsidRDefault="00D958F0" w:rsidP="00AB15AD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3C5A5B" w:rsidRDefault="00D958F0" w:rsidP="00AB15AD">
            <w:pPr>
              <w:widowControl w:val="0"/>
              <w:spacing w:before="60" w:after="54" w:line="180" w:lineRule="exact"/>
              <w:ind w:right="454"/>
              <w:jc w:val="right"/>
              <w:rPr>
                <w:i/>
                <w:sz w:val="22"/>
              </w:rPr>
            </w:pPr>
            <w:r w:rsidRPr="003C5A5B">
              <w:rPr>
                <w:i/>
                <w:sz w:val="22"/>
              </w:rPr>
              <w:t>х</w:t>
            </w:r>
          </w:p>
        </w:tc>
      </w:tr>
      <w:tr w:rsidR="00D958F0" w:rsidRPr="0080519F" w:rsidTr="007A6A55">
        <w:trPr>
          <w:trHeight w:val="20"/>
          <w:jc w:val="center"/>
        </w:trPr>
        <w:tc>
          <w:tcPr>
            <w:tcW w:w="185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80519F" w:rsidRDefault="00D958F0" w:rsidP="007A6A55">
            <w:pPr>
              <w:pStyle w:val="4"/>
              <w:keepNext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Август</w:t>
            </w:r>
          </w:p>
        </w:tc>
        <w:tc>
          <w:tcPr>
            <w:tcW w:w="166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5 384,9</w:t>
            </w: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A37B9B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102,4</w:t>
            </w:r>
          </w:p>
        </w:tc>
        <w:tc>
          <w:tcPr>
            <w:tcW w:w="145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100,1</w:t>
            </w:r>
          </w:p>
        </w:tc>
        <w:tc>
          <w:tcPr>
            <w:tcW w:w="124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7 943,9</w:t>
            </w:r>
          </w:p>
        </w:tc>
        <w:tc>
          <w:tcPr>
            <w:tcW w:w="131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</w:tr>
      <w:tr w:rsidR="00D958F0" w:rsidRPr="0080519F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2E5552" w:rsidRDefault="00D958F0" w:rsidP="007A6A55">
            <w:pPr>
              <w:pStyle w:val="4"/>
              <w:keepNext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5 029,5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A37B9B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102,3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92,0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8 198,6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D958F0" w:rsidRPr="0080519F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Default="00D958F0" w:rsidP="007A6A55">
            <w:pPr>
              <w:pStyle w:val="4"/>
              <w:keepNext w:val="0"/>
              <w:spacing w:before="60" w:after="54" w:line="180" w:lineRule="exact"/>
              <w:ind w:left="261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</w:rPr>
              <w:t>I</w:t>
            </w: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  <w:r>
              <w:rPr>
                <w:rFonts w:eastAsiaTheme="minorEastAsia"/>
              </w:rPr>
              <w:t xml:space="preserve"> 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15 775,7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102,4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104,9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923499" w:rsidRDefault="00D958F0" w:rsidP="007A6A55">
            <w:pPr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b/>
                <w:sz w:val="22"/>
              </w:rPr>
            </w:pPr>
            <w:r w:rsidRPr="00923499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1C3111" w:rsidRDefault="00D958F0" w:rsidP="007A6A55">
            <w:pPr>
              <w:spacing w:before="60" w:after="54" w:line="180" w:lineRule="exact"/>
              <w:ind w:right="454"/>
              <w:jc w:val="right"/>
              <w:rPr>
                <w:b/>
                <w:sz w:val="22"/>
              </w:rPr>
            </w:pPr>
            <w:r w:rsidRPr="001C3111">
              <w:rPr>
                <w:b/>
                <w:sz w:val="22"/>
              </w:rPr>
              <w:t>х</w:t>
            </w:r>
          </w:p>
        </w:tc>
      </w:tr>
      <w:tr w:rsidR="00D958F0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8B0E61" w:rsidRDefault="00D958F0" w:rsidP="007A6A55">
            <w:pPr>
              <w:pStyle w:val="4"/>
              <w:keepNext w:val="0"/>
              <w:spacing w:before="60" w:after="54" w:line="180" w:lineRule="exact"/>
              <w:ind w:left="261" w:right="-102" w:hanging="204"/>
              <w:rPr>
                <w:rFonts w:eastAsiaTheme="minorEastAsia"/>
                <w:b w:val="0"/>
              </w:rPr>
            </w:pPr>
            <w:r w:rsidRPr="008B0E61">
              <w:rPr>
                <w:rFonts w:eastAsiaTheme="minorEastAsia"/>
                <w:b w:val="0"/>
                <w:i/>
              </w:rPr>
              <w:t>Январь-сентябрь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43 644,6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i/>
                <w:sz w:val="22"/>
              </w:rPr>
            </w:pPr>
            <w:r w:rsidRPr="00F856B3">
              <w:rPr>
                <w:bCs/>
                <w:i/>
                <w:sz w:val="22"/>
              </w:rPr>
              <w:t>101,3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i/>
                <w:sz w:val="22"/>
              </w:rPr>
            </w:pPr>
            <w:r w:rsidRPr="00F856B3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8B0E61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8B0E61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i/>
                <w:sz w:val="22"/>
              </w:rPr>
            </w:pPr>
            <w:r w:rsidRPr="008B0E61">
              <w:rPr>
                <w:i/>
                <w:sz w:val="22"/>
              </w:rPr>
              <w:t>х</w:t>
            </w:r>
          </w:p>
        </w:tc>
      </w:tr>
      <w:tr w:rsidR="00D958F0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Default="00D958F0" w:rsidP="007A6A55">
            <w:pPr>
              <w:pStyle w:val="4"/>
              <w:keepNext w:val="0"/>
              <w:spacing w:before="60" w:after="54" w:line="180" w:lineRule="exact"/>
              <w:ind w:left="567" w:right="-102" w:hanging="204"/>
              <w:rPr>
                <w:rFonts w:eastAsiaTheme="minorEastAsia"/>
              </w:rPr>
            </w:pPr>
            <w:r w:rsidRPr="00C4084E">
              <w:rPr>
                <w:rFonts w:eastAsiaTheme="minorEastAsia"/>
                <w:b w:val="0"/>
              </w:rPr>
              <w:t>Октябрь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5 288,4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A37B9B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104,1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265612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 w:rsidRPr="00265612">
              <w:rPr>
                <w:sz w:val="22"/>
              </w:rPr>
              <w:t>8 225,6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265612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265612">
              <w:rPr>
                <w:sz w:val="22"/>
              </w:rPr>
              <w:t>55</w:t>
            </w:r>
          </w:p>
        </w:tc>
      </w:tr>
      <w:tr w:rsidR="00D958F0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C4084E" w:rsidRDefault="00D958F0" w:rsidP="007A6A55">
            <w:pPr>
              <w:pStyle w:val="4"/>
              <w:keepNext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Ноябрь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5 160,1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A37B9B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97,0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265612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8 450,8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265612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D958F0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Default="00D958F0" w:rsidP="007A6A55">
            <w:pPr>
              <w:pStyle w:val="4"/>
              <w:keepNext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 w:rsidRPr="00F856B3">
              <w:rPr>
                <w:sz w:val="22"/>
              </w:rPr>
              <w:t>5 974,4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A37B9B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 w:rsidRPr="00A37B9B"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F856B3">
              <w:rPr>
                <w:sz w:val="22"/>
              </w:rPr>
              <w:t>114,9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8 538,0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</w:tr>
      <w:tr w:rsidR="00D958F0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Default="00D958F0" w:rsidP="007A6A55">
            <w:pPr>
              <w:spacing w:before="60" w:after="54" w:line="180" w:lineRule="exact"/>
              <w:ind w:left="284" w:right="-104" w:hanging="231"/>
              <w:rPr>
                <w:b/>
                <w:sz w:val="22"/>
              </w:rPr>
            </w:pPr>
            <w:r>
              <w:rPr>
                <w:b/>
                <w:sz w:val="22"/>
              </w:rPr>
              <w:t>IV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16 422,9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104,1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D60E7E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D60E7E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b/>
                <w:sz w:val="22"/>
              </w:rPr>
            </w:pPr>
            <w:r w:rsidRPr="00D60E7E">
              <w:rPr>
                <w:b/>
                <w:sz w:val="22"/>
              </w:rPr>
              <w:t>х</w:t>
            </w:r>
          </w:p>
        </w:tc>
      </w:tr>
      <w:tr w:rsidR="00D958F0" w:rsidRPr="00BF1764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BF1764" w:rsidRDefault="00D958F0" w:rsidP="007A6A55">
            <w:pPr>
              <w:pStyle w:val="4"/>
              <w:keepNext w:val="0"/>
              <w:spacing w:before="60" w:after="54" w:line="180" w:lineRule="exact"/>
              <w:ind w:left="261" w:right="-102" w:hanging="204"/>
              <w:rPr>
                <w:rFonts w:eastAsiaTheme="minorEastAsia"/>
              </w:rPr>
            </w:pPr>
            <w:r w:rsidRPr="00BF1764">
              <w:rPr>
                <w:rFonts w:eastAsiaTheme="minorEastAsia"/>
              </w:rPr>
              <w:t>Январь-декабрь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60 067,5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F856B3">
              <w:rPr>
                <w:b/>
                <w:bCs/>
                <w:sz w:val="22"/>
              </w:rPr>
              <w:t>101,9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856B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b/>
                <w:sz w:val="22"/>
              </w:rPr>
            </w:pPr>
            <w:r w:rsidRPr="00F856B3">
              <w:rPr>
                <w:b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BF1764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BF1764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b/>
                <w:sz w:val="22"/>
              </w:rPr>
            </w:pPr>
            <w:r w:rsidRPr="00BF1764">
              <w:rPr>
                <w:b/>
                <w:sz w:val="22"/>
              </w:rPr>
              <w:t>х</w:t>
            </w:r>
          </w:p>
        </w:tc>
      </w:tr>
      <w:tr w:rsidR="00D958F0" w:rsidRPr="00F8330B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FF5F25" w:rsidRDefault="00D958F0" w:rsidP="007A6A55">
            <w:pPr>
              <w:widowControl w:val="0"/>
              <w:spacing w:before="60" w:after="54" w:line="180" w:lineRule="exact"/>
              <w:ind w:left="737" w:right="-104" w:hanging="231"/>
              <w:rPr>
                <w:b/>
                <w:sz w:val="22"/>
              </w:rPr>
            </w:pPr>
            <w:r w:rsidRPr="00FF5F25">
              <w:rPr>
                <w:b/>
                <w:sz w:val="22"/>
              </w:rPr>
              <w:t>202</w:t>
            </w:r>
            <w:r>
              <w:rPr>
                <w:b/>
                <w:sz w:val="22"/>
              </w:rPr>
              <w:t>2</w:t>
            </w:r>
            <w:r w:rsidRPr="00FF5F25">
              <w:rPr>
                <w:b/>
                <w:sz w:val="22"/>
              </w:rPr>
              <w:t xml:space="preserve"> г.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06F2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06F23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/>
                <w:bCs/>
                <w:i/>
                <w:sz w:val="22"/>
              </w:rPr>
            </w:pP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06F2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06F23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06F23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D958F0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CA2B32" w:rsidRDefault="00D958F0" w:rsidP="007A6A55">
            <w:pPr>
              <w:pStyle w:val="4"/>
              <w:keepNext w:val="0"/>
              <w:widowControl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CA2B32">
              <w:rPr>
                <w:rFonts w:eastAsiaTheme="minorEastAsia"/>
                <w:b w:val="0"/>
              </w:rPr>
              <w:t>Январь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CA2B32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 w:rsidRPr="00CA2B32">
              <w:rPr>
                <w:sz w:val="22"/>
              </w:rPr>
              <w:t>4 838,9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CA2B32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 w:rsidRPr="00CA2B32">
              <w:rPr>
                <w:bCs/>
                <w:sz w:val="22"/>
              </w:rPr>
              <w:t>103,3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CA2B32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CA2B32">
              <w:rPr>
                <w:sz w:val="22"/>
              </w:rPr>
              <w:t>79,3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CA2B32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 w:rsidRPr="00CA2B32">
              <w:rPr>
                <w:sz w:val="22"/>
              </w:rPr>
              <w:t>8 342,3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CA2B32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CA2B32">
              <w:rPr>
                <w:sz w:val="22"/>
              </w:rPr>
              <w:t>59</w:t>
            </w:r>
          </w:p>
        </w:tc>
      </w:tr>
      <w:tr w:rsidR="00D958F0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CA2B32" w:rsidRDefault="00D958F0" w:rsidP="007A6A55">
            <w:pPr>
              <w:pStyle w:val="4"/>
              <w:keepNext w:val="0"/>
              <w:widowControl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Февраль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CA2B32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4 698,5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CA2B32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104,8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CA2B32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CA2B32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8 567,3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CA2B32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</w:tr>
      <w:tr w:rsidR="00D958F0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CA2B32" w:rsidRDefault="00D958F0" w:rsidP="007A6A55">
            <w:pPr>
              <w:pStyle w:val="4"/>
              <w:keepNext w:val="0"/>
              <w:widowControl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Март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337B7A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 w:rsidRPr="00337B7A">
              <w:rPr>
                <w:sz w:val="22"/>
              </w:rPr>
              <w:t>6 063,3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D907AF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111,0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D907AF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bCs/>
                <w:sz w:val="22"/>
              </w:rPr>
            </w:pPr>
            <w:r w:rsidRPr="00337B7A">
              <w:rPr>
                <w:sz w:val="22"/>
              </w:rPr>
              <w:t>119,6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2C2457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 w:rsidRPr="002C2457">
              <w:rPr>
                <w:sz w:val="22"/>
              </w:rPr>
              <w:t>9 220,7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CA2B32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D958F0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337B7A" w:rsidRDefault="00D958F0" w:rsidP="007A6A55">
            <w:pPr>
              <w:pStyle w:val="4"/>
              <w:keepNext w:val="0"/>
              <w:widowControl w:val="0"/>
              <w:spacing w:before="60" w:after="54" w:line="180" w:lineRule="exact"/>
              <w:ind w:left="261" w:right="-102" w:hanging="204"/>
              <w:rPr>
                <w:rFonts w:eastAsiaTheme="minorEastAsia"/>
                <w:i/>
              </w:rPr>
            </w:pPr>
            <w:r>
              <w:t>I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15 600,7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/>
                <w:bCs/>
                <w:sz w:val="22"/>
              </w:rPr>
            </w:pPr>
            <w:r w:rsidRPr="006907AE">
              <w:rPr>
                <w:b/>
                <w:bCs/>
                <w:sz w:val="22"/>
              </w:rPr>
              <w:t>106,5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90,6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D958F0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pStyle w:val="4"/>
              <w:keepNext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Апрель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5 280,0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92,7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85,1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9 361,8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D958F0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pStyle w:val="4"/>
              <w:keepNext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Май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5 420,4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>
              <w:rPr>
                <w:bCs/>
                <w:sz w:val="22"/>
              </w:rPr>
              <w:t>93,8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A71CF7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9 276,6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A71CF7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</w:tr>
      <w:tr w:rsidR="00D958F0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pStyle w:val="4"/>
              <w:keepNext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>
              <w:rPr>
                <w:rFonts w:eastAsiaTheme="minorEastAsia"/>
                <w:b w:val="0"/>
              </w:rPr>
              <w:t>Июнь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A95B09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5 671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A95B09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  <w:lang w:val="en-US"/>
              </w:rPr>
            </w:pPr>
            <w:r>
              <w:rPr>
                <w:bCs/>
                <w:sz w:val="22"/>
                <w:lang w:val="en-US"/>
              </w:rPr>
              <w:t>93</w:t>
            </w:r>
            <w:r>
              <w:rPr>
                <w:bCs/>
                <w:sz w:val="22"/>
              </w:rPr>
              <w:t>,</w:t>
            </w:r>
            <w:r>
              <w:rPr>
                <w:bCs/>
                <w:sz w:val="22"/>
                <w:lang w:val="en-US"/>
              </w:rPr>
              <w:t>9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A95B09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103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A71CF7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9 276,3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A71CF7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55</w:t>
            </w:r>
          </w:p>
        </w:tc>
      </w:tr>
      <w:tr w:rsidR="00D958F0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337B7A" w:rsidRDefault="00D958F0" w:rsidP="007A6A55">
            <w:pPr>
              <w:pStyle w:val="4"/>
              <w:keepNext w:val="0"/>
              <w:widowControl w:val="0"/>
              <w:spacing w:before="60" w:after="54" w:line="180" w:lineRule="exact"/>
              <w:ind w:left="261" w:right="-102" w:hanging="204"/>
              <w:rPr>
                <w:rFonts w:eastAsiaTheme="minorEastAsia"/>
                <w:i/>
              </w:rPr>
            </w:pPr>
            <w:r>
              <w:t>I</w:t>
            </w:r>
            <w:r>
              <w:rPr>
                <w:lang w:val="en-US"/>
              </w:rPr>
              <w:t>I</w:t>
            </w:r>
            <w:r>
              <w:t xml:space="preserve"> квартал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16 371,6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93,4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96,6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6907AE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b/>
                <w:sz w:val="22"/>
              </w:rPr>
            </w:pPr>
            <w:r w:rsidRPr="006907AE">
              <w:rPr>
                <w:b/>
                <w:sz w:val="22"/>
              </w:rPr>
              <w:t>х</w:t>
            </w:r>
          </w:p>
        </w:tc>
      </w:tr>
      <w:tr w:rsidR="00D958F0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87746" w:rsidRDefault="00D958F0" w:rsidP="007A6A55">
            <w:pPr>
              <w:pStyle w:val="4"/>
              <w:keepNext w:val="0"/>
              <w:widowControl w:val="0"/>
              <w:spacing w:before="60" w:after="54" w:line="180" w:lineRule="exact"/>
              <w:ind w:left="261" w:right="-102" w:hanging="204"/>
              <w:rPr>
                <w:b w:val="0"/>
                <w:i/>
              </w:rPr>
            </w:pPr>
            <w:r w:rsidRPr="00787746"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 w:rsidRPr="00787746"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87746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31 972,3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87746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i/>
                <w:sz w:val="22"/>
              </w:rPr>
            </w:pPr>
            <w:r w:rsidRPr="00787746">
              <w:rPr>
                <w:bCs/>
                <w:i/>
                <w:sz w:val="22"/>
              </w:rPr>
              <w:t>99,6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87746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87746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87746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i/>
                <w:sz w:val="22"/>
              </w:rPr>
            </w:pPr>
            <w:r w:rsidRPr="00787746">
              <w:rPr>
                <w:i/>
                <w:sz w:val="22"/>
              </w:rPr>
              <w:t>х</w:t>
            </w:r>
          </w:p>
        </w:tc>
      </w:tr>
      <w:tr w:rsidR="00D958F0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80519F" w:rsidRDefault="00D958F0" w:rsidP="007A6A55">
            <w:pPr>
              <w:pStyle w:val="4"/>
              <w:keepNext w:val="0"/>
              <w:spacing w:before="60" w:after="54" w:line="180" w:lineRule="exact"/>
              <w:ind w:left="567" w:right="-102" w:hanging="204"/>
              <w:rPr>
                <w:rFonts w:eastAsiaTheme="minorEastAsia"/>
                <w:b w:val="0"/>
              </w:rPr>
            </w:pPr>
            <w:r w:rsidRPr="0080519F">
              <w:rPr>
                <w:rFonts w:eastAsiaTheme="minorEastAsia"/>
                <w:b w:val="0"/>
              </w:rPr>
              <w:t>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A6A55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sz w:val="22"/>
              </w:rPr>
            </w:pPr>
            <w:r w:rsidRPr="007A6A55">
              <w:rPr>
                <w:sz w:val="22"/>
              </w:rPr>
              <w:t>5 960,7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A6A55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Cs/>
                <w:sz w:val="22"/>
              </w:rPr>
            </w:pPr>
            <w:r w:rsidRPr="007A6A55">
              <w:rPr>
                <w:bCs/>
                <w:sz w:val="22"/>
              </w:rPr>
              <w:t>93,1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A6A55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sz w:val="22"/>
              </w:rPr>
            </w:pPr>
            <w:r w:rsidRPr="007A6A55">
              <w:rPr>
                <w:sz w:val="22"/>
              </w:rPr>
              <w:t>104,6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A6A55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9 202,9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D958F0" w:rsidRPr="007A6A55" w:rsidRDefault="00D958F0" w:rsidP="007A6A55">
            <w:pPr>
              <w:widowControl w:val="0"/>
              <w:spacing w:before="60" w:after="54" w:line="18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D958F0" w:rsidRPr="007060E7" w:rsidTr="007A6A55">
        <w:trPr>
          <w:trHeight w:val="20"/>
          <w:jc w:val="center"/>
        </w:trPr>
        <w:tc>
          <w:tcPr>
            <w:tcW w:w="18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58F0" w:rsidRPr="00787746" w:rsidRDefault="00D958F0" w:rsidP="007A6A55">
            <w:pPr>
              <w:pStyle w:val="4"/>
              <w:keepNext w:val="0"/>
              <w:spacing w:before="60" w:after="54" w:line="180" w:lineRule="exact"/>
              <w:ind w:left="261" w:right="-102" w:hanging="204"/>
              <w:rPr>
                <w:rFonts w:eastAsiaTheme="minorEastAsia"/>
                <w:i/>
              </w:rPr>
            </w:pPr>
            <w:r w:rsidRPr="00787746">
              <w:rPr>
                <w:rFonts w:eastAsiaTheme="minorEastAsia"/>
                <w:i/>
              </w:rPr>
              <w:t>Январь-июль</w:t>
            </w:r>
          </w:p>
        </w:tc>
        <w:tc>
          <w:tcPr>
            <w:tcW w:w="166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58F0" w:rsidRPr="00787746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397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37 933,0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58F0" w:rsidRPr="00787746" w:rsidRDefault="00D958F0" w:rsidP="007A6A55">
            <w:pPr>
              <w:widowControl w:val="0"/>
              <w:spacing w:before="60" w:after="54" w:line="180" w:lineRule="exact"/>
              <w:ind w:right="465"/>
              <w:jc w:val="right"/>
              <w:rPr>
                <w:b/>
                <w:bCs/>
                <w:i/>
                <w:sz w:val="22"/>
              </w:rPr>
            </w:pPr>
            <w:r>
              <w:rPr>
                <w:b/>
                <w:bCs/>
                <w:i/>
                <w:sz w:val="22"/>
              </w:rPr>
              <w:t>98,5</w:t>
            </w:r>
          </w:p>
        </w:tc>
        <w:tc>
          <w:tcPr>
            <w:tcW w:w="14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58F0" w:rsidRPr="00787746" w:rsidRDefault="00D958F0" w:rsidP="007A6A55">
            <w:pPr>
              <w:widowControl w:val="0"/>
              <w:tabs>
                <w:tab w:val="left" w:pos="1096"/>
              </w:tabs>
              <w:spacing w:before="60" w:after="54" w:line="18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58F0" w:rsidRPr="007A6A55" w:rsidRDefault="00D958F0" w:rsidP="00081204">
            <w:pPr>
              <w:widowControl w:val="0"/>
              <w:tabs>
                <w:tab w:val="left" w:pos="1096"/>
              </w:tabs>
              <w:spacing w:before="60" w:after="54" w:line="180" w:lineRule="exact"/>
              <w:ind w:right="170"/>
              <w:jc w:val="right"/>
              <w:rPr>
                <w:b/>
                <w:i/>
                <w:sz w:val="22"/>
              </w:rPr>
            </w:pPr>
            <w:r w:rsidRPr="007A6A55">
              <w:rPr>
                <w:b/>
                <w:i/>
                <w:sz w:val="22"/>
              </w:rPr>
              <w:t>х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958F0" w:rsidRPr="007A6A55" w:rsidRDefault="00D958F0" w:rsidP="00081204">
            <w:pPr>
              <w:widowControl w:val="0"/>
              <w:spacing w:before="60" w:after="54" w:line="180" w:lineRule="exact"/>
              <w:ind w:right="454"/>
              <w:jc w:val="right"/>
              <w:rPr>
                <w:b/>
                <w:i/>
                <w:sz w:val="22"/>
              </w:rPr>
            </w:pPr>
            <w:r w:rsidRPr="007A6A55">
              <w:rPr>
                <w:b/>
                <w:i/>
                <w:sz w:val="22"/>
              </w:rPr>
              <w:t>х</w:t>
            </w:r>
          </w:p>
        </w:tc>
      </w:tr>
    </w:tbl>
    <w:p w:rsidR="00D32850" w:rsidRPr="003C04D5" w:rsidRDefault="00D32850" w:rsidP="007A6A55">
      <w:pPr>
        <w:spacing w:before="60" w:after="54" w:line="180" w:lineRule="exact"/>
        <w:rPr>
          <w:sz w:val="2"/>
          <w:szCs w:val="2"/>
        </w:rPr>
      </w:pPr>
    </w:p>
    <w:p w:rsidR="003D47D8" w:rsidRPr="00F0491C" w:rsidRDefault="003D47D8" w:rsidP="00A95B09">
      <w:pPr>
        <w:pStyle w:val="a3"/>
        <w:tabs>
          <w:tab w:val="left" w:pos="708"/>
        </w:tabs>
        <w:spacing w:before="16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</w:p>
    <w:p w:rsidR="003D47D8" w:rsidRDefault="003D47D8" w:rsidP="00A95B09">
      <w:pPr>
        <w:pStyle w:val="a3"/>
        <w:tabs>
          <w:tab w:val="left" w:pos="708"/>
        </w:tabs>
        <w:spacing w:before="60" w:after="8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F0491C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>
        <w:rPr>
          <w:rFonts w:ascii="Arial" w:hAnsi="Arial" w:cs="Arial"/>
          <w:i/>
          <w:iCs/>
        </w:rPr>
        <w:t xml:space="preserve"> 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3D47D8" w:rsidRPr="00F0491C" w:rsidRDefault="00275CFF" w:rsidP="00A95B09">
      <w:pPr>
        <w:pStyle w:val="a3"/>
        <w:tabs>
          <w:tab w:val="left" w:pos="708"/>
        </w:tabs>
        <w:jc w:val="center"/>
        <w:rPr>
          <w:rFonts w:ascii="Arial" w:hAnsi="Arial" w:cs="Arial"/>
          <w:bCs/>
          <w:i/>
          <w:iCs/>
        </w:rPr>
      </w:pPr>
      <w:r>
        <w:rPr>
          <w:noProof/>
        </w:rPr>
        <w:pict>
          <v:group id="Group 1449" o:spid="_x0000_s1110" style="position:absolute;left:0;text-align:left;margin-left:142.2pt;margin-top:124.65pt;width:287.4pt;height:23.15pt;z-index:251901952" coordorigin="5247,15157" coordsize="4951,6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">
            <v:rect id="Rectangle 1333" o:spid="_x0000_s1111" style="position:absolute;left:5247;top:15157;width:1251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Kl2sIA&#10;AADbAAAADwAAAGRycy9kb3ducmV2LnhtbERPyW7CMBC9I/UfrEHqDRxo2QIG0ZYKjpRFvU7tIUmJ&#10;x1HsQvj7uhJSb/P01pktGluKC9W+cKyg101AEGtnCs4UHPbvnTEIH5ANlo5JwY08LOYPrRmmxl35&#10;gy67kIkYwj5FBXkIVSql1zlZ9F1XEUfu5GqLIcI6k6bGawy3pewnyVBaLDg25FjRa076vPuxCj7p&#10;e/28enk7DLRe7W+Tr+1x9LRV6rHdLKcgAjXhX3x3b0yc34e/X+IBcv4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AqXawgAAANsAAAAPAAAAAAAAAAAAAAAAAJgCAABkcnMvZG93&#10;bnJldi54bWxQSwUGAAAAAAQABAD1AAAAhwMAAAAA&#10;" filled="f" stroked="f" strokecolor="white" strokeweight=".25pt">
              <v:textbox style="mso-next-textbox:#Rectangle 1333" inset="0,0,0,0">
                <w:txbxContent>
                  <w:p w:rsidR="008700EC" w:rsidRPr="007906DB" w:rsidRDefault="008700EC" w:rsidP="003D47D8">
                    <w:pPr>
                      <w:autoSpaceDE w:val="0"/>
                      <w:autoSpaceDN w:val="0"/>
                      <w:adjustRightInd w:val="0"/>
                      <w:spacing w:before="60"/>
                      <w:jc w:val="center"/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 xml:space="preserve">21 </w:t>
                    </w:r>
                    <w:r w:rsidRPr="007906DB">
                      <w:rPr>
                        <w:rFonts w:ascii="Arial" w:hAnsi="Arial" w:cs="Arial"/>
                        <w:b/>
                        <w:color w:val="008000"/>
                        <w:sz w:val="18"/>
                        <w:szCs w:val="18"/>
                      </w:rPr>
                      <w:t>г.</w:t>
                    </w:r>
                  </w:p>
                </w:txbxContent>
              </v:textbox>
            </v:rect>
            <v:rect id="Rectangle 1334" o:spid="_x0000_s1112" style="position:absolute;left:9142;top:15205;width:1056;height:646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4AQcMA&#10;AADbAAAADwAAAGRycy9kb3ducmV2LnhtbERPyW7CMBC9V+o/WIPUW3GAliVgUFtAcKQs6nVqD0lK&#10;PI5iF8LfY6RKvc3TW2cya2wpzlT7wrGCTjsBQaydKThTsN8tn4cgfEA2WDomBVfyMJs+PkwwNe7C&#10;n3TehkzEEPYpKshDqFIpvc7Jom+7ijhyR1dbDBHWmTQ1XmK4LWU3SfrSYsGxIceKPnLSp+2vVfBF&#10;P6uXxft8/6r1YncdfW8Og95GqadW8zYGEagJ/+I/99rE+T24/xIPkN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4AQcMAAADbAAAADwAAAAAAAAAAAAAAAACYAgAAZHJzL2Rv&#10;d25yZXYueG1sUEsFBgAAAAAEAAQA9QAAAIgDAAAAAA==&#10;" filled="f" stroked="f" strokecolor="white" strokeweight=".25pt">
              <v:textbox style="mso-next-textbox:#Rectangle 1334" inset="0,0,0,0">
                <w:txbxContent>
                  <w:p w:rsidR="008700EC" w:rsidRPr="00E04EBA" w:rsidRDefault="008700EC" w:rsidP="003D47D8">
                    <w:pPr>
                      <w:autoSpaceDE w:val="0"/>
                      <w:autoSpaceDN w:val="0"/>
                      <w:adjustRightInd w:val="0"/>
                      <w:jc w:val="right"/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</w:pPr>
                    <w:r w:rsidRPr="007906DB"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color w:val="FF6600"/>
                        <w:sz w:val="18"/>
                        <w:szCs w:val="18"/>
                        <w:lang w:val="en-US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3D47D8" w:rsidRPr="00446A6C">
        <w:rPr>
          <w:rFonts w:ascii="Arial" w:hAnsi="Arial" w:cs="Arial"/>
          <w:bCs/>
          <w:i/>
          <w:iCs/>
          <w:noProof/>
        </w:rPr>
        <w:drawing>
          <wp:inline distT="0" distB="0" distL="0" distR="0" wp14:anchorId="13BAB281" wp14:editId="7C5ECB96">
            <wp:extent cx="6071616" cy="1887321"/>
            <wp:effectExtent l="0" t="0" r="0" b="0"/>
            <wp:docPr id="3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D47D8" w:rsidRPr="003C04D5" w:rsidRDefault="003D47D8" w:rsidP="00A95B09">
      <w:pPr>
        <w:rPr>
          <w:sz w:val="2"/>
          <w:szCs w:val="2"/>
        </w:rPr>
      </w:pPr>
    </w:p>
    <w:p w:rsidR="003D47D8" w:rsidRPr="009052A4" w:rsidRDefault="003D47D8" w:rsidP="00C77D96">
      <w:pPr>
        <w:pStyle w:val="a8"/>
        <w:spacing w:before="16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9052A4">
        <w:rPr>
          <w:rFonts w:ascii="Arial" w:hAnsi="Arial" w:cs="Arial"/>
          <w:b/>
          <w:sz w:val="22"/>
          <w:szCs w:val="22"/>
        </w:rPr>
        <w:t xml:space="preserve">Розничный товарооборот и запасы товаров по областям и </w:t>
      </w:r>
      <w:proofErr w:type="spellStart"/>
      <w:r w:rsidRPr="009052A4">
        <w:rPr>
          <w:rFonts w:ascii="Arial" w:hAnsi="Arial" w:cs="Arial"/>
          <w:b/>
          <w:sz w:val="22"/>
          <w:szCs w:val="22"/>
        </w:rPr>
        <w:t>г</w:t>
      </w:r>
      <w:proofErr w:type="gramStart"/>
      <w:r w:rsidRPr="009052A4">
        <w:rPr>
          <w:rFonts w:ascii="Arial" w:hAnsi="Arial" w:cs="Arial"/>
          <w:b/>
          <w:sz w:val="22"/>
          <w:szCs w:val="22"/>
        </w:rPr>
        <w:t>.М</w:t>
      </w:r>
      <w:proofErr w:type="gramEnd"/>
      <w:r w:rsidRPr="009052A4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2" w:type="pct"/>
        <w:jc w:val="center"/>
        <w:tblInd w:w="2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4"/>
        <w:gridCol w:w="1247"/>
        <w:gridCol w:w="1341"/>
        <w:gridCol w:w="1417"/>
        <w:gridCol w:w="1133"/>
        <w:gridCol w:w="1135"/>
        <w:gridCol w:w="1122"/>
      </w:tblGrid>
      <w:tr w:rsidR="00031752" w:rsidTr="00A95B09">
        <w:trPr>
          <w:cantSplit/>
          <w:trHeight w:val="178"/>
          <w:tblHeader/>
          <w:jc w:val="center"/>
        </w:trPr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031752" w:rsidP="00C21C5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221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Default="00031752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Розничный товарооборот</w:t>
            </w:r>
          </w:p>
        </w:tc>
        <w:tc>
          <w:tcPr>
            <w:tcW w:w="187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31752" w:rsidRPr="0070106D" w:rsidRDefault="00031752" w:rsidP="00C21C52">
            <w:pPr>
              <w:spacing w:before="20" w:after="20" w:line="200" w:lineRule="exact"/>
              <w:jc w:val="center"/>
              <w:rPr>
                <w:sz w:val="18"/>
              </w:rPr>
            </w:pPr>
            <w:r>
              <w:rPr>
                <w:sz w:val="22"/>
              </w:rPr>
              <w:t xml:space="preserve">Товарные запасы </w:t>
            </w:r>
          </w:p>
        </w:tc>
      </w:tr>
      <w:tr w:rsidR="00A97332" w:rsidTr="00A95B09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31752" w:rsidRPr="00591BB0" w:rsidRDefault="00031752" w:rsidP="00C21C52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Default="00EA254E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нварь-июль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г., </w:t>
            </w:r>
            <w:r w:rsidR="009B07DD" w:rsidRPr="009B07DD">
              <w:rPr>
                <w:sz w:val="22"/>
              </w:rPr>
              <w:br/>
            </w:r>
            <w:r w:rsidR="00031752">
              <w:rPr>
                <w:sz w:val="22"/>
              </w:rPr>
              <w:t>мл</w:t>
            </w:r>
            <w:r w:rsidR="005767E1">
              <w:rPr>
                <w:sz w:val="22"/>
              </w:rPr>
              <w:t>н</w:t>
            </w:r>
            <w:r w:rsidR="00031752">
              <w:rPr>
                <w:sz w:val="22"/>
              </w:rPr>
              <w:t xml:space="preserve">. руб. </w:t>
            </w:r>
            <w:r w:rsidR="00031752">
              <w:rPr>
                <w:sz w:val="22"/>
              </w:rPr>
              <w:br/>
              <w:t>(в текущих ценах)</w:t>
            </w:r>
          </w:p>
        </w:tc>
        <w:tc>
          <w:tcPr>
            <w:tcW w:w="15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Default="00031752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752" w:rsidRPr="00BC5E9D" w:rsidRDefault="00031752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787746">
              <w:rPr>
                <w:sz w:val="22"/>
              </w:rPr>
              <w:t>августа</w:t>
            </w:r>
            <w:r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>
              <w:rPr>
                <w:sz w:val="22"/>
              </w:rPr>
              <w:t xml:space="preserve"> г.,</w:t>
            </w:r>
            <w:r>
              <w:rPr>
                <w:sz w:val="22"/>
              </w:rPr>
              <w:br/>
              <w:t>мл</w:t>
            </w:r>
            <w:r w:rsidR="005767E1">
              <w:rPr>
                <w:sz w:val="22"/>
              </w:rPr>
              <w:t>н</w:t>
            </w:r>
            <w:r>
              <w:rPr>
                <w:sz w:val="22"/>
              </w:rPr>
              <w:t>. руб.</w:t>
            </w:r>
          </w:p>
        </w:tc>
        <w:tc>
          <w:tcPr>
            <w:tcW w:w="12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752" w:rsidRPr="00BC5E9D" w:rsidRDefault="00031752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r w:rsidRPr="00BC5E9D">
              <w:rPr>
                <w:sz w:val="22"/>
              </w:rPr>
              <w:t xml:space="preserve">в днях </w:t>
            </w:r>
            <w:r>
              <w:rPr>
                <w:sz w:val="22"/>
              </w:rPr>
              <w:t>торговли</w:t>
            </w:r>
          </w:p>
        </w:tc>
      </w:tr>
      <w:tr w:rsidR="00A97332" w:rsidTr="00A95B09">
        <w:trPr>
          <w:jc w:val="center"/>
        </w:trPr>
        <w:tc>
          <w:tcPr>
            <w:tcW w:w="914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31752" w:rsidRDefault="00031752" w:rsidP="00C21C52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689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C21C52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4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6155E2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нварь-июль</w:t>
            </w:r>
            <w:r w:rsidR="00DD62E3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031752">
              <w:rPr>
                <w:sz w:val="22"/>
              </w:rPr>
              <w:t xml:space="preserve"> г.</w:t>
            </w:r>
            <w:r w:rsidR="00031752">
              <w:rPr>
                <w:sz w:val="22"/>
              </w:rPr>
              <w:br/>
            </w:r>
            <w:proofErr w:type="gramStart"/>
            <w:r w:rsidR="00031752">
              <w:rPr>
                <w:sz w:val="22"/>
              </w:rPr>
              <w:t>в</w:t>
            </w:r>
            <w:proofErr w:type="gramEnd"/>
            <w:r w:rsidR="00031752">
              <w:rPr>
                <w:sz w:val="22"/>
              </w:rPr>
              <w:t xml:space="preserve"> % </w:t>
            </w:r>
            <w:proofErr w:type="gramStart"/>
            <w:r w:rsidR="00031752">
              <w:rPr>
                <w:sz w:val="22"/>
              </w:rPr>
              <w:t>к</w:t>
            </w:r>
            <w:proofErr w:type="gramEnd"/>
            <w:r w:rsidR="00BD050B">
              <w:rPr>
                <w:sz w:val="22"/>
              </w:rPr>
              <w:br/>
            </w: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нварю-июлю</w:t>
            </w:r>
            <w:r w:rsidR="00031752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6219A6" w:rsidRPr="00BD050B">
              <w:rPr>
                <w:sz w:val="22"/>
              </w:rPr>
              <w:t xml:space="preserve"> </w:t>
            </w:r>
            <w:r w:rsidR="00031752">
              <w:rPr>
                <w:sz w:val="22"/>
              </w:rPr>
              <w:t xml:space="preserve">г. </w:t>
            </w:r>
          </w:p>
        </w:tc>
        <w:tc>
          <w:tcPr>
            <w:tcW w:w="7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Default="00031752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r w:rsidRPr="00E911D0"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6155E2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нварь-июль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BD050B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 w:rsidR="009E19C3">
              <w:rPr>
                <w:sz w:val="22"/>
              </w:rPr>
              <w:br/>
            </w:r>
            <w:r w:rsidR="006155E2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нварю-июлю</w:t>
            </w:r>
            <w:r w:rsidR="00BD050B">
              <w:rPr>
                <w:sz w:val="22"/>
              </w:rPr>
              <w:br/>
            </w:r>
            <w:r w:rsidR="00C403CF">
              <w:rPr>
                <w:sz w:val="22"/>
              </w:rPr>
              <w:t>20</w:t>
            </w:r>
            <w:r w:rsidR="00485F7A">
              <w:rPr>
                <w:sz w:val="22"/>
              </w:rPr>
              <w:t>20</w:t>
            </w:r>
            <w:r>
              <w:rPr>
                <w:sz w:val="22"/>
              </w:rPr>
              <w:t xml:space="preserve"> г. </w:t>
            </w:r>
          </w:p>
        </w:tc>
        <w:tc>
          <w:tcPr>
            <w:tcW w:w="626" w:type="pct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031752" w:rsidRDefault="00031752" w:rsidP="00C21C52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BC5E9D" w:rsidRDefault="00031752" w:rsidP="00C21C52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DB1693" w:rsidRPr="00DB1693">
              <w:rPr>
                <w:sz w:val="22"/>
              </w:rPr>
              <w:br/>
            </w:r>
            <w:r>
              <w:rPr>
                <w:sz w:val="22"/>
              </w:rPr>
              <w:t xml:space="preserve">1 </w:t>
            </w:r>
            <w:r w:rsidR="00787746">
              <w:rPr>
                <w:sz w:val="22"/>
              </w:rPr>
              <w:t>августа</w:t>
            </w:r>
            <w:r w:rsidR="00B16FD9">
              <w:rPr>
                <w:sz w:val="22"/>
              </w:rPr>
              <w:br/>
            </w:r>
            <w:r>
              <w:rPr>
                <w:sz w:val="22"/>
              </w:rPr>
              <w:t xml:space="preserve"> </w:t>
            </w:r>
            <w:r w:rsidR="00485F7A">
              <w:rPr>
                <w:sz w:val="22"/>
              </w:rPr>
              <w:t>2022</w:t>
            </w:r>
            <w:r>
              <w:rPr>
                <w:sz w:val="22"/>
              </w:rPr>
              <w:t xml:space="preserve"> г.</w:t>
            </w:r>
          </w:p>
        </w:tc>
        <w:tc>
          <w:tcPr>
            <w:tcW w:w="6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752" w:rsidRPr="00591BB0" w:rsidRDefault="002318F1" w:rsidP="00C21C52">
            <w:pPr>
              <w:spacing w:before="20" w:after="20" w:line="200" w:lineRule="exact"/>
              <w:ind w:left="-22" w:right="-25"/>
              <w:jc w:val="center"/>
              <w:rPr>
                <w:b/>
                <w:sz w:val="22"/>
              </w:rPr>
            </w:pPr>
            <w:r>
              <w:rPr>
                <w:sz w:val="22"/>
                <w:u w:val="single"/>
              </w:rPr>
              <w:t>с</w:t>
            </w:r>
            <w:r w:rsidR="00031752" w:rsidRPr="00E911D0">
              <w:rPr>
                <w:sz w:val="22"/>
                <w:u w:val="single"/>
              </w:rPr>
              <w:t>правочно</w:t>
            </w:r>
            <w:r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на </w:t>
            </w:r>
            <w:r w:rsidR="00E71AE1" w:rsidRPr="00E71AE1">
              <w:rPr>
                <w:sz w:val="22"/>
              </w:rPr>
              <w:br/>
            </w:r>
            <w:r w:rsidR="00031752">
              <w:rPr>
                <w:sz w:val="22"/>
              </w:rPr>
              <w:t xml:space="preserve">1 </w:t>
            </w:r>
            <w:r w:rsidR="00787746">
              <w:rPr>
                <w:sz w:val="22"/>
              </w:rPr>
              <w:t>августа</w:t>
            </w:r>
            <w:r w:rsidR="003D47D8">
              <w:rPr>
                <w:sz w:val="22"/>
              </w:rPr>
              <w:t xml:space="preserve"> </w:t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031752">
              <w:rPr>
                <w:sz w:val="22"/>
              </w:rPr>
              <w:t xml:space="preserve"> г.</w:t>
            </w:r>
          </w:p>
        </w:tc>
      </w:tr>
      <w:tr w:rsidR="00BA749F" w:rsidTr="00BA749F">
        <w:trPr>
          <w:jc w:val="center"/>
        </w:trPr>
        <w:tc>
          <w:tcPr>
            <w:tcW w:w="91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CE3F79" w:rsidRDefault="00BA749F" w:rsidP="00C21C52">
            <w:pPr>
              <w:spacing w:before="20" w:after="20" w:line="200" w:lineRule="exact"/>
              <w:rPr>
                <w:b/>
                <w:sz w:val="22"/>
                <w:szCs w:val="22"/>
              </w:rPr>
            </w:pPr>
            <w:r w:rsidRPr="00CE3F79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081204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081204">
              <w:rPr>
                <w:b/>
                <w:sz w:val="22"/>
              </w:rPr>
              <w:t>37 933,0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</w:rPr>
            </w:pPr>
            <w:r w:rsidRPr="00081204">
              <w:rPr>
                <w:b/>
                <w:sz w:val="22"/>
              </w:rPr>
              <w:t>98,5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</w:rPr>
            </w:pPr>
            <w:r w:rsidRPr="00081204">
              <w:rPr>
                <w:b/>
                <w:sz w:val="22"/>
              </w:rPr>
              <w:t>101,0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BA749F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170"/>
              <w:jc w:val="right"/>
              <w:rPr>
                <w:b/>
                <w:sz w:val="22"/>
              </w:rPr>
            </w:pPr>
            <w:r w:rsidRPr="00BA749F">
              <w:rPr>
                <w:b/>
                <w:sz w:val="22"/>
              </w:rPr>
              <w:t>9 202,9</w:t>
            </w:r>
          </w:p>
        </w:tc>
        <w:tc>
          <w:tcPr>
            <w:tcW w:w="62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BA749F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BA749F">
              <w:rPr>
                <w:b/>
                <w:sz w:val="22"/>
              </w:rPr>
              <w:t>52</w:t>
            </w:r>
          </w:p>
        </w:tc>
        <w:tc>
          <w:tcPr>
            <w:tcW w:w="6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BA749F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BA749F">
              <w:rPr>
                <w:b/>
                <w:sz w:val="22"/>
              </w:rPr>
              <w:t>51</w:t>
            </w:r>
          </w:p>
        </w:tc>
      </w:tr>
      <w:tr w:rsidR="00BA749F" w:rsidRPr="00BA749F" w:rsidTr="00BA749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CE3F79" w:rsidRDefault="00BA749F" w:rsidP="00C21C52">
            <w:pPr>
              <w:spacing w:before="20" w:after="20" w:line="200" w:lineRule="exact"/>
              <w:ind w:left="238"/>
              <w:rPr>
                <w:sz w:val="22"/>
              </w:rPr>
            </w:pPr>
            <w:r>
              <w:rPr>
                <w:sz w:val="22"/>
              </w:rPr>
              <w:t>О</w:t>
            </w:r>
            <w:r w:rsidRPr="00CE3F79">
              <w:rPr>
                <w:sz w:val="22"/>
              </w:rPr>
              <w:t xml:space="preserve">бласти </w:t>
            </w:r>
            <w:r>
              <w:rPr>
                <w:sz w:val="22"/>
              </w:rPr>
              <w:br/>
            </w:r>
            <w:r w:rsidRPr="00CE3F79">
              <w:rPr>
                <w:sz w:val="22"/>
              </w:rPr>
              <w:t xml:space="preserve">и </w:t>
            </w: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  <w:r w:rsidRPr="00CE3F79">
              <w:rPr>
                <w:sz w:val="22"/>
              </w:rPr>
              <w:t>: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794A39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center"/>
              <w:rPr>
                <w:sz w:val="22"/>
                <w:szCs w:val="22"/>
              </w:rPr>
            </w:pP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794A39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227"/>
              <w:jc w:val="center"/>
              <w:rPr>
                <w:sz w:val="22"/>
                <w:szCs w:val="22"/>
              </w:rPr>
            </w:pP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BA749F" w:rsidP="00C21C52">
            <w:pPr>
              <w:tabs>
                <w:tab w:val="left" w:pos="743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BA749F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BA749F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BA749F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BA749F" w:rsidTr="00BA749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CE3F79" w:rsidRDefault="00BA749F" w:rsidP="00C21C52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Брестская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4 639,3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 w:rsidRPr="00081204">
              <w:rPr>
                <w:sz w:val="22"/>
              </w:rPr>
              <w:t>98,0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1 168,5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</w:tr>
      <w:tr w:rsidR="00BA749F" w:rsidTr="00BA749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CE3F79" w:rsidRDefault="00BA749F" w:rsidP="00C21C52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Витебская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3 795,1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 w:rsidRPr="00081204">
              <w:rPr>
                <w:sz w:val="22"/>
              </w:rPr>
              <w:t>100,5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100,2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923,3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  <w:tr w:rsidR="00BA749F" w:rsidTr="00BA749F">
        <w:trPr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CE3F79" w:rsidRDefault="00BA749F" w:rsidP="00C21C52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Гомельская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4 451,1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 w:rsidRPr="00081204">
              <w:rPr>
                <w:sz w:val="22"/>
              </w:rPr>
              <w:t>99,0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  <w:tc>
          <w:tcPr>
            <w:tcW w:w="6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1 121,3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</w:tr>
      <w:tr w:rsidR="00BA749F" w:rsidTr="00BA749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CE3F79" w:rsidRDefault="00BA749F" w:rsidP="00C21C52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Гродненская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3 773,9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 w:rsidRPr="00081204">
              <w:rPr>
                <w:sz w:val="22"/>
              </w:rPr>
              <w:t>100,2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883,1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50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</w:tr>
      <w:tr w:rsidR="00BA749F" w:rsidTr="00BA749F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CE3F79" w:rsidRDefault="00BA749F" w:rsidP="00C21C52">
            <w:pPr>
              <w:spacing w:before="20" w:after="20" w:line="200" w:lineRule="exact"/>
              <w:ind w:left="454" w:hanging="334"/>
              <w:rPr>
                <w:sz w:val="22"/>
              </w:rPr>
            </w:pPr>
            <w:proofErr w:type="spellStart"/>
            <w:r w:rsidRPr="00CE3F79">
              <w:rPr>
                <w:sz w:val="22"/>
              </w:rPr>
              <w:t>г</w:t>
            </w:r>
            <w:proofErr w:type="gramStart"/>
            <w:r w:rsidRPr="00CE3F79">
              <w:rPr>
                <w:sz w:val="22"/>
              </w:rPr>
              <w:t>.М</w:t>
            </w:r>
            <w:proofErr w:type="gramEnd"/>
            <w:r w:rsidRPr="00CE3F79">
              <w:rPr>
                <w:sz w:val="22"/>
              </w:rPr>
              <w:t>инск</w:t>
            </w:r>
            <w:proofErr w:type="spellEnd"/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11 287,7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 w:rsidRPr="00081204">
              <w:rPr>
                <w:sz w:val="22"/>
              </w:rPr>
              <w:t>95,6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6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3 053,6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63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58</w:t>
            </w:r>
          </w:p>
        </w:tc>
      </w:tr>
      <w:tr w:rsidR="00BA749F" w:rsidTr="00BA749F">
        <w:trPr>
          <w:trHeight w:val="152"/>
          <w:jc w:val="center"/>
        </w:trPr>
        <w:tc>
          <w:tcPr>
            <w:tcW w:w="91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CE3F79" w:rsidRDefault="00BA749F" w:rsidP="00C21C52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Минская</w:t>
            </w:r>
          </w:p>
        </w:tc>
        <w:tc>
          <w:tcPr>
            <w:tcW w:w="68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6 698,6</w:t>
            </w:r>
          </w:p>
        </w:tc>
        <w:tc>
          <w:tcPr>
            <w:tcW w:w="74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 w:rsidRPr="00081204">
              <w:rPr>
                <w:sz w:val="22"/>
              </w:rPr>
              <w:t>101,3</w:t>
            </w:r>
          </w:p>
        </w:tc>
        <w:tc>
          <w:tcPr>
            <w:tcW w:w="783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62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1 229,4</w:t>
            </w:r>
          </w:p>
        </w:tc>
        <w:tc>
          <w:tcPr>
            <w:tcW w:w="62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62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</w:tr>
      <w:tr w:rsidR="00BA749F" w:rsidTr="00BA749F">
        <w:trPr>
          <w:jc w:val="center"/>
        </w:trPr>
        <w:tc>
          <w:tcPr>
            <w:tcW w:w="91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749F" w:rsidRPr="00CE3F79" w:rsidRDefault="00BA749F" w:rsidP="00C21C52">
            <w:pPr>
              <w:spacing w:before="20" w:after="20" w:line="200" w:lineRule="exact"/>
              <w:ind w:left="454" w:hanging="334"/>
              <w:rPr>
                <w:sz w:val="22"/>
              </w:rPr>
            </w:pPr>
            <w:r w:rsidRPr="00CE3F79">
              <w:rPr>
                <w:sz w:val="22"/>
              </w:rPr>
              <w:t>Могилевская</w:t>
            </w:r>
          </w:p>
        </w:tc>
        <w:tc>
          <w:tcPr>
            <w:tcW w:w="68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749F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3 287,3</w:t>
            </w:r>
          </w:p>
        </w:tc>
        <w:tc>
          <w:tcPr>
            <w:tcW w:w="7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081204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 w:rsidRPr="00081204">
              <w:rPr>
                <w:sz w:val="22"/>
              </w:rPr>
              <w:t>98,9</w:t>
            </w:r>
          </w:p>
        </w:tc>
        <w:tc>
          <w:tcPr>
            <w:tcW w:w="7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6F7AA3" w:rsidRDefault="00BA749F" w:rsidP="00C21C52">
            <w:pPr>
              <w:tabs>
                <w:tab w:val="left" w:pos="743"/>
                <w:tab w:val="left" w:pos="846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62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170"/>
              <w:jc w:val="right"/>
              <w:rPr>
                <w:sz w:val="22"/>
              </w:rPr>
            </w:pPr>
            <w:r>
              <w:rPr>
                <w:sz w:val="22"/>
              </w:rPr>
              <w:t>823,7</w:t>
            </w:r>
          </w:p>
        </w:tc>
        <w:tc>
          <w:tcPr>
            <w:tcW w:w="62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  <w:tc>
          <w:tcPr>
            <w:tcW w:w="6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A749F" w:rsidRPr="00A71CF7" w:rsidRDefault="00BA749F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52</w:t>
            </w:r>
          </w:p>
        </w:tc>
      </w:tr>
    </w:tbl>
    <w:p w:rsidR="00AE6758" w:rsidRPr="000B6A53" w:rsidRDefault="00AE6758" w:rsidP="00DB74A8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1C169F">
        <w:rPr>
          <w:rFonts w:ascii="Arial" w:hAnsi="Arial" w:cs="Arial"/>
          <w:b/>
          <w:sz w:val="22"/>
          <w:szCs w:val="22"/>
        </w:rPr>
        <w:t xml:space="preserve">Розничный товарооборот по формам собственности </w:t>
      </w:r>
    </w:p>
    <w:tbl>
      <w:tblPr>
        <w:tblW w:w="4925" w:type="pct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79"/>
        <w:gridCol w:w="1455"/>
        <w:gridCol w:w="1735"/>
        <w:gridCol w:w="1352"/>
        <w:gridCol w:w="1352"/>
      </w:tblGrid>
      <w:tr w:rsidR="00AE6758" w:rsidTr="00640B00">
        <w:trPr>
          <w:cantSplit/>
          <w:tblHeader/>
        </w:trPr>
        <w:tc>
          <w:tcPr>
            <w:tcW w:w="17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C21C5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175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Default="00787746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lang w:val="en-US"/>
              </w:rPr>
              <w:t>Январь-июль</w:t>
            </w:r>
            <w:proofErr w:type="spellEnd"/>
            <w:r w:rsidR="00DD62E3">
              <w:rPr>
                <w:sz w:val="22"/>
              </w:rPr>
              <w:t xml:space="preserve"> </w:t>
            </w:r>
            <w:r w:rsidR="00485F7A">
              <w:rPr>
                <w:sz w:val="22"/>
              </w:rPr>
              <w:t>2022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149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E6758" w:rsidRDefault="00AE6758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640B00">
        <w:trPr>
          <w:cantSplit/>
          <w:tblHeader/>
        </w:trPr>
        <w:tc>
          <w:tcPr>
            <w:tcW w:w="17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758" w:rsidRDefault="00AE6758" w:rsidP="00C21C52">
            <w:pPr>
              <w:spacing w:before="20" w:after="20" w:line="200" w:lineRule="exact"/>
              <w:rPr>
                <w:sz w:val="22"/>
              </w:rPr>
            </w:pPr>
          </w:p>
        </w:tc>
        <w:tc>
          <w:tcPr>
            <w:tcW w:w="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  <w:r w:rsidR="00C04C00">
              <w:rPr>
                <w:sz w:val="22"/>
              </w:rPr>
              <w:t>н</w:t>
            </w:r>
            <w:r>
              <w:rPr>
                <w:sz w:val="22"/>
              </w:rPr>
              <w:t xml:space="preserve">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C21C52">
            <w:pPr>
              <w:spacing w:before="20" w:after="20" w:line="200" w:lineRule="exact"/>
              <w:ind w:right="-47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в % к </w:t>
            </w:r>
            <w:r>
              <w:rPr>
                <w:sz w:val="22"/>
              </w:rPr>
              <w:br/>
            </w:r>
            <w:r w:rsidR="00EA254E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нварю-июлю</w:t>
            </w:r>
            <w:r w:rsidR="00DD62E3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 w:rsidR="00BF346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г. </w:t>
            </w:r>
            <w:r>
              <w:rPr>
                <w:sz w:val="22"/>
              </w:rPr>
              <w:br/>
              <w:t>(в сопоставимых ценах)</w:t>
            </w:r>
            <w:proofErr w:type="gramEnd"/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EA254E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proofErr w:type="spellStart"/>
            <w:r w:rsidR="00787746">
              <w:rPr>
                <w:sz w:val="22"/>
                <w:lang w:val="en-US"/>
              </w:rPr>
              <w:t>нварь-июль</w:t>
            </w:r>
            <w:proofErr w:type="spellEnd"/>
            <w:r w:rsidR="002A6816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2</w:t>
            </w:r>
            <w:r w:rsidR="00AE6758">
              <w:rPr>
                <w:sz w:val="22"/>
              </w:rPr>
              <w:t xml:space="preserve"> г.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  <w:lang w:val="en-US"/>
              </w:rPr>
              <w:t>c</w:t>
            </w:r>
            <w:proofErr w:type="spellStart"/>
            <w:r>
              <w:rPr>
                <w:sz w:val="22"/>
                <w:u w:val="single"/>
              </w:rPr>
              <w:t>правочно</w:t>
            </w:r>
            <w:proofErr w:type="spellEnd"/>
            <w:r>
              <w:rPr>
                <w:sz w:val="22"/>
              </w:rPr>
              <w:br/>
            </w:r>
            <w:r w:rsidR="00EA254E">
              <w:rPr>
                <w:sz w:val="22"/>
              </w:rPr>
              <w:t>я</w:t>
            </w:r>
            <w:r w:rsidR="00787746" w:rsidRPr="00EA254E">
              <w:rPr>
                <w:sz w:val="22"/>
              </w:rPr>
              <w:t>нварь-июль</w:t>
            </w:r>
            <w:r w:rsidR="00E71AE1" w:rsidRPr="00E71AE1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485F7A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EA254E" w:rsidTr="00640B00">
        <w:tc>
          <w:tcPr>
            <w:tcW w:w="175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90579A" w:rsidRDefault="00EA254E" w:rsidP="00C21C52">
            <w:pPr>
              <w:spacing w:before="20" w:after="20" w:line="200" w:lineRule="exact"/>
              <w:rPr>
                <w:b/>
                <w:spacing w:val="-2"/>
                <w:sz w:val="22"/>
                <w:szCs w:val="22"/>
              </w:rPr>
            </w:pPr>
            <w:r w:rsidRPr="00591BB0">
              <w:rPr>
                <w:b/>
                <w:spacing w:val="-2"/>
                <w:sz w:val="22"/>
                <w:szCs w:val="22"/>
              </w:rPr>
              <w:t>Розничный товарооборот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</w:rPr>
            </w:pPr>
            <w:r w:rsidRPr="00EA254E">
              <w:rPr>
                <w:b/>
                <w:sz w:val="22"/>
              </w:rPr>
              <w:t>37 933,0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254E" w:rsidRP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510"/>
              <w:jc w:val="right"/>
              <w:rPr>
                <w:b/>
                <w:sz w:val="22"/>
              </w:rPr>
            </w:pPr>
            <w:r w:rsidRPr="00EA254E">
              <w:rPr>
                <w:b/>
                <w:sz w:val="22"/>
              </w:rPr>
              <w:t>98,5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337B7A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100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Pr="00337B7A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b/>
                <w:sz w:val="22"/>
              </w:rPr>
            </w:pPr>
            <w:r w:rsidRPr="00337B7A">
              <w:rPr>
                <w:b/>
                <w:sz w:val="22"/>
              </w:rPr>
              <w:t>100</w:t>
            </w:r>
          </w:p>
        </w:tc>
      </w:tr>
      <w:tr w:rsidR="00EA254E" w:rsidTr="00640B00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spacing w:before="20" w:after="20" w:line="200" w:lineRule="exact"/>
              <w:ind w:firstLine="782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spacing w:before="20" w:after="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EA254E" w:rsidP="00C21C52">
            <w:pPr>
              <w:spacing w:before="20" w:after="20" w:line="200" w:lineRule="exact"/>
              <w:ind w:right="510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spacing w:before="20" w:after="20" w:line="200" w:lineRule="exact"/>
              <w:ind w:right="397"/>
              <w:jc w:val="right"/>
              <w:rPr>
                <w:sz w:val="22"/>
              </w:rPr>
            </w:pPr>
          </w:p>
        </w:tc>
      </w:tr>
      <w:tr w:rsidR="00EA254E" w:rsidTr="00F12E81">
        <w:tc>
          <w:tcPr>
            <w:tcW w:w="175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spacing w:before="20" w:after="2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государственная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3 293,5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98,6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600B68">
              <w:rPr>
                <w:sz w:val="22"/>
              </w:rPr>
              <w:t>8,8</w:t>
            </w:r>
          </w:p>
        </w:tc>
      </w:tr>
      <w:tr w:rsidR="00EA254E" w:rsidRPr="00F84FEA" w:rsidTr="00C21C52">
        <w:trPr>
          <w:trHeight w:val="60"/>
        </w:trPr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Pr="00F84FEA" w:rsidRDefault="00EA254E" w:rsidP="00C21C52">
            <w:pPr>
              <w:spacing w:before="20" w:after="20" w:line="200" w:lineRule="exact"/>
              <w:ind w:left="508" w:hanging="28"/>
              <w:rPr>
                <w:sz w:val="22"/>
              </w:rPr>
            </w:pPr>
            <w:r w:rsidRPr="00F84FEA">
              <w:rPr>
                <w:sz w:val="22"/>
              </w:rPr>
              <w:t>республиканская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2 958,9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99,96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7,8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7,7</w:t>
            </w:r>
          </w:p>
        </w:tc>
      </w:tr>
      <w:tr w:rsidR="00EA254E" w:rsidTr="00C21C52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spacing w:before="20" w:after="2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334,6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88,0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0,9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600B68">
              <w:rPr>
                <w:sz w:val="22"/>
              </w:rPr>
              <w:t>1,</w:t>
            </w:r>
            <w:r>
              <w:rPr>
                <w:sz w:val="22"/>
              </w:rPr>
              <w:t>1</w:t>
            </w:r>
          </w:p>
        </w:tc>
      </w:tr>
      <w:tr w:rsidR="00EA254E" w:rsidTr="00C21C52">
        <w:tc>
          <w:tcPr>
            <w:tcW w:w="17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spacing w:before="20" w:after="2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8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25 757,1</w:t>
            </w:r>
          </w:p>
        </w:tc>
        <w:tc>
          <w:tcPr>
            <w:tcW w:w="956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97,4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67,9</w:t>
            </w:r>
          </w:p>
        </w:tc>
        <w:tc>
          <w:tcPr>
            <w:tcW w:w="745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600B68">
              <w:rPr>
                <w:sz w:val="22"/>
              </w:rPr>
              <w:t>68,3</w:t>
            </w:r>
          </w:p>
        </w:tc>
      </w:tr>
      <w:tr w:rsidR="00EA254E" w:rsidTr="004E3357">
        <w:trPr>
          <w:trHeight w:val="152"/>
        </w:trPr>
        <w:tc>
          <w:tcPr>
            <w:tcW w:w="175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spacing w:before="20" w:after="20" w:line="200" w:lineRule="exact"/>
              <w:ind w:left="480"/>
              <w:rPr>
                <w:sz w:val="22"/>
              </w:rPr>
            </w:pPr>
            <w:r>
              <w:rPr>
                <w:sz w:val="22"/>
              </w:rPr>
              <w:t xml:space="preserve">из нее </w:t>
            </w:r>
            <w:r w:rsidRPr="00344B49">
              <w:rPr>
                <w:sz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</w:rPr>
              <w:br/>
            </w:r>
            <w:r w:rsidRPr="00344B49">
              <w:rPr>
                <w:sz w:val="22"/>
              </w:rPr>
              <w:t>с государственным участием</w:t>
            </w:r>
          </w:p>
        </w:tc>
        <w:tc>
          <w:tcPr>
            <w:tcW w:w="80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2 017,3</w:t>
            </w:r>
          </w:p>
        </w:tc>
        <w:tc>
          <w:tcPr>
            <w:tcW w:w="956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96,0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  <w:tc>
          <w:tcPr>
            <w:tcW w:w="745" w:type="pct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5,3</w:t>
            </w:r>
          </w:p>
        </w:tc>
      </w:tr>
      <w:tr w:rsidR="00EA254E" w:rsidTr="00640B00">
        <w:tc>
          <w:tcPr>
            <w:tcW w:w="175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spacing w:before="20" w:after="20" w:line="200" w:lineRule="exact"/>
              <w:ind w:left="260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80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8 882,4</w:t>
            </w:r>
          </w:p>
        </w:tc>
        <w:tc>
          <w:tcPr>
            <w:tcW w:w="9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A254E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23,4</w:t>
            </w:r>
          </w:p>
        </w:tc>
        <w:tc>
          <w:tcPr>
            <w:tcW w:w="74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254E" w:rsidRPr="00600B68" w:rsidRDefault="00EA254E" w:rsidP="00C21C52">
            <w:pPr>
              <w:tabs>
                <w:tab w:val="left" w:pos="624"/>
              </w:tabs>
              <w:spacing w:before="20" w:after="20" w:line="200" w:lineRule="exact"/>
              <w:ind w:right="397"/>
              <w:jc w:val="right"/>
              <w:rPr>
                <w:sz w:val="22"/>
              </w:rPr>
            </w:pPr>
            <w:r w:rsidRPr="00600B68">
              <w:rPr>
                <w:sz w:val="22"/>
              </w:rPr>
              <w:t>22,9</w:t>
            </w:r>
          </w:p>
        </w:tc>
      </w:tr>
    </w:tbl>
    <w:p w:rsidR="00AE6758" w:rsidRPr="005B7835" w:rsidRDefault="00AE6758" w:rsidP="004C284E">
      <w:pPr>
        <w:pStyle w:val="a8"/>
        <w:spacing w:line="340" w:lineRule="exact"/>
      </w:pPr>
      <w:r w:rsidRPr="00FA2224">
        <w:lastRenderedPageBreak/>
        <w:t>В розничном товарообороте</w:t>
      </w:r>
      <w:r>
        <w:t xml:space="preserve"> удельный вес пищевых продуктов, напитков </w:t>
      </w:r>
      <w:r w:rsidR="00AF2D92">
        <w:br/>
      </w:r>
      <w:r>
        <w:t>и табачных изделий (продовольственные товары)</w:t>
      </w:r>
      <w:r w:rsidR="00686FA2">
        <w:t> </w:t>
      </w:r>
      <w:r>
        <w:t>в</w:t>
      </w:r>
      <w:r w:rsidR="00686FA2">
        <w:t> </w:t>
      </w:r>
      <w:r w:rsidR="006155E2">
        <w:t>я</w:t>
      </w:r>
      <w:r w:rsidR="00787746" w:rsidRPr="00787746">
        <w:t>нваре-июле</w:t>
      </w:r>
      <w:r w:rsidR="00011BAF">
        <w:t xml:space="preserve"> </w:t>
      </w:r>
      <w:r w:rsidR="00C403CF">
        <w:t>202</w:t>
      </w:r>
      <w:r w:rsidR="00FD5F6E">
        <w:t>2</w:t>
      </w:r>
      <w:r w:rsidR="00ED2FC2">
        <w:t> </w:t>
      </w:r>
      <w:r>
        <w:t>г</w:t>
      </w:r>
      <w:r w:rsidR="00011BAF">
        <w:t>.</w:t>
      </w:r>
      <w:r>
        <w:t xml:space="preserve"> </w:t>
      </w:r>
      <w:r w:rsidR="00686FA2">
        <w:t>с</w:t>
      </w:r>
      <w:r>
        <w:t>оставил</w:t>
      </w:r>
      <w:r w:rsidR="00686FA2">
        <w:t xml:space="preserve"> </w:t>
      </w:r>
      <w:r w:rsidR="002F1A90">
        <w:t>50,</w:t>
      </w:r>
      <w:r w:rsidR="00771EAF">
        <w:t>5</w:t>
      </w:r>
      <w:r>
        <w:t>%,</w:t>
      </w:r>
      <w:r w:rsidR="00FB403F">
        <w:t xml:space="preserve"> </w:t>
      </w:r>
      <w:r>
        <w:t>непродовольственных</w:t>
      </w:r>
      <w:r w:rsidR="00E24BFD" w:rsidRPr="00E24BFD">
        <w:t xml:space="preserve"> </w:t>
      </w:r>
      <w:r>
        <w:t>товаров</w:t>
      </w:r>
      <w:r w:rsidR="00686FA2">
        <w:t xml:space="preserve"> </w:t>
      </w:r>
      <w:r>
        <w:t>–</w:t>
      </w:r>
      <w:r w:rsidR="00CE583B">
        <w:t xml:space="preserve"> </w:t>
      </w:r>
      <w:r w:rsidR="002F1A90">
        <w:t>49,</w:t>
      </w:r>
      <w:r w:rsidR="00771EAF">
        <w:t>5</w:t>
      </w:r>
      <w:r>
        <w:t>%</w:t>
      </w:r>
      <w:r w:rsidR="00B3403A">
        <w:t xml:space="preserve"> (в </w:t>
      </w:r>
      <w:r w:rsidR="006155E2">
        <w:t>я</w:t>
      </w:r>
      <w:r w:rsidR="00787746" w:rsidRPr="00787746">
        <w:t>нваре-июле</w:t>
      </w:r>
      <w:r w:rsidR="00B3403A">
        <w:t xml:space="preserve"> 202</w:t>
      </w:r>
      <w:r w:rsidR="00FD5F6E">
        <w:t>1</w:t>
      </w:r>
      <w:r w:rsidR="00052DFC">
        <w:t> </w:t>
      </w:r>
      <w:r w:rsidR="00B3403A">
        <w:t>г.</w:t>
      </w:r>
      <w:r w:rsidR="00633C3E">
        <w:t xml:space="preserve"> </w:t>
      </w:r>
      <w:r w:rsidR="00052DFC">
        <w:t>–</w:t>
      </w:r>
      <w:r w:rsidR="00B3403A">
        <w:t xml:space="preserve"> </w:t>
      </w:r>
      <w:r w:rsidR="00B3403A" w:rsidRPr="00AD630B">
        <w:t xml:space="preserve">соответственно </w:t>
      </w:r>
      <w:r w:rsidR="0092191B" w:rsidRPr="00AD630B">
        <w:t>49</w:t>
      </w:r>
      <w:r w:rsidR="00AD630B" w:rsidRPr="00AD630B">
        <w:t>,1</w:t>
      </w:r>
      <w:r w:rsidR="0092191B" w:rsidRPr="00AD630B">
        <w:t>%</w:t>
      </w:r>
      <w:r w:rsidR="00B3403A" w:rsidRPr="00AD630B">
        <w:t xml:space="preserve"> и </w:t>
      </w:r>
      <w:r w:rsidR="002F1A90" w:rsidRPr="00AD630B">
        <w:t>5</w:t>
      </w:r>
      <w:r w:rsidR="00AD630B" w:rsidRPr="00AD630B">
        <w:t>0,9</w:t>
      </w:r>
      <w:r w:rsidR="00B3403A">
        <w:t>%).</w:t>
      </w:r>
    </w:p>
    <w:p w:rsidR="00AE6758" w:rsidRPr="004C2DF6" w:rsidRDefault="00AE6758" w:rsidP="00085E21">
      <w:pPr>
        <w:pStyle w:val="a8"/>
        <w:spacing w:before="0" w:line="340" w:lineRule="exact"/>
        <w:contextualSpacing/>
        <w:rPr>
          <w:spacing w:val="-2"/>
        </w:rPr>
      </w:pPr>
      <w:r w:rsidRPr="002632F5">
        <w:rPr>
          <w:spacing w:val="-2"/>
        </w:rPr>
        <w:t xml:space="preserve">В </w:t>
      </w:r>
      <w:r w:rsidR="006155E2">
        <w:rPr>
          <w:spacing w:val="-2"/>
        </w:rPr>
        <w:t>я</w:t>
      </w:r>
      <w:r w:rsidR="00787746" w:rsidRPr="00787746">
        <w:t>нваре-июле</w:t>
      </w:r>
      <w:r w:rsidR="00FF051E">
        <w:t xml:space="preserve"> </w:t>
      </w:r>
      <w:r w:rsidR="00C403CF">
        <w:rPr>
          <w:spacing w:val="-2"/>
        </w:rPr>
        <w:t>202</w:t>
      </w:r>
      <w:r w:rsidR="00FD5F6E">
        <w:rPr>
          <w:spacing w:val="-2"/>
        </w:rPr>
        <w:t>2</w:t>
      </w:r>
      <w:r w:rsidRPr="00FB5445">
        <w:rPr>
          <w:spacing w:val="-2"/>
        </w:rPr>
        <w:t> </w:t>
      </w:r>
      <w:r w:rsidRPr="002632F5">
        <w:rPr>
          <w:spacing w:val="-2"/>
        </w:rPr>
        <w:t>г</w:t>
      </w:r>
      <w:r w:rsidR="00D94586">
        <w:rPr>
          <w:spacing w:val="-2"/>
        </w:rPr>
        <w:t>.</w:t>
      </w:r>
      <w:r w:rsidRPr="002632F5">
        <w:rPr>
          <w:spacing w:val="-2"/>
        </w:rPr>
        <w:t xml:space="preserve"> населению продано продовольственных товаров </w:t>
      </w:r>
      <w:r w:rsidR="00BF3467">
        <w:rPr>
          <w:spacing w:val="-2"/>
        </w:rPr>
        <w:br/>
      </w:r>
      <w:r w:rsidRPr="002632F5">
        <w:rPr>
          <w:spacing w:val="-2"/>
        </w:rPr>
        <w:t>на</w:t>
      </w:r>
      <w:r w:rsidRPr="002632F5">
        <w:rPr>
          <w:spacing w:val="-2"/>
          <w:szCs w:val="26"/>
        </w:rPr>
        <w:t> </w:t>
      </w:r>
      <w:r w:rsidR="002F1A90">
        <w:rPr>
          <w:spacing w:val="-2"/>
          <w:szCs w:val="26"/>
        </w:rPr>
        <w:t>1</w:t>
      </w:r>
      <w:r w:rsidR="00771EAF">
        <w:rPr>
          <w:spacing w:val="-2"/>
          <w:szCs w:val="26"/>
        </w:rPr>
        <w:t>9</w:t>
      </w:r>
      <w:r w:rsidR="002F1A90">
        <w:rPr>
          <w:spacing w:val="-2"/>
          <w:szCs w:val="26"/>
        </w:rPr>
        <w:t>,</w:t>
      </w:r>
      <w:r w:rsidR="00771EAF">
        <w:rPr>
          <w:spacing w:val="-2"/>
          <w:szCs w:val="26"/>
        </w:rPr>
        <w:t>1</w:t>
      </w:r>
      <w:r w:rsidR="005B4FE0">
        <w:rPr>
          <w:spacing w:val="-2"/>
          <w:szCs w:val="26"/>
        </w:rPr>
        <w:t xml:space="preserve"> </w:t>
      </w:r>
      <w:r w:rsidR="00AC4083">
        <w:rPr>
          <w:spacing w:val="-2"/>
          <w:szCs w:val="26"/>
        </w:rPr>
        <w:t>мл</w:t>
      </w:r>
      <w:r w:rsidR="005B4FE0">
        <w:rPr>
          <w:spacing w:val="-2"/>
          <w:szCs w:val="26"/>
        </w:rPr>
        <w:t>рд</w:t>
      </w:r>
      <w:r w:rsidRPr="002632F5">
        <w:rPr>
          <w:spacing w:val="-2"/>
          <w:szCs w:val="26"/>
        </w:rPr>
        <w:t>.</w:t>
      </w:r>
      <w:r w:rsidR="00E24BFD" w:rsidRPr="00E24BFD">
        <w:rPr>
          <w:spacing w:val="-2"/>
          <w:szCs w:val="26"/>
        </w:rPr>
        <w:t xml:space="preserve"> </w:t>
      </w:r>
      <w:r w:rsidRPr="002632F5">
        <w:rPr>
          <w:spacing w:val="-2"/>
          <w:szCs w:val="26"/>
        </w:rPr>
        <w:t>рублей (</w:t>
      </w:r>
      <w:r w:rsidR="00D74205">
        <w:rPr>
          <w:spacing w:val="-2"/>
          <w:szCs w:val="26"/>
        </w:rPr>
        <w:t xml:space="preserve">в сопоставимых ценах </w:t>
      </w:r>
      <w:r w:rsidR="00341807">
        <w:rPr>
          <w:spacing w:val="-2"/>
          <w:szCs w:val="26"/>
        </w:rPr>
        <w:t>10</w:t>
      </w:r>
      <w:r w:rsidR="00771EAF">
        <w:rPr>
          <w:spacing w:val="-2"/>
          <w:szCs w:val="26"/>
        </w:rPr>
        <w:t>1</w:t>
      </w:r>
      <w:r w:rsidR="00341807">
        <w:rPr>
          <w:spacing w:val="-2"/>
          <w:szCs w:val="26"/>
        </w:rPr>
        <w:t>,</w:t>
      </w:r>
      <w:r w:rsidR="00771EAF">
        <w:rPr>
          <w:spacing w:val="-2"/>
          <w:szCs w:val="26"/>
        </w:rPr>
        <w:t>4</w:t>
      </w:r>
      <w:r w:rsidRPr="002632F5">
        <w:rPr>
          <w:spacing w:val="-2"/>
          <w:szCs w:val="26"/>
        </w:rPr>
        <w:t>% к уровню</w:t>
      </w:r>
      <w:r w:rsidR="00D94586">
        <w:rPr>
          <w:spacing w:val="-2"/>
          <w:szCs w:val="26"/>
        </w:rPr>
        <w:t xml:space="preserve"> </w:t>
      </w:r>
      <w:r w:rsidR="006155E2">
        <w:rPr>
          <w:spacing w:val="-2"/>
          <w:szCs w:val="26"/>
        </w:rPr>
        <w:t>я</w:t>
      </w:r>
      <w:r w:rsidR="00787746" w:rsidRPr="00787746">
        <w:t>нваря-июля</w:t>
      </w:r>
      <w:r w:rsidR="00FF051E">
        <w:t xml:space="preserve"> </w:t>
      </w:r>
      <w:r w:rsidR="00C403CF">
        <w:rPr>
          <w:spacing w:val="-2"/>
          <w:szCs w:val="26"/>
        </w:rPr>
        <w:t>202</w:t>
      </w:r>
      <w:r w:rsidR="00FD5F6E">
        <w:rPr>
          <w:spacing w:val="-2"/>
          <w:szCs w:val="26"/>
        </w:rPr>
        <w:t>1</w:t>
      </w:r>
      <w:r w:rsidRPr="002632F5">
        <w:rPr>
          <w:spacing w:val="-2"/>
          <w:szCs w:val="26"/>
          <w:lang w:val="en-US"/>
        </w:rPr>
        <w:t> </w:t>
      </w:r>
      <w:r w:rsidRPr="002632F5">
        <w:rPr>
          <w:spacing w:val="-2"/>
          <w:szCs w:val="26"/>
        </w:rPr>
        <w:t>г</w:t>
      </w:r>
      <w:r w:rsidR="00E71AE1">
        <w:rPr>
          <w:spacing w:val="-2"/>
          <w:szCs w:val="26"/>
        </w:rPr>
        <w:t>.</w:t>
      </w:r>
      <w:r w:rsidRPr="002632F5">
        <w:rPr>
          <w:spacing w:val="-2"/>
          <w:szCs w:val="26"/>
        </w:rPr>
        <w:t>), непродовольственных товаров</w:t>
      </w:r>
      <w:r w:rsidRPr="002632F5">
        <w:rPr>
          <w:spacing w:val="-2"/>
        </w:rPr>
        <w:t xml:space="preserve"> </w:t>
      </w:r>
      <w:r w:rsidR="00AF2D92">
        <w:rPr>
          <w:spacing w:val="-2"/>
        </w:rPr>
        <w:t xml:space="preserve">– </w:t>
      </w:r>
      <w:r w:rsidRPr="002632F5">
        <w:rPr>
          <w:spacing w:val="-2"/>
        </w:rPr>
        <w:t>на</w:t>
      </w:r>
      <w:r w:rsidR="00AF2D92">
        <w:rPr>
          <w:spacing w:val="-2"/>
        </w:rPr>
        <w:t xml:space="preserve"> </w:t>
      </w:r>
      <w:r w:rsidR="002F1A90">
        <w:rPr>
          <w:spacing w:val="-2"/>
        </w:rPr>
        <w:t>1</w:t>
      </w:r>
      <w:r w:rsidR="00771EAF">
        <w:rPr>
          <w:spacing w:val="-2"/>
        </w:rPr>
        <w:t>8</w:t>
      </w:r>
      <w:r w:rsidR="002F1A90">
        <w:rPr>
          <w:spacing w:val="-2"/>
        </w:rPr>
        <w:t>,</w:t>
      </w:r>
      <w:r w:rsidR="00771EAF">
        <w:rPr>
          <w:spacing w:val="-2"/>
        </w:rPr>
        <w:t>8</w:t>
      </w:r>
      <w:r w:rsidR="005B4FE0">
        <w:rPr>
          <w:spacing w:val="-2"/>
        </w:rPr>
        <w:t xml:space="preserve"> </w:t>
      </w:r>
      <w:r w:rsidR="00AC4083">
        <w:rPr>
          <w:spacing w:val="-2"/>
        </w:rPr>
        <w:t>мл</w:t>
      </w:r>
      <w:r w:rsidR="005B4FE0">
        <w:rPr>
          <w:spacing w:val="-2"/>
        </w:rPr>
        <w:t>рд</w:t>
      </w:r>
      <w:r w:rsidRPr="002632F5">
        <w:rPr>
          <w:spacing w:val="-2"/>
        </w:rPr>
        <w:t>. рублей (</w:t>
      </w:r>
      <w:r w:rsidR="002F1A90">
        <w:rPr>
          <w:spacing w:val="-2"/>
        </w:rPr>
        <w:t>9</w:t>
      </w:r>
      <w:r w:rsidR="00771EAF">
        <w:rPr>
          <w:spacing w:val="-2"/>
        </w:rPr>
        <w:t>5,8</w:t>
      </w:r>
      <w:r w:rsidR="002F1A90">
        <w:rPr>
          <w:spacing w:val="-2"/>
        </w:rPr>
        <w:t>%</w:t>
      </w:r>
      <w:r w:rsidRPr="002632F5">
        <w:rPr>
          <w:spacing w:val="-2"/>
        </w:rPr>
        <w:t>).</w:t>
      </w:r>
    </w:p>
    <w:p w:rsidR="003D47D8" w:rsidRPr="00BC33A9" w:rsidRDefault="003D47D8" w:rsidP="00DB74A8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i/>
          <w:sz w:val="20"/>
        </w:rPr>
      </w:pPr>
      <w:r>
        <w:rPr>
          <w:rFonts w:ascii="Arial" w:hAnsi="Arial" w:cs="Arial"/>
          <w:b/>
          <w:sz w:val="22"/>
          <w:szCs w:val="22"/>
        </w:rPr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 </w:t>
      </w:r>
      <w:r>
        <w:rPr>
          <w:rFonts w:ascii="Arial" w:hAnsi="Arial" w:cs="Arial"/>
          <w:b/>
          <w:sz w:val="22"/>
          <w:szCs w:val="22"/>
        </w:rPr>
        <w:t>продовольственных</w:t>
      </w:r>
      <w:r w:rsidR="00DB74A8">
        <w:rPr>
          <w:rFonts w:ascii="Arial" w:hAnsi="Arial" w:cs="Arial"/>
          <w:b/>
          <w:sz w:val="22"/>
          <w:szCs w:val="22"/>
        </w:rPr>
        <w:t xml:space="preserve"> </w:t>
      </w:r>
      <w:r w:rsidR="006B15AA"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>непродовольственных товаров</w:t>
      </w:r>
      <w:r>
        <w:rPr>
          <w:rFonts w:ascii="Arial" w:hAnsi="Arial" w:cs="Arial"/>
          <w:b/>
          <w:sz w:val="22"/>
          <w:szCs w:val="22"/>
        </w:rPr>
        <w:br/>
      </w:r>
      <w:r w:rsidRPr="00BC33A9">
        <w:rPr>
          <w:rFonts w:ascii="Arial" w:hAnsi="Arial" w:cs="Arial"/>
          <w:i/>
          <w:sz w:val="20"/>
        </w:rPr>
        <w:t>(в сопоставимых ценах)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0"/>
        <w:gridCol w:w="1929"/>
        <w:gridCol w:w="1560"/>
        <w:gridCol w:w="2031"/>
        <w:gridCol w:w="1512"/>
      </w:tblGrid>
      <w:tr w:rsidR="003D47D8" w:rsidTr="00A95B09">
        <w:trPr>
          <w:cantSplit/>
          <w:trHeight w:val="247"/>
          <w:tblHeader/>
        </w:trPr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C21C52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3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Pr="001E16F8" w:rsidRDefault="003D47D8" w:rsidP="00C21C52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Продовольственные товары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Pr="00523D68" w:rsidRDefault="003D47D8" w:rsidP="00C21C52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</w:rPr>
              <w:t>Непродовольственные товары</w:t>
            </w:r>
          </w:p>
        </w:tc>
      </w:tr>
      <w:tr w:rsidR="003D47D8" w:rsidTr="00A95B09">
        <w:trPr>
          <w:cantSplit/>
          <w:tblHeader/>
        </w:trPr>
        <w:tc>
          <w:tcPr>
            <w:tcW w:w="20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C21C52">
            <w:pPr>
              <w:spacing w:before="20" w:after="20" w:line="200" w:lineRule="exact"/>
              <w:jc w:val="both"/>
              <w:rPr>
                <w:sz w:val="22"/>
              </w:rPr>
            </w:pPr>
          </w:p>
        </w:tc>
        <w:tc>
          <w:tcPr>
            <w:tcW w:w="1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C21C52">
            <w:pPr>
              <w:pStyle w:val="xl35"/>
              <w:spacing w:before="20" w:beforeAutospacing="0" w:after="20" w:afterAutospacing="0" w:line="200" w:lineRule="exact"/>
              <w:ind w:left="-20" w:right="-20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</w:t>
            </w:r>
            <w:proofErr w:type="gramEnd"/>
            <w:r>
              <w:t xml:space="preserve"> % к </w:t>
            </w:r>
            <w:r>
              <w:rPr>
                <w:rFonts w:eastAsia="Times New Roman"/>
                <w:szCs w:val="20"/>
              </w:rPr>
              <w:t>соответствующему периоду предыдущего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периоду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периоду предыдущего года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8" w:rsidRDefault="003D47D8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3D47D8" w:rsidRPr="00AF387F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D387D" w:rsidRDefault="003D47D8" w:rsidP="00C21C52">
            <w:pPr>
              <w:pStyle w:val="6"/>
              <w:keepNext w:val="0"/>
              <w:spacing w:before="30" w:after="30"/>
              <w:ind w:left="0"/>
              <w:jc w:val="center"/>
            </w:pPr>
            <w:r>
              <w:t>2021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C21C52">
            <w:pPr>
              <w:spacing w:before="30" w:after="3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0A10D5" w:rsidRDefault="003D47D8" w:rsidP="00C21C52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C21C52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0A10D5" w:rsidRDefault="003D47D8" w:rsidP="00C21C52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F803FB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83,2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75,6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E70C5F" w:rsidRDefault="003D47D8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C4896" w:rsidRDefault="003D47D8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97,0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3443B" w:rsidRDefault="003D47D8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94,9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C4896" w:rsidRDefault="003D47D8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C4896" w:rsidRDefault="003D47D8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E70C5F" w:rsidRDefault="003D47D8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115,0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91,6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122,9</w:t>
            </w:r>
          </w:p>
        </w:tc>
      </w:tr>
      <w:tr w:rsidR="003D47D8" w:rsidRPr="002F3FF6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2F3FF6" w:rsidRDefault="003D47D8" w:rsidP="00C21C52">
            <w:pPr>
              <w:pStyle w:val="6"/>
              <w:keepNext w:val="0"/>
              <w:spacing w:before="30" w:after="30"/>
              <w:ind w:left="170"/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C21C52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C21C52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91,1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C21C52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93,8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3FF6" w:rsidRDefault="003D47D8" w:rsidP="00C21C5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85,8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44851" w:rsidRDefault="003D47D8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 xml:space="preserve">Апрель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44851" w:rsidRDefault="003D47D8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108,3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D7727" w:rsidRDefault="003D47D8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101,6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6155E2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Июн</w:t>
            </w:r>
            <w:r w:rsidR="00787746">
              <w:rPr>
                <w:b w:val="0"/>
              </w:rPr>
              <w:t>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107,1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3D47D8" w:rsidRPr="00FF1F54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983F58" w:rsidRDefault="003D47D8" w:rsidP="00C21C52">
            <w:pPr>
              <w:pStyle w:val="6"/>
              <w:keepNext w:val="0"/>
              <w:spacing w:before="30" w:after="30"/>
              <w:ind w:left="170"/>
            </w:pPr>
            <w:r w:rsidRPr="00983F58">
              <w:rPr>
                <w:lang w:val="en-US"/>
              </w:rPr>
              <w:t>I</w:t>
            </w:r>
            <w:r w:rsidRPr="005B6DC9">
              <w:t>I квартал</w:t>
            </w:r>
            <w:r w:rsidRPr="00276249"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C21C52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C21C52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C21C52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109,2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46E" w:rsidRDefault="003D47D8" w:rsidP="00C21C5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112,4</w:t>
            </w:r>
          </w:p>
        </w:tc>
      </w:tr>
      <w:tr w:rsidR="003D47D8" w:rsidRPr="00E7101A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E7101A" w:rsidRDefault="006155E2" w:rsidP="00C21C52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C21C52">
            <w:pPr>
              <w:spacing w:before="30" w:after="30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99,8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C21C52">
            <w:pPr>
              <w:spacing w:before="30" w:after="30" w:line="200" w:lineRule="exact"/>
              <w:ind w:right="51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C21C52">
            <w:pPr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101,5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E7101A" w:rsidRDefault="003D47D8" w:rsidP="00C21C5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</w:tr>
      <w:tr w:rsidR="003D47D8" w:rsidRPr="00826B28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826B28" w:rsidRDefault="003D47D8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826B28"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109,4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101,2</w:t>
            </w:r>
          </w:p>
        </w:tc>
      </w:tr>
      <w:tr w:rsidR="00771EAF" w:rsidRPr="00E7101A" w:rsidTr="00771EAF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71EAF" w:rsidRPr="00771EAF" w:rsidRDefault="00771EAF" w:rsidP="00C21C52">
            <w:pPr>
              <w:pStyle w:val="6"/>
              <w:keepNext w:val="0"/>
              <w:spacing w:before="30" w:after="30"/>
              <w:ind w:left="170"/>
              <w:rPr>
                <w:b w:val="0"/>
                <w:i/>
              </w:rPr>
            </w:pPr>
            <w:r w:rsidRPr="00771EAF">
              <w:rPr>
                <w:b w:val="0"/>
                <w:i/>
              </w:rPr>
              <w:t>Январь-июль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EAF" w:rsidRPr="00E7101A" w:rsidRDefault="00AD630B" w:rsidP="00C21C52">
            <w:pPr>
              <w:spacing w:before="30" w:after="30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EAF" w:rsidRPr="00E7101A" w:rsidRDefault="00771EAF" w:rsidP="00C21C52">
            <w:pPr>
              <w:spacing w:before="30" w:after="30" w:line="200" w:lineRule="exact"/>
              <w:ind w:right="510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EAF" w:rsidRPr="00E7101A" w:rsidRDefault="00771EAF" w:rsidP="00C21C52">
            <w:pPr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</w:t>
            </w:r>
            <w:r w:rsidR="00AD630B">
              <w:rPr>
                <w:i/>
                <w:sz w:val="22"/>
              </w:rPr>
              <w:t>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1EAF" w:rsidRPr="00E7101A" w:rsidRDefault="00771EAF" w:rsidP="00C21C5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E7101A">
              <w:rPr>
                <w:i/>
                <w:sz w:val="22"/>
              </w:rPr>
              <w:t>х</w:t>
            </w:r>
          </w:p>
        </w:tc>
      </w:tr>
      <w:tr w:rsidR="003D47D8" w:rsidRPr="00826B28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826B28" w:rsidRDefault="003D47D8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101,9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826B28" w:rsidRDefault="003D47D8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104,9</w:t>
            </w:r>
          </w:p>
        </w:tc>
      </w:tr>
      <w:tr w:rsidR="003D47D8" w:rsidRPr="00826B28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47002B" w:rsidRDefault="003D47D8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100,6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91,5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103,9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92,3</w:t>
            </w:r>
          </w:p>
        </w:tc>
      </w:tr>
      <w:tr w:rsidR="003D47D8" w:rsidRPr="00826B28" w:rsidTr="00C21C5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C21C52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C21C52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C21C52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C21C52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72804" w:rsidRDefault="003D47D8" w:rsidP="00C21C5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106,3</w:t>
            </w:r>
          </w:p>
        </w:tc>
      </w:tr>
      <w:tr w:rsidR="003D47D8" w:rsidRPr="00FF1F54" w:rsidTr="00C21C5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B6661" w:rsidRDefault="003D47D8" w:rsidP="00C21C52">
            <w:pPr>
              <w:pStyle w:val="6"/>
              <w:keepNext w:val="0"/>
              <w:spacing w:before="30" w:after="30"/>
              <w:ind w:left="170"/>
              <w:rPr>
                <w:b w:val="0"/>
              </w:rPr>
            </w:pPr>
            <w:r w:rsidRPr="001B6661">
              <w:rPr>
                <w:b w:val="0"/>
                <w:i/>
              </w:rPr>
              <w:t>Январь-сентябрь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C21C52">
            <w:pPr>
              <w:spacing w:before="30" w:after="30" w:line="200" w:lineRule="exact"/>
              <w:ind w:right="624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100,7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C21C52">
            <w:pPr>
              <w:spacing w:before="30" w:after="30" w:line="200" w:lineRule="exact"/>
              <w:ind w:right="510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C21C52">
            <w:pPr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101,9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6661" w:rsidRDefault="003D47D8" w:rsidP="00C21C5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1B6661">
              <w:rPr>
                <w:i/>
                <w:sz w:val="22"/>
              </w:rPr>
              <w:t>х</w:t>
            </w:r>
          </w:p>
        </w:tc>
      </w:tr>
      <w:tr w:rsidR="003D47D8" w:rsidRPr="00FF1F54" w:rsidTr="00C21C5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5B6DC9" w:rsidRDefault="003D47D8" w:rsidP="00C21C52">
            <w:pPr>
              <w:pStyle w:val="6"/>
              <w:keepNext w:val="0"/>
              <w:spacing w:before="30" w:after="30"/>
              <w:ind w:left="397"/>
            </w:pPr>
            <w:r w:rsidRPr="00FB3BA4">
              <w:rPr>
                <w:b w:val="0"/>
              </w:rPr>
              <w:t>Октябрь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107,2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102,7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101,4</w:t>
            </w:r>
          </w:p>
        </w:tc>
      </w:tr>
      <w:tr w:rsidR="003D47D8" w:rsidRPr="00FF1F54" w:rsidTr="00DB74A8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B3BA4" w:rsidRDefault="003D47D8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Ноябрь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4141D4" w:rsidRDefault="003D47D8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102,8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97,8</w:t>
            </w:r>
          </w:p>
        </w:tc>
      </w:tr>
      <w:tr w:rsidR="003D47D8" w:rsidRPr="00FF1F54" w:rsidTr="00522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115,8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104,1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Default="003D47D8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114,1</w:t>
            </w:r>
          </w:p>
        </w:tc>
      </w:tr>
      <w:tr w:rsidR="003D47D8" w:rsidRPr="00FF1F54" w:rsidTr="00522851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Default="003D47D8" w:rsidP="00C21C52">
            <w:pPr>
              <w:pStyle w:val="6"/>
              <w:keepNext w:val="0"/>
              <w:spacing w:before="30" w:after="30"/>
              <w:ind w:left="214"/>
              <w:rPr>
                <w:b w:val="0"/>
              </w:rPr>
            </w:pPr>
            <w:r w:rsidRPr="005B6DC9">
              <w:t>IV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C21C52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105,0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C21C52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101,9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C21C52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103,2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B34B7" w:rsidRDefault="003D47D8" w:rsidP="00C21C5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100,7</w:t>
            </w:r>
          </w:p>
        </w:tc>
      </w:tr>
      <w:tr w:rsidR="003D47D8" w:rsidRPr="00BB6CF9" w:rsidTr="00D71D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BB6CF9" w:rsidRDefault="003D47D8" w:rsidP="00C21C52">
            <w:pPr>
              <w:pStyle w:val="6"/>
              <w:keepNext w:val="0"/>
              <w:spacing w:before="30" w:after="30"/>
              <w:ind w:left="170"/>
            </w:pPr>
            <w:r w:rsidRPr="00BB6CF9">
              <w:t>Январь-декабрь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C21C52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C21C52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C21C52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101,6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BB6CF9" w:rsidRDefault="003D47D8" w:rsidP="00C21C5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BB6CF9">
              <w:rPr>
                <w:b/>
                <w:sz w:val="22"/>
              </w:rPr>
              <w:t>х</w:t>
            </w:r>
          </w:p>
        </w:tc>
      </w:tr>
      <w:tr w:rsidR="003D47D8" w:rsidRPr="00FF1F54" w:rsidTr="00D71D56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1D387D" w:rsidRDefault="003D47D8" w:rsidP="00C21C52">
            <w:pPr>
              <w:pStyle w:val="6"/>
              <w:keepNext w:val="0"/>
              <w:spacing w:before="30" w:after="30"/>
              <w:ind w:left="0"/>
              <w:jc w:val="center"/>
            </w:pPr>
            <w:r>
              <w:t>2022 г.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C21C52">
            <w:pPr>
              <w:spacing w:before="30" w:after="30" w:line="200" w:lineRule="exact"/>
              <w:ind w:right="624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C21C52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C21C52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71507E" w:rsidRDefault="003D47D8" w:rsidP="00C21C52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F803FB">
              <w:rPr>
                <w:b w:val="0"/>
              </w:rPr>
              <w:t>Январь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104,5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82,6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F803FB">
              <w:rPr>
                <w:sz w:val="22"/>
              </w:rPr>
              <w:t>102,1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F803FB">
              <w:rPr>
                <w:sz w:val="22"/>
              </w:rPr>
              <w:t>76,3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 w:rsidRPr="00F803FB">
              <w:rPr>
                <w:b w:val="0"/>
              </w:rPr>
              <w:t>Февраль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104,4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95,2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105,2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Март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107,4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112,1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114,4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F803FB" w:rsidRDefault="003D47D8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127,2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2C2457" w:rsidRDefault="003D47D8" w:rsidP="00C21C52">
            <w:pPr>
              <w:pStyle w:val="6"/>
              <w:keepNext w:val="0"/>
              <w:spacing w:before="30" w:after="30"/>
              <w:ind w:left="170"/>
              <w:rPr>
                <w:i/>
              </w:rPr>
            </w:pP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C21C52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105,5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C21C52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91,4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C21C52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107,6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C814D0" w:rsidRDefault="003D47D8" w:rsidP="00C21C5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 w:rsidRPr="00C814D0">
              <w:rPr>
                <w:b/>
                <w:sz w:val="22"/>
              </w:rPr>
              <w:t>89,9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3D47D8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 xml:space="preserve">Апрель 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85,9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3D47D8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75,5</w:t>
            </w:r>
          </w:p>
        </w:tc>
      </w:tr>
      <w:tr w:rsidR="00D71D56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71D56" w:rsidRPr="00F803FB" w:rsidRDefault="00D71D56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Май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100,01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89,0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1D56" w:rsidRPr="00120B67" w:rsidRDefault="00D71D56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103,5</w:t>
            </w:r>
          </w:p>
        </w:tc>
      </w:tr>
      <w:tr w:rsidR="003D47D8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D47D8" w:rsidRPr="00F803FB" w:rsidRDefault="006155E2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Июн</w:t>
            </w:r>
            <w:r w:rsidR="00787746">
              <w:rPr>
                <w:b w:val="0"/>
              </w:rPr>
              <w:t>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A90" w:rsidRDefault="002F1A90" w:rsidP="00C21C52">
            <w:pPr>
              <w:spacing w:before="30" w:after="30" w:line="200" w:lineRule="exact"/>
              <w:ind w:right="624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98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2F1A90" w:rsidRDefault="002F1A90" w:rsidP="00C21C52">
            <w:pPr>
              <w:spacing w:before="30" w:after="30" w:line="200" w:lineRule="exact"/>
              <w:ind w:right="510"/>
              <w:jc w:val="right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101</w:t>
            </w:r>
            <w:r>
              <w:rPr>
                <w:sz w:val="22"/>
              </w:rPr>
              <w:t>,</w:t>
            </w:r>
            <w:r>
              <w:rPr>
                <w:sz w:val="22"/>
                <w:lang w:val="en-US"/>
              </w:rPr>
              <w:t>3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2F1A90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>
              <w:rPr>
                <w:sz w:val="22"/>
              </w:rPr>
              <w:t>89,3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47D8" w:rsidRPr="00120B67" w:rsidRDefault="002F1A90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>
              <w:rPr>
                <w:sz w:val="22"/>
              </w:rPr>
              <w:t>105,9</w:t>
            </w:r>
          </w:p>
        </w:tc>
      </w:tr>
      <w:tr w:rsidR="002F1A90" w:rsidRPr="00BB6CF9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A90" w:rsidRPr="002C2457" w:rsidRDefault="002F1A90" w:rsidP="00C21C52">
            <w:pPr>
              <w:pStyle w:val="6"/>
              <w:keepNext w:val="0"/>
              <w:spacing w:before="30" w:after="30"/>
              <w:ind w:left="170"/>
              <w:rPr>
                <w:i/>
              </w:rPr>
            </w:pPr>
            <w:r>
              <w:rPr>
                <w:lang w:val="en-US"/>
              </w:rPr>
              <w:t>I</w:t>
            </w:r>
            <w:r w:rsidRPr="005B6DC9">
              <w:t>I квартал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C21C52">
            <w:pPr>
              <w:spacing w:before="30" w:after="30" w:line="200" w:lineRule="exact"/>
              <w:ind w:right="62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C21C52">
            <w:pPr>
              <w:spacing w:before="30" w:after="30" w:line="200" w:lineRule="exact"/>
              <w:ind w:right="51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102,7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C21C52">
            <w:pPr>
              <w:spacing w:before="30" w:after="3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88,1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C814D0" w:rsidRDefault="002F1A90" w:rsidP="00C21C52">
            <w:pPr>
              <w:spacing w:before="30" w:after="30" w:line="200" w:lineRule="exact"/>
              <w:ind w:right="454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90,8</w:t>
            </w:r>
          </w:p>
        </w:tc>
      </w:tr>
      <w:tr w:rsidR="002F1A90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F1A90" w:rsidRPr="006155E2" w:rsidRDefault="006155E2" w:rsidP="00C21C52">
            <w:pPr>
              <w:pStyle w:val="6"/>
              <w:keepNext w:val="0"/>
              <w:spacing w:before="30" w:after="30"/>
              <w:ind w:left="170"/>
              <w:rPr>
                <w:b w:val="0"/>
                <w:i/>
              </w:rPr>
            </w:pPr>
            <w:r>
              <w:rPr>
                <w:rFonts w:eastAsiaTheme="minorEastAsia"/>
                <w:b w:val="0"/>
                <w:i/>
                <w:lang w:val="en-US"/>
              </w:rPr>
              <w:t xml:space="preserve">I </w:t>
            </w:r>
            <w:r>
              <w:rPr>
                <w:rFonts w:eastAsiaTheme="minorEastAsia"/>
                <w:b w:val="0"/>
                <w:i/>
              </w:rPr>
              <w:t>полугодие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6155E2" w:rsidRDefault="002F1A90" w:rsidP="00C21C52">
            <w:pPr>
              <w:spacing w:before="30" w:after="30" w:line="200" w:lineRule="exact"/>
              <w:ind w:right="624"/>
              <w:jc w:val="right"/>
              <w:rPr>
                <w:i/>
                <w:sz w:val="22"/>
                <w:lang w:val="en-US"/>
              </w:rPr>
            </w:pPr>
            <w:r w:rsidRPr="006155E2">
              <w:rPr>
                <w:i/>
                <w:sz w:val="22"/>
                <w:lang w:val="en-US"/>
              </w:rPr>
              <w:t>102</w:t>
            </w:r>
            <w:r w:rsidRPr="006155E2">
              <w:rPr>
                <w:i/>
                <w:sz w:val="22"/>
              </w:rPr>
              <w:t>,</w:t>
            </w:r>
            <w:r w:rsidRPr="006155E2">
              <w:rPr>
                <w:i/>
                <w:sz w:val="22"/>
                <w:lang w:val="en-US"/>
              </w:rPr>
              <w:t>1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6155E2" w:rsidRDefault="002F1A90" w:rsidP="00C21C52">
            <w:pPr>
              <w:spacing w:before="30" w:after="30" w:line="200" w:lineRule="exact"/>
              <w:ind w:right="51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6155E2" w:rsidRDefault="002F1A90" w:rsidP="00C21C52">
            <w:pPr>
              <w:spacing w:before="30" w:after="30" w:line="200" w:lineRule="exact"/>
              <w:ind w:right="680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97,2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F1A90" w:rsidRPr="006155E2" w:rsidRDefault="002F1A90" w:rsidP="00C21C52">
            <w:pPr>
              <w:spacing w:before="30" w:after="30" w:line="200" w:lineRule="exact"/>
              <w:ind w:right="454"/>
              <w:jc w:val="right"/>
              <w:rPr>
                <w:i/>
                <w:sz w:val="22"/>
              </w:rPr>
            </w:pPr>
            <w:r w:rsidRPr="006155E2">
              <w:rPr>
                <w:i/>
                <w:sz w:val="22"/>
              </w:rPr>
              <w:t>х</w:t>
            </w:r>
          </w:p>
        </w:tc>
      </w:tr>
      <w:tr w:rsidR="006155E2" w:rsidRPr="00C814D0" w:rsidTr="006155E2">
        <w:trPr>
          <w:trHeight w:val="70"/>
        </w:trPr>
        <w:tc>
          <w:tcPr>
            <w:tcW w:w="204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155E2" w:rsidRPr="006155E2" w:rsidRDefault="006155E2" w:rsidP="00C21C52">
            <w:pPr>
              <w:pStyle w:val="6"/>
              <w:keepNext w:val="0"/>
              <w:spacing w:before="30" w:after="3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192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522851" w:rsidRDefault="00771EAF" w:rsidP="00C21C52">
            <w:pPr>
              <w:spacing w:before="30" w:after="30" w:line="200" w:lineRule="exact"/>
              <w:ind w:right="624"/>
              <w:jc w:val="right"/>
              <w:rPr>
                <w:sz w:val="22"/>
              </w:rPr>
            </w:pPr>
            <w:r w:rsidRPr="00522851">
              <w:rPr>
                <w:sz w:val="22"/>
              </w:rPr>
              <w:t>97,7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522851" w:rsidRDefault="00771EAF" w:rsidP="00C21C52">
            <w:pPr>
              <w:spacing w:before="30" w:after="30" w:line="200" w:lineRule="exact"/>
              <w:ind w:right="510"/>
              <w:jc w:val="right"/>
              <w:rPr>
                <w:sz w:val="22"/>
              </w:rPr>
            </w:pPr>
            <w:r w:rsidRPr="00522851">
              <w:rPr>
                <w:sz w:val="22"/>
              </w:rPr>
              <w:t>107,5</w:t>
            </w:r>
          </w:p>
        </w:tc>
        <w:tc>
          <w:tcPr>
            <w:tcW w:w="20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522851" w:rsidRDefault="00771EAF" w:rsidP="00C21C52">
            <w:pPr>
              <w:spacing w:before="30" w:after="30" w:line="200" w:lineRule="exact"/>
              <w:ind w:right="680"/>
              <w:jc w:val="right"/>
              <w:rPr>
                <w:sz w:val="22"/>
              </w:rPr>
            </w:pPr>
            <w:r w:rsidRPr="00522851">
              <w:rPr>
                <w:sz w:val="22"/>
              </w:rPr>
              <w:t>88,6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522851" w:rsidRDefault="00771EAF" w:rsidP="00C21C52">
            <w:pPr>
              <w:spacing w:before="30" w:after="30" w:line="200" w:lineRule="exact"/>
              <w:ind w:right="454"/>
              <w:jc w:val="right"/>
              <w:rPr>
                <w:sz w:val="22"/>
              </w:rPr>
            </w:pPr>
            <w:r w:rsidRPr="00522851">
              <w:rPr>
                <w:sz w:val="22"/>
              </w:rPr>
              <w:t>101,6</w:t>
            </w:r>
          </w:p>
        </w:tc>
      </w:tr>
      <w:tr w:rsidR="006155E2" w:rsidRPr="00C814D0" w:rsidTr="00A95B09">
        <w:trPr>
          <w:trHeight w:val="70"/>
        </w:trPr>
        <w:tc>
          <w:tcPr>
            <w:tcW w:w="204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155E2" w:rsidRPr="00D71D56" w:rsidRDefault="006155E2" w:rsidP="00C21C52">
            <w:pPr>
              <w:pStyle w:val="6"/>
              <w:keepNext w:val="0"/>
              <w:spacing w:before="30" w:after="30"/>
              <w:ind w:left="170"/>
              <w:rPr>
                <w:i/>
              </w:rPr>
            </w:pPr>
            <w:proofErr w:type="spellStart"/>
            <w:r>
              <w:rPr>
                <w:i/>
                <w:lang w:val="en-US"/>
              </w:rPr>
              <w:t>Январь-июль</w:t>
            </w:r>
            <w:proofErr w:type="spellEnd"/>
          </w:p>
        </w:tc>
        <w:tc>
          <w:tcPr>
            <w:tcW w:w="19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771EAF" w:rsidRDefault="00771EAF" w:rsidP="00C21C52">
            <w:pPr>
              <w:spacing w:before="30" w:after="30" w:line="200" w:lineRule="exact"/>
              <w:ind w:right="62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101,4</w:t>
            </w:r>
          </w:p>
        </w:tc>
        <w:tc>
          <w:tcPr>
            <w:tcW w:w="15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C814D0" w:rsidRDefault="006155E2" w:rsidP="00C21C52">
            <w:pPr>
              <w:spacing w:before="30" w:after="30" w:line="200" w:lineRule="exact"/>
              <w:ind w:right="51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  <w:tc>
          <w:tcPr>
            <w:tcW w:w="203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C814D0" w:rsidRDefault="00771EAF" w:rsidP="00C21C52">
            <w:pPr>
              <w:spacing w:before="30" w:after="30" w:line="200" w:lineRule="exact"/>
              <w:ind w:right="680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95,8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155E2" w:rsidRPr="00C814D0" w:rsidRDefault="006155E2" w:rsidP="00C21C52">
            <w:pPr>
              <w:spacing w:before="30" w:after="30" w:line="200" w:lineRule="exact"/>
              <w:ind w:right="454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3D47D8" w:rsidRDefault="003D47D8" w:rsidP="003D47D8">
      <w:pPr>
        <w:pStyle w:val="a3"/>
        <w:tabs>
          <w:tab w:val="left" w:pos="708"/>
        </w:tabs>
        <w:spacing w:before="240" w:after="120" w:line="260" w:lineRule="exact"/>
        <w:jc w:val="center"/>
        <w:rPr>
          <w:rFonts w:ascii="Arial" w:hAnsi="Arial" w:cs="Arial"/>
          <w:i/>
          <w:iCs/>
        </w:rPr>
      </w:pPr>
      <w:proofErr w:type="gramStart"/>
      <w:r>
        <w:rPr>
          <w:rFonts w:ascii="Arial" w:hAnsi="Arial" w:cs="Arial"/>
          <w:b/>
          <w:sz w:val="22"/>
          <w:szCs w:val="22"/>
        </w:rPr>
        <w:lastRenderedPageBreak/>
        <w:t>Р</w:t>
      </w:r>
      <w:r w:rsidRPr="00F0491C">
        <w:rPr>
          <w:rFonts w:ascii="Arial" w:hAnsi="Arial" w:cs="Arial"/>
          <w:b/>
          <w:sz w:val="22"/>
          <w:szCs w:val="22"/>
        </w:rPr>
        <w:t>озничн</w:t>
      </w:r>
      <w:r>
        <w:rPr>
          <w:rFonts w:ascii="Arial" w:hAnsi="Arial" w:cs="Arial"/>
          <w:b/>
          <w:sz w:val="22"/>
          <w:szCs w:val="22"/>
        </w:rPr>
        <w:t>ый</w:t>
      </w:r>
      <w:r w:rsidRPr="00F0491C">
        <w:rPr>
          <w:rFonts w:ascii="Arial" w:hAnsi="Arial" w:cs="Arial"/>
          <w:b/>
          <w:sz w:val="22"/>
          <w:szCs w:val="22"/>
        </w:rPr>
        <w:t xml:space="preserve"> товарооборот</w:t>
      </w:r>
      <w:r>
        <w:rPr>
          <w:rFonts w:ascii="Arial" w:hAnsi="Arial" w:cs="Arial"/>
          <w:b/>
          <w:sz w:val="22"/>
          <w:szCs w:val="22"/>
        </w:rPr>
        <w:t xml:space="preserve"> продовольственных </w:t>
      </w:r>
      <w:r w:rsidRPr="00F0491C">
        <w:rPr>
          <w:rFonts w:ascii="Arial" w:hAnsi="Arial" w:cs="Arial"/>
          <w:b/>
          <w:sz w:val="22"/>
          <w:szCs w:val="22"/>
        </w:rPr>
        <w:t>и</w:t>
      </w:r>
      <w:r>
        <w:rPr>
          <w:szCs w:val="26"/>
        </w:rPr>
        <w:t xml:space="preserve"> </w:t>
      </w:r>
      <w:r w:rsidRPr="00F0491C">
        <w:rPr>
          <w:rFonts w:ascii="Arial" w:hAnsi="Arial" w:cs="Arial"/>
          <w:b/>
          <w:sz w:val="22"/>
          <w:szCs w:val="22"/>
        </w:rPr>
        <w:t xml:space="preserve">непродовольственных товаров </w:t>
      </w:r>
      <w:r>
        <w:rPr>
          <w:rFonts w:ascii="Arial" w:hAnsi="Arial" w:cs="Arial"/>
          <w:b/>
          <w:sz w:val="22"/>
          <w:szCs w:val="22"/>
        </w:rPr>
        <w:br/>
      </w:r>
      <w:r w:rsidRPr="00F0491C">
        <w:rPr>
          <w:rFonts w:ascii="Arial" w:hAnsi="Arial" w:cs="Arial"/>
        </w:rPr>
        <w:t>(</w:t>
      </w:r>
      <w:r w:rsidRPr="00F0491C">
        <w:rPr>
          <w:rFonts w:ascii="Arial" w:hAnsi="Arial" w:cs="Arial"/>
          <w:bCs/>
          <w:i/>
          <w:iCs/>
        </w:rPr>
        <w:t>в % к соответствующему периоду предыдущего года</w:t>
      </w:r>
      <w:r w:rsidRPr="00F0491C">
        <w:rPr>
          <w:rFonts w:ascii="Arial" w:hAnsi="Arial" w:cs="Arial"/>
          <w:i/>
          <w:iCs/>
        </w:rPr>
        <w:t>;</w:t>
      </w:r>
      <w:r w:rsidRPr="00D90E27">
        <w:rPr>
          <w:szCs w:val="26"/>
        </w:rPr>
        <w:t> </w:t>
      </w:r>
      <w:r w:rsidRPr="00F0491C">
        <w:rPr>
          <w:rFonts w:ascii="Arial" w:hAnsi="Arial" w:cs="Arial"/>
          <w:i/>
          <w:iCs/>
        </w:rPr>
        <w:t>в сопоставимых ценах)</w:t>
      </w:r>
      <w:proofErr w:type="gramEnd"/>
    </w:p>
    <w:p w:rsidR="003D47D8" w:rsidRPr="001F1252" w:rsidRDefault="00275CFF" w:rsidP="003D47D8">
      <w:pPr>
        <w:tabs>
          <w:tab w:val="left" w:pos="5535"/>
        </w:tabs>
        <w:ind w:left="-284"/>
        <w:jc w:val="both"/>
        <w:rPr>
          <w:sz w:val="4"/>
          <w:szCs w:val="4"/>
        </w:rPr>
      </w:pPr>
      <w:r>
        <w:rPr>
          <w:noProof/>
        </w:rPr>
        <w:pict>
          <v:group id="Group 26" o:spid="_x0000_s1113" style="position:absolute;left:0;text-align:left;margin-left:143.2pt;margin-top:146.8pt;width:283.35pt;height:19.2pt;z-index:251904000" coordorigin="5194,4648" coordsize="5764,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">
            <v:rect id="Rectangle 1362" o:spid="_x0000_s1114" style="position:absolute;left:5194;top:4703;width:1142;height:334;rotation:70339fd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C+h8UA&#10;AADaAAAADwAAAGRycy9kb3ducmV2LnhtbESPQWvCQBSE74L/YXmFXkQ3KkiNrqKFitj20CiIt0f2&#10;NQlm34bs1kR/vVsQPA4z8w0zX7amFBeqXWFZwXAQgSBOrS44U3DYf/TfQDiPrLG0TAqu5GC56Hbm&#10;GGvb8A9dEp+JAGEXo4Lc+yqW0qU5GXQDWxEH79fWBn2QdSZ1jU2Am1KOomgiDRYcFnKs6D2n9Jz8&#10;GQWy6n2f7K631qdmtOLN1/jztj0q9frSrmYgPLX+GX60t1rBFP6vhBs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oL6HxQAAANoAAAAPAAAAAAAAAAAAAAAAAJgCAABkcnMv&#10;ZG93bnJldi54bWxQSwUGAAAAAAQABAD1AAAAigMAAAAA&#10;" filled="f" strokecolor="white" strokeweight=".25pt">
              <v:textbox inset="0,0,0,0">
                <w:txbxContent>
                  <w:p w:rsidR="008700EC" w:rsidRPr="0009103D" w:rsidRDefault="008700EC" w:rsidP="003D47D8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21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63" o:spid="_x0000_s1115" style="position:absolute;left:9827;top:4648;width:1131;height:448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ntiMMA&#10;AADbAAAADwAAAGRycy9kb3ducmV2LnhtbERPTWvCQBC9C/6HZYReSt2koC2pq6hFMOBFqwdvw+40&#10;CWZnY3Yb03/fFQre5vE+Z7bobS06an3lWEE6TkAQa2cqLhQcvzYv7yB8QDZYOyYFv+RhMR8OZpgZ&#10;d+M9dYdQiBjCPkMFZQhNJqXXJVn0Y9cQR+7btRZDhG0hTYu3GG5r+ZokU2mx4thQYkPrkvTl8GMV&#10;LOVZT1fpKe8+dXrdvh3z3XM+Uepp1C8/QATqw0P8796aOD+F+y/xAD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ntiMMAAADbAAAADwAAAAAAAAAAAAAAAACYAgAAZHJzL2Rv&#10;d25yZXYueG1sUEsFBgAAAAAEAAQA9QAAAIgDAAAAAA==&#10;" filled="f" strokecolor="white" strokeweight=".25pt">
              <v:textbox inset="0,0,0,0">
                <w:txbxContent>
                  <w:p w:rsidR="008700EC" w:rsidRPr="00B77D68" w:rsidRDefault="008700EC" w:rsidP="003D47D8">
                    <w:pPr>
                      <w:jc w:val="right"/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</w:pP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  <w:lang w:val="en-US"/>
                      </w:rPr>
                      <w:t>2</w:t>
                    </w:r>
                    <w:r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>2</w:t>
                    </w:r>
                    <w:r w:rsidRPr="00B77D68">
                      <w:rPr>
                        <w:rFonts w:ascii="Arial" w:hAnsi="Arial" w:cs="Arial"/>
                        <w:b/>
                        <w:bCs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3D47D8" w:rsidRPr="00A278DB">
        <w:rPr>
          <w:noProof/>
          <w:color w:val="FF6600"/>
        </w:rPr>
        <w:drawing>
          <wp:inline distT="0" distB="0" distL="0" distR="0" wp14:anchorId="1824CF12" wp14:editId="5728969E">
            <wp:extent cx="6297433" cy="2353586"/>
            <wp:effectExtent l="0" t="0" r="0" b="0"/>
            <wp:docPr id="7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669FE" w:rsidRPr="00B626DC" w:rsidRDefault="00FD5F6E" w:rsidP="00C21C52">
      <w:pPr>
        <w:pStyle w:val="a8"/>
        <w:spacing w:before="0" w:line="320" w:lineRule="exact"/>
        <w:rPr>
          <w:spacing w:val="-2"/>
          <w:szCs w:val="26"/>
        </w:rPr>
      </w:pPr>
      <w:r w:rsidRPr="00672F1B">
        <w:rPr>
          <w:spacing w:val="-2"/>
          <w:szCs w:val="26"/>
        </w:rPr>
        <w:t>В</w:t>
      </w:r>
      <w:r w:rsidR="00960AD5">
        <w:rPr>
          <w:spacing w:val="-2"/>
          <w:szCs w:val="26"/>
        </w:rPr>
        <w:t xml:space="preserve"> </w:t>
      </w:r>
      <w:r w:rsidR="006155E2">
        <w:rPr>
          <w:spacing w:val="-2"/>
          <w:szCs w:val="26"/>
        </w:rPr>
        <w:t>я</w:t>
      </w:r>
      <w:r w:rsidR="00787746" w:rsidRPr="00787746">
        <w:rPr>
          <w:spacing w:val="-2"/>
          <w:szCs w:val="26"/>
        </w:rPr>
        <w:t>нваре-июле</w:t>
      </w:r>
      <w:r w:rsidR="00DD62E3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</w:t>
      </w:r>
      <w:r>
        <w:rPr>
          <w:spacing w:val="-2"/>
          <w:szCs w:val="26"/>
        </w:rPr>
        <w:t>2</w:t>
      </w:r>
      <w:r w:rsidR="00F669FE" w:rsidRPr="00672F1B">
        <w:rPr>
          <w:spacing w:val="-2"/>
          <w:szCs w:val="26"/>
          <w:lang w:val="en-US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розничный товарооборот на </w:t>
      </w:r>
      <w:r w:rsidR="00FB0E68">
        <w:rPr>
          <w:spacing w:val="-2"/>
          <w:szCs w:val="26"/>
        </w:rPr>
        <w:t>9</w:t>
      </w:r>
      <w:r w:rsidR="003C6FA2">
        <w:rPr>
          <w:spacing w:val="-2"/>
          <w:szCs w:val="26"/>
        </w:rPr>
        <w:t>3,</w:t>
      </w:r>
      <w:r w:rsidR="00522851">
        <w:rPr>
          <w:spacing w:val="-2"/>
          <w:szCs w:val="26"/>
        </w:rPr>
        <w:t>3</w:t>
      </w:r>
      <w:r w:rsidR="00F669FE" w:rsidRPr="00672F1B">
        <w:rPr>
          <w:spacing w:val="-2"/>
          <w:szCs w:val="26"/>
        </w:rPr>
        <w:t xml:space="preserve">% формировался организациями торговли и на </w:t>
      </w:r>
      <w:r w:rsidR="003C6FA2">
        <w:rPr>
          <w:spacing w:val="-2"/>
          <w:szCs w:val="26"/>
        </w:rPr>
        <w:t>6,</w:t>
      </w:r>
      <w:r w:rsidR="00522851">
        <w:rPr>
          <w:spacing w:val="-2"/>
          <w:szCs w:val="26"/>
        </w:rPr>
        <w:t>7</w:t>
      </w:r>
      <w:r w:rsidR="00F669FE" w:rsidRPr="00672F1B">
        <w:rPr>
          <w:spacing w:val="-2"/>
          <w:szCs w:val="26"/>
        </w:rPr>
        <w:t xml:space="preserve">% – индивидуальными предпринимателями </w:t>
      </w:r>
      <w:r w:rsidR="00AF2D92">
        <w:rPr>
          <w:spacing w:val="-2"/>
          <w:szCs w:val="26"/>
        </w:rPr>
        <w:br/>
      </w:r>
      <w:r w:rsidR="00F669FE" w:rsidRPr="00672F1B">
        <w:rPr>
          <w:spacing w:val="-2"/>
          <w:szCs w:val="26"/>
        </w:rPr>
        <w:t>и физическими лицами (в</w:t>
      </w:r>
      <w:r w:rsidR="00960AD5">
        <w:rPr>
          <w:spacing w:val="-2"/>
          <w:szCs w:val="26"/>
        </w:rPr>
        <w:t xml:space="preserve"> </w:t>
      </w:r>
      <w:r w:rsidR="00522851">
        <w:rPr>
          <w:spacing w:val="-2"/>
          <w:szCs w:val="26"/>
        </w:rPr>
        <w:t>я</w:t>
      </w:r>
      <w:r w:rsidR="00787746" w:rsidRPr="00787746">
        <w:rPr>
          <w:spacing w:val="-2"/>
          <w:szCs w:val="26"/>
        </w:rPr>
        <w:t>нваре-июле</w:t>
      </w:r>
      <w:r w:rsidR="00DD62E3">
        <w:rPr>
          <w:spacing w:val="-2"/>
          <w:szCs w:val="26"/>
        </w:rPr>
        <w:t xml:space="preserve"> </w:t>
      </w:r>
      <w:r w:rsidR="00C403CF">
        <w:rPr>
          <w:spacing w:val="-2"/>
          <w:szCs w:val="26"/>
        </w:rPr>
        <w:t>202</w:t>
      </w:r>
      <w:r>
        <w:rPr>
          <w:spacing w:val="-2"/>
          <w:szCs w:val="26"/>
        </w:rPr>
        <w:t>1</w:t>
      </w:r>
      <w:r w:rsidR="00F669FE">
        <w:rPr>
          <w:spacing w:val="-2"/>
          <w:szCs w:val="26"/>
        </w:rPr>
        <w:t> </w:t>
      </w:r>
      <w:r w:rsidR="00F669FE" w:rsidRPr="00672F1B">
        <w:rPr>
          <w:spacing w:val="-2"/>
          <w:szCs w:val="26"/>
        </w:rPr>
        <w:t>г</w:t>
      </w:r>
      <w:r w:rsidR="00960AD5">
        <w:rPr>
          <w:spacing w:val="-2"/>
          <w:szCs w:val="26"/>
        </w:rPr>
        <w:t>.</w:t>
      </w:r>
      <w:r w:rsidR="00F669FE" w:rsidRPr="00672F1B">
        <w:rPr>
          <w:spacing w:val="-2"/>
          <w:szCs w:val="26"/>
        </w:rPr>
        <w:t xml:space="preserve"> – соответственно </w:t>
      </w:r>
      <w:r w:rsidR="001D541E" w:rsidRPr="00AD630B">
        <w:rPr>
          <w:spacing w:val="-2"/>
          <w:szCs w:val="26"/>
        </w:rPr>
        <w:t>9</w:t>
      </w:r>
      <w:r w:rsidR="002F1A90" w:rsidRPr="00AD630B">
        <w:rPr>
          <w:spacing w:val="-2"/>
          <w:szCs w:val="26"/>
        </w:rPr>
        <w:t>2</w:t>
      </w:r>
      <w:r w:rsidR="0030459A" w:rsidRPr="00AD630B">
        <w:rPr>
          <w:spacing w:val="-2"/>
          <w:szCs w:val="26"/>
        </w:rPr>
        <w:t>,</w:t>
      </w:r>
      <w:r w:rsidR="002F1A90" w:rsidRPr="00AD630B">
        <w:rPr>
          <w:spacing w:val="-2"/>
          <w:szCs w:val="26"/>
        </w:rPr>
        <w:t>6</w:t>
      </w:r>
      <w:r w:rsidR="00F669FE" w:rsidRPr="00AD630B">
        <w:rPr>
          <w:spacing w:val="-2"/>
          <w:szCs w:val="26"/>
        </w:rPr>
        <w:t xml:space="preserve">% и </w:t>
      </w:r>
      <w:r w:rsidR="002F1A90" w:rsidRPr="00AD630B">
        <w:rPr>
          <w:spacing w:val="-2"/>
          <w:szCs w:val="26"/>
        </w:rPr>
        <w:t>7,4</w:t>
      </w:r>
      <w:r w:rsidR="00F669FE" w:rsidRPr="000079D5">
        <w:rPr>
          <w:spacing w:val="-2"/>
          <w:szCs w:val="26"/>
        </w:rPr>
        <w:t>%).</w:t>
      </w:r>
    </w:p>
    <w:p w:rsidR="00946F6C" w:rsidRDefault="00946F6C" w:rsidP="00EF5454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0491C">
        <w:rPr>
          <w:rFonts w:ascii="Arial" w:hAnsi="Arial" w:cs="Arial"/>
          <w:b/>
          <w:sz w:val="22"/>
          <w:szCs w:val="22"/>
        </w:rPr>
        <w:t>Розничный товарооборот по секторам реализации</w:t>
      </w:r>
    </w:p>
    <w:tbl>
      <w:tblPr>
        <w:tblW w:w="4957" w:type="pct"/>
        <w:jc w:val="center"/>
        <w:tblInd w:w="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1448"/>
        <w:gridCol w:w="1386"/>
        <w:gridCol w:w="1180"/>
        <w:gridCol w:w="1182"/>
        <w:gridCol w:w="1384"/>
      </w:tblGrid>
      <w:tr w:rsidR="00946F6C" w:rsidTr="00946F6C">
        <w:trPr>
          <w:cantSplit/>
          <w:trHeight w:val="126"/>
          <w:jc w:val="center"/>
        </w:trPr>
        <w:tc>
          <w:tcPr>
            <w:tcW w:w="13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946F6C" w:rsidP="00C21C52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787746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r w:rsidRPr="00787746">
              <w:rPr>
                <w:sz w:val="22"/>
              </w:rPr>
              <w:t>Январь-июль</w:t>
            </w:r>
            <w:r w:rsidR="00946F6C">
              <w:rPr>
                <w:sz w:val="22"/>
              </w:rPr>
              <w:br/>
              <w:t xml:space="preserve"> 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г.,</w:t>
            </w:r>
            <w:r w:rsidR="00946F6C">
              <w:rPr>
                <w:sz w:val="22"/>
              </w:rPr>
              <w:br/>
              <w:t xml:space="preserve">млн. руб. </w:t>
            </w:r>
            <w:r w:rsidR="00946F6C" w:rsidRPr="00FB488D">
              <w:rPr>
                <w:sz w:val="22"/>
              </w:rPr>
              <w:br/>
            </w:r>
            <w:r w:rsidR="00946F6C">
              <w:rPr>
                <w:sz w:val="22"/>
              </w:rPr>
              <w:t>(в текущих ценах)</w:t>
            </w:r>
          </w:p>
        </w:tc>
        <w:tc>
          <w:tcPr>
            <w:tcW w:w="2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Pr="002E2B91" w:rsidRDefault="00946F6C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C21C52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C21C52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Default="006155E2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</w:t>
            </w:r>
            <w:proofErr w:type="gramStart"/>
            <w:r w:rsidR="00787746" w:rsidRPr="00787746">
              <w:rPr>
                <w:sz w:val="22"/>
              </w:rPr>
              <w:t>ь-</w:t>
            </w:r>
            <w:proofErr w:type="gramEnd"/>
            <w:r w:rsidR="00522851">
              <w:rPr>
                <w:sz w:val="22"/>
              </w:rPr>
              <w:br/>
            </w:r>
            <w:r w:rsidR="00787746" w:rsidRPr="00787746">
              <w:rPr>
                <w:sz w:val="22"/>
              </w:rPr>
              <w:t>июль</w:t>
            </w:r>
            <w:r w:rsidR="00946F6C">
              <w:rPr>
                <w:sz w:val="22"/>
              </w:rPr>
              <w:br/>
              <w:t xml:space="preserve"> 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  <w:r w:rsidR="00946F6C">
              <w:rPr>
                <w:sz w:val="22"/>
              </w:rPr>
              <w:br/>
              <w:t>в % к</w:t>
            </w:r>
            <w:r w:rsidR="00946F6C">
              <w:rPr>
                <w:sz w:val="22"/>
              </w:rPr>
              <w:br/>
            </w:r>
            <w:r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нварю-июлю</w:t>
            </w:r>
            <w:r w:rsidR="00946F6C">
              <w:rPr>
                <w:sz w:val="22"/>
              </w:rPr>
              <w:br/>
            </w:r>
            <w:r w:rsidR="00946F6C" w:rsidRPr="00A56788">
              <w:rPr>
                <w:sz w:val="22"/>
              </w:rPr>
              <w:t>20</w:t>
            </w:r>
            <w:r w:rsidR="00946F6C" w:rsidRPr="00946F6C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="00946F6C" w:rsidRPr="00BD050B">
              <w:rPr>
                <w:sz w:val="22"/>
              </w:rPr>
              <w:t xml:space="preserve"> </w:t>
            </w:r>
            <w:r w:rsidR="00946F6C">
              <w:rPr>
                <w:sz w:val="22"/>
              </w:rPr>
              <w:t>г.</w:t>
            </w:r>
          </w:p>
        </w:tc>
        <w:tc>
          <w:tcPr>
            <w:tcW w:w="12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787746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июль</w:t>
            </w:r>
            <w:r w:rsidR="00946F6C">
              <w:rPr>
                <w:sz w:val="22"/>
              </w:rPr>
              <w:t xml:space="preserve"> 202</w:t>
            </w:r>
            <w:r w:rsidR="008F7B9B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 </w:t>
            </w:r>
            <w:proofErr w:type="gramStart"/>
            <w:r w:rsidR="00946F6C" w:rsidRPr="002E2B91">
              <w:rPr>
                <w:sz w:val="22"/>
              </w:rPr>
              <w:t>в</w:t>
            </w:r>
            <w:proofErr w:type="gramEnd"/>
            <w:r w:rsidR="00946F6C">
              <w:rPr>
                <w:sz w:val="22"/>
              </w:rPr>
              <w:t xml:space="preserve"> </w:t>
            </w:r>
            <w:r w:rsidR="00946F6C" w:rsidRPr="002E2B91">
              <w:rPr>
                <w:sz w:val="22"/>
              </w:rPr>
              <w:t>% к</w:t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46F6C" w:rsidRPr="002E2B91" w:rsidRDefault="00946F6C" w:rsidP="00C21C52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  <w:u w:val="single"/>
              </w:rPr>
              <w:br/>
            </w:r>
            <w:r w:rsidR="006155E2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нварь-июль</w:t>
            </w:r>
            <w:r w:rsidR="00FF051E" w:rsidRPr="002E2B91"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>20</w:t>
            </w:r>
            <w:r w:rsidRPr="00946F6C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Pr="002E2B91">
              <w:rPr>
                <w:sz w:val="22"/>
              </w:rPr>
              <w:t xml:space="preserve"> г.</w:t>
            </w:r>
            <w:r w:rsidRPr="002E2B91">
              <w:rPr>
                <w:sz w:val="22"/>
              </w:rPr>
              <w:br/>
            </w:r>
            <w:proofErr w:type="gramStart"/>
            <w:r w:rsidRPr="002E2B91"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</w:t>
            </w:r>
            <w:r w:rsidRPr="002E2B91">
              <w:rPr>
                <w:sz w:val="22"/>
              </w:rPr>
              <w:t xml:space="preserve">% </w:t>
            </w:r>
            <w:proofErr w:type="gramStart"/>
            <w:r w:rsidRPr="002E2B91">
              <w:rPr>
                <w:sz w:val="22"/>
              </w:rPr>
              <w:t>к</w:t>
            </w:r>
            <w:proofErr w:type="gramEnd"/>
            <w:r w:rsidRPr="002E2B91">
              <w:rPr>
                <w:sz w:val="22"/>
              </w:rPr>
              <w:br/>
            </w:r>
            <w:r w:rsidR="006155E2">
              <w:rPr>
                <w:sz w:val="22"/>
              </w:rPr>
              <w:t>я</w:t>
            </w:r>
            <w:r w:rsidR="00787746" w:rsidRPr="00787746">
              <w:rPr>
                <w:sz w:val="22"/>
              </w:rPr>
              <w:t>нварю-июлю</w:t>
            </w:r>
            <w:r w:rsidR="00FF051E" w:rsidRPr="002E2B91">
              <w:rPr>
                <w:sz w:val="22"/>
              </w:rPr>
              <w:t xml:space="preserve"> </w:t>
            </w:r>
            <w:r w:rsidR="006155E2">
              <w:rPr>
                <w:sz w:val="22"/>
              </w:rPr>
              <w:br/>
            </w:r>
            <w:r w:rsidRPr="002E2B91">
              <w:rPr>
                <w:sz w:val="22"/>
              </w:rPr>
              <w:t>20</w:t>
            </w:r>
            <w:r w:rsidR="00FD5F6E">
              <w:rPr>
                <w:sz w:val="22"/>
              </w:rPr>
              <w:t>20</w:t>
            </w:r>
            <w:r w:rsidRPr="002E2B91">
              <w:rPr>
                <w:sz w:val="22"/>
              </w:rPr>
              <w:t xml:space="preserve"> г.</w:t>
            </w:r>
          </w:p>
        </w:tc>
      </w:tr>
      <w:tr w:rsidR="00946F6C" w:rsidTr="00F8124E">
        <w:trPr>
          <w:cantSplit/>
          <w:trHeight w:val="340"/>
          <w:jc w:val="center"/>
        </w:trPr>
        <w:tc>
          <w:tcPr>
            <w:tcW w:w="139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C21C52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93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C21C52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75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C21C52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787746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июлю</w:t>
            </w:r>
            <w:r w:rsidR="00946F6C">
              <w:rPr>
                <w:sz w:val="22"/>
              </w:rPr>
              <w:br/>
              <w:t xml:space="preserve"> 20</w:t>
            </w:r>
            <w:r w:rsidR="00946F6C" w:rsidRPr="006155E2">
              <w:rPr>
                <w:sz w:val="22"/>
              </w:rPr>
              <w:t>2</w:t>
            </w:r>
            <w:r w:rsidR="00FD5F6E">
              <w:rPr>
                <w:sz w:val="22"/>
              </w:rPr>
              <w:t>1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F6C" w:rsidRDefault="00787746" w:rsidP="00C21C52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946F6C">
              <w:rPr>
                <w:sz w:val="22"/>
              </w:rPr>
              <w:br/>
              <w:t>202</w:t>
            </w:r>
            <w:r w:rsidR="00FD5F6E">
              <w:rPr>
                <w:sz w:val="22"/>
              </w:rPr>
              <w:t>2</w:t>
            </w:r>
            <w:r w:rsidR="00946F6C">
              <w:rPr>
                <w:sz w:val="22"/>
              </w:rPr>
              <w:t xml:space="preserve"> г.</w:t>
            </w:r>
          </w:p>
        </w:tc>
        <w:tc>
          <w:tcPr>
            <w:tcW w:w="75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46F6C" w:rsidRDefault="00946F6C" w:rsidP="00C21C52">
            <w:pPr>
              <w:spacing w:before="20" w:after="20" w:line="200" w:lineRule="exact"/>
              <w:jc w:val="center"/>
              <w:rPr>
                <w:sz w:val="22"/>
                <w:u w:val="single"/>
              </w:rPr>
            </w:pPr>
          </w:p>
        </w:tc>
      </w:tr>
      <w:tr w:rsidR="00522851" w:rsidTr="00F8124E">
        <w:trPr>
          <w:cantSplit/>
          <w:trHeight w:val="20"/>
          <w:jc w:val="center"/>
        </w:trPr>
        <w:tc>
          <w:tcPr>
            <w:tcW w:w="13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91BB0" w:rsidRDefault="00522851" w:rsidP="00C21C52">
            <w:pPr>
              <w:spacing w:before="20" w:after="20" w:line="200" w:lineRule="exact"/>
              <w:ind w:right="-57"/>
              <w:rPr>
                <w:b/>
                <w:sz w:val="22"/>
              </w:rPr>
            </w:pPr>
            <w:r w:rsidRPr="00591BB0">
              <w:rPr>
                <w:b/>
                <w:sz w:val="22"/>
              </w:rPr>
              <w:t>Розничный товарооборот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22851" w:rsidRDefault="00522851" w:rsidP="00C21C52">
            <w:pPr>
              <w:tabs>
                <w:tab w:val="left" w:pos="1120"/>
              </w:tabs>
              <w:spacing w:before="2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522851">
              <w:rPr>
                <w:b/>
                <w:sz w:val="22"/>
                <w:szCs w:val="22"/>
              </w:rPr>
              <w:t>37 933,0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522851" w:rsidRDefault="00522851" w:rsidP="00C21C52">
            <w:pPr>
              <w:tabs>
                <w:tab w:val="left" w:pos="1120"/>
              </w:tabs>
              <w:spacing w:before="20" w:after="2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522851"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6C425D" w:rsidRDefault="00522851" w:rsidP="00C21C52">
            <w:pPr>
              <w:tabs>
                <w:tab w:val="left" w:pos="1120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93,1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A237BC" w:rsidRDefault="00C20CE8" w:rsidP="00C21C52">
            <w:pPr>
              <w:tabs>
                <w:tab w:val="left" w:pos="1120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6C425D" w:rsidRDefault="00C20CE8" w:rsidP="00C21C52">
            <w:pPr>
              <w:tabs>
                <w:tab w:val="left" w:pos="1120"/>
              </w:tabs>
              <w:spacing w:before="2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101,0</w:t>
            </w:r>
          </w:p>
        </w:tc>
      </w:tr>
      <w:tr w:rsidR="00522851" w:rsidTr="006C425D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C21C52">
            <w:pPr>
              <w:spacing w:before="20" w:after="20" w:line="200" w:lineRule="exact"/>
              <w:ind w:left="28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C21C52">
            <w:pPr>
              <w:spacing w:before="20" w:after="20" w:line="200" w:lineRule="exact"/>
              <w:ind w:right="227" w:firstLine="284"/>
              <w:jc w:val="right"/>
              <w:rPr>
                <w:sz w:val="22"/>
              </w:rPr>
            </w:pP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C21C52">
            <w:pPr>
              <w:tabs>
                <w:tab w:val="left" w:pos="1120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C21C52">
            <w:pPr>
              <w:tabs>
                <w:tab w:val="left" w:pos="1120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</w:tcPr>
          <w:p w:rsidR="00522851" w:rsidRDefault="00522851" w:rsidP="00C21C52">
            <w:pPr>
              <w:tabs>
                <w:tab w:val="left" w:pos="1120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C21C52">
            <w:pPr>
              <w:tabs>
                <w:tab w:val="left" w:pos="624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</w:p>
        </w:tc>
      </w:tr>
      <w:tr w:rsidR="00522851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C21C52">
            <w:pPr>
              <w:spacing w:before="20" w:after="2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организаций торговли</w:t>
            </w:r>
          </w:p>
        </w:tc>
        <w:tc>
          <w:tcPr>
            <w:tcW w:w="79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Pr="00DF5E42" w:rsidRDefault="00522851" w:rsidP="00C21C52">
            <w:pPr>
              <w:tabs>
                <w:tab w:val="left" w:pos="1120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35 373,0</w:t>
            </w:r>
          </w:p>
        </w:tc>
        <w:tc>
          <w:tcPr>
            <w:tcW w:w="75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C21C52">
            <w:pPr>
              <w:tabs>
                <w:tab w:val="left" w:pos="1120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64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C21C52">
            <w:pPr>
              <w:tabs>
                <w:tab w:val="left" w:pos="1120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93,6</w:t>
            </w:r>
          </w:p>
        </w:tc>
        <w:tc>
          <w:tcPr>
            <w:tcW w:w="64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C20CE8" w:rsidP="00C21C52">
            <w:pPr>
              <w:tabs>
                <w:tab w:val="left" w:pos="1120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104,7</w:t>
            </w:r>
          </w:p>
        </w:tc>
        <w:tc>
          <w:tcPr>
            <w:tcW w:w="75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22851" w:rsidRDefault="00522851" w:rsidP="00C21C52">
            <w:pPr>
              <w:tabs>
                <w:tab w:val="left" w:pos="1120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101,</w:t>
            </w:r>
            <w:r w:rsidR="00C20CE8">
              <w:rPr>
                <w:sz w:val="22"/>
              </w:rPr>
              <w:t>7</w:t>
            </w:r>
          </w:p>
        </w:tc>
      </w:tr>
      <w:tr w:rsidR="00522851" w:rsidTr="00F8124E">
        <w:trPr>
          <w:cantSplit/>
          <w:trHeight w:val="20"/>
          <w:jc w:val="center"/>
        </w:trPr>
        <w:tc>
          <w:tcPr>
            <w:tcW w:w="13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Default="00522851" w:rsidP="00C21C52">
            <w:pPr>
              <w:spacing w:before="20" w:after="20" w:line="200" w:lineRule="exact"/>
              <w:ind w:left="142"/>
              <w:rPr>
                <w:sz w:val="22"/>
              </w:rPr>
            </w:pPr>
            <w:r>
              <w:rPr>
                <w:sz w:val="22"/>
              </w:rPr>
              <w:t>индивидуальных предпринимателей</w:t>
            </w:r>
            <w:r>
              <w:rPr>
                <w:sz w:val="22"/>
              </w:rPr>
              <w:br/>
              <w:t>и физических лиц</w:t>
            </w:r>
          </w:p>
        </w:tc>
        <w:tc>
          <w:tcPr>
            <w:tcW w:w="79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Default="00522851" w:rsidP="00C21C52">
            <w:pPr>
              <w:tabs>
                <w:tab w:val="left" w:pos="1120"/>
              </w:tabs>
              <w:spacing w:before="20" w:after="20" w:line="200" w:lineRule="exact"/>
              <w:ind w:right="227"/>
              <w:jc w:val="right"/>
              <w:rPr>
                <w:sz w:val="22"/>
              </w:rPr>
            </w:pPr>
            <w:r>
              <w:rPr>
                <w:sz w:val="22"/>
              </w:rPr>
              <w:t>2 560,0</w:t>
            </w:r>
          </w:p>
        </w:tc>
        <w:tc>
          <w:tcPr>
            <w:tcW w:w="75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Pr="00D912DB" w:rsidRDefault="00522851" w:rsidP="00C21C52">
            <w:pPr>
              <w:tabs>
                <w:tab w:val="left" w:pos="1120"/>
              </w:tabs>
              <w:spacing w:before="20" w:after="20" w:line="200" w:lineRule="exact"/>
              <w:ind w:right="340"/>
              <w:jc w:val="right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64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Pr="00D912DB" w:rsidRDefault="00522851" w:rsidP="00C21C52">
            <w:pPr>
              <w:tabs>
                <w:tab w:val="left" w:pos="1120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86,1</w:t>
            </w:r>
          </w:p>
        </w:tc>
        <w:tc>
          <w:tcPr>
            <w:tcW w:w="64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22851" w:rsidRPr="00D912DB" w:rsidRDefault="00522851" w:rsidP="00C21C52">
            <w:pPr>
              <w:tabs>
                <w:tab w:val="left" w:pos="1120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10</w:t>
            </w:r>
            <w:r w:rsidR="00C20CE8">
              <w:rPr>
                <w:sz w:val="22"/>
              </w:rPr>
              <w:t>3</w:t>
            </w:r>
            <w:r>
              <w:rPr>
                <w:sz w:val="22"/>
              </w:rPr>
              <w:t>,5</w:t>
            </w:r>
          </w:p>
        </w:tc>
        <w:tc>
          <w:tcPr>
            <w:tcW w:w="75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2851" w:rsidRPr="00D912DB" w:rsidRDefault="00522851" w:rsidP="00C21C52">
            <w:pPr>
              <w:tabs>
                <w:tab w:val="left" w:pos="1120"/>
              </w:tabs>
              <w:spacing w:before="20" w:after="2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92,</w:t>
            </w:r>
            <w:r w:rsidR="00C20CE8">
              <w:rPr>
                <w:sz w:val="22"/>
              </w:rPr>
              <w:t>3</w:t>
            </w:r>
          </w:p>
        </w:tc>
      </w:tr>
    </w:tbl>
    <w:p w:rsidR="00AD30A4" w:rsidRDefault="00AD30A4" w:rsidP="00C21C52">
      <w:pPr>
        <w:pStyle w:val="a8"/>
        <w:spacing w:line="320" w:lineRule="exact"/>
        <w:rPr>
          <w:spacing w:val="-2"/>
          <w:szCs w:val="26"/>
        </w:rPr>
      </w:pPr>
      <w:r>
        <w:rPr>
          <w:spacing w:val="-2"/>
          <w:szCs w:val="26"/>
        </w:rPr>
        <w:t xml:space="preserve">Розничный товарооборот организаций торговли в </w:t>
      </w:r>
      <w:r w:rsidR="006155E2">
        <w:rPr>
          <w:spacing w:val="-2"/>
          <w:szCs w:val="26"/>
        </w:rPr>
        <w:t>я</w:t>
      </w:r>
      <w:r w:rsidR="00787746">
        <w:rPr>
          <w:spacing w:val="-2"/>
          <w:szCs w:val="26"/>
        </w:rPr>
        <w:t>нваре-июле</w:t>
      </w:r>
      <w:r>
        <w:rPr>
          <w:spacing w:val="-2"/>
          <w:szCs w:val="26"/>
        </w:rPr>
        <w:t xml:space="preserve"> 2022 г. составил </w:t>
      </w:r>
      <w:r w:rsidR="00E50B13">
        <w:rPr>
          <w:spacing w:val="-2"/>
          <w:szCs w:val="26"/>
        </w:rPr>
        <w:t>35,4</w:t>
      </w:r>
      <w:r>
        <w:rPr>
          <w:spacing w:val="-2"/>
          <w:szCs w:val="26"/>
        </w:rPr>
        <w:t xml:space="preserve"> млрд. рублей, или в сопоставимых ценах </w:t>
      </w:r>
      <w:r w:rsidR="00E50B13">
        <w:rPr>
          <w:spacing w:val="-2"/>
          <w:szCs w:val="26"/>
        </w:rPr>
        <w:t>99,3</w:t>
      </w:r>
      <w:r>
        <w:rPr>
          <w:spacing w:val="-2"/>
          <w:szCs w:val="26"/>
        </w:rPr>
        <w:t xml:space="preserve">% к уровню </w:t>
      </w:r>
      <w:r>
        <w:rPr>
          <w:spacing w:val="-2"/>
          <w:szCs w:val="26"/>
        </w:rPr>
        <w:br/>
      </w:r>
      <w:r w:rsidR="006155E2">
        <w:rPr>
          <w:spacing w:val="-2"/>
          <w:szCs w:val="26"/>
        </w:rPr>
        <w:t>я</w:t>
      </w:r>
      <w:r w:rsidR="00787746">
        <w:rPr>
          <w:spacing w:val="-2"/>
          <w:szCs w:val="26"/>
        </w:rPr>
        <w:t>нваря-июля</w:t>
      </w:r>
      <w:r>
        <w:rPr>
          <w:spacing w:val="-2"/>
          <w:szCs w:val="26"/>
        </w:rPr>
        <w:t xml:space="preserve"> 2021 г.</w:t>
      </w:r>
    </w:p>
    <w:p w:rsidR="00AD30A4" w:rsidRPr="002B27B0" w:rsidRDefault="00AD30A4" w:rsidP="00C21C52">
      <w:pPr>
        <w:shd w:val="clear" w:color="auto" w:fill="FFFFFF" w:themeFill="background1"/>
        <w:tabs>
          <w:tab w:val="left" w:pos="5535"/>
        </w:tabs>
        <w:spacing w:line="320" w:lineRule="exact"/>
        <w:ind w:firstLine="709"/>
        <w:jc w:val="both"/>
        <w:rPr>
          <w:sz w:val="26"/>
          <w:szCs w:val="26"/>
        </w:rPr>
      </w:pPr>
      <w:r w:rsidRPr="0066671D">
        <w:rPr>
          <w:sz w:val="26"/>
          <w:szCs w:val="26"/>
        </w:rPr>
        <w:t>Организациями торговли в</w:t>
      </w:r>
      <w:r>
        <w:rPr>
          <w:sz w:val="26"/>
          <w:szCs w:val="26"/>
        </w:rPr>
        <w:t xml:space="preserve"> </w:t>
      </w:r>
      <w:r w:rsidR="006155E2">
        <w:rPr>
          <w:spacing w:val="-2"/>
          <w:sz w:val="26"/>
          <w:szCs w:val="26"/>
        </w:rPr>
        <w:t>я</w:t>
      </w:r>
      <w:r w:rsidR="00787746" w:rsidRPr="00787746">
        <w:rPr>
          <w:spacing w:val="-2"/>
          <w:sz w:val="26"/>
          <w:szCs w:val="26"/>
        </w:rPr>
        <w:t>нваре-июле</w:t>
      </w:r>
      <w:r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 w:rsidRPr="00444F7E">
        <w:rPr>
          <w:sz w:val="26"/>
          <w:szCs w:val="26"/>
        </w:rPr>
        <w:t>2</w:t>
      </w:r>
      <w:r>
        <w:rPr>
          <w:sz w:val="26"/>
          <w:szCs w:val="26"/>
        </w:rPr>
        <w:t>2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 продано продовольственных товаров на </w:t>
      </w:r>
      <w:r w:rsidR="00E50B13">
        <w:rPr>
          <w:sz w:val="26"/>
          <w:szCs w:val="26"/>
        </w:rPr>
        <w:t>18,6</w:t>
      </w:r>
      <w:r w:rsidRPr="0066671D">
        <w:rPr>
          <w:sz w:val="26"/>
          <w:szCs w:val="26"/>
        </w:rPr>
        <w:t> </w:t>
      </w:r>
      <w:r>
        <w:rPr>
          <w:sz w:val="26"/>
          <w:szCs w:val="26"/>
        </w:rPr>
        <w:t>млрд</w:t>
      </w:r>
      <w:r w:rsidRPr="0066671D">
        <w:rPr>
          <w:sz w:val="26"/>
          <w:szCs w:val="26"/>
        </w:rPr>
        <w:t>. рублей (</w:t>
      </w:r>
      <w:r>
        <w:rPr>
          <w:sz w:val="26"/>
          <w:szCs w:val="26"/>
        </w:rPr>
        <w:t>10</w:t>
      </w:r>
      <w:r w:rsidR="00E50B13">
        <w:rPr>
          <w:sz w:val="26"/>
          <w:szCs w:val="26"/>
        </w:rPr>
        <w:t>1,8</w:t>
      </w:r>
      <w:r w:rsidRPr="0066671D">
        <w:rPr>
          <w:sz w:val="26"/>
          <w:szCs w:val="26"/>
        </w:rPr>
        <w:t xml:space="preserve">% к уровню </w:t>
      </w:r>
      <w:r w:rsidR="006155E2">
        <w:rPr>
          <w:sz w:val="26"/>
          <w:szCs w:val="26"/>
        </w:rPr>
        <w:t>я</w:t>
      </w:r>
      <w:r w:rsidR="00787746" w:rsidRPr="00787746">
        <w:rPr>
          <w:spacing w:val="-2"/>
          <w:sz w:val="26"/>
          <w:szCs w:val="26"/>
        </w:rPr>
        <w:t>нваря-июля</w:t>
      </w:r>
      <w:r>
        <w:rPr>
          <w:spacing w:val="-2"/>
          <w:sz w:val="26"/>
          <w:szCs w:val="26"/>
        </w:rPr>
        <w:t xml:space="preserve"> </w:t>
      </w:r>
      <w:r w:rsidRPr="0066671D">
        <w:rPr>
          <w:sz w:val="26"/>
          <w:szCs w:val="26"/>
        </w:rPr>
        <w:t>20</w:t>
      </w:r>
      <w:r>
        <w:rPr>
          <w:sz w:val="26"/>
          <w:szCs w:val="26"/>
        </w:rPr>
        <w:t>21</w:t>
      </w:r>
      <w:r w:rsidRPr="0066671D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66671D">
        <w:rPr>
          <w:sz w:val="26"/>
          <w:szCs w:val="26"/>
        </w:rPr>
        <w:t xml:space="preserve">). Удельный вес продовольственных товаров, реализованных организациями торговли, составил </w:t>
      </w:r>
      <w:r>
        <w:rPr>
          <w:sz w:val="26"/>
          <w:szCs w:val="26"/>
        </w:rPr>
        <w:t>96,9</w:t>
      </w:r>
      <w:r w:rsidRPr="0066671D">
        <w:rPr>
          <w:sz w:val="26"/>
          <w:szCs w:val="26"/>
        </w:rPr>
        <w:t>% от всей продажи продовольственных товаров</w:t>
      </w:r>
      <w:r>
        <w:rPr>
          <w:sz w:val="26"/>
          <w:szCs w:val="26"/>
        </w:rPr>
        <w:t xml:space="preserve"> </w:t>
      </w:r>
      <w:r w:rsidRPr="002434E7">
        <w:rPr>
          <w:sz w:val="26"/>
          <w:szCs w:val="26"/>
        </w:rPr>
        <w:t xml:space="preserve">(в </w:t>
      </w:r>
      <w:r w:rsidR="006155E2">
        <w:rPr>
          <w:sz w:val="26"/>
          <w:szCs w:val="26"/>
        </w:rPr>
        <w:t>я</w:t>
      </w:r>
      <w:r w:rsidR="00787746">
        <w:rPr>
          <w:sz w:val="26"/>
          <w:szCs w:val="26"/>
        </w:rPr>
        <w:t>нваре-июле</w:t>
      </w:r>
      <w:r w:rsidRPr="002434E7">
        <w:rPr>
          <w:sz w:val="26"/>
          <w:szCs w:val="26"/>
        </w:rPr>
        <w:t xml:space="preserve"> 2021 г. – </w:t>
      </w:r>
      <w:r w:rsidRPr="00AD630B">
        <w:rPr>
          <w:sz w:val="26"/>
          <w:szCs w:val="26"/>
        </w:rPr>
        <w:t>96,</w:t>
      </w:r>
      <w:r w:rsidR="00AD630B">
        <w:rPr>
          <w:sz w:val="26"/>
          <w:szCs w:val="26"/>
        </w:rPr>
        <w:t>5</w:t>
      </w:r>
      <w:r w:rsidRPr="002434E7">
        <w:rPr>
          <w:sz w:val="26"/>
          <w:szCs w:val="26"/>
        </w:rPr>
        <w:t>%)</w:t>
      </w:r>
      <w:r w:rsidRPr="00B56766">
        <w:rPr>
          <w:sz w:val="26"/>
          <w:szCs w:val="26"/>
        </w:rPr>
        <w:t>.</w:t>
      </w:r>
    </w:p>
    <w:p w:rsidR="00AD30A4" w:rsidRPr="00543D33" w:rsidRDefault="00AD30A4" w:rsidP="00C21C52">
      <w:pPr>
        <w:pStyle w:val="a8"/>
        <w:spacing w:before="0" w:line="320" w:lineRule="exact"/>
        <w:rPr>
          <w:szCs w:val="26"/>
        </w:rPr>
      </w:pPr>
      <w:r>
        <w:rPr>
          <w:szCs w:val="26"/>
        </w:rPr>
        <w:t>Н</w:t>
      </w:r>
      <w:r w:rsidRPr="00AB5AB4">
        <w:rPr>
          <w:szCs w:val="26"/>
        </w:rPr>
        <w:t>епродовольственных товаров</w:t>
      </w:r>
      <w:r>
        <w:rPr>
          <w:szCs w:val="26"/>
        </w:rPr>
        <w:t xml:space="preserve"> </w:t>
      </w:r>
      <w:r w:rsidRPr="00AB5AB4">
        <w:rPr>
          <w:szCs w:val="26"/>
        </w:rPr>
        <w:t xml:space="preserve">организациями торговли </w:t>
      </w:r>
      <w:r>
        <w:rPr>
          <w:szCs w:val="26"/>
        </w:rPr>
        <w:t xml:space="preserve">в </w:t>
      </w:r>
      <w:r w:rsidR="006155E2">
        <w:rPr>
          <w:szCs w:val="26"/>
        </w:rPr>
        <w:t>я</w:t>
      </w:r>
      <w:r w:rsidR="00787746" w:rsidRPr="00787746">
        <w:rPr>
          <w:szCs w:val="26"/>
        </w:rPr>
        <w:t>нваре-июле</w:t>
      </w:r>
      <w:r w:rsidRPr="006D6559">
        <w:rPr>
          <w:szCs w:val="26"/>
        </w:rPr>
        <w:t xml:space="preserve"> </w:t>
      </w:r>
      <w:r>
        <w:rPr>
          <w:szCs w:val="26"/>
        </w:rPr>
        <w:t xml:space="preserve">2022 г. </w:t>
      </w:r>
      <w:r w:rsidRPr="00AB5AB4">
        <w:rPr>
          <w:szCs w:val="26"/>
        </w:rPr>
        <w:t>продано на</w:t>
      </w:r>
      <w:r>
        <w:rPr>
          <w:szCs w:val="26"/>
          <w:lang w:val="en-US"/>
        </w:rPr>
        <w:t> </w:t>
      </w:r>
      <w:r>
        <w:rPr>
          <w:szCs w:val="26"/>
        </w:rPr>
        <w:t>1</w:t>
      </w:r>
      <w:r w:rsidR="00E50B13">
        <w:rPr>
          <w:szCs w:val="26"/>
        </w:rPr>
        <w:t>6,8</w:t>
      </w:r>
      <w:r>
        <w:rPr>
          <w:szCs w:val="26"/>
        </w:rPr>
        <w:t> млрд</w:t>
      </w:r>
      <w:r w:rsidRPr="00AB5AB4">
        <w:rPr>
          <w:szCs w:val="26"/>
        </w:rPr>
        <w:t>.</w:t>
      </w:r>
      <w:r>
        <w:rPr>
          <w:szCs w:val="26"/>
          <w:lang w:val="en-US"/>
        </w:rPr>
        <w:t> </w:t>
      </w:r>
      <w:r w:rsidRPr="00AB5AB4">
        <w:rPr>
          <w:szCs w:val="26"/>
        </w:rPr>
        <w:t>рублей</w:t>
      </w:r>
      <w:r>
        <w:rPr>
          <w:szCs w:val="26"/>
        </w:rPr>
        <w:t xml:space="preserve"> (9</w:t>
      </w:r>
      <w:r w:rsidR="00E50B13">
        <w:rPr>
          <w:szCs w:val="26"/>
        </w:rPr>
        <w:t>6,7</w:t>
      </w:r>
      <w:r w:rsidRPr="001074AF">
        <w:rPr>
          <w:szCs w:val="26"/>
        </w:rPr>
        <w:t>% к уровню</w:t>
      </w:r>
      <w:r>
        <w:rPr>
          <w:szCs w:val="26"/>
        </w:rPr>
        <w:t xml:space="preserve"> </w:t>
      </w:r>
      <w:r w:rsidR="006155E2">
        <w:rPr>
          <w:szCs w:val="26"/>
        </w:rPr>
        <w:t>я</w:t>
      </w:r>
      <w:r w:rsidR="00787746" w:rsidRPr="00787746">
        <w:rPr>
          <w:szCs w:val="26"/>
        </w:rPr>
        <w:t>нваря-июля</w:t>
      </w:r>
      <w:r w:rsidRPr="00A606D6">
        <w:rPr>
          <w:szCs w:val="26"/>
        </w:rPr>
        <w:t xml:space="preserve"> </w:t>
      </w:r>
      <w:r w:rsidRPr="001074AF">
        <w:rPr>
          <w:szCs w:val="26"/>
        </w:rPr>
        <w:t>20</w:t>
      </w:r>
      <w:r w:rsidRPr="004C3BBE">
        <w:rPr>
          <w:szCs w:val="26"/>
        </w:rPr>
        <w:t>2</w:t>
      </w:r>
      <w:r>
        <w:rPr>
          <w:szCs w:val="26"/>
        </w:rPr>
        <w:t>1 </w:t>
      </w:r>
      <w:r w:rsidRPr="001074AF">
        <w:rPr>
          <w:szCs w:val="26"/>
        </w:rPr>
        <w:t>г</w:t>
      </w:r>
      <w:r>
        <w:rPr>
          <w:szCs w:val="26"/>
        </w:rPr>
        <w:t xml:space="preserve">.). </w:t>
      </w:r>
      <w:r w:rsidRPr="00D9265B">
        <w:rPr>
          <w:szCs w:val="26"/>
        </w:rPr>
        <w:t xml:space="preserve">Удельный вес </w:t>
      </w:r>
      <w:r>
        <w:rPr>
          <w:szCs w:val="26"/>
        </w:rPr>
        <w:t>непродовольственных товаров, реализованных организациями торговли,</w:t>
      </w:r>
      <w:r w:rsidRPr="00D9265B">
        <w:rPr>
          <w:szCs w:val="26"/>
        </w:rPr>
        <w:t xml:space="preserve"> составил </w:t>
      </w:r>
      <w:r w:rsidR="00E50B13">
        <w:rPr>
          <w:szCs w:val="26"/>
        </w:rPr>
        <w:t>89,6</w:t>
      </w:r>
      <w:r w:rsidRPr="00D9265B">
        <w:rPr>
          <w:szCs w:val="26"/>
        </w:rPr>
        <w:t xml:space="preserve">% от всей продажи </w:t>
      </w:r>
      <w:r>
        <w:rPr>
          <w:szCs w:val="26"/>
        </w:rPr>
        <w:t xml:space="preserve">непродовольственных товаров </w:t>
      </w:r>
      <w:r>
        <w:rPr>
          <w:szCs w:val="26"/>
        </w:rPr>
        <w:br/>
        <w:t>(</w:t>
      </w:r>
      <w:r>
        <w:rPr>
          <w:spacing w:val="-6"/>
          <w:szCs w:val="26"/>
        </w:rPr>
        <w:t xml:space="preserve">в </w:t>
      </w:r>
      <w:r w:rsidR="006155E2">
        <w:rPr>
          <w:spacing w:val="-6"/>
          <w:szCs w:val="26"/>
        </w:rPr>
        <w:t>я</w:t>
      </w:r>
      <w:r w:rsidR="00787746" w:rsidRPr="00787746">
        <w:rPr>
          <w:szCs w:val="26"/>
        </w:rPr>
        <w:t>нваре-июле</w:t>
      </w:r>
      <w:r>
        <w:rPr>
          <w:szCs w:val="26"/>
        </w:rPr>
        <w:t xml:space="preserve"> </w:t>
      </w:r>
      <w:r>
        <w:rPr>
          <w:spacing w:val="-6"/>
          <w:szCs w:val="26"/>
        </w:rPr>
        <w:t>20</w:t>
      </w:r>
      <w:r w:rsidRPr="004C3BBE">
        <w:rPr>
          <w:spacing w:val="-6"/>
          <w:szCs w:val="26"/>
        </w:rPr>
        <w:t>2</w:t>
      </w:r>
      <w:r>
        <w:rPr>
          <w:spacing w:val="-6"/>
          <w:szCs w:val="26"/>
        </w:rPr>
        <w:t xml:space="preserve">1 г. – </w:t>
      </w:r>
      <w:r w:rsidRPr="00AD630B">
        <w:rPr>
          <w:szCs w:val="26"/>
        </w:rPr>
        <w:t>88,</w:t>
      </w:r>
      <w:r w:rsidR="00AD630B">
        <w:rPr>
          <w:szCs w:val="26"/>
        </w:rPr>
        <w:t>8</w:t>
      </w:r>
      <w:r w:rsidRPr="002D2D29">
        <w:rPr>
          <w:spacing w:val="-6"/>
          <w:szCs w:val="26"/>
        </w:rPr>
        <w:t>%)</w:t>
      </w:r>
      <w:r w:rsidRPr="002D2D29">
        <w:rPr>
          <w:szCs w:val="26"/>
        </w:rPr>
        <w:t>.</w:t>
      </w:r>
    </w:p>
    <w:p w:rsidR="00DB74A8" w:rsidRDefault="00DB74A8">
      <w:pPr>
        <w:rPr>
          <w:rFonts w:ascii="Arial" w:hAnsi="Arial" w:cs="Arial"/>
          <w:b/>
          <w:bCs/>
          <w:sz w:val="26"/>
        </w:rPr>
      </w:pPr>
      <w:r>
        <w:rPr>
          <w:rFonts w:ascii="Arial" w:hAnsi="Arial" w:cs="Arial"/>
          <w:b/>
          <w:bCs/>
        </w:rPr>
        <w:br w:type="page"/>
      </w:r>
    </w:p>
    <w:p w:rsidR="006C1AED" w:rsidRDefault="006C1AED" w:rsidP="006C1AED">
      <w:pPr>
        <w:pStyle w:val="a8"/>
        <w:spacing w:before="0" w:after="120" w:line="260" w:lineRule="exact"/>
        <w:ind w:firstLine="0"/>
        <w:jc w:val="center"/>
        <w:rPr>
          <w:rFonts w:ascii="Arial" w:hAnsi="Arial" w:cs="Arial"/>
          <w:b/>
          <w:bCs/>
          <w:vertAlign w:val="superscript"/>
        </w:rPr>
      </w:pPr>
      <w:r>
        <w:rPr>
          <w:rFonts w:ascii="Arial" w:hAnsi="Arial" w:cs="Arial"/>
          <w:b/>
          <w:bCs/>
        </w:rPr>
        <w:lastRenderedPageBreak/>
        <w:t>8.</w:t>
      </w:r>
      <w:r w:rsidR="00E02AE4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 xml:space="preserve">. </w:t>
      </w:r>
      <w:proofErr w:type="gramStart"/>
      <w:r>
        <w:rPr>
          <w:rFonts w:ascii="Arial" w:hAnsi="Arial" w:cs="Arial"/>
          <w:b/>
          <w:bCs/>
        </w:rPr>
        <w:t>Финансовые результаты деятельности</w:t>
      </w:r>
      <w:r>
        <w:rPr>
          <w:rFonts w:ascii="Arial" w:hAnsi="Arial" w:cs="Arial"/>
          <w:b/>
          <w:bCs/>
        </w:rPr>
        <w:br/>
        <w:t>организаций торговли</w:t>
      </w:r>
      <w:r>
        <w:rPr>
          <w:rStyle w:val="ac"/>
          <w:rFonts w:ascii="Arial" w:hAnsi="Arial" w:cs="Arial"/>
          <w:b/>
          <w:bCs/>
        </w:rPr>
        <w:footnoteReference w:id="1"/>
      </w:r>
      <w:r>
        <w:rPr>
          <w:rFonts w:ascii="Arial" w:hAnsi="Arial" w:cs="Arial"/>
          <w:b/>
          <w:bCs/>
          <w:vertAlign w:val="superscript"/>
        </w:rPr>
        <w:t>)</w:t>
      </w:r>
      <w:proofErr w:type="gramEnd"/>
    </w:p>
    <w:p w:rsidR="006C1AED" w:rsidRDefault="006C1AED" w:rsidP="006C1AED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Основные финансовые результаты деятельности организаций торговли</w:t>
      </w:r>
    </w:p>
    <w:tbl>
      <w:tblPr>
        <w:tblW w:w="5000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63"/>
        <w:gridCol w:w="1371"/>
        <w:gridCol w:w="1371"/>
        <w:gridCol w:w="1822"/>
      </w:tblGrid>
      <w:tr w:rsidR="006C1AED" w:rsidTr="00E73ABA">
        <w:trPr>
          <w:cantSplit/>
          <w:tblHeader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ED" w:rsidRDefault="006C1AED" w:rsidP="00DB74A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AED" w:rsidRDefault="006C1AED" w:rsidP="00DB74A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C1AED" w:rsidRDefault="006C1AED" w:rsidP="00DB74A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AED" w:rsidRDefault="006C1AED" w:rsidP="00DB74A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641A0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 г. 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051CEB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br/>
              <w:t>202</w:t>
            </w:r>
            <w:r w:rsidRPr="004E325C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6C1AED" w:rsidTr="00E73AB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34 624,6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39 633,3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114,5  </w:t>
            </w:r>
          </w:p>
        </w:tc>
      </w:tr>
      <w:tr w:rsidR="006C1AED" w:rsidTr="00E73AB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pStyle w:val="append"/>
              <w:spacing w:before="40" w:after="40" w:line="200" w:lineRule="exact"/>
              <w:ind w:left="57"/>
            </w:pPr>
            <w:r>
              <w:t>Себестоимость реализованной продукции, товаров, работ, услуг,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28 981,4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32 442,8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111,9  </w:t>
            </w:r>
          </w:p>
        </w:tc>
      </w:tr>
      <w:tr w:rsidR="006C1AED" w:rsidTr="00E73AB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744,7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1 511,0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202,9  </w:t>
            </w:r>
          </w:p>
        </w:tc>
      </w:tr>
      <w:tr w:rsidR="006C1AED" w:rsidTr="00E73AB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794,5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1 221,7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153,8  </w:t>
            </w:r>
          </w:p>
        </w:tc>
      </w:tr>
      <w:tr w:rsidR="006C1AED" w:rsidTr="00E73AB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611,9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984,7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160,9  </w:t>
            </w:r>
          </w:p>
        </w:tc>
      </w:tr>
      <w:tr w:rsidR="006C1AED" w:rsidTr="00E73AB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2,6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4,7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1AED" w:rsidTr="00E73AB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2,2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3,8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1AED" w:rsidTr="00E73AB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pStyle w:val="20"/>
              <w:spacing w:before="40" w:after="40" w:line="200" w:lineRule="exact"/>
              <w:ind w:lef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129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92,1  </w:t>
            </w:r>
          </w:p>
        </w:tc>
      </w:tr>
      <w:tr w:rsidR="006C1AED" w:rsidTr="00E73AB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pStyle w:val="20"/>
              <w:spacing w:before="40" w:after="40" w:line="200" w:lineRule="exact"/>
              <w:ind w:left="57" w:right="57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18,6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17,1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6C1AED" w:rsidTr="00E73ABA">
        <w:trPr>
          <w:cantSplit/>
          <w:trHeight w:val="284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121,8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181,6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149,2  </w:t>
            </w:r>
          </w:p>
        </w:tc>
      </w:tr>
      <w:tr w:rsidR="006C1AED" w:rsidTr="00E73ABA">
        <w:trPr>
          <w:cantSplit/>
          <w:trHeight w:val="229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pStyle w:val="append"/>
              <w:spacing w:before="40" w:after="40" w:line="200" w:lineRule="exact"/>
              <w:ind w:left="57"/>
            </w:pPr>
            <w:r>
              <w:t>Сумма чистого убытка на одну убыточную организацию, тыс. руб.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869,8  </w:t>
            </w: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1 408,0  </w:t>
            </w:r>
          </w:p>
        </w:tc>
        <w:tc>
          <w:tcPr>
            <w:tcW w:w="99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161,9  </w:t>
            </w:r>
          </w:p>
        </w:tc>
      </w:tr>
    </w:tbl>
    <w:p w:rsidR="006C1AED" w:rsidRDefault="006C1AED" w:rsidP="006C1AED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>
        <w:rPr>
          <w:rFonts w:ascii="Arial" w:hAnsi="Arial" w:cs="Arial"/>
          <w:b/>
          <w:bCs/>
          <w:sz w:val="22"/>
          <w:szCs w:val="22"/>
        </w:rPr>
        <w:t>торговли</w:t>
      </w:r>
    </w:p>
    <w:tbl>
      <w:tblPr>
        <w:tblW w:w="4913" w:type="pct"/>
        <w:jc w:val="center"/>
        <w:tblInd w:w="108" w:type="dxa"/>
        <w:tblLook w:val="04A0" w:firstRow="1" w:lastRow="0" w:firstColumn="1" w:lastColumn="0" w:noHBand="0" w:noVBand="1"/>
      </w:tblPr>
      <w:tblGrid>
        <w:gridCol w:w="4563"/>
        <w:gridCol w:w="1529"/>
        <w:gridCol w:w="1504"/>
        <w:gridCol w:w="1529"/>
      </w:tblGrid>
      <w:tr w:rsidR="006C1AED" w:rsidTr="00E73ABA">
        <w:trPr>
          <w:cantSplit/>
          <w:trHeight w:val="64"/>
          <w:tblHeader/>
          <w:jc w:val="center"/>
        </w:trPr>
        <w:tc>
          <w:tcPr>
            <w:tcW w:w="2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1AED" w:rsidRDefault="006C1AED" w:rsidP="00DB74A8">
            <w:pPr>
              <w:pStyle w:val="xl35"/>
              <w:spacing w:before="40" w:beforeAutospacing="0" w:after="40" w:afterAutospacing="0" w:line="200" w:lineRule="exact"/>
            </w:pPr>
          </w:p>
        </w:tc>
        <w:tc>
          <w:tcPr>
            <w:tcW w:w="8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AED" w:rsidRDefault="006C1AED" w:rsidP="00DB74A8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июля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6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1AED" w:rsidRDefault="006C1AED" w:rsidP="00DB74A8">
            <w:pPr>
              <w:spacing w:before="40" w:after="40" w:line="200" w:lineRule="exact"/>
              <w:ind w:right="-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6C1AED" w:rsidTr="00E73ABA">
        <w:trPr>
          <w:cantSplit/>
          <w:trHeight w:val="12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AED" w:rsidRDefault="006C1AED" w:rsidP="00DB74A8">
            <w:pPr>
              <w:spacing w:before="40" w:after="40" w:line="200" w:lineRule="exact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1AED" w:rsidRDefault="006C1AED" w:rsidP="00DB74A8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июня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6C1AED" w:rsidTr="00E73ABA">
        <w:trPr>
          <w:trHeight w:val="64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19 046,3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95,7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101,0</w:t>
            </w:r>
          </w:p>
        </w:tc>
      </w:tr>
      <w:tr w:rsidR="006C1AED" w:rsidTr="00E73ABA">
        <w:trPr>
          <w:cantSplit/>
          <w:trHeight w:val="23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621,5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92,1</w:t>
            </w:r>
          </w:p>
        </w:tc>
      </w:tr>
      <w:tr w:rsidR="006C1AED" w:rsidTr="00E73ABA">
        <w:trPr>
          <w:cantSplit/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6C1AED" w:rsidTr="00E73ABA">
        <w:trPr>
          <w:cantSplit/>
          <w:trHeight w:val="527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E73ABA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357" w:right="57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Справочно: на 1 июля 2021 г.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Pr="00906575" w:rsidRDefault="006C1AED" w:rsidP="00DB74A8">
            <w:pPr>
              <w:spacing w:before="4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52,8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6C1AED" w:rsidTr="00E73ABA">
        <w:trPr>
          <w:trHeight w:val="138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11 934,7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100,1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C1AED" w:rsidTr="00E73ABA">
        <w:trPr>
          <w:trHeight w:val="372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977,4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533,2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87,0</w:t>
            </w:r>
          </w:p>
        </w:tc>
      </w:tr>
      <w:tr w:rsidR="006C1AED" w:rsidTr="00B2663C">
        <w:trPr>
          <w:trHeight w:val="1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B2663C">
        <w:trPr>
          <w:cantSplit/>
          <w:trHeight w:val="345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кредиторской задолженности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B2663C">
        <w:trPr>
          <w:cantSplit/>
          <w:trHeight w:val="8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586,3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91,5</w:t>
            </w:r>
          </w:p>
        </w:tc>
      </w:tr>
      <w:tr w:rsidR="006C1AED" w:rsidTr="00E73ABA">
        <w:trPr>
          <w:trHeight w:val="8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Pr="000D1775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D1775">
              <w:rPr>
                <w:sz w:val="22"/>
                <w:szCs w:val="22"/>
              </w:rPr>
              <w:t>4,6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88,5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84,4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6C1AED" w:rsidTr="00E73ABA">
        <w:trPr>
          <w:trHeight w:val="70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Внешняя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2 484,3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20,8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128,7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90,5</w:t>
            </w:r>
          </w:p>
        </w:tc>
      </w:tr>
      <w:tr w:rsidR="006C1AED" w:rsidTr="00E73AB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E73ABA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right="57"/>
              <w:rPr>
                <w:b/>
                <w:bCs/>
                <w:i/>
                <w:iCs/>
                <w:spacing w:val="-4"/>
                <w:sz w:val="22"/>
                <w:szCs w:val="22"/>
              </w:rPr>
            </w:pP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bCs/>
                <w:i/>
                <w:iCs/>
                <w:spacing w:val="-4"/>
                <w:sz w:val="22"/>
                <w:szCs w:val="22"/>
              </w:rPr>
              <w:br/>
              <w:t>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7 111,6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94,0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102,6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37,3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82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57,3</w:t>
            </w:r>
          </w:p>
        </w:tc>
        <w:tc>
          <w:tcPr>
            <w:tcW w:w="83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6C1AED" w:rsidTr="00E73ABA">
        <w:trPr>
          <w:cantSplit/>
          <w:jc w:val="center"/>
        </w:trPr>
        <w:tc>
          <w:tcPr>
            <w:tcW w:w="250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82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E73AB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E73ABA">
        <w:trPr>
          <w:trHeight w:val="81"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right="57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9 071,6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101,1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102,2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36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1 374,0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pStyle w:val="append"/>
              <w:spacing w:before="40" w:after="40" w:line="200" w:lineRule="exact"/>
              <w:ind w:right="57"/>
            </w:pPr>
            <w: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15,1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pStyle w:val="append"/>
              <w:spacing w:before="40" w:after="40" w:line="200" w:lineRule="exact"/>
              <w:ind w:right="57"/>
            </w:pPr>
            <w:r>
              <w:t xml:space="preserve">Внешняя дебиторская задолженность, </w:t>
            </w:r>
            <w:r>
              <w:br/>
              <w:t>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2 044,4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6C1AED" w:rsidTr="00E73ABA">
        <w:trPr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E73AB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131,2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</w:tr>
      <w:tr w:rsidR="006C1AED" w:rsidTr="00E73AB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6C1AED" w:rsidTr="00E73ABA">
        <w:trPr>
          <w:cantSplit/>
          <w:jc w:val="center"/>
        </w:trPr>
        <w:tc>
          <w:tcPr>
            <w:tcW w:w="250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6C1AED" w:rsidRDefault="006C1AED" w:rsidP="00DB74A8">
            <w:pPr>
              <w:spacing w:before="40" w:after="4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0,4</w:t>
            </w:r>
          </w:p>
        </w:tc>
        <w:tc>
          <w:tcPr>
            <w:tcW w:w="82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83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C1AED" w:rsidRDefault="006C1AED" w:rsidP="00DB74A8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DB74A8" w:rsidRDefault="00DB74A8">
      <w:pPr>
        <w:rPr>
          <w:rFonts w:ascii="Arial" w:hAnsi="Arial" w:cs="Arial"/>
          <w:b/>
          <w:sz w:val="26"/>
        </w:rPr>
      </w:pPr>
      <w:r>
        <w:rPr>
          <w:rFonts w:ascii="Arial" w:hAnsi="Arial" w:cs="Arial"/>
          <w:b/>
        </w:rPr>
        <w:br w:type="page"/>
      </w:r>
    </w:p>
    <w:p w:rsidR="00134064" w:rsidRDefault="004B69B5" w:rsidP="005F106A">
      <w:pPr>
        <w:pStyle w:val="a8"/>
        <w:spacing w:before="360" w:after="40" w:line="280" w:lineRule="exact"/>
        <w:ind w:firstLine="0"/>
        <w:jc w:val="center"/>
        <w:rPr>
          <w:rFonts w:ascii="Arial" w:hAnsi="Arial" w:cs="Arial"/>
          <w:b/>
        </w:rPr>
      </w:pPr>
      <w:r w:rsidRPr="005B4FE0">
        <w:rPr>
          <w:rFonts w:ascii="Arial" w:hAnsi="Arial" w:cs="Arial"/>
          <w:b/>
        </w:rPr>
        <w:lastRenderedPageBreak/>
        <w:t>8</w:t>
      </w:r>
      <w:r w:rsidR="00AE6758">
        <w:rPr>
          <w:rFonts w:ascii="Arial" w:hAnsi="Arial" w:cs="Arial"/>
          <w:b/>
        </w:rPr>
        <w:t>.</w:t>
      </w:r>
      <w:r w:rsidR="00E02AE4">
        <w:rPr>
          <w:rFonts w:ascii="Arial" w:hAnsi="Arial" w:cs="Arial"/>
          <w:b/>
        </w:rPr>
        <w:t>4</w:t>
      </w:r>
      <w:r w:rsidR="00AE6758">
        <w:rPr>
          <w:rFonts w:ascii="Arial" w:hAnsi="Arial" w:cs="Arial"/>
          <w:b/>
        </w:rPr>
        <w:t>. Общественное питание</w:t>
      </w:r>
    </w:p>
    <w:p w:rsidR="00AE6758" w:rsidRDefault="00AE6758" w:rsidP="00AD630B">
      <w:pPr>
        <w:pStyle w:val="a8"/>
        <w:spacing w:before="0" w:line="320" w:lineRule="exact"/>
        <w:rPr>
          <w:szCs w:val="26"/>
        </w:rPr>
      </w:pPr>
      <w:r>
        <w:rPr>
          <w:b/>
          <w:bCs/>
          <w:szCs w:val="26"/>
        </w:rPr>
        <w:t>Т</w:t>
      </w:r>
      <w:r w:rsidRPr="00B10B5F">
        <w:rPr>
          <w:b/>
          <w:bCs/>
          <w:szCs w:val="26"/>
        </w:rPr>
        <w:t xml:space="preserve">оварооборот </w:t>
      </w:r>
      <w:r w:rsidRPr="00B10B5F">
        <w:rPr>
          <w:b/>
          <w:bCs/>
          <w:color w:val="000000"/>
          <w:szCs w:val="26"/>
        </w:rPr>
        <w:t>общественного питания</w:t>
      </w:r>
      <w:r w:rsidRPr="00D90E27">
        <w:rPr>
          <w:szCs w:val="26"/>
        </w:rPr>
        <w:t xml:space="preserve"> в</w:t>
      </w:r>
      <w:r w:rsidR="005A19F5">
        <w:rPr>
          <w:szCs w:val="26"/>
        </w:rPr>
        <w:t> </w:t>
      </w:r>
      <w:r w:rsidR="006155E2">
        <w:rPr>
          <w:szCs w:val="26"/>
        </w:rPr>
        <w:t>я</w:t>
      </w:r>
      <w:r w:rsidR="00787746" w:rsidRPr="00787746">
        <w:rPr>
          <w:szCs w:val="26"/>
        </w:rPr>
        <w:t>нваре-июле</w:t>
      </w:r>
      <w:r w:rsidR="006A477D">
        <w:rPr>
          <w:szCs w:val="26"/>
        </w:rPr>
        <w:t xml:space="preserve"> </w:t>
      </w:r>
      <w:r w:rsidR="00C403CF">
        <w:rPr>
          <w:szCs w:val="26"/>
        </w:rPr>
        <w:t>202</w:t>
      </w:r>
      <w:r w:rsidR="00FD5F6E">
        <w:rPr>
          <w:szCs w:val="26"/>
        </w:rPr>
        <w:t>2</w:t>
      </w:r>
      <w:r w:rsidRPr="00D90E27">
        <w:rPr>
          <w:szCs w:val="26"/>
          <w:lang w:val="en-US"/>
        </w:rPr>
        <w:t> </w:t>
      </w:r>
      <w:r w:rsidRPr="00D90E27">
        <w:rPr>
          <w:szCs w:val="26"/>
        </w:rPr>
        <w:t>г</w:t>
      </w:r>
      <w:r w:rsidR="006A477D">
        <w:rPr>
          <w:szCs w:val="26"/>
        </w:rPr>
        <w:t>.</w:t>
      </w:r>
      <w:r w:rsidRPr="00D90E27">
        <w:rPr>
          <w:szCs w:val="26"/>
        </w:rPr>
        <w:t xml:space="preserve"> составил </w:t>
      </w:r>
      <w:r w:rsidR="000D1775">
        <w:rPr>
          <w:szCs w:val="26"/>
        </w:rPr>
        <w:t>2,2</w:t>
      </w:r>
      <w:r>
        <w:rPr>
          <w:szCs w:val="26"/>
        </w:rPr>
        <w:t> </w:t>
      </w:r>
      <w:r w:rsidR="00950C77">
        <w:rPr>
          <w:szCs w:val="26"/>
        </w:rPr>
        <w:t>мл</w:t>
      </w:r>
      <w:r w:rsidR="00946E76">
        <w:rPr>
          <w:szCs w:val="26"/>
        </w:rPr>
        <w:t>рд</w:t>
      </w:r>
      <w:r w:rsidRPr="00D90E27">
        <w:rPr>
          <w:szCs w:val="26"/>
        </w:rPr>
        <w:t>.</w:t>
      </w:r>
      <w:r w:rsidR="00E24BFD">
        <w:rPr>
          <w:szCs w:val="26"/>
        </w:rPr>
        <w:t xml:space="preserve"> </w:t>
      </w:r>
      <w:r w:rsidRPr="00D90E27">
        <w:rPr>
          <w:szCs w:val="26"/>
        </w:rPr>
        <w:t>рублей,</w:t>
      </w:r>
      <w:r w:rsidR="005A19F5">
        <w:rPr>
          <w:szCs w:val="26"/>
        </w:rPr>
        <w:t xml:space="preserve"> </w:t>
      </w:r>
      <w:r w:rsidRPr="00D90E27">
        <w:rPr>
          <w:szCs w:val="26"/>
        </w:rPr>
        <w:t>или</w:t>
      </w:r>
      <w:r w:rsidR="005A19F5">
        <w:rPr>
          <w:szCs w:val="26"/>
        </w:rPr>
        <w:t xml:space="preserve"> </w:t>
      </w:r>
      <w:r>
        <w:rPr>
          <w:szCs w:val="26"/>
        </w:rPr>
        <w:t xml:space="preserve">в сопоставимых ценах </w:t>
      </w:r>
      <w:r w:rsidR="00946E76">
        <w:rPr>
          <w:szCs w:val="26"/>
        </w:rPr>
        <w:t>101,</w:t>
      </w:r>
      <w:r w:rsidR="000D1775">
        <w:rPr>
          <w:szCs w:val="26"/>
        </w:rPr>
        <w:t>4</w:t>
      </w:r>
      <w:r w:rsidRPr="00D90E27">
        <w:rPr>
          <w:szCs w:val="26"/>
        </w:rPr>
        <w:t>%</w:t>
      </w:r>
      <w:r w:rsidR="005A19F5">
        <w:rPr>
          <w:szCs w:val="26"/>
        </w:rPr>
        <w:t xml:space="preserve"> </w:t>
      </w:r>
      <w:r w:rsidRPr="00D90E27">
        <w:rPr>
          <w:szCs w:val="26"/>
        </w:rPr>
        <w:t xml:space="preserve">к </w:t>
      </w:r>
      <w:r>
        <w:rPr>
          <w:szCs w:val="26"/>
        </w:rPr>
        <w:t>уровню</w:t>
      </w:r>
      <w:r w:rsidR="0075504E">
        <w:rPr>
          <w:szCs w:val="26"/>
        </w:rPr>
        <w:t xml:space="preserve"> </w:t>
      </w:r>
      <w:r w:rsidR="006155E2">
        <w:rPr>
          <w:szCs w:val="26"/>
        </w:rPr>
        <w:t>я</w:t>
      </w:r>
      <w:r w:rsidR="00787746" w:rsidRPr="00787746">
        <w:rPr>
          <w:szCs w:val="26"/>
        </w:rPr>
        <w:t>нваря-июля</w:t>
      </w:r>
      <w:r w:rsidR="00DD62E3">
        <w:rPr>
          <w:szCs w:val="26"/>
        </w:rPr>
        <w:t xml:space="preserve"> </w:t>
      </w:r>
      <w:r w:rsidR="00C403CF">
        <w:rPr>
          <w:szCs w:val="26"/>
        </w:rPr>
        <w:t>202</w:t>
      </w:r>
      <w:r w:rsidR="00FD5F6E">
        <w:rPr>
          <w:szCs w:val="26"/>
        </w:rPr>
        <w:t>1</w:t>
      </w:r>
      <w:r w:rsidRPr="00D90E27">
        <w:rPr>
          <w:szCs w:val="26"/>
        </w:rPr>
        <w:t> г</w:t>
      </w:r>
      <w:r w:rsidR="009C6004">
        <w:rPr>
          <w:szCs w:val="26"/>
        </w:rPr>
        <w:t>.</w:t>
      </w:r>
    </w:p>
    <w:p w:rsidR="00A76AF4" w:rsidRDefault="00A76AF4" w:rsidP="00DB74A8">
      <w:pPr>
        <w:pStyle w:val="a8"/>
        <w:spacing w:before="24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Pr="0011072E">
        <w:rPr>
          <w:rFonts w:ascii="Arial" w:hAnsi="Arial" w:cs="Arial"/>
          <w:b/>
          <w:sz w:val="22"/>
          <w:szCs w:val="22"/>
        </w:rPr>
        <w:t>оварооборот общественного питания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68"/>
        <w:gridCol w:w="2178"/>
        <w:gridCol w:w="2313"/>
        <w:gridCol w:w="2313"/>
      </w:tblGrid>
      <w:tr w:rsidR="00A76AF4" w:rsidTr="005F44DE">
        <w:trPr>
          <w:cantSplit/>
          <w:tblHeader/>
          <w:jc w:val="center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Т</w:t>
            </w:r>
            <w:r w:rsidRPr="00FA2224">
              <w:rPr>
                <w:sz w:val="22"/>
              </w:rPr>
              <w:t>оварооборот</w:t>
            </w:r>
            <w:r w:rsidRPr="00FA2224">
              <w:rPr>
                <w:sz w:val="22"/>
              </w:rPr>
              <w:br/>
              <w:t>общественного</w:t>
            </w:r>
            <w:r w:rsidRPr="00FA2224">
              <w:rPr>
                <w:sz w:val="22"/>
              </w:rPr>
              <w:br/>
              <w:t>питания,</w:t>
            </w:r>
            <w:r>
              <w:rPr>
                <w:sz w:val="22"/>
              </w:rPr>
              <w:br/>
              <w:t>млн. руб.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6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A76AF4" w:rsidTr="005F44DE">
        <w:trPr>
          <w:cantSplit/>
          <w:trHeight w:val="826"/>
          <w:tblHeader/>
          <w:jc w:val="center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21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соответствующему </w:t>
            </w:r>
            <w:r>
              <w:rPr>
                <w:sz w:val="22"/>
              </w:rPr>
              <w:br/>
              <w:t xml:space="preserve">периоду </w:t>
            </w:r>
            <w:proofErr w:type="spellStart"/>
            <w:r>
              <w:rPr>
                <w:sz w:val="22"/>
              </w:rPr>
              <w:t>преды-дущего</w:t>
            </w:r>
            <w:proofErr w:type="spellEnd"/>
            <w:r>
              <w:rPr>
                <w:sz w:val="22"/>
              </w:rPr>
              <w:t xml:space="preserve"> года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AF4" w:rsidRDefault="00A76AF4" w:rsidP="00DB74A8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</w:t>
            </w:r>
            <w:r>
              <w:rPr>
                <w:sz w:val="22"/>
              </w:rPr>
              <w:br/>
              <w:t xml:space="preserve">предыдущему </w:t>
            </w:r>
            <w:r>
              <w:rPr>
                <w:sz w:val="22"/>
              </w:rPr>
              <w:br/>
              <w:t>периоду</w:t>
            </w:r>
          </w:p>
        </w:tc>
      </w:tr>
      <w:tr w:rsidR="00A76AF4" w:rsidRPr="002C7FD8" w:rsidTr="005F44DE">
        <w:trPr>
          <w:trHeight w:val="95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C511A" w:rsidRDefault="00A76AF4" w:rsidP="00DB74A8">
            <w:pPr>
              <w:spacing w:before="60" w:after="6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2021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2C7FD8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2C7FD8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2C7FD8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DB74A8">
            <w:pPr>
              <w:pStyle w:val="8"/>
              <w:keepNext w:val="0"/>
              <w:spacing w:before="60" w:after="60"/>
              <w:ind w:left="397"/>
              <w:rPr>
                <w:b w:val="0"/>
              </w:rPr>
            </w:pPr>
            <w:r w:rsidRPr="004875A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222,7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85,8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91,7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DB74A8">
            <w:pPr>
              <w:pStyle w:val="8"/>
              <w:keepNext w:val="0"/>
              <w:spacing w:before="60" w:after="6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230,1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81,9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101,6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DB74A8">
            <w:pPr>
              <w:pStyle w:val="8"/>
              <w:keepNext w:val="0"/>
              <w:spacing w:before="60" w:after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130,9</w:t>
            </w:r>
          </w:p>
        </w:tc>
      </w:tr>
      <w:tr w:rsidR="00A76AF4" w:rsidRPr="0017119D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17119D" w:rsidRDefault="00A76AF4" w:rsidP="00DB74A8">
            <w:pPr>
              <w:pStyle w:val="8"/>
              <w:keepNext w:val="0"/>
              <w:spacing w:before="60" w:after="60"/>
              <w:ind w:left="170"/>
            </w:pPr>
            <w:r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757,1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94,8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102,6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D31478" w:rsidRDefault="00A76AF4" w:rsidP="00DB74A8">
            <w:pPr>
              <w:pStyle w:val="8"/>
              <w:keepNext w:val="0"/>
              <w:spacing w:before="60" w:after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285,0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187,9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93,0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DB74A8">
            <w:pPr>
              <w:pStyle w:val="8"/>
              <w:keepNext w:val="0"/>
              <w:spacing w:before="60" w:after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166,5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105,6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787746" w:rsidP="00DB74A8">
            <w:pPr>
              <w:pStyle w:val="8"/>
              <w:keepNext w:val="0"/>
              <w:spacing w:before="60" w:after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</w:t>
            </w:r>
            <w:r w:rsidR="000D1775">
              <w:rPr>
                <w:b w:val="0"/>
                <w:bCs/>
              </w:rPr>
              <w:t>н</w:t>
            </w:r>
            <w:r>
              <w:rPr>
                <w:b w:val="0"/>
                <w:bCs/>
              </w:rPr>
              <w:t>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293,5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140,7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93,9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F13943" w:rsidRDefault="00A76AF4" w:rsidP="00DB74A8">
            <w:pPr>
              <w:pStyle w:val="8"/>
              <w:keepNext w:val="0"/>
              <w:spacing w:before="60" w:after="60"/>
              <w:ind w:left="170"/>
              <w:rPr>
                <w:bCs/>
              </w:rPr>
            </w:pPr>
            <w:r w:rsidRPr="00F13943">
              <w:rPr>
                <w:bCs/>
              </w:rPr>
              <w:t>I</w:t>
            </w:r>
            <w:r w:rsidRPr="005B6DC9">
              <w:t>I квартал</w:t>
            </w:r>
            <w:r w:rsidRPr="00AD7CAE">
              <w:rPr>
                <w:bCs/>
              </w:rP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882,3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163,0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112,6</w:t>
            </w:r>
          </w:p>
        </w:tc>
      </w:tr>
      <w:tr w:rsidR="00A76AF4" w:rsidRPr="00D91CFA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D1775" w:rsidRDefault="000D1775" w:rsidP="00DB74A8">
            <w:pPr>
              <w:pStyle w:val="8"/>
              <w:keepNext w:val="0"/>
              <w:spacing w:before="60" w:after="60"/>
              <w:rPr>
                <w:b w:val="0"/>
                <w:bCs/>
                <w:i/>
              </w:rPr>
            </w:pPr>
            <w:r>
              <w:rPr>
                <w:b w:val="0"/>
                <w:bCs/>
                <w:i/>
                <w:lang w:val="en-US"/>
              </w:rPr>
              <w:t>I</w:t>
            </w:r>
            <w:r>
              <w:rPr>
                <w:b w:val="0"/>
                <w:bCs/>
                <w:i/>
              </w:rPr>
              <w:t xml:space="preserve"> полугодие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1 639,4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122,1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6A20FA" w:rsidRDefault="00A76AF4" w:rsidP="00DB74A8">
            <w:pPr>
              <w:pStyle w:val="8"/>
              <w:keepNext w:val="0"/>
              <w:spacing w:before="60" w:after="60"/>
              <w:ind w:left="397"/>
              <w:rPr>
                <w:b w:val="0"/>
              </w:rPr>
            </w:pPr>
            <w:r>
              <w:rPr>
                <w:b w:val="0"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286,4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116,3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</w:tr>
      <w:tr w:rsidR="000D1775" w:rsidRPr="00D91CFA" w:rsidTr="008870DB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D91CFA" w:rsidRDefault="000D1775" w:rsidP="00DB74A8">
            <w:pPr>
              <w:pStyle w:val="8"/>
              <w:keepNext w:val="0"/>
              <w:spacing w:before="60" w:after="60"/>
              <w:ind w:left="170"/>
              <w:rPr>
                <w:b w:val="0"/>
                <w:bCs/>
                <w:i/>
              </w:rPr>
            </w:pPr>
            <w:proofErr w:type="spellStart"/>
            <w:r>
              <w:rPr>
                <w:b w:val="0"/>
                <w:bCs/>
                <w:i/>
                <w:lang w:val="en-US"/>
              </w:rPr>
              <w:t>Январь-июль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702562" w:rsidRDefault="000D1775" w:rsidP="00DB74A8">
            <w:pPr>
              <w:spacing w:before="60" w:after="60" w:line="200" w:lineRule="exact"/>
              <w:ind w:left="284" w:right="709"/>
              <w:jc w:val="right"/>
              <w:rPr>
                <w:i/>
                <w:sz w:val="22"/>
              </w:rPr>
            </w:pPr>
            <w:r>
              <w:rPr>
                <w:i/>
                <w:sz w:val="22"/>
              </w:rPr>
              <w:t>1 925,8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702562" w:rsidRDefault="000D1775" w:rsidP="00DB74A8">
            <w:pPr>
              <w:spacing w:before="60" w:after="60" w:line="20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12</w:t>
            </w:r>
            <w:r>
              <w:rPr>
                <w:i/>
                <w:sz w:val="22"/>
              </w:rPr>
              <w:t>1</w:t>
            </w:r>
            <w:r w:rsidRPr="00702562">
              <w:rPr>
                <w:i/>
                <w:sz w:val="22"/>
              </w:rPr>
              <w:t>,</w:t>
            </w:r>
            <w:r>
              <w:rPr>
                <w:i/>
                <w:sz w:val="22"/>
              </w:rPr>
              <w:t>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702562" w:rsidRDefault="000D1775" w:rsidP="00DB74A8">
            <w:pPr>
              <w:spacing w:before="60" w:after="60" w:line="20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DB74A8">
            <w:pPr>
              <w:pStyle w:val="8"/>
              <w:keepNext w:val="0"/>
              <w:spacing w:before="60" w:after="60"/>
              <w:ind w:left="397"/>
              <w:rPr>
                <w:b w:val="0"/>
              </w:rPr>
            </w:pPr>
            <w:r>
              <w:rPr>
                <w:b w:val="0"/>
              </w:rPr>
              <w:t>Август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293,0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102,8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DB74A8">
            <w:pPr>
              <w:pStyle w:val="8"/>
              <w:keepNext w:val="0"/>
              <w:spacing w:before="60" w:after="60"/>
              <w:ind w:left="397"/>
              <w:rPr>
                <w:b w:val="0"/>
              </w:rPr>
            </w:pPr>
            <w:r>
              <w:rPr>
                <w:b w:val="0"/>
              </w:rPr>
              <w:t>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309,0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104,6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104,0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Default="00A76AF4" w:rsidP="00DB74A8">
            <w:pPr>
              <w:pStyle w:val="8"/>
              <w:keepNext w:val="0"/>
              <w:spacing w:before="60" w:after="60"/>
              <w:ind w:left="170"/>
              <w:rPr>
                <w:b w:val="0"/>
              </w:rPr>
            </w:pPr>
            <w:r w:rsidRPr="005B6DC9">
              <w:t>III квартал</w:t>
            </w:r>
            <w:r>
              <w:t xml:space="preserve"> 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888,4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113,2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97,4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425A9" w:rsidRDefault="00A76AF4" w:rsidP="00DB74A8">
            <w:pPr>
              <w:pStyle w:val="8"/>
              <w:keepNext w:val="0"/>
              <w:spacing w:before="60" w:after="60"/>
              <w:ind w:left="170"/>
              <w:rPr>
                <w:b w:val="0"/>
              </w:rPr>
            </w:pPr>
            <w:r w:rsidRPr="007425A9">
              <w:rPr>
                <w:b w:val="0"/>
                <w:i/>
              </w:rPr>
              <w:t>Январь-сентябрь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2 527,8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118,8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i/>
                <w:sz w:val="22"/>
              </w:rPr>
            </w:pPr>
            <w:r w:rsidRPr="00702562">
              <w:rPr>
                <w:i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85531" w:rsidRDefault="00A76AF4" w:rsidP="00DB74A8">
            <w:pPr>
              <w:pStyle w:val="8"/>
              <w:keepNext w:val="0"/>
              <w:spacing w:before="60" w:after="60"/>
              <w:ind w:left="397"/>
              <w:rPr>
                <w:i/>
              </w:rPr>
            </w:pPr>
            <w:r w:rsidRPr="003A1450">
              <w:rPr>
                <w:b w:val="0"/>
              </w:rPr>
              <w:t>Октябрь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304,7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100,7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97,3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85531" w:rsidRDefault="00A76AF4" w:rsidP="00DB74A8">
            <w:pPr>
              <w:pStyle w:val="8"/>
              <w:keepNext w:val="0"/>
              <w:spacing w:before="60" w:after="60"/>
              <w:ind w:left="397"/>
              <w:rPr>
                <w:i/>
              </w:rPr>
            </w:pPr>
            <w:r>
              <w:rPr>
                <w:b w:val="0"/>
              </w:rPr>
              <w:t>Но</w:t>
            </w:r>
            <w:r w:rsidRPr="003A1450">
              <w:rPr>
                <w:b w:val="0"/>
              </w:rPr>
              <w:t>ябрь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278,6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117,4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90,6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5B6DC9" w:rsidRDefault="00A76AF4" w:rsidP="00DB74A8">
            <w:pPr>
              <w:pStyle w:val="8"/>
              <w:keepNext w:val="0"/>
              <w:spacing w:before="60" w:after="60"/>
              <w:ind w:left="397"/>
              <w:rPr>
                <w:b w:val="0"/>
              </w:rPr>
            </w:pPr>
            <w:r w:rsidRPr="005B6DC9">
              <w:rPr>
                <w:b w:val="0"/>
              </w:rPr>
              <w:t>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702562">
              <w:rPr>
                <w:sz w:val="22"/>
              </w:rPr>
              <w:t>316,7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115,4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702562">
              <w:rPr>
                <w:sz w:val="22"/>
              </w:rPr>
              <w:t>112,5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5B6DC9" w:rsidRDefault="00A76AF4" w:rsidP="00DB74A8">
            <w:pPr>
              <w:pStyle w:val="8"/>
              <w:keepNext w:val="0"/>
              <w:spacing w:before="60" w:after="60"/>
              <w:ind w:left="170"/>
            </w:pPr>
            <w:r w:rsidRPr="005B6DC9">
              <w:t>IV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900,0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110,6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98,3</w:t>
            </w:r>
          </w:p>
        </w:tc>
      </w:tr>
      <w:tr w:rsidR="00A76AF4" w:rsidRPr="00BF40BD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40BD" w:rsidRDefault="00A76AF4" w:rsidP="00DB74A8">
            <w:pPr>
              <w:pStyle w:val="8"/>
              <w:keepNext w:val="0"/>
              <w:spacing w:before="60" w:after="60"/>
              <w:ind w:left="170"/>
            </w:pPr>
            <w:r w:rsidRPr="00BF40BD">
              <w:t>Январь-декабрь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3 427,8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116,7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02562" w:rsidRDefault="00A76AF4" w:rsidP="00DB74A8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702562">
              <w:rPr>
                <w:b/>
                <w:sz w:val="22"/>
              </w:rPr>
              <w:t>х</w:t>
            </w:r>
          </w:p>
        </w:tc>
      </w:tr>
      <w:tr w:rsidR="00A76AF4" w:rsidRPr="00A44A07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7C511A" w:rsidRDefault="00A76AF4" w:rsidP="00DB74A8">
            <w:pPr>
              <w:spacing w:before="60" w:after="60" w:line="200" w:lineRule="exact"/>
              <w:ind w:left="567"/>
              <w:rPr>
                <w:b/>
                <w:sz w:val="22"/>
              </w:rPr>
            </w:pPr>
            <w:r>
              <w:rPr>
                <w:b/>
                <w:sz w:val="22"/>
              </w:rPr>
              <w:t>2022</w:t>
            </w:r>
            <w:r w:rsidRPr="007C511A">
              <w:rPr>
                <w:b/>
                <w:sz w:val="22"/>
              </w:rPr>
              <w:t xml:space="preserve"> г.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10B32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10B32" w:rsidRDefault="00A76AF4" w:rsidP="00DB74A8">
            <w:pPr>
              <w:spacing w:before="60" w:after="60" w:line="200" w:lineRule="exact"/>
              <w:ind w:right="851"/>
              <w:jc w:val="right"/>
              <w:rPr>
                <w:b/>
                <w:i/>
                <w:sz w:val="22"/>
              </w:rPr>
            </w:pP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10B32" w:rsidRDefault="00A76AF4" w:rsidP="00DB74A8">
            <w:pPr>
              <w:spacing w:before="60" w:after="60" w:line="200" w:lineRule="exact"/>
              <w:ind w:right="851"/>
              <w:jc w:val="right"/>
              <w:rPr>
                <w:b/>
                <w:i/>
                <w:sz w:val="22"/>
              </w:rPr>
            </w:pP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DB74A8">
            <w:pPr>
              <w:pStyle w:val="8"/>
              <w:keepNext w:val="0"/>
              <w:spacing w:before="60" w:after="60"/>
              <w:ind w:left="397"/>
              <w:rPr>
                <w:b w:val="0"/>
              </w:rPr>
            </w:pPr>
            <w:r w:rsidRPr="004875A9">
              <w:rPr>
                <w:b w:val="0"/>
              </w:rPr>
              <w:t>Январь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4875A9">
              <w:rPr>
                <w:sz w:val="22"/>
              </w:rPr>
              <w:t>273,9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108,1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4875A9">
              <w:rPr>
                <w:sz w:val="22"/>
              </w:rPr>
              <w:t>86,7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DB74A8">
            <w:pPr>
              <w:pStyle w:val="8"/>
              <w:keepNext w:val="0"/>
              <w:spacing w:before="60" w:after="60"/>
              <w:ind w:left="397"/>
              <w:rPr>
                <w:i/>
              </w:rPr>
            </w:pPr>
            <w:r>
              <w:rPr>
                <w:b w:val="0"/>
                <w:bCs/>
              </w:rPr>
              <w:t>Февраль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261,4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94,0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DB74A8">
            <w:pPr>
              <w:pStyle w:val="8"/>
              <w:keepNext w:val="0"/>
              <w:spacing w:before="60" w:after="60"/>
              <w:ind w:left="397"/>
              <w:rPr>
                <w:i/>
              </w:rPr>
            </w:pPr>
            <w:r>
              <w:rPr>
                <w:b w:val="0"/>
                <w:bCs/>
              </w:rPr>
              <w:t>Март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346,7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4875A9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129,4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A43F2F" w:rsidRDefault="00A76AF4" w:rsidP="00DB74A8">
            <w:pPr>
              <w:pStyle w:val="8"/>
              <w:keepNext w:val="0"/>
              <w:spacing w:before="60" w:after="60"/>
              <w:ind w:left="170"/>
              <w:rPr>
                <w:bCs/>
                <w:i/>
              </w:rPr>
            </w:pPr>
            <w:r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E63DA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882,0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E63DA" w:rsidRDefault="00A76AF4" w:rsidP="00DB74A8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105,8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0E63DA" w:rsidRDefault="00A76AF4" w:rsidP="00DB74A8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 w:rsidRPr="000E63DA">
              <w:rPr>
                <w:b/>
                <w:sz w:val="22"/>
              </w:rPr>
              <w:t>96,9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DB74A8">
            <w:pPr>
              <w:pStyle w:val="8"/>
              <w:keepNext w:val="0"/>
              <w:spacing w:before="60" w:after="60"/>
              <w:ind w:left="397"/>
              <w:rPr>
                <w:i/>
              </w:rPr>
            </w:pPr>
            <w:r>
              <w:rPr>
                <w:b w:val="0"/>
                <w:bCs/>
              </w:rPr>
              <w:t>Апрель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 w:rsidRPr="00832241">
              <w:rPr>
                <w:sz w:val="22"/>
              </w:rPr>
              <w:t>315,8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832241">
              <w:rPr>
                <w:sz w:val="22"/>
              </w:rPr>
              <w:t>97,0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 w:rsidRPr="00832241">
              <w:rPr>
                <w:sz w:val="22"/>
              </w:rPr>
              <w:t>87,7</w:t>
            </w:r>
          </w:p>
        </w:tc>
      </w:tr>
      <w:tr w:rsidR="00A76AF4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BF3467" w:rsidRDefault="00A76AF4" w:rsidP="00DB74A8">
            <w:pPr>
              <w:pStyle w:val="8"/>
              <w:keepNext w:val="0"/>
              <w:spacing w:before="60" w:after="60"/>
              <w:ind w:left="397"/>
              <w:rPr>
                <w:i/>
              </w:rPr>
            </w:pPr>
            <w:r>
              <w:rPr>
                <w:b w:val="0"/>
                <w:bCs/>
              </w:rPr>
              <w:t>Май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343,8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98,4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76AF4" w:rsidRPr="00832241" w:rsidRDefault="00A76AF4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106,6</w:t>
            </w:r>
          </w:p>
        </w:tc>
      </w:tr>
      <w:tr w:rsidR="005F44DE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787746" w:rsidP="00446B04">
            <w:pPr>
              <w:pStyle w:val="8"/>
              <w:keepNext w:val="0"/>
              <w:spacing w:before="60" w:after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</w:t>
            </w:r>
            <w:r w:rsidR="00446B04">
              <w:rPr>
                <w:b w:val="0"/>
                <w:bCs/>
              </w:rPr>
              <w:t>н</w:t>
            </w:r>
            <w:r>
              <w:rPr>
                <w:b w:val="0"/>
                <w:bCs/>
              </w:rPr>
              <w:t>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5F44DE" w:rsidP="00DB74A8">
            <w:pPr>
              <w:spacing w:before="60" w:after="60" w:line="200" w:lineRule="exact"/>
              <w:ind w:left="284" w:right="709"/>
              <w:jc w:val="right"/>
              <w:rPr>
                <w:sz w:val="22"/>
              </w:rPr>
            </w:pPr>
            <w:r>
              <w:rPr>
                <w:sz w:val="22"/>
              </w:rPr>
              <w:t>342,7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5F44DE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Default="005F44DE" w:rsidP="00DB74A8">
            <w:pPr>
              <w:spacing w:before="60" w:after="60" w:line="200" w:lineRule="exact"/>
              <w:ind w:right="851"/>
              <w:jc w:val="right"/>
              <w:rPr>
                <w:sz w:val="22"/>
              </w:rPr>
            </w:pPr>
            <w:r>
              <w:rPr>
                <w:sz w:val="22"/>
              </w:rPr>
              <w:t>97,9</w:t>
            </w:r>
          </w:p>
        </w:tc>
      </w:tr>
      <w:tr w:rsidR="005F44DE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A43F2F" w:rsidRDefault="00481CFF" w:rsidP="00DB74A8">
            <w:pPr>
              <w:pStyle w:val="8"/>
              <w:keepNext w:val="0"/>
              <w:spacing w:before="60" w:after="60"/>
              <w:ind w:left="170"/>
              <w:rPr>
                <w:bCs/>
                <w:i/>
              </w:rPr>
            </w:pPr>
            <w:r>
              <w:rPr>
                <w:lang w:val="en-US"/>
              </w:rPr>
              <w:t>I</w:t>
            </w:r>
            <w:r w:rsidR="005F44DE" w:rsidRPr="005B6DC9">
              <w:t>I квартал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E63DA" w:rsidRDefault="005F44DE" w:rsidP="00DB74A8">
            <w:pPr>
              <w:spacing w:before="60" w:after="60" w:line="200" w:lineRule="exact"/>
              <w:ind w:left="284" w:right="709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1 002,3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E63DA" w:rsidRDefault="005F44DE" w:rsidP="00DB74A8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98,2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E63DA" w:rsidRDefault="005F44DE" w:rsidP="00DB74A8">
            <w:pPr>
              <w:spacing w:before="60" w:after="60" w:line="200" w:lineRule="exact"/>
              <w:ind w:right="851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104,8</w:t>
            </w:r>
          </w:p>
        </w:tc>
      </w:tr>
      <w:tr w:rsidR="005F44DE" w:rsidRPr="000D177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D1775" w:rsidRDefault="000D1775" w:rsidP="00DB74A8">
            <w:pPr>
              <w:pStyle w:val="8"/>
              <w:keepNext w:val="0"/>
              <w:spacing w:before="60" w:after="60"/>
              <w:ind w:left="170"/>
              <w:rPr>
                <w:b w:val="0"/>
                <w:bCs/>
                <w:i/>
              </w:rPr>
            </w:pPr>
            <w:r w:rsidRPr="000D1775">
              <w:rPr>
                <w:b w:val="0"/>
                <w:i/>
                <w:lang w:val="en-US"/>
              </w:rPr>
              <w:t>I</w:t>
            </w:r>
            <w:r w:rsidRPr="000D1775">
              <w:rPr>
                <w:b w:val="0"/>
                <w:i/>
              </w:rPr>
              <w:t xml:space="preserve"> полугодие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D1775" w:rsidRDefault="005F44DE" w:rsidP="00DB74A8">
            <w:pPr>
              <w:spacing w:before="60" w:after="60" w:line="200" w:lineRule="exact"/>
              <w:ind w:left="284" w:right="709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1 884,3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D1775" w:rsidRDefault="005F44DE" w:rsidP="00DB74A8">
            <w:pPr>
              <w:spacing w:before="60" w:after="60" w:line="200" w:lineRule="exact"/>
              <w:ind w:right="851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101,7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44DE" w:rsidRPr="000D1775" w:rsidRDefault="005F44DE" w:rsidP="00DB74A8">
            <w:pPr>
              <w:spacing w:before="60" w:after="60" w:line="200" w:lineRule="exact"/>
              <w:ind w:right="851"/>
              <w:jc w:val="right"/>
              <w:rPr>
                <w:i/>
                <w:sz w:val="22"/>
              </w:rPr>
            </w:pPr>
            <w:r w:rsidRPr="000D1775">
              <w:rPr>
                <w:i/>
                <w:sz w:val="22"/>
              </w:rPr>
              <w:t>х</w:t>
            </w:r>
          </w:p>
        </w:tc>
      </w:tr>
      <w:tr w:rsidR="000D1775" w:rsidRPr="00E647E5" w:rsidTr="000D1775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0D1775" w:rsidRDefault="000D1775" w:rsidP="00DB74A8">
            <w:pPr>
              <w:pStyle w:val="8"/>
              <w:keepNext w:val="0"/>
              <w:spacing w:before="60" w:after="60"/>
              <w:ind w:left="397"/>
              <w:rPr>
                <w:b w:val="0"/>
                <w:bCs/>
              </w:rPr>
            </w:pPr>
            <w:r>
              <w:rPr>
                <w:b w:val="0"/>
                <w:bCs/>
              </w:rPr>
              <w:t>Июль</w:t>
            </w:r>
          </w:p>
        </w:tc>
        <w:tc>
          <w:tcPr>
            <w:tcW w:w="217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Default="000D1775" w:rsidP="00DB74A8">
            <w:pPr>
              <w:spacing w:before="60" w:after="6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356,5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Default="000D1775" w:rsidP="00DB74A8">
            <w:pPr>
              <w:spacing w:before="60" w:after="6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99,9</w:t>
            </w:r>
          </w:p>
        </w:tc>
        <w:tc>
          <w:tcPr>
            <w:tcW w:w="231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D1775" w:rsidRPr="00832241" w:rsidRDefault="000D1775" w:rsidP="00DB74A8">
            <w:pPr>
              <w:spacing w:before="60" w:after="6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103,6</w:t>
            </w:r>
          </w:p>
        </w:tc>
      </w:tr>
      <w:tr w:rsidR="000D1775" w:rsidRPr="00E647E5" w:rsidTr="005F44DE">
        <w:trPr>
          <w:trHeight w:val="70"/>
          <w:jc w:val="center"/>
        </w:trPr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1775" w:rsidRDefault="000D1775" w:rsidP="00DB74A8">
            <w:pPr>
              <w:pStyle w:val="8"/>
              <w:keepNext w:val="0"/>
              <w:spacing w:before="60" w:after="60"/>
              <w:ind w:left="170"/>
              <w:rPr>
                <w:i/>
                <w:lang w:val="en-US"/>
              </w:rPr>
            </w:pPr>
            <w:proofErr w:type="spellStart"/>
            <w:r>
              <w:rPr>
                <w:i/>
                <w:lang w:val="en-US"/>
              </w:rPr>
              <w:t>Январь-июль</w:t>
            </w:r>
            <w:proofErr w:type="spellEnd"/>
          </w:p>
        </w:tc>
        <w:tc>
          <w:tcPr>
            <w:tcW w:w="217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1775" w:rsidRDefault="000D1775" w:rsidP="00DB74A8">
            <w:pPr>
              <w:spacing w:before="60" w:after="60" w:line="200" w:lineRule="exact"/>
              <w:ind w:left="284" w:right="709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2 240,8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1775" w:rsidRDefault="000D1775" w:rsidP="00DB74A8">
            <w:pPr>
              <w:spacing w:before="60" w:after="6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101,4</w:t>
            </w:r>
          </w:p>
        </w:tc>
        <w:tc>
          <w:tcPr>
            <w:tcW w:w="231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D1775" w:rsidRPr="00832241" w:rsidRDefault="000D1775" w:rsidP="00DB74A8">
            <w:pPr>
              <w:spacing w:before="60" w:after="60" w:line="200" w:lineRule="exact"/>
              <w:ind w:right="851"/>
              <w:jc w:val="right"/>
              <w:rPr>
                <w:b/>
                <w:i/>
                <w:sz w:val="22"/>
              </w:rPr>
            </w:pPr>
            <w:r>
              <w:rPr>
                <w:b/>
                <w:i/>
                <w:sz w:val="22"/>
              </w:rPr>
              <w:t>х</w:t>
            </w:r>
          </w:p>
        </w:tc>
      </w:tr>
    </w:tbl>
    <w:p w:rsidR="00A76AF4" w:rsidRDefault="00A76AF4" w:rsidP="00395E6F">
      <w:pPr>
        <w:pStyle w:val="a3"/>
        <w:tabs>
          <w:tab w:val="left" w:pos="708"/>
        </w:tabs>
        <w:spacing w:before="200" w:after="6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Т</w:t>
      </w:r>
      <w:r w:rsidRPr="0011072E">
        <w:rPr>
          <w:rFonts w:ascii="Arial" w:hAnsi="Arial" w:cs="Arial"/>
          <w:b/>
          <w:sz w:val="22"/>
          <w:szCs w:val="22"/>
        </w:rPr>
        <w:t>ов</w:t>
      </w:r>
      <w:r>
        <w:rPr>
          <w:rFonts w:ascii="Arial" w:hAnsi="Arial" w:cs="Arial"/>
          <w:b/>
          <w:sz w:val="22"/>
          <w:szCs w:val="22"/>
        </w:rPr>
        <w:t>арооборот общественного питания</w:t>
      </w:r>
    </w:p>
    <w:p w:rsidR="00A76AF4" w:rsidRPr="00B73E69" w:rsidRDefault="00A76AF4" w:rsidP="00395E6F">
      <w:pPr>
        <w:pStyle w:val="a3"/>
        <w:tabs>
          <w:tab w:val="left" w:pos="708"/>
        </w:tabs>
        <w:spacing w:before="60" w:after="60" w:line="260" w:lineRule="exact"/>
        <w:jc w:val="center"/>
        <w:rPr>
          <w:rFonts w:ascii="Arial" w:hAnsi="Arial" w:cs="Arial"/>
          <w:i/>
          <w:iCs/>
        </w:rPr>
      </w:pPr>
      <w:proofErr w:type="gramStart"/>
      <w:r w:rsidRPr="0011072E">
        <w:rPr>
          <w:rFonts w:ascii="Arial" w:hAnsi="Arial" w:cs="Arial"/>
          <w:bCs/>
          <w:i/>
          <w:iCs/>
        </w:rPr>
        <w:t>(в % к соответствующему периоду предыдущего года</w:t>
      </w:r>
      <w:r w:rsidRPr="0011072E">
        <w:rPr>
          <w:rFonts w:ascii="Arial" w:hAnsi="Arial" w:cs="Arial"/>
          <w:i/>
          <w:iCs/>
        </w:rPr>
        <w:t>; в сопоставимых ценах)</w:t>
      </w:r>
      <w:proofErr w:type="gramEnd"/>
    </w:p>
    <w:p w:rsidR="00395E6F" w:rsidRDefault="00275CFF" w:rsidP="005F44DE">
      <w:pPr>
        <w:pStyle w:val="a3"/>
        <w:tabs>
          <w:tab w:val="left" w:pos="708"/>
        </w:tabs>
        <w:spacing w:before="40" w:after="40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noProof/>
        </w:rPr>
        <w:pict>
          <v:group id="Group 1339" o:spid="_x0000_s1116" style="position:absolute;left:0;text-align:left;margin-left:129.3pt;margin-top:95.55pt;width:296.5pt;height:16.95pt;z-index:251906048" coordorigin="5049,14843" coordsize="5508,4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">
            <v:rect id="Rectangle 1340" o:spid="_x0000_s1117" style="position:absolute;left:5049;top:14843;width:1380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wgl8MA&#10;AADbAAAADwAAAGRycy9kb3ducmV2LnhtbESPQWsCMRSE70L/Q3iF3jRrRZHVKFpaKHpytYfeHpvn&#10;bnDzEjbpuv33RhA8DjPzDbNc97YRHbXBOFYwHmUgiEunDVcKTsev4RxEiMgaG8ek4J8CrFcvgyXm&#10;2l35QF0RK5EgHHJUUMfocylDWZPFMHKeOHln11qMSbaV1C1eE9w28j3LZtKi4bRQo6ePmspL8WcV&#10;fG6bw0933M/lr+G4ndB0Z7xX6u213yxAROrjM/xof2sFkzHcv6Qf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wgl8MAAADbAAAADwAAAAAAAAAAAAAAAACYAgAAZHJzL2Rv&#10;d25yZXYueG1sUEsFBgAAAAAEAAQA9QAAAIgDAAAAAA==&#10;" filled="f" strokecolor="white" strokeweight=".25pt">
              <v:textbox style="mso-next-textbox:#Rectangle 1340">
                <w:txbxContent>
                  <w:p w:rsidR="008700EC" w:rsidRPr="00706E29" w:rsidRDefault="008700EC" w:rsidP="00A76AF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>2021</w:t>
                    </w:r>
                    <w:r w:rsidRPr="00706E29">
                      <w:rPr>
                        <w:rFonts w:ascii="Arial" w:hAnsi="Arial" w:cs="Arial"/>
                        <w:b/>
                        <w:bCs/>
                        <w:color w:val="0080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  <v:rect id="Rectangle 1341" o:spid="_x0000_s1118" style="position:absolute;left:9562;top:14861;width:995;height:48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6+4MQA&#10;AADbAAAADwAAAGRycy9kb3ducmV2LnhtbESPQWvCQBSE7wX/w/IEb3Wj0iKpm1ClQrEnox68PbKv&#10;ydLs2yW7jem/dwuFHoeZ+YbZlKPtxEB9MI4VLOYZCOLaacONgvNp/7gGESKyxs4xKfihAGUxedhg&#10;rt2NjzRUsREJwiFHBW2MPpcy1C1ZDHPniZP36XqLMcm+kbrHW4LbTi6z7FlaNJwWWvS0a6n+qr6t&#10;grdtd7wMp4+1vBqO2xU9HYz3Ss2m4+sLiEhj/A//td+1gtUSfr+kHy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+vuDEAAAA2wAAAA8AAAAAAAAAAAAAAAAAmAIAAGRycy9k&#10;b3ducmV2LnhtbFBLBQYAAAAABAAEAPUAAACJAwAAAAA=&#10;" filled="f" strokecolor="white" strokeweight=".25pt">
              <v:textbox style="mso-next-textbox:#Rectangle 1341">
                <w:txbxContent>
                  <w:p w:rsidR="008700EC" w:rsidRPr="002A6587" w:rsidRDefault="008700EC" w:rsidP="00A76AF4">
                    <w:pPr>
                      <w:jc w:val="right"/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</w:pP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20</w:t>
                    </w:r>
                    <w:r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>22</w:t>
                    </w:r>
                    <w:r w:rsidRPr="002A6587">
                      <w:rPr>
                        <w:rFonts w:ascii="Arial" w:hAnsi="Arial" w:cs="Arial"/>
                        <w:b/>
                        <w:bCs/>
                        <w:color w:val="FF6600"/>
                        <w:sz w:val="18"/>
                        <w:szCs w:val="18"/>
                      </w:rPr>
                      <w:t xml:space="preserve"> г.</w:t>
                    </w:r>
                  </w:p>
                </w:txbxContent>
              </v:textbox>
            </v:rect>
          </v:group>
        </w:pict>
      </w:r>
      <w:r w:rsidR="00A76AF4">
        <w:rPr>
          <w:noProof/>
        </w:rPr>
        <w:drawing>
          <wp:inline distT="0" distB="0" distL="0" distR="0" wp14:anchorId="6A8F89A0" wp14:editId="1F9FBD15">
            <wp:extent cx="6138407" cy="1359673"/>
            <wp:effectExtent l="0" t="0" r="0" b="0"/>
            <wp:docPr id="14" name="Объект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C4896" w:rsidRDefault="00FD5F6E" w:rsidP="00DB74A8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Т</w:t>
      </w:r>
      <w:r w:rsidR="00FC4896">
        <w:rPr>
          <w:rFonts w:ascii="Arial" w:hAnsi="Arial" w:cs="Arial"/>
          <w:b/>
          <w:sz w:val="22"/>
          <w:szCs w:val="22"/>
        </w:rPr>
        <w:t xml:space="preserve">оварооборот общественного питания по областям и </w:t>
      </w:r>
      <w:proofErr w:type="spellStart"/>
      <w:r w:rsidR="00FC4896">
        <w:rPr>
          <w:rFonts w:ascii="Arial" w:hAnsi="Arial" w:cs="Arial"/>
          <w:b/>
          <w:sz w:val="22"/>
          <w:szCs w:val="22"/>
        </w:rPr>
        <w:t>г</w:t>
      </w:r>
      <w:proofErr w:type="gramStart"/>
      <w:r w:rsidR="00FC4896">
        <w:rPr>
          <w:rFonts w:ascii="Arial" w:hAnsi="Arial" w:cs="Arial"/>
          <w:b/>
          <w:sz w:val="22"/>
          <w:szCs w:val="22"/>
        </w:rPr>
        <w:t>.М</w:t>
      </w:r>
      <w:proofErr w:type="gramEnd"/>
      <w:r w:rsidR="00FC4896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9065" w:type="dxa"/>
        <w:jc w:val="center"/>
        <w:tblInd w:w="-5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95"/>
        <w:gridCol w:w="1430"/>
        <w:gridCol w:w="1417"/>
        <w:gridCol w:w="992"/>
        <w:gridCol w:w="1276"/>
        <w:gridCol w:w="1555"/>
      </w:tblGrid>
      <w:tr w:rsidR="00FC4896" w:rsidTr="00FC4896">
        <w:trPr>
          <w:trHeight w:val="154"/>
          <w:tblHeader/>
          <w:jc w:val="center"/>
        </w:trPr>
        <w:tc>
          <w:tcPr>
            <w:tcW w:w="23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4896" w:rsidRDefault="00FC4896" w:rsidP="00C21C5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787746" w:rsidP="00C21C52">
            <w:pPr>
              <w:spacing w:before="40" w:after="40" w:line="200" w:lineRule="exact"/>
              <w:jc w:val="center"/>
              <w:rPr>
                <w:spacing w:val="-2"/>
                <w:sz w:val="22"/>
                <w:szCs w:val="22"/>
              </w:rPr>
            </w:pPr>
            <w:r w:rsidRPr="00787746">
              <w:rPr>
                <w:sz w:val="22"/>
                <w:szCs w:val="22"/>
              </w:rPr>
              <w:t>Январь-июль</w:t>
            </w:r>
            <w:r w:rsidR="009A5AA7" w:rsidRPr="00CA4D32">
              <w:t xml:space="preserve"> </w:t>
            </w:r>
            <w:r w:rsidR="00FC4896">
              <w:rPr>
                <w:spacing w:val="-2"/>
                <w:sz w:val="22"/>
                <w:szCs w:val="22"/>
              </w:rPr>
              <w:t>202</w:t>
            </w:r>
            <w:r w:rsidR="00FD5F6E">
              <w:rPr>
                <w:spacing w:val="-2"/>
                <w:sz w:val="22"/>
                <w:szCs w:val="22"/>
              </w:rPr>
              <w:t>2</w:t>
            </w:r>
            <w:r w:rsidR="00FC4896">
              <w:rPr>
                <w:spacing w:val="-2"/>
                <w:sz w:val="22"/>
                <w:szCs w:val="22"/>
              </w:rPr>
              <w:t xml:space="preserve"> г., </w:t>
            </w:r>
            <w:r w:rsidR="00FC4896">
              <w:rPr>
                <w:spacing w:val="-2"/>
                <w:sz w:val="22"/>
                <w:szCs w:val="22"/>
              </w:rPr>
              <w:br/>
            </w:r>
            <w:r w:rsidR="00FC4896">
              <w:rPr>
                <w:sz w:val="22"/>
                <w:szCs w:val="22"/>
              </w:rPr>
              <w:t>млн. руб.</w:t>
            </w:r>
            <w:r w:rsidR="00FC4896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5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C21C52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FC4896" w:rsidTr="00CF6B12">
        <w:trPr>
          <w:trHeight w:val="226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C21C5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C21C52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hideMark/>
          </w:tcPr>
          <w:p w:rsidR="00FC4896" w:rsidRDefault="006155E2" w:rsidP="00C21C52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нварь-июль</w:t>
            </w:r>
            <w:r w:rsidR="009A5AA7" w:rsidRPr="00CA4D32">
              <w:t xml:space="preserve"> </w:t>
            </w:r>
            <w:r w:rsidR="00FC4896"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 г. </w:t>
            </w:r>
            <w:r w:rsidR="00FC4896">
              <w:rPr>
                <w:sz w:val="22"/>
                <w:szCs w:val="22"/>
              </w:rPr>
              <w:br/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</w:t>
            </w:r>
            <w:proofErr w:type="gramStart"/>
            <w:r w:rsidR="00FC4896">
              <w:rPr>
                <w:sz w:val="22"/>
                <w:szCs w:val="22"/>
              </w:rPr>
              <w:t>к</w:t>
            </w:r>
            <w:proofErr w:type="gramEnd"/>
            <w:r w:rsidR="00FC4896">
              <w:rPr>
                <w:sz w:val="22"/>
                <w:szCs w:val="22"/>
              </w:rPr>
              <w:t xml:space="preserve"> </w:t>
            </w:r>
            <w:r w:rsidR="00FC4896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нварю-июлю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787746" w:rsidP="00C21C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  <w:r w:rsidR="00FC4896">
              <w:rPr>
                <w:sz w:val="22"/>
                <w:szCs w:val="22"/>
              </w:rPr>
              <w:t xml:space="preserve"> 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 г. </w:t>
            </w:r>
            <w:proofErr w:type="gramStart"/>
            <w:r w:rsidR="00FC4896">
              <w:rPr>
                <w:sz w:val="22"/>
                <w:szCs w:val="22"/>
              </w:rPr>
              <w:t>в</w:t>
            </w:r>
            <w:proofErr w:type="gramEnd"/>
            <w:r w:rsidR="00FC4896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C21C52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u w:val="single"/>
              </w:rPr>
              <w:br/>
            </w:r>
            <w:r w:rsidR="006155E2"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нварь-июль</w:t>
            </w:r>
            <w:r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 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="006155E2">
              <w:rPr>
                <w:sz w:val="22"/>
                <w:szCs w:val="22"/>
              </w:rPr>
              <w:t>я</w:t>
            </w:r>
            <w:r w:rsidR="00787746" w:rsidRPr="00787746">
              <w:rPr>
                <w:sz w:val="22"/>
                <w:szCs w:val="22"/>
              </w:rPr>
              <w:t>нварю-июлю</w:t>
            </w:r>
            <w:r>
              <w:rPr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>20</w:t>
            </w:r>
            <w:r w:rsidR="00FD5F6E">
              <w:rPr>
                <w:spacing w:val="-2"/>
                <w:sz w:val="22"/>
                <w:szCs w:val="22"/>
              </w:rPr>
              <w:t>20</w:t>
            </w:r>
            <w:r>
              <w:rPr>
                <w:spacing w:val="-2"/>
                <w:sz w:val="22"/>
                <w:szCs w:val="22"/>
              </w:rPr>
              <w:t xml:space="preserve"> г. </w:t>
            </w:r>
          </w:p>
        </w:tc>
      </w:tr>
      <w:tr w:rsidR="00FC4896" w:rsidTr="00CF6B12">
        <w:trPr>
          <w:trHeight w:val="598"/>
          <w:tblHeader/>
          <w:jc w:val="center"/>
        </w:trPr>
        <w:tc>
          <w:tcPr>
            <w:tcW w:w="23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C21C52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43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C21C52">
            <w:pPr>
              <w:spacing w:before="40" w:after="40" w:line="200" w:lineRule="exact"/>
              <w:rPr>
                <w:spacing w:val="-2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FC4896" w:rsidP="00C21C52">
            <w:pPr>
              <w:spacing w:before="40" w:after="40" w:line="200" w:lineRule="exact"/>
              <w:ind w:right="339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4896" w:rsidRDefault="00787746" w:rsidP="00C21C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июлю</w:t>
            </w:r>
            <w:r w:rsidR="00FC4896">
              <w:rPr>
                <w:sz w:val="22"/>
                <w:szCs w:val="22"/>
              </w:rPr>
              <w:br/>
              <w:t>20</w:t>
            </w:r>
            <w:r w:rsidR="003E612F">
              <w:rPr>
                <w:sz w:val="22"/>
                <w:szCs w:val="22"/>
              </w:rPr>
              <w:t>2</w:t>
            </w:r>
            <w:r w:rsidR="00FD5F6E">
              <w:rPr>
                <w:sz w:val="22"/>
                <w:szCs w:val="22"/>
              </w:rPr>
              <w:t>1</w:t>
            </w:r>
            <w:r w:rsidR="00FC4896">
              <w:rPr>
                <w:sz w:val="22"/>
                <w:szCs w:val="22"/>
              </w:rPr>
              <w:t> г.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96" w:rsidRDefault="00787746" w:rsidP="00C21C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FC4896">
              <w:rPr>
                <w:sz w:val="22"/>
                <w:szCs w:val="22"/>
              </w:rPr>
              <w:t xml:space="preserve"> </w:t>
            </w:r>
            <w:r w:rsidR="00FC4896">
              <w:rPr>
                <w:sz w:val="22"/>
                <w:szCs w:val="22"/>
              </w:rPr>
              <w:br/>
              <w:t>202</w:t>
            </w:r>
            <w:r w:rsidR="00FD5F6E">
              <w:rPr>
                <w:sz w:val="22"/>
                <w:szCs w:val="22"/>
              </w:rPr>
              <w:t>2</w:t>
            </w:r>
            <w:r w:rsidR="00FC489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4896" w:rsidRDefault="00FC4896" w:rsidP="00C21C52">
            <w:pPr>
              <w:spacing w:before="40" w:after="40" w:line="200" w:lineRule="exact"/>
              <w:rPr>
                <w:sz w:val="22"/>
                <w:szCs w:val="22"/>
                <w:u w:val="single"/>
              </w:rPr>
            </w:pPr>
          </w:p>
        </w:tc>
      </w:tr>
      <w:tr w:rsidR="00194E5C" w:rsidTr="00CF6B12">
        <w:trPr>
          <w:trHeight w:val="20"/>
          <w:jc w:val="center"/>
        </w:trPr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C21C52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194E5C">
              <w:rPr>
                <w:b/>
                <w:sz w:val="22"/>
                <w:szCs w:val="22"/>
              </w:rPr>
              <w:t>2 240,8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 w:rsidRPr="00194E5C">
              <w:rPr>
                <w:b/>
                <w:sz w:val="22"/>
                <w:szCs w:val="22"/>
              </w:rPr>
              <w:t>101,4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 w:rsidRPr="00194E5C">
              <w:rPr>
                <w:b/>
                <w:sz w:val="22"/>
                <w:szCs w:val="22"/>
              </w:rPr>
              <w:t>99,9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194E5C" w:rsidP="00C21C52">
            <w:pPr>
              <w:spacing w:before="40" w:after="4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103,6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 w:rsidRPr="00194E5C">
              <w:rPr>
                <w:b/>
                <w:sz w:val="22"/>
                <w:szCs w:val="22"/>
              </w:rPr>
              <w:t>121,2</w:t>
            </w:r>
          </w:p>
        </w:tc>
      </w:tr>
      <w:tr w:rsidR="00194E5C" w:rsidRPr="00194E5C" w:rsidTr="00CF6B12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E5C" w:rsidRDefault="00194E5C" w:rsidP="00C21C52">
            <w:pPr>
              <w:spacing w:before="40" w:after="4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A71CF7" w:rsidRDefault="00194E5C" w:rsidP="00C21C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A71CF7" w:rsidRDefault="00194E5C" w:rsidP="00C21C52">
            <w:pPr>
              <w:spacing w:before="40" w:after="40" w:line="200" w:lineRule="exact"/>
              <w:ind w:right="340"/>
              <w:jc w:val="right"/>
              <w:rPr>
                <w:sz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Default="00194E5C" w:rsidP="00C21C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</w:tr>
      <w:tr w:rsidR="00194E5C" w:rsidTr="00CF6B12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194E5C" w:rsidRDefault="00194E5C" w:rsidP="00C21C5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222,6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100,4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Default="00194E5C" w:rsidP="00C21C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121,8</w:t>
            </w:r>
          </w:p>
        </w:tc>
      </w:tr>
      <w:tr w:rsidR="00194E5C" w:rsidTr="00CF6B12">
        <w:trPr>
          <w:trHeight w:val="242"/>
          <w:jc w:val="center"/>
        </w:trPr>
        <w:tc>
          <w:tcPr>
            <w:tcW w:w="239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C21C5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143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181,5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100,6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100,05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194E5C" w:rsidP="00C21C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555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117,2</w:t>
            </w:r>
          </w:p>
        </w:tc>
      </w:tr>
      <w:tr w:rsidR="00194E5C" w:rsidTr="00CF6B12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C21C5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214,1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104,9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194E5C" w:rsidP="00C21C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120,1</w:t>
            </w:r>
          </w:p>
        </w:tc>
      </w:tr>
      <w:tr w:rsidR="00194E5C" w:rsidTr="00CF6B12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C21C5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190,0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105,5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102,0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194E5C" w:rsidP="00C21C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125,5</w:t>
            </w:r>
          </w:p>
        </w:tc>
      </w:tr>
      <w:tr w:rsidR="00194E5C" w:rsidTr="00CF6B12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C21C5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1 038,0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99,97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98,9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194E5C" w:rsidP="00C21C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123,0</w:t>
            </w:r>
          </w:p>
        </w:tc>
      </w:tr>
      <w:tr w:rsidR="00194E5C" w:rsidTr="00CF6B12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194E5C" w:rsidRDefault="00194E5C" w:rsidP="00C21C5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249,0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104,2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101,6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Default="00194E5C" w:rsidP="00C21C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115,5</w:t>
            </w:r>
          </w:p>
        </w:tc>
      </w:tr>
      <w:tr w:rsidR="00194E5C" w:rsidTr="00CF6B12">
        <w:trPr>
          <w:trHeight w:val="20"/>
          <w:jc w:val="center"/>
        </w:trPr>
        <w:tc>
          <w:tcPr>
            <w:tcW w:w="239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194E5C" w:rsidRDefault="00194E5C" w:rsidP="00C21C52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14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145,6</w:t>
            </w:r>
          </w:p>
        </w:tc>
        <w:tc>
          <w:tcPr>
            <w:tcW w:w="141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100,2</w:t>
            </w:r>
          </w:p>
        </w:tc>
        <w:tc>
          <w:tcPr>
            <w:tcW w:w="99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98,6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Default="00194E5C" w:rsidP="00C21C52">
            <w:pPr>
              <w:spacing w:before="40" w:after="4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55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94E5C" w:rsidRPr="00194E5C" w:rsidRDefault="00194E5C" w:rsidP="00C21C52">
            <w:pPr>
              <w:spacing w:before="40" w:after="40" w:line="200" w:lineRule="exact"/>
              <w:ind w:right="397"/>
              <w:jc w:val="right"/>
              <w:rPr>
                <w:sz w:val="22"/>
                <w:szCs w:val="22"/>
              </w:rPr>
            </w:pPr>
            <w:r w:rsidRPr="00194E5C">
              <w:rPr>
                <w:sz w:val="22"/>
                <w:szCs w:val="22"/>
              </w:rPr>
              <w:t>118,3</w:t>
            </w:r>
          </w:p>
        </w:tc>
      </w:tr>
    </w:tbl>
    <w:p w:rsidR="00AE6758" w:rsidRDefault="00AE6758" w:rsidP="00DB74A8">
      <w:pPr>
        <w:pStyle w:val="a3"/>
        <w:tabs>
          <w:tab w:val="left" w:pos="708"/>
        </w:tabs>
        <w:spacing w:before="160" w:after="8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EA32AF">
        <w:rPr>
          <w:rFonts w:ascii="Arial" w:hAnsi="Arial" w:cs="Arial"/>
          <w:b/>
          <w:sz w:val="22"/>
          <w:szCs w:val="22"/>
        </w:rPr>
        <w:t xml:space="preserve">Товарооборот общественного питания по формам собственности </w:t>
      </w:r>
    </w:p>
    <w:tbl>
      <w:tblPr>
        <w:tblW w:w="907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0"/>
        <w:gridCol w:w="1346"/>
        <w:gridCol w:w="1763"/>
        <w:gridCol w:w="1351"/>
        <w:gridCol w:w="1351"/>
      </w:tblGrid>
      <w:tr w:rsidR="00AE6758" w:rsidTr="000247E0">
        <w:trPr>
          <w:cantSplit/>
          <w:trHeight w:val="226"/>
          <w:tblHeader/>
        </w:trPr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758" w:rsidRDefault="00AE6758" w:rsidP="00C21C5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31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6758" w:rsidRPr="009B4295" w:rsidRDefault="00787746" w:rsidP="00C21C5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</w:rPr>
            </w:pPr>
            <w:proofErr w:type="spellStart"/>
            <w:r>
              <w:rPr>
                <w:lang w:val="en-US"/>
              </w:rPr>
              <w:t>Январь-июль</w:t>
            </w:r>
            <w:proofErr w:type="spellEnd"/>
            <w:r w:rsidR="009A5AA7" w:rsidRPr="00CA4D32">
              <w:t xml:space="preserve"> </w:t>
            </w:r>
            <w:r w:rsidR="00C403CF">
              <w:rPr>
                <w:rFonts w:eastAsia="Times New Roman"/>
              </w:rPr>
              <w:t>202</w:t>
            </w:r>
            <w:r w:rsidR="00FD5F6E">
              <w:rPr>
                <w:rFonts w:eastAsia="Times New Roman"/>
              </w:rPr>
              <w:t>2</w:t>
            </w:r>
            <w:r w:rsidR="00AE6758" w:rsidRPr="009B4295">
              <w:rPr>
                <w:rFonts w:eastAsia="Times New Roman"/>
              </w:rPr>
              <w:t xml:space="preserve"> г.</w:t>
            </w:r>
          </w:p>
        </w:tc>
        <w:tc>
          <w:tcPr>
            <w:tcW w:w="2702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AE6758" w:rsidRDefault="00AE6758" w:rsidP="00C21C52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к итогу </w:t>
            </w:r>
          </w:p>
        </w:tc>
      </w:tr>
      <w:tr w:rsidR="00AE6758" w:rsidTr="000247E0">
        <w:trPr>
          <w:cantSplit/>
          <w:trHeight w:val="846"/>
          <w:tblHeader/>
        </w:trPr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C21C52">
            <w:pPr>
              <w:spacing w:before="40" w:after="40" w:line="200" w:lineRule="exact"/>
              <w:rPr>
                <w:sz w:val="22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C21C5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r>
              <w:rPr>
                <w:rFonts w:eastAsia="Times New Roman"/>
                <w:szCs w:val="20"/>
              </w:rPr>
              <w:t>мл</w:t>
            </w:r>
            <w:r w:rsidR="00950C77">
              <w:rPr>
                <w:rFonts w:eastAsia="Times New Roman"/>
                <w:szCs w:val="20"/>
              </w:rPr>
              <w:t>н</w:t>
            </w:r>
            <w:r>
              <w:rPr>
                <w:rFonts w:eastAsia="Times New Roman"/>
                <w:szCs w:val="20"/>
              </w:rPr>
              <w:t xml:space="preserve">. руб. </w:t>
            </w:r>
            <w:r>
              <w:rPr>
                <w:rFonts w:eastAsia="Times New Roman"/>
                <w:szCs w:val="20"/>
              </w:rPr>
              <w:br/>
              <w:t>(в текущих ценах)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C21C52">
            <w:pPr>
              <w:pStyle w:val="xl35"/>
              <w:spacing w:before="40" w:beforeAutospacing="0" w:after="40" w:afterAutospacing="0" w:line="200" w:lineRule="exact"/>
              <w:textAlignment w:val="auto"/>
              <w:rPr>
                <w:rFonts w:eastAsia="Times New Roman"/>
                <w:szCs w:val="20"/>
              </w:rPr>
            </w:pPr>
            <w:proofErr w:type="gramStart"/>
            <w:r>
              <w:t>в % к</w:t>
            </w:r>
            <w:r>
              <w:br/>
            </w:r>
            <w:r w:rsidR="006155E2">
              <w:t>я</w:t>
            </w:r>
            <w:r w:rsidR="00787746" w:rsidRPr="00787746">
              <w:t>нварю-июлю</w:t>
            </w:r>
            <w:r w:rsidR="001953D7">
              <w:br/>
            </w:r>
            <w:r w:rsidR="00C403CF">
              <w:t>202</w:t>
            </w:r>
            <w:r w:rsidR="00FD5F6E">
              <w:t>1</w:t>
            </w:r>
            <w:r>
              <w:t xml:space="preserve"> г.</w:t>
            </w:r>
            <w:r w:rsidR="00DE7389">
              <w:br/>
            </w:r>
            <w:r>
              <w:t>(в сопоставимых ценах)</w:t>
            </w:r>
            <w:proofErr w:type="gramEnd"/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Pr="008C186F" w:rsidRDefault="006155E2" w:rsidP="00C21C52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787746">
              <w:rPr>
                <w:sz w:val="22"/>
                <w:szCs w:val="22"/>
                <w:lang w:val="en-US"/>
              </w:rPr>
              <w:t>нварь-июль</w:t>
            </w:r>
            <w:proofErr w:type="spellEnd"/>
            <w:r w:rsidR="001953D7">
              <w:rPr>
                <w:sz w:val="22"/>
                <w:szCs w:val="22"/>
              </w:rPr>
              <w:br/>
            </w:r>
            <w:r w:rsidR="00C403CF">
              <w:rPr>
                <w:sz w:val="22"/>
                <w:szCs w:val="22"/>
              </w:rPr>
              <w:t>202</w:t>
            </w:r>
            <w:r w:rsidR="00FD5F6E">
              <w:rPr>
                <w:sz w:val="22"/>
                <w:szCs w:val="22"/>
              </w:rPr>
              <w:t>2</w:t>
            </w:r>
            <w:r w:rsidR="00AE6758" w:rsidRPr="008C186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758" w:rsidRDefault="00AE6758" w:rsidP="00C21C52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u w:val="single"/>
              </w:rPr>
              <w:t>справочно</w:t>
            </w:r>
            <w:r>
              <w:rPr>
                <w:sz w:val="22"/>
              </w:rPr>
              <w:br/>
            </w:r>
            <w:r w:rsidR="006155E2">
              <w:rPr>
                <w:sz w:val="22"/>
                <w:szCs w:val="22"/>
              </w:rPr>
              <w:t>я</w:t>
            </w:r>
            <w:proofErr w:type="spellStart"/>
            <w:r w:rsidR="00787746">
              <w:rPr>
                <w:sz w:val="22"/>
                <w:szCs w:val="22"/>
                <w:lang w:val="en-US"/>
              </w:rPr>
              <w:t>нварь-июль</w:t>
            </w:r>
            <w:proofErr w:type="spellEnd"/>
            <w:r w:rsidR="001953D7">
              <w:rPr>
                <w:sz w:val="22"/>
              </w:rPr>
              <w:br/>
            </w:r>
            <w:r w:rsidR="00C403CF">
              <w:rPr>
                <w:sz w:val="22"/>
              </w:rPr>
              <w:t>202</w:t>
            </w:r>
            <w:r w:rsidR="00FD5F6E">
              <w:rPr>
                <w:sz w:val="22"/>
              </w:rPr>
              <w:t>1</w:t>
            </w:r>
            <w:r>
              <w:rPr>
                <w:sz w:val="22"/>
              </w:rPr>
              <w:t xml:space="preserve"> г.</w:t>
            </w:r>
          </w:p>
        </w:tc>
      </w:tr>
      <w:tr w:rsidR="005D284B" w:rsidTr="003865DD"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362B7A" w:rsidRDefault="005D284B" w:rsidP="00C21C52">
            <w:pPr>
              <w:spacing w:before="40" w:after="40" w:line="200" w:lineRule="exact"/>
              <w:rPr>
                <w:b/>
                <w:sz w:val="22"/>
              </w:rPr>
            </w:pPr>
            <w:r w:rsidRPr="00362B7A">
              <w:rPr>
                <w:b/>
                <w:sz w:val="22"/>
              </w:rPr>
              <w:t>Товарооборот</w:t>
            </w:r>
            <w:r>
              <w:rPr>
                <w:b/>
                <w:sz w:val="22"/>
              </w:rPr>
              <w:t xml:space="preserve"> </w:t>
            </w:r>
            <w:r w:rsidRPr="00362B7A">
              <w:rPr>
                <w:b/>
                <w:sz w:val="22"/>
              </w:rPr>
              <w:t>общественного питания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5D284B" w:rsidP="00C21C52">
            <w:pPr>
              <w:spacing w:before="40" w:after="40" w:line="200" w:lineRule="exact"/>
              <w:ind w:right="284"/>
              <w:jc w:val="right"/>
              <w:rPr>
                <w:b/>
                <w:sz w:val="22"/>
              </w:rPr>
            </w:pPr>
            <w:r w:rsidRPr="00853E30">
              <w:rPr>
                <w:b/>
                <w:sz w:val="22"/>
              </w:rPr>
              <w:t>2 240,8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853E30" w:rsidRDefault="005D284B" w:rsidP="00C21C52">
            <w:pPr>
              <w:spacing w:before="40" w:after="40" w:line="200" w:lineRule="exact"/>
              <w:ind w:right="510"/>
              <w:jc w:val="right"/>
              <w:rPr>
                <w:b/>
                <w:sz w:val="22"/>
              </w:rPr>
            </w:pPr>
            <w:r w:rsidRPr="00853E30">
              <w:rPr>
                <w:b/>
                <w:sz w:val="22"/>
              </w:rPr>
              <w:t>101,4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5D284B" w:rsidP="00C21C5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853E30">
              <w:rPr>
                <w:b/>
                <w:sz w:val="22"/>
              </w:rPr>
              <w:t>100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5D284B" w:rsidRDefault="005D284B" w:rsidP="00C21C52">
            <w:pPr>
              <w:spacing w:before="40" w:after="40" w:line="200" w:lineRule="exact"/>
              <w:ind w:right="397"/>
              <w:jc w:val="right"/>
              <w:rPr>
                <w:b/>
                <w:sz w:val="22"/>
              </w:rPr>
            </w:pPr>
            <w:r w:rsidRPr="005D284B">
              <w:rPr>
                <w:b/>
                <w:sz w:val="22"/>
              </w:rPr>
              <w:t>100</w:t>
            </w:r>
          </w:p>
        </w:tc>
      </w:tr>
      <w:tr w:rsidR="005D284B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ind w:left="964"/>
              <w:rPr>
                <w:sz w:val="22"/>
              </w:rPr>
            </w:pPr>
            <w:r>
              <w:rPr>
                <w:sz w:val="22"/>
              </w:rPr>
              <w:t>в том числе: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ind w:right="284"/>
              <w:jc w:val="center"/>
              <w:rPr>
                <w:sz w:val="22"/>
              </w:rPr>
            </w:pP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5D284B" w:rsidP="00C21C52">
            <w:pPr>
              <w:spacing w:before="40" w:after="40" w:line="200" w:lineRule="exact"/>
              <w:ind w:right="510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</w:tr>
      <w:tr w:rsidR="005D284B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 xml:space="preserve">государственная </w:t>
            </w:r>
            <w:r>
              <w:rPr>
                <w:sz w:val="22"/>
              </w:rPr>
              <w:br/>
              <w:t>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392,3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5D284B" w:rsidP="00C21C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96,9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A71396" w:rsidRDefault="005D284B" w:rsidP="00C21C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5D284B" w:rsidP="00C21C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17,7</w:t>
            </w:r>
          </w:p>
        </w:tc>
      </w:tr>
      <w:tr w:rsidR="005D284B" w:rsidTr="00395E6F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ind w:left="708"/>
              <w:rPr>
                <w:sz w:val="22"/>
              </w:rPr>
            </w:pPr>
            <w:r>
              <w:rPr>
                <w:sz w:val="22"/>
              </w:rPr>
              <w:t>республиканская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182,8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5D284B" w:rsidP="00C21C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96,3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5D284B" w:rsidP="00C21C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8,3</w:t>
            </w:r>
          </w:p>
        </w:tc>
      </w:tr>
      <w:tr w:rsidR="005D284B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</w:rPr>
              <w:t xml:space="preserve">коммунальная 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209,5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5D284B" w:rsidP="00C21C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9,3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5D284B" w:rsidP="00C21C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9,4</w:t>
            </w:r>
          </w:p>
        </w:tc>
      </w:tr>
      <w:tr w:rsidR="005D284B" w:rsidTr="004C284E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частная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>
              <w:rPr>
                <w:sz w:val="22"/>
              </w:rPr>
              <w:t>1 595,2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Default="005D284B" w:rsidP="00C21C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>
              <w:rPr>
                <w:sz w:val="22"/>
              </w:rPr>
              <w:t>101,5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71,2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5D284B" w:rsidP="00C21C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72,6</w:t>
            </w:r>
          </w:p>
        </w:tc>
      </w:tr>
      <w:tr w:rsidR="005D284B" w:rsidTr="003865DD">
        <w:tc>
          <w:tcPr>
            <w:tcW w:w="326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ind w:left="680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r w:rsidRPr="002D42E3">
              <w:rPr>
                <w:sz w:val="22"/>
                <w:szCs w:val="22"/>
              </w:rPr>
              <w:t xml:space="preserve">собственность негосударственных юридических лиц </w:t>
            </w:r>
            <w:r>
              <w:rPr>
                <w:sz w:val="22"/>
                <w:szCs w:val="22"/>
              </w:rPr>
              <w:br/>
            </w:r>
            <w:r w:rsidRPr="002D42E3">
              <w:rPr>
                <w:sz w:val="22"/>
                <w:szCs w:val="22"/>
              </w:rPr>
              <w:t>с государственным участием</w:t>
            </w:r>
          </w:p>
        </w:tc>
        <w:tc>
          <w:tcPr>
            <w:tcW w:w="134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5D284B" w:rsidP="00C21C5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 w:rsidRPr="00853E30">
              <w:rPr>
                <w:sz w:val="22"/>
              </w:rPr>
              <w:t>204,6</w:t>
            </w:r>
          </w:p>
        </w:tc>
        <w:tc>
          <w:tcPr>
            <w:tcW w:w="17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853E30" w:rsidRDefault="005D284B" w:rsidP="00C21C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853E30">
              <w:rPr>
                <w:sz w:val="22"/>
              </w:rPr>
              <w:t>101,6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D284B" w:rsidRPr="00853E30" w:rsidRDefault="005D284B" w:rsidP="00C21C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853E30">
              <w:rPr>
                <w:sz w:val="22"/>
              </w:rPr>
              <w:t>9,1</w:t>
            </w:r>
          </w:p>
        </w:tc>
        <w:tc>
          <w:tcPr>
            <w:tcW w:w="13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5D284B" w:rsidRDefault="005D284B" w:rsidP="00C21C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 w:rsidRPr="005D284B">
              <w:rPr>
                <w:sz w:val="22"/>
              </w:rPr>
              <w:t>8,6</w:t>
            </w:r>
          </w:p>
        </w:tc>
      </w:tr>
      <w:tr w:rsidR="005D284B" w:rsidTr="003865DD">
        <w:tc>
          <w:tcPr>
            <w:tcW w:w="326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ind w:left="454"/>
              <w:rPr>
                <w:sz w:val="22"/>
              </w:rPr>
            </w:pPr>
            <w:r>
              <w:rPr>
                <w:sz w:val="22"/>
              </w:rPr>
              <w:t>иностранная собственность</w:t>
            </w:r>
          </w:p>
        </w:tc>
        <w:tc>
          <w:tcPr>
            <w:tcW w:w="134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84B" w:rsidRPr="00853E30" w:rsidRDefault="005D284B" w:rsidP="00C21C52">
            <w:pPr>
              <w:spacing w:before="40" w:after="40" w:line="200" w:lineRule="exact"/>
              <w:ind w:right="284"/>
              <w:jc w:val="right"/>
              <w:rPr>
                <w:sz w:val="22"/>
              </w:rPr>
            </w:pPr>
            <w:r w:rsidRPr="00853E30">
              <w:rPr>
                <w:sz w:val="22"/>
              </w:rPr>
              <w:t>253,3</w:t>
            </w:r>
          </w:p>
        </w:tc>
        <w:tc>
          <w:tcPr>
            <w:tcW w:w="176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853E30" w:rsidRDefault="005D284B" w:rsidP="00C21C52">
            <w:pPr>
              <w:spacing w:before="40" w:after="40" w:line="200" w:lineRule="exact"/>
              <w:ind w:right="510"/>
              <w:jc w:val="right"/>
              <w:rPr>
                <w:sz w:val="22"/>
              </w:rPr>
            </w:pPr>
            <w:r w:rsidRPr="00853E30">
              <w:rPr>
                <w:sz w:val="22"/>
              </w:rPr>
              <w:t>109,1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D284B" w:rsidRDefault="005D284B" w:rsidP="00C21C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11,3</w:t>
            </w:r>
          </w:p>
        </w:tc>
        <w:tc>
          <w:tcPr>
            <w:tcW w:w="135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284B" w:rsidRPr="00600B68" w:rsidRDefault="005D284B" w:rsidP="00C21C52">
            <w:pPr>
              <w:spacing w:before="40" w:after="40" w:line="20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9,7</w:t>
            </w:r>
          </w:p>
        </w:tc>
      </w:tr>
    </w:tbl>
    <w:p w:rsidR="00466E3F" w:rsidRPr="00466E3F" w:rsidRDefault="00466E3F" w:rsidP="00E02AE4">
      <w:pPr>
        <w:tabs>
          <w:tab w:val="left" w:pos="5535"/>
        </w:tabs>
        <w:spacing w:before="120" w:after="120" w:line="320" w:lineRule="exact"/>
        <w:ind w:firstLine="709"/>
        <w:jc w:val="both"/>
        <w:rPr>
          <w:sz w:val="26"/>
          <w:szCs w:val="26"/>
        </w:rPr>
      </w:pPr>
    </w:p>
    <w:sectPr w:rsidR="00466E3F" w:rsidRPr="00466E3F" w:rsidSect="00275CFF">
      <w:headerReference w:type="default" r:id="rId13"/>
      <w:footerReference w:type="even" r:id="rId14"/>
      <w:footerReference w:type="default" r:id="rId15"/>
      <w:pgSz w:w="11907" w:h="16840" w:code="9"/>
      <w:pgMar w:top="1134" w:right="1418" w:bottom="1418" w:left="1418" w:header="1247" w:footer="1134" w:gutter="0"/>
      <w:pgNumType w:start="4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0EC" w:rsidRDefault="008700EC">
      <w:r>
        <w:separator/>
      </w:r>
    </w:p>
  </w:endnote>
  <w:endnote w:type="continuationSeparator" w:id="0">
    <w:p w:rsidR="008700EC" w:rsidRDefault="00870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0EC" w:rsidRDefault="008700EC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700EC" w:rsidRDefault="008700E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0EC" w:rsidRDefault="008700EC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75CFF">
      <w:rPr>
        <w:rStyle w:val="a6"/>
        <w:noProof/>
      </w:rPr>
      <w:t>53</w:t>
    </w:r>
    <w:r>
      <w:rPr>
        <w:rStyle w:val="a6"/>
      </w:rPr>
      <w:fldChar w:fldCharType="end"/>
    </w:r>
  </w:p>
  <w:p w:rsidR="008700EC" w:rsidRDefault="008700EC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0EC" w:rsidRDefault="008700EC">
      <w:r>
        <w:separator/>
      </w:r>
    </w:p>
  </w:footnote>
  <w:footnote w:type="continuationSeparator" w:id="0">
    <w:p w:rsidR="008700EC" w:rsidRDefault="008700EC">
      <w:r>
        <w:continuationSeparator/>
      </w:r>
    </w:p>
  </w:footnote>
  <w:footnote w:id="1">
    <w:p w:rsidR="008700EC" w:rsidRDefault="008700EC" w:rsidP="006C1AED">
      <w:pPr>
        <w:pStyle w:val="ad"/>
        <w:ind w:firstLine="709"/>
        <w:jc w:val="both"/>
      </w:pPr>
      <w:r>
        <w:rPr>
          <w:rStyle w:val="ac"/>
        </w:rPr>
        <w:footnoteRef/>
      </w:r>
      <w:proofErr w:type="gramStart"/>
      <w:r>
        <w:rPr>
          <w:spacing w:val="-6"/>
          <w:vertAlign w:val="superscript"/>
        </w:rPr>
        <w:t>)</w:t>
      </w:r>
      <w:r>
        <w:t> </w:t>
      </w:r>
      <w:r>
        <w:rPr>
          <w:spacing w:val="-6"/>
        </w:rPr>
        <w:t xml:space="preserve">Данные приведены по организациям с основным видом экономической деятельности «Оптовая </w:t>
      </w:r>
      <w:r>
        <w:rPr>
          <w:spacing w:val="-6"/>
        </w:rPr>
        <w:br/>
        <w:t xml:space="preserve">и розничная торговля; ремонт автомобилей и мотоциклов».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0EC" w:rsidRDefault="008700EC" w:rsidP="00AF2D92">
    <w:pPr>
      <w:pStyle w:val="a3"/>
      <w:pBdr>
        <w:bottom w:val="double" w:sz="6" w:space="1" w:color="auto"/>
      </w:pBdr>
      <w:tabs>
        <w:tab w:val="center" w:pos="4536"/>
      </w:tabs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ВНУТРЕННЯЯ ТОРГОВЛЯ И ОБЩЕСТВЕННОЕ ПИТАНИЕ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E2A22"/>
    <w:multiLevelType w:val="hybridMultilevel"/>
    <w:tmpl w:val="7D8601D4"/>
    <w:lvl w:ilvl="0" w:tplc="E07441F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73C3FED"/>
    <w:multiLevelType w:val="hybridMultilevel"/>
    <w:tmpl w:val="7F542286"/>
    <w:lvl w:ilvl="0" w:tplc="01BCF45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26E0278D"/>
    <w:multiLevelType w:val="hybridMultilevel"/>
    <w:tmpl w:val="3DECEEB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E3C6252"/>
    <w:multiLevelType w:val="hybridMultilevel"/>
    <w:tmpl w:val="EF3089B0"/>
    <w:lvl w:ilvl="0" w:tplc="64C8CDC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">
    <w:nsid w:val="403164A5"/>
    <w:multiLevelType w:val="hybridMultilevel"/>
    <w:tmpl w:val="E030409E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55EB6C00"/>
    <w:multiLevelType w:val="hybridMultilevel"/>
    <w:tmpl w:val="E030409E"/>
    <w:lvl w:ilvl="0" w:tplc="A04634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65B10E8B"/>
    <w:multiLevelType w:val="hybridMultilevel"/>
    <w:tmpl w:val="7BB2F464"/>
    <w:lvl w:ilvl="0" w:tplc="0652BFE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6B171DA5"/>
    <w:multiLevelType w:val="hybridMultilevel"/>
    <w:tmpl w:val="94F04358"/>
    <w:lvl w:ilvl="0" w:tplc="04F69EE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78A52C62"/>
    <w:multiLevelType w:val="hybridMultilevel"/>
    <w:tmpl w:val="E7DEF2BE"/>
    <w:lvl w:ilvl="0" w:tplc="0C6CCFD6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">
    <w:nsid w:val="7FF244FD"/>
    <w:multiLevelType w:val="hybridMultilevel"/>
    <w:tmpl w:val="A6688140"/>
    <w:lvl w:ilvl="0" w:tplc="A69C4F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5"/>
  </w:num>
  <w:num w:numId="5">
    <w:abstractNumId w:val="4"/>
  </w:num>
  <w:num w:numId="6">
    <w:abstractNumId w:val="1"/>
  </w:num>
  <w:num w:numId="7">
    <w:abstractNumId w:val="0"/>
  </w:num>
  <w:num w:numId="8">
    <w:abstractNumId w:val="7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hyphenationZone w:val="425"/>
  <w:doNotHyphenateCaps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8897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DE8"/>
    <w:rsid w:val="0000037A"/>
    <w:rsid w:val="00000805"/>
    <w:rsid w:val="00000983"/>
    <w:rsid w:val="00000F88"/>
    <w:rsid w:val="0000131F"/>
    <w:rsid w:val="0000154E"/>
    <w:rsid w:val="000027DD"/>
    <w:rsid w:val="00002B30"/>
    <w:rsid w:val="00002C43"/>
    <w:rsid w:val="000037BD"/>
    <w:rsid w:val="000037FA"/>
    <w:rsid w:val="00003BB2"/>
    <w:rsid w:val="00003C0D"/>
    <w:rsid w:val="00003E02"/>
    <w:rsid w:val="00003EF6"/>
    <w:rsid w:val="00004559"/>
    <w:rsid w:val="00004721"/>
    <w:rsid w:val="00004848"/>
    <w:rsid w:val="00005230"/>
    <w:rsid w:val="00005937"/>
    <w:rsid w:val="00005F3B"/>
    <w:rsid w:val="00005FB1"/>
    <w:rsid w:val="00006398"/>
    <w:rsid w:val="000064EC"/>
    <w:rsid w:val="00006E99"/>
    <w:rsid w:val="000079D5"/>
    <w:rsid w:val="00007BF5"/>
    <w:rsid w:val="00010926"/>
    <w:rsid w:val="00011670"/>
    <w:rsid w:val="00011A56"/>
    <w:rsid w:val="00011BAF"/>
    <w:rsid w:val="00012F31"/>
    <w:rsid w:val="0001418E"/>
    <w:rsid w:val="00014934"/>
    <w:rsid w:val="00014CF3"/>
    <w:rsid w:val="000158A7"/>
    <w:rsid w:val="00015E85"/>
    <w:rsid w:val="000161AA"/>
    <w:rsid w:val="00016218"/>
    <w:rsid w:val="000171B8"/>
    <w:rsid w:val="000176A5"/>
    <w:rsid w:val="00017B9D"/>
    <w:rsid w:val="00017DED"/>
    <w:rsid w:val="00017E4D"/>
    <w:rsid w:val="00017E97"/>
    <w:rsid w:val="00017F6F"/>
    <w:rsid w:val="0002085B"/>
    <w:rsid w:val="00020D36"/>
    <w:rsid w:val="00021C12"/>
    <w:rsid w:val="00021D3F"/>
    <w:rsid w:val="000230AF"/>
    <w:rsid w:val="0002324D"/>
    <w:rsid w:val="000233D7"/>
    <w:rsid w:val="00023D03"/>
    <w:rsid w:val="00023E89"/>
    <w:rsid w:val="00023FA5"/>
    <w:rsid w:val="000247E0"/>
    <w:rsid w:val="0002535B"/>
    <w:rsid w:val="00025407"/>
    <w:rsid w:val="0002794D"/>
    <w:rsid w:val="00030573"/>
    <w:rsid w:val="000305B7"/>
    <w:rsid w:val="00030A1E"/>
    <w:rsid w:val="00030A7C"/>
    <w:rsid w:val="00031538"/>
    <w:rsid w:val="000315D0"/>
    <w:rsid w:val="00031752"/>
    <w:rsid w:val="00031C2F"/>
    <w:rsid w:val="0003206C"/>
    <w:rsid w:val="00032591"/>
    <w:rsid w:val="00032ED5"/>
    <w:rsid w:val="00033070"/>
    <w:rsid w:val="000340AF"/>
    <w:rsid w:val="00034B6F"/>
    <w:rsid w:val="00034D66"/>
    <w:rsid w:val="00034EC7"/>
    <w:rsid w:val="00035BE7"/>
    <w:rsid w:val="0003621D"/>
    <w:rsid w:val="00036335"/>
    <w:rsid w:val="000367D3"/>
    <w:rsid w:val="000375F3"/>
    <w:rsid w:val="00037DC4"/>
    <w:rsid w:val="000401A5"/>
    <w:rsid w:val="00040975"/>
    <w:rsid w:val="00040D05"/>
    <w:rsid w:val="000413B0"/>
    <w:rsid w:val="0004182F"/>
    <w:rsid w:val="00041D6C"/>
    <w:rsid w:val="00041F1C"/>
    <w:rsid w:val="000427F5"/>
    <w:rsid w:val="000443F7"/>
    <w:rsid w:val="000446BC"/>
    <w:rsid w:val="00044730"/>
    <w:rsid w:val="00047194"/>
    <w:rsid w:val="00047340"/>
    <w:rsid w:val="00047DFE"/>
    <w:rsid w:val="00047FB5"/>
    <w:rsid w:val="0005119F"/>
    <w:rsid w:val="000518BA"/>
    <w:rsid w:val="0005195F"/>
    <w:rsid w:val="0005267B"/>
    <w:rsid w:val="00052D7E"/>
    <w:rsid w:val="00052D88"/>
    <w:rsid w:val="00052DFC"/>
    <w:rsid w:val="00052F56"/>
    <w:rsid w:val="00053564"/>
    <w:rsid w:val="000536DD"/>
    <w:rsid w:val="00053723"/>
    <w:rsid w:val="000540E1"/>
    <w:rsid w:val="0005425A"/>
    <w:rsid w:val="0005445B"/>
    <w:rsid w:val="000547E7"/>
    <w:rsid w:val="00054924"/>
    <w:rsid w:val="00055C3B"/>
    <w:rsid w:val="00055CEB"/>
    <w:rsid w:val="000560EE"/>
    <w:rsid w:val="00056C2E"/>
    <w:rsid w:val="00056D93"/>
    <w:rsid w:val="00057625"/>
    <w:rsid w:val="00060226"/>
    <w:rsid w:val="000602B0"/>
    <w:rsid w:val="000602E3"/>
    <w:rsid w:val="00061990"/>
    <w:rsid w:val="000625EB"/>
    <w:rsid w:val="0006284D"/>
    <w:rsid w:val="00062AE1"/>
    <w:rsid w:val="00063601"/>
    <w:rsid w:val="000644B2"/>
    <w:rsid w:val="000644B6"/>
    <w:rsid w:val="000645CF"/>
    <w:rsid w:val="0006476F"/>
    <w:rsid w:val="00064AD6"/>
    <w:rsid w:val="00065DD1"/>
    <w:rsid w:val="000667C0"/>
    <w:rsid w:val="000669E6"/>
    <w:rsid w:val="00066CF7"/>
    <w:rsid w:val="00066E82"/>
    <w:rsid w:val="000678A7"/>
    <w:rsid w:val="0007030A"/>
    <w:rsid w:val="00070AEA"/>
    <w:rsid w:val="00070CEF"/>
    <w:rsid w:val="000730A4"/>
    <w:rsid w:val="0007359E"/>
    <w:rsid w:val="00073C10"/>
    <w:rsid w:val="00073D04"/>
    <w:rsid w:val="0007436D"/>
    <w:rsid w:val="00074480"/>
    <w:rsid w:val="00074605"/>
    <w:rsid w:val="0007470E"/>
    <w:rsid w:val="000749F8"/>
    <w:rsid w:val="00077C74"/>
    <w:rsid w:val="00077EB4"/>
    <w:rsid w:val="00077FBB"/>
    <w:rsid w:val="000801BB"/>
    <w:rsid w:val="00080B6B"/>
    <w:rsid w:val="00080DCD"/>
    <w:rsid w:val="00081204"/>
    <w:rsid w:val="0008186F"/>
    <w:rsid w:val="0008197F"/>
    <w:rsid w:val="00081DDC"/>
    <w:rsid w:val="00081F75"/>
    <w:rsid w:val="0008222E"/>
    <w:rsid w:val="00082A56"/>
    <w:rsid w:val="00082D47"/>
    <w:rsid w:val="00083B17"/>
    <w:rsid w:val="00083F2B"/>
    <w:rsid w:val="00083F50"/>
    <w:rsid w:val="00084414"/>
    <w:rsid w:val="00084513"/>
    <w:rsid w:val="00085226"/>
    <w:rsid w:val="000853F0"/>
    <w:rsid w:val="0008545C"/>
    <w:rsid w:val="00085E21"/>
    <w:rsid w:val="000860ED"/>
    <w:rsid w:val="00086693"/>
    <w:rsid w:val="00090215"/>
    <w:rsid w:val="0009103D"/>
    <w:rsid w:val="000923BE"/>
    <w:rsid w:val="000928DA"/>
    <w:rsid w:val="00092E34"/>
    <w:rsid w:val="00093193"/>
    <w:rsid w:val="000932F9"/>
    <w:rsid w:val="000938C3"/>
    <w:rsid w:val="00095730"/>
    <w:rsid w:val="00096178"/>
    <w:rsid w:val="00096AF9"/>
    <w:rsid w:val="00096B78"/>
    <w:rsid w:val="00096CBB"/>
    <w:rsid w:val="00096E81"/>
    <w:rsid w:val="00097420"/>
    <w:rsid w:val="00097560"/>
    <w:rsid w:val="00097D55"/>
    <w:rsid w:val="000A065B"/>
    <w:rsid w:val="000A0978"/>
    <w:rsid w:val="000A0BE9"/>
    <w:rsid w:val="000A0CF2"/>
    <w:rsid w:val="000A0DE7"/>
    <w:rsid w:val="000A103E"/>
    <w:rsid w:val="000A10D5"/>
    <w:rsid w:val="000A1E49"/>
    <w:rsid w:val="000A260F"/>
    <w:rsid w:val="000A26D4"/>
    <w:rsid w:val="000A2C12"/>
    <w:rsid w:val="000A300D"/>
    <w:rsid w:val="000A3ABD"/>
    <w:rsid w:val="000A4378"/>
    <w:rsid w:val="000A4A66"/>
    <w:rsid w:val="000A4B46"/>
    <w:rsid w:val="000A4E80"/>
    <w:rsid w:val="000A55DD"/>
    <w:rsid w:val="000A56E9"/>
    <w:rsid w:val="000A5CAA"/>
    <w:rsid w:val="000A764A"/>
    <w:rsid w:val="000A7A0F"/>
    <w:rsid w:val="000A7C54"/>
    <w:rsid w:val="000A7D61"/>
    <w:rsid w:val="000B0695"/>
    <w:rsid w:val="000B10A4"/>
    <w:rsid w:val="000B1497"/>
    <w:rsid w:val="000B177B"/>
    <w:rsid w:val="000B1A6B"/>
    <w:rsid w:val="000B1CA0"/>
    <w:rsid w:val="000B1FBD"/>
    <w:rsid w:val="000B25DF"/>
    <w:rsid w:val="000B2808"/>
    <w:rsid w:val="000B366D"/>
    <w:rsid w:val="000B3682"/>
    <w:rsid w:val="000B4F16"/>
    <w:rsid w:val="000B591D"/>
    <w:rsid w:val="000B5C38"/>
    <w:rsid w:val="000B63A7"/>
    <w:rsid w:val="000B681F"/>
    <w:rsid w:val="000B6A53"/>
    <w:rsid w:val="000B6B9B"/>
    <w:rsid w:val="000B6E4C"/>
    <w:rsid w:val="000B6EDC"/>
    <w:rsid w:val="000C0066"/>
    <w:rsid w:val="000C0726"/>
    <w:rsid w:val="000C0A72"/>
    <w:rsid w:val="000C10AE"/>
    <w:rsid w:val="000C11B3"/>
    <w:rsid w:val="000C127E"/>
    <w:rsid w:val="000C15D9"/>
    <w:rsid w:val="000C1D06"/>
    <w:rsid w:val="000C1E15"/>
    <w:rsid w:val="000C1FFB"/>
    <w:rsid w:val="000C20CC"/>
    <w:rsid w:val="000C2D59"/>
    <w:rsid w:val="000C35C8"/>
    <w:rsid w:val="000C3DAA"/>
    <w:rsid w:val="000C3EA4"/>
    <w:rsid w:val="000C5293"/>
    <w:rsid w:val="000C5323"/>
    <w:rsid w:val="000C6124"/>
    <w:rsid w:val="000C621D"/>
    <w:rsid w:val="000C66BF"/>
    <w:rsid w:val="000C696E"/>
    <w:rsid w:val="000C6C6E"/>
    <w:rsid w:val="000C7A0E"/>
    <w:rsid w:val="000C7C89"/>
    <w:rsid w:val="000D0208"/>
    <w:rsid w:val="000D0415"/>
    <w:rsid w:val="000D073E"/>
    <w:rsid w:val="000D138B"/>
    <w:rsid w:val="000D158E"/>
    <w:rsid w:val="000D1775"/>
    <w:rsid w:val="000D398A"/>
    <w:rsid w:val="000D39C4"/>
    <w:rsid w:val="000D3E37"/>
    <w:rsid w:val="000D3F47"/>
    <w:rsid w:val="000D4433"/>
    <w:rsid w:val="000D4B3B"/>
    <w:rsid w:val="000D4C5A"/>
    <w:rsid w:val="000D4D3B"/>
    <w:rsid w:val="000D4F30"/>
    <w:rsid w:val="000D5055"/>
    <w:rsid w:val="000D5152"/>
    <w:rsid w:val="000D78D7"/>
    <w:rsid w:val="000E1574"/>
    <w:rsid w:val="000E193D"/>
    <w:rsid w:val="000E1F88"/>
    <w:rsid w:val="000E204C"/>
    <w:rsid w:val="000E26AB"/>
    <w:rsid w:val="000E2945"/>
    <w:rsid w:val="000E2E54"/>
    <w:rsid w:val="000E35EC"/>
    <w:rsid w:val="000E3F5C"/>
    <w:rsid w:val="000E48B0"/>
    <w:rsid w:val="000E48DB"/>
    <w:rsid w:val="000E5189"/>
    <w:rsid w:val="000E620F"/>
    <w:rsid w:val="000E6F1E"/>
    <w:rsid w:val="000E6FF1"/>
    <w:rsid w:val="000E719E"/>
    <w:rsid w:val="000E7A79"/>
    <w:rsid w:val="000F01A4"/>
    <w:rsid w:val="000F0211"/>
    <w:rsid w:val="000F057B"/>
    <w:rsid w:val="000F0CF2"/>
    <w:rsid w:val="000F135D"/>
    <w:rsid w:val="000F1809"/>
    <w:rsid w:val="000F1C41"/>
    <w:rsid w:val="000F1D19"/>
    <w:rsid w:val="000F2043"/>
    <w:rsid w:val="000F2157"/>
    <w:rsid w:val="000F22F8"/>
    <w:rsid w:val="000F2E41"/>
    <w:rsid w:val="000F327E"/>
    <w:rsid w:val="000F32AF"/>
    <w:rsid w:val="000F342D"/>
    <w:rsid w:val="000F343C"/>
    <w:rsid w:val="000F3620"/>
    <w:rsid w:val="000F3D4E"/>
    <w:rsid w:val="000F3FF2"/>
    <w:rsid w:val="000F4245"/>
    <w:rsid w:val="000F46DB"/>
    <w:rsid w:val="000F4B5C"/>
    <w:rsid w:val="000F4D65"/>
    <w:rsid w:val="000F54FE"/>
    <w:rsid w:val="000F5E24"/>
    <w:rsid w:val="000F612A"/>
    <w:rsid w:val="000F69CF"/>
    <w:rsid w:val="000F78DE"/>
    <w:rsid w:val="000F7BAB"/>
    <w:rsid w:val="000F7F0C"/>
    <w:rsid w:val="0010049A"/>
    <w:rsid w:val="00100CA1"/>
    <w:rsid w:val="00101338"/>
    <w:rsid w:val="00103646"/>
    <w:rsid w:val="00104477"/>
    <w:rsid w:val="00104C7B"/>
    <w:rsid w:val="00105558"/>
    <w:rsid w:val="001055EA"/>
    <w:rsid w:val="00105E68"/>
    <w:rsid w:val="001060E9"/>
    <w:rsid w:val="00106415"/>
    <w:rsid w:val="00107027"/>
    <w:rsid w:val="001074AF"/>
    <w:rsid w:val="001076E7"/>
    <w:rsid w:val="00110054"/>
    <w:rsid w:val="001103EF"/>
    <w:rsid w:val="0011072E"/>
    <w:rsid w:val="001110DC"/>
    <w:rsid w:val="001124CB"/>
    <w:rsid w:val="00112CE8"/>
    <w:rsid w:val="00115399"/>
    <w:rsid w:val="001164DF"/>
    <w:rsid w:val="00116D79"/>
    <w:rsid w:val="00117403"/>
    <w:rsid w:val="00120014"/>
    <w:rsid w:val="00120022"/>
    <w:rsid w:val="00120D4C"/>
    <w:rsid w:val="00120F21"/>
    <w:rsid w:val="00121416"/>
    <w:rsid w:val="0012182B"/>
    <w:rsid w:val="00121DA5"/>
    <w:rsid w:val="00122086"/>
    <w:rsid w:val="00122370"/>
    <w:rsid w:val="00122461"/>
    <w:rsid w:val="001225D1"/>
    <w:rsid w:val="001231BD"/>
    <w:rsid w:val="00123961"/>
    <w:rsid w:val="00123E31"/>
    <w:rsid w:val="00124453"/>
    <w:rsid w:val="00125376"/>
    <w:rsid w:val="00125818"/>
    <w:rsid w:val="0012614E"/>
    <w:rsid w:val="0012675A"/>
    <w:rsid w:val="00126906"/>
    <w:rsid w:val="00126D96"/>
    <w:rsid w:val="00127516"/>
    <w:rsid w:val="00127D92"/>
    <w:rsid w:val="00130177"/>
    <w:rsid w:val="00130727"/>
    <w:rsid w:val="00130B23"/>
    <w:rsid w:val="00130BD6"/>
    <w:rsid w:val="00131787"/>
    <w:rsid w:val="00131882"/>
    <w:rsid w:val="00131CAF"/>
    <w:rsid w:val="00132076"/>
    <w:rsid w:val="0013276F"/>
    <w:rsid w:val="0013285E"/>
    <w:rsid w:val="00132E74"/>
    <w:rsid w:val="00134064"/>
    <w:rsid w:val="00134E0D"/>
    <w:rsid w:val="00135375"/>
    <w:rsid w:val="001354F2"/>
    <w:rsid w:val="00135EA4"/>
    <w:rsid w:val="00136065"/>
    <w:rsid w:val="00136836"/>
    <w:rsid w:val="00136C07"/>
    <w:rsid w:val="00136E36"/>
    <w:rsid w:val="00136EA2"/>
    <w:rsid w:val="00137A82"/>
    <w:rsid w:val="00140C0B"/>
    <w:rsid w:val="00141BB4"/>
    <w:rsid w:val="00141E84"/>
    <w:rsid w:val="00142E89"/>
    <w:rsid w:val="0014407D"/>
    <w:rsid w:val="001443C5"/>
    <w:rsid w:val="001448DF"/>
    <w:rsid w:val="00144C3B"/>
    <w:rsid w:val="00144C89"/>
    <w:rsid w:val="00145100"/>
    <w:rsid w:val="001457A0"/>
    <w:rsid w:val="0014670D"/>
    <w:rsid w:val="0014680C"/>
    <w:rsid w:val="00147147"/>
    <w:rsid w:val="00147192"/>
    <w:rsid w:val="00147427"/>
    <w:rsid w:val="00147986"/>
    <w:rsid w:val="00147A4D"/>
    <w:rsid w:val="00147DE9"/>
    <w:rsid w:val="00147E65"/>
    <w:rsid w:val="001501F2"/>
    <w:rsid w:val="00150994"/>
    <w:rsid w:val="00150F90"/>
    <w:rsid w:val="00151527"/>
    <w:rsid w:val="0015171E"/>
    <w:rsid w:val="001518AF"/>
    <w:rsid w:val="001521D5"/>
    <w:rsid w:val="00152410"/>
    <w:rsid w:val="00152FDC"/>
    <w:rsid w:val="0015332F"/>
    <w:rsid w:val="00153409"/>
    <w:rsid w:val="00153662"/>
    <w:rsid w:val="00153E9F"/>
    <w:rsid w:val="00154157"/>
    <w:rsid w:val="00154B3D"/>
    <w:rsid w:val="00154BAF"/>
    <w:rsid w:val="00154DFA"/>
    <w:rsid w:val="00155679"/>
    <w:rsid w:val="00155E7F"/>
    <w:rsid w:val="001566A4"/>
    <w:rsid w:val="00156712"/>
    <w:rsid w:val="00156B10"/>
    <w:rsid w:val="00156BB5"/>
    <w:rsid w:val="00156D81"/>
    <w:rsid w:val="00157A04"/>
    <w:rsid w:val="00160680"/>
    <w:rsid w:val="00161D8B"/>
    <w:rsid w:val="00161FAE"/>
    <w:rsid w:val="001621E3"/>
    <w:rsid w:val="0016240C"/>
    <w:rsid w:val="00164671"/>
    <w:rsid w:val="00164673"/>
    <w:rsid w:val="00164899"/>
    <w:rsid w:val="00164A68"/>
    <w:rsid w:val="00164C8D"/>
    <w:rsid w:val="00165E75"/>
    <w:rsid w:val="001663F0"/>
    <w:rsid w:val="00166596"/>
    <w:rsid w:val="001671B2"/>
    <w:rsid w:val="00170369"/>
    <w:rsid w:val="00170391"/>
    <w:rsid w:val="00171E47"/>
    <w:rsid w:val="00172666"/>
    <w:rsid w:val="001735D2"/>
    <w:rsid w:val="00175107"/>
    <w:rsid w:val="00175EA8"/>
    <w:rsid w:val="00176B29"/>
    <w:rsid w:val="00176FD0"/>
    <w:rsid w:val="00177252"/>
    <w:rsid w:val="00177652"/>
    <w:rsid w:val="00177852"/>
    <w:rsid w:val="00177B48"/>
    <w:rsid w:val="00180033"/>
    <w:rsid w:val="00180216"/>
    <w:rsid w:val="00180B32"/>
    <w:rsid w:val="0018108D"/>
    <w:rsid w:val="00181889"/>
    <w:rsid w:val="001821DC"/>
    <w:rsid w:val="00182621"/>
    <w:rsid w:val="00182D10"/>
    <w:rsid w:val="00185B44"/>
    <w:rsid w:val="00185F1A"/>
    <w:rsid w:val="00185F37"/>
    <w:rsid w:val="001867C0"/>
    <w:rsid w:val="001869DE"/>
    <w:rsid w:val="00186E50"/>
    <w:rsid w:val="0019004E"/>
    <w:rsid w:val="0019045F"/>
    <w:rsid w:val="00190D1A"/>
    <w:rsid w:val="00190E0B"/>
    <w:rsid w:val="00191944"/>
    <w:rsid w:val="00191FB7"/>
    <w:rsid w:val="001928C2"/>
    <w:rsid w:val="001929D5"/>
    <w:rsid w:val="00192AF2"/>
    <w:rsid w:val="00192E40"/>
    <w:rsid w:val="001940D8"/>
    <w:rsid w:val="00194DEB"/>
    <w:rsid w:val="00194E14"/>
    <w:rsid w:val="00194E5C"/>
    <w:rsid w:val="001953D7"/>
    <w:rsid w:val="00197F52"/>
    <w:rsid w:val="001A066B"/>
    <w:rsid w:val="001A1146"/>
    <w:rsid w:val="001A12F5"/>
    <w:rsid w:val="001A1AB7"/>
    <w:rsid w:val="001A1EEB"/>
    <w:rsid w:val="001A34AA"/>
    <w:rsid w:val="001A3988"/>
    <w:rsid w:val="001A3D06"/>
    <w:rsid w:val="001A525A"/>
    <w:rsid w:val="001A54C3"/>
    <w:rsid w:val="001A551D"/>
    <w:rsid w:val="001A62AA"/>
    <w:rsid w:val="001A6314"/>
    <w:rsid w:val="001A6757"/>
    <w:rsid w:val="001A6EB2"/>
    <w:rsid w:val="001A7262"/>
    <w:rsid w:val="001A758A"/>
    <w:rsid w:val="001A7E26"/>
    <w:rsid w:val="001B035F"/>
    <w:rsid w:val="001B09B9"/>
    <w:rsid w:val="001B0A5B"/>
    <w:rsid w:val="001B0DBD"/>
    <w:rsid w:val="001B169C"/>
    <w:rsid w:val="001B16DE"/>
    <w:rsid w:val="001B21C4"/>
    <w:rsid w:val="001B2394"/>
    <w:rsid w:val="001B23BC"/>
    <w:rsid w:val="001B3E4D"/>
    <w:rsid w:val="001B40DF"/>
    <w:rsid w:val="001B411E"/>
    <w:rsid w:val="001B484B"/>
    <w:rsid w:val="001B577D"/>
    <w:rsid w:val="001B621B"/>
    <w:rsid w:val="001B6309"/>
    <w:rsid w:val="001B661B"/>
    <w:rsid w:val="001B7AC1"/>
    <w:rsid w:val="001C044D"/>
    <w:rsid w:val="001C0D1A"/>
    <w:rsid w:val="001C1100"/>
    <w:rsid w:val="001C169F"/>
    <w:rsid w:val="001C17A1"/>
    <w:rsid w:val="001C1B80"/>
    <w:rsid w:val="001C1CDE"/>
    <w:rsid w:val="001C206B"/>
    <w:rsid w:val="001C2491"/>
    <w:rsid w:val="001C2856"/>
    <w:rsid w:val="001C29DA"/>
    <w:rsid w:val="001C301C"/>
    <w:rsid w:val="001C3990"/>
    <w:rsid w:val="001C3D73"/>
    <w:rsid w:val="001C481C"/>
    <w:rsid w:val="001C4CBF"/>
    <w:rsid w:val="001C4F3A"/>
    <w:rsid w:val="001C4FCC"/>
    <w:rsid w:val="001C5A3E"/>
    <w:rsid w:val="001C5C80"/>
    <w:rsid w:val="001C5EDD"/>
    <w:rsid w:val="001C60C4"/>
    <w:rsid w:val="001C61FB"/>
    <w:rsid w:val="001C6B6F"/>
    <w:rsid w:val="001C73F7"/>
    <w:rsid w:val="001C7DCE"/>
    <w:rsid w:val="001D0892"/>
    <w:rsid w:val="001D0FA6"/>
    <w:rsid w:val="001D1164"/>
    <w:rsid w:val="001D16BE"/>
    <w:rsid w:val="001D1768"/>
    <w:rsid w:val="001D1E91"/>
    <w:rsid w:val="001D1F79"/>
    <w:rsid w:val="001D2318"/>
    <w:rsid w:val="001D541E"/>
    <w:rsid w:val="001D6AFA"/>
    <w:rsid w:val="001D6EDC"/>
    <w:rsid w:val="001D72A8"/>
    <w:rsid w:val="001E003A"/>
    <w:rsid w:val="001E0590"/>
    <w:rsid w:val="001E0704"/>
    <w:rsid w:val="001E0710"/>
    <w:rsid w:val="001E0F75"/>
    <w:rsid w:val="001E11B0"/>
    <w:rsid w:val="001E16F8"/>
    <w:rsid w:val="001E2856"/>
    <w:rsid w:val="001E3227"/>
    <w:rsid w:val="001E3314"/>
    <w:rsid w:val="001E3B8D"/>
    <w:rsid w:val="001E4EC6"/>
    <w:rsid w:val="001E500F"/>
    <w:rsid w:val="001E560D"/>
    <w:rsid w:val="001E67D2"/>
    <w:rsid w:val="001E6C09"/>
    <w:rsid w:val="001E6D37"/>
    <w:rsid w:val="001E6FBD"/>
    <w:rsid w:val="001E74E1"/>
    <w:rsid w:val="001E753B"/>
    <w:rsid w:val="001E75EC"/>
    <w:rsid w:val="001F0386"/>
    <w:rsid w:val="001F0CD0"/>
    <w:rsid w:val="001F0F2C"/>
    <w:rsid w:val="001F1252"/>
    <w:rsid w:val="001F21DB"/>
    <w:rsid w:val="001F26F1"/>
    <w:rsid w:val="001F2BEB"/>
    <w:rsid w:val="001F387B"/>
    <w:rsid w:val="001F4161"/>
    <w:rsid w:val="001F497C"/>
    <w:rsid w:val="001F4D5D"/>
    <w:rsid w:val="001F7187"/>
    <w:rsid w:val="001F71FA"/>
    <w:rsid w:val="001F77D1"/>
    <w:rsid w:val="002004FC"/>
    <w:rsid w:val="00200AE9"/>
    <w:rsid w:val="00201308"/>
    <w:rsid w:val="00201B09"/>
    <w:rsid w:val="00202617"/>
    <w:rsid w:val="00202FC9"/>
    <w:rsid w:val="002034EA"/>
    <w:rsid w:val="00204A26"/>
    <w:rsid w:val="00204E93"/>
    <w:rsid w:val="00205DD6"/>
    <w:rsid w:val="00205E05"/>
    <w:rsid w:val="00206674"/>
    <w:rsid w:val="002069AE"/>
    <w:rsid w:val="00207059"/>
    <w:rsid w:val="00207136"/>
    <w:rsid w:val="002074D0"/>
    <w:rsid w:val="002076C4"/>
    <w:rsid w:val="00207D55"/>
    <w:rsid w:val="00207D80"/>
    <w:rsid w:val="00207EA6"/>
    <w:rsid w:val="00207F09"/>
    <w:rsid w:val="00210C2A"/>
    <w:rsid w:val="002114E9"/>
    <w:rsid w:val="002118D3"/>
    <w:rsid w:val="00211D0D"/>
    <w:rsid w:val="002120E8"/>
    <w:rsid w:val="0021381E"/>
    <w:rsid w:val="00213E38"/>
    <w:rsid w:val="0021418D"/>
    <w:rsid w:val="00214377"/>
    <w:rsid w:val="002144F7"/>
    <w:rsid w:val="00215A10"/>
    <w:rsid w:val="002161B0"/>
    <w:rsid w:val="002161EE"/>
    <w:rsid w:val="00216577"/>
    <w:rsid w:val="002171A6"/>
    <w:rsid w:val="00217D27"/>
    <w:rsid w:val="0022007A"/>
    <w:rsid w:val="002206A6"/>
    <w:rsid w:val="0022089E"/>
    <w:rsid w:val="00220F2D"/>
    <w:rsid w:val="00221B0E"/>
    <w:rsid w:val="00221D5C"/>
    <w:rsid w:val="002222DF"/>
    <w:rsid w:val="00222507"/>
    <w:rsid w:val="00222840"/>
    <w:rsid w:val="00222932"/>
    <w:rsid w:val="00223339"/>
    <w:rsid w:val="00223593"/>
    <w:rsid w:val="00223DD8"/>
    <w:rsid w:val="00223F4D"/>
    <w:rsid w:val="00223F73"/>
    <w:rsid w:val="00224142"/>
    <w:rsid w:val="0022523B"/>
    <w:rsid w:val="00225A40"/>
    <w:rsid w:val="00226122"/>
    <w:rsid w:val="00226F05"/>
    <w:rsid w:val="002275B3"/>
    <w:rsid w:val="00227C02"/>
    <w:rsid w:val="00227D5A"/>
    <w:rsid w:val="002302FA"/>
    <w:rsid w:val="00230F49"/>
    <w:rsid w:val="002318F1"/>
    <w:rsid w:val="002323B9"/>
    <w:rsid w:val="002324C9"/>
    <w:rsid w:val="00233EB5"/>
    <w:rsid w:val="00234064"/>
    <w:rsid w:val="00234182"/>
    <w:rsid w:val="002359CF"/>
    <w:rsid w:val="00235A1E"/>
    <w:rsid w:val="00235C35"/>
    <w:rsid w:val="00235C7B"/>
    <w:rsid w:val="002365CD"/>
    <w:rsid w:val="002369DD"/>
    <w:rsid w:val="00236B2B"/>
    <w:rsid w:val="00236C6D"/>
    <w:rsid w:val="00236DFC"/>
    <w:rsid w:val="00236ED5"/>
    <w:rsid w:val="0024054D"/>
    <w:rsid w:val="00240B09"/>
    <w:rsid w:val="00240D85"/>
    <w:rsid w:val="002415B7"/>
    <w:rsid w:val="00241BE5"/>
    <w:rsid w:val="00241F77"/>
    <w:rsid w:val="00243019"/>
    <w:rsid w:val="00243107"/>
    <w:rsid w:val="002434A9"/>
    <w:rsid w:val="002434E7"/>
    <w:rsid w:val="00243810"/>
    <w:rsid w:val="00243825"/>
    <w:rsid w:val="00243B5F"/>
    <w:rsid w:val="00243B62"/>
    <w:rsid w:val="00243E07"/>
    <w:rsid w:val="00244CF0"/>
    <w:rsid w:val="00245363"/>
    <w:rsid w:val="00245F99"/>
    <w:rsid w:val="00246C60"/>
    <w:rsid w:val="002472FD"/>
    <w:rsid w:val="00247488"/>
    <w:rsid w:val="002478DE"/>
    <w:rsid w:val="00250633"/>
    <w:rsid w:val="00250FD1"/>
    <w:rsid w:val="002511E7"/>
    <w:rsid w:val="002514A2"/>
    <w:rsid w:val="002516CC"/>
    <w:rsid w:val="00251C18"/>
    <w:rsid w:val="00251F15"/>
    <w:rsid w:val="00252019"/>
    <w:rsid w:val="00252043"/>
    <w:rsid w:val="00252384"/>
    <w:rsid w:val="00252C48"/>
    <w:rsid w:val="00252F76"/>
    <w:rsid w:val="00253DE1"/>
    <w:rsid w:val="0025439C"/>
    <w:rsid w:val="00254B14"/>
    <w:rsid w:val="00254B94"/>
    <w:rsid w:val="00255ECA"/>
    <w:rsid w:val="00256029"/>
    <w:rsid w:val="002561F7"/>
    <w:rsid w:val="002571D2"/>
    <w:rsid w:val="002571FC"/>
    <w:rsid w:val="00257B96"/>
    <w:rsid w:val="00260515"/>
    <w:rsid w:val="00260BC6"/>
    <w:rsid w:val="0026113E"/>
    <w:rsid w:val="00261728"/>
    <w:rsid w:val="00261A1C"/>
    <w:rsid w:val="00262396"/>
    <w:rsid w:val="00262681"/>
    <w:rsid w:val="00262B2C"/>
    <w:rsid w:val="002632F5"/>
    <w:rsid w:val="00263A94"/>
    <w:rsid w:val="00263B53"/>
    <w:rsid w:val="00264964"/>
    <w:rsid w:val="00266445"/>
    <w:rsid w:val="002664E5"/>
    <w:rsid w:val="00266A32"/>
    <w:rsid w:val="00267839"/>
    <w:rsid w:val="0026785A"/>
    <w:rsid w:val="00270578"/>
    <w:rsid w:val="00270B92"/>
    <w:rsid w:val="0027145E"/>
    <w:rsid w:val="002716B9"/>
    <w:rsid w:val="00271DCB"/>
    <w:rsid w:val="00271FB1"/>
    <w:rsid w:val="00272326"/>
    <w:rsid w:val="00272726"/>
    <w:rsid w:val="00272CA2"/>
    <w:rsid w:val="002736FB"/>
    <w:rsid w:val="00273705"/>
    <w:rsid w:val="00273EFC"/>
    <w:rsid w:val="00274465"/>
    <w:rsid w:val="00274762"/>
    <w:rsid w:val="002753A6"/>
    <w:rsid w:val="00275CFF"/>
    <w:rsid w:val="00276160"/>
    <w:rsid w:val="0027717E"/>
    <w:rsid w:val="0027723A"/>
    <w:rsid w:val="00277877"/>
    <w:rsid w:val="00277C09"/>
    <w:rsid w:val="00280247"/>
    <w:rsid w:val="002802AD"/>
    <w:rsid w:val="00280386"/>
    <w:rsid w:val="00280E31"/>
    <w:rsid w:val="002813E0"/>
    <w:rsid w:val="00281E8A"/>
    <w:rsid w:val="0028259A"/>
    <w:rsid w:val="00282722"/>
    <w:rsid w:val="00282D65"/>
    <w:rsid w:val="002832E3"/>
    <w:rsid w:val="0028361C"/>
    <w:rsid w:val="00283BDF"/>
    <w:rsid w:val="002858AD"/>
    <w:rsid w:val="00286C2C"/>
    <w:rsid w:val="002879F1"/>
    <w:rsid w:val="00287C9F"/>
    <w:rsid w:val="00287F0A"/>
    <w:rsid w:val="0029045B"/>
    <w:rsid w:val="00291C4E"/>
    <w:rsid w:val="002927F5"/>
    <w:rsid w:val="00292C29"/>
    <w:rsid w:val="00292D7B"/>
    <w:rsid w:val="00293058"/>
    <w:rsid w:val="00293597"/>
    <w:rsid w:val="002937F5"/>
    <w:rsid w:val="00293A23"/>
    <w:rsid w:val="00293B7C"/>
    <w:rsid w:val="00294626"/>
    <w:rsid w:val="00294B0F"/>
    <w:rsid w:val="002958B0"/>
    <w:rsid w:val="00295C72"/>
    <w:rsid w:val="00295DA1"/>
    <w:rsid w:val="00296626"/>
    <w:rsid w:val="00296BAF"/>
    <w:rsid w:val="00297D15"/>
    <w:rsid w:val="00297E8F"/>
    <w:rsid w:val="002A2069"/>
    <w:rsid w:val="002A233A"/>
    <w:rsid w:val="002A2B6B"/>
    <w:rsid w:val="002A2C8E"/>
    <w:rsid w:val="002A36BB"/>
    <w:rsid w:val="002A3799"/>
    <w:rsid w:val="002A3918"/>
    <w:rsid w:val="002A3CAF"/>
    <w:rsid w:val="002A4051"/>
    <w:rsid w:val="002A45DF"/>
    <w:rsid w:val="002A4F9F"/>
    <w:rsid w:val="002A57BB"/>
    <w:rsid w:val="002A5CC0"/>
    <w:rsid w:val="002A5ED8"/>
    <w:rsid w:val="002A5F6C"/>
    <w:rsid w:val="002A6587"/>
    <w:rsid w:val="002A67FB"/>
    <w:rsid w:val="002A6816"/>
    <w:rsid w:val="002A6D1C"/>
    <w:rsid w:val="002A78F0"/>
    <w:rsid w:val="002A7FCC"/>
    <w:rsid w:val="002B09E5"/>
    <w:rsid w:val="002B1069"/>
    <w:rsid w:val="002B19F1"/>
    <w:rsid w:val="002B1A3B"/>
    <w:rsid w:val="002B1C6C"/>
    <w:rsid w:val="002B1DE8"/>
    <w:rsid w:val="002B27B0"/>
    <w:rsid w:val="002B2B55"/>
    <w:rsid w:val="002B372F"/>
    <w:rsid w:val="002B394B"/>
    <w:rsid w:val="002B39E9"/>
    <w:rsid w:val="002B3F93"/>
    <w:rsid w:val="002B4134"/>
    <w:rsid w:val="002B440A"/>
    <w:rsid w:val="002B4B74"/>
    <w:rsid w:val="002B4E09"/>
    <w:rsid w:val="002B4FFB"/>
    <w:rsid w:val="002B5534"/>
    <w:rsid w:val="002B569D"/>
    <w:rsid w:val="002B5A0E"/>
    <w:rsid w:val="002B5DC9"/>
    <w:rsid w:val="002B63D2"/>
    <w:rsid w:val="002B6F4E"/>
    <w:rsid w:val="002B7021"/>
    <w:rsid w:val="002B714D"/>
    <w:rsid w:val="002C0218"/>
    <w:rsid w:val="002C02A9"/>
    <w:rsid w:val="002C033A"/>
    <w:rsid w:val="002C0A14"/>
    <w:rsid w:val="002C0A47"/>
    <w:rsid w:val="002C0AD9"/>
    <w:rsid w:val="002C1215"/>
    <w:rsid w:val="002C1B40"/>
    <w:rsid w:val="002C1D98"/>
    <w:rsid w:val="002C2457"/>
    <w:rsid w:val="002C24F0"/>
    <w:rsid w:val="002C3705"/>
    <w:rsid w:val="002C37C3"/>
    <w:rsid w:val="002C4A9A"/>
    <w:rsid w:val="002C58A8"/>
    <w:rsid w:val="002C5E5E"/>
    <w:rsid w:val="002C6D01"/>
    <w:rsid w:val="002C6D57"/>
    <w:rsid w:val="002C7184"/>
    <w:rsid w:val="002C7340"/>
    <w:rsid w:val="002C78B7"/>
    <w:rsid w:val="002C7AEB"/>
    <w:rsid w:val="002C7D6B"/>
    <w:rsid w:val="002C7FD8"/>
    <w:rsid w:val="002D0943"/>
    <w:rsid w:val="002D09FD"/>
    <w:rsid w:val="002D0B41"/>
    <w:rsid w:val="002D141E"/>
    <w:rsid w:val="002D14EA"/>
    <w:rsid w:val="002D1E8C"/>
    <w:rsid w:val="002D2071"/>
    <w:rsid w:val="002D21CF"/>
    <w:rsid w:val="002D24C2"/>
    <w:rsid w:val="002D28BB"/>
    <w:rsid w:val="002D2932"/>
    <w:rsid w:val="002D2D29"/>
    <w:rsid w:val="002D2E22"/>
    <w:rsid w:val="002D2E35"/>
    <w:rsid w:val="002D33BC"/>
    <w:rsid w:val="002D46E9"/>
    <w:rsid w:val="002D5072"/>
    <w:rsid w:val="002D5221"/>
    <w:rsid w:val="002D6650"/>
    <w:rsid w:val="002D66CF"/>
    <w:rsid w:val="002D795C"/>
    <w:rsid w:val="002E0123"/>
    <w:rsid w:val="002E0236"/>
    <w:rsid w:val="002E0591"/>
    <w:rsid w:val="002E0CD8"/>
    <w:rsid w:val="002E11AE"/>
    <w:rsid w:val="002E13BC"/>
    <w:rsid w:val="002E150B"/>
    <w:rsid w:val="002E1622"/>
    <w:rsid w:val="002E1946"/>
    <w:rsid w:val="002E20EF"/>
    <w:rsid w:val="002E239F"/>
    <w:rsid w:val="002E2B91"/>
    <w:rsid w:val="002E3099"/>
    <w:rsid w:val="002E385E"/>
    <w:rsid w:val="002E5021"/>
    <w:rsid w:val="002E5848"/>
    <w:rsid w:val="002E5D95"/>
    <w:rsid w:val="002F01D2"/>
    <w:rsid w:val="002F02A1"/>
    <w:rsid w:val="002F0FB1"/>
    <w:rsid w:val="002F110F"/>
    <w:rsid w:val="002F1A90"/>
    <w:rsid w:val="002F1C29"/>
    <w:rsid w:val="002F26DD"/>
    <w:rsid w:val="002F2832"/>
    <w:rsid w:val="002F2CA6"/>
    <w:rsid w:val="002F338D"/>
    <w:rsid w:val="002F36E9"/>
    <w:rsid w:val="002F461C"/>
    <w:rsid w:val="002F6119"/>
    <w:rsid w:val="002F6D38"/>
    <w:rsid w:val="002F71AE"/>
    <w:rsid w:val="002F77FC"/>
    <w:rsid w:val="002F787A"/>
    <w:rsid w:val="002F7D96"/>
    <w:rsid w:val="003002C7"/>
    <w:rsid w:val="003004CF"/>
    <w:rsid w:val="00300B00"/>
    <w:rsid w:val="0030241F"/>
    <w:rsid w:val="00302B9A"/>
    <w:rsid w:val="00303A57"/>
    <w:rsid w:val="00303B38"/>
    <w:rsid w:val="00303C52"/>
    <w:rsid w:val="00303FCD"/>
    <w:rsid w:val="0030459A"/>
    <w:rsid w:val="003048AE"/>
    <w:rsid w:val="003064DD"/>
    <w:rsid w:val="00306926"/>
    <w:rsid w:val="00307849"/>
    <w:rsid w:val="0031034F"/>
    <w:rsid w:val="003104C1"/>
    <w:rsid w:val="0031110C"/>
    <w:rsid w:val="00311C1E"/>
    <w:rsid w:val="00312796"/>
    <w:rsid w:val="003131B0"/>
    <w:rsid w:val="00313703"/>
    <w:rsid w:val="00315090"/>
    <w:rsid w:val="003152A8"/>
    <w:rsid w:val="00315567"/>
    <w:rsid w:val="00315C19"/>
    <w:rsid w:val="0031648C"/>
    <w:rsid w:val="003170AB"/>
    <w:rsid w:val="00317308"/>
    <w:rsid w:val="0031785F"/>
    <w:rsid w:val="00317B23"/>
    <w:rsid w:val="00317BCE"/>
    <w:rsid w:val="0032047F"/>
    <w:rsid w:val="00321A31"/>
    <w:rsid w:val="00321A5B"/>
    <w:rsid w:val="00322249"/>
    <w:rsid w:val="003223B1"/>
    <w:rsid w:val="00322A0E"/>
    <w:rsid w:val="00323501"/>
    <w:rsid w:val="00323DB3"/>
    <w:rsid w:val="00324E4C"/>
    <w:rsid w:val="003269D3"/>
    <w:rsid w:val="00326DF2"/>
    <w:rsid w:val="00326F11"/>
    <w:rsid w:val="00326FF1"/>
    <w:rsid w:val="0032727D"/>
    <w:rsid w:val="00327412"/>
    <w:rsid w:val="00327488"/>
    <w:rsid w:val="00327715"/>
    <w:rsid w:val="00327D11"/>
    <w:rsid w:val="00327FCF"/>
    <w:rsid w:val="00330400"/>
    <w:rsid w:val="00330691"/>
    <w:rsid w:val="0033091A"/>
    <w:rsid w:val="0033190F"/>
    <w:rsid w:val="003319FD"/>
    <w:rsid w:val="00331DD7"/>
    <w:rsid w:val="0033203B"/>
    <w:rsid w:val="00332F63"/>
    <w:rsid w:val="00332FE7"/>
    <w:rsid w:val="003335FE"/>
    <w:rsid w:val="00333C93"/>
    <w:rsid w:val="00333F94"/>
    <w:rsid w:val="00334585"/>
    <w:rsid w:val="003345C7"/>
    <w:rsid w:val="00334BF2"/>
    <w:rsid w:val="003352E2"/>
    <w:rsid w:val="00335301"/>
    <w:rsid w:val="00335895"/>
    <w:rsid w:val="00335C88"/>
    <w:rsid w:val="003361F7"/>
    <w:rsid w:val="00336C18"/>
    <w:rsid w:val="003379B7"/>
    <w:rsid w:val="00337B7A"/>
    <w:rsid w:val="00337BFD"/>
    <w:rsid w:val="00340866"/>
    <w:rsid w:val="00341192"/>
    <w:rsid w:val="00341196"/>
    <w:rsid w:val="00341774"/>
    <w:rsid w:val="00341807"/>
    <w:rsid w:val="00341D15"/>
    <w:rsid w:val="00342347"/>
    <w:rsid w:val="00342A0E"/>
    <w:rsid w:val="00342CB7"/>
    <w:rsid w:val="00342E9F"/>
    <w:rsid w:val="0034359E"/>
    <w:rsid w:val="00343A9D"/>
    <w:rsid w:val="00343B4B"/>
    <w:rsid w:val="00343F63"/>
    <w:rsid w:val="00344B49"/>
    <w:rsid w:val="0034506D"/>
    <w:rsid w:val="00345395"/>
    <w:rsid w:val="0034652F"/>
    <w:rsid w:val="00346693"/>
    <w:rsid w:val="00347D97"/>
    <w:rsid w:val="0035092C"/>
    <w:rsid w:val="00350AB8"/>
    <w:rsid w:val="003515B8"/>
    <w:rsid w:val="003519E7"/>
    <w:rsid w:val="00351F72"/>
    <w:rsid w:val="00353755"/>
    <w:rsid w:val="00353D2D"/>
    <w:rsid w:val="0035580D"/>
    <w:rsid w:val="00355D6C"/>
    <w:rsid w:val="0035661B"/>
    <w:rsid w:val="00356847"/>
    <w:rsid w:val="00356A09"/>
    <w:rsid w:val="00356D5C"/>
    <w:rsid w:val="00357834"/>
    <w:rsid w:val="00357DD9"/>
    <w:rsid w:val="003602D5"/>
    <w:rsid w:val="00360A7D"/>
    <w:rsid w:val="00360B1C"/>
    <w:rsid w:val="00360EF9"/>
    <w:rsid w:val="003610D8"/>
    <w:rsid w:val="003621FE"/>
    <w:rsid w:val="0036245F"/>
    <w:rsid w:val="00362637"/>
    <w:rsid w:val="0036287C"/>
    <w:rsid w:val="003629BC"/>
    <w:rsid w:val="00362B7A"/>
    <w:rsid w:val="00363387"/>
    <w:rsid w:val="0036376D"/>
    <w:rsid w:val="00364496"/>
    <w:rsid w:val="003646AD"/>
    <w:rsid w:val="003654F3"/>
    <w:rsid w:val="00366733"/>
    <w:rsid w:val="00367A27"/>
    <w:rsid w:val="00367C70"/>
    <w:rsid w:val="00370D93"/>
    <w:rsid w:val="0037194F"/>
    <w:rsid w:val="00371F6F"/>
    <w:rsid w:val="00373560"/>
    <w:rsid w:val="0037377A"/>
    <w:rsid w:val="00373A76"/>
    <w:rsid w:val="00373BE5"/>
    <w:rsid w:val="00374C52"/>
    <w:rsid w:val="00375584"/>
    <w:rsid w:val="003760AD"/>
    <w:rsid w:val="003763C2"/>
    <w:rsid w:val="003773CB"/>
    <w:rsid w:val="00377729"/>
    <w:rsid w:val="00377D44"/>
    <w:rsid w:val="00380709"/>
    <w:rsid w:val="00380E62"/>
    <w:rsid w:val="00381C56"/>
    <w:rsid w:val="003828B4"/>
    <w:rsid w:val="0038340D"/>
    <w:rsid w:val="00383C5E"/>
    <w:rsid w:val="00383CA1"/>
    <w:rsid w:val="00383EA1"/>
    <w:rsid w:val="00384CAE"/>
    <w:rsid w:val="003859C4"/>
    <w:rsid w:val="003862B0"/>
    <w:rsid w:val="003865DD"/>
    <w:rsid w:val="0038677A"/>
    <w:rsid w:val="003877C1"/>
    <w:rsid w:val="0039154A"/>
    <w:rsid w:val="003916ED"/>
    <w:rsid w:val="00392F7F"/>
    <w:rsid w:val="00394850"/>
    <w:rsid w:val="003948F1"/>
    <w:rsid w:val="00394A14"/>
    <w:rsid w:val="00394A3E"/>
    <w:rsid w:val="00394B73"/>
    <w:rsid w:val="0039591D"/>
    <w:rsid w:val="00395C45"/>
    <w:rsid w:val="00395E6F"/>
    <w:rsid w:val="00396485"/>
    <w:rsid w:val="00396AF8"/>
    <w:rsid w:val="00397CCB"/>
    <w:rsid w:val="00397D02"/>
    <w:rsid w:val="003A07B4"/>
    <w:rsid w:val="003A0940"/>
    <w:rsid w:val="003A1325"/>
    <w:rsid w:val="003A1341"/>
    <w:rsid w:val="003A13F9"/>
    <w:rsid w:val="003A15DD"/>
    <w:rsid w:val="003A16F8"/>
    <w:rsid w:val="003A2189"/>
    <w:rsid w:val="003A2272"/>
    <w:rsid w:val="003A2799"/>
    <w:rsid w:val="003A3736"/>
    <w:rsid w:val="003A39D6"/>
    <w:rsid w:val="003A4436"/>
    <w:rsid w:val="003A4631"/>
    <w:rsid w:val="003A4EF8"/>
    <w:rsid w:val="003A5A89"/>
    <w:rsid w:val="003A715C"/>
    <w:rsid w:val="003A7639"/>
    <w:rsid w:val="003B0227"/>
    <w:rsid w:val="003B0D9C"/>
    <w:rsid w:val="003B1CA2"/>
    <w:rsid w:val="003B1E38"/>
    <w:rsid w:val="003B25DB"/>
    <w:rsid w:val="003B2CF3"/>
    <w:rsid w:val="003B3535"/>
    <w:rsid w:val="003B3B78"/>
    <w:rsid w:val="003B3BDA"/>
    <w:rsid w:val="003B3BF3"/>
    <w:rsid w:val="003B55B5"/>
    <w:rsid w:val="003B58B2"/>
    <w:rsid w:val="003B5CC0"/>
    <w:rsid w:val="003B5D1A"/>
    <w:rsid w:val="003B7D74"/>
    <w:rsid w:val="003B7EE3"/>
    <w:rsid w:val="003C00D4"/>
    <w:rsid w:val="003C04D5"/>
    <w:rsid w:val="003C0614"/>
    <w:rsid w:val="003C0704"/>
    <w:rsid w:val="003C0DE1"/>
    <w:rsid w:val="003C10BC"/>
    <w:rsid w:val="003C1370"/>
    <w:rsid w:val="003C154D"/>
    <w:rsid w:val="003C15D7"/>
    <w:rsid w:val="003C1627"/>
    <w:rsid w:val="003C18B5"/>
    <w:rsid w:val="003C1933"/>
    <w:rsid w:val="003C1E10"/>
    <w:rsid w:val="003C1F1F"/>
    <w:rsid w:val="003C2644"/>
    <w:rsid w:val="003C2837"/>
    <w:rsid w:val="003C3112"/>
    <w:rsid w:val="003C323A"/>
    <w:rsid w:val="003C3B54"/>
    <w:rsid w:val="003C413E"/>
    <w:rsid w:val="003C41B7"/>
    <w:rsid w:val="003C45FA"/>
    <w:rsid w:val="003C4736"/>
    <w:rsid w:val="003C4D4C"/>
    <w:rsid w:val="003C4E12"/>
    <w:rsid w:val="003C5455"/>
    <w:rsid w:val="003C5629"/>
    <w:rsid w:val="003C5961"/>
    <w:rsid w:val="003C5BD5"/>
    <w:rsid w:val="003C617E"/>
    <w:rsid w:val="003C62A0"/>
    <w:rsid w:val="003C6FA2"/>
    <w:rsid w:val="003C725C"/>
    <w:rsid w:val="003C7B3F"/>
    <w:rsid w:val="003D136A"/>
    <w:rsid w:val="003D19FE"/>
    <w:rsid w:val="003D1CFE"/>
    <w:rsid w:val="003D212C"/>
    <w:rsid w:val="003D25ED"/>
    <w:rsid w:val="003D26A1"/>
    <w:rsid w:val="003D2CED"/>
    <w:rsid w:val="003D32D2"/>
    <w:rsid w:val="003D441A"/>
    <w:rsid w:val="003D47D8"/>
    <w:rsid w:val="003D4B86"/>
    <w:rsid w:val="003D4D69"/>
    <w:rsid w:val="003D4DA2"/>
    <w:rsid w:val="003D4DEC"/>
    <w:rsid w:val="003D4F20"/>
    <w:rsid w:val="003D4FAF"/>
    <w:rsid w:val="003D58DB"/>
    <w:rsid w:val="003D6A35"/>
    <w:rsid w:val="003D747F"/>
    <w:rsid w:val="003D7804"/>
    <w:rsid w:val="003E07EE"/>
    <w:rsid w:val="003E09F6"/>
    <w:rsid w:val="003E1CB4"/>
    <w:rsid w:val="003E20AA"/>
    <w:rsid w:val="003E25F7"/>
    <w:rsid w:val="003E2C8A"/>
    <w:rsid w:val="003E33B2"/>
    <w:rsid w:val="003E3835"/>
    <w:rsid w:val="003E3A57"/>
    <w:rsid w:val="003E612F"/>
    <w:rsid w:val="003E645D"/>
    <w:rsid w:val="003E7051"/>
    <w:rsid w:val="003E78DC"/>
    <w:rsid w:val="003F0973"/>
    <w:rsid w:val="003F0A42"/>
    <w:rsid w:val="003F0CE4"/>
    <w:rsid w:val="003F1242"/>
    <w:rsid w:val="003F1CD2"/>
    <w:rsid w:val="003F27BF"/>
    <w:rsid w:val="003F308F"/>
    <w:rsid w:val="003F321D"/>
    <w:rsid w:val="003F386E"/>
    <w:rsid w:val="003F3FD9"/>
    <w:rsid w:val="003F4624"/>
    <w:rsid w:val="003F4B61"/>
    <w:rsid w:val="003F52DC"/>
    <w:rsid w:val="003F54E6"/>
    <w:rsid w:val="003F5B1B"/>
    <w:rsid w:val="003F5C1D"/>
    <w:rsid w:val="003F62AF"/>
    <w:rsid w:val="003F64F5"/>
    <w:rsid w:val="003F676A"/>
    <w:rsid w:val="003F7490"/>
    <w:rsid w:val="003F77D1"/>
    <w:rsid w:val="003F7B87"/>
    <w:rsid w:val="004001E6"/>
    <w:rsid w:val="004003B5"/>
    <w:rsid w:val="00400508"/>
    <w:rsid w:val="00400518"/>
    <w:rsid w:val="004007A1"/>
    <w:rsid w:val="00400B6C"/>
    <w:rsid w:val="00400BB7"/>
    <w:rsid w:val="00400F07"/>
    <w:rsid w:val="004013B6"/>
    <w:rsid w:val="00401536"/>
    <w:rsid w:val="004018DA"/>
    <w:rsid w:val="00401F4E"/>
    <w:rsid w:val="004024DA"/>
    <w:rsid w:val="00403866"/>
    <w:rsid w:val="00403878"/>
    <w:rsid w:val="00403B1A"/>
    <w:rsid w:val="00403B43"/>
    <w:rsid w:val="00403B53"/>
    <w:rsid w:val="00404246"/>
    <w:rsid w:val="0040456E"/>
    <w:rsid w:val="004049A5"/>
    <w:rsid w:val="004064EA"/>
    <w:rsid w:val="00407D00"/>
    <w:rsid w:val="00410146"/>
    <w:rsid w:val="00410604"/>
    <w:rsid w:val="00410E9D"/>
    <w:rsid w:val="00411AF8"/>
    <w:rsid w:val="00411B1F"/>
    <w:rsid w:val="00412946"/>
    <w:rsid w:val="00412BFA"/>
    <w:rsid w:val="00412D21"/>
    <w:rsid w:val="00413140"/>
    <w:rsid w:val="004137E4"/>
    <w:rsid w:val="00413A8A"/>
    <w:rsid w:val="004145F8"/>
    <w:rsid w:val="004147F0"/>
    <w:rsid w:val="0041492D"/>
    <w:rsid w:val="00414D1F"/>
    <w:rsid w:val="004151B4"/>
    <w:rsid w:val="00415206"/>
    <w:rsid w:val="0041543F"/>
    <w:rsid w:val="00415894"/>
    <w:rsid w:val="00415AD8"/>
    <w:rsid w:val="004164AE"/>
    <w:rsid w:val="00416665"/>
    <w:rsid w:val="004176FC"/>
    <w:rsid w:val="00417848"/>
    <w:rsid w:val="0042053A"/>
    <w:rsid w:val="00421047"/>
    <w:rsid w:val="004211C1"/>
    <w:rsid w:val="004211C4"/>
    <w:rsid w:val="00421AE1"/>
    <w:rsid w:val="00421E0A"/>
    <w:rsid w:val="00422824"/>
    <w:rsid w:val="0042290B"/>
    <w:rsid w:val="004252AE"/>
    <w:rsid w:val="00425A1A"/>
    <w:rsid w:val="00425DEC"/>
    <w:rsid w:val="004262C0"/>
    <w:rsid w:val="00427AE7"/>
    <w:rsid w:val="00427FDE"/>
    <w:rsid w:val="00430836"/>
    <w:rsid w:val="00430F48"/>
    <w:rsid w:val="00431177"/>
    <w:rsid w:val="00431871"/>
    <w:rsid w:val="00431F64"/>
    <w:rsid w:val="00432A6A"/>
    <w:rsid w:val="00432B22"/>
    <w:rsid w:val="0043306C"/>
    <w:rsid w:val="004330D7"/>
    <w:rsid w:val="004339AA"/>
    <w:rsid w:val="00433B82"/>
    <w:rsid w:val="00433C0E"/>
    <w:rsid w:val="00433C16"/>
    <w:rsid w:val="00435162"/>
    <w:rsid w:val="00435197"/>
    <w:rsid w:val="0043541E"/>
    <w:rsid w:val="00435439"/>
    <w:rsid w:val="00436317"/>
    <w:rsid w:val="00436511"/>
    <w:rsid w:val="00436BDB"/>
    <w:rsid w:val="004370D7"/>
    <w:rsid w:val="004375EB"/>
    <w:rsid w:val="004409B6"/>
    <w:rsid w:val="00441010"/>
    <w:rsid w:val="00441299"/>
    <w:rsid w:val="00441892"/>
    <w:rsid w:val="004423C3"/>
    <w:rsid w:val="00442C1F"/>
    <w:rsid w:val="00442C3D"/>
    <w:rsid w:val="00442D11"/>
    <w:rsid w:val="00442D7F"/>
    <w:rsid w:val="00442FD2"/>
    <w:rsid w:val="004437ED"/>
    <w:rsid w:val="004442F0"/>
    <w:rsid w:val="00444383"/>
    <w:rsid w:val="004446C8"/>
    <w:rsid w:val="00444F7E"/>
    <w:rsid w:val="00444FAE"/>
    <w:rsid w:val="004450F2"/>
    <w:rsid w:val="004456F0"/>
    <w:rsid w:val="0044593C"/>
    <w:rsid w:val="004465D1"/>
    <w:rsid w:val="004469D9"/>
    <w:rsid w:val="00446A6C"/>
    <w:rsid w:val="00446B04"/>
    <w:rsid w:val="00447561"/>
    <w:rsid w:val="0044775C"/>
    <w:rsid w:val="00447EB8"/>
    <w:rsid w:val="0045007F"/>
    <w:rsid w:val="004506C0"/>
    <w:rsid w:val="00450E03"/>
    <w:rsid w:val="00451209"/>
    <w:rsid w:val="004512B2"/>
    <w:rsid w:val="0045266A"/>
    <w:rsid w:val="004528C3"/>
    <w:rsid w:val="004533B8"/>
    <w:rsid w:val="0045373D"/>
    <w:rsid w:val="00453771"/>
    <w:rsid w:val="00453ACB"/>
    <w:rsid w:val="00453E07"/>
    <w:rsid w:val="00453E4A"/>
    <w:rsid w:val="00454624"/>
    <w:rsid w:val="00454633"/>
    <w:rsid w:val="00455951"/>
    <w:rsid w:val="00455BDE"/>
    <w:rsid w:val="00455C24"/>
    <w:rsid w:val="00456081"/>
    <w:rsid w:val="004561AC"/>
    <w:rsid w:val="004569F1"/>
    <w:rsid w:val="00456EA8"/>
    <w:rsid w:val="00456FBB"/>
    <w:rsid w:val="004570EA"/>
    <w:rsid w:val="0045771F"/>
    <w:rsid w:val="00457A8F"/>
    <w:rsid w:val="00457D2D"/>
    <w:rsid w:val="00460461"/>
    <w:rsid w:val="004604CA"/>
    <w:rsid w:val="00460782"/>
    <w:rsid w:val="0046088C"/>
    <w:rsid w:val="00461830"/>
    <w:rsid w:val="00461B91"/>
    <w:rsid w:val="00461BD9"/>
    <w:rsid w:val="00461DEE"/>
    <w:rsid w:val="0046225D"/>
    <w:rsid w:val="004624CA"/>
    <w:rsid w:val="004624E4"/>
    <w:rsid w:val="00462D1A"/>
    <w:rsid w:val="00464067"/>
    <w:rsid w:val="004641DE"/>
    <w:rsid w:val="00464445"/>
    <w:rsid w:val="00464C36"/>
    <w:rsid w:val="00464E33"/>
    <w:rsid w:val="0046665E"/>
    <w:rsid w:val="00466E3F"/>
    <w:rsid w:val="00466F42"/>
    <w:rsid w:val="00466F98"/>
    <w:rsid w:val="004679D6"/>
    <w:rsid w:val="00467C91"/>
    <w:rsid w:val="0047002B"/>
    <w:rsid w:val="0047134F"/>
    <w:rsid w:val="00471EF7"/>
    <w:rsid w:val="00471F5F"/>
    <w:rsid w:val="00472633"/>
    <w:rsid w:val="00472F5F"/>
    <w:rsid w:val="004739D1"/>
    <w:rsid w:val="00475A7B"/>
    <w:rsid w:val="00475D5B"/>
    <w:rsid w:val="00475EAE"/>
    <w:rsid w:val="004766F8"/>
    <w:rsid w:val="004767A7"/>
    <w:rsid w:val="004770D5"/>
    <w:rsid w:val="00477354"/>
    <w:rsid w:val="00477A09"/>
    <w:rsid w:val="0048054A"/>
    <w:rsid w:val="00480C81"/>
    <w:rsid w:val="00480E18"/>
    <w:rsid w:val="004816DD"/>
    <w:rsid w:val="004819A4"/>
    <w:rsid w:val="00481CFF"/>
    <w:rsid w:val="00481D1A"/>
    <w:rsid w:val="00481D1D"/>
    <w:rsid w:val="00482639"/>
    <w:rsid w:val="0048267A"/>
    <w:rsid w:val="00482D67"/>
    <w:rsid w:val="00483769"/>
    <w:rsid w:val="004838A4"/>
    <w:rsid w:val="00483CDB"/>
    <w:rsid w:val="00484234"/>
    <w:rsid w:val="0048458B"/>
    <w:rsid w:val="0048468F"/>
    <w:rsid w:val="004852BD"/>
    <w:rsid w:val="00485393"/>
    <w:rsid w:val="004857C8"/>
    <w:rsid w:val="00485E64"/>
    <w:rsid w:val="00485F7A"/>
    <w:rsid w:val="004860AA"/>
    <w:rsid w:val="00486E0E"/>
    <w:rsid w:val="00487212"/>
    <w:rsid w:val="00487AEE"/>
    <w:rsid w:val="00487C3E"/>
    <w:rsid w:val="004908BF"/>
    <w:rsid w:val="004908C1"/>
    <w:rsid w:val="00490AA3"/>
    <w:rsid w:val="00491E62"/>
    <w:rsid w:val="00492189"/>
    <w:rsid w:val="00492274"/>
    <w:rsid w:val="00492485"/>
    <w:rsid w:val="00492D94"/>
    <w:rsid w:val="00493CAF"/>
    <w:rsid w:val="00494D80"/>
    <w:rsid w:val="00496A63"/>
    <w:rsid w:val="00496A7E"/>
    <w:rsid w:val="00496C3F"/>
    <w:rsid w:val="00497B17"/>
    <w:rsid w:val="004A0599"/>
    <w:rsid w:val="004A1099"/>
    <w:rsid w:val="004A13AE"/>
    <w:rsid w:val="004A27E6"/>
    <w:rsid w:val="004A4903"/>
    <w:rsid w:val="004A49CA"/>
    <w:rsid w:val="004A5010"/>
    <w:rsid w:val="004A6A00"/>
    <w:rsid w:val="004B0558"/>
    <w:rsid w:val="004B0C06"/>
    <w:rsid w:val="004B1B9A"/>
    <w:rsid w:val="004B1C9D"/>
    <w:rsid w:val="004B210C"/>
    <w:rsid w:val="004B26BB"/>
    <w:rsid w:val="004B28D4"/>
    <w:rsid w:val="004B2C36"/>
    <w:rsid w:val="004B3966"/>
    <w:rsid w:val="004B4390"/>
    <w:rsid w:val="004B539B"/>
    <w:rsid w:val="004B5DC1"/>
    <w:rsid w:val="004B647C"/>
    <w:rsid w:val="004B66DE"/>
    <w:rsid w:val="004B69B5"/>
    <w:rsid w:val="004B6AC5"/>
    <w:rsid w:val="004B7F45"/>
    <w:rsid w:val="004C0179"/>
    <w:rsid w:val="004C01BD"/>
    <w:rsid w:val="004C0B2C"/>
    <w:rsid w:val="004C17D6"/>
    <w:rsid w:val="004C284E"/>
    <w:rsid w:val="004C2A31"/>
    <w:rsid w:val="004C2DF6"/>
    <w:rsid w:val="004C2F09"/>
    <w:rsid w:val="004C3BBE"/>
    <w:rsid w:val="004C40B2"/>
    <w:rsid w:val="004C42BD"/>
    <w:rsid w:val="004C473A"/>
    <w:rsid w:val="004C478B"/>
    <w:rsid w:val="004C59D3"/>
    <w:rsid w:val="004C5C62"/>
    <w:rsid w:val="004C6077"/>
    <w:rsid w:val="004C6080"/>
    <w:rsid w:val="004C6949"/>
    <w:rsid w:val="004C6BCD"/>
    <w:rsid w:val="004C711D"/>
    <w:rsid w:val="004C793F"/>
    <w:rsid w:val="004D0194"/>
    <w:rsid w:val="004D03A5"/>
    <w:rsid w:val="004D0B8B"/>
    <w:rsid w:val="004D16E7"/>
    <w:rsid w:val="004D1AB7"/>
    <w:rsid w:val="004D214D"/>
    <w:rsid w:val="004D2168"/>
    <w:rsid w:val="004D26E4"/>
    <w:rsid w:val="004D2A3F"/>
    <w:rsid w:val="004D2C9F"/>
    <w:rsid w:val="004D3A31"/>
    <w:rsid w:val="004D3A88"/>
    <w:rsid w:val="004D3F6E"/>
    <w:rsid w:val="004D4F32"/>
    <w:rsid w:val="004D57C5"/>
    <w:rsid w:val="004D5A52"/>
    <w:rsid w:val="004D5F0C"/>
    <w:rsid w:val="004D5F4D"/>
    <w:rsid w:val="004D6742"/>
    <w:rsid w:val="004D6A90"/>
    <w:rsid w:val="004D6AB8"/>
    <w:rsid w:val="004D7537"/>
    <w:rsid w:val="004D798B"/>
    <w:rsid w:val="004D7B5F"/>
    <w:rsid w:val="004E01FD"/>
    <w:rsid w:val="004E1903"/>
    <w:rsid w:val="004E1BC4"/>
    <w:rsid w:val="004E2384"/>
    <w:rsid w:val="004E26A7"/>
    <w:rsid w:val="004E31E5"/>
    <w:rsid w:val="004E3357"/>
    <w:rsid w:val="004E3666"/>
    <w:rsid w:val="004E4948"/>
    <w:rsid w:val="004E4AF1"/>
    <w:rsid w:val="004E4ED0"/>
    <w:rsid w:val="004E65F8"/>
    <w:rsid w:val="004E725C"/>
    <w:rsid w:val="004E726F"/>
    <w:rsid w:val="004E7555"/>
    <w:rsid w:val="004F088B"/>
    <w:rsid w:val="004F0D23"/>
    <w:rsid w:val="004F0FB3"/>
    <w:rsid w:val="004F1065"/>
    <w:rsid w:val="004F1FA5"/>
    <w:rsid w:val="004F256E"/>
    <w:rsid w:val="004F3021"/>
    <w:rsid w:val="004F3718"/>
    <w:rsid w:val="004F386D"/>
    <w:rsid w:val="004F3B84"/>
    <w:rsid w:val="004F3C7F"/>
    <w:rsid w:val="004F4737"/>
    <w:rsid w:val="004F4F59"/>
    <w:rsid w:val="004F5110"/>
    <w:rsid w:val="004F5267"/>
    <w:rsid w:val="004F5A04"/>
    <w:rsid w:val="004F66DD"/>
    <w:rsid w:val="004F6E29"/>
    <w:rsid w:val="004F7604"/>
    <w:rsid w:val="004F7AEA"/>
    <w:rsid w:val="00500E6D"/>
    <w:rsid w:val="005016DB"/>
    <w:rsid w:val="00501AD7"/>
    <w:rsid w:val="005029A0"/>
    <w:rsid w:val="005030A9"/>
    <w:rsid w:val="00503562"/>
    <w:rsid w:val="00503C11"/>
    <w:rsid w:val="00504A31"/>
    <w:rsid w:val="00504C06"/>
    <w:rsid w:val="00504FB1"/>
    <w:rsid w:val="00506B08"/>
    <w:rsid w:val="00506E7B"/>
    <w:rsid w:val="00507A38"/>
    <w:rsid w:val="00510834"/>
    <w:rsid w:val="005115C4"/>
    <w:rsid w:val="0051169F"/>
    <w:rsid w:val="00511BF2"/>
    <w:rsid w:val="00511EF2"/>
    <w:rsid w:val="00513623"/>
    <w:rsid w:val="00513B8A"/>
    <w:rsid w:val="00513DCD"/>
    <w:rsid w:val="00513EC0"/>
    <w:rsid w:val="0051481B"/>
    <w:rsid w:val="00515094"/>
    <w:rsid w:val="0051570F"/>
    <w:rsid w:val="00515865"/>
    <w:rsid w:val="00516232"/>
    <w:rsid w:val="00516264"/>
    <w:rsid w:val="0051663C"/>
    <w:rsid w:val="00516B26"/>
    <w:rsid w:val="005172EC"/>
    <w:rsid w:val="005174FA"/>
    <w:rsid w:val="00517FEE"/>
    <w:rsid w:val="0052119C"/>
    <w:rsid w:val="005225B1"/>
    <w:rsid w:val="00522851"/>
    <w:rsid w:val="00522C88"/>
    <w:rsid w:val="00523219"/>
    <w:rsid w:val="00523619"/>
    <w:rsid w:val="00523C81"/>
    <w:rsid w:val="00523D68"/>
    <w:rsid w:val="00525435"/>
    <w:rsid w:val="00526E93"/>
    <w:rsid w:val="00526EA5"/>
    <w:rsid w:val="005270C0"/>
    <w:rsid w:val="005272A2"/>
    <w:rsid w:val="0052741C"/>
    <w:rsid w:val="005300EB"/>
    <w:rsid w:val="005303A2"/>
    <w:rsid w:val="005303B2"/>
    <w:rsid w:val="0053076D"/>
    <w:rsid w:val="00530E15"/>
    <w:rsid w:val="005313E4"/>
    <w:rsid w:val="005317AC"/>
    <w:rsid w:val="00531E12"/>
    <w:rsid w:val="00532735"/>
    <w:rsid w:val="0053398C"/>
    <w:rsid w:val="0053408B"/>
    <w:rsid w:val="005344A9"/>
    <w:rsid w:val="005345C0"/>
    <w:rsid w:val="005346E7"/>
    <w:rsid w:val="00534794"/>
    <w:rsid w:val="005347BB"/>
    <w:rsid w:val="00534ED0"/>
    <w:rsid w:val="00535516"/>
    <w:rsid w:val="00535E28"/>
    <w:rsid w:val="00535F70"/>
    <w:rsid w:val="005371AC"/>
    <w:rsid w:val="00537B57"/>
    <w:rsid w:val="00541532"/>
    <w:rsid w:val="00542507"/>
    <w:rsid w:val="00542A79"/>
    <w:rsid w:val="00542D87"/>
    <w:rsid w:val="00542F56"/>
    <w:rsid w:val="00543933"/>
    <w:rsid w:val="00543BAB"/>
    <w:rsid w:val="00543C05"/>
    <w:rsid w:val="00543D33"/>
    <w:rsid w:val="00544137"/>
    <w:rsid w:val="005449FC"/>
    <w:rsid w:val="00544B34"/>
    <w:rsid w:val="0054501F"/>
    <w:rsid w:val="005455C7"/>
    <w:rsid w:val="005459A3"/>
    <w:rsid w:val="00545A59"/>
    <w:rsid w:val="00545B64"/>
    <w:rsid w:val="00546524"/>
    <w:rsid w:val="0054653F"/>
    <w:rsid w:val="0054693A"/>
    <w:rsid w:val="00547EB8"/>
    <w:rsid w:val="00547F96"/>
    <w:rsid w:val="00550598"/>
    <w:rsid w:val="005505D9"/>
    <w:rsid w:val="00550661"/>
    <w:rsid w:val="005506F6"/>
    <w:rsid w:val="005509A6"/>
    <w:rsid w:val="00551940"/>
    <w:rsid w:val="00551DD5"/>
    <w:rsid w:val="0055249B"/>
    <w:rsid w:val="005541B2"/>
    <w:rsid w:val="00554CA9"/>
    <w:rsid w:val="00554EA1"/>
    <w:rsid w:val="00555604"/>
    <w:rsid w:val="005556C5"/>
    <w:rsid w:val="00555AD3"/>
    <w:rsid w:val="00555B71"/>
    <w:rsid w:val="00556F9D"/>
    <w:rsid w:val="00557271"/>
    <w:rsid w:val="00557479"/>
    <w:rsid w:val="00560317"/>
    <w:rsid w:val="00560995"/>
    <w:rsid w:val="00560FEE"/>
    <w:rsid w:val="00561261"/>
    <w:rsid w:val="00561A7B"/>
    <w:rsid w:val="00561C44"/>
    <w:rsid w:val="00561E48"/>
    <w:rsid w:val="00562CF4"/>
    <w:rsid w:val="005631C0"/>
    <w:rsid w:val="005635B2"/>
    <w:rsid w:val="005637C7"/>
    <w:rsid w:val="00563845"/>
    <w:rsid w:val="00563A5A"/>
    <w:rsid w:val="00564590"/>
    <w:rsid w:val="005645E0"/>
    <w:rsid w:val="005647EC"/>
    <w:rsid w:val="005648F3"/>
    <w:rsid w:val="00564E08"/>
    <w:rsid w:val="005651C3"/>
    <w:rsid w:val="005660C1"/>
    <w:rsid w:val="005663F9"/>
    <w:rsid w:val="005669C7"/>
    <w:rsid w:val="00567932"/>
    <w:rsid w:val="005703CB"/>
    <w:rsid w:val="00570666"/>
    <w:rsid w:val="00570B8B"/>
    <w:rsid w:val="00571202"/>
    <w:rsid w:val="0057178F"/>
    <w:rsid w:val="005720ED"/>
    <w:rsid w:val="0057309F"/>
    <w:rsid w:val="005731DD"/>
    <w:rsid w:val="00573660"/>
    <w:rsid w:val="005738D6"/>
    <w:rsid w:val="00573F11"/>
    <w:rsid w:val="0057431D"/>
    <w:rsid w:val="00574639"/>
    <w:rsid w:val="00574C73"/>
    <w:rsid w:val="00574DD7"/>
    <w:rsid w:val="005750AA"/>
    <w:rsid w:val="005758D9"/>
    <w:rsid w:val="00575CFA"/>
    <w:rsid w:val="005767E1"/>
    <w:rsid w:val="00577A9F"/>
    <w:rsid w:val="00577B20"/>
    <w:rsid w:val="00577DF3"/>
    <w:rsid w:val="00577FC0"/>
    <w:rsid w:val="00581BD1"/>
    <w:rsid w:val="00582395"/>
    <w:rsid w:val="0058256B"/>
    <w:rsid w:val="00582C5C"/>
    <w:rsid w:val="0058369E"/>
    <w:rsid w:val="005856EF"/>
    <w:rsid w:val="0058586A"/>
    <w:rsid w:val="0058683A"/>
    <w:rsid w:val="005872FC"/>
    <w:rsid w:val="005877F9"/>
    <w:rsid w:val="00590426"/>
    <w:rsid w:val="00590717"/>
    <w:rsid w:val="0059095A"/>
    <w:rsid w:val="00590ACD"/>
    <w:rsid w:val="00590B02"/>
    <w:rsid w:val="00590B50"/>
    <w:rsid w:val="00590FD8"/>
    <w:rsid w:val="00591869"/>
    <w:rsid w:val="00591BB0"/>
    <w:rsid w:val="0059260B"/>
    <w:rsid w:val="00592B7B"/>
    <w:rsid w:val="005931A8"/>
    <w:rsid w:val="005931FA"/>
    <w:rsid w:val="0059323B"/>
    <w:rsid w:val="0059368D"/>
    <w:rsid w:val="00593BDA"/>
    <w:rsid w:val="00593EF4"/>
    <w:rsid w:val="00593F09"/>
    <w:rsid w:val="00594124"/>
    <w:rsid w:val="00594C8C"/>
    <w:rsid w:val="00594D06"/>
    <w:rsid w:val="00594FF2"/>
    <w:rsid w:val="00596477"/>
    <w:rsid w:val="00596796"/>
    <w:rsid w:val="005A0190"/>
    <w:rsid w:val="005A0304"/>
    <w:rsid w:val="005A10A1"/>
    <w:rsid w:val="005A127F"/>
    <w:rsid w:val="005A19F5"/>
    <w:rsid w:val="005A1A24"/>
    <w:rsid w:val="005A1B96"/>
    <w:rsid w:val="005A224E"/>
    <w:rsid w:val="005A261F"/>
    <w:rsid w:val="005A2892"/>
    <w:rsid w:val="005A29B3"/>
    <w:rsid w:val="005A32F4"/>
    <w:rsid w:val="005A3E4B"/>
    <w:rsid w:val="005A3F89"/>
    <w:rsid w:val="005A437A"/>
    <w:rsid w:val="005A4B7C"/>
    <w:rsid w:val="005A53B5"/>
    <w:rsid w:val="005A550A"/>
    <w:rsid w:val="005A5528"/>
    <w:rsid w:val="005A5994"/>
    <w:rsid w:val="005A599A"/>
    <w:rsid w:val="005A5ABC"/>
    <w:rsid w:val="005A75E0"/>
    <w:rsid w:val="005A7668"/>
    <w:rsid w:val="005A793C"/>
    <w:rsid w:val="005A7AE0"/>
    <w:rsid w:val="005A7B68"/>
    <w:rsid w:val="005A7D1C"/>
    <w:rsid w:val="005B03A2"/>
    <w:rsid w:val="005B0B8E"/>
    <w:rsid w:val="005B0E1D"/>
    <w:rsid w:val="005B0EFB"/>
    <w:rsid w:val="005B1926"/>
    <w:rsid w:val="005B1F9F"/>
    <w:rsid w:val="005B20CA"/>
    <w:rsid w:val="005B29DF"/>
    <w:rsid w:val="005B349E"/>
    <w:rsid w:val="005B3887"/>
    <w:rsid w:val="005B3959"/>
    <w:rsid w:val="005B3C32"/>
    <w:rsid w:val="005B4826"/>
    <w:rsid w:val="005B4DB8"/>
    <w:rsid w:val="005B4FE0"/>
    <w:rsid w:val="005B580B"/>
    <w:rsid w:val="005B5EC5"/>
    <w:rsid w:val="005B5F35"/>
    <w:rsid w:val="005B62A3"/>
    <w:rsid w:val="005B7506"/>
    <w:rsid w:val="005B7731"/>
    <w:rsid w:val="005B7757"/>
    <w:rsid w:val="005B7835"/>
    <w:rsid w:val="005C03E5"/>
    <w:rsid w:val="005C0817"/>
    <w:rsid w:val="005C0849"/>
    <w:rsid w:val="005C18F1"/>
    <w:rsid w:val="005C1CE0"/>
    <w:rsid w:val="005C23DA"/>
    <w:rsid w:val="005C30EA"/>
    <w:rsid w:val="005C32F6"/>
    <w:rsid w:val="005C3C74"/>
    <w:rsid w:val="005C4834"/>
    <w:rsid w:val="005C503A"/>
    <w:rsid w:val="005C510B"/>
    <w:rsid w:val="005C5359"/>
    <w:rsid w:val="005C56F1"/>
    <w:rsid w:val="005C5809"/>
    <w:rsid w:val="005C64E9"/>
    <w:rsid w:val="005C6E4B"/>
    <w:rsid w:val="005C746A"/>
    <w:rsid w:val="005C780C"/>
    <w:rsid w:val="005C7930"/>
    <w:rsid w:val="005D0337"/>
    <w:rsid w:val="005D0A01"/>
    <w:rsid w:val="005D0D03"/>
    <w:rsid w:val="005D0D0C"/>
    <w:rsid w:val="005D0DB9"/>
    <w:rsid w:val="005D1213"/>
    <w:rsid w:val="005D14DD"/>
    <w:rsid w:val="005D1A1D"/>
    <w:rsid w:val="005D1BBA"/>
    <w:rsid w:val="005D1C25"/>
    <w:rsid w:val="005D1FCF"/>
    <w:rsid w:val="005D2327"/>
    <w:rsid w:val="005D242D"/>
    <w:rsid w:val="005D2805"/>
    <w:rsid w:val="005D284B"/>
    <w:rsid w:val="005D2B2A"/>
    <w:rsid w:val="005D3764"/>
    <w:rsid w:val="005D3AC8"/>
    <w:rsid w:val="005D3DB0"/>
    <w:rsid w:val="005D4A3E"/>
    <w:rsid w:val="005D4BE9"/>
    <w:rsid w:val="005D4C1F"/>
    <w:rsid w:val="005D5FCC"/>
    <w:rsid w:val="005D622E"/>
    <w:rsid w:val="005D66FC"/>
    <w:rsid w:val="005D7165"/>
    <w:rsid w:val="005D7F77"/>
    <w:rsid w:val="005E028D"/>
    <w:rsid w:val="005E052D"/>
    <w:rsid w:val="005E0BEE"/>
    <w:rsid w:val="005E142F"/>
    <w:rsid w:val="005E1D80"/>
    <w:rsid w:val="005E3904"/>
    <w:rsid w:val="005E3B61"/>
    <w:rsid w:val="005E41A0"/>
    <w:rsid w:val="005E5C97"/>
    <w:rsid w:val="005E6479"/>
    <w:rsid w:val="005E6E39"/>
    <w:rsid w:val="005E70F8"/>
    <w:rsid w:val="005E72D0"/>
    <w:rsid w:val="005E7979"/>
    <w:rsid w:val="005F022E"/>
    <w:rsid w:val="005F0B5C"/>
    <w:rsid w:val="005F0BEF"/>
    <w:rsid w:val="005F0D9F"/>
    <w:rsid w:val="005F106A"/>
    <w:rsid w:val="005F1F4D"/>
    <w:rsid w:val="005F2376"/>
    <w:rsid w:val="005F2CFF"/>
    <w:rsid w:val="005F3249"/>
    <w:rsid w:val="005F392C"/>
    <w:rsid w:val="005F430A"/>
    <w:rsid w:val="005F44DE"/>
    <w:rsid w:val="005F53B2"/>
    <w:rsid w:val="005F575E"/>
    <w:rsid w:val="005F5DD8"/>
    <w:rsid w:val="005F668A"/>
    <w:rsid w:val="005F66F5"/>
    <w:rsid w:val="005F6ADF"/>
    <w:rsid w:val="005F735C"/>
    <w:rsid w:val="005F73AE"/>
    <w:rsid w:val="005F7730"/>
    <w:rsid w:val="005F7A2A"/>
    <w:rsid w:val="0060009D"/>
    <w:rsid w:val="00600692"/>
    <w:rsid w:val="00600D4D"/>
    <w:rsid w:val="0060152E"/>
    <w:rsid w:val="00601B51"/>
    <w:rsid w:val="00601BBD"/>
    <w:rsid w:val="00602B87"/>
    <w:rsid w:val="0060309A"/>
    <w:rsid w:val="00603CEA"/>
    <w:rsid w:val="006041C8"/>
    <w:rsid w:val="0060470E"/>
    <w:rsid w:val="00605657"/>
    <w:rsid w:val="006058D8"/>
    <w:rsid w:val="00605D98"/>
    <w:rsid w:val="006061AC"/>
    <w:rsid w:val="0060761F"/>
    <w:rsid w:val="00607BEA"/>
    <w:rsid w:val="00607DD4"/>
    <w:rsid w:val="00607F46"/>
    <w:rsid w:val="00610159"/>
    <w:rsid w:val="006113E4"/>
    <w:rsid w:val="006122DD"/>
    <w:rsid w:val="0061240F"/>
    <w:rsid w:val="00612873"/>
    <w:rsid w:val="00613510"/>
    <w:rsid w:val="00613C60"/>
    <w:rsid w:val="00614299"/>
    <w:rsid w:val="0061460A"/>
    <w:rsid w:val="00614AFA"/>
    <w:rsid w:val="006152A6"/>
    <w:rsid w:val="006155E2"/>
    <w:rsid w:val="00615952"/>
    <w:rsid w:val="00615E56"/>
    <w:rsid w:val="00616CA4"/>
    <w:rsid w:val="00617EE0"/>
    <w:rsid w:val="0062032B"/>
    <w:rsid w:val="00620BC6"/>
    <w:rsid w:val="0062134B"/>
    <w:rsid w:val="006219A6"/>
    <w:rsid w:val="00621F91"/>
    <w:rsid w:val="00622050"/>
    <w:rsid w:val="00622B6D"/>
    <w:rsid w:val="00622BE1"/>
    <w:rsid w:val="00622E1F"/>
    <w:rsid w:val="00623003"/>
    <w:rsid w:val="00623051"/>
    <w:rsid w:val="00623E82"/>
    <w:rsid w:val="006243AF"/>
    <w:rsid w:val="00624594"/>
    <w:rsid w:val="006252C6"/>
    <w:rsid w:val="00625384"/>
    <w:rsid w:val="006263EA"/>
    <w:rsid w:val="00626724"/>
    <w:rsid w:val="00626CDF"/>
    <w:rsid w:val="006275CC"/>
    <w:rsid w:val="00627D18"/>
    <w:rsid w:val="006303B7"/>
    <w:rsid w:val="006305E6"/>
    <w:rsid w:val="006311DA"/>
    <w:rsid w:val="00631A92"/>
    <w:rsid w:val="00631F63"/>
    <w:rsid w:val="00632529"/>
    <w:rsid w:val="00632984"/>
    <w:rsid w:val="00633B0A"/>
    <w:rsid w:val="00633C3E"/>
    <w:rsid w:val="00633F13"/>
    <w:rsid w:val="00634A5B"/>
    <w:rsid w:val="00636054"/>
    <w:rsid w:val="00636591"/>
    <w:rsid w:val="00636919"/>
    <w:rsid w:val="00636BC6"/>
    <w:rsid w:val="00636CE9"/>
    <w:rsid w:val="00636F04"/>
    <w:rsid w:val="00637158"/>
    <w:rsid w:val="006376DF"/>
    <w:rsid w:val="00640B00"/>
    <w:rsid w:val="00641553"/>
    <w:rsid w:val="006416D1"/>
    <w:rsid w:val="006417DE"/>
    <w:rsid w:val="00642CE8"/>
    <w:rsid w:val="00643294"/>
    <w:rsid w:val="00643A8A"/>
    <w:rsid w:val="00643BAD"/>
    <w:rsid w:val="0064413C"/>
    <w:rsid w:val="00644FE5"/>
    <w:rsid w:val="006450F2"/>
    <w:rsid w:val="00646015"/>
    <w:rsid w:val="0064626C"/>
    <w:rsid w:val="0064655E"/>
    <w:rsid w:val="00646815"/>
    <w:rsid w:val="006473D7"/>
    <w:rsid w:val="0064768C"/>
    <w:rsid w:val="00647BE8"/>
    <w:rsid w:val="00650178"/>
    <w:rsid w:val="0065039D"/>
    <w:rsid w:val="006503B7"/>
    <w:rsid w:val="0065043C"/>
    <w:rsid w:val="00650655"/>
    <w:rsid w:val="0065075D"/>
    <w:rsid w:val="006515E4"/>
    <w:rsid w:val="00651EC6"/>
    <w:rsid w:val="006520F5"/>
    <w:rsid w:val="00652504"/>
    <w:rsid w:val="006532B5"/>
    <w:rsid w:val="00653382"/>
    <w:rsid w:val="0065353E"/>
    <w:rsid w:val="00653D69"/>
    <w:rsid w:val="00653FBA"/>
    <w:rsid w:val="0065452F"/>
    <w:rsid w:val="00654976"/>
    <w:rsid w:val="00654BD5"/>
    <w:rsid w:val="00654D4E"/>
    <w:rsid w:val="006550ED"/>
    <w:rsid w:val="0065523E"/>
    <w:rsid w:val="0065532C"/>
    <w:rsid w:val="006554FF"/>
    <w:rsid w:val="00655DF4"/>
    <w:rsid w:val="00655F28"/>
    <w:rsid w:val="00656135"/>
    <w:rsid w:val="0065665A"/>
    <w:rsid w:val="00656972"/>
    <w:rsid w:val="00656C04"/>
    <w:rsid w:val="00656EE0"/>
    <w:rsid w:val="0065720E"/>
    <w:rsid w:val="0065722E"/>
    <w:rsid w:val="00657556"/>
    <w:rsid w:val="00657679"/>
    <w:rsid w:val="00657B32"/>
    <w:rsid w:val="00657E25"/>
    <w:rsid w:val="00660488"/>
    <w:rsid w:val="00660686"/>
    <w:rsid w:val="00661068"/>
    <w:rsid w:val="00661623"/>
    <w:rsid w:val="00661BC2"/>
    <w:rsid w:val="00662C49"/>
    <w:rsid w:val="00662D9C"/>
    <w:rsid w:val="00663164"/>
    <w:rsid w:val="00663739"/>
    <w:rsid w:val="006646B4"/>
    <w:rsid w:val="00664B24"/>
    <w:rsid w:val="00665792"/>
    <w:rsid w:val="00665F74"/>
    <w:rsid w:val="00666079"/>
    <w:rsid w:val="006663FB"/>
    <w:rsid w:val="0066671D"/>
    <w:rsid w:val="00666CEE"/>
    <w:rsid w:val="00667125"/>
    <w:rsid w:val="006676E2"/>
    <w:rsid w:val="006676E5"/>
    <w:rsid w:val="00667AE7"/>
    <w:rsid w:val="0067006D"/>
    <w:rsid w:val="0067044D"/>
    <w:rsid w:val="00670E77"/>
    <w:rsid w:val="006713EE"/>
    <w:rsid w:val="0067182F"/>
    <w:rsid w:val="00671D6E"/>
    <w:rsid w:val="006723A8"/>
    <w:rsid w:val="00672F1B"/>
    <w:rsid w:val="00673001"/>
    <w:rsid w:val="006735D7"/>
    <w:rsid w:val="00673953"/>
    <w:rsid w:val="00674232"/>
    <w:rsid w:val="00674BEB"/>
    <w:rsid w:val="0067517F"/>
    <w:rsid w:val="0067574F"/>
    <w:rsid w:val="00676E72"/>
    <w:rsid w:val="006773E0"/>
    <w:rsid w:val="00677FA4"/>
    <w:rsid w:val="00680224"/>
    <w:rsid w:val="00680356"/>
    <w:rsid w:val="006803F2"/>
    <w:rsid w:val="006813FC"/>
    <w:rsid w:val="006816E3"/>
    <w:rsid w:val="00681811"/>
    <w:rsid w:val="00681818"/>
    <w:rsid w:val="00681A36"/>
    <w:rsid w:val="00682C63"/>
    <w:rsid w:val="00682CEF"/>
    <w:rsid w:val="00682D69"/>
    <w:rsid w:val="00682E72"/>
    <w:rsid w:val="00682E8D"/>
    <w:rsid w:val="006839AD"/>
    <w:rsid w:val="00683DDF"/>
    <w:rsid w:val="0068595C"/>
    <w:rsid w:val="00685E7F"/>
    <w:rsid w:val="00686ADD"/>
    <w:rsid w:val="00686FA2"/>
    <w:rsid w:val="0068751C"/>
    <w:rsid w:val="00687944"/>
    <w:rsid w:val="00687A28"/>
    <w:rsid w:val="00687BE6"/>
    <w:rsid w:val="00687E60"/>
    <w:rsid w:val="006900C0"/>
    <w:rsid w:val="00690135"/>
    <w:rsid w:val="00690B8A"/>
    <w:rsid w:val="00691120"/>
    <w:rsid w:val="00691498"/>
    <w:rsid w:val="006929CF"/>
    <w:rsid w:val="00692AB5"/>
    <w:rsid w:val="00692F7F"/>
    <w:rsid w:val="006939F0"/>
    <w:rsid w:val="00693C21"/>
    <w:rsid w:val="00694051"/>
    <w:rsid w:val="00694B93"/>
    <w:rsid w:val="006956E7"/>
    <w:rsid w:val="00696396"/>
    <w:rsid w:val="00696AC2"/>
    <w:rsid w:val="00696C88"/>
    <w:rsid w:val="00696D15"/>
    <w:rsid w:val="00697321"/>
    <w:rsid w:val="00697425"/>
    <w:rsid w:val="006A00EE"/>
    <w:rsid w:val="006A0F29"/>
    <w:rsid w:val="006A11A7"/>
    <w:rsid w:val="006A17A8"/>
    <w:rsid w:val="006A1A99"/>
    <w:rsid w:val="006A222D"/>
    <w:rsid w:val="006A227D"/>
    <w:rsid w:val="006A24A8"/>
    <w:rsid w:val="006A3141"/>
    <w:rsid w:val="006A3C81"/>
    <w:rsid w:val="006A3E95"/>
    <w:rsid w:val="006A46E8"/>
    <w:rsid w:val="006A477D"/>
    <w:rsid w:val="006A5B7F"/>
    <w:rsid w:val="006A6F2A"/>
    <w:rsid w:val="006A6F86"/>
    <w:rsid w:val="006B04CC"/>
    <w:rsid w:val="006B15AA"/>
    <w:rsid w:val="006B177B"/>
    <w:rsid w:val="006B17E4"/>
    <w:rsid w:val="006B1A18"/>
    <w:rsid w:val="006B1C36"/>
    <w:rsid w:val="006B2475"/>
    <w:rsid w:val="006B2F69"/>
    <w:rsid w:val="006B313C"/>
    <w:rsid w:val="006B3B75"/>
    <w:rsid w:val="006B3EEF"/>
    <w:rsid w:val="006B4895"/>
    <w:rsid w:val="006B4B7C"/>
    <w:rsid w:val="006B4BBF"/>
    <w:rsid w:val="006B4BD3"/>
    <w:rsid w:val="006B5158"/>
    <w:rsid w:val="006B52C3"/>
    <w:rsid w:val="006B54D1"/>
    <w:rsid w:val="006B5FC5"/>
    <w:rsid w:val="006B62EB"/>
    <w:rsid w:val="006B6EE9"/>
    <w:rsid w:val="006B7877"/>
    <w:rsid w:val="006B7B9C"/>
    <w:rsid w:val="006B7BB9"/>
    <w:rsid w:val="006C018A"/>
    <w:rsid w:val="006C0406"/>
    <w:rsid w:val="006C0468"/>
    <w:rsid w:val="006C061A"/>
    <w:rsid w:val="006C0999"/>
    <w:rsid w:val="006C1AED"/>
    <w:rsid w:val="006C26A9"/>
    <w:rsid w:val="006C346E"/>
    <w:rsid w:val="006C3522"/>
    <w:rsid w:val="006C38DF"/>
    <w:rsid w:val="006C3F86"/>
    <w:rsid w:val="006C3F96"/>
    <w:rsid w:val="006C425D"/>
    <w:rsid w:val="006C5392"/>
    <w:rsid w:val="006C5659"/>
    <w:rsid w:val="006C56FA"/>
    <w:rsid w:val="006C5B41"/>
    <w:rsid w:val="006C60D5"/>
    <w:rsid w:val="006C6B97"/>
    <w:rsid w:val="006C7085"/>
    <w:rsid w:val="006C726E"/>
    <w:rsid w:val="006C7BC3"/>
    <w:rsid w:val="006C7D1A"/>
    <w:rsid w:val="006D092B"/>
    <w:rsid w:val="006D1974"/>
    <w:rsid w:val="006D2F99"/>
    <w:rsid w:val="006D322E"/>
    <w:rsid w:val="006D3453"/>
    <w:rsid w:val="006D3755"/>
    <w:rsid w:val="006D3807"/>
    <w:rsid w:val="006D3B1E"/>
    <w:rsid w:val="006D4247"/>
    <w:rsid w:val="006D50F5"/>
    <w:rsid w:val="006D5434"/>
    <w:rsid w:val="006D54AE"/>
    <w:rsid w:val="006D5CBF"/>
    <w:rsid w:val="006D5DF2"/>
    <w:rsid w:val="006D7AA1"/>
    <w:rsid w:val="006E03E7"/>
    <w:rsid w:val="006E0482"/>
    <w:rsid w:val="006E1257"/>
    <w:rsid w:val="006E2307"/>
    <w:rsid w:val="006E2707"/>
    <w:rsid w:val="006E2975"/>
    <w:rsid w:val="006E304E"/>
    <w:rsid w:val="006E36C0"/>
    <w:rsid w:val="006E3970"/>
    <w:rsid w:val="006E4180"/>
    <w:rsid w:val="006E4CDE"/>
    <w:rsid w:val="006E5085"/>
    <w:rsid w:val="006E5164"/>
    <w:rsid w:val="006E5D52"/>
    <w:rsid w:val="006E68E8"/>
    <w:rsid w:val="006E6A0A"/>
    <w:rsid w:val="006E7076"/>
    <w:rsid w:val="006E7C61"/>
    <w:rsid w:val="006F03AA"/>
    <w:rsid w:val="006F0734"/>
    <w:rsid w:val="006F0C96"/>
    <w:rsid w:val="006F1170"/>
    <w:rsid w:val="006F1D75"/>
    <w:rsid w:val="006F2372"/>
    <w:rsid w:val="006F2E66"/>
    <w:rsid w:val="006F30D2"/>
    <w:rsid w:val="006F3867"/>
    <w:rsid w:val="006F3B60"/>
    <w:rsid w:val="006F4579"/>
    <w:rsid w:val="006F47D3"/>
    <w:rsid w:val="006F4D94"/>
    <w:rsid w:val="006F50F1"/>
    <w:rsid w:val="006F52AB"/>
    <w:rsid w:val="006F5A75"/>
    <w:rsid w:val="006F5D02"/>
    <w:rsid w:val="006F611A"/>
    <w:rsid w:val="006F7126"/>
    <w:rsid w:val="006F72C0"/>
    <w:rsid w:val="006F79DB"/>
    <w:rsid w:val="00700525"/>
    <w:rsid w:val="0070068D"/>
    <w:rsid w:val="0070106D"/>
    <w:rsid w:val="00701699"/>
    <w:rsid w:val="007016E7"/>
    <w:rsid w:val="007019E3"/>
    <w:rsid w:val="00701ADE"/>
    <w:rsid w:val="00701D16"/>
    <w:rsid w:val="00702730"/>
    <w:rsid w:val="007028BF"/>
    <w:rsid w:val="00703127"/>
    <w:rsid w:val="00703F2E"/>
    <w:rsid w:val="00706A56"/>
    <w:rsid w:val="00706E29"/>
    <w:rsid w:val="00707DDB"/>
    <w:rsid w:val="00707FD9"/>
    <w:rsid w:val="00710310"/>
    <w:rsid w:val="00710E08"/>
    <w:rsid w:val="007129FA"/>
    <w:rsid w:val="00712CCA"/>
    <w:rsid w:val="007143DB"/>
    <w:rsid w:val="007147C0"/>
    <w:rsid w:val="00714D68"/>
    <w:rsid w:val="00715A24"/>
    <w:rsid w:val="00715CC6"/>
    <w:rsid w:val="00715CF7"/>
    <w:rsid w:val="0071624E"/>
    <w:rsid w:val="007164F5"/>
    <w:rsid w:val="007172B3"/>
    <w:rsid w:val="00717305"/>
    <w:rsid w:val="00717679"/>
    <w:rsid w:val="00717C84"/>
    <w:rsid w:val="00717EF0"/>
    <w:rsid w:val="0072044F"/>
    <w:rsid w:val="007207BD"/>
    <w:rsid w:val="007211B7"/>
    <w:rsid w:val="0072212B"/>
    <w:rsid w:val="0072324A"/>
    <w:rsid w:val="00723729"/>
    <w:rsid w:val="00723745"/>
    <w:rsid w:val="007237C2"/>
    <w:rsid w:val="00723C3F"/>
    <w:rsid w:val="00724596"/>
    <w:rsid w:val="0072483B"/>
    <w:rsid w:val="0072523F"/>
    <w:rsid w:val="0072651A"/>
    <w:rsid w:val="0072763E"/>
    <w:rsid w:val="007278A5"/>
    <w:rsid w:val="00731217"/>
    <w:rsid w:val="0073197F"/>
    <w:rsid w:val="007330B7"/>
    <w:rsid w:val="0073371A"/>
    <w:rsid w:val="007340F1"/>
    <w:rsid w:val="00734204"/>
    <w:rsid w:val="00734581"/>
    <w:rsid w:val="00735B50"/>
    <w:rsid w:val="00735DEC"/>
    <w:rsid w:val="00736479"/>
    <w:rsid w:val="00736C4D"/>
    <w:rsid w:val="00736E23"/>
    <w:rsid w:val="007376F7"/>
    <w:rsid w:val="007377D5"/>
    <w:rsid w:val="00737EBE"/>
    <w:rsid w:val="00737F59"/>
    <w:rsid w:val="00737F71"/>
    <w:rsid w:val="00740426"/>
    <w:rsid w:val="007419C0"/>
    <w:rsid w:val="00741C65"/>
    <w:rsid w:val="00741FA2"/>
    <w:rsid w:val="007421E6"/>
    <w:rsid w:val="007432A3"/>
    <w:rsid w:val="00743561"/>
    <w:rsid w:val="00743CA4"/>
    <w:rsid w:val="00743D84"/>
    <w:rsid w:val="00743D91"/>
    <w:rsid w:val="007444BC"/>
    <w:rsid w:val="007448E6"/>
    <w:rsid w:val="00744EBB"/>
    <w:rsid w:val="00745D31"/>
    <w:rsid w:val="00745E42"/>
    <w:rsid w:val="007466CE"/>
    <w:rsid w:val="00747A08"/>
    <w:rsid w:val="00747BE6"/>
    <w:rsid w:val="00751695"/>
    <w:rsid w:val="00751C12"/>
    <w:rsid w:val="00752491"/>
    <w:rsid w:val="00753487"/>
    <w:rsid w:val="0075504E"/>
    <w:rsid w:val="00755852"/>
    <w:rsid w:val="0075625D"/>
    <w:rsid w:val="00756513"/>
    <w:rsid w:val="00756779"/>
    <w:rsid w:val="00757827"/>
    <w:rsid w:val="00757C9B"/>
    <w:rsid w:val="00757CD9"/>
    <w:rsid w:val="007607EC"/>
    <w:rsid w:val="007608CA"/>
    <w:rsid w:val="00760A4C"/>
    <w:rsid w:val="00760B6E"/>
    <w:rsid w:val="00761773"/>
    <w:rsid w:val="00761B9B"/>
    <w:rsid w:val="00762231"/>
    <w:rsid w:val="007627E9"/>
    <w:rsid w:val="007628C0"/>
    <w:rsid w:val="00763DB7"/>
    <w:rsid w:val="00763DB8"/>
    <w:rsid w:val="007642A2"/>
    <w:rsid w:val="007644DE"/>
    <w:rsid w:val="0076453D"/>
    <w:rsid w:val="00764717"/>
    <w:rsid w:val="007649B1"/>
    <w:rsid w:val="0076514E"/>
    <w:rsid w:val="0076564F"/>
    <w:rsid w:val="00765C63"/>
    <w:rsid w:val="00765FBD"/>
    <w:rsid w:val="007662AE"/>
    <w:rsid w:val="00766894"/>
    <w:rsid w:val="00766CE0"/>
    <w:rsid w:val="0076731F"/>
    <w:rsid w:val="00767542"/>
    <w:rsid w:val="007677F3"/>
    <w:rsid w:val="00767C7B"/>
    <w:rsid w:val="007701DF"/>
    <w:rsid w:val="00770325"/>
    <w:rsid w:val="007706A4"/>
    <w:rsid w:val="007706B5"/>
    <w:rsid w:val="007706F9"/>
    <w:rsid w:val="0077078B"/>
    <w:rsid w:val="0077088B"/>
    <w:rsid w:val="00770AAC"/>
    <w:rsid w:val="00770CFF"/>
    <w:rsid w:val="00770FE2"/>
    <w:rsid w:val="0077166D"/>
    <w:rsid w:val="00771719"/>
    <w:rsid w:val="00771939"/>
    <w:rsid w:val="00771EAF"/>
    <w:rsid w:val="007723B1"/>
    <w:rsid w:val="007723DC"/>
    <w:rsid w:val="00772579"/>
    <w:rsid w:val="0077296D"/>
    <w:rsid w:val="00772AE8"/>
    <w:rsid w:val="00772B74"/>
    <w:rsid w:val="00772D5B"/>
    <w:rsid w:val="00772D78"/>
    <w:rsid w:val="0077455E"/>
    <w:rsid w:val="007745CE"/>
    <w:rsid w:val="00774EA7"/>
    <w:rsid w:val="00774EEA"/>
    <w:rsid w:val="0077512D"/>
    <w:rsid w:val="0077552A"/>
    <w:rsid w:val="00775905"/>
    <w:rsid w:val="00776106"/>
    <w:rsid w:val="007765CD"/>
    <w:rsid w:val="00776E93"/>
    <w:rsid w:val="00776FA0"/>
    <w:rsid w:val="0077713D"/>
    <w:rsid w:val="00777673"/>
    <w:rsid w:val="0077784B"/>
    <w:rsid w:val="00777CCD"/>
    <w:rsid w:val="00780026"/>
    <w:rsid w:val="00782425"/>
    <w:rsid w:val="007828B7"/>
    <w:rsid w:val="00782CB1"/>
    <w:rsid w:val="00782CD3"/>
    <w:rsid w:val="007835F5"/>
    <w:rsid w:val="007838AD"/>
    <w:rsid w:val="007843F9"/>
    <w:rsid w:val="00784DC4"/>
    <w:rsid w:val="00785144"/>
    <w:rsid w:val="0078520F"/>
    <w:rsid w:val="007852D4"/>
    <w:rsid w:val="00785920"/>
    <w:rsid w:val="0078594D"/>
    <w:rsid w:val="00785A44"/>
    <w:rsid w:val="0078617C"/>
    <w:rsid w:val="007864DC"/>
    <w:rsid w:val="007866D4"/>
    <w:rsid w:val="00786955"/>
    <w:rsid w:val="007869F9"/>
    <w:rsid w:val="00787746"/>
    <w:rsid w:val="007878E0"/>
    <w:rsid w:val="007879F0"/>
    <w:rsid w:val="00787F2C"/>
    <w:rsid w:val="0079007F"/>
    <w:rsid w:val="007906DB"/>
    <w:rsid w:val="00790DB1"/>
    <w:rsid w:val="007913D9"/>
    <w:rsid w:val="007926AD"/>
    <w:rsid w:val="007926CB"/>
    <w:rsid w:val="00792787"/>
    <w:rsid w:val="0079372F"/>
    <w:rsid w:val="0079376B"/>
    <w:rsid w:val="00793A78"/>
    <w:rsid w:val="00794017"/>
    <w:rsid w:val="007941A6"/>
    <w:rsid w:val="007941E4"/>
    <w:rsid w:val="00795839"/>
    <w:rsid w:val="00795F71"/>
    <w:rsid w:val="007960E3"/>
    <w:rsid w:val="00796509"/>
    <w:rsid w:val="00797856"/>
    <w:rsid w:val="007979D5"/>
    <w:rsid w:val="00797EAB"/>
    <w:rsid w:val="007A0307"/>
    <w:rsid w:val="007A1039"/>
    <w:rsid w:val="007A151B"/>
    <w:rsid w:val="007A21DD"/>
    <w:rsid w:val="007A2A11"/>
    <w:rsid w:val="007A2EC1"/>
    <w:rsid w:val="007A4961"/>
    <w:rsid w:val="007A6266"/>
    <w:rsid w:val="007A62C3"/>
    <w:rsid w:val="007A68B6"/>
    <w:rsid w:val="007A695A"/>
    <w:rsid w:val="007A6A55"/>
    <w:rsid w:val="007A6D65"/>
    <w:rsid w:val="007A6DCA"/>
    <w:rsid w:val="007A7089"/>
    <w:rsid w:val="007A799F"/>
    <w:rsid w:val="007B0D2E"/>
    <w:rsid w:val="007B0F11"/>
    <w:rsid w:val="007B1995"/>
    <w:rsid w:val="007B1AE2"/>
    <w:rsid w:val="007B2157"/>
    <w:rsid w:val="007B2AA5"/>
    <w:rsid w:val="007B2F86"/>
    <w:rsid w:val="007B3463"/>
    <w:rsid w:val="007B40F1"/>
    <w:rsid w:val="007B44BA"/>
    <w:rsid w:val="007B4C44"/>
    <w:rsid w:val="007B5C4D"/>
    <w:rsid w:val="007B5C5B"/>
    <w:rsid w:val="007B678C"/>
    <w:rsid w:val="007B7323"/>
    <w:rsid w:val="007B743B"/>
    <w:rsid w:val="007B7853"/>
    <w:rsid w:val="007B788A"/>
    <w:rsid w:val="007B7976"/>
    <w:rsid w:val="007C0AF4"/>
    <w:rsid w:val="007C1CE5"/>
    <w:rsid w:val="007C22A4"/>
    <w:rsid w:val="007C2C07"/>
    <w:rsid w:val="007C32E1"/>
    <w:rsid w:val="007C366E"/>
    <w:rsid w:val="007C4290"/>
    <w:rsid w:val="007C4584"/>
    <w:rsid w:val="007C511A"/>
    <w:rsid w:val="007C5505"/>
    <w:rsid w:val="007C654C"/>
    <w:rsid w:val="007C6899"/>
    <w:rsid w:val="007C6E25"/>
    <w:rsid w:val="007C7BDF"/>
    <w:rsid w:val="007D071C"/>
    <w:rsid w:val="007D0D2A"/>
    <w:rsid w:val="007D1900"/>
    <w:rsid w:val="007D1995"/>
    <w:rsid w:val="007D2299"/>
    <w:rsid w:val="007D24A5"/>
    <w:rsid w:val="007D29AB"/>
    <w:rsid w:val="007D2F38"/>
    <w:rsid w:val="007D2F51"/>
    <w:rsid w:val="007D2F92"/>
    <w:rsid w:val="007D337B"/>
    <w:rsid w:val="007D373A"/>
    <w:rsid w:val="007D3B3C"/>
    <w:rsid w:val="007D421B"/>
    <w:rsid w:val="007D430F"/>
    <w:rsid w:val="007D43F1"/>
    <w:rsid w:val="007D4691"/>
    <w:rsid w:val="007D4949"/>
    <w:rsid w:val="007D4B5F"/>
    <w:rsid w:val="007D4BAA"/>
    <w:rsid w:val="007D63CD"/>
    <w:rsid w:val="007D646D"/>
    <w:rsid w:val="007D69B5"/>
    <w:rsid w:val="007D77B9"/>
    <w:rsid w:val="007E08E6"/>
    <w:rsid w:val="007E0AA0"/>
    <w:rsid w:val="007E1107"/>
    <w:rsid w:val="007E124F"/>
    <w:rsid w:val="007E19E0"/>
    <w:rsid w:val="007E26A1"/>
    <w:rsid w:val="007E26F0"/>
    <w:rsid w:val="007E2AB7"/>
    <w:rsid w:val="007E360D"/>
    <w:rsid w:val="007E3B33"/>
    <w:rsid w:val="007E3B9C"/>
    <w:rsid w:val="007E473B"/>
    <w:rsid w:val="007E4786"/>
    <w:rsid w:val="007E4B59"/>
    <w:rsid w:val="007E5034"/>
    <w:rsid w:val="007E521D"/>
    <w:rsid w:val="007E6B23"/>
    <w:rsid w:val="007E7283"/>
    <w:rsid w:val="007F0392"/>
    <w:rsid w:val="007F18B2"/>
    <w:rsid w:val="007F195C"/>
    <w:rsid w:val="007F2E31"/>
    <w:rsid w:val="007F31DA"/>
    <w:rsid w:val="007F3230"/>
    <w:rsid w:val="007F3271"/>
    <w:rsid w:val="007F38F3"/>
    <w:rsid w:val="007F46F5"/>
    <w:rsid w:val="007F52F3"/>
    <w:rsid w:val="007F535F"/>
    <w:rsid w:val="007F548E"/>
    <w:rsid w:val="007F57E9"/>
    <w:rsid w:val="007F6089"/>
    <w:rsid w:val="007F64AA"/>
    <w:rsid w:val="007F6919"/>
    <w:rsid w:val="007F6A2E"/>
    <w:rsid w:val="007F6E45"/>
    <w:rsid w:val="007F76E8"/>
    <w:rsid w:val="007F7D7E"/>
    <w:rsid w:val="00800729"/>
    <w:rsid w:val="00800C45"/>
    <w:rsid w:val="008015F5"/>
    <w:rsid w:val="0080295A"/>
    <w:rsid w:val="00802B0A"/>
    <w:rsid w:val="008032B4"/>
    <w:rsid w:val="0080390D"/>
    <w:rsid w:val="00804BBE"/>
    <w:rsid w:val="00804C66"/>
    <w:rsid w:val="00805574"/>
    <w:rsid w:val="008058B8"/>
    <w:rsid w:val="00805BB2"/>
    <w:rsid w:val="00805CC7"/>
    <w:rsid w:val="00806174"/>
    <w:rsid w:val="0080658F"/>
    <w:rsid w:val="00806D4D"/>
    <w:rsid w:val="0080751B"/>
    <w:rsid w:val="00807BA1"/>
    <w:rsid w:val="008114C8"/>
    <w:rsid w:val="0081181D"/>
    <w:rsid w:val="00811946"/>
    <w:rsid w:val="00811B11"/>
    <w:rsid w:val="0081267B"/>
    <w:rsid w:val="00813527"/>
    <w:rsid w:val="00813AE5"/>
    <w:rsid w:val="0081408F"/>
    <w:rsid w:val="00814222"/>
    <w:rsid w:val="00814B7B"/>
    <w:rsid w:val="00814F02"/>
    <w:rsid w:val="008152B6"/>
    <w:rsid w:val="00815BDA"/>
    <w:rsid w:val="008162EB"/>
    <w:rsid w:val="00816E15"/>
    <w:rsid w:val="008179FB"/>
    <w:rsid w:val="00817FA7"/>
    <w:rsid w:val="00820D61"/>
    <w:rsid w:val="0082170F"/>
    <w:rsid w:val="0082187C"/>
    <w:rsid w:val="00822390"/>
    <w:rsid w:val="00823283"/>
    <w:rsid w:val="008252D4"/>
    <w:rsid w:val="008254E8"/>
    <w:rsid w:val="0082647E"/>
    <w:rsid w:val="008270E1"/>
    <w:rsid w:val="008300D2"/>
    <w:rsid w:val="00830572"/>
    <w:rsid w:val="008306B1"/>
    <w:rsid w:val="0083082E"/>
    <w:rsid w:val="00830CD9"/>
    <w:rsid w:val="00831F55"/>
    <w:rsid w:val="00832668"/>
    <w:rsid w:val="00832B64"/>
    <w:rsid w:val="00832CF4"/>
    <w:rsid w:val="00833390"/>
    <w:rsid w:val="008337F5"/>
    <w:rsid w:val="00834332"/>
    <w:rsid w:val="0083443B"/>
    <w:rsid w:val="00834DDC"/>
    <w:rsid w:val="0083544D"/>
    <w:rsid w:val="00836B3E"/>
    <w:rsid w:val="00836D08"/>
    <w:rsid w:val="0083765F"/>
    <w:rsid w:val="00837D76"/>
    <w:rsid w:val="008403F6"/>
    <w:rsid w:val="0084114B"/>
    <w:rsid w:val="00841433"/>
    <w:rsid w:val="008423EF"/>
    <w:rsid w:val="00842F56"/>
    <w:rsid w:val="0084440A"/>
    <w:rsid w:val="008457C1"/>
    <w:rsid w:val="00845908"/>
    <w:rsid w:val="00845BFA"/>
    <w:rsid w:val="00845D92"/>
    <w:rsid w:val="00846BC0"/>
    <w:rsid w:val="0084701B"/>
    <w:rsid w:val="00847223"/>
    <w:rsid w:val="00847C3A"/>
    <w:rsid w:val="00847E2E"/>
    <w:rsid w:val="008501DD"/>
    <w:rsid w:val="00851F46"/>
    <w:rsid w:val="00852330"/>
    <w:rsid w:val="00852919"/>
    <w:rsid w:val="00852ADA"/>
    <w:rsid w:val="00852B2B"/>
    <w:rsid w:val="008531BE"/>
    <w:rsid w:val="008531E0"/>
    <w:rsid w:val="00853E30"/>
    <w:rsid w:val="00856656"/>
    <w:rsid w:val="008577C5"/>
    <w:rsid w:val="00857EF0"/>
    <w:rsid w:val="00857F1F"/>
    <w:rsid w:val="00860639"/>
    <w:rsid w:val="00861206"/>
    <w:rsid w:val="0086144B"/>
    <w:rsid w:val="0086192E"/>
    <w:rsid w:val="008624EC"/>
    <w:rsid w:val="00862528"/>
    <w:rsid w:val="008628D0"/>
    <w:rsid w:val="008637DF"/>
    <w:rsid w:val="00864E13"/>
    <w:rsid w:val="00864E81"/>
    <w:rsid w:val="00865636"/>
    <w:rsid w:val="00866C2C"/>
    <w:rsid w:val="008670D2"/>
    <w:rsid w:val="00867415"/>
    <w:rsid w:val="0086765D"/>
    <w:rsid w:val="00867D2D"/>
    <w:rsid w:val="008700EC"/>
    <w:rsid w:val="00870E00"/>
    <w:rsid w:val="00871C39"/>
    <w:rsid w:val="00871FD1"/>
    <w:rsid w:val="008720B6"/>
    <w:rsid w:val="0087225D"/>
    <w:rsid w:val="00873473"/>
    <w:rsid w:val="00873892"/>
    <w:rsid w:val="00873898"/>
    <w:rsid w:val="008748A4"/>
    <w:rsid w:val="00874C4D"/>
    <w:rsid w:val="00874F67"/>
    <w:rsid w:val="0087526D"/>
    <w:rsid w:val="008757EF"/>
    <w:rsid w:val="00876099"/>
    <w:rsid w:val="00876106"/>
    <w:rsid w:val="008764F3"/>
    <w:rsid w:val="00876F95"/>
    <w:rsid w:val="00877454"/>
    <w:rsid w:val="008775AF"/>
    <w:rsid w:val="008800FB"/>
    <w:rsid w:val="0088088C"/>
    <w:rsid w:val="00880E33"/>
    <w:rsid w:val="008812C7"/>
    <w:rsid w:val="00881489"/>
    <w:rsid w:val="00881651"/>
    <w:rsid w:val="00881D0B"/>
    <w:rsid w:val="0088207D"/>
    <w:rsid w:val="0088293A"/>
    <w:rsid w:val="00882BDC"/>
    <w:rsid w:val="00883A54"/>
    <w:rsid w:val="00883D3E"/>
    <w:rsid w:val="0088432F"/>
    <w:rsid w:val="0088503B"/>
    <w:rsid w:val="008854C0"/>
    <w:rsid w:val="008870DB"/>
    <w:rsid w:val="00887BF9"/>
    <w:rsid w:val="00887DD1"/>
    <w:rsid w:val="00890131"/>
    <w:rsid w:val="008905BA"/>
    <w:rsid w:val="00891328"/>
    <w:rsid w:val="008927A3"/>
    <w:rsid w:val="008932BF"/>
    <w:rsid w:val="00893477"/>
    <w:rsid w:val="00893A97"/>
    <w:rsid w:val="00893FA8"/>
    <w:rsid w:val="00894D6B"/>
    <w:rsid w:val="00895487"/>
    <w:rsid w:val="0089596E"/>
    <w:rsid w:val="00895B87"/>
    <w:rsid w:val="00897075"/>
    <w:rsid w:val="00897729"/>
    <w:rsid w:val="00897F51"/>
    <w:rsid w:val="00897F71"/>
    <w:rsid w:val="008A1C9A"/>
    <w:rsid w:val="008A1D17"/>
    <w:rsid w:val="008A2430"/>
    <w:rsid w:val="008A363C"/>
    <w:rsid w:val="008A3F48"/>
    <w:rsid w:val="008A4FF4"/>
    <w:rsid w:val="008A51C0"/>
    <w:rsid w:val="008A6656"/>
    <w:rsid w:val="008A66F7"/>
    <w:rsid w:val="008A6FA1"/>
    <w:rsid w:val="008A6FD4"/>
    <w:rsid w:val="008A75A6"/>
    <w:rsid w:val="008A79EB"/>
    <w:rsid w:val="008B04AB"/>
    <w:rsid w:val="008B096B"/>
    <w:rsid w:val="008B0A0A"/>
    <w:rsid w:val="008B0C37"/>
    <w:rsid w:val="008B0FF8"/>
    <w:rsid w:val="008B16DA"/>
    <w:rsid w:val="008B183C"/>
    <w:rsid w:val="008B184E"/>
    <w:rsid w:val="008B1CA4"/>
    <w:rsid w:val="008B24CE"/>
    <w:rsid w:val="008B2659"/>
    <w:rsid w:val="008B27A7"/>
    <w:rsid w:val="008B2BDE"/>
    <w:rsid w:val="008B3070"/>
    <w:rsid w:val="008B3C33"/>
    <w:rsid w:val="008B3F11"/>
    <w:rsid w:val="008B3FEA"/>
    <w:rsid w:val="008B4463"/>
    <w:rsid w:val="008B4729"/>
    <w:rsid w:val="008B5D36"/>
    <w:rsid w:val="008B61E4"/>
    <w:rsid w:val="008B6C5C"/>
    <w:rsid w:val="008B7562"/>
    <w:rsid w:val="008B78CB"/>
    <w:rsid w:val="008C061E"/>
    <w:rsid w:val="008C1627"/>
    <w:rsid w:val="008C186F"/>
    <w:rsid w:val="008C1C68"/>
    <w:rsid w:val="008C1DD2"/>
    <w:rsid w:val="008C2061"/>
    <w:rsid w:val="008C21B9"/>
    <w:rsid w:val="008C2C4F"/>
    <w:rsid w:val="008C39E6"/>
    <w:rsid w:val="008C3F21"/>
    <w:rsid w:val="008C4DAA"/>
    <w:rsid w:val="008C556D"/>
    <w:rsid w:val="008C5E6E"/>
    <w:rsid w:val="008C6A38"/>
    <w:rsid w:val="008C7523"/>
    <w:rsid w:val="008C7580"/>
    <w:rsid w:val="008D0339"/>
    <w:rsid w:val="008D0B07"/>
    <w:rsid w:val="008D0B16"/>
    <w:rsid w:val="008D17CB"/>
    <w:rsid w:val="008D24A2"/>
    <w:rsid w:val="008D25B4"/>
    <w:rsid w:val="008D298A"/>
    <w:rsid w:val="008D2BC5"/>
    <w:rsid w:val="008D4642"/>
    <w:rsid w:val="008D5D5A"/>
    <w:rsid w:val="008D5EC6"/>
    <w:rsid w:val="008D674B"/>
    <w:rsid w:val="008D71F4"/>
    <w:rsid w:val="008D7F9E"/>
    <w:rsid w:val="008E024C"/>
    <w:rsid w:val="008E0422"/>
    <w:rsid w:val="008E0F18"/>
    <w:rsid w:val="008E1D2B"/>
    <w:rsid w:val="008E1E83"/>
    <w:rsid w:val="008E240B"/>
    <w:rsid w:val="008E27BE"/>
    <w:rsid w:val="008E2AB0"/>
    <w:rsid w:val="008E3C26"/>
    <w:rsid w:val="008E3E6B"/>
    <w:rsid w:val="008E4527"/>
    <w:rsid w:val="008E4748"/>
    <w:rsid w:val="008E481A"/>
    <w:rsid w:val="008E4DB9"/>
    <w:rsid w:val="008E4F26"/>
    <w:rsid w:val="008E583A"/>
    <w:rsid w:val="008E59D4"/>
    <w:rsid w:val="008E5A74"/>
    <w:rsid w:val="008E5AD7"/>
    <w:rsid w:val="008E6779"/>
    <w:rsid w:val="008E6A12"/>
    <w:rsid w:val="008E6DCC"/>
    <w:rsid w:val="008E7487"/>
    <w:rsid w:val="008E779A"/>
    <w:rsid w:val="008F02E1"/>
    <w:rsid w:val="008F0465"/>
    <w:rsid w:val="008F0589"/>
    <w:rsid w:val="008F093F"/>
    <w:rsid w:val="008F0C41"/>
    <w:rsid w:val="008F128B"/>
    <w:rsid w:val="008F1829"/>
    <w:rsid w:val="008F1AB8"/>
    <w:rsid w:val="008F24BC"/>
    <w:rsid w:val="008F268A"/>
    <w:rsid w:val="008F271B"/>
    <w:rsid w:val="008F2839"/>
    <w:rsid w:val="008F2CFD"/>
    <w:rsid w:val="008F3300"/>
    <w:rsid w:val="008F33A2"/>
    <w:rsid w:val="008F3533"/>
    <w:rsid w:val="008F3541"/>
    <w:rsid w:val="008F456E"/>
    <w:rsid w:val="008F45AD"/>
    <w:rsid w:val="008F4737"/>
    <w:rsid w:val="008F483D"/>
    <w:rsid w:val="008F4918"/>
    <w:rsid w:val="008F4C43"/>
    <w:rsid w:val="008F5325"/>
    <w:rsid w:val="008F5692"/>
    <w:rsid w:val="008F58F8"/>
    <w:rsid w:val="008F5D06"/>
    <w:rsid w:val="008F66F3"/>
    <w:rsid w:val="008F6AB0"/>
    <w:rsid w:val="008F6E89"/>
    <w:rsid w:val="008F74B0"/>
    <w:rsid w:val="008F772C"/>
    <w:rsid w:val="008F7B9B"/>
    <w:rsid w:val="00900ABC"/>
    <w:rsid w:val="00900CCD"/>
    <w:rsid w:val="00900DE2"/>
    <w:rsid w:val="009011A5"/>
    <w:rsid w:val="009013AD"/>
    <w:rsid w:val="00901A60"/>
    <w:rsid w:val="009022CF"/>
    <w:rsid w:val="00902540"/>
    <w:rsid w:val="00902A02"/>
    <w:rsid w:val="00902A31"/>
    <w:rsid w:val="00902E1A"/>
    <w:rsid w:val="00902E53"/>
    <w:rsid w:val="00903024"/>
    <w:rsid w:val="0090325F"/>
    <w:rsid w:val="0090360A"/>
    <w:rsid w:val="00903B21"/>
    <w:rsid w:val="00904227"/>
    <w:rsid w:val="00904728"/>
    <w:rsid w:val="00905122"/>
    <w:rsid w:val="0090560D"/>
    <w:rsid w:val="0090579A"/>
    <w:rsid w:val="009057F5"/>
    <w:rsid w:val="0090597E"/>
    <w:rsid w:val="00905F1F"/>
    <w:rsid w:val="00905FC0"/>
    <w:rsid w:val="009069AE"/>
    <w:rsid w:val="00910432"/>
    <w:rsid w:val="009105ED"/>
    <w:rsid w:val="00910882"/>
    <w:rsid w:val="00911760"/>
    <w:rsid w:val="00913E01"/>
    <w:rsid w:val="00914327"/>
    <w:rsid w:val="00914978"/>
    <w:rsid w:val="00914BD1"/>
    <w:rsid w:val="009168CA"/>
    <w:rsid w:val="00916945"/>
    <w:rsid w:val="00920133"/>
    <w:rsid w:val="00920246"/>
    <w:rsid w:val="009203EB"/>
    <w:rsid w:val="009206A9"/>
    <w:rsid w:val="0092084C"/>
    <w:rsid w:val="00920A60"/>
    <w:rsid w:val="00920BC8"/>
    <w:rsid w:val="00921058"/>
    <w:rsid w:val="009217AD"/>
    <w:rsid w:val="009218A5"/>
    <w:rsid w:val="0092191B"/>
    <w:rsid w:val="00921EE5"/>
    <w:rsid w:val="009224BD"/>
    <w:rsid w:val="009227CB"/>
    <w:rsid w:val="00922AD9"/>
    <w:rsid w:val="00923D1D"/>
    <w:rsid w:val="00923ED1"/>
    <w:rsid w:val="0092420F"/>
    <w:rsid w:val="00924687"/>
    <w:rsid w:val="00924A3C"/>
    <w:rsid w:val="00924FCE"/>
    <w:rsid w:val="009250BD"/>
    <w:rsid w:val="009257F7"/>
    <w:rsid w:val="00926829"/>
    <w:rsid w:val="00926E16"/>
    <w:rsid w:val="00930522"/>
    <w:rsid w:val="009305FA"/>
    <w:rsid w:val="0093097A"/>
    <w:rsid w:val="00930D9F"/>
    <w:rsid w:val="00931809"/>
    <w:rsid w:val="00932545"/>
    <w:rsid w:val="0093271A"/>
    <w:rsid w:val="0093281E"/>
    <w:rsid w:val="00932868"/>
    <w:rsid w:val="00932A97"/>
    <w:rsid w:val="0093466B"/>
    <w:rsid w:val="00934977"/>
    <w:rsid w:val="009349E6"/>
    <w:rsid w:val="00935229"/>
    <w:rsid w:val="00935250"/>
    <w:rsid w:val="009358AE"/>
    <w:rsid w:val="009360B3"/>
    <w:rsid w:val="00936958"/>
    <w:rsid w:val="009377BC"/>
    <w:rsid w:val="00937CEF"/>
    <w:rsid w:val="0094000D"/>
    <w:rsid w:val="00940E2F"/>
    <w:rsid w:val="0094163B"/>
    <w:rsid w:val="0094207C"/>
    <w:rsid w:val="00943406"/>
    <w:rsid w:val="00943478"/>
    <w:rsid w:val="00943960"/>
    <w:rsid w:val="00943C2A"/>
    <w:rsid w:val="00943D94"/>
    <w:rsid w:val="00944595"/>
    <w:rsid w:val="0094516B"/>
    <w:rsid w:val="0094531F"/>
    <w:rsid w:val="00945A2A"/>
    <w:rsid w:val="0094622B"/>
    <w:rsid w:val="009468DE"/>
    <w:rsid w:val="00946CB1"/>
    <w:rsid w:val="00946E76"/>
    <w:rsid w:val="00946F6C"/>
    <w:rsid w:val="00950507"/>
    <w:rsid w:val="009507A4"/>
    <w:rsid w:val="00950875"/>
    <w:rsid w:val="0095097D"/>
    <w:rsid w:val="00950C77"/>
    <w:rsid w:val="00950E43"/>
    <w:rsid w:val="0095114B"/>
    <w:rsid w:val="0095157A"/>
    <w:rsid w:val="00952AF1"/>
    <w:rsid w:val="00952D7F"/>
    <w:rsid w:val="00953A9E"/>
    <w:rsid w:val="00954050"/>
    <w:rsid w:val="00954350"/>
    <w:rsid w:val="009543BC"/>
    <w:rsid w:val="00954616"/>
    <w:rsid w:val="00955576"/>
    <w:rsid w:val="00955661"/>
    <w:rsid w:val="00955D12"/>
    <w:rsid w:val="009565E3"/>
    <w:rsid w:val="0095666A"/>
    <w:rsid w:val="009569B3"/>
    <w:rsid w:val="00956C95"/>
    <w:rsid w:val="00957931"/>
    <w:rsid w:val="009605D1"/>
    <w:rsid w:val="00960AD5"/>
    <w:rsid w:val="00960D6D"/>
    <w:rsid w:val="0096111B"/>
    <w:rsid w:val="00961301"/>
    <w:rsid w:val="0096197D"/>
    <w:rsid w:val="00961BB8"/>
    <w:rsid w:val="00962396"/>
    <w:rsid w:val="00962BCB"/>
    <w:rsid w:val="00962E04"/>
    <w:rsid w:val="00962E26"/>
    <w:rsid w:val="00962FFA"/>
    <w:rsid w:val="009635CB"/>
    <w:rsid w:val="009641A8"/>
    <w:rsid w:val="009649B6"/>
    <w:rsid w:val="0096533F"/>
    <w:rsid w:val="0096569A"/>
    <w:rsid w:val="00966298"/>
    <w:rsid w:val="009663B9"/>
    <w:rsid w:val="00966855"/>
    <w:rsid w:val="0096715F"/>
    <w:rsid w:val="00967689"/>
    <w:rsid w:val="00967D37"/>
    <w:rsid w:val="00967F5E"/>
    <w:rsid w:val="009703C8"/>
    <w:rsid w:val="00971499"/>
    <w:rsid w:val="00971598"/>
    <w:rsid w:val="009718B1"/>
    <w:rsid w:val="0097195B"/>
    <w:rsid w:val="00971AA1"/>
    <w:rsid w:val="0097214C"/>
    <w:rsid w:val="0097259F"/>
    <w:rsid w:val="00972842"/>
    <w:rsid w:val="00972BE3"/>
    <w:rsid w:val="00972FF6"/>
    <w:rsid w:val="00973078"/>
    <w:rsid w:val="009732F2"/>
    <w:rsid w:val="009738AD"/>
    <w:rsid w:val="0097430B"/>
    <w:rsid w:val="00976450"/>
    <w:rsid w:val="00976482"/>
    <w:rsid w:val="00976511"/>
    <w:rsid w:val="00976C49"/>
    <w:rsid w:val="00976CC4"/>
    <w:rsid w:val="00980410"/>
    <w:rsid w:val="00980BFA"/>
    <w:rsid w:val="00982CC0"/>
    <w:rsid w:val="0098318F"/>
    <w:rsid w:val="00983B20"/>
    <w:rsid w:val="00983DB3"/>
    <w:rsid w:val="00984029"/>
    <w:rsid w:val="0098497B"/>
    <w:rsid w:val="00984B8A"/>
    <w:rsid w:val="00985C90"/>
    <w:rsid w:val="00985E7C"/>
    <w:rsid w:val="00986213"/>
    <w:rsid w:val="009865CD"/>
    <w:rsid w:val="0098728F"/>
    <w:rsid w:val="0098770A"/>
    <w:rsid w:val="00987BF9"/>
    <w:rsid w:val="00990B97"/>
    <w:rsid w:val="0099205D"/>
    <w:rsid w:val="00992298"/>
    <w:rsid w:val="00992411"/>
    <w:rsid w:val="00992704"/>
    <w:rsid w:val="00992713"/>
    <w:rsid w:val="00993329"/>
    <w:rsid w:val="00993A3E"/>
    <w:rsid w:val="00993DCE"/>
    <w:rsid w:val="00994D73"/>
    <w:rsid w:val="00994F41"/>
    <w:rsid w:val="009956FF"/>
    <w:rsid w:val="00995AF6"/>
    <w:rsid w:val="00996147"/>
    <w:rsid w:val="00996A5A"/>
    <w:rsid w:val="0099719C"/>
    <w:rsid w:val="009977B1"/>
    <w:rsid w:val="009A009C"/>
    <w:rsid w:val="009A031C"/>
    <w:rsid w:val="009A08F5"/>
    <w:rsid w:val="009A1645"/>
    <w:rsid w:val="009A189E"/>
    <w:rsid w:val="009A1F3B"/>
    <w:rsid w:val="009A2F5E"/>
    <w:rsid w:val="009A32FD"/>
    <w:rsid w:val="009A3343"/>
    <w:rsid w:val="009A37C3"/>
    <w:rsid w:val="009A3F97"/>
    <w:rsid w:val="009A414B"/>
    <w:rsid w:val="009A4595"/>
    <w:rsid w:val="009A4BEA"/>
    <w:rsid w:val="009A5063"/>
    <w:rsid w:val="009A5498"/>
    <w:rsid w:val="009A5AA7"/>
    <w:rsid w:val="009A5E82"/>
    <w:rsid w:val="009A6558"/>
    <w:rsid w:val="009A65BE"/>
    <w:rsid w:val="009A6A84"/>
    <w:rsid w:val="009A6FFB"/>
    <w:rsid w:val="009A71A0"/>
    <w:rsid w:val="009A7778"/>
    <w:rsid w:val="009A7CF0"/>
    <w:rsid w:val="009B07DD"/>
    <w:rsid w:val="009B0CBD"/>
    <w:rsid w:val="009B1495"/>
    <w:rsid w:val="009B1B20"/>
    <w:rsid w:val="009B2351"/>
    <w:rsid w:val="009B261A"/>
    <w:rsid w:val="009B2CD2"/>
    <w:rsid w:val="009B2F98"/>
    <w:rsid w:val="009B308F"/>
    <w:rsid w:val="009B4295"/>
    <w:rsid w:val="009B44B3"/>
    <w:rsid w:val="009B4EED"/>
    <w:rsid w:val="009B4F23"/>
    <w:rsid w:val="009B561C"/>
    <w:rsid w:val="009B5C63"/>
    <w:rsid w:val="009B6420"/>
    <w:rsid w:val="009B6788"/>
    <w:rsid w:val="009B6EB4"/>
    <w:rsid w:val="009C049B"/>
    <w:rsid w:val="009C05C4"/>
    <w:rsid w:val="009C09E1"/>
    <w:rsid w:val="009C0A88"/>
    <w:rsid w:val="009C14A9"/>
    <w:rsid w:val="009C2099"/>
    <w:rsid w:val="009C210F"/>
    <w:rsid w:val="009C2769"/>
    <w:rsid w:val="009C2C8E"/>
    <w:rsid w:val="009C3CA8"/>
    <w:rsid w:val="009C4F8C"/>
    <w:rsid w:val="009C4FDD"/>
    <w:rsid w:val="009C5439"/>
    <w:rsid w:val="009C6004"/>
    <w:rsid w:val="009C607A"/>
    <w:rsid w:val="009C6BDA"/>
    <w:rsid w:val="009C70AE"/>
    <w:rsid w:val="009C71E9"/>
    <w:rsid w:val="009C7800"/>
    <w:rsid w:val="009D034B"/>
    <w:rsid w:val="009D04C4"/>
    <w:rsid w:val="009D0D4B"/>
    <w:rsid w:val="009D0F1C"/>
    <w:rsid w:val="009D0FD1"/>
    <w:rsid w:val="009D17D1"/>
    <w:rsid w:val="009D22B3"/>
    <w:rsid w:val="009D2377"/>
    <w:rsid w:val="009D25EB"/>
    <w:rsid w:val="009D321F"/>
    <w:rsid w:val="009D3281"/>
    <w:rsid w:val="009D3C2C"/>
    <w:rsid w:val="009D41A3"/>
    <w:rsid w:val="009D4305"/>
    <w:rsid w:val="009D450C"/>
    <w:rsid w:val="009D4DAD"/>
    <w:rsid w:val="009D5004"/>
    <w:rsid w:val="009D667C"/>
    <w:rsid w:val="009D69AD"/>
    <w:rsid w:val="009D7593"/>
    <w:rsid w:val="009D77B4"/>
    <w:rsid w:val="009E0E68"/>
    <w:rsid w:val="009E119E"/>
    <w:rsid w:val="009E1640"/>
    <w:rsid w:val="009E19C3"/>
    <w:rsid w:val="009E19F3"/>
    <w:rsid w:val="009E1B73"/>
    <w:rsid w:val="009E2DAD"/>
    <w:rsid w:val="009E33A5"/>
    <w:rsid w:val="009E373D"/>
    <w:rsid w:val="009E4728"/>
    <w:rsid w:val="009E47CD"/>
    <w:rsid w:val="009E596D"/>
    <w:rsid w:val="009E5C17"/>
    <w:rsid w:val="009E6147"/>
    <w:rsid w:val="009E65C8"/>
    <w:rsid w:val="009E7013"/>
    <w:rsid w:val="009F06CC"/>
    <w:rsid w:val="009F0A13"/>
    <w:rsid w:val="009F0E0D"/>
    <w:rsid w:val="009F2A78"/>
    <w:rsid w:val="009F39D5"/>
    <w:rsid w:val="009F3D7D"/>
    <w:rsid w:val="009F44E9"/>
    <w:rsid w:val="009F4760"/>
    <w:rsid w:val="009F5095"/>
    <w:rsid w:val="009F5264"/>
    <w:rsid w:val="009F57CF"/>
    <w:rsid w:val="009F69E3"/>
    <w:rsid w:val="009F70EA"/>
    <w:rsid w:val="009F71B6"/>
    <w:rsid w:val="009F799D"/>
    <w:rsid w:val="009F7B80"/>
    <w:rsid w:val="009F7BCE"/>
    <w:rsid w:val="009F7F1C"/>
    <w:rsid w:val="00A00101"/>
    <w:rsid w:val="00A007BD"/>
    <w:rsid w:val="00A00AF1"/>
    <w:rsid w:val="00A01DF1"/>
    <w:rsid w:val="00A021C4"/>
    <w:rsid w:val="00A02515"/>
    <w:rsid w:val="00A030AD"/>
    <w:rsid w:val="00A03D47"/>
    <w:rsid w:val="00A0440B"/>
    <w:rsid w:val="00A04A3D"/>
    <w:rsid w:val="00A05A10"/>
    <w:rsid w:val="00A05A89"/>
    <w:rsid w:val="00A05E41"/>
    <w:rsid w:val="00A05E93"/>
    <w:rsid w:val="00A065EC"/>
    <w:rsid w:val="00A066DD"/>
    <w:rsid w:val="00A07FE5"/>
    <w:rsid w:val="00A105AF"/>
    <w:rsid w:val="00A10D50"/>
    <w:rsid w:val="00A115F2"/>
    <w:rsid w:val="00A1179D"/>
    <w:rsid w:val="00A1222E"/>
    <w:rsid w:val="00A128F4"/>
    <w:rsid w:val="00A12982"/>
    <w:rsid w:val="00A12C7D"/>
    <w:rsid w:val="00A12DBD"/>
    <w:rsid w:val="00A13384"/>
    <w:rsid w:val="00A13D37"/>
    <w:rsid w:val="00A14238"/>
    <w:rsid w:val="00A14609"/>
    <w:rsid w:val="00A14A40"/>
    <w:rsid w:val="00A14A6A"/>
    <w:rsid w:val="00A152A2"/>
    <w:rsid w:val="00A1574C"/>
    <w:rsid w:val="00A15955"/>
    <w:rsid w:val="00A16566"/>
    <w:rsid w:val="00A17219"/>
    <w:rsid w:val="00A179AC"/>
    <w:rsid w:val="00A17A42"/>
    <w:rsid w:val="00A17FD4"/>
    <w:rsid w:val="00A20CB8"/>
    <w:rsid w:val="00A210E6"/>
    <w:rsid w:val="00A214AF"/>
    <w:rsid w:val="00A21859"/>
    <w:rsid w:val="00A21CAB"/>
    <w:rsid w:val="00A22368"/>
    <w:rsid w:val="00A22AD0"/>
    <w:rsid w:val="00A22F04"/>
    <w:rsid w:val="00A237AA"/>
    <w:rsid w:val="00A237BC"/>
    <w:rsid w:val="00A24920"/>
    <w:rsid w:val="00A25AF4"/>
    <w:rsid w:val="00A25CA4"/>
    <w:rsid w:val="00A25D06"/>
    <w:rsid w:val="00A270E7"/>
    <w:rsid w:val="00A276E3"/>
    <w:rsid w:val="00A27785"/>
    <w:rsid w:val="00A278DB"/>
    <w:rsid w:val="00A30303"/>
    <w:rsid w:val="00A30584"/>
    <w:rsid w:val="00A30E8E"/>
    <w:rsid w:val="00A30E91"/>
    <w:rsid w:val="00A31510"/>
    <w:rsid w:val="00A31E24"/>
    <w:rsid w:val="00A32814"/>
    <w:rsid w:val="00A33413"/>
    <w:rsid w:val="00A33566"/>
    <w:rsid w:val="00A33908"/>
    <w:rsid w:val="00A33A37"/>
    <w:rsid w:val="00A33C59"/>
    <w:rsid w:val="00A33D52"/>
    <w:rsid w:val="00A342BA"/>
    <w:rsid w:val="00A347A2"/>
    <w:rsid w:val="00A3498A"/>
    <w:rsid w:val="00A34A88"/>
    <w:rsid w:val="00A34B7B"/>
    <w:rsid w:val="00A34BBE"/>
    <w:rsid w:val="00A34DEA"/>
    <w:rsid w:val="00A355E9"/>
    <w:rsid w:val="00A35E68"/>
    <w:rsid w:val="00A35F59"/>
    <w:rsid w:val="00A364CC"/>
    <w:rsid w:val="00A36974"/>
    <w:rsid w:val="00A36BD3"/>
    <w:rsid w:val="00A36D6B"/>
    <w:rsid w:val="00A36E70"/>
    <w:rsid w:val="00A3755B"/>
    <w:rsid w:val="00A4106B"/>
    <w:rsid w:val="00A41205"/>
    <w:rsid w:val="00A42F09"/>
    <w:rsid w:val="00A439EE"/>
    <w:rsid w:val="00A43BFC"/>
    <w:rsid w:val="00A43C1D"/>
    <w:rsid w:val="00A43F2F"/>
    <w:rsid w:val="00A44A07"/>
    <w:rsid w:val="00A45AC9"/>
    <w:rsid w:val="00A45E7E"/>
    <w:rsid w:val="00A461C1"/>
    <w:rsid w:val="00A465C0"/>
    <w:rsid w:val="00A46F48"/>
    <w:rsid w:val="00A47DE3"/>
    <w:rsid w:val="00A500E5"/>
    <w:rsid w:val="00A509D9"/>
    <w:rsid w:val="00A515B9"/>
    <w:rsid w:val="00A52878"/>
    <w:rsid w:val="00A52CE4"/>
    <w:rsid w:val="00A52E2C"/>
    <w:rsid w:val="00A5316A"/>
    <w:rsid w:val="00A531DB"/>
    <w:rsid w:val="00A5351A"/>
    <w:rsid w:val="00A54139"/>
    <w:rsid w:val="00A54309"/>
    <w:rsid w:val="00A54882"/>
    <w:rsid w:val="00A54B42"/>
    <w:rsid w:val="00A5596F"/>
    <w:rsid w:val="00A56788"/>
    <w:rsid w:val="00A56E96"/>
    <w:rsid w:val="00A56F00"/>
    <w:rsid w:val="00A56F3C"/>
    <w:rsid w:val="00A570F4"/>
    <w:rsid w:val="00A573DA"/>
    <w:rsid w:val="00A57E08"/>
    <w:rsid w:val="00A60D87"/>
    <w:rsid w:val="00A611BB"/>
    <w:rsid w:val="00A6128D"/>
    <w:rsid w:val="00A61950"/>
    <w:rsid w:val="00A61F51"/>
    <w:rsid w:val="00A633D0"/>
    <w:rsid w:val="00A638A7"/>
    <w:rsid w:val="00A6393B"/>
    <w:rsid w:val="00A639EA"/>
    <w:rsid w:val="00A63A49"/>
    <w:rsid w:val="00A63A56"/>
    <w:rsid w:val="00A64018"/>
    <w:rsid w:val="00A64139"/>
    <w:rsid w:val="00A6541F"/>
    <w:rsid w:val="00A65B25"/>
    <w:rsid w:val="00A65FD8"/>
    <w:rsid w:val="00A6653B"/>
    <w:rsid w:val="00A668E2"/>
    <w:rsid w:val="00A66958"/>
    <w:rsid w:val="00A66BEA"/>
    <w:rsid w:val="00A6741C"/>
    <w:rsid w:val="00A67446"/>
    <w:rsid w:val="00A67A88"/>
    <w:rsid w:val="00A67C9B"/>
    <w:rsid w:val="00A709FA"/>
    <w:rsid w:val="00A70A6F"/>
    <w:rsid w:val="00A70C91"/>
    <w:rsid w:val="00A714E2"/>
    <w:rsid w:val="00A71755"/>
    <w:rsid w:val="00A71859"/>
    <w:rsid w:val="00A7223F"/>
    <w:rsid w:val="00A7267B"/>
    <w:rsid w:val="00A72A17"/>
    <w:rsid w:val="00A73167"/>
    <w:rsid w:val="00A7372B"/>
    <w:rsid w:val="00A73B6B"/>
    <w:rsid w:val="00A73FCE"/>
    <w:rsid w:val="00A7403E"/>
    <w:rsid w:val="00A7426A"/>
    <w:rsid w:val="00A742D6"/>
    <w:rsid w:val="00A742F3"/>
    <w:rsid w:val="00A751AC"/>
    <w:rsid w:val="00A75A5D"/>
    <w:rsid w:val="00A75BED"/>
    <w:rsid w:val="00A76043"/>
    <w:rsid w:val="00A76476"/>
    <w:rsid w:val="00A769C6"/>
    <w:rsid w:val="00A76AF4"/>
    <w:rsid w:val="00A771BB"/>
    <w:rsid w:val="00A80801"/>
    <w:rsid w:val="00A80C04"/>
    <w:rsid w:val="00A816A0"/>
    <w:rsid w:val="00A817B6"/>
    <w:rsid w:val="00A8182B"/>
    <w:rsid w:val="00A826A1"/>
    <w:rsid w:val="00A837C0"/>
    <w:rsid w:val="00A83DF1"/>
    <w:rsid w:val="00A85A30"/>
    <w:rsid w:val="00A85EF0"/>
    <w:rsid w:val="00A860FC"/>
    <w:rsid w:val="00A86572"/>
    <w:rsid w:val="00A86DB1"/>
    <w:rsid w:val="00A8736C"/>
    <w:rsid w:val="00A876ED"/>
    <w:rsid w:val="00A8790F"/>
    <w:rsid w:val="00A9118F"/>
    <w:rsid w:val="00A91580"/>
    <w:rsid w:val="00A916C0"/>
    <w:rsid w:val="00A9233F"/>
    <w:rsid w:val="00A92882"/>
    <w:rsid w:val="00A92D29"/>
    <w:rsid w:val="00A92E15"/>
    <w:rsid w:val="00A92E55"/>
    <w:rsid w:val="00A93DEC"/>
    <w:rsid w:val="00A95B09"/>
    <w:rsid w:val="00A95B60"/>
    <w:rsid w:val="00A9657E"/>
    <w:rsid w:val="00A966F8"/>
    <w:rsid w:val="00A96706"/>
    <w:rsid w:val="00A97332"/>
    <w:rsid w:val="00A97359"/>
    <w:rsid w:val="00A97774"/>
    <w:rsid w:val="00AA013A"/>
    <w:rsid w:val="00AA07C5"/>
    <w:rsid w:val="00AA0A7D"/>
    <w:rsid w:val="00AA2116"/>
    <w:rsid w:val="00AA24AC"/>
    <w:rsid w:val="00AA2DA3"/>
    <w:rsid w:val="00AA4832"/>
    <w:rsid w:val="00AA4A23"/>
    <w:rsid w:val="00AA4D00"/>
    <w:rsid w:val="00AA4ED0"/>
    <w:rsid w:val="00AA57C7"/>
    <w:rsid w:val="00AA69D5"/>
    <w:rsid w:val="00AA6F9A"/>
    <w:rsid w:val="00AA7229"/>
    <w:rsid w:val="00AA7B10"/>
    <w:rsid w:val="00AB062E"/>
    <w:rsid w:val="00AB0752"/>
    <w:rsid w:val="00AB0A5E"/>
    <w:rsid w:val="00AB12D1"/>
    <w:rsid w:val="00AB17CB"/>
    <w:rsid w:val="00AB2CF0"/>
    <w:rsid w:val="00AB2F93"/>
    <w:rsid w:val="00AB3015"/>
    <w:rsid w:val="00AB3E9B"/>
    <w:rsid w:val="00AB4276"/>
    <w:rsid w:val="00AB439E"/>
    <w:rsid w:val="00AB4971"/>
    <w:rsid w:val="00AB4D8D"/>
    <w:rsid w:val="00AB5341"/>
    <w:rsid w:val="00AB550D"/>
    <w:rsid w:val="00AB59EA"/>
    <w:rsid w:val="00AB5A56"/>
    <w:rsid w:val="00AB5AB4"/>
    <w:rsid w:val="00AB606B"/>
    <w:rsid w:val="00AB6EFA"/>
    <w:rsid w:val="00AB72B1"/>
    <w:rsid w:val="00AB7789"/>
    <w:rsid w:val="00AC0B8A"/>
    <w:rsid w:val="00AC0D5A"/>
    <w:rsid w:val="00AC2FD4"/>
    <w:rsid w:val="00AC3DD3"/>
    <w:rsid w:val="00AC4083"/>
    <w:rsid w:val="00AC55B4"/>
    <w:rsid w:val="00AC5EDC"/>
    <w:rsid w:val="00AC63AC"/>
    <w:rsid w:val="00AC6F77"/>
    <w:rsid w:val="00AC700F"/>
    <w:rsid w:val="00AC7072"/>
    <w:rsid w:val="00AC7227"/>
    <w:rsid w:val="00AC7265"/>
    <w:rsid w:val="00AC7701"/>
    <w:rsid w:val="00AC7ACF"/>
    <w:rsid w:val="00AD0280"/>
    <w:rsid w:val="00AD0646"/>
    <w:rsid w:val="00AD0798"/>
    <w:rsid w:val="00AD0CB8"/>
    <w:rsid w:val="00AD149A"/>
    <w:rsid w:val="00AD1FBF"/>
    <w:rsid w:val="00AD2380"/>
    <w:rsid w:val="00AD30A4"/>
    <w:rsid w:val="00AD31DD"/>
    <w:rsid w:val="00AD395C"/>
    <w:rsid w:val="00AD4F2A"/>
    <w:rsid w:val="00AD5BD4"/>
    <w:rsid w:val="00AD630B"/>
    <w:rsid w:val="00AD63DA"/>
    <w:rsid w:val="00AD65D7"/>
    <w:rsid w:val="00AD681B"/>
    <w:rsid w:val="00AD69F6"/>
    <w:rsid w:val="00AD6CC6"/>
    <w:rsid w:val="00AD6EFA"/>
    <w:rsid w:val="00AD7467"/>
    <w:rsid w:val="00AD793E"/>
    <w:rsid w:val="00AD7E06"/>
    <w:rsid w:val="00AE05A3"/>
    <w:rsid w:val="00AE0790"/>
    <w:rsid w:val="00AE1C92"/>
    <w:rsid w:val="00AE2282"/>
    <w:rsid w:val="00AE230A"/>
    <w:rsid w:val="00AE255F"/>
    <w:rsid w:val="00AE3456"/>
    <w:rsid w:val="00AE352D"/>
    <w:rsid w:val="00AE4DF8"/>
    <w:rsid w:val="00AE51F4"/>
    <w:rsid w:val="00AE55D6"/>
    <w:rsid w:val="00AE6758"/>
    <w:rsid w:val="00AE6E53"/>
    <w:rsid w:val="00AE70F7"/>
    <w:rsid w:val="00AE78D4"/>
    <w:rsid w:val="00AF018D"/>
    <w:rsid w:val="00AF045E"/>
    <w:rsid w:val="00AF10B3"/>
    <w:rsid w:val="00AF2D92"/>
    <w:rsid w:val="00AF3222"/>
    <w:rsid w:val="00AF387F"/>
    <w:rsid w:val="00AF38DA"/>
    <w:rsid w:val="00AF400D"/>
    <w:rsid w:val="00AF41BA"/>
    <w:rsid w:val="00AF42D3"/>
    <w:rsid w:val="00AF4503"/>
    <w:rsid w:val="00AF4555"/>
    <w:rsid w:val="00AF45F3"/>
    <w:rsid w:val="00AF4E3D"/>
    <w:rsid w:val="00AF50D2"/>
    <w:rsid w:val="00AF57FA"/>
    <w:rsid w:val="00AF71BF"/>
    <w:rsid w:val="00B00073"/>
    <w:rsid w:val="00B00458"/>
    <w:rsid w:val="00B00464"/>
    <w:rsid w:val="00B00D3B"/>
    <w:rsid w:val="00B012A1"/>
    <w:rsid w:val="00B0150D"/>
    <w:rsid w:val="00B01D29"/>
    <w:rsid w:val="00B026E3"/>
    <w:rsid w:val="00B02714"/>
    <w:rsid w:val="00B02CAB"/>
    <w:rsid w:val="00B03FC2"/>
    <w:rsid w:val="00B0437D"/>
    <w:rsid w:val="00B045BA"/>
    <w:rsid w:val="00B04D09"/>
    <w:rsid w:val="00B04EC3"/>
    <w:rsid w:val="00B05A58"/>
    <w:rsid w:val="00B06112"/>
    <w:rsid w:val="00B0627E"/>
    <w:rsid w:val="00B06CB3"/>
    <w:rsid w:val="00B06FD9"/>
    <w:rsid w:val="00B07110"/>
    <w:rsid w:val="00B07F80"/>
    <w:rsid w:val="00B104A1"/>
    <w:rsid w:val="00B105E1"/>
    <w:rsid w:val="00B10B5F"/>
    <w:rsid w:val="00B11175"/>
    <w:rsid w:val="00B112A7"/>
    <w:rsid w:val="00B114EC"/>
    <w:rsid w:val="00B1162F"/>
    <w:rsid w:val="00B11C94"/>
    <w:rsid w:val="00B11E27"/>
    <w:rsid w:val="00B1301A"/>
    <w:rsid w:val="00B14263"/>
    <w:rsid w:val="00B14481"/>
    <w:rsid w:val="00B145C3"/>
    <w:rsid w:val="00B155C2"/>
    <w:rsid w:val="00B15965"/>
    <w:rsid w:val="00B15BDB"/>
    <w:rsid w:val="00B15F55"/>
    <w:rsid w:val="00B16D84"/>
    <w:rsid w:val="00B16FD9"/>
    <w:rsid w:val="00B171E2"/>
    <w:rsid w:val="00B177DE"/>
    <w:rsid w:val="00B1781E"/>
    <w:rsid w:val="00B17BE6"/>
    <w:rsid w:val="00B201F2"/>
    <w:rsid w:val="00B202D4"/>
    <w:rsid w:val="00B20D5F"/>
    <w:rsid w:val="00B21356"/>
    <w:rsid w:val="00B21D2F"/>
    <w:rsid w:val="00B22583"/>
    <w:rsid w:val="00B22A00"/>
    <w:rsid w:val="00B22D86"/>
    <w:rsid w:val="00B231FB"/>
    <w:rsid w:val="00B232CE"/>
    <w:rsid w:val="00B2336A"/>
    <w:rsid w:val="00B24652"/>
    <w:rsid w:val="00B2497F"/>
    <w:rsid w:val="00B24B6F"/>
    <w:rsid w:val="00B257BA"/>
    <w:rsid w:val="00B2604F"/>
    <w:rsid w:val="00B2663C"/>
    <w:rsid w:val="00B26FB8"/>
    <w:rsid w:val="00B27A43"/>
    <w:rsid w:val="00B30D9E"/>
    <w:rsid w:val="00B3134C"/>
    <w:rsid w:val="00B3148E"/>
    <w:rsid w:val="00B317BD"/>
    <w:rsid w:val="00B318C4"/>
    <w:rsid w:val="00B31BD5"/>
    <w:rsid w:val="00B325FE"/>
    <w:rsid w:val="00B328A5"/>
    <w:rsid w:val="00B333B2"/>
    <w:rsid w:val="00B333DC"/>
    <w:rsid w:val="00B33B34"/>
    <w:rsid w:val="00B33BDD"/>
    <w:rsid w:val="00B3403A"/>
    <w:rsid w:val="00B3497A"/>
    <w:rsid w:val="00B34AF2"/>
    <w:rsid w:val="00B34C60"/>
    <w:rsid w:val="00B34EAD"/>
    <w:rsid w:val="00B35535"/>
    <w:rsid w:val="00B358C7"/>
    <w:rsid w:val="00B35E00"/>
    <w:rsid w:val="00B35E29"/>
    <w:rsid w:val="00B36268"/>
    <w:rsid w:val="00B36C4D"/>
    <w:rsid w:val="00B371EC"/>
    <w:rsid w:val="00B37A67"/>
    <w:rsid w:val="00B4094F"/>
    <w:rsid w:val="00B41A36"/>
    <w:rsid w:val="00B4357F"/>
    <w:rsid w:val="00B44077"/>
    <w:rsid w:val="00B447AB"/>
    <w:rsid w:val="00B45407"/>
    <w:rsid w:val="00B45452"/>
    <w:rsid w:val="00B457C8"/>
    <w:rsid w:val="00B45ECB"/>
    <w:rsid w:val="00B46703"/>
    <w:rsid w:val="00B46763"/>
    <w:rsid w:val="00B47920"/>
    <w:rsid w:val="00B47B37"/>
    <w:rsid w:val="00B47E65"/>
    <w:rsid w:val="00B504E6"/>
    <w:rsid w:val="00B507BB"/>
    <w:rsid w:val="00B507E6"/>
    <w:rsid w:val="00B50C0F"/>
    <w:rsid w:val="00B50CAB"/>
    <w:rsid w:val="00B51650"/>
    <w:rsid w:val="00B51756"/>
    <w:rsid w:val="00B51E74"/>
    <w:rsid w:val="00B521D2"/>
    <w:rsid w:val="00B52270"/>
    <w:rsid w:val="00B52ADE"/>
    <w:rsid w:val="00B53110"/>
    <w:rsid w:val="00B53613"/>
    <w:rsid w:val="00B53B62"/>
    <w:rsid w:val="00B540D5"/>
    <w:rsid w:val="00B54228"/>
    <w:rsid w:val="00B55312"/>
    <w:rsid w:val="00B56766"/>
    <w:rsid w:val="00B5701B"/>
    <w:rsid w:val="00B572E9"/>
    <w:rsid w:val="00B577CB"/>
    <w:rsid w:val="00B579C2"/>
    <w:rsid w:val="00B57C4D"/>
    <w:rsid w:val="00B6013A"/>
    <w:rsid w:val="00B605D3"/>
    <w:rsid w:val="00B60C4D"/>
    <w:rsid w:val="00B618FA"/>
    <w:rsid w:val="00B626DC"/>
    <w:rsid w:val="00B62715"/>
    <w:rsid w:val="00B62CE2"/>
    <w:rsid w:val="00B62D3D"/>
    <w:rsid w:val="00B62DF8"/>
    <w:rsid w:val="00B630BC"/>
    <w:rsid w:val="00B633D3"/>
    <w:rsid w:val="00B63757"/>
    <w:rsid w:val="00B64D58"/>
    <w:rsid w:val="00B64E66"/>
    <w:rsid w:val="00B6548B"/>
    <w:rsid w:val="00B65E7A"/>
    <w:rsid w:val="00B65EB1"/>
    <w:rsid w:val="00B65F0D"/>
    <w:rsid w:val="00B66369"/>
    <w:rsid w:val="00B66872"/>
    <w:rsid w:val="00B66CB8"/>
    <w:rsid w:val="00B66DE3"/>
    <w:rsid w:val="00B67272"/>
    <w:rsid w:val="00B6783C"/>
    <w:rsid w:val="00B67E35"/>
    <w:rsid w:val="00B67F8B"/>
    <w:rsid w:val="00B70DDD"/>
    <w:rsid w:val="00B71210"/>
    <w:rsid w:val="00B71733"/>
    <w:rsid w:val="00B7194F"/>
    <w:rsid w:val="00B73315"/>
    <w:rsid w:val="00B73463"/>
    <w:rsid w:val="00B73E69"/>
    <w:rsid w:val="00B7455E"/>
    <w:rsid w:val="00B74813"/>
    <w:rsid w:val="00B7497D"/>
    <w:rsid w:val="00B7520A"/>
    <w:rsid w:val="00B7540F"/>
    <w:rsid w:val="00B755F4"/>
    <w:rsid w:val="00B760D8"/>
    <w:rsid w:val="00B7634D"/>
    <w:rsid w:val="00B76936"/>
    <w:rsid w:val="00B7699F"/>
    <w:rsid w:val="00B76D74"/>
    <w:rsid w:val="00B77487"/>
    <w:rsid w:val="00B77B03"/>
    <w:rsid w:val="00B77BE4"/>
    <w:rsid w:val="00B77D68"/>
    <w:rsid w:val="00B805E8"/>
    <w:rsid w:val="00B80EC8"/>
    <w:rsid w:val="00B810E3"/>
    <w:rsid w:val="00B812DC"/>
    <w:rsid w:val="00B81B6D"/>
    <w:rsid w:val="00B82619"/>
    <w:rsid w:val="00B82C86"/>
    <w:rsid w:val="00B83100"/>
    <w:rsid w:val="00B835DE"/>
    <w:rsid w:val="00B837C4"/>
    <w:rsid w:val="00B8389C"/>
    <w:rsid w:val="00B83C5E"/>
    <w:rsid w:val="00B83EF7"/>
    <w:rsid w:val="00B840BA"/>
    <w:rsid w:val="00B84354"/>
    <w:rsid w:val="00B844E9"/>
    <w:rsid w:val="00B852E7"/>
    <w:rsid w:val="00B86057"/>
    <w:rsid w:val="00B86233"/>
    <w:rsid w:val="00B86750"/>
    <w:rsid w:val="00B86C0D"/>
    <w:rsid w:val="00B91C1F"/>
    <w:rsid w:val="00B92026"/>
    <w:rsid w:val="00B92630"/>
    <w:rsid w:val="00B92CA3"/>
    <w:rsid w:val="00B92E7F"/>
    <w:rsid w:val="00B931FB"/>
    <w:rsid w:val="00B93952"/>
    <w:rsid w:val="00B93E51"/>
    <w:rsid w:val="00B949AA"/>
    <w:rsid w:val="00B95119"/>
    <w:rsid w:val="00B95B3C"/>
    <w:rsid w:val="00B95DDE"/>
    <w:rsid w:val="00B95F9F"/>
    <w:rsid w:val="00B96950"/>
    <w:rsid w:val="00B96A51"/>
    <w:rsid w:val="00B96FE9"/>
    <w:rsid w:val="00B972BA"/>
    <w:rsid w:val="00B97766"/>
    <w:rsid w:val="00BA0266"/>
    <w:rsid w:val="00BA02AD"/>
    <w:rsid w:val="00BA0A60"/>
    <w:rsid w:val="00BA0B61"/>
    <w:rsid w:val="00BA1273"/>
    <w:rsid w:val="00BA13F2"/>
    <w:rsid w:val="00BA17B6"/>
    <w:rsid w:val="00BA1B48"/>
    <w:rsid w:val="00BA1F82"/>
    <w:rsid w:val="00BA2ED3"/>
    <w:rsid w:val="00BA33CD"/>
    <w:rsid w:val="00BA365A"/>
    <w:rsid w:val="00BA367D"/>
    <w:rsid w:val="00BA413F"/>
    <w:rsid w:val="00BA4403"/>
    <w:rsid w:val="00BA5F6B"/>
    <w:rsid w:val="00BA604D"/>
    <w:rsid w:val="00BA684E"/>
    <w:rsid w:val="00BA69CB"/>
    <w:rsid w:val="00BA6CFD"/>
    <w:rsid w:val="00BA749F"/>
    <w:rsid w:val="00BB001D"/>
    <w:rsid w:val="00BB00EA"/>
    <w:rsid w:val="00BB045E"/>
    <w:rsid w:val="00BB0B71"/>
    <w:rsid w:val="00BB19F5"/>
    <w:rsid w:val="00BB1ABE"/>
    <w:rsid w:val="00BB1B08"/>
    <w:rsid w:val="00BB1F61"/>
    <w:rsid w:val="00BB2C00"/>
    <w:rsid w:val="00BB2C79"/>
    <w:rsid w:val="00BB2F4C"/>
    <w:rsid w:val="00BB2F5F"/>
    <w:rsid w:val="00BB304D"/>
    <w:rsid w:val="00BB3444"/>
    <w:rsid w:val="00BB3979"/>
    <w:rsid w:val="00BB41F8"/>
    <w:rsid w:val="00BB4A7E"/>
    <w:rsid w:val="00BB51C3"/>
    <w:rsid w:val="00BB5586"/>
    <w:rsid w:val="00BB5AEE"/>
    <w:rsid w:val="00BB6039"/>
    <w:rsid w:val="00BB65AF"/>
    <w:rsid w:val="00BB66F6"/>
    <w:rsid w:val="00BB7E71"/>
    <w:rsid w:val="00BB7EB5"/>
    <w:rsid w:val="00BC06F8"/>
    <w:rsid w:val="00BC08C1"/>
    <w:rsid w:val="00BC11AB"/>
    <w:rsid w:val="00BC1493"/>
    <w:rsid w:val="00BC16FB"/>
    <w:rsid w:val="00BC18FF"/>
    <w:rsid w:val="00BC1A0A"/>
    <w:rsid w:val="00BC1F2B"/>
    <w:rsid w:val="00BC2391"/>
    <w:rsid w:val="00BC322A"/>
    <w:rsid w:val="00BC33A9"/>
    <w:rsid w:val="00BC3A95"/>
    <w:rsid w:val="00BC4110"/>
    <w:rsid w:val="00BC417B"/>
    <w:rsid w:val="00BC47C8"/>
    <w:rsid w:val="00BC4A39"/>
    <w:rsid w:val="00BC50BE"/>
    <w:rsid w:val="00BC51BF"/>
    <w:rsid w:val="00BC521A"/>
    <w:rsid w:val="00BC52B5"/>
    <w:rsid w:val="00BC5531"/>
    <w:rsid w:val="00BC597C"/>
    <w:rsid w:val="00BC5D83"/>
    <w:rsid w:val="00BC5DEA"/>
    <w:rsid w:val="00BC5E9D"/>
    <w:rsid w:val="00BC5FF4"/>
    <w:rsid w:val="00BC66D9"/>
    <w:rsid w:val="00BC6A95"/>
    <w:rsid w:val="00BC7194"/>
    <w:rsid w:val="00BC71F7"/>
    <w:rsid w:val="00BC77C6"/>
    <w:rsid w:val="00BC7BAB"/>
    <w:rsid w:val="00BC7EBB"/>
    <w:rsid w:val="00BD050B"/>
    <w:rsid w:val="00BD05BC"/>
    <w:rsid w:val="00BD0D9B"/>
    <w:rsid w:val="00BD184A"/>
    <w:rsid w:val="00BD1CD3"/>
    <w:rsid w:val="00BD23FC"/>
    <w:rsid w:val="00BD24BF"/>
    <w:rsid w:val="00BD27B0"/>
    <w:rsid w:val="00BD2944"/>
    <w:rsid w:val="00BD2A65"/>
    <w:rsid w:val="00BD2B1E"/>
    <w:rsid w:val="00BD2B81"/>
    <w:rsid w:val="00BD2F4B"/>
    <w:rsid w:val="00BD329B"/>
    <w:rsid w:val="00BD3BC6"/>
    <w:rsid w:val="00BD3F28"/>
    <w:rsid w:val="00BD4604"/>
    <w:rsid w:val="00BD4707"/>
    <w:rsid w:val="00BD508E"/>
    <w:rsid w:val="00BD5564"/>
    <w:rsid w:val="00BD5E0F"/>
    <w:rsid w:val="00BD62FB"/>
    <w:rsid w:val="00BD6544"/>
    <w:rsid w:val="00BD6F77"/>
    <w:rsid w:val="00BD78E4"/>
    <w:rsid w:val="00BE03C0"/>
    <w:rsid w:val="00BE09D0"/>
    <w:rsid w:val="00BE0EE5"/>
    <w:rsid w:val="00BE12A3"/>
    <w:rsid w:val="00BE197E"/>
    <w:rsid w:val="00BE1D92"/>
    <w:rsid w:val="00BE1F98"/>
    <w:rsid w:val="00BE20BA"/>
    <w:rsid w:val="00BE250E"/>
    <w:rsid w:val="00BE2A47"/>
    <w:rsid w:val="00BE43FA"/>
    <w:rsid w:val="00BE5073"/>
    <w:rsid w:val="00BE6E8A"/>
    <w:rsid w:val="00BE7838"/>
    <w:rsid w:val="00BE7965"/>
    <w:rsid w:val="00BE7D48"/>
    <w:rsid w:val="00BF08A8"/>
    <w:rsid w:val="00BF1B0C"/>
    <w:rsid w:val="00BF2C40"/>
    <w:rsid w:val="00BF3364"/>
    <w:rsid w:val="00BF3467"/>
    <w:rsid w:val="00BF3AD5"/>
    <w:rsid w:val="00BF3B67"/>
    <w:rsid w:val="00BF3C6E"/>
    <w:rsid w:val="00BF419A"/>
    <w:rsid w:val="00BF48AC"/>
    <w:rsid w:val="00BF4CBE"/>
    <w:rsid w:val="00BF50CE"/>
    <w:rsid w:val="00BF6269"/>
    <w:rsid w:val="00BF6436"/>
    <w:rsid w:val="00BF6812"/>
    <w:rsid w:val="00BF705E"/>
    <w:rsid w:val="00BF7408"/>
    <w:rsid w:val="00BF765A"/>
    <w:rsid w:val="00C00082"/>
    <w:rsid w:val="00C00320"/>
    <w:rsid w:val="00C01A2A"/>
    <w:rsid w:val="00C0230D"/>
    <w:rsid w:val="00C02531"/>
    <w:rsid w:val="00C028F2"/>
    <w:rsid w:val="00C02B4C"/>
    <w:rsid w:val="00C02D45"/>
    <w:rsid w:val="00C02DDE"/>
    <w:rsid w:val="00C03166"/>
    <w:rsid w:val="00C036EF"/>
    <w:rsid w:val="00C0440C"/>
    <w:rsid w:val="00C04C00"/>
    <w:rsid w:val="00C04CF3"/>
    <w:rsid w:val="00C04DC8"/>
    <w:rsid w:val="00C05205"/>
    <w:rsid w:val="00C05A38"/>
    <w:rsid w:val="00C06E80"/>
    <w:rsid w:val="00C06FF3"/>
    <w:rsid w:val="00C06FFE"/>
    <w:rsid w:val="00C07081"/>
    <w:rsid w:val="00C07114"/>
    <w:rsid w:val="00C07693"/>
    <w:rsid w:val="00C07A32"/>
    <w:rsid w:val="00C1016B"/>
    <w:rsid w:val="00C10355"/>
    <w:rsid w:val="00C106E1"/>
    <w:rsid w:val="00C1075F"/>
    <w:rsid w:val="00C10DE5"/>
    <w:rsid w:val="00C111BB"/>
    <w:rsid w:val="00C11439"/>
    <w:rsid w:val="00C118CD"/>
    <w:rsid w:val="00C11E20"/>
    <w:rsid w:val="00C1282C"/>
    <w:rsid w:val="00C13209"/>
    <w:rsid w:val="00C13378"/>
    <w:rsid w:val="00C14E55"/>
    <w:rsid w:val="00C15DDD"/>
    <w:rsid w:val="00C16933"/>
    <w:rsid w:val="00C175BC"/>
    <w:rsid w:val="00C17FC7"/>
    <w:rsid w:val="00C207DB"/>
    <w:rsid w:val="00C20912"/>
    <w:rsid w:val="00C20CC7"/>
    <w:rsid w:val="00C20CE8"/>
    <w:rsid w:val="00C20DFF"/>
    <w:rsid w:val="00C2174F"/>
    <w:rsid w:val="00C21C52"/>
    <w:rsid w:val="00C22389"/>
    <w:rsid w:val="00C234D2"/>
    <w:rsid w:val="00C23B88"/>
    <w:rsid w:val="00C23F9B"/>
    <w:rsid w:val="00C24136"/>
    <w:rsid w:val="00C249E2"/>
    <w:rsid w:val="00C24A35"/>
    <w:rsid w:val="00C24B0D"/>
    <w:rsid w:val="00C24EB0"/>
    <w:rsid w:val="00C251F7"/>
    <w:rsid w:val="00C25440"/>
    <w:rsid w:val="00C26170"/>
    <w:rsid w:val="00C262A4"/>
    <w:rsid w:val="00C2636D"/>
    <w:rsid w:val="00C2724F"/>
    <w:rsid w:val="00C30082"/>
    <w:rsid w:val="00C304D8"/>
    <w:rsid w:val="00C3093F"/>
    <w:rsid w:val="00C30C9C"/>
    <w:rsid w:val="00C310F9"/>
    <w:rsid w:val="00C3131C"/>
    <w:rsid w:val="00C31828"/>
    <w:rsid w:val="00C326AF"/>
    <w:rsid w:val="00C32806"/>
    <w:rsid w:val="00C32930"/>
    <w:rsid w:val="00C33265"/>
    <w:rsid w:val="00C33361"/>
    <w:rsid w:val="00C33656"/>
    <w:rsid w:val="00C33C6E"/>
    <w:rsid w:val="00C34019"/>
    <w:rsid w:val="00C3491B"/>
    <w:rsid w:val="00C34963"/>
    <w:rsid w:val="00C34CF7"/>
    <w:rsid w:val="00C353C7"/>
    <w:rsid w:val="00C35B2F"/>
    <w:rsid w:val="00C35EEC"/>
    <w:rsid w:val="00C36013"/>
    <w:rsid w:val="00C36298"/>
    <w:rsid w:val="00C3647A"/>
    <w:rsid w:val="00C3657E"/>
    <w:rsid w:val="00C3796D"/>
    <w:rsid w:val="00C4025E"/>
    <w:rsid w:val="00C403CF"/>
    <w:rsid w:val="00C4083D"/>
    <w:rsid w:val="00C4084E"/>
    <w:rsid w:val="00C41080"/>
    <w:rsid w:val="00C411BD"/>
    <w:rsid w:val="00C4191A"/>
    <w:rsid w:val="00C419DB"/>
    <w:rsid w:val="00C41B8D"/>
    <w:rsid w:val="00C41CCF"/>
    <w:rsid w:val="00C41D2E"/>
    <w:rsid w:val="00C42989"/>
    <w:rsid w:val="00C43AC3"/>
    <w:rsid w:val="00C447C4"/>
    <w:rsid w:val="00C44EED"/>
    <w:rsid w:val="00C465AE"/>
    <w:rsid w:val="00C47981"/>
    <w:rsid w:val="00C47A48"/>
    <w:rsid w:val="00C500A5"/>
    <w:rsid w:val="00C506BC"/>
    <w:rsid w:val="00C50E28"/>
    <w:rsid w:val="00C51246"/>
    <w:rsid w:val="00C51F72"/>
    <w:rsid w:val="00C520BC"/>
    <w:rsid w:val="00C5235A"/>
    <w:rsid w:val="00C52DD7"/>
    <w:rsid w:val="00C535A9"/>
    <w:rsid w:val="00C539D6"/>
    <w:rsid w:val="00C544AD"/>
    <w:rsid w:val="00C55070"/>
    <w:rsid w:val="00C5604B"/>
    <w:rsid w:val="00C56F0E"/>
    <w:rsid w:val="00C570AC"/>
    <w:rsid w:val="00C600A9"/>
    <w:rsid w:val="00C60DD0"/>
    <w:rsid w:val="00C6101C"/>
    <w:rsid w:val="00C614E3"/>
    <w:rsid w:val="00C615BD"/>
    <w:rsid w:val="00C61620"/>
    <w:rsid w:val="00C62253"/>
    <w:rsid w:val="00C62473"/>
    <w:rsid w:val="00C63758"/>
    <w:rsid w:val="00C63965"/>
    <w:rsid w:val="00C648E9"/>
    <w:rsid w:val="00C64C03"/>
    <w:rsid w:val="00C6506F"/>
    <w:rsid w:val="00C65912"/>
    <w:rsid w:val="00C66057"/>
    <w:rsid w:val="00C66C82"/>
    <w:rsid w:val="00C66E0C"/>
    <w:rsid w:val="00C66F29"/>
    <w:rsid w:val="00C67D25"/>
    <w:rsid w:val="00C67EC0"/>
    <w:rsid w:val="00C70520"/>
    <w:rsid w:val="00C70823"/>
    <w:rsid w:val="00C70B1D"/>
    <w:rsid w:val="00C716EA"/>
    <w:rsid w:val="00C71CEB"/>
    <w:rsid w:val="00C71E5C"/>
    <w:rsid w:val="00C71F8B"/>
    <w:rsid w:val="00C72534"/>
    <w:rsid w:val="00C72C4D"/>
    <w:rsid w:val="00C7334E"/>
    <w:rsid w:val="00C74339"/>
    <w:rsid w:val="00C74401"/>
    <w:rsid w:val="00C746C7"/>
    <w:rsid w:val="00C748C0"/>
    <w:rsid w:val="00C74DFF"/>
    <w:rsid w:val="00C75020"/>
    <w:rsid w:val="00C75068"/>
    <w:rsid w:val="00C762D3"/>
    <w:rsid w:val="00C76687"/>
    <w:rsid w:val="00C76BBF"/>
    <w:rsid w:val="00C77186"/>
    <w:rsid w:val="00C77443"/>
    <w:rsid w:val="00C77D96"/>
    <w:rsid w:val="00C80403"/>
    <w:rsid w:val="00C80A1F"/>
    <w:rsid w:val="00C81020"/>
    <w:rsid w:val="00C814D4"/>
    <w:rsid w:val="00C81CDA"/>
    <w:rsid w:val="00C81D66"/>
    <w:rsid w:val="00C829D6"/>
    <w:rsid w:val="00C82DA1"/>
    <w:rsid w:val="00C8321E"/>
    <w:rsid w:val="00C8364F"/>
    <w:rsid w:val="00C83724"/>
    <w:rsid w:val="00C85240"/>
    <w:rsid w:val="00C85AF9"/>
    <w:rsid w:val="00C85D32"/>
    <w:rsid w:val="00C86734"/>
    <w:rsid w:val="00C86F0A"/>
    <w:rsid w:val="00C87453"/>
    <w:rsid w:val="00C87702"/>
    <w:rsid w:val="00C87FD0"/>
    <w:rsid w:val="00C9123C"/>
    <w:rsid w:val="00C918EE"/>
    <w:rsid w:val="00C91DCD"/>
    <w:rsid w:val="00C91FB4"/>
    <w:rsid w:val="00C929AC"/>
    <w:rsid w:val="00C92EF1"/>
    <w:rsid w:val="00C932A1"/>
    <w:rsid w:val="00C9460F"/>
    <w:rsid w:val="00C95028"/>
    <w:rsid w:val="00C95FA0"/>
    <w:rsid w:val="00C963A1"/>
    <w:rsid w:val="00C9651A"/>
    <w:rsid w:val="00C966D2"/>
    <w:rsid w:val="00C969E2"/>
    <w:rsid w:val="00C96A69"/>
    <w:rsid w:val="00C96EC8"/>
    <w:rsid w:val="00C97002"/>
    <w:rsid w:val="00C97262"/>
    <w:rsid w:val="00CA04CA"/>
    <w:rsid w:val="00CA0551"/>
    <w:rsid w:val="00CA0C4B"/>
    <w:rsid w:val="00CA0FDC"/>
    <w:rsid w:val="00CA1285"/>
    <w:rsid w:val="00CA134A"/>
    <w:rsid w:val="00CA205A"/>
    <w:rsid w:val="00CA216A"/>
    <w:rsid w:val="00CA2CA2"/>
    <w:rsid w:val="00CA2FAB"/>
    <w:rsid w:val="00CA32A4"/>
    <w:rsid w:val="00CA3451"/>
    <w:rsid w:val="00CA3691"/>
    <w:rsid w:val="00CA3A8B"/>
    <w:rsid w:val="00CA3B9F"/>
    <w:rsid w:val="00CA4D32"/>
    <w:rsid w:val="00CA5004"/>
    <w:rsid w:val="00CA5D4E"/>
    <w:rsid w:val="00CA63B2"/>
    <w:rsid w:val="00CA6840"/>
    <w:rsid w:val="00CA6AF9"/>
    <w:rsid w:val="00CA6B98"/>
    <w:rsid w:val="00CA74AE"/>
    <w:rsid w:val="00CA7530"/>
    <w:rsid w:val="00CB0A66"/>
    <w:rsid w:val="00CB0A6B"/>
    <w:rsid w:val="00CB115B"/>
    <w:rsid w:val="00CB343B"/>
    <w:rsid w:val="00CB482F"/>
    <w:rsid w:val="00CB4FC2"/>
    <w:rsid w:val="00CB5661"/>
    <w:rsid w:val="00CB5FF8"/>
    <w:rsid w:val="00CB63EE"/>
    <w:rsid w:val="00CB6439"/>
    <w:rsid w:val="00CB646F"/>
    <w:rsid w:val="00CB6580"/>
    <w:rsid w:val="00CB7230"/>
    <w:rsid w:val="00CB73C5"/>
    <w:rsid w:val="00CB743D"/>
    <w:rsid w:val="00CC15D9"/>
    <w:rsid w:val="00CC1B9B"/>
    <w:rsid w:val="00CC1F73"/>
    <w:rsid w:val="00CC2D38"/>
    <w:rsid w:val="00CC2F02"/>
    <w:rsid w:val="00CC346E"/>
    <w:rsid w:val="00CC3DC4"/>
    <w:rsid w:val="00CC3E70"/>
    <w:rsid w:val="00CC4354"/>
    <w:rsid w:val="00CC43B9"/>
    <w:rsid w:val="00CC50E2"/>
    <w:rsid w:val="00CC5207"/>
    <w:rsid w:val="00CC54CD"/>
    <w:rsid w:val="00CC54E5"/>
    <w:rsid w:val="00CC5E90"/>
    <w:rsid w:val="00CC5FFC"/>
    <w:rsid w:val="00CC6B5A"/>
    <w:rsid w:val="00CC7A93"/>
    <w:rsid w:val="00CD0715"/>
    <w:rsid w:val="00CD0BD5"/>
    <w:rsid w:val="00CD0E0E"/>
    <w:rsid w:val="00CD13FF"/>
    <w:rsid w:val="00CD1CA7"/>
    <w:rsid w:val="00CD1E9F"/>
    <w:rsid w:val="00CD2319"/>
    <w:rsid w:val="00CD2A2F"/>
    <w:rsid w:val="00CD3DEC"/>
    <w:rsid w:val="00CD404A"/>
    <w:rsid w:val="00CD4239"/>
    <w:rsid w:val="00CD4740"/>
    <w:rsid w:val="00CD4939"/>
    <w:rsid w:val="00CD555A"/>
    <w:rsid w:val="00CD57EF"/>
    <w:rsid w:val="00CD5B5F"/>
    <w:rsid w:val="00CD6368"/>
    <w:rsid w:val="00CD6AB5"/>
    <w:rsid w:val="00CD6ACF"/>
    <w:rsid w:val="00CD73EB"/>
    <w:rsid w:val="00CD7814"/>
    <w:rsid w:val="00CD79EC"/>
    <w:rsid w:val="00CD7C3F"/>
    <w:rsid w:val="00CE02CA"/>
    <w:rsid w:val="00CE0AD6"/>
    <w:rsid w:val="00CE1C19"/>
    <w:rsid w:val="00CE24EB"/>
    <w:rsid w:val="00CE24F7"/>
    <w:rsid w:val="00CE2932"/>
    <w:rsid w:val="00CE299B"/>
    <w:rsid w:val="00CE2B03"/>
    <w:rsid w:val="00CE2DF0"/>
    <w:rsid w:val="00CE2F0B"/>
    <w:rsid w:val="00CE3044"/>
    <w:rsid w:val="00CE39A7"/>
    <w:rsid w:val="00CE3F79"/>
    <w:rsid w:val="00CE4A6F"/>
    <w:rsid w:val="00CE583B"/>
    <w:rsid w:val="00CE5C1B"/>
    <w:rsid w:val="00CE6530"/>
    <w:rsid w:val="00CE6606"/>
    <w:rsid w:val="00CE6FB8"/>
    <w:rsid w:val="00CE708F"/>
    <w:rsid w:val="00CE70C2"/>
    <w:rsid w:val="00CE7390"/>
    <w:rsid w:val="00CE7AB2"/>
    <w:rsid w:val="00CF054E"/>
    <w:rsid w:val="00CF0A6D"/>
    <w:rsid w:val="00CF0C2C"/>
    <w:rsid w:val="00CF1228"/>
    <w:rsid w:val="00CF159C"/>
    <w:rsid w:val="00CF1607"/>
    <w:rsid w:val="00CF1B49"/>
    <w:rsid w:val="00CF254F"/>
    <w:rsid w:val="00CF26D2"/>
    <w:rsid w:val="00CF3EB6"/>
    <w:rsid w:val="00CF46D4"/>
    <w:rsid w:val="00CF47C2"/>
    <w:rsid w:val="00CF5228"/>
    <w:rsid w:val="00CF5B91"/>
    <w:rsid w:val="00CF6B12"/>
    <w:rsid w:val="00CF6D82"/>
    <w:rsid w:val="00CF73F3"/>
    <w:rsid w:val="00CF7693"/>
    <w:rsid w:val="00CF76B3"/>
    <w:rsid w:val="00D00064"/>
    <w:rsid w:val="00D00218"/>
    <w:rsid w:val="00D008EE"/>
    <w:rsid w:val="00D00AE0"/>
    <w:rsid w:val="00D00BA3"/>
    <w:rsid w:val="00D0109D"/>
    <w:rsid w:val="00D01552"/>
    <w:rsid w:val="00D01A0B"/>
    <w:rsid w:val="00D01CAA"/>
    <w:rsid w:val="00D03576"/>
    <w:rsid w:val="00D03DBF"/>
    <w:rsid w:val="00D04206"/>
    <w:rsid w:val="00D042F5"/>
    <w:rsid w:val="00D04656"/>
    <w:rsid w:val="00D05DA5"/>
    <w:rsid w:val="00D060F4"/>
    <w:rsid w:val="00D064E5"/>
    <w:rsid w:val="00D066D1"/>
    <w:rsid w:val="00D06785"/>
    <w:rsid w:val="00D0687C"/>
    <w:rsid w:val="00D07166"/>
    <w:rsid w:val="00D075DD"/>
    <w:rsid w:val="00D0775F"/>
    <w:rsid w:val="00D101BA"/>
    <w:rsid w:val="00D101DC"/>
    <w:rsid w:val="00D12017"/>
    <w:rsid w:val="00D12778"/>
    <w:rsid w:val="00D12A11"/>
    <w:rsid w:val="00D12E4B"/>
    <w:rsid w:val="00D13442"/>
    <w:rsid w:val="00D14032"/>
    <w:rsid w:val="00D14DC7"/>
    <w:rsid w:val="00D15377"/>
    <w:rsid w:val="00D15AC9"/>
    <w:rsid w:val="00D15D25"/>
    <w:rsid w:val="00D16158"/>
    <w:rsid w:val="00D16314"/>
    <w:rsid w:val="00D16342"/>
    <w:rsid w:val="00D16623"/>
    <w:rsid w:val="00D174A0"/>
    <w:rsid w:val="00D17794"/>
    <w:rsid w:val="00D17A3C"/>
    <w:rsid w:val="00D2098E"/>
    <w:rsid w:val="00D20A56"/>
    <w:rsid w:val="00D20F72"/>
    <w:rsid w:val="00D2141B"/>
    <w:rsid w:val="00D21ACC"/>
    <w:rsid w:val="00D21C85"/>
    <w:rsid w:val="00D22664"/>
    <w:rsid w:val="00D227A5"/>
    <w:rsid w:val="00D22C21"/>
    <w:rsid w:val="00D23985"/>
    <w:rsid w:val="00D246D3"/>
    <w:rsid w:val="00D24837"/>
    <w:rsid w:val="00D24A3D"/>
    <w:rsid w:val="00D25CD5"/>
    <w:rsid w:val="00D261F2"/>
    <w:rsid w:val="00D26FEF"/>
    <w:rsid w:val="00D27716"/>
    <w:rsid w:val="00D27AD9"/>
    <w:rsid w:val="00D27C0A"/>
    <w:rsid w:val="00D308CC"/>
    <w:rsid w:val="00D30D27"/>
    <w:rsid w:val="00D32596"/>
    <w:rsid w:val="00D32850"/>
    <w:rsid w:val="00D32E39"/>
    <w:rsid w:val="00D330C9"/>
    <w:rsid w:val="00D33E6E"/>
    <w:rsid w:val="00D34AB7"/>
    <w:rsid w:val="00D34CD5"/>
    <w:rsid w:val="00D34D1B"/>
    <w:rsid w:val="00D34EBC"/>
    <w:rsid w:val="00D35616"/>
    <w:rsid w:val="00D35F94"/>
    <w:rsid w:val="00D36116"/>
    <w:rsid w:val="00D3685E"/>
    <w:rsid w:val="00D36A8C"/>
    <w:rsid w:val="00D3788B"/>
    <w:rsid w:val="00D37DC8"/>
    <w:rsid w:val="00D37F58"/>
    <w:rsid w:val="00D37FE1"/>
    <w:rsid w:val="00D401AB"/>
    <w:rsid w:val="00D405F5"/>
    <w:rsid w:val="00D40E4A"/>
    <w:rsid w:val="00D4105A"/>
    <w:rsid w:val="00D4163A"/>
    <w:rsid w:val="00D417B7"/>
    <w:rsid w:val="00D41A64"/>
    <w:rsid w:val="00D41B92"/>
    <w:rsid w:val="00D42BAA"/>
    <w:rsid w:val="00D4412F"/>
    <w:rsid w:val="00D44EC2"/>
    <w:rsid w:val="00D4694B"/>
    <w:rsid w:val="00D469DA"/>
    <w:rsid w:val="00D471BB"/>
    <w:rsid w:val="00D47AC7"/>
    <w:rsid w:val="00D47EA7"/>
    <w:rsid w:val="00D50F08"/>
    <w:rsid w:val="00D50FF2"/>
    <w:rsid w:val="00D510A0"/>
    <w:rsid w:val="00D51AA3"/>
    <w:rsid w:val="00D53220"/>
    <w:rsid w:val="00D53690"/>
    <w:rsid w:val="00D53E1C"/>
    <w:rsid w:val="00D53F3A"/>
    <w:rsid w:val="00D54080"/>
    <w:rsid w:val="00D55DC4"/>
    <w:rsid w:val="00D56061"/>
    <w:rsid w:val="00D566AE"/>
    <w:rsid w:val="00D569C9"/>
    <w:rsid w:val="00D56C5B"/>
    <w:rsid w:val="00D56D3F"/>
    <w:rsid w:val="00D56D68"/>
    <w:rsid w:val="00D57B90"/>
    <w:rsid w:val="00D57E5E"/>
    <w:rsid w:val="00D60402"/>
    <w:rsid w:val="00D618F1"/>
    <w:rsid w:val="00D62534"/>
    <w:rsid w:val="00D6282B"/>
    <w:rsid w:val="00D62896"/>
    <w:rsid w:val="00D63067"/>
    <w:rsid w:val="00D63673"/>
    <w:rsid w:val="00D64C51"/>
    <w:rsid w:val="00D654FA"/>
    <w:rsid w:val="00D6604C"/>
    <w:rsid w:val="00D664B6"/>
    <w:rsid w:val="00D669B1"/>
    <w:rsid w:val="00D66BFA"/>
    <w:rsid w:val="00D67E1A"/>
    <w:rsid w:val="00D700FF"/>
    <w:rsid w:val="00D705A6"/>
    <w:rsid w:val="00D70980"/>
    <w:rsid w:val="00D71D56"/>
    <w:rsid w:val="00D7218A"/>
    <w:rsid w:val="00D722C1"/>
    <w:rsid w:val="00D72CF5"/>
    <w:rsid w:val="00D72F35"/>
    <w:rsid w:val="00D73DF9"/>
    <w:rsid w:val="00D74205"/>
    <w:rsid w:val="00D746A7"/>
    <w:rsid w:val="00D7499C"/>
    <w:rsid w:val="00D74A12"/>
    <w:rsid w:val="00D74D51"/>
    <w:rsid w:val="00D751C7"/>
    <w:rsid w:val="00D755E1"/>
    <w:rsid w:val="00D75646"/>
    <w:rsid w:val="00D75A5B"/>
    <w:rsid w:val="00D76AA2"/>
    <w:rsid w:val="00D770EA"/>
    <w:rsid w:val="00D77ADC"/>
    <w:rsid w:val="00D80189"/>
    <w:rsid w:val="00D8082E"/>
    <w:rsid w:val="00D80B0C"/>
    <w:rsid w:val="00D8126D"/>
    <w:rsid w:val="00D816DA"/>
    <w:rsid w:val="00D821E1"/>
    <w:rsid w:val="00D8228B"/>
    <w:rsid w:val="00D82333"/>
    <w:rsid w:val="00D823FA"/>
    <w:rsid w:val="00D8292C"/>
    <w:rsid w:val="00D83911"/>
    <w:rsid w:val="00D83ADF"/>
    <w:rsid w:val="00D84520"/>
    <w:rsid w:val="00D84C42"/>
    <w:rsid w:val="00D84E08"/>
    <w:rsid w:val="00D8576F"/>
    <w:rsid w:val="00D85B21"/>
    <w:rsid w:val="00D862F4"/>
    <w:rsid w:val="00D8633C"/>
    <w:rsid w:val="00D86C25"/>
    <w:rsid w:val="00D86EEA"/>
    <w:rsid w:val="00D871F9"/>
    <w:rsid w:val="00D8776A"/>
    <w:rsid w:val="00D87A3F"/>
    <w:rsid w:val="00D90E27"/>
    <w:rsid w:val="00D90F58"/>
    <w:rsid w:val="00D91844"/>
    <w:rsid w:val="00D9192C"/>
    <w:rsid w:val="00D91A49"/>
    <w:rsid w:val="00D91BF2"/>
    <w:rsid w:val="00D922BC"/>
    <w:rsid w:val="00D92302"/>
    <w:rsid w:val="00D92453"/>
    <w:rsid w:val="00D9265B"/>
    <w:rsid w:val="00D93352"/>
    <w:rsid w:val="00D93436"/>
    <w:rsid w:val="00D93A79"/>
    <w:rsid w:val="00D94586"/>
    <w:rsid w:val="00D945F1"/>
    <w:rsid w:val="00D94986"/>
    <w:rsid w:val="00D951B6"/>
    <w:rsid w:val="00D958F0"/>
    <w:rsid w:val="00D97F07"/>
    <w:rsid w:val="00DA0536"/>
    <w:rsid w:val="00DA072D"/>
    <w:rsid w:val="00DA0A30"/>
    <w:rsid w:val="00DA0B7C"/>
    <w:rsid w:val="00DA0C13"/>
    <w:rsid w:val="00DA0C38"/>
    <w:rsid w:val="00DA155C"/>
    <w:rsid w:val="00DA1B53"/>
    <w:rsid w:val="00DA2739"/>
    <w:rsid w:val="00DA2983"/>
    <w:rsid w:val="00DA2BCC"/>
    <w:rsid w:val="00DA3649"/>
    <w:rsid w:val="00DA4C92"/>
    <w:rsid w:val="00DA66C5"/>
    <w:rsid w:val="00DA6BA4"/>
    <w:rsid w:val="00DA6E21"/>
    <w:rsid w:val="00DA70FE"/>
    <w:rsid w:val="00DA75C8"/>
    <w:rsid w:val="00DA7688"/>
    <w:rsid w:val="00DB112B"/>
    <w:rsid w:val="00DB1156"/>
    <w:rsid w:val="00DB125D"/>
    <w:rsid w:val="00DB1693"/>
    <w:rsid w:val="00DB1E23"/>
    <w:rsid w:val="00DB1E49"/>
    <w:rsid w:val="00DB2183"/>
    <w:rsid w:val="00DB2C3D"/>
    <w:rsid w:val="00DB3235"/>
    <w:rsid w:val="00DB361D"/>
    <w:rsid w:val="00DB3737"/>
    <w:rsid w:val="00DB373C"/>
    <w:rsid w:val="00DB4C71"/>
    <w:rsid w:val="00DB52D3"/>
    <w:rsid w:val="00DB5785"/>
    <w:rsid w:val="00DB5F49"/>
    <w:rsid w:val="00DB5FBB"/>
    <w:rsid w:val="00DB632E"/>
    <w:rsid w:val="00DB74A8"/>
    <w:rsid w:val="00DB7626"/>
    <w:rsid w:val="00DB76FB"/>
    <w:rsid w:val="00DB78F2"/>
    <w:rsid w:val="00DC0119"/>
    <w:rsid w:val="00DC01B6"/>
    <w:rsid w:val="00DC0512"/>
    <w:rsid w:val="00DC1848"/>
    <w:rsid w:val="00DC1875"/>
    <w:rsid w:val="00DC1A75"/>
    <w:rsid w:val="00DC2364"/>
    <w:rsid w:val="00DC2F2E"/>
    <w:rsid w:val="00DC33E7"/>
    <w:rsid w:val="00DC3D45"/>
    <w:rsid w:val="00DC48DE"/>
    <w:rsid w:val="00DC56B7"/>
    <w:rsid w:val="00DC67F9"/>
    <w:rsid w:val="00DC702C"/>
    <w:rsid w:val="00DC714A"/>
    <w:rsid w:val="00DC76FD"/>
    <w:rsid w:val="00DC7D9B"/>
    <w:rsid w:val="00DD0FB6"/>
    <w:rsid w:val="00DD11A3"/>
    <w:rsid w:val="00DD2336"/>
    <w:rsid w:val="00DD2B9A"/>
    <w:rsid w:val="00DD2C0C"/>
    <w:rsid w:val="00DD2E1C"/>
    <w:rsid w:val="00DD2F24"/>
    <w:rsid w:val="00DD3133"/>
    <w:rsid w:val="00DD317F"/>
    <w:rsid w:val="00DD31D5"/>
    <w:rsid w:val="00DD3567"/>
    <w:rsid w:val="00DD39F4"/>
    <w:rsid w:val="00DD3D71"/>
    <w:rsid w:val="00DD567A"/>
    <w:rsid w:val="00DD5CE7"/>
    <w:rsid w:val="00DD62E3"/>
    <w:rsid w:val="00DD658E"/>
    <w:rsid w:val="00DD6612"/>
    <w:rsid w:val="00DD66EC"/>
    <w:rsid w:val="00DD6E54"/>
    <w:rsid w:val="00DE0A53"/>
    <w:rsid w:val="00DE16D1"/>
    <w:rsid w:val="00DE244F"/>
    <w:rsid w:val="00DE35CC"/>
    <w:rsid w:val="00DE361A"/>
    <w:rsid w:val="00DE3B07"/>
    <w:rsid w:val="00DE3CBC"/>
    <w:rsid w:val="00DE458E"/>
    <w:rsid w:val="00DE4FB6"/>
    <w:rsid w:val="00DE56E0"/>
    <w:rsid w:val="00DE57AE"/>
    <w:rsid w:val="00DE68D3"/>
    <w:rsid w:val="00DE6B9E"/>
    <w:rsid w:val="00DE6BBD"/>
    <w:rsid w:val="00DE6CC3"/>
    <w:rsid w:val="00DE7389"/>
    <w:rsid w:val="00DE7648"/>
    <w:rsid w:val="00DE7D24"/>
    <w:rsid w:val="00DF08B8"/>
    <w:rsid w:val="00DF1B54"/>
    <w:rsid w:val="00DF3EDC"/>
    <w:rsid w:val="00DF4F05"/>
    <w:rsid w:val="00DF52F8"/>
    <w:rsid w:val="00DF5408"/>
    <w:rsid w:val="00DF5933"/>
    <w:rsid w:val="00DF5D5B"/>
    <w:rsid w:val="00DF6206"/>
    <w:rsid w:val="00DF6348"/>
    <w:rsid w:val="00DF6BB3"/>
    <w:rsid w:val="00DF722A"/>
    <w:rsid w:val="00DF7BCA"/>
    <w:rsid w:val="00DF7D90"/>
    <w:rsid w:val="00DF7E53"/>
    <w:rsid w:val="00E0064E"/>
    <w:rsid w:val="00E0089A"/>
    <w:rsid w:val="00E00DA5"/>
    <w:rsid w:val="00E00EF1"/>
    <w:rsid w:val="00E01602"/>
    <w:rsid w:val="00E02AE4"/>
    <w:rsid w:val="00E02CB9"/>
    <w:rsid w:val="00E039A7"/>
    <w:rsid w:val="00E03AED"/>
    <w:rsid w:val="00E03F7D"/>
    <w:rsid w:val="00E0460A"/>
    <w:rsid w:val="00E04880"/>
    <w:rsid w:val="00E0493F"/>
    <w:rsid w:val="00E04B96"/>
    <w:rsid w:val="00E04EBA"/>
    <w:rsid w:val="00E0539F"/>
    <w:rsid w:val="00E054FA"/>
    <w:rsid w:val="00E0570F"/>
    <w:rsid w:val="00E057AA"/>
    <w:rsid w:val="00E059DA"/>
    <w:rsid w:val="00E0685A"/>
    <w:rsid w:val="00E06E53"/>
    <w:rsid w:val="00E06FFB"/>
    <w:rsid w:val="00E07116"/>
    <w:rsid w:val="00E071D2"/>
    <w:rsid w:val="00E078C9"/>
    <w:rsid w:val="00E07C0F"/>
    <w:rsid w:val="00E07FCB"/>
    <w:rsid w:val="00E10106"/>
    <w:rsid w:val="00E102BC"/>
    <w:rsid w:val="00E107E7"/>
    <w:rsid w:val="00E10E45"/>
    <w:rsid w:val="00E11910"/>
    <w:rsid w:val="00E11C32"/>
    <w:rsid w:val="00E11EAF"/>
    <w:rsid w:val="00E1204C"/>
    <w:rsid w:val="00E122CA"/>
    <w:rsid w:val="00E12685"/>
    <w:rsid w:val="00E13BEF"/>
    <w:rsid w:val="00E13D75"/>
    <w:rsid w:val="00E1461D"/>
    <w:rsid w:val="00E14680"/>
    <w:rsid w:val="00E14C75"/>
    <w:rsid w:val="00E15745"/>
    <w:rsid w:val="00E15979"/>
    <w:rsid w:val="00E15DAC"/>
    <w:rsid w:val="00E16503"/>
    <w:rsid w:val="00E16806"/>
    <w:rsid w:val="00E16DDB"/>
    <w:rsid w:val="00E1702B"/>
    <w:rsid w:val="00E17127"/>
    <w:rsid w:val="00E17436"/>
    <w:rsid w:val="00E17C0C"/>
    <w:rsid w:val="00E209FE"/>
    <w:rsid w:val="00E20BE6"/>
    <w:rsid w:val="00E225BB"/>
    <w:rsid w:val="00E22F0B"/>
    <w:rsid w:val="00E22F14"/>
    <w:rsid w:val="00E23231"/>
    <w:rsid w:val="00E2347E"/>
    <w:rsid w:val="00E23666"/>
    <w:rsid w:val="00E24BFD"/>
    <w:rsid w:val="00E2501B"/>
    <w:rsid w:val="00E2509F"/>
    <w:rsid w:val="00E250FE"/>
    <w:rsid w:val="00E253FD"/>
    <w:rsid w:val="00E25DC7"/>
    <w:rsid w:val="00E26584"/>
    <w:rsid w:val="00E27433"/>
    <w:rsid w:val="00E27888"/>
    <w:rsid w:val="00E279E8"/>
    <w:rsid w:val="00E27F49"/>
    <w:rsid w:val="00E300D9"/>
    <w:rsid w:val="00E30224"/>
    <w:rsid w:val="00E305E9"/>
    <w:rsid w:val="00E3071E"/>
    <w:rsid w:val="00E31283"/>
    <w:rsid w:val="00E31F8E"/>
    <w:rsid w:val="00E321AE"/>
    <w:rsid w:val="00E32217"/>
    <w:rsid w:val="00E32B3D"/>
    <w:rsid w:val="00E33B45"/>
    <w:rsid w:val="00E346B6"/>
    <w:rsid w:val="00E3593E"/>
    <w:rsid w:val="00E35A75"/>
    <w:rsid w:val="00E360D9"/>
    <w:rsid w:val="00E36844"/>
    <w:rsid w:val="00E36923"/>
    <w:rsid w:val="00E36DC5"/>
    <w:rsid w:val="00E373A0"/>
    <w:rsid w:val="00E376DB"/>
    <w:rsid w:val="00E37BD0"/>
    <w:rsid w:val="00E40278"/>
    <w:rsid w:val="00E40315"/>
    <w:rsid w:val="00E40DEA"/>
    <w:rsid w:val="00E40EE5"/>
    <w:rsid w:val="00E4164C"/>
    <w:rsid w:val="00E41DDD"/>
    <w:rsid w:val="00E4320A"/>
    <w:rsid w:val="00E43877"/>
    <w:rsid w:val="00E43B13"/>
    <w:rsid w:val="00E43D1C"/>
    <w:rsid w:val="00E43EAA"/>
    <w:rsid w:val="00E44667"/>
    <w:rsid w:val="00E44EEB"/>
    <w:rsid w:val="00E45A11"/>
    <w:rsid w:val="00E45B41"/>
    <w:rsid w:val="00E45D32"/>
    <w:rsid w:val="00E50090"/>
    <w:rsid w:val="00E5029E"/>
    <w:rsid w:val="00E50B13"/>
    <w:rsid w:val="00E50D1C"/>
    <w:rsid w:val="00E52132"/>
    <w:rsid w:val="00E5370E"/>
    <w:rsid w:val="00E53FEF"/>
    <w:rsid w:val="00E54317"/>
    <w:rsid w:val="00E54742"/>
    <w:rsid w:val="00E54F5B"/>
    <w:rsid w:val="00E55D0B"/>
    <w:rsid w:val="00E5604A"/>
    <w:rsid w:val="00E570A7"/>
    <w:rsid w:val="00E57218"/>
    <w:rsid w:val="00E57675"/>
    <w:rsid w:val="00E576F5"/>
    <w:rsid w:val="00E602C8"/>
    <w:rsid w:val="00E607F1"/>
    <w:rsid w:val="00E614F3"/>
    <w:rsid w:val="00E61C4B"/>
    <w:rsid w:val="00E61DA8"/>
    <w:rsid w:val="00E620B1"/>
    <w:rsid w:val="00E6273E"/>
    <w:rsid w:val="00E627AD"/>
    <w:rsid w:val="00E62CFA"/>
    <w:rsid w:val="00E63001"/>
    <w:rsid w:val="00E63076"/>
    <w:rsid w:val="00E634A9"/>
    <w:rsid w:val="00E637CD"/>
    <w:rsid w:val="00E63B38"/>
    <w:rsid w:val="00E63F5E"/>
    <w:rsid w:val="00E63FB4"/>
    <w:rsid w:val="00E64127"/>
    <w:rsid w:val="00E644B9"/>
    <w:rsid w:val="00E64C3A"/>
    <w:rsid w:val="00E6500C"/>
    <w:rsid w:val="00E65289"/>
    <w:rsid w:val="00E65793"/>
    <w:rsid w:val="00E65E11"/>
    <w:rsid w:val="00E6654D"/>
    <w:rsid w:val="00E66C9C"/>
    <w:rsid w:val="00E66F74"/>
    <w:rsid w:val="00E67160"/>
    <w:rsid w:val="00E70666"/>
    <w:rsid w:val="00E71316"/>
    <w:rsid w:val="00E71603"/>
    <w:rsid w:val="00E71AE1"/>
    <w:rsid w:val="00E72710"/>
    <w:rsid w:val="00E72E57"/>
    <w:rsid w:val="00E7344C"/>
    <w:rsid w:val="00E73ABA"/>
    <w:rsid w:val="00E74856"/>
    <w:rsid w:val="00E74A82"/>
    <w:rsid w:val="00E75A8F"/>
    <w:rsid w:val="00E76284"/>
    <w:rsid w:val="00E763F9"/>
    <w:rsid w:val="00E76F13"/>
    <w:rsid w:val="00E76F5E"/>
    <w:rsid w:val="00E76F73"/>
    <w:rsid w:val="00E77178"/>
    <w:rsid w:val="00E772A3"/>
    <w:rsid w:val="00E77352"/>
    <w:rsid w:val="00E77995"/>
    <w:rsid w:val="00E81145"/>
    <w:rsid w:val="00E81402"/>
    <w:rsid w:val="00E81EDE"/>
    <w:rsid w:val="00E831B5"/>
    <w:rsid w:val="00E842C7"/>
    <w:rsid w:val="00E849BB"/>
    <w:rsid w:val="00E84A39"/>
    <w:rsid w:val="00E85044"/>
    <w:rsid w:val="00E8562F"/>
    <w:rsid w:val="00E85674"/>
    <w:rsid w:val="00E86098"/>
    <w:rsid w:val="00E86190"/>
    <w:rsid w:val="00E866D8"/>
    <w:rsid w:val="00E86A5D"/>
    <w:rsid w:val="00E86ECF"/>
    <w:rsid w:val="00E86F27"/>
    <w:rsid w:val="00E86FC2"/>
    <w:rsid w:val="00E87669"/>
    <w:rsid w:val="00E902FF"/>
    <w:rsid w:val="00E9054D"/>
    <w:rsid w:val="00E90B9C"/>
    <w:rsid w:val="00E91038"/>
    <w:rsid w:val="00E911D0"/>
    <w:rsid w:val="00E91ADE"/>
    <w:rsid w:val="00E92560"/>
    <w:rsid w:val="00E925FE"/>
    <w:rsid w:val="00E928D0"/>
    <w:rsid w:val="00E92F0D"/>
    <w:rsid w:val="00E930EE"/>
    <w:rsid w:val="00E931C1"/>
    <w:rsid w:val="00E931CF"/>
    <w:rsid w:val="00E93F86"/>
    <w:rsid w:val="00E94CD6"/>
    <w:rsid w:val="00E9696F"/>
    <w:rsid w:val="00E96D77"/>
    <w:rsid w:val="00E970FA"/>
    <w:rsid w:val="00E97126"/>
    <w:rsid w:val="00E97998"/>
    <w:rsid w:val="00EA0186"/>
    <w:rsid w:val="00EA12A9"/>
    <w:rsid w:val="00EA157A"/>
    <w:rsid w:val="00EA23B0"/>
    <w:rsid w:val="00EA254E"/>
    <w:rsid w:val="00EA2C12"/>
    <w:rsid w:val="00EA2F58"/>
    <w:rsid w:val="00EA30E6"/>
    <w:rsid w:val="00EA32AF"/>
    <w:rsid w:val="00EA3589"/>
    <w:rsid w:val="00EA3606"/>
    <w:rsid w:val="00EA3DA0"/>
    <w:rsid w:val="00EA3F04"/>
    <w:rsid w:val="00EA40C3"/>
    <w:rsid w:val="00EA420A"/>
    <w:rsid w:val="00EA460A"/>
    <w:rsid w:val="00EA4765"/>
    <w:rsid w:val="00EA4AFC"/>
    <w:rsid w:val="00EA506E"/>
    <w:rsid w:val="00EA52A4"/>
    <w:rsid w:val="00EA5D60"/>
    <w:rsid w:val="00EA6313"/>
    <w:rsid w:val="00EA63BB"/>
    <w:rsid w:val="00EA65D1"/>
    <w:rsid w:val="00EA6738"/>
    <w:rsid w:val="00EA7318"/>
    <w:rsid w:val="00EA736C"/>
    <w:rsid w:val="00EB028E"/>
    <w:rsid w:val="00EB02E2"/>
    <w:rsid w:val="00EB0889"/>
    <w:rsid w:val="00EB0B74"/>
    <w:rsid w:val="00EB0BCA"/>
    <w:rsid w:val="00EB1324"/>
    <w:rsid w:val="00EB1481"/>
    <w:rsid w:val="00EB16A6"/>
    <w:rsid w:val="00EB1C7D"/>
    <w:rsid w:val="00EB1EFF"/>
    <w:rsid w:val="00EB3A61"/>
    <w:rsid w:val="00EB3A9B"/>
    <w:rsid w:val="00EB4661"/>
    <w:rsid w:val="00EB49E7"/>
    <w:rsid w:val="00EB4BF6"/>
    <w:rsid w:val="00EB4D43"/>
    <w:rsid w:val="00EB4EEB"/>
    <w:rsid w:val="00EB4FA0"/>
    <w:rsid w:val="00EB53F3"/>
    <w:rsid w:val="00EB542A"/>
    <w:rsid w:val="00EB5610"/>
    <w:rsid w:val="00EB564A"/>
    <w:rsid w:val="00EB5926"/>
    <w:rsid w:val="00EB5B22"/>
    <w:rsid w:val="00EB693B"/>
    <w:rsid w:val="00EC0C7A"/>
    <w:rsid w:val="00EC1058"/>
    <w:rsid w:val="00EC12B4"/>
    <w:rsid w:val="00EC1324"/>
    <w:rsid w:val="00EC23BE"/>
    <w:rsid w:val="00EC27A2"/>
    <w:rsid w:val="00EC2F17"/>
    <w:rsid w:val="00EC3A59"/>
    <w:rsid w:val="00EC3FFA"/>
    <w:rsid w:val="00EC40EB"/>
    <w:rsid w:val="00EC4718"/>
    <w:rsid w:val="00EC5011"/>
    <w:rsid w:val="00EC5939"/>
    <w:rsid w:val="00EC65DA"/>
    <w:rsid w:val="00EC69FC"/>
    <w:rsid w:val="00EC7644"/>
    <w:rsid w:val="00ED2400"/>
    <w:rsid w:val="00ED2FC2"/>
    <w:rsid w:val="00ED3E23"/>
    <w:rsid w:val="00ED3E2E"/>
    <w:rsid w:val="00ED3EAF"/>
    <w:rsid w:val="00ED48CA"/>
    <w:rsid w:val="00ED6526"/>
    <w:rsid w:val="00ED6544"/>
    <w:rsid w:val="00ED6672"/>
    <w:rsid w:val="00ED6BE7"/>
    <w:rsid w:val="00ED6CCE"/>
    <w:rsid w:val="00ED764D"/>
    <w:rsid w:val="00ED7C9D"/>
    <w:rsid w:val="00ED7E20"/>
    <w:rsid w:val="00ED7E2F"/>
    <w:rsid w:val="00ED7F3F"/>
    <w:rsid w:val="00EE00EC"/>
    <w:rsid w:val="00EE0D70"/>
    <w:rsid w:val="00EE11D6"/>
    <w:rsid w:val="00EE16FC"/>
    <w:rsid w:val="00EE1B88"/>
    <w:rsid w:val="00EE1C5F"/>
    <w:rsid w:val="00EE22B9"/>
    <w:rsid w:val="00EE274F"/>
    <w:rsid w:val="00EE3001"/>
    <w:rsid w:val="00EE3287"/>
    <w:rsid w:val="00EE3317"/>
    <w:rsid w:val="00EE40DF"/>
    <w:rsid w:val="00EE4300"/>
    <w:rsid w:val="00EE4487"/>
    <w:rsid w:val="00EE45BA"/>
    <w:rsid w:val="00EE4616"/>
    <w:rsid w:val="00EE4931"/>
    <w:rsid w:val="00EE5033"/>
    <w:rsid w:val="00EE5696"/>
    <w:rsid w:val="00EE6234"/>
    <w:rsid w:val="00EE6387"/>
    <w:rsid w:val="00EE66C7"/>
    <w:rsid w:val="00EE6A94"/>
    <w:rsid w:val="00EE6D9A"/>
    <w:rsid w:val="00EE7532"/>
    <w:rsid w:val="00EE7FE0"/>
    <w:rsid w:val="00EF02FF"/>
    <w:rsid w:val="00EF0379"/>
    <w:rsid w:val="00EF14AB"/>
    <w:rsid w:val="00EF1FF9"/>
    <w:rsid w:val="00EF2403"/>
    <w:rsid w:val="00EF2434"/>
    <w:rsid w:val="00EF25FA"/>
    <w:rsid w:val="00EF4864"/>
    <w:rsid w:val="00EF5454"/>
    <w:rsid w:val="00EF5A23"/>
    <w:rsid w:val="00EF5B95"/>
    <w:rsid w:val="00EF5F58"/>
    <w:rsid w:val="00EF6269"/>
    <w:rsid w:val="00EF6697"/>
    <w:rsid w:val="00EF6B3F"/>
    <w:rsid w:val="00F00CA4"/>
    <w:rsid w:val="00F0116D"/>
    <w:rsid w:val="00F01CCF"/>
    <w:rsid w:val="00F01D9A"/>
    <w:rsid w:val="00F02243"/>
    <w:rsid w:val="00F02CA5"/>
    <w:rsid w:val="00F032A9"/>
    <w:rsid w:val="00F0358D"/>
    <w:rsid w:val="00F043DD"/>
    <w:rsid w:val="00F0491C"/>
    <w:rsid w:val="00F04A70"/>
    <w:rsid w:val="00F052DE"/>
    <w:rsid w:val="00F05301"/>
    <w:rsid w:val="00F05526"/>
    <w:rsid w:val="00F067D0"/>
    <w:rsid w:val="00F06837"/>
    <w:rsid w:val="00F069F3"/>
    <w:rsid w:val="00F06D7C"/>
    <w:rsid w:val="00F0736C"/>
    <w:rsid w:val="00F07614"/>
    <w:rsid w:val="00F078D1"/>
    <w:rsid w:val="00F0796A"/>
    <w:rsid w:val="00F07A68"/>
    <w:rsid w:val="00F100FE"/>
    <w:rsid w:val="00F10310"/>
    <w:rsid w:val="00F10534"/>
    <w:rsid w:val="00F117E6"/>
    <w:rsid w:val="00F11963"/>
    <w:rsid w:val="00F11DCB"/>
    <w:rsid w:val="00F1298F"/>
    <w:rsid w:val="00F12E81"/>
    <w:rsid w:val="00F13157"/>
    <w:rsid w:val="00F132F6"/>
    <w:rsid w:val="00F137C4"/>
    <w:rsid w:val="00F13943"/>
    <w:rsid w:val="00F14A2A"/>
    <w:rsid w:val="00F14C13"/>
    <w:rsid w:val="00F14C59"/>
    <w:rsid w:val="00F14E16"/>
    <w:rsid w:val="00F14FDF"/>
    <w:rsid w:val="00F15843"/>
    <w:rsid w:val="00F15885"/>
    <w:rsid w:val="00F15C31"/>
    <w:rsid w:val="00F16203"/>
    <w:rsid w:val="00F16236"/>
    <w:rsid w:val="00F16918"/>
    <w:rsid w:val="00F16B22"/>
    <w:rsid w:val="00F16E05"/>
    <w:rsid w:val="00F1705D"/>
    <w:rsid w:val="00F1719B"/>
    <w:rsid w:val="00F1794E"/>
    <w:rsid w:val="00F20212"/>
    <w:rsid w:val="00F20D3B"/>
    <w:rsid w:val="00F21633"/>
    <w:rsid w:val="00F22050"/>
    <w:rsid w:val="00F221EA"/>
    <w:rsid w:val="00F22719"/>
    <w:rsid w:val="00F2274A"/>
    <w:rsid w:val="00F23AA1"/>
    <w:rsid w:val="00F23C37"/>
    <w:rsid w:val="00F23C43"/>
    <w:rsid w:val="00F2440F"/>
    <w:rsid w:val="00F244F1"/>
    <w:rsid w:val="00F2453B"/>
    <w:rsid w:val="00F25340"/>
    <w:rsid w:val="00F258E8"/>
    <w:rsid w:val="00F259E6"/>
    <w:rsid w:val="00F25F30"/>
    <w:rsid w:val="00F26117"/>
    <w:rsid w:val="00F26228"/>
    <w:rsid w:val="00F26A7E"/>
    <w:rsid w:val="00F27007"/>
    <w:rsid w:val="00F27CA5"/>
    <w:rsid w:val="00F3015B"/>
    <w:rsid w:val="00F301D6"/>
    <w:rsid w:val="00F302A0"/>
    <w:rsid w:val="00F30754"/>
    <w:rsid w:val="00F30AF9"/>
    <w:rsid w:val="00F31046"/>
    <w:rsid w:val="00F312F7"/>
    <w:rsid w:val="00F3146A"/>
    <w:rsid w:val="00F3186E"/>
    <w:rsid w:val="00F31946"/>
    <w:rsid w:val="00F31E40"/>
    <w:rsid w:val="00F32253"/>
    <w:rsid w:val="00F32BF5"/>
    <w:rsid w:val="00F334C1"/>
    <w:rsid w:val="00F343ED"/>
    <w:rsid w:val="00F34784"/>
    <w:rsid w:val="00F3495D"/>
    <w:rsid w:val="00F34AB3"/>
    <w:rsid w:val="00F3576E"/>
    <w:rsid w:val="00F35CBE"/>
    <w:rsid w:val="00F367CE"/>
    <w:rsid w:val="00F36D5C"/>
    <w:rsid w:val="00F36DD3"/>
    <w:rsid w:val="00F37D95"/>
    <w:rsid w:val="00F4010E"/>
    <w:rsid w:val="00F401DA"/>
    <w:rsid w:val="00F40990"/>
    <w:rsid w:val="00F40BBB"/>
    <w:rsid w:val="00F40ECB"/>
    <w:rsid w:val="00F40FAC"/>
    <w:rsid w:val="00F41518"/>
    <w:rsid w:val="00F418BB"/>
    <w:rsid w:val="00F41ABC"/>
    <w:rsid w:val="00F42408"/>
    <w:rsid w:val="00F42486"/>
    <w:rsid w:val="00F4252A"/>
    <w:rsid w:val="00F4258B"/>
    <w:rsid w:val="00F42936"/>
    <w:rsid w:val="00F42E3C"/>
    <w:rsid w:val="00F43033"/>
    <w:rsid w:val="00F44590"/>
    <w:rsid w:val="00F44A52"/>
    <w:rsid w:val="00F44A78"/>
    <w:rsid w:val="00F4553E"/>
    <w:rsid w:val="00F45928"/>
    <w:rsid w:val="00F46499"/>
    <w:rsid w:val="00F4694D"/>
    <w:rsid w:val="00F470D4"/>
    <w:rsid w:val="00F511D0"/>
    <w:rsid w:val="00F511FF"/>
    <w:rsid w:val="00F520F3"/>
    <w:rsid w:val="00F52567"/>
    <w:rsid w:val="00F52A22"/>
    <w:rsid w:val="00F5387A"/>
    <w:rsid w:val="00F55056"/>
    <w:rsid w:val="00F550C2"/>
    <w:rsid w:val="00F555CD"/>
    <w:rsid w:val="00F5607F"/>
    <w:rsid w:val="00F564A5"/>
    <w:rsid w:val="00F56FBA"/>
    <w:rsid w:val="00F570D6"/>
    <w:rsid w:val="00F57242"/>
    <w:rsid w:val="00F57983"/>
    <w:rsid w:val="00F57F2C"/>
    <w:rsid w:val="00F60981"/>
    <w:rsid w:val="00F60A6C"/>
    <w:rsid w:val="00F61A36"/>
    <w:rsid w:val="00F61AD9"/>
    <w:rsid w:val="00F6256C"/>
    <w:rsid w:val="00F63289"/>
    <w:rsid w:val="00F63C27"/>
    <w:rsid w:val="00F64523"/>
    <w:rsid w:val="00F64B3E"/>
    <w:rsid w:val="00F64DBB"/>
    <w:rsid w:val="00F64DE8"/>
    <w:rsid w:val="00F65019"/>
    <w:rsid w:val="00F65CB8"/>
    <w:rsid w:val="00F669FE"/>
    <w:rsid w:val="00F66B08"/>
    <w:rsid w:val="00F67304"/>
    <w:rsid w:val="00F67442"/>
    <w:rsid w:val="00F67AC6"/>
    <w:rsid w:val="00F67BAB"/>
    <w:rsid w:val="00F70BB5"/>
    <w:rsid w:val="00F71223"/>
    <w:rsid w:val="00F71819"/>
    <w:rsid w:val="00F723AF"/>
    <w:rsid w:val="00F73823"/>
    <w:rsid w:val="00F73CAD"/>
    <w:rsid w:val="00F73CC4"/>
    <w:rsid w:val="00F73F76"/>
    <w:rsid w:val="00F746DB"/>
    <w:rsid w:val="00F74781"/>
    <w:rsid w:val="00F75408"/>
    <w:rsid w:val="00F75C42"/>
    <w:rsid w:val="00F75D18"/>
    <w:rsid w:val="00F766E4"/>
    <w:rsid w:val="00F76B87"/>
    <w:rsid w:val="00F776C1"/>
    <w:rsid w:val="00F777AA"/>
    <w:rsid w:val="00F80F0A"/>
    <w:rsid w:val="00F8124E"/>
    <w:rsid w:val="00F8132C"/>
    <w:rsid w:val="00F81346"/>
    <w:rsid w:val="00F81870"/>
    <w:rsid w:val="00F81F1D"/>
    <w:rsid w:val="00F82211"/>
    <w:rsid w:val="00F82273"/>
    <w:rsid w:val="00F8330B"/>
    <w:rsid w:val="00F8352D"/>
    <w:rsid w:val="00F836E1"/>
    <w:rsid w:val="00F839E1"/>
    <w:rsid w:val="00F840A4"/>
    <w:rsid w:val="00F844BD"/>
    <w:rsid w:val="00F84778"/>
    <w:rsid w:val="00F84FEA"/>
    <w:rsid w:val="00F856D5"/>
    <w:rsid w:val="00F85B40"/>
    <w:rsid w:val="00F85F32"/>
    <w:rsid w:val="00F86041"/>
    <w:rsid w:val="00F86AA2"/>
    <w:rsid w:val="00F903D2"/>
    <w:rsid w:val="00F91124"/>
    <w:rsid w:val="00F9235C"/>
    <w:rsid w:val="00F927E2"/>
    <w:rsid w:val="00F92A45"/>
    <w:rsid w:val="00F944D7"/>
    <w:rsid w:val="00F95027"/>
    <w:rsid w:val="00F9547C"/>
    <w:rsid w:val="00F95D37"/>
    <w:rsid w:val="00F96306"/>
    <w:rsid w:val="00F96B60"/>
    <w:rsid w:val="00F96EF7"/>
    <w:rsid w:val="00F971FD"/>
    <w:rsid w:val="00F9789C"/>
    <w:rsid w:val="00F97C94"/>
    <w:rsid w:val="00FA0C04"/>
    <w:rsid w:val="00FA192F"/>
    <w:rsid w:val="00FA2224"/>
    <w:rsid w:val="00FA23A8"/>
    <w:rsid w:val="00FA2647"/>
    <w:rsid w:val="00FA26E0"/>
    <w:rsid w:val="00FA462A"/>
    <w:rsid w:val="00FA49A7"/>
    <w:rsid w:val="00FA4A4C"/>
    <w:rsid w:val="00FA5724"/>
    <w:rsid w:val="00FA6B0F"/>
    <w:rsid w:val="00FA6BD5"/>
    <w:rsid w:val="00FA6C66"/>
    <w:rsid w:val="00FA71AE"/>
    <w:rsid w:val="00FA760B"/>
    <w:rsid w:val="00FA7AD8"/>
    <w:rsid w:val="00FA7ADF"/>
    <w:rsid w:val="00FB0771"/>
    <w:rsid w:val="00FB0854"/>
    <w:rsid w:val="00FB0C5C"/>
    <w:rsid w:val="00FB0E68"/>
    <w:rsid w:val="00FB1067"/>
    <w:rsid w:val="00FB1359"/>
    <w:rsid w:val="00FB1492"/>
    <w:rsid w:val="00FB1D45"/>
    <w:rsid w:val="00FB3103"/>
    <w:rsid w:val="00FB3A4D"/>
    <w:rsid w:val="00FB3BA4"/>
    <w:rsid w:val="00FB3DFD"/>
    <w:rsid w:val="00FB403F"/>
    <w:rsid w:val="00FB4219"/>
    <w:rsid w:val="00FB4331"/>
    <w:rsid w:val="00FB488D"/>
    <w:rsid w:val="00FB4AA4"/>
    <w:rsid w:val="00FB4B36"/>
    <w:rsid w:val="00FB4F3A"/>
    <w:rsid w:val="00FB5445"/>
    <w:rsid w:val="00FB5A06"/>
    <w:rsid w:val="00FB5A28"/>
    <w:rsid w:val="00FB5C64"/>
    <w:rsid w:val="00FB5DE2"/>
    <w:rsid w:val="00FB6285"/>
    <w:rsid w:val="00FB6950"/>
    <w:rsid w:val="00FC0236"/>
    <w:rsid w:val="00FC1DC5"/>
    <w:rsid w:val="00FC2AE1"/>
    <w:rsid w:val="00FC371F"/>
    <w:rsid w:val="00FC3880"/>
    <w:rsid w:val="00FC47AA"/>
    <w:rsid w:val="00FC4879"/>
    <w:rsid w:val="00FC4896"/>
    <w:rsid w:val="00FC51C8"/>
    <w:rsid w:val="00FC5AA9"/>
    <w:rsid w:val="00FC6430"/>
    <w:rsid w:val="00FC6C38"/>
    <w:rsid w:val="00FC7140"/>
    <w:rsid w:val="00FC722D"/>
    <w:rsid w:val="00FC7897"/>
    <w:rsid w:val="00FC7E22"/>
    <w:rsid w:val="00FD0250"/>
    <w:rsid w:val="00FD0A45"/>
    <w:rsid w:val="00FD0C7A"/>
    <w:rsid w:val="00FD186A"/>
    <w:rsid w:val="00FD1E2F"/>
    <w:rsid w:val="00FD2058"/>
    <w:rsid w:val="00FD2148"/>
    <w:rsid w:val="00FD2293"/>
    <w:rsid w:val="00FD292D"/>
    <w:rsid w:val="00FD38A7"/>
    <w:rsid w:val="00FD3AED"/>
    <w:rsid w:val="00FD51A7"/>
    <w:rsid w:val="00FD5F6E"/>
    <w:rsid w:val="00FD5F9A"/>
    <w:rsid w:val="00FD67B0"/>
    <w:rsid w:val="00FD69D2"/>
    <w:rsid w:val="00FD7392"/>
    <w:rsid w:val="00FD7497"/>
    <w:rsid w:val="00FD7673"/>
    <w:rsid w:val="00FD7BE6"/>
    <w:rsid w:val="00FE1661"/>
    <w:rsid w:val="00FE1788"/>
    <w:rsid w:val="00FE296C"/>
    <w:rsid w:val="00FE2AAD"/>
    <w:rsid w:val="00FE407F"/>
    <w:rsid w:val="00FE414E"/>
    <w:rsid w:val="00FE4237"/>
    <w:rsid w:val="00FE45C9"/>
    <w:rsid w:val="00FE58E0"/>
    <w:rsid w:val="00FE5C13"/>
    <w:rsid w:val="00FE68E3"/>
    <w:rsid w:val="00FE77A1"/>
    <w:rsid w:val="00FE7BCE"/>
    <w:rsid w:val="00FE7D46"/>
    <w:rsid w:val="00FF00EE"/>
    <w:rsid w:val="00FF0124"/>
    <w:rsid w:val="00FF051E"/>
    <w:rsid w:val="00FF0964"/>
    <w:rsid w:val="00FF0EB9"/>
    <w:rsid w:val="00FF119A"/>
    <w:rsid w:val="00FF195A"/>
    <w:rsid w:val="00FF1A9B"/>
    <w:rsid w:val="00FF1F54"/>
    <w:rsid w:val="00FF24A7"/>
    <w:rsid w:val="00FF41E4"/>
    <w:rsid w:val="00FF472B"/>
    <w:rsid w:val="00FF4959"/>
    <w:rsid w:val="00FF57AC"/>
    <w:rsid w:val="00FF5CE0"/>
    <w:rsid w:val="00FF5EEA"/>
    <w:rsid w:val="00FF5F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97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  <o:entry new="12" old="0"/>
        <o:entry new="13" old="0"/>
        <o:entry new="14" old="13"/>
        <o:entry new="15" old="0"/>
        <o:entry new="16" old="0"/>
        <o:entry new="17" old="0"/>
        <o:entry new="18" old="0"/>
        <o:entry new="19" old="0"/>
        <o:entry new="20" old="0"/>
        <o:entry new="21" old="0"/>
        <o:entry new="22" old="0"/>
        <o:entry new="23" old="0"/>
        <o:entry new="24" old="0"/>
        <o:entry new="25" old="0"/>
        <o:entry new="26" old="0"/>
      </o:regrouptable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27BE"/>
  </w:style>
  <w:style w:type="paragraph" w:styleId="1">
    <w:name w:val="heading 1"/>
    <w:basedOn w:val="a"/>
    <w:next w:val="a"/>
    <w:qFormat/>
    <w:rsid w:val="008E27BE"/>
    <w:pPr>
      <w:keepNext/>
      <w:spacing w:before="120" w:line="-360" w:lineRule="auto"/>
      <w:ind w:firstLine="709"/>
      <w:jc w:val="center"/>
      <w:outlineLvl w:val="0"/>
    </w:pPr>
    <w:rPr>
      <w:b/>
      <w:sz w:val="26"/>
    </w:rPr>
  </w:style>
  <w:style w:type="paragraph" w:styleId="2">
    <w:name w:val="heading 2"/>
    <w:basedOn w:val="a"/>
    <w:next w:val="a"/>
    <w:qFormat/>
    <w:rsid w:val="008E27BE"/>
    <w:pPr>
      <w:keepNext/>
      <w:spacing w:before="60" w:after="120" w:line="240" w:lineRule="exact"/>
      <w:ind w:left="355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8E27BE"/>
    <w:pPr>
      <w:keepNext/>
      <w:spacing w:before="120" w:line="200" w:lineRule="exact"/>
      <w:ind w:left="57"/>
      <w:outlineLvl w:val="2"/>
    </w:pPr>
    <w:rPr>
      <w:b/>
      <w:sz w:val="22"/>
      <w:lang w:val="en-US"/>
    </w:rPr>
  </w:style>
  <w:style w:type="paragraph" w:styleId="4">
    <w:name w:val="heading 4"/>
    <w:basedOn w:val="a"/>
    <w:next w:val="a"/>
    <w:link w:val="40"/>
    <w:qFormat/>
    <w:rsid w:val="008E27BE"/>
    <w:pPr>
      <w:keepNext/>
      <w:spacing w:before="120" w:after="120" w:line="240" w:lineRule="exact"/>
      <w:ind w:left="142"/>
      <w:outlineLvl w:val="3"/>
    </w:pPr>
    <w:rPr>
      <w:b/>
      <w:sz w:val="22"/>
    </w:rPr>
  </w:style>
  <w:style w:type="paragraph" w:styleId="5">
    <w:name w:val="heading 5"/>
    <w:basedOn w:val="a"/>
    <w:next w:val="a"/>
    <w:link w:val="50"/>
    <w:qFormat/>
    <w:rsid w:val="008E27BE"/>
    <w:pPr>
      <w:keepNext/>
      <w:spacing w:before="60" w:after="120" w:line="240" w:lineRule="exact"/>
      <w:outlineLvl w:val="4"/>
    </w:pPr>
    <w:rPr>
      <w:b/>
      <w:sz w:val="22"/>
      <w:lang w:val="en-US"/>
    </w:rPr>
  </w:style>
  <w:style w:type="paragraph" w:styleId="6">
    <w:name w:val="heading 6"/>
    <w:basedOn w:val="a"/>
    <w:next w:val="a"/>
    <w:link w:val="60"/>
    <w:qFormat/>
    <w:rsid w:val="008E27BE"/>
    <w:pPr>
      <w:keepNext/>
      <w:spacing w:before="120" w:after="60" w:line="200" w:lineRule="exact"/>
      <w:ind w:left="113"/>
      <w:outlineLvl w:val="5"/>
    </w:pPr>
    <w:rPr>
      <w:b/>
      <w:sz w:val="22"/>
    </w:rPr>
  </w:style>
  <w:style w:type="paragraph" w:styleId="7">
    <w:name w:val="heading 7"/>
    <w:basedOn w:val="a"/>
    <w:next w:val="a"/>
    <w:qFormat/>
    <w:rsid w:val="008E27BE"/>
    <w:pPr>
      <w:keepNext/>
      <w:spacing w:before="60" w:after="40" w:line="200" w:lineRule="exact"/>
      <w:ind w:left="227"/>
      <w:outlineLvl w:val="6"/>
    </w:pPr>
    <w:rPr>
      <w:b/>
      <w:sz w:val="22"/>
      <w:lang w:val="en-US"/>
    </w:rPr>
  </w:style>
  <w:style w:type="paragraph" w:styleId="8">
    <w:name w:val="heading 8"/>
    <w:basedOn w:val="a"/>
    <w:next w:val="a"/>
    <w:qFormat/>
    <w:rsid w:val="008E27BE"/>
    <w:pPr>
      <w:keepNext/>
      <w:spacing w:before="40" w:after="40" w:line="200" w:lineRule="exact"/>
      <w:ind w:left="71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8E27BE"/>
    <w:pPr>
      <w:keepNext/>
      <w:spacing w:before="80" w:after="40" w:line="220" w:lineRule="exact"/>
      <w:ind w:left="170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E27BE"/>
    <w:pPr>
      <w:tabs>
        <w:tab w:val="center" w:pos="4153"/>
        <w:tab w:val="right" w:pos="8306"/>
      </w:tabs>
    </w:pPr>
  </w:style>
  <w:style w:type="character" w:customStyle="1" w:styleId="iiianoaieou">
    <w:name w:val="iiia? no?aieou"/>
    <w:basedOn w:val="a0"/>
    <w:rsid w:val="008E27BE"/>
  </w:style>
  <w:style w:type="paragraph" w:styleId="a5">
    <w:name w:val="footer"/>
    <w:basedOn w:val="a"/>
    <w:rsid w:val="008E27BE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8E27BE"/>
    <w:pPr>
      <w:spacing w:before="120" w:line="340" w:lineRule="exact"/>
      <w:ind w:right="-1" w:firstLine="709"/>
      <w:jc w:val="both"/>
    </w:pPr>
    <w:rPr>
      <w:sz w:val="26"/>
    </w:rPr>
  </w:style>
  <w:style w:type="paragraph" w:customStyle="1" w:styleId="Aaoieeeieiioeooe1">
    <w:name w:val="Aa?oiee eieiioeooe1"/>
    <w:basedOn w:val="a"/>
    <w:rsid w:val="008E27BE"/>
    <w:pPr>
      <w:tabs>
        <w:tab w:val="center" w:pos="4153"/>
        <w:tab w:val="right" w:pos="8306"/>
      </w:tabs>
    </w:pPr>
  </w:style>
  <w:style w:type="character" w:customStyle="1" w:styleId="iiianoaieou1">
    <w:name w:val="iiia? no?aieou1"/>
    <w:basedOn w:val="a0"/>
    <w:rsid w:val="008E27BE"/>
  </w:style>
  <w:style w:type="paragraph" w:customStyle="1" w:styleId="Ieieeeieiioeooe1">
    <w:name w:val="Ie?iee eieiioeooe1"/>
    <w:basedOn w:val="a"/>
    <w:rsid w:val="008E27BE"/>
    <w:pPr>
      <w:tabs>
        <w:tab w:val="center" w:pos="4536"/>
        <w:tab w:val="right" w:pos="9072"/>
      </w:tabs>
    </w:pPr>
  </w:style>
  <w:style w:type="character" w:styleId="a6">
    <w:name w:val="page number"/>
    <w:basedOn w:val="a0"/>
    <w:rsid w:val="008E27BE"/>
  </w:style>
  <w:style w:type="character" w:styleId="a7">
    <w:name w:val="line number"/>
    <w:basedOn w:val="a0"/>
    <w:rsid w:val="008E27BE"/>
  </w:style>
  <w:style w:type="paragraph" w:styleId="a8">
    <w:name w:val="Body Text Indent"/>
    <w:basedOn w:val="a"/>
    <w:link w:val="a9"/>
    <w:rsid w:val="008E27BE"/>
    <w:pPr>
      <w:spacing w:before="120" w:line="360" w:lineRule="exact"/>
      <w:ind w:firstLine="709"/>
      <w:jc w:val="both"/>
    </w:pPr>
    <w:rPr>
      <w:sz w:val="26"/>
    </w:rPr>
  </w:style>
  <w:style w:type="paragraph" w:styleId="aa">
    <w:name w:val="Title"/>
    <w:basedOn w:val="a"/>
    <w:link w:val="ab"/>
    <w:qFormat/>
    <w:rsid w:val="008E27BE"/>
    <w:pPr>
      <w:jc w:val="center"/>
    </w:pPr>
    <w:rPr>
      <w:rFonts w:ascii="Arial" w:hAnsi="Arial"/>
      <w:b/>
      <w:sz w:val="28"/>
    </w:rPr>
  </w:style>
  <w:style w:type="character" w:styleId="ac">
    <w:name w:val="footnote reference"/>
    <w:basedOn w:val="a0"/>
    <w:semiHidden/>
    <w:rsid w:val="008E27BE"/>
    <w:rPr>
      <w:vertAlign w:val="superscript"/>
    </w:rPr>
  </w:style>
  <w:style w:type="paragraph" w:styleId="ad">
    <w:name w:val="footnote text"/>
    <w:basedOn w:val="a"/>
    <w:link w:val="ae"/>
    <w:semiHidden/>
    <w:rsid w:val="008E27BE"/>
  </w:style>
  <w:style w:type="paragraph" w:styleId="af">
    <w:name w:val="Body Text"/>
    <w:basedOn w:val="a"/>
    <w:rsid w:val="008E27BE"/>
    <w:rPr>
      <w:b/>
      <w:sz w:val="22"/>
    </w:rPr>
  </w:style>
  <w:style w:type="paragraph" w:styleId="20">
    <w:name w:val="Body Text Indent 2"/>
    <w:basedOn w:val="a"/>
    <w:link w:val="22"/>
    <w:rsid w:val="008E27BE"/>
    <w:pPr>
      <w:spacing w:before="120" w:line="360" w:lineRule="auto"/>
      <w:ind w:firstLine="567"/>
      <w:jc w:val="both"/>
    </w:pPr>
    <w:rPr>
      <w:sz w:val="26"/>
    </w:rPr>
  </w:style>
  <w:style w:type="paragraph" w:styleId="af0">
    <w:name w:val="caption"/>
    <w:basedOn w:val="a"/>
    <w:next w:val="a"/>
    <w:qFormat/>
    <w:rsid w:val="008E27BE"/>
    <w:pPr>
      <w:spacing w:before="120" w:line="240" w:lineRule="exact"/>
      <w:jc w:val="center"/>
    </w:pPr>
    <w:rPr>
      <w:b/>
      <w:sz w:val="24"/>
    </w:rPr>
  </w:style>
  <w:style w:type="paragraph" w:styleId="30">
    <w:name w:val="Body Text Indent 3"/>
    <w:basedOn w:val="a"/>
    <w:rsid w:val="008E27BE"/>
    <w:pPr>
      <w:spacing w:before="120" w:line="400" w:lineRule="exact"/>
      <w:ind w:firstLine="709"/>
      <w:jc w:val="both"/>
    </w:pPr>
    <w:rPr>
      <w:sz w:val="26"/>
    </w:rPr>
  </w:style>
  <w:style w:type="paragraph" w:styleId="23">
    <w:name w:val="Body Text 2"/>
    <w:basedOn w:val="a"/>
    <w:rsid w:val="008E27BE"/>
    <w:rPr>
      <w:rFonts w:ascii="Arial" w:hAnsi="Arial" w:cs="Arial"/>
      <w:b/>
      <w:bCs/>
      <w:color w:val="000000"/>
      <w:sz w:val="24"/>
      <w:szCs w:val="24"/>
      <w:lang w:val="en-US"/>
    </w:rPr>
  </w:style>
  <w:style w:type="paragraph" w:customStyle="1" w:styleId="xl35">
    <w:name w:val="xl35"/>
    <w:basedOn w:val="a"/>
    <w:rsid w:val="008E27BE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f1">
    <w:name w:val="endnote text"/>
    <w:basedOn w:val="a"/>
    <w:semiHidden/>
    <w:rsid w:val="008E27BE"/>
  </w:style>
  <w:style w:type="character" w:styleId="af2">
    <w:name w:val="endnote reference"/>
    <w:basedOn w:val="a0"/>
    <w:semiHidden/>
    <w:rsid w:val="008E27BE"/>
    <w:rPr>
      <w:vertAlign w:val="superscript"/>
    </w:rPr>
  </w:style>
  <w:style w:type="table" w:styleId="af3">
    <w:name w:val="Table Grid"/>
    <w:basedOn w:val="a1"/>
    <w:rsid w:val="00F56FB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Balloon Text"/>
    <w:basedOn w:val="a"/>
    <w:semiHidden/>
    <w:rsid w:val="001C169F"/>
    <w:rPr>
      <w:rFonts w:ascii="Tahoma" w:hAnsi="Tahoma" w:cs="Tahoma"/>
      <w:sz w:val="16"/>
      <w:szCs w:val="16"/>
    </w:rPr>
  </w:style>
  <w:style w:type="paragraph" w:customStyle="1" w:styleId="24">
    <w:name w:val="Нормальный.табул 2"/>
    <w:rsid w:val="00DA1B53"/>
    <w:pPr>
      <w:tabs>
        <w:tab w:val="decimal" w:pos="624"/>
      </w:tabs>
    </w:pPr>
  </w:style>
  <w:style w:type="character" w:customStyle="1" w:styleId="a4">
    <w:name w:val="Верхний колонтитул Знак"/>
    <w:basedOn w:val="a0"/>
    <w:link w:val="a3"/>
    <w:rsid w:val="00717305"/>
  </w:style>
  <w:style w:type="character" w:customStyle="1" w:styleId="a9">
    <w:name w:val="Основной текст с отступом Знак"/>
    <w:basedOn w:val="a0"/>
    <w:link w:val="a8"/>
    <w:rsid w:val="00FD5F9A"/>
    <w:rPr>
      <w:sz w:val="26"/>
    </w:rPr>
  </w:style>
  <w:style w:type="character" w:customStyle="1" w:styleId="60">
    <w:name w:val="Заголовок 6 Знак"/>
    <w:basedOn w:val="a0"/>
    <w:link w:val="6"/>
    <w:rsid w:val="0077784B"/>
    <w:rPr>
      <w:b/>
      <w:sz w:val="22"/>
    </w:rPr>
  </w:style>
  <w:style w:type="character" w:customStyle="1" w:styleId="ab">
    <w:name w:val="Название Знак"/>
    <w:basedOn w:val="a0"/>
    <w:link w:val="aa"/>
    <w:rsid w:val="00BF3364"/>
    <w:rPr>
      <w:rFonts w:ascii="Arial" w:hAnsi="Arial"/>
      <w:b/>
      <w:sz w:val="28"/>
    </w:rPr>
  </w:style>
  <w:style w:type="character" w:customStyle="1" w:styleId="22">
    <w:name w:val="Основной текст с отступом 2 Знак"/>
    <w:basedOn w:val="a0"/>
    <w:link w:val="20"/>
    <w:rsid w:val="00BF3364"/>
    <w:rPr>
      <w:sz w:val="26"/>
    </w:rPr>
  </w:style>
  <w:style w:type="paragraph" w:styleId="af5">
    <w:name w:val="List Paragraph"/>
    <w:basedOn w:val="a"/>
    <w:uiPriority w:val="34"/>
    <w:qFormat/>
    <w:rsid w:val="00BA684E"/>
    <w:pPr>
      <w:ind w:left="720"/>
      <w:contextualSpacing/>
    </w:pPr>
  </w:style>
  <w:style w:type="paragraph" w:customStyle="1" w:styleId="af6">
    <w:name w:val="Стиль"/>
    <w:rsid w:val="00551940"/>
    <w:pPr>
      <w:widowControl w:val="0"/>
    </w:pPr>
    <w:rPr>
      <w:spacing w:val="-1"/>
      <w:kern w:val="65535"/>
      <w:position w:val="-1"/>
      <w:sz w:val="24"/>
      <w:lang w:val="en-US"/>
    </w:rPr>
  </w:style>
  <w:style w:type="character" w:customStyle="1" w:styleId="40">
    <w:name w:val="Заголовок 4 Знак"/>
    <w:basedOn w:val="a0"/>
    <w:link w:val="4"/>
    <w:rsid w:val="00797EAB"/>
    <w:rPr>
      <w:b/>
      <w:sz w:val="22"/>
    </w:rPr>
  </w:style>
  <w:style w:type="character" w:customStyle="1" w:styleId="50">
    <w:name w:val="Заголовок 5 Знак"/>
    <w:basedOn w:val="a0"/>
    <w:link w:val="5"/>
    <w:rsid w:val="00797EAB"/>
    <w:rPr>
      <w:b/>
      <w:sz w:val="22"/>
      <w:lang w:val="en-US"/>
    </w:rPr>
  </w:style>
  <w:style w:type="paragraph" w:customStyle="1" w:styleId="append">
    <w:name w:val="append"/>
    <w:basedOn w:val="a"/>
    <w:rsid w:val="002365CD"/>
    <w:rPr>
      <w:sz w:val="22"/>
      <w:szCs w:val="22"/>
    </w:rPr>
  </w:style>
  <w:style w:type="character" w:customStyle="1" w:styleId="ae">
    <w:name w:val="Текст сноски Знак"/>
    <w:basedOn w:val="a0"/>
    <w:link w:val="ad"/>
    <w:semiHidden/>
    <w:rsid w:val="002365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1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0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1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5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8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3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3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3266899206381786E-2"/>
          <c:y val="2.7911802286850067E-2"/>
          <c:w val="0.91967217673949764"/>
          <c:h val="0.77538888888888891"/>
        </c:manualLayout>
      </c:layout>
      <c:lineChart>
        <c:grouping val="standard"/>
        <c:varyColors val="0"/>
        <c:ser>
          <c:idx val="0"/>
          <c:order val="0"/>
          <c:spPr>
            <a:ln w="12699">
              <a:solidFill>
                <a:srgbClr val="008000"/>
              </a:solidFill>
              <a:prstDash val="solid"/>
            </a:ln>
          </c:spPr>
          <c:marker>
            <c:symbol val="diamond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9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9.0121996553005988E-3"/>
                  <c:y val="1.65048967217048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4.6357615894039833E-2"/>
                  <c:y val="-3.86473429951707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406015355404401E-2"/>
                  <c:y val="3.86413818989713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6.1205320349449074E-2"/>
                  <c:y val="-4.83871391076115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991665293046099E-2"/>
                  <c:y val="-4.89641294838145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8512892433510188E-2"/>
                  <c:y val="-4.34780901694767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432969429545946E-2"/>
                  <c:y val="5.53140857392825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0658815180291305E-2"/>
                  <c:y val="-3.8647239732152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905076142990231E-2"/>
                  <c:y val="4.34844715683130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365685512486905E-2"/>
                  <c:y val="-3.86472397321525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112582781456956E-2"/>
                  <c:y val="4.347826086956522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5570950626879797E-2"/>
                  <c:y val="-3.935655549981460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9403310005146797E-2"/>
                  <c:y val="-7.40988626421697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6914095502010746E-2"/>
                  <c:y val="-4.98209261238467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5.6843296948396474E-2"/>
                  <c:y val="4.89035269483281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2.9013382447365753E-2"/>
                  <c:y val="-5.824590485746068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728904058666488E-2"/>
                  <c:y val="-6.086156127990926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373142970655239E-2"/>
                  <c:y val="-5.52174103237095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1129242902608188E-3"/>
                  <c:y val="-6.633070866141721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3659723442505511E-2"/>
                  <c:y val="-5.582001759911724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7222766656303643E-2"/>
                  <c:y val="-3.313452849031699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6473722982928052E-2"/>
                  <c:y val="-3.969142182709563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767257809437557E-2"/>
                  <c:y val="-3.717027844317650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0"/>
                  <c:y val="3.55469868495484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>
                    <a:latin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Sheet1!$O$1:$AG$1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Sheet1!$O$2:$AG$2</c:f>
              <c:numCache>
                <c:formatCode>0.0</c:formatCode>
                <c:ptCount val="19"/>
                <c:pt idx="0">
                  <c:v>102.2</c:v>
                </c:pt>
                <c:pt idx="1">
                  <c:v>104.4</c:v>
                </c:pt>
                <c:pt idx="2">
                  <c:v>104.1</c:v>
                </c:pt>
                <c:pt idx="3">
                  <c:v>110.3</c:v>
                </c:pt>
                <c:pt idx="4">
                  <c:v>110.5</c:v>
                </c:pt>
                <c:pt idx="5">
                  <c:v>109.7</c:v>
                </c:pt>
                <c:pt idx="6">
                  <c:v>108.2</c:v>
                </c:pt>
                <c:pt idx="7">
                  <c:v>107.2</c:v>
                </c:pt>
                <c:pt idx="8">
                  <c:v>106.7</c:v>
                </c:pt>
                <c:pt idx="9">
                  <c:v>105.6</c:v>
                </c:pt>
                <c:pt idx="10">
                  <c:v>105.1</c:v>
                </c:pt>
                <c:pt idx="11">
                  <c:v>104.6</c:v>
                </c:pt>
                <c:pt idx="12">
                  <c:v>102</c:v>
                </c:pt>
                <c:pt idx="13">
                  <c:v>103</c:v>
                </c:pt>
                <c:pt idx="14">
                  <c:v>98.6</c:v>
                </c:pt>
                <c:pt idx="15">
                  <c:v>89.9</c:v>
                </c:pt>
                <c:pt idx="16">
                  <c:v>86.7</c:v>
                </c:pt>
                <c:pt idx="17">
                  <c:v>85.4</c:v>
                </c:pt>
                <c:pt idx="18">
                  <c:v>84.3</c:v>
                </c:pt>
              </c:numCache>
            </c:numRef>
          </c:val>
          <c:smooth val="1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89765376"/>
        <c:axId val="93686016"/>
      </c:lineChart>
      <c:catAx>
        <c:axId val="897653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 rtl="0"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3686016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3686016"/>
        <c:scaling>
          <c:orientation val="minMax"/>
          <c:max val="115"/>
          <c:min val="80"/>
        </c:scaling>
        <c:delete val="0"/>
        <c:axPos val="l"/>
        <c:majorGridlines>
          <c:spPr>
            <a:ln w="3175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out"/>
        <c:minorTickMark val="none"/>
        <c:tickLblPos val="nextTo"/>
        <c:spPr>
          <a:ln w="3175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9765376"/>
        <c:crossesAt val="1"/>
        <c:crossBetween val="midCat"/>
        <c:majorUnit val="5"/>
        <c:minorUnit val="5"/>
      </c:valAx>
      <c:spPr>
        <a:solidFill>
          <a:srgbClr val="EAEAEA"/>
        </a:solidFill>
        <a:ln w="2540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5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734416838156285E-2"/>
          <c:y val="3.7444406632479436E-2"/>
          <c:w val="0.90159533127749014"/>
          <c:h val="0.7387573212746367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698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698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5.7694689519231781E-3"/>
                  <c:y val="-2.8611984924663053E-4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8779323330065668E-2"/>
                  <c:y val="-6.14527152508767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7170664284434322E-2"/>
                  <c:y val="-7.05179458078408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4625184456306289E-2"/>
                  <c:y val="5.801508819029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8788775938993885E-2"/>
                  <c:y val="5.825387042017172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9261795454436844E-2"/>
                  <c:y val="-5.345374034172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9242093324393358E-2"/>
                  <c:y val="-6.84739301517615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9261795454436844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9239952735803947E-2"/>
                  <c:y val="-8.33944887825531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4.1354641694012366E-2"/>
                  <c:y val="-5.34537403417269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9240282057125396E-2"/>
                  <c:y val="-7.59712258959885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261795454436844E-2"/>
                  <c:y val="-6.0906315265044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4458045061181367E-2"/>
                  <c:y val="-6.868995351618141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658172174084934E-2"/>
                  <c:y val="-6.83693736044188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299873090071457E-2"/>
                  <c:y val="-5.34547097410141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1916379428475056E-2"/>
                  <c:y val="-8.59451041979610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1.728113656122655E-2"/>
                  <c:y val="-5.0039502637927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0268998306112871E-2"/>
                  <c:y val="7.506340772078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2.877893010626419E-2"/>
                  <c:y val="5.60391314722023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791642620103627E-2"/>
                  <c:y val="-4.59098947802958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3452187469778761E-2"/>
                  <c:y val="-6.09229358314608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3.5059353480110862E-2"/>
                  <c:y val="-6.09147265366627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2.588587132686946E-2"/>
                  <c:y val="2.8534542957907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4.9532891550520567E-3"/>
                  <c:y val="-5.34161527131464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Sheet1!$N$1:$AF$1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Sheet1!$N$2:$AF$2</c:f>
              <c:numCache>
                <c:formatCode>0.0</c:formatCode>
                <c:ptCount val="19"/>
                <c:pt idx="0">
                  <c:v>99.4</c:v>
                </c:pt>
                <c:pt idx="1">
                  <c:v>96.8</c:v>
                </c:pt>
                <c:pt idx="2">
                  <c:v>96</c:v>
                </c:pt>
                <c:pt idx="3">
                  <c:v>98.8</c:v>
                </c:pt>
                <c:pt idx="4" formatCode="0.00">
                  <c:v>99.96</c:v>
                </c:pt>
                <c:pt idx="5">
                  <c:v>100.6</c:v>
                </c:pt>
                <c:pt idx="6">
                  <c:v>101</c:v>
                </c:pt>
                <c:pt idx="7">
                  <c:v>101.2</c:v>
                </c:pt>
                <c:pt idx="8">
                  <c:v>101.3</c:v>
                </c:pt>
                <c:pt idx="9">
                  <c:v>101.5</c:v>
                </c:pt>
                <c:pt idx="10">
                  <c:v>101.8</c:v>
                </c:pt>
                <c:pt idx="11">
                  <c:v>101.9</c:v>
                </c:pt>
                <c:pt idx="12">
                  <c:v>103.3</c:v>
                </c:pt>
                <c:pt idx="13">
                  <c:v>104</c:v>
                </c:pt>
                <c:pt idx="14">
                  <c:v>106.5</c:v>
                </c:pt>
                <c:pt idx="15">
                  <c:v>102.8</c:v>
                </c:pt>
                <c:pt idx="16">
                  <c:v>100.9</c:v>
                </c:pt>
                <c:pt idx="17">
                  <c:v>99.6</c:v>
                </c:pt>
                <c:pt idx="18">
                  <c:v>98.5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4265728"/>
        <c:axId val="94267264"/>
      </c:lineChart>
      <c:catAx>
        <c:axId val="94265728"/>
        <c:scaling>
          <c:orientation val="minMax"/>
        </c:scaling>
        <c:delete val="0"/>
        <c:axPos val="b"/>
        <c:numFmt formatCode="General" sourceLinked="1"/>
        <c:majorTickMark val="in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26726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4267264"/>
        <c:scaling>
          <c:orientation val="minMax"/>
          <c:max val="110"/>
          <c:min val="95"/>
        </c:scaling>
        <c:delete val="0"/>
        <c:axPos val="l"/>
        <c:majorGridlines>
          <c:spPr>
            <a:ln w="12698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265728"/>
        <c:crosses val="autoZero"/>
        <c:crossBetween val="midCat"/>
        <c:majorUnit val="5"/>
        <c:minorUnit val="5"/>
      </c:valAx>
      <c:spPr>
        <a:solidFill>
          <a:srgbClr val="EAEAEA"/>
        </a:solidFill>
        <a:ln w="2539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9513112776225549E-2"/>
          <c:y val="3.4536320942078085E-2"/>
          <c:w val="0.88552085979171957"/>
          <c:h val="0.67938457692788401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Продовольственные товары</c:v>
                </c:pt>
              </c:strCache>
            </c:strRef>
          </c:tx>
          <c:spPr>
            <a:ln w="12713">
              <a:solidFill>
                <a:srgbClr val="FF6600"/>
              </a:solidFill>
              <a:prstDash val="solid"/>
            </a:ln>
          </c:spPr>
          <c:marker>
            <c:symbol val="triangle"/>
            <c:size val="3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3126694183764828E-2"/>
                  <c:y val="-5.23054054533222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361309616404174E-2"/>
                  <c:y val="4.64417069102857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2370719349318872E-2"/>
                  <c:y val="5.02491629742108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246007747697942E-2"/>
                  <c:y val="-5.2305429856864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7314638738003704E-2"/>
                  <c:y val="6.0128556581698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7314638738003704E-2"/>
                  <c:y val="6.01285565816987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7314638738003704E-2"/>
                  <c:y val="7.00075612366822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531316568939627E-2"/>
                  <c:y val="7.49799300507816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9339754765783684E-2"/>
                  <c:y val="-7.60066120699670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4.3371598733940121E-2"/>
                  <c:y val="-5.624797744697799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1356144041323595E-2"/>
                  <c:y val="-5.82306982421009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3290586939163945E-2"/>
                  <c:y val="-5.23054298568644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2.8732537465074929E-2"/>
                  <c:y val="-4.7478198289729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2.3205645161290322E-2"/>
                  <c:y val="-4.74595715858098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2849099233246375E-2"/>
                  <c:y val="2.37468649752114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noFill/>
              <a:ln w="25425">
                <a:noFill/>
              </a:ln>
            </c:spPr>
            <c:txPr>
              <a:bodyPr/>
              <a:lstStyle/>
              <a:p>
                <a:pPr>
                  <a:defRPr sz="900" b="0" i="0" u="none" strike="noStrike" spc="-10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Sheet1!$N$1:$AF$1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Sheet1!$N$2:$AF$2</c:f>
              <c:numCache>
                <c:formatCode>0.0</c:formatCode>
                <c:ptCount val="19"/>
                <c:pt idx="0">
                  <c:v>100.1</c:v>
                </c:pt>
                <c:pt idx="1">
                  <c:v>98.5</c:v>
                </c:pt>
                <c:pt idx="2">
                  <c:v>98.4</c:v>
                </c:pt>
                <c:pt idx="3">
                  <c:v>99.3</c:v>
                </c:pt>
                <c:pt idx="4">
                  <c:v>99.7</c:v>
                </c:pt>
                <c:pt idx="5">
                  <c:v>99.8</c:v>
                </c:pt>
                <c:pt idx="6">
                  <c:v>100.5</c:v>
                </c:pt>
                <c:pt idx="7">
                  <c:v>100.7</c:v>
                </c:pt>
                <c:pt idx="8">
                  <c:v>100.7</c:v>
                </c:pt>
                <c:pt idx="9">
                  <c:v>101.1</c:v>
                </c:pt>
                <c:pt idx="10">
                  <c:v>101.4</c:v>
                </c:pt>
                <c:pt idx="11">
                  <c:v>102.1</c:v>
                </c:pt>
                <c:pt idx="12">
                  <c:v>104.5</c:v>
                </c:pt>
                <c:pt idx="13">
                  <c:v>104.4</c:v>
                </c:pt>
                <c:pt idx="14">
                  <c:v>105.5</c:v>
                </c:pt>
                <c:pt idx="15">
                  <c:v>103.9</c:v>
                </c:pt>
                <c:pt idx="16">
                  <c:v>102.8</c:v>
                </c:pt>
                <c:pt idx="17">
                  <c:v>102.1</c:v>
                </c:pt>
                <c:pt idx="18">
                  <c:v>101.4</c:v>
                </c:pt>
              </c:numCache>
            </c:numRef>
          </c:val>
          <c:smooth val="1"/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Непродовольственные товары</c:v>
                </c:pt>
              </c:strCache>
            </c:strRef>
          </c:tx>
          <c:spPr>
            <a:ln w="12713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230627619420655E-2"/>
                  <c:y val="0.10563257399384329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0361741823739952E-2"/>
                  <c:y val="6.41559910308796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36178581746261E-2"/>
                  <c:y val="4.34117669023200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2296184721580303E-2"/>
                  <c:y val="7.0081316516691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225029837004299E-2"/>
                  <c:y val="3.45295270869860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5225029837004299E-2"/>
                  <c:y val="4.0454819875764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2.9257808388084124E-2"/>
                  <c:y val="4.04548387503131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1356144041323595E-2"/>
                  <c:y val="-4.2499298995545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6.5552815347802537E-2"/>
                  <c:y val="1.08283609839349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9725327229493991E-2"/>
                  <c:y val="4.34234354774469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2374110998221996E-2"/>
                  <c:y val="4.745957158580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3761430022860044E-2"/>
                  <c:y val="4.74595715858098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 anchor="t" anchorCtr="0"/>
              <a:lstStyle/>
              <a:p>
                <a:pPr>
                  <a:defRPr sz="900" b="0" i="0" spc="-10" baseline="0">
                    <a:solidFill>
                      <a:srgbClr val="008000"/>
                    </a:solidFill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Sheet1!$N$1:$AF$1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Sheet1!$N$3:$AF$3</c:f>
              <c:numCache>
                <c:formatCode>0.0</c:formatCode>
                <c:ptCount val="19"/>
                <c:pt idx="0">
                  <c:v>98.8</c:v>
                </c:pt>
                <c:pt idx="1">
                  <c:v>95.1</c:v>
                </c:pt>
                <c:pt idx="2">
                  <c:v>93.8</c:v>
                </c:pt>
                <c:pt idx="3">
                  <c:v>98.3</c:v>
                </c:pt>
                <c:pt idx="4">
                  <c:v>100.3</c:v>
                </c:pt>
                <c:pt idx="5">
                  <c:v>101.5</c:v>
                </c:pt>
                <c:pt idx="6">
                  <c:v>101.4</c:v>
                </c:pt>
                <c:pt idx="7">
                  <c:v>101.7</c:v>
                </c:pt>
                <c:pt idx="8">
                  <c:v>101.9</c:v>
                </c:pt>
                <c:pt idx="9">
                  <c:v>102</c:v>
                </c:pt>
                <c:pt idx="10">
                  <c:v>102.1</c:v>
                </c:pt>
                <c:pt idx="11">
                  <c:v>101.6</c:v>
                </c:pt>
                <c:pt idx="12">
                  <c:v>102.1</c:v>
                </c:pt>
                <c:pt idx="13">
                  <c:v>103.6</c:v>
                </c:pt>
                <c:pt idx="14">
                  <c:v>107.6</c:v>
                </c:pt>
                <c:pt idx="15">
                  <c:v>101.7</c:v>
                </c:pt>
                <c:pt idx="16">
                  <c:v>99</c:v>
                </c:pt>
                <c:pt idx="17">
                  <c:v>97.2</c:v>
                </c:pt>
                <c:pt idx="18">
                  <c:v>95.8</c:v>
                </c:pt>
              </c:numCache>
            </c:numRef>
          </c:val>
          <c:smooth val="1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4049408"/>
        <c:axId val="94050944"/>
      </c:lineChart>
      <c:catAx>
        <c:axId val="94049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05094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94050944"/>
        <c:scaling>
          <c:orientation val="minMax"/>
          <c:max val="110"/>
          <c:min val="90"/>
        </c:scaling>
        <c:delete val="0"/>
        <c:axPos val="l"/>
        <c:majorGridlines>
          <c:spPr>
            <a:ln w="12713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low"/>
        <c:spPr>
          <a:ln w="317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049408"/>
        <c:crosses val="autoZero"/>
        <c:crossBetween val="midCat"/>
        <c:majorUnit val="5"/>
        <c:minorUnit val="5"/>
      </c:valAx>
      <c:spPr>
        <a:solidFill>
          <a:srgbClr val="EAEAEA"/>
        </a:solidFill>
        <a:ln w="25425">
          <a:noFill/>
        </a:ln>
      </c:spPr>
    </c:plotArea>
    <c:legend>
      <c:legendPos val="b"/>
      <c:legendEntry>
        <c:idx val="0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16880921386842773"/>
          <c:y val="0.86844645902941653"/>
          <c:w val="0.75822368421053365"/>
          <c:h val="0.13155354097058342"/>
        </c:manualLayout>
      </c:layout>
      <c:overlay val="0"/>
      <c:spPr>
        <a:noFill/>
        <a:ln w="25425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1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1619697943104408E-2"/>
          <c:y val="3.0829911598473505E-2"/>
          <c:w val="0.89550678780149606"/>
          <c:h val="0.724630669415818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</c:strCache>
            </c:strRef>
          </c:tx>
          <c:spPr>
            <a:ln w="12701">
              <a:solidFill>
                <a:srgbClr val="008000"/>
              </a:solidFill>
              <a:prstDash val="solid"/>
            </a:ln>
          </c:spPr>
          <c:marker>
            <c:symbol val="circl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99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2701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8.8098434317949153E-3"/>
                  <c:y val="-4.4001020190300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6.7407440839058154E-3"/>
                  <c:y val="1.12109832760281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5.4333613634189946E-2"/>
                  <c:y val="-3.786635313848594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8813327301366628E-2"/>
                  <c:y val="9.70468634737911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8806145669148299E-2"/>
                  <c:y val="-9.5012664334820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0874703540638123E-2"/>
                  <c:y val="7.3109689907657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8806145669148341E-2"/>
                  <c:y val="6.37695591164089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0874703540638123E-2"/>
                  <c:y val="-0.1043527951260697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6737587797658552E-2"/>
                  <c:y val="-0.10435279512606971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numFmt formatCode="0.0" sourceLinked="0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spPr>
                <a:noFill/>
                <a:ln w="25402">
                  <a:noFill/>
                </a:ln>
              </c:spPr>
              <c:txPr>
                <a:bodyPr/>
                <a:lstStyle/>
                <a:p>
                  <a:pPr>
                    <a:defRPr sz="900" b="0" i="0" u="none" strike="noStrike" baseline="0">
                      <a:solidFill>
                        <a:sysClr val="windowText" lastClr="000000"/>
                      </a:solidFill>
                      <a:latin typeface="Arial Cyr"/>
                      <a:ea typeface="Arial Cyr"/>
                      <a:cs typeface="Arial Cyr"/>
                    </a:defRPr>
                  </a:pPr>
                  <a:endParaRPr lang="ru-RU"/>
                </a:p>
              </c:txPr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2">
                <a:noFill/>
              </a:ln>
            </c:spPr>
            <c:txPr>
              <a:bodyPr/>
              <a:lstStyle/>
              <a:p>
                <a:pPr>
                  <a:defRPr sz="900" b="0" i="0" u="none" strike="noStrike" baseline="0">
                    <a:solidFill>
                      <a:sysClr val="windowText" lastClr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0.0</c:formatCode>
                <c:ptCount val="19"/>
                <c:pt idx="0">
                  <c:v>85.8</c:v>
                </c:pt>
                <c:pt idx="1">
                  <c:v>83.8</c:v>
                </c:pt>
                <c:pt idx="2">
                  <c:v>94.8</c:v>
                </c:pt>
                <c:pt idx="3">
                  <c:v>109.6</c:v>
                </c:pt>
                <c:pt idx="4">
                  <c:v>118.7</c:v>
                </c:pt>
                <c:pt idx="5">
                  <c:v>122.1</c:v>
                </c:pt>
                <c:pt idx="6">
                  <c:v>121.2</c:v>
                </c:pt>
                <c:pt idx="7">
                  <c:v>121</c:v>
                </c:pt>
                <c:pt idx="8">
                  <c:v>118.8</c:v>
                </c:pt>
                <c:pt idx="9">
                  <c:v>116.6</c:v>
                </c:pt>
                <c:pt idx="10">
                  <c:v>116.7</c:v>
                </c:pt>
                <c:pt idx="11">
                  <c:v>116.7</c:v>
                </c:pt>
                <c:pt idx="12">
                  <c:v>108.1</c:v>
                </c:pt>
                <c:pt idx="13">
                  <c:v>105.1</c:v>
                </c:pt>
                <c:pt idx="14">
                  <c:v>105.8</c:v>
                </c:pt>
                <c:pt idx="15">
                  <c:v>103.4</c:v>
                </c:pt>
                <c:pt idx="16">
                  <c:v>102.3</c:v>
                </c:pt>
                <c:pt idx="17">
                  <c:v>101.7</c:v>
                </c:pt>
                <c:pt idx="18">
                  <c:v>101.4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4213248"/>
        <c:axId val="94214784"/>
      </c:lineChart>
      <c:catAx>
        <c:axId val="9421324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214784"/>
        <c:crossesAt val="100"/>
        <c:auto val="1"/>
        <c:lblAlgn val="ctr"/>
        <c:lblOffset val="100"/>
        <c:tickLblSkip val="1"/>
        <c:tickMarkSkip val="1"/>
        <c:noMultiLvlLbl val="0"/>
      </c:catAx>
      <c:valAx>
        <c:axId val="94214784"/>
        <c:scaling>
          <c:orientation val="minMax"/>
          <c:max val="130"/>
          <c:min val="80"/>
        </c:scaling>
        <c:delete val="0"/>
        <c:axPos val="l"/>
        <c:minorGridlines/>
        <c:numFmt formatCode="0" sourceLinked="0"/>
        <c:majorTickMark val="out"/>
        <c:minorTickMark val="none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94213248"/>
        <c:crosses val="autoZero"/>
        <c:crossBetween val="midCat"/>
        <c:majorUnit val="10"/>
        <c:minorUnit val="10"/>
      </c:valAx>
      <c:spPr>
        <a:solidFill>
          <a:srgbClr val="EAEAEA"/>
        </a:solidFill>
        <a:ln w="25402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12C18-E8A2-433A-9E93-B3E759147B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1176</TotalTime>
  <Pages>9</Pages>
  <Words>2129</Words>
  <Characters>11745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ПОТРЕБИТЕЛЬСКИЙ РЫНОК.ДОКЛАД.</vt:lpstr>
    </vt:vector>
  </TitlesOfParts>
  <Company>Информстат</Company>
  <LinksUpToDate>false</LinksUpToDate>
  <CharactersWithSpaces>13847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ПОТРЕБИТЕЛЬСКИЙ РЫНОК.ДОКЛАД.</dc:title>
  <dc:creator>Буцкая</dc:creator>
  <cp:lastModifiedBy>Климова Екатерина Сергеевна</cp:lastModifiedBy>
  <cp:revision>191</cp:revision>
  <cp:lastPrinted>2022-08-22T06:23:00Z</cp:lastPrinted>
  <dcterms:created xsi:type="dcterms:W3CDTF">2021-04-19T08:15:00Z</dcterms:created>
  <dcterms:modified xsi:type="dcterms:W3CDTF">2022-08-23T14:16:00Z</dcterms:modified>
</cp:coreProperties>
</file>