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40" w:rsidRDefault="00493F40" w:rsidP="00493F40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493F40" w:rsidRDefault="00493F40" w:rsidP="00493F40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493F40" w:rsidRDefault="00493F40" w:rsidP="00493F40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D11D72">
        <w:rPr>
          <w:bCs/>
          <w:szCs w:val="26"/>
        </w:rPr>
        <w:t>январе-июле</w:t>
      </w:r>
      <w:r w:rsidR="00C10463" w:rsidRPr="00C10463">
        <w:rPr>
          <w:bCs/>
          <w:szCs w:val="26"/>
        </w:rPr>
        <w:t xml:space="preserve"> </w:t>
      </w:r>
      <w:r>
        <w:rPr>
          <w:bCs/>
          <w:szCs w:val="26"/>
        </w:rPr>
        <w:t xml:space="preserve">2023 г. составил </w:t>
      </w:r>
      <w:r w:rsidR="001C5C52">
        <w:rPr>
          <w:bCs/>
          <w:szCs w:val="26"/>
        </w:rPr>
        <w:t>85,2</w:t>
      </w:r>
      <w:r>
        <w:rPr>
          <w:bCs/>
          <w:szCs w:val="26"/>
        </w:rPr>
        <w:t xml:space="preserve"> млрд. рублей, или в сопоставимых ценах 10</w:t>
      </w:r>
      <w:r w:rsidR="00304055">
        <w:rPr>
          <w:bCs/>
          <w:szCs w:val="26"/>
        </w:rPr>
        <w:t>6</w:t>
      </w:r>
      <w:r w:rsidR="00B21302">
        <w:rPr>
          <w:bCs/>
          <w:szCs w:val="26"/>
        </w:rPr>
        <w:t>,</w:t>
      </w:r>
      <w:r w:rsidR="00304055">
        <w:rPr>
          <w:bCs/>
          <w:szCs w:val="26"/>
        </w:rPr>
        <w:t>3</w:t>
      </w:r>
      <w:r>
        <w:rPr>
          <w:bCs/>
          <w:szCs w:val="26"/>
        </w:rPr>
        <w:t xml:space="preserve">% к уровню </w:t>
      </w:r>
      <w:r w:rsidR="00D11D72">
        <w:rPr>
          <w:bCs/>
          <w:szCs w:val="26"/>
        </w:rPr>
        <w:t>января-июля</w:t>
      </w:r>
      <w:r>
        <w:rPr>
          <w:bCs/>
          <w:szCs w:val="26"/>
        </w:rPr>
        <w:t xml:space="preserve"> 2022 г.</w:t>
      </w:r>
    </w:p>
    <w:p w:rsidR="00493F40" w:rsidRDefault="00493F40" w:rsidP="00927D3A">
      <w:pPr>
        <w:pStyle w:val="a8"/>
        <w:spacing w:before="0" w:line="340" w:lineRule="exact"/>
        <w:contextualSpacing/>
      </w:pPr>
      <w:r>
        <w:t>Вклад организаций с основным видом экономической деятельности «Оптовая торговля» составил 7</w:t>
      </w:r>
      <w:r w:rsidR="00B21302">
        <w:t>2,</w:t>
      </w:r>
      <w:r w:rsidR="001C5C52">
        <w:t>5</w:t>
      </w:r>
      <w:r>
        <w:t xml:space="preserve">% в общем объеме оптового товарооборота республики (в </w:t>
      </w:r>
      <w:r w:rsidR="00D11D72">
        <w:rPr>
          <w:bCs/>
          <w:szCs w:val="26"/>
        </w:rPr>
        <w:t>январе-июле</w:t>
      </w:r>
      <w:r w:rsidR="00C10463" w:rsidRPr="00C10463">
        <w:rPr>
          <w:bCs/>
          <w:szCs w:val="26"/>
        </w:rPr>
        <w:t xml:space="preserve"> </w:t>
      </w:r>
      <w:r>
        <w:t xml:space="preserve">2022 г. – </w:t>
      </w:r>
      <w:r w:rsidR="00603BCD">
        <w:t>70,2</w:t>
      </w:r>
      <w:r>
        <w:t>%).</w:t>
      </w:r>
    </w:p>
    <w:p w:rsidR="00493F40" w:rsidRDefault="00493F40" w:rsidP="00476946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493F40" w:rsidRDefault="00493F40" w:rsidP="00493F4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493F40" w:rsidRDefault="00476946" w:rsidP="00493F4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549BA485" wp14:editId="720374A7">
                <wp:simplePos x="0" y="0"/>
                <wp:positionH relativeFrom="column">
                  <wp:posOffset>2032025</wp:posOffset>
                </wp:positionH>
                <wp:positionV relativeFrom="paragraph">
                  <wp:posOffset>1878965</wp:posOffset>
                </wp:positionV>
                <wp:extent cx="3364865" cy="250825"/>
                <wp:effectExtent l="0" t="0" r="0" b="0"/>
                <wp:wrapNone/>
                <wp:docPr id="34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4865" cy="250825"/>
                          <a:chOff x="4284" y="8275"/>
                          <a:chExt cx="5757" cy="400"/>
                        </a:xfrm>
                      </wpg:grpSpPr>
                      <wps:wsp>
                        <wps:cNvPr id="35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275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2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pt;margin-top:147.95pt;width:264.95pt;height:19.75pt;z-index:251888640" coordorigin="4284,82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275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BD4DC0" w:rsidRDefault="00BD4DC0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2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BD4DC0" w:rsidRDefault="00BD4DC0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3F40">
        <w:rPr>
          <w:noProof/>
        </w:rPr>
        <w:drawing>
          <wp:inline distT="0" distB="0" distL="0" distR="0" wp14:anchorId="0B18A19C" wp14:editId="4AFC8589">
            <wp:extent cx="5917996" cy="2062886"/>
            <wp:effectExtent l="0" t="0" r="6985" b="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3F40" w:rsidRPr="00AF6871" w:rsidRDefault="00493F40" w:rsidP="00476946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30DDDDAE" wp14:editId="4A8E3108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38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9" style="position:absolute;left:0;text-align:left;margin-left:191.25pt;margin-top:428.7pt;width:269.15pt;height:24pt;z-index:25188966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BD4DC0" w:rsidRDefault="00BD4DC0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BD4DC0" w:rsidRDefault="00BD4DC0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4BFBCB0F" wp14:editId="15A9DF69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4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Default="00162D43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" o:spid="_x0000_s1032" style="position:absolute;left:0;text-align:left;margin-left:191.25pt;margin-top:428.7pt;width:269.15pt;height:24pt;z-index:251890688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BD4DC0" w:rsidRDefault="00BD4DC0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BD4DC0" w:rsidRDefault="00BD4DC0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1507"/>
        <w:gridCol w:w="1398"/>
        <w:gridCol w:w="1161"/>
        <w:gridCol w:w="1124"/>
        <w:gridCol w:w="1630"/>
      </w:tblGrid>
      <w:tr w:rsidR="00493F40" w:rsidTr="00C1046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410824" w:rsidRDefault="00D11D72" w:rsidP="00C104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493F40" w:rsidRPr="00410824">
              <w:rPr>
                <w:sz w:val="22"/>
                <w:szCs w:val="22"/>
              </w:rPr>
              <w:br/>
              <w:t>2023 г.,</w:t>
            </w:r>
            <w:r w:rsidR="00493F40" w:rsidRPr="00410824">
              <w:rPr>
                <w:sz w:val="22"/>
                <w:szCs w:val="22"/>
              </w:rPr>
              <w:br/>
              <w:t xml:space="preserve">млн. руб. </w:t>
            </w:r>
            <w:r w:rsidR="00493F40" w:rsidRPr="00410824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410824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10824">
              <w:rPr>
                <w:sz w:val="22"/>
                <w:szCs w:val="22"/>
              </w:rPr>
              <w:t>В сопоставимых ценах</w:t>
            </w:r>
          </w:p>
        </w:tc>
      </w:tr>
      <w:tr w:rsidR="00493F40" w:rsidTr="00C10463">
        <w:trPr>
          <w:trHeight w:val="355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Pr="00410824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493F40" w:rsidRPr="00410824" w:rsidRDefault="00D11D72" w:rsidP="00D11D7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июль</w:t>
            </w:r>
            <w:r w:rsidR="00493F40" w:rsidRPr="00410824">
              <w:rPr>
                <w:sz w:val="22"/>
                <w:szCs w:val="22"/>
              </w:rPr>
              <w:br/>
              <w:t>2023 г.</w:t>
            </w:r>
            <w:r w:rsidR="00493F40" w:rsidRPr="00410824">
              <w:rPr>
                <w:sz w:val="22"/>
                <w:szCs w:val="22"/>
              </w:rPr>
              <w:br/>
              <w:t>в % к</w:t>
            </w:r>
            <w:r w:rsidR="00493F40" w:rsidRPr="00410824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январю-июлю</w:t>
            </w:r>
            <w:r w:rsidR="00493F40" w:rsidRPr="00410824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Pr="008A6C55" w:rsidRDefault="00C10463" w:rsidP="00D11D7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D11D72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493F40" w:rsidRPr="008A6C55">
              <w:rPr>
                <w:sz w:val="22"/>
              </w:rPr>
              <w:t xml:space="preserve"> 202</w:t>
            </w:r>
            <w:r w:rsidR="00493F40">
              <w:rPr>
                <w:sz w:val="22"/>
              </w:rPr>
              <w:t>3</w:t>
            </w:r>
            <w:r w:rsidR="00493F40" w:rsidRPr="008A6C55">
              <w:rPr>
                <w:sz w:val="22"/>
              </w:rPr>
              <w:t xml:space="preserve"> г. </w:t>
            </w:r>
            <w:proofErr w:type="gramStart"/>
            <w:r w:rsidR="00493F40" w:rsidRPr="008A6C55">
              <w:rPr>
                <w:sz w:val="22"/>
              </w:rPr>
              <w:t>в</w:t>
            </w:r>
            <w:proofErr w:type="gramEnd"/>
            <w:r w:rsidR="00493F40" w:rsidRPr="008A6C55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40" w:rsidRPr="008A6C55" w:rsidRDefault="00493F40" w:rsidP="00D11D72">
            <w:pPr>
              <w:spacing w:before="60" w:after="6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  <w:u w:val="single"/>
              </w:rPr>
              <w:t>справочно</w:t>
            </w:r>
            <w:r w:rsidRPr="008A6C55">
              <w:rPr>
                <w:sz w:val="22"/>
              </w:rPr>
              <w:br/>
            </w:r>
            <w:r w:rsidR="00D11D72">
              <w:rPr>
                <w:bCs/>
                <w:sz w:val="22"/>
                <w:szCs w:val="22"/>
              </w:rPr>
              <w:t>январь-июль</w:t>
            </w:r>
            <w:r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Pr="008A6C55">
              <w:rPr>
                <w:sz w:val="22"/>
              </w:rPr>
              <w:t xml:space="preserve"> г.</w:t>
            </w:r>
            <w:r w:rsidRPr="008A6C55">
              <w:rPr>
                <w:sz w:val="22"/>
              </w:rPr>
              <w:br/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</w:t>
            </w:r>
            <w:proofErr w:type="gramStart"/>
            <w:r w:rsidRPr="008A6C55">
              <w:rPr>
                <w:sz w:val="22"/>
              </w:rPr>
              <w:t>к</w:t>
            </w:r>
            <w:proofErr w:type="gramEnd"/>
            <w:r w:rsidRPr="008A6C55">
              <w:rPr>
                <w:sz w:val="22"/>
              </w:rPr>
              <w:br/>
            </w:r>
            <w:r w:rsidR="00D11D72">
              <w:rPr>
                <w:bCs/>
                <w:sz w:val="22"/>
                <w:szCs w:val="22"/>
              </w:rPr>
              <w:t>январю-июлю</w:t>
            </w:r>
            <w:r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Pr="008A6C55">
              <w:rPr>
                <w:sz w:val="22"/>
              </w:rPr>
              <w:t xml:space="preserve"> г.</w:t>
            </w:r>
          </w:p>
        </w:tc>
      </w:tr>
      <w:tr w:rsidR="00493F40" w:rsidTr="00C10463">
        <w:trPr>
          <w:trHeight w:val="590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493F40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C10463" w:rsidP="00D11D7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D11D7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93F40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D11D72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93F40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5DF3" w:rsidRPr="00467C91" w:rsidRDefault="001C5C52" w:rsidP="00F15DF3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85 215,1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1C5C52" w:rsidP="004364E3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BD107D" w:rsidP="004364E3">
            <w:pPr>
              <w:spacing w:before="120" w:after="120" w:line="20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BD107D" w:rsidP="004364E3">
            <w:pPr>
              <w:spacing w:before="120" w:after="120" w:line="200" w:lineRule="exact"/>
              <w:ind w:right="19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4F06D4" w:rsidP="004364E3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84,1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3 554,3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85,6</w:t>
            </w:r>
          </w:p>
        </w:tc>
      </w:tr>
      <w:tr w:rsidR="00493F40" w:rsidTr="00C10463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12 409,7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157,2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170,9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155,3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5 665,7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2 401,2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82,3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46 322,3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74,0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13 051,6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1 810,3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D107D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75,0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DC455C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4F06D4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</w:tbl>
    <w:p w:rsidR="00927D3A" w:rsidRDefault="00927D3A" w:rsidP="00927D3A">
      <w:pPr>
        <w:pStyle w:val="a3"/>
        <w:tabs>
          <w:tab w:val="left" w:pos="708"/>
        </w:tabs>
        <w:spacing w:after="80" w:line="200" w:lineRule="exact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A95D9C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5D414F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A64B62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D11D72">
        <w:rPr>
          <w:bCs/>
          <w:szCs w:val="26"/>
        </w:rPr>
        <w:t>январе-июле</w:t>
      </w:r>
      <w:r w:rsidR="00411003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2023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C40BDD">
        <w:rPr>
          <w:spacing w:val="-6"/>
          <w:szCs w:val="26"/>
        </w:rPr>
        <w:t>42,1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880609">
        <w:rPr>
          <w:szCs w:val="26"/>
        </w:rPr>
        <w:t>10</w:t>
      </w:r>
      <w:r w:rsidR="00C40BDD">
        <w:rPr>
          <w:szCs w:val="26"/>
        </w:rPr>
        <w:t>5</w:t>
      </w:r>
      <w:r w:rsidR="00880609">
        <w:rPr>
          <w:szCs w:val="26"/>
        </w:rPr>
        <w:t>,</w:t>
      </w:r>
      <w:r w:rsidR="00C40BDD">
        <w:rPr>
          <w:szCs w:val="26"/>
        </w:rPr>
        <w:t>2</w:t>
      </w:r>
      <w:r w:rsidRPr="00346693">
        <w:rPr>
          <w:szCs w:val="26"/>
        </w:rPr>
        <w:t xml:space="preserve">% к уровню </w:t>
      </w:r>
      <w:r w:rsidR="00D11D72">
        <w:rPr>
          <w:bCs/>
          <w:szCs w:val="26"/>
        </w:rPr>
        <w:t>января-июля</w:t>
      </w:r>
      <w:r w:rsidR="00411003">
        <w:rPr>
          <w:spacing w:val="-6"/>
          <w:szCs w:val="26"/>
        </w:rPr>
        <w:t xml:space="preserve"> </w:t>
      </w:r>
      <w:r w:rsidR="002E0FD4">
        <w:rPr>
          <w:szCs w:val="26"/>
        </w:rPr>
        <w:t>2022</w:t>
      </w:r>
      <w:r w:rsidRPr="00346693">
        <w:rPr>
          <w:szCs w:val="26"/>
        </w:rPr>
        <w:t xml:space="preserve"> г.</w:t>
      </w:r>
    </w:p>
    <w:p w:rsidR="00D939F3" w:rsidRDefault="00E24924" w:rsidP="00A64B6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B13B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B13B8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B13B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E24924" w:rsidRPr="00D93352" w:rsidTr="0029471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FF5F25" w:rsidRDefault="002E0FD4" w:rsidP="00B13B8A">
            <w:pPr>
              <w:widowControl w:val="0"/>
              <w:spacing w:before="5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24924"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B13B8A">
            <w:pPr>
              <w:widowControl w:val="0"/>
              <w:spacing w:before="5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B13B8A">
            <w:pPr>
              <w:widowControl w:val="0"/>
              <w:spacing w:before="5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B13B8A">
            <w:pPr>
              <w:widowControl w:val="0"/>
              <w:spacing w:before="5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B13B8A">
            <w:pPr>
              <w:widowControl w:val="0"/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C6319" w:rsidRPr="007060E7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075F71" w:rsidRDefault="005C6319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4 756,7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247853">
              <w:rPr>
                <w:bCs/>
                <w:sz w:val="22"/>
              </w:rPr>
              <w:t>103,</w:t>
            </w:r>
            <w:r>
              <w:rPr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78,</w:t>
            </w:r>
            <w:r w:rsidR="00DC0321">
              <w:rPr>
                <w:bCs/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59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613C80" w:rsidRDefault="005C6319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4 704,1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018DE" w:rsidRDefault="005C6319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DC0321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330,7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124,8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2C2457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C6319" w:rsidRPr="009563B9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9532F" w:rsidRDefault="005C6319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15</w:t>
            </w:r>
            <w:r>
              <w:rPr>
                <w:b/>
                <w:bCs/>
                <w:sz w:val="22"/>
              </w:rPr>
              <w:t> 791,5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106,</w:t>
            </w: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DC0321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5 318,9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5 546,9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595EA2" w:rsidRDefault="005C6319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5 749,0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19532F" w:rsidRDefault="005C6319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F92955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16 614,8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A37B9B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72342C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96,</w:t>
            </w:r>
            <w:r w:rsidR="00DC0321">
              <w:rPr>
                <w:b/>
                <w:bCs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3C5A5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3C5A5B" w:rsidRDefault="005C6319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3</w:t>
            </w:r>
            <w:r>
              <w:rPr>
                <w:bCs/>
                <w:i/>
                <w:sz w:val="22"/>
              </w:rPr>
              <w:t>2 406,3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80519F" w:rsidRDefault="005C6319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6 051,1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93,</w:t>
            </w:r>
            <w:r>
              <w:rPr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104,</w:t>
            </w:r>
            <w:r>
              <w:rPr>
                <w:bCs/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11D72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D72" w:rsidRPr="0080519F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1D72" w:rsidRPr="00C40BDD" w:rsidRDefault="00C40BDD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i/>
                <w:sz w:val="22"/>
              </w:rPr>
            </w:pPr>
            <w:r w:rsidRPr="00C40BDD">
              <w:rPr>
                <w:bCs/>
                <w:i/>
                <w:sz w:val="22"/>
              </w:rPr>
              <w:t>38 457,4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1D72" w:rsidRPr="00C40BDD" w:rsidRDefault="00C40BDD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40BDD">
              <w:rPr>
                <w:bCs/>
                <w:i/>
                <w:sz w:val="22"/>
              </w:rPr>
              <w:t>98,6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1D72" w:rsidRPr="00C03756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D72" w:rsidRPr="00787746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D72" w:rsidRPr="00787746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D11D72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0519F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6 148,4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C03756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11D72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2E555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5 723,7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11D72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19532F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C7BE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17</w:t>
            </w:r>
            <w:r>
              <w:rPr>
                <w:b/>
                <w:bCs/>
                <w:sz w:val="22"/>
              </w:rPr>
              <w:t> 923,2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C7BE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9</w:t>
            </w:r>
            <w:r>
              <w:rPr>
                <w:b/>
                <w:bCs/>
                <w:sz w:val="22"/>
              </w:rPr>
              <w:t>4</w:t>
            </w:r>
            <w:r w:rsidRPr="007C7BED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C7BE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6907AE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6907AE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D11D72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B0E61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5F7D7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50 329,5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5F7D7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97,</w:t>
            </w:r>
            <w:r>
              <w:rPr>
                <w:bCs/>
                <w:i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5F7D7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5A3836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5A3836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D11D72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A169D1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5 758,5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A169D1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A169D1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94024E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94024E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D11D72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4E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A169D1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5 533,7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94024E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94024E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D11D72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6 436,9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9 344,9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11D72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spacing w:before="5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4A792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17 729,1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4A792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4A792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60E7E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60E7E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D11D72" w:rsidRPr="00BF1764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F1764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4A792D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68 058,6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885E8F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96,</w:t>
            </w: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885E8F" w:rsidRDefault="00D11D72" w:rsidP="00B13B8A">
            <w:pPr>
              <w:pStyle w:val="24"/>
              <w:tabs>
                <w:tab w:val="left" w:pos="624"/>
              </w:tabs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F63505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F63505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</w:tr>
      <w:tr w:rsidR="00D11D72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FF5F25" w:rsidRDefault="00D11D72" w:rsidP="00B13B8A">
            <w:pPr>
              <w:widowControl w:val="0"/>
              <w:spacing w:before="5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06F23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06F23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706F23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706F23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706F23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11D72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75F71" w:rsidRDefault="00D11D72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075F71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075F71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075F71">
              <w:rPr>
                <w:bCs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075F71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75F71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75F71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57</w:t>
            </w:r>
          </w:p>
        </w:tc>
      </w:tr>
      <w:tr w:rsidR="00D11D72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7060E7" w:rsidRDefault="00D11D72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F002DC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 w:rsidRPr="00F002DC">
              <w:rPr>
                <w:sz w:val="22"/>
              </w:rPr>
              <w:t>5 183,3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F002DC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F002DC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F002DC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F002DC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D11D72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1018DE" w:rsidRDefault="00D11D72" w:rsidP="00B13B8A">
            <w:pPr>
              <w:pStyle w:val="4"/>
              <w:keepNext w:val="0"/>
              <w:widowControl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Pr="00F002DC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11D72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19532F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16 598,5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0609">
              <w:rPr>
                <w:b/>
                <w:bCs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92,5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D11D72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6 088,1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D11D72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6 372,0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B00D09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11D72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595EA2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6 462,9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11D72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19532F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224D5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18 923,0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224D5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0224D5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80609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D11D72" w:rsidRPr="007060E7" w:rsidTr="00D11D7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35 521,5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D11D72">
              <w:rPr>
                <w:bCs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D11D72" w:rsidRDefault="00D11D72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D11D72" w:rsidRPr="007060E7" w:rsidTr="00D11D7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80519F" w:rsidRDefault="00D11D72" w:rsidP="00B13B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97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6 595,3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97" w:rsidRDefault="00C40BDD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97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97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1D72" w:rsidRPr="00C40897" w:rsidRDefault="00DC455C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C40BDD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D11D72" w:rsidRDefault="00C40BDD" w:rsidP="00B13B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D11D72">
              <w:rPr>
                <w:rFonts w:eastAsiaTheme="minorEastAsia"/>
                <w:i/>
              </w:rPr>
              <w:t>Январь-июль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D11D72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42 116,8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D11D72" w:rsidRDefault="00C40BDD" w:rsidP="00B13B8A">
            <w:pPr>
              <w:widowControl w:val="0"/>
              <w:spacing w:before="5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C40BDD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C40BDD" w:rsidRDefault="00C40BDD" w:rsidP="00B13B8A">
            <w:pPr>
              <w:widowControl w:val="0"/>
              <w:tabs>
                <w:tab w:val="left" w:pos="1096"/>
              </w:tabs>
              <w:spacing w:before="5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40BDD" w:rsidRPr="00C40BDD" w:rsidRDefault="00C40BDD" w:rsidP="00B13B8A">
            <w:pPr>
              <w:widowControl w:val="0"/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C40BDD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1D1768">
      <w:pPr>
        <w:rPr>
          <w:sz w:val="2"/>
          <w:szCs w:val="2"/>
        </w:rPr>
      </w:pPr>
    </w:p>
    <w:p w:rsidR="00162D43" w:rsidRDefault="00162D43" w:rsidP="00162D43">
      <w:pPr>
        <w:pStyle w:val="a3"/>
        <w:tabs>
          <w:tab w:val="left" w:pos="708"/>
        </w:tabs>
        <w:spacing w:after="80" w:line="200" w:lineRule="exact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2E0FD4" w:rsidRPr="00F0491C" w:rsidRDefault="002E0FD4" w:rsidP="002F7E74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2E0FD4" w:rsidRDefault="002E0FD4" w:rsidP="002F7E74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E0FD4" w:rsidRPr="00F0491C" w:rsidRDefault="00A40DF6" w:rsidP="002E0FD4">
      <w:pPr>
        <w:pStyle w:val="a3"/>
        <w:tabs>
          <w:tab w:val="left" w:pos="708"/>
        </w:tabs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423912D7" wp14:editId="2294932E">
                <wp:simplePos x="0" y="0"/>
                <wp:positionH relativeFrom="column">
                  <wp:posOffset>1560525</wp:posOffset>
                </wp:positionH>
                <wp:positionV relativeFrom="paragraph">
                  <wp:posOffset>1559560</wp:posOffset>
                </wp:positionV>
                <wp:extent cx="3723081" cy="294005"/>
                <wp:effectExtent l="0" t="0" r="10795" b="10795"/>
                <wp:wrapNone/>
                <wp:docPr id="5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3081" cy="294005"/>
                          <a:chOff x="5247" y="15157"/>
                          <a:chExt cx="4951" cy="694"/>
                        </a:xfrm>
                      </wpg:grpSpPr>
                      <wps:wsp>
                        <wps:cNvPr id="6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Pr="007906DB" w:rsidRDefault="00162D43" w:rsidP="002E0FD4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22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D43" w:rsidRPr="00E04EBA" w:rsidRDefault="00162D43" w:rsidP="002E0FD4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35" style="position:absolute;left:0;text-align:left;margin-left:122.9pt;margin-top:122.8pt;width:293.15pt;height:23.15pt;z-index:251877376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">
                <v:rect id="Rectangle 1333" o:spid="_x0000_s1036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Mi2sQA&#10;AADaAAAADwAAAGRycy9kb3ducmV2LnhtbESPzW7CMBCE70i8g7WVegOnLdA2YFBbQPTIX8V1sZck&#10;NF5HsYHw9nUlJI6jmflGM5o0thRnqn3hWMFTNwFBrJ0pOFOw3cw7byB8QDZYOiYFV/IwGbdbI0yN&#10;u/CKzuuQiQhhn6KCPIQqldLrnCz6rquIo3dwtcUQZZ1JU+Mlwm0pn5NkIC0WHBdyrOgrJ/27PlkF&#10;OzouerPP6bav9Wxzfd8vf15flko9PjQfQxCBmnAP39rfRsEA/q/EGy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zItrEAAAA2gAAAA8AAAAAAAAAAAAAAAAAmAIAAGRycy9k&#10;b3ducmV2LnhtbFBLBQYAAAAABAAEAPUAAACJAwAAAAA=&#10;" filled="f" stroked="f" strokecolor="white" strokeweight=".25pt">
                  <v:textbox inset="0,0,0,0">
                    <w:txbxContent>
                      <w:p w:rsidR="00162D43" w:rsidRPr="007906DB" w:rsidRDefault="00162D43" w:rsidP="002E0FD4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22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37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TM8EA&#10;AADaAAAADwAAAGRycy9kb3ducmV2LnhtbERPz0/CMBS+k/A/NI/EG+tAFJwUooDBIwKG66N9boP1&#10;dVkrjP+eHkw8fvl+T+etrcSFGl86VjBIUhDE2pmScwX73Ud/AsIHZIOVY1JwIw/zWbczxcy4K3/R&#10;ZRtyEUPYZ6igCKHOpPS6IIs+cTVx5H5cYzFE2OTSNHiN4baSwzR9lhZLjg0F1rQoSJ+3v1bBgU7r&#10;0ep9uX/SerW7vRw33+PHjVIPvfbtFUSgNvyL/9yfRkHcGq/EGy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gEzPBAAAA2gAAAA8AAAAAAAAAAAAAAAAAmAIAAGRycy9kb3du&#10;cmV2LnhtbFBLBQYAAAAABAAEAPUAAACGAwAAAAA=&#10;" filled="f" stroked="f" strokecolor="white" strokeweight=".25pt">
                  <v:textbox inset="0,0,0,0">
                    <w:txbxContent>
                      <w:p w:rsidR="00162D43" w:rsidRPr="00E04EBA" w:rsidRDefault="00162D43" w:rsidP="002E0FD4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E0FD4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38DF13B8" wp14:editId="610442AC">
            <wp:extent cx="6210605" cy="1916582"/>
            <wp:effectExtent l="0" t="0" r="0" b="0"/>
            <wp:docPr id="5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0FD4" w:rsidRPr="003C04D5" w:rsidRDefault="002E0FD4" w:rsidP="002E0FD4">
      <w:pPr>
        <w:rPr>
          <w:sz w:val="2"/>
          <w:szCs w:val="2"/>
        </w:rPr>
      </w:pPr>
    </w:p>
    <w:p w:rsidR="00D62E28" w:rsidRPr="009052A4" w:rsidRDefault="00D62E28" w:rsidP="00B13B8A">
      <w:pPr>
        <w:pStyle w:val="a8"/>
        <w:spacing w:before="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 w:rsidR="00763BD4"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</w:t>
      </w:r>
      <w:r w:rsidR="00EA0661">
        <w:rPr>
          <w:rFonts w:ascii="Arial" w:hAnsi="Arial" w:cs="Arial"/>
          <w:b/>
          <w:sz w:val="22"/>
          <w:szCs w:val="22"/>
        </w:rPr>
        <w:br/>
      </w:r>
      <w:r w:rsidRPr="009052A4"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61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1247"/>
        <w:gridCol w:w="1343"/>
        <w:gridCol w:w="1417"/>
        <w:gridCol w:w="1276"/>
        <w:gridCol w:w="1035"/>
        <w:gridCol w:w="1166"/>
      </w:tblGrid>
      <w:tr w:rsidR="00D62E28" w:rsidTr="002343C0">
        <w:trPr>
          <w:cantSplit/>
          <w:trHeight w:val="178"/>
          <w:tblHeader/>
          <w:jc w:val="center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Pr="0070106D" w:rsidRDefault="00D62E28" w:rsidP="00B13B8A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</w:t>
            </w:r>
            <w:r>
              <w:rPr>
                <w:sz w:val="22"/>
              </w:rPr>
              <w:t xml:space="preserve"> 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591BB0" w:rsidRDefault="00D62E28" w:rsidP="00B13B8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052CF0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D62E28">
              <w:rPr>
                <w:sz w:val="22"/>
              </w:rPr>
              <w:br/>
              <w:t xml:space="preserve">2023 г., </w:t>
            </w:r>
            <w:r w:rsidR="00D62E28" w:rsidRPr="009B07DD">
              <w:rPr>
                <w:sz w:val="22"/>
              </w:rPr>
              <w:br/>
            </w:r>
            <w:r w:rsidR="00D62E28">
              <w:rPr>
                <w:sz w:val="22"/>
              </w:rPr>
              <w:t xml:space="preserve">млн. руб. </w:t>
            </w:r>
            <w:r w:rsidR="00D62E28">
              <w:rPr>
                <w:sz w:val="22"/>
              </w:rPr>
              <w:br/>
              <w:t>(в текущих ценах)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Pr="00BC5E9D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52CF0">
              <w:rPr>
                <w:sz w:val="22"/>
              </w:rPr>
              <w:t>августа</w:t>
            </w:r>
            <w:r w:rsidR="00873797">
              <w:rPr>
                <w:sz w:val="22"/>
              </w:rPr>
              <w:br/>
            </w:r>
            <w:r>
              <w:rPr>
                <w:sz w:val="22"/>
              </w:rPr>
              <w:t>2023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Pr="00BC5E9D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052CF0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  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июль</w:t>
            </w:r>
            <w:r w:rsidR="00DC34DD">
              <w:rPr>
                <w:sz w:val="22"/>
              </w:rPr>
              <w:br/>
            </w:r>
            <w:r w:rsidR="00D62E28">
              <w:rPr>
                <w:sz w:val="22"/>
              </w:rPr>
              <w:t>2023 г.</w:t>
            </w:r>
            <w:r w:rsidR="00D62E28">
              <w:rPr>
                <w:sz w:val="22"/>
              </w:rPr>
              <w:br/>
              <w:t>в % к</w:t>
            </w:r>
            <w:r w:rsidR="00D62E28">
              <w:rPr>
                <w:sz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  <w:t>июлю</w:t>
            </w:r>
            <w:r>
              <w:rPr>
                <w:sz w:val="22"/>
              </w:rPr>
              <w:br/>
            </w:r>
            <w:r w:rsidR="00D62E28">
              <w:rPr>
                <w:sz w:val="22"/>
              </w:rPr>
              <w:t>2022</w:t>
            </w:r>
            <w:r w:rsidR="00D62E28" w:rsidRPr="00BD050B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 xml:space="preserve">г.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052CF0">
              <w:rPr>
                <w:bCs/>
                <w:sz w:val="22"/>
                <w:szCs w:val="22"/>
              </w:rPr>
              <w:t xml:space="preserve">  январ</w:t>
            </w:r>
            <w:proofErr w:type="gramStart"/>
            <w:r w:rsidR="00052CF0">
              <w:rPr>
                <w:bCs/>
                <w:sz w:val="22"/>
                <w:szCs w:val="22"/>
              </w:rPr>
              <w:t>ь-</w:t>
            </w:r>
            <w:proofErr w:type="gramEnd"/>
            <w:r w:rsidR="00052CF0">
              <w:rPr>
                <w:bCs/>
                <w:sz w:val="22"/>
                <w:szCs w:val="22"/>
              </w:rPr>
              <w:br/>
              <w:t>июль</w:t>
            </w:r>
            <w:r w:rsidR="00052CF0">
              <w:rPr>
                <w:sz w:val="22"/>
              </w:rPr>
              <w:br/>
            </w:r>
            <w:r>
              <w:rPr>
                <w:sz w:val="22"/>
              </w:rPr>
              <w:t xml:space="preserve">2022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052CF0">
              <w:rPr>
                <w:bCs/>
                <w:sz w:val="22"/>
                <w:szCs w:val="22"/>
              </w:rPr>
              <w:t xml:space="preserve">  январю-</w:t>
            </w:r>
            <w:r w:rsidR="00052CF0">
              <w:rPr>
                <w:bCs/>
                <w:sz w:val="22"/>
                <w:szCs w:val="22"/>
              </w:rPr>
              <w:br/>
              <w:t>июлю</w:t>
            </w:r>
            <w:r w:rsidR="00052CF0">
              <w:rPr>
                <w:sz w:val="22"/>
              </w:rPr>
              <w:br/>
            </w:r>
            <w:r>
              <w:rPr>
                <w:sz w:val="22"/>
              </w:rPr>
              <w:t xml:space="preserve">2021 г. 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BC5E9D" w:rsidRDefault="00D62E28" w:rsidP="00B13B8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52CF0">
              <w:rPr>
                <w:sz w:val="22"/>
              </w:rPr>
              <w:t>августа</w:t>
            </w:r>
            <w:r>
              <w:rPr>
                <w:sz w:val="22"/>
              </w:rPr>
              <w:br/>
              <w:t xml:space="preserve"> 2023 г.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591BB0" w:rsidRDefault="00D62E28" w:rsidP="00B13B8A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52CF0">
              <w:rPr>
                <w:sz w:val="22"/>
              </w:rPr>
              <w:t>августа</w:t>
            </w:r>
            <w:r>
              <w:rPr>
                <w:sz w:val="22"/>
              </w:rPr>
              <w:br/>
              <w:t>2022 г.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052CF0" w:rsidP="00B13B8A">
            <w:pPr>
              <w:spacing w:before="5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42 116,8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180033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052CF0" w:rsidP="00B13B8A">
            <w:pPr>
              <w:spacing w:before="5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9 942,0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EA0661" w:rsidP="00B13B8A">
            <w:pPr>
              <w:spacing w:before="5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CF47C2" w:rsidRDefault="00EA0661" w:rsidP="00B13B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D62E28" w:rsidP="00B13B8A">
            <w:pPr>
              <w:spacing w:before="5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5 199,1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DC455C">
              <w:rPr>
                <w:sz w:val="22"/>
              </w:rPr>
              <w:t xml:space="preserve"> </w:t>
            </w:r>
            <w:r>
              <w:rPr>
                <w:sz w:val="22"/>
              </w:rPr>
              <w:t>208,4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4 107,0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953,2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4 875,7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1 138,2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4 143,9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947,9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12 912,3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3 426,6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7 225,5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1 389,1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B13B8A">
            <w:pPr>
              <w:spacing w:before="5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3 653,3</w:t>
            </w:r>
          </w:p>
        </w:tc>
        <w:tc>
          <w:tcPr>
            <w:tcW w:w="7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052CF0" w:rsidP="00B13B8A">
            <w:pPr>
              <w:tabs>
                <w:tab w:val="left" w:pos="743"/>
                <w:tab w:val="left" w:pos="846"/>
              </w:tabs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DC455C">
              <w:rPr>
                <w:sz w:val="22"/>
              </w:rPr>
              <w:t>8</w:t>
            </w:r>
            <w:r>
              <w:rPr>
                <w:sz w:val="22"/>
              </w:rPr>
              <w:t>,3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A71CF7" w:rsidRDefault="00052CF0" w:rsidP="00B13B8A">
            <w:pPr>
              <w:spacing w:before="5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878,6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EA0661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D62E28" w:rsidRPr="000B6A53" w:rsidRDefault="00D62E28" w:rsidP="00A64B6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D62E28" w:rsidTr="00D62E28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F14C63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981B97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>2023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62E28" w:rsidTr="00D62E28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8" w:rsidRDefault="00D62E28" w:rsidP="00B13B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F14C63">
              <w:rPr>
                <w:bCs/>
                <w:sz w:val="22"/>
                <w:szCs w:val="22"/>
              </w:rPr>
              <w:t>январю-июлю</w:t>
            </w:r>
            <w:r>
              <w:rPr>
                <w:sz w:val="22"/>
              </w:rPr>
              <w:br/>
              <w:t xml:space="preserve"> 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F14C63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D62E28">
              <w:rPr>
                <w:sz w:val="22"/>
              </w:rPr>
              <w:br/>
              <w:t>202</w:t>
            </w:r>
            <w:r w:rsidR="00B6433D">
              <w:rPr>
                <w:sz w:val="22"/>
              </w:rPr>
              <w:t>3</w:t>
            </w:r>
            <w:r w:rsidR="00D62E2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B13B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F14C63">
              <w:rPr>
                <w:bCs/>
                <w:sz w:val="22"/>
                <w:szCs w:val="22"/>
              </w:rPr>
              <w:t>январь-июль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0579A" w:rsidRDefault="00D62E28" w:rsidP="00B13B8A">
            <w:pPr>
              <w:spacing w:before="5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9E0754" w:rsidP="00B13B8A">
            <w:pPr>
              <w:spacing w:before="5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42 116,8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Pr="00AE1ABD" w:rsidRDefault="009E0754" w:rsidP="00B13B8A">
            <w:pPr>
              <w:spacing w:before="5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D62E28" w:rsidP="00B13B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AE1AB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291C4E" w:rsidRDefault="00D62E28" w:rsidP="00B13B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B13B8A">
            <w:pPr>
              <w:spacing w:before="5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F05B55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4C63" w:rsidRDefault="009E0754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3 743,4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D62E28" w:rsidRPr="00F84FEA" w:rsidTr="00F05B55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F84FEA" w:rsidRDefault="00D62E28" w:rsidP="00B13B8A">
            <w:pPr>
              <w:spacing w:before="5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3 387,9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D62E28" w:rsidTr="00F05B55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5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355,5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D62E28" w:rsidTr="00F05B55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120" w:after="12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27 406,8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66,9</w:t>
            </w:r>
          </w:p>
        </w:tc>
      </w:tr>
      <w:tr w:rsidR="00D62E28" w:rsidTr="00D62E28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120" w:after="120" w:line="22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2 117,5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D62E28" w:rsidP="00B13B8A">
            <w:pPr>
              <w:spacing w:before="120" w:after="12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10 966,6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9E0754" w:rsidP="00B13B8A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23,9</w:t>
            </w:r>
          </w:p>
        </w:tc>
      </w:tr>
    </w:tbl>
    <w:p w:rsidR="00AE6758" w:rsidRPr="00763BD4" w:rsidRDefault="00AE6758" w:rsidP="00B13B8A">
      <w:pPr>
        <w:pStyle w:val="a8"/>
        <w:spacing w:line="350" w:lineRule="exact"/>
      </w:pPr>
      <w:r w:rsidRPr="00763BD4">
        <w:t xml:space="preserve">В розничном товарообороте удельный вес пищевых продуктов, </w:t>
      </w:r>
      <w:r w:rsidR="00763BD4">
        <w:br/>
      </w:r>
      <w:r w:rsidRPr="00763BD4">
        <w:t>напитков и табачных изделий (продовольственные товары)</w:t>
      </w:r>
      <w:r w:rsidR="00F94771" w:rsidRPr="00763BD4">
        <w:t xml:space="preserve"> </w:t>
      </w:r>
      <w:r w:rsidRPr="00763BD4">
        <w:t>в</w:t>
      </w:r>
      <w:r w:rsidR="00F94771" w:rsidRPr="00763BD4">
        <w:t xml:space="preserve"> </w:t>
      </w:r>
      <w:r w:rsidR="00B54985">
        <w:rPr>
          <w:bCs/>
          <w:szCs w:val="26"/>
        </w:rPr>
        <w:t>январе-июле</w:t>
      </w:r>
      <w:r w:rsidR="00981B97" w:rsidRPr="00763BD4">
        <w:t xml:space="preserve"> </w:t>
      </w:r>
      <w:r w:rsidR="002E0FD4" w:rsidRPr="00763BD4">
        <w:t>2023</w:t>
      </w:r>
      <w:r w:rsidR="00ED2FC2" w:rsidRPr="00763BD4">
        <w:t> </w:t>
      </w:r>
      <w:r w:rsidRPr="00763BD4">
        <w:t>г</w:t>
      </w:r>
      <w:r w:rsidR="00011BAF" w:rsidRPr="00763BD4">
        <w:t>.</w:t>
      </w:r>
      <w:r w:rsidRPr="00763BD4">
        <w:t xml:space="preserve"> </w:t>
      </w:r>
      <w:r w:rsidR="00686FA2" w:rsidRPr="00763BD4">
        <w:t>с</w:t>
      </w:r>
      <w:r w:rsidRPr="00763BD4">
        <w:t>оставил</w:t>
      </w:r>
      <w:r w:rsidR="003B6D3E" w:rsidRPr="00763BD4">
        <w:rPr>
          <w:szCs w:val="26"/>
        </w:rPr>
        <w:t> </w:t>
      </w:r>
      <w:r w:rsidR="005B4FE0" w:rsidRPr="00763BD4">
        <w:t>5</w:t>
      </w:r>
      <w:r w:rsidR="00B12473" w:rsidRPr="00763BD4">
        <w:t>0</w:t>
      </w:r>
      <w:r w:rsidR="00DA1F0D" w:rsidRPr="00763BD4">
        <w:t>,</w:t>
      </w:r>
      <w:r w:rsidR="00E2217B">
        <w:t>1</w:t>
      </w:r>
      <w:r w:rsidRPr="00763BD4">
        <w:t>%,</w:t>
      </w:r>
      <w:r w:rsidR="003B6D3E" w:rsidRPr="00763BD4">
        <w:rPr>
          <w:szCs w:val="26"/>
        </w:rPr>
        <w:t> </w:t>
      </w:r>
      <w:r w:rsidRPr="00763BD4">
        <w:t>непродовольственных</w:t>
      </w:r>
      <w:r w:rsidR="003B6D3E" w:rsidRPr="00763BD4">
        <w:rPr>
          <w:szCs w:val="26"/>
        </w:rPr>
        <w:t> </w:t>
      </w:r>
      <w:r w:rsidR="00E24BFD" w:rsidRPr="00763BD4">
        <w:t xml:space="preserve"> </w:t>
      </w:r>
      <w:r w:rsidRPr="00763BD4">
        <w:t>товаров</w:t>
      </w:r>
      <w:r w:rsidR="003B6D3E" w:rsidRPr="00763BD4">
        <w:rPr>
          <w:szCs w:val="26"/>
        </w:rPr>
        <w:t> </w:t>
      </w:r>
      <w:r w:rsidRPr="00763BD4">
        <w:t>–</w:t>
      </w:r>
      <w:r w:rsidR="003B6D3E" w:rsidRPr="00763BD4">
        <w:rPr>
          <w:szCs w:val="26"/>
        </w:rPr>
        <w:t> </w:t>
      </w:r>
      <w:r w:rsidR="005B4FE0" w:rsidRPr="00763BD4">
        <w:t>4</w:t>
      </w:r>
      <w:r w:rsidR="00B12473" w:rsidRPr="00763BD4">
        <w:t>9</w:t>
      </w:r>
      <w:r w:rsidR="00DA1F0D" w:rsidRPr="00763BD4">
        <w:t>,</w:t>
      </w:r>
      <w:r w:rsidR="00E2217B">
        <w:t>9</w:t>
      </w:r>
      <w:r w:rsidRPr="00763BD4">
        <w:t>%</w:t>
      </w:r>
      <w:r w:rsidR="00AF3518" w:rsidRPr="00763BD4">
        <w:t xml:space="preserve"> </w:t>
      </w:r>
      <w:r w:rsidR="00AF3518" w:rsidRPr="00763BD4">
        <w:rPr>
          <w:szCs w:val="26"/>
        </w:rPr>
        <w:t xml:space="preserve">(в </w:t>
      </w:r>
      <w:r w:rsidR="00B54985">
        <w:rPr>
          <w:bCs/>
          <w:szCs w:val="26"/>
        </w:rPr>
        <w:t>январе-июле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="00AF3518" w:rsidRPr="00763BD4">
        <w:rPr>
          <w:szCs w:val="26"/>
        </w:rPr>
        <w:t> г.</w:t>
      </w:r>
      <w:r w:rsidR="00F94771" w:rsidRPr="00763BD4">
        <w:rPr>
          <w:szCs w:val="26"/>
        </w:rPr>
        <w:t xml:space="preserve"> </w:t>
      </w:r>
      <w:r w:rsidR="00AF3518" w:rsidRPr="00763BD4">
        <w:rPr>
          <w:szCs w:val="26"/>
        </w:rPr>
        <w:t>–</w:t>
      </w:r>
      <w:r w:rsidR="00F14C63">
        <w:rPr>
          <w:szCs w:val="26"/>
        </w:rPr>
        <w:t xml:space="preserve"> </w:t>
      </w:r>
      <w:r w:rsidR="00AF0625">
        <w:rPr>
          <w:szCs w:val="26"/>
        </w:rPr>
        <w:t>соответственно</w:t>
      </w:r>
      <w:r w:rsidR="0021076C">
        <w:rPr>
          <w:szCs w:val="26"/>
        </w:rPr>
        <w:t xml:space="preserve"> </w:t>
      </w:r>
      <w:r w:rsidR="00EF57DD">
        <w:rPr>
          <w:szCs w:val="26"/>
        </w:rPr>
        <w:t>5</w:t>
      </w:r>
      <w:r w:rsidR="00175C52">
        <w:rPr>
          <w:szCs w:val="26"/>
        </w:rPr>
        <w:t>0</w:t>
      </w:r>
      <w:r w:rsidR="00F14C63">
        <w:rPr>
          <w:szCs w:val="26"/>
        </w:rPr>
        <w:t>,3</w:t>
      </w:r>
      <w:r w:rsidR="00AF3518" w:rsidRPr="00763BD4">
        <w:rPr>
          <w:szCs w:val="26"/>
        </w:rPr>
        <w:t>%</w:t>
      </w:r>
      <w:r w:rsidR="0021076C">
        <w:rPr>
          <w:szCs w:val="26"/>
        </w:rPr>
        <w:t xml:space="preserve"> </w:t>
      </w:r>
      <w:r w:rsidR="00AF0625">
        <w:rPr>
          <w:szCs w:val="26"/>
        </w:rPr>
        <w:t>и 49,7</w:t>
      </w:r>
      <w:r w:rsidR="00AF0625" w:rsidRPr="00763BD4">
        <w:rPr>
          <w:szCs w:val="26"/>
        </w:rPr>
        <w:t>%</w:t>
      </w:r>
      <w:r w:rsidR="00AF3518" w:rsidRPr="00763BD4">
        <w:rPr>
          <w:szCs w:val="26"/>
        </w:rPr>
        <w:t>)</w:t>
      </w:r>
      <w:r w:rsidR="005B7835" w:rsidRPr="00763BD4">
        <w:t>.</w:t>
      </w:r>
    </w:p>
    <w:p w:rsidR="00AE6758" w:rsidRPr="00763BD4" w:rsidRDefault="00AE6758" w:rsidP="00B13B8A">
      <w:pPr>
        <w:pStyle w:val="a8"/>
        <w:spacing w:line="350" w:lineRule="exact"/>
        <w:contextualSpacing/>
      </w:pPr>
      <w:r w:rsidRPr="00763BD4">
        <w:t xml:space="preserve">В </w:t>
      </w:r>
      <w:r w:rsidR="00B54985">
        <w:rPr>
          <w:bCs/>
          <w:szCs w:val="26"/>
        </w:rPr>
        <w:t>январе-июле</w:t>
      </w:r>
      <w:r w:rsidR="00981B97" w:rsidRPr="00763BD4">
        <w:t xml:space="preserve"> </w:t>
      </w:r>
      <w:r w:rsidR="002E0FD4" w:rsidRPr="00763BD4">
        <w:t>2023</w:t>
      </w:r>
      <w:r w:rsidRPr="00763BD4">
        <w:t> г</w:t>
      </w:r>
      <w:r w:rsidR="00D94586" w:rsidRPr="00763BD4">
        <w:t>.</w:t>
      </w:r>
      <w:r w:rsidRPr="00763BD4">
        <w:t xml:space="preserve"> населению продано продовольственных </w:t>
      </w:r>
      <w:r w:rsidR="00981B97">
        <w:br/>
      </w:r>
      <w:r w:rsidRPr="00763BD4">
        <w:t>товаров на</w:t>
      </w:r>
      <w:r w:rsidR="00F94771" w:rsidRPr="00763BD4">
        <w:rPr>
          <w:szCs w:val="26"/>
        </w:rPr>
        <w:t xml:space="preserve"> </w:t>
      </w:r>
      <w:r w:rsidR="00AF0625">
        <w:rPr>
          <w:szCs w:val="26"/>
        </w:rPr>
        <w:t>21,1</w:t>
      </w:r>
      <w:r w:rsidR="005B4FE0" w:rsidRPr="00763BD4">
        <w:rPr>
          <w:szCs w:val="26"/>
        </w:rPr>
        <w:t xml:space="preserve"> </w:t>
      </w:r>
      <w:r w:rsidR="00AC4083" w:rsidRPr="00763BD4">
        <w:rPr>
          <w:szCs w:val="26"/>
        </w:rPr>
        <w:t>мл</w:t>
      </w:r>
      <w:r w:rsidR="005B4FE0" w:rsidRPr="00763BD4">
        <w:rPr>
          <w:szCs w:val="26"/>
        </w:rPr>
        <w:t>рд</w:t>
      </w:r>
      <w:r w:rsidRPr="00763BD4">
        <w:rPr>
          <w:szCs w:val="26"/>
        </w:rPr>
        <w:t>.</w:t>
      </w:r>
      <w:r w:rsidR="00E24BFD" w:rsidRPr="00763BD4">
        <w:rPr>
          <w:szCs w:val="26"/>
        </w:rPr>
        <w:t xml:space="preserve"> </w:t>
      </w:r>
      <w:r w:rsidRPr="00763BD4">
        <w:rPr>
          <w:szCs w:val="26"/>
        </w:rPr>
        <w:t>рублей (</w:t>
      </w:r>
      <w:r w:rsidR="00D74205" w:rsidRPr="00763BD4">
        <w:rPr>
          <w:szCs w:val="26"/>
        </w:rPr>
        <w:t xml:space="preserve">в сопоставимых ценах </w:t>
      </w:r>
      <w:r w:rsidR="0019532F">
        <w:rPr>
          <w:szCs w:val="26"/>
        </w:rPr>
        <w:t>10</w:t>
      </w:r>
      <w:r w:rsidR="00E2217B">
        <w:rPr>
          <w:szCs w:val="26"/>
        </w:rPr>
        <w:t>3</w:t>
      </w:r>
      <w:r w:rsidR="0019532F">
        <w:rPr>
          <w:szCs w:val="26"/>
        </w:rPr>
        <w:t>,</w:t>
      </w:r>
      <w:r w:rsidR="00E2217B">
        <w:rPr>
          <w:szCs w:val="26"/>
        </w:rPr>
        <w:t>4</w:t>
      </w:r>
      <w:r w:rsidRPr="00763BD4">
        <w:rPr>
          <w:szCs w:val="26"/>
        </w:rPr>
        <w:t>% к уровню</w:t>
      </w:r>
      <w:r w:rsidR="00D94586" w:rsidRPr="00763BD4">
        <w:rPr>
          <w:szCs w:val="26"/>
        </w:rPr>
        <w:t xml:space="preserve"> </w:t>
      </w:r>
      <w:r w:rsidR="00981B97">
        <w:rPr>
          <w:szCs w:val="26"/>
        </w:rPr>
        <w:br/>
      </w:r>
      <w:r w:rsidR="00B54985">
        <w:rPr>
          <w:bCs/>
          <w:szCs w:val="26"/>
        </w:rPr>
        <w:t>января-июля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E71AE1" w:rsidRPr="00763BD4">
        <w:rPr>
          <w:szCs w:val="26"/>
        </w:rPr>
        <w:t>.</w:t>
      </w:r>
      <w:r w:rsidR="007E0158" w:rsidRPr="00763BD4">
        <w:rPr>
          <w:szCs w:val="26"/>
        </w:rPr>
        <w:t xml:space="preserve">), </w:t>
      </w:r>
      <w:r w:rsidRPr="00763BD4">
        <w:rPr>
          <w:szCs w:val="26"/>
        </w:rPr>
        <w:t>непродовольственных товаров</w:t>
      </w:r>
      <w:r w:rsidRPr="00763BD4">
        <w:t xml:space="preserve"> </w:t>
      </w:r>
      <w:r w:rsidR="00AF2D92" w:rsidRPr="00763BD4">
        <w:t xml:space="preserve">– </w:t>
      </w:r>
      <w:r w:rsidRPr="00763BD4">
        <w:t>на</w:t>
      </w:r>
      <w:r w:rsidR="00AF2D92" w:rsidRPr="00763BD4">
        <w:t xml:space="preserve"> </w:t>
      </w:r>
      <w:r w:rsidR="00AF0625">
        <w:t>21</w:t>
      </w:r>
      <w:r w:rsidR="005B4FE0" w:rsidRPr="00763BD4">
        <w:t xml:space="preserve"> </w:t>
      </w:r>
      <w:r w:rsidR="00AC4083" w:rsidRPr="00763BD4">
        <w:t>мл</w:t>
      </w:r>
      <w:r w:rsidR="005B4FE0" w:rsidRPr="00763BD4">
        <w:t>рд</w:t>
      </w:r>
      <w:r w:rsidRPr="00763BD4">
        <w:t>. рублей (</w:t>
      </w:r>
      <w:r w:rsidR="002258DC">
        <w:t>10</w:t>
      </w:r>
      <w:r w:rsidR="00AF0625">
        <w:t>7</w:t>
      </w:r>
      <w:r w:rsidRPr="00763BD4">
        <w:t>%).</w:t>
      </w:r>
    </w:p>
    <w:p w:rsidR="00BB6CF9" w:rsidRPr="00BC33A9" w:rsidRDefault="00BB6CF9" w:rsidP="00B13B8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6A210A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BB6CF9" w:rsidTr="0029471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1E16F8" w:rsidRDefault="00BB6CF9" w:rsidP="00B13B8A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523D68" w:rsidRDefault="00BB6CF9" w:rsidP="00B13B8A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BB6CF9" w:rsidTr="0029471F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B13B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B6CF9" w:rsidRPr="00AF387F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1D387D" w:rsidRDefault="002E0FD4" w:rsidP="00B13B8A">
            <w:pPr>
              <w:pStyle w:val="6"/>
              <w:keepNext w:val="0"/>
              <w:spacing w:after="120" w:line="220" w:lineRule="exact"/>
              <w:ind w:left="0"/>
              <w:jc w:val="center"/>
            </w:pPr>
            <w:r>
              <w:t>2022</w:t>
            </w:r>
            <w:r w:rsidR="00BB6CF9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B13B8A">
            <w:pPr>
              <w:spacing w:before="120" w:after="12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B13B8A">
            <w:pPr>
              <w:spacing w:before="120" w:after="12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B13B8A">
            <w:pPr>
              <w:spacing w:before="120" w:after="12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B13B8A">
            <w:pPr>
              <w:spacing w:before="120" w:after="12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226B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B6433D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 w:rsidRPr="00B6433D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C7453D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4179C1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126,3</w:t>
            </w:r>
          </w:p>
        </w:tc>
      </w:tr>
      <w:tr w:rsidR="0019532F" w:rsidRPr="002F3FF6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after="120" w:line="22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B13B8A">
            <w:pPr>
              <w:spacing w:before="120" w:after="12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B13B8A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</w:t>
            </w:r>
            <w:r w:rsidR="003802DD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B13B8A">
            <w:pPr>
              <w:spacing w:before="120" w:after="120" w:line="22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</w:t>
            </w:r>
            <w:r w:rsidR="00C7453D">
              <w:rPr>
                <w:b/>
                <w:sz w:val="22"/>
              </w:rPr>
              <w:t>8</w:t>
            </w:r>
            <w:r w:rsidRPr="00C814D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B13B8A">
            <w:pPr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4179C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B13B8A">
            <w:pPr>
              <w:pStyle w:val="6"/>
              <w:keepNext w:val="0"/>
              <w:spacing w:after="12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B13B8A">
            <w:pPr>
              <w:spacing w:before="120" w:after="12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4179C1" w:rsidRDefault="004179C1" w:rsidP="00B13B8A">
            <w:pPr>
              <w:spacing w:before="120" w:after="12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B13B8A">
            <w:pPr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4179C1">
              <w:rPr>
                <w:sz w:val="22"/>
              </w:rPr>
              <w:t>7</w:t>
            </w:r>
          </w:p>
        </w:tc>
      </w:tr>
      <w:tr w:rsidR="0019532F" w:rsidRPr="00FF1F54" w:rsidTr="00B13B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after="12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B13B8A">
            <w:pPr>
              <w:spacing w:before="120" w:after="12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B13B8A">
            <w:pPr>
              <w:spacing w:before="120" w:after="12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B13B8A">
            <w:pPr>
              <w:spacing w:before="120" w:after="12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C7453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B13B8A">
            <w:pPr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</w:t>
            </w:r>
            <w:r w:rsidR="004179C1">
              <w:rPr>
                <w:b/>
                <w:sz w:val="22"/>
              </w:rPr>
              <w:t>9</w:t>
            </w:r>
          </w:p>
        </w:tc>
      </w:tr>
      <w:tr w:rsidR="007226B9" w:rsidRPr="00E7101A" w:rsidTr="00B13B8A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6B9" w:rsidRPr="00E7101A" w:rsidRDefault="007226B9" w:rsidP="00B13B8A">
            <w:pPr>
              <w:pStyle w:val="6"/>
              <w:keepNext w:val="0"/>
              <w:spacing w:after="120" w:line="220" w:lineRule="exact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B13B8A">
            <w:pPr>
              <w:spacing w:before="120" w:after="12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B13B8A">
            <w:pPr>
              <w:spacing w:before="120" w:after="120" w:line="22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B13B8A">
            <w:pPr>
              <w:spacing w:before="120" w:after="120" w:line="22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</w:t>
            </w:r>
            <w:r w:rsidR="00C7453D">
              <w:rPr>
                <w:i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B13B8A">
            <w:pPr>
              <w:spacing w:before="120" w:after="120" w:line="22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7226B9" w:rsidRPr="00826B28" w:rsidTr="00B13B8A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4179C1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</w:t>
            </w:r>
            <w:r w:rsidR="004179C1">
              <w:rPr>
                <w:sz w:val="22"/>
              </w:rPr>
              <w:t>2</w:t>
            </w:r>
          </w:p>
        </w:tc>
      </w:tr>
      <w:tr w:rsidR="00AF0625" w:rsidRPr="00826B28" w:rsidTr="00645BA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625" w:rsidRPr="00826B28" w:rsidRDefault="00AF0625" w:rsidP="00B13B8A">
            <w:pPr>
              <w:pStyle w:val="6"/>
              <w:keepNext w:val="0"/>
              <w:spacing w:before="140" w:after="140" w:line="24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625" w:rsidRPr="00AF0625" w:rsidRDefault="00645BA3" w:rsidP="00B13B8A">
            <w:pPr>
              <w:spacing w:before="140" w:after="140" w:line="24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625" w:rsidRDefault="00AF0625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625" w:rsidRPr="00AF0625" w:rsidRDefault="00645BA3" w:rsidP="00B13B8A">
            <w:pPr>
              <w:spacing w:before="140" w:after="140" w:line="24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95,6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625" w:rsidRPr="00522851" w:rsidRDefault="00AF0625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4179C1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</w:t>
            </w:r>
            <w:r w:rsidR="00C7453D">
              <w:rPr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47002B" w:rsidRDefault="007226B9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4179C1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4179C1">
              <w:rPr>
                <w:sz w:val="22"/>
              </w:rPr>
              <w:t>5</w:t>
            </w:r>
          </w:p>
        </w:tc>
      </w:tr>
      <w:tr w:rsidR="0019532F" w:rsidRPr="00826B28" w:rsidTr="00B13B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before="140" w:after="140" w:line="24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3802DD" w:rsidP="00B13B8A">
            <w:pPr>
              <w:spacing w:before="140" w:after="14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B13B8A">
            <w:pPr>
              <w:spacing w:before="140" w:after="140" w:line="24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</w:t>
            </w:r>
            <w:r w:rsidR="004179C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B13B8A">
            <w:pPr>
              <w:spacing w:before="140" w:after="14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B13B8A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FF1F54" w:rsidTr="00B13B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B6661" w:rsidRDefault="0019532F" w:rsidP="00B13B8A">
            <w:pPr>
              <w:pStyle w:val="6"/>
              <w:keepNext w:val="0"/>
              <w:spacing w:before="140" w:after="140" w:line="24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00083" w:rsidP="00B13B8A">
            <w:pPr>
              <w:spacing w:before="140" w:after="140" w:line="24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179C1" w:rsidP="00B13B8A">
            <w:pPr>
              <w:spacing w:before="140" w:after="140" w:line="24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B13B8A">
            <w:pPr>
              <w:spacing w:before="140" w:after="140" w:line="24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</w:t>
            </w:r>
            <w:r w:rsidR="00C7453D">
              <w:rPr>
                <w:i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B13B8A">
            <w:pPr>
              <w:spacing w:before="140" w:after="140" w:line="24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19532F" w:rsidRPr="00FF1F54" w:rsidTr="00B13B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5B6DC9" w:rsidRDefault="0019532F" w:rsidP="00B13B8A">
            <w:pPr>
              <w:pStyle w:val="6"/>
              <w:keepNext w:val="0"/>
              <w:spacing w:before="140" w:after="140" w:line="24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</w:t>
            </w:r>
            <w:r w:rsidR="004179C1">
              <w:rPr>
                <w:sz w:val="22"/>
              </w:rPr>
              <w:t>3</w:t>
            </w:r>
            <w:r w:rsidRPr="00B47D56">
              <w:rPr>
                <w:sz w:val="22"/>
              </w:rPr>
              <w:t>,</w:t>
            </w:r>
            <w:r w:rsidR="004179C1">
              <w:rPr>
                <w:sz w:val="22"/>
              </w:rPr>
              <w:t>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</w:t>
            </w:r>
            <w:r w:rsidR="00400083">
              <w:rPr>
                <w:sz w:val="22"/>
              </w:rPr>
              <w:t>9</w:t>
            </w:r>
            <w:r w:rsidRPr="00B47D56">
              <w:rPr>
                <w:sz w:val="22"/>
              </w:rPr>
              <w:t>,</w:t>
            </w:r>
            <w:r w:rsidR="00C7453D">
              <w:rPr>
                <w:sz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DC0321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</w:tr>
      <w:tr w:rsidR="0019532F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FB3BA4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4179C1">
              <w:rPr>
                <w:sz w:val="22"/>
              </w:rPr>
              <w:t>3</w:t>
            </w:r>
            <w:r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4179C1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19532F" w:rsidRPr="00FF1F54" w:rsidTr="00F4410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179C1">
              <w:rPr>
                <w:sz w:val="22"/>
              </w:rPr>
              <w:t>17</w:t>
            </w:r>
            <w:r>
              <w:rPr>
                <w:sz w:val="22"/>
              </w:rPr>
              <w:t>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4179C1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1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before="140" w:after="140" w:line="24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3802DD" w:rsidP="00B13B8A">
            <w:pPr>
              <w:spacing w:before="140" w:after="14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</w:t>
            </w:r>
            <w:r w:rsidR="004707D5"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B13B8A">
            <w:pPr>
              <w:spacing w:before="140" w:after="14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4179C1">
              <w:rPr>
                <w:b/>
                <w:sz w:val="22"/>
              </w:rPr>
              <w:t>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B13B8A">
            <w:pPr>
              <w:spacing w:before="140" w:after="140" w:line="240" w:lineRule="exact"/>
              <w:ind w:right="680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</w:t>
            </w:r>
            <w:r w:rsidR="00C7453D">
              <w:rPr>
                <w:b/>
                <w:sz w:val="22"/>
              </w:rPr>
              <w:t>2</w:t>
            </w:r>
            <w:r w:rsidRPr="00D15BB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B13B8A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4</w:t>
            </w:r>
            <w:r w:rsidRPr="00D15BB0"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BB6CF9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BB6CF9" w:rsidRDefault="0019532F" w:rsidP="00B13B8A">
            <w:pPr>
              <w:pStyle w:val="6"/>
              <w:keepNext w:val="0"/>
              <w:spacing w:before="140" w:after="140" w:line="24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3802DD" w:rsidP="00B13B8A">
            <w:pPr>
              <w:spacing w:before="140" w:after="14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B13B8A">
            <w:pPr>
              <w:spacing w:before="140" w:after="140" w:line="240" w:lineRule="exact"/>
              <w:ind w:right="51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B13B8A">
            <w:pPr>
              <w:spacing w:before="140" w:after="140" w:line="240" w:lineRule="exact"/>
              <w:ind w:right="68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93,</w:t>
            </w:r>
            <w:r w:rsidR="00C7453D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B13B8A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D387D" w:rsidRDefault="0019532F" w:rsidP="00B13B8A">
            <w:pPr>
              <w:pStyle w:val="6"/>
              <w:keepNext w:val="0"/>
              <w:spacing w:before="140" w:after="140" w:line="24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B13B8A">
            <w:pPr>
              <w:spacing w:before="140" w:after="140" w:line="24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B13B8A">
            <w:pPr>
              <w:spacing w:before="140" w:after="140" w:line="24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B13B8A">
            <w:pPr>
              <w:spacing w:before="140" w:after="140" w:line="24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B13B8A">
            <w:pPr>
              <w:spacing w:before="140" w:after="140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19532F" w:rsidRPr="00BB6CF9" w:rsidTr="00B6433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133B6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 w:rsidRPr="00E133B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79,6</w:t>
            </w:r>
          </w:p>
        </w:tc>
      </w:tr>
      <w:tr w:rsidR="0019532F" w:rsidRPr="00BB6CF9" w:rsidTr="00E611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19532F" w:rsidRPr="00BB6CF9" w:rsidTr="006C130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B13B8A">
            <w:pPr>
              <w:pStyle w:val="6"/>
              <w:keepNext w:val="0"/>
              <w:spacing w:before="140" w:after="140" w:line="24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B13B8A">
            <w:pPr>
              <w:spacing w:before="140" w:after="140" w:line="24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B13B8A">
            <w:pPr>
              <w:spacing w:before="140" w:after="140" w:line="24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B13B8A">
            <w:pPr>
              <w:spacing w:before="140" w:after="140" w:line="24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B13B8A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92,1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44851" w:rsidRDefault="0019532F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B13B8A">
            <w:pPr>
              <w:spacing w:before="140" w:after="140" w:line="24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115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B13B8A">
            <w:pPr>
              <w:spacing w:before="140" w:after="140" w:line="24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</w:tr>
      <w:tr w:rsidR="00B114D5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4D5" w:rsidRPr="00144851" w:rsidRDefault="00B114D5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Default="003802DD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BC5648" w:rsidRDefault="00956851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3802DD" w:rsidRDefault="003802DD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956851" w:rsidRDefault="00956851" w:rsidP="00B13B8A">
            <w:pPr>
              <w:spacing w:before="140" w:after="140" w:line="24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106,9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C5648" w:rsidRDefault="006B7E1B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956851" w:rsidRDefault="006B7E1B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B13B8A">
            <w:pPr>
              <w:pStyle w:val="6"/>
              <w:keepNext w:val="0"/>
              <w:spacing w:before="140" w:after="140" w:line="24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B13B8A">
            <w:pPr>
              <w:spacing w:before="140" w:after="140" w:line="240" w:lineRule="exact"/>
              <w:ind w:right="62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B13B8A">
            <w:pPr>
              <w:spacing w:before="140" w:after="140" w:line="24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B13B8A">
            <w:pPr>
              <w:spacing w:before="140" w:after="140" w:line="24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45507D" w:rsidRDefault="006B7E1B" w:rsidP="00B13B8A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115,8</w:t>
            </w:r>
          </w:p>
        </w:tc>
      </w:tr>
      <w:tr w:rsidR="004F4B29" w:rsidRPr="00BB6CF9" w:rsidTr="00BA3F0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Pr="00BA3F07" w:rsidRDefault="004F4B29" w:rsidP="00B13B8A">
            <w:pPr>
              <w:pStyle w:val="6"/>
              <w:keepNext w:val="0"/>
              <w:spacing w:before="140" w:after="140" w:line="240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FD60E3" w:rsidP="00B13B8A">
            <w:pPr>
              <w:spacing w:before="140" w:after="140" w:line="24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4F4B29" w:rsidP="00B13B8A">
            <w:pPr>
              <w:spacing w:before="140" w:after="140" w:line="240" w:lineRule="exact"/>
              <w:ind w:right="51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FD60E3" w:rsidP="00B13B8A">
            <w:pPr>
              <w:spacing w:before="140" w:after="140" w:line="24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A3F07" w:rsidRDefault="004F4B29" w:rsidP="00B13B8A">
            <w:pPr>
              <w:spacing w:before="140" w:after="140" w:line="240" w:lineRule="exact"/>
              <w:ind w:right="45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</w:tr>
      <w:tr w:rsidR="00BA3F07" w:rsidRPr="00BB6CF9" w:rsidTr="00645BA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F07" w:rsidRPr="00826B28" w:rsidRDefault="00BA3F07" w:rsidP="00B13B8A">
            <w:pPr>
              <w:pStyle w:val="6"/>
              <w:keepNext w:val="0"/>
              <w:spacing w:before="140" w:after="140" w:line="24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645BA3" w:rsidP="00B13B8A">
            <w:pPr>
              <w:spacing w:before="140" w:after="14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113,0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645BA3" w:rsidP="00B13B8A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BA3F07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3F07" w:rsidRPr="00BA3F07" w:rsidRDefault="00BA3F07" w:rsidP="00B13B8A">
            <w:pPr>
              <w:pStyle w:val="6"/>
              <w:keepNext w:val="0"/>
              <w:spacing w:before="140" w:after="140" w:line="240" w:lineRule="exact"/>
              <w:ind w:left="170"/>
            </w:pPr>
            <w:r w:rsidRPr="00BA3F07">
              <w:rPr>
                <w:i/>
              </w:rPr>
              <w:t>Январь-июль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F07" w:rsidRPr="00BA3F07" w:rsidRDefault="00BA3F07" w:rsidP="00B13B8A">
            <w:pPr>
              <w:spacing w:before="140" w:after="140" w:line="24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601C8" w:rsidRDefault="00D601C8" w:rsidP="00A64B6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</w:t>
      </w:r>
      <w:r w:rsidR="00AF0625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601C8" w:rsidRPr="001F1252" w:rsidRDefault="00A40DF6" w:rsidP="00D601C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7B7EAF9A" wp14:editId="46238F18">
                <wp:simplePos x="0" y="0"/>
                <wp:positionH relativeFrom="column">
                  <wp:posOffset>1417955</wp:posOffset>
                </wp:positionH>
                <wp:positionV relativeFrom="paragraph">
                  <wp:posOffset>1641805</wp:posOffset>
                </wp:positionV>
                <wp:extent cx="3592881" cy="243840"/>
                <wp:effectExtent l="19050" t="0" r="26670" b="22860"/>
                <wp:wrapNone/>
                <wp:docPr id="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2881" cy="243840"/>
                          <a:chOff x="4063" y="4648"/>
                          <a:chExt cx="6141" cy="448"/>
                        </a:xfrm>
                      </wpg:grpSpPr>
                      <wps:wsp>
                        <wps:cNvPr id="3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63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D43" w:rsidRPr="0009103D" w:rsidRDefault="00162D43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073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D43" w:rsidRPr="00B77D68" w:rsidRDefault="00162D43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8" style="position:absolute;left:0;text-align:left;margin-left:111.65pt;margin-top:129.3pt;width:282.9pt;height:19.2pt;z-index:251879424" coordorigin="4063,4648" coordsize="6141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">
                <v:rect id="Rectangle 1362" o:spid="_x0000_s1039" style="position:absolute;left:4063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JbcQA&#10;AADaAAAADwAAAGRycy9kb3ducmV2LnhtbESPT4vCMBTE7wt+h/AEL6KpCiLVKCoosq4H/4B4ezTP&#10;tti8lCZru/vpzYKwx2FmfsPMFo0pxJMql1tWMOhHIIgTq3NOFVzOm94EhPPIGgvLpOCHHCzmrY8Z&#10;xtrWfKTnyaciQNjFqCDzvoyldElGBl3flsTBu9vKoA+ySqWusA5wU8hhFI2lwZzDQoYlrTNKHqdv&#10;o0CW3cPNfnZX+lYPl7z9Gu1/d1elOu1mOQXhqfH/4Xd7pxWM4O9KuAF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iW3EAAAA2gAAAA8AAAAAAAAAAAAAAAAAmAIAAGRycy9k&#10;b3ducmV2LnhtbFBLBQYAAAAABAAEAPUAAACJAwAAAAA=&#10;" filled="f" strokecolor="white" strokeweight=".25pt">
                  <v:textbox inset="0,0,0,0">
                    <w:txbxContent>
                      <w:p w:rsidR="00162D43" w:rsidRPr="0009103D" w:rsidRDefault="00162D43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0" style="position:absolute;left:9073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Sj8UA&#10;AADaAAAADwAAAGRycy9kb3ducmV2LnhtbESPT2vCQBTE74V+h+UVvBTdRFqV6CrWUjDQi/8O3h67&#10;zySYfZtm15h++26h0OMwM79hFqve1qKj1leOFaSjBASxdqbiQsHx8DGcgfAB2WDtmBR8k4fV8vFh&#10;gZlxd95Rtw+FiBD2GSooQ2gyKb0uyaIfuYY4ehfXWgxRtoU0Ld4j3NZynCQTabHiuFBiQ5uS9HV/&#10;swrW8qwnb+kp7951+rWdHvPP5/xVqcFTv56DCNSH//Bfe2sUvMDvlXg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RKPxQAAANoAAAAPAAAAAAAAAAAAAAAAAJgCAABkcnMv&#10;ZG93bnJldi54bWxQSwUGAAAAAAQABAD1AAAAigMAAAAA&#10;" filled="f" strokecolor="white" strokeweight=".25pt">
                  <v:textbox inset="0,0,0,0">
                    <w:txbxContent>
                      <w:p w:rsidR="00162D43" w:rsidRPr="00B77D68" w:rsidRDefault="00162D43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601C8" w:rsidRPr="00A278DB">
        <w:rPr>
          <w:noProof/>
          <w:color w:val="FF6600"/>
        </w:rPr>
        <w:drawing>
          <wp:inline distT="0" distB="0" distL="0" distR="0" wp14:anchorId="5D3577FD" wp14:editId="674910CE">
            <wp:extent cx="6298387" cy="2157984"/>
            <wp:effectExtent l="0" t="0" r="0" b="0"/>
            <wp:docPr id="5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Default="00D601C8" w:rsidP="00B13B8A">
      <w:pPr>
        <w:pStyle w:val="a8"/>
        <w:shd w:val="clear" w:color="auto" w:fill="FFFFFF" w:themeFill="background1"/>
        <w:spacing w:line="32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B54985">
        <w:rPr>
          <w:bCs/>
          <w:szCs w:val="26"/>
        </w:rPr>
        <w:t>январе-июле</w:t>
      </w:r>
      <w:r w:rsidR="00ED66E0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E7654B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</w:t>
      </w:r>
      <w:r w:rsidR="00F669FE" w:rsidRPr="00672F1B">
        <w:rPr>
          <w:spacing w:val="-2"/>
          <w:szCs w:val="26"/>
        </w:rPr>
        <w:t xml:space="preserve">на </w:t>
      </w:r>
      <w:r w:rsidR="00FB0E68">
        <w:rPr>
          <w:spacing w:val="-2"/>
          <w:szCs w:val="26"/>
        </w:rPr>
        <w:t>9</w:t>
      </w:r>
      <w:r w:rsidR="009E02D1">
        <w:rPr>
          <w:spacing w:val="-2"/>
          <w:szCs w:val="26"/>
        </w:rPr>
        <w:t>4</w:t>
      </w:r>
      <w:r w:rsidR="00F4352A">
        <w:rPr>
          <w:spacing w:val="-2"/>
          <w:szCs w:val="26"/>
        </w:rPr>
        <w:t>,</w:t>
      </w:r>
      <w:r w:rsidR="006C4861">
        <w:rPr>
          <w:spacing w:val="-2"/>
          <w:szCs w:val="26"/>
        </w:rPr>
        <w:t>3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9E02D1">
        <w:rPr>
          <w:spacing w:val="-2"/>
          <w:szCs w:val="26"/>
        </w:rPr>
        <w:t>5,</w:t>
      </w:r>
      <w:r w:rsidR="006C4861">
        <w:rPr>
          <w:spacing w:val="-2"/>
          <w:szCs w:val="26"/>
        </w:rPr>
        <w:t>7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B54985">
        <w:rPr>
          <w:bCs/>
          <w:szCs w:val="26"/>
        </w:rPr>
        <w:t>январе-июле</w:t>
      </w:r>
      <w:r w:rsidR="00867228" w:rsidRPr="00763BD4">
        <w:t xml:space="preserve"> </w:t>
      </w:r>
      <w:r w:rsidR="002E0FD4">
        <w:rPr>
          <w:spacing w:val="-2"/>
          <w:szCs w:val="26"/>
        </w:rPr>
        <w:t>2022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="001D541E" w:rsidRPr="00AE68B6">
        <w:rPr>
          <w:spacing w:val="-2"/>
          <w:szCs w:val="26"/>
        </w:rPr>
        <w:t>9</w:t>
      </w:r>
      <w:r w:rsidR="00400083" w:rsidRPr="00AE68B6">
        <w:rPr>
          <w:spacing w:val="-2"/>
          <w:szCs w:val="26"/>
        </w:rPr>
        <w:t>3</w:t>
      </w:r>
      <w:r w:rsidR="009E02D1" w:rsidRPr="00AE68B6">
        <w:rPr>
          <w:spacing w:val="-2"/>
          <w:szCs w:val="26"/>
        </w:rPr>
        <w:t>,</w:t>
      </w:r>
      <w:r w:rsidR="00AE68B6">
        <w:rPr>
          <w:spacing w:val="-2"/>
          <w:szCs w:val="26"/>
        </w:rPr>
        <w:t>3</w:t>
      </w:r>
      <w:r w:rsidR="00F669FE" w:rsidRPr="00AE68B6">
        <w:rPr>
          <w:spacing w:val="-2"/>
          <w:szCs w:val="26"/>
        </w:rPr>
        <w:t xml:space="preserve">% и </w:t>
      </w:r>
      <w:r w:rsidR="00400083" w:rsidRPr="00AE68B6">
        <w:rPr>
          <w:spacing w:val="-2"/>
          <w:szCs w:val="26"/>
        </w:rPr>
        <w:t>6</w:t>
      </w:r>
      <w:r w:rsidR="009E02D1" w:rsidRPr="00AE68B6">
        <w:rPr>
          <w:spacing w:val="-2"/>
          <w:szCs w:val="26"/>
        </w:rPr>
        <w:t>,</w:t>
      </w:r>
      <w:r w:rsidR="00AE68B6">
        <w:rPr>
          <w:spacing w:val="-2"/>
          <w:szCs w:val="26"/>
        </w:rPr>
        <w:t>7</w:t>
      </w:r>
      <w:r w:rsidR="00F669FE" w:rsidRPr="00AE68B6">
        <w:rPr>
          <w:spacing w:val="-2"/>
          <w:szCs w:val="26"/>
        </w:rPr>
        <w:t>%).</w:t>
      </w:r>
    </w:p>
    <w:p w:rsidR="003F7C9B" w:rsidRDefault="003F7C9B" w:rsidP="00B13B8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5"/>
        <w:gridCol w:w="1315"/>
        <w:gridCol w:w="1418"/>
        <w:gridCol w:w="1065"/>
        <w:gridCol w:w="1063"/>
        <w:gridCol w:w="1625"/>
      </w:tblGrid>
      <w:tr w:rsidR="003F7C9B" w:rsidTr="00375640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AE10FB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2023 г.,</w:t>
            </w:r>
            <w:r w:rsidR="003F7C9B" w:rsidRPr="00B64653">
              <w:rPr>
                <w:sz w:val="22"/>
              </w:rPr>
              <w:br/>
              <w:t xml:space="preserve">млн. руб. </w:t>
            </w:r>
            <w:r w:rsidR="003F7C9B" w:rsidRPr="00B64653">
              <w:rPr>
                <w:sz w:val="22"/>
              </w:rPr>
              <w:br/>
              <w:t>(в текущих ценах)</w:t>
            </w:r>
          </w:p>
        </w:tc>
        <w:tc>
          <w:tcPr>
            <w:tcW w:w="2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Pr="00B64653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 w:rsidRPr="00B64653">
              <w:rPr>
                <w:sz w:val="22"/>
              </w:rPr>
              <w:t>В сопоставимых ценах</w:t>
            </w:r>
          </w:p>
        </w:tc>
      </w:tr>
      <w:tr w:rsidR="003F7C9B" w:rsidTr="00375640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Pr="00B64653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AE10FB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июль</w:t>
            </w:r>
            <w:r w:rsidR="003F7C9B">
              <w:rPr>
                <w:sz w:val="22"/>
              </w:rPr>
              <w:br/>
              <w:t>2023 г.</w:t>
            </w:r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в % к</w:t>
            </w:r>
            <w:r w:rsidR="003F7C9B">
              <w:rPr>
                <w:sz w:val="22"/>
              </w:rPr>
              <w:t xml:space="preserve"> </w:t>
            </w:r>
            <w:r w:rsidR="003F7C9B" w:rsidRPr="00B64653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8539B6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 xml:space="preserve"> 2022 г.</w:t>
            </w:r>
            <w:r w:rsidR="003F7C9B" w:rsidRPr="00B64653">
              <w:rPr>
                <w:sz w:val="22"/>
              </w:rPr>
              <w:br/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6C4861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F751F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3F7C9B">
              <w:rPr>
                <w:sz w:val="22"/>
              </w:rPr>
              <w:t xml:space="preserve"> 2023 г. </w:t>
            </w:r>
            <w:proofErr w:type="gramStart"/>
            <w:r w:rsidR="003F7C9B">
              <w:rPr>
                <w:sz w:val="22"/>
              </w:rPr>
              <w:t>в</w:t>
            </w:r>
            <w:proofErr w:type="gramEnd"/>
            <w:r w:rsidR="003F7C9B">
              <w:rPr>
                <w:sz w:val="22"/>
              </w:rPr>
              <w:t xml:space="preserve"> % к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2E2B91" w:rsidRDefault="003F7C9B" w:rsidP="00B13B8A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F751F">
              <w:rPr>
                <w:bCs/>
                <w:sz w:val="22"/>
                <w:szCs w:val="22"/>
              </w:rPr>
              <w:t>январ</w:t>
            </w:r>
            <w:proofErr w:type="gramStart"/>
            <w:r w:rsidR="008F751F">
              <w:rPr>
                <w:bCs/>
                <w:sz w:val="22"/>
                <w:szCs w:val="22"/>
              </w:rPr>
              <w:t>ь-</w:t>
            </w:r>
            <w:proofErr w:type="gramEnd"/>
            <w:r w:rsidR="008F751F">
              <w:rPr>
                <w:bCs/>
                <w:sz w:val="22"/>
                <w:szCs w:val="22"/>
              </w:rPr>
              <w:br/>
              <w:t>июль</w:t>
            </w:r>
            <w:r>
              <w:rPr>
                <w:sz w:val="22"/>
              </w:rPr>
              <w:br/>
              <w:t>2022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8F751F">
              <w:rPr>
                <w:bCs/>
                <w:sz w:val="22"/>
                <w:szCs w:val="22"/>
              </w:rPr>
              <w:t>январю-</w:t>
            </w:r>
            <w:r w:rsidR="008F751F">
              <w:rPr>
                <w:bCs/>
                <w:sz w:val="22"/>
                <w:szCs w:val="22"/>
              </w:rPr>
              <w:br/>
              <w:t>июлю</w:t>
            </w:r>
            <w:r>
              <w:rPr>
                <w:sz w:val="22"/>
              </w:rPr>
              <w:br/>
              <w:t>2021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3F7C9B" w:rsidTr="00375640">
        <w:trPr>
          <w:cantSplit/>
          <w:trHeight w:val="1395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65143E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F751F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3F7C9B">
              <w:rPr>
                <w:sz w:val="22"/>
              </w:rPr>
              <w:br/>
              <w:t>2022 г.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8F751F" w:rsidP="00B13B8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3F7C9B">
              <w:rPr>
                <w:sz w:val="22"/>
              </w:rPr>
              <w:br/>
              <w:t>2023 г.</w:t>
            </w:r>
          </w:p>
        </w:tc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B13B8A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91BB0" w:rsidRDefault="003F7C9B" w:rsidP="00B13B8A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8F751F" w:rsidP="00B13B8A">
            <w:pPr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42 116,8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8F751F" w:rsidP="00B13B8A">
            <w:pPr>
              <w:tabs>
                <w:tab w:val="left" w:pos="639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A5489E" w:rsidP="00B13B8A">
            <w:pPr>
              <w:spacing w:before="30" w:after="30" w:line="200" w:lineRule="exact"/>
              <w:ind w:right="1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tabs>
                <w:tab w:val="left" w:pos="639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39 733,4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8F751F" w:rsidP="00B13B8A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A5489E" w:rsidP="00B13B8A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Default="003F7C9B" w:rsidP="00B13B8A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2 383,4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8F751F" w:rsidP="00B13B8A">
            <w:pPr>
              <w:tabs>
                <w:tab w:val="left" w:pos="624"/>
                <w:tab w:val="left" w:pos="743"/>
                <w:tab w:val="left" w:pos="106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8F751F" w:rsidP="00B13B8A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5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A5489E" w:rsidP="00B13B8A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8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9B" w:rsidRPr="00562531" w:rsidRDefault="008F751F" w:rsidP="00B13B8A">
            <w:pPr>
              <w:tabs>
                <w:tab w:val="left" w:pos="743"/>
                <w:tab w:val="left" w:pos="1064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</w:tbl>
    <w:p w:rsidR="00B54985" w:rsidRDefault="00B54985" w:rsidP="00B13B8A">
      <w:pPr>
        <w:pStyle w:val="a8"/>
        <w:shd w:val="clear" w:color="auto" w:fill="FFFFFF" w:themeFill="background1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январе-июле</w:t>
      </w:r>
      <w:r>
        <w:rPr>
          <w:spacing w:val="-2"/>
          <w:szCs w:val="26"/>
        </w:rPr>
        <w:t xml:space="preserve"> 2023 г. составил 3</w:t>
      </w:r>
      <w:r w:rsidR="008F751F">
        <w:rPr>
          <w:spacing w:val="-2"/>
          <w:szCs w:val="26"/>
        </w:rPr>
        <w:t>9</w:t>
      </w:r>
      <w:r>
        <w:rPr>
          <w:spacing w:val="-2"/>
          <w:szCs w:val="26"/>
        </w:rPr>
        <w:t>,</w:t>
      </w:r>
      <w:r w:rsidR="008F751F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105</w:t>
      </w:r>
      <w:r w:rsidR="008F751F">
        <w:rPr>
          <w:spacing w:val="-2"/>
          <w:szCs w:val="26"/>
        </w:rPr>
        <w:t>,6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января-июля</w:t>
      </w:r>
      <w:r>
        <w:rPr>
          <w:spacing w:val="-2"/>
          <w:szCs w:val="26"/>
        </w:rPr>
        <w:t xml:space="preserve"> 2022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B54985" w:rsidRDefault="00B54985" w:rsidP="00B13B8A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3B2F72">
        <w:rPr>
          <w:spacing w:val="-4"/>
          <w:sz w:val="26"/>
          <w:szCs w:val="26"/>
        </w:rPr>
        <w:t>Организациями торговли в </w:t>
      </w:r>
      <w:r w:rsidR="008F751F">
        <w:rPr>
          <w:bCs/>
          <w:spacing w:val="-4"/>
          <w:sz w:val="26"/>
          <w:szCs w:val="26"/>
        </w:rPr>
        <w:t>январе-июле</w:t>
      </w:r>
      <w:r w:rsidRPr="003B2F72">
        <w:rPr>
          <w:bCs/>
          <w:spacing w:val="-4"/>
          <w:sz w:val="26"/>
          <w:szCs w:val="26"/>
        </w:rPr>
        <w:t> </w:t>
      </w:r>
      <w:r w:rsidRPr="003B2F72">
        <w:rPr>
          <w:spacing w:val="-4"/>
          <w:sz w:val="26"/>
          <w:szCs w:val="26"/>
        </w:rPr>
        <w:t>2023 г. продано продовольственных</w:t>
      </w:r>
      <w:r w:rsidRPr="0066671D">
        <w:rPr>
          <w:sz w:val="26"/>
          <w:szCs w:val="26"/>
        </w:rPr>
        <w:t xml:space="preserve"> товаров на </w:t>
      </w:r>
      <w:r w:rsidR="008F751F">
        <w:rPr>
          <w:sz w:val="26"/>
          <w:szCs w:val="26"/>
        </w:rPr>
        <w:t>20,5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103,</w:t>
      </w:r>
      <w:r w:rsidR="008F751F">
        <w:rPr>
          <w:sz w:val="26"/>
          <w:szCs w:val="26"/>
        </w:rPr>
        <w:t>6</w:t>
      </w:r>
      <w:r w:rsidRPr="0066671D">
        <w:rPr>
          <w:sz w:val="26"/>
          <w:szCs w:val="26"/>
        </w:rPr>
        <w:t xml:space="preserve">% к уровню </w:t>
      </w:r>
      <w:r w:rsidR="008F751F">
        <w:rPr>
          <w:bCs/>
          <w:sz w:val="26"/>
          <w:szCs w:val="26"/>
        </w:rPr>
        <w:t>января-июля</w:t>
      </w:r>
      <w:r w:rsidRPr="00B64653">
        <w:rPr>
          <w:spacing w:val="-2"/>
          <w:sz w:val="26"/>
          <w:szCs w:val="26"/>
        </w:rPr>
        <w:t xml:space="preserve"> </w:t>
      </w:r>
      <w:r>
        <w:rPr>
          <w:bCs/>
          <w:sz w:val="26"/>
          <w:szCs w:val="26"/>
        </w:rPr>
        <w:t>2022 г.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97,4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 w:rsidR="007B5DAD">
        <w:rPr>
          <w:bCs/>
          <w:sz w:val="26"/>
          <w:szCs w:val="26"/>
        </w:rPr>
        <w:t>январе-июле</w:t>
      </w:r>
      <w:r w:rsidRPr="00B64653">
        <w:rPr>
          <w:spacing w:val="-2"/>
          <w:sz w:val="26"/>
          <w:szCs w:val="26"/>
        </w:rPr>
        <w:t xml:space="preserve"> </w:t>
      </w:r>
      <w:r>
        <w:rPr>
          <w:bCs/>
          <w:sz w:val="26"/>
          <w:szCs w:val="26"/>
        </w:rPr>
        <w:t>2022 г.</w:t>
      </w:r>
      <w:r w:rsidRPr="002434E7">
        <w:rPr>
          <w:sz w:val="26"/>
          <w:szCs w:val="26"/>
        </w:rPr>
        <w:t xml:space="preserve"> </w:t>
      </w:r>
      <w:r w:rsidRPr="001C5C52">
        <w:rPr>
          <w:sz w:val="26"/>
          <w:szCs w:val="26"/>
        </w:rPr>
        <w:t>– 96,</w:t>
      </w:r>
      <w:r w:rsidR="001C5C52" w:rsidRPr="001C5C52">
        <w:rPr>
          <w:sz w:val="26"/>
          <w:szCs w:val="26"/>
        </w:rPr>
        <w:t>8</w:t>
      </w:r>
      <w:r w:rsidRPr="00DE444F">
        <w:rPr>
          <w:sz w:val="26"/>
          <w:szCs w:val="26"/>
        </w:rPr>
        <w:t>%).</w:t>
      </w:r>
    </w:p>
    <w:p w:rsidR="00B54985" w:rsidRDefault="00B54985" w:rsidP="00B13B8A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DC455C">
        <w:rPr>
          <w:bCs/>
          <w:szCs w:val="26"/>
        </w:rPr>
        <w:t>январе-июле</w:t>
      </w:r>
      <w:r w:rsidRPr="00B64653">
        <w:rPr>
          <w:spacing w:val="-2"/>
          <w:szCs w:val="26"/>
        </w:rPr>
        <w:t xml:space="preserve"> </w:t>
      </w:r>
      <w:r>
        <w:rPr>
          <w:szCs w:val="26"/>
        </w:rPr>
        <w:t xml:space="preserve">2023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7B5DAD">
        <w:rPr>
          <w:szCs w:val="26"/>
        </w:rPr>
        <w:t>9</w:t>
      </w:r>
      <w:r>
        <w:rPr>
          <w:szCs w:val="26"/>
        </w:rPr>
        <w:t>,2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7B5DAD">
        <w:rPr>
          <w:szCs w:val="26"/>
        </w:rPr>
        <w:t>7</w:t>
      </w:r>
      <w:r>
        <w:rPr>
          <w:szCs w:val="26"/>
        </w:rPr>
        <w:t>,</w:t>
      </w:r>
      <w:r w:rsidR="007B5DAD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7B5DAD">
        <w:rPr>
          <w:bCs/>
          <w:szCs w:val="26"/>
        </w:rPr>
        <w:t>января-июля</w:t>
      </w:r>
      <w:r w:rsidRPr="00B64653">
        <w:rPr>
          <w:spacing w:val="-2"/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2 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91,3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7B5DAD">
        <w:rPr>
          <w:bCs/>
          <w:szCs w:val="26"/>
        </w:rPr>
        <w:t>январе-июле</w:t>
      </w:r>
      <w:r w:rsidRPr="00B64653">
        <w:rPr>
          <w:spacing w:val="-2"/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2 г. – </w:t>
      </w:r>
      <w:r w:rsidRPr="001C5C52">
        <w:rPr>
          <w:szCs w:val="26"/>
        </w:rPr>
        <w:t>89,</w:t>
      </w:r>
      <w:r w:rsidR="001C5C52">
        <w:rPr>
          <w:szCs w:val="26"/>
        </w:rPr>
        <w:t>7</w:t>
      </w:r>
      <w:r w:rsidRPr="001C5C52">
        <w:rPr>
          <w:spacing w:val="-6"/>
          <w:szCs w:val="26"/>
        </w:rPr>
        <w:t>%)</w:t>
      </w:r>
      <w:r w:rsidRPr="001C5C52">
        <w:rPr>
          <w:szCs w:val="26"/>
        </w:rPr>
        <w:t>.</w:t>
      </w:r>
    </w:p>
    <w:p w:rsidR="00091747" w:rsidRDefault="00091747" w:rsidP="00091747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5D414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091747" w:rsidRDefault="00091747" w:rsidP="00091747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091747" w:rsidTr="00091747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47" w:rsidRDefault="0009174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2022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2023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полугодие </w:t>
            </w:r>
          </w:p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 г. в % к </w:t>
            </w:r>
          </w:p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полугодию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43 004,1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47 686,2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append"/>
              <w:spacing w:before="5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35 910,2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40 689,9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1 479,5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1 335,4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1 028,2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20"/>
              <w:spacing w:before="5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1747" w:rsidTr="0009174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</w:tr>
      <w:tr w:rsidR="00091747" w:rsidTr="00091747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append"/>
              <w:spacing w:before="5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1 726,7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</w:tbl>
    <w:p w:rsidR="00091747" w:rsidRDefault="00091747" w:rsidP="0009174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091747" w:rsidTr="00091747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47" w:rsidRDefault="00091747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47" w:rsidRDefault="000917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47" w:rsidRDefault="00091747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91747" w:rsidTr="00091747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47" w:rsidRDefault="00091747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747" w:rsidRDefault="00091747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091747" w:rsidTr="00091747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20 265,2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091747" w:rsidTr="00091747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091747" w:rsidTr="00091747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91747" w:rsidTr="00091747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июля 2022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91747" w:rsidTr="00091747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12 981,8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1747" w:rsidTr="00091747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091747" w:rsidTr="00091747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091747" w:rsidTr="00091747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0,03 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19,1р.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091747" w:rsidTr="00091747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7 283,4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97,3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10 066,6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091747" w:rsidTr="0009174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7,4р.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1747" w:rsidTr="0009174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1747" w:rsidRDefault="00091747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91747" w:rsidRDefault="00091747" w:rsidP="00091747">
      <w:pPr>
        <w:rPr>
          <w:rFonts w:ascii="Arial" w:hAnsi="Arial" w:cs="Arial"/>
          <w:b/>
          <w:bCs/>
        </w:rPr>
      </w:pPr>
    </w:p>
    <w:p w:rsidR="00134064" w:rsidRDefault="004B69B5" w:rsidP="00A95D9C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5D414F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4663CE">
      <w:pPr>
        <w:pStyle w:val="a8"/>
        <w:spacing w:before="0" w:after="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2B509E">
        <w:rPr>
          <w:bCs/>
          <w:szCs w:val="26"/>
        </w:rPr>
        <w:t>январе-июле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2023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04309C">
        <w:rPr>
          <w:szCs w:val="26"/>
        </w:rPr>
        <w:t>2,</w:t>
      </w:r>
      <w:r w:rsidR="002B509E">
        <w:rPr>
          <w:szCs w:val="26"/>
        </w:rPr>
        <w:t>8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774214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B917EA">
        <w:rPr>
          <w:szCs w:val="26"/>
        </w:rPr>
        <w:t>1</w:t>
      </w:r>
      <w:r w:rsidR="00C74EFD">
        <w:rPr>
          <w:szCs w:val="26"/>
        </w:rPr>
        <w:t>1</w:t>
      </w:r>
      <w:r w:rsidR="00640D2C">
        <w:rPr>
          <w:szCs w:val="26"/>
        </w:rPr>
        <w:t>1</w:t>
      </w:r>
      <w:r w:rsidR="00B917EA">
        <w:rPr>
          <w:szCs w:val="26"/>
        </w:rPr>
        <w:t>,</w:t>
      </w:r>
      <w:r w:rsidR="002B509E">
        <w:rPr>
          <w:szCs w:val="26"/>
        </w:rPr>
        <w:t>4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4663CE">
        <w:rPr>
          <w:szCs w:val="26"/>
        </w:rPr>
        <w:br/>
      </w:r>
      <w:r w:rsidR="002B509E">
        <w:rPr>
          <w:bCs/>
          <w:szCs w:val="26"/>
        </w:rPr>
        <w:t>января-июля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2022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E647E5" w:rsidRDefault="00E647E5" w:rsidP="004459E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647E5" w:rsidTr="0029471F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47E5" w:rsidTr="0029471F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647E5" w:rsidRPr="002C7FD8" w:rsidTr="0029471F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7C511A" w:rsidRDefault="002E0FD4" w:rsidP="00AE10FB">
            <w:pPr>
              <w:spacing w:before="30" w:after="30" w:line="26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647E5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C42D13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42D13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157077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BF3467" w:rsidRDefault="00C42D13" w:rsidP="00AE10FB">
            <w:pPr>
              <w:pStyle w:val="8"/>
              <w:keepNext w:val="0"/>
              <w:spacing w:before="30" w:after="30" w:line="26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  <w:r w:rsidR="004707D5">
              <w:rPr>
                <w:sz w:val="22"/>
              </w:rPr>
              <w:t>2</w:t>
            </w:r>
            <w:r>
              <w:rPr>
                <w:sz w:val="22"/>
              </w:rPr>
              <w:t>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136,7</w:t>
            </w:r>
          </w:p>
        </w:tc>
      </w:tr>
      <w:tr w:rsidR="00C74EFD" w:rsidRPr="0017119D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5B6DC9" w:rsidRDefault="00C74EFD" w:rsidP="00AE10FB">
            <w:pPr>
              <w:pStyle w:val="8"/>
              <w:keepNext w:val="0"/>
              <w:spacing w:before="30" w:after="30" w:line="260" w:lineRule="exact"/>
              <w:ind w:left="170"/>
            </w:pP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03351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 w:rsidRPr="00203351">
              <w:rPr>
                <w:sz w:val="22"/>
              </w:rPr>
              <w:t>338,1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AE10FB">
            <w:pPr>
              <w:pStyle w:val="8"/>
              <w:keepNext w:val="0"/>
              <w:spacing w:before="30" w:after="30" w:line="26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104,7</w:t>
            </w:r>
          </w:p>
        </w:tc>
      </w:tr>
      <w:tr w:rsidR="00203351" w:rsidRPr="00D91CFA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91CFA" w:rsidRDefault="00203351" w:rsidP="00AE10FB">
            <w:pPr>
              <w:pStyle w:val="8"/>
              <w:keepNext w:val="0"/>
              <w:spacing w:before="30" w:after="30" w:line="26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1 997,3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A20FA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AE10FB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Default="00AE10FB" w:rsidP="00AE10FB">
            <w:pPr>
              <w:pStyle w:val="8"/>
              <w:keepNext w:val="0"/>
              <w:spacing w:before="30" w:after="30" w:line="26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AE10FB" w:rsidRDefault="002B509E" w:rsidP="00AE10FB">
            <w:pPr>
              <w:spacing w:before="30" w:after="30" w:line="26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2 346,5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AE10FB" w:rsidRDefault="002B509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Default="00AE10FB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AE10FB">
            <w:pPr>
              <w:pStyle w:val="8"/>
              <w:keepNext w:val="0"/>
              <w:spacing w:before="30" w:after="30" w:line="260" w:lineRule="exact"/>
              <w:ind w:left="170"/>
            </w:pPr>
            <w:r>
              <w:rPr>
                <w:lang w:val="en-US"/>
              </w:rPr>
              <w:t>II</w:t>
            </w: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CA629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D47A0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425A9" w:rsidRDefault="00203351" w:rsidP="00AE10FB">
            <w:pPr>
              <w:pStyle w:val="8"/>
              <w:keepNext w:val="0"/>
              <w:spacing w:before="30" w:after="30" w:line="26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3 078,8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CA629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D47A0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392,3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AE10FB">
            <w:pPr>
              <w:pStyle w:val="8"/>
              <w:keepNext w:val="0"/>
              <w:spacing w:before="30" w:after="30" w:line="26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1 122,4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D47A0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</w:tr>
      <w:tr w:rsidR="00203351" w:rsidRPr="00BF40BD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40BD" w:rsidRDefault="00203351" w:rsidP="00AE10FB">
            <w:pPr>
              <w:pStyle w:val="8"/>
              <w:keepNext w:val="0"/>
              <w:spacing w:before="30" w:after="30" w:line="26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157077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4707D5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D47A0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203351" w:rsidRPr="00A44A07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C511A" w:rsidRDefault="00203351" w:rsidP="00AE10FB">
            <w:pPr>
              <w:spacing w:before="30" w:after="30" w:line="26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 w:rsidRPr="00A80888">
              <w:rPr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 w:rsidRPr="00A80888"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3467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203351" w:rsidRPr="00E647E5" w:rsidTr="003D5C2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 w:rsidRPr="005E00A2">
              <w:rPr>
                <w:sz w:val="22"/>
              </w:rPr>
              <w:t>405,4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AE10FB">
            <w:pPr>
              <w:pStyle w:val="8"/>
              <w:keepNext w:val="0"/>
              <w:spacing w:before="30" w:after="30" w:line="260" w:lineRule="exact"/>
              <w:ind w:left="170"/>
            </w:pPr>
            <w:r w:rsidRPr="00175C52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1 104,9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D47A0E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4663CE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5B6DC9" w:rsidRDefault="004663CE" w:rsidP="00AE10FB">
            <w:pPr>
              <w:pStyle w:val="8"/>
              <w:keepNext w:val="0"/>
              <w:spacing w:before="30" w:after="30" w:line="26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AE10FB">
            <w:pPr>
              <w:spacing w:before="30" w:after="30" w:line="260" w:lineRule="exact"/>
              <w:ind w:left="284" w:right="709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1 256,9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AE10FB">
            <w:pPr>
              <w:spacing w:before="30" w:after="30" w:line="26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110,9</w:t>
            </w:r>
          </w:p>
        </w:tc>
      </w:tr>
      <w:tr w:rsidR="004663CE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4663CE" w:rsidP="00AE10FB">
            <w:pPr>
              <w:pStyle w:val="8"/>
              <w:keepNext w:val="0"/>
              <w:spacing w:before="30" w:after="30" w:line="260" w:lineRule="exact"/>
              <w:ind w:left="170"/>
              <w:rPr>
                <w:b w:val="0"/>
                <w:bCs/>
                <w:i/>
              </w:rPr>
            </w:pPr>
            <w:r w:rsidRPr="00AE10FB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E10FB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2208FD" w:rsidP="00AE10FB">
            <w:pPr>
              <w:spacing w:before="30" w:after="30" w:line="260" w:lineRule="exact"/>
              <w:ind w:left="284" w:right="709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2 361,8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2208FD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AE10FB" w:rsidRDefault="004663CE" w:rsidP="00AE10FB">
            <w:pPr>
              <w:spacing w:before="30" w:after="30" w:line="260" w:lineRule="exact"/>
              <w:ind w:right="851"/>
              <w:jc w:val="right"/>
              <w:rPr>
                <w:i/>
                <w:sz w:val="22"/>
              </w:rPr>
            </w:pPr>
            <w:bookmarkStart w:id="1" w:name="OLE_LINK1"/>
            <w:bookmarkStart w:id="2" w:name="OLE_LINK2"/>
            <w:r w:rsidRPr="00AE10FB">
              <w:rPr>
                <w:i/>
                <w:sz w:val="22"/>
              </w:rPr>
              <w:t>х</w:t>
            </w:r>
            <w:bookmarkEnd w:id="1"/>
            <w:bookmarkEnd w:id="2"/>
          </w:p>
        </w:tc>
      </w:tr>
      <w:tr w:rsidR="00AE10FB" w:rsidRPr="00E647E5" w:rsidTr="00AE10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6A20FA" w:rsidRDefault="00AE10FB" w:rsidP="00AE10FB">
            <w:pPr>
              <w:pStyle w:val="8"/>
              <w:keepNext w:val="0"/>
              <w:spacing w:before="30" w:after="30" w:line="26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AE10FB">
            <w:pPr>
              <w:spacing w:before="30" w:after="30" w:line="260" w:lineRule="exact"/>
              <w:ind w:left="284" w:right="709"/>
              <w:jc w:val="right"/>
              <w:rPr>
                <w:sz w:val="22"/>
              </w:rPr>
            </w:pPr>
            <w:r w:rsidRPr="002B509E">
              <w:rPr>
                <w:sz w:val="22"/>
              </w:rPr>
              <w:t>439,5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0FB" w:rsidRPr="002B509E" w:rsidRDefault="002B509E" w:rsidP="00AE10FB">
            <w:pPr>
              <w:spacing w:before="30" w:after="30" w:line="26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101,6</w:t>
            </w:r>
          </w:p>
        </w:tc>
      </w:tr>
      <w:tr w:rsidR="00AE10FB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0FB" w:rsidRPr="00AE10FB" w:rsidRDefault="00AE10FB" w:rsidP="00AE10FB">
            <w:pPr>
              <w:pStyle w:val="8"/>
              <w:keepNext w:val="0"/>
              <w:spacing w:before="30" w:after="30" w:line="260" w:lineRule="exact"/>
              <w:ind w:left="170"/>
            </w:pPr>
            <w:r w:rsidRPr="00AE10FB">
              <w:rPr>
                <w:i/>
              </w:rPr>
              <w:t>Январь-июль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0FB" w:rsidRPr="00AE10FB" w:rsidRDefault="002B509E" w:rsidP="00AE10FB">
            <w:pPr>
              <w:spacing w:before="30" w:after="30" w:line="26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2 801,3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0FB" w:rsidRPr="00AE10FB" w:rsidRDefault="002B509E" w:rsidP="00AE10FB">
            <w:pPr>
              <w:spacing w:before="30" w:after="30" w:line="26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10FB" w:rsidRPr="00AE10FB" w:rsidRDefault="00AE10FB" w:rsidP="00AE10FB">
            <w:pPr>
              <w:spacing w:before="30" w:after="30" w:line="260" w:lineRule="exact"/>
              <w:ind w:right="851"/>
              <w:jc w:val="right"/>
              <w:rPr>
                <w:b/>
                <w:i/>
                <w:sz w:val="22"/>
              </w:rPr>
            </w:pPr>
            <w:r w:rsidRPr="00AE10FB">
              <w:rPr>
                <w:b/>
                <w:i/>
                <w:sz w:val="22"/>
              </w:rPr>
              <w:t>х</w:t>
            </w:r>
          </w:p>
        </w:tc>
      </w:tr>
    </w:tbl>
    <w:p w:rsidR="0052308F" w:rsidRDefault="0052308F" w:rsidP="00A95D9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52308F" w:rsidRPr="00B73E69" w:rsidRDefault="0052308F" w:rsidP="0052308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52308F" w:rsidRDefault="0052308F" w:rsidP="0052308F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79169E40" wp14:editId="73C20145">
                <wp:simplePos x="0" y="0"/>
                <wp:positionH relativeFrom="column">
                  <wp:posOffset>1579423</wp:posOffset>
                </wp:positionH>
                <wp:positionV relativeFrom="paragraph">
                  <wp:posOffset>1484782</wp:posOffset>
                </wp:positionV>
                <wp:extent cx="3899001" cy="215265"/>
                <wp:effectExtent l="0" t="0" r="25400" b="13335"/>
                <wp:wrapNone/>
                <wp:docPr id="30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9001" cy="215265"/>
                          <a:chOff x="5049" y="14843"/>
                          <a:chExt cx="5508" cy="498"/>
                        </a:xfrm>
                      </wpg:grpSpPr>
                      <wps:wsp>
                        <wps:cNvPr id="31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D43" w:rsidRPr="00706E29" w:rsidRDefault="00162D43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2022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D43" w:rsidRPr="002A6587" w:rsidRDefault="00162D43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2" style="position:absolute;left:0;text-align:left;margin-left:124.35pt;margin-top:116.9pt;width:307pt;height:16.95pt;z-index:25188659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">
                <v:rect id="Rectangle 1340" o:spid="_x0000_s1053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    <v:textbox>
                    <w:txbxContent>
                      <w:p w:rsidR="00BD4DC0" w:rsidRPr="00706E29" w:rsidRDefault="00BD4DC0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2022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4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    <v:textbox>
                    <w:txbxContent>
                      <w:p w:rsidR="00BD4DC0" w:rsidRPr="002A6587" w:rsidRDefault="00BD4DC0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23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4B7B637" wp14:editId="46D64973">
            <wp:extent cx="6137453" cy="1638605"/>
            <wp:effectExtent l="0" t="0" r="0" b="0"/>
            <wp:docPr id="3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514B" w:rsidRDefault="009D514B" w:rsidP="009D514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  <w:r w:rsidR="00F11B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134"/>
        <w:gridCol w:w="992"/>
        <w:gridCol w:w="1555"/>
      </w:tblGrid>
      <w:tr w:rsidR="009D514B" w:rsidTr="009D514B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AE10FB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E16B05" w:rsidP="00233065">
            <w:pPr>
              <w:spacing w:line="19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9D514B">
              <w:rPr>
                <w:spacing w:val="-2"/>
                <w:sz w:val="22"/>
                <w:szCs w:val="22"/>
              </w:rPr>
              <w:br/>
              <w:t xml:space="preserve">2023 г., </w:t>
            </w:r>
            <w:r w:rsidR="009D514B">
              <w:rPr>
                <w:spacing w:val="-2"/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>млн. руб.</w:t>
            </w:r>
            <w:r w:rsidR="009D514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233065">
            <w:pPr>
              <w:spacing w:line="19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D514B" w:rsidTr="00A93D1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AE10FB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233065">
            <w:pPr>
              <w:spacing w:line="19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D514B" w:rsidRDefault="00E16B05" w:rsidP="00233065">
            <w:pPr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E5381B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D514B">
              <w:rPr>
                <w:sz w:val="22"/>
                <w:szCs w:val="22"/>
              </w:rPr>
              <w:t>2023 г.</w:t>
            </w:r>
            <w:r w:rsidR="009D514B">
              <w:rPr>
                <w:sz w:val="22"/>
                <w:szCs w:val="22"/>
              </w:rPr>
              <w:br/>
              <w:t xml:space="preserve">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</w:t>
            </w:r>
            <w:proofErr w:type="gramStart"/>
            <w:r w:rsidR="009D514B">
              <w:rPr>
                <w:sz w:val="22"/>
                <w:szCs w:val="22"/>
              </w:rPr>
              <w:t>к</w:t>
            </w:r>
            <w:proofErr w:type="gramEnd"/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январю-июлю</w:t>
            </w:r>
            <w:r w:rsidR="00E5381B">
              <w:rPr>
                <w:sz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2022 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Default="00E5381B" w:rsidP="00233065">
            <w:pPr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504F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9D514B">
              <w:rPr>
                <w:sz w:val="22"/>
                <w:szCs w:val="22"/>
              </w:rPr>
              <w:t xml:space="preserve"> 2023 г.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233065">
            <w:pPr>
              <w:spacing w:line="19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7504F2">
              <w:rPr>
                <w:bCs/>
                <w:sz w:val="22"/>
                <w:szCs w:val="22"/>
              </w:rPr>
              <w:t>январь-июль</w:t>
            </w:r>
            <w:r w:rsidR="008079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93D1C">
              <w:rPr>
                <w:bCs/>
                <w:sz w:val="22"/>
                <w:szCs w:val="22"/>
              </w:rPr>
              <w:t>январю-июлю</w:t>
            </w:r>
            <w:r w:rsidR="00807930">
              <w:rPr>
                <w:spacing w:val="-2"/>
                <w:sz w:val="22"/>
                <w:szCs w:val="22"/>
              </w:rPr>
              <w:br/>
            </w:r>
            <w:r w:rsidR="003D5C2B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2021 г. </w:t>
            </w:r>
          </w:p>
        </w:tc>
      </w:tr>
      <w:tr w:rsidR="009D514B" w:rsidTr="00A93D1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A95D9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A95D9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A95D9C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E5381B" w:rsidP="007504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504F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7504F2" w:rsidP="00A95D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9D514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A95D9C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BD4DC0" w:rsidP="003361E8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3361E8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3361E8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9D514B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D514B" w:rsidTr="00A93D1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9D514B" w:rsidTr="00A93D1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D514B" w:rsidRDefault="009D514B" w:rsidP="003361E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2651CA" w:rsidP="003361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2651CA" w:rsidP="003361E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DC455C" w:rsidP="003361E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BA0B61" w:rsidRDefault="002651CA" w:rsidP="003361E8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9D514B" w:rsidRDefault="009D514B" w:rsidP="004459E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9D514B" w:rsidTr="009D514B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14B" w:rsidRDefault="009D514B" w:rsidP="00A95D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Pr="009B4295" w:rsidRDefault="005F2D36" w:rsidP="00233065">
            <w:pPr>
              <w:pStyle w:val="xl35"/>
              <w:spacing w:before="0" w:beforeAutospacing="0" w:after="0" w:afterAutospacing="0" w:line="190" w:lineRule="exact"/>
              <w:textAlignment w:val="auto"/>
              <w:rPr>
                <w:rFonts w:eastAsia="Times New Roman"/>
              </w:rPr>
            </w:pPr>
            <w:r>
              <w:rPr>
                <w:bCs/>
              </w:rPr>
              <w:t>Январь-июль</w:t>
            </w:r>
            <w:r w:rsidR="00E5381B">
              <w:t xml:space="preserve"> </w:t>
            </w:r>
            <w:r w:rsidR="009D514B">
              <w:rPr>
                <w:rFonts w:eastAsia="Times New Roman"/>
              </w:rPr>
              <w:t>202</w:t>
            </w:r>
            <w:r w:rsidR="00FB1C00">
              <w:rPr>
                <w:rFonts w:eastAsia="Times New Roman"/>
              </w:rPr>
              <w:t>3</w:t>
            </w:r>
            <w:r w:rsidR="009D514B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514B" w:rsidRDefault="009D514B" w:rsidP="00233065">
            <w:pPr>
              <w:spacing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9D514B" w:rsidTr="009D514B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A95D9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AE10FB">
            <w:pPr>
              <w:pStyle w:val="xl35"/>
              <w:spacing w:before="0" w:beforeAutospacing="0" w:after="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233065">
            <w:pPr>
              <w:pStyle w:val="xl35"/>
              <w:spacing w:before="0" w:beforeAutospacing="0" w:after="0" w:afterAutospacing="0" w:line="19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5F2D36">
              <w:rPr>
                <w:bCs/>
              </w:rPr>
              <w:t>январю-июлю</w:t>
            </w:r>
            <w:r>
              <w:br/>
              <w:t>202</w:t>
            </w:r>
            <w:r w:rsidR="000B16D6">
              <w:t>2</w:t>
            </w:r>
            <w:r>
              <w:t xml:space="preserve">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Pr="008C186F" w:rsidRDefault="005F2D36" w:rsidP="00233065">
            <w:pPr>
              <w:spacing w:line="19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январь-июль</w:t>
            </w:r>
            <w:r w:rsidR="009D514B">
              <w:rPr>
                <w:sz w:val="22"/>
                <w:szCs w:val="22"/>
              </w:rPr>
              <w:br/>
              <w:t>202</w:t>
            </w:r>
            <w:r w:rsidR="009804C8">
              <w:rPr>
                <w:sz w:val="22"/>
                <w:szCs w:val="22"/>
              </w:rPr>
              <w:t>3</w:t>
            </w:r>
            <w:r w:rsidR="009D514B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543FC2">
            <w:pPr>
              <w:spacing w:line="19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5F2D36">
              <w:rPr>
                <w:bCs/>
                <w:sz w:val="22"/>
                <w:szCs w:val="22"/>
              </w:rPr>
              <w:t>январ</w:t>
            </w:r>
            <w:r w:rsidR="00543FC2">
              <w:rPr>
                <w:bCs/>
                <w:sz w:val="22"/>
                <w:szCs w:val="22"/>
              </w:rPr>
              <w:t>ь</w:t>
            </w:r>
            <w:r w:rsidR="005F2D36">
              <w:rPr>
                <w:bCs/>
                <w:sz w:val="22"/>
                <w:szCs w:val="22"/>
              </w:rPr>
              <w:t>-июл</w:t>
            </w:r>
            <w:r w:rsidR="00543FC2">
              <w:rPr>
                <w:bCs/>
                <w:sz w:val="22"/>
                <w:szCs w:val="22"/>
              </w:rPr>
              <w:t>ь</w:t>
            </w:r>
            <w:r>
              <w:rPr>
                <w:sz w:val="22"/>
              </w:rPr>
              <w:br/>
              <w:t>202</w:t>
            </w:r>
            <w:r w:rsidR="009804C8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9D514B" w:rsidTr="009D514B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62B7A" w:rsidRDefault="009D514B" w:rsidP="00233065">
            <w:pPr>
              <w:spacing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233065">
            <w:pPr>
              <w:tabs>
                <w:tab w:val="left" w:pos="899"/>
              </w:tabs>
              <w:spacing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2 801,3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A40B11" w:rsidP="00233065">
            <w:pPr>
              <w:spacing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233065">
            <w:pPr>
              <w:spacing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233065">
            <w:pPr>
              <w:spacing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9D514B" w:rsidP="00AE10FB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9D514B" w:rsidP="00AE10FB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AE10FB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470,6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A71396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A71396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AE10FB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229,7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AE10FB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240,9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AE10FB">
            <w:pPr>
              <w:spacing w:before="20" w:after="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AE10FB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2 067,3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AE10FB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1A547B">
            <w:pPr>
              <w:spacing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1A547B">
            <w:pPr>
              <w:tabs>
                <w:tab w:val="left" w:pos="899"/>
              </w:tabs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A40B11" w:rsidP="001A547B">
            <w:pPr>
              <w:spacing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E235F6" w:rsidRDefault="00A40B11" w:rsidP="001A547B">
            <w:pPr>
              <w:spacing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B317BD" w:rsidRDefault="00A40B11" w:rsidP="001A547B">
            <w:pPr>
              <w:spacing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9D514B" w:rsidP="00233065">
            <w:pPr>
              <w:spacing w:before="20" w:after="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3E1696" w:rsidRDefault="00A40B11" w:rsidP="00233065">
            <w:pPr>
              <w:tabs>
                <w:tab w:val="left" w:pos="899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263,4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A40B11" w:rsidP="00233065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A40B11" w:rsidP="0023306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A40B11" w:rsidP="0023306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</w:tr>
    </w:tbl>
    <w:p w:rsidR="00466E3F" w:rsidRPr="00466E3F" w:rsidRDefault="00466E3F" w:rsidP="004459E1">
      <w:pPr>
        <w:pStyle w:val="a8"/>
        <w:spacing w:before="0" w:line="60" w:lineRule="exact"/>
        <w:ind w:firstLine="0"/>
        <w:rPr>
          <w:szCs w:val="26"/>
        </w:rPr>
      </w:pPr>
    </w:p>
    <w:sectPr w:rsidR="00466E3F" w:rsidRPr="00466E3F" w:rsidSect="00AF1768">
      <w:headerReference w:type="default" r:id="rId13"/>
      <w:footerReference w:type="even" r:id="rId14"/>
      <w:footerReference w:type="default" r:id="rId15"/>
      <w:pgSz w:w="11907" w:h="16840" w:code="9"/>
      <w:pgMar w:top="1134" w:right="1418" w:bottom="1276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43" w:rsidRDefault="00162D43">
      <w:r>
        <w:separator/>
      </w:r>
    </w:p>
  </w:endnote>
  <w:endnote w:type="continuationSeparator" w:id="0">
    <w:p w:rsidR="00162D43" w:rsidRDefault="0016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43" w:rsidRDefault="00162D4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2D43" w:rsidRDefault="00162D4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43" w:rsidRDefault="00162D4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7630">
      <w:rPr>
        <w:rStyle w:val="a6"/>
        <w:noProof/>
      </w:rPr>
      <w:t>50</w:t>
    </w:r>
    <w:r>
      <w:rPr>
        <w:rStyle w:val="a6"/>
      </w:rPr>
      <w:fldChar w:fldCharType="end"/>
    </w:r>
  </w:p>
  <w:p w:rsidR="00162D43" w:rsidRDefault="00162D4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43" w:rsidRDefault="00162D43">
      <w:r>
        <w:separator/>
      </w:r>
    </w:p>
  </w:footnote>
  <w:footnote w:type="continuationSeparator" w:id="0">
    <w:p w:rsidR="00162D43" w:rsidRDefault="00162D43">
      <w:r>
        <w:continuationSeparator/>
      </w:r>
    </w:p>
  </w:footnote>
  <w:footnote w:id="1">
    <w:p w:rsidR="00162D43" w:rsidRDefault="00162D43" w:rsidP="00091747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43" w:rsidRDefault="00162D43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6828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1E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24D5"/>
    <w:rsid w:val="00022EA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BF3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6910"/>
    <w:rsid w:val="000375F3"/>
    <w:rsid w:val="00037DC4"/>
    <w:rsid w:val="000401A5"/>
    <w:rsid w:val="00040975"/>
    <w:rsid w:val="00040D05"/>
    <w:rsid w:val="000413B0"/>
    <w:rsid w:val="0004182F"/>
    <w:rsid w:val="00041D6C"/>
    <w:rsid w:val="00041E51"/>
    <w:rsid w:val="00041F1C"/>
    <w:rsid w:val="0004268A"/>
    <w:rsid w:val="000427F5"/>
    <w:rsid w:val="0004309C"/>
    <w:rsid w:val="000446BC"/>
    <w:rsid w:val="00047194"/>
    <w:rsid w:val="00047340"/>
    <w:rsid w:val="000518BA"/>
    <w:rsid w:val="0005195F"/>
    <w:rsid w:val="0005267B"/>
    <w:rsid w:val="00052CF0"/>
    <w:rsid w:val="00052D7E"/>
    <w:rsid w:val="00052D88"/>
    <w:rsid w:val="00052F56"/>
    <w:rsid w:val="00053564"/>
    <w:rsid w:val="000536DD"/>
    <w:rsid w:val="00053723"/>
    <w:rsid w:val="00053E44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5DC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07BD"/>
    <w:rsid w:val="0009103D"/>
    <w:rsid w:val="00091747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A5B"/>
    <w:rsid w:val="000A2C12"/>
    <w:rsid w:val="000A300D"/>
    <w:rsid w:val="000A3ABD"/>
    <w:rsid w:val="000A4378"/>
    <w:rsid w:val="000A44F2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922"/>
    <w:rsid w:val="000B4F16"/>
    <w:rsid w:val="000B591D"/>
    <w:rsid w:val="000B5C38"/>
    <w:rsid w:val="000B611F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2C0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2D59"/>
    <w:rsid w:val="000D37A4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4B7F"/>
    <w:rsid w:val="000E4E64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C4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19"/>
    <w:rsid w:val="000F69CF"/>
    <w:rsid w:val="000F6C68"/>
    <w:rsid w:val="000F78DE"/>
    <w:rsid w:val="000F7BAB"/>
    <w:rsid w:val="000F7F0C"/>
    <w:rsid w:val="00100CA1"/>
    <w:rsid w:val="00101338"/>
    <w:rsid w:val="00103646"/>
    <w:rsid w:val="00103C6B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207"/>
    <w:rsid w:val="001164DF"/>
    <w:rsid w:val="00116D79"/>
    <w:rsid w:val="00117403"/>
    <w:rsid w:val="00120014"/>
    <w:rsid w:val="00120022"/>
    <w:rsid w:val="00120724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D79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3935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4C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6F92"/>
    <w:rsid w:val="00157077"/>
    <w:rsid w:val="00157A04"/>
    <w:rsid w:val="00160680"/>
    <w:rsid w:val="00161D0B"/>
    <w:rsid w:val="00161D8B"/>
    <w:rsid w:val="00161FAE"/>
    <w:rsid w:val="001621E3"/>
    <w:rsid w:val="0016240C"/>
    <w:rsid w:val="00162D43"/>
    <w:rsid w:val="00163B3D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C52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04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3008"/>
    <w:rsid w:val="001940D8"/>
    <w:rsid w:val="00194915"/>
    <w:rsid w:val="00194DEB"/>
    <w:rsid w:val="00194E14"/>
    <w:rsid w:val="0019532F"/>
    <w:rsid w:val="001953D7"/>
    <w:rsid w:val="00197CB6"/>
    <w:rsid w:val="00197F52"/>
    <w:rsid w:val="001A066B"/>
    <w:rsid w:val="001A1146"/>
    <w:rsid w:val="001A12F5"/>
    <w:rsid w:val="001A1AB7"/>
    <w:rsid w:val="001A1DF9"/>
    <w:rsid w:val="001A1EEB"/>
    <w:rsid w:val="001A34AA"/>
    <w:rsid w:val="001A3988"/>
    <w:rsid w:val="001A3D06"/>
    <w:rsid w:val="001A525A"/>
    <w:rsid w:val="001A547B"/>
    <w:rsid w:val="001A54C3"/>
    <w:rsid w:val="001A62AA"/>
    <w:rsid w:val="001A6314"/>
    <w:rsid w:val="001A6757"/>
    <w:rsid w:val="001A6EB2"/>
    <w:rsid w:val="001A7262"/>
    <w:rsid w:val="001A758A"/>
    <w:rsid w:val="001A7E26"/>
    <w:rsid w:val="001A7F43"/>
    <w:rsid w:val="001B035F"/>
    <w:rsid w:val="001B09B9"/>
    <w:rsid w:val="001B0A5B"/>
    <w:rsid w:val="001B0DBD"/>
    <w:rsid w:val="001B169C"/>
    <w:rsid w:val="001B16DE"/>
    <w:rsid w:val="001B2060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52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1FDB"/>
    <w:rsid w:val="001E2856"/>
    <w:rsid w:val="001E3227"/>
    <w:rsid w:val="001E32A4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8F7"/>
    <w:rsid w:val="00200AE9"/>
    <w:rsid w:val="00201308"/>
    <w:rsid w:val="00201B09"/>
    <w:rsid w:val="00202617"/>
    <w:rsid w:val="00202FC9"/>
    <w:rsid w:val="00203351"/>
    <w:rsid w:val="002034EA"/>
    <w:rsid w:val="00204A26"/>
    <w:rsid w:val="00204E93"/>
    <w:rsid w:val="00205B54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76C"/>
    <w:rsid w:val="00210C2A"/>
    <w:rsid w:val="002114E9"/>
    <w:rsid w:val="002118D3"/>
    <w:rsid w:val="00211D0D"/>
    <w:rsid w:val="002120E8"/>
    <w:rsid w:val="0021295F"/>
    <w:rsid w:val="00212E53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8FD"/>
    <w:rsid w:val="00220F2D"/>
    <w:rsid w:val="00221B0E"/>
    <w:rsid w:val="00221D5C"/>
    <w:rsid w:val="002222DF"/>
    <w:rsid w:val="00222507"/>
    <w:rsid w:val="00222840"/>
    <w:rsid w:val="00222932"/>
    <w:rsid w:val="00223339"/>
    <w:rsid w:val="00223D4D"/>
    <w:rsid w:val="00223DD8"/>
    <w:rsid w:val="00223F4D"/>
    <w:rsid w:val="00223F73"/>
    <w:rsid w:val="00224142"/>
    <w:rsid w:val="0022523B"/>
    <w:rsid w:val="002258DC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CE6"/>
    <w:rsid w:val="002323B9"/>
    <w:rsid w:val="002324C9"/>
    <w:rsid w:val="00233065"/>
    <w:rsid w:val="00233EB5"/>
    <w:rsid w:val="00234064"/>
    <w:rsid w:val="00234182"/>
    <w:rsid w:val="0023427B"/>
    <w:rsid w:val="002343C0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63A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4E3"/>
    <w:rsid w:val="00253DE1"/>
    <w:rsid w:val="0025439C"/>
    <w:rsid w:val="00254B14"/>
    <w:rsid w:val="00254B94"/>
    <w:rsid w:val="00255ECA"/>
    <w:rsid w:val="002561F7"/>
    <w:rsid w:val="00256757"/>
    <w:rsid w:val="00256F96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51CA"/>
    <w:rsid w:val="00266445"/>
    <w:rsid w:val="002664E5"/>
    <w:rsid w:val="00266A32"/>
    <w:rsid w:val="002674DA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08F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0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C41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09E"/>
    <w:rsid w:val="002B5534"/>
    <w:rsid w:val="002B569D"/>
    <w:rsid w:val="002B5A0E"/>
    <w:rsid w:val="002B5DC9"/>
    <w:rsid w:val="002B63D2"/>
    <w:rsid w:val="002B6E9A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2F7E74"/>
    <w:rsid w:val="003002C7"/>
    <w:rsid w:val="003004CF"/>
    <w:rsid w:val="00300B00"/>
    <w:rsid w:val="003017B5"/>
    <w:rsid w:val="0030241F"/>
    <w:rsid w:val="00302B9A"/>
    <w:rsid w:val="00303321"/>
    <w:rsid w:val="00303A57"/>
    <w:rsid w:val="00303B38"/>
    <w:rsid w:val="00303C52"/>
    <w:rsid w:val="00303FCD"/>
    <w:rsid w:val="00304055"/>
    <w:rsid w:val="0030459A"/>
    <w:rsid w:val="003048AE"/>
    <w:rsid w:val="003064DD"/>
    <w:rsid w:val="00306926"/>
    <w:rsid w:val="00307849"/>
    <w:rsid w:val="0031034F"/>
    <w:rsid w:val="003107C3"/>
    <w:rsid w:val="0031110C"/>
    <w:rsid w:val="00311C1E"/>
    <w:rsid w:val="0031288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E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4D9C"/>
    <w:rsid w:val="0034506D"/>
    <w:rsid w:val="00345395"/>
    <w:rsid w:val="0034652F"/>
    <w:rsid w:val="00346693"/>
    <w:rsid w:val="00347374"/>
    <w:rsid w:val="00347D97"/>
    <w:rsid w:val="0035092C"/>
    <w:rsid w:val="00350A6F"/>
    <w:rsid w:val="00350AB8"/>
    <w:rsid w:val="003515B8"/>
    <w:rsid w:val="003519E7"/>
    <w:rsid w:val="00351A35"/>
    <w:rsid w:val="00351F72"/>
    <w:rsid w:val="00352FE8"/>
    <w:rsid w:val="00353755"/>
    <w:rsid w:val="00353D2D"/>
    <w:rsid w:val="0035580D"/>
    <w:rsid w:val="00355D6C"/>
    <w:rsid w:val="0035661B"/>
    <w:rsid w:val="00356A09"/>
    <w:rsid w:val="00356D5C"/>
    <w:rsid w:val="00357678"/>
    <w:rsid w:val="00357834"/>
    <w:rsid w:val="00357DD9"/>
    <w:rsid w:val="003602D5"/>
    <w:rsid w:val="00360A7D"/>
    <w:rsid w:val="00360B1C"/>
    <w:rsid w:val="00360EF9"/>
    <w:rsid w:val="003610D8"/>
    <w:rsid w:val="00361454"/>
    <w:rsid w:val="003621FE"/>
    <w:rsid w:val="0036245F"/>
    <w:rsid w:val="00362637"/>
    <w:rsid w:val="0036287C"/>
    <w:rsid w:val="00362B7A"/>
    <w:rsid w:val="0036376D"/>
    <w:rsid w:val="00364496"/>
    <w:rsid w:val="003646AD"/>
    <w:rsid w:val="0036498E"/>
    <w:rsid w:val="003654F3"/>
    <w:rsid w:val="00366733"/>
    <w:rsid w:val="00366D1E"/>
    <w:rsid w:val="00367A27"/>
    <w:rsid w:val="00367C70"/>
    <w:rsid w:val="0037194F"/>
    <w:rsid w:val="00371F6F"/>
    <w:rsid w:val="00373560"/>
    <w:rsid w:val="00373A76"/>
    <w:rsid w:val="00373BE5"/>
    <w:rsid w:val="003747B3"/>
    <w:rsid w:val="00375584"/>
    <w:rsid w:val="00375640"/>
    <w:rsid w:val="003760AD"/>
    <w:rsid w:val="003763C2"/>
    <w:rsid w:val="003773CB"/>
    <w:rsid w:val="00377D44"/>
    <w:rsid w:val="003802DD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87A0C"/>
    <w:rsid w:val="0039058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9E8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CA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2F72"/>
    <w:rsid w:val="003B3535"/>
    <w:rsid w:val="003B3B78"/>
    <w:rsid w:val="003B3BDA"/>
    <w:rsid w:val="003B3BF3"/>
    <w:rsid w:val="003B55B5"/>
    <w:rsid w:val="003B58B2"/>
    <w:rsid w:val="003B5CC0"/>
    <w:rsid w:val="003B5D1A"/>
    <w:rsid w:val="003B6D3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0DD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7D7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5C2B"/>
    <w:rsid w:val="003D6A35"/>
    <w:rsid w:val="003D747F"/>
    <w:rsid w:val="003D7804"/>
    <w:rsid w:val="003D7D49"/>
    <w:rsid w:val="003E07EE"/>
    <w:rsid w:val="003E09D7"/>
    <w:rsid w:val="003E09F6"/>
    <w:rsid w:val="003E1CB4"/>
    <w:rsid w:val="003E20AA"/>
    <w:rsid w:val="003E25F7"/>
    <w:rsid w:val="003E2C8A"/>
    <w:rsid w:val="003E3835"/>
    <w:rsid w:val="003E3A57"/>
    <w:rsid w:val="003E645D"/>
    <w:rsid w:val="003E6CC1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0E7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C9B"/>
    <w:rsid w:val="00400083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BB1"/>
    <w:rsid w:val="004078D8"/>
    <w:rsid w:val="00407D00"/>
    <w:rsid w:val="00410146"/>
    <w:rsid w:val="00410604"/>
    <w:rsid w:val="00410824"/>
    <w:rsid w:val="00410E9D"/>
    <w:rsid w:val="00411003"/>
    <w:rsid w:val="00411573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979"/>
    <w:rsid w:val="00414D1F"/>
    <w:rsid w:val="004151B4"/>
    <w:rsid w:val="00415206"/>
    <w:rsid w:val="0041543F"/>
    <w:rsid w:val="00415894"/>
    <w:rsid w:val="00415AD8"/>
    <w:rsid w:val="004164AE"/>
    <w:rsid w:val="00416665"/>
    <w:rsid w:val="00416A9F"/>
    <w:rsid w:val="004176FC"/>
    <w:rsid w:val="00417848"/>
    <w:rsid w:val="004179C1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877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4E3"/>
    <w:rsid w:val="00436511"/>
    <w:rsid w:val="00436BDB"/>
    <w:rsid w:val="004370D7"/>
    <w:rsid w:val="004375EB"/>
    <w:rsid w:val="004409B6"/>
    <w:rsid w:val="00441010"/>
    <w:rsid w:val="00441299"/>
    <w:rsid w:val="004415EF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59E1"/>
    <w:rsid w:val="00445AE4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9BB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07D"/>
    <w:rsid w:val="004557AD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3CE"/>
    <w:rsid w:val="0046665E"/>
    <w:rsid w:val="00466E3F"/>
    <w:rsid w:val="00466F42"/>
    <w:rsid w:val="00466F98"/>
    <w:rsid w:val="004679D6"/>
    <w:rsid w:val="00467C91"/>
    <w:rsid w:val="0047002B"/>
    <w:rsid w:val="004707D5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6946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1"/>
    <w:rsid w:val="00487C3E"/>
    <w:rsid w:val="004908BF"/>
    <w:rsid w:val="004908C1"/>
    <w:rsid w:val="00490AA3"/>
    <w:rsid w:val="00491E62"/>
    <w:rsid w:val="00491EF9"/>
    <w:rsid w:val="00492189"/>
    <w:rsid w:val="00492274"/>
    <w:rsid w:val="00492485"/>
    <w:rsid w:val="0049293F"/>
    <w:rsid w:val="00492D94"/>
    <w:rsid w:val="00493CAF"/>
    <w:rsid w:val="00493F40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39B"/>
    <w:rsid w:val="004B5DC1"/>
    <w:rsid w:val="004B647C"/>
    <w:rsid w:val="004B66DE"/>
    <w:rsid w:val="004B69B5"/>
    <w:rsid w:val="004B6AC5"/>
    <w:rsid w:val="004B7C6D"/>
    <w:rsid w:val="004B7F45"/>
    <w:rsid w:val="004C0179"/>
    <w:rsid w:val="004C01BD"/>
    <w:rsid w:val="004C0B2C"/>
    <w:rsid w:val="004C12A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65F8"/>
    <w:rsid w:val="004E718A"/>
    <w:rsid w:val="004E725C"/>
    <w:rsid w:val="004E726F"/>
    <w:rsid w:val="004E7555"/>
    <w:rsid w:val="004F06D4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B29"/>
    <w:rsid w:val="004F4F59"/>
    <w:rsid w:val="004F5077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396"/>
    <w:rsid w:val="0051663C"/>
    <w:rsid w:val="00516B26"/>
    <w:rsid w:val="005172EC"/>
    <w:rsid w:val="005174FA"/>
    <w:rsid w:val="00517FEE"/>
    <w:rsid w:val="0052119C"/>
    <w:rsid w:val="005225B1"/>
    <w:rsid w:val="00522C88"/>
    <w:rsid w:val="0052308F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E28"/>
    <w:rsid w:val="00535F70"/>
    <w:rsid w:val="005371AC"/>
    <w:rsid w:val="00540D3B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3FC2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6D38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57977"/>
    <w:rsid w:val="00560317"/>
    <w:rsid w:val="00560995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2FA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BE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9F2"/>
    <w:rsid w:val="005A7AE0"/>
    <w:rsid w:val="005A7B68"/>
    <w:rsid w:val="005A7D1C"/>
    <w:rsid w:val="005A7ED7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B7835"/>
    <w:rsid w:val="005B7C2C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319"/>
    <w:rsid w:val="005C64E9"/>
    <w:rsid w:val="005C6544"/>
    <w:rsid w:val="005C6E4B"/>
    <w:rsid w:val="005C746A"/>
    <w:rsid w:val="005C780C"/>
    <w:rsid w:val="005C7930"/>
    <w:rsid w:val="005D0337"/>
    <w:rsid w:val="005D0705"/>
    <w:rsid w:val="005D0813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14F"/>
    <w:rsid w:val="005D4A3E"/>
    <w:rsid w:val="005D4C1F"/>
    <w:rsid w:val="005D5FCC"/>
    <w:rsid w:val="005D622E"/>
    <w:rsid w:val="005D66FC"/>
    <w:rsid w:val="005D7165"/>
    <w:rsid w:val="005D7F77"/>
    <w:rsid w:val="005E00A2"/>
    <w:rsid w:val="005E028D"/>
    <w:rsid w:val="005E052D"/>
    <w:rsid w:val="005E142F"/>
    <w:rsid w:val="005E1D80"/>
    <w:rsid w:val="005E3904"/>
    <w:rsid w:val="005E41A0"/>
    <w:rsid w:val="005E4356"/>
    <w:rsid w:val="005E5C97"/>
    <w:rsid w:val="005E6479"/>
    <w:rsid w:val="005E6E39"/>
    <w:rsid w:val="005E70F8"/>
    <w:rsid w:val="005E72D0"/>
    <w:rsid w:val="005E7875"/>
    <w:rsid w:val="005E7979"/>
    <w:rsid w:val="005F0B5C"/>
    <w:rsid w:val="005F0BEF"/>
    <w:rsid w:val="005F0D9F"/>
    <w:rsid w:val="005F1F4D"/>
    <w:rsid w:val="005F2376"/>
    <w:rsid w:val="005F28FC"/>
    <w:rsid w:val="005F2CFF"/>
    <w:rsid w:val="005F2D36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83A"/>
    <w:rsid w:val="00603BCD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734"/>
    <w:rsid w:val="006122DD"/>
    <w:rsid w:val="0061240F"/>
    <w:rsid w:val="00612873"/>
    <w:rsid w:val="00613510"/>
    <w:rsid w:val="00613C60"/>
    <w:rsid w:val="00614299"/>
    <w:rsid w:val="00614320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11DA"/>
    <w:rsid w:val="00631A92"/>
    <w:rsid w:val="00631F63"/>
    <w:rsid w:val="00632984"/>
    <w:rsid w:val="00633817"/>
    <w:rsid w:val="00633B0A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0D2C"/>
    <w:rsid w:val="00641553"/>
    <w:rsid w:val="006417DE"/>
    <w:rsid w:val="00642CE8"/>
    <w:rsid w:val="00643A8A"/>
    <w:rsid w:val="00643BAD"/>
    <w:rsid w:val="0064413C"/>
    <w:rsid w:val="00644FE5"/>
    <w:rsid w:val="006450F2"/>
    <w:rsid w:val="006451ED"/>
    <w:rsid w:val="00645BA3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43E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EF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067"/>
    <w:rsid w:val="00660488"/>
    <w:rsid w:val="00661068"/>
    <w:rsid w:val="00661623"/>
    <w:rsid w:val="00661BC2"/>
    <w:rsid w:val="00662565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B61"/>
    <w:rsid w:val="00671D6E"/>
    <w:rsid w:val="0067226A"/>
    <w:rsid w:val="006723A8"/>
    <w:rsid w:val="006727DC"/>
    <w:rsid w:val="00672F1B"/>
    <w:rsid w:val="00673001"/>
    <w:rsid w:val="00674232"/>
    <w:rsid w:val="00674794"/>
    <w:rsid w:val="00674BEB"/>
    <w:rsid w:val="0067517F"/>
    <w:rsid w:val="0067574F"/>
    <w:rsid w:val="00676E72"/>
    <w:rsid w:val="0067719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0C"/>
    <w:rsid w:val="006839AD"/>
    <w:rsid w:val="00683B23"/>
    <w:rsid w:val="00683DDF"/>
    <w:rsid w:val="0068595C"/>
    <w:rsid w:val="00685B00"/>
    <w:rsid w:val="00685C7C"/>
    <w:rsid w:val="00685E7F"/>
    <w:rsid w:val="0068602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482"/>
    <w:rsid w:val="00696AC2"/>
    <w:rsid w:val="00696C88"/>
    <w:rsid w:val="00696D15"/>
    <w:rsid w:val="00697321"/>
    <w:rsid w:val="00697425"/>
    <w:rsid w:val="0069756D"/>
    <w:rsid w:val="006A00EE"/>
    <w:rsid w:val="006A0F29"/>
    <w:rsid w:val="006A11A7"/>
    <w:rsid w:val="006A17A8"/>
    <w:rsid w:val="006A1A99"/>
    <w:rsid w:val="006A210A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878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B7E1B"/>
    <w:rsid w:val="006C00E1"/>
    <w:rsid w:val="006C018A"/>
    <w:rsid w:val="006C0406"/>
    <w:rsid w:val="006C0468"/>
    <w:rsid w:val="006C061A"/>
    <w:rsid w:val="006C0999"/>
    <w:rsid w:val="006C1306"/>
    <w:rsid w:val="006C26A9"/>
    <w:rsid w:val="006C346E"/>
    <w:rsid w:val="006C3522"/>
    <w:rsid w:val="006C38DF"/>
    <w:rsid w:val="006C3F86"/>
    <w:rsid w:val="006C3F96"/>
    <w:rsid w:val="006C4861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3D2F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5D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0F2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E29"/>
    <w:rsid w:val="00707DDB"/>
    <w:rsid w:val="00707F0C"/>
    <w:rsid w:val="00707FD9"/>
    <w:rsid w:val="00710310"/>
    <w:rsid w:val="00710E08"/>
    <w:rsid w:val="007129FA"/>
    <w:rsid w:val="00712CCA"/>
    <w:rsid w:val="00712F7F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B8"/>
    <w:rsid w:val="0072212B"/>
    <w:rsid w:val="007226B9"/>
    <w:rsid w:val="0072324A"/>
    <w:rsid w:val="00723729"/>
    <w:rsid w:val="00723745"/>
    <w:rsid w:val="007237C2"/>
    <w:rsid w:val="00723B3F"/>
    <w:rsid w:val="00723C3F"/>
    <w:rsid w:val="00724596"/>
    <w:rsid w:val="0072483B"/>
    <w:rsid w:val="0072523F"/>
    <w:rsid w:val="007261EB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4F4E"/>
    <w:rsid w:val="00745D31"/>
    <w:rsid w:val="00745E42"/>
    <w:rsid w:val="007466CE"/>
    <w:rsid w:val="00747535"/>
    <w:rsid w:val="00747A08"/>
    <w:rsid w:val="00747BE6"/>
    <w:rsid w:val="007504F2"/>
    <w:rsid w:val="00751695"/>
    <w:rsid w:val="00751C12"/>
    <w:rsid w:val="00752491"/>
    <w:rsid w:val="00753487"/>
    <w:rsid w:val="0075375E"/>
    <w:rsid w:val="0075504E"/>
    <w:rsid w:val="00755852"/>
    <w:rsid w:val="00755C4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214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3A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2B21"/>
    <w:rsid w:val="0079325D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0D32"/>
    <w:rsid w:val="007A1039"/>
    <w:rsid w:val="007A151B"/>
    <w:rsid w:val="007A21DD"/>
    <w:rsid w:val="007A2A11"/>
    <w:rsid w:val="007A2EC1"/>
    <w:rsid w:val="007A4961"/>
    <w:rsid w:val="007A6266"/>
    <w:rsid w:val="007A62C3"/>
    <w:rsid w:val="007A682A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35DE"/>
    <w:rsid w:val="007B40F1"/>
    <w:rsid w:val="007B44BA"/>
    <w:rsid w:val="007B4C44"/>
    <w:rsid w:val="007B5C4D"/>
    <w:rsid w:val="007B5C5B"/>
    <w:rsid w:val="007B5DAD"/>
    <w:rsid w:val="007B678C"/>
    <w:rsid w:val="007B7323"/>
    <w:rsid w:val="007B743B"/>
    <w:rsid w:val="007B7853"/>
    <w:rsid w:val="007B788A"/>
    <w:rsid w:val="007B7976"/>
    <w:rsid w:val="007B7ACF"/>
    <w:rsid w:val="007C06C5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BBD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930"/>
    <w:rsid w:val="00807BA1"/>
    <w:rsid w:val="00807FC5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4F27"/>
    <w:rsid w:val="008152B6"/>
    <w:rsid w:val="00815BDA"/>
    <w:rsid w:val="008162EB"/>
    <w:rsid w:val="00816E15"/>
    <w:rsid w:val="00817021"/>
    <w:rsid w:val="008179FB"/>
    <w:rsid w:val="00817E3C"/>
    <w:rsid w:val="00817FA7"/>
    <w:rsid w:val="00820D61"/>
    <w:rsid w:val="0082170F"/>
    <w:rsid w:val="0082187C"/>
    <w:rsid w:val="00821A77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39B6"/>
    <w:rsid w:val="0085532A"/>
    <w:rsid w:val="00856204"/>
    <w:rsid w:val="00856656"/>
    <w:rsid w:val="008577C5"/>
    <w:rsid w:val="00857F1F"/>
    <w:rsid w:val="00860639"/>
    <w:rsid w:val="00860A16"/>
    <w:rsid w:val="00861206"/>
    <w:rsid w:val="0086144B"/>
    <w:rsid w:val="0086192E"/>
    <w:rsid w:val="008624EC"/>
    <w:rsid w:val="00862528"/>
    <w:rsid w:val="00862594"/>
    <w:rsid w:val="008628D0"/>
    <w:rsid w:val="008637DF"/>
    <w:rsid w:val="00864CF6"/>
    <w:rsid w:val="00864E13"/>
    <w:rsid w:val="00864E81"/>
    <w:rsid w:val="008653C1"/>
    <w:rsid w:val="008670D2"/>
    <w:rsid w:val="00867228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797"/>
    <w:rsid w:val="00873892"/>
    <w:rsid w:val="00873898"/>
    <w:rsid w:val="008748A4"/>
    <w:rsid w:val="00874C4D"/>
    <w:rsid w:val="00874E08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609"/>
    <w:rsid w:val="0088088C"/>
    <w:rsid w:val="00880E33"/>
    <w:rsid w:val="008812C7"/>
    <w:rsid w:val="00881489"/>
    <w:rsid w:val="00881651"/>
    <w:rsid w:val="00881819"/>
    <w:rsid w:val="0088207D"/>
    <w:rsid w:val="0088293A"/>
    <w:rsid w:val="00882BDC"/>
    <w:rsid w:val="008836BD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A9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F48"/>
    <w:rsid w:val="008A4FF4"/>
    <w:rsid w:val="008A51C0"/>
    <w:rsid w:val="008A5347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51F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2474"/>
    <w:rsid w:val="00912E25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27240"/>
    <w:rsid w:val="00927D3A"/>
    <w:rsid w:val="00930522"/>
    <w:rsid w:val="009305FA"/>
    <w:rsid w:val="0093097A"/>
    <w:rsid w:val="00930D9F"/>
    <w:rsid w:val="00930FE5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243"/>
    <w:rsid w:val="00955576"/>
    <w:rsid w:val="00955661"/>
    <w:rsid w:val="00955D12"/>
    <w:rsid w:val="0095666A"/>
    <w:rsid w:val="00956851"/>
    <w:rsid w:val="009569B3"/>
    <w:rsid w:val="00956C95"/>
    <w:rsid w:val="0095719B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967"/>
    <w:rsid w:val="00971AA1"/>
    <w:rsid w:val="0097214C"/>
    <w:rsid w:val="0097229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BFA"/>
    <w:rsid w:val="00981B97"/>
    <w:rsid w:val="00982CC0"/>
    <w:rsid w:val="00983043"/>
    <w:rsid w:val="0098318F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379"/>
    <w:rsid w:val="0098770A"/>
    <w:rsid w:val="00987AA8"/>
    <w:rsid w:val="00987BF9"/>
    <w:rsid w:val="00990B97"/>
    <w:rsid w:val="00991DD6"/>
    <w:rsid w:val="0099205D"/>
    <w:rsid w:val="00992247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5FAE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388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01E"/>
    <w:rsid w:val="009C14A9"/>
    <w:rsid w:val="009C1F97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BD8"/>
    <w:rsid w:val="009D3C2C"/>
    <w:rsid w:val="009D41A3"/>
    <w:rsid w:val="009D4305"/>
    <w:rsid w:val="009D450C"/>
    <w:rsid w:val="009D4DAD"/>
    <w:rsid w:val="009D5004"/>
    <w:rsid w:val="009D514B"/>
    <w:rsid w:val="009D667C"/>
    <w:rsid w:val="009D69AD"/>
    <w:rsid w:val="009D7593"/>
    <w:rsid w:val="009D77B4"/>
    <w:rsid w:val="009E02D1"/>
    <w:rsid w:val="009E075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1B5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3A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2CFC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79A"/>
    <w:rsid w:val="00A179AC"/>
    <w:rsid w:val="00A17A42"/>
    <w:rsid w:val="00A17FD4"/>
    <w:rsid w:val="00A20CB8"/>
    <w:rsid w:val="00A210E6"/>
    <w:rsid w:val="00A21485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59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B11"/>
    <w:rsid w:val="00A40DF6"/>
    <w:rsid w:val="00A4106B"/>
    <w:rsid w:val="00A42F09"/>
    <w:rsid w:val="00A439EE"/>
    <w:rsid w:val="00A43BFC"/>
    <w:rsid w:val="00A4432F"/>
    <w:rsid w:val="00A44A07"/>
    <w:rsid w:val="00A45AC9"/>
    <w:rsid w:val="00A45E7E"/>
    <w:rsid w:val="00A461C1"/>
    <w:rsid w:val="00A465C0"/>
    <w:rsid w:val="00A46F48"/>
    <w:rsid w:val="00A47DE3"/>
    <w:rsid w:val="00A500E5"/>
    <w:rsid w:val="00A5087D"/>
    <w:rsid w:val="00A509AA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89E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4B62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1C"/>
    <w:rsid w:val="00A93DEC"/>
    <w:rsid w:val="00A95B60"/>
    <w:rsid w:val="00A95D9C"/>
    <w:rsid w:val="00A9657E"/>
    <w:rsid w:val="00A966F8"/>
    <w:rsid w:val="00A96706"/>
    <w:rsid w:val="00A97332"/>
    <w:rsid w:val="00A97774"/>
    <w:rsid w:val="00AA013A"/>
    <w:rsid w:val="00AA07C5"/>
    <w:rsid w:val="00AA0A7D"/>
    <w:rsid w:val="00AA19A5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368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8D3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5C6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0FB"/>
    <w:rsid w:val="00AE1ABD"/>
    <w:rsid w:val="00AE2282"/>
    <w:rsid w:val="00AE230A"/>
    <w:rsid w:val="00AE255F"/>
    <w:rsid w:val="00AE3456"/>
    <w:rsid w:val="00AE352D"/>
    <w:rsid w:val="00AE4DF8"/>
    <w:rsid w:val="00AE51F4"/>
    <w:rsid w:val="00AE536F"/>
    <w:rsid w:val="00AE55D6"/>
    <w:rsid w:val="00AE6758"/>
    <w:rsid w:val="00AE68B6"/>
    <w:rsid w:val="00AE78D4"/>
    <w:rsid w:val="00AF018D"/>
    <w:rsid w:val="00AF045E"/>
    <w:rsid w:val="00AF0625"/>
    <w:rsid w:val="00AF10B3"/>
    <w:rsid w:val="00AF1768"/>
    <w:rsid w:val="00AF2D92"/>
    <w:rsid w:val="00AF2FD7"/>
    <w:rsid w:val="00AF3222"/>
    <w:rsid w:val="00AF351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09"/>
    <w:rsid w:val="00B00D3B"/>
    <w:rsid w:val="00B012A1"/>
    <w:rsid w:val="00B0150D"/>
    <w:rsid w:val="00B01B20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5C38"/>
    <w:rsid w:val="00B05D41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D5"/>
    <w:rsid w:val="00B114EC"/>
    <w:rsid w:val="00B1162F"/>
    <w:rsid w:val="00B11C94"/>
    <w:rsid w:val="00B11E27"/>
    <w:rsid w:val="00B12473"/>
    <w:rsid w:val="00B1301A"/>
    <w:rsid w:val="00B13B8A"/>
    <w:rsid w:val="00B13FCB"/>
    <w:rsid w:val="00B14263"/>
    <w:rsid w:val="00B14346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02"/>
    <w:rsid w:val="00B21356"/>
    <w:rsid w:val="00B21D2F"/>
    <w:rsid w:val="00B22583"/>
    <w:rsid w:val="00B22D86"/>
    <w:rsid w:val="00B232CE"/>
    <w:rsid w:val="00B2336A"/>
    <w:rsid w:val="00B24652"/>
    <w:rsid w:val="00B247F0"/>
    <w:rsid w:val="00B2497F"/>
    <w:rsid w:val="00B24B6F"/>
    <w:rsid w:val="00B257BA"/>
    <w:rsid w:val="00B2604F"/>
    <w:rsid w:val="00B26EC1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2D29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4985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653"/>
    <w:rsid w:val="00B64E66"/>
    <w:rsid w:val="00B65369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E14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1A3"/>
    <w:rsid w:val="00B917EA"/>
    <w:rsid w:val="00B91C1F"/>
    <w:rsid w:val="00B92026"/>
    <w:rsid w:val="00B92630"/>
    <w:rsid w:val="00B92CA3"/>
    <w:rsid w:val="00B931FB"/>
    <w:rsid w:val="00B93952"/>
    <w:rsid w:val="00B93E10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3F07"/>
    <w:rsid w:val="00BA413F"/>
    <w:rsid w:val="00BA4403"/>
    <w:rsid w:val="00BA4AE4"/>
    <w:rsid w:val="00BA5F6B"/>
    <w:rsid w:val="00BA604D"/>
    <w:rsid w:val="00BA6607"/>
    <w:rsid w:val="00BA684E"/>
    <w:rsid w:val="00BA69CB"/>
    <w:rsid w:val="00BB001D"/>
    <w:rsid w:val="00BB00EA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BC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ADD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648"/>
    <w:rsid w:val="00BC597C"/>
    <w:rsid w:val="00BC5DEA"/>
    <w:rsid w:val="00BC5E9D"/>
    <w:rsid w:val="00BC5FF4"/>
    <w:rsid w:val="00BC624F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07D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4DC0"/>
    <w:rsid w:val="00BD5030"/>
    <w:rsid w:val="00BD508E"/>
    <w:rsid w:val="00BD5564"/>
    <w:rsid w:val="00BD5847"/>
    <w:rsid w:val="00BD5E0F"/>
    <w:rsid w:val="00BD62FB"/>
    <w:rsid w:val="00BD6544"/>
    <w:rsid w:val="00BD6C28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3495"/>
    <w:rsid w:val="00BE43FA"/>
    <w:rsid w:val="00BE5073"/>
    <w:rsid w:val="00BE6E8A"/>
    <w:rsid w:val="00BE7838"/>
    <w:rsid w:val="00BE7965"/>
    <w:rsid w:val="00BE7D48"/>
    <w:rsid w:val="00BF08A8"/>
    <w:rsid w:val="00BF1764"/>
    <w:rsid w:val="00BF1B0C"/>
    <w:rsid w:val="00BF2C40"/>
    <w:rsid w:val="00BF2C41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6269"/>
    <w:rsid w:val="00BF6436"/>
    <w:rsid w:val="00BF682B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48B"/>
    <w:rsid w:val="00C06E80"/>
    <w:rsid w:val="00C06FF3"/>
    <w:rsid w:val="00C07081"/>
    <w:rsid w:val="00C07114"/>
    <w:rsid w:val="00C07693"/>
    <w:rsid w:val="00C07A32"/>
    <w:rsid w:val="00C1016B"/>
    <w:rsid w:val="00C10355"/>
    <w:rsid w:val="00C10463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5A8C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2F76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D8A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0897"/>
    <w:rsid w:val="00C40BDD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0BE"/>
    <w:rsid w:val="00C539D6"/>
    <w:rsid w:val="00C544AD"/>
    <w:rsid w:val="00C55070"/>
    <w:rsid w:val="00C55179"/>
    <w:rsid w:val="00C5604B"/>
    <w:rsid w:val="00C56F0E"/>
    <w:rsid w:val="00C570AC"/>
    <w:rsid w:val="00C578CF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39D2"/>
    <w:rsid w:val="00C63C10"/>
    <w:rsid w:val="00C648E9"/>
    <w:rsid w:val="00C64C03"/>
    <w:rsid w:val="00C6506F"/>
    <w:rsid w:val="00C65912"/>
    <w:rsid w:val="00C65E19"/>
    <w:rsid w:val="00C65EF3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53D"/>
    <w:rsid w:val="00C746C7"/>
    <w:rsid w:val="00C748C0"/>
    <w:rsid w:val="00C74DFF"/>
    <w:rsid w:val="00C74EFD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069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757"/>
    <w:rsid w:val="00CA3A8B"/>
    <w:rsid w:val="00CA3B9F"/>
    <w:rsid w:val="00CA4D32"/>
    <w:rsid w:val="00CA5004"/>
    <w:rsid w:val="00CA5D4E"/>
    <w:rsid w:val="00CA629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45C3"/>
    <w:rsid w:val="00CC50E2"/>
    <w:rsid w:val="00CC5207"/>
    <w:rsid w:val="00CC54CD"/>
    <w:rsid w:val="00CC54E5"/>
    <w:rsid w:val="00CC5E90"/>
    <w:rsid w:val="00CC5FFC"/>
    <w:rsid w:val="00CC6B5A"/>
    <w:rsid w:val="00CC728F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472"/>
    <w:rsid w:val="00CF7693"/>
    <w:rsid w:val="00CF76B3"/>
    <w:rsid w:val="00D00064"/>
    <w:rsid w:val="00D00218"/>
    <w:rsid w:val="00D00224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CBD"/>
    <w:rsid w:val="00D07166"/>
    <w:rsid w:val="00D075DD"/>
    <w:rsid w:val="00D0775F"/>
    <w:rsid w:val="00D101BA"/>
    <w:rsid w:val="00D101DC"/>
    <w:rsid w:val="00D11D72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0C6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D0F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3216"/>
    <w:rsid w:val="00D34AB7"/>
    <w:rsid w:val="00D34CD5"/>
    <w:rsid w:val="00D34D1B"/>
    <w:rsid w:val="00D34EBC"/>
    <w:rsid w:val="00D34F68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0E"/>
    <w:rsid w:val="00D47AC7"/>
    <w:rsid w:val="00D47EA7"/>
    <w:rsid w:val="00D50FF2"/>
    <w:rsid w:val="00D510A0"/>
    <w:rsid w:val="00D51AA3"/>
    <w:rsid w:val="00D52658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754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1FA7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4FF3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1C4"/>
    <w:rsid w:val="00DC0321"/>
    <w:rsid w:val="00DC1848"/>
    <w:rsid w:val="00DC1875"/>
    <w:rsid w:val="00DC1A75"/>
    <w:rsid w:val="00DC2364"/>
    <w:rsid w:val="00DC2F2E"/>
    <w:rsid w:val="00DC33E7"/>
    <w:rsid w:val="00DC34DD"/>
    <w:rsid w:val="00DC3D45"/>
    <w:rsid w:val="00DC455C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D27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50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630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6B05"/>
    <w:rsid w:val="00E1702B"/>
    <w:rsid w:val="00E17127"/>
    <w:rsid w:val="00E17436"/>
    <w:rsid w:val="00E17C0C"/>
    <w:rsid w:val="00E209FE"/>
    <w:rsid w:val="00E20BE6"/>
    <w:rsid w:val="00E2217B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2CF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6C"/>
    <w:rsid w:val="00E50090"/>
    <w:rsid w:val="00E5029E"/>
    <w:rsid w:val="00E50D1C"/>
    <w:rsid w:val="00E52132"/>
    <w:rsid w:val="00E5370E"/>
    <w:rsid w:val="00E5381B"/>
    <w:rsid w:val="00E53FEF"/>
    <w:rsid w:val="00E54317"/>
    <w:rsid w:val="00E543D6"/>
    <w:rsid w:val="00E54742"/>
    <w:rsid w:val="00E54F5B"/>
    <w:rsid w:val="00E551A6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54B"/>
    <w:rsid w:val="00E76D6A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2A"/>
    <w:rsid w:val="00E94CD6"/>
    <w:rsid w:val="00E96263"/>
    <w:rsid w:val="00E9696F"/>
    <w:rsid w:val="00E96D77"/>
    <w:rsid w:val="00E970FA"/>
    <w:rsid w:val="00E97126"/>
    <w:rsid w:val="00E97998"/>
    <w:rsid w:val="00EA0661"/>
    <w:rsid w:val="00EA12A9"/>
    <w:rsid w:val="00EA157A"/>
    <w:rsid w:val="00EA17FF"/>
    <w:rsid w:val="00EA23B0"/>
    <w:rsid w:val="00EA23F2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84F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4B5"/>
    <w:rsid w:val="00ED48CA"/>
    <w:rsid w:val="00ED6526"/>
    <w:rsid w:val="00ED6544"/>
    <w:rsid w:val="00ED66E0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7DD"/>
    <w:rsid w:val="00EF5A23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2EA1"/>
    <w:rsid w:val="00F0358D"/>
    <w:rsid w:val="00F043DD"/>
    <w:rsid w:val="00F0491C"/>
    <w:rsid w:val="00F04A70"/>
    <w:rsid w:val="00F052DE"/>
    <w:rsid w:val="00F05301"/>
    <w:rsid w:val="00F055F5"/>
    <w:rsid w:val="00F05B5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B53"/>
    <w:rsid w:val="00F11DCB"/>
    <w:rsid w:val="00F11DDF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C63"/>
    <w:rsid w:val="00F14E16"/>
    <w:rsid w:val="00F14FDF"/>
    <w:rsid w:val="00F15843"/>
    <w:rsid w:val="00F15885"/>
    <w:rsid w:val="00F15C31"/>
    <w:rsid w:val="00F15DF3"/>
    <w:rsid w:val="00F16203"/>
    <w:rsid w:val="00F16236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11C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B2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71D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10F"/>
    <w:rsid w:val="00F44590"/>
    <w:rsid w:val="00F44A52"/>
    <w:rsid w:val="00F44A78"/>
    <w:rsid w:val="00F4553E"/>
    <w:rsid w:val="00F45928"/>
    <w:rsid w:val="00F46499"/>
    <w:rsid w:val="00F4694D"/>
    <w:rsid w:val="00F470D4"/>
    <w:rsid w:val="00F47BDE"/>
    <w:rsid w:val="00F511D0"/>
    <w:rsid w:val="00F511FF"/>
    <w:rsid w:val="00F51263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451"/>
    <w:rsid w:val="00F60981"/>
    <w:rsid w:val="00F60A6C"/>
    <w:rsid w:val="00F61A36"/>
    <w:rsid w:val="00F61AD9"/>
    <w:rsid w:val="00F6256C"/>
    <w:rsid w:val="00F63289"/>
    <w:rsid w:val="00F63490"/>
    <w:rsid w:val="00F63505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6E85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813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2341"/>
    <w:rsid w:val="00F82E28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1B8D"/>
    <w:rsid w:val="00F9235C"/>
    <w:rsid w:val="00F927E2"/>
    <w:rsid w:val="00F92A45"/>
    <w:rsid w:val="00F943A1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B35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122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546"/>
    <w:rsid w:val="00FB6950"/>
    <w:rsid w:val="00FC0236"/>
    <w:rsid w:val="00FC1DC5"/>
    <w:rsid w:val="00FC1F33"/>
    <w:rsid w:val="00FC371F"/>
    <w:rsid w:val="00FC3880"/>
    <w:rsid w:val="00FC453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0E3"/>
    <w:rsid w:val="00FD6333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828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49115815557E-2"/>
          <c:y val="2.7872284856515689E-2"/>
          <c:w val="0.91967217673949764"/>
          <c:h val="0.7835591133004926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17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4204132615162E-2"/>
                  <c:y val="-5.5602651401498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5674272169159963E-3"/>
                  <c:y val="-4.371981776986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057651272491547E-2"/>
                  <c:y val="4.9881707172733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7151363187845527E-2"/>
                  <c:y val="-4.4321665770415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176432697825413E-2"/>
                  <c:y val="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178460411260837E-2"/>
                  <c:y val="-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6791920778588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76432697825413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176432697825413E-2"/>
                  <c:y val="4.9869915013471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17877876227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32310532146355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176432697825413E-2"/>
                  <c:y val="-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617177444367726E-2"/>
                  <c:y val="-6.0981627296587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44640111280912E-2"/>
                  <c:y val="-4.9464197245994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43964206802435E-2"/>
                  <c:y val="-4.4375205543887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795745722031581E-2"/>
                  <c:y val="-4.9915751610065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27675065673124E-2"/>
                  <c:y val="-6.2626546681664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066775982950988E-2"/>
                  <c:y val="-6.2638428571220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341683907863404E-3"/>
                  <c:y val="-7.2612799440783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Sheet1!$O$1:$AG$1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Sheet1!$O$2:$AG$2</c:f>
              <c:numCache>
                <c:formatCode>0.0</c:formatCode>
                <c:ptCount val="19"/>
                <c:pt idx="0">
                  <c:v>101.8</c:v>
                </c:pt>
                <c:pt idx="1">
                  <c:v>102.8</c:v>
                </c:pt>
                <c:pt idx="2">
                  <c:v>98.4</c:v>
                </c:pt>
                <c:pt idx="3">
                  <c:v>89.7</c:v>
                </c:pt>
                <c:pt idx="4">
                  <c:v>86.5</c:v>
                </c:pt>
                <c:pt idx="5">
                  <c:v>85.2</c:v>
                </c:pt>
                <c:pt idx="6">
                  <c:v>84.1</c:v>
                </c:pt>
                <c:pt idx="7">
                  <c:v>83.6</c:v>
                </c:pt>
                <c:pt idx="8">
                  <c:v>83.1</c:v>
                </c:pt>
                <c:pt idx="9">
                  <c:v>82.4</c:v>
                </c:pt>
                <c:pt idx="10">
                  <c:v>82.4</c:v>
                </c:pt>
                <c:pt idx="11">
                  <c:v>82</c:v>
                </c:pt>
                <c:pt idx="12">
                  <c:v>79</c:v>
                </c:pt>
                <c:pt idx="13">
                  <c:v>86.7</c:v>
                </c:pt>
                <c:pt idx="14">
                  <c:v>94.4</c:v>
                </c:pt>
                <c:pt idx="15">
                  <c:v>100.5</c:v>
                </c:pt>
                <c:pt idx="16">
                  <c:v>103.4</c:v>
                </c:pt>
                <c:pt idx="17">
                  <c:v>105.1</c:v>
                </c:pt>
                <c:pt idx="18">
                  <c:v>106.3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5060224"/>
        <c:axId val="82287616"/>
      </c:lineChart>
      <c:catAx>
        <c:axId val="65060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876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2287616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060224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025570338009196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86135247693259E-3"/>
                  <c:y val="5.6793860954434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95372189988E-2"/>
                  <c:y val="-9.4232327389182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40891642488219E-2"/>
                  <c:y val="-7.0517904047952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489689811040124E-2"/>
                  <c:y val="-6.2923529863005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653316222554568E-2"/>
                  <c:y val="-6.26854617067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316010307048725E-2"/>
                  <c:y val="7.4213779913925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02095933733973E-2"/>
                  <c:y val="7.055043009695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897540577769798E-2"/>
                  <c:y val="-5.6499809899196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872368267223114E-2"/>
                  <c:y val="-6.99490230746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038220496185671E-2"/>
                  <c:y val="-6.0128609708419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007512707551777E-2"/>
                  <c:y val="-6.5625207103037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887500992242873E-2"/>
                  <c:y val="-6.989660703761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276116308419804E-2"/>
                  <c:y val="-6.867843076052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8437181900472E-2"/>
                  <c:y val="-6.1575006017833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816332051557E-2"/>
                  <c:y val="-8.0589586796400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276134128639639E-2"/>
                  <c:y val="-8.4616217093693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99979873136353E-2"/>
                  <c:y val="-7.717736618541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03691749837578E-2"/>
                  <c:y val="-9.4164621482514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6507892548310511E-2"/>
                  <c:y val="-6.8359345797386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70654476162859E-2"/>
                  <c:y val="-3.91902979741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3424204063297E-2"/>
                  <c:y val="4.6764048266479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756582616669E-2"/>
                  <c:y val="-4.746888713613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522566979744303E-2"/>
                  <c:y val="-5.209619011593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591309699874236E-2"/>
                  <c:y val="4.736604037106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Sheet1!$N$2:$AF$2</c:f>
              <c:numCache>
                <c:formatCode>0.0</c:formatCode>
                <c:ptCount val="19"/>
                <c:pt idx="0">
                  <c:v>103.2</c:v>
                </c:pt>
                <c:pt idx="1">
                  <c:v>104.2</c:v>
                </c:pt>
                <c:pt idx="2">
                  <c:v>106.9</c:v>
                </c:pt>
                <c:pt idx="3">
                  <c:v>103</c:v>
                </c:pt>
                <c:pt idx="4">
                  <c:v>101</c:v>
                </c:pt>
                <c:pt idx="5">
                  <c:v>99.6</c:v>
                </c:pt>
                <c:pt idx="6">
                  <c:v>98.6</c:v>
                </c:pt>
                <c:pt idx="7">
                  <c:v>98.1</c:v>
                </c:pt>
                <c:pt idx="8">
                  <c:v>97.7</c:v>
                </c:pt>
                <c:pt idx="9">
                  <c:v>97.1</c:v>
                </c:pt>
                <c:pt idx="10">
                  <c:v>96.7</c:v>
                </c:pt>
                <c:pt idx="11">
                  <c:v>96</c:v>
                </c:pt>
                <c:pt idx="12">
                  <c:v>97.1</c:v>
                </c:pt>
                <c:pt idx="13">
                  <c:v>96.5</c:v>
                </c:pt>
                <c:pt idx="14">
                  <c:v>96.5</c:v>
                </c:pt>
                <c:pt idx="15">
                  <c:v>100.1</c:v>
                </c:pt>
                <c:pt idx="16">
                  <c:v>102.9</c:v>
                </c:pt>
                <c:pt idx="17">
                  <c:v>104.6</c:v>
                </c:pt>
                <c:pt idx="18">
                  <c:v>105.2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396736"/>
        <c:axId val="89398272"/>
      </c:lineChart>
      <c:catAx>
        <c:axId val="8939673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398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9398272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39673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9358446060706109"/>
          <c:h val="0.6492851661550780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5785710180391E-2"/>
                  <c:y val="2.9458896989623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8591191681298713E-2"/>
                  <c:y val="-3.848622405805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69114618012215E-2"/>
                  <c:y val="5.2711866458787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37908372413445E-2"/>
                  <c:y val="-5.675046254464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436160401068E-2"/>
                  <c:y val="-4.855150022230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10115796314202E-2"/>
                  <c:y val="-4.3806832035339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9124885170015E-2"/>
                  <c:y val="-3.8570642383673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268958226923743E-2"/>
                  <c:y val="-3.406893347760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68640685305618E-2"/>
                  <c:y val="-3.8534403659246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84871190036432E-2"/>
                  <c:y val="-3.805998918334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981854144934E-2"/>
                  <c:y val="-3.9041891035686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89976547318786E-2"/>
                  <c:y val="4.449535298857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56917821899448E-2"/>
                  <c:y val="-3.6975173234915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324159344289259E-2"/>
                  <c:y val="-3.592090702425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257526728668786E-2"/>
                  <c:y val="4.7295155974081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372930343361288E-2"/>
                  <c:y val="-4.627057547430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603931655477183E-2"/>
                  <c:y val="4.601575235195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2.9221926185228061E-2"/>
                  <c:y val="-4.7461024339170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7048118827884029E-2"/>
                  <c:y val="-3.477466187628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Sheet1!$N$2:$AF$2</c:f>
              <c:numCache>
                <c:formatCode>0.0</c:formatCode>
                <c:ptCount val="19"/>
                <c:pt idx="0">
                  <c:v>99.8</c:v>
                </c:pt>
                <c:pt idx="1">
                  <c:v>101.8</c:v>
                </c:pt>
                <c:pt idx="2">
                  <c:v>105.5</c:v>
                </c:pt>
                <c:pt idx="3">
                  <c:v>103.8</c:v>
                </c:pt>
                <c:pt idx="4">
                  <c:v>102.8</c:v>
                </c:pt>
                <c:pt idx="5">
                  <c:v>102.3</c:v>
                </c:pt>
                <c:pt idx="6">
                  <c:v>101.8</c:v>
                </c:pt>
                <c:pt idx="7">
                  <c:v>101.7</c:v>
                </c:pt>
                <c:pt idx="8">
                  <c:v>101.4</c:v>
                </c:pt>
                <c:pt idx="9">
                  <c:v>100.7</c:v>
                </c:pt>
                <c:pt idx="10" formatCode="0.00">
                  <c:v>100.02</c:v>
                </c:pt>
                <c:pt idx="11">
                  <c:v>99.2</c:v>
                </c:pt>
                <c:pt idx="12">
                  <c:v>97.5</c:v>
                </c:pt>
                <c:pt idx="13">
                  <c:v>97.3</c:v>
                </c:pt>
                <c:pt idx="14">
                  <c:v>98.9</c:v>
                </c:pt>
                <c:pt idx="15">
                  <c:v>100.7</c:v>
                </c:pt>
                <c:pt idx="16">
                  <c:v>102.3</c:v>
                </c:pt>
                <c:pt idx="17">
                  <c:v>103.4</c:v>
                </c:pt>
                <c:pt idx="18">
                  <c:v>103.4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15667281162622E-2"/>
                  <c:y val="-5.1587621731709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278983278721945E-2"/>
                  <c:y val="3.1485213093530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09237554301E-2"/>
                  <c:y val="-3.2460768678761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623652690760354E-2"/>
                  <c:y val="3.4376424341609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21178581119262E-2"/>
                  <c:y val="3.99685410489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206576540946117E-2"/>
                  <c:y val="-4.129198172766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87411522981994E-2"/>
                  <c:y val="-4.432893720966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239232203419774E-2"/>
                  <c:y val="-3.73325536536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74673976051257E-2"/>
                  <c:y val="-4.034490986652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605311018378E-2"/>
                  <c:y val="-4.698667305190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227234074717966E-2"/>
                  <c:y val="-4.1097364608457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94116074971722E-2"/>
                  <c:y val="4.1965470375666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91246920733937E-2"/>
                  <c:y val="4.614950700470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55111784126715E-2"/>
                  <c:y val="4.3529047240468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142692311906528E-2"/>
                  <c:y val="4.0041378512498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807196667972294E-2"/>
                  <c:y val="-6.4667953903303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505434804180819E-2"/>
                  <c:y val="-4.931030649857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29449857558767E-2"/>
                  <c:y val="-5.777908652811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Sheet1!$N$3:$AF$3</c:f>
              <c:numCache>
                <c:formatCode>0.0</c:formatCode>
                <c:ptCount val="19"/>
                <c:pt idx="0">
                  <c:v>106.7</c:v>
                </c:pt>
                <c:pt idx="1">
                  <c:v>106.6</c:v>
                </c:pt>
                <c:pt idx="2">
                  <c:v>108.2</c:v>
                </c:pt>
                <c:pt idx="3">
                  <c:v>102.2</c:v>
                </c:pt>
                <c:pt idx="4">
                  <c:v>99.1</c:v>
                </c:pt>
                <c:pt idx="5">
                  <c:v>97</c:v>
                </c:pt>
                <c:pt idx="6">
                  <c:v>95.6</c:v>
                </c:pt>
                <c:pt idx="7">
                  <c:v>94.7</c:v>
                </c:pt>
                <c:pt idx="8">
                  <c:v>94.2</c:v>
                </c:pt>
                <c:pt idx="9">
                  <c:v>93.7</c:v>
                </c:pt>
                <c:pt idx="10">
                  <c:v>93.7</c:v>
                </c:pt>
                <c:pt idx="11">
                  <c:v>93</c:v>
                </c:pt>
                <c:pt idx="12">
                  <c:v>96.7</c:v>
                </c:pt>
                <c:pt idx="13">
                  <c:v>95.7</c:v>
                </c:pt>
                <c:pt idx="14">
                  <c:v>94.2</c:v>
                </c:pt>
                <c:pt idx="15">
                  <c:v>99.4</c:v>
                </c:pt>
                <c:pt idx="16">
                  <c:v>103.4</c:v>
                </c:pt>
                <c:pt idx="17">
                  <c:v>105.9</c:v>
                </c:pt>
                <c:pt idx="18">
                  <c:v>107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767360"/>
        <c:axId val="94793728"/>
      </c:lineChart>
      <c:catAx>
        <c:axId val="94767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793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4793728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76736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082581102044639"/>
          <c:y val="0.86295189062905597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84295038365302E-2"/>
          <c:y val="3.0829911598473505E-2"/>
          <c:w val="0.90005668509475212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1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50"/>
                </a:solidFill>
                <a:ln>
                  <a:solidFill>
                    <a:srgbClr val="FF805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5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317"/>
                </a:solidFill>
                <a:ln>
                  <a:solidFill>
                    <a:srgbClr val="FF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317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8252732851885E-2"/>
                  <c:y val="-6.725232743705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628933696111397E-2"/>
                  <c:y val="4.5817631460907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90328473927833E-2"/>
                  <c:y val="-6.214172347375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212123335201101E-2"/>
                  <c:y val="5.0467928512362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70991826739857E-2"/>
                  <c:y val="-5.8038392413058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947783062452782E-2"/>
                  <c:y val="5.1127025732253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205397646044E-2"/>
                  <c:y val="-4.64621377731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40322084747534E-2"/>
                  <c:y val="5.248915998669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29113624169504E-2"/>
                  <c:y val="6.605923941401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741951425127005E-2"/>
                  <c:y val="-7.5604553873569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61935496695453E-2"/>
                  <c:y val="6.390740904610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289858187101392E-2"/>
                  <c:y val="-6.6292974816993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42561987847402E-2"/>
                  <c:y val="7.80847123010121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5701195593677056E-2"/>
                  <c:y val="-3.219142636048734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62542083825329E-2"/>
                  <c:y val="-8.001628215236872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45339051883573E-2"/>
                  <c:y val="-5.46703169283121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59967937840013E-2"/>
                  <c:y val="-8.17109675608215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622115558359469E-3"/>
                  <c:y val="-8.56722639074090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109.4</c:v>
                </c:pt>
                <c:pt idx="1">
                  <c:v>106.2</c:v>
                </c:pt>
                <c:pt idx="2">
                  <c:v>107</c:v>
                </c:pt>
                <c:pt idx="3">
                  <c:v>103.1</c:v>
                </c:pt>
                <c:pt idx="4">
                  <c:v>103.6</c:v>
                </c:pt>
                <c:pt idx="5">
                  <c:v>103</c:v>
                </c:pt>
                <c:pt idx="6">
                  <c:v>102.8</c:v>
                </c:pt>
                <c:pt idx="7">
                  <c:v>102.5</c:v>
                </c:pt>
                <c:pt idx="8">
                  <c:v>102.7</c:v>
                </c:pt>
                <c:pt idx="9">
                  <c:v>103.3</c:v>
                </c:pt>
                <c:pt idx="10">
                  <c:v>103.7</c:v>
                </c:pt>
                <c:pt idx="11">
                  <c:v>104.2</c:v>
                </c:pt>
                <c:pt idx="12">
                  <c:v>105.7</c:v>
                </c:pt>
                <c:pt idx="13">
                  <c:v>106</c:v>
                </c:pt>
                <c:pt idx="14">
                  <c:v>109.8</c:v>
                </c:pt>
                <c:pt idx="15">
                  <c:v>110.4</c:v>
                </c:pt>
                <c:pt idx="16">
                  <c:v>111.6</c:v>
                </c:pt>
                <c:pt idx="17">
                  <c:v>111.8</c:v>
                </c:pt>
                <c:pt idx="18">
                  <c:v>111.4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611264"/>
        <c:axId val="89649920"/>
      </c:lineChart>
      <c:catAx>
        <c:axId val="8961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6499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9649920"/>
        <c:scaling>
          <c:orientation val="minMax"/>
          <c:max val="115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611264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6D82-BCED-4B48-8956-270C2DF6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2150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Святая Анжелика Станиславовна</cp:lastModifiedBy>
  <cp:revision>11</cp:revision>
  <cp:lastPrinted>2023-08-21T08:07:00Z</cp:lastPrinted>
  <dcterms:created xsi:type="dcterms:W3CDTF">2023-08-23T12:10:00Z</dcterms:created>
  <dcterms:modified xsi:type="dcterms:W3CDTF">2023-08-24T12:01:00Z</dcterms:modified>
</cp:coreProperties>
</file>