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rawings/drawing3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758" w:rsidRDefault="00AE6758" w:rsidP="00F65CB8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lang w:val="en-US"/>
        </w:rPr>
        <w:t>II</w:t>
      </w:r>
      <w:r>
        <w:rPr>
          <w:rFonts w:ascii="Arial" w:hAnsi="Arial"/>
          <w:b/>
          <w:sz w:val="24"/>
        </w:rPr>
        <w:t>.</w:t>
      </w:r>
      <w:r w:rsidR="00D066D1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 xml:space="preserve">. </w:t>
      </w:r>
      <w:r w:rsidR="00276160">
        <w:rPr>
          <w:rFonts w:ascii="Arial" w:hAnsi="Arial"/>
          <w:b/>
          <w:sz w:val="24"/>
        </w:rPr>
        <w:t>ПОТРЕБИТЕЛЬСКИЙ РЫНОК</w:t>
      </w:r>
    </w:p>
    <w:p w:rsidR="00AE6758" w:rsidRDefault="00D94986" w:rsidP="00062AE1">
      <w:pPr>
        <w:pStyle w:val="a8"/>
        <w:spacing w:before="60" w:line="400" w:lineRule="exact"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AE6758">
        <w:rPr>
          <w:rFonts w:ascii="Arial" w:hAnsi="Arial" w:cs="Arial"/>
          <w:b/>
        </w:rPr>
        <w:t>.1. Розничная торговля</w:t>
      </w:r>
    </w:p>
    <w:p w:rsidR="00AE6758" w:rsidRPr="00346693" w:rsidRDefault="00AE6758" w:rsidP="00BF3467">
      <w:pPr>
        <w:pStyle w:val="a8"/>
        <w:spacing w:before="0" w:line="32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201</w:t>
      </w:r>
      <w:r w:rsidR="005767E1">
        <w:rPr>
          <w:spacing w:val="-6"/>
          <w:szCs w:val="26"/>
        </w:rPr>
        <w:t>7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686FA2">
        <w:rPr>
          <w:spacing w:val="-6"/>
          <w:szCs w:val="26"/>
        </w:rPr>
        <w:t>оду</w:t>
      </w:r>
      <w:r w:rsidRPr="00346693">
        <w:rPr>
          <w:spacing w:val="-6"/>
          <w:szCs w:val="26"/>
        </w:rPr>
        <w:t xml:space="preserve"> составил </w:t>
      </w:r>
      <w:r w:rsidR="00A966F8">
        <w:rPr>
          <w:spacing w:val="-6"/>
          <w:szCs w:val="26"/>
        </w:rPr>
        <w:t>3</w:t>
      </w:r>
      <w:r w:rsidR="00B84354">
        <w:rPr>
          <w:spacing w:val="-6"/>
          <w:szCs w:val="26"/>
        </w:rPr>
        <w:t>9</w:t>
      </w:r>
      <w:r w:rsidR="00080DCD" w:rsidRPr="004561AC">
        <w:rPr>
          <w:spacing w:val="-6"/>
          <w:szCs w:val="26"/>
        </w:rPr>
        <w:t>,</w:t>
      </w:r>
      <w:r w:rsidR="00EB4BF6" w:rsidRPr="00EB4BF6">
        <w:rPr>
          <w:spacing w:val="-6"/>
          <w:szCs w:val="26"/>
        </w:rPr>
        <w:t>2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 xml:space="preserve">ублей, </w:t>
      </w:r>
      <w:r w:rsidR="00BF3467">
        <w:rPr>
          <w:szCs w:val="26"/>
        </w:rPr>
        <w:br/>
      </w:r>
      <w:r w:rsidRPr="00346693">
        <w:rPr>
          <w:szCs w:val="26"/>
        </w:rPr>
        <w:t>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EB4BF6">
        <w:rPr>
          <w:szCs w:val="26"/>
        </w:rPr>
        <w:t>3,</w:t>
      </w:r>
      <w:r w:rsidR="0045266A" w:rsidRPr="0045266A">
        <w:rPr>
          <w:szCs w:val="26"/>
        </w:rPr>
        <w:t>8</w:t>
      </w:r>
      <w:r w:rsidRPr="00346693">
        <w:rPr>
          <w:szCs w:val="26"/>
        </w:rPr>
        <w:t>% к уровню 201</w:t>
      </w:r>
      <w:r w:rsidR="005767E1">
        <w:rPr>
          <w:szCs w:val="26"/>
        </w:rPr>
        <w:t>6</w:t>
      </w:r>
      <w:r w:rsidRPr="00346693">
        <w:rPr>
          <w:szCs w:val="26"/>
        </w:rPr>
        <w:t xml:space="preserve"> г</w:t>
      </w:r>
      <w:r w:rsidR="00686FA2">
        <w:rPr>
          <w:szCs w:val="26"/>
        </w:rPr>
        <w:t>ода</w:t>
      </w:r>
      <w:r w:rsidRPr="00346693">
        <w:rPr>
          <w:szCs w:val="26"/>
        </w:rPr>
        <w:t>.</w:t>
      </w:r>
    </w:p>
    <w:p w:rsidR="00797EAB" w:rsidRDefault="00797EAB" w:rsidP="00640B00">
      <w:pPr>
        <w:pStyle w:val="a8"/>
        <w:spacing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2174F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2174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4C13" w:rsidRDefault="00797EAB" w:rsidP="00BF3467">
            <w:pPr>
              <w:spacing w:before="28" w:after="2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2016 г.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567" w:right="-104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2 716,0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7</w:t>
            </w:r>
            <w:r>
              <w:rPr>
                <w:sz w:val="22"/>
                <w:lang w:val="en-US"/>
              </w:rPr>
              <w:t>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3 416,9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567" w:right="-104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2 677,5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3 555,2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567" w:right="-104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2 983,3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3 727,0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261" w:right="-102" w:hanging="204"/>
              <w:rPr>
                <w:rFonts w:eastAsiaTheme="minorEastAsia"/>
              </w:rPr>
            </w:pPr>
            <w:r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8 376,8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3 022,4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3 788,3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3 797,7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3 155,5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3 901,8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9 243,9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17 620,7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96,8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х 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3 180,2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3 837,3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3 251,6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3 969,2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3 110,8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3 974,5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255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9 542,6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27 163,3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96,3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x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797EA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3 144,4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4 001,8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7EAB" w:rsidRDefault="00797EAB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C4084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084E" w:rsidRDefault="00C4084E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084E" w:rsidRDefault="00C4084E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3 040,9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084E" w:rsidRDefault="00C4084E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084E" w:rsidRDefault="00C4084E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084E" w:rsidRDefault="00C4084E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4 091,8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084E" w:rsidRDefault="00C4084E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3 574,8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4 390,9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6219A6" w:rsidRDefault="006219A6" w:rsidP="00BF3467">
            <w:pPr>
              <w:spacing w:before="28" w:after="20" w:line="20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46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9 760,1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5"/>
              <w:keepNext w:val="0"/>
              <w:spacing w:before="28" w:after="20" w:line="200" w:lineRule="exact"/>
              <w:ind w:left="284" w:right="-104" w:hanging="231"/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  <w:lang w:val="ru-RU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36 923,4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>
              <w:rPr>
                <w:b/>
                <w:sz w:val="22"/>
                <w:lang w:val="en-US"/>
              </w:rPr>
              <w:t>7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567" w:right="-104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2 663,7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4 005,0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567" w:right="-104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2 709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4 298,8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3 119,8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4 445,7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261" w:right="-102" w:hanging="204"/>
              <w:rPr>
                <w:rFonts w:eastAsiaTheme="minorEastAsia"/>
              </w:rPr>
            </w:pPr>
            <w:r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8 493,3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3 120,1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4 350,4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3 233,9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4 389,3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3 333,0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4 437,4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261" w:right="-102" w:hanging="204"/>
              <w:rPr>
                <w:rFonts w:eastAsiaTheme="minorEastAsia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9 687,0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18 180,3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3 414,9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4 396,7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797EAB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3 545,2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4 477,4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3 345,8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4 539,5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797EAB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pStyle w:val="4"/>
              <w:keepNext w:val="0"/>
              <w:spacing w:before="28" w:after="2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A76476" w:rsidRDefault="004561AC" w:rsidP="00BF3467">
            <w:pPr>
              <w:spacing w:before="28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10 305,9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A76476" w:rsidRDefault="004561AC" w:rsidP="00BF3467">
            <w:pPr>
              <w:spacing w:before="28" w:after="2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A76476" w:rsidRDefault="004561AC" w:rsidP="00BF3467">
            <w:pPr>
              <w:spacing w:before="28" w:after="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pStyle w:val="4"/>
              <w:keepNext w:val="0"/>
              <w:spacing w:before="28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C4084E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spacing w:before="28" w:after="20" w:line="20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28 486,2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spacing w:before="28" w:after="20" w:line="20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spacing w:before="28" w:after="20" w:line="200" w:lineRule="exact"/>
              <w:ind w:right="34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spacing w:before="28" w:after="2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4561A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3 424,9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1AC" w:rsidRPr="00C4084E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4 657,1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4561A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C4084E" w:rsidRDefault="004561AC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3 301,9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1AC" w:rsidRDefault="004561AC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F0358D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F0358D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D93352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93352" w:rsidRDefault="00D93352" w:rsidP="00BF3467">
            <w:pPr>
              <w:pStyle w:val="4"/>
              <w:keepNext w:val="0"/>
              <w:spacing w:before="28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93352" w:rsidRPr="00A07FE5" w:rsidRDefault="00A07FE5" w:rsidP="00BF3467">
            <w:pPr>
              <w:spacing w:before="28" w:after="20" w:line="20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3 945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93352" w:rsidRDefault="00A07FE5" w:rsidP="00BF3467">
            <w:pPr>
              <w:spacing w:before="28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352" w:rsidRDefault="0045266A" w:rsidP="00BF3467">
            <w:pPr>
              <w:spacing w:before="28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93352" w:rsidRDefault="00A07FE5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4 842,4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93352" w:rsidRDefault="00A07FE5" w:rsidP="00BF3467">
            <w:pPr>
              <w:spacing w:before="2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A07FE5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7FE5" w:rsidRDefault="00A07FE5" w:rsidP="00BF3467">
            <w:pPr>
              <w:spacing w:before="28" w:after="2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7FE5" w:rsidRPr="00A07FE5" w:rsidRDefault="00A07FE5" w:rsidP="00BF3467">
            <w:pPr>
              <w:spacing w:before="28" w:after="20" w:line="200" w:lineRule="exact"/>
              <w:ind w:right="284"/>
              <w:jc w:val="right"/>
              <w:rPr>
                <w:b/>
                <w:sz w:val="22"/>
              </w:rPr>
            </w:pPr>
            <w:r w:rsidRPr="00A07FE5">
              <w:rPr>
                <w:b/>
                <w:sz w:val="22"/>
              </w:rPr>
              <w:t>10 672,6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7FE5" w:rsidRPr="00A07FE5" w:rsidRDefault="00A07FE5" w:rsidP="00BF3467">
            <w:pPr>
              <w:spacing w:before="28" w:after="20" w:line="200" w:lineRule="exact"/>
              <w:ind w:right="463"/>
              <w:jc w:val="right"/>
              <w:rPr>
                <w:b/>
                <w:sz w:val="22"/>
              </w:rPr>
            </w:pPr>
            <w:r w:rsidRPr="00A07FE5">
              <w:rPr>
                <w:b/>
                <w:sz w:val="22"/>
              </w:rPr>
              <w:t>107,8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FE5" w:rsidRDefault="00A07FE5" w:rsidP="00BF3467">
            <w:pPr>
              <w:tabs>
                <w:tab w:val="left" w:pos="1096"/>
              </w:tabs>
              <w:spacing w:before="28" w:after="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7FE5" w:rsidRDefault="00A07FE5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7FE5" w:rsidRDefault="00A07FE5" w:rsidP="00BF3467">
            <w:pPr>
              <w:spacing w:before="2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A07FE5" w:rsidRPr="00D93352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07FE5" w:rsidRPr="00BF3467" w:rsidRDefault="00A07FE5" w:rsidP="00BF3467">
            <w:pPr>
              <w:pStyle w:val="4"/>
              <w:keepNext w:val="0"/>
              <w:spacing w:before="28" w:after="20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BF3467">
              <w:rPr>
                <w:rFonts w:eastAsiaTheme="minorEastAsia"/>
                <w:i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07FE5" w:rsidRPr="00BF3467" w:rsidRDefault="00A07FE5" w:rsidP="00BF3467">
            <w:pPr>
              <w:spacing w:before="28" w:after="20" w:line="200" w:lineRule="exact"/>
              <w:ind w:right="284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39 158,8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07FE5" w:rsidRPr="00BF3467" w:rsidRDefault="00A07FE5" w:rsidP="00BF3467">
            <w:pPr>
              <w:spacing w:before="28" w:after="20" w:line="200" w:lineRule="exact"/>
              <w:ind w:right="463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103,8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07FE5" w:rsidRPr="00BF3467" w:rsidRDefault="00A07FE5" w:rsidP="00BF3467">
            <w:pPr>
              <w:spacing w:before="28" w:after="20" w:line="200" w:lineRule="exact"/>
              <w:ind w:right="340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07FE5" w:rsidRPr="00BF3467" w:rsidRDefault="00A07FE5" w:rsidP="00BF3467">
            <w:pPr>
              <w:tabs>
                <w:tab w:val="left" w:pos="1096"/>
              </w:tabs>
              <w:spacing w:before="28" w:after="20" w:line="200" w:lineRule="exact"/>
              <w:ind w:right="217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07FE5" w:rsidRPr="00BF3467" w:rsidRDefault="00A07FE5" w:rsidP="00BF3467">
            <w:pPr>
              <w:spacing w:before="28" w:after="2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031752">
      <w:pPr>
        <w:pStyle w:val="a3"/>
        <w:tabs>
          <w:tab w:val="left" w:pos="708"/>
        </w:tabs>
        <w:spacing w:before="40" w:after="4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031752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F0491C">
        <w:rPr>
          <w:rFonts w:ascii="Arial" w:hAnsi="Arial" w:cs="Arial"/>
          <w:i/>
          <w:iCs/>
        </w:rPr>
        <w:br/>
        <w:t>в сопоставимых ценах)</w:t>
      </w:r>
      <w:proofErr w:type="gramEnd"/>
    </w:p>
    <w:p w:rsidR="000E5189" w:rsidRPr="00F0491C" w:rsidRDefault="00CC2F09" w:rsidP="00031752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_x0000_s2285" style="position:absolute;left:0;text-align:left;margin-left:151.35pt;margin-top:132.45pt;width:244.55pt;height:36pt;z-index:251720704" coordorigin="5145,5033" coordsize="5323,493">
            <v:rect id="_x0000_s2286" style="position:absolute;left:5145;top:5039;width:1345;height:487;flip:x" filled="f" stroked="f" strokecolor="white" strokeweight=".25pt">
              <v:textbox style="mso-next-textbox:#_x0000_s2286;mso-direction-alt:auto">
                <w:txbxContent>
                  <w:p w:rsidR="008D17CB" w:rsidRPr="007906DB" w:rsidRDefault="008D17CB" w:rsidP="00CE3F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6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287" style="position:absolute;left:9333;top:5033;width:1135;height:487;flip:x" filled="f" stroked="f" strokecolor="white" strokeweight=".25pt">
              <v:textbox style="mso-next-textbox:#_x0000_s2287;mso-direction-alt:auto">
                <w:txbxContent>
                  <w:p w:rsidR="008D17CB" w:rsidRPr="00E04EBA" w:rsidRDefault="008D17CB" w:rsidP="0003175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446A6C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3479" cy="1765190"/>
            <wp:effectExtent l="0" t="0" r="0" b="0"/>
            <wp:docPr id="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Default="00031752" w:rsidP="000B10A4">
      <w:pPr>
        <w:pStyle w:val="a3"/>
        <w:tabs>
          <w:tab w:val="left" w:pos="708"/>
        </w:tabs>
        <w:spacing w:before="30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>Розничный товарооборот</w:t>
      </w:r>
      <w:r>
        <w:rPr>
          <w:rFonts w:ascii="Arial" w:hAnsi="Arial" w:cs="Arial"/>
          <w:b/>
          <w:sz w:val="22"/>
          <w:szCs w:val="22"/>
        </w:rPr>
        <w:t xml:space="preserve"> и запасы товаров</w:t>
      </w:r>
      <w:r w:rsidR="002C6D01" w:rsidRPr="004D214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F65CB8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F65CB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F65CB8">
            <w:pPr>
              <w:spacing w:before="30" w:after="3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F65CB8">
            <w:pPr>
              <w:spacing w:before="30" w:after="3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5345C0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8C061E">
              <w:rPr>
                <w:sz w:val="22"/>
              </w:rPr>
              <w:t>7</w:t>
            </w:r>
            <w:r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F65CB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8114C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8114C8">
              <w:rPr>
                <w:sz w:val="22"/>
              </w:rPr>
              <w:t>января</w:t>
            </w:r>
            <w:r>
              <w:rPr>
                <w:sz w:val="22"/>
              </w:rPr>
              <w:t xml:space="preserve"> 201</w:t>
            </w:r>
            <w:r w:rsidR="008114C8">
              <w:rPr>
                <w:sz w:val="22"/>
              </w:rPr>
              <w:t>8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F65CB8">
            <w:pPr>
              <w:spacing w:before="30" w:after="3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F65CB8">
            <w:pPr>
              <w:spacing w:before="30" w:after="3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F65CB8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8114C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8C061E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8C061E">
              <w:rPr>
                <w:sz w:val="22"/>
              </w:rPr>
              <w:t>6</w:t>
            </w:r>
            <w:r w:rsidR="006219A6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8114C8">
            <w:pPr>
              <w:spacing w:before="30" w:after="3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201</w:t>
            </w:r>
            <w:r w:rsidR="008C061E">
              <w:rPr>
                <w:sz w:val="22"/>
              </w:rPr>
              <w:t>6</w:t>
            </w:r>
            <w:r w:rsidR="006219A6" w:rsidRP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в % к</w:t>
            </w:r>
            <w:r w:rsidR="009E19C3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8C061E">
              <w:rPr>
                <w:sz w:val="22"/>
              </w:rPr>
              <w:t>5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F65CB8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703F2E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703F2E">
              <w:rPr>
                <w:sz w:val="22"/>
              </w:rPr>
              <w:t>января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201</w:t>
            </w:r>
            <w:r w:rsidR="00703F2E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8114C8">
            <w:pPr>
              <w:spacing w:before="30" w:after="3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1 </w:t>
            </w:r>
            <w:r w:rsidR="008114C8">
              <w:rPr>
                <w:sz w:val="22"/>
              </w:rPr>
              <w:t>января</w:t>
            </w:r>
            <w:r w:rsidR="00A97332">
              <w:rPr>
                <w:sz w:val="22"/>
              </w:rPr>
              <w:br/>
            </w:r>
            <w:r w:rsidR="00031752">
              <w:rPr>
                <w:sz w:val="22"/>
              </w:rPr>
              <w:t>201</w:t>
            </w:r>
            <w:r w:rsidR="008114C8">
              <w:rPr>
                <w:sz w:val="22"/>
              </w:rPr>
              <w:t>7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CE3F79" w:rsidRDefault="00F971FD" w:rsidP="00A97332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771F" w:rsidRPr="00914BD1" w:rsidRDefault="00F76B87" w:rsidP="0045771F">
            <w:pPr>
              <w:spacing w:before="60" w:after="60" w:line="200" w:lineRule="exact"/>
              <w:ind w:right="18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39 158,8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5A2892" w:rsidP="00A97332">
            <w:pPr>
              <w:spacing w:before="60" w:after="60" w:line="200" w:lineRule="exact"/>
              <w:ind w:right="25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5A2892" w:rsidP="00A97332">
            <w:pPr>
              <w:tabs>
                <w:tab w:val="left" w:pos="854"/>
              </w:tabs>
              <w:spacing w:before="60" w:after="60" w:line="200" w:lineRule="exact"/>
              <w:ind w:right="37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F75C42" w:rsidRDefault="005A2892" w:rsidP="00A97332">
            <w:pPr>
              <w:spacing w:before="60" w:after="60" w:line="200" w:lineRule="exact"/>
              <w:ind w:right="22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4 842,4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5A2892" w:rsidP="00A97332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5A2892" w:rsidP="00A97332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46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CE3F79" w:rsidRDefault="00F971FD" w:rsidP="00A97332">
            <w:pPr>
              <w:spacing w:before="60" w:after="60" w:line="200" w:lineRule="exact"/>
              <w:ind w:left="238"/>
              <w:rPr>
                <w:sz w:val="22"/>
              </w:rPr>
            </w:pPr>
            <w:r w:rsidRPr="00CE3F79">
              <w:rPr>
                <w:sz w:val="22"/>
              </w:rPr>
              <w:t xml:space="preserve">области </w:t>
            </w:r>
            <w:r w:rsidR="00DC702C"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Default="00F971FD" w:rsidP="00A97332">
            <w:pPr>
              <w:spacing w:before="60" w:after="60" w:line="200" w:lineRule="exact"/>
              <w:ind w:right="182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F971FD" w:rsidP="00A97332">
            <w:pPr>
              <w:tabs>
                <w:tab w:val="left" w:pos="743"/>
              </w:tabs>
              <w:spacing w:before="60" w:after="60" w:line="200" w:lineRule="exact"/>
              <w:ind w:right="252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F971FD" w:rsidP="00A97332">
            <w:pPr>
              <w:tabs>
                <w:tab w:val="left" w:pos="854"/>
              </w:tabs>
              <w:spacing w:before="60" w:after="60" w:line="200" w:lineRule="exact"/>
              <w:ind w:right="372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A71CF7" w:rsidRDefault="00F971FD" w:rsidP="00A97332">
            <w:pPr>
              <w:spacing w:before="60" w:after="60" w:line="200" w:lineRule="exact"/>
              <w:ind w:right="221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71CF7" w:rsidRDefault="00F971FD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71CF7" w:rsidRDefault="00F971FD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A9733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Default="00F76B87" w:rsidP="00A97332">
            <w:pPr>
              <w:spacing w:before="60" w:after="6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4 792,8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spacing w:before="60" w:after="6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tabs>
                <w:tab w:val="left" w:pos="854"/>
              </w:tabs>
              <w:spacing w:before="60" w:after="6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626,4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A9733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Default="00F76B87" w:rsidP="00A97332">
            <w:pPr>
              <w:spacing w:before="60" w:after="6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4 314,0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spacing w:before="60" w:after="6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tabs>
                <w:tab w:val="left" w:pos="854"/>
              </w:tabs>
              <w:spacing w:before="60" w:after="6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494,8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CE3F79" w:rsidRDefault="00632984" w:rsidP="00A9733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Default="00F76B87" w:rsidP="00A97332">
            <w:pPr>
              <w:spacing w:before="60" w:after="6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4 660,8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spacing w:before="60" w:after="6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tabs>
                <w:tab w:val="left" w:pos="854"/>
              </w:tabs>
              <w:spacing w:before="60" w:after="6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531,8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A9733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Default="00F76B87" w:rsidP="00A97332">
            <w:pPr>
              <w:spacing w:before="60" w:after="6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4 091,7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spacing w:before="60" w:after="6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tabs>
                <w:tab w:val="left" w:pos="854"/>
              </w:tabs>
              <w:spacing w:before="60" w:after="6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459,4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  <w:tr w:rsidR="00A97332" w:rsidTr="00A97332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CE3F79" w:rsidRDefault="00632984" w:rsidP="00A9733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Default="00F76B87" w:rsidP="00A97332">
            <w:pPr>
              <w:spacing w:before="60" w:after="6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12 011,2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spacing w:before="60" w:after="6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tabs>
                <w:tab w:val="left" w:pos="854"/>
              </w:tabs>
              <w:spacing w:before="60" w:after="6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1 707,8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A97332" w:rsidTr="00A97332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CE3F79" w:rsidRDefault="00632984" w:rsidP="00A9733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Default="00F76B87" w:rsidP="00A97332">
            <w:pPr>
              <w:spacing w:before="60" w:after="6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5 853,9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spacing w:before="60" w:after="6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tabs>
                <w:tab w:val="left" w:pos="854"/>
              </w:tabs>
              <w:spacing w:before="60" w:after="6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596,4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A9733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984" w:rsidRDefault="005A2892" w:rsidP="00A97332">
            <w:pPr>
              <w:spacing w:before="60" w:after="6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3 434,4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spacing w:before="60" w:after="6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5A2892" w:rsidP="00A97332">
            <w:pPr>
              <w:tabs>
                <w:tab w:val="left" w:pos="854"/>
              </w:tabs>
              <w:spacing w:before="60" w:after="6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425,8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A2892" w:rsidP="00A9733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</w:tbl>
    <w:p w:rsidR="00AE6758" w:rsidRPr="000B6A53" w:rsidRDefault="00AE6758" w:rsidP="000F327E">
      <w:pPr>
        <w:pStyle w:val="a3"/>
        <w:tabs>
          <w:tab w:val="left" w:pos="708"/>
        </w:tabs>
        <w:spacing w:before="24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9733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AE6758" w:rsidP="005345C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8C061E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A97332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A9733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9733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A155C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8C061E">
              <w:rPr>
                <w:sz w:val="22"/>
              </w:rPr>
              <w:t>6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345C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8C061E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A155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  <w:t>201</w:t>
            </w:r>
            <w:r w:rsidR="008C061E">
              <w:rPr>
                <w:sz w:val="22"/>
              </w:rPr>
              <w:t>6</w:t>
            </w:r>
            <w:r>
              <w:rPr>
                <w:sz w:val="22"/>
              </w:rPr>
              <w:t xml:space="preserve"> г.</w:t>
            </w:r>
          </w:p>
        </w:tc>
      </w:tr>
      <w:tr w:rsidR="00AE6758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90579A" w:rsidRDefault="00AE6758" w:rsidP="00A97332">
            <w:pPr>
              <w:spacing w:before="60" w:after="6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B95119" w:rsidRDefault="00F76B87" w:rsidP="00FD7392">
            <w:pPr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39 158,8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E6758" w:rsidRPr="00F971FD" w:rsidRDefault="003C41B7" w:rsidP="00A97332">
            <w:pPr>
              <w:spacing w:before="60" w:after="60" w:line="200" w:lineRule="exact"/>
              <w:ind w:right="63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B95119" w:rsidRDefault="00AE6758" w:rsidP="00A97332">
            <w:pPr>
              <w:spacing w:before="60" w:after="60" w:line="200" w:lineRule="exact"/>
              <w:ind w:right="295"/>
              <w:jc w:val="right"/>
              <w:rPr>
                <w:b/>
                <w:sz w:val="22"/>
              </w:rPr>
            </w:pPr>
            <w:r w:rsidRPr="00B95119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B95119" w:rsidRDefault="00AE6758" w:rsidP="00A97332">
            <w:pPr>
              <w:spacing w:before="60" w:after="60" w:line="200" w:lineRule="exact"/>
              <w:ind w:right="295"/>
              <w:jc w:val="right"/>
              <w:rPr>
                <w:b/>
                <w:sz w:val="22"/>
              </w:rPr>
            </w:pPr>
            <w:r w:rsidRPr="00B95119">
              <w:rPr>
                <w:b/>
                <w:sz w:val="22"/>
              </w:rPr>
              <w:t>100</w:t>
            </w:r>
          </w:p>
        </w:tc>
      </w:tr>
      <w:tr w:rsidR="00AE6758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A97332">
            <w:pPr>
              <w:spacing w:before="60" w:after="6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A97332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AE6758" w:rsidP="00A97332">
            <w:pPr>
              <w:spacing w:before="60" w:after="60" w:line="200" w:lineRule="exact"/>
              <w:ind w:right="639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A97332">
            <w:pPr>
              <w:spacing w:before="60" w:after="60" w:line="200" w:lineRule="exact"/>
              <w:ind w:right="295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A97332">
            <w:pPr>
              <w:spacing w:before="60" w:after="60" w:line="200" w:lineRule="exact"/>
              <w:ind w:right="295"/>
              <w:jc w:val="right"/>
              <w:rPr>
                <w:sz w:val="22"/>
              </w:rPr>
            </w:pPr>
          </w:p>
        </w:tc>
      </w:tr>
      <w:tr w:rsidR="00F971FD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Default="00F971FD" w:rsidP="00A97332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F76B87" w:rsidP="00A97332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3 449,5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84FEA" w:rsidRDefault="003C41B7" w:rsidP="00A97332">
            <w:pPr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F76B87" w:rsidP="00A97332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F76B87" w:rsidP="00A97332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</w:tr>
      <w:tr w:rsidR="00F971FD" w:rsidRPr="00F84FEA" w:rsidTr="00703F2E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F84FEA" w:rsidRDefault="00F971FD" w:rsidP="00A97332">
            <w:pPr>
              <w:spacing w:before="60" w:after="6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F84FEA" w:rsidRDefault="00F76B87" w:rsidP="00A97332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2 812,6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84FEA" w:rsidRDefault="003C41B7" w:rsidP="00A97332">
            <w:pPr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F84FEA" w:rsidRDefault="00F76B87" w:rsidP="00A97332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84FEA" w:rsidRDefault="00F76B87" w:rsidP="00A97332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</w:tr>
      <w:tr w:rsidR="00F971FD" w:rsidTr="00703F2E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Default="00F971FD" w:rsidP="00A97332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F76B87" w:rsidP="00A97332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636,9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3C41B7" w:rsidP="00A97332">
            <w:pPr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F76B87" w:rsidP="00A97332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F76B87" w:rsidP="00A97332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F971FD" w:rsidTr="00703F2E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Default="00F971FD" w:rsidP="00F12E81">
            <w:pPr>
              <w:spacing w:before="6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F76B87" w:rsidP="00F12E81">
            <w:pPr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27 262,9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3C41B7" w:rsidP="00F12E81">
            <w:pPr>
              <w:spacing w:before="6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F76B87" w:rsidP="00F12E81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69,6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F76B87" w:rsidP="00F12E81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70,0</w:t>
            </w:r>
          </w:p>
        </w:tc>
      </w:tr>
      <w:tr w:rsidR="00F971FD" w:rsidTr="00640B00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Default="00F971FD" w:rsidP="00F12E81">
            <w:pPr>
              <w:spacing w:before="6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AE0AE3" w:rsidRDefault="00F76B87" w:rsidP="00F12E81">
            <w:pPr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3 404,1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3C41B7" w:rsidP="00F12E81">
            <w:pPr>
              <w:spacing w:before="6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AE0AE3" w:rsidRDefault="00F76B87" w:rsidP="00F12E81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F76B87" w:rsidP="00F12E81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F971FD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1FD" w:rsidRDefault="00F971FD" w:rsidP="00F12E81">
            <w:pPr>
              <w:spacing w:before="6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1FD" w:rsidRPr="00AE0AE3" w:rsidRDefault="00F76B87" w:rsidP="00F12E81">
            <w:pPr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8 446,4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3C41B7" w:rsidP="00F12E81">
            <w:pPr>
              <w:spacing w:before="6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1FD" w:rsidRPr="00AE0AE3" w:rsidRDefault="00F76B87" w:rsidP="00F12E81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F76B87" w:rsidP="00F12E81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21,4</w:t>
            </w:r>
          </w:p>
        </w:tc>
      </w:tr>
    </w:tbl>
    <w:p w:rsidR="00AE6758" w:rsidRPr="006B65E3" w:rsidRDefault="00AE6758" w:rsidP="00BF3467">
      <w:pPr>
        <w:pStyle w:val="a8"/>
      </w:pPr>
      <w:r w:rsidRPr="00FA2224">
        <w:lastRenderedPageBreak/>
        <w:t>В розничном товарообороте</w:t>
      </w:r>
      <w:r>
        <w:t xml:space="preserve"> удельный вес пищевых продуктов, напитков </w:t>
      </w:r>
      <w:r>
        <w:br/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>
        <w:t>201</w:t>
      </w:r>
      <w:r w:rsidR="005767E1">
        <w:t>7</w:t>
      </w:r>
      <w:r w:rsidR="00ED2FC2">
        <w:t> </w:t>
      </w:r>
      <w:r>
        <w:t>г</w:t>
      </w:r>
      <w:r w:rsidR="00686FA2">
        <w:t>оду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003E02">
        <w:t>5</w:t>
      </w:r>
      <w:r w:rsidR="001D1164">
        <w:t>0,</w:t>
      </w:r>
      <w:r w:rsidR="00B84354">
        <w:t>6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686FA2">
        <w:t xml:space="preserve"> </w:t>
      </w:r>
      <w:r w:rsidR="008B04AB">
        <w:t>4</w:t>
      </w:r>
      <w:r w:rsidR="009D450C">
        <w:t>9</w:t>
      </w:r>
      <w:r w:rsidR="001D1164">
        <w:t>,</w:t>
      </w:r>
      <w:r w:rsidR="00B84354">
        <w:t>4</w:t>
      </w:r>
      <w:r>
        <w:t>%</w:t>
      </w:r>
      <w:r w:rsidR="0007436D">
        <w:t xml:space="preserve">, что соответствует уровню </w:t>
      </w:r>
      <w:r w:rsidRPr="005541B2">
        <w:t>201</w:t>
      </w:r>
      <w:r w:rsidR="00AC4083" w:rsidRPr="005541B2">
        <w:t>6</w:t>
      </w:r>
      <w:r w:rsidRPr="005541B2">
        <w:t> г</w:t>
      </w:r>
      <w:r w:rsidR="00820D61">
        <w:t>од</w:t>
      </w:r>
      <w:r w:rsidR="0007436D">
        <w:t>а.</w:t>
      </w:r>
    </w:p>
    <w:p w:rsidR="00AE6758" w:rsidRPr="004C2DF6" w:rsidRDefault="00AE6758" w:rsidP="00BF3467">
      <w:pPr>
        <w:pStyle w:val="a8"/>
        <w:spacing w:before="0"/>
        <w:contextualSpacing/>
        <w:rPr>
          <w:spacing w:val="-2"/>
        </w:rPr>
      </w:pPr>
      <w:r w:rsidRPr="002632F5">
        <w:rPr>
          <w:spacing w:val="-2"/>
        </w:rPr>
        <w:t>В 201</w:t>
      </w:r>
      <w:r w:rsidR="00AC4083">
        <w:rPr>
          <w:spacing w:val="-2"/>
        </w:rPr>
        <w:t>7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5877F9">
        <w:rPr>
          <w:spacing w:val="-2"/>
        </w:rPr>
        <w:t>оду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 xml:space="preserve">на </w:t>
      </w:r>
      <w:r w:rsidR="00F84FEA">
        <w:rPr>
          <w:spacing w:val="-2"/>
        </w:rPr>
        <w:t>1</w:t>
      </w:r>
      <w:r w:rsidR="00B84354">
        <w:rPr>
          <w:spacing w:val="-2"/>
        </w:rPr>
        <w:t>9</w:t>
      </w:r>
      <w:r w:rsidR="00770FE2">
        <w:rPr>
          <w:spacing w:val="-2"/>
        </w:rPr>
        <w:t>,</w:t>
      </w:r>
      <w:r w:rsidR="00B84354">
        <w:rPr>
          <w:spacing w:val="-2"/>
        </w:rPr>
        <w:t>8</w:t>
      </w:r>
      <w:r w:rsidRPr="002632F5">
        <w:rPr>
          <w:spacing w:val="-2"/>
          <w:szCs w:val="26"/>
        </w:rPr>
        <w:t> </w:t>
      </w:r>
      <w:r w:rsidR="00AC4083">
        <w:rPr>
          <w:spacing w:val="-2"/>
          <w:szCs w:val="26"/>
        </w:rPr>
        <w:t>млрд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003E02">
        <w:rPr>
          <w:spacing w:val="-2"/>
          <w:szCs w:val="26"/>
        </w:rPr>
        <w:t>10</w:t>
      </w:r>
      <w:r w:rsidR="00B84354">
        <w:rPr>
          <w:spacing w:val="-2"/>
          <w:szCs w:val="26"/>
        </w:rPr>
        <w:t>2</w:t>
      </w:r>
      <w:r w:rsidRPr="002632F5">
        <w:rPr>
          <w:spacing w:val="-2"/>
          <w:szCs w:val="26"/>
        </w:rPr>
        <w:t>% к уровню</w:t>
      </w:r>
      <w:r w:rsidR="00686FA2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832668">
        <w:rPr>
          <w:spacing w:val="-2"/>
          <w:szCs w:val="26"/>
        </w:rPr>
        <w:t>6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686FA2">
        <w:rPr>
          <w:spacing w:val="-2"/>
          <w:szCs w:val="26"/>
        </w:rPr>
        <w:t>ода</w:t>
      </w:r>
      <w:r w:rsidRPr="002632F5">
        <w:rPr>
          <w:spacing w:val="-2"/>
          <w:szCs w:val="26"/>
        </w:rPr>
        <w:t xml:space="preserve">), непродовольственных товаров </w:t>
      </w:r>
      <w:r w:rsidRPr="002632F5">
        <w:rPr>
          <w:spacing w:val="-2"/>
        </w:rPr>
        <w:t xml:space="preserve">– на </w:t>
      </w:r>
      <w:r w:rsidR="00632984">
        <w:rPr>
          <w:spacing w:val="-2"/>
        </w:rPr>
        <w:t>1</w:t>
      </w:r>
      <w:r w:rsidR="00B84354">
        <w:rPr>
          <w:spacing w:val="-2"/>
        </w:rPr>
        <w:t>9</w:t>
      </w:r>
      <w:r w:rsidR="00770FE2">
        <w:rPr>
          <w:spacing w:val="-2"/>
        </w:rPr>
        <w:t>,</w:t>
      </w:r>
      <w:r w:rsidR="007E3B33">
        <w:rPr>
          <w:spacing w:val="-2"/>
        </w:rPr>
        <w:t xml:space="preserve">4 </w:t>
      </w:r>
      <w:r w:rsidR="00AC4083">
        <w:rPr>
          <w:spacing w:val="-2"/>
        </w:rPr>
        <w:t>млрд</w:t>
      </w:r>
      <w:r w:rsidRPr="002632F5">
        <w:rPr>
          <w:spacing w:val="-2"/>
        </w:rPr>
        <w:t>. рублей (</w:t>
      </w:r>
      <w:r w:rsidR="00902A31">
        <w:rPr>
          <w:spacing w:val="-2"/>
        </w:rPr>
        <w:t>10</w:t>
      </w:r>
      <w:r w:rsidR="009D450C">
        <w:rPr>
          <w:spacing w:val="-2"/>
        </w:rPr>
        <w:t>5</w:t>
      </w:r>
      <w:r w:rsidR="00770FE2">
        <w:rPr>
          <w:spacing w:val="-2"/>
        </w:rPr>
        <w:t>,</w:t>
      </w:r>
      <w:r w:rsidR="00B84354">
        <w:rPr>
          <w:spacing w:val="-2"/>
        </w:rPr>
        <w:t>7</w:t>
      </w:r>
      <w:r w:rsidRPr="002632F5">
        <w:rPr>
          <w:spacing w:val="-2"/>
        </w:rPr>
        <w:t>%).</w:t>
      </w:r>
    </w:p>
    <w:p w:rsidR="0077784B" w:rsidRPr="00F0491C" w:rsidRDefault="0077784B" w:rsidP="00B15F55">
      <w:pPr>
        <w:pStyle w:val="a8"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F944D7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</w:p>
    <w:p w:rsidR="0077784B" w:rsidRPr="00F0491C" w:rsidRDefault="0077784B" w:rsidP="00A97332">
      <w:pPr>
        <w:spacing w:before="80" w:after="80" w:line="240" w:lineRule="exact"/>
        <w:jc w:val="center"/>
        <w:rPr>
          <w:rFonts w:ascii="Arial" w:hAnsi="Arial" w:cs="Arial"/>
          <w:i/>
        </w:rPr>
      </w:pPr>
      <w:r w:rsidRPr="00F0491C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DC702C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DC702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DC702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proofErr w:type="spellStart"/>
            <w:r>
              <w:rPr>
                <w:sz w:val="22"/>
              </w:rPr>
              <w:t>Непродовольственныетовары</w:t>
            </w:r>
            <w:proofErr w:type="spellEnd"/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DC702C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DC702C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DC702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DC702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DC702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B507E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B507E6" w:rsidP="00BF3467">
            <w:pPr>
              <w:pStyle w:val="6"/>
              <w:keepNext w:val="0"/>
              <w:spacing w:before="70" w:after="70" w:line="220" w:lineRule="exact"/>
              <w:ind w:left="0"/>
              <w:jc w:val="center"/>
            </w:pPr>
            <w:r w:rsidRPr="005B6DC9">
              <w:t>2016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B507E6" w:rsidP="00BF3467">
            <w:pPr>
              <w:spacing w:before="70" w:after="70" w:line="22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B507E6" w:rsidP="00BF3467">
            <w:pPr>
              <w:spacing w:before="70" w:after="7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B507E6" w:rsidP="00BF3467">
            <w:pPr>
              <w:spacing w:before="70" w:after="7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B507E6" w:rsidP="00BF3467">
            <w:pPr>
              <w:spacing w:before="70" w:after="7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B507E6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03C11" w:rsidRDefault="00B507E6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 w:rsidRPr="00503C11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03C11" w:rsidRDefault="00D246D3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97</w:t>
            </w:r>
            <w:r w:rsidR="00D6604C">
              <w:rPr>
                <w:sz w:val="22"/>
              </w:rPr>
              <w:t>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1C206B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83,</w:t>
            </w:r>
            <w:r w:rsidR="001C206B">
              <w:rPr>
                <w:sz w:val="22"/>
                <w:lang w:val="en-US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03C11" w:rsidRDefault="00D246D3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D6604C">
              <w:rPr>
                <w:sz w:val="22"/>
              </w:rPr>
              <w:t>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1C206B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74,</w:t>
            </w:r>
            <w:r w:rsidR="001C206B">
              <w:rPr>
                <w:sz w:val="22"/>
                <w:lang w:val="en-US"/>
              </w:rPr>
              <w:t>0</w:t>
            </w:r>
          </w:p>
        </w:tc>
      </w:tr>
      <w:tr w:rsidR="00B507E6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B507E6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6604C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</w:t>
            </w:r>
            <w:r w:rsidR="00D6604C">
              <w:rPr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B507E6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B507E6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</w:t>
            </w:r>
            <w:r w:rsidR="00D6604C">
              <w:rPr>
                <w:sz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D6604C">
              <w:rPr>
                <w:sz w:val="22"/>
              </w:rPr>
              <w:t>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</w:tr>
      <w:tr w:rsidR="00B507E6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B507E6" w:rsidP="00BF3467">
            <w:pPr>
              <w:pStyle w:val="6"/>
              <w:keepNext w:val="0"/>
              <w:spacing w:before="70" w:after="70" w:line="220" w:lineRule="exact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D6604C">
              <w:rPr>
                <w:b/>
                <w:sz w:val="22"/>
              </w:rPr>
              <w:t>8,7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E4633F" w:rsidRDefault="00D246D3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E4633F" w:rsidRDefault="00D246D3" w:rsidP="00BF3467">
            <w:pPr>
              <w:spacing w:before="70" w:after="7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D6604C">
              <w:rPr>
                <w:b/>
                <w:sz w:val="22"/>
              </w:rPr>
              <w:t>4,2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E4633F" w:rsidRDefault="00D246D3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82,9</w:t>
            </w:r>
          </w:p>
        </w:tc>
      </w:tr>
      <w:tr w:rsidR="00B507E6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B507E6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D6604C">
              <w:rPr>
                <w:sz w:val="22"/>
              </w:rPr>
              <w:t>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D6604C">
              <w:rPr>
                <w:sz w:val="22"/>
              </w:rPr>
              <w:t>6,8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</w:tr>
      <w:tr w:rsidR="00B507E6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B507E6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D6604C">
              <w:rPr>
                <w:sz w:val="22"/>
              </w:rPr>
              <w:t>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</w:t>
            </w:r>
            <w:r w:rsidR="00D6604C">
              <w:rPr>
                <w:sz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5B6DC9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B507E6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Default="00B507E6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Default="00D6604C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Default="00D246D3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</w:t>
            </w:r>
            <w:r w:rsidR="00D6604C">
              <w:rPr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</w:tr>
      <w:tr w:rsidR="00B507E6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734933" w:rsidRDefault="00B507E6" w:rsidP="00BF3467">
            <w:pPr>
              <w:pStyle w:val="6"/>
              <w:keepNext w:val="0"/>
              <w:spacing w:before="70" w:after="70" w:line="220" w:lineRule="exact"/>
              <w:ind w:left="170"/>
              <w:rPr>
                <w:b w:val="0"/>
                <w:highlight w:val="lightGray"/>
              </w:rPr>
            </w:pPr>
            <w:r w:rsidRPr="00CF38A3">
              <w:t>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EF6D4F" w:rsidRDefault="00D246D3" w:rsidP="00BF3467">
            <w:pPr>
              <w:spacing w:before="70" w:after="70" w:line="22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D6604C">
              <w:rPr>
                <w:b/>
                <w:sz w:val="22"/>
              </w:rPr>
              <w:t>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EF6D4F" w:rsidRDefault="00D246D3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EF6D4F" w:rsidRDefault="00D246D3" w:rsidP="00BF3467">
            <w:pPr>
              <w:spacing w:before="70" w:after="7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D6604C">
              <w:rPr>
                <w:b/>
                <w:sz w:val="22"/>
              </w:rPr>
              <w:t>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EF6D4F" w:rsidRDefault="00D246D3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107,2</w:t>
            </w:r>
          </w:p>
        </w:tc>
      </w:tr>
      <w:tr w:rsidR="00B507E6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49630D" w:rsidRDefault="00B507E6" w:rsidP="00BF3467">
            <w:pPr>
              <w:pStyle w:val="6"/>
              <w:keepNext w:val="0"/>
              <w:spacing w:before="70" w:after="70" w:line="220" w:lineRule="exact"/>
              <w:ind w:left="170"/>
              <w:rPr>
                <w:b w:val="0"/>
                <w:i/>
              </w:rPr>
            </w:pPr>
            <w:r w:rsidRPr="0049630D">
              <w:rPr>
                <w:b w:val="0"/>
                <w:i/>
              </w:rPr>
              <w:t>I 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49630D" w:rsidRDefault="00D246D3" w:rsidP="00BF3467">
            <w:pPr>
              <w:spacing w:before="70" w:after="70" w:line="22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</w:t>
            </w:r>
            <w:r w:rsidR="00D6604C">
              <w:rPr>
                <w:i/>
                <w:sz w:val="22"/>
              </w:rPr>
              <w:t>8,5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49630D" w:rsidRDefault="00B507E6" w:rsidP="00BF3467">
            <w:pPr>
              <w:spacing w:before="70" w:after="70" w:line="220" w:lineRule="exact"/>
              <w:ind w:right="510"/>
              <w:jc w:val="right"/>
              <w:rPr>
                <w:i/>
                <w:sz w:val="22"/>
              </w:rPr>
            </w:pPr>
            <w:r w:rsidRPr="0049630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49630D" w:rsidRDefault="00D246D3" w:rsidP="00BF3467">
            <w:pPr>
              <w:spacing w:before="70" w:after="7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95,</w:t>
            </w:r>
            <w:r w:rsidR="00D6604C">
              <w:rPr>
                <w:i/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49630D" w:rsidRDefault="00B507E6" w:rsidP="00BF3467">
            <w:pPr>
              <w:spacing w:before="70" w:after="70" w:line="220" w:lineRule="exact"/>
              <w:ind w:right="510"/>
              <w:jc w:val="right"/>
              <w:rPr>
                <w:i/>
                <w:sz w:val="22"/>
              </w:rPr>
            </w:pPr>
            <w:r w:rsidRPr="0049630D">
              <w:rPr>
                <w:i/>
                <w:sz w:val="22"/>
              </w:rPr>
              <w:t>х</w:t>
            </w:r>
          </w:p>
        </w:tc>
      </w:tr>
      <w:tr w:rsidR="00B507E6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34215A" w:rsidRDefault="00396AF8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34215A" w:rsidRDefault="00D246D3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D6604C">
              <w:rPr>
                <w:sz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34215A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34215A" w:rsidRDefault="00D246D3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D6604C">
              <w:rPr>
                <w:sz w:val="22"/>
              </w:rPr>
              <w:t>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34215A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B507E6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34215A" w:rsidRDefault="00B507E6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Default="00D246D3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D6604C">
              <w:rPr>
                <w:sz w:val="22"/>
              </w:rPr>
              <w:t>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FC12E0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Default="00D246D3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D6604C">
              <w:rPr>
                <w:sz w:val="22"/>
              </w:rPr>
              <w:t>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07E6" w:rsidRPr="00FC12E0" w:rsidRDefault="00D246D3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</w:tr>
      <w:tr w:rsidR="00396AF8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FC12E0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</w:tr>
      <w:tr w:rsidR="00396AF8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pStyle w:val="6"/>
              <w:keepNext w:val="0"/>
              <w:spacing w:before="70" w:after="7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E76FB" w:rsidRDefault="00396AF8" w:rsidP="00BF3467">
            <w:pPr>
              <w:spacing w:before="70" w:after="70" w:line="22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E76FB" w:rsidRDefault="00396AF8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E76FB" w:rsidRDefault="00396AF8" w:rsidP="00BF3467">
            <w:pPr>
              <w:spacing w:before="70" w:after="7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E76FB" w:rsidRDefault="00396AF8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103,8</w:t>
            </w:r>
          </w:p>
        </w:tc>
      </w:tr>
      <w:tr w:rsidR="00396AF8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61F2D" w:rsidRDefault="00396AF8" w:rsidP="00BF3467">
            <w:pPr>
              <w:pStyle w:val="6"/>
              <w:keepNext w:val="0"/>
              <w:spacing w:before="70" w:after="70" w:line="220" w:lineRule="exact"/>
              <w:ind w:left="170"/>
              <w:rPr>
                <w:b w:val="0"/>
                <w:i/>
              </w:rPr>
            </w:pPr>
            <w:r w:rsidRPr="00D61F2D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61F2D" w:rsidRDefault="00396AF8" w:rsidP="00BF3467">
            <w:pPr>
              <w:spacing w:before="70" w:after="70" w:line="22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97,7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61F2D" w:rsidRDefault="00396AF8" w:rsidP="00BF3467">
            <w:pPr>
              <w:spacing w:before="70" w:after="70" w:line="220" w:lineRule="exact"/>
              <w:ind w:right="510"/>
              <w:jc w:val="right"/>
              <w:rPr>
                <w:i/>
                <w:sz w:val="22"/>
              </w:rPr>
            </w:pPr>
            <w:r w:rsidRPr="00D61F2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61F2D" w:rsidRDefault="00396AF8" w:rsidP="00BF3467">
            <w:pPr>
              <w:spacing w:before="70" w:after="7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61F2D" w:rsidRDefault="00396AF8" w:rsidP="00BF3467">
            <w:pPr>
              <w:spacing w:before="70" w:after="70" w:line="220" w:lineRule="exact"/>
              <w:ind w:right="510"/>
              <w:jc w:val="right"/>
              <w:rPr>
                <w:i/>
                <w:sz w:val="22"/>
              </w:rPr>
            </w:pPr>
            <w:r w:rsidRPr="00D61F2D">
              <w:rPr>
                <w:i/>
                <w:sz w:val="22"/>
              </w:rPr>
              <w:t>х</w:t>
            </w:r>
          </w:p>
        </w:tc>
      </w:tr>
      <w:tr w:rsidR="00396AF8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36389B" w:rsidRDefault="00396AF8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36389B" w:rsidRDefault="00396AF8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36389B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36389B" w:rsidRDefault="00396AF8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36389B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396AF8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</w:tr>
      <w:tr w:rsidR="00396AF8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</w:tr>
      <w:tr w:rsidR="00396AF8" w:rsidRPr="00C81B84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pStyle w:val="6"/>
              <w:keepNext w:val="0"/>
              <w:spacing w:before="70" w:after="7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FC4879" w:rsidRDefault="00396AF8" w:rsidP="00BF3467">
            <w:pPr>
              <w:spacing w:before="70" w:after="70" w:line="22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FC4879" w:rsidRDefault="00396AF8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FC4879" w:rsidRDefault="00396AF8" w:rsidP="00BF3467">
            <w:pPr>
              <w:spacing w:before="70" w:after="7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FC4879" w:rsidRDefault="00396AF8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</w:tr>
      <w:tr w:rsidR="00396AF8" w:rsidRPr="001D387D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FC4879" w:rsidRDefault="00396AF8" w:rsidP="00BF3467">
            <w:pPr>
              <w:pStyle w:val="6"/>
              <w:keepNext w:val="0"/>
              <w:spacing w:before="70" w:after="70" w:line="220" w:lineRule="exact"/>
              <w:ind w:left="170"/>
            </w:pPr>
            <w:r w:rsidRPr="00FC487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FC4879" w:rsidRDefault="00396AF8" w:rsidP="00BF3467">
            <w:pPr>
              <w:spacing w:before="70" w:after="70" w:line="22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FC4879" w:rsidRDefault="00396AF8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 w:rsidRPr="00FC487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FC4879" w:rsidRDefault="00396AF8" w:rsidP="00BF3467">
            <w:pPr>
              <w:spacing w:before="70" w:after="7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FC4879" w:rsidRDefault="00396AF8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 w:rsidRPr="00FC4879">
              <w:rPr>
                <w:b/>
                <w:sz w:val="22"/>
              </w:rPr>
              <w:t>х</w:t>
            </w:r>
          </w:p>
        </w:tc>
      </w:tr>
      <w:tr w:rsidR="00396AF8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1D387D" w:rsidRDefault="00396AF8" w:rsidP="00BF3467">
            <w:pPr>
              <w:pStyle w:val="6"/>
              <w:keepNext w:val="0"/>
              <w:spacing w:before="70" w:after="70" w:line="220" w:lineRule="exact"/>
              <w:ind w:left="0"/>
              <w:jc w:val="center"/>
            </w:pPr>
            <w:r>
              <w:t>2017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0A10D5" w:rsidRDefault="00396AF8" w:rsidP="00BF3467">
            <w:pPr>
              <w:spacing w:before="70" w:after="7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Default="00396AF8" w:rsidP="00BF3467">
            <w:pPr>
              <w:spacing w:before="70" w:after="7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0A10D5" w:rsidRDefault="00396AF8" w:rsidP="00BF3467">
            <w:pPr>
              <w:spacing w:before="70" w:after="7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396AF8" w:rsidRPr="00FF1F54" w:rsidTr="00F903D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503C11" w:rsidRDefault="00396AF8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 w:rsidRPr="00503C11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503C11" w:rsidRDefault="00396AF8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 w:rsidRPr="00503C11">
              <w:rPr>
                <w:sz w:val="22"/>
              </w:rPr>
              <w:t>97,4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503C11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 w:rsidRPr="00503C11">
              <w:rPr>
                <w:sz w:val="22"/>
              </w:rPr>
              <w:t>78,6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503C11" w:rsidRDefault="00396AF8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 w:rsidRPr="00503C11">
              <w:rPr>
                <w:sz w:val="22"/>
              </w:rPr>
              <w:t>93,3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503C11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 w:rsidRPr="00503C11">
              <w:rPr>
                <w:sz w:val="22"/>
              </w:rPr>
              <w:t>71,7</w:t>
            </w:r>
          </w:p>
        </w:tc>
      </w:tr>
      <w:tr w:rsidR="00396AF8" w:rsidRPr="00FF1F54" w:rsidTr="00F903D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8B04AB" w:rsidRDefault="00396AF8" w:rsidP="00BF3467">
            <w:pPr>
              <w:pStyle w:val="6"/>
              <w:keepNext w:val="0"/>
              <w:spacing w:before="70" w:after="70" w:line="220" w:lineRule="exact"/>
              <w:ind w:left="397"/>
              <w:rPr>
                <w:i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5A261F" w:rsidRDefault="00396AF8" w:rsidP="00BF3467">
            <w:pPr>
              <w:spacing w:before="70" w:after="70" w:line="220" w:lineRule="exact"/>
              <w:ind w:right="737"/>
              <w:jc w:val="right"/>
              <w:rPr>
                <w:sz w:val="22"/>
                <w:lang w:val="en-US"/>
              </w:rPr>
            </w:pPr>
            <w:r w:rsidRPr="005A261F">
              <w:rPr>
                <w:sz w:val="22"/>
                <w:lang w:val="en-US"/>
              </w:rPr>
              <w:t>98</w:t>
            </w:r>
            <w:r w:rsidRPr="005A261F">
              <w:rPr>
                <w:sz w:val="22"/>
              </w:rPr>
              <w:t>,</w:t>
            </w:r>
            <w:r w:rsidRPr="005A261F">
              <w:rPr>
                <w:sz w:val="22"/>
                <w:lang w:val="en-US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5A261F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 w:rsidRPr="005A261F">
              <w:rPr>
                <w:sz w:val="22"/>
              </w:rPr>
              <w:t>99,3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5A261F" w:rsidRDefault="00396AF8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 w:rsidRPr="005A261F">
              <w:rPr>
                <w:sz w:val="22"/>
              </w:rPr>
              <w:t>95,8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5A261F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 w:rsidRPr="005A261F">
              <w:rPr>
                <w:sz w:val="22"/>
              </w:rPr>
              <w:t>104,1</w:t>
            </w:r>
          </w:p>
        </w:tc>
      </w:tr>
      <w:tr w:rsidR="00396AF8" w:rsidRPr="00FF1F54" w:rsidTr="00BF346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5B6DC9" w:rsidRDefault="00396AF8" w:rsidP="00BF3467">
            <w:pPr>
              <w:pStyle w:val="6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A8736C" w:rsidRDefault="00396AF8" w:rsidP="00BF3467">
            <w:pPr>
              <w:spacing w:before="70" w:after="7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5A261F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5A261F" w:rsidRDefault="00396AF8" w:rsidP="00BF3467">
            <w:pPr>
              <w:spacing w:before="70" w:after="7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5A261F" w:rsidRDefault="00396AF8" w:rsidP="00BF3467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</w:tr>
      <w:tr w:rsidR="00396AF8" w:rsidRPr="00B3148E" w:rsidTr="00BF3467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pStyle w:val="6"/>
              <w:keepNext w:val="0"/>
              <w:spacing w:before="70" w:after="70" w:line="220" w:lineRule="exact"/>
              <w:ind w:left="170"/>
            </w:pPr>
            <w:r w:rsidRPr="00BC7194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70" w:after="70" w:line="220" w:lineRule="exact"/>
              <w:ind w:right="737"/>
              <w:jc w:val="right"/>
              <w:rPr>
                <w:b/>
                <w:sz w:val="22"/>
              </w:rPr>
            </w:pPr>
            <w:r w:rsidRPr="00BC7194">
              <w:rPr>
                <w:b/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 w:rsidRPr="00BC7194">
              <w:rPr>
                <w:b/>
                <w:sz w:val="22"/>
              </w:rPr>
              <w:t>90,2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70" w:after="70" w:line="220" w:lineRule="exact"/>
              <w:ind w:right="680"/>
              <w:jc w:val="right"/>
              <w:rPr>
                <w:b/>
                <w:sz w:val="22"/>
              </w:rPr>
            </w:pPr>
            <w:r w:rsidRPr="00BC7194">
              <w:rPr>
                <w:b/>
                <w:sz w:val="22"/>
              </w:rPr>
              <w:t>98,0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 w:rsidRPr="00BC7194">
              <w:rPr>
                <w:b/>
                <w:sz w:val="22"/>
              </w:rPr>
              <w:t>86,5</w:t>
            </w:r>
          </w:p>
        </w:tc>
      </w:tr>
      <w:tr w:rsidR="00396AF8" w:rsidRPr="00B3148E" w:rsidTr="00BF3467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pStyle w:val="6"/>
              <w:keepNext w:val="0"/>
              <w:spacing w:before="60" w:line="220" w:lineRule="exact"/>
              <w:ind w:left="397"/>
              <w:rPr>
                <w:b w:val="0"/>
              </w:rPr>
            </w:pPr>
            <w:r w:rsidRPr="00BC7194">
              <w:rPr>
                <w:b w:val="0"/>
              </w:rPr>
              <w:lastRenderedPageBreak/>
              <w:t>Апрель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396AF8" w:rsidRPr="00B3148E" w:rsidTr="00F903D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pStyle w:val="6"/>
              <w:keepNext w:val="0"/>
              <w:spacing w:before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396AF8" w:rsidRPr="00B3148E" w:rsidTr="00BF346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pStyle w:val="6"/>
              <w:keepNext w:val="0"/>
              <w:spacing w:before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</w:tr>
      <w:tr w:rsidR="00396AF8" w:rsidRPr="00B3148E" w:rsidTr="00BF346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pStyle w:val="6"/>
              <w:keepNext w:val="0"/>
              <w:spacing w:before="60" w:line="220" w:lineRule="exact"/>
              <w:ind w:left="170"/>
            </w:pPr>
            <w:r w:rsidRPr="00BC7194">
              <w:t>I</w:t>
            </w:r>
            <w:r>
              <w:rPr>
                <w:lang w:val="en-US"/>
              </w:rPr>
              <w:t>I</w:t>
            </w:r>
            <w:r w:rsidRPr="00BC7194">
              <w:t xml:space="preserve">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9B07DD" w:rsidRDefault="00396AF8" w:rsidP="00BF3467">
            <w:pPr>
              <w:spacing w:before="60" w:after="60" w:line="220" w:lineRule="exact"/>
              <w:ind w:right="737"/>
              <w:jc w:val="right"/>
              <w:rPr>
                <w:b/>
                <w:sz w:val="22"/>
                <w:lang w:val="en-US"/>
              </w:rPr>
            </w:pPr>
            <w:r w:rsidRPr="009B07DD">
              <w:rPr>
                <w:b/>
                <w:sz w:val="22"/>
              </w:rPr>
              <w:t>100,0</w:t>
            </w:r>
            <w:r>
              <w:rPr>
                <w:b/>
                <w:sz w:val="22"/>
                <w:lang w:val="en-US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BC7194" w:rsidRDefault="00396AF8" w:rsidP="00BF3467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115,9</w:t>
            </w:r>
          </w:p>
        </w:tc>
      </w:tr>
      <w:tr w:rsidR="00396AF8" w:rsidRPr="001F77D1" w:rsidTr="00BF346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4105A" w:rsidRDefault="00396AF8" w:rsidP="00BF3467">
            <w:pPr>
              <w:pStyle w:val="6"/>
              <w:keepNext w:val="0"/>
              <w:spacing w:before="60" w:line="220" w:lineRule="exact"/>
              <w:ind w:left="170"/>
              <w:rPr>
                <w:b w:val="0"/>
                <w:i/>
              </w:rPr>
            </w:pPr>
            <w:r w:rsidRPr="00D4105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D4105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4105A" w:rsidRDefault="00396AF8" w:rsidP="00BF3467">
            <w:pPr>
              <w:spacing w:before="60" w:after="60" w:line="220" w:lineRule="exact"/>
              <w:ind w:right="737"/>
              <w:jc w:val="right"/>
              <w:rPr>
                <w:i/>
                <w:sz w:val="22"/>
              </w:rPr>
            </w:pPr>
            <w:r w:rsidRPr="00D4105A">
              <w:rPr>
                <w:i/>
                <w:sz w:val="22"/>
              </w:rPr>
              <w:t>99,7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4105A" w:rsidRDefault="00396AF8" w:rsidP="00BF3467">
            <w:pPr>
              <w:spacing w:before="60" w:after="60" w:line="220" w:lineRule="exact"/>
              <w:ind w:right="510"/>
              <w:jc w:val="right"/>
              <w:rPr>
                <w:i/>
                <w:sz w:val="22"/>
              </w:rPr>
            </w:pPr>
            <w:r w:rsidRPr="00D4105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4105A" w:rsidRDefault="00396AF8" w:rsidP="00BF3467">
            <w:pPr>
              <w:spacing w:before="60" w:after="60" w:line="220" w:lineRule="exact"/>
              <w:ind w:right="680"/>
              <w:jc w:val="right"/>
              <w:rPr>
                <w:i/>
                <w:sz w:val="22"/>
              </w:rPr>
            </w:pPr>
            <w:r w:rsidRPr="00D4105A">
              <w:rPr>
                <w:i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4105A" w:rsidRDefault="00396AF8" w:rsidP="00BF3467">
            <w:pPr>
              <w:spacing w:before="60" w:after="60" w:line="220" w:lineRule="exact"/>
              <w:ind w:right="510"/>
              <w:jc w:val="right"/>
              <w:rPr>
                <w:i/>
                <w:sz w:val="22"/>
              </w:rPr>
            </w:pPr>
            <w:r w:rsidRPr="00D4105A">
              <w:rPr>
                <w:i/>
                <w:sz w:val="22"/>
              </w:rPr>
              <w:t>х</w:t>
            </w:r>
          </w:p>
        </w:tc>
      </w:tr>
      <w:tr w:rsidR="00396AF8" w:rsidRPr="001F77D1" w:rsidTr="00BF346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34215A" w:rsidRDefault="00396AF8" w:rsidP="00BF3467">
            <w:pPr>
              <w:pStyle w:val="6"/>
              <w:keepNext w:val="0"/>
              <w:spacing w:before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8B27A7" w:rsidRDefault="00396AF8" w:rsidP="00BF3467">
            <w:pPr>
              <w:spacing w:before="60" w:after="60" w:line="220" w:lineRule="exact"/>
              <w:ind w:right="737"/>
              <w:jc w:val="right"/>
              <w:rPr>
                <w:sz w:val="22"/>
              </w:rPr>
            </w:pPr>
            <w:r w:rsidRPr="008B27A7"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8B27A7" w:rsidRDefault="00396AF8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8B27A7">
              <w:rPr>
                <w:sz w:val="22"/>
              </w:rPr>
              <w:t>104,2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4105A" w:rsidRDefault="00396AF8" w:rsidP="00BF3467">
            <w:pPr>
              <w:spacing w:before="60" w:after="60" w:line="220" w:lineRule="exact"/>
              <w:ind w:right="680"/>
              <w:jc w:val="right"/>
              <w:rPr>
                <w:sz w:val="22"/>
              </w:rPr>
            </w:pPr>
            <w:r w:rsidRPr="00D4105A">
              <w:rPr>
                <w:sz w:val="22"/>
              </w:rPr>
              <w:t>108,0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AF8" w:rsidRPr="00D4105A" w:rsidRDefault="00396AF8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D4105A">
              <w:rPr>
                <w:sz w:val="22"/>
              </w:rPr>
              <w:t>101,1</w:t>
            </w:r>
          </w:p>
        </w:tc>
      </w:tr>
      <w:tr w:rsidR="0047002B" w:rsidRPr="001F77D1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47002B" w:rsidRDefault="0047002B" w:rsidP="00BF3467">
            <w:pPr>
              <w:pStyle w:val="6"/>
              <w:keepNext w:val="0"/>
              <w:spacing w:before="60" w:line="220" w:lineRule="exact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47002B" w:rsidRDefault="0047002B" w:rsidP="00BF3467">
            <w:pPr>
              <w:spacing w:before="60" w:after="60" w:line="220" w:lineRule="exact"/>
              <w:ind w:right="737"/>
              <w:jc w:val="right"/>
              <w:rPr>
                <w:sz w:val="22"/>
              </w:rPr>
            </w:pPr>
            <w:r w:rsidRPr="0047002B">
              <w:rPr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47002B" w:rsidRDefault="0047002B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47002B">
              <w:rPr>
                <w:sz w:val="22"/>
              </w:rPr>
              <w:t>100,8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47002B" w:rsidRDefault="0047002B" w:rsidP="00BF3467">
            <w:pPr>
              <w:spacing w:before="60" w:after="60" w:line="220" w:lineRule="exact"/>
              <w:ind w:right="680"/>
              <w:jc w:val="right"/>
              <w:rPr>
                <w:sz w:val="22"/>
              </w:rPr>
            </w:pPr>
            <w:r w:rsidRPr="0047002B">
              <w:rPr>
                <w:sz w:val="22"/>
              </w:rPr>
              <w:t>110,2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47002B" w:rsidRDefault="0047002B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47002B">
              <w:rPr>
                <w:sz w:val="22"/>
              </w:rPr>
              <w:t>108,5</w:t>
            </w:r>
          </w:p>
        </w:tc>
      </w:tr>
      <w:tr w:rsidR="0047002B" w:rsidRPr="001F77D1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Default="0047002B" w:rsidP="00BF3467">
            <w:pPr>
              <w:pStyle w:val="6"/>
              <w:keepNext w:val="0"/>
              <w:spacing w:before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Default="0047002B" w:rsidP="00BF3467">
            <w:pPr>
              <w:spacing w:before="60" w:after="6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Default="0047002B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Default="0047002B" w:rsidP="00BF3467">
            <w:pPr>
              <w:spacing w:before="6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Default="0047002B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</w:tr>
      <w:tr w:rsidR="0047002B" w:rsidRPr="001F77D1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A97332" w:rsidRDefault="0047002B" w:rsidP="00BF3467">
            <w:pPr>
              <w:pStyle w:val="6"/>
              <w:keepNext w:val="0"/>
              <w:spacing w:before="60" w:line="220" w:lineRule="exact"/>
              <w:ind w:left="170"/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F65CB8" w:rsidRDefault="0047002B" w:rsidP="00BF3467">
            <w:pPr>
              <w:spacing w:before="60" w:after="60" w:line="220" w:lineRule="exact"/>
              <w:ind w:right="737"/>
              <w:jc w:val="right"/>
              <w:rPr>
                <w:b/>
                <w:sz w:val="22"/>
              </w:rPr>
            </w:pPr>
            <w:r w:rsidRPr="00F65CB8">
              <w:rPr>
                <w:b/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F65CB8" w:rsidRDefault="0047002B" w:rsidP="00BF3467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 w:rsidRPr="00F65CB8">
              <w:rPr>
                <w:b/>
                <w:sz w:val="22"/>
              </w:rPr>
              <w:t>103,8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F65CB8" w:rsidRDefault="0047002B" w:rsidP="00BF3467">
            <w:pPr>
              <w:spacing w:before="60" w:after="60" w:line="220" w:lineRule="exact"/>
              <w:ind w:right="680"/>
              <w:jc w:val="right"/>
              <w:rPr>
                <w:b/>
                <w:sz w:val="22"/>
              </w:rPr>
            </w:pPr>
            <w:r w:rsidRPr="00F65CB8">
              <w:rPr>
                <w:b/>
                <w:sz w:val="22"/>
              </w:rPr>
              <w:t>108,9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F65CB8" w:rsidRDefault="0047002B" w:rsidP="00BF3467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 w:rsidRPr="00F65CB8">
              <w:rPr>
                <w:b/>
                <w:sz w:val="22"/>
              </w:rPr>
              <w:t>109,4</w:t>
            </w:r>
          </w:p>
        </w:tc>
      </w:tr>
      <w:tr w:rsidR="0047002B" w:rsidRPr="001F77D1" w:rsidTr="00FB3BA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FB3BA4" w:rsidRDefault="0047002B" w:rsidP="00BF3467">
            <w:pPr>
              <w:pStyle w:val="6"/>
              <w:keepNext w:val="0"/>
              <w:spacing w:before="60" w:line="220" w:lineRule="exact"/>
              <w:ind w:left="170"/>
              <w:rPr>
                <w:b w:val="0"/>
              </w:rPr>
            </w:pPr>
            <w:r w:rsidRPr="00FB3BA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FB3BA4" w:rsidRDefault="0047002B" w:rsidP="00BF3467">
            <w:pPr>
              <w:spacing w:before="60" w:after="60" w:line="220" w:lineRule="exact"/>
              <w:ind w:right="737"/>
              <w:jc w:val="right"/>
              <w:rPr>
                <w:i/>
                <w:sz w:val="22"/>
              </w:rPr>
            </w:pPr>
            <w:r w:rsidRPr="00FB3BA4">
              <w:rPr>
                <w:i/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FB3BA4" w:rsidRDefault="0047002B" w:rsidP="00BF3467">
            <w:pPr>
              <w:spacing w:before="60" w:after="60" w:line="220" w:lineRule="exact"/>
              <w:ind w:right="510"/>
              <w:jc w:val="right"/>
              <w:rPr>
                <w:i/>
                <w:sz w:val="22"/>
              </w:rPr>
            </w:pPr>
            <w:r w:rsidRPr="00FB3BA4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FB3BA4" w:rsidRDefault="0047002B" w:rsidP="00BF3467">
            <w:pPr>
              <w:spacing w:before="60" w:after="60" w:line="220" w:lineRule="exact"/>
              <w:ind w:right="680"/>
              <w:jc w:val="right"/>
              <w:rPr>
                <w:i/>
                <w:sz w:val="22"/>
              </w:rPr>
            </w:pPr>
            <w:r w:rsidRPr="00FB3BA4">
              <w:rPr>
                <w:i/>
                <w:sz w:val="22"/>
              </w:rPr>
              <w:t>103,9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02B" w:rsidRPr="00FB3BA4" w:rsidRDefault="0047002B" w:rsidP="00BF3467">
            <w:pPr>
              <w:spacing w:before="60" w:after="60" w:line="220" w:lineRule="exact"/>
              <w:ind w:right="510"/>
              <w:jc w:val="right"/>
              <w:rPr>
                <w:i/>
                <w:sz w:val="22"/>
              </w:rPr>
            </w:pPr>
            <w:r w:rsidRPr="00FB3BA4">
              <w:rPr>
                <w:i/>
                <w:sz w:val="22"/>
              </w:rPr>
              <w:t>х</w:t>
            </w:r>
          </w:p>
        </w:tc>
      </w:tr>
      <w:tr w:rsidR="00FB3BA4" w:rsidRPr="001F77D1" w:rsidTr="00F2163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BA4" w:rsidRPr="00FB3BA4" w:rsidRDefault="00FB3BA4" w:rsidP="00BF3467">
            <w:pPr>
              <w:pStyle w:val="6"/>
              <w:keepNext w:val="0"/>
              <w:spacing w:before="60" w:line="220" w:lineRule="exact"/>
              <w:ind w:left="397"/>
              <w:rPr>
                <w:b w:val="0"/>
              </w:rPr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BA4" w:rsidRPr="00FB3BA4" w:rsidRDefault="00CF73F3" w:rsidP="00BF3467">
            <w:pPr>
              <w:spacing w:before="60" w:after="6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BA4" w:rsidRPr="00FB3BA4" w:rsidRDefault="00F21633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BA4" w:rsidRPr="00FB3BA4" w:rsidRDefault="00CF73F3" w:rsidP="00BF3467">
            <w:pPr>
              <w:spacing w:before="6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BA4" w:rsidRPr="00FB3BA4" w:rsidRDefault="00F21633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58586A" w:rsidRPr="001F77D1" w:rsidTr="00F2163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86A" w:rsidRPr="00FB3BA4" w:rsidRDefault="0058586A" w:rsidP="00BF3467">
            <w:pPr>
              <w:pStyle w:val="6"/>
              <w:keepNext w:val="0"/>
              <w:spacing w:before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86A" w:rsidRDefault="00FD7392" w:rsidP="00BF3467">
            <w:pPr>
              <w:spacing w:before="60" w:after="6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86A" w:rsidRDefault="00FD7392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86A" w:rsidRDefault="00FD7392" w:rsidP="00BF3467">
            <w:pPr>
              <w:spacing w:before="6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86A" w:rsidRDefault="00FD7392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</w:tr>
      <w:tr w:rsidR="001354F2" w:rsidRPr="001F77D1" w:rsidTr="00F2163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54F2" w:rsidRDefault="001354F2" w:rsidP="00BF3467">
            <w:pPr>
              <w:pStyle w:val="6"/>
              <w:keepNext w:val="0"/>
              <w:spacing w:before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54F2" w:rsidRDefault="00C72C4D" w:rsidP="00BF3467">
            <w:pPr>
              <w:spacing w:before="60" w:after="60" w:line="22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4F2" w:rsidRDefault="00E24BFD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54F2" w:rsidRDefault="00C72C4D" w:rsidP="00BF3467">
            <w:pPr>
              <w:spacing w:before="6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4F2" w:rsidRDefault="00C72C4D" w:rsidP="00BF34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120,2</w:t>
            </w:r>
          </w:p>
        </w:tc>
      </w:tr>
      <w:tr w:rsidR="00C72C4D" w:rsidRPr="001F77D1" w:rsidTr="00F2163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2C4D" w:rsidRDefault="00C72C4D" w:rsidP="00BF3467">
            <w:pPr>
              <w:pStyle w:val="6"/>
              <w:keepNext w:val="0"/>
              <w:spacing w:before="6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2C4D" w:rsidRPr="00BF3467" w:rsidRDefault="00C72C4D" w:rsidP="00BF3467">
            <w:pPr>
              <w:spacing w:before="60" w:after="60" w:line="220" w:lineRule="exact"/>
              <w:ind w:right="737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C4D" w:rsidRPr="00BF3467" w:rsidRDefault="00C72C4D" w:rsidP="00BF3467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99,8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2C4D" w:rsidRPr="00BF3467" w:rsidRDefault="00C72C4D" w:rsidP="00BF3467">
            <w:pPr>
              <w:spacing w:before="60" w:after="60" w:line="220" w:lineRule="exact"/>
              <w:ind w:right="680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110,8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C4D" w:rsidRPr="00BF3467" w:rsidRDefault="00C72C4D" w:rsidP="00BF3467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104,9</w:t>
            </w:r>
          </w:p>
        </w:tc>
      </w:tr>
      <w:tr w:rsidR="00C72C4D" w:rsidRPr="001F77D1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C4D" w:rsidRPr="00BF3467" w:rsidRDefault="00C72C4D" w:rsidP="00BF3467">
            <w:pPr>
              <w:pStyle w:val="6"/>
              <w:keepNext w:val="0"/>
              <w:spacing w:before="60" w:line="220" w:lineRule="exact"/>
              <w:ind w:left="170"/>
              <w:rPr>
                <w:i/>
              </w:rPr>
            </w:pPr>
            <w:r w:rsidRPr="00BF3467">
              <w:rPr>
                <w:i/>
              </w:rPr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C4D" w:rsidRPr="00BF3467" w:rsidRDefault="00C72C4D" w:rsidP="00BF3467">
            <w:pPr>
              <w:spacing w:before="60" w:after="60" w:line="220" w:lineRule="exact"/>
              <w:ind w:right="737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C4D" w:rsidRPr="00BF3467" w:rsidRDefault="00C72C4D" w:rsidP="00BF3467">
            <w:pPr>
              <w:spacing w:before="60" w:after="60" w:line="220" w:lineRule="exact"/>
              <w:ind w:right="510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C4D" w:rsidRPr="00BF3467" w:rsidRDefault="00C72C4D" w:rsidP="00BF3467">
            <w:pPr>
              <w:spacing w:before="60" w:after="60" w:line="220" w:lineRule="exact"/>
              <w:ind w:right="680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105,7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C4D" w:rsidRPr="00BF3467" w:rsidRDefault="00C72C4D" w:rsidP="00BF3467">
            <w:pPr>
              <w:spacing w:before="60" w:after="60" w:line="220" w:lineRule="exact"/>
              <w:ind w:right="510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DC702C">
      <w:pPr>
        <w:pStyle w:val="a3"/>
        <w:tabs>
          <w:tab w:val="left" w:pos="708"/>
        </w:tabs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F14C13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2E150B" w:rsidRDefault="0029045B" w:rsidP="0029045B">
      <w:pPr>
        <w:pStyle w:val="a3"/>
        <w:tabs>
          <w:tab w:val="left" w:pos="708"/>
        </w:tabs>
        <w:spacing w:before="40" w:line="240" w:lineRule="exact"/>
        <w:jc w:val="center"/>
        <w:rPr>
          <w:i/>
          <w:iCs/>
          <w:sz w:val="26"/>
          <w:szCs w:val="26"/>
        </w:rPr>
      </w:pPr>
      <w:proofErr w:type="gramStart"/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29045B" w:rsidRPr="001F1252" w:rsidRDefault="00CC2F09" w:rsidP="0029045B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_x0000_s2288" style="position:absolute;left:0;text-align:left;margin-left:143.2pt;margin-top:177.85pt;width:250.5pt;height:22.5pt;z-index:251722752" coordorigin="4788,5105" coordsize="5066,480">
            <v:rect id="_x0000_s2289" style="position:absolute;left:4788;top:5132;width:1004;height:357;rotation:70339fd;flip:x" filled="f" strokecolor="white" strokeweight=".25pt">
              <v:textbox style="mso-next-textbox:#_x0000_s2289">
                <w:txbxContent>
                  <w:p w:rsidR="008D17CB" w:rsidRPr="00B77D68" w:rsidRDefault="008D17CB" w:rsidP="0029045B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6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8D17CB" w:rsidRDefault="008D17CB" w:rsidP="0029045B"/>
                </w:txbxContent>
              </v:textbox>
            </v:rect>
            <v:rect id="_x0000_s2290" style="position:absolute;left:8859;top:5105;width:995;height:480;flip:x" filled="f" strokecolor="white" strokeweight=".25pt">
              <v:textbox style="mso-next-textbox:#_x0000_s2290">
                <w:txbxContent>
                  <w:p w:rsidR="008D17CB" w:rsidRPr="00B77D68" w:rsidRDefault="008D17CB" w:rsidP="0029045B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7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29045B" w:rsidRPr="00A278DB">
        <w:rPr>
          <w:noProof/>
          <w:color w:val="FF6600"/>
        </w:rPr>
        <w:drawing>
          <wp:inline distT="0" distB="0" distL="0" distR="0">
            <wp:extent cx="5891917" cy="2814761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47561" w:rsidRPr="007B40F1" w:rsidRDefault="00F06D7C" w:rsidP="00CC2F09">
      <w:pPr>
        <w:pStyle w:val="a8"/>
        <w:spacing w:before="40" w:line="34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 201</w:t>
      </w:r>
      <w:r w:rsidR="00B507E6" w:rsidRPr="00672F1B">
        <w:rPr>
          <w:spacing w:val="-2"/>
          <w:szCs w:val="26"/>
        </w:rPr>
        <w:t>7</w:t>
      </w:r>
      <w:r w:rsidR="00A276E3"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172666">
        <w:rPr>
          <w:spacing w:val="-2"/>
          <w:szCs w:val="26"/>
        </w:rPr>
        <w:t>оду</w:t>
      </w:r>
      <w:r w:rsidRPr="00672F1B">
        <w:rPr>
          <w:spacing w:val="-2"/>
          <w:szCs w:val="26"/>
        </w:rPr>
        <w:t xml:space="preserve"> розничный товарооборот на </w:t>
      </w:r>
      <w:r w:rsidR="0042053A" w:rsidRPr="00672F1B">
        <w:rPr>
          <w:spacing w:val="-2"/>
          <w:szCs w:val="26"/>
        </w:rPr>
        <w:t>8</w:t>
      </w:r>
      <w:r w:rsidR="009A3F97" w:rsidRPr="00672F1B">
        <w:rPr>
          <w:spacing w:val="-2"/>
          <w:szCs w:val="26"/>
        </w:rPr>
        <w:t>7,</w:t>
      </w:r>
      <w:r w:rsidR="007E3B33">
        <w:rPr>
          <w:spacing w:val="-2"/>
          <w:szCs w:val="26"/>
        </w:rPr>
        <w:t>7</w:t>
      </w:r>
      <w:r w:rsidRPr="00672F1B">
        <w:rPr>
          <w:spacing w:val="-2"/>
          <w:szCs w:val="26"/>
        </w:rPr>
        <w:t>% форми</w:t>
      </w:r>
      <w:r w:rsidR="00447561" w:rsidRPr="00672F1B">
        <w:rPr>
          <w:spacing w:val="-2"/>
          <w:szCs w:val="26"/>
        </w:rPr>
        <w:t xml:space="preserve">ровался организациями торговли и на </w:t>
      </w:r>
      <w:r w:rsidR="0042053A" w:rsidRPr="00672F1B">
        <w:rPr>
          <w:spacing w:val="-2"/>
          <w:szCs w:val="26"/>
        </w:rPr>
        <w:t>1</w:t>
      </w:r>
      <w:r w:rsidR="00225A40" w:rsidRPr="00672F1B">
        <w:rPr>
          <w:spacing w:val="-2"/>
          <w:szCs w:val="26"/>
        </w:rPr>
        <w:t>2</w:t>
      </w:r>
      <w:r w:rsidR="009A3F97" w:rsidRPr="00672F1B">
        <w:rPr>
          <w:spacing w:val="-2"/>
          <w:szCs w:val="26"/>
        </w:rPr>
        <w:t>,</w:t>
      </w:r>
      <w:r w:rsidR="007E3B33">
        <w:rPr>
          <w:spacing w:val="-2"/>
          <w:szCs w:val="26"/>
        </w:rPr>
        <w:t>3</w:t>
      </w:r>
      <w:r w:rsidR="00447561" w:rsidRPr="00672F1B">
        <w:rPr>
          <w:spacing w:val="-2"/>
          <w:szCs w:val="26"/>
        </w:rPr>
        <w:t xml:space="preserve">% – </w:t>
      </w:r>
      <w:r w:rsidR="00B507E6" w:rsidRPr="00672F1B">
        <w:rPr>
          <w:spacing w:val="-2"/>
          <w:szCs w:val="26"/>
        </w:rPr>
        <w:t xml:space="preserve">индивидуальными предпринимателями </w:t>
      </w:r>
      <w:r w:rsidR="00ED2FC2" w:rsidRPr="00672F1B">
        <w:rPr>
          <w:spacing w:val="-2"/>
          <w:szCs w:val="26"/>
        </w:rPr>
        <w:br/>
      </w:r>
      <w:r w:rsidR="00B507E6" w:rsidRPr="00672F1B">
        <w:rPr>
          <w:spacing w:val="-2"/>
          <w:szCs w:val="26"/>
        </w:rPr>
        <w:t>и физическими лицами</w:t>
      </w:r>
      <w:r w:rsidR="00447561" w:rsidRPr="00672F1B">
        <w:rPr>
          <w:spacing w:val="-2"/>
          <w:szCs w:val="26"/>
        </w:rPr>
        <w:t xml:space="preserve"> (в</w:t>
      </w:r>
      <w:r w:rsidR="00172666">
        <w:rPr>
          <w:spacing w:val="-2"/>
          <w:szCs w:val="26"/>
        </w:rPr>
        <w:t xml:space="preserve"> </w:t>
      </w:r>
      <w:r w:rsidR="007B7853" w:rsidRPr="00672F1B">
        <w:rPr>
          <w:spacing w:val="-2"/>
          <w:szCs w:val="26"/>
        </w:rPr>
        <w:t>2</w:t>
      </w:r>
      <w:r w:rsidR="00447561" w:rsidRPr="00672F1B">
        <w:rPr>
          <w:spacing w:val="-2"/>
          <w:szCs w:val="26"/>
        </w:rPr>
        <w:t>01</w:t>
      </w:r>
      <w:r w:rsidR="00B507E6" w:rsidRPr="00672F1B">
        <w:rPr>
          <w:spacing w:val="-2"/>
          <w:szCs w:val="26"/>
        </w:rPr>
        <w:t>6</w:t>
      </w:r>
      <w:r w:rsidR="00F65CB8">
        <w:rPr>
          <w:spacing w:val="-2"/>
          <w:szCs w:val="26"/>
        </w:rPr>
        <w:t> </w:t>
      </w:r>
      <w:r w:rsidR="00447561" w:rsidRPr="00672F1B">
        <w:rPr>
          <w:spacing w:val="-2"/>
          <w:szCs w:val="26"/>
        </w:rPr>
        <w:t>г</w:t>
      </w:r>
      <w:r w:rsidR="00172666">
        <w:rPr>
          <w:spacing w:val="-2"/>
          <w:szCs w:val="26"/>
        </w:rPr>
        <w:t>оду</w:t>
      </w:r>
      <w:r w:rsidR="00447561" w:rsidRPr="00672F1B">
        <w:rPr>
          <w:spacing w:val="-2"/>
          <w:szCs w:val="26"/>
        </w:rPr>
        <w:t xml:space="preserve"> – соответственно </w:t>
      </w:r>
      <w:r w:rsidR="00E576F5" w:rsidRPr="00F21633">
        <w:rPr>
          <w:spacing w:val="-2"/>
          <w:szCs w:val="26"/>
        </w:rPr>
        <w:t>8</w:t>
      </w:r>
      <w:r w:rsidR="003F3FD9" w:rsidRPr="00F21633">
        <w:rPr>
          <w:spacing w:val="-2"/>
          <w:szCs w:val="26"/>
        </w:rPr>
        <w:t>6,</w:t>
      </w:r>
      <w:r w:rsidR="007E3B33">
        <w:rPr>
          <w:spacing w:val="-2"/>
          <w:szCs w:val="26"/>
        </w:rPr>
        <w:t>7</w:t>
      </w:r>
      <w:r w:rsidR="00447561" w:rsidRPr="00F21633">
        <w:rPr>
          <w:spacing w:val="-2"/>
          <w:szCs w:val="26"/>
        </w:rPr>
        <w:t xml:space="preserve">% и </w:t>
      </w:r>
      <w:r w:rsidR="00396AF8" w:rsidRPr="00F21633">
        <w:rPr>
          <w:spacing w:val="-2"/>
          <w:szCs w:val="26"/>
        </w:rPr>
        <w:t>1</w:t>
      </w:r>
      <w:r w:rsidR="003F3FD9" w:rsidRPr="00F21633">
        <w:rPr>
          <w:spacing w:val="-2"/>
          <w:szCs w:val="26"/>
        </w:rPr>
        <w:t>3,</w:t>
      </w:r>
      <w:r w:rsidR="007E3B33">
        <w:rPr>
          <w:spacing w:val="-2"/>
          <w:szCs w:val="26"/>
        </w:rPr>
        <w:t>3</w:t>
      </w:r>
      <w:r w:rsidR="00447561" w:rsidRPr="00672F1B">
        <w:rPr>
          <w:spacing w:val="-2"/>
          <w:szCs w:val="26"/>
        </w:rPr>
        <w:t>%).</w:t>
      </w:r>
    </w:p>
    <w:p w:rsidR="00BF3467" w:rsidRDefault="007B40F1" w:rsidP="00CC2F09">
      <w:pPr>
        <w:pStyle w:val="a8"/>
        <w:spacing w:before="40" w:line="34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 xml:space="preserve">Розничный товарооборот организаций торговли в </w:t>
      </w:r>
      <w:r>
        <w:rPr>
          <w:spacing w:val="-2"/>
          <w:szCs w:val="26"/>
        </w:rPr>
        <w:t>2017 г</w:t>
      </w:r>
      <w:r w:rsidR="00AD1FBF">
        <w:rPr>
          <w:spacing w:val="-2"/>
          <w:szCs w:val="26"/>
        </w:rPr>
        <w:t>оду</w:t>
      </w:r>
      <w:r>
        <w:rPr>
          <w:spacing w:val="-2"/>
          <w:szCs w:val="26"/>
        </w:rPr>
        <w:t xml:space="preserve"> составил </w:t>
      </w:r>
      <w:r w:rsidR="007E3B33">
        <w:rPr>
          <w:spacing w:val="-2"/>
          <w:szCs w:val="26"/>
        </w:rPr>
        <w:br/>
      </w:r>
      <w:r>
        <w:rPr>
          <w:spacing w:val="-2"/>
          <w:szCs w:val="26"/>
        </w:rPr>
        <w:t>3</w:t>
      </w:r>
      <w:r w:rsidR="007E3B33">
        <w:rPr>
          <w:spacing w:val="-2"/>
          <w:szCs w:val="26"/>
        </w:rPr>
        <w:t>4</w:t>
      </w:r>
      <w:r>
        <w:rPr>
          <w:spacing w:val="-2"/>
          <w:szCs w:val="26"/>
        </w:rPr>
        <w:t>,</w:t>
      </w:r>
      <w:r w:rsidR="007E3B33">
        <w:rPr>
          <w:spacing w:val="-2"/>
          <w:szCs w:val="26"/>
        </w:rPr>
        <w:t>3</w:t>
      </w:r>
      <w:r w:rsidRPr="00672F1B">
        <w:rPr>
          <w:spacing w:val="-2"/>
          <w:szCs w:val="26"/>
        </w:rPr>
        <w:t xml:space="preserve"> млрд.</w:t>
      </w:r>
      <w:r w:rsidR="00AD1FBF">
        <w:rPr>
          <w:spacing w:val="-2"/>
          <w:szCs w:val="26"/>
        </w:rPr>
        <w:t> </w:t>
      </w:r>
      <w:r w:rsidRPr="00672F1B">
        <w:rPr>
          <w:spacing w:val="-2"/>
          <w:szCs w:val="26"/>
        </w:rPr>
        <w:t>рублей, или в сопоставимых ценах 10</w:t>
      </w:r>
      <w:r>
        <w:rPr>
          <w:spacing w:val="-2"/>
          <w:szCs w:val="26"/>
        </w:rPr>
        <w:t>4,</w:t>
      </w:r>
      <w:r w:rsidR="007E3B33">
        <w:rPr>
          <w:spacing w:val="-2"/>
          <w:szCs w:val="26"/>
        </w:rPr>
        <w:t>7</w:t>
      </w:r>
      <w:r w:rsidRPr="00672F1B">
        <w:rPr>
          <w:spacing w:val="-2"/>
          <w:szCs w:val="26"/>
        </w:rPr>
        <w:t>% к уровню 2016 г</w:t>
      </w:r>
      <w:r w:rsidR="00172666">
        <w:rPr>
          <w:spacing w:val="-2"/>
          <w:szCs w:val="26"/>
        </w:rPr>
        <w:t>од</w:t>
      </w:r>
      <w:r w:rsidR="00820D61">
        <w:rPr>
          <w:spacing w:val="-2"/>
          <w:szCs w:val="26"/>
        </w:rPr>
        <w:t>а</w:t>
      </w:r>
      <w:r w:rsidRPr="00672F1B">
        <w:rPr>
          <w:spacing w:val="-2"/>
          <w:szCs w:val="26"/>
        </w:rPr>
        <w:t>.</w:t>
      </w:r>
      <w:r w:rsidR="00BF3467">
        <w:rPr>
          <w:rFonts w:ascii="Arial" w:hAnsi="Arial" w:cs="Arial"/>
          <w:b/>
          <w:sz w:val="22"/>
          <w:szCs w:val="22"/>
        </w:rPr>
        <w:br w:type="page"/>
      </w:r>
    </w:p>
    <w:p w:rsidR="00AE6758" w:rsidRDefault="00AE6758" w:rsidP="00DC702C">
      <w:pPr>
        <w:pStyle w:val="a8"/>
        <w:spacing w:before="160" w:after="12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672F1B">
        <w:rPr>
          <w:rFonts w:ascii="Arial" w:hAnsi="Arial" w:cs="Arial"/>
          <w:b/>
          <w:sz w:val="22"/>
          <w:szCs w:val="22"/>
        </w:rPr>
        <w:lastRenderedPageBreak/>
        <w:t>Розничный товарооборот по секторам реализации</w:t>
      </w:r>
    </w:p>
    <w:tbl>
      <w:tblPr>
        <w:tblW w:w="4915" w:type="pct"/>
        <w:jc w:val="center"/>
        <w:tblInd w:w="-3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1403"/>
        <w:gridCol w:w="1329"/>
        <w:gridCol w:w="1155"/>
        <w:gridCol w:w="1155"/>
        <w:gridCol w:w="1335"/>
      </w:tblGrid>
      <w:tr w:rsidR="00DC702C" w:rsidTr="00CE24EB">
        <w:trPr>
          <w:cantSplit/>
          <w:trHeight w:val="126"/>
          <w:jc w:val="center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5CB" w:rsidRDefault="009635CB" w:rsidP="00CC2F09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5CB" w:rsidRPr="00842F56" w:rsidRDefault="009635CB" w:rsidP="00CC2F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42F56">
              <w:rPr>
                <w:sz w:val="22"/>
                <w:szCs w:val="22"/>
              </w:rPr>
              <w:t>2017 г.,</w:t>
            </w:r>
            <w:r w:rsidRPr="00842F56">
              <w:rPr>
                <w:sz w:val="22"/>
                <w:szCs w:val="22"/>
              </w:rPr>
              <w:br/>
              <w:t xml:space="preserve">млн. руб. </w:t>
            </w:r>
            <w:r w:rsidRPr="00842F5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74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5CB" w:rsidRPr="00842F56" w:rsidRDefault="009635CB" w:rsidP="00CC2F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42F56">
              <w:rPr>
                <w:sz w:val="22"/>
                <w:szCs w:val="22"/>
              </w:rPr>
              <w:t>В сопоставимых ценах</w:t>
            </w:r>
          </w:p>
        </w:tc>
      </w:tr>
      <w:tr w:rsidR="00DC702C" w:rsidTr="000247E0">
        <w:trPr>
          <w:cantSplit/>
          <w:trHeight w:val="274"/>
          <w:jc w:val="center"/>
        </w:trPr>
        <w:tc>
          <w:tcPr>
            <w:tcW w:w="14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5CB" w:rsidRDefault="009635CB" w:rsidP="00CC2F09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5CB" w:rsidRPr="00842F56" w:rsidRDefault="009635CB" w:rsidP="00CC2F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5CB" w:rsidRPr="00842F56" w:rsidRDefault="009635CB" w:rsidP="00CC2F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42F56">
              <w:rPr>
                <w:sz w:val="22"/>
                <w:szCs w:val="22"/>
              </w:rPr>
              <w:t>2017 г.</w:t>
            </w:r>
            <w:r w:rsidRPr="00842F56">
              <w:rPr>
                <w:sz w:val="22"/>
                <w:szCs w:val="22"/>
              </w:rPr>
              <w:br/>
              <w:t xml:space="preserve">в % к </w:t>
            </w:r>
            <w:r w:rsidRPr="00842F56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5CB" w:rsidRPr="00842F56" w:rsidRDefault="002B27B0" w:rsidP="00CC2F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9635CB" w:rsidRPr="00842F56">
              <w:rPr>
                <w:sz w:val="22"/>
                <w:szCs w:val="22"/>
              </w:rPr>
              <w:t xml:space="preserve"> 2017 г.</w:t>
            </w:r>
            <w:r w:rsidR="009635CB" w:rsidRPr="00842F56">
              <w:rPr>
                <w:sz w:val="22"/>
                <w:szCs w:val="22"/>
              </w:rPr>
              <w:br/>
            </w:r>
            <w:proofErr w:type="gramStart"/>
            <w:r w:rsidR="009635CB" w:rsidRPr="00842F56">
              <w:rPr>
                <w:sz w:val="22"/>
                <w:szCs w:val="22"/>
              </w:rPr>
              <w:t>в</w:t>
            </w:r>
            <w:proofErr w:type="gramEnd"/>
            <w:r w:rsidR="009635CB" w:rsidRPr="00842F5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5CB" w:rsidRPr="00842F56" w:rsidRDefault="009635CB" w:rsidP="00CC2F09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42F56">
              <w:rPr>
                <w:sz w:val="22"/>
                <w:szCs w:val="22"/>
                <w:u w:val="single"/>
              </w:rPr>
              <w:t>справочно</w:t>
            </w:r>
            <w:r w:rsidRPr="00842F56">
              <w:rPr>
                <w:sz w:val="22"/>
                <w:szCs w:val="22"/>
                <w:u w:val="single"/>
              </w:rPr>
              <w:br/>
            </w:r>
            <w:r w:rsidRPr="00842F56">
              <w:rPr>
                <w:sz w:val="22"/>
                <w:szCs w:val="22"/>
              </w:rPr>
              <w:t>2016 г.</w:t>
            </w:r>
            <w:r w:rsidRPr="00842F56">
              <w:rPr>
                <w:sz w:val="22"/>
                <w:szCs w:val="22"/>
              </w:rPr>
              <w:br/>
              <w:t>в % к</w:t>
            </w:r>
            <w:r w:rsidRPr="00842F56">
              <w:rPr>
                <w:sz w:val="22"/>
                <w:szCs w:val="22"/>
              </w:rPr>
              <w:br/>
              <w:t>2015 г.</w:t>
            </w:r>
          </w:p>
        </w:tc>
      </w:tr>
      <w:tr w:rsidR="00DC702C" w:rsidTr="000247E0">
        <w:trPr>
          <w:cantSplit/>
          <w:trHeight w:val="791"/>
          <w:jc w:val="center"/>
        </w:trPr>
        <w:tc>
          <w:tcPr>
            <w:tcW w:w="1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B" w:rsidRDefault="009635CB" w:rsidP="00CC2F09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B" w:rsidRPr="00A237BC" w:rsidRDefault="009635CB" w:rsidP="00CC2F09">
            <w:pPr>
              <w:spacing w:before="20" w:after="20" w:line="200" w:lineRule="exact"/>
              <w:jc w:val="center"/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B" w:rsidRPr="00A237BC" w:rsidRDefault="009635CB" w:rsidP="00CC2F09">
            <w:pPr>
              <w:spacing w:before="20" w:after="20" w:line="200" w:lineRule="exact"/>
              <w:jc w:val="center"/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B" w:rsidRPr="00842F56" w:rsidRDefault="002B27B0" w:rsidP="00CC2F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9635CB" w:rsidRPr="00842F56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B" w:rsidRPr="00842F56" w:rsidRDefault="002B27B0" w:rsidP="00CC2F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9635CB" w:rsidRPr="00842F56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B" w:rsidRPr="00A237BC" w:rsidRDefault="009635CB" w:rsidP="00CC2F09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DC702C" w:rsidTr="000247E0">
        <w:trPr>
          <w:cantSplit/>
          <w:trHeight w:val="20"/>
          <w:jc w:val="center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Pr="00591BB0" w:rsidRDefault="0034652F" w:rsidP="00CC2F09">
            <w:pPr>
              <w:spacing w:before="60" w:after="6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Pr="00A237BC" w:rsidRDefault="007E3B33" w:rsidP="00CC2F09">
            <w:pPr>
              <w:tabs>
                <w:tab w:val="left" w:pos="1490"/>
              </w:tabs>
              <w:spacing w:before="60" w:after="60" w:line="200" w:lineRule="exact"/>
              <w:ind w:right="25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39 158,8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Pr="00A237BC" w:rsidRDefault="007E3B33" w:rsidP="00CC2F09">
            <w:pPr>
              <w:tabs>
                <w:tab w:val="left" w:pos="1120"/>
              </w:tabs>
              <w:spacing w:before="60" w:after="60" w:line="200" w:lineRule="exact"/>
              <w:ind w:right="33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52F" w:rsidRPr="00A237BC" w:rsidRDefault="007E3B33" w:rsidP="00CC2F09">
            <w:pPr>
              <w:tabs>
                <w:tab w:val="left" w:pos="1034"/>
              </w:tabs>
              <w:spacing w:before="60" w:after="60" w:line="200" w:lineRule="exact"/>
              <w:ind w:right="21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Pr="00A237BC" w:rsidRDefault="007E3B33" w:rsidP="00CC2F09">
            <w:pPr>
              <w:tabs>
                <w:tab w:val="left" w:pos="624"/>
                <w:tab w:val="left" w:pos="1034"/>
              </w:tabs>
              <w:spacing w:before="60" w:after="60" w:line="200" w:lineRule="exact"/>
              <w:ind w:right="21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Pr="00A237BC" w:rsidRDefault="00251F15" w:rsidP="00CC2F09">
            <w:pPr>
              <w:tabs>
                <w:tab w:val="left" w:pos="879"/>
              </w:tabs>
              <w:spacing w:before="60" w:after="60" w:line="200" w:lineRule="exact"/>
              <w:ind w:right="38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</w:tr>
      <w:tr w:rsidR="00DC702C" w:rsidTr="000247E0">
        <w:trPr>
          <w:cantSplit/>
          <w:trHeight w:val="20"/>
          <w:jc w:val="center"/>
        </w:trPr>
        <w:tc>
          <w:tcPr>
            <w:tcW w:w="1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Default="0034652F" w:rsidP="00CC2F09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Default="0034652F" w:rsidP="00CC2F09">
            <w:pPr>
              <w:tabs>
                <w:tab w:val="left" w:pos="1490"/>
              </w:tabs>
              <w:spacing w:before="60" w:after="60" w:line="200" w:lineRule="exact"/>
              <w:ind w:right="253" w:firstLine="284"/>
              <w:jc w:val="right"/>
              <w:rPr>
                <w:sz w:val="22"/>
              </w:rPr>
            </w:pPr>
          </w:p>
        </w:tc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:rsidR="0034652F" w:rsidRDefault="0034652F" w:rsidP="00CC2F09">
            <w:pPr>
              <w:tabs>
                <w:tab w:val="left" w:pos="1120"/>
              </w:tabs>
              <w:spacing w:before="60" w:after="60" w:line="200" w:lineRule="exact"/>
              <w:ind w:right="335"/>
              <w:jc w:val="right"/>
              <w:rPr>
                <w:sz w:val="22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52F" w:rsidRDefault="0034652F" w:rsidP="00CC2F09">
            <w:pPr>
              <w:tabs>
                <w:tab w:val="left" w:pos="1034"/>
              </w:tabs>
              <w:spacing w:before="60" w:after="60" w:line="200" w:lineRule="exact"/>
              <w:ind w:right="219"/>
              <w:jc w:val="right"/>
              <w:rPr>
                <w:sz w:val="22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Pr="004E726F" w:rsidRDefault="0034652F" w:rsidP="00CC2F09">
            <w:pPr>
              <w:tabs>
                <w:tab w:val="left" w:pos="624"/>
                <w:tab w:val="left" w:pos="1034"/>
              </w:tabs>
              <w:spacing w:before="60" w:after="60" w:line="200" w:lineRule="exact"/>
              <w:ind w:right="219"/>
              <w:jc w:val="right"/>
              <w:rPr>
                <w:sz w:val="22"/>
              </w:rPr>
            </w:pP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Default="0034652F" w:rsidP="00CC2F09">
            <w:pPr>
              <w:tabs>
                <w:tab w:val="left" w:pos="879"/>
              </w:tabs>
              <w:spacing w:before="60" w:after="60" w:line="200" w:lineRule="exact"/>
              <w:ind w:right="383"/>
              <w:jc w:val="right"/>
              <w:rPr>
                <w:sz w:val="22"/>
              </w:rPr>
            </w:pPr>
          </w:p>
        </w:tc>
      </w:tr>
      <w:tr w:rsidR="00DC702C" w:rsidTr="000247E0">
        <w:trPr>
          <w:cantSplit/>
          <w:trHeight w:val="20"/>
          <w:jc w:val="center"/>
        </w:trPr>
        <w:tc>
          <w:tcPr>
            <w:tcW w:w="1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Default="0034652F" w:rsidP="00CC2F09">
            <w:pPr>
              <w:spacing w:before="60" w:after="6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Default="007E3B33" w:rsidP="00CC2F09">
            <w:pPr>
              <w:tabs>
                <w:tab w:val="left" w:pos="624"/>
                <w:tab w:val="left" w:pos="1490"/>
              </w:tabs>
              <w:spacing w:before="60" w:after="60" w:line="200" w:lineRule="exact"/>
              <w:ind w:right="253"/>
              <w:jc w:val="right"/>
              <w:rPr>
                <w:sz w:val="22"/>
              </w:rPr>
            </w:pPr>
            <w:r>
              <w:rPr>
                <w:sz w:val="22"/>
              </w:rPr>
              <w:t>34 333,9</w:t>
            </w:r>
          </w:p>
        </w:tc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Default="007E3B33" w:rsidP="00CC2F09">
            <w:pPr>
              <w:tabs>
                <w:tab w:val="left" w:pos="1120"/>
              </w:tabs>
              <w:spacing w:before="60" w:after="60" w:line="200" w:lineRule="exact"/>
              <w:ind w:right="335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52F" w:rsidRDefault="007E3B33" w:rsidP="00CC2F09">
            <w:pPr>
              <w:tabs>
                <w:tab w:val="left" w:pos="1034"/>
              </w:tabs>
              <w:spacing w:before="60" w:after="60" w:line="200" w:lineRule="exact"/>
              <w:ind w:right="219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52F" w:rsidRPr="004E726F" w:rsidRDefault="007E3B33" w:rsidP="00CC2F09">
            <w:pPr>
              <w:tabs>
                <w:tab w:val="left" w:pos="624"/>
                <w:tab w:val="left" w:pos="1034"/>
              </w:tabs>
              <w:spacing w:before="60" w:after="60" w:line="200" w:lineRule="exact"/>
              <w:ind w:right="219"/>
              <w:jc w:val="right"/>
              <w:rPr>
                <w:sz w:val="22"/>
              </w:rPr>
            </w:pPr>
            <w:r>
              <w:rPr>
                <w:sz w:val="22"/>
              </w:rPr>
              <w:t>121,1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52F" w:rsidRDefault="00251F15" w:rsidP="00CC2F09">
            <w:pPr>
              <w:tabs>
                <w:tab w:val="left" w:pos="879"/>
              </w:tabs>
              <w:spacing w:before="60" w:after="60" w:line="200" w:lineRule="exact"/>
              <w:ind w:right="383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  <w:tr w:rsidR="00DC702C" w:rsidTr="000247E0">
        <w:trPr>
          <w:cantSplit/>
          <w:trHeight w:val="20"/>
          <w:jc w:val="center"/>
        </w:trPr>
        <w:tc>
          <w:tcPr>
            <w:tcW w:w="14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652F" w:rsidRDefault="0034652F" w:rsidP="00CC2F09">
            <w:pPr>
              <w:spacing w:before="60" w:after="6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 w:rsidR="00DC702C">
              <w:rPr>
                <w:sz w:val="22"/>
              </w:rPr>
              <w:br/>
            </w:r>
            <w:r>
              <w:rPr>
                <w:sz w:val="22"/>
              </w:rPr>
              <w:t>и физических лиц</w:t>
            </w:r>
          </w:p>
        </w:tc>
        <w:tc>
          <w:tcPr>
            <w:tcW w:w="7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652F" w:rsidRDefault="007E3B33" w:rsidP="00CC2F09">
            <w:pPr>
              <w:tabs>
                <w:tab w:val="left" w:pos="1490"/>
              </w:tabs>
              <w:spacing w:before="60" w:after="60" w:line="200" w:lineRule="exact"/>
              <w:ind w:right="253"/>
              <w:jc w:val="right"/>
              <w:rPr>
                <w:sz w:val="22"/>
              </w:rPr>
            </w:pPr>
            <w:r>
              <w:rPr>
                <w:sz w:val="22"/>
              </w:rPr>
              <w:t>4 824,9</w:t>
            </w:r>
          </w:p>
        </w:tc>
        <w:tc>
          <w:tcPr>
            <w:tcW w:w="7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652F" w:rsidRPr="00D912DB" w:rsidRDefault="007E3B33" w:rsidP="00CC2F09">
            <w:pPr>
              <w:tabs>
                <w:tab w:val="left" w:pos="1120"/>
              </w:tabs>
              <w:spacing w:before="60" w:after="60" w:line="200" w:lineRule="exact"/>
              <w:ind w:right="335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6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52F" w:rsidRPr="00D912DB" w:rsidRDefault="007E3B33" w:rsidP="00CC2F09">
            <w:pPr>
              <w:tabs>
                <w:tab w:val="left" w:pos="1034"/>
              </w:tabs>
              <w:spacing w:before="60" w:after="60" w:line="200" w:lineRule="exact"/>
              <w:ind w:right="219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6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52F" w:rsidRPr="004E726F" w:rsidRDefault="007E3B33" w:rsidP="00CC2F09">
            <w:pPr>
              <w:tabs>
                <w:tab w:val="left" w:pos="1034"/>
              </w:tabs>
              <w:spacing w:before="60" w:after="60" w:line="200" w:lineRule="exact"/>
              <w:ind w:right="219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52F" w:rsidRPr="00FC4879" w:rsidRDefault="0034652F" w:rsidP="00CC2F09">
            <w:pPr>
              <w:tabs>
                <w:tab w:val="left" w:pos="879"/>
              </w:tabs>
              <w:spacing w:before="60" w:after="60" w:line="200" w:lineRule="exact"/>
              <w:ind w:right="38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</w:tbl>
    <w:p w:rsidR="005877F9" w:rsidRDefault="005877F9" w:rsidP="00CC2F09">
      <w:pPr>
        <w:spacing w:before="240" w:line="240" w:lineRule="exact"/>
        <w:jc w:val="center"/>
        <w:rPr>
          <w:rFonts w:ascii="Arial" w:hAnsi="Arial" w:cs="Arial"/>
          <w:b/>
          <w:bCs/>
          <w:sz w:val="22"/>
        </w:rPr>
      </w:pPr>
      <w:r w:rsidRPr="00BC71F7">
        <w:rPr>
          <w:rFonts w:ascii="Arial" w:hAnsi="Arial" w:cs="Arial"/>
          <w:b/>
          <w:bCs/>
          <w:sz w:val="22"/>
        </w:rPr>
        <w:t xml:space="preserve">Структура розничного товарооборота </w:t>
      </w:r>
      <w:r>
        <w:rPr>
          <w:rFonts w:ascii="Arial" w:hAnsi="Arial" w:cs="Arial"/>
          <w:b/>
          <w:bCs/>
          <w:sz w:val="22"/>
        </w:rPr>
        <w:t xml:space="preserve">организаций </w:t>
      </w:r>
      <w:r w:rsidRPr="00BC71F7">
        <w:rPr>
          <w:rFonts w:ascii="Arial" w:hAnsi="Arial" w:cs="Arial"/>
          <w:b/>
          <w:bCs/>
          <w:sz w:val="22"/>
        </w:rPr>
        <w:t xml:space="preserve">торговли </w:t>
      </w:r>
      <w:r>
        <w:rPr>
          <w:rFonts w:ascii="Arial" w:hAnsi="Arial" w:cs="Arial"/>
          <w:b/>
          <w:bCs/>
          <w:sz w:val="22"/>
        </w:rPr>
        <w:br/>
      </w:r>
      <w:r w:rsidRPr="00BC71F7">
        <w:rPr>
          <w:rFonts w:ascii="Arial" w:hAnsi="Arial" w:cs="Arial"/>
          <w:b/>
          <w:bCs/>
          <w:sz w:val="22"/>
        </w:rPr>
        <w:t>по субъектам хозяйствования</w:t>
      </w:r>
    </w:p>
    <w:p w:rsidR="005877F9" w:rsidRDefault="005877F9" w:rsidP="005877F9">
      <w:pPr>
        <w:spacing w:line="160" w:lineRule="exact"/>
        <w:jc w:val="center"/>
        <w:rPr>
          <w:rFonts w:ascii="Arial" w:hAnsi="Arial" w:cs="Arial"/>
          <w:b/>
          <w:bCs/>
        </w:rPr>
      </w:pPr>
    </w:p>
    <w:p w:rsidR="00753487" w:rsidRPr="00DD2423" w:rsidRDefault="00753487" w:rsidP="005877F9">
      <w:pPr>
        <w:spacing w:line="160" w:lineRule="exact"/>
        <w:jc w:val="center"/>
        <w:rPr>
          <w:rFonts w:ascii="Arial" w:hAnsi="Arial" w:cs="Arial"/>
          <w:b/>
          <w:bCs/>
        </w:rPr>
      </w:pPr>
    </w:p>
    <w:p w:rsidR="005877F9" w:rsidRPr="000C621D" w:rsidRDefault="005877F9" w:rsidP="005877F9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787264" behindDoc="1" locked="0" layoutInCell="1" allowOverlap="1">
            <wp:simplePos x="0" y="0"/>
            <wp:positionH relativeFrom="column">
              <wp:posOffset>177743</wp:posOffset>
            </wp:positionH>
            <wp:positionV relativeFrom="paragraph">
              <wp:posOffset>25181</wp:posOffset>
            </wp:positionV>
            <wp:extent cx="5459105" cy="2893325"/>
            <wp:effectExtent l="0" t="0" r="0" b="0"/>
            <wp:wrapNone/>
            <wp:docPr id="1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5877F9" w:rsidRDefault="005877F9" w:rsidP="005877F9"/>
    <w:p w:rsidR="005877F9" w:rsidRDefault="005877F9" w:rsidP="005877F9">
      <w:pPr>
        <w:pStyle w:val="a8"/>
        <w:spacing w:before="0" w:line="340" w:lineRule="exact"/>
      </w:pPr>
    </w:p>
    <w:p w:rsidR="005877F9" w:rsidRDefault="005877F9" w:rsidP="005877F9">
      <w:pPr>
        <w:pStyle w:val="a8"/>
        <w:spacing w:before="0" w:line="340" w:lineRule="exact"/>
      </w:pPr>
    </w:p>
    <w:p w:rsidR="005877F9" w:rsidRDefault="005877F9" w:rsidP="005877F9">
      <w:pPr>
        <w:pStyle w:val="a8"/>
        <w:spacing w:before="0" w:line="340" w:lineRule="exact"/>
      </w:pPr>
    </w:p>
    <w:p w:rsidR="005877F9" w:rsidRDefault="005877F9" w:rsidP="005877F9">
      <w:pPr>
        <w:pStyle w:val="a8"/>
        <w:tabs>
          <w:tab w:val="left" w:pos="2460"/>
        </w:tabs>
        <w:spacing w:before="0" w:line="340" w:lineRule="exact"/>
      </w:pPr>
    </w:p>
    <w:p w:rsidR="005877F9" w:rsidRDefault="005877F9" w:rsidP="005877F9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877F9" w:rsidRDefault="005877F9" w:rsidP="005877F9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5877F9" w:rsidRDefault="005877F9" w:rsidP="005877F9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5877F9" w:rsidRDefault="005877F9" w:rsidP="005877F9">
      <w:pPr>
        <w:pStyle w:val="a8"/>
        <w:spacing w:before="0" w:line="320" w:lineRule="exact"/>
        <w:rPr>
          <w:spacing w:val="-2"/>
          <w:szCs w:val="26"/>
        </w:rPr>
      </w:pPr>
    </w:p>
    <w:p w:rsidR="005877F9" w:rsidRDefault="005877F9" w:rsidP="005877F9">
      <w:pPr>
        <w:pStyle w:val="a8"/>
        <w:spacing w:before="0" w:line="320" w:lineRule="exact"/>
        <w:rPr>
          <w:spacing w:val="-2"/>
          <w:szCs w:val="26"/>
        </w:rPr>
      </w:pPr>
    </w:p>
    <w:p w:rsidR="005877F9" w:rsidRDefault="005877F9" w:rsidP="005877F9">
      <w:pPr>
        <w:pStyle w:val="a8"/>
        <w:tabs>
          <w:tab w:val="left" w:pos="1202"/>
        </w:tabs>
        <w:spacing w:before="0" w:line="340" w:lineRule="exact"/>
        <w:rPr>
          <w:spacing w:val="-2"/>
          <w:szCs w:val="26"/>
        </w:rPr>
      </w:pPr>
      <w:r>
        <w:rPr>
          <w:spacing w:val="-2"/>
          <w:szCs w:val="26"/>
        </w:rPr>
        <w:tab/>
      </w:r>
    </w:p>
    <w:p w:rsidR="005877F9" w:rsidRDefault="005877F9" w:rsidP="007B40F1">
      <w:pPr>
        <w:spacing w:before="12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14C13" w:rsidRPr="002B27B0" w:rsidRDefault="00F14C13" w:rsidP="00CC2F09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contextualSpacing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 w:rsidR="002B27B0"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66671D">
        <w:rPr>
          <w:sz w:val="26"/>
          <w:szCs w:val="26"/>
        </w:rPr>
        <w:t> г</w:t>
      </w:r>
      <w:r w:rsidR="002B27B0">
        <w:rPr>
          <w:sz w:val="26"/>
          <w:szCs w:val="26"/>
        </w:rPr>
        <w:t>оду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147427">
        <w:rPr>
          <w:sz w:val="26"/>
          <w:szCs w:val="26"/>
        </w:rPr>
        <w:t>18,6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770FE2">
        <w:rPr>
          <w:sz w:val="26"/>
          <w:szCs w:val="26"/>
        </w:rPr>
        <w:t>2,</w:t>
      </w:r>
      <w:r w:rsidR="00147427">
        <w:rPr>
          <w:sz w:val="26"/>
          <w:szCs w:val="26"/>
        </w:rPr>
        <w:t>5</w:t>
      </w:r>
      <w:r w:rsidRPr="0066671D">
        <w:rPr>
          <w:sz w:val="26"/>
          <w:szCs w:val="26"/>
        </w:rPr>
        <w:t>% к уровню 201</w:t>
      </w:r>
      <w:r>
        <w:rPr>
          <w:sz w:val="26"/>
          <w:szCs w:val="26"/>
        </w:rPr>
        <w:t>6</w:t>
      </w:r>
      <w:r w:rsidRPr="0066671D">
        <w:rPr>
          <w:sz w:val="26"/>
          <w:szCs w:val="26"/>
        </w:rPr>
        <w:t> г</w:t>
      </w:r>
      <w:r w:rsidR="002B27B0">
        <w:rPr>
          <w:sz w:val="26"/>
          <w:szCs w:val="26"/>
        </w:rPr>
        <w:t>ода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93,</w:t>
      </w:r>
      <w:r w:rsidR="001C044D">
        <w:rPr>
          <w:sz w:val="26"/>
          <w:szCs w:val="26"/>
        </w:rPr>
        <w:t>8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 2016 г</w:t>
      </w:r>
      <w:r w:rsidR="002B27B0">
        <w:rPr>
          <w:spacing w:val="-6"/>
          <w:sz w:val="26"/>
          <w:szCs w:val="26"/>
        </w:rPr>
        <w:t>од</w:t>
      </w:r>
      <w:r w:rsidR="00753487">
        <w:rPr>
          <w:spacing w:val="-6"/>
          <w:sz w:val="26"/>
          <w:szCs w:val="26"/>
        </w:rPr>
        <w:t>у</w:t>
      </w:r>
      <w:r w:rsidRPr="00D4105A">
        <w:rPr>
          <w:spacing w:val="-6"/>
          <w:sz w:val="26"/>
          <w:szCs w:val="26"/>
        </w:rPr>
        <w:t xml:space="preserve"> – </w:t>
      </w:r>
      <w:r w:rsidR="00770FE2">
        <w:rPr>
          <w:spacing w:val="-6"/>
          <w:sz w:val="26"/>
          <w:szCs w:val="26"/>
        </w:rPr>
        <w:t>93,</w:t>
      </w:r>
      <w:r w:rsidR="001C044D">
        <w:rPr>
          <w:spacing w:val="-6"/>
          <w:sz w:val="26"/>
          <w:szCs w:val="26"/>
        </w:rPr>
        <w:t>3</w:t>
      </w:r>
      <w:r w:rsidRPr="00B56766">
        <w:rPr>
          <w:spacing w:val="-6"/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B7699F" w:rsidRDefault="00B7699F" w:rsidP="00CC2F09">
      <w:pPr>
        <w:pStyle w:val="a8"/>
        <w:tabs>
          <w:tab w:val="decimal" w:pos="3402"/>
          <w:tab w:val="decimal" w:pos="3686"/>
        </w:tabs>
        <w:spacing w:before="200" w:after="8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2"/>
        <w:gridCol w:w="1213"/>
        <w:gridCol w:w="1212"/>
        <w:gridCol w:w="1213"/>
      </w:tblGrid>
      <w:tr w:rsidR="00B7699F" w:rsidTr="00BF3467">
        <w:trPr>
          <w:cantSplit/>
          <w:trHeight w:val="638"/>
          <w:tblHeader/>
          <w:jc w:val="center"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9F" w:rsidRDefault="00B7699F" w:rsidP="00BF3467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9F" w:rsidRDefault="00B7699F" w:rsidP="00BF3467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2017 г.,</w:t>
            </w:r>
            <w:r>
              <w:rPr>
                <w:sz w:val="22"/>
              </w:rPr>
              <w:br/>
              <w:t>тыс. т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99F" w:rsidRDefault="00B7699F" w:rsidP="00BF3467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2017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2016 г.</w:t>
            </w:r>
          </w:p>
        </w:tc>
      </w:tr>
      <w:tr w:rsidR="00B7699F" w:rsidTr="00BF3467">
        <w:trPr>
          <w:cantSplit/>
          <w:trHeight w:val="502"/>
          <w:tblHeader/>
          <w:jc w:val="center"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9F" w:rsidRDefault="00B7699F" w:rsidP="00BF3467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9F" w:rsidRDefault="00B7699F" w:rsidP="00BF3467">
            <w:pPr>
              <w:pStyle w:val="xl35"/>
              <w:spacing w:before="20" w:beforeAutospacing="0" w:after="20" w:afterAutospacing="0" w:line="20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9F" w:rsidRDefault="00B7699F" w:rsidP="00BF3467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9F" w:rsidRPr="006405EC" w:rsidRDefault="00B7699F" w:rsidP="00BF3467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9F" w:rsidRDefault="00B7699F" w:rsidP="00BF3467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B7699F" w:rsidTr="00BF3467">
        <w:trPr>
          <w:trHeight w:val="69"/>
          <w:jc w:val="center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863ADA" w:rsidRDefault="00B7699F" w:rsidP="00CC2F09">
            <w:pPr>
              <w:spacing w:before="60" w:after="50" w:line="200" w:lineRule="exact"/>
              <w:rPr>
                <w:b/>
                <w:sz w:val="22"/>
              </w:rPr>
            </w:pPr>
            <w:r w:rsidRPr="00863ADA">
              <w:rPr>
                <w:b/>
                <w:sz w:val="22"/>
              </w:rPr>
              <w:t>Розничный товарооборот продовольственных товаров, млн. руб.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653AA9" w:rsidRDefault="00381C56" w:rsidP="00CC2F09">
            <w:pPr>
              <w:spacing w:before="60" w:after="50" w:line="200" w:lineRule="exact"/>
              <w:ind w:right="17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19 821,9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653AA9" w:rsidRDefault="00381C56" w:rsidP="00CC2F09">
            <w:pPr>
              <w:spacing w:before="60" w:after="50" w:line="200" w:lineRule="exact"/>
              <w:ind w:right="17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18 588,8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653AA9" w:rsidRDefault="00381C56" w:rsidP="00CC2F09">
            <w:pPr>
              <w:spacing w:before="60" w:after="50" w:line="200" w:lineRule="exact"/>
              <w:ind w:right="26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653AA9" w:rsidRDefault="00381C56" w:rsidP="00CC2F09">
            <w:pPr>
              <w:tabs>
                <w:tab w:val="left" w:pos="923"/>
              </w:tabs>
              <w:spacing w:before="60" w:after="50" w:line="200" w:lineRule="exact"/>
              <w:ind w:right="26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</w:tr>
      <w:tr w:rsidR="00B7699F" w:rsidTr="00BF346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6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B2604F" w:rsidRDefault="00902E53" w:rsidP="00CC2F09">
            <w:pPr>
              <w:spacing w:before="6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660,3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950507" w:rsidRDefault="004E7555" w:rsidP="00CC2F09">
            <w:pPr>
              <w:spacing w:before="60" w:after="50" w:line="200" w:lineRule="exact"/>
              <w:ind w:right="176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560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902E53" w:rsidP="00CC2F09">
            <w:pPr>
              <w:spacing w:before="6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535F70" w:rsidRDefault="004E7555" w:rsidP="00CC2F09">
            <w:pPr>
              <w:tabs>
                <w:tab w:val="left" w:pos="923"/>
              </w:tabs>
              <w:spacing w:before="6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</w:tr>
      <w:tr w:rsidR="00B7699F" w:rsidTr="00CC2F09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BC337A" w:rsidRDefault="00B7699F" w:rsidP="00CC2F09">
            <w:pPr>
              <w:spacing w:before="60" w:after="5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60" w:after="5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60" w:after="5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60" w:after="50" w:line="200" w:lineRule="exact"/>
              <w:ind w:right="264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tabs>
                <w:tab w:val="left" w:pos="923"/>
              </w:tabs>
              <w:spacing w:before="60" w:after="5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B7699F" w:rsidTr="00CC2F09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99F" w:rsidRPr="00874C4D" w:rsidRDefault="00B7699F" w:rsidP="00CC2F09">
            <w:pPr>
              <w:spacing w:before="60" w:after="5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99F" w:rsidRPr="00272326" w:rsidRDefault="00902E53" w:rsidP="00CC2F09">
            <w:pPr>
              <w:spacing w:before="6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340,2</w:t>
            </w:r>
          </w:p>
        </w:tc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99F" w:rsidRPr="0051481B" w:rsidRDefault="004E7555" w:rsidP="00CC2F09">
            <w:pPr>
              <w:spacing w:before="6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277,</w:t>
            </w:r>
            <w:r w:rsidR="00902E53">
              <w:rPr>
                <w:sz w:val="22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99F" w:rsidRDefault="00902E53" w:rsidP="00CC2F09">
            <w:pPr>
              <w:spacing w:before="6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99F" w:rsidRDefault="004E7555" w:rsidP="00CC2F09">
            <w:pPr>
              <w:tabs>
                <w:tab w:val="left" w:pos="923"/>
              </w:tabs>
              <w:spacing w:before="6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</w:tr>
      <w:tr w:rsidR="00B7699F" w:rsidTr="00CC2F09">
        <w:trPr>
          <w:trHeight w:val="79"/>
          <w:jc w:val="center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70" w:after="70" w:line="220" w:lineRule="exact"/>
              <w:ind w:left="397"/>
              <w:rPr>
                <w:sz w:val="22"/>
              </w:rPr>
            </w:pPr>
            <w:r>
              <w:rPr>
                <w:sz w:val="22"/>
              </w:rPr>
              <w:lastRenderedPageBreak/>
              <w:t>мясные продукты (колбасные изделия, копчености, полуфабрикаты)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99F" w:rsidRPr="00272326" w:rsidRDefault="00902E53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320,1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D142DA" w:rsidRDefault="004E7555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283,6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D142DA" w:rsidRDefault="00902E53" w:rsidP="00CC2F09">
            <w:pPr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D142DA" w:rsidRDefault="004E7555" w:rsidP="00CC2F09">
            <w:pPr>
              <w:tabs>
                <w:tab w:val="left" w:pos="923"/>
              </w:tabs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B7699F" w:rsidTr="00BF346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314AF3" w:rsidRDefault="00B7699F" w:rsidP="00CC2F09">
            <w:pPr>
              <w:spacing w:before="70" w:after="7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 w:rsidRPr="002B0256">
              <w:rPr>
                <w:sz w:val="22"/>
              </w:rPr>
              <w:t xml:space="preserve"> и субпродуктов пищевых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902E53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4E7555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902E53" w:rsidP="00CC2F09">
            <w:pPr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4E7555" w:rsidP="00CC2F09">
            <w:pPr>
              <w:tabs>
                <w:tab w:val="left" w:pos="923"/>
              </w:tabs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93,8</w:t>
            </w:r>
          </w:p>
        </w:tc>
      </w:tr>
      <w:tr w:rsidR="00B7699F" w:rsidTr="00BF346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70" w:after="70" w:line="220" w:lineRule="exact"/>
              <w:ind w:left="22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21,6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4E7555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92,6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4E7555" w:rsidP="00CC2F09">
            <w:pPr>
              <w:tabs>
                <w:tab w:val="left" w:pos="923"/>
              </w:tabs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B7699F" w:rsidTr="00BF346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70" w:after="70" w:line="220" w:lineRule="exact"/>
              <w:ind w:left="227"/>
              <w:jc w:val="both"/>
              <w:rPr>
                <w:sz w:val="22"/>
              </w:rPr>
            </w:pPr>
            <w:r>
              <w:rPr>
                <w:sz w:val="22"/>
              </w:rPr>
              <w:t>сыры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42,4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C83F72" w:rsidRDefault="004E7555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35,4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F87C4D" w:rsidRDefault="008252D4" w:rsidP="00CC2F09">
            <w:pPr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4E7555" w:rsidP="00CC2F09">
            <w:pPr>
              <w:tabs>
                <w:tab w:val="left" w:pos="923"/>
              </w:tabs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B7699F" w:rsidTr="00BF346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70" w:after="70" w:line="220" w:lineRule="exact"/>
              <w:ind w:left="22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4E7555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63,8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Pr="00B2604F" w:rsidRDefault="008252D4" w:rsidP="00CC2F09">
            <w:pPr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4E7555" w:rsidP="00CC2F09">
            <w:pPr>
              <w:tabs>
                <w:tab w:val="left" w:pos="923"/>
              </w:tabs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B7699F" w:rsidTr="00BF346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70" w:after="70" w:line="220" w:lineRule="exact"/>
              <w:ind w:left="22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144,6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9F57CF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144,6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9F57CF" w:rsidP="00CC2F09">
            <w:pPr>
              <w:tabs>
                <w:tab w:val="left" w:pos="923"/>
              </w:tabs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</w:tr>
      <w:tr w:rsidR="00B7699F" w:rsidTr="00BF346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70" w:after="7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9F57CF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81,0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2074D0" w:rsidP="00CC2F09">
            <w:pPr>
              <w:tabs>
                <w:tab w:val="left" w:pos="923"/>
              </w:tabs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</w:tr>
      <w:tr w:rsidR="00B7699F" w:rsidTr="00BF346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70" w:after="7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58,4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2074D0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  <w:r w:rsidR="009F57CF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2074D0" w:rsidP="00CC2F09">
            <w:pPr>
              <w:tabs>
                <w:tab w:val="left" w:pos="923"/>
              </w:tabs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B7699F" w:rsidTr="00BF346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70" w:after="7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1 152,2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2074D0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1 011,2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99F" w:rsidRDefault="002074D0" w:rsidP="00CC2F09">
            <w:pPr>
              <w:tabs>
                <w:tab w:val="left" w:pos="923"/>
              </w:tabs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B7699F" w:rsidTr="00BF3467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99F" w:rsidRDefault="00B7699F" w:rsidP="00CC2F09">
            <w:pPr>
              <w:spacing w:before="70" w:after="7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5 150,6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99F" w:rsidRPr="00641553" w:rsidRDefault="00641553" w:rsidP="00CC2F09">
            <w:pPr>
              <w:spacing w:before="70" w:after="70" w:line="220" w:lineRule="exact"/>
              <w:ind w:right="176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4 361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99F" w:rsidRDefault="008252D4" w:rsidP="00CC2F09">
            <w:pPr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99F" w:rsidRDefault="00641553" w:rsidP="00CC2F09">
            <w:pPr>
              <w:tabs>
                <w:tab w:val="left" w:pos="923"/>
              </w:tabs>
              <w:spacing w:before="70" w:after="7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90,9</w:t>
            </w:r>
          </w:p>
        </w:tc>
      </w:tr>
    </w:tbl>
    <w:p w:rsidR="00B7699F" w:rsidRPr="00D4163A" w:rsidRDefault="00B7699F" w:rsidP="00B7699F">
      <w:pPr>
        <w:tabs>
          <w:tab w:val="center" w:pos="6634"/>
        </w:tabs>
        <w:spacing w:after="60"/>
        <w:rPr>
          <w:b/>
          <w:sz w:val="16"/>
          <w:szCs w:val="16"/>
        </w:rPr>
      </w:pPr>
      <w:r w:rsidRPr="00D064E5">
        <w:rPr>
          <w:b/>
          <w:sz w:val="16"/>
          <w:szCs w:val="16"/>
        </w:rPr>
        <w:t>________________________</w:t>
      </w:r>
    </w:p>
    <w:p w:rsidR="00B7699F" w:rsidRDefault="00B7699F" w:rsidP="00A21859">
      <w:pPr>
        <w:tabs>
          <w:tab w:val="left" w:pos="5535"/>
        </w:tabs>
        <w:spacing w:after="120" w:line="220" w:lineRule="exact"/>
        <w:ind w:firstLine="709"/>
        <w:jc w:val="both"/>
      </w:pPr>
      <w:r>
        <w:rPr>
          <w:vertAlign w:val="superscript"/>
        </w:rPr>
        <w:t>1)</w:t>
      </w:r>
      <w:r w:rsidRPr="007278A5">
        <w:t>Данные по отдельным товарам приведены б</w:t>
      </w:r>
      <w:r>
        <w:t xml:space="preserve">ез </w:t>
      </w:r>
      <w:proofErr w:type="spellStart"/>
      <w:r>
        <w:t>микроорганизаций</w:t>
      </w:r>
      <w:proofErr w:type="spellEnd"/>
      <w:r>
        <w:t>.</w:t>
      </w:r>
    </w:p>
    <w:p w:rsidR="00B7699F" w:rsidRDefault="00B7699F" w:rsidP="00CC2F09">
      <w:pPr>
        <w:tabs>
          <w:tab w:val="left" w:pos="5535"/>
        </w:tabs>
        <w:spacing w:before="120" w:after="120" w:line="340" w:lineRule="exact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2017</w:t>
      </w:r>
      <w:r w:rsidR="00BF346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году организациями торговли реализовано алкогольных напитков </w:t>
      </w:r>
      <w:r w:rsidR="00BF3467">
        <w:rPr>
          <w:sz w:val="26"/>
          <w:szCs w:val="26"/>
        </w:rPr>
        <w:br/>
      </w:r>
      <w:r>
        <w:rPr>
          <w:sz w:val="26"/>
          <w:szCs w:val="26"/>
        </w:rPr>
        <w:t xml:space="preserve">и пива на </w:t>
      </w:r>
      <w:r w:rsidR="002D66CF">
        <w:rPr>
          <w:sz w:val="26"/>
          <w:szCs w:val="26"/>
        </w:rPr>
        <w:t>3,3</w:t>
      </w:r>
      <w:r>
        <w:rPr>
          <w:sz w:val="26"/>
          <w:szCs w:val="26"/>
        </w:rPr>
        <w:t xml:space="preserve"> млрд. рублей (9,</w:t>
      </w:r>
      <w:r w:rsidR="002D66CF">
        <w:rPr>
          <w:sz w:val="26"/>
          <w:szCs w:val="26"/>
        </w:rPr>
        <w:t>6</w:t>
      </w:r>
      <w:r>
        <w:rPr>
          <w:sz w:val="26"/>
          <w:szCs w:val="26"/>
        </w:rPr>
        <w:t xml:space="preserve">% в розничном товарообороте организаций торговли), что составило в сопоставимых ценах </w:t>
      </w:r>
      <w:r w:rsidR="002D66CF">
        <w:rPr>
          <w:sz w:val="26"/>
          <w:szCs w:val="26"/>
        </w:rPr>
        <w:t>100,5</w:t>
      </w:r>
      <w:r>
        <w:rPr>
          <w:sz w:val="26"/>
          <w:szCs w:val="26"/>
        </w:rPr>
        <w:t>% к уровню предыдущего года.</w:t>
      </w:r>
    </w:p>
    <w:p w:rsidR="002F7D96" w:rsidRDefault="002F7D96" w:rsidP="00CC2F09">
      <w:pPr>
        <w:tabs>
          <w:tab w:val="left" w:pos="5535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 и пива 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055"/>
        <w:gridCol w:w="1418"/>
        <w:gridCol w:w="1475"/>
      </w:tblGrid>
      <w:tr w:rsidR="002F7D96" w:rsidTr="00BF3467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2F7D96" w:rsidRDefault="002F7D96" w:rsidP="00A24920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2F7D96" w:rsidRDefault="002F7D96" w:rsidP="00A24920">
            <w:pPr>
              <w:spacing w:before="20" w:after="2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2017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2F7D96" w:rsidRDefault="002F7D96" w:rsidP="00753487">
            <w:pPr>
              <w:spacing w:before="20" w:after="2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2016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2F7D96" w:rsidTr="00BF3467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2F7D96" w:rsidRDefault="002F7D96" w:rsidP="00A24920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2F7D96" w:rsidRDefault="002F7D96" w:rsidP="00A24920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055" w:type="dxa"/>
          </w:tcPr>
          <w:p w:rsidR="002F7D96" w:rsidRDefault="002F7D96" w:rsidP="00753487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1418" w:type="dxa"/>
          </w:tcPr>
          <w:p w:rsidR="002F7D96" w:rsidRPr="00643A8A" w:rsidRDefault="002F7D96" w:rsidP="00A24920">
            <w:pPr>
              <w:spacing w:before="20" w:after="2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2F7D96" w:rsidRDefault="002F7D96" w:rsidP="00A24920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</w:tr>
      <w:tr w:rsidR="002F7D96" w:rsidTr="00BF3467">
        <w:trPr>
          <w:trHeight w:val="91"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Pr="000C621D" w:rsidRDefault="002F7D96" w:rsidP="00CC2F09">
            <w:pPr>
              <w:spacing w:before="60" w:after="60" w:line="220" w:lineRule="exact"/>
              <w:ind w:left="-108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Pr="00842F56" w:rsidRDefault="002F7D96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</w:p>
        </w:tc>
      </w:tr>
      <w:tr w:rsidR="002F7D96" w:rsidTr="00BF346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Pr="00842F56" w:rsidRDefault="00B012A1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7 012,0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B012A1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2F7D96" w:rsidTr="00BF346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натуральном выражении: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</w:p>
        </w:tc>
      </w:tr>
      <w:tr w:rsidR="002F7D96" w:rsidTr="00BF346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Pr="00794017" w:rsidRDefault="00B012A1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8 580,3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B012A1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B012A1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B012A1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</w:tr>
      <w:tr w:rsidR="002F7D96" w:rsidTr="00BF346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1 100,8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4,3</w:t>
            </w:r>
          </w:p>
        </w:tc>
      </w:tr>
      <w:tr w:rsidR="002F7D96" w:rsidTr="00BF346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виноградное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3 379,6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</w:t>
            </w:r>
            <w:r w:rsidR="002415B7">
              <w:rPr>
                <w:sz w:val="22"/>
              </w:rPr>
              <w:t>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6,6</w:t>
            </w:r>
          </w:p>
        </w:tc>
      </w:tr>
      <w:tr w:rsidR="002F7D96" w:rsidTr="00BF346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5 338,3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</w:tr>
      <w:tr w:rsidR="002F7D96" w:rsidTr="00BF346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474,4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</w:tr>
      <w:tr w:rsidR="002F7D96" w:rsidTr="00BF346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1 453,4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</w:tr>
      <w:tr w:rsidR="002F7D96" w:rsidTr="00BF346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844,5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</w:tr>
      <w:tr w:rsidR="002F7D96" w:rsidTr="00BF346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7D96" w:rsidRDefault="002F7D96" w:rsidP="00CC2F09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35 383,1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20,2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7D96" w:rsidRDefault="00E763F9" w:rsidP="00CC2F09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19,7</w:t>
            </w:r>
          </w:p>
        </w:tc>
      </w:tr>
    </w:tbl>
    <w:p w:rsidR="002F7D96" w:rsidRPr="00EF6D4F" w:rsidRDefault="002F7D96" w:rsidP="002F7D96">
      <w:pPr>
        <w:pStyle w:val="a8"/>
        <w:spacing w:before="0" w:line="20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2F7D96" w:rsidRDefault="002F7D96" w:rsidP="002F7D96">
      <w:pPr>
        <w:tabs>
          <w:tab w:val="left" w:pos="5535"/>
        </w:tabs>
        <w:spacing w:line="24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CC2F09" w:rsidRDefault="00CC2F09">
      <w:pPr>
        <w:rPr>
          <w:sz w:val="26"/>
          <w:szCs w:val="26"/>
        </w:rPr>
      </w:pPr>
      <w:r>
        <w:rPr>
          <w:szCs w:val="26"/>
        </w:rPr>
        <w:br w:type="page"/>
      </w:r>
    </w:p>
    <w:p w:rsidR="00A24920" w:rsidRPr="00543D33" w:rsidRDefault="00A24920" w:rsidP="00136E36">
      <w:pPr>
        <w:pStyle w:val="a8"/>
        <w:spacing w:before="0" w:after="80"/>
        <w:rPr>
          <w:szCs w:val="26"/>
        </w:rPr>
      </w:pPr>
      <w:r>
        <w:rPr>
          <w:szCs w:val="26"/>
        </w:rPr>
        <w:lastRenderedPageBreak/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2017 г</w:t>
      </w:r>
      <w:r w:rsidR="007D646D">
        <w:rPr>
          <w:szCs w:val="26"/>
        </w:rPr>
        <w:t>оду</w:t>
      </w:r>
      <w:r>
        <w:rPr>
          <w:szCs w:val="26"/>
        </w:rPr>
        <w:t xml:space="preserve">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2D66CF">
        <w:rPr>
          <w:szCs w:val="26"/>
        </w:rPr>
        <w:t>15,7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(10</w:t>
      </w:r>
      <w:r w:rsidR="002D66CF">
        <w:rPr>
          <w:szCs w:val="26"/>
        </w:rPr>
        <w:t>7</w:t>
      </w:r>
      <w:r>
        <w:rPr>
          <w:szCs w:val="26"/>
        </w:rPr>
        <w:t>,</w:t>
      </w:r>
      <w:r w:rsidR="002D66CF">
        <w:rPr>
          <w:szCs w:val="26"/>
        </w:rPr>
        <w:t>4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Pr="001074AF">
        <w:rPr>
          <w:szCs w:val="26"/>
        </w:rPr>
        <w:t>201</w:t>
      </w:r>
      <w:r>
        <w:rPr>
          <w:szCs w:val="26"/>
        </w:rPr>
        <w:t>6 </w:t>
      </w:r>
      <w:r w:rsidRPr="001074AF">
        <w:rPr>
          <w:szCs w:val="26"/>
        </w:rPr>
        <w:t>г</w:t>
      </w:r>
      <w:r w:rsidR="007D646D">
        <w:rPr>
          <w:szCs w:val="26"/>
        </w:rPr>
        <w:t>ода</w:t>
      </w:r>
      <w:r>
        <w:rPr>
          <w:szCs w:val="26"/>
        </w:rPr>
        <w:t xml:space="preserve">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81</w:t>
      </w:r>
      <w:r w:rsidR="002D66CF">
        <w:rPr>
          <w:szCs w:val="26"/>
        </w:rPr>
        <w:t>,4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>в 2016 г</w:t>
      </w:r>
      <w:r w:rsidR="007D646D">
        <w:rPr>
          <w:spacing w:val="-6"/>
          <w:szCs w:val="26"/>
        </w:rPr>
        <w:t>од</w:t>
      </w:r>
      <w:r w:rsidR="005459A3">
        <w:rPr>
          <w:spacing w:val="-6"/>
          <w:szCs w:val="26"/>
        </w:rPr>
        <w:t>у</w:t>
      </w:r>
      <w:r>
        <w:rPr>
          <w:spacing w:val="-6"/>
          <w:szCs w:val="26"/>
        </w:rPr>
        <w:t xml:space="preserve"> – </w:t>
      </w:r>
      <w:r w:rsidRPr="002D2D29">
        <w:rPr>
          <w:spacing w:val="-6"/>
          <w:szCs w:val="26"/>
        </w:rPr>
        <w:t>8</w:t>
      </w:r>
      <w:r w:rsidRPr="00B96FE9">
        <w:rPr>
          <w:spacing w:val="-6"/>
          <w:szCs w:val="26"/>
        </w:rPr>
        <w:t>0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A24920" w:rsidRDefault="00A24920" w:rsidP="00BF3467">
      <w:pPr>
        <w:pStyle w:val="a8"/>
        <w:spacing w:before="240" w:after="240"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76"/>
        <w:gridCol w:w="1276"/>
        <w:gridCol w:w="1158"/>
        <w:gridCol w:w="1158"/>
      </w:tblGrid>
      <w:tr w:rsidR="00A24920" w:rsidTr="00A21859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20" w:rsidRDefault="00A24920" w:rsidP="00BF3467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20" w:rsidRPr="00CA4D32" w:rsidRDefault="00A24920" w:rsidP="00BF3467">
            <w:pPr>
              <w:spacing w:before="40" w:after="40" w:line="18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2017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920" w:rsidRPr="00CA4D32" w:rsidRDefault="00A24920" w:rsidP="00BF3467">
            <w:pPr>
              <w:pStyle w:val="xl35"/>
              <w:spacing w:before="40" w:beforeAutospacing="0" w:after="40" w:afterAutospacing="0" w:line="180" w:lineRule="exact"/>
              <w:textAlignment w:val="auto"/>
              <w:rPr>
                <w:rFonts w:eastAsia="Times New Roman"/>
                <w:u w:val="single"/>
              </w:rPr>
            </w:pPr>
            <w:r w:rsidRPr="00CA4D32">
              <w:t xml:space="preserve">2017 г. </w:t>
            </w:r>
            <w:r w:rsidRPr="00CA4D32">
              <w:br/>
              <w:t xml:space="preserve">в % к </w:t>
            </w:r>
            <w:r w:rsidRPr="00CA4D32">
              <w:br/>
              <w:t>2016 г.</w:t>
            </w:r>
            <w:r w:rsidRPr="00CA4D32">
              <w:rPr>
                <w:rFonts w:eastAsia="Times New Roman"/>
              </w:rPr>
              <w:t xml:space="preserve"> </w:t>
            </w:r>
            <w:r w:rsidRPr="00CA4D32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A24920" w:rsidTr="00BF3467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20" w:rsidRDefault="00A24920" w:rsidP="00BF3467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20" w:rsidRPr="00CA4D32" w:rsidRDefault="00A24920" w:rsidP="00BF3467">
            <w:pPr>
              <w:pStyle w:val="xl35"/>
              <w:spacing w:before="40" w:beforeAutospacing="0" w:after="40" w:afterAutospacing="0" w:line="18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20" w:rsidRPr="00CA4D32" w:rsidRDefault="00A24920" w:rsidP="00BF3467">
            <w:pPr>
              <w:spacing w:before="40" w:after="40" w:line="18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20" w:rsidRPr="00CA4D32" w:rsidRDefault="00A24920" w:rsidP="00BF3467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20" w:rsidRPr="00CA4D32" w:rsidRDefault="00A24920" w:rsidP="00BF3467">
            <w:pPr>
              <w:spacing w:before="40" w:after="40" w:line="18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A24920" w:rsidTr="00A24920"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Pr="00EE06D7" w:rsidRDefault="00A24920" w:rsidP="00BF3467">
            <w:pPr>
              <w:spacing w:before="140" w:after="140" w:line="220" w:lineRule="exact"/>
              <w:rPr>
                <w:b/>
                <w:sz w:val="22"/>
              </w:rPr>
            </w:pPr>
            <w:r w:rsidRPr="00EE06D7">
              <w:rPr>
                <w:b/>
                <w:sz w:val="22"/>
              </w:rPr>
              <w:t>Розничный товарооборот непродовольственных товаров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Pr="00D2793D" w:rsidRDefault="002D66CF" w:rsidP="00BF3467">
            <w:pPr>
              <w:spacing w:before="140" w:after="140" w:line="22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19 336,9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Pr="00D2793D" w:rsidRDefault="002D66CF" w:rsidP="00BF3467">
            <w:pPr>
              <w:spacing w:before="140" w:after="140" w:line="220" w:lineRule="exact"/>
              <w:ind w:right="1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15 745,1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Pr="00D2793D" w:rsidRDefault="002D66CF" w:rsidP="00BF3467">
            <w:pPr>
              <w:spacing w:before="140" w:after="140" w:line="220" w:lineRule="exact"/>
              <w:ind w:right="20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Pr="00D2793D" w:rsidRDefault="002D66CF" w:rsidP="00BF3467">
            <w:pPr>
              <w:tabs>
                <w:tab w:val="left" w:pos="923"/>
              </w:tabs>
              <w:spacing w:before="140" w:after="14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107,4</w:t>
            </w:r>
          </w:p>
        </w:tc>
      </w:tr>
      <w:tr w:rsidR="00A24920" w:rsidTr="00A2492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A24920" w:rsidP="00BF3467">
            <w:pPr>
              <w:spacing w:before="140" w:after="14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Pr="0076731F" w:rsidRDefault="00902E53" w:rsidP="00BF3467">
            <w:pPr>
              <w:spacing w:before="140" w:after="1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561,5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Pr="00F64B3E" w:rsidRDefault="00C20912" w:rsidP="00BF3467">
            <w:pPr>
              <w:spacing w:before="140" w:after="1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287,2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123,4</w:t>
            </w:r>
          </w:p>
        </w:tc>
      </w:tr>
      <w:tr w:rsidR="00A24920" w:rsidTr="00A2492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A24920" w:rsidP="00BF3467">
            <w:pPr>
              <w:spacing w:before="140" w:after="14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175,6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142,3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</w:tr>
      <w:tr w:rsidR="00A24920" w:rsidTr="00A2492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A24920" w:rsidP="00BF3467">
            <w:pPr>
              <w:spacing w:before="140" w:after="14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971,9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557,2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A24920" w:rsidTr="00A2492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A24920" w:rsidP="00BF3467">
            <w:pPr>
              <w:spacing w:before="140" w:after="14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1 824,4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992,2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</w:tr>
      <w:tr w:rsidR="00A24920" w:rsidTr="00A2492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A24920" w:rsidP="00BF3467">
            <w:pPr>
              <w:spacing w:before="140" w:after="14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162,6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137,4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</w:tr>
      <w:tr w:rsidR="00A24920" w:rsidTr="00A2492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A24920" w:rsidP="00BF3467">
            <w:pPr>
              <w:spacing w:before="140" w:after="14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122,8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</w:tr>
      <w:tr w:rsidR="00A24920" w:rsidTr="00A2492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A24920" w:rsidP="00BF3467">
            <w:pPr>
              <w:spacing w:before="140" w:after="14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197,5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174,2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902E53" w:rsidP="00BF3467">
            <w:pPr>
              <w:spacing w:before="140" w:after="140" w:line="22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20" w:rsidRDefault="00C20912" w:rsidP="00BF3467">
            <w:pPr>
              <w:tabs>
                <w:tab w:val="left" w:pos="923"/>
              </w:tabs>
              <w:spacing w:before="140" w:after="1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8252D4" w:rsidTr="00A2492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2D4" w:rsidRDefault="008252D4" w:rsidP="00BF3467">
            <w:pPr>
              <w:spacing w:before="140" w:after="14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2D4" w:rsidRDefault="008252D4" w:rsidP="00BF3467">
            <w:pPr>
              <w:spacing w:before="140" w:after="140" w:line="220" w:lineRule="exact"/>
              <w:ind w:right="19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1 212,8</w:t>
            </w:r>
            <w:r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2D4" w:rsidRDefault="008252D4" w:rsidP="00BF3467">
            <w:pPr>
              <w:spacing w:before="140" w:after="140" w:line="22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1 212,8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2D4" w:rsidRDefault="008252D4" w:rsidP="00BF3467">
            <w:pPr>
              <w:tabs>
                <w:tab w:val="left" w:pos="923"/>
              </w:tabs>
              <w:spacing w:before="140" w:after="140" w:line="22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2D4" w:rsidRDefault="008252D4" w:rsidP="00BF3467">
            <w:pPr>
              <w:tabs>
                <w:tab w:val="left" w:pos="923"/>
              </w:tabs>
              <w:spacing w:before="140" w:after="1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8252D4" w:rsidTr="00A24920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2D4" w:rsidRDefault="008252D4" w:rsidP="00BF3467">
            <w:pPr>
              <w:spacing w:before="140" w:after="14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2D4" w:rsidRDefault="008252D4" w:rsidP="00BF3467">
            <w:pPr>
              <w:spacing w:before="140" w:after="140" w:line="220" w:lineRule="exact"/>
              <w:ind w:right="19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2 362,1</w:t>
            </w:r>
            <w:r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2D4" w:rsidRDefault="008252D4" w:rsidP="00BF3467">
            <w:pPr>
              <w:spacing w:before="140" w:after="140" w:line="22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2 362,1</w:t>
            </w:r>
          </w:p>
        </w:tc>
        <w:tc>
          <w:tcPr>
            <w:tcW w:w="11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2D4" w:rsidRDefault="008252D4" w:rsidP="00BF3467">
            <w:pPr>
              <w:tabs>
                <w:tab w:val="left" w:pos="923"/>
              </w:tabs>
              <w:spacing w:before="140" w:after="140" w:line="22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2D4" w:rsidRDefault="008252D4" w:rsidP="00BF3467">
            <w:pPr>
              <w:tabs>
                <w:tab w:val="left" w:pos="923"/>
              </w:tabs>
              <w:spacing w:before="140" w:after="1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</w:tr>
    </w:tbl>
    <w:p w:rsidR="00A24920" w:rsidRPr="0077296D" w:rsidRDefault="00A24920" w:rsidP="00A24920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A24920" w:rsidRDefault="00A24920" w:rsidP="00A24920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 w:rsidRPr="007278A5">
        <w:t>Данные по отдельным товарам приведены б</w:t>
      </w:r>
      <w:r>
        <w:t xml:space="preserve">ез </w:t>
      </w:r>
      <w:proofErr w:type="spellStart"/>
      <w:r>
        <w:t>микроорганизаций</w:t>
      </w:r>
      <w:proofErr w:type="spellEnd"/>
      <w:r>
        <w:t>.</w:t>
      </w:r>
    </w:p>
    <w:p w:rsidR="00CC2F09" w:rsidRDefault="00A24920" w:rsidP="00CC2F09">
      <w:pPr>
        <w:pStyle w:val="a8"/>
        <w:spacing w:before="240"/>
        <w:rPr>
          <w:rFonts w:ascii="Arial" w:hAnsi="Arial" w:cs="Arial"/>
          <w:b/>
          <w:sz w:val="22"/>
          <w:szCs w:val="26"/>
        </w:rPr>
      </w:pPr>
      <w:r w:rsidRPr="00FD7673">
        <w:t>Доля продаж товаров отечественного производства в розничном товарообороте организаций торговли в</w:t>
      </w:r>
      <w:r>
        <w:t xml:space="preserve"> </w:t>
      </w:r>
      <w:r w:rsidRPr="00FD7673">
        <w:t>201</w:t>
      </w:r>
      <w:r>
        <w:t>7</w:t>
      </w:r>
      <w:r w:rsidRPr="00FD7673">
        <w:t> г</w:t>
      </w:r>
      <w:r w:rsidR="00A21859">
        <w:t>оду</w:t>
      </w:r>
      <w:r w:rsidRPr="00FD7673">
        <w:t xml:space="preserve"> составила </w:t>
      </w:r>
      <w:r w:rsidR="00D12017">
        <w:t>64,4</w:t>
      </w:r>
      <w:r w:rsidRPr="00FD7673">
        <w:t xml:space="preserve">% </w:t>
      </w:r>
      <w:r w:rsidRPr="00FD7673">
        <w:br/>
        <w:t>(в 201</w:t>
      </w:r>
      <w:r>
        <w:t>6 </w:t>
      </w:r>
      <w:r w:rsidRPr="00FD7673">
        <w:t>г</w:t>
      </w:r>
      <w:r w:rsidR="00A21859">
        <w:t>оду</w:t>
      </w:r>
      <w:r>
        <w:t> </w:t>
      </w:r>
      <w:r w:rsidRPr="00FD7673">
        <w:t>–</w:t>
      </w:r>
      <w:r>
        <w:t> </w:t>
      </w:r>
      <w:r w:rsidR="00651EC6">
        <w:t>65,9</w:t>
      </w:r>
      <w:r w:rsidRPr="00FD7673">
        <w:t>%). Значительный удельный вес товаров отечественного производства приходится на продовольственные товары –</w:t>
      </w:r>
      <w:r>
        <w:t xml:space="preserve"> 8</w:t>
      </w:r>
      <w:r w:rsidR="00D12017">
        <w:t>0,8</w:t>
      </w:r>
      <w:r w:rsidRPr="00FD7673">
        <w:t xml:space="preserve">% </w:t>
      </w:r>
      <w:r w:rsidR="007E08E6" w:rsidRPr="00FD7673">
        <w:t>(</w:t>
      </w:r>
      <w:r w:rsidR="007E08E6">
        <w:t xml:space="preserve">в </w:t>
      </w:r>
      <w:r w:rsidR="007E08E6" w:rsidRPr="00FD7673">
        <w:t>201</w:t>
      </w:r>
      <w:r w:rsidR="007E08E6">
        <w:t>6</w:t>
      </w:r>
      <w:r w:rsidR="007E08E6" w:rsidRPr="00FD7673">
        <w:t xml:space="preserve"> г</w:t>
      </w:r>
      <w:r w:rsidR="00A21859">
        <w:t>оду</w:t>
      </w:r>
      <w:r w:rsidR="007E08E6">
        <w:t xml:space="preserve"> </w:t>
      </w:r>
      <w:r w:rsidR="007E08E6" w:rsidRPr="00FD7673">
        <w:t>–</w:t>
      </w:r>
      <w:r w:rsidR="007E08E6">
        <w:t xml:space="preserve"> </w:t>
      </w:r>
      <w:r w:rsidR="007E08E6" w:rsidRPr="00651EC6">
        <w:t>81,6</w:t>
      </w:r>
      <w:r w:rsidR="007E08E6" w:rsidRPr="000730A4">
        <w:t>%).</w:t>
      </w:r>
      <w:r w:rsidR="007E08E6" w:rsidRPr="00FD7673">
        <w:t xml:space="preserve"> По ряду товаров</w:t>
      </w:r>
      <w:r w:rsidR="007E08E6" w:rsidRPr="00CF6D82">
        <w:t xml:space="preserve"> (</w:t>
      </w:r>
      <w:r w:rsidR="007E08E6">
        <w:t>мясо, сливочное масло, сыр, яйца, мука</w:t>
      </w:r>
      <w:r w:rsidR="007E08E6" w:rsidRPr="00CF6D82">
        <w:t>)</w:t>
      </w:r>
      <w:r w:rsidR="007E08E6" w:rsidRPr="00FD7673">
        <w:t xml:space="preserve"> спрос покупателей практически полностью удовлетворяется за счет продукции белорусских товаропроизводителей. </w:t>
      </w:r>
      <w:r w:rsidR="00CC2F09">
        <w:rPr>
          <w:rFonts w:ascii="Arial" w:hAnsi="Arial" w:cs="Arial"/>
          <w:b/>
          <w:sz w:val="22"/>
          <w:szCs w:val="26"/>
        </w:rPr>
        <w:br w:type="page"/>
      </w:r>
    </w:p>
    <w:p w:rsidR="007E08E6" w:rsidRPr="00A278DB" w:rsidRDefault="007E08E6" w:rsidP="007E08E6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 отдельных продовольственных товаров</w:t>
      </w:r>
      <w:r w:rsidR="00E07116">
        <w:rPr>
          <w:rFonts w:ascii="Arial" w:hAnsi="Arial" w:cs="Arial"/>
          <w:b/>
          <w:sz w:val="22"/>
          <w:szCs w:val="26"/>
        </w:rPr>
        <w:t xml:space="preserve"> </w:t>
      </w:r>
      <w:r w:rsidR="00E07116">
        <w:rPr>
          <w:rFonts w:ascii="Arial" w:hAnsi="Arial" w:cs="Arial"/>
          <w:b/>
          <w:sz w:val="22"/>
          <w:szCs w:val="26"/>
        </w:rPr>
        <w:br/>
      </w:r>
      <w:r w:rsidR="00CC5207">
        <w:rPr>
          <w:rFonts w:ascii="Arial" w:hAnsi="Arial" w:cs="Arial"/>
          <w:b/>
          <w:sz w:val="22"/>
          <w:szCs w:val="26"/>
        </w:rPr>
        <w:t>в</w:t>
      </w:r>
      <w:r w:rsidRPr="00A278DB">
        <w:rPr>
          <w:rFonts w:ascii="Arial" w:hAnsi="Arial" w:cs="Arial"/>
          <w:b/>
          <w:sz w:val="22"/>
          <w:szCs w:val="26"/>
        </w:rPr>
        <w:t xml:space="preserve"> 2017 г</w:t>
      </w:r>
      <w:r w:rsidR="007913D9"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A278DB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A278DB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7E08E6" w:rsidRPr="000C621D" w:rsidRDefault="007E08E6" w:rsidP="00CC2F09">
      <w:pPr>
        <w:pStyle w:val="a3"/>
        <w:tabs>
          <w:tab w:val="left" w:pos="708"/>
        </w:tabs>
        <w:spacing w:before="80" w:after="12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7E08E6" w:rsidRPr="00FF472B" w:rsidRDefault="007E08E6" w:rsidP="007E08E6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>
            <wp:extent cx="5756745" cy="2878372"/>
            <wp:effectExtent l="0" t="0" r="0" b="0"/>
            <wp:docPr id="8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0" w:name="_GoBack"/>
      <w:bookmarkEnd w:id="0"/>
    </w:p>
    <w:p w:rsidR="007E08E6" w:rsidRPr="003C0DE1" w:rsidRDefault="007E08E6" w:rsidP="00A21859">
      <w:pPr>
        <w:pStyle w:val="a8"/>
        <w:spacing w:before="60" w:after="120" w:line="340" w:lineRule="exact"/>
      </w:pPr>
      <w:r w:rsidRPr="003C0DE1">
        <w:t>Доля продаж непродовольственных товаров отечественного производства организациями торговли в</w:t>
      </w:r>
      <w:r>
        <w:t xml:space="preserve"> </w:t>
      </w:r>
      <w:r w:rsidRPr="003C0DE1">
        <w:t>201</w:t>
      </w:r>
      <w:r>
        <w:t>7</w:t>
      </w:r>
      <w:r w:rsidRPr="003C0DE1">
        <w:t> г</w:t>
      </w:r>
      <w:r w:rsidR="005459A3">
        <w:t>оду</w:t>
      </w:r>
      <w:r w:rsidRPr="003C0DE1">
        <w:t xml:space="preserve"> составила </w:t>
      </w:r>
      <w:r>
        <w:t>44,</w:t>
      </w:r>
      <w:r w:rsidR="00D12017">
        <w:t>2</w:t>
      </w:r>
      <w:r w:rsidRPr="003C0DE1">
        <w:t>% (в</w:t>
      </w:r>
      <w:r>
        <w:t xml:space="preserve"> </w:t>
      </w:r>
      <w:r w:rsidRPr="003C0DE1">
        <w:t>201</w:t>
      </w:r>
      <w:r>
        <w:t>6</w:t>
      </w:r>
      <w:r w:rsidRPr="003C0DE1">
        <w:t xml:space="preserve"> г</w:t>
      </w:r>
      <w:r w:rsidR="00D12017">
        <w:t>оду</w:t>
      </w:r>
      <w:r w:rsidRPr="003C0DE1">
        <w:t xml:space="preserve"> –</w:t>
      </w:r>
      <w:r>
        <w:t xml:space="preserve"> </w:t>
      </w:r>
      <w:r w:rsidR="00651EC6">
        <w:t>45,8</w:t>
      </w:r>
      <w:r w:rsidRPr="000730A4">
        <w:t>%).</w:t>
      </w:r>
    </w:p>
    <w:p w:rsidR="007E08E6" w:rsidRDefault="007E08E6" w:rsidP="00CC2F09">
      <w:pPr>
        <w:pStyle w:val="a3"/>
        <w:tabs>
          <w:tab w:val="left" w:pos="708"/>
        </w:tabs>
        <w:spacing w:before="360" w:after="12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 отдельных непродовольственны</w:t>
      </w:r>
      <w:r>
        <w:rPr>
          <w:rFonts w:ascii="Arial" w:hAnsi="Arial" w:cs="Arial"/>
          <w:b/>
          <w:sz w:val="22"/>
          <w:szCs w:val="26"/>
        </w:rPr>
        <w:t>х</w:t>
      </w:r>
      <w:r w:rsidRPr="003672D5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 xml:space="preserve">товаров </w:t>
      </w:r>
      <w:r w:rsidR="00CC5207">
        <w:rPr>
          <w:rFonts w:ascii="Arial" w:hAnsi="Arial" w:cs="Arial"/>
          <w:b/>
          <w:sz w:val="22"/>
          <w:szCs w:val="26"/>
        </w:rPr>
        <w:br/>
      </w:r>
      <w:r>
        <w:rPr>
          <w:rFonts w:ascii="Arial" w:hAnsi="Arial" w:cs="Arial"/>
          <w:b/>
          <w:sz w:val="22"/>
          <w:szCs w:val="26"/>
        </w:rPr>
        <w:t>в 2017 г</w:t>
      </w:r>
      <w:r w:rsidR="007913D9"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7E08E6" w:rsidRPr="0082187C" w:rsidRDefault="007E08E6" w:rsidP="007E08E6">
      <w:pPr>
        <w:pStyle w:val="a3"/>
        <w:tabs>
          <w:tab w:val="left" w:pos="708"/>
        </w:tabs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7E08E6" w:rsidRDefault="007E08E6" w:rsidP="007E08E6">
      <w:pPr>
        <w:pStyle w:val="a3"/>
        <w:tabs>
          <w:tab w:val="left" w:pos="708"/>
        </w:tabs>
        <w:spacing w:before="120" w:after="120"/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1549" cy="3069203"/>
            <wp:effectExtent l="19050" t="0" r="0" b="0"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82187C">
        <w:rPr>
          <w:rFonts w:ascii="Arial" w:hAnsi="Arial" w:cs="Arial"/>
          <w:bCs/>
          <w:i/>
        </w:rPr>
        <w:t xml:space="preserve"> </w:t>
      </w:r>
    </w:p>
    <w:p w:rsidR="007E08E6" w:rsidRDefault="007E08E6" w:rsidP="007E08E6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7E08E6" w:rsidRDefault="007E08E6" w:rsidP="007E08E6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  <w:r w:rsidRPr="00693EEE">
        <w:rPr>
          <w:sz w:val="20"/>
          <w:vertAlign w:val="superscript"/>
        </w:rPr>
        <w:t xml:space="preserve"> </w:t>
      </w:r>
    </w:p>
    <w:p w:rsidR="00A21859" w:rsidRDefault="00A21859" w:rsidP="007E08E6">
      <w:pPr>
        <w:pStyle w:val="a8"/>
        <w:tabs>
          <w:tab w:val="left" w:pos="1560"/>
        </w:tabs>
        <w:spacing w:before="160" w:after="8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7E08E6" w:rsidRDefault="007E08E6" w:rsidP="007E08E6">
      <w:pPr>
        <w:pStyle w:val="a8"/>
        <w:tabs>
          <w:tab w:val="left" w:pos="1560"/>
        </w:tabs>
        <w:spacing w:before="160" w:after="80" w:line="320" w:lineRule="exact"/>
        <w:ind w:firstLine="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DB78F2">
        <w:rPr>
          <w:rFonts w:ascii="Arial" w:hAnsi="Arial" w:cs="Arial"/>
          <w:b/>
          <w:sz w:val="22"/>
          <w:szCs w:val="22"/>
        </w:rPr>
        <w:lastRenderedPageBreak/>
        <w:t>Товарные запасы в организациях торговли</w:t>
      </w:r>
      <w:proofErr w:type="gramStart"/>
      <w:r w:rsidRPr="00DA2983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DA2983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7E08E6" w:rsidTr="007E08E6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E6" w:rsidRDefault="007E08E6" w:rsidP="007D646D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BF3467">
              <w:rPr>
                <w:sz w:val="22"/>
              </w:rPr>
              <w:br/>
            </w:r>
            <w:r w:rsidR="007D646D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201</w:t>
            </w:r>
            <w:r w:rsidR="007D646D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E6" w:rsidRDefault="007E08E6" w:rsidP="007D646D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>
              <w:rPr>
                <w:sz w:val="22"/>
              </w:rPr>
              <w:br/>
            </w:r>
            <w:r w:rsidR="007D646D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201</w:t>
            </w:r>
            <w:r w:rsidR="007D646D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7E08E6" w:rsidTr="007E08E6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08E6" w:rsidRDefault="007E08E6" w:rsidP="007E08E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08E6" w:rsidRDefault="007E08E6" w:rsidP="007E08E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E08E6" w:rsidRDefault="007E08E6" w:rsidP="007E08E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E6" w:rsidRDefault="007E08E6" w:rsidP="007D646D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1 </w:t>
            </w:r>
            <w:r w:rsidR="007D646D">
              <w:rPr>
                <w:sz w:val="22"/>
              </w:rPr>
              <w:t>января</w:t>
            </w:r>
            <w:r>
              <w:rPr>
                <w:sz w:val="22"/>
              </w:rPr>
              <w:t xml:space="preserve"> 201</w:t>
            </w:r>
            <w:r w:rsidR="007D646D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E6" w:rsidRDefault="007E08E6" w:rsidP="007D646D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1 </w:t>
            </w:r>
            <w:r w:rsidR="007D646D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201</w:t>
            </w:r>
            <w:r w:rsidR="007D646D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</w:tr>
      <w:tr w:rsidR="007E08E6" w:rsidTr="007E08E6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7E08E6" w:rsidTr="007E08E6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C814D4" w:rsidRDefault="00EF2434" w:rsidP="000A0CF2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9 </w:t>
            </w:r>
            <w:r w:rsidR="000A0CF2">
              <w:rPr>
                <w:sz w:val="22"/>
              </w:rPr>
              <w:t>710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DD11A3" w:rsidRDefault="00DD11A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9 990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DD11A3" w:rsidRDefault="00DD11A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4D3A88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7E08E6" w:rsidTr="007E08E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AD793E" w:rsidRDefault="000A0CF2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5 050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DD11A3" w:rsidRDefault="00DD11A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5 400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DD11A3" w:rsidRDefault="00DD11A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7E08E6" w:rsidTr="007E08E6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C814D4" w:rsidRDefault="00EF2434" w:rsidP="000A0CF2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  <w:r w:rsidR="000A0CF2">
              <w:rPr>
                <w:sz w:val="22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972BE3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972BE3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 w:rsidR="007E08E6" w:rsidTr="007E08E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4D3A88" w:rsidRDefault="00EF2434" w:rsidP="000A0CF2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3 7</w:t>
            </w:r>
            <w:r w:rsidR="000A0CF2">
              <w:rPr>
                <w:sz w:val="22"/>
              </w:rPr>
              <w:t>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972BE3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3 741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972BE3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4D3A88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</w:tr>
      <w:tr w:rsidR="007E08E6" w:rsidTr="007E08E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5449FC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972BE3" w:rsidRDefault="00972BE3" w:rsidP="00972BE3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7E08E6" w:rsidTr="007E08E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244EB6" w:rsidRDefault="007E08E6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C814D4" w:rsidRDefault="00BD4707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5 526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6 111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Pr="00C814D4" w:rsidRDefault="00BD4707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 w:rsidR="007E08E6" w:rsidTr="007E08E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0A0CF2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3 </w:t>
            </w:r>
            <w:r w:rsidR="000A0CF2">
              <w:rPr>
                <w:sz w:val="22"/>
              </w:rPr>
              <w:t>603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EF2434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EF2434">
              <w:rPr>
                <w:sz w:val="22"/>
              </w:rPr>
              <w:t xml:space="preserve"> </w:t>
            </w:r>
            <w:r>
              <w:rPr>
                <w:sz w:val="22"/>
              </w:rPr>
              <w:t>607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</w:tr>
      <w:tr w:rsidR="007E08E6" w:rsidTr="007E08E6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0A0CF2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4 4</w:t>
            </w:r>
            <w:r w:rsidR="000A0CF2">
              <w:rPr>
                <w:sz w:val="22"/>
              </w:rPr>
              <w:t>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EF2434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EF2434">
              <w:rPr>
                <w:sz w:val="22"/>
              </w:rPr>
              <w:t xml:space="preserve"> </w:t>
            </w:r>
            <w:r>
              <w:rPr>
                <w:sz w:val="22"/>
              </w:rPr>
              <w:t>038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7E08E6" w:rsidTr="007E08E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0A0CF2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3 1</w:t>
            </w:r>
            <w:r w:rsidR="000A0CF2">
              <w:rPr>
                <w:sz w:val="22"/>
              </w:rPr>
              <w:t>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EF2434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EF2434">
              <w:rPr>
                <w:sz w:val="22"/>
              </w:rPr>
              <w:t xml:space="preserve"> </w:t>
            </w:r>
            <w:r>
              <w:rPr>
                <w:sz w:val="22"/>
              </w:rPr>
              <w:t>349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 w:rsidR="007E08E6" w:rsidTr="007E08E6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08E6" w:rsidRDefault="007E08E6" w:rsidP="007E08E6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7E08E6" w:rsidTr="007E08E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7E08E6" w:rsidTr="007E08E6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8E6" w:rsidRDefault="00EF2434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</w:tr>
      <w:tr w:rsidR="007E08E6" w:rsidTr="007E08E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8E6" w:rsidRDefault="007E08E6" w:rsidP="007E08E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8E6" w:rsidRDefault="007D2299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8E6" w:rsidRDefault="00972BE3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8E6" w:rsidRDefault="007D2299" w:rsidP="007E08E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</w:tr>
    </w:tbl>
    <w:p w:rsidR="007E08E6" w:rsidRDefault="007E08E6" w:rsidP="007E08E6">
      <w:pPr>
        <w:pStyle w:val="a8"/>
        <w:spacing w:before="0" w:line="24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7E08E6" w:rsidRPr="00366733" w:rsidRDefault="007E08E6" w:rsidP="007E08E6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7E08E6" w:rsidRPr="00AB12D1" w:rsidRDefault="007E08E6" w:rsidP="00F4258B">
      <w:pPr>
        <w:pStyle w:val="a8"/>
        <w:tabs>
          <w:tab w:val="decimal" w:pos="3402"/>
          <w:tab w:val="decimal" w:pos="3686"/>
        </w:tabs>
        <w:spacing w:before="240" w:after="120" w:line="320" w:lineRule="exact"/>
      </w:pPr>
      <w:r w:rsidRPr="00AB12D1">
        <w:t>Розничный товарооборот индивидуальных предпринимателей и физических лиц в 2017 г</w:t>
      </w:r>
      <w:r w:rsidR="007D646D">
        <w:t>оду</w:t>
      </w:r>
      <w:r w:rsidRPr="00AB12D1">
        <w:t xml:space="preserve"> составил </w:t>
      </w:r>
      <w:r w:rsidR="007164F5">
        <w:t>4,</w:t>
      </w:r>
      <w:r w:rsidR="005459A3">
        <w:t>9</w:t>
      </w:r>
      <w:r>
        <w:t xml:space="preserve"> </w:t>
      </w:r>
      <w:r w:rsidRPr="00AB12D1">
        <w:t>м</w:t>
      </w:r>
      <w:r>
        <w:t>лрд</w:t>
      </w:r>
      <w:r w:rsidRPr="00AB12D1">
        <w:t xml:space="preserve">. рублей, или </w:t>
      </w:r>
      <w:r>
        <w:br/>
      </w:r>
      <w:r w:rsidRPr="00AB12D1">
        <w:t>в сопоставимых ценах 9</w:t>
      </w:r>
      <w:r>
        <w:t>8,</w:t>
      </w:r>
      <w:r w:rsidR="007164F5">
        <w:t>1</w:t>
      </w:r>
      <w:r w:rsidRPr="00AB12D1">
        <w:t>% к уровню 2016</w:t>
      </w:r>
      <w:r>
        <w:t> </w:t>
      </w:r>
      <w:r w:rsidRPr="00AB12D1">
        <w:t>г</w:t>
      </w:r>
      <w:r w:rsidR="007D646D">
        <w:t>ода</w:t>
      </w:r>
      <w:r w:rsidR="007164F5">
        <w:t>.</w:t>
      </w:r>
      <w:r w:rsidR="00BF3467">
        <w:t xml:space="preserve"> Более</w:t>
      </w:r>
      <w:r w:rsidRPr="00AB12D1">
        <w:t xml:space="preserve"> </w:t>
      </w:r>
      <w:r w:rsidRPr="00E24BFD">
        <w:t>85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формируется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4B4390" w:rsidRPr="00430760" w:rsidRDefault="004B4390" w:rsidP="00F4258B">
      <w:pPr>
        <w:pStyle w:val="a8"/>
        <w:tabs>
          <w:tab w:val="decimal" w:pos="3402"/>
          <w:tab w:val="decimal" w:pos="3686"/>
        </w:tabs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430760">
        <w:rPr>
          <w:rFonts w:ascii="Arial" w:hAnsi="Arial" w:cs="Arial"/>
          <w:b/>
          <w:bCs/>
          <w:sz w:val="24"/>
          <w:szCs w:val="24"/>
        </w:rPr>
        <w:t xml:space="preserve">Структура продаж отдельных товаров на рынках, </w:t>
      </w:r>
      <w:r w:rsidRPr="00430760">
        <w:rPr>
          <w:rFonts w:ascii="Arial" w:hAnsi="Arial" w:cs="Arial"/>
          <w:b/>
          <w:bCs/>
          <w:sz w:val="24"/>
          <w:szCs w:val="24"/>
        </w:rPr>
        <w:br/>
        <w:t>в торговых центрах</w:t>
      </w:r>
    </w:p>
    <w:p w:rsidR="004B4390" w:rsidRPr="00BF3467" w:rsidRDefault="004B4390" w:rsidP="004B4390">
      <w:pPr>
        <w:spacing w:before="40" w:after="80"/>
        <w:jc w:val="center"/>
        <w:rPr>
          <w:rFonts w:ascii="Arial" w:hAnsi="Arial" w:cs="Arial"/>
          <w:bCs/>
          <w:i/>
        </w:rPr>
      </w:pPr>
      <w:r w:rsidRPr="00BF3467">
        <w:rPr>
          <w:rFonts w:ascii="Arial" w:hAnsi="Arial" w:cs="Arial"/>
          <w:bCs/>
          <w:i/>
        </w:rPr>
        <w:t>(</w:t>
      </w:r>
      <w:proofErr w:type="gramStart"/>
      <w:r w:rsidRPr="00BF3467">
        <w:rPr>
          <w:rFonts w:ascii="Arial" w:hAnsi="Arial" w:cs="Arial"/>
          <w:bCs/>
          <w:i/>
        </w:rPr>
        <w:t>в</w:t>
      </w:r>
      <w:proofErr w:type="gramEnd"/>
      <w:r w:rsidRPr="00BF3467">
        <w:rPr>
          <w:rFonts w:ascii="Arial" w:hAnsi="Arial" w:cs="Arial"/>
          <w:bCs/>
          <w:i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4B4390" w:rsidRPr="00430760" w:rsidTr="004B4390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90" w:rsidRPr="00430760" w:rsidRDefault="004B4390" w:rsidP="004B4390">
            <w:pPr>
              <w:pStyle w:val="a8"/>
              <w:spacing w:before="20" w:after="20" w:line="20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90" w:rsidRPr="006219A6" w:rsidRDefault="004B4390" w:rsidP="004B439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19A6">
              <w:rPr>
                <w:sz w:val="22"/>
                <w:szCs w:val="22"/>
              </w:rPr>
              <w:t>Ноябрь</w:t>
            </w:r>
            <w:r w:rsidRPr="006219A6">
              <w:rPr>
                <w:sz w:val="22"/>
                <w:szCs w:val="22"/>
              </w:rPr>
              <w:br/>
              <w:t>201</w:t>
            </w:r>
            <w:r w:rsidRPr="006219A6">
              <w:rPr>
                <w:sz w:val="22"/>
                <w:szCs w:val="22"/>
                <w:lang w:val="en-US"/>
              </w:rPr>
              <w:t>7</w:t>
            </w:r>
            <w:r w:rsidRPr="006219A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90" w:rsidRPr="006219A6" w:rsidRDefault="004B4390" w:rsidP="004B439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19A6">
              <w:rPr>
                <w:sz w:val="22"/>
                <w:szCs w:val="22"/>
                <w:u w:val="single"/>
              </w:rPr>
              <w:t>Справочно</w:t>
            </w:r>
            <w:r w:rsidRPr="006219A6">
              <w:rPr>
                <w:sz w:val="22"/>
                <w:szCs w:val="22"/>
              </w:rPr>
              <w:br/>
              <w:t>ноябрь 201</w:t>
            </w:r>
            <w:r w:rsidRPr="006219A6">
              <w:rPr>
                <w:sz w:val="22"/>
                <w:szCs w:val="22"/>
                <w:lang w:val="en-US"/>
              </w:rPr>
              <w:t>6</w:t>
            </w:r>
            <w:r w:rsidRPr="006219A6">
              <w:rPr>
                <w:sz w:val="22"/>
                <w:szCs w:val="22"/>
              </w:rPr>
              <w:t xml:space="preserve"> г.</w:t>
            </w:r>
          </w:p>
        </w:tc>
      </w:tr>
      <w:tr w:rsidR="004B4390" w:rsidRPr="00430760" w:rsidTr="004B4390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4B4390" w:rsidRPr="00430760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113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  <w:lang w:val="en-US"/>
              </w:rPr>
              <w:t>25,5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26,2</w:t>
            </w:r>
          </w:p>
        </w:tc>
      </w:tr>
      <w:tr w:rsidR="004B4390" w:rsidRPr="00430760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72324A">
            <w:pPr>
              <w:pStyle w:val="a8"/>
              <w:spacing w:before="20" w:after="20" w:line="200" w:lineRule="exact"/>
              <w:ind w:left="56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390" w:rsidRPr="00F903D2" w:rsidRDefault="004B4390" w:rsidP="0072324A">
            <w:pPr>
              <w:pStyle w:val="a8"/>
              <w:spacing w:before="20" w:after="2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390" w:rsidRPr="00F903D2" w:rsidRDefault="004B4390" w:rsidP="0072324A">
            <w:pPr>
              <w:pStyle w:val="a8"/>
              <w:spacing w:before="20" w:after="2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4B4390" w:rsidRPr="00430760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мясо, включая мясо домашней птицы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7,5</w:t>
            </w:r>
          </w:p>
        </w:tc>
      </w:tr>
      <w:tr w:rsidR="004B4390" w:rsidRPr="00430760" w:rsidTr="00210C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овощи и фрукты свежие, </w:t>
            </w:r>
            <w:r w:rsidRPr="00F903D2"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8,6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9,6</w:t>
            </w:r>
          </w:p>
        </w:tc>
      </w:tr>
      <w:tr w:rsidR="004B4390" w:rsidRPr="00430760" w:rsidTr="00210C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B06FD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продукты из мяса (колбасные изделия,</w:t>
            </w:r>
            <w:r w:rsidRPr="00F903D2"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B06FD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3,4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B06FD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3,1</w:t>
            </w:r>
          </w:p>
        </w:tc>
      </w:tr>
      <w:tr w:rsidR="004B4390" w:rsidRPr="00430760" w:rsidTr="00210C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0,9</w:t>
            </w:r>
          </w:p>
        </w:tc>
      </w:tr>
      <w:tr w:rsidR="004B4390" w:rsidRPr="00430760" w:rsidTr="00210C2A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lastRenderedPageBreak/>
              <w:t>рыба, ракообразные и моллюски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0,6</w:t>
            </w:r>
          </w:p>
        </w:tc>
      </w:tr>
      <w:tr w:rsidR="004B4390" w:rsidRPr="00430760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0,4</w:t>
            </w:r>
          </w:p>
        </w:tc>
      </w:tr>
      <w:tr w:rsidR="004B4390" w:rsidRPr="00430760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0,3</w:t>
            </w:r>
          </w:p>
        </w:tc>
      </w:tr>
      <w:tr w:rsidR="004B4390" w:rsidRPr="00430760" w:rsidTr="00F903D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</w:tr>
      <w:tr w:rsidR="004B4390" w:rsidRPr="00430760" w:rsidTr="00F903D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</w:tr>
      <w:tr w:rsidR="004B4390" w:rsidRPr="00430760" w:rsidTr="00F903D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0,7</w:t>
            </w:r>
          </w:p>
        </w:tc>
      </w:tr>
      <w:tr w:rsidR="004B4390" w:rsidRPr="00430760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0,1</w:t>
            </w:r>
          </w:p>
        </w:tc>
      </w:tr>
      <w:tr w:rsidR="004B4390" w:rsidRPr="00430760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</w:tr>
      <w:tr w:rsidR="004B4390" w:rsidRPr="00430760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113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74,5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73,8</w:t>
            </w:r>
          </w:p>
        </w:tc>
      </w:tr>
      <w:tr w:rsidR="004B4390" w:rsidRPr="00430760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56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4B4390" w:rsidRPr="00430760" w:rsidTr="00D56D3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верхняя одежда, трикотажные изделия, </w:t>
            </w:r>
            <w:r w:rsidRPr="00F903D2"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37,6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36,7</w:t>
            </w:r>
          </w:p>
        </w:tc>
      </w:tr>
      <w:tr w:rsidR="004B4390" w:rsidRPr="00430760" w:rsidTr="00D56D3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8,5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8,0</w:t>
            </w:r>
          </w:p>
        </w:tc>
      </w:tr>
      <w:tr w:rsidR="004B4390" w:rsidRPr="00430760" w:rsidTr="00D56D3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A63A49">
            <w:pPr>
              <w:pStyle w:val="a8"/>
              <w:spacing w:before="40" w:after="4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7,5</w:t>
            </w:r>
          </w:p>
        </w:tc>
      </w:tr>
      <w:tr w:rsidR="004B4390" w:rsidRPr="00F903D2" w:rsidTr="005A19F5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синтетические моющие средства, </w:t>
            </w:r>
            <w:r w:rsidRPr="00F903D2">
              <w:rPr>
                <w:sz w:val="22"/>
                <w:szCs w:val="22"/>
              </w:rPr>
              <w:br/>
              <w:t>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1,3</w:t>
            </w:r>
          </w:p>
        </w:tc>
      </w:tr>
      <w:tr w:rsidR="004B4390" w:rsidRPr="00F903D2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1,1</w:t>
            </w:r>
          </w:p>
        </w:tc>
      </w:tr>
      <w:tr w:rsidR="004B4390" w:rsidRPr="00F903D2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1,0</w:t>
            </w:r>
          </w:p>
        </w:tc>
      </w:tr>
      <w:tr w:rsidR="004B4390" w:rsidRPr="00F903D2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1,0</w:t>
            </w:r>
          </w:p>
        </w:tc>
      </w:tr>
      <w:tr w:rsidR="004B4390" w:rsidRPr="00F903D2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0,8</w:t>
            </w:r>
          </w:p>
        </w:tc>
      </w:tr>
      <w:tr w:rsidR="004B4390" w:rsidRPr="00F903D2" w:rsidTr="004B439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4390" w:rsidRPr="00F903D2" w:rsidRDefault="004B4390" w:rsidP="00F903D2">
            <w:pPr>
              <w:pStyle w:val="a8"/>
              <w:spacing w:before="80" w:after="8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0,4</w:t>
            </w:r>
          </w:p>
        </w:tc>
      </w:tr>
    </w:tbl>
    <w:p w:rsidR="004B4390" w:rsidRPr="00F903D2" w:rsidRDefault="004B4390" w:rsidP="004B4390">
      <w:pPr>
        <w:rPr>
          <w:sz w:val="24"/>
          <w:szCs w:val="24"/>
        </w:rPr>
      </w:pPr>
    </w:p>
    <w:p w:rsidR="00134064" w:rsidRDefault="00D94986" w:rsidP="00A278DB">
      <w:pPr>
        <w:pStyle w:val="a8"/>
        <w:spacing w:after="40" w:line="28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AE6758">
        <w:rPr>
          <w:rFonts w:ascii="Arial" w:hAnsi="Arial" w:cs="Arial"/>
          <w:b/>
        </w:rPr>
        <w:t>.2. Общественное питание</w:t>
      </w:r>
    </w:p>
    <w:p w:rsidR="00AE6758" w:rsidRDefault="00AE6758" w:rsidP="00A34DEA">
      <w:pPr>
        <w:pStyle w:val="a8"/>
        <w:spacing w:before="0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Pr="00D90E27">
        <w:rPr>
          <w:szCs w:val="26"/>
        </w:rPr>
        <w:t>201</w:t>
      </w:r>
      <w:r w:rsidR="005509A6">
        <w:rPr>
          <w:szCs w:val="26"/>
        </w:rPr>
        <w:t>7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5A19F5">
        <w:rPr>
          <w:szCs w:val="26"/>
        </w:rPr>
        <w:t>оду</w:t>
      </w:r>
      <w:r w:rsidRPr="00D90E27">
        <w:rPr>
          <w:szCs w:val="26"/>
        </w:rPr>
        <w:t xml:space="preserve"> составил </w:t>
      </w:r>
      <w:r w:rsidR="00541532" w:rsidRPr="00541532">
        <w:rPr>
          <w:szCs w:val="26"/>
        </w:rPr>
        <w:t>2</w:t>
      </w:r>
      <w:r w:rsidR="00541532">
        <w:rPr>
          <w:szCs w:val="26"/>
        </w:rPr>
        <w:t>,</w:t>
      </w:r>
      <w:r w:rsidR="00541532" w:rsidRPr="00541532">
        <w:rPr>
          <w:szCs w:val="26"/>
        </w:rPr>
        <w:t>1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9A7778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6F30D2">
        <w:rPr>
          <w:szCs w:val="26"/>
        </w:rPr>
        <w:t>10</w:t>
      </w:r>
      <w:r w:rsidR="00541532">
        <w:rPr>
          <w:szCs w:val="26"/>
        </w:rPr>
        <w:t>2</w:t>
      </w:r>
      <w:r w:rsidR="008624EC">
        <w:rPr>
          <w:szCs w:val="26"/>
        </w:rPr>
        <w:t>,</w:t>
      </w:r>
      <w:r w:rsidR="00541532">
        <w:rPr>
          <w:szCs w:val="26"/>
        </w:rPr>
        <w:t>3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201</w:t>
      </w:r>
      <w:r w:rsidR="00950C77">
        <w:rPr>
          <w:szCs w:val="26"/>
        </w:rPr>
        <w:t>6</w:t>
      </w:r>
      <w:r w:rsidRPr="00D90E27">
        <w:rPr>
          <w:szCs w:val="26"/>
        </w:rPr>
        <w:t> г</w:t>
      </w:r>
      <w:r w:rsidR="005A19F5">
        <w:rPr>
          <w:szCs w:val="26"/>
        </w:rPr>
        <w:t>ода</w:t>
      </w:r>
      <w:r w:rsidR="009C6004">
        <w:rPr>
          <w:szCs w:val="26"/>
        </w:rPr>
        <w:t>.</w:t>
      </w:r>
    </w:p>
    <w:p w:rsidR="00BA413F" w:rsidRDefault="00BA413F" w:rsidP="00871C39">
      <w:pPr>
        <w:pStyle w:val="a8"/>
        <w:spacing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C2174F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574C73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574C73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574C73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C2174F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574C73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574C73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574C73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574C73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2C7FD8" w:rsidRPr="00AF2162" w:rsidTr="00C2174F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5B6DC9" w:rsidRDefault="002C7FD8" w:rsidP="00BF3467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2016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5B6DC9" w:rsidRDefault="002C7FD8" w:rsidP="00BF3467">
            <w:pPr>
              <w:spacing w:before="40" w:after="40" w:line="200" w:lineRule="exact"/>
              <w:ind w:left="284"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5B6DC9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5B6DC9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</w:tr>
      <w:tr w:rsidR="002C7FD8" w:rsidRPr="00451209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0547E7" w:rsidRDefault="002C7FD8" w:rsidP="00BF3467">
            <w:pPr>
              <w:pStyle w:val="8"/>
              <w:keepNext w:val="0"/>
              <w:ind w:left="397"/>
              <w:rPr>
                <w:b w:val="0"/>
              </w:rPr>
            </w:pPr>
            <w:r w:rsidRPr="000547E7">
              <w:rPr>
                <w:b w:val="0"/>
                <w:bCs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133,0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</w:t>
            </w:r>
            <w:r w:rsidR="00E43B13">
              <w:rPr>
                <w:sz w:val="22"/>
              </w:rPr>
              <w:t>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7</w:t>
            </w:r>
            <w:r w:rsidR="00074480">
              <w:rPr>
                <w:sz w:val="22"/>
              </w:rPr>
              <w:t>7,9</w:t>
            </w:r>
          </w:p>
        </w:tc>
      </w:tr>
      <w:tr w:rsidR="002C7FD8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5B6DC9" w:rsidRDefault="002C7FD8" w:rsidP="00BF3467">
            <w:pPr>
              <w:pStyle w:val="8"/>
              <w:keepNext w:val="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153,8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</w:t>
            </w:r>
            <w:r w:rsidR="00E43B13">
              <w:rPr>
                <w:sz w:val="22"/>
              </w:rPr>
              <w:t>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112,</w:t>
            </w:r>
            <w:r w:rsidR="00074480">
              <w:rPr>
                <w:sz w:val="22"/>
              </w:rPr>
              <w:t>2</w:t>
            </w:r>
          </w:p>
        </w:tc>
      </w:tr>
      <w:tr w:rsidR="002C7FD8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5B6DC9" w:rsidRDefault="002C7FD8" w:rsidP="00BF3467">
            <w:pPr>
              <w:pStyle w:val="8"/>
              <w:keepNext w:val="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155,5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E43B13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100,1</w:t>
            </w:r>
          </w:p>
        </w:tc>
      </w:tr>
      <w:tr w:rsidR="002C7FD8" w:rsidRPr="00A44A07" w:rsidTr="00210C2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5B6DC9" w:rsidRDefault="002C7FD8" w:rsidP="00BF3467">
            <w:pPr>
              <w:pStyle w:val="8"/>
              <w:keepNext w:val="0"/>
              <w:ind w:left="170"/>
              <w:rPr>
                <w:bCs/>
              </w:rPr>
            </w:pPr>
            <w:r w:rsidRPr="005B6DC9">
              <w:rPr>
                <w:bCs/>
              </w:rPr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2C7FD8">
              <w:rPr>
                <w:b/>
                <w:sz w:val="22"/>
              </w:rPr>
              <w:t>442,3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E43B13" w:rsidP="00BF3467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2C7FD8">
              <w:rPr>
                <w:b/>
                <w:sz w:val="22"/>
              </w:rPr>
              <w:t>89,</w:t>
            </w:r>
            <w:r w:rsidR="00074480">
              <w:rPr>
                <w:b/>
                <w:sz w:val="22"/>
              </w:rPr>
              <w:t>7</w:t>
            </w:r>
          </w:p>
        </w:tc>
      </w:tr>
      <w:tr w:rsidR="002C7FD8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5B6DC9" w:rsidRDefault="002C7FD8" w:rsidP="00BF3467">
            <w:pPr>
              <w:pStyle w:val="8"/>
              <w:keepNext w:val="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157,7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</w:t>
            </w:r>
            <w:r w:rsidR="00E43B13">
              <w:rPr>
                <w:sz w:val="22"/>
              </w:rPr>
              <w:t>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99,</w:t>
            </w:r>
            <w:r w:rsidR="00074480">
              <w:rPr>
                <w:sz w:val="22"/>
              </w:rPr>
              <w:t>3</w:t>
            </w:r>
          </w:p>
        </w:tc>
      </w:tr>
      <w:tr w:rsidR="002C7FD8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5B6DC9" w:rsidRDefault="002C7FD8" w:rsidP="00BF3467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166,5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</w:t>
            </w:r>
            <w:r w:rsidR="00E43B13">
              <w:rPr>
                <w:sz w:val="22"/>
              </w:rPr>
              <w:t>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104,9</w:t>
            </w:r>
          </w:p>
        </w:tc>
      </w:tr>
      <w:tr w:rsidR="002C7FD8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Default="002C7FD8" w:rsidP="00BF3467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161,6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</w:t>
            </w:r>
            <w:r w:rsidR="00E43B13">
              <w:rPr>
                <w:sz w:val="22"/>
              </w:rPr>
              <w:t>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96,6</w:t>
            </w:r>
          </w:p>
        </w:tc>
      </w:tr>
      <w:tr w:rsidR="002C7FD8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Default="002C7FD8" w:rsidP="00BF3467">
            <w:pPr>
              <w:pStyle w:val="8"/>
              <w:keepNext w:val="0"/>
              <w:ind w:left="170"/>
              <w:rPr>
                <w:b w:val="0"/>
                <w:bCs/>
              </w:rPr>
            </w:pPr>
            <w:r w:rsidRPr="005B6DC9">
              <w:rPr>
                <w:bCs/>
              </w:rPr>
              <w:t>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2C7FD8">
              <w:rPr>
                <w:b/>
                <w:sz w:val="22"/>
              </w:rPr>
              <w:t>485,8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2C7FD8">
              <w:rPr>
                <w:b/>
                <w:sz w:val="22"/>
              </w:rPr>
              <w:t>10</w:t>
            </w:r>
            <w:r w:rsidR="00E43B13">
              <w:rPr>
                <w:b/>
                <w:sz w:val="22"/>
              </w:rPr>
              <w:t>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2C7FD8">
              <w:rPr>
                <w:b/>
                <w:sz w:val="22"/>
              </w:rPr>
              <w:t>105,7</w:t>
            </w:r>
          </w:p>
        </w:tc>
      </w:tr>
      <w:tr w:rsidR="002C7FD8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D8" w:rsidRPr="000E0C10" w:rsidRDefault="002C7FD8" w:rsidP="00BF3467">
            <w:pPr>
              <w:pStyle w:val="8"/>
              <w:keepNext w:val="0"/>
              <w:ind w:left="170"/>
              <w:rPr>
                <w:b w:val="0"/>
                <w:bCs/>
                <w:i/>
              </w:rPr>
            </w:pPr>
            <w:r w:rsidRPr="000E0C10">
              <w:rPr>
                <w:b w:val="0"/>
                <w:i/>
              </w:rPr>
              <w:t>I полугодие</w:t>
            </w: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2C7FD8">
              <w:rPr>
                <w:i/>
                <w:sz w:val="22"/>
              </w:rPr>
              <w:t>928,1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BF3467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2C7FD8">
              <w:rPr>
                <w:i/>
                <w:sz w:val="22"/>
              </w:rPr>
              <w:t>10</w:t>
            </w:r>
            <w:r w:rsidR="00E43B13">
              <w:rPr>
                <w:i/>
                <w:sz w:val="22"/>
              </w:rPr>
              <w:t>1,6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D8" w:rsidRPr="00C56F0E" w:rsidRDefault="00C56F0E" w:rsidP="00BF3467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x</w:t>
            </w:r>
          </w:p>
        </w:tc>
      </w:tr>
      <w:tr w:rsidR="002C7FD8" w:rsidRPr="00A44A07" w:rsidTr="00BF3467">
        <w:trPr>
          <w:trHeight w:val="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6A20FA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>
              <w:rPr>
                <w:b w:val="0"/>
              </w:rPr>
              <w:lastRenderedPageBreak/>
              <w:t>Июль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149,6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E43B13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91,6</w:t>
            </w:r>
          </w:p>
        </w:tc>
      </w:tr>
      <w:tr w:rsidR="002C7FD8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6A20FA" w:rsidRDefault="002C7FD8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144,6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</w:t>
            </w:r>
            <w:r w:rsidR="00E43B13">
              <w:rPr>
                <w:sz w:val="22"/>
              </w:rPr>
              <w:t>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FD8" w:rsidRPr="002C7FD8" w:rsidRDefault="002C7FD8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97,5</w:t>
            </w:r>
          </w:p>
        </w:tc>
      </w:tr>
      <w:tr w:rsidR="006F30D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174,8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12</w:t>
            </w:r>
            <w:r>
              <w:rPr>
                <w:sz w:val="22"/>
              </w:rPr>
              <w:t>0,8</w:t>
            </w:r>
          </w:p>
        </w:tc>
      </w:tr>
      <w:tr w:rsidR="006F30D2" w:rsidRPr="00074480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Default="006F30D2" w:rsidP="00CC2F09">
            <w:pPr>
              <w:pStyle w:val="8"/>
              <w:keepNext w:val="0"/>
              <w:spacing w:before="46" w:after="3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074480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074480">
              <w:rPr>
                <w:b/>
                <w:sz w:val="22"/>
              </w:rPr>
              <w:t>469,0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074480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074480">
              <w:rPr>
                <w:b/>
                <w:sz w:val="22"/>
              </w:rPr>
              <w:t>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074480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074480">
              <w:rPr>
                <w:b/>
                <w:sz w:val="22"/>
              </w:rPr>
              <w:t>96,3</w:t>
            </w:r>
          </w:p>
        </w:tc>
      </w:tr>
      <w:tr w:rsidR="006F30D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3A1450" w:rsidRDefault="006F30D2" w:rsidP="00CC2F09">
            <w:pPr>
              <w:pStyle w:val="8"/>
              <w:keepNext w:val="0"/>
              <w:spacing w:before="46" w:after="30"/>
              <w:ind w:left="170"/>
              <w:rPr>
                <w:b w:val="0"/>
                <w:i/>
              </w:rPr>
            </w:pPr>
            <w:r w:rsidRPr="003A1450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2C7FD8">
              <w:rPr>
                <w:i/>
                <w:sz w:val="22"/>
              </w:rPr>
              <w:t>1 397,1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2C7FD8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2C7FD8">
              <w:rPr>
                <w:i/>
                <w:sz w:val="22"/>
              </w:rPr>
              <w:t>х</w:t>
            </w:r>
          </w:p>
        </w:tc>
      </w:tr>
      <w:tr w:rsidR="006F30D2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3A1450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168,2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</w:t>
            </w:r>
            <w:r>
              <w:rPr>
                <w:sz w:val="22"/>
              </w:rPr>
              <w:t>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95,</w:t>
            </w:r>
            <w:r>
              <w:rPr>
                <w:sz w:val="22"/>
              </w:rPr>
              <w:t>4</w:t>
            </w:r>
          </w:p>
        </w:tc>
      </w:tr>
      <w:tr w:rsidR="006F30D2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3A1450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157,9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</w:t>
            </w:r>
            <w:r>
              <w:rPr>
                <w:sz w:val="22"/>
              </w:rPr>
              <w:t>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92,3</w:t>
            </w:r>
          </w:p>
        </w:tc>
      </w:tr>
      <w:tr w:rsidR="006F30D2" w:rsidRPr="00A3009B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5B6DC9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</w:t>
            </w:r>
            <w:r>
              <w:rPr>
                <w:sz w:val="22"/>
              </w:rPr>
              <w:t>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C56F0E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12,6</w:t>
            </w:r>
          </w:p>
        </w:tc>
      </w:tr>
      <w:tr w:rsidR="006F30D2" w:rsidRPr="00A3009B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5B6DC9" w:rsidRDefault="006F30D2" w:rsidP="00CC2F09">
            <w:pPr>
              <w:pStyle w:val="8"/>
              <w:keepNext w:val="0"/>
              <w:spacing w:before="46" w:after="3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C56F0E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C56F0E">
              <w:rPr>
                <w:b/>
                <w:sz w:val="22"/>
              </w:rPr>
              <w:t>507,6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C56F0E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C56F0E">
              <w:rPr>
                <w:b/>
                <w:sz w:val="22"/>
              </w:rPr>
              <w:t>93,9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C56F0E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  <w:lang w:val="en-US"/>
              </w:rPr>
              <w:t>03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9</w:t>
            </w:r>
          </w:p>
        </w:tc>
      </w:tr>
      <w:tr w:rsidR="006F30D2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950C77" w:rsidRDefault="006F30D2" w:rsidP="00CC2F09">
            <w:pPr>
              <w:pStyle w:val="8"/>
              <w:keepNext w:val="0"/>
              <w:spacing w:before="46" w:after="30"/>
              <w:ind w:left="170"/>
            </w:pPr>
            <w:r w:rsidRPr="00950C77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2C7FD8">
              <w:rPr>
                <w:b/>
                <w:sz w:val="22"/>
              </w:rPr>
              <w:t>1 904,7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2C7FD8">
              <w:rPr>
                <w:b/>
                <w:sz w:val="22"/>
              </w:rPr>
              <w:t>99,1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2C7FD8">
              <w:rPr>
                <w:b/>
                <w:sz w:val="22"/>
              </w:rPr>
              <w:t>х</w:t>
            </w:r>
          </w:p>
        </w:tc>
      </w:tr>
      <w:tr w:rsidR="006F30D2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7C511A" w:rsidRDefault="006F30D2" w:rsidP="00CC2F09">
            <w:pPr>
              <w:spacing w:before="46" w:after="3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7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F30D2" w:rsidRPr="002C7FD8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0547E7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 w:rsidRPr="000547E7">
              <w:rPr>
                <w:b w:val="0"/>
                <w:bCs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144,5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84,4</w:t>
            </w:r>
          </w:p>
        </w:tc>
      </w:tr>
      <w:tr w:rsidR="006F30D2" w:rsidRPr="002C7FD8" w:rsidTr="007F6919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0547E7" w:rsidRDefault="006F30D2" w:rsidP="00CC2F09">
            <w:pPr>
              <w:pStyle w:val="8"/>
              <w:keepNext w:val="0"/>
              <w:spacing w:before="46" w:after="30"/>
              <w:ind w:left="397"/>
              <w:rPr>
                <w:bCs/>
              </w:rPr>
            </w:pPr>
            <w:r w:rsidRPr="005B6DC9"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106,3</w:t>
            </w:r>
          </w:p>
        </w:tc>
      </w:tr>
      <w:tr w:rsidR="006F30D2" w:rsidRPr="002C7FD8" w:rsidTr="007F6919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B3148E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  <w:bCs/>
              </w:rPr>
            </w:pPr>
            <w:proofErr w:type="spellStart"/>
            <w:r>
              <w:rPr>
                <w:b w:val="0"/>
                <w:bCs/>
                <w:lang w:val="en-US"/>
              </w:rPr>
              <w:t>Март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172,4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111,7</w:t>
            </w:r>
          </w:p>
        </w:tc>
      </w:tr>
      <w:tr w:rsidR="006F30D2" w:rsidRPr="002C7FD8" w:rsidTr="007F6919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F13943" w:rsidRDefault="006F30D2" w:rsidP="00CC2F09">
            <w:pPr>
              <w:pStyle w:val="8"/>
              <w:keepNext w:val="0"/>
              <w:spacing w:before="46" w:after="30"/>
              <w:ind w:left="170"/>
              <w:rPr>
                <w:bCs/>
              </w:rPr>
            </w:pPr>
            <w:r w:rsidRPr="00F13943">
              <w:rPr>
                <w:bCs/>
              </w:rPr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B06CB3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B06CB3">
              <w:rPr>
                <w:b/>
                <w:sz w:val="22"/>
              </w:rPr>
              <w:t>471,0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B06CB3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B06CB3">
              <w:rPr>
                <w:b/>
                <w:sz w:val="22"/>
              </w:rPr>
              <w:t>100,6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B06CB3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B06CB3">
              <w:rPr>
                <w:b/>
                <w:sz w:val="22"/>
              </w:rPr>
              <w:t>96,3</w:t>
            </w:r>
          </w:p>
        </w:tc>
      </w:tr>
      <w:tr w:rsidR="006F30D2" w:rsidRPr="002C7FD8" w:rsidTr="00C2174F">
        <w:trPr>
          <w:trHeight w:val="6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F13943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  <w:bCs/>
              </w:rPr>
            </w:pPr>
            <w:r w:rsidRPr="00F13943"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164,7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94,1</w:t>
            </w:r>
          </w:p>
        </w:tc>
      </w:tr>
      <w:tr w:rsidR="006F30D2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F13943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101,0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106,1</w:t>
            </w:r>
          </w:p>
        </w:tc>
      </w:tr>
      <w:tr w:rsidR="006F30D2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D042F5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  <w:bCs/>
              </w:rPr>
            </w:pPr>
            <w:proofErr w:type="spellStart"/>
            <w:r>
              <w:rPr>
                <w:b w:val="0"/>
                <w:bCs/>
                <w:lang w:val="en-US"/>
              </w:rPr>
              <w:t>Июнь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17</w:t>
            </w:r>
            <w:r>
              <w:rPr>
                <w:sz w:val="22"/>
              </w:rPr>
              <w:t>2</w:t>
            </w:r>
            <w:r w:rsidRPr="002C7FD8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2C7FD8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6F30D2" w:rsidRPr="002C7FD8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F13943" w:rsidRDefault="006F30D2" w:rsidP="00CC2F09">
            <w:pPr>
              <w:pStyle w:val="8"/>
              <w:keepNext w:val="0"/>
              <w:spacing w:before="46" w:after="3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A12C7D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A12C7D">
              <w:rPr>
                <w:b/>
                <w:sz w:val="22"/>
              </w:rPr>
              <w:t>516,5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A12C7D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A12C7D">
              <w:rPr>
                <w:b/>
                <w:sz w:val="22"/>
              </w:rPr>
              <w:t>98,8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A12C7D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A12C7D">
              <w:rPr>
                <w:b/>
                <w:sz w:val="22"/>
              </w:rPr>
              <w:t>104,7</w:t>
            </w:r>
          </w:p>
        </w:tc>
      </w:tr>
      <w:tr w:rsidR="006F30D2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9A7778" w:rsidRDefault="006F30D2" w:rsidP="00CC2F09">
            <w:pPr>
              <w:pStyle w:val="8"/>
              <w:keepNext w:val="0"/>
              <w:spacing w:before="46" w:after="30"/>
              <w:ind w:left="170"/>
              <w:rPr>
                <w:b w:val="0"/>
                <w:bCs/>
                <w:i/>
              </w:rPr>
            </w:pPr>
            <w:r w:rsidRPr="009A7778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9A7778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442D11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442D11">
              <w:rPr>
                <w:i/>
                <w:sz w:val="22"/>
              </w:rPr>
              <w:t>987,5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442D11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442D11">
              <w:rPr>
                <w:i/>
                <w:sz w:val="22"/>
              </w:rPr>
              <w:t>99,7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442D11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442D11">
              <w:rPr>
                <w:i/>
                <w:sz w:val="22"/>
              </w:rPr>
              <w:t>х</w:t>
            </w:r>
          </w:p>
        </w:tc>
      </w:tr>
      <w:tr w:rsidR="006F30D2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6A20FA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442D11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442D11">
              <w:rPr>
                <w:sz w:val="22"/>
              </w:rPr>
              <w:t>167,3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442D11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442D11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6F30D2" w:rsidRPr="00A44A07" w:rsidTr="00640B00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Default="006F30D2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442D11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165,3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</w:tr>
      <w:tr w:rsidR="001231BD" w:rsidRPr="00A44A07" w:rsidTr="00640B00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1BD" w:rsidRDefault="001231BD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1BD" w:rsidRDefault="00A633D0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189,6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1BD" w:rsidRDefault="00A633D0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1BD" w:rsidRDefault="00A633D0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1231BD" w:rsidRPr="00A44A07" w:rsidTr="00640B00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1BD" w:rsidRDefault="001231BD" w:rsidP="00CC2F09">
            <w:pPr>
              <w:pStyle w:val="8"/>
              <w:keepNext w:val="0"/>
              <w:spacing w:before="46" w:after="3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1BD" w:rsidRPr="00DC56B7" w:rsidRDefault="00DC56B7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DC56B7">
              <w:rPr>
                <w:b/>
                <w:sz w:val="22"/>
              </w:rPr>
              <w:t>522,2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1BD" w:rsidRPr="00DC56B7" w:rsidRDefault="00DC56B7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DC56B7">
              <w:rPr>
                <w:b/>
                <w:sz w:val="22"/>
              </w:rPr>
              <w:t>102,3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1BD" w:rsidRPr="00DC56B7" w:rsidRDefault="00DC56B7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DC56B7">
              <w:rPr>
                <w:b/>
                <w:sz w:val="22"/>
              </w:rPr>
              <w:t>102,4</w:t>
            </w:r>
          </w:p>
        </w:tc>
      </w:tr>
      <w:tr w:rsidR="006F30D2" w:rsidRPr="00A44A07" w:rsidTr="00144C89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3C4D4C" w:rsidRDefault="006F30D2" w:rsidP="00CC2F09">
            <w:pPr>
              <w:pStyle w:val="8"/>
              <w:keepNext w:val="0"/>
              <w:spacing w:before="46" w:after="30"/>
              <w:ind w:left="170"/>
              <w:rPr>
                <w:b w:val="0"/>
              </w:rPr>
            </w:pPr>
            <w:r w:rsidRPr="003C4D4C">
              <w:rPr>
                <w:b w:val="0"/>
                <w:i/>
              </w:rPr>
              <w:t>Январь-</w:t>
            </w:r>
            <w:r w:rsidR="001231BD" w:rsidRPr="003C4D4C">
              <w:rPr>
                <w:b w:val="0"/>
                <w:i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3C4D4C" w:rsidRDefault="00DC56B7" w:rsidP="00CC2F09">
            <w:pPr>
              <w:spacing w:before="46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3C4D4C">
              <w:rPr>
                <w:i/>
                <w:sz w:val="22"/>
              </w:rPr>
              <w:t>1 509,7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3C4D4C" w:rsidRDefault="00DC56B7" w:rsidP="00CC2F09">
            <w:pPr>
              <w:spacing w:before="46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3C4D4C">
              <w:rPr>
                <w:i/>
                <w:sz w:val="22"/>
              </w:rPr>
              <w:t>100,6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0D2" w:rsidRPr="003C4D4C" w:rsidRDefault="006F30D2" w:rsidP="00CC2F09">
            <w:pPr>
              <w:spacing w:before="46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3C4D4C">
              <w:rPr>
                <w:i/>
                <w:sz w:val="22"/>
              </w:rPr>
              <w:t>х</w:t>
            </w:r>
          </w:p>
        </w:tc>
      </w:tr>
      <w:tr w:rsidR="00D51AA3" w:rsidRPr="00A44A07" w:rsidTr="00D51AA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AA3" w:rsidRPr="00CE24EB" w:rsidRDefault="00D51AA3" w:rsidP="00CC2F09">
            <w:pPr>
              <w:pStyle w:val="8"/>
              <w:keepNext w:val="0"/>
              <w:spacing w:before="46" w:after="3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AA3" w:rsidRPr="00061990" w:rsidRDefault="00061990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061990">
              <w:rPr>
                <w:sz w:val="22"/>
              </w:rPr>
              <w:t>187,5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AA3" w:rsidRPr="00061990" w:rsidRDefault="00061990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061990">
              <w:rPr>
                <w:sz w:val="22"/>
              </w:rPr>
              <w:t>105,4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AA3" w:rsidRPr="00061990" w:rsidRDefault="00061990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 w:rsidRPr="00061990">
              <w:rPr>
                <w:sz w:val="22"/>
              </w:rPr>
              <w:t>98,5</w:t>
            </w:r>
          </w:p>
        </w:tc>
      </w:tr>
      <w:tr w:rsidR="00056D93" w:rsidRPr="00A44A07" w:rsidTr="00D51AA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D93" w:rsidRPr="003A1450" w:rsidRDefault="00056D93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D93" w:rsidRPr="00061990" w:rsidRDefault="008624EC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D93" w:rsidRPr="00061990" w:rsidRDefault="008624EC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D93" w:rsidRPr="00061990" w:rsidRDefault="008624EC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</w:tr>
      <w:tr w:rsidR="004049A5" w:rsidRPr="00A44A07" w:rsidTr="00D51AA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9A5" w:rsidRPr="005B6DC9" w:rsidRDefault="004049A5" w:rsidP="00CC2F09">
            <w:pPr>
              <w:pStyle w:val="8"/>
              <w:keepNext w:val="0"/>
              <w:spacing w:before="46" w:after="3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9A5" w:rsidRDefault="0054153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9A5" w:rsidRDefault="0054153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9A5" w:rsidRDefault="00541532" w:rsidP="00CC2F09">
            <w:pPr>
              <w:spacing w:before="46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</w:tr>
      <w:tr w:rsidR="004049A5" w:rsidRPr="00A44A07" w:rsidTr="00D51AA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9A5" w:rsidRPr="005B6DC9" w:rsidRDefault="004049A5" w:rsidP="00CC2F09">
            <w:pPr>
              <w:pStyle w:val="8"/>
              <w:keepNext w:val="0"/>
              <w:spacing w:before="46" w:after="3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9A5" w:rsidRPr="00541532" w:rsidRDefault="0054153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541532">
              <w:rPr>
                <w:b/>
                <w:sz w:val="22"/>
              </w:rPr>
              <w:t>569,5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9A5" w:rsidRPr="00541532" w:rsidRDefault="0054153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541532">
              <w:rPr>
                <w:b/>
                <w:sz w:val="22"/>
              </w:rPr>
              <w:t>107,1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9A5" w:rsidRPr="00541532" w:rsidRDefault="00541532" w:rsidP="00CC2F09">
            <w:pPr>
              <w:spacing w:before="46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541532">
              <w:rPr>
                <w:b/>
                <w:sz w:val="22"/>
              </w:rPr>
              <w:t>111,3</w:t>
            </w:r>
          </w:p>
        </w:tc>
      </w:tr>
      <w:tr w:rsidR="004049A5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49A5" w:rsidRPr="00BF3467" w:rsidRDefault="004049A5" w:rsidP="00CC2F09">
            <w:pPr>
              <w:pStyle w:val="8"/>
              <w:keepNext w:val="0"/>
              <w:spacing w:before="46" w:after="30"/>
              <w:ind w:left="170"/>
              <w:rPr>
                <w:i/>
              </w:rPr>
            </w:pPr>
            <w:r w:rsidRPr="00BF3467">
              <w:rPr>
                <w:i/>
              </w:rPr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49A5" w:rsidRPr="00BF3467" w:rsidRDefault="00541532" w:rsidP="00CC2F09">
            <w:pPr>
              <w:spacing w:before="46" w:after="3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2 079,2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49A5" w:rsidRPr="00BF3467" w:rsidRDefault="00541532" w:rsidP="00CC2F09">
            <w:pPr>
              <w:spacing w:before="46" w:after="3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102,3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49A5" w:rsidRPr="00BF3467" w:rsidRDefault="004049A5" w:rsidP="00CC2F09">
            <w:pPr>
              <w:spacing w:before="46" w:after="3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BF3467">
              <w:rPr>
                <w:b/>
                <w:i/>
                <w:sz w:val="22"/>
              </w:rPr>
              <w:t>х</w:t>
            </w:r>
          </w:p>
        </w:tc>
      </w:tr>
    </w:tbl>
    <w:p w:rsidR="0051169F" w:rsidRDefault="0051169F" w:rsidP="00BF3467">
      <w:pPr>
        <w:pStyle w:val="a3"/>
        <w:tabs>
          <w:tab w:val="left" w:pos="708"/>
        </w:tabs>
        <w:spacing w:before="24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C615BD" w:rsidRDefault="0051169F" w:rsidP="0051169F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Pr="0011072E">
        <w:rPr>
          <w:rFonts w:ascii="Arial" w:hAnsi="Arial" w:cs="Arial"/>
          <w:i/>
          <w:iCs/>
        </w:rPr>
        <w:br/>
        <w:t>в сопоставимых ценах)</w:t>
      </w:r>
      <w:proofErr w:type="gramEnd"/>
    </w:p>
    <w:p w:rsidR="0051169F" w:rsidRPr="00C615BD" w:rsidRDefault="00CC2F09" w:rsidP="0051169F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_x0000_s2346" style="position:absolute;left:0;text-align:left;margin-left:67.3pt;margin-top:142.9pt;width:350.1pt;height:19.65pt;z-index:251778048" coordorigin="5049,14843" coordsize="5508,498">
            <v:rect id="_x0000_s2347" style="position:absolute;left:5049;top:14843;width:1380;height:480;flip:x" filled="f" strokecolor="white" strokeweight=".25pt">
              <v:textbox style="mso-next-textbox:#_x0000_s2347">
                <w:txbxContent>
                  <w:p w:rsidR="008D17CB" w:rsidRPr="00706E29" w:rsidRDefault="008D17CB" w:rsidP="0051169F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6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348" style="position:absolute;left:9562;top:14861;width:995;height:480;flip:x" filled="f" strokecolor="white" strokeweight=".25pt">
              <v:textbox style="mso-next-textbox:#_x0000_s2348">
                <w:txbxContent>
                  <w:p w:rsidR="008D17CB" w:rsidRPr="002A6587" w:rsidRDefault="008D17CB" w:rsidP="0051169F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7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51169F">
        <w:rPr>
          <w:noProof/>
        </w:rPr>
        <w:drawing>
          <wp:inline distT="0" distB="0" distL="0" distR="0">
            <wp:extent cx="6134100" cy="1859280"/>
            <wp:effectExtent l="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E6758" w:rsidRPr="007C366E" w:rsidRDefault="005C510B" w:rsidP="00640B0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</w:t>
      </w:r>
      <w:r w:rsidR="003D19FE">
        <w:rPr>
          <w:rFonts w:ascii="Arial" w:hAnsi="Arial" w:cs="Arial"/>
          <w:b/>
          <w:sz w:val="22"/>
          <w:szCs w:val="22"/>
        </w:rPr>
        <w:t xml:space="preserve"> общественного питания</w:t>
      </w:r>
      <w:r w:rsidR="005A3E4B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по</w:t>
      </w:r>
      <w:r w:rsidR="005A3E4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областям </w:t>
      </w:r>
      <w:r w:rsidR="00AE6758">
        <w:rPr>
          <w:rFonts w:ascii="Arial" w:hAnsi="Arial" w:cs="Arial"/>
          <w:b/>
          <w:sz w:val="22"/>
          <w:szCs w:val="22"/>
        </w:rPr>
        <w:t>и г</w:t>
      </w:r>
      <w:proofErr w:type="gramStart"/>
      <w:r w:rsidR="00AE6758">
        <w:rPr>
          <w:rFonts w:ascii="Arial" w:hAnsi="Arial" w:cs="Arial"/>
          <w:b/>
          <w:sz w:val="22"/>
          <w:szCs w:val="22"/>
        </w:rPr>
        <w:t>.М</w:t>
      </w:r>
      <w:proofErr w:type="gramEnd"/>
      <w:r w:rsidR="00AE6758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62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1249"/>
        <w:gridCol w:w="1559"/>
        <w:gridCol w:w="1059"/>
        <w:gridCol w:w="1060"/>
        <w:gridCol w:w="1634"/>
      </w:tblGrid>
      <w:tr w:rsidR="006E1257" w:rsidTr="006E1257">
        <w:trPr>
          <w:tblHeader/>
        </w:trPr>
        <w:tc>
          <w:tcPr>
            <w:tcW w:w="1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591BB0" w:rsidRDefault="006E1257" w:rsidP="00254B94">
            <w:pPr>
              <w:spacing w:before="3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57" w:rsidRDefault="006E1257" w:rsidP="00B16D84">
            <w:pPr>
              <w:spacing w:before="3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2017 г., </w:t>
            </w:r>
            <w:r>
              <w:rPr>
                <w:sz w:val="22"/>
              </w:rPr>
              <w:br/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2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57" w:rsidRPr="006E1257" w:rsidRDefault="006E1257" w:rsidP="00254B94">
            <w:pPr>
              <w:spacing w:before="30" w:after="40" w:line="200" w:lineRule="exact"/>
              <w:jc w:val="center"/>
              <w:rPr>
                <w:sz w:val="22"/>
              </w:rPr>
            </w:pPr>
            <w:r w:rsidRPr="006E1257">
              <w:rPr>
                <w:sz w:val="22"/>
              </w:rPr>
              <w:t>В сопоставимых ценах</w:t>
            </w:r>
          </w:p>
        </w:tc>
      </w:tr>
      <w:tr w:rsidR="006E1257" w:rsidTr="006E1257">
        <w:trPr>
          <w:trHeight w:val="526"/>
          <w:tblHeader/>
        </w:trPr>
        <w:tc>
          <w:tcPr>
            <w:tcW w:w="1411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6E1257" w:rsidP="00254B94">
            <w:pPr>
              <w:spacing w:before="3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57" w:rsidRDefault="006E1257" w:rsidP="00254B94">
            <w:pPr>
              <w:spacing w:before="3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1257" w:rsidRDefault="006E1257" w:rsidP="00A63A49">
            <w:pPr>
              <w:spacing w:before="30" w:after="40" w:line="200" w:lineRule="exact"/>
              <w:jc w:val="center"/>
              <w:rPr>
                <w:sz w:val="22"/>
              </w:rPr>
            </w:pPr>
            <w:r w:rsidRPr="009B429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9B4295"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</w:r>
            <w:r w:rsidRPr="009B4295">
              <w:rPr>
                <w:sz w:val="22"/>
                <w:szCs w:val="22"/>
              </w:rPr>
              <w:t>в % к</w:t>
            </w:r>
            <w:r w:rsidRPr="009B429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6</w:t>
            </w:r>
            <w:r w:rsidRPr="009B429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57" w:rsidRDefault="00AD7E06" w:rsidP="00254B94">
            <w:pPr>
              <w:spacing w:before="3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6E1257" w:rsidRPr="00842F56">
              <w:rPr>
                <w:sz w:val="22"/>
                <w:szCs w:val="22"/>
              </w:rPr>
              <w:t xml:space="preserve"> 2017 г.</w:t>
            </w:r>
            <w:r w:rsidR="006E1257" w:rsidRPr="00842F56">
              <w:rPr>
                <w:sz w:val="22"/>
                <w:szCs w:val="22"/>
              </w:rPr>
              <w:br/>
            </w:r>
            <w:proofErr w:type="gramStart"/>
            <w:r w:rsidR="006E1257" w:rsidRPr="00842F56">
              <w:rPr>
                <w:sz w:val="22"/>
                <w:szCs w:val="22"/>
              </w:rPr>
              <w:t>в</w:t>
            </w:r>
            <w:proofErr w:type="gramEnd"/>
            <w:r w:rsidR="006E1257" w:rsidRPr="00842F5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1257" w:rsidRPr="00ED7E20" w:rsidRDefault="006E1257" w:rsidP="00A63A49">
            <w:pPr>
              <w:spacing w:before="30" w:after="20" w:line="200" w:lineRule="exact"/>
              <w:jc w:val="center"/>
              <w:rPr>
                <w:sz w:val="22"/>
              </w:rPr>
            </w:pPr>
            <w:r w:rsidRPr="00ED7E20">
              <w:rPr>
                <w:sz w:val="22"/>
                <w:u w:val="single"/>
              </w:rPr>
              <w:t>справочно</w:t>
            </w:r>
            <w:r w:rsidRPr="00ED7E20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ED7E20">
              <w:rPr>
                <w:sz w:val="22"/>
              </w:rPr>
              <w:t xml:space="preserve"> г. </w:t>
            </w:r>
            <w:r w:rsidRPr="00ED7E20">
              <w:rPr>
                <w:sz w:val="22"/>
              </w:rPr>
              <w:br/>
              <w:t xml:space="preserve">в % к </w:t>
            </w:r>
            <w:r w:rsidRPr="00ED7E20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ED7E20">
              <w:rPr>
                <w:sz w:val="22"/>
              </w:rPr>
              <w:t xml:space="preserve"> г. </w:t>
            </w:r>
          </w:p>
        </w:tc>
      </w:tr>
      <w:tr w:rsidR="006E1257" w:rsidTr="006E1257">
        <w:trPr>
          <w:trHeight w:val="526"/>
          <w:tblHeader/>
        </w:trPr>
        <w:tc>
          <w:tcPr>
            <w:tcW w:w="1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257" w:rsidRDefault="006E1257" w:rsidP="00254B94">
            <w:pPr>
              <w:spacing w:before="3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57" w:rsidRDefault="006E1257" w:rsidP="00254B94">
            <w:pPr>
              <w:spacing w:before="3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57" w:rsidRDefault="006E1257" w:rsidP="00254B94">
            <w:pPr>
              <w:spacing w:before="3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57" w:rsidRDefault="00AD7E06" w:rsidP="00254B94">
            <w:pPr>
              <w:spacing w:before="3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6E125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57" w:rsidRDefault="00AD7E06" w:rsidP="007607EC">
            <w:pPr>
              <w:spacing w:before="3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6E1257">
              <w:rPr>
                <w:sz w:val="22"/>
                <w:szCs w:val="22"/>
              </w:rPr>
              <w:br/>
              <w:t>201</w:t>
            </w:r>
            <w:r w:rsidR="006E1257" w:rsidRPr="00CE3F79">
              <w:rPr>
                <w:sz w:val="22"/>
                <w:szCs w:val="22"/>
              </w:rPr>
              <w:t>7</w:t>
            </w:r>
            <w:r w:rsidR="006E12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57" w:rsidRPr="00ED7E20" w:rsidRDefault="006E1257" w:rsidP="00254B94">
            <w:pPr>
              <w:spacing w:before="3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6E1257" w:rsidTr="006E1257"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257" w:rsidRPr="0090579A" w:rsidRDefault="006E1257" w:rsidP="00CC2F09">
            <w:pPr>
              <w:spacing w:before="120" w:after="120" w:line="220" w:lineRule="exact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Республика Беларусь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257" w:rsidRPr="00127516" w:rsidRDefault="009543BC" w:rsidP="00CC2F09">
            <w:pPr>
              <w:spacing w:before="120" w:after="120" w:line="22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2 079,2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127516" w:rsidRDefault="009543BC" w:rsidP="00CC2F09">
            <w:pPr>
              <w:spacing w:before="120" w:after="120" w:line="220" w:lineRule="exact"/>
              <w:ind w:right="37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127516" w:rsidRDefault="009543BC" w:rsidP="00CC2F09">
            <w:pPr>
              <w:spacing w:before="120" w:after="120" w:line="220" w:lineRule="exact"/>
              <w:ind w:right="14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127516" w:rsidRDefault="009543BC" w:rsidP="00CC2F09">
            <w:pPr>
              <w:spacing w:before="120" w:after="120" w:line="220" w:lineRule="exact"/>
              <w:ind w:right="14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114,3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127516" w:rsidRDefault="009543BC" w:rsidP="00CC2F09">
            <w:pPr>
              <w:spacing w:before="120" w:after="12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</w:tr>
      <w:tr w:rsidR="006E1257" w:rsidTr="006E1257">
        <w:tc>
          <w:tcPr>
            <w:tcW w:w="14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6E1257" w:rsidP="00CC2F09">
            <w:pPr>
              <w:spacing w:before="120" w:after="120" w:line="220" w:lineRule="exact"/>
              <w:ind w:firstLine="425"/>
              <w:rPr>
                <w:sz w:val="22"/>
              </w:rPr>
            </w:pPr>
            <w:r>
              <w:rPr>
                <w:sz w:val="22"/>
              </w:rPr>
              <w:t>области и 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инск: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A71CF7" w:rsidRDefault="006E1257" w:rsidP="00CC2F09">
            <w:pPr>
              <w:spacing w:before="120" w:after="120" w:line="22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6E1257" w:rsidP="00CC2F09">
            <w:pPr>
              <w:spacing w:before="120" w:after="120" w:line="220" w:lineRule="exact"/>
              <w:ind w:right="376"/>
              <w:jc w:val="right"/>
              <w:rPr>
                <w:sz w:val="22"/>
              </w:rPr>
            </w:pP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A71CF7" w:rsidRDefault="006E1257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A71CF7" w:rsidRDefault="006E1257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6E1257" w:rsidP="00CC2F09">
            <w:pPr>
              <w:spacing w:before="120" w:after="120" w:line="220" w:lineRule="exact"/>
              <w:ind w:right="624"/>
              <w:jc w:val="right"/>
              <w:rPr>
                <w:sz w:val="22"/>
              </w:rPr>
            </w:pPr>
          </w:p>
        </w:tc>
      </w:tr>
      <w:tr w:rsidR="006E1257" w:rsidTr="006E1257">
        <w:tc>
          <w:tcPr>
            <w:tcW w:w="14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6E1257" w:rsidP="00CC2F09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Брестская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199,8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376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6E1257" w:rsidTr="006E1257">
        <w:tc>
          <w:tcPr>
            <w:tcW w:w="1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6E1257" w:rsidP="00CC2F09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Витебская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190,6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376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6E1257" w:rsidTr="005A3E4B">
        <w:tc>
          <w:tcPr>
            <w:tcW w:w="1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6E1257" w:rsidP="00CC2F09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Гомельская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232,4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376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</w:tr>
      <w:tr w:rsidR="006E1257" w:rsidTr="005A3E4B">
        <w:tc>
          <w:tcPr>
            <w:tcW w:w="1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6E1257" w:rsidP="00CC2F09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Гродненская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166,6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376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119,5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6E1257" w:rsidTr="005A3E4B">
        <w:trPr>
          <w:trHeight w:val="152"/>
        </w:trPr>
        <w:tc>
          <w:tcPr>
            <w:tcW w:w="141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257" w:rsidRDefault="006E1257" w:rsidP="00CC2F09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</w:p>
        </w:tc>
        <w:tc>
          <w:tcPr>
            <w:tcW w:w="6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4C71" w:rsidRPr="00A71CF7" w:rsidRDefault="009543BC" w:rsidP="00CC2F09">
            <w:pPr>
              <w:spacing w:before="120" w:after="12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905,8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376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118,2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6E1257" w:rsidTr="006E1257">
        <w:trPr>
          <w:trHeight w:val="152"/>
        </w:trPr>
        <w:tc>
          <w:tcPr>
            <w:tcW w:w="141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257" w:rsidRDefault="006E1257" w:rsidP="00CC2F09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Минская</w:t>
            </w:r>
          </w:p>
        </w:tc>
        <w:tc>
          <w:tcPr>
            <w:tcW w:w="6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241,2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376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120,7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6E1257" w:rsidTr="006E1257">
        <w:tc>
          <w:tcPr>
            <w:tcW w:w="14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1257" w:rsidRDefault="006E1257" w:rsidP="00CC2F09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Могилевская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142,8</w:t>
            </w:r>
          </w:p>
        </w:tc>
        <w:tc>
          <w:tcPr>
            <w:tcW w:w="8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376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5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1257" w:rsidRDefault="009543BC" w:rsidP="00CC2F09">
            <w:pPr>
              <w:spacing w:before="120" w:after="120" w:line="22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57" w:rsidRPr="00A71CF7" w:rsidRDefault="009543BC" w:rsidP="00CC2F09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</w:tr>
    </w:tbl>
    <w:p w:rsidR="00AE6758" w:rsidRDefault="00AE6758" w:rsidP="009A1645">
      <w:pPr>
        <w:pStyle w:val="a3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9A164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AE6758" w:rsidP="009A1645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9B4295">
              <w:rPr>
                <w:rFonts w:eastAsia="Times New Roman"/>
              </w:rPr>
              <w:t>201</w:t>
            </w:r>
            <w:r w:rsidR="00950C77">
              <w:rPr>
                <w:rFonts w:eastAsia="Times New Roman"/>
              </w:rPr>
              <w:t>7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9A1645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A164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A1645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63A4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  <w:t>201</w:t>
            </w:r>
            <w:r w:rsidR="00A276E3">
              <w:t>6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AE6758" w:rsidP="009A164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86F">
              <w:rPr>
                <w:sz w:val="22"/>
                <w:szCs w:val="22"/>
              </w:rPr>
              <w:t>201</w:t>
            </w:r>
            <w:r w:rsidR="00950C77">
              <w:rPr>
                <w:sz w:val="22"/>
                <w:szCs w:val="22"/>
              </w:rPr>
              <w:t>7</w:t>
            </w:r>
            <w:r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63A4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201</w:t>
            </w:r>
            <w:r w:rsidR="00950C77">
              <w:rPr>
                <w:sz w:val="22"/>
              </w:rPr>
              <w:t>6</w:t>
            </w:r>
            <w:r>
              <w:rPr>
                <w:sz w:val="22"/>
              </w:rPr>
              <w:t xml:space="preserve"> г.</w:t>
            </w:r>
          </w:p>
        </w:tc>
      </w:tr>
      <w:tr w:rsidR="00AE6758" w:rsidTr="0022007A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362B7A" w:rsidRDefault="00AE6758" w:rsidP="00CC2F09">
            <w:pPr>
              <w:spacing w:before="120" w:after="12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 w:rsidR="00C92EF1"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D87A3F" w:rsidRDefault="001C3D73" w:rsidP="00CC2F09">
            <w:pPr>
              <w:spacing w:before="120" w:after="12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2 079,2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1C5EDD" w:rsidRDefault="006C5B41" w:rsidP="00CC2F09">
            <w:pPr>
              <w:spacing w:before="120" w:after="120" w:line="220" w:lineRule="exact"/>
              <w:ind w:right="60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FF24A7" w:rsidRDefault="00AE6758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b/>
                <w:sz w:val="22"/>
              </w:rPr>
            </w:pPr>
            <w:r w:rsidRPr="00FF24A7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FF24A7" w:rsidRDefault="00AE6758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b/>
                <w:sz w:val="22"/>
              </w:rPr>
            </w:pPr>
            <w:r w:rsidRPr="00FF24A7">
              <w:rPr>
                <w:b/>
                <w:sz w:val="22"/>
              </w:rPr>
              <w:t>100</w:t>
            </w:r>
          </w:p>
        </w:tc>
      </w:tr>
      <w:tr w:rsidR="00AE6758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CC2F09">
            <w:pPr>
              <w:spacing w:before="120" w:after="120" w:line="220" w:lineRule="exact"/>
              <w:ind w:firstLine="781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CC2F09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AE6758" w:rsidP="00CC2F09">
            <w:pPr>
              <w:spacing w:before="120" w:after="120" w:line="220" w:lineRule="exact"/>
              <w:ind w:right="602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</w:p>
        </w:tc>
      </w:tr>
      <w:tr w:rsidR="00AE6758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CC2F09">
            <w:pPr>
              <w:spacing w:before="120" w:after="12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1C3D73" w:rsidP="00CC2F09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523,1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6C5B41" w:rsidP="00CC2F09">
            <w:pPr>
              <w:spacing w:before="120" w:after="12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25,2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24,2</w:t>
            </w:r>
          </w:p>
        </w:tc>
      </w:tr>
      <w:tr w:rsidR="00AE6758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CC2F09">
            <w:pPr>
              <w:spacing w:before="120" w:after="120" w:line="22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1C3D73" w:rsidP="00CC2F09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240,5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6C5B41" w:rsidP="00CC2F09">
            <w:pPr>
              <w:spacing w:before="120" w:after="12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</w:tr>
      <w:tr w:rsidR="00AE6758" w:rsidTr="005030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CC2F09">
            <w:pPr>
              <w:spacing w:before="120" w:after="12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1C3D73" w:rsidP="00CC2F09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282,6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6C5B41" w:rsidP="00CC2F09">
            <w:pPr>
              <w:spacing w:before="120" w:after="12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13,5</w:t>
            </w:r>
          </w:p>
        </w:tc>
      </w:tr>
      <w:tr w:rsidR="00AE6758" w:rsidTr="00B15F5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CC2F09">
            <w:pPr>
              <w:spacing w:before="120" w:after="12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1C3D73" w:rsidP="00CC2F09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1 349,5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6C5B41" w:rsidP="00CC2F09">
            <w:pPr>
              <w:spacing w:before="120" w:after="12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66,0</w:t>
            </w:r>
          </w:p>
        </w:tc>
      </w:tr>
      <w:tr w:rsidR="00AE6758" w:rsidTr="000247E0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6A3C81" w:rsidP="00CC2F09">
            <w:pPr>
              <w:spacing w:before="120" w:after="12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</w:t>
            </w:r>
            <w:proofErr w:type="spellEnd"/>
            <w:r w:rsidR="00CD4939">
              <w:rPr>
                <w:sz w:val="22"/>
              </w:rPr>
              <w:t>-</w:t>
            </w:r>
            <w:r>
              <w:rPr>
                <w:sz w:val="22"/>
              </w:rPr>
              <w:t>дар</w:t>
            </w:r>
            <w:r w:rsidR="00AE6758">
              <w:rPr>
                <w:sz w:val="22"/>
              </w:rPr>
              <w:t>ственной</w:t>
            </w:r>
            <w:proofErr w:type="gramEnd"/>
            <w:r w:rsidR="00AE6758">
              <w:rPr>
                <w:sz w:val="22"/>
              </w:rPr>
              <w:t xml:space="preserve">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E235F6" w:rsidRDefault="001C3D73" w:rsidP="00CC2F09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6C5B41" w:rsidP="00CC2F09">
            <w:pPr>
              <w:spacing w:before="120" w:after="12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14,4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E235F6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AE6758" w:rsidTr="000247E0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Default="00AE6758" w:rsidP="00CC2F09">
            <w:pPr>
              <w:spacing w:before="120" w:after="12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E235F6" w:rsidRDefault="001C3D73" w:rsidP="00CC2F09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206,6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0F1809" w:rsidP="00CC2F09">
            <w:pPr>
              <w:spacing w:before="120" w:after="12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E235F6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1C3D73" w:rsidP="00CC2F09">
            <w:pPr>
              <w:tabs>
                <w:tab w:val="left" w:pos="355"/>
              </w:tabs>
              <w:spacing w:before="120" w:after="12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</w:tr>
    </w:tbl>
    <w:p w:rsidR="00CC2F09" w:rsidRDefault="00CC2F09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6839AD" w:rsidRDefault="00D94986" w:rsidP="00DF6BB3">
      <w:pPr>
        <w:pStyle w:val="a8"/>
        <w:tabs>
          <w:tab w:val="left" w:pos="5404"/>
        </w:tabs>
        <w:spacing w:before="240"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</w:t>
      </w:r>
      <w:r w:rsidR="006839AD">
        <w:rPr>
          <w:rFonts w:ascii="Arial" w:hAnsi="Arial" w:cs="Arial"/>
          <w:b/>
        </w:rPr>
        <w:t>.3. Оптовая торговля</w:t>
      </w:r>
    </w:p>
    <w:p w:rsidR="006839AD" w:rsidRPr="0041492D" w:rsidRDefault="006839AD" w:rsidP="00BF3467">
      <w:pPr>
        <w:pStyle w:val="a8"/>
        <w:spacing w:after="120" w:line="340" w:lineRule="exact"/>
        <w:contextualSpacing/>
      </w:pPr>
      <w:r w:rsidRPr="0041492D">
        <w:rPr>
          <w:b/>
          <w:bCs/>
          <w:szCs w:val="26"/>
        </w:rPr>
        <w:t xml:space="preserve">Оптовый товарооборот </w:t>
      </w:r>
      <w:r w:rsidRPr="0041492D">
        <w:rPr>
          <w:bCs/>
          <w:szCs w:val="26"/>
        </w:rPr>
        <w:t>в</w:t>
      </w:r>
      <w:r w:rsidR="00C969E2">
        <w:rPr>
          <w:bCs/>
          <w:szCs w:val="26"/>
        </w:rPr>
        <w:t xml:space="preserve"> </w:t>
      </w:r>
      <w:r w:rsidRPr="0041492D">
        <w:rPr>
          <w:bCs/>
          <w:szCs w:val="26"/>
        </w:rPr>
        <w:t>201</w:t>
      </w:r>
      <w:r w:rsidR="00950C77">
        <w:rPr>
          <w:bCs/>
          <w:szCs w:val="26"/>
        </w:rPr>
        <w:t>7</w:t>
      </w:r>
      <w:r w:rsidRPr="0041492D">
        <w:rPr>
          <w:bCs/>
          <w:szCs w:val="26"/>
        </w:rPr>
        <w:t> г</w:t>
      </w:r>
      <w:r w:rsidR="00C969E2">
        <w:rPr>
          <w:bCs/>
          <w:szCs w:val="26"/>
        </w:rPr>
        <w:t>оду</w:t>
      </w:r>
      <w:r w:rsidRPr="0041492D">
        <w:rPr>
          <w:bCs/>
          <w:szCs w:val="26"/>
        </w:rPr>
        <w:t xml:space="preserve"> составил </w:t>
      </w:r>
      <w:r w:rsidR="00A80801" w:rsidRPr="00A80801">
        <w:rPr>
          <w:bCs/>
          <w:szCs w:val="26"/>
        </w:rPr>
        <w:t>7</w:t>
      </w:r>
      <w:r w:rsidR="005459A3">
        <w:rPr>
          <w:bCs/>
          <w:szCs w:val="26"/>
        </w:rPr>
        <w:t>5,8</w:t>
      </w:r>
      <w:r w:rsidR="00AD7E06">
        <w:rPr>
          <w:bCs/>
          <w:szCs w:val="26"/>
        </w:rPr>
        <w:t xml:space="preserve"> </w:t>
      </w:r>
      <w:r w:rsidR="00950C77">
        <w:rPr>
          <w:bCs/>
          <w:szCs w:val="26"/>
        </w:rPr>
        <w:t>млрд</w:t>
      </w:r>
      <w:r w:rsidRPr="0041492D">
        <w:rPr>
          <w:bCs/>
          <w:szCs w:val="26"/>
        </w:rPr>
        <w:t xml:space="preserve">. рублей, </w:t>
      </w:r>
      <w:r w:rsidR="00BF3467">
        <w:rPr>
          <w:bCs/>
          <w:szCs w:val="26"/>
        </w:rPr>
        <w:br/>
      </w:r>
      <w:r w:rsidRPr="0041492D">
        <w:rPr>
          <w:bCs/>
          <w:szCs w:val="26"/>
        </w:rPr>
        <w:t xml:space="preserve">или в сопоставимых ценах </w:t>
      </w:r>
      <w:r w:rsidR="00D53220">
        <w:rPr>
          <w:bCs/>
          <w:szCs w:val="26"/>
        </w:rPr>
        <w:t>10</w:t>
      </w:r>
      <w:r w:rsidR="00A80801" w:rsidRPr="00A80801">
        <w:rPr>
          <w:bCs/>
          <w:szCs w:val="26"/>
        </w:rPr>
        <w:t>3</w:t>
      </w:r>
      <w:r w:rsidR="006058D8">
        <w:rPr>
          <w:bCs/>
          <w:szCs w:val="26"/>
        </w:rPr>
        <w:t>,</w:t>
      </w:r>
      <w:r w:rsidR="00A80801" w:rsidRPr="00A80801">
        <w:rPr>
          <w:bCs/>
          <w:szCs w:val="26"/>
        </w:rPr>
        <w:t>1</w:t>
      </w:r>
      <w:r w:rsidRPr="0041492D">
        <w:rPr>
          <w:bCs/>
          <w:szCs w:val="26"/>
        </w:rPr>
        <w:t>% к уровню</w:t>
      </w:r>
      <w:r w:rsidR="00C969E2">
        <w:rPr>
          <w:bCs/>
          <w:szCs w:val="26"/>
        </w:rPr>
        <w:t xml:space="preserve"> </w:t>
      </w:r>
      <w:r w:rsidRPr="0041492D">
        <w:rPr>
          <w:bCs/>
          <w:szCs w:val="26"/>
        </w:rPr>
        <w:t>201</w:t>
      </w:r>
      <w:r w:rsidR="00147147">
        <w:rPr>
          <w:bCs/>
          <w:szCs w:val="26"/>
        </w:rPr>
        <w:t>6</w:t>
      </w:r>
      <w:r w:rsidRPr="0041492D">
        <w:rPr>
          <w:bCs/>
          <w:szCs w:val="26"/>
        </w:rPr>
        <w:t xml:space="preserve"> г</w:t>
      </w:r>
      <w:r w:rsidR="00686FA2">
        <w:rPr>
          <w:bCs/>
          <w:szCs w:val="26"/>
        </w:rPr>
        <w:t>ода</w:t>
      </w:r>
      <w:r w:rsidR="00BA2ED3" w:rsidRPr="0041492D">
        <w:rPr>
          <w:bCs/>
          <w:szCs w:val="26"/>
        </w:rPr>
        <w:t>.</w:t>
      </w:r>
    </w:p>
    <w:p w:rsidR="006839AD" w:rsidRPr="008B2BDE" w:rsidRDefault="006839AD" w:rsidP="00BF3467">
      <w:pPr>
        <w:pStyle w:val="a8"/>
        <w:spacing w:before="0" w:after="120" w:line="340" w:lineRule="exact"/>
        <w:contextualSpacing/>
      </w:pPr>
      <w:r w:rsidRPr="0041492D">
        <w:t>Вклад организаций с основным видом экономической деятельности «Оптовая торговля» состав</w:t>
      </w:r>
      <w:r w:rsidR="00CE3F79">
        <w:t>ил</w:t>
      </w:r>
      <w:r w:rsidR="00AD7E06">
        <w:t xml:space="preserve"> </w:t>
      </w:r>
      <w:r w:rsidR="00FE4237" w:rsidRPr="00FE4237">
        <w:t>72,</w:t>
      </w:r>
      <w:r w:rsidR="00A80801">
        <w:t>8</w:t>
      </w:r>
      <w:r w:rsidRPr="00FE4237">
        <w:t>%</w:t>
      </w:r>
      <w:r w:rsidRPr="0041492D">
        <w:t xml:space="preserve"> в общем объеме оптового товарооборота республики.</w:t>
      </w:r>
    </w:p>
    <w:p w:rsidR="00450E03" w:rsidRDefault="00450E03" w:rsidP="00450E03">
      <w:pPr>
        <w:pStyle w:val="a3"/>
        <w:tabs>
          <w:tab w:val="left" w:pos="708"/>
        </w:tabs>
        <w:spacing w:line="22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450E03" w:rsidRPr="003D25ED" w:rsidRDefault="00450E03" w:rsidP="00450E03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450E03" w:rsidRDefault="00CC2F09" w:rsidP="00450E03">
      <w:pPr>
        <w:pStyle w:val="a3"/>
        <w:tabs>
          <w:tab w:val="left" w:pos="708"/>
        </w:tabs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pict>
          <v:group id="_x0000_s2352" style="position:absolute;left:0;text-align:left;margin-left:105.5pt;margin-top:150.6pt;width:284.45pt;height:22.55pt;z-index:251789312" coordorigin="4352,7959" coordsize="5689,4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53" type="#_x0000_t202" style="position:absolute;left:4352;top:7959;width:1206;height:352" filled="f" stroked="f">
              <v:textbox style="mso-next-textbox:#_x0000_s2353">
                <w:txbxContent>
                  <w:p w:rsidR="008D17CB" w:rsidRDefault="008D17CB" w:rsidP="00450E03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2016 г.</w:t>
                    </w:r>
                  </w:p>
                </w:txbxContent>
              </v:textbox>
            </v:shape>
            <v:shape id="_x0000_s2354" type="#_x0000_t202" style="position:absolute;left:8843;top:7959;width:1198;height:400" filled="f" stroked="f">
              <v:textbox style="mso-next-textbox:#_x0000_s2354">
                <w:txbxContent>
                  <w:p w:rsidR="008D17CB" w:rsidRDefault="008D17CB" w:rsidP="00450E03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  2017 г.</w:t>
                    </w:r>
                  </w:p>
                </w:txbxContent>
              </v:textbox>
            </v:shape>
          </v:group>
        </w:pict>
      </w:r>
      <w:r w:rsidR="00450E03">
        <w:rPr>
          <w:noProof/>
        </w:rPr>
        <w:drawing>
          <wp:inline distT="0" distB="0" distL="0" distR="0">
            <wp:extent cx="5905500" cy="2019300"/>
            <wp:effectExtent l="0" t="0" r="0" b="0"/>
            <wp:docPr id="3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34EC7" w:rsidRDefault="00034EC7" w:rsidP="00254B94">
      <w:pPr>
        <w:pStyle w:val="a3"/>
        <w:tabs>
          <w:tab w:val="clear" w:pos="8306"/>
          <w:tab w:val="right" w:pos="9214"/>
        </w:tabs>
        <w:spacing w:before="120" w:after="120"/>
        <w:ind w:firstLine="709"/>
        <w:jc w:val="center"/>
        <w:rPr>
          <w:rFonts w:ascii="Arial" w:hAnsi="Arial" w:cs="Arial"/>
          <w:b/>
          <w:sz w:val="22"/>
          <w:szCs w:val="26"/>
          <w:lang w:val="en-US"/>
        </w:rPr>
      </w:pPr>
    </w:p>
    <w:p w:rsidR="00631A92" w:rsidRPr="00C06E80" w:rsidRDefault="00631A92" w:rsidP="00254B94">
      <w:pPr>
        <w:pStyle w:val="a3"/>
        <w:tabs>
          <w:tab w:val="clear" w:pos="8306"/>
          <w:tab w:val="right" w:pos="9214"/>
        </w:tabs>
        <w:spacing w:before="120" w:after="120"/>
        <w:ind w:firstLine="709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>
        <w:rPr>
          <w:rFonts w:ascii="Arial" w:hAnsi="Arial" w:cs="Arial"/>
          <w:b/>
          <w:sz w:val="22"/>
          <w:szCs w:val="26"/>
        </w:rPr>
        <w:t>.М</w:t>
      </w:r>
      <w:proofErr w:type="gramEnd"/>
      <w:r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389"/>
        <w:gridCol w:w="1441"/>
        <w:gridCol w:w="1243"/>
        <w:gridCol w:w="1249"/>
        <w:gridCol w:w="1348"/>
      </w:tblGrid>
      <w:tr w:rsidR="00D53220" w:rsidTr="00B11175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20" w:rsidRDefault="00D53220" w:rsidP="00B11175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220" w:rsidRPr="00842F56" w:rsidRDefault="00D53220" w:rsidP="006A46E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842F56">
              <w:rPr>
                <w:sz w:val="22"/>
                <w:szCs w:val="22"/>
              </w:rPr>
              <w:t>2017 г.,</w:t>
            </w:r>
            <w:r w:rsidRPr="00842F56">
              <w:rPr>
                <w:sz w:val="22"/>
                <w:szCs w:val="22"/>
              </w:rPr>
              <w:br/>
              <w:t xml:space="preserve">млн. руб. </w:t>
            </w:r>
            <w:r w:rsidRPr="00842F5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220" w:rsidRPr="00842F56" w:rsidRDefault="00D53220" w:rsidP="00B11175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842F56">
              <w:rPr>
                <w:sz w:val="22"/>
                <w:szCs w:val="22"/>
              </w:rPr>
              <w:t>В сопоставимых ценах</w:t>
            </w:r>
          </w:p>
        </w:tc>
      </w:tr>
      <w:tr w:rsidR="00D53220" w:rsidTr="00B11175">
        <w:trPr>
          <w:trHeight w:val="226"/>
          <w:tblHeader/>
          <w:jc w:val="center"/>
        </w:trPr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20" w:rsidRDefault="00D53220" w:rsidP="00B11175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77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220" w:rsidRDefault="00D53220" w:rsidP="00B11175">
            <w:pPr>
              <w:spacing w:before="30" w:after="30" w:line="24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53220" w:rsidRDefault="00D53220" w:rsidP="00A63A49">
            <w:pPr>
              <w:spacing w:before="30" w:after="30" w:line="240" w:lineRule="exact"/>
              <w:ind w:right="-57"/>
              <w:jc w:val="center"/>
              <w:rPr>
                <w:sz w:val="22"/>
                <w:szCs w:val="22"/>
              </w:rPr>
            </w:pPr>
            <w:r w:rsidRPr="00842F56">
              <w:rPr>
                <w:sz w:val="22"/>
                <w:szCs w:val="22"/>
              </w:rPr>
              <w:t>2017 г.</w:t>
            </w:r>
            <w:r w:rsidRPr="00842F56">
              <w:rPr>
                <w:sz w:val="22"/>
                <w:szCs w:val="22"/>
              </w:rPr>
              <w:br/>
              <w:t xml:space="preserve">в % к </w:t>
            </w:r>
            <w:r w:rsidRPr="00842F56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220" w:rsidRDefault="005030A9" w:rsidP="00B11175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D53220" w:rsidRPr="00842F56">
              <w:rPr>
                <w:sz w:val="22"/>
                <w:szCs w:val="22"/>
              </w:rPr>
              <w:t xml:space="preserve"> 2017 г.</w:t>
            </w:r>
            <w:r w:rsidR="00D53220" w:rsidRPr="00842F56">
              <w:rPr>
                <w:sz w:val="22"/>
                <w:szCs w:val="22"/>
              </w:rPr>
              <w:br/>
            </w:r>
            <w:proofErr w:type="gramStart"/>
            <w:r w:rsidR="00D53220" w:rsidRPr="00842F56">
              <w:rPr>
                <w:sz w:val="22"/>
                <w:szCs w:val="22"/>
              </w:rPr>
              <w:t>в</w:t>
            </w:r>
            <w:proofErr w:type="gramEnd"/>
            <w:r w:rsidR="00D53220" w:rsidRPr="00842F5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20" w:rsidRDefault="00D53220" w:rsidP="00A63A49">
            <w:pPr>
              <w:spacing w:before="30" w:after="30" w:line="240" w:lineRule="exact"/>
              <w:jc w:val="center"/>
              <w:rPr>
                <w:sz w:val="22"/>
                <w:szCs w:val="22"/>
                <w:u w:val="single"/>
              </w:rPr>
            </w:pPr>
            <w:r w:rsidRPr="00842F56">
              <w:rPr>
                <w:sz w:val="22"/>
                <w:szCs w:val="22"/>
                <w:u w:val="single"/>
              </w:rPr>
              <w:t>справочно</w:t>
            </w:r>
            <w:r w:rsidRPr="00842F56">
              <w:rPr>
                <w:sz w:val="22"/>
                <w:szCs w:val="22"/>
                <w:u w:val="single"/>
              </w:rPr>
              <w:br/>
            </w:r>
            <w:r w:rsidRPr="00842F56">
              <w:rPr>
                <w:sz w:val="22"/>
                <w:szCs w:val="22"/>
              </w:rPr>
              <w:t>2016 г.</w:t>
            </w:r>
            <w:r w:rsidRPr="00842F56">
              <w:rPr>
                <w:sz w:val="22"/>
                <w:szCs w:val="22"/>
              </w:rPr>
              <w:br/>
              <w:t>в % к</w:t>
            </w:r>
            <w:r w:rsidRPr="00842F56">
              <w:rPr>
                <w:sz w:val="22"/>
                <w:szCs w:val="22"/>
              </w:rPr>
              <w:br/>
              <w:t>2015 г.</w:t>
            </w:r>
          </w:p>
        </w:tc>
      </w:tr>
      <w:tr w:rsidR="00D53220" w:rsidTr="006058D8">
        <w:trPr>
          <w:trHeight w:val="598"/>
          <w:tblHeader/>
          <w:jc w:val="center"/>
        </w:trPr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20" w:rsidRDefault="00D53220" w:rsidP="00254B94">
            <w:pPr>
              <w:spacing w:before="30" w:after="30" w:line="220" w:lineRule="exact"/>
              <w:rPr>
                <w:sz w:val="22"/>
                <w:szCs w:val="22"/>
              </w:rPr>
            </w:pPr>
          </w:p>
        </w:tc>
        <w:tc>
          <w:tcPr>
            <w:tcW w:w="77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20" w:rsidRDefault="00D53220" w:rsidP="00254B94">
            <w:pPr>
              <w:spacing w:before="30" w:after="3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220" w:rsidRDefault="00D53220" w:rsidP="00254B94">
            <w:pPr>
              <w:spacing w:before="30" w:after="3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20" w:rsidRDefault="005030A9" w:rsidP="00B11175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D53220">
              <w:rPr>
                <w:sz w:val="22"/>
                <w:szCs w:val="22"/>
              </w:rPr>
              <w:br/>
              <w:t>201</w:t>
            </w:r>
            <w:r w:rsidR="00FE4237">
              <w:rPr>
                <w:sz w:val="22"/>
                <w:szCs w:val="22"/>
              </w:rPr>
              <w:t>6</w:t>
            </w:r>
            <w:r w:rsidR="00D5322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20" w:rsidRDefault="005030A9" w:rsidP="00B11175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6058D8">
              <w:rPr>
                <w:sz w:val="22"/>
                <w:szCs w:val="22"/>
              </w:rPr>
              <w:t>ябрю</w:t>
            </w:r>
            <w:r w:rsidR="00D53220">
              <w:rPr>
                <w:sz w:val="22"/>
                <w:szCs w:val="22"/>
              </w:rPr>
              <w:br/>
              <w:t>201</w:t>
            </w:r>
            <w:r w:rsidR="00D53220" w:rsidRPr="00CE3F79">
              <w:rPr>
                <w:sz w:val="22"/>
                <w:szCs w:val="22"/>
              </w:rPr>
              <w:t>7</w:t>
            </w:r>
            <w:r w:rsidR="00D5322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20" w:rsidRDefault="00D53220" w:rsidP="00254B94">
            <w:pPr>
              <w:spacing w:before="30" w:after="3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6058D8" w:rsidTr="00640B00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BF3467" w:rsidRDefault="006058D8" w:rsidP="00640B00">
            <w:pPr>
              <w:spacing w:before="120" w:after="120" w:line="240" w:lineRule="exact"/>
              <w:rPr>
                <w:b/>
                <w:sz w:val="22"/>
                <w:szCs w:val="22"/>
              </w:rPr>
            </w:pPr>
            <w:r w:rsidRPr="00BF346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BF3467" w:rsidRDefault="00A80801" w:rsidP="00640B00">
            <w:pPr>
              <w:tabs>
                <w:tab w:val="left" w:pos="963"/>
              </w:tabs>
              <w:spacing w:before="120" w:after="120" w:line="220" w:lineRule="exact"/>
              <w:ind w:right="286"/>
              <w:jc w:val="right"/>
              <w:rPr>
                <w:b/>
                <w:sz w:val="22"/>
                <w:lang w:val="en-US"/>
              </w:rPr>
            </w:pPr>
            <w:r w:rsidRPr="00BF3467">
              <w:rPr>
                <w:b/>
                <w:sz w:val="22"/>
                <w:lang w:val="en-US"/>
              </w:rPr>
              <w:t>75 767,3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BF3467" w:rsidRDefault="00A80801" w:rsidP="00640B00">
            <w:pPr>
              <w:spacing w:before="120" w:after="120" w:line="220" w:lineRule="exact"/>
              <w:ind w:right="466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103,1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Pr="00BF3467" w:rsidRDefault="00A80801" w:rsidP="00640B00">
            <w:pPr>
              <w:spacing w:before="120" w:after="120" w:line="220" w:lineRule="exact"/>
              <w:ind w:right="284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104,1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BF3467" w:rsidRDefault="00A80801" w:rsidP="00640B00">
            <w:pPr>
              <w:spacing w:before="120" w:after="120" w:line="220" w:lineRule="exact"/>
              <w:ind w:right="250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113,0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BF3467" w:rsidRDefault="00A80801" w:rsidP="00640B00">
            <w:pPr>
              <w:spacing w:before="120" w:after="120" w:line="220" w:lineRule="exact"/>
              <w:ind w:right="322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90,5</w:t>
            </w:r>
          </w:p>
        </w:tc>
      </w:tr>
      <w:tr w:rsidR="006058D8" w:rsidTr="00640B00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CE3F79" w:rsidRDefault="006058D8" w:rsidP="00640B00">
            <w:pPr>
              <w:spacing w:before="120" w:after="120" w:line="240" w:lineRule="exact"/>
              <w:ind w:left="284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области и г</w:t>
            </w:r>
            <w:proofErr w:type="gramStart"/>
            <w:r w:rsidRPr="00CE3F79">
              <w:rPr>
                <w:sz w:val="22"/>
                <w:szCs w:val="22"/>
              </w:rPr>
              <w:t>.М</w:t>
            </w:r>
            <w:proofErr w:type="gramEnd"/>
            <w:r w:rsidRPr="00CE3F79">
              <w:rPr>
                <w:sz w:val="22"/>
                <w:szCs w:val="22"/>
              </w:rPr>
              <w:t>инск: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Pr="00877045" w:rsidRDefault="006058D8" w:rsidP="00640B00">
            <w:pPr>
              <w:tabs>
                <w:tab w:val="left" w:pos="963"/>
              </w:tabs>
              <w:spacing w:before="120" w:after="120" w:line="220" w:lineRule="exact"/>
              <w:ind w:right="286"/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Pr="00877045" w:rsidRDefault="006058D8" w:rsidP="00640B00">
            <w:pPr>
              <w:spacing w:before="120" w:after="120" w:line="220" w:lineRule="exact"/>
              <w:ind w:right="466"/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Default="006058D8" w:rsidP="00640B00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Default="006058D8" w:rsidP="00640B00">
            <w:pPr>
              <w:spacing w:before="120" w:after="120" w:line="22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Pr="00877045" w:rsidRDefault="006058D8" w:rsidP="00640B00">
            <w:pPr>
              <w:spacing w:before="120" w:after="120" w:line="220" w:lineRule="exact"/>
              <w:ind w:right="322"/>
              <w:jc w:val="right"/>
              <w:rPr>
                <w:color w:val="000000" w:themeColor="text1"/>
                <w:sz w:val="22"/>
              </w:rPr>
            </w:pPr>
          </w:p>
        </w:tc>
      </w:tr>
      <w:tr w:rsidR="006058D8" w:rsidTr="00640B00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CE3F79" w:rsidRDefault="006058D8" w:rsidP="00640B00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Брестская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B21212" w:rsidRDefault="00A80801" w:rsidP="00640B00">
            <w:pPr>
              <w:tabs>
                <w:tab w:val="left" w:pos="963"/>
              </w:tabs>
              <w:spacing w:before="120" w:after="120" w:line="220" w:lineRule="exact"/>
              <w:ind w:right="28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3 211,7</w:t>
            </w: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5A10BB" w:rsidRDefault="00A80801" w:rsidP="00640B00">
            <w:pPr>
              <w:spacing w:before="120" w:after="120" w:line="220" w:lineRule="exact"/>
              <w:ind w:right="46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106,0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Default="00A80801" w:rsidP="00640B00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Default="00A80801" w:rsidP="00640B00">
            <w:pPr>
              <w:spacing w:before="120" w:after="12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85,2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B21212" w:rsidRDefault="00A80801" w:rsidP="00640B00">
            <w:pPr>
              <w:spacing w:before="120" w:after="120" w:line="220" w:lineRule="exact"/>
              <w:ind w:right="322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91,4</w:t>
            </w:r>
          </w:p>
        </w:tc>
      </w:tr>
      <w:tr w:rsidR="006058D8" w:rsidTr="00640B00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CE3F79" w:rsidRDefault="006058D8" w:rsidP="00640B00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Витебская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tabs>
                <w:tab w:val="left" w:pos="963"/>
              </w:tabs>
              <w:spacing w:before="120" w:after="120" w:line="220" w:lineRule="exact"/>
              <w:ind w:right="28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2 847,8</w:t>
            </w: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A23263" w:rsidRDefault="00A80801" w:rsidP="00640B00">
            <w:pPr>
              <w:spacing w:before="120" w:after="120" w:line="220" w:lineRule="exact"/>
              <w:ind w:right="46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107,0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Default="00A80801" w:rsidP="00640B00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Default="00A80801" w:rsidP="00640B00">
            <w:pPr>
              <w:spacing w:before="120" w:after="12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spacing w:before="120" w:after="120" w:line="220" w:lineRule="exact"/>
              <w:ind w:right="322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81,0</w:t>
            </w:r>
          </w:p>
        </w:tc>
      </w:tr>
      <w:tr w:rsidR="006058D8" w:rsidTr="00640B00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CE3F79" w:rsidRDefault="006058D8" w:rsidP="00640B00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Гомельская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tabs>
                <w:tab w:val="left" w:pos="963"/>
              </w:tabs>
              <w:spacing w:before="120" w:after="120" w:line="220" w:lineRule="exact"/>
              <w:ind w:right="28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4 574,4</w:t>
            </w: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spacing w:before="120" w:after="120" w:line="220" w:lineRule="exact"/>
              <w:ind w:right="46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112,3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Default="00A80801" w:rsidP="00640B00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137,5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Default="00A80801" w:rsidP="00640B00">
            <w:pPr>
              <w:spacing w:before="120" w:after="12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137,1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spacing w:before="120" w:after="120" w:line="220" w:lineRule="exact"/>
              <w:ind w:right="322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99,8</w:t>
            </w:r>
          </w:p>
        </w:tc>
      </w:tr>
      <w:tr w:rsidR="006058D8" w:rsidTr="00640B00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CE3F79" w:rsidRDefault="006058D8" w:rsidP="00640B00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Гродненская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tabs>
                <w:tab w:val="left" w:pos="963"/>
              </w:tabs>
              <w:spacing w:before="120" w:after="120" w:line="220" w:lineRule="exact"/>
              <w:ind w:right="28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2 199,2</w:t>
            </w: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spacing w:before="120" w:after="120" w:line="220" w:lineRule="exact"/>
              <w:ind w:right="46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103,0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Default="00A80801" w:rsidP="00640B00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Default="00A80801" w:rsidP="00640B00">
            <w:pPr>
              <w:spacing w:before="120" w:after="12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spacing w:before="120" w:after="120" w:line="220" w:lineRule="exact"/>
              <w:ind w:right="322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91,7</w:t>
            </w:r>
          </w:p>
        </w:tc>
      </w:tr>
      <w:tr w:rsidR="006058D8" w:rsidTr="00640B00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CE3F79" w:rsidRDefault="006058D8" w:rsidP="00640B00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г</w:t>
            </w:r>
            <w:proofErr w:type="gramStart"/>
            <w:r w:rsidRPr="00CE3F79">
              <w:rPr>
                <w:sz w:val="22"/>
                <w:szCs w:val="22"/>
              </w:rPr>
              <w:t>.М</w:t>
            </w:r>
            <w:proofErr w:type="gramEnd"/>
            <w:r w:rsidRPr="00CE3F79">
              <w:rPr>
                <w:sz w:val="22"/>
                <w:szCs w:val="22"/>
              </w:rPr>
              <w:t>инск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tabs>
                <w:tab w:val="left" w:pos="963"/>
              </w:tabs>
              <w:spacing w:before="120" w:after="120" w:line="220" w:lineRule="exact"/>
              <w:ind w:right="28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52 455,9</w:t>
            </w: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C10A9D" w:rsidRDefault="00A80801" w:rsidP="00640B00">
            <w:pPr>
              <w:spacing w:before="120" w:after="120" w:line="220" w:lineRule="exact"/>
              <w:ind w:right="46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101,3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Default="00A80801" w:rsidP="00640B00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Default="00A80801" w:rsidP="00640B00">
            <w:pPr>
              <w:spacing w:before="120" w:after="12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spacing w:before="120" w:after="120" w:line="220" w:lineRule="exact"/>
              <w:ind w:right="322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90,4</w:t>
            </w:r>
          </w:p>
        </w:tc>
      </w:tr>
      <w:tr w:rsidR="006058D8" w:rsidTr="00640B00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CE3F79" w:rsidRDefault="006058D8" w:rsidP="00640B00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Минская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tabs>
                <w:tab w:val="left" w:pos="963"/>
              </w:tabs>
              <w:spacing w:before="120" w:after="120" w:line="220" w:lineRule="exact"/>
              <w:ind w:right="28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8 608,7</w:t>
            </w: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spacing w:before="120" w:after="120" w:line="220" w:lineRule="exact"/>
              <w:ind w:right="46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107,4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58D8" w:rsidRDefault="00A80801" w:rsidP="00640B00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Default="00A80801" w:rsidP="00640B00">
            <w:pPr>
              <w:spacing w:before="120" w:after="12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spacing w:before="120" w:after="120" w:line="220" w:lineRule="exact"/>
              <w:ind w:right="322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87,5</w:t>
            </w:r>
          </w:p>
        </w:tc>
      </w:tr>
      <w:tr w:rsidR="006058D8" w:rsidTr="00640B00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058D8" w:rsidRPr="00CE3F79" w:rsidRDefault="006058D8" w:rsidP="00640B00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Могилевская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tabs>
                <w:tab w:val="left" w:pos="963"/>
              </w:tabs>
              <w:spacing w:before="120" w:after="120" w:line="220" w:lineRule="exact"/>
              <w:ind w:right="28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1 869,6</w:t>
            </w: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spacing w:before="120" w:after="120" w:line="220" w:lineRule="exact"/>
              <w:ind w:right="466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100,2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58D8" w:rsidRDefault="00A80801" w:rsidP="00640B00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058D8" w:rsidRDefault="00A80801" w:rsidP="00640B00">
            <w:pPr>
              <w:spacing w:before="120" w:after="12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058D8" w:rsidRPr="00877045" w:rsidRDefault="00A80801" w:rsidP="00640B00">
            <w:pPr>
              <w:spacing w:before="120" w:after="120" w:line="220" w:lineRule="exact"/>
              <w:ind w:right="322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98,1</w:t>
            </w:r>
          </w:p>
        </w:tc>
      </w:tr>
    </w:tbl>
    <w:p w:rsidR="000B591D" w:rsidRDefault="000B591D" w:rsidP="00736479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</w:p>
    <w:p w:rsidR="000B591D" w:rsidRDefault="000B591D" w:rsidP="00736479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</w:p>
    <w:p w:rsidR="00736479" w:rsidRDefault="00736479" w:rsidP="00736479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 xml:space="preserve">8.4. </w:t>
      </w:r>
      <w:r w:rsidR="00B21D2F">
        <w:rPr>
          <w:rFonts w:ascii="Arial" w:hAnsi="Arial" w:cs="Arial"/>
          <w:b/>
          <w:sz w:val="26"/>
          <w:szCs w:val="26"/>
        </w:rPr>
        <w:t>Структура р</w:t>
      </w:r>
      <w:r>
        <w:rPr>
          <w:rFonts w:ascii="Arial" w:hAnsi="Arial" w:cs="Arial"/>
          <w:b/>
          <w:sz w:val="26"/>
          <w:szCs w:val="26"/>
        </w:rPr>
        <w:t>есурс</w:t>
      </w:r>
      <w:r w:rsidR="00B21D2F">
        <w:rPr>
          <w:rFonts w:ascii="Arial" w:hAnsi="Arial" w:cs="Arial"/>
          <w:b/>
          <w:sz w:val="26"/>
          <w:szCs w:val="26"/>
        </w:rPr>
        <w:t>ов</w:t>
      </w:r>
      <w:r>
        <w:rPr>
          <w:rFonts w:ascii="Arial" w:hAnsi="Arial" w:cs="Arial"/>
          <w:b/>
          <w:sz w:val="26"/>
          <w:szCs w:val="26"/>
        </w:rPr>
        <w:t xml:space="preserve"> потребительских товаров</w:t>
      </w:r>
    </w:p>
    <w:p w:rsidR="00736479" w:rsidRDefault="00B21D2F" w:rsidP="00736479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Структура р</w:t>
      </w:r>
      <w:r w:rsidR="00736479">
        <w:rPr>
          <w:rFonts w:ascii="Arial" w:hAnsi="Arial" w:cs="Arial"/>
          <w:b/>
          <w:sz w:val="22"/>
          <w:szCs w:val="26"/>
        </w:rPr>
        <w:t>есурс</w:t>
      </w:r>
      <w:r>
        <w:rPr>
          <w:rFonts w:ascii="Arial" w:hAnsi="Arial" w:cs="Arial"/>
          <w:b/>
          <w:sz w:val="22"/>
          <w:szCs w:val="26"/>
        </w:rPr>
        <w:t>ов</w:t>
      </w:r>
      <w:r w:rsidR="00736479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 </w:t>
      </w:r>
      <w:r w:rsidR="00736479">
        <w:rPr>
          <w:rFonts w:ascii="Arial" w:hAnsi="Arial" w:cs="Arial"/>
          <w:b/>
          <w:sz w:val="22"/>
          <w:szCs w:val="26"/>
        </w:rPr>
        <w:br/>
        <w:t xml:space="preserve">в </w:t>
      </w:r>
      <w:r w:rsidR="001E4EC6">
        <w:rPr>
          <w:rFonts w:ascii="Arial" w:hAnsi="Arial" w:cs="Arial"/>
          <w:b/>
          <w:sz w:val="22"/>
          <w:szCs w:val="26"/>
        </w:rPr>
        <w:t>январе-</w:t>
      </w:r>
      <w:r w:rsidR="00023FA5">
        <w:rPr>
          <w:rFonts w:ascii="Arial" w:hAnsi="Arial" w:cs="Arial"/>
          <w:b/>
          <w:sz w:val="22"/>
          <w:szCs w:val="26"/>
        </w:rPr>
        <w:t>но</w:t>
      </w:r>
      <w:r w:rsidR="00CA5D4E">
        <w:rPr>
          <w:rFonts w:ascii="Arial" w:hAnsi="Arial" w:cs="Arial"/>
          <w:b/>
          <w:sz w:val="22"/>
          <w:szCs w:val="26"/>
        </w:rPr>
        <w:t>ябре</w:t>
      </w:r>
      <w:r w:rsidR="006311DA">
        <w:rPr>
          <w:rFonts w:ascii="Arial" w:hAnsi="Arial" w:cs="Arial"/>
          <w:b/>
          <w:sz w:val="22"/>
          <w:szCs w:val="26"/>
        </w:rPr>
        <w:t xml:space="preserve"> </w:t>
      </w:r>
      <w:r w:rsidR="00736479">
        <w:rPr>
          <w:rFonts w:ascii="Arial" w:hAnsi="Arial" w:cs="Arial"/>
          <w:b/>
          <w:sz w:val="22"/>
          <w:szCs w:val="26"/>
        </w:rPr>
        <w:t>2017 г.</w:t>
      </w:r>
    </w:p>
    <w:p w:rsidR="00736479" w:rsidRDefault="00736479" w:rsidP="00736479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736479" w:rsidRDefault="00CC2F09" w:rsidP="00736479">
      <w:pPr>
        <w:jc w:val="both"/>
        <w:rPr>
          <w:i/>
          <w:iCs/>
          <w:sz w:val="6"/>
          <w:szCs w:val="6"/>
        </w:rPr>
      </w:pPr>
      <w:r>
        <w:pict>
          <v:shape id="_x0000_s2341" type="#_x0000_t202" style="position:absolute;left:0;text-align:left;margin-left:288.2pt;margin-top:94.9pt;width:51.3pt;height:16.85pt;z-index:251772928" filled="f" stroked="f">
            <v:textbox style="mso-next-textbox:#_x0000_s2341">
              <w:txbxContent>
                <w:p w:rsidR="008D17CB" w:rsidRPr="0019004E" w:rsidRDefault="008D17CB" w:rsidP="0019004E">
                  <w:pPr>
                    <w:rPr>
                      <w:szCs w:val="16"/>
                    </w:rPr>
                  </w:pPr>
                  <w:r w:rsidRPr="00412D21"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pict>
          <v:shape id="_x0000_s2340" type="#_x0000_t202" style="position:absolute;left:0;text-align:left;margin-left:284.85pt;margin-top:115pt;width:65pt;height:18.55pt;z-index:251771904" filled="f" stroked="f">
            <v:textbox style="mso-next-textbox:#_x0000_s2340">
              <w:txbxContent>
                <w:p w:rsidR="008D17CB" w:rsidRDefault="008D17CB" w:rsidP="0019004E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  <w:p w:rsidR="008D17CB" w:rsidRPr="0019004E" w:rsidRDefault="008D17CB" w:rsidP="0019004E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>
        <w:pict>
          <v:shape id="_x0000_s2342" type="#_x0000_t202" style="position:absolute;left:0;text-align:left;margin-left:203.65pt;margin-top:194.6pt;width:149.1pt;height:18.1pt;z-index:251773952" filled="f" stroked="f">
            <v:textbox style="mso-next-textbox:#_x0000_s2342">
              <w:txbxContent>
                <w:p w:rsidR="008D17CB" w:rsidRDefault="008D17CB" w:rsidP="00736479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pict>
          <v:shape id="_x0000_s2343" type="#_x0000_t202" style="position:absolute;left:0;text-align:left;margin-left:248.6pt;margin-top:136.05pt;width:148.9pt;height:19.55pt;z-index:251774976" filled="f" stroked="f">
            <v:textbox style="mso-next-textbox:#_x0000_s2343">
              <w:txbxContent>
                <w:p w:rsidR="008D17CB" w:rsidRDefault="008D17CB" w:rsidP="0073647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pict>
          <v:shape id="_x0000_s2339" type="#_x0000_t202" style="position:absolute;left:0;text-align:left;margin-left:213.8pt;margin-top:175.8pt;width:143.95pt;height:18.8pt;z-index:251770880" filled="f" stroked="f">
            <v:textbox style="mso-next-textbox:#_x0000_s2339">
              <w:txbxContent>
                <w:p w:rsidR="008D17CB" w:rsidRDefault="008D17CB" w:rsidP="0073647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</w:t>
                  </w:r>
                </w:p>
              </w:txbxContent>
            </v:textbox>
          </v:shape>
        </w:pict>
      </w:r>
      <w:r>
        <w:pict>
          <v:shape id="_x0000_s2344" type="#_x0000_t202" style="position:absolute;left:0;text-align:left;margin-left:217.85pt;margin-top:155.6pt;width:106.1pt;height:21pt;z-index:251776000" filled="f" stroked="f">
            <v:textbox style="mso-next-textbox:#_x0000_s2344">
              <w:txbxContent>
                <w:p w:rsidR="008D17CB" w:rsidRDefault="008D17CB" w:rsidP="0073647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pict>
          <v:shape id="_x0000_s2335" type="#_x0000_t202" style="position:absolute;left:0;text-align:left;margin-left:311.35pt;margin-top:21.95pt;width:106.2pt;height:11.9pt;z-index:251766784" filled="f" stroked="f">
            <v:textbox style="mso-next-textbox:#_x0000_s2335" inset=",0,,0">
              <w:txbxContent>
                <w:p w:rsidR="008D17CB" w:rsidRDefault="008D17CB" w:rsidP="00736479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pict>
          <v:shape id="_x0000_s2337" type="#_x0000_t202" style="position:absolute;left:0;text-align:left;margin-left:302.65pt;margin-top:33.85pt;width:151.25pt;height:27.9pt;z-index:251768832" filled="f" stroked="f">
            <v:textbox style="mso-next-textbox:#_x0000_s2337">
              <w:txbxContent>
                <w:p w:rsidR="008D17CB" w:rsidRDefault="008D17CB" w:rsidP="0073647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pict>
          <v:shape id="_x0000_s2336" type="#_x0000_t202" style="position:absolute;left:0;text-align:left;margin-left:296.75pt;margin-top:57.95pt;width:124.2pt;height:20.05pt;z-index:251767808" filled="f" stroked="f">
            <v:textbox style="mso-next-textbox:#_x0000_s2336">
              <w:txbxContent>
                <w:p w:rsidR="008D17CB" w:rsidRDefault="008D17CB" w:rsidP="00736479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pict>
          <v:shape id="_x0000_s2338" type="#_x0000_t202" style="position:absolute;left:0;text-align:left;margin-left:292.95pt;margin-top:78pt;width:129pt;height:16.9pt;z-index:251769856" filled="f" stroked="f">
            <v:textbox style="mso-next-textbox:#_x0000_s2338">
              <w:txbxContent>
                <w:p w:rsidR="008D17CB" w:rsidRDefault="008D17CB" w:rsidP="0073647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 w:rsidR="00736479">
        <w:rPr>
          <w:i/>
          <w:noProof/>
        </w:rPr>
        <w:drawing>
          <wp:inline distT="0" distB="0" distL="0" distR="0">
            <wp:extent cx="5760720" cy="3067685"/>
            <wp:effectExtent l="19050" t="0" r="0" b="0"/>
            <wp:docPr id="10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36479" w:rsidRDefault="00B21D2F" w:rsidP="001A34AA">
      <w:pPr>
        <w:pStyle w:val="a3"/>
        <w:tabs>
          <w:tab w:val="left" w:pos="708"/>
        </w:tabs>
        <w:spacing w:before="36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Структура ресурсов</w:t>
      </w:r>
      <w:r w:rsidR="00736479">
        <w:rPr>
          <w:rFonts w:ascii="Arial" w:hAnsi="Arial" w:cs="Arial"/>
          <w:b/>
          <w:sz w:val="22"/>
          <w:szCs w:val="26"/>
        </w:rPr>
        <w:t xml:space="preserve"> отдельных непродовольственных товаров </w:t>
      </w:r>
      <w:r w:rsidR="00736479">
        <w:rPr>
          <w:rFonts w:ascii="Arial" w:hAnsi="Arial" w:cs="Arial"/>
          <w:b/>
          <w:sz w:val="22"/>
          <w:szCs w:val="26"/>
        </w:rPr>
        <w:br/>
        <w:t xml:space="preserve">в </w:t>
      </w:r>
      <w:r w:rsidR="001E4EC6">
        <w:rPr>
          <w:rFonts w:ascii="Arial" w:hAnsi="Arial" w:cs="Arial"/>
          <w:b/>
          <w:sz w:val="22"/>
          <w:szCs w:val="26"/>
        </w:rPr>
        <w:t>январе-</w:t>
      </w:r>
      <w:r w:rsidR="00023FA5">
        <w:rPr>
          <w:rFonts w:ascii="Arial" w:hAnsi="Arial" w:cs="Arial"/>
          <w:b/>
          <w:sz w:val="22"/>
          <w:szCs w:val="26"/>
        </w:rPr>
        <w:t>но</w:t>
      </w:r>
      <w:r w:rsidR="00CA5D4E">
        <w:rPr>
          <w:rFonts w:ascii="Arial" w:hAnsi="Arial" w:cs="Arial"/>
          <w:b/>
          <w:sz w:val="22"/>
          <w:szCs w:val="26"/>
        </w:rPr>
        <w:t>ябре</w:t>
      </w:r>
      <w:r w:rsidR="006311DA">
        <w:rPr>
          <w:rFonts w:ascii="Arial" w:hAnsi="Arial" w:cs="Arial"/>
          <w:b/>
          <w:sz w:val="22"/>
          <w:szCs w:val="26"/>
        </w:rPr>
        <w:t xml:space="preserve"> </w:t>
      </w:r>
      <w:r w:rsidR="00736479">
        <w:rPr>
          <w:rFonts w:ascii="Arial" w:hAnsi="Arial" w:cs="Arial"/>
          <w:b/>
          <w:sz w:val="22"/>
          <w:szCs w:val="26"/>
        </w:rPr>
        <w:t>2017 г.</w:t>
      </w:r>
    </w:p>
    <w:p w:rsidR="00736479" w:rsidRDefault="00736479" w:rsidP="00736479">
      <w:pPr>
        <w:spacing w:before="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904728" w:rsidRDefault="00736479" w:rsidP="00736479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b/>
          <w:noProof/>
        </w:rPr>
        <w:drawing>
          <wp:inline distT="0" distB="0" distL="0" distR="0">
            <wp:extent cx="5760720" cy="3267075"/>
            <wp:effectExtent l="19050" t="0" r="0" b="0"/>
            <wp:docPr id="6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04728" w:rsidRDefault="00904728" w:rsidP="00904728"/>
    <w:sectPr w:rsidR="00904728" w:rsidSect="00CC2F09">
      <w:headerReference w:type="default" r:id="rId18"/>
      <w:footerReference w:type="even" r:id="rId19"/>
      <w:footerReference w:type="default" r:id="rId20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7CB" w:rsidRDefault="008D17CB">
      <w:r>
        <w:separator/>
      </w:r>
    </w:p>
  </w:endnote>
  <w:endnote w:type="continuationSeparator" w:id="0">
    <w:p w:rsidR="008D17CB" w:rsidRDefault="008D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CB" w:rsidRDefault="00EE588E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8D17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7CB" w:rsidRDefault="008D17C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CB" w:rsidRDefault="00EE588E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8D17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2F09">
      <w:rPr>
        <w:rStyle w:val="a6"/>
        <w:noProof/>
      </w:rPr>
      <w:t>8</w:t>
    </w:r>
    <w:r>
      <w:rPr>
        <w:rStyle w:val="a6"/>
      </w:rPr>
      <w:fldChar w:fldCharType="end"/>
    </w:r>
  </w:p>
  <w:p w:rsidR="008D17CB" w:rsidRDefault="008D17CB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7CB" w:rsidRDefault="008D17CB">
      <w:r>
        <w:separator/>
      </w:r>
    </w:p>
  </w:footnote>
  <w:footnote w:type="continuationSeparator" w:id="0">
    <w:p w:rsidR="008D17CB" w:rsidRDefault="008D1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CB" w:rsidRDefault="008D17CB" w:rsidP="00C2174F">
    <w:pPr>
      <w:pStyle w:val="a3"/>
      <w:pBdr>
        <w:bottom w:val="double" w:sz="6" w:space="1" w:color="auto"/>
      </w:pBdr>
      <w:tabs>
        <w:tab w:val="center" w:pos="4536"/>
      </w:tabs>
      <w:spacing w:after="24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2F31"/>
    <w:rsid w:val="0001418E"/>
    <w:rsid w:val="00014934"/>
    <w:rsid w:val="000158A7"/>
    <w:rsid w:val="00015E85"/>
    <w:rsid w:val="000161AA"/>
    <w:rsid w:val="00016218"/>
    <w:rsid w:val="000176A5"/>
    <w:rsid w:val="00017B9D"/>
    <w:rsid w:val="00017E4D"/>
    <w:rsid w:val="00017E97"/>
    <w:rsid w:val="00017F6F"/>
    <w:rsid w:val="0002085B"/>
    <w:rsid w:val="00020D36"/>
    <w:rsid w:val="000230AF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7C"/>
    <w:rsid w:val="00031538"/>
    <w:rsid w:val="000315D0"/>
    <w:rsid w:val="00031752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6BC"/>
    <w:rsid w:val="00047194"/>
    <w:rsid w:val="00047340"/>
    <w:rsid w:val="000518BA"/>
    <w:rsid w:val="0005195F"/>
    <w:rsid w:val="0005267B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7030A"/>
    <w:rsid w:val="00070CEF"/>
    <w:rsid w:val="000730A4"/>
    <w:rsid w:val="0007359E"/>
    <w:rsid w:val="00073C10"/>
    <w:rsid w:val="0007436D"/>
    <w:rsid w:val="00074480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F2B"/>
    <w:rsid w:val="00083F50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E34"/>
    <w:rsid w:val="00093193"/>
    <w:rsid w:val="000932F9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A0F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F47"/>
    <w:rsid w:val="000D4433"/>
    <w:rsid w:val="000D4B3B"/>
    <w:rsid w:val="000D4C5A"/>
    <w:rsid w:val="000D4D3B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3C"/>
    <w:rsid w:val="000F3620"/>
    <w:rsid w:val="000F3D4E"/>
    <w:rsid w:val="000F3FF2"/>
    <w:rsid w:val="000F46DB"/>
    <w:rsid w:val="000F4B5C"/>
    <w:rsid w:val="000F4D65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415"/>
    <w:rsid w:val="00107027"/>
    <w:rsid w:val="001074AF"/>
    <w:rsid w:val="001076E7"/>
    <w:rsid w:val="00110054"/>
    <w:rsid w:val="0011072E"/>
    <w:rsid w:val="001110DC"/>
    <w:rsid w:val="001124CB"/>
    <w:rsid w:val="00112CE8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108D"/>
    <w:rsid w:val="00181889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AF2"/>
    <w:rsid w:val="00192E40"/>
    <w:rsid w:val="00194DEB"/>
    <w:rsid w:val="00194E14"/>
    <w:rsid w:val="00197F52"/>
    <w:rsid w:val="001A066B"/>
    <w:rsid w:val="001A1146"/>
    <w:rsid w:val="001A12F5"/>
    <w:rsid w:val="001A1AB7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318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1308"/>
    <w:rsid w:val="00201B09"/>
    <w:rsid w:val="00202617"/>
    <w:rsid w:val="00202FC9"/>
    <w:rsid w:val="002034EA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D5C"/>
    <w:rsid w:val="002222DF"/>
    <w:rsid w:val="00222840"/>
    <w:rsid w:val="00222932"/>
    <w:rsid w:val="00223339"/>
    <w:rsid w:val="00223DD8"/>
    <w:rsid w:val="00223F4D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9DD"/>
    <w:rsid w:val="00236B2B"/>
    <w:rsid w:val="00236C6D"/>
    <w:rsid w:val="00236DFC"/>
    <w:rsid w:val="00236ED5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F99"/>
    <w:rsid w:val="00246C60"/>
    <w:rsid w:val="002472FD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96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6C2C"/>
    <w:rsid w:val="002879F1"/>
    <w:rsid w:val="00287C9F"/>
    <w:rsid w:val="00287F0A"/>
    <w:rsid w:val="0029045B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580D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E10"/>
    <w:rsid w:val="003C1F1F"/>
    <w:rsid w:val="003C2644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9A5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F42"/>
    <w:rsid w:val="00466F98"/>
    <w:rsid w:val="004679D6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7354"/>
    <w:rsid w:val="00477A0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AA3"/>
    <w:rsid w:val="00491E62"/>
    <w:rsid w:val="00492189"/>
    <w:rsid w:val="00492274"/>
    <w:rsid w:val="00492D94"/>
    <w:rsid w:val="00493CAF"/>
    <w:rsid w:val="00494D80"/>
    <w:rsid w:val="00496A63"/>
    <w:rsid w:val="00496A7E"/>
    <w:rsid w:val="00496C3F"/>
    <w:rsid w:val="00497B17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8D4"/>
    <w:rsid w:val="004B2C36"/>
    <w:rsid w:val="004B3966"/>
    <w:rsid w:val="004B4390"/>
    <w:rsid w:val="004B539B"/>
    <w:rsid w:val="004B5DC1"/>
    <w:rsid w:val="004B647C"/>
    <w:rsid w:val="004B66DE"/>
    <w:rsid w:val="004B7F45"/>
    <w:rsid w:val="004C0179"/>
    <w:rsid w:val="004C01BD"/>
    <w:rsid w:val="004C0B2C"/>
    <w:rsid w:val="004C17D6"/>
    <w:rsid w:val="004C2DF6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FB3"/>
    <w:rsid w:val="004F1065"/>
    <w:rsid w:val="004F1FA5"/>
    <w:rsid w:val="004F256E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41532"/>
    <w:rsid w:val="00542507"/>
    <w:rsid w:val="00542A79"/>
    <w:rsid w:val="00542D87"/>
    <w:rsid w:val="00542F56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56EF"/>
    <w:rsid w:val="0058586A"/>
    <w:rsid w:val="0058683A"/>
    <w:rsid w:val="005872FC"/>
    <w:rsid w:val="005877F9"/>
    <w:rsid w:val="00590426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FF2"/>
    <w:rsid w:val="00596477"/>
    <w:rsid w:val="00596796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580B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D9F"/>
    <w:rsid w:val="005F1F4D"/>
    <w:rsid w:val="005F2376"/>
    <w:rsid w:val="005F3249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11DA"/>
    <w:rsid w:val="00631A92"/>
    <w:rsid w:val="00631F63"/>
    <w:rsid w:val="00632984"/>
    <w:rsid w:val="00633B0A"/>
    <w:rsid w:val="00633F13"/>
    <w:rsid w:val="00634A5B"/>
    <w:rsid w:val="00636054"/>
    <w:rsid w:val="00636591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71D"/>
    <w:rsid w:val="00666CEE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4232"/>
    <w:rsid w:val="00674BEB"/>
    <w:rsid w:val="0067517F"/>
    <w:rsid w:val="0067574F"/>
    <w:rsid w:val="00676E72"/>
    <w:rsid w:val="006773E0"/>
    <w:rsid w:val="00677FA4"/>
    <w:rsid w:val="00680224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425"/>
    <w:rsid w:val="006A00EE"/>
    <w:rsid w:val="006A0F29"/>
    <w:rsid w:val="006A11A7"/>
    <w:rsid w:val="006A17A8"/>
    <w:rsid w:val="006A1A99"/>
    <w:rsid w:val="006A227D"/>
    <w:rsid w:val="006A24A8"/>
    <w:rsid w:val="006A3141"/>
    <w:rsid w:val="006A3C81"/>
    <w:rsid w:val="006A3E95"/>
    <w:rsid w:val="006A46E8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CBF"/>
    <w:rsid w:val="006D5DF2"/>
    <w:rsid w:val="006D7AA1"/>
    <w:rsid w:val="006E03E7"/>
    <w:rsid w:val="006E0482"/>
    <w:rsid w:val="006E1257"/>
    <w:rsid w:val="006E2307"/>
    <w:rsid w:val="006E2707"/>
    <w:rsid w:val="006E304E"/>
    <w:rsid w:val="006E36C0"/>
    <w:rsid w:val="006E3970"/>
    <w:rsid w:val="006E4180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EF0"/>
    <w:rsid w:val="0072044F"/>
    <w:rsid w:val="007207BD"/>
    <w:rsid w:val="007211B7"/>
    <w:rsid w:val="0072212B"/>
    <w:rsid w:val="0072324A"/>
    <w:rsid w:val="00723729"/>
    <w:rsid w:val="007237C2"/>
    <w:rsid w:val="00723C3F"/>
    <w:rsid w:val="00724596"/>
    <w:rsid w:val="0072483B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FE2"/>
    <w:rsid w:val="0077166D"/>
    <w:rsid w:val="00771719"/>
    <w:rsid w:val="00771939"/>
    <w:rsid w:val="007723B1"/>
    <w:rsid w:val="007723DC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20D61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BFA"/>
    <w:rsid w:val="00845D92"/>
    <w:rsid w:val="00846BC0"/>
    <w:rsid w:val="0084701B"/>
    <w:rsid w:val="00847223"/>
    <w:rsid w:val="00847C3A"/>
    <w:rsid w:val="00847E2E"/>
    <w:rsid w:val="00851F46"/>
    <w:rsid w:val="00852330"/>
    <w:rsid w:val="00852919"/>
    <w:rsid w:val="00852ADA"/>
    <w:rsid w:val="00852B2B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1328"/>
    <w:rsid w:val="008927A3"/>
    <w:rsid w:val="008932BF"/>
    <w:rsid w:val="00893477"/>
    <w:rsid w:val="00893A97"/>
    <w:rsid w:val="00895487"/>
    <w:rsid w:val="0089596E"/>
    <w:rsid w:val="00895B87"/>
    <w:rsid w:val="00897075"/>
    <w:rsid w:val="00897729"/>
    <w:rsid w:val="00897F71"/>
    <w:rsid w:val="008A1C9A"/>
    <w:rsid w:val="008A1D17"/>
    <w:rsid w:val="008A2430"/>
    <w:rsid w:val="008A363C"/>
    <w:rsid w:val="008A3F48"/>
    <w:rsid w:val="008A4FF4"/>
    <w:rsid w:val="008A51C0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45A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71F4"/>
    <w:rsid w:val="008D7F9E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6A9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A97"/>
    <w:rsid w:val="0093466B"/>
    <w:rsid w:val="009349E6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D12"/>
    <w:rsid w:val="0095666A"/>
    <w:rsid w:val="009569B3"/>
    <w:rsid w:val="00956C95"/>
    <w:rsid w:val="009605D1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4029"/>
    <w:rsid w:val="0098497B"/>
    <w:rsid w:val="00984B8A"/>
    <w:rsid w:val="00985C90"/>
    <w:rsid w:val="00985E7C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EED"/>
    <w:rsid w:val="009B4F23"/>
    <w:rsid w:val="009B561C"/>
    <w:rsid w:val="009B6420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DAD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2F09"/>
    <w:rsid w:val="00A439EE"/>
    <w:rsid w:val="00A43BFC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C91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774"/>
    <w:rsid w:val="00AA013A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EFA"/>
    <w:rsid w:val="00AB72B1"/>
    <w:rsid w:val="00AB7789"/>
    <w:rsid w:val="00AC0D5A"/>
    <w:rsid w:val="00AC2FD4"/>
    <w:rsid w:val="00AC3DD3"/>
    <w:rsid w:val="00AC4083"/>
    <w:rsid w:val="00AC55B4"/>
    <w:rsid w:val="00AC5EDC"/>
    <w:rsid w:val="00AC63AC"/>
    <w:rsid w:val="00AC700F"/>
    <w:rsid w:val="00AC7265"/>
    <w:rsid w:val="00AC7701"/>
    <w:rsid w:val="00AC7ACF"/>
    <w:rsid w:val="00AD0280"/>
    <w:rsid w:val="00AD0798"/>
    <w:rsid w:val="00AD0CB8"/>
    <w:rsid w:val="00AD1FBF"/>
    <w:rsid w:val="00AD2380"/>
    <w:rsid w:val="00AD31DD"/>
    <w:rsid w:val="00AD395C"/>
    <w:rsid w:val="00AD4F2A"/>
    <w:rsid w:val="00AD5BD4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8D4"/>
    <w:rsid w:val="00AF018D"/>
    <w:rsid w:val="00AF045E"/>
    <w:rsid w:val="00AF10B3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27E"/>
    <w:rsid w:val="00B06CB3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D2F"/>
    <w:rsid w:val="00B22583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30D9E"/>
    <w:rsid w:val="00B3134C"/>
    <w:rsid w:val="00B3148E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B62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233"/>
    <w:rsid w:val="00B86750"/>
    <w:rsid w:val="00B86C0D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6A51"/>
    <w:rsid w:val="00B96FE9"/>
    <w:rsid w:val="00B972BA"/>
    <w:rsid w:val="00B97766"/>
    <w:rsid w:val="00BA02AD"/>
    <w:rsid w:val="00BA0A60"/>
    <w:rsid w:val="00BA1273"/>
    <w:rsid w:val="00BA13F2"/>
    <w:rsid w:val="00BA17B6"/>
    <w:rsid w:val="00BA1B48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B001D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E9D"/>
    <w:rsid w:val="00BC5FF4"/>
    <w:rsid w:val="00BC66D9"/>
    <w:rsid w:val="00BC7194"/>
    <w:rsid w:val="00BC71F7"/>
    <w:rsid w:val="00BC77C6"/>
    <w:rsid w:val="00BC7EB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705E"/>
    <w:rsid w:val="00BF7408"/>
    <w:rsid w:val="00C00082"/>
    <w:rsid w:val="00C00320"/>
    <w:rsid w:val="00C01A2A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A35"/>
    <w:rsid w:val="00C24B0D"/>
    <w:rsid w:val="00C24EB0"/>
    <w:rsid w:val="00C25440"/>
    <w:rsid w:val="00C2636D"/>
    <w:rsid w:val="00C2724F"/>
    <w:rsid w:val="00C30082"/>
    <w:rsid w:val="00C3093F"/>
    <w:rsid w:val="00C30C9C"/>
    <w:rsid w:val="00C310F9"/>
    <w:rsid w:val="00C3131C"/>
    <w:rsid w:val="00C31828"/>
    <w:rsid w:val="00C326AF"/>
    <w:rsid w:val="00C32806"/>
    <w:rsid w:val="00C32930"/>
    <w:rsid w:val="00C33361"/>
    <w:rsid w:val="00C33656"/>
    <w:rsid w:val="00C33C6E"/>
    <w:rsid w:val="00C34019"/>
    <w:rsid w:val="00C34963"/>
    <w:rsid w:val="00C34CF7"/>
    <w:rsid w:val="00C353C7"/>
    <w:rsid w:val="00C35EEC"/>
    <w:rsid w:val="00C36013"/>
    <w:rsid w:val="00C36298"/>
    <w:rsid w:val="00C3647A"/>
    <w:rsid w:val="00C3657E"/>
    <w:rsid w:val="00C3796D"/>
    <w:rsid w:val="00C4025E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39D6"/>
    <w:rsid w:val="00C544AD"/>
    <w:rsid w:val="00C5604B"/>
    <w:rsid w:val="00C56F0E"/>
    <w:rsid w:val="00C570AC"/>
    <w:rsid w:val="00C600A9"/>
    <w:rsid w:val="00C60DD0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4401"/>
    <w:rsid w:val="00C746C7"/>
    <w:rsid w:val="00C748C0"/>
    <w:rsid w:val="00C74DFF"/>
    <w:rsid w:val="00C762D3"/>
    <w:rsid w:val="00C76687"/>
    <w:rsid w:val="00C76BBF"/>
    <w:rsid w:val="00C77186"/>
    <w:rsid w:val="00C77443"/>
    <w:rsid w:val="00C80403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123C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9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2BAA"/>
    <w:rsid w:val="00D4412F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A79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E23"/>
    <w:rsid w:val="00DB1E49"/>
    <w:rsid w:val="00DB2183"/>
    <w:rsid w:val="00DB2C3D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7116"/>
    <w:rsid w:val="00E071D2"/>
    <w:rsid w:val="00E078C9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702B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2710"/>
    <w:rsid w:val="00E72E57"/>
    <w:rsid w:val="00E7344C"/>
    <w:rsid w:val="00E74856"/>
    <w:rsid w:val="00E74A82"/>
    <w:rsid w:val="00E763F9"/>
    <w:rsid w:val="00E76F5E"/>
    <w:rsid w:val="00E76F73"/>
    <w:rsid w:val="00E77178"/>
    <w:rsid w:val="00E772A3"/>
    <w:rsid w:val="00E77352"/>
    <w:rsid w:val="00E77995"/>
    <w:rsid w:val="00E81145"/>
    <w:rsid w:val="00E81402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588E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7007"/>
    <w:rsid w:val="00F27CA5"/>
    <w:rsid w:val="00F3015B"/>
    <w:rsid w:val="00F301D6"/>
    <w:rsid w:val="00F302A0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401DA"/>
    <w:rsid w:val="00F40990"/>
    <w:rsid w:val="00F40BBB"/>
    <w:rsid w:val="00F40FAC"/>
    <w:rsid w:val="00F41518"/>
    <w:rsid w:val="00F418BB"/>
    <w:rsid w:val="00F41ABC"/>
    <w:rsid w:val="00F42408"/>
    <w:rsid w:val="00F4258B"/>
    <w:rsid w:val="00F42936"/>
    <w:rsid w:val="00F42E3C"/>
    <w:rsid w:val="00F44590"/>
    <w:rsid w:val="00F44A52"/>
    <w:rsid w:val="00F44A78"/>
    <w:rsid w:val="00F4553E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9A7"/>
    <w:rsid w:val="00FA4A4C"/>
    <w:rsid w:val="00FA5724"/>
    <w:rsid w:val="00FA6B0F"/>
    <w:rsid w:val="00FA6C66"/>
    <w:rsid w:val="00FA71AE"/>
    <w:rsid w:val="00FA7ADF"/>
    <w:rsid w:val="00FB0771"/>
    <w:rsid w:val="00FB0854"/>
    <w:rsid w:val="00FB0C5C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6">
      <o:colormenu v:ext="edit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semiHidden/>
    <w:rsid w:val="008E27BE"/>
  </w:style>
  <w:style w:type="paragraph" w:styleId="ae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0">
    <w:name w:val="endnote text"/>
    <w:basedOn w:val="a"/>
    <w:semiHidden/>
    <w:rsid w:val="008E27BE"/>
  </w:style>
  <w:style w:type="character" w:styleId="af1">
    <w:name w:val="endnote reference"/>
    <w:basedOn w:val="a0"/>
    <w:semiHidden/>
    <w:rsid w:val="008E27BE"/>
    <w:rPr>
      <w:vertAlign w:val="superscript"/>
    </w:rPr>
  </w:style>
  <w:style w:type="table" w:styleId="af2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4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5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28603895777399E-2"/>
          <c:y val="3.7214690769832151E-2"/>
          <c:w val="0.91993892627972673"/>
          <c:h val="0.7944444444444446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C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5521096784207E-2"/>
                  <c:y val="5.4072650188875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04996193632558E-2"/>
                  <c:y val="-7.7932841574166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666418238614194E-2"/>
                  <c:y val="6.138753671552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759050430679408E-2"/>
                  <c:y val="-8.77825851903831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760077583829281E-2"/>
                  <c:y val="6.4643600810847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21845941408677E-2"/>
                  <c:y val="7.0435346194685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65804931698038E-2"/>
                  <c:y val="-8.3259066466907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46079408634512E-2"/>
                  <c:y val="7.5351710633369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349204916246889E-2"/>
                  <c:y val="-7.767869856085846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</a:t>
                    </a:r>
                    <a:r>
                      <a:rPr lang="ru-RU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642066943904651E-2"/>
                  <c:y val="6.1787442944414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506246869621012E-2"/>
                  <c:y val="-6.8987347875835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480913382451052E-2"/>
                  <c:y val="6.1958988926734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25390078509699E-2"/>
                  <c:y val="5.5824585455390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162756475363954E-2"/>
                  <c:y val="-4.0926780704136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377468420698792E-2"/>
                  <c:y val="6.3245882879463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812716418110592E-2"/>
                  <c:y val="4.8884514435695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99836754122223E-2"/>
                  <c:y val="-5.8927278486740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710585506313653E-2"/>
                  <c:y val="-6.1073965969771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176554994156935E-2"/>
                  <c:y val="-7.0768019306703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 formatCode="#,##0.0">
                  <c:v>96.6</c:v>
                </c:pt>
                <c:pt idx="1">
                  <c:v>96.8</c:v>
                </c:pt>
                <c:pt idx="2">
                  <c:v>96.5</c:v>
                </c:pt>
                <c:pt idx="3">
                  <c:v>97</c:v>
                </c:pt>
                <c:pt idx="4">
                  <c:v>96.5</c:v>
                </c:pt>
                <c:pt idx="5">
                  <c:v>96.8</c:v>
                </c:pt>
                <c:pt idx="6" formatCode="0.0">
                  <c:v>96.6</c:v>
                </c:pt>
                <c:pt idx="7">
                  <c:v>96.4</c:v>
                </c:pt>
                <c:pt idx="8" formatCode="0.0">
                  <c:v>96.3</c:v>
                </c:pt>
                <c:pt idx="9">
                  <c:v>96</c:v>
                </c:pt>
                <c:pt idx="10">
                  <c:v>95.9</c:v>
                </c:pt>
                <c:pt idx="11">
                  <c:v>95.8</c:v>
                </c:pt>
                <c:pt idx="12">
                  <c:v>95.4</c:v>
                </c:pt>
                <c:pt idx="13">
                  <c:v>96.3</c:v>
                </c:pt>
                <c:pt idx="14">
                  <c:v>98.6</c:v>
                </c:pt>
                <c:pt idx="15">
                  <c:v>99.1</c:v>
                </c:pt>
                <c:pt idx="16">
                  <c:v>99.9</c:v>
                </c:pt>
                <c:pt idx="17">
                  <c:v>100.3</c:v>
                </c:pt>
                <c:pt idx="18" formatCode="0.0">
                  <c:v>101</c:v>
                </c:pt>
                <c:pt idx="19">
                  <c:v>101.9</c:v>
                </c:pt>
                <c:pt idx="20">
                  <c:v>102.4</c:v>
                </c:pt>
                <c:pt idx="21">
                  <c:v>102.8</c:v>
                </c:pt>
                <c:pt idx="22">
                  <c:v>103.3</c:v>
                </c:pt>
                <c:pt idx="23">
                  <c:v>103.8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940992"/>
        <c:axId val="95942528"/>
      </c:lineChart>
      <c:catAx>
        <c:axId val="9594099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9425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5942528"/>
        <c:scaling>
          <c:orientation val="minMax"/>
          <c:max val="105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94099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884163725224005E-2"/>
          <c:y val="2.2304144518036341E-2"/>
          <c:w val="0.93585526315790002"/>
          <c:h val="0.6790610415687763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238833831115932E-2"/>
                  <c:y val="3.1908071310499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61227084495833E-2"/>
                  <c:y val="-3.076009825523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79670105891955E-2"/>
                  <c:y val="3.5803317138550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87066399611532E-2"/>
                  <c:y val="5.2003851133863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561430898723882E-2"/>
                  <c:y val="3.8942871502764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35215856638627E-2"/>
                  <c:y val="-2.9158031318319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97831130343485E-2"/>
                  <c:y val="4.58314827830551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584102633722495E-2"/>
                  <c:y val="-3.5670296532082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902901721120656E-2"/>
                  <c:y val="4.131649943441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063806679337499E-2"/>
                  <c:y val="-2.6698274417826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939392391304912E-2"/>
                  <c:y val="2.8451042704232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36505566115539E-2"/>
                  <c:y val="-4.423253476294203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9</a:t>
                    </a:r>
                    <a:r>
                      <a:rPr lang="en-US" sz="900">
                        <a:solidFill>
                          <a:srgbClr val="FF6600"/>
                        </a:solidFill>
                      </a:rPr>
                      <a:t>7</a:t>
                    </a:r>
                    <a:r>
                      <a:rPr lang="ru-RU" sz="900">
                        <a:solidFill>
                          <a:srgbClr val="FF6600"/>
                        </a:solidFill>
                      </a:rPr>
                      <a:t>,1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494128427912052E-2"/>
                  <c:y val="3.8889931311777516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97,4</a:t>
                    </a:r>
                    <a:endParaRPr lang="ru-RU" sz="90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170486108341308E-2"/>
                  <c:y val="4.315111908099060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98,0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7176438500406582E-2"/>
                  <c:y val="-5.600629059807892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568965517241534E-2"/>
                  <c:y val="-5.531914893617022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>
                        <a:solidFill>
                          <a:srgbClr val="FF6600"/>
                        </a:solidFill>
                      </a:rPr>
                      <a:t>99,3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1095589037207E-2"/>
                  <c:y val="4.8774461566182085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99</a:t>
                    </a: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,</a:t>
                    </a: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7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498949423775433E-2"/>
                  <c:y val="5.9349168490868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886098289437974E-2"/>
                  <c:y val="-3.485327313769753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100,01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799212598425212E-2"/>
                  <c:y val="-3.16382574074403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86811023622058E-2"/>
                  <c:y val="-3.6952773679813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7622E-2"/>
                  <c:y val="2.9018325305273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 formatCode="#,##0.0">
                  <c:v>97.9</c:v>
                </c:pt>
                <c:pt idx="1">
                  <c:v>98.5</c:v>
                </c:pt>
                <c:pt idx="2">
                  <c:v>98.7</c:v>
                </c:pt>
                <c:pt idx="3">
                  <c:v>99.1</c:v>
                </c:pt>
                <c:pt idx="4">
                  <c:v>98.3</c:v>
                </c:pt>
                <c:pt idx="5">
                  <c:v>98.5</c:v>
                </c:pt>
                <c:pt idx="6" formatCode="0.0">
                  <c:v>98.1</c:v>
                </c:pt>
                <c:pt idx="7" formatCode="0.0">
                  <c:v>97.8</c:v>
                </c:pt>
                <c:pt idx="8">
                  <c:v>97.7</c:v>
                </c:pt>
                <c:pt idx="9">
                  <c:v>97.4</c:v>
                </c:pt>
                <c:pt idx="10" formatCode="0.0">
                  <c:v>96.9</c:v>
                </c:pt>
                <c:pt idx="11">
                  <c:v>97.1</c:v>
                </c:pt>
                <c:pt idx="12">
                  <c:v>97.4</c:v>
                </c:pt>
                <c:pt idx="13" formatCode="0.0">
                  <c:v>98</c:v>
                </c:pt>
                <c:pt idx="14">
                  <c:v>99.3</c:v>
                </c:pt>
                <c:pt idx="15">
                  <c:v>99.3</c:v>
                </c:pt>
                <c:pt idx="16">
                  <c:v>99.7</c:v>
                </c:pt>
                <c:pt idx="17">
                  <c:v>99.7</c:v>
                </c:pt>
                <c:pt idx="18">
                  <c:v>100.01</c:v>
                </c:pt>
                <c:pt idx="19">
                  <c:v>100.6</c:v>
                </c:pt>
                <c:pt idx="20">
                  <c:v>100.9</c:v>
                </c:pt>
                <c:pt idx="21">
                  <c:v>101.2</c:v>
                </c:pt>
                <c:pt idx="22">
                  <c:v>101.6</c:v>
                </c:pt>
                <c:pt idx="23" formatCode="0.0">
                  <c:v>102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6"/>
            <c:marker>
              <c:spPr>
                <a:solidFill>
                  <a:srgbClr val="00B05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1.47919494976921E-2"/>
                  <c:y val="3.0148770907022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6990482045148E-2"/>
                  <c:y val="-3.0400042721581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12191148520273E-2"/>
                  <c:y val="3.5370149837365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506808055850091E-2"/>
                  <c:y val="4.2434016204352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271653543307085E-2"/>
                  <c:y val="3.0123886884342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769142003801263E-2"/>
                  <c:y val="-3.0522031247222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198207982622886E-2"/>
                  <c:y val="2.865537406018379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95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672105190891202E-2"/>
                  <c:y val="3.8512646265337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968853940067368E-2"/>
                  <c:y val="3.8558640524679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74790921189146E-2"/>
                  <c:y val="-4.0422200672245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0294574753851E-2"/>
                  <c:y val="3.7050891210640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434095728097252E-2"/>
                  <c:y val="3.783171562899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83376412127006E-2"/>
                  <c:y val="4.9396756542327148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93,3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017920173771402E-2"/>
                  <c:y val="4.6559557714858667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94,6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2540218571817597E-2"/>
                  <c:y val="5.766393030658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8017241379310411E-2"/>
                  <c:y val="4.680851063829787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baseline="0">
                        <a:solidFill>
                          <a:srgbClr val="008000"/>
                        </a:solidFill>
                      </a:rPr>
                      <a:t>99,0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6008596183551126E-2"/>
                  <c:y val="-3.3927924964144381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="0" i="0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0,2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9544825563564245E-2"/>
                  <c:y val="-3.0228854243752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575074667390716E-2"/>
                  <c:y val="-3.4778265583619218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2</a:t>
                    </a:r>
                    <a:r>
                      <a:rPr lang="en-US" b="0"/>
                      <a:t>,</a:t>
                    </a:r>
                    <a:r>
                      <a:rPr lang="ru-RU" b="0"/>
                      <a:t>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263711648112971E-2"/>
                  <c:y val="-3.6133733847603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620791474341582E-2"/>
                  <c:y val="-4.60322425836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7417202245042E-2"/>
                  <c:y val="3.0248038821058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65403433211983E-2"/>
                  <c:y val="-3.9740141347702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0.0</c:formatCode>
                <c:ptCount val="24"/>
                <c:pt idx="0" formatCode="#,##0.0">
                  <c:v>95.3</c:v>
                </c:pt>
                <c:pt idx="1">
                  <c:v>95.2</c:v>
                </c:pt>
                <c:pt idx="2">
                  <c:v>94.2</c:v>
                </c:pt>
                <c:pt idx="3" formatCode="General">
                  <c:v>94.9</c:v>
                </c:pt>
                <c:pt idx="4" formatCode="General">
                  <c:v>94.7</c:v>
                </c:pt>
                <c:pt idx="5">
                  <c:v>95.1</c:v>
                </c:pt>
                <c:pt idx="6" formatCode="General">
                  <c:v>95</c:v>
                </c:pt>
                <c:pt idx="7">
                  <c:v>94.9</c:v>
                </c:pt>
                <c:pt idx="8" formatCode="General">
                  <c:v>94.8</c:v>
                </c:pt>
                <c:pt idx="9" formatCode="General">
                  <c:v>94.6</c:v>
                </c:pt>
                <c:pt idx="10">
                  <c:v>94.8</c:v>
                </c:pt>
                <c:pt idx="11" formatCode="General">
                  <c:v>94.5</c:v>
                </c:pt>
                <c:pt idx="12" formatCode="General">
                  <c:v>93.3</c:v>
                </c:pt>
                <c:pt idx="13" formatCode="General">
                  <c:v>94.6</c:v>
                </c:pt>
                <c:pt idx="14">
                  <c:v>98</c:v>
                </c:pt>
                <c:pt idx="15">
                  <c:v>99</c:v>
                </c:pt>
                <c:pt idx="16">
                  <c:v>100.2</c:v>
                </c:pt>
                <c:pt idx="17">
                  <c:v>101</c:v>
                </c:pt>
                <c:pt idx="18">
                  <c:v>102.1</c:v>
                </c:pt>
                <c:pt idx="19">
                  <c:v>103.2</c:v>
                </c:pt>
                <c:pt idx="20">
                  <c:v>103.9</c:v>
                </c:pt>
                <c:pt idx="21">
                  <c:v>104.5</c:v>
                </c:pt>
                <c:pt idx="22">
                  <c:v>105.1</c:v>
                </c:pt>
                <c:pt idx="23">
                  <c:v>105.7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553472"/>
        <c:axId val="123621760"/>
      </c:lineChart>
      <c:catAx>
        <c:axId val="102553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6217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621760"/>
        <c:scaling>
          <c:orientation val="minMax"/>
          <c:max val="107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553472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15789071706204"/>
          <c:y val="0.88396202279768532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420525948522E-2"/>
          <c:y val="7.5539480428045924E-2"/>
          <c:w val="0.92198581560283865"/>
          <c:h val="0.71942446043165453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6,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2016 год</c:v>
                </c:pt>
                <c:pt idx="1">
                  <c:v> 2017 год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26.4</c:v>
                </c:pt>
                <c:pt idx="1">
                  <c:v>27.1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2016 год</c:v>
                </c:pt>
                <c:pt idx="1">
                  <c:v> 2017 год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8</c:v>
                </c:pt>
                <c:pt idx="1">
                  <c:v>8.3000000000000007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 sz="900" b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65,</a:t>
                    </a:r>
                    <a:r>
                      <a:rPr lang="en-US" sz="900" b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6</a:t>
                    </a:r>
                    <a:endParaRPr lang="ru-RU" sz="900" b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  <a:p>
                    <a:endParaRPr lang="ru-RU" sz="900" b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2016 год</c:v>
                </c:pt>
                <c:pt idx="1">
                  <c:v> 2017 год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65.599999999999994</c:v>
                </c:pt>
                <c:pt idx="1">
                  <c:v>64.599999999999994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2778240"/>
        <c:axId val="2779776"/>
      </c:barChart>
      <c:catAx>
        <c:axId val="2778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27797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779776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2778240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8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61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Мясо и мясные продукты</c:v>
                </c:pt>
                <c:pt idx="2">
                  <c:v>Масло сливочное</c:v>
                </c:pt>
                <c:pt idx="3">
                  <c:v>Сыры</c:v>
                </c:pt>
                <c:pt idx="4">
                  <c:v>Сахар и сахарозаменители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Крупа</c:v>
                </c:pt>
                <c:pt idx="9">
                  <c:v>Рыба, ракообразные и моллюски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99.8</c:v>
                </c:pt>
                <c:pt idx="2">
                  <c:v>99.4</c:v>
                </c:pt>
                <c:pt idx="3" formatCode="0.0">
                  <c:v>95.1</c:v>
                </c:pt>
                <c:pt idx="4" formatCode="0.0">
                  <c:v>82</c:v>
                </c:pt>
                <c:pt idx="5" formatCode="0.0">
                  <c:v>72</c:v>
                </c:pt>
                <c:pt idx="6">
                  <c:v>68.3</c:v>
                </c:pt>
                <c:pt idx="7" formatCode="0.0">
                  <c:v>65.2</c:v>
                </c:pt>
                <c:pt idx="8" formatCode="0.0">
                  <c:v>45.3</c:v>
                </c:pt>
                <c:pt idx="9" formatCode="0.0">
                  <c:v>41.7</c:v>
                </c:pt>
                <c:pt idx="10" formatCode="0.0">
                  <c:v>19.7</c:v>
                </c:pt>
                <c:pt idx="11" formatCode="0.0">
                  <c:v>8.8000000000000007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-6.2371057694470987E-4"/>
                  <c:y val="-3.34720950578852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0,2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0,6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28,0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Мясо и мясные продукты</c:v>
                </c:pt>
                <c:pt idx="2">
                  <c:v>Масло сливочное</c:v>
                </c:pt>
                <c:pt idx="3">
                  <c:v>Сыры</c:v>
                </c:pt>
                <c:pt idx="4">
                  <c:v>Сахар и сахарозаменители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Крупа</c:v>
                </c:pt>
                <c:pt idx="9">
                  <c:v>Рыба, ракообразные и моллюски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0.2</c:v>
                </c:pt>
                <c:pt idx="2">
                  <c:v>0.60000000000000042</c:v>
                </c:pt>
                <c:pt idx="3" formatCode="0.0">
                  <c:v>4.9000000000000004</c:v>
                </c:pt>
                <c:pt idx="4" formatCode="0.0">
                  <c:v>18</c:v>
                </c:pt>
                <c:pt idx="5" formatCode="0.0">
                  <c:v>28</c:v>
                </c:pt>
                <c:pt idx="6">
                  <c:v>31.7</c:v>
                </c:pt>
                <c:pt idx="7" formatCode="0.0">
                  <c:v>34.800000000000004</c:v>
                </c:pt>
                <c:pt idx="8" formatCode="0.0">
                  <c:v>54.7</c:v>
                </c:pt>
                <c:pt idx="9" formatCode="0.0">
                  <c:v>58.3</c:v>
                </c:pt>
                <c:pt idx="10" formatCode="0.0">
                  <c:v>80.3</c:v>
                </c:pt>
                <c:pt idx="11" formatCode="0.0">
                  <c:v>91.2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2802048"/>
        <c:axId val="2803584"/>
      </c:barChart>
      <c:catAx>
        <c:axId val="2802048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8035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803584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2802048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7824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397203946369313"/>
          <c:y val="8.327569079008515E-3"/>
          <c:w val="0.91596638655462159"/>
          <c:h val="0.47166642284658267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84,3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21,6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Чулочно-носочные изделия</c:v>
                </c:pt>
                <c:pt idx="1">
                  <c:v>Моторное топливо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Обувь</c:v>
                </c:pt>
                <c:pt idx="6">
                  <c:v>Одежда трикотажная</c:v>
                </c:pt>
                <c:pt idx="7">
                  <c:v>Фармацевтические товары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84.3</c:v>
                </c:pt>
                <c:pt idx="1">
                  <c:v>83.1</c:v>
                </c:pt>
                <c:pt idx="2">
                  <c:v>72.5</c:v>
                </c:pt>
                <c:pt idx="3">
                  <c:v>53.4</c:v>
                </c:pt>
                <c:pt idx="4">
                  <c:v>47.9</c:v>
                </c:pt>
                <c:pt idx="5" formatCode="General">
                  <c:v>47.9</c:v>
                </c:pt>
                <c:pt idx="6">
                  <c:v>42.6</c:v>
                </c:pt>
                <c:pt idx="7">
                  <c:v>41.7</c:v>
                </c:pt>
                <c:pt idx="8" formatCode="General">
                  <c:v>21.6</c:v>
                </c:pt>
                <c:pt idx="9">
                  <c:v>6.2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3317599138703861E-3"/>
                  <c:y val="2.482729229705563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15,7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78,4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Чулочно-носочные изделия</c:v>
                </c:pt>
                <c:pt idx="1">
                  <c:v>Моторное топливо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Обувь</c:v>
                </c:pt>
                <c:pt idx="6">
                  <c:v>Одежда трикотажная</c:v>
                </c:pt>
                <c:pt idx="7">
                  <c:v>Фармацевтические товары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15.7</c:v>
                </c:pt>
                <c:pt idx="1">
                  <c:v>16.899999999999999</c:v>
                </c:pt>
                <c:pt idx="2">
                  <c:v>27.5</c:v>
                </c:pt>
                <c:pt idx="3">
                  <c:v>46.6</c:v>
                </c:pt>
                <c:pt idx="4">
                  <c:v>52.1</c:v>
                </c:pt>
                <c:pt idx="5" formatCode="General">
                  <c:v>52.1</c:v>
                </c:pt>
                <c:pt idx="6">
                  <c:v>57.4</c:v>
                </c:pt>
                <c:pt idx="7">
                  <c:v>58.3</c:v>
                </c:pt>
                <c:pt idx="8" formatCode="General">
                  <c:v>78.400000000000006</c:v>
                </c:pt>
                <c:pt idx="9">
                  <c:v>93.8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22983040"/>
        <c:axId val="22984576"/>
      </c:barChart>
      <c:catAx>
        <c:axId val="22983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9845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984576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983040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2333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475661030622828E-2"/>
          <c:y val="4.8604175513406796E-2"/>
          <c:w val="0.90995260663509991"/>
          <c:h val="0.8001517077229328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0479613961298314E-3"/>
                  <c:y val="5.6798458703300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437849321486092E-2"/>
                  <c:y val="-5.1117038109509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321886606736904E-2"/>
                  <c:y val="3.4456295993801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71763927512801E-2"/>
                  <c:y val="-7.1805977543185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66663410403026E-2"/>
                  <c:y val="-5.0420578450755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67693365713751E-2"/>
                  <c:y val="-6.210209399592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959685631793395E-2"/>
                  <c:y val="4.7377098742690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29929589224043E-2"/>
                  <c:y val="-7.46810364853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9194670021395E-2"/>
                  <c:y val="-4.9643127553334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0380658939371735E-2"/>
                  <c:y val="6.0058047351589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85057302619779E-2"/>
                  <c:y val="6.7114562898067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889698570287412E-2"/>
                  <c:y val="5.854989116121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556854306255193E-2"/>
                  <c:y val="7.560291311708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965765148921603E-2"/>
                  <c:y val="5.84649700357421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9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8</a:t>
                    </a:r>
                    <a:r>
                      <a:rPr lang="en-US">
                        <a:solidFill>
                          <a:sysClr val="windowText" lastClr="000000"/>
                        </a:solidFill>
                      </a:rPr>
                      <a:t>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8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29635969416865E-3"/>
                  <c:y val="-5.74803149606299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100,</a:t>
                    </a:r>
                    <a:r>
                      <a:rPr lang="ru-RU">
                        <a:solidFill>
                          <a:schemeClr val="tx1"/>
                        </a:solidFill>
                      </a:rPr>
                      <a:t>5</a:t>
                    </a:r>
                    <a:endParaRPr lang="en-US">
                      <a:solidFill>
                        <a:schemeClr val="tx1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9.3969331131024708E-2"/>
                  <c:y val="-6.644857448499025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100,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6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8230710291648335E-2"/>
                  <c:y val="-5.743462954502703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aseline="0">
                        <a:solidFill>
                          <a:sysClr val="windowText" lastClr="000000"/>
                        </a:solidFill>
                      </a:rPr>
                      <a:t>100,6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815846595121412E-2"/>
                  <c:y val="6.167211484160472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99,7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244180125151042E-2"/>
                  <c:y val="7.03748977509811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99,8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6.2121582628258416E-3"/>
                  <c:y val="-7.078923023966272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100,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9.7882492949251027E-2"/>
                  <c:y val="-3.512525723017018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chemeClr val="tx1"/>
                        </a:solidFill>
                      </a:rPr>
                      <a:t>100,3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04056014737288E-2"/>
                  <c:y val="-5.79059955389535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101,0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930323926900444E-2"/>
                  <c:y val="5.252678456176588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101,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6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697070474886293E-4"/>
                  <c:y val="-6.202198274703717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102,3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96.3</c:v>
                </c:pt>
                <c:pt idx="1">
                  <c:v>102.2</c:v>
                </c:pt>
                <c:pt idx="2" formatCode="General">
                  <c:v>101.1</c:v>
                </c:pt>
                <c:pt idx="3" formatCode="General">
                  <c:v>101.2</c:v>
                </c:pt>
                <c:pt idx="4" formatCode="General">
                  <c:v>100.5</c:v>
                </c:pt>
                <c:pt idx="5" formatCode="General">
                  <c:v>101.6</c:v>
                </c:pt>
                <c:pt idx="6" formatCode="General">
                  <c:v>101.5</c:v>
                </c:pt>
                <c:pt idx="7" formatCode="General">
                  <c:v>100.7</c:v>
                </c:pt>
                <c:pt idx="8">
                  <c:v>100.5</c:v>
                </c:pt>
                <c:pt idx="9" formatCode="General">
                  <c:v>99.8</c:v>
                </c:pt>
                <c:pt idx="10">
                  <c:v>99.2</c:v>
                </c:pt>
                <c:pt idx="11" formatCode="General">
                  <c:v>99.1</c:v>
                </c:pt>
                <c:pt idx="12">
                  <c:v>97.9</c:v>
                </c:pt>
                <c:pt idx="13">
                  <c:v>98.8</c:v>
                </c:pt>
                <c:pt idx="14">
                  <c:v>100.6</c:v>
                </c:pt>
                <c:pt idx="15">
                  <c:v>100.5</c:v>
                </c:pt>
                <c:pt idx="16">
                  <c:v>100.6</c:v>
                </c:pt>
                <c:pt idx="17">
                  <c:v>99.7</c:v>
                </c:pt>
                <c:pt idx="18">
                  <c:v>99.8</c:v>
                </c:pt>
                <c:pt idx="19">
                  <c:v>100.3</c:v>
                </c:pt>
                <c:pt idx="20">
                  <c:v>100.6</c:v>
                </c:pt>
                <c:pt idx="21">
                  <c:v>101</c:v>
                </c:pt>
                <c:pt idx="22">
                  <c:v>101.6</c:v>
                </c:pt>
                <c:pt idx="23">
                  <c:v>102.3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29536"/>
        <c:axId val="26131072"/>
      </c:lineChart>
      <c:catAx>
        <c:axId val="26129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13107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6131072"/>
        <c:scaling>
          <c:orientation val="minMax"/>
          <c:max val="105"/>
          <c:min val="9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129536"/>
        <c:crosses val="autoZero"/>
        <c:crossBetween val="midCat"/>
        <c:majorUnit val="5"/>
        <c:minorUnit val="5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935483870967744E-2"/>
          <c:y val="3.2531570346159638E-2"/>
          <c:w val="0.91967213114754098"/>
          <c:h val="0.72105432575644957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FF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FF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5.5473710947422095E-3"/>
                  <c:y val="1.619373050066857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1475819391880011E-2"/>
                  <c:y val="-9.9894587213109568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745755426606501E-2"/>
                  <c:y val="0.1297905597166207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3201761070188807E-2"/>
                  <c:y val="-2.7520427871044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4642064809597331E-3"/>
                  <c:y val="0.1301501184303181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159148868480413E-2"/>
                  <c:y val="-5.3249898640718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4283664251833535E-2"/>
                  <c:y val="4.4772528433946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158922107657202E-2"/>
                  <c:y val="-7.1687685380790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648022451598051E-2"/>
                  <c:y val="-4.7242321415952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6.4570315807298533E-3"/>
                  <c:y val="-1.2431963114876878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797038501511652E-2"/>
                  <c:y val="-5.3330969740017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4231115564552695E-3"/>
                  <c:y val="3.9557745444091406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356456625209041E-2"/>
                  <c:y val="5.4684879653734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5917560595061E-2"/>
                  <c:y val="-0.1047238759789179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279579172526066E-2"/>
                  <c:y val="-5.1177901542794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710130601688956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98,6</a:t>
                    </a:r>
                    <a:endParaRPr lang="en-US" b="0" baseline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511218355770092E-2"/>
                  <c:y val="6.4694298999427344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9916518499703724E-2"/>
                  <c:y val="6.8671416072990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510633221137478E-2"/>
                  <c:y val="-0.11844258796918677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5061149271234723E-2"/>
                  <c:y val="-0.14449138979578849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6.4401766026829102E-3"/>
                  <c:y val="-4.0228965281778765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5972812392648267E-3"/>
                  <c:y val="-0.1217143588758722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060706121412258E-2"/>
                  <c:y val="4.36324468875353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7.31684247016293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Sheet1!$O$1:$AL$1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Sheet1!$O$2:$AL$2</c:f>
              <c:numCache>
                <c:formatCode>General</c:formatCode>
                <c:ptCount val="24"/>
                <c:pt idx="0">
                  <c:v>86.1</c:v>
                </c:pt>
                <c:pt idx="1">
                  <c:v>92.5</c:v>
                </c:pt>
                <c:pt idx="2">
                  <c:v>96.3</c:v>
                </c:pt>
                <c:pt idx="3">
                  <c:v>97.3</c:v>
                </c:pt>
                <c:pt idx="4">
                  <c:v>95.2</c:v>
                </c:pt>
                <c:pt idx="5">
                  <c:v>94.1</c:v>
                </c:pt>
                <c:pt idx="6">
                  <c:v>92.6</c:v>
                </c:pt>
                <c:pt idx="7">
                  <c:v>91.6</c:v>
                </c:pt>
                <c:pt idx="8">
                  <c:v>90.9</c:v>
                </c:pt>
                <c:pt idx="9" formatCode="0.0">
                  <c:v>90.8</c:v>
                </c:pt>
                <c:pt idx="10">
                  <c:v>90.4</c:v>
                </c:pt>
                <c:pt idx="11" formatCode="0.0">
                  <c:v>90.5</c:v>
                </c:pt>
                <c:pt idx="12">
                  <c:v>92.5</c:v>
                </c:pt>
                <c:pt idx="13" formatCode="0.0">
                  <c:v>97.4</c:v>
                </c:pt>
                <c:pt idx="14">
                  <c:v>100.2</c:v>
                </c:pt>
                <c:pt idx="15" formatCode="0.0">
                  <c:v>98.6</c:v>
                </c:pt>
                <c:pt idx="16">
                  <c:v>99.5</c:v>
                </c:pt>
                <c:pt idx="17" formatCode="0.0">
                  <c:v>99.6</c:v>
                </c:pt>
                <c:pt idx="18">
                  <c:v>100.9</c:v>
                </c:pt>
                <c:pt idx="19" formatCode="0.0">
                  <c:v>102.1</c:v>
                </c:pt>
                <c:pt idx="20" formatCode="0.0">
                  <c:v>102</c:v>
                </c:pt>
                <c:pt idx="21" formatCode="0.0">
                  <c:v>102.4</c:v>
                </c:pt>
                <c:pt idx="22" formatCode="0.0">
                  <c:v>102.9</c:v>
                </c:pt>
                <c:pt idx="23" formatCode="0.0">
                  <c:v>103.1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6750336"/>
        <c:axId val="26752128"/>
      </c:lineChart>
      <c:catAx>
        <c:axId val="267503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7521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6752128"/>
        <c:scaling>
          <c:orientation val="minMax"/>
          <c:max val="110"/>
          <c:min val="8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750336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56086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75,5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70,1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818342151675484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65,3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045637246505103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45,4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21,7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0,9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16,7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4</a:t>
                    </a:r>
                    <a:r>
                      <a:rPr lang="ru-RU"/>
                      <a:t>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114277381994034E-3"/>
                  <c:y val="2.9338083929738551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2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1023969226069271E-2"/>
                  <c:y val="2.281850972313065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Соки фруктовые и овощные</c:v>
                </c:pt>
                <c:pt idx="1">
                  <c:v>Маргарин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Говядина</c:v>
                </c:pt>
                <c:pt idx="5">
                  <c:v>Пиво</c:v>
                </c:pt>
                <c:pt idx="6">
                  <c:v>Безалкогольные напитки</c:v>
                </c:pt>
                <c:pt idx="7">
                  <c:v>Воды минеральные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-75.5</c:v>
                </c:pt>
                <c:pt idx="1">
                  <c:v>-70.099999999999994</c:v>
                </c:pt>
                <c:pt idx="2">
                  <c:v>-65.3</c:v>
                </c:pt>
                <c:pt idx="3">
                  <c:v>-45.4</c:v>
                </c:pt>
                <c:pt idx="4">
                  <c:v>-21.7</c:v>
                </c:pt>
                <c:pt idx="5">
                  <c:v>-20.9</c:v>
                </c:pt>
                <c:pt idx="6">
                  <c:v>-16.7</c:v>
                </c:pt>
                <c:pt idx="7">
                  <c:v>-14.5</c:v>
                </c:pt>
                <c:pt idx="8">
                  <c:v>-12</c:v>
                </c:pt>
                <c:pt idx="9">
                  <c:v>-2.6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97,4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Соки фруктовые и овощные</c:v>
                </c:pt>
                <c:pt idx="1">
                  <c:v>Маргарин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Говядина</c:v>
                </c:pt>
                <c:pt idx="5">
                  <c:v>Пиво</c:v>
                </c:pt>
                <c:pt idx="6">
                  <c:v>Безалкогольные напитки</c:v>
                </c:pt>
                <c:pt idx="7">
                  <c:v>Воды минеральные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24.5</c:v>
                </c:pt>
                <c:pt idx="1">
                  <c:v>29.9</c:v>
                </c:pt>
                <c:pt idx="2">
                  <c:v>34.700000000000003</c:v>
                </c:pt>
                <c:pt idx="3">
                  <c:v>54.6</c:v>
                </c:pt>
                <c:pt idx="4">
                  <c:v>78.3</c:v>
                </c:pt>
                <c:pt idx="5">
                  <c:v>79.099999999999994</c:v>
                </c:pt>
                <c:pt idx="6">
                  <c:v>83.3</c:v>
                </c:pt>
                <c:pt idx="7">
                  <c:v>85.5</c:v>
                </c:pt>
                <c:pt idx="8">
                  <c:v>88</c:v>
                </c:pt>
                <c:pt idx="9">
                  <c:v>97.7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26802048"/>
        <c:axId val="26803584"/>
      </c:barChart>
      <c:catAx>
        <c:axId val="26802048"/>
        <c:scaling>
          <c:orientation val="minMax"/>
        </c:scaling>
        <c:delete val="1"/>
        <c:axPos val="l"/>
        <c:majorTickMark val="out"/>
        <c:minorTickMark val="none"/>
        <c:tickLblPos val="none"/>
        <c:crossAx val="26803584"/>
        <c:crosses val="autoZero"/>
        <c:auto val="0"/>
        <c:lblAlgn val="ctr"/>
        <c:lblOffset val="100"/>
        <c:noMultiLvlLbl val="0"/>
      </c:catAx>
      <c:valAx>
        <c:axId val="2680358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2680204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944493049480119E-3"/>
          <c:y val="3.4709334802537441E-2"/>
          <c:w val="0.65378151260513484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92,7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88,1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2038567493114971E-3"/>
                  <c:y val="3.06084188456059E-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83,3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76,5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66,2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59,9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48,9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42,0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35,4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22,6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Sheet1!$C$1:$M$1</c:f>
              <c:strCache>
                <c:ptCount val="10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Обои</c:v>
                </c:pt>
                <c:pt idx="3">
                  <c:v>Бытовая аппаратура неэлектрическая для приготовления пищи</c:v>
                </c:pt>
                <c:pt idx="4">
                  <c:v>Холодильники и морозильники бытовые</c:v>
                </c:pt>
                <c:pt idx="5">
                  <c:v>Лекартсвенные средства, расфасованные для розничной продажи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Санитарно-техническое оборудование из керамики</c:v>
                </c:pt>
                <c:pt idx="9">
                  <c:v>Мебель</c:v>
                </c:pt>
              </c:strCache>
            </c:strRef>
          </c:cat>
          <c:val>
            <c:numRef>
              <c:f>Sheet1!$C$2:$M$2</c:f>
              <c:numCache>
                <c:formatCode>0.0</c:formatCode>
                <c:ptCount val="10"/>
                <c:pt idx="0">
                  <c:v>-92.7</c:v>
                </c:pt>
                <c:pt idx="1">
                  <c:v>-88.1</c:v>
                </c:pt>
                <c:pt idx="2">
                  <c:v>-83.3</c:v>
                </c:pt>
                <c:pt idx="3">
                  <c:v>-76.5</c:v>
                </c:pt>
                <c:pt idx="4">
                  <c:v>-66.2</c:v>
                </c:pt>
                <c:pt idx="5">
                  <c:v>-59.9</c:v>
                </c:pt>
                <c:pt idx="6">
                  <c:v>-48.9</c:v>
                </c:pt>
                <c:pt idx="7">
                  <c:v>-42</c:v>
                </c:pt>
                <c:pt idx="8">
                  <c:v>-35.4</c:v>
                </c:pt>
                <c:pt idx="9" formatCode="General">
                  <c:v>-22.6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1.101945590134566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818342151675484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33,8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77,4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Sheet1!$C$1:$M$1</c:f>
              <c:strCache>
                <c:ptCount val="10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Обои</c:v>
                </c:pt>
                <c:pt idx="3">
                  <c:v>Бытовая аппаратура неэлектрическая для приготовления пищи</c:v>
                </c:pt>
                <c:pt idx="4">
                  <c:v>Холодильники и морозильники бытовые</c:v>
                </c:pt>
                <c:pt idx="5">
                  <c:v>Лекартсвенные средства, расфасованные для розничной продажи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Санитарно-техническое оборудование из керамики</c:v>
                </c:pt>
                <c:pt idx="9">
                  <c:v>Мебель</c:v>
                </c:pt>
              </c:strCache>
            </c:strRef>
          </c:cat>
          <c:val>
            <c:numRef>
              <c:f>Sheet1!$C$3:$M$3</c:f>
              <c:numCache>
                <c:formatCode>0.0</c:formatCode>
                <c:ptCount val="10"/>
                <c:pt idx="0">
                  <c:v>7.3</c:v>
                </c:pt>
                <c:pt idx="1">
                  <c:v>11.9</c:v>
                </c:pt>
                <c:pt idx="2">
                  <c:v>16.7</c:v>
                </c:pt>
                <c:pt idx="3">
                  <c:v>23.5</c:v>
                </c:pt>
                <c:pt idx="4">
                  <c:v>33.800000000000004</c:v>
                </c:pt>
                <c:pt idx="5">
                  <c:v>40.1</c:v>
                </c:pt>
                <c:pt idx="6">
                  <c:v>51.1</c:v>
                </c:pt>
                <c:pt idx="7">
                  <c:v>58</c:v>
                </c:pt>
                <c:pt idx="8">
                  <c:v>64.599999999999994</c:v>
                </c:pt>
                <c:pt idx="9" formatCode="General">
                  <c:v>77.400000000000006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28385664"/>
        <c:axId val="28387200"/>
      </c:barChart>
      <c:catAx>
        <c:axId val="28385664"/>
        <c:scaling>
          <c:orientation val="minMax"/>
        </c:scaling>
        <c:delete val="1"/>
        <c:axPos val="l"/>
        <c:majorTickMark val="out"/>
        <c:minorTickMark val="none"/>
        <c:tickLblPos val="none"/>
        <c:crossAx val="28387200"/>
        <c:crosses val="autoZero"/>
        <c:auto val="1"/>
        <c:lblAlgn val="ctr"/>
        <c:lblOffset val="100"/>
        <c:noMultiLvlLbl val="0"/>
      </c:catAx>
      <c:valAx>
        <c:axId val="28387200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28385664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3559"/>
          <c:w val="0.80504201680672272"/>
          <c:h val="9.122807017543872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0.35675</cdr:x>
      <cdr:y>0.60275</cdr:y>
    </cdr:from>
    <cdr:to>
      <cdr:x>0.66023</cdr:x>
      <cdr:y>0.8185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946853" y="1652316"/>
          <a:ext cx="1656156" cy="5914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0.367</cdr:x>
      <cdr:y>0.515</cdr:y>
    </cdr:from>
    <cdr:to>
      <cdr:x>0.63897</cdr:x>
      <cdr:y>0.62108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03492" y="1490061"/>
          <a:ext cx="1484712" cy="30693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0.39775</cdr:x>
      <cdr:y>0.27825</cdr:y>
    </cdr:from>
    <cdr:to>
      <cdr:x>0.61101</cdr:x>
      <cdr:y>0.33811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70621" y="762765"/>
          <a:ext cx="1163801" cy="1640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0.4194</cdr:x>
      <cdr:y>0.76389</cdr:y>
    </cdr:from>
    <cdr:to>
      <cdr:x>0.87074</cdr:x>
      <cdr:y>0.88316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16043" y="2495676"/>
          <a:ext cx="2600044" cy="38966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моющие и чистящие средства </a:t>
          </a:r>
        </a:p>
      </cdr:txBody>
    </cdr:sp>
  </cdr:relSizeAnchor>
  <cdr:relSizeAnchor xmlns:cdr="http://schemas.openxmlformats.org/drawingml/2006/chartDrawing">
    <cdr:from>
      <cdr:x>0.45494</cdr:x>
      <cdr:y>0.52614</cdr:y>
    </cdr:from>
    <cdr:to>
      <cdr:x>0.87178</cdr:x>
      <cdr:y>0.62487</cdr:y>
    </cdr:to>
    <cdr:sp macro="" textlink="">
      <cdr:nvSpPr>
        <cdr:cNvPr id="1040" name="Text Box 1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20783" y="1718939"/>
          <a:ext cx="2401294" cy="3225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Бытовая аппаратура неэлектрическая для приготовления пищи</a:t>
          </a:r>
        </a:p>
      </cdr:txBody>
    </cdr:sp>
  </cdr:relSizeAnchor>
  <cdr:relSizeAnchor xmlns:cdr="http://schemas.openxmlformats.org/drawingml/2006/chartDrawing">
    <cdr:from>
      <cdr:x>0.5719</cdr:x>
      <cdr:y>0.10471</cdr:y>
    </cdr:from>
    <cdr:to>
      <cdr:x>0.99126</cdr:x>
      <cdr:y>0.23049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94543" y="342108"/>
          <a:ext cx="2415815" cy="4109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из керамики</a:t>
          </a:r>
        </a:p>
      </cdr:txBody>
    </cdr:sp>
  </cdr:relSizeAnchor>
  <cdr:relSizeAnchor xmlns:cdr="http://schemas.openxmlformats.org/drawingml/2006/chartDrawing">
    <cdr:from>
      <cdr:x>0.5311</cdr:x>
      <cdr:y>0.28354</cdr:y>
    </cdr:from>
    <cdr:to>
      <cdr:x>0.8224</cdr:x>
      <cdr:y>0.35943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59518" y="926346"/>
          <a:ext cx="1678098" cy="2479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0.48531</cdr:x>
      <cdr:y>0.3675</cdr:y>
    </cdr:from>
    <cdr:to>
      <cdr:x>1</cdr:x>
      <cdr:y>0.46242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95712" y="1200649"/>
          <a:ext cx="2965007" cy="31009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 для</a:t>
          </a:r>
        </a:p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0.43784</cdr:x>
      <cdr:y>0.69019</cdr:y>
    </cdr:from>
    <cdr:to>
      <cdr:x>0.56163</cdr:x>
      <cdr:y>0.75832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22255" y="2254903"/>
          <a:ext cx="713120" cy="22258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0.60225</cdr:x>
      <cdr:y>0.05429</cdr:y>
    </cdr:from>
    <cdr:to>
      <cdr:x>0.75736</cdr:x>
      <cdr:y>0.10562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69385" y="177370"/>
          <a:ext cx="893545" cy="16769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0.50325</cdr:x>
      <cdr:y>0.45268</cdr:y>
    </cdr:from>
    <cdr:to>
      <cdr:x>0.90077</cdr:x>
      <cdr:y>0.51353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99079" y="1478943"/>
          <a:ext cx="2289976" cy="1987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0.53445</cdr:x>
      <cdr:y>0.21417</cdr:y>
    </cdr:from>
    <cdr:to>
      <cdr:x>0.94907</cdr:x>
      <cdr:y>0.28475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78845" y="699714"/>
          <a:ext cx="2388505" cy="2305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0.43599</cdr:x>
      <cdr:y>0.62842</cdr:y>
    </cdr:from>
    <cdr:to>
      <cdr:x>0.57324</cdr:x>
      <cdr:y>0.68683</cdr:y>
    </cdr:to>
    <cdr:sp macro="" textlink="">
      <cdr:nvSpPr>
        <cdr:cNvPr id="1058" name="Text Box 3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11589" y="2053100"/>
          <a:ext cx="790659" cy="19083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91440" tIns="45720" rIns="91440" bIns="4572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Обои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A81B8-24E5-47BE-BCCB-F285D829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2450</Words>
  <Characters>13969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Гамезо Екатерина Васильевна</cp:lastModifiedBy>
  <cp:revision>4</cp:revision>
  <cp:lastPrinted>2018-01-24T11:26:00Z</cp:lastPrinted>
  <dcterms:created xsi:type="dcterms:W3CDTF">2018-01-23T14:34:00Z</dcterms:created>
  <dcterms:modified xsi:type="dcterms:W3CDTF">2018-01-24T11:28:00Z</dcterms:modified>
</cp:coreProperties>
</file>